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EE1D9" w14:textId="34CD9E47" w:rsidR="006808FC" w:rsidRDefault="00C01FCD" w:rsidP="0057778B">
      <w:pPr>
        <w:pStyle w:val="Title"/>
        <w:jc w:val="center"/>
        <w:rPr>
          <w:sz w:val="56"/>
          <w:szCs w:val="56"/>
        </w:rPr>
      </w:pPr>
      <w:r>
        <w:rPr>
          <w:noProof/>
        </w:rPr>
        <w:drawing>
          <wp:inline distT="0" distB="0" distL="0" distR="0" wp14:anchorId="651023FD" wp14:editId="7B70CCF2">
            <wp:extent cx="3867150" cy="1282605"/>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262" cy="1288944"/>
                    </a:xfrm>
                    <a:prstGeom prst="rect">
                      <a:avLst/>
                    </a:prstGeom>
                    <a:noFill/>
                    <a:ln>
                      <a:noFill/>
                    </a:ln>
                  </pic:spPr>
                </pic:pic>
              </a:graphicData>
            </a:graphic>
          </wp:inline>
        </w:drawing>
      </w:r>
    </w:p>
    <w:p w14:paraId="61DCC94D" w14:textId="34710455" w:rsidR="0057778B" w:rsidRDefault="0057778B" w:rsidP="0057778B">
      <w:pPr>
        <w:pStyle w:val="Title"/>
        <w:jc w:val="center"/>
        <w:rPr>
          <w:sz w:val="56"/>
          <w:szCs w:val="56"/>
        </w:rPr>
      </w:pPr>
    </w:p>
    <w:p w14:paraId="4BFB2DCD" w14:textId="457CDAA5" w:rsidR="00BD4BD5" w:rsidRPr="00B33B65" w:rsidRDefault="00BD4BD5" w:rsidP="00B33B65">
      <w:pPr>
        <w:pStyle w:val="Title"/>
        <w:jc w:val="center"/>
        <w:rPr>
          <w:sz w:val="48"/>
          <w:szCs w:val="48"/>
        </w:rPr>
      </w:pPr>
      <w:r w:rsidRPr="00B33B65">
        <w:rPr>
          <w:sz w:val="48"/>
          <w:szCs w:val="48"/>
        </w:rPr>
        <w:t>University of Wales Trinity Saint David School of Engineering</w:t>
      </w:r>
    </w:p>
    <w:p w14:paraId="1CAC31E0" w14:textId="77777777" w:rsidR="00BD4BD5" w:rsidRPr="00BD4BD5" w:rsidRDefault="00BD4BD5" w:rsidP="00BD4BD5">
      <w:pPr>
        <w:pStyle w:val="Subtitle"/>
        <w:jc w:val="center"/>
      </w:pPr>
    </w:p>
    <w:p w14:paraId="2FF25C92" w14:textId="276D33F6" w:rsidR="00BD4BD5" w:rsidRDefault="00BD4BD5" w:rsidP="00BD4BD5">
      <w:pPr>
        <w:pStyle w:val="Subtitle"/>
        <w:jc w:val="center"/>
        <w:rPr>
          <w:sz w:val="36"/>
          <w:szCs w:val="36"/>
        </w:rPr>
      </w:pPr>
    </w:p>
    <w:p w14:paraId="236F29C1" w14:textId="77777777" w:rsidR="00ED5D02" w:rsidRPr="00ED5D02" w:rsidRDefault="00ED5D02" w:rsidP="00ED5D02"/>
    <w:p w14:paraId="0475F26A" w14:textId="33E96110" w:rsidR="00415EC9" w:rsidRPr="00BC3C11" w:rsidRDefault="004F149F" w:rsidP="004F149F">
      <w:pPr>
        <w:jc w:val="center"/>
      </w:pPr>
      <w:r w:rsidRPr="009A6B2A">
        <w:rPr>
          <w:caps/>
          <w:color w:val="595959" w:themeColor="text1" w:themeTint="A6"/>
          <w:spacing w:val="10"/>
          <w:sz w:val="36"/>
          <w:szCs w:val="36"/>
        </w:rPr>
        <w:t>Materials Testing and Sustainability of Composites for Motorsport &amp; Automotive Industries</w:t>
      </w:r>
      <w:r w:rsidR="00043124" w:rsidRPr="009A6B2A">
        <w:rPr>
          <w:caps/>
          <w:color w:val="595959" w:themeColor="text1" w:themeTint="A6"/>
          <w:spacing w:val="10"/>
          <w:sz w:val="36"/>
          <w:szCs w:val="36"/>
        </w:rPr>
        <w:t xml:space="preserve"> (ACHA6012)</w:t>
      </w:r>
    </w:p>
    <w:p w14:paraId="051EC2B9" w14:textId="0820F2FA" w:rsidR="00A87C0C" w:rsidRDefault="00A87C0C" w:rsidP="00415EC9"/>
    <w:p w14:paraId="0A2F4141" w14:textId="77777777" w:rsidR="002A3FB8" w:rsidRDefault="002A3FB8" w:rsidP="00415EC9"/>
    <w:p w14:paraId="7D6BCF00" w14:textId="77777777" w:rsidR="00D109E4" w:rsidRDefault="00D109E4" w:rsidP="00415EC9"/>
    <w:p w14:paraId="2BEEC4E2" w14:textId="77777777" w:rsidR="00FD12C5" w:rsidRDefault="00FD12C5" w:rsidP="00415EC9"/>
    <w:p w14:paraId="5223B505" w14:textId="77777777" w:rsidR="00BE7C4F" w:rsidRDefault="00BE7C4F" w:rsidP="00415EC9"/>
    <w:p w14:paraId="06CF9E40" w14:textId="77777777" w:rsidR="00A87C0C" w:rsidRPr="00415EC9" w:rsidRDefault="00A87C0C" w:rsidP="00415EC9"/>
    <w:p w14:paraId="6F53E433" w14:textId="4E6BB85D" w:rsidR="00D109E4" w:rsidRPr="003473E2" w:rsidRDefault="00BD4BD5" w:rsidP="003473E2">
      <w:pPr>
        <w:pStyle w:val="TOCHeading"/>
        <w:jc w:val="center"/>
      </w:pPr>
      <w:r w:rsidRPr="00415EC9">
        <w:t>oliver powell</w:t>
      </w:r>
      <w:r w:rsidR="00415EC9">
        <w:br/>
      </w:r>
      <w:r w:rsidRPr="00415EC9">
        <w:t>2206640</w:t>
      </w:r>
      <w:r w:rsidR="00A87C0C">
        <w:br/>
      </w:r>
      <w:r w:rsidR="00422514" w:rsidRPr="00415EC9">
        <w:t xml:space="preserve">BEng </w:t>
      </w:r>
      <w:r w:rsidR="00FB48FB" w:rsidRPr="00415EC9">
        <w:t>motorcycle engineering</w:t>
      </w:r>
      <w:r w:rsidR="00A87C0C">
        <w:br/>
      </w:r>
      <w:r w:rsidR="00EC518A">
        <w:t>April 2026</w:t>
      </w:r>
      <w:r w:rsidR="00D109E4">
        <w:br w:type="page"/>
      </w:r>
    </w:p>
    <w:bookmarkStart w:id="0" w:name="_Toc121040412" w:displacedByCustomXml="next"/>
    <w:sdt>
      <w:sdtPr>
        <w:rPr>
          <w:caps w:val="0"/>
          <w:color w:val="auto"/>
          <w:spacing w:val="0"/>
          <w:szCs w:val="20"/>
        </w:rPr>
        <w:id w:val="1362160719"/>
        <w:docPartObj>
          <w:docPartGallery w:val="Table of Contents"/>
          <w:docPartUnique/>
        </w:docPartObj>
      </w:sdtPr>
      <w:sdtEndPr>
        <w:rPr>
          <w:b/>
          <w:bCs/>
          <w:noProof/>
        </w:rPr>
      </w:sdtEndPr>
      <w:sdtContent>
        <w:p w14:paraId="0E4CE12C" w14:textId="26C2E445" w:rsidR="003C229F" w:rsidRPr="00FD12C5" w:rsidRDefault="003C229F" w:rsidP="00FD12C5">
          <w:pPr>
            <w:pStyle w:val="TOCHeading"/>
            <w:rPr>
              <w:caps w:val="0"/>
              <w:color w:val="auto"/>
              <w:spacing w:val="0"/>
              <w:szCs w:val="20"/>
            </w:rPr>
          </w:pPr>
          <w:r>
            <w:t>Contents</w:t>
          </w:r>
        </w:p>
        <w:p w14:paraId="7000051C" w14:textId="0B40A2E3" w:rsidR="001020AB" w:rsidRDefault="003C229F">
          <w:pPr>
            <w:pStyle w:val="TOC1"/>
            <w:tabs>
              <w:tab w:val="right" w:leader="dot" w:pos="1045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8132753" w:history="1">
            <w:r w:rsidR="001020AB" w:rsidRPr="006079B3">
              <w:rPr>
                <w:rStyle w:val="Hyperlink"/>
                <w:noProof/>
              </w:rPr>
              <w:t xml:space="preserve">1. </w:t>
            </w:r>
            <w:r w:rsidR="00697ECA">
              <w:rPr>
                <w:rStyle w:val="Hyperlink"/>
                <w:noProof/>
              </w:rPr>
              <w:t>Introduction</w:t>
            </w:r>
            <w:r w:rsidR="001020AB">
              <w:rPr>
                <w:noProof/>
                <w:webHidden/>
              </w:rPr>
              <w:tab/>
            </w:r>
            <w:r w:rsidR="001020AB">
              <w:rPr>
                <w:noProof/>
                <w:webHidden/>
              </w:rPr>
              <w:fldChar w:fldCharType="begin"/>
            </w:r>
            <w:r w:rsidR="001020AB">
              <w:rPr>
                <w:noProof/>
                <w:webHidden/>
              </w:rPr>
              <w:instrText xml:space="preserve"> PAGEREF _Toc228132753 \h </w:instrText>
            </w:r>
            <w:r w:rsidR="001020AB">
              <w:rPr>
                <w:noProof/>
                <w:webHidden/>
              </w:rPr>
            </w:r>
            <w:r w:rsidR="001020AB">
              <w:rPr>
                <w:noProof/>
                <w:webHidden/>
              </w:rPr>
              <w:fldChar w:fldCharType="separate"/>
            </w:r>
            <w:r w:rsidR="001020AB">
              <w:rPr>
                <w:noProof/>
                <w:webHidden/>
              </w:rPr>
              <w:t>1</w:t>
            </w:r>
            <w:r w:rsidR="001020AB">
              <w:rPr>
                <w:noProof/>
                <w:webHidden/>
              </w:rPr>
              <w:fldChar w:fldCharType="end"/>
            </w:r>
          </w:hyperlink>
        </w:p>
        <w:p w14:paraId="4BD10446" w14:textId="0F0D95EC"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54" w:history="1">
            <w:r w:rsidRPr="006079B3">
              <w:rPr>
                <w:rStyle w:val="Hyperlink"/>
                <w:noProof/>
              </w:rPr>
              <w:t xml:space="preserve">2. </w:t>
            </w:r>
            <w:r w:rsidR="00697ECA">
              <w:rPr>
                <w:rStyle w:val="Hyperlink"/>
                <w:noProof/>
              </w:rPr>
              <w:t>Literature Review</w:t>
            </w:r>
            <w:r>
              <w:rPr>
                <w:noProof/>
                <w:webHidden/>
              </w:rPr>
              <w:tab/>
            </w:r>
            <w:r>
              <w:rPr>
                <w:noProof/>
                <w:webHidden/>
              </w:rPr>
              <w:fldChar w:fldCharType="begin"/>
            </w:r>
            <w:r>
              <w:rPr>
                <w:noProof/>
                <w:webHidden/>
              </w:rPr>
              <w:instrText xml:space="preserve"> PAGEREF _Toc228132754 \h </w:instrText>
            </w:r>
            <w:r>
              <w:rPr>
                <w:noProof/>
                <w:webHidden/>
              </w:rPr>
            </w:r>
            <w:r>
              <w:rPr>
                <w:noProof/>
                <w:webHidden/>
              </w:rPr>
              <w:fldChar w:fldCharType="separate"/>
            </w:r>
            <w:r>
              <w:rPr>
                <w:noProof/>
                <w:webHidden/>
              </w:rPr>
              <w:t>1</w:t>
            </w:r>
            <w:r>
              <w:rPr>
                <w:noProof/>
                <w:webHidden/>
              </w:rPr>
              <w:fldChar w:fldCharType="end"/>
            </w:r>
          </w:hyperlink>
        </w:p>
        <w:p w14:paraId="2C9DCA12" w14:textId="7F6AD255"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55" w:history="1">
            <w:r w:rsidRPr="006079B3">
              <w:rPr>
                <w:rStyle w:val="Hyperlink"/>
                <w:noProof/>
              </w:rPr>
              <w:t>2.1 Overview of Composite Materials</w:t>
            </w:r>
            <w:r>
              <w:rPr>
                <w:noProof/>
                <w:webHidden/>
              </w:rPr>
              <w:tab/>
            </w:r>
            <w:r>
              <w:rPr>
                <w:noProof/>
                <w:webHidden/>
              </w:rPr>
              <w:fldChar w:fldCharType="begin"/>
            </w:r>
            <w:r>
              <w:rPr>
                <w:noProof/>
                <w:webHidden/>
              </w:rPr>
              <w:instrText xml:space="preserve"> PAGEREF _Toc228132755 \h </w:instrText>
            </w:r>
            <w:r>
              <w:rPr>
                <w:noProof/>
                <w:webHidden/>
              </w:rPr>
            </w:r>
            <w:r>
              <w:rPr>
                <w:noProof/>
                <w:webHidden/>
              </w:rPr>
              <w:fldChar w:fldCharType="separate"/>
            </w:r>
            <w:r>
              <w:rPr>
                <w:noProof/>
                <w:webHidden/>
              </w:rPr>
              <w:t>1</w:t>
            </w:r>
            <w:r>
              <w:rPr>
                <w:noProof/>
                <w:webHidden/>
              </w:rPr>
              <w:fldChar w:fldCharType="end"/>
            </w:r>
          </w:hyperlink>
        </w:p>
        <w:p w14:paraId="3C5DE9CF" w14:textId="59C294FF"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56" w:history="1">
            <w:r w:rsidRPr="006079B3">
              <w:rPr>
                <w:rStyle w:val="Hyperlink"/>
                <w:noProof/>
              </w:rPr>
              <w:t>2.2 Structure–Property Relationships</w:t>
            </w:r>
            <w:r>
              <w:rPr>
                <w:noProof/>
                <w:webHidden/>
              </w:rPr>
              <w:tab/>
            </w:r>
            <w:r>
              <w:rPr>
                <w:noProof/>
                <w:webHidden/>
              </w:rPr>
              <w:fldChar w:fldCharType="begin"/>
            </w:r>
            <w:r>
              <w:rPr>
                <w:noProof/>
                <w:webHidden/>
              </w:rPr>
              <w:instrText xml:space="preserve"> PAGEREF _Toc228132756 \h </w:instrText>
            </w:r>
            <w:r>
              <w:rPr>
                <w:noProof/>
                <w:webHidden/>
              </w:rPr>
            </w:r>
            <w:r>
              <w:rPr>
                <w:noProof/>
                <w:webHidden/>
              </w:rPr>
              <w:fldChar w:fldCharType="separate"/>
            </w:r>
            <w:r>
              <w:rPr>
                <w:noProof/>
                <w:webHidden/>
              </w:rPr>
              <w:t>1</w:t>
            </w:r>
            <w:r>
              <w:rPr>
                <w:noProof/>
                <w:webHidden/>
              </w:rPr>
              <w:fldChar w:fldCharType="end"/>
            </w:r>
          </w:hyperlink>
        </w:p>
        <w:p w14:paraId="79DF78CC" w14:textId="21C213B4"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57" w:history="1">
            <w:r w:rsidRPr="006079B3">
              <w:rPr>
                <w:rStyle w:val="Hyperlink"/>
                <w:noProof/>
              </w:rPr>
              <w:t>2.3 Popular Motorsport Material – Aramid Fibre Reinforced Polymer</w:t>
            </w:r>
            <w:r>
              <w:rPr>
                <w:noProof/>
                <w:webHidden/>
              </w:rPr>
              <w:tab/>
            </w:r>
            <w:r>
              <w:rPr>
                <w:noProof/>
                <w:webHidden/>
              </w:rPr>
              <w:fldChar w:fldCharType="begin"/>
            </w:r>
            <w:r>
              <w:rPr>
                <w:noProof/>
                <w:webHidden/>
              </w:rPr>
              <w:instrText xml:space="preserve"> PAGEREF _Toc228132757 \h </w:instrText>
            </w:r>
            <w:r>
              <w:rPr>
                <w:noProof/>
                <w:webHidden/>
              </w:rPr>
            </w:r>
            <w:r>
              <w:rPr>
                <w:noProof/>
                <w:webHidden/>
              </w:rPr>
              <w:fldChar w:fldCharType="separate"/>
            </w:r>
            <w:r>
              <w:rPr>
                <w:noProof/>
                <w:webHidden/>
              </w:rPr>
              <w:t>2</w:t>
            </w:r>
            <w:r>
              <w:rPr>
                <w:noProof/>
                <w:webHidden/>
              </w:rPr>
              <w:fldChar w:fldCharType="end"/>
            </w:r>
          </w:hyperlink>
        </w:p>
        <w:p w14:paraId="0D2A18B5" w14:textId="577B2449"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58" w:history="1">
            <w:r w:rsidRPr="006079B3">
              <w:rPr>
                <w:rStyle w:val="Hyperlink"/>
                <w:noProof/>
              </w:rPr>
              <w:t>2.4 Component Manufacturing Processes</w:t>
            </w:r>
            <w:r>
              <w:rPr>
                <w:noProof/>
                <w:webHidden/>
              </w:rPr>
              <w:tab/>
            </w:r>
            <w:r>
              <w:rPr>
                <w:noProof/>
                <w:webHidden/>
              </w:rPr>
              <w:fldChar w:fldCharType="begin"/>
            </w:r>
            <w:r>
              <w:rPr>
                <w:noProof/>
                <w:webHidden/>
              </w:rPr>
              <w:instrText xml:space="preserve"> PAGEREF _Toc228132758 \h </w:instrText>
            </w:r>
            <w:r>
              <w:rPr>
                <w:noProof/>
                <w:webHidden/>
              </w:rPr>
            </w:r>
            <w:r>
              <w:rPr>
                <w:noProof/>
                <w:webHidden/>
              </w:rPr>
              <w:fldChar w:fldCharType="separate"/>
            </w:r>
            <w:r>
              <w:rPr>
                <w:noProof/>
                <w:webHidden/>
              </w:rPr>
              <w:t>3</w:t>
            </w:r>
            <w:r>
              <w:rPr>
                <w:noProof/>
                <w:webHidden/>
              </w:rPr>
              <w:fldChar w:fldCharType="end"/>
            </w:r>
          </w:hyperlink>
        </w:p>
        <w:p w14:paraId="23028F21" w14:textId="7387B85A"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59" w:history="1">
            <w:r w:rsidRPr="006079B3">
              <w:rPr>
                <w:rStyle w:val="Hyperlink"/>
                <w:noProof/>
              </w:rPr>
              <w:t>2.5 Applications in Industry</w:t>
            </w:r>
            <w:r>
              <w:rPr>
                <w:noProof/>
                <w:webHidden/>
              </w:rPr>
              <w:tab/>
            </w:r>
            <w:r>
              <w:rPr>
                <w:noProof/>
                <w:webHidden/>
              </w:rPr>
              <w:fldChar w:fldCharType="begin"/>
            </w:r>
            <w:r>
              <w:rPr>
                <w:noProof/>
                <w:webHidden/>
              </w:rPr>
              <w:instrText xml:space="preserve"> PAGEREF _Toc228132759 \h </w:instrText>
            </w:r>
            <w:r>
              <w:rPr>
                <w:noProof/>
                <w:webHidden/>
              </w:rPr>
            </w:r>
            <w:r>
              <w:rPr>
                <w:noProof/>
                <w:webHidden/>
              </w:rPr>
              <w:fldChar w:fldCharType="separate"/>
            </w:r>
            <w:r>
              <w:rPr>
                <w:noProof/>
                <w:webHidden/>
              </w:rPr>
              <w:t>3</w:t>
            </w:r>
            <w:r>
              <w:rPr>
                <w:noProof/>
                <w:webHidden/>
              </w:rPr>
              <w:fldChar w:fldCharType="end"/>
            </w:r>
          </w:hyperlink>
        </w:p>
        <w:p w14:paraId="3439A162" w14:textId="6F54DA27"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60" w:history="1">
            <w:r w:rsidRPr="006079B3">
              <w:rPr>
                <w:rStyle w:val="Hyperlink"/>
                <w:noProof/>
              </w:rPr>
              <w:t xml:space="preserve">3. </w:t>
            </w:r>
            <w:r w:rsidR="00697ECA">
              <w:rPr>
                <w:rStyle w:val="Hyperlink"/>
                <w:noProof/>
              </w:rPr>
              <w:t>S</w:t>
            </w:r>
            <w:r w:rsidRPr="006079B3">
              <w:rPr>
                <w:rStyle w:val="Hyperlink"/>
                <w:noProof/>
              </w:rPr>
              <w:t xml:space="preserve">ustainability </w:t>
            </w:r>
            <w:r w:rsidR="00697ECA">
              <w:rPr>
                <w:rStyle w:val="Hyperlink"/>
                <w:noProof/>
              </w:rPr>
              <w:t>A</w:t>
            </w:r>
            <w:r w:rsidRPr="006079B3">
              <w:rPr>
                <w:rStyle w:val="Hyperlink"/>
                <w:noProof/>
              </w:rPr>
              <w:t>nalysis</w:t>
            </w:r>
            <w:r>
              <w:rPr>
                <w:noProof/>
                <w:webHidden/>
              </w:rPr>
              <w:tab/>
            </w:r>
            <w:r>
              <w:rPr>
                <w:noProof/>
                <w:webHidden/>
              </w:rPr>
              <w:fldChar w:fldCharType="begin"/>
            </w:r>
            <w:r>
              <w:rPr>
                <w:noProof/>
                <w:webHidden/>
              </w:rPr>
              <w:instrText xml:space="preserve"> PAGEREF _Toc228132760 \h </w:instrText>
            </w:r>
            <w:r>
              <w:rPr>
                <w:noProof/>
                <w:webHidden/>
              </w:rPr>
            </w:r>
            <w:r>
              <w:rPr>
                <w:noProof/>
                <w:webHidden/>
              </w:rPr>
              <w:fldChar w:fldCharType="separate"/>
            </w:r>
            <w:r>
              <w:rPr>
                <w:noProof/>
                <w:webHidden/>
              </w:rPr>
              <w:t>4</w:t>
            </w:r>
            <w:r>
              <w:rPr>
                <w:noProof/>
                <w:webHidden/>
              </w:rPr>
              <w:fldChar w:fldCharType="end"/>
            </w:r>
          </w:hyperlink>
        </w:p>
        <w:p w14:paraId="21F0EF84" w14:textId="33A0B3B5"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61" w:history="1">
            <w:r w:rsidRPr="006079B3">
              <w:rPr>
                <w:rStyle w:val="Hyperlink"/>
                <w:noProof/>
              </w:rPr>
              <w:t>3.1 Importance of Sustanability in Motorsport</w:t>
            </w:r>
            <w:r>
              <w:rPr>
                <w:noProof/>
                <w:webHidden/>
              </w:rPr>
              <w:tab/>
            </w:r>
            <w:r>
              <w:rPr>
                <w:noProof/>
                <w:webHidden/>
              </w:rPr>
              <w:fldChar w:fldCharType="begin"/>
            </w:r>
            <w:r>
              <w:rPr>
                <w:noProof/>
                <w:webHidden/>
              </w:rPr>
              <w:instrText xml:space="preserve"> PAGEREF _Toc228132761 \h </w:instrText>
            </w:r>
            <w:r>
              <w:rPr>
                <w:noProof/>
                <w:webHidden/>
              </w:rPr>
            </w:r>
            <w:r>
              <w:rPr>
                <w:noProof/>
                <w:webHidden/>
              </w:rPr>
              <w:fldChar w:fldCharType="separate"/>
            </w:r>
            <w:r>
              <w:rPr>
                <w:noProof/>
                <w:webHidden/>
              </w:rPr>
              <w:t>4</w:t>
            </w:r>
            <w:r>
              <w:rPr>
                <w:noProof/>
                <w:webHidden/>
              </w:rPr>
              <w:fldChar w:fldCharType="end"/>
            </w:r>
          </w:hyperlink>
        </w:p>
        <w:p w14:paraId="3321564C" w14:textId="1F74759A"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62" w:history="1">
            <w:r w:rsidRPr="006079B3">
              <w:rPr>
                <w:rStyle w:val="Hyperlink"/>
                <w:noProof/>
              </w:rPr>
              <w:t>3.2 Life Cycle Assesment of Composite Materials</w:t>
            </w:r>
            <w:r>
              <w:rPr>
                <w:noProof/>
                <w:webHidden/>
              </w:rPr>
              <w:tab/>
            </w:r>
            <w:r>
              <w:rPr>
                <w:noProof/>
                <w:webHidden/>
              </w:rPr>
              <w:fldChar w:fldCharType="begin"/>
            </w:r>
            <w:r>
              <w:rPr>
                <w:noProof/>
                <w:webHidden/>
              </w:rPr>
              <w:instrText xml:space="preserve"> PAGEREF _Toc228132762 \h </w:instrText>
            </w:r>
            <w:r>
              <w:rPr>
                <w:noProof/>
                <w:webHidden/>
              </w:rPr>
            </w:r>
            <w:r>
              <w:rPr>
                <w:noProof/>
                <w:webHidden/>
              </w:rPr>
              <w:fldChar w:fldCharType="separate"/>
            </w:r>
            <w:r>
              <w:rPr>
                <w:noProof/>
                <w:webHidden/>
              </w:rPr>
              <w:t>4</w:t>
            </w:r>
            <w:r>
              <w:rPr>
                <w:noProof/>
                <w:webHidden/>
              </w:rPr>
              <w:fldChar w:fldCharType="end"/>
            </w:r>
          </w:hyperlink>
        </w:p>
        <w:p w14:paraId="20F8760E" w14:textId="32020C10"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63" w:history="1">
            <w:r w:rsidRPr="006079B3">
              <w:rPr>
                <w:rStyle w:val="Hyperlink"/>
                <w:noProof/>
              </w:rPr>
              <w:t xml:space="preserve">3.2.1 Raw Material </w:t>
            </w:r>
            <w:r w:rsidR="00697ECA">
              <w:rPr>
                <w:rStyle w:val="Hyperlink"/>
                <w:noProof/>
              </w:rPr>
              <w:t>A</w:t>
            </w:r>
            <w:r w:rsidRPr="006079B3">
              <w:rPr>
                <w:rStyle w:val="Hyperlink"/>
                <w:noProof/>
              </w:rPr>
              <w:t>cquisition</w:t>
            </w:r>
            <w:r>
              <w:rPr>
                <w:noProof/>
                <w:webHidden/>
              </w:rPr>
              <w:tab/>
            </w:r>
            <w:r>
              <w:rPr>
                <w:noProof/>
                <w:webHidden/>
              </w:rPr>
              <w:fldChar w:fldCharType="begin"/>
            </w:r>
            <w:r>
              <w:rPr>
                <w:noProof/>
                <w:webHidden/>
              </w:rPr>
              <w:instrText xml:space="preserve"> PAGEREF _Toc228132763 \h </w:instrText>
            </w:r>
            <w:r>
              <w:rPr>
                <w:noProof/>
                <w:webHidden/>
              </w:rPr>
            </w:r>
            <w:r>
              <w:rPr>
                <w:noProof/>
                <w:webHidden/>
              </w:rPr>
              <w:fldChar w:fldCharType="separate"/>
            </w:r>
            <w:r>
              <w:rPr>
                <w:noProof/>
                <w:webHidden/>
              </w:rPr>
              <w:t>4</w:t>
            </w:r>
            <w:r>
              <w:rPr>
                <w:noProof/>
                <w:webHidden/>
              </w:rPr>
              <w:fldChar w:fldCharType="end"/>
            </w:r>
          </w:hyperlink>
        </w:p>
        <w:p w14:paraId="76D5C5C2" w14:textId="6C6D1C7E"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64" w:history="1">
            <w:r w:rsidRPr="006079B3">
              <w:rPr>
                <w:rStyle w:val="Hyperlink"/>
                <w:noProof/>
              </w:rPr>
              <w:t>3.2.2 Use Phase</w:t>
            </w:r>
            <w:r>
              <w:rPr>
                <w:noProof/>
                <w:webHidden/>
              </w:rPr>
              <w:tab/>
            </w:r>
            <w:r>
              <w:rPr>
                <w:noProof/>
                <w:webHidden/>
              </w:rPr>
              <w:fldChar w:fldCharType="begin"/>
            </w:r>
            <w:r>
              <w:rPr>
                <w:noProof/>
                <w:webHidden/>
              </w:rPr>
              <w:instrText xml:space="preserve"> PAGEREF _Toc228132764 \h </w:instrText>
            </w:r>
            <w:r>
              <w:rPr>
                <w:noProof/>
                <w:webHidden/>
              </w:rPr>
            </w:r>
            <w:r>
              <w:rPr>
                <w:noProof/>
                <w:webHidden/>
              </w:rPr>
              <w:fldChar w:fldCharType="separate"/>
            </w:r>
            <w:r>
              <w:rPr>
                <w:noProof/>
                <w:webHidden/>
              </w:rPr>
              <w:t>5</w:t>
            </w:r>
            <w:r>
              <w:rPr>
                <w:noProof/>
                <w:webHidden/>
              </w:rPr>
              <w:fldChar w:fldCharType="end"/>
            </w:r>
          </w:hyperlink>
        </w:p>
        <w:p w14:paraId="0210990B" w14:textId="36BE1B80"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65" w:history="1">
            <w:r w:rsidRPr="006079B3">
              <w:rPr>
                <w:rStyle w:val="Hyperlink"/>
                <w:noProof/>
              </w:rPr>
              <w:t xml:space="preserve">3.2.3 Durability and </w:t>
            </w:r>
            <w:r w:rsidR="00697ECA">
              <w:rPr>
                <w:rStyle w:val="Hyperlink"/>
                <w:noProof/>
              </w:rPr>
              <w:t>L</w:t>
            </w:r>
            <w:r w:rsidRPr="006079B3">
              <w:rPr>
                <w:rStyle w:val="Hyperlink"/>
                <w:noProof/>
              </w:rPr>
              <w:t>ifespan</w:t>
            </w:r>
            <w:r>
              <w:rPr>
                <w:noProof/>
                <w:webHidden/>
              </w:rPr>
              <w:tab/>
            </w:r>
            <w:r>
              <w:rPr>
                <w:noProof/>
                <w:webHidden/>
              </w:rPr>
              <w:fldChar w:fldCharType="begin"/>
            </w:r>
            <w:r>
              <w:rPr>
                <w:noProof/>
                <w:webHidden/>
              </w:rPr>
              <w:instrText xml:space="preserve"> PAGEREF _Toc228132765 \h </w:instrText>
            </w:r>
            <w:r>
              <w:rPr>
                <w:noProof/>
                <w:webHidden/>
              </w:rPr>
            </w:r>
            <w:r>
              <w:rPr>
                <w:noProof/>
                <w:webHidden/>
              </w:rPr>
              <w:fldChar w:fldCharType="separate"/>
            </w:r>
            <w:r>
              <w:rPr>
                <w:noProof/>
                <w:webHidden/>
              </w:rPr>
              <w:t>6</w:t>
            </w:r>
            <w:r>
              <w:rPr>
                <w:noProof/>
                <w:webHidden/>
              </w:rPr>
              <w:fldChar w:fldCharType="end"/>
            </w:r>
          </w:hyperlink>
        </w:p>
        <w:p w14:paraId="51CBEE52" w14:textId="44DAF73E"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66" w:history="1">
            <w:r w:rsidRPr="006079B3">
              <w:rPr>
                <w:rStyle w:val="Hyperlink"/>
                <w:noProof/>
              </w:rPr>
              <w:t>3.3 End-of-Life</w:t>
            </w:r>
            <w:r>
              <w:rPr>
                <w:noProof/>
                <w:webHidden/>
              </w:rPr>
              <w:tab/>
            </w:r>
            <w:r>
              <w:rPr>
                <w:noProof/>
                <w:webHidden/>
              </w:rPr>
              <w:fldChar w:fldCharType="begin"/>
            </w:r>
            <w:r>
              <w:rPr>
                <w:noProof/>
                <w:webHidden/>
              </w:rPr>
              <w:instrText xml:space="preserve"> PAGEREF _Toc228132766 \h </w:instrText>
            </w:r>
            <w:r>
              <w:rPr>
                <w:noProof/>
                <w:webHidden/>
              </w:rPr>
            </w:r>
            <w:r>
              <w:rPr>
                <w:noProof/>
                <w:webHidden/>
              </w:rPr>
              <w:fldChar w:fldCharType="separate"/>
            </w:r>
            <w:r>
              <w:rPr>
                <w:noProof/>
                <w:webHidden/>
              </w:rPr>
              <w:t>6</w:t>
            </w:r>
            <w:r>
              <w:rPr>
                <w:noProof/>
                <w:webHidden/>
              </w:rPr>
              <w:fldChar w:fldCharType="end"/>
            </w:r>
          </w:hyperlink>
        </w:p>
        <w:p w14:paraId="1782A9E5" w14:textId="3F908441"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67" w:history="1">
            <w:r w:rsidRPr="006079B3">
              <w:rPr>
                <w:rStyle w:val="Hyperlink"/>
                <w:noProof/>
              </w:rPr>
              <w:t>3.3.1 Thermosets and Thermoplastics</w:t>
            </w:r>
            <w:r>
              <w:rPr>
                <w:noProof/>
                <w:webHidden/>
              </w:rPr>
              <w:tab/>
            </w:r>
            <w:r>
              <w:rPr>
                <w:noProof/>
                <w:webHidden/>
              </w:rPr>
              <w:fldChar w:fldCharType="begin"/>
            </w:r>
            <w:r>
              <w:rPr>
                <w:noProof/>
                <w:webHidden/>
              </w:rPr>
              <w:instrText xml:space="preserve"> PAGEREF _Toc228132767 \h </w:instrText>
            </w:r>
            <w:r>
              <w:rPr>
                <w:noProof/>
                <w:webHidden/>
              </w:rPr>
            </w:r>
            <w:r>
              <w:rPr>
                <w:noProof/>
                <w:webHidden/>
              </w:rPr>
              <w:fldChar w:fldCharType="separate"/>
            </w:r>
            <w:r>
              <w:rPr>
                <w:noProof/>
                <w:webHidden/>
              </w:rPr>
              <w:t>6</w:t>
            </w:r>
            <w:r>
              <w:rPr>
                <w:noProof/>
                <w:webHidden/>
              </w:rPr>
              <w:fldChar w:fldCharType="end"/>
            </w:r>
          </w:hyperlink>
        </w:p>
        <w:p w14:paraId="0ABC621A" w14:textId="640A42E7"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68" w:history="1">
            <w:r w:rsidRPr="006079B3">
              <w:rPr>
                <w:rStyle w:val="Hyperlink"/>
                <w:noProof/>
              </w:rPr>
              <w:t>3.3.2 Eco-Friendly Composites</w:t>
            </w:r>
            <w:r>
              <w:rPr>
                <w:noProof/>
                <w:webHidden/>
              </w:rPr>
              <w:tab/>
            </w:r>
            <w:r>
              <w:rPr>
                <w:noProof/>
                <w:webHidden/>
              </w:rPr>
              <w:fldChar w:fldCharType="begin"/>
            </w:r>
            <w:r>
              <w:rPr>
                <w:noProof/>
                <w:webHidden/>
              </w:rPr>
              <w:instrText xml:space="preserve"> PAGEREF _Toc228132768 \h </w:instrText>
            </w:r>
            <w:r>
              <w:rPr>
                <w:noProof/>
                <w:webHidden/>
              </w:rPr>
            </w:r>
            <w:r>
              <w:rPr>
                <w:noProof/>
                <w:webHidden/>
              </w:rPr>
              <w:fldChar w:fldCharType="separate"/>
            </w:r>
            <w:r>
              <w:rPr>
                <w:noProof/>
                <w:webHidden/>
              </w:rPr>
              <w:t>6</w:t>
            </w:r>
            <w:r>
              <w:rPr>
                <w:noProof/>
                <w:webHidden/>
              </w:rPr>
              <w:fldChar w:fldCharType="end"/>
            </w:r>
          </w:hyperlink>
        </w:p>
        <w:p w14:paraId="780C43DA" w14:textId="684F1DCE"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69" w:history="1">
            <w:r w:rsidRPr="006079B3">
              <w:rPr>
                <w:rStyle w:val="Hyperlink"/>
                <w:noProof/>
              </w:rPr>
              <w:t>3.3.3 Disposal</w:t>
            </w:r>
            <w:r>
              <w:rPr>
                <w:noProof/>
                <w:webHidden/>
              </w:rPr>
              <w:tab/>
            </w:r>
            <w:r>
              <w:rPr>
                <w:noProof/>
                <w:webHidden/>
              </w:rPr>
              <w:fldChar w:fldCharType="begin"/>
            </w:r>
            <w:r>
              <w:rPr>
                <w:noProof/>
                <w:webHidden/>
              </w:rPr>
              <w:instrText xml:space="preserve"> PAGEREF _Toc228132769 \h </w:instrText>
            </w:r>
            <w:r>
              <w:rPr>
                <w:noProof/>
                <w:webHidden/>
              </w:rPr>
            </w:r>
            <w:r>
              <w:rPr>
                <w:noProof/>
                <w:webHidden/>
              </w:rPr>
              <w:fldChar w:fldCharType="separate"/>
            </w:r>
            <w:r>
              <w:rPr>
                <w:noProof/>
                <w:webHidden/>
              </w:rPr>
              <w:t>6</w:t>
            </w:r>
            <w:r>
              <w:rPr>
                <w:noProof/>
                <w:webHidden/>
              </w:rPr>
              <w:fldChar w:fldCharType="end"/>
            </w:r>
          </w:hyperlink>
        </w:p>
        <w:p w14:paraId="0993FC2F" w14:textId="320EC50F"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70" w:history="1">
            <w:r w:rsidRPr="006079B3">
              <w:rPr>
                <w:rStyle w:val="Hyperlink"/>
                <w:noProof/>
              </w:rPr>
              <w:t xml:space="preserve">3.4 </w:t>
            </w:r>
            <w:r w:rsidR="00290F94">
              <w:rPr>
                <w:rStyle w:val="Hyperlink"/>
                <w:noProof/>
              </w:rPr>
              <w:t>L</w:t>
            </w:r>
            <w:r w:rsidRPr="006079B3">
              <w:rPr>
                <w:rStyle w:val="Hyperlink"/>
                <w:noProof/>
              </w:rPr>
              <w:t xml:space="preserve">egislation / </w:t>
            </w:r>
            <w:r w:rsidR="00290F94">
              <w:rPr>
                <w:rStyle w:val="Hyperlink"/>
                <w:noProof/>
              </w:rPr>
              <w:t>P</w:t>
            </w:r>
            <w:r w:rsidRPr="006079B3">
              <w:rPr>
                <w:rStyle w:val="Hyperlink"/>
                <w:noProof/>
              </w:rPr>
              <w:t xml:space="preserve">olicy / </w:t>
            </w:r>
            <w:r w:rsidR="00290F94">
              <w:rPr>
                <w:rStyle w:val="Hyperlink"/>
                <w:noProof/>
              </w:rPr>
              <w:t>M</w:t>
            </w:r>
            <w:r w:rsidRPr="006079B3">
              <w:rPr>
                <w:rStyle w:val="Hyperlink"/>
                <w:noProof/>
              </w:rPr>
              <w:t xml:space="preserve">otorsport Industry </w:t>
            </w:r>
            <w:r w:rsidR="00290F94">
              <w:rPr>
                <w:rStyle w:val="Hyperlink"/>
                <w:noProof/>
              </w:rPr>
              <w:t>P</w:t>
            </w:r>
            <w:r w:rsidRPr="006079B3">
              <w:rPr>
                <w:rStyle w:val="Hyperlink"/>
                <w:noProof/>
              </w:rPr>
              <w:t>ressures</w:t>
            </w:r>
            <w:r>
              <w:rPr>
                <w:noProof/>
                <w:webHidden/>
              </w:rPr>
              <w:tab/>
            </w:r>
            <w:r>
              <w:rPr>
                <w:noProof/>
                <w:webHidden/>
              </w:rPr>
              <w:fldChar w:fldCharType="begin"/>
            </w:r>
            <w:r>
              <w:rPr>
                <w:noProof/>
                <w:webHidden/>
              </w:rPr>
              <w:instrText xml:space="preserve"> PAGEREF _Toc228132770 \h </w:instrText>
            </w:r>
            <w:r>
              <w:rPr>
                <w:noProof/>
                <w:webHidden/>
              </w:rPr>
            </w:r>
            <w:r>
              <w:rPr>
                <w:noProof/>
                <w:webHidden/>
              </w:rPr>
              <w:fldChar w:fldCharType="separate"/>
            </w:r>
            <w:r>
              <w:rPr>
                <w:noProof/>
                <w:webHidden/>
              </w:rPr>
              <w:t>7</w:t>
            </w:r>
            <w:r>
              <w:rPr>
                <w:noProof/>
                <w:webHidden/>
              </w:rPr>
              <w:fldChar w:fldCharType="end"/>
            </w:r>
          </w:hyperlink>
        </w:p>
        <w:p w14:paraId="0D3E3F77" w14:textId="3A9ECFBE"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71" w:history="1">
            <w:r w:rsidRPr="006079B3">
              <w:rPr>
                <w:rStyle w:val="Hyperlink"/>
                <w:noProof/>
              </w:rPr>
              <w:t>4. Experimental Testing</w:t>
            </w:r>
            <w:r>
              <w:rPr>
                <w:noProof/>
                <w:webHidden/>
              </w:rPr>
              <w:tab/>
            </w:r>
            <w:r>
              <w:rPr>
                <w:noProof/>
                <w:webHidden/>
              </w:rPr>
              <w:fldChar w:fldCharType="begin"/>
            </w:r>
            <w:r>
              <w:rPr>
                <w:noProof/>
                <w:webHidden/>
              </w:rPr>
              <w:instrText xml:space="preserve"> PAGEREF _Toc228132771 \h </w:instrText>
            </w:r>
            <w:r>
              <w:rPr>
                <w:noProof/>
                <w:webHidden/>
              </w:rPr>
            </w:r>
            <w:r>
              <w:rPr>
                <w:noProof/>
                <w:webHidden/>
              </w:rPr>
              <w:fldChar w:fldCharType="separate"/>
            </w:r>
            <w:r>
              <w:rPr>
                <w:noProof/>
                <w:webHidden/>
              </w:rPr>
              <w:t>8</w:t>
            </w:r>
            <w:r>
              <w:rPr>
                <w:noProof/>
                <w:webHidden/>
              </w:rPr>
              <w:fldChar w:fldCharType="end"/>
            </w:r>
          </w:hyperlink>
        </w:p>
        <w:p w14:paraId="28156809" w14:textId="136F60D4"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72" w:history="1">
            <w:r w:rsidRPr="006079B3">
              <w:rPr>
                <w:rStyle w:val="Hyperlink"/>
                <w:noProof/>
              </w:rPr>
              <w:t xml:space="preserve">4.1 Introduction to Material </w:t>
            </w:r>
            <w:r w:rsidR="00290F94">
              <w:rPr>
                <w:rStyle w:val="Hyperlink"/>
                <w:noProof/>
              </w:rPr>
              <w:t>T</w:t>
            </w:r>
            <w:r w:rsidRPr="006079B3">
              <w:rPr>
                <w:rStyle w:val="Hyperlink"/>
                <w:noProof/>
              </w:rPr>
              <w:t>esting and Comparison</w:t>
            </w:r>
            <w:r>
              <w:rPr>
                <w:noProof/>
                <w:webHidden/>
              </w:rPr>
              <w:tab/>
            </w:r>
            <w:r>
              <w:rPr>
                <w:noProof/>
                <w:webHidden/>
              </w:rPr>
              <w:fldChar w:fldCharType="begin"/>
            </w:r>
            <w:r>
              <w:rPr>
                <w:noProof/>
                <w:webHidden/>
              </w:rPr>
              <w:instrText xml:space="preserve"> PAGEREF _Toc228132772 \h </w:instrText>
            </w:r>
            <w:r>
              <w:rPr>
                <w:noProof/>
                <w:webHidden/>
              </w:rPr>
            </w:r>
            <w:r>
              <w:rPr>
                <w:noProof/>
                <w:webHidden/>
              </w:rPr>
              <w:fldChar w:fldCharType="separate"/>
            </w:r>
            <w:r>
              <w:rPr>
                <w:noProof/>
                <w:webHidden/>
              </w:rPr>
              <w:t>8</w:t>
            </w:r>
            <w:r>
              <w:rPr>
                <w:noProof/>
                <w:webHidden/>
              </w:rPr>
              <w:fldChar w:fldCharType="end"/>
            </w:r>
          </w:hyperlink>
        </w:p>
        <w:p w14:paraId="5844F6C3" w14:textId="2EA78D4E"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73" w:history="1">
            <w:r w:rsidRPr="006079B3">
              <w:rPr>
                <w:rStyle w:val="Hyperlink"/>
                <w:noProof/>
              </w:rPr>
              <w:t>4.2 Method</w:t>
            </w:r>
            <w:r>
              <w:rPr>
                <w:noProof/>
                <w:webHidden/>
              </w:rPr>
              <w:tab/>
            </w:r>
            <w:r>
              <w:rPr>
                <w:noProof/>
                <w:webHidden/>
              </w:rPr>
              <w:fldChar w:fldCharType="begin"/>
            </w:r>
            <w:r>
              <w:rPr>
                <w:noProof/>
                <w:webHidden/>
              </w:rPr>
              <w:instrText xml:space="preserve"> PAGEREF _Toc228132773 \h </w:instrText>
            </w:r>
            <w:r>
              <w:rPr>
                <w:noProof/>
                <w:webHidden/>
              </w:rPr>
            </w:r>
            <w:r>
              <w:rPr>
                <w:noProof/>
                <w:webHidden/>
              </w:rPr>
              <w:fldChar w:fldCharType="separate"/>
            </w:r>
            <w:r>
              <w:rPr>
                <w:noProof/>
                <w:webHidden/>
              </w:rPr>
              <w:t>9</w:t>
            </w:r>
            <w:r>
              <w:rPr>
                <w:noProof/>
                <w:webHidden/>
              </w:rPr>
              <w:fldChar w:fldCharType="end"/>
            </w:r>
          </w:hyperlink>
        </w:p>
        <w:p w14:paraId="68BB7A58" w14:textId="1CC4C22E"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74" w:history="1">
            <w:r w:rsidRPr="006079B3">
              <w:rPr>
                <w:rStyle w:val="Hyperlink"/>
                <w:noProof/>
              </w:rPr>
              <w:t>4.3 Results</w:t>
            </w:r>
            <w:r>
              <w:rPr>
                <w:noProof/>
                <w:webHidden/>
              </w:rPr>
              <w:tab/>
            </w:r>
            <w:r>
              <w:rPr>
                <w:noProof/>
                <w:webHidden/>
              </w:rPr>
              <w:fldChar w:fldCharType="begin"/>
            </w:r>
            <w:r>
              <w:rPr>
                <w:noProof/>
                <w:webHidden/>
              </w:rPr>
              <w:instrText xml:space="preserve"> PAGEREF _Toc228132774 \h </w:instrText>
            </w:r>
            <w:r>
              <w:rPr>
                <w:noProof/>
                <w:webHidden/>
              </w:rPr>
            </w:r>
            <w:r>
              <w:rPr>
                <w:noProof/>
                <w:webHidden/>
              </w:rPr>
              <w:fldChar w:fldCharType="separate"/>
            </w:r>
            <w:r>
              <w:rPr>
                <w:noProof/>
                <w:webHidden/>
              </w:rPr>
              <w:t>10</w:t>
            </w:r>
            <w:r>
              <w:rPr>
                <w:noProof/>
                <w:webHidden/>
              </w:rPr>
              <w:fldChar w:fldCharType="end"/>
            </w:r>
          </w:hyperlink>
        </w:p>
        <w:p w14:paraId="7B516432" w14:textId="71BC6B3B"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75" w:history="1">
            <w:r w:rsidRPr="006079B3">
              <w:rPr>
                <w:rStyle w:val="Hyperlink"/>
                <w:noProof/>
              </w:rPr>
              <w:t xml:space="preserve">4.3.1 Baseline </w:t>
            </w:r>
            <w:r>
              <w:rPr>
                <w:rStyle w:val="Hyperlink"/>
                <w:noProof/>
              </w:rPr>
              <w:t>R</w:t>
            </w:r>
            <w:r w:rsidRPr="006079B3">
              <w:rPr>
                <w:rStyle w:val="Hyperlink"/>
                <w:noProof/>
              </w:rPr>
              <w:t>esults of Aluminium</w:t>
            </w:r>
            <w:r>
              <w:rPr>
                <w:noProof/>
                <w:webHidden/>
              </w:rPr>
              <w:tab/>
            </w:r>
            <w:r>
              <w:rPr>
                <w:noProof/>
                <w:webHidden/>
              </w:rPr>
              <w:fldChar w:fldCharType="begin"/>
            </w:r>
            <w:r>
              <w:rPr>
                <w:noProof/>
                <w:webHidden/>
              </w:rPr>
              <w:instrText xml:space="preserve"> PAGEREF _Toc228132775 \h </w:instrText>
            </w:r>
            <w:r>
              <w:rPr>
                <w:noProof/>
                <w:webHidden/>
              </w:rPr>
            </w:r>
            <w:r>
              <w:rPr>
                <w:noProof/>
                <w:webHidden/>
              </w:rPr>
              <w:fldChar w:fldCharType="separate"/>
            </w:r>
            <w:r>
              <w:rPr>
                <w:noProof/>
                <w:webHidden/>
              </w:rPr>
              <w:t>10</w:t>
            </w:r>
            <w:r>
              <w:rPr>
                <w:noProof/>
                <w:webHidden/>
              </w:rPr>
              <w:fldChar w:fldCharType="end"/>
            </w:r>
          </w:hyperlink>
        </w:p>
        <w:p w14:paraId="7C7DD762" w14:textId="5E2CCF63"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76" w:history="1">
            <w:r w:rsidRPr="006079B3">
              <w:rPr>
                <w:rStyle w:val="Hyperlink"/>
                <w:noProof/>
              </w:rPr>
              <w:t>4.3.2 Kevlar Woven Bio-Resin</w:t>
            </w:r>
            <w:r>
              <w:rPr>
                <w:noProof/>
                <w:webHidden/>
              </w:rPr>
              <w:tab/>
            </w:r>
            <w:r>
              <w:rPr>
                <w:noProof/>
                <w:webHidden/>
              </w:rPr>
              <w:fldChar w:fldCharType="begin"/>
            </w:r>
            <w:r>
              <w:rPr>
                <w:noProof/>
                <w:webHidden/>
              </w:rPr>
              <w:instrText xml:space="preserve"> PAGEREF _Toc228132776 \h </w:instrText>
            </w:r>
            <w:r>
              <w:rPr>
                <w:noProof/>
                <w:webHidden/>
              </w:rPr>
            </w:r>
            <w:r>
              <w:rPr>
                <w:noProof/>
                <w:webHidden/>
              </w:rPr>
              <w:fldChar w:fldCharType="separate"/>
            </w:r>
            <w:r>
              <w:rPr>
                <w:noProof/>
                <w:webHidden/>
              </w:rPr>
              <w:t>11</w:t>
            </w:r>
            <w:r>
              <w:rPr>
                <w:noProof/>
                <w:webHidden/>
              </w:rPr>
              <w:fldChar w:fldCharType="end"/>
            </w:r>
          </w:hyperlink>
        </w:p>
        <w:p w14:paraId="02BCC94F" w14:textId="07D9A324"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77" w:history="1">
            <w:r w:rsidRPr="006079B3">
              <w:rPr>
                <w:rStyle w:val="Hyperlink"/>
                <w:noProof/>
              </w:rPr>
              <w:t>4.3.3 Flax Woven Bio-Resin</w:t>
            </w:r>
            <w:r>
              <w:rPr>
                <w:noProof/>
                <w:webHidden/>
              </w:rPr>
              <w:tab/>
            </w:r>
            <w:r>
              <w:rPr>
                <w:noProof/>
                <w:webHidden/>
              </w:rPr>
              <w:fldChar w:fldCharType="begin"/>
            </w:r>
            <w:r>
              <w:rPr>
                <w:noProof/>
                <w:webHidden/>
              </w:rPr>
              <w:instrText xml:space="preserve"> PAGEREF _Toc228132777 \h </w:instrText>
            </w:r>
            <w:r>
              <w:rPr>
                <w:noProof/>
                <w:webHidden/>
              </w:rPr>
            </w:r>
            <w:r>
              <w:rPr>
                <w:noProof/>
                <w:webHidden/>
              </w:rPr>
              <w:fldChar w:fldCharType="separate"/>
            </w:r>
            <w:r>
              <w:rPr>
                <w:noProof/>
                <w:webHidden/>
              </w:rPr>
              <w:t>11</w:t>
            </w:r>
            <w:r>
              <w:rPr>
                <w:noProof/>
                <w:webHidden/>
              </w:rPr>
              <w:fldChar w:fldCharType="end"/>
            </w:r>
          </w:hyperlink>
        </w:p>
        <w:p w14:paraId="1F83952C" w14:textId="13B9550E"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78" w:history="1">
            <w:r w:rsidRPr="006079B3">
              <w:rPr>
                <w:rStyle w:val="Hyperlink"/>
                <w:noProof/>
              </w:rPr>
              <w:t>4.3.4 Flax non-Woven Bio Resin</w:t>
            </w:r>
            <w:r>
              <w:rPr>
                <w:noProof/>
                <w:webHidden/>
              </w:rPr>
              <w:tab/>
            </w:r>
            <w:r>
              <w:rPr>
                <w:noProof/>
                <w:webHidden/>
              </w:rPr>
              <w:fldChar w:fldCharType="begin"/>
            </w:r>
            <w:r>
              <w:rPr>
                <w:noProof/>
                <w:webHidden/>
              </w:rPr>
              <w:instrText xml:space="preserve"> PAGEREF _Toc228132778 \h </w:instrText>
            </w:r>
            <w:r>
              <w:rPr>
                <w:noProof/>
                <w:webHidden/>
              </w:rPr>
            </w:r>
            <w:r>
              <w:rPr>
                <w:noProof/>
                <w:webHidden/>
              </w:rPr>
              <w:fldChar w:fldCharType="separate"/>
            </w:r>
            <w:r>
              <w:rPr>
                <w:noProof/>
                <w:webHidden/>
              </w:rPr>
              <w:t>12</w:t>
            </w:r>
            <w:r>
              <w:rPr>
                <w:noProof/>
                <w:webHidden/>
              </w:rPr>
              <w:fldChar w:fldCharType="end"/>
            </w:r>
          </w:hyperlink>
        </w:p>
        <w:p w14:paraId="15FE78AE" w14:textId="5EBE6B95"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79" w:history="1">
            <w:r w:rsidRPr="006079B3">
              <w:rPr>
                <w:rStyle w:val="Hyperlink"/>
                <w:noProof/>
              </w:rPr>
              <w:t>4.3.5 Carbon Woven Epoxy</w:t>
            </w:r>
            <w:r>
              <w:rPr>
                <w:noProof/>
                <w:webHidden/>
              </w:rPr>
              <w:tab/>
            </w:r>
            <w:r>
              <w:rPr>
                <w:noProof/>
                <w:webHidden/>
              </w:rPr>
              <w:fldChar w:fldCharType="begin"/>
            </w:r>
            <w:r>
              <w:rPr>
                <w:noProof/>
                <w:webHidden/>
              </w:rPr>
              <w:instrText xml:space="preserve"> PAGEREF _Toc228132779 \h </w:instrText>
            </w:r>
            <w:r>
              <w:rPr>
                <w:noProof/>
                <w:webHidden/>
              </w:rPr>
            </w:r>
            <w:r>
              <w:rPr>
                <w:noProof/>
                <w:webHidden/>
              </w:rPr>
              <w:fldChar w:fldCharType="separate"/>
            </w:r>
            <w:r>
              <w:rPr>
                <w:noProof/>
                <w:webHidden/>
              </w:rPr>
              <w:t>13</w:t>
            </w:r>
            <w:r>
              <w:rPr>
                <w:noProof/>
                <w:webHidden/>
              </w:rPr>
              <w:fldChar w:fldCharType="end"/>
            </w:r>
          </w:hyperlink>
        </w:p>
        <w:p w14:paraId="5E685E76" w14:textId="035F3C81"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80" w:history="1">
            <w:r w:rsidRPr="006079B3">
              <w:rPr>
                <w:rStyle w:val="Hyperlink"/>
                <w:noProof/>
              </w:rPr>
              <w:t xml:space="preserve">4.3.6 Carbon </w:t>
            </w:r>
            <w:r>
              <w:rPr>
                <w:rStyle w:val="Hyperlink"/>
                <w:noProof/>
              </w:rPr>
              <w:t>W</w:t>
            </w:r>
            <w:r w:rsidRPr="006079B3">
              <w:rPr>
                <w:rStyle w:val="Hyperlink"/>
                <w:noProof/>
              </w:rPr>
              <w:t xml:space="preserve">oven Bio </w:t>
            </w:r>
            <w:r>
              <w:rPr>
                <w:rStyle w:val="Hyperlink"/>
                <w:noProof/>
              </w:rPr>
              <w:t>R</w:t>
            </w:r>
            <w:r w:rsidRPr="006079B3">
              <w:rPr>
                <w:rStyle w:val="Hyperlink"/>
                <w:noProof/>
              </w:rPr>
              <w:t>esin</w:t>
            </w:r>
            <w:r>
              <w:rPr>
                <w:noProof/>
                <w:webHidden/>
              </w:rPr>
              <w:tab/>
            </w:r>
            <w:r>
              <w:rPr>
                <w:noProof/>
                <w:webHidden/>
              </w:rPr>
              <w:fldChar w:fldCharType="begin"/>
            </w:r>
            <w:r>
              <w:rPr>
                <w:noProof/>
                <w:webHidden/>
              </w:rPr>
              <w:instrText xml:space="preserve"> PAGEREF _Toc228132780 \h </w:instrText>
            </w:r>
            <w:r>
              <w:rPr>
                <w:noProof/>
                <w:webHidden/>
              </w:rPr>
            </w:r>
            <w:r>
              <w:rPr>
                <w:noProof/>
                <w:webHidden/>
              </w:rPr>
              <w:fldChar w:fldCharType="separate"/>
            </w:r>
            <w:r>
              <w:rPr>
                <w:noProof/>
                <w:webHidden/>
              </w:rPr>
              <w:t>13</w:t>
            </w:r>
            <w:r>
              <w:rPr>
                <w:noProof/>
                <w:webHidden/>
              </w:rPr>
              <w:fldChar w:fldCharType="end"/>
            </w:r>
          </w:hyperlink>
        </w:p>
        <w:p w14:paraId="64FCB7FF" w14:textId="793D9748" w:rsidR="001020AB" w:rsidRDefault="001020AB">
          <w:pPr>
            <w:pStyle w:val="TOC3"/>
            <w:tabs>
              <w:tab w:val="right" w:leader="dot" w:pos="10456"/>
            </w:tabs>
            <w:rPr>
              <w:rFonts w:asciiTheme="minorHAnsi" w:hAnsiTheme="minorHAnsi"/>
              <w:noProof/>
              <w:kern w:val="2"/>
              <w:sz w:val="24"/>
              <w:szCs w:val="24"/>
              <w:lang w:eastAsia="en-GB"/>
              <w14:ligatures w14:val="standardContextual"/>
            </w:rPr>
          </w:pPr>
          <w:hyperlink w:anchor="_Toc228132781" w:history="1">
            <w:r w:rsidRPr="006079B3">
              <w:rPr>
                <w:rStyle w:val="Hyperlink"/>
                <w:noProof/>
              </w:rPr>
              <w:t>4.3.7 Carbon non-Woven Bio Resin</w:t>
            </w:r>
            <w:r>
              <w:rPr>
                <w:noProof/>
                <w:webHidden/>
              </w:rPr>
              <w:tab/>
            </w:r>
            <w:r>
              <w:rPr>
                <w:noProof/>
                <w:webHidden/>
              </w:rPr>
              <w:fldChar w:fldCharType="begin"/>
            </w:r>
            <w:r>
              <w:rPr>
                <w:noProof/>
                <w:webHidden/>
              </w:rPr>
              <w:instrText xml:space="preserve"> PAGEREF _Toc228132781 \h </w:instrText>
            </w:r>
            <w:r>
              <w:rPr>
                <w:noProof/>
                <w:webHidden/>
              </w:rPr>
            </w:r>
            <w:r>
              <w:rPr>
                <w:noProof/>
                <w:webHidden/>
              </w:rPr>
              <w:fldChar w:fldCharType="separate"/>
            </w:r>
            <w:r>
              <w:rPr>
                <w:noProof/>
                <w:webHidden/>
              </w:rPr>
              <w:t>14</w:t>
            </w:r>
            <w:r>
              <w:rPr>
                <w:noProof/>
                <w:webHidden/>
              </w:rPr>
              <w:fldChar w:fldCharType="end"/>
            </w:r>
          </w:hyperlink>
        </w:p>
        <w:p w14:paraId="4E2B9764" w14:textId="4E2F491E"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82" w:history="1">
            <w:r w:rsidRPr="006079B3">
              <w:rPr>
                <w:rStyle w:val="Hyperlink"/>
                <w:noProof/>
              </w:rPr>
              <w:t>5. Analysis</w:t>
            </w:r>
            <w:r>
              <w:rPr>
                <w:noProof/>
                <w:webHidden/>
              </w:rPr>
              <w:tab/>
            </w:r>
            <w:r>
              <w:rPr>
                <w:noProof/>
                <w:webHidden/>
              </w:rPr>
              <w:fldChar w:fldCharType="begin"/>
            </w:r>
            <w:r>
              <w:rPr>
                <w:noProof/>
                <w:webHidden/>
              </w:rPr>
              <w:instrText xml:space="preserve"> PAGEREF _Toc228132782 \h </w:instrText>
            </w:r>
            <w:r>
              <w:rPr>
                <w:noProof/>
                <w:webHidden/>
              </w:rPr>
            </w:r>
            <w:r>
              <w:rPr>
                <w:noProof/>
                <w:webHidden/>
              </w:rPr>
              <w:fldChar w:fldCharType="separate"/>
            </w:r>
            <w:r>
              <w:rPr>
                <w:noProof/>
                <w:webHidden/>
              </w:rPr>
              <w:t>15</w:t>
            </w:r>
            <w:r>
              <w:rPr>
                <w:noProof/>
                <w:webHidden/>
              </w:rPr>
              <w:fldChar w:fldCharType="end"/>
            </w:r>
          </w:hyperlink>
        </w:p>
        <w:p w14:paraId="795BA46D" w14:textId="783EA438"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83" w:history="1">
            <w:r w:rsidRPr="006079B3">
              <w:rPr>
                <w:rStyle w:val="Hyperlink"/>
                <w:noProof/>
              </w:rPr>
              <w:t>5.1 Epoxy resin vs Bio Resin as matrix for C</w:t>
            </w:r>
            <w:r>
              <w:rPr>
                <w:rStyle w:val="Hyperlink"/>
                <w:noProof/>
              </w:rPr>
              <w:t>a</w:t>
            </w:r>
            <w:r w:rsidRPr="006079B3">
              <w:rPr>
                <w:rStyle w:val="Hyperlink"/>
                <w:noProof/>
              </w:rPr>
              <w:t>rbon Fibre Reinforcement</w:t>
            </w:r>
            <w:r>
              <w:rPr>
                <w:noProof/>
                <w:webHidden/>
              </w:rPr>
              <w:tab/>
            </w:r>
            <w:r>
              <w:rPr>
                <w:noProof/>
                <w:webHidden/>
              </w:rPr>
              <w:fldChar w:fldCharType="begin"/>
            </w:r>
            <w:r>
              <w:rPr>
                <w:noProof/>
                <w:webHidden/>
              </w:rPr>
              <w:instrText xml:space="preserve"> PAGEREF _Toc228132783 \h </w:instrText>
            </w:r>
            <w:r>
              <w:rPr>
                <w:noProof/>
                <w:webHidden/>
              </w:rPr>
            </w:r>
            <w:r>
              <w:rPr>
                <w:noProof/>
                <w:webHidden/>
              </w:rPr>
              <w:fldChar w:fldCharType="separate"/>
            </w:r>
            <w:r>
              <w:rPr>
                <w:noProof/>
                <w:webHidden/>
              </w:rPr>
              <w:t>15</w:t>
            </w:r>
            <w:r>
              <w:rPr>
                <w:noProof/>
                <w:webHidden/>
              </w:rPr>
              <w:fldChar w:fldCharType="end"/>
            </w:r>
          </w:hyperlink>
        </w:p>
        <w:p w14:paraId="4BBFE647" w14:textId="75EA90A4"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84" w:history="1">
            <w:r w:rsidRPr="006079B3">
              <w:rPr>
                <w:rStyle w:val="Hyperlink"/>
                <w:noProof/>
              </w:rPr>
              <w:t>5.2 Twill vs non-Woven</w:t>
            </w:r>
            <w:r>
              <w:rPr>
                <w:noProof/>
                <w:webHidden/>
              </w:rPr>
              <w:tab/>
            </w:r>
            <w:r>
              <w:rPr>
                <w:noProof/>
                <w:webHidden/>
              </w:rPr>
              <w:fldChar w:fldCharType="begin"/>
            </w:r>
            <w:r>
              <w:rPr>
                <w:noProof/>
                <w:webHidden/>
              </w:rPr>
              <w:instrText xml:space="preserve"> PAGEREF _Toc228132784 \h </w:instrText>
            </w:r>
            <w:r>
              <w:rPr>
                <w:noProof/>
                <w:webHidden/>
              </w:rPr>
            </w:r>
            <w:r>
              <w:rPr>
                <w:noProof/>
                <w:webHidden/>
              </w:rPr>
              <w:fldChar w:fldCharType="separate"/>
            </w:r>
            <w:r>
              <w:rPr>
                <w:noProof/>
                <w:webHidden/>
              </w:rPr>
              <w:t>16</w:t>
            </w:r>
            <w:r>
              <w:rPr>
                <w:noProof/>
                <w:webHidden/>
              </w:rPr>
              <w:fldChar w:fldCharType="end"/>
            </w:r>
          </w:hyperlink>
        </w:p>
        <w:p w14:paraId="1BF2153A" w14:textId="39780B82" w:rsidR="001020AB" w:rsidRDefault="001020AB">
          <w:pPr>
            <w:pStyle w:val="TOC2"/>
            <w:tabs>
              <w:tab w:val="right" w:leader="dot" w:pos="10456"/>
            </w:tabs>
            <w:rPr>
              <w:rFonts w:asciiTheme="minorHAnsi" w:hAnsiTheme="minorHAnsi"/>
              <w:noProof/>
              <w:kern w:val="2"/>
              <w:sz w:val="24"/>
              <w:szCs w:val="24"/>
              <w:lang w:eastAsia="en-GB"/>
              <w14:ligatures w14:val="standardContextual"/>
            </w:rPr>
          </w:pPr>
          <w:hyperlink w:anchor="_Toc228132785" w:history="1">
            <w:r w:rsidRPr="006079B3">
              <w:rPr>
                <w:rStyle w:val="Hyperlink"/>
                <w:noProof/>
              </w:rPr>
              <w:t>5.3 Law of Mixtures Comparison</w:t>
            </w:r>
            <w:r>
              <w:rPr>
                <w:noProof/>
                <w:webHidden/>
              </w:rPr>
              <w:tab/>
            </w:r>
            <w:r>
              <w:rPr>
                <w:noProof/>
                <w:webHidden/>
              </w:rPr>
              <w:fldChar w:fldCharType="begin"/>
            </w:r>
            <w:r>
              <w:rPr>
                <w:noProof/>
                <w:webHidden/>
              </w:rPr>
              <w:instrText xml:space="preserve"> PAGEREF _Toc228132785 \h </w:instrText>
            </w:r>
            <w:r>
              <w:rPr>
                <w:noProof/>
                <w:webHidden/>
              </w:rPr>
            </w:r>
            <w:r>
              <w:rPr>
                <w:noProof/>
                <w:webHidden/>
              </w:rPr>
              <w:fldChar w:fldCharType="separate"/>
            </w:r>
            <w:r>
              <w:rPr>
                <w:noProof/>
                <w:webHidden/>
              </w:rPr>
              <w:t>17</w:t>
            </w:r>
            <w:r>
              <w:rPr>
                <w:noProof/>
                <w:webHidden/>
              </w:rPr>
              <w:fldChar w:fldCharType="end"/>
            </w:r>
          </w:hyperlink>
        </w:p>
        <w:p w14:paraId="312506F9" w14:textId="384FF064"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86" w:history="1">
            <w:r w:rsidRPr="006079B3">
              <w:rPr>
                <w:rStyle w:val="Hyperlink"/>
                <w:noProof/>
              </w:rPr>
              <w:t>6. Discussion and Conclusion</w:t>
            </w:r>
            <w:r>
              <w:rPr>
                <w:noProof/>
                <w:webHidden/>
              </w:rPr>
              <w:tab/>
            </w:r>
            <w:r>
              <w:rPr>
                <w:noProof/>
                <w:webHidden/>
              </w:rPr>
              <w:fldChar w:fldCharType="begin"/>
            </w:r>
            <w:r>
              <w:rPr>
                <w:noProof/>
                <w:webHidden/>
              </w:rPr>
              <w:instrText xml:space="preserve"> PAGEREF _Toc228132786 \h </w:instrText>
            </w:r>
            <w:r>
              <w:rPr>
                <w:noProof/>
                <w:webHidden/>
              </w:rPr>
            </w:r>
            <w:r>
              <w:rPr>
                <w:noProof/>
                <w:webHidden/>
              </w:rPr>
              <w:fldChar w:fldCharType="separate"/>
            </w:r>
            <w:r>
              <w:rPr>
                <w:noProof/>
                <w:webHidden/>
              </w:rPr>
              <w:t>18</w:t>
            </w:r>
            <w:r>
              <w:rPr>
                <w:noProof/>
                <w:webHidden/>
              </w:rPr>
              <w:fldChar w:fldCharType="end"/>
            </w:r>
          </w:hyperlink>
        </w:p>
        <w:p w14:paraId="74893B12" w14:textId="12192B65"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87" w:history="1">
            <w:r w:rsidRPr="006079B3">
              <w:rPr>
                <w:rStyle w:val="Hyperlink"/>
                <w:noProof/>
              </w:rPr>
              <w:t>7. R</w:t>
            </w:r>
            <w:r>
              <w:rPr>
                <w:rStyle w:val="Hyperlink"/>
                <w:noProof/>
              </w:rPr>
              <w:t>eferences</w:t>
            </w:r>
            <w:r>
              <w:rPr>
                <w:noProof/>
                <w:webHidden/>
              </w:rPr>
              <w:tab/>
            </w:r>
            <w:r>
              <w:rPr>
                <w:noProof/>
                <w:webHidden/>
              </w:rPr>
              <w:fldChar w:fldCharType="begin"/>
            </w:r>
            <w:r>
              <w:rPr>
                <w:noProof/>
                <w:webHidden/>
              </w:rPr>
              <w:instrText xml:space="preserve"> PAGEREF _Toc228132787 \h </w:instrText>
            </w:r>
            <w:r>
              <w:rPr>
                <w:noProof/>
                <w:webHidden/>
              </w:rPr>
            </w:r>
            <w:r>
              <w:rPr>
                <w:noProof/>
                <w:webHidden/>
              </w:rPr>
              <w:fldChar w:fldCharType="separate"/>
            </w:r>
            <w:r>
              <w:rPr>
                <w:noProof/>
                <w:webHidden/>
              </w:rPr>
              <w:t>19</w:t>
            </w:r>
            <w:r>
              <w:rPr>
                <w:noProof/>
                <w:webHidden/>
              </w:rPr>
              <w:fldChar w:fldCharType="end"/>
            </w:r>
          </w:hyperlink>
        </w:p>
        <w:p w14:paraId="4FAC1FB8" w14:textId="50EC363B"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88" w:history="1">
            <w:r w:rsidRPr="006079B3">
              <w:rPr>
                <w:rStyle w:val="Hyperlink"/>
                <w:noProof/>
              </w:rPr>
              <w:t>8. A</w:t>
            </w:r>
            <w:r>
              <w:rPr>
                <w:rStyle w:val="Hyperlink"/>
                <w:noProof/>
              </w:rPr>
              <w:t>ppendicies</w:t>
            </w:r>
            <w:r>
              <w:rPr>
                <w:noProof/>
                <w:webHidden/>
              </w:rPr>
              <w:tab/>
            </w:r>
            <w:r>
              <w:rPr>
                <w:noProof/>
                <w:webHidden/>
              </w:rPr>
              <w:fldChar w:fldCharType="begin"/>
            </w:r>
            <w:r>
              <w:rPr>
                <w:noProof/>
                <w:webHidden/>
              </w:rPr>
              <w:instrText xml:space="preserve"> PAGEREF _Toc228132788 \h </w:instrText>
            </w:r>
            <w:r>
              <w:rPr>
                <w:noProof/>
                <w:webHidden/>
              </w:rPr>
            </w:r>
            <w:r>
              <w:rPr>
                <w:noProof/>
                <w:webHidden/>
              </w:rPr>
              <w:fldChar w:fldCharType="separate"/>
            </w:r>
            <w:r>
              <w:rPr>
                <w:noProof/>
                <w:webHidden/>
              </w:rPr>
              <w:t>23</w:t>
            </w:r>
            <w:r>
              <w:rPr>
                <w:noProof/>
                <w:webHidden/>
              </w:rPr>
              <w:fldChar w:fldCharType="end"/>
            </w:r>
          </w:hyperlink>
        </w:p>
        <w:p w14:paraId="1949AB31" w14:textId="28AED2A0" w:rsidR="001020AB" w:rsidRDefault="001020AB">
          <w:pPr>
            <w:pStyle w:val="TOC1"/>
            <w:tabs>
              <w:tab w:val="right" w:leader="dot" w:pos="10456"/>
            </w:tabs>
            <w:rPr>
              <w:rFonts w:asciiTheme="minorHAnsi" w:hAnsiTheme="minorHAnsi"/>
              <w:noProof/>
              <w:kern w:val="2"/>
              <w:sz w:val="24"/>
              <w:szCs w:val="24"/>
              <w:lang w:eastAsia="en-GB"/>
              <w14:ligatures w14:val="standardContextual"/>
            </w:rPr>
          </w:pPr>
          <w:hyperlink w:anchor="_Toc228132789" w:history="1">
            <w:r w:rsidRPr="006079B3">
              <w:rPr>
                <w:rStyle w:val="Hyperlink"/>
                <w:noProof/>
              </w:rPr>
              <w:t>9. Nomenclature</w:t>
            </w:r>
            <w:r>
              <w:rPr>
                <w:noProof/>
                <w:webHidden/>
              </w:rPr>
              <w:tab/>
            </w:r>
            <w:r>
              <w:rPr>
                <w:noProof/>
                <w:webHidden/>
              </w:rPr>
              <w:fldChar w:fldCharType="begin"/>
            </w:r>
            <w:r>
              <w:rPr>
                <w:noProof/>
                <w:webHidden/>
              </w:rPr>
              <w:instrText xml:space="preserve"> PAGEREF _Toc228132789 \h </w:instrText>
            </w:r>
            <w:r>
              <w:rPr>
                <w:noProof/>
                <w:webHidden/>
              </w:rPr>
            </w:r>
            <w:r>
              <w:rPr>
                <w:noProof/>
                <w:webHidden/>
              </w:rPr>
              <w:fldChar w:fldCharType="separate"/>
            </w:r>
            <w:r>
              <w:rPr>
                <w:noProof/>
                <w:webHidden/>
              </w:rPr>
              <w:t>28</w:t>
            </w:r>
            <w:r>
              <w:rPr>
                <w:noProof/>
                <w:webHidden/>
              </w:rPr>
              <w:fldChar w:fldCharType="end"/>
            </w:r>
          </w:hyperlink>
        </w:p>
        <w:p w14:paraId="366715E0" w14:textId="3A392602" w:rsidR="003C229F" w:rsidRPr="00EF4C38" w:rsidRDefault="003C229F">
          <w:pPr>
            <w:rPr>
              <w:b/>
              <w:bCs/>
              <w:noProof/>
            </w:rPr>
          </w:pPr>
          <w:r>
            <w:rPr>
              <w:b/>
              <w:bCs/>
              <w:noProof/>
            </w:rPr>
            <w:fldChar w:fldCharType="end"/>
          </w:r>
        </w:p>
      </w:sdtContent>
    </w:sdt>
    <w:p w14:paraId="61FD8587" w14:textId="77777777" w:rsidR="007F73A9" w:rsidRDefault="007F73A9" w:rsidP="00702F3D">
      <w:pPr>
        <w:pStyle w:val="Heading1"/>
        <w:sectPr w:rsidR="007F73A9" w:rsidSect="007E6066">
          <w:footerReference w:type="default" r:id="rId12"/>
          <w:footerReference w:type="first" r:id="rId13"/>
          <w:pgSz w:w="11906" w:h="16838"/>
          <w:pgMar w:top="720" w:right="720" w:bottom="720" w:left="720" w:header="708" w:footer="708" w:gutter="0"/>
          <w:pgNumType w:fmt="lowerRoman" w:chapStyle="1"/>
          <w:cols w:space="708"/>
          <w:titlePg/>
          <w:docGrid w:linePitch="360"/>
        </w:sectPr>
      </w:pPr>
    </w:p>
    <w:p w14:paraId="7B722378" w14:textId="77777777" w:rsidR="003F633E" w:rsidRPr="003F633E" w:rsidRDefault="003F633E" w:rsidP="003F633E">
      <w:pPr>
        <w:pStyle w:val="Heading1"/>
      </w:pPr>
      <w:bookmarkStart w:id="1" w:name="_Toc228132753"/>
      <w:bookmarkEnd w:id="0"/>
      <w:r w:rsidRPr="003F633E">
        <w:lastRenderedPageBreak/>
        <w:t>1. INTRODUCTION</w:t>
      </w:r>
      <w:bookmarkEnd w:id="1"/>
    </w:p>
    <w:p w14:paraId="64C7A515" w14:textId="7CB88C8C" w:rsidR="003F633E" w:rsidRPr="002F1A2C" w:rsidRDefault="003F633E" w:rsidP="003F633E">
      <w:r w:rsidRPr="002F1A2C">
        <w:t>Composite materials are widely used in automotive and motorsport industries due to their high strength-to-weight ratio and performance advantages. However, increasing environmental concerns and regulatory pressures have made sustainability a key factor in material selection.</w:t>
      </w:r>
    </w:p>
    <w:p w14:paraId="5A150572" w14:textId="77777777" w:rsidR="003F633E" w:rsidRPr="002F1A2C" w:rsidRDefault="003F633E" w:rsidP="003F633E">
      <w:r w:rsidRPr="002F1A2C">
        <w:t>This report aims to:</w:t>
      </w:r>
    </w:p>
    <w:p w14:paraId="737ED90D" w14:textId="77777777" w:rsidR="003F633E" w:rsidRPr="002F1A2C" w:rsidRDefault="003F633E" w:rsidP="003F633E">
      <w:pPr>
        <w:numPr>
          <w:ilvl w:val="0"/>
          <w:numId w:val="31"/>
        </w:numPr>
      </w:pPr>
      <w:r w:rsidRPr="002F1A2C">
        <w:t xml:space="preserve">Evaluate the mechanical properties of selected composite materials </w:t>
      </w:r>
    </w:p>
    <w:p w14:paraId="6459C47A" w14:textId="77777777" w:rsidR="003F633E" w:rsidRPr="002F1A2C" w:rsidRDefault="003F633E" w:rsidP="003F633E">
      <w:pPr>
        <w:numPr>
          <w:ilvl w:val="0"/>
          <w:numId w:val="31"/>
        </w:numPr>
      </w:pPr>
      <w:r w:rsidRPr="002F1A2C">
        <w:t xml:space="preserve">Analyse their sustainability across the lifecycle </w:t>
      </w:r>
    </w:p>
    <w:p w14:paraId="62D366CB" w14:textId="77777777" w:rsidR="003F633E" w:rsidRPr="002F1A2C" w:rsidRDefault="003F633E" w:rsidP="003F633E">
      <w:pPr>
        <w:numPr>
          <w:ilvl w:val="0"/>
          <w:numId w:val="31"/>
        </w:numPr>
      </w:pPr>
      <w:r w:rsidRPr="002F1A2C">
        <w:t xml:space="preserve">Provide recommendations for their application in industry </w:t>
      </w:r>
    </w:p>
    <w:p w14:paraId="2B064BCB" w14:textId="74CA48D8" w:rsidR="003F633E" w:rsidRPr="003F633E" w:rsidRDefault="003F633E" w:rsidP="003F633E"/>
    <w:p w14:paraId="2B967F6B" w14:textId="77777777" w:rsidR="003F633E" w:rsidRPr="003F633E" w:rsidRDefault="003F633E" w:rsidP="003F633E">
      <w:pPr>
        <w:pStyle w:val="Heading1"/>
      </w:pPr>
      <w:bookmarkStart w:id="2" w:name="_Toc228132754"/>
      <w:r w:rsidRPr="003F633E">
        <w:t>2. LITERATURE REVIEW</w:t>
      </w:r>
      <w:bookmarkEnd w:id="2"/>
    </w:p>
    <w:p w14:paraId="47A2E916" w14:textId="77777777" w:rsidR="003F633E" w:rsidRPr="003F633E" w:rsidRDefault="003F633E" w:rsidP="003F633E">
      <w:pPr>
        <w:pStyle w:val="Heading2"/>
      </w:pPr>
      <w:bookmarkStart w:id="3" w:name="_Toc228132755"/>
      <w:r w:rsidRPr="003F633E">
        <w:t>2.1 Overview of Composite Materials</w:t>
      </w:r>
      <w:bookmarkEnd w:id="3"/>
    </w:p>
    <w:p w14:paraId="0BE78510" w14:textId="3C6A5BAB" w:rsidR="00EF434F" w:rsidRDefault="00EF434F" w:rsidP="003F633E">
      <w:r w:rsidRPr="00EF434F">
        <w:t xml:space="preserve">Composite materials </w:t>
      </w:r>
      <w:r>
        <w:t>are made from 2 distinct parts; a matrix, which is continuous throughout the material that bonds the material together, and a reinforcement, that runs within the matrix to give strength to the material. Composite materials often consist of a polymer based matrix but can extend to ceramics and metals.</w:t>
      </w:r>
    </w:p>
    <w:p w14:paraId="07E91602" w14:textId="7E5AD258" w:rsidR="000E6DE5" w:rsidRDefault="007F0C93" w:rsidP="003F633E">
      <w:r>
        <w:t xml:space="preserve">Unlike alloys, composite materials are not bonded at an atomic level, </w:t>
      </w:r>
      <w:r w:rsidR="005B6012">
        <w:t>only mechanically or physically mated</w:t>
      </w:r>
      <w:r w:rsidR="00A572D9">
        <w:t>, remaining two (or more) individual materials.</w:t>
      </w:r>
      <w:r w:rsidR="00322EC7">
        <w:t xml:space="preserve"> This mechanical mating between matrix and reinforcement allows the reinforcement fib</w:t>
      </w:r>
      <w:r w:rsidR="0080438A">
        <w:t>res to bear load and matrix transfers loa</w:t>
      </w:r>
      <w:r w:rsidR="00B750A7">
        <w:t xml:space="preserve">d </w:t>
      </w:r>
      <w:r w:rsidR="0080438A">
        <w:t xml:space="preserve">between </w:t>
      </w:r>
      <w:r w:rsidR="00B750A7">
        <w:t xml:space="preserve">reinforcement strands, layers or </w:t>
      </w:r>
      <w:r w:rsidR="008F3F38">
        <w:t>weaves.</w:t>
      </w:r>
    </w:p>
    <w:p w14:paraId="02FA9BE2" w14:textId="725346B3" w:rsidR="00AE4D40" w:rsidRPr="00EF434F" w:rsidRDefault="00AE4D40" w:rsidP="003F633E">
      <w:r>
        <w:t xml:space="preserve">Composite materials are optimised to </w:t>
      </w:r>
      <w:r w:rsidR="00533B87">
        <w:t xml:space="preserve">achieve specific properties, such as </w:t>
      </w:r>
      <w:r w:rsidR="0087246C">
        <w:t xml:space="preserve">flex patters, high strength-to-weight ratios </w:t>
      </w:r>
      <w:r w:rsidR="00734F53">
        <w:t xml:space="preserve">and corrosion resistance. </w:t>
      </w:r>
      <w:r w:rsidR="00D753E1">
        <w:t>More popularly,</w:t>
      </w:r>
      <w:r w:rsidR="00BA0AF5">
        <w:t xml:space="preserve"> reinforcement material</w:t>
      </w:r>
      <w:r w:rsidR="00D753E1">
        <w:t>s are manmade, such as carbon fibre strand,</w:t>
      </w:r>
      <w:r w:rsidR="00BA0AF5">
        <w:t xml:space="preserve"> but a recent trend in</w:t>
      </w:r>
      <w:r w:rsidR="00D753E1">
        <w:t xml:space="preserve"> natural reinforcement fibres </w:t>
      </w:r>
      <w:r w:rsidR="0000151A">
        <w:t xml:space="preserve">allows the use of materials such as flax </w:t>
      </w:r>
      <w:sdt>
        <w:sdtPr>
          <w:rPr>
            <w:rFonts w:ascii="Calibri" w:hAnsi="Calibri" w:cs="Calibri"/>
            <w:color w:val="000000"/>
          </w:rPr>
          <w:tag w:val="MENDELEY_CITATION_v3_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"/>
          <w:id w:val="712698670"/>
          <w:placeholder>
            <w:docPart w:val="DefaultPlaceholder_-1854013440"/>
          </w:placeholder>
        </w:sdtPr>
        <w:sdtEndPr/>
        <w:sdtContent>
          <w:r w:rsidR="0066276E" w:rsidRPr="0066276E">
            <w:rPr>
              <w:rFonts w:ascii="Calibri" w:hAnsi="Calibri" w:cs="Calibri"/>
              <w:color w:val="000000"/>
            </w:rPr>
            <w:t>[1]</w:t>
          </w:r>
        </w:sdtContent>
      </w:sdt>
      <w:r w:rsidR="0000151A">
        <w:t xml:space="preserve">, reducing the environmental impact of composite materials. </w:t>
      </w:r>
      <w:r w:rsidR="00132A6E">
        <w:t xml:space="preserve">Composite materials </w:t>
      </w:r>
      <w:r w:rsidR="00161976">
        <w:t xml:space="preserve">maintain an anisotropic behaviour allowing them to be tailored to desirable properties </w:t>
      </w:r>
      <w:r w:rsidR="00411CEC">
        <w:t>for specific use cases</w:t>
      </w:r>
      <w:r w:rsidR="00312F27">
        <w:t>.</w:t>
      </w:r>
    </w:p>
    <w:p w14:paraId="75F9BC03" w14:textId="6B31E926" w:rsidR="003F633E" w:rsidRPr="003F633E" w:rsidRDefault="003F633E" w:rsidP="003F633E"/>
    <w:p w14:paraId="08AEC6CA" w14:textId="77777777" w:rsidR="003F633E" w:rsidRPr="003F633E" w:rsidRDefault="003F633E" w:rsidP="003F633E">
      <w:pPr>
        <w:pStyle w:val="Heading2"/>
      </w:pPr>
      <w:bookmarkStart w:id="4" w:name="_Toc228132756"/>
      <w:r w:rsidRPr="003F633E">
        <w:t>2.2 Structure–Property Relationships</w:t>
      </w:r>
      <w:bookmarkEnd w:id="4"/>
    </w:p>
    <w:p w14:paraId="7F08A58C" w14:textId="572CBE7B" w:rsidR="00606233" w:rsidRDefault="007B6D25" w:rsidP="003F633E">
      <w:r>
        <w:t xml:space="preserve">The characteristics of a composite material rely heavily on how the reinforcement material </w:t>
      </w:r>
      <w:r w:rsidR="008F7E49">
        <w:t xml:space="preserve">is placed within the matrix. Advanced modern composite materials have a </w:t>
      </w:r>
      <w:r w:rsidR="00FA06CA">
        <w:t>three</w:t>
      </w:r>
      <w:r w:rsidR="00C67242">
        <w:t xml:space="preserve"> principal material planes</w:t>
      </w:r>
      <w:r w:rsidR="00BD1DFC">
        <w:t>:</w:t>
      </w:r>
    </w:p>
    <w:p w14:paraId="00A2F4A8" w14:textId="32D41F61" w:rsidR="00E056D3" w:rsidRDefault="00606233" w:rsidP="00606233">
      <w:pPr>
        <w:pStyle w:val="ListParagraph"/>
        <w:numPr>
          <w:ilvl w:val="0"/>
          <w:numId w:val="60"/>
        </w:numPr>
      </w:pPr>
      <w:r>
        <w:t>Direction one: fibre direction</w:t>
      </w:r>
      <w:r w:rsidR="005F148D">
        <w:t xml:space="preserve"> (offers maximum stiffness and usually greatest tensile strength)</w:t>
      </w:r>
    </w:p>
    <w:p w14:paraId="245C4FCA" w14:textId="11D0FD40" w:rsidR="008410A7" w:rsidRDefault="005F148D" w:rsidP="00606233">
      <w:pPr>
        <w:pStyle w:val="ListParagraph"/>
        <w:numPr>
          <w:ilvl w:val="0"/>
          <w:numId w:val="60"/>
        </w:numPr>
      </w:pPr>
      <w:r>
        <w:t xml:space="preserve">Direction two: </w:t>
      </w:r>
      <w:r w:rsidR="00316A71">
        <w:t xml:space="preserve">transverse </w:t>
      </w:r>
      <w:r w:rsidR="005D1954">
        <w:t>direction (</w:t>
      </w:r>
      <w:r w:rsidR="008410A7">
        <w:t>offers flexing along its longitudinal plane)</w:t>
      </w:r>
    </w:p>
    <w:p w14:paraId="27DF4D8E" w14:textId="46499130" w:rsidR="005F148D" w:rsidRDefault="008410A7" w:rsidP="00606233">
      <w:pPr>
        <w:pStyle w:val="ListParagraph"/>
        <w:numPr>
          <w:ilvl w:val="0"/>
          <w:numId w:val="60"/>
        </w:numPr>
      </w:pPr>
      <w:r>
        <w:t xml:space="preserve">Direction three: </w:t>
      </w:r>
      <w:r w:rsidR="00316A71">
        <w:t>through (offers rigidity and torsional stiffness)</w:t>
      </w:r>
      <w:r w:rsidR="005D1954">
        <w:t xml:space="preserve"> </w:t>
      </w:r>
    </w:p>
    <w:p w14:paraId="1193272D" w14:textId="58D42E83" w:rsidR="00BD1DFC" w:rsidRDefault="00291422" w:rsidP="005A6FA0">
      <w:pPr>
        <w:rPr>
          <w:rFonts w:cs="Arial"/>
          <w:color w:val="000000"/>
        </w:rPr>
      </w:pPr>
      <w:r>
        <w:lastRenderedPageBreak/>
        <w:t xml:space="preserve">Fibre orientation is </w:t>
      </w:r>
      <w:r w:rsidR="00E9282E">
        <w:t>one of the way</w:t>
      </w:r>
      <w:r w:rsidR="00A27C1D">
        <w:t>s</w:t>
      </w:r>
      <w:r w:rsidR="00E9282E">
        <w:t xml:space="preserve"> to achieve desired material properties within </w:t>
      </w:r>
      <w:r w:rsidR="005A6D8A">
        <w:t>the principal planes. In addition to this, the volume fraction (</w:t>
      </w:r>
      <w:r w:rsidR="00AB3CCD">
        <w:t>a ratio of</w:t>
      </w:r>
      <w:r w:rsidR="005A6D8A">
        <w:t xml:space="preserve"> reinforcement to matrix)</w:t>
      </w:r>
      <w:r w:rsidR="000E1022">
        <w:t xml:space="preserve"> and the specific matrix properties themselves can have an impact on how the material performs</w:t>
      </w:r>
      <w:r w:rsidR="00B702A2">
        <w:t xml:space="preserve"> </w:t>
      </w:r>
      <w:sdt>
        <w:sdtPr>
          <w:rPr>
            <w:rFonts w:cs="Arial"/>
            <w:color w:val="000000"/>
          </w:rPr>
          <w:tag w:val="MENDELEY_CITATION_v3_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"/>
          <w:id w:val="-1285652304"/>
          <w:placeholder>
            <w:docPart w:val="DefaultPlaceholder_-1854013440"/>
          </w:placeholder>
        </w:sdtPr>
        <w:sdtEndPr/>
        <w:sdtContent>
          <w:r w:rsidR="0066276E" w:rsidRPr="0066276E">
            <w:rPr>
              <w:rFonts w:cs="Arial"/>
              <w:color w:val="000000"/>
            </w:rPr>
            <w:t>[2]</w:t>
          </w:r>
        </w:sdtContent>
      </w:sdt>
      <w:r w:rsidR="003A0808">
        <w:rPr>
          <w:rFonts w:cs="Arial"/>
          <w:color w:val="000000"/>
        </w:rPr>
        <w:t>.</w:t>
      </w:r>
    </w:p>
    <w:p w14:paraId="57901E08" w14:textId="54E231C3" w:rsidR="00F549B0" w:rsidRDefault="0051579E" w:rsidP="005A6FA0">
      <w:pPr>
        <w:rPr>
          <w:rFonts w:cs="Arial"/>
          <w:color w:val="000000"/>
        </w:rPr>
      </w:pPr>
      <w:r>
        <w:rPr>
          <w:rFonts w:cs="Arial"/>
          <w:color w:val="000000"/>
        </w:rPr>
        <w:t>Popular</w:t>
      </w:r>
      <w:r w:rsidR="00AA6D88">
        <w:rPr>
          <w:rFonts w:cs="Arial"/>
          <w:color w:val="000000"/>
        </w:rPr>
        <w:t xml:space="preserve"> composite material</w:t>
      </w:r>
      <w:r w:rsidR="006C0400">
        <w:rPr>
          <w:rFonts w:cs="Arial"/>
          <w:color w:val="000000"/>
        </w:rPr>
        <w:t>s, such as carbon fibre,</w:t>
      </w:r>
      <w:r w:rsidR="00AA6D88">
        <w:rPr>
          <w:rFonts w:cs="Arial"/>
          <w:color w:val="000000"/>
        </w:rPr>
        <w:t xml:space="preserve"> used in automotive, </w:t>
      </w:r>
      <w:r w:rsidR="00A02340">
        <w:rPr>
          <w:rFonts w:cs="Arial"/>
          <w:color w:val="000000"/>
        </w:rPr>
        <w:t xml:space="preserve">aerospace and cycling which offers high strength and rigidity, but </w:t>
      </w:r>
      <w:r w:rsidR="00F35787">
        <w:rPr>
          <w:rFonts w:cs="Arial"/>
          <w:color w:val="000000"/>
        </w:rPr>
        <w:t xml:space="preserve">has limitations to its formability in </w:t>
      </w:r>
      <w:r w:rsidR="007E6FA1">
        <w:rPr>
          <w:rFonts w:cs="Arial"/>
          <w:color w:val="000000"/>
        </w:rPr>
        <w:t>aggressive</w:t>
      </w:r>
      <w:r w:rsidR="00BB57E3">
        <w:rPr>
          <w:rFonts w:cs="Arial"/>
          <w:color w:val="000000"/>
        </w:rPr>
        <w:t xml:space="preserve"> geometry. </w:t>
      </w:r>
      <w:r w:rsidR="007E6FA1">
        <w:rPr>
          <w:rFonts w:cs="Arial"/>
          <w:color w:val="000000"/>
        </w:rPr>
        <w:t>Non-woven</w:t>
      </w:r>
      <w:r w:rsidR="00BB57E3">
        <w:rPr>
          <w:rFonts w:cs="Arial"/>
          <w:color w:val="000000"/>
        </w:rPr>
        <w:t xml:space="preserve"> </w:t>
      </w:r>
      <w:r w:rsidR="007E6FA1">
        <w:rPr>
          <w:rFonts w:cs="Arial"/>
          <w:color w:val="000000"/>
        </w:rPr>
        <w:t>fibres</w:t>
      </w:r>
      <w:r w:rsidR="00BB57E3">
        <w:rPr>
          <w:rFonts w:cs="Arial"/>
          <w:color w:val="000000"/>
        </w:rPr>
        <w:t xml:space="preserve">, such as fine flax or hemp, </w:t>
      </w:r>
      <w:r w:rsidR="00B7603C">
        <w:rPr>
          <w:rFonts w:cs="Arial"/>
          <w:color w:val="000000"/>
        </w:rPr>
        <w:t>have less</w:t>
      </w:r>
      <w:r w:rsidR="003578C8">
        <w:rPr>
          <w:rFonts w:cs="Arial"/>
          <w:color w:val="000000"/>
        </w:rPr>
        <w:t xml:space="preserve"> outright</w:t>
      </w:r>
      <w:r w:rsidR="00B7603C">
        <w:rPr>
          <w:rFonts w:cs="Arial"/>
          <w:color w:val="000000"/>
        </w:rPr>
        <w:t xml:space="preserve"> strength, but can be more flexible with </w:t>
      </w:r>
      <w:r w:rsidR="00E809CA">
        <w:rPr>
          <w:rFonts w:cs="Arial"/>
          <w:color w:val="000000"/>
        </w:rPr>
        <w:t>component manufacturing processes</w:t>
      </w:r>
      <w:r w:rsidR="00FA6150">
        <w:rPr>
          <w:rFonts w:cs="Arial"/>
          <w:color w:val="000000"/>
        </w:rPr>
        <w:t xml:space="preserve"> </w:t>
      </w:r>
      <w:sdt>
        <w:sdtPr>
          <w:rPr>
            <w:rFonts w:cs="Arial"/>
            <w:color w:val="000000"/>
          </w:rPr>
          <w:tag w:val="MENDELEY_CITATION_v3_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"/>
          <w:id w:val="119355656"/>
          <w:placeholder>
            <w:docPart w:val="DefaultPlaceholder_-1854013440"/>
          </w:placeholder>
        </w:sdtPr>
        <w:sdtEndPr/>
        <w:sdtContent>
          <w:r w:rsidR="0066276E" w:rsidRPr="0066276E">
            <w:rPr>
              <w:rFonts w:cs="Arial"/>
              <w:color w:val="000000"/>
            </w:rPr>
            <w:t>[3]</w:t>
          </w:r>
        </w:sdtContent>
      </w:sdt>
      <w:r w:rsidR="00E809CA">
        <w:rPr>
          <w:rFonts w:cs="Arial"/>
          <w:color w:val="000000"/>
        </w:rPr>
        <w:t>, such as compression moulding.</w:t>
      </w:r>
    </w:p>
    <w:p w14:paraId="369C7745" w14:textId="068E899B" w:rsidR="000C38D3" w:rsidRDefault="0032287C" w:rsidP="0004745A">
      <w:r>
        <w:rPr>
          <w:noProof/>
        </w:rPr>
        <w:drawing>
          <wp:inline distT="0" distB="0" distL="0" distR="0" wp14:anchorId="00C74B2A" wp14:editId="5D843561">
            <wp:extent cx="3846464" cy="2340000"/>
            <wp:effectExtent l="19050" t="19050" r="20955" b="22225"/>
            <wp:docPr id="609973131" name="Picture 1" descr="diagram,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descr="diagram, tab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6464" cy="2340000"/>
                    </a:xfrm>
                    <a:prstGeom prst="rect">
                      <a:avLst/>
                    </a:prstGeom>
                    <a:noFill/>
                    <a:ln>
                      <a:solidFill>
                        <a:schemeClr val="tx1"/>
                      </a:solidFill>
                    </a:ln>
                  </pic:spPr>
                </pic:pic>
              </a:graphicData>
            </a:graphic>
          </wp:inline>
        </w:drawing>
      </w:r>
      <w:r w:rsidR="00201556">
        <w:tab/>
      </w:r>
      <w:r w:rsidR="00201556">
        <w:rPr>
          <w:noProof/>
        </w:rPr>
        <w:drawing>
          <wp:inline distT="0" distB="0" distL="0" distR="0" wp14:anchorId="0A318E74" wp14:editId="7DEC9A10">
            <wp:extent cx="2258640" cy="2340000"/>
            <wp:effectExtent l="19050" t="19050" r="27940" b="22225"/>
            <wp:docPr id="1741075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58640" cy="2340000"/>
                    </a:xfrm>
                    <a:prstGeom prst="rect">
                      <a:avLst/>
                    </a:prstGeom>
                    <a:noFill/>
                    <a:ln>
                      <a:solidFill>
                        <a:schemeClr val="tx1"/>
                      </a:solidFill>
                    </a:ln>
                  </pic:spPr>
                </pic:pic>
              </a:graphicData>
            </a:graphic>
          </wp:inline>
        </w:drawing>
      </w:r>
      <w:r w:rsidR="006E421E">
        <w:br/>
      </w:r>
      <w:r w:rsidR="0087283A">
        <w:t xml:space="preserve">     </w:t>
      </w:r>
      <w:r w:rsidR="0004745A">
        <w:t xml:space="preserve">Figure </w:t>
      </w:r>
      <w:fldSimple w:instr=" SEQ Figure \* ARABIC ">
        <w:r w:rsidR="00FC743B">
          <w:rPr>
            <w:noProof/>
          </w:rPr>
          <w:t>1</w:t>
        </w:r>
      </w:fldSimple>
      <w:r w:rsidR="0004745A">
        <w:t xml:space="preserve"> - </w:t>
      </w:r>
      <w:sdt>
        <w:sdtPr>
          <w:tag w:val="MENDELEY_CITATION_v3_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"/>
          <w:id w:val="953222652"/>
          <w:placeholder>
            <w:docPart w:val="DefaultPlaceholder_-1854013440"/>
          </w:placeholder>
        </w:sdtPr>
        <w:sdtEndPr/>
        <w:sdtContent>
          <w:r w:rsidR="002F1A2C" w:rsidRPr="00830FBA">
            <w:t>examples of common composite weaves</w:t>
          </w:r>
          <w:r w:rsidR="00F43C99">
            <w:t xml:space="preserve"> </w:t>
          </w:r>
          <w:r w:rsidR="0066276E" w:rsidRPr="00830FBA">
            <w:t>[4]</w:t>
          </w:r>
        </w:sdtContent>
      </w:sdt>
      <w:r w:rsidR="00EF4E55" w:rsidRPr="00830FBA">
        <w:t xml:space="preserve"> </w:t>
      </w:r>
      <w:r w:rsidR="00830FBA" w:rsidRPr="00830FBA">
        <w:t xml:space="preserve">                    </w:t>
      </w:r>
      <w:r w:rsidR="0004745A">
        <w:t xml:space="preserve">Figure </w:t>
      </w:r>
      <w:fldSimple w:instr=" SEQ Figure \* ARABIC ">
        <w:r w:rsidR="00FC743B">
          <w:rPr>
            <w:noProof/>
          </w:rPr>
          <w:t>2</w:t>
        </w:r>
      </w:fldSimple>
      <w:r w:rsidR="0004745A">
        <w:t xml:space="preserve"> -</w:t>
      </w:r>
      <w:r w:rsidR="00830FBA" w:rsidRPr="00830FBA">
        <w:t xml:space="preserve"> Weave definition</w:t>
      </w:r>
      <w:r w:rsidR="00F43C99">
        <w:t xml:space="preserve"> </w:t>
      </w:r>
      <w:sdt>
        <w:sdtPr>
          <w:tag w:val="MENDELEY_CITATION_v3_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"/>
          <w:id w:val="-1405139506"/>
          <w:placeholder>
            <w:docPart w:val="DefaultPlaceholder_-1854013440"/>
          </w:placeholder>
        </w:sdtPr>
        <w:sdtEndPr/>
        <w:sdtContent>
          <w:r w:rsidR="0066276E" w:rsidRPr="00830FBA">
            <w:t>[5]</w:t>
          </w:r>
        </w:sdtContent>
      </w:sdt>
    </w:p>
    <w:p w14:paraId="0FA4EC74" w14:textId="6FC35D9B" w:rsidR="00CE706A" w:rsidRDefault="00064C35" w:rsidP="005A6FA0">
      <w:pPr>
        <w:rPr>
          <w:rFonts w:cs="Arial"/>
          <w:color w:val="000000"/>
        </w:rPr>
      </w:pPr>
      <w:r>
        <w:rPr>
          <w:rFonts w:cs="Arial"/>
          <w:color w:val="000000"/>
        </w:rPr>
        <w:t xml:space="preserve">Woven </w:t>
      </w:r>
      <w:r w:rsidR="00F549B0">
        <w:rPr>
          <w:rFonts w:cs="Arial"/>
          <w:color w:val="000000"/>
        </w:rPr>
        <w:t xml:space="preserve">fibre cloths come in </w:t>
      </w:r>
      <w:r w:rsidR="00C25D26">
        <w:rPr>
          <w:rFonts w:cs="Arial"/>
          <w:color w:val="000000"/>
        </w:rPr>
        <w:t>many</w:t>
      </w:r>
      <w:r w:rsidR="00F549B0">
        <w:rPr>
          <w:rFonts w:cs="Arial"/>
          <w:color w:val="000000"/>
        </w:rPr>
        <w:t xml:space="preserve"> types of </w:t>
      </w:r>
      <w:r w:rsidR="00F63873">
        <w:rPr>
          <w:rFonts w:cs="Arial"/>
          <w:color w:val="000000"/>
        </w:rPr>
        <w:t>weav</w:t>
      </w:r>
      <w:r w:rsidR="00FE32D0">
        <w:rPr>
          <w:rFonts w:cs="Arial"/>
          <w:color w:val="000000"/>
        </w:rPr>
        <w:t>e patterns and adopt the textile definition of warp and weave</w:t>
      </w:r>
      <w:r w:rsidR="004D7311">
        <w:rPr>
          <w:rFonts w:cs="Arial"/>
          <w:color w:val="000000"/>
        </w:rPr>
        <w:t xml:space="preserve"> to </w:t>
      </w:r>
      <w:r w:rsidR="00307F3C">
        <w:rPr>
          <w:rFonts w:cs="Arial"/>
          <w:color w:val="000000"/>
        </w:rPr>
        <w:t>describe the reinforcement fibre arrangement.</w:t>
      </w:r>
      <w:r w:rsidR="004F59DA">
        <w:rPr>
          <w:rFonts w:cs="Arial"/>
          <w:color w:val="000000"/>
        </w:rPr>
        <w:t xml:space="preserve"> </w:t>
      </w:r>
      <w:r w:rsidR="00AD7006">
        <w:rPr>
          <w:rFonts w:cs="Arial"/>
          <w:color w:val="000000"/>
        </w:rPr>
        <w:t xml:space="preserve">The type of weave </w:t>
      </w:r>
      <w:r w:rsidR="00EF4E55">
        <w:rPr>
          <w:rFonts w:cs="Arial"/>
          <w:color w:val="000000"/>
        </w:rPr>
        <w:t>influences</w:t>
      </w:r>
      <w:r w:rsidR="00AD7006">
        <w:rPr>
          <w:rFonts w:cs="Arial"/>
          <w:color w:val="000000"/>
        </w:rPr>
        <w:t xml:space="preserve"> the flex pattern </w:t>
      </w:r>
      <w:r w:rsidR="00F84EBD">
        <w:rPr>
          <w:rFonts w:cs="Arial"/>
          <w:color w:val="000000"/>
        </w:rPr>
        <w:t>o</w:t>
      </w:r>
      <w:r w:rsidR="00AD7006">
        <w:rPr>
          <w:rFonts w:cs="Arial"/>
          <w:color w:val="000000"/>
        </w:rPr>
        <w:t xml:space="preserve">f the </w:t>
      </w:r>
      <w:r w:rsidR="00F84EBD">
        <w:rPr>
          <w:rFonts w:cs="Arial"/>
          <w:color w:val="000000"/>
        </w:rPr>
        <w:t xml:space="preserve">cured part. </w:t>
      </w:r>
      <w:r w:rsidR="00F10BBB">
        <w:rPr>
          <w:rFonts w:cs="Arial"/>
          <w:color w:val="000000"/>
        </w:rPr>
        <w:t>Commonly used patterns include the plain</w:t>
      </w:r>
      <w:r w:rsidR="00C47265">
        <w:rPr>
          <w:rFonts w:cs="Arial"/>
          <w:color w:val="000000"/>
        </w:rPr>
        <w:t>-</w:t>
      </w:r>
      <w:r w:rsidR="00F10BBB">
        <w:rPr>
          <w:rFonts w:cs="Arial"/>
          <w:color w:val="000000"/>
        </w:rPr>
        <w:t xml:space="preserve"> which has equal flex </w:t>
      </w:r>
      <w:r w:rsidR="00C47265">
        <w:rPr>
          <w:rFonts w:cs="Arial"/>
          <w:color w:val="000000"/>
        </w:rPr>
        <w:t xml:space="preserve">in longitudinal and latitudinal direction, 2/2 twill- which </w:t>
      </w:r>
      <w:r w:rsidR="00CC0E19">
        <w:rPr>
          <w:rFonts w:cs="Arial"/>
          <w:color w:val="000000"/>
        </w:rPr>
        <w:t xml:space="preserve">with is stiffer in the longitudinal direction than the </w:t>
      </w:r>
      <w:r w:rsidR="00220439">
        <w:rPr>
          <w:rFonts w:cs="Arial"/>
          <w:color w:val="000000"/>
        </w:rPr>
        <w:t>latitudinal</w:t>
      </w:r>
      <w:r w:rsidR="00CC0E19">
        <w:rPr>
          <w:rFonts w:cs="Arial"/>
          <w:color w:val="000000"/>
        </w:rPr>
        <w:t xml:space="preserve"> and unidirectional – which is </w:t>
      </w:r>
      <w:r w:rsidR="00F44673">
        <w:rPr>
          <w:rFonts w:cs="Arial"/>
          <w:color w:val="000000"/>
        </w:rPr>
        <w:t>greatly flexible in the longitudinal direction compared to the latitudinal</w:t>
      </w:r>
      <w:r w:rsidR="00220439">
        <w:rPr>
          <w:rFonts w:cs="Arial"/>
          <w:color w:val="000000"/>
        </w:rPr>
        <w:t xml:space="preserve">. </w:t>
      </w:r>
    </w:p>
    <w:p w14:paraId="0D52C895" w14:textId="77777777" w:rsidR="003C5A5F" w:rsidRDefault="003C5A5F" w:rsidP="00554A17">
      <w:pPr>
        <w:rPr>
          <w:rFonts w:cs="Arial"/>
          <w:color w:val="000000"/>
        </w:rPr>
      </w:pPr>
    </w:p>
    <w:p w14:paraId="44B1F2F2" w14:textId="3A3E15E5" w:rsidR="003F633E" w:rsidRDefault="00F84AD3" w:rsidP="001A52F7">
      <w:pPr>
        <w:pStyle w:val="Heading2"/>
      </w:pPr>
      <w:bookmarkStart w:id="5" w:name="_Toc228132757"/>
      <w:r>
        <w:t>2.</w:t>
      </w:r>
      <w:r w:rsidR="00B85C4F">
        <w:t>3</w:t>
      </w:r>
      <w:r>
        <w:t xml:space="preserve"> Popular Motorsport Material </w:t>
      </w:r>
      <w:r w:rsidR="00CD05F8">
        <w:t>–</w:t>
      </w:r>
      <w:r>
        <w:t xml:space="preserve"> </w:t>
      </w:r>
      <w:r w:rsidR="001A52F7">
        <w:t>Aramid Fibre</w:t>
      </w:r>
      <w:r w:rsidR="00DB2556">
        <w:t xml:space="preserve"> Reinforced P</w:t>
      </w:r>
      <w:r w:rsidR="009A6DBA">
        <w:t>olymer</w:t>
      </w:r>
      <w:bookmarkEnd w:id="5"/>
    </w:p>
    <w:p w14:paraId="21C22CD9" w14:textId="4B69B0C9" w:rsidR="001A52F7" w:rsidRDefault="001A52F7" w:rsidP="001A52F7">
      <w:pPr>
        <w:rPr>
          <w:rFonts w:cs="Arial"/>
          <w:color w:val="000000"/>
        </w:rPr>
      </w:pPr>
      <w:r>
        <w:t>Aramid fibre, popularised by DuPont with Kevlar</w:t>
      </w:r>
      <w:r w:rsidR="005D5C47">
        <w:t xml:space="preserve">™ </w:t>
      </w:r>
      <w:sdt>
        <w:sdtPr>
          <w:rPr>
            <w:rFonts w:cs="Arial"/>
            <w:color w:val="000000"/>
          </w:rPr>
          <w:tag w:val="MENDELEY_CITATION_v3_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"/>
          <w:id w:val="-7140401"/>
          <w:placeholder>
            <w:docPart w:val="DefaultPlaceholder_-1854013440"/>
          </w:placeholder>
        </w:sdtPr>
        <w:sdtEndPr/>
        <w:sdtContent>
          <w:r w:rsidR="0066276E" w:rsidRPr="0066276E">
            <w:rPr>
              <w:rFonts w:cs="Arial"/>
              <w:color w:val="000000"/>
            </w:rPr>
            <w:t>[6]</w:t>
          </w:r>
        </w:sdtContent>
      </w:sdt>
      <w:r w:rsidR="003C22F3">
        <w:rPr>
          <w:rFonts w:cs="Arial"/>
          <w:color w:val="000000"/>
        </w:rPr>
        <w:t xml:space="preserve">, </w:t>
      </w:r>
      <w:r w:rsidR="001C0FBF">
        <w:rPr>
          <w:rFonts w:cs="Arial"/>
          <w:color w:val="000000"/>
        </w:rPr>
        <w:t xml:space="preserve">is popularly used in </w:t>
      </w:r>
      <w:r w:rsidR="00BF5EF2">
        <w:rPr>
          <w:rFonts w:cs="Arial"/>
          <w:color w:val="000000"/>
        </w:rPr>
        <w:t xml:space="preserve">MotoGP, F1 </w:t>
      </w:r>
      <w:r w:rsidR="001C0FBF">
        <w:rPr>
          <w:rFonts w:cs="Arial"/>
          <w:color w:val="000000"/>
        </w:rPr>
        <w:t xml:space="preserve">and </w:t>
      </w:r>
      <w:r w:rsidR="00BF5EF2">
        <w:rPr>
          <w:rFonts w:cs="Arial"/>
          <w:color w:val="000000"/>
        </w:rPr>
        <w:t xml:space="preserve">wider </w:t>
      </w:r>
      <w:r w:rsidR="001C0FBF">
        <w:rPr>
          <w:rFonts w:cs="Arial"/>
          <w:color w:val="000000"/>
        </w:rPr>
        <w:t xml:space="preserve">motorsport </w:t>
      </w:r>
      <w:sdt>
        <w:sdtPr>
          <w:rPr>
            <w:rFonts w:cs="Arial"/>
            <w:color w:val="000000"/>
          </w:rPr>
          <w:tag w:val="MENDELEY_CITATION_v3_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"/>
          <w:id w:val="99694668"/>
          <w:placeholder>
            <w:docPart w:val="DefaultPlaceholder_-1854013440"/>
          </w:placeholder>
        </w:sdtPr>
        <w:sdtEndPr/>
        <w:sdtContent>
          <w:r w:rsidR="0066276E" w:rsidRPr="0066276E">
            <w:rPr>
              <w:rFonts w:cs="Arial"/>
              <w:color w:val="000000"/>
            </w:rPr>
            <w:t>[7]</w:t>
          </w:r>
        </w:sdtContent>
      </w:sdt>
      <w:r w:rsidR="00ED2C19">
        <w:rPr>
          <w:rFonts w:cs="Arial"/>
          <w:color w:val="000000"/>
        </w:rPr>
        <w:t xml:space="preserve"> </w:t>
      </w:r>
      <w:r w:rsidR="007154E2">
        <w:rPr>
          <w:rFonts w:cs="Arial"/>
          <w:color w:val="000000"/>
        </w:rPr>
        <w:t xml:space="preserve">as it </w:t>
      </w:r>
      <w:r w:rsidR="00652197">
        <w:rPr>
          <w:rFonts w:cs="Arial"/>
          <w:color w:val="000000"/>
        </w:rPr>
        <w:t>has exhibits damping</w:t>
      </w:r>
      <w:r w:rsidR="003E1088">
        <w:rPr>
          <w:rFonts w:cs="Arial"/>
          <w:color w:val="000000"/>
        </w:rPr>
        <w:t xml:space="preserve"> and impact resistance</w:t>
      </w:r>
      <w:r w:rsidR="00AA0D9C">
        <w:rPr>
          <w:rFonts w:cs="Arial"/>
          <w:color w:val="000000"/>
        </w:rPr>
        <w:t xml:space="preserve"> </w:t>
      </w:r>
      <w:sdt>
        <w:sdtPr>
          <w:rPr>
            <w:rFonts w:cs="Arial"/>
            <w:color w:val="000000"/>
          </w:rPr>
          <w:tag w:val="MENDELEY_CITATION_v3_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"/>
          <w:id w:val="719796137"/>
          <w:placeholder>
            <w:docPart w:val="DefaultPlaceholder_-1854013440"/>
          </w:placeholder>
        </w:sdtPr>
        <w:sdtEndPr/>
        <w:sdtContent>
          <w:r w:rsidR="0066276E" w:rsidRPr="0066276E">
            <w:rPr>
              <w:rFonts w:cs="Arial"/>
              <w:color w:val="000000"/>
            </w:rPr>
            <w:t>[8]</w:t>
          </w:r>
        </w:sdtContent>
      </w:sdt>
      <w:r w:rsidR="00652197">
        <w:rPr>
          <w:rFonts w:cs="Arial"/>
          <w:color w:val="000000"/>
        </w:rPr>
        <w:t xml:space="preserve"> properties unseen in other composite materials such as carbon fibre.</w:t>
      </w:r>
      <w:r w:rsidR="00EA4133">
        <w:rPr>
          <w:rFonts w:cs="Arial"/>
          <w:color w:val="000000"/>
        </w:rPr>
        <w:t xml:space="preserve"> Due to this, AFRP</w:t>
      </w:r>
      <w:r w:rsidR="00A374C6">
        <w:rPr>
          <w:rFonts w:cs="Arial"/>
          <w:color w:val="000000"/>
        </w:rPr>
        <w:t xml:space="preserve">’s are used in high impact area such as </w:t>
      </w:r>
      <w:r w:rsidR="00D03F0C">
        <w:rPr>
          <w:rFonts w:cs="Arial"/>
          <w:color w:val="000000"/>
        </w:rPr>
        <w:t>driver cockpits (for helmet damping during crashes) and within helmet shell construction itself</w:t>
      </w:r>
      <w:r w:rsidR="00A0594E">
        <w:rPr>
          <w:rFonts w:cs="Arial"/>
          <w:color w:val="000000"/>
        </w:rPr>
        <w:t xml:space="preserve"> </w:t>
      </w:r>
      <w:sdt>
        <w:sdtPr>
          <w:rPr>
            <w:rFonts w:cs="Arial"/>
            <w:color w:val="000000"/>
          </w:rPr>
          <w:tag w:val="MENDELEY_CITATION_v3_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"/>
          <w:id w:val="-1990089263"/>
          <w:placeholder>
            <w:docPart w:val="DefaultPlaceholder_-1854013440"/>
          </w:placeholder>
        </w:sdtPr>
        <w:sdtEndPr/>
        <w:sdtContent>
          <w:r w:rsidR="0066276E" w:rsidRPr="0066276E">
            <w:rPr>
              <w:rFonts w:cs="Arial"/>
              <w:color w:val="000000"/>
            </w:rPr>
            <w:t>[9]</w:t>
          </w:r>
        </w:sdtContent>
      </w:sdt>
      <w:r w:rsidR="00DB2495">
        <w:rPr>
          <w:rFonts w:cs="Arial"/>
          <w:color w:val="000000"/>
        </w:rPr>
        <w:t>. The impact resistance stems from aramids elongation factor, which is more than double that of CFRP’s</w:t>
      </w:r>
      <w:r w:rsidR="008A6E63">
        <w:rPr>
          <w:rFonts w:cs="Arial"/>
          <w:color w:val="000000"/>
        </w:rPr>
        <w:t xml:space="preserve"> </w:t>
      </w:r>
      <w:r w:rsidR="00F0428E">
        <w:rPr>
          <w:rFonts w:cs="Arial"/>
          <w:color w:val="000000"/>
        </w:rPr>
        <w:t xml:space="preserve">with tensile strength of </w:t>
      </w:r>
      <w:r w:rsidR="00B225FE">
        <w:rPr>
          <w:rFonts w:cs="Arial"/>
          <w:color w:val="000000"/>
        </w:rPr>
        <w:t>~3.1GPa</w:t>
      </w:r>
      <w:r w:rsidR="00870769">
        <w:rPr>
          <w:rFonts w:cs="Arial"/>
          <w:color w:val="000000"/>
        </w:rPr>
        <w:t xml:space="preserve"> </w:t>
      </w:r>
      <w:sdt>
        <w:sdtPr>
          <w:rPr>
            <w:rFonts w:cs="Arial"/>
            <w:color w:val="000000"/>
          </w:rPr>
          <w:tag w:val="MENDELEY_CITATION_v3_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"/>
          <w:id w:val="1728266790"/>
          <w:placeholder>
            <w:docPart w:val="DefaultPlaceholder_-1854013440"/>
          </w:placeholder>
        </w:sdtPr>
        <w:sdtEndPr/>
        <w:sdtContent>
          <w:r w:rsidR="0066276E" w:rsidRPr="0066276E">
            <w:rPr>
              <w:rFonts w:cs="Arial"/>
              <w:color w:val="000000"/>
            </w:rPr>
            <w:t>[10]</w:t>
          </w:r>
        </w:sdtContent>
      </w:sdt>
      <w:r w:rsidR="00870769">
        <w:rPr>
          <w:rFonts w:cs="Arial"/>
          <w:color w:val="000000"/>
        </w:rPr>
        <w:t xml:space="preserve">. </w:t>
      </w:r>
    </w:p>
    <w:p w14:paraId="4C3E78F1" w14:textId="0AD29F80" w:rsidR="001C0B4D" w:rsidRPr="00D03F0C" w:rsidRDefault="001C0B4D" w:rsidP="00EE3437">
      <w:pPr>
        <w:pStyle w:val="Caption"/>
        <w:jc w:val="center"/>
      </w:pPr>
      <w:r>
        <w:rPr>
          <w:noProof/>
        </w:rPr>
        <w:lastRenderedPageBreak/>
        <w:drawing>
          <wp:inline distT="0" distB="0" distL="0" distR="0" wp14:anchorId="0F0AD8E1" wp14:editId="67A0EE06">
            <wp:extent cx="5563427" cy="2162102"/>
            <wp:effectExtent l="19050" t="19050" r="18415" b="10160"/>
            <wp:docPr id="15639221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81637" cy="2169179"/>
                    </a:xfrm>
                    <a:prstGeom prst="rect">
                      <a:avLst/>
                    </a:prstGeom>
                    <a:noFill/>
                    <a:ln>
                      <a:solidFill>
                        <a:schemeClr val="tx1"/>
                      </a:solidFill>
                    </a:ln>
                  </pic:spPr>
                </pic:pic>
              </a:graphicData>
            </a:graphic>
          </wp:inline>
        </w:drawing>
      </w:r>
      <w:r w:rsidR="00F95304">
        <w:br/>
      </w:r>
      <w:r w:rsidR="00EE3437" w:rsidRPr="00EE3437">
        <w:rPr>
          <w:b w:val="0"/>
          <w:bCs w:val="0"/>
          <w:color w:val="000000" w:themeColor="text1"/>
          <w:sz w:val="22"/>
          <w:szCs w:val="22"/>
        </w:rPr>
        <w:t xml:space="preserve">Figure </w:t>
      </w:r>
      <w:r w:rsidR="00EE3437" w:rsidRPr="00EE3437">
        <w:rPr>
          <w:b w:val="0"/>
          <w:bCs w:val="0"/>
          <w:color w:val="000000" w:themeColor="text1"/>
          <w:sz w:val="22"/>
          <w:szCs w:val="22"/>
        </w:rPr>
        <w:fldChar w:fldCharType="begin"/>
      </w:r>
      <w:r w:rsidR="00EE3437" w:rsidRPr="00EE3437">
        <w:rPr>
          <w:b w:val="0"/>
          <w:bCs w:val="0"/>
          <w:color w:val="000000" w:themeColor="text1"/>
          <w:sz w:val="22"/>
          <w:szCs w:val="22"/>
        </w:rPr>
        <w:instrText xml:space="preserve"> SEQ Figure \* ARABIC </w:instrText>
      </w:r>
      <w:r w:rsidR="00EE3437" w:rsidRPr="00EE3437">
        <w:rPr>
          <w:b w:val="0"/>
          <w:bCs w:val="0"/>
          <w:color w:val="000000" w:themeColor="text1"/>
          <w:sz w:val="22"/>
          <w:szCs w:val="22"/>
        </w:rPr>
        <w:fldChar w:fldCharType="separate"/>
      </w:r>
      <w:r w:rsidR="00FC743B">
        <w:rPr>
          <w:b w:val="0"/>
          <w:bCs w:val="0"/>
          <w:noProof/>
          <w:color w:val="000000" w:themeColor="text1"/>
          <w:sz w:val="22"/>
          <w:szCs w:val="22"/>
        </w:rPr>
        <w:t>3</w:t>
      </w:r>
      <w:r w:rsidR="00EE3437" w:rsidRPr="00EE3437">
        <w:rPr>
          <w:b w:val="0"/>
          <w:bCs w:val="0"/>
          <w:color w:val="000000" w:themeColor="text1"/>
          <w:sz w:val="22"/>
          <w:szCs w:val="22"/>
        </w:rPr>
        <w:fldChar w:fldCharType="end"/>
      </w:r>
      <w:r w:rsidR="00EE3437" w:rsidRPr="00EE3437">
        <w:rPr>
          <w:b w:val="0"/>
          <w:bCs w:val="0"/>
          <w:color w:val="000000" w:themeColor="text1"/>
          <w:sz w:val="22"/>
          <w:szCs w:val="22"/>
        </w:rPr>
        <w:t xml:space="preserve"> – Aramid fibre structure </w:t>
      </w:r>
      <w:sdt>
        <w:sdtPr>
          <w:rPr>
            <w:b w:val="0"/>
            <w:bCs w:val="0"/>
            <w:color w:val="000000" w:themeColor="text1"/>
            <w:sz w:val="22"/>
            <w:szCs w:val="22"/>
          </w:rPr>
          <w:tag w:val="MENDELEY_CITATION_v3_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"/>
          <w:id w:val="349464524"/>
          <w:placeholder>
            <w:docPart w:val="DefaultPlaceholder_-1854013440"/>
          </w:placeholder>
        </w:sdtPr>
        <w:sdtEndPr/>
        <w:sdtContent>
          <w:r w:rsidR="0066276E" w:rsidRPr="00EE3437">
            <w:rPr>
              <w:b w:val="0"/>
              <w:bCs w:val="0"/>
              <w:color w:val="000000" w:themeColor="text1"/>
              <w:sz w:val="22"/>
              <w:szCs w:val="22"/>
            </w:rPr>
            <w:t>[11]</w:t>
          </w:r>
        </w:sdtContent>
      </w:sdt>
    </w:p>
    <w:p w14:paraId="74E39930" w14:textId="35E1FC60" w:rsidR="004D6CFD" w:rsidRDefault="00F95304" w:rsidP="001A52F7">
      <w:pPr>
        <w:rPr>
          <w:rFonts w:cs="Arial"/>
          <w:color w:val="000000"/>
        </w:rPr>
      </w:pPr>
      <w:r>
        <w:rPr>
          <w:rFonts w:cs="Arial"/>
          <w:color w:val="000000"/>
        </w:rPr>
        <w:t>A</w:t>
      </w:r>
      <w:r w:rsidR="00832F09">
        <w:rPr>
          <w:rFonts w:cs="Arial"/>
          <w:color w:val="000000"/>
        </w:rPr>
        <w:t xml:space="preserve">ramid fibres suffer from water </w:t>
      </w:r>
      <w:r w:rsidR="00B11B58">
        <w:rPr>
          <w:rFonts w:cs="Arial"/>
          <w:color w:val="000000"/>
        </w:rPr>
        <w:t>degradation</w:t>
      </w:r>
      <w:r w:rsidR="00832F09">
        <w:rPr>
          <w:rFonts w:cs="Arial"/>
          <w:color w:val="000000"/>
        </w:rPr>
        <w:t xml:space="preserve"> more than </w:t>
      </w:r>
      <w:r w:rsidR="00957844">
        <w:rPr>
          <w:rFonts w:cs="Arial"/>
          <w:color w:val="000000"/>
        </w:rPr>
        <w:t xml:space="preserve">other </w:t>
      </w:r>
      <w:r w:rsidR="00D85736">
        <w:rPr>
          <w:rFonts w:cs="Arial"/>
          <w:color w:val="000000"/>
        </w:rPr>
        <w:t xml:space="preserve">composites. </w:t>
      </w:r>
      <w:r w:rsidR="00B11B58">
        <w:rPr>
          <w:rFonts w:cs="Arial"/>
          <w:color w:val="000000"/>
        </w:rPr>
        <w:t>Individual aramid fibres are tubular</w:t>
      </w:r>
      <w:r w:rsidR="00586A76">
        <w:rPr>
          <w:rFonts w:cs="Arial"/>
          <w:color w:val="000000"/>
        </w:rPr>
        <w:t xml:space="preserve"> </w:t>
      </w:r>
      <w:sdt>
        <w:sdtPr>
          <w:rPr>
            <w:rFonts w:cs="Arial"/>
            <w:color w:val="000000"/>
          </w:rPr>
          <w:tag w:val="MENDELEY_CITATION_v3_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"/>
          <w:id w:val="-382026222"/>
          <w:placeholder>
            <w:docPart w:val="DefaultPlaceholder_-1854013440"/>
          </w:placeholder>
        </w:sdtPr>
        <w:sdtEndPr/>
        <w:sdtContent>
          <w:r w:rsidR="0066276E" w:rsidRPr="0066276E">
            <w:rPr>
              <w:rFonts w:cs="Arial"/>
              <w:color w:val="000000"/>
            </w:rPr>
            <w:t>[11]</w:t>
          </w:r>
        </w:sdtContent>
      </w:sdt>
      <w:r w:rsidR="00B11B58">
        <w:rPr>
          <w:rFonts w:cs="Arial"/>
          <w:color w:val="000000"/>
        </w:rPr>
        <w:t xml:space="preserve">, and cause wicking when </w:t>
      </w:r>
      <w:r w:rsidR="00586A76">
        <w:rPr>
          <w:rFonts w:cs="Arial"/>
          <w:color w:val="000000"/>
        </w:rPr>
        <w:t>exposed</w:t>
      </w:r>
      <w:r w:rsidR="00EE6786">
        <w:rPr>
          <w:rFonts w:cs="Arial"/>
          <w:color w:val="000000"/>
        </w:rPr>
        <w:t xml:space="preserve"> to water or humidit</w:t>
      </w:r>
      <w:r w:rsidR="00586A76">
        <w:rPr>
          <w:rFonts w:cs="Arial"/>
          <w:color w:val="000000"/>
        </w:rPr>
        <w:t>y. This wicking</w:t>
      </w:r>
      <w:r w:rsidR="008646C3">
        <w:rPr>
          <w:rFonts w:cs="Arial"/>
          <w:color w:val="000000"/>
        </w:rPr>
        <w:t xml:space="preserve"> causes premature degradation to the </w:t>
      </w:r>
      <w:r w:rsidR="00FF4EAD">
        <w:rPr>
          <w:rFonts w:cs="Arial"/>
          <w:color w:val="000000"/>
        </w:rPr>
        <w:t>reinfor</w:t>
      </w:r>
      <w:r w:rsidR="00224D92">
        <w:rPr>
          <w:rFonts w:cs="Arial"/>
          <w:color w:val="000000"/>
        </w:rPr>
        <w:t>cement</w:t>
      </w:r>
      <w:r w:rsidR="008646C3">
        <w:rPr>
          <w:rFonts w:cs="Arial"/>
          <w:color w:val="000000"/>
        </w:rPr>
        <w:t xml:space="preserve"> fibr</w:t>
      </w:r>
      <w:r w:rsidR="00F51515">
        <w:rPr>
          <w:rFonts w:cs="Arial"/>
          <w:color w:val="000000"/>
        </w:rPr>
        <w:t>e-to-matrix bond</w:t>
      </w:r>
      <w:r w:rsidR="00834EE1">
        <w:rPr>
          <w:rFonts w:cs="Arial"/>
          <w:color w:val="000000"/>
        </w:rPr>
        <w:t xml:space="preserve"> </w:t>
      </w:r>
      <w:sdt>
        <w:sdtPr>
          <w:rPr>
            <w:rFonts w:cs="Arial"/>
            <w:color w:val="000000"/>
          </w:rPr>
          <w:tag w:val="MENDELEY_CITATION_v3_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"/>
          <w:id w:val="-446774974"/>
          <w:placeholder>
            <w:docPart w:val="DefaultPlaceholder_-1854013440"/>
          </w:placeholder>
        </w:sdtPr>
        <w:sdtEndPr/>
        <w:sdtContent>
          <w:r w:rsidR="0066276E" w:rsidRPr="0066276E">
            <w:rPr>
              <w:rFonts w:cs="Arial"/>
              <w:color w:val="000000"/>
            </w:rPr>
            <w:t>[12]</w:t>
          </w:r>
        </w:sdtContent>
      </w:sdt>
      <w:r w:rsidR="00F51515">
        <w:rPr>
          <w:rFonts w:cs="Arial"/>
          <w:color w:val="000000"/>
        </w:rPr>
        <w:t xml:space="preserve">, accelerated by changes </w:t>
      </w:r>
      <w:r w:rsidR="00FF4EAD">
        <w:rPr>
          <w:rFonts w:cs="Arial"/>
          <w:color w:val="000000"/>
        </w:rPr>
        <w:t>in temperature.</w:t>
      </w:r>
    </w:p>
    <w:p w14:paraId="63C2F1D8" w14:textId="77777777" w:rsidR="004D6CFD" w:rsidRPr="001A52F7" w:rsidRDefault="004D6CFD" w:rsidP="001A52F7"/>
    <w:p w14:paraId="79C203C7" w14:textId="36C0E15B" w:rsidR="003F633E" w:rsidRPr="003F633E" w:rsidRDefault="003F633E" w:rsidP="003F633E">
      <w:pPr>
        <w:pStyle w:val="Heading2"/>
      </w:pPr>
      <w:bookmarkStart w:id="6" w:name="_Toc228132758"/>
      <w:r w:rsidRPr="003F633E">
        <w:t>2.</w:t>
      </w:r>
      <w:r w:rsidR="00B85C4F">
        <w:t>4</w:t>
      </w:r>
      <w:r w:rsidRPr="003F633E">
        <w:t xml:space="preserve"> </w:t>
      </w:r>
      <w:r w:rsidR="000E6855">
        <w:t xml:space="preserve">Component </w:t>
      </w:r>
      <w:r w:rsidRPr="003F633E">
        <w:t>Manufacturing Processes</w:t>
      </w:r>
      <w:bookmarkEnd w:id="6"/>
    </w:p>
    <w:p w14:paraId="15EAA5DF" w14:textId="18574DE6" w:rsidR="00B924C8" w:rsidRDefault="004C2C92" w:rsidP="003F633E">
      <w:pPr>
        <w:rPr>
          <w:rFonts w:cs="Arial"/>
          <w:color w:val="000000"/>
        </w:rPr>
      </w:pPr>
      <w:r w:rsidRPr="00C3124D">
        <w:t>Manufacturing</w:t>
      </w:r>
      <w:r w:rsidR="00C3124D">
        <w:t>, up until 2010</w:t>
      </w:r>
      <w:r w:rsidR="00145188">
        <w:t xml:space="preserve"> </w:t>
      </w:r>
      <w:sdt>
        <w:sdtPr>
          <w:rPr>
            <w:rFonts w:cs="Arial"/>
            <w:color w:val="000000"/>
          </w:rPr>
          <w:tag w:val="MENDELEY_CITATION_v3_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"/>
          <w:id w:val="1617794597"/>
          <w:placeholder>
            <w:docPart w:val="DefaultPlaceholder_-1854013440"/>
          </w:placeholder>
        </w:sdtPr>
        <w:sdtEndPr/>
        <w:sdtContent>
          <w:r w:rsidR="0066276E" w:rsidRPr="0066276E">
            <w:rPr>
              <w:rFonts w:cs="Arial"/>
              <w:color w:val="000000"/>
            </w:rPr>
            <w:t>[13]</w:t>
          </w:r>
        </w:sdtContent>
      </w:sdt>
      <w:r w:rsidR="00145188">
        <w:rPr>
          <w:rFonts w:cs="Arial"/>
          <w:color w:val="000000"/>
        </w:rPr>
        <w:t>, was a manual task</w:t>
      </w:r>
      <w:r w:rsidR="00B924C8">
        <w:rPr>
          <w:rFonts w:cs="Arial"/>
          <w:color w:val="000000"/>
        </w:rPr>
        <w:t>,</w:t>
      </w:r>
      <w:r w:rsidR="00420507">
        <w:rPr>
          <w:rFonts w:cs="Arial"/>
          <w:color w:val="000000"/>
        </w:rPr>
        <w:t xml:space="preserve"> with</w:t>
      </w:r>
      <w:r w:rsidR="00B924C8">
        <w:rPr>
          <w:rFonts w:cs="Arial"/>
          <w:color w:val="000000"/>
        </w:rPr>
        <w:t xml:space="preserve"> </w:t>
      </w:r>
      <w:r w:rsidR="00791D93">
        <w:rPr>
          <w:rFonts w:cs="Arial"/>
          <w:color w:val="000000"/>
        </w:rPr>
        <w:t xml:space="preserve">popular methods include </w:t>
      </w:r>
      <w:r w:rsidR="00B924C8">
        <w:rPr>
          <w:rFonts w:cs="Arial"/>
          <w:color w:val="000000"/>
        </w:rPr>
        <w:t xml:space="preserve">resin infusion, compression moulding and hand </w:t>
      </w:r>
      <w:r w:rsidR="00AE32A8">
        <w:rPr>
          <w:rFonts w:cs="Arial"/>
          <w:color w:val="000000"/>
        </w:rPr>
        <w:t>lay-up</w:t>
      </w:r>
      <w:r w:rsidR="00B924C8">
        <w:rPr>
          <w:rFonts w:cs="Arial"/>
          <w:color w:val="000000"/>
        </w:rPr>
        <w:t xml:space="preserve"> techniques.</w:t>
      </w:r>
      <w:r w:rsidR="00AE32A8">
        <w:rPr>
          <w:rFonts w:cs="Arial"/>
          <w:color w:val="000000"/>
        </w:rPr>
        <w:t xml:space="preserve"> </w:t>
      </w:r>
      <w:r w:rsidR="002F209B">
        <w:rPr>
          <w:rFonts w:cs="Arial"/>
          <w:color w:val="000000"/>
        </w:rPr>
        <w:t xml:space="preserve">Resin infusion </w:t>
      </w:r>
      <w:r w:rsidR="00F11065">
        <w:rPr>
          <w:rFonts w:cs="Arial"/>
          <w:color w:val="000000"/>
        </w:rPr>
        <w:t xml:space="preserve">is a popular choice for surfaces or </w:t>
      </w:r>
      <w:r w:rsidR="00712218">
        <w:rPr>
          <w:rFonts w:cs="Arial"/>
          <w:color w:val="000000"/>
        </w:rPr>
        <w:t xml:space="preserve">components with thin walled sections, typically seen in motorsport, </w:t>
      </w:r>
      <w:r w:rsidR="0074554C">
        <w:rPr>
          <w:rFonts w:cs="Arial"/>
          <w:color w:val="000000"/>
        </w:rPr>
        <w:t>and</w:t>
      </w:r>
      <w:r w:rsidR="00712218">
        <w:rPr>
          <w:rFonts w:cs="Arial"/>
          <w:color w:val="000000"/>
        </w:rPr>
        <w:t xml:space="preserve"> cycling</w:t>
      </w:r>
      <w:r w:rsidR="00ED382C">
        <w:rPr>
          <w:rFonts w:cs="Arial"/>
          <w:color w:val="000000"/>
        </w:rPr>
        <w:t xml:space="preserve"> </w:t>
      </w:r>
      <w:sdt>
        <w:sdtPr>
          <w:rPr>
            <w:rFonts w:cs="Arial"/>
            <w:color w:val="000000"/>
          </w:rPr>
          <w:tag w:val="MENDELEY_CITATION_v3_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"/>
          <w:id w:val="1015195278"/>
          <w:placeholder>
            <w:docPart w:val="DefaultPlaceholder_-1854013440"/>
          </w:placeholder>
        </w:sdtPr>
        <w:sdtEndPr/>
        <w:sdtContent>
          <w:r w:rsidR="0066276E" w:rsidRPr="0066276E">
            <w:rPr>
              <w:rFonts w:cs="Arial"/>
              <w:color w:val="000000"/>
            </w:rPr>
            <w:t>[14]</w:t>
          </w:r>
        </w:sdtContent>
      </w:sdt>
      <w:sdt>
        <w:sdtPr>
          <w:rPr>
            <w:rFonts w:cs="Arial"/>
            <w:color w:val="000000"/>
          </w:rPr>
          <w:tag w:val="MENDELEY_CITATION_v3_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"/>
          <w:id w:val="1886606095"/>
          <w:placeholder>
            <w:docPart w:val="DefaultPlaceholder_-1854013440"/>
          </w:placeholder>
        </w:sdtPr>
        <w:sdtEndPr/>
        <w:sdtContent>
          <w:r w:rsidR="0066276E" w:rsidRPr="0066276E">
            <w:rPr>
              <w:rFonts w:cs="Arial"/>
              <w:color w:val="000000"/>
            </w:rPr>
            <w:t>[15]</w:t>
          </w:r>
        </w:sdtContent>
      </w:sdt>
      <w:r w:rsidR="00712218">
        <w:rPr>
          <w:rFonts w:cs="Arial"/>
          <w:color w:val="000000"/>
        </w:rPr>
        <w:t xml:space="preserve">. </w:t>
      </w:r>
      <w:r w:rsidR="002B7F64">
        <w:rPr>
          <w:rFonts w:cs="Arial"/>
          <w:color w:val="000000"/>
        </w:rPr>
        <w:t>Reinforcement material is places over a solid mo</w:t>
      </w:r>
      <w:r w:rsidR="00CD754B">
        <w:rPr>
          <w:rFonts w:cs="Arial"/>
          <w:color w:val="000000"/>
        </w:rPr>
        <w:t>uld</w:t>
      </w:r>
      <w:r w:rsidR="002B7F64">
        <w:rPr>
          <w:rFonts w:cs="Arial"/>
          <w:color w:val="000000"/>
        </w:rPr>
        <w:t xml:space="preserve">, and the use of vacuum bagging </w:t>
      </w:r>
      <w:r w:rsidR="00AC09C1">
        <w:rPr>
          <w:rFonts w:cs="Arial"/>
          <w:color w:val="000000"/>
        </w:rPr>
        <w:t xml:space="preserve">uses a negative pressure to uniformly distribute the matrix resin </w:t>
      </w:r>
      <w:r w:rsidR="00DD1821">
        <w:rPr>
          <w:rFonts w:cs="Arial"/>
          <w:color w:val="000000"/>
        </w:rPr>
        <w:t xml:space="preserve">throughout </w:t>
      </w:r>
      <w:r w:rsidR="00260A99">
        <w:rPr>
          <w:rFonts w:cs="Arial"/>
          <w:color w:val="000000"/>
        </w:rPr>
        <w:t>the</w:t>
      </w:r>
      <w:r w:rsidR="00DD1821">
        <w:rPr>
          <w:rFonts w:cs="Arial"/>
          <w:color w:val="000000"/>
        </w:rPr>
        <w:t xml:space="preserve"> reinforcement ley-up.</w:t>
      </w:r>
    </w:p>
    <w:p w14:paraId="5D80C8C6" w14:textId="5A87DB8F" w:rsidR="00DD1821" w:rsidRDefault="00097368" w:rsidP="003F633E">
      <w:pPr>
        <w:rPr>
          <w:rFonts w:cs="Arial"/>
          <w:color w:val="000000"/>
        </w:rPr>
      </w:pPr>
      <w:r>
        <w:rPr>
          <w:rFonts w:cs="Arial"/>
          <w:color w:val="000000"/>
        </w:rPr>
        <w:t xml:space="preserve">Compression moulding, </w:t>
      </w:r>
      <w:r w:rsidR="000839C2">
        <w:rPr>
          <w:rFonts w:cs="Arial"/>
          <w:color w:val="000000"/>
        </w:rPr>
        <w:t>like</w:t>
      </w:r>
      <w:r>
        <w:rPr>
          <w:rFonts w:cs="Arial"/>
          <w:color w:val="000000"/>
        </w:rPr>
        <w:t xml:space="preserve"> forging, uses positive and negative moulds to force </w:t>
      </w:r>
      <w:r w:rsidR="00260A99">
        <w:rPr>
          <w:rFonts w:cs="Arial"/>
          <w:color w:val="000000"/>
        </w:rPr>
        <w:t>reinforcement and matrix solution into the form of the mould negative.</w:t>
      </w:r>
      <w:r w:rsidR="0096779A">
        <w:rPr>
          <w:rFonts w:cs="Arial"/>
          <w:color w:val="000000"/>
        </w:rPr>
        <w:t xml:space="preserve"> This technique is </w:t>
      </w:r>
      <w:r w:rsidR="00083930">
        <w:rPr>
          <w:rFonts w:cs="Arial"/>
          <w:color w:val="000000"/>
        </w:rPr>
        <w:t xml:space="preserve">usually </w:t>
      </w:r>
      <w:r w:rsidR="00DD738C">
        <w:rPr>
          <w:rFonts w:cs="Arial"/>
          <w:color w:val="000000"/>
        </w:rPr>
        <w:t xml:space="preserve">to create </w:t>
      </w:r>
      <w:r w:rsidR="009377E7">
        <w:rPr>
          <w:rFonts w:cs="Arial"/>
          <w:color w:val="000000"/>
        </w:rPr>
        <w:t xml:space="preserve">solid features such as bearing blocks </w:t>
      </w:r>
      <w:r w:rsidR="000C6EA2">
        <w:rPr>
          <w:rFonts w:cs="Arial"/>
          <w:color w:val="000000"/>
        </w:rPr>
        <w:t xml:space="preserve">or for </w:t>
      </w:r>
      <w:r w:rsidR="00152705">
        <w:rPr>
          <w:rFonts w:cs="Arial"/>
          <w:color w:val="000000"/>
        </w:rPr>
        <w:t>foxing points.</w:t>
      </w:r>
    </w:p>
    <w:p w14:paraId="28E33CDB" w14:textId="29022E5F" w:rsidR="00466CF4" w:rsidRPr="00B924C8" w:rsidRDefault="00152705" w:rsidP="003F633E">
      <w:pPr>
        <w:rPr>
          <w:rFonts w:cs="Arial"/>
          <w:color w:val="000000"/>
        </w:rPr>
      </w:pPr>
      <w:r>
        <w:rPr>
          <w:rFonts w:cs="Arial"/>
          <w:color w:val="000000"/>
        </w:rPr>
        <w:t xml:space="preserve">Hand lay up is less frequently used in high performance </w:t>
      </w:r>
      <w:r w:rsidR="00D24C8A">
        <w:rPr>
          <w:rFonts w:cs="Arial"/>
          <w:color w:val="000000"/>
        </w:rPr>
        <w:t xml:space="preserve">settings, as its properties can differ by the quality of the finish. </w:t>
      </w:r>
      <w:r w:rsidR="00DA623B">
        <w:rPr>
          <w:rFonts w:cs="Arial"/>
          <w:color w:val="000000"/>
        </w:rPr>
        <w:t xml:space="preserve">Hand lay up that are matrix lean or rich will be weaker than an optimised ratio </w:t>
      </w:r>
      <w:sdt>
        <w:sdtPr>
          <w:rPr>
            <w:rFonts w:cs="Arial"/>
            <w:color w:val="000000"/>
          </w:rPr>
          <w:tag w:val="MENDELEY_CITATION_v3_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"/>
          <w:id w:val="-1613201098"/>
          <w:placeholder>
            <w:docPart w:val="DefaultPlaceholder_-1854013440"/>
          </w:placeholder>
        </w:sdtPr>
        <w:sdtEndPr/>
        <w:sdtContent>
          <w:r w:rsidR="0066276E" w:rsidRPr="0066276E">
            <w:rPr>
              <w:rFonts w:cs="Arial"/>
              <w:color w:val="000000"/>
            </w:rPr>
            <w:t>[16]</w:t>
          </w:r>
        </w:sdtContent>
      </w:sdt>
      <w:r w:rsidR="007C2F48">
        <w:rPr>
          <w:rFonts w:cs="Arial"/>
          <w:color w:val="000000"/>
        </w:rPr>
        <w:t xml:space="preserve">. </w:t>
      </w:r>
      <w:r w:rsidR="00416979">
        <w:rPr>
          <w:rFonts w:cs="Arial"/>
          <w:color w:val="000000"/>
        </w:rPr>
        <w:t xml:space="preserve">This technique is usually used for components where strength and </w:t>
      </w:r>
      <w:r w:rsidR="00230ECC">
        <w:rPr>
          <w:rFonts w:cs="Arial"/>
          <w:color w:val="000000"/>
        </w:rPr>
        <w:t>finish</w:t>
      </w:r>
      <w:r w:rsidR="00E44213">
        <w:rPr>
          <w:rFonts w:cs="Arial"/>
          <w:color w:val="000000"/>
        </w:rPr>
        <w:t xml:space="preserve"> quality is not a high </w:t>
      </w:r>
      <w:r w:rsidR="00F916A5">
        <w:rPr>
          <w:rFonts w:cs="Arial"/>
          <w:color w:val="000000"/>
        </w:rPr>
        <w:t>priority,</w:t>
      </w:r>
      <w:r w:rsidR="00E44213">
        <w:rPr>
          <w:rFonts w:cs="Arial"/>
          <w:color w:val="000000"/>
        </w:rPr>
        <w:t xml:space="preserve"> and a </w:t>
      </w:r>
      <w:r w:rsidR="008D4625">
        <w:rPr>
          <w:rFonts w:cs="Arial"/>
          <w:color w:val="000000"/>
        </w:rPr>
        <w:t>topcoat</w:t>
      </w:r>
      <w:r w:rsidR="00E44213">
        <w:rPr>
          <w:rFonts w:cs="Arial"/>
          <w:color w:val="000000"/>
        </w:rPr>
        <w:t xml:space="preserve"> may be used to hide imperfections.</w:t>
      </w:r>
    </w:p>
    <w:p w14:paraId="54100DA4" w14:textId="0F5971FF" w:rsidR="003F633E" w:rsidRPr="003F633E" w:rsidRDefault="003F633E" w:rsidP="003F633E"/>
    <w:p w14:paraId="06E82479" w14:textId="22A7968B" w:rsidR="003F633E" w:rsidRPr="003F633E" w:rsidRDefault="003F633E" w:rsidP="003F633E">
      <w:pPr>
        <w:pStyle w:val="Heading2"/>
      </w:pPr>
      <w:bookmarkStart w:id="7" w:name="_Toc228132759"/>
      <w:r w:rsidRPr="003F633E">
        <w:t>2.</w:t>
      </w:r>
      <w:r w:rsidR="00B85C4F">
        <w:t>5</w:t>
      </w:r>
      <w:r w:rsidRPr="003F633E">
        <w:t xml:space="preserve"> Applications in Industry</w:t>
      </w:r>
      <w:bookmarkEnd w:id="7"/>
    </w:p>
    <w:p w14:paraId="7D38DEF8" w14:textId="66EC9C7B" w:rsidR="003F633E" w:rsidRDefault="00BE7A8A" w:rsidP="00BE7A8A">
      <w:pPr>
        <w:rPr>
          <w:rFonts w:cs="Arial"/>
          <w:color w:val="000000"/>
        </w:rPr>
      </w:pPr>
      <w:r w:rsidRPr="00BE7A8A">
        <w:t xml:space="preserve">Composite materials are used extensively in motorsport as they offer </w:t>
      </w:r>
      <w:r w:rsidR="004918F3">
        <w:t xml:space="preserve">excellent strength </w:t>
      </w:r>
      <w:r w:rsidR="0077441F">
        <w:t>to weight ratio</w:t>
      </w:r>
      <w:r w:rsidR="008B408B">
        <w:t xml:space="preserve"> </w:t>
      </w:r>
      <w:sdt>
        <w:sdtPr>
          <w:rPr>
            <w:rFonts w:cs="Arial"/>
            <w:color w:val="000000"/>
          </w:rPr>
          <w:tag w:val="MENDELEY_CITATION_v3_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"/>
          <w:id w:val="-1803602792"/>
          <w:placeholder>
            <w:docPart w:val="DefaultPlaceholder_-1854013440"/>
          </w:placeholder>
        </w:sdtPr>
        <w:sdtEndPr/>
        <w:sdtContent>
          <w:r w:rsidR="0066276E" w:rsidRPr="0066276E">
            <w:rPr>
              <w:rFonts w:cs="Arial"/>
              <w:color w:val="000000"/>
            </w:rPr>
            <w:t>[17]</w:t>
          </w:r>
        </w:sdtContent>
      </w:sdt>
      <w:r w:rsidR="0077441F">
        <w:t xml:space="preserve">. </w:t>
      </w:r>
      <w:r w:rsidR="00A861E2">
        <w:t>Composite components are</w:t>
      </w:r>
      <w:r w:rsidR="00C61FD0">
        <w:t xml:space="preserve"> typically more expensive than metallic or polymer components due to the labour cost</w:t>
      </w:r>
      <w:r w:rsidR="00CE47E1">
        <w:t>s</w:t>
      </w:r>
      <w:r w:rsidR="00C61FD0">
        <w:t xml:space="preserve"> and lead times associated with them. Hence, they are less seen in the consumer market.</w:t>
      </w:r>
      <w:r w:rsidR="007B3DE1">
        <w:t xml:space="preserve"> Due to the ability to refine flex patterns </w:t>
      </w:r>
      <w:sdt>
        <w:sdtPr>
          <w:rPr>
            <w:rFonts w:cs="Arial"/>
            <w:color w:val="000000"/>
          </w:rPr>
          <w:tag w:val="MENDELEY_CITATION_v3_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"/>
          <w:id w:val="250005411"/>
          <w:placeholder>
            <w:docPart w:val="DefaultPlaceholder_-1854013440"/>
          </w:placeholder>
        </w:sdtPr>
        <w:sdtEndPr/>
        <w:sdtContent>
          <w:r w:rsidR="0066276E" w:rsidRPr="0066276E">
            <w:rPr>
              <w:rFonts w:cs="Arial"/>
              <w:color w:val="000000"/>
            </w:rPr>
            <w:t>[18]</w:t>
          </w:r>
        </w:sdtContent>
      </w:sdt>
      <w:r w:rsidR="00F7290B">
        <w:rPr>
          <w:rFonts w:cs="Arial"/>
          <w:color w:val="000000"/>
        </w:rPr>
        <w:t xml:space="preserve"> composite materials are favours for aerodynamic components</w:t>
      </w:r>
      <w:r w:rsidR="00060286">
        <w:rPr>
          <w:rFonts w:cs="Arial"/>
          <w:color w:val="000000"/>
        </w:rPr>
        <w:t xml:space="preserve"> or areas where stiffness </w:t>
      </w:r>
      <w:r w:rsidR="00D85736">
        <w:rPr>
          <w:rFonts w:cs="Arial"/>
          <w:color w:val="000000"/>
        </w:rPr>
        <w:t>of a material may aid performance.</w:t>
      </w:r>
    </w:p>
    <w:p w14:paraId="37BEA4F7" w14:textId="528988D5" w:rsidR="003B5137" w:rsidRDefault="00D85736">
      <w:pPr>
        <w:rPr>
          <w:rFonts w:cs="Arial"/>
          <w:color w:val="000000"/>
        </w:rPr>
      </w:pPr>
      <w:r>
        <w:rPr>
          <w:rFonts w:cs="Arial"/>
          <w:color w:val="000000"/>
        </w:rPr>
        <w:lastRenderedPageBreak/>
        <w:t xml:space="preserve">Not all composites will work in every situation. Aramid fibres, due to their </w:t>
      </w:r>
      <w:r w:rsidR="00324338">
        <w:rPr>
          <w:rFonts w:cs="Arial"/>
          <w:color w:val="000000"/>
        </w:rPr>
        <w:t xml:space="preserve">hydrophilic nature they may be unsuitable for some components, such as underside of engine/chassis, where temperatures fluctuate </w:t>
      </w:r>
      <w:r w:rsidR="00475E51">
        <w:rPr>
          <w:rFonts w:cs="Arial"/>
          <w:color w:val="000000"/>
        </w:rPr>
        <w:t xml:space="preserve">during a race, and where water may be an issue during a wet race. </w:t>
      </w:r>
    </w:p>
    <w:p w14:paraId="6D961F0D" w14:textId="77777777" w:rsidR="00F621DA" w:rsidRPr="00F621DA" w:rsidRDefault="00F621DA">
      <w:pPr>
        <w:rPr>
          <w:rFonts w:cs="Arial"/>
          <w:color w:val="000000"/>
        </w:rPr>
      </w:pPr>
    </w:p>
    <w:p w14:paraId="27C203AC" w14:textId="00F45071" w:rsidR="009243DE" w:rsidRDefault="009243DE" w:rsidP="009243DE">
      <w:pPr>
        <w:pStyle w:val="Heading1"/>
      </w:pPr>
      <w:bookmarkStart w:id="8" w:name="_Toc228132760"/>
      <w:r>
        <w:t>3. sustainability analysis</w:t>
      </w:r>
      <w:bookmarkEnd w:id="8"/>
    </w:p>
    <w:p w14:paraId="433533C0" w14:textId="7C7B5485" w:rsidR="00A125AC" w:rsidRDefault="00B85C4F" w:rsidP="003A0F43">
      <w:pPr>
        <w:pStyle w:val="Heading2"/>
      </w:pPr>
      <w:bookmarkStart w:id="9" w:name="_Toc228132761"/>
      <w:r>
        <w:t xml:space="preserve">3.1 </w:t>
      </w:r>
      <w:r w:rsidR="003A0F43" w:rsidRPr="000A6924">
        <w:t>Importance of Sustanability in Motorsport</w:t>
      </w:r>
      <w:bookmarkEnd w:id="9"/>
    </w:p>
    <w:p w14:paraId="6298BBB4" w14:textId="561FA577" w:rsidR="000A6924" w:rsidRDefault="00621680" w:rsidP="000A6924">
      <w:r>
        <w:t xml:space="preserve">Motorsport </w:t>
      </w:r>
      <w:r w:rsidR="007C6C62">
        <w:t xml:space="preserve">at the highest </w:t>
      </w:r>
      <w:r w:rsidR="009246A7">
        <w:t>tier</w:t>
      </w:r>
      <w:r w:rsidR="007C6C62">
        <w:t xml:space="preserve">, MotoGP, F1 LMP, </w:t>
      </w:r>
      <w:r w:rsidR="00C35947">
        <w:t>have been instrumental in innovative technologies within their core</w:t>
      </w:r>
      <w:r w:rsidR="00DD2998">
        <w:t xml:space="preserve"> industry markets. </w:t>
      </w:r>
      <w:r w:rsidR="001D63F1">
        <w:t xml:space="preserve">Initially, motorsport received power and outright speed as innovation, but </w:t>
      </w:r>
      <w:r w:rsidR="0025333B">
        <w:t xml:space="preserve">global awareness of </w:t>
      </w:r>
      <w:r w:rsidR="00997904">
        <w:t xml:space="preserve">sustainability in all areas of life </w:t>
      </w:r>
      <w:r w:rsidR="00956B0F">
        <w:t xml:space="preserve">caused scrutiny at motorsports, which were received as </w:t>
      </w:r>
      <w:r w:rsidR="007732FC">
        <w:t>wasteful entertainment</w:t>
      </w:r>
      <w:r w:rsidR="00653614">
        <w:t xml:space="preserve"> </w:t>
      </w:r>
      <w:sdt>
        <w:sdtPr>
          <w:rPr>
            <w:rFonts w:cs="Arial"/>
            <w:color w:val="000000"/>
          </w:rPr>
          <w:tag w:val="MENDELEY_CITATION_v3_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"/>
          <w:id w:val="-522317212"/>
          <w:placeholder>
            <w:docPart w:val="DefaultPlaceholder_-1854013440"/>
          </w:placeholder>
        </w:sdtPr>
        <w:sdtEndPr/>
        <w:sdtContent>
          <w:r w:rsidR="0066276E" w:rsidRPr="0066276E">
            <w:rPr>
              <w:rFonts w:cs="Arial"/>
              <w:color w:val="000000"/>
            </w:rPr>
            <w:t>[19]</w:t>
          </w:r>
        </w:sdtContent>
      </w:sdt>
      <w:r w:rsidR="007732FC">
        <w:t>.</w:t>
      </w:r>
    </w:p>
    <w:p w14:paraId="444AEED9" w14:textId="44473C84" w:rsidR="00C50C56" w:rsidRDefault="00C50C56" w:rsidP="000A6924">
      <w:pPr>
        <w:rPr>
          <w:rFonts w:cs="Arial"/>
          <w:color w:val="000000"/>
        </w:rPr>
      </w:pPr>
      <w:r>
        <w:t>This scrutiny has turned motorsport to add focus on sustainability to their priorities, with ini</w:t>
      </w:r>
      <w:r w:rsidR="00D85B74">
        <w:t xml:space="preserve">tiatives being implemented. </w:t>
      </w:r>
      <w:r w:rsidR="00712106">
        <w:t>F1</w:t>
      </w:r>
      <w:r w:rsidR="00D85B74">
        <w:t xml:space="preserve"> engine capacity has been reduced with MotoGP </w:t>
      </w:r>
      <w:r w:rsidR="00712106">
        <w:t>following</w:t>
      </w:r>
      <w:r w:rsidR="00AF1417">
        <w:t xml:space="preserve"> in 2027</w:t>
      </w:r>
      <w:r w:rsidR="00712106">
        <w:t>. Furthermore, MotoGP are moving towards</w:t>
      </w:r>
      <w:r w:rsidR="003E0AB1">
        <w:t xml:space="preserve"> 100% synthetic fuel usage </w:t>
      </w:r>
      <w:r w:rsidR="00BB1797">
        <w:t xml:space="preserve">for all classes by 2027 </w:t>
      </w:r>
      <w:sdt>
        <w:sdtPr>
          <w:rPr>
            <w:rFonts w:cs="Arial"/>
            <w:color w:val="000000"/>
          </w:rPr>
          <w:tag w:val="MENDELEY_CITATION_v3_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"/>
          <w:id w:val="20908762"/>
          <w:placeholder>
            <w:docPart w:val="DefaultPlaceholder_-1854013440"/>
          </w:placeholder>
        </w:sdtPr>
        <w:sdtEndPr/>
        <w:sdtContent>
          <w:r w:rsidR="0066276E" w:rsidRPr="0066276E">
            <w:rPr>
              <w:rFonts w:cs="Arial"/>
              <w:color w:val="000000"/>
            </w:rPr>
            <w:t>[20]</w:t>
          </w:r>
        </w:sdtContent>
      </w:sdt>
      <w:r w:rsidR="00626D62">
        <w:rPr>
          <w:rFonts w:cs="Arial"/>
          <w:color w:val="000000"/>
        </w:rPr>
        <w:t>.</w:t>
      </w:r>
    </w:p>
    <w:p w14:paraId="69967F50" w14:textId="49942097" w:rsidR="00626D62" w:rsidRDefault="00626D62" w:rsidP="000A6924">
      <w:r>
        <w:rPr>
          <w:rFonts w:cs="Arial"/>
          <w:color w:val="000000"/>
        </w:rPr>
        <w:t xml:space="preserve">Recognition of sustainability has become an important </w:t>
      </w:r>
      <w:r w:rsidR="000052AF">
        <w:rPr>
          <w:rFonts w:cs="Arial"/>
          <w:color w:val="000000"/>
        </w:rPr>
        <w:t xml:space="preserve">area for race teams, especially those which influence </w:t>
      </w:r>
      <w:r w:rsidR="00DC647F">
        <w:rPr>
          <w:rFonts w:cs="Arial"/>
          <w:color w:val="000000"/>
        </w:rPr>
        <w:t>production</w:t>
      </w:r>
      <w:r w:rsidR="000052AF">
        <w:rPr>
          <w:rFonts w:cs="Arial"/>
          <w:color w:val="000000"/>
        </w:rPr>
        <w:t xml:space="preserve"> vehicles for consumer market, such as </w:t>
      </w:r>
      <w:r w:rsidR="00223DCF">
        <w:rPr>
          <w:rFonts w:cs="Arial"/>
          <w:color w:val="000000"/>
        </w:rPr>
        <w:t>Mercedez-Benz Group (formerly Daim</w:t>
      </w:r>
      <w:r w:rsidR="00DC647F">
        <w:rPr>
          <w:rFonts w:cs="Arial"/>
          <w:color w:val="000000"/>
        </w:rPr>
        <w:t xml:space="preserve">ler). It drives </w:t>
      </w:r>
      <w:r w:rsidR="00DD558F">
        <w:rPr>
          <w:rFonts w:cs="Arial"/>
          <w:color w:val="000000"/>
        </w:rPr>
        <w:t>demand</w:t>
      </w:r>
      <w:r w:rsidR="00DC647F">
        <w:rPr>
          <w:rFonts w:cs="Arial"/>
          <w:color w:val="000000"/>
        </w:rPr>
        <w:t xml:space="preserve"> to innovate, and research and development</w:t>
      </w:r>
      <w:r w:rsidR="009749F4">
        <w:rPr>
          <w:rFonts w:cs="Arial"/>
          <w:color w:val="000000"/>
        </w:rPr>
        <w:t xml:space="preserve"> </w:t>
      </w:r>
      <w:r w:rsidR="00367F4B">
        <w:rPr>
          <w:rFonts w:cs="Arial"/>
          <w:color w:val="000000"/>
        </w:rPr>
        <w:t>spending into</w:t>
      </w:r>
      <w:r w:rsidR="00DC647F">
        <w:rPr>
          <w:rFonts w:cs="Arial"/>
          <w:color w:val="000000"/>
        </w:rPr>
        <w:t xml:space="preserve"> more sustainable </w:t>
      </w:r>
      <w:r w:rsidR="00DD558F">
        <w:rPr>
          <w:rFonts w:cs="Arial"/>
          <w:color w:val="000000"/>
        </w:rPr>
        <w:t xml:space="preserve">technology </w:t>
      </w:r>
      <w:r w:rsidR="002B21BC">
        <w:rPr>
          <w:rFonts w:cs="Arial"/>
          <w:color w:val="000000"/>
        </w:rPr>
        <w:t xml:space="preserve">reached €146 billion in 2023 </w:t>
      </w:r>
      <w:sdt>
        <w:sdtPr>
          <w:rPr>
            <w:rFonts w:cs="Arial"/>
            <w:color w:val="000000"/>
          </w:rPr>
          <w:tag w:val="MENDELEY_CITATION_v3_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"/>
          <w:id w:val="701906289"/>
          <w:placeholder>
            <w:docPart w:val="DefaultPlaceholder_-1854013440"/>
          </w:placeholder>
        </w:sdtPr>
        <w:sdtEndPr/>
        <w:sdtContent>
          <w:r w:rsidR="0066276E" w:rsidRPr="0066276E">
            <w:rPr>
              <w:rFonts w:cs="Arial"/>
              <w:color w:val="000000"/>
            </w:rPr>
            <w:t>[21]</w:t>
          </w:r>
        </w:sdtContent>
      </w:sdt>
      <w:r w:rsidR="00AF1417">
        <w:rPr>
          <w:rFonts w:cs="Arial"/>
          <w:color w:val="000000"/>
        </w:rPr>
        <w:t>.</w:t>
      </w:r>
    </w:p>
    <w:p w14:paraId="03A63B0B" w14:textId="77777777" w:rsidR="009246A7" w:rsidRPr="00621680" w:rsidRDefault="009246A7" w:rsidP="000A6924"/>
    <w:p w14:paraId="776EE6FC" w14:textId="26BC0AE7" w:rsidR="00181256" w:rsidRPr="00485559" w:rsidRDefault="00B85C4F" w:rsidP="000365E9">
      <w:pPr>
        <w:pStyle w:val="Heading2"/>
      </w:pPr>
      <w:bookmarkStart w:id="10" w:name="_Toc228132762"/>
      <w:r>
        <w:t xml:space="preserve">3.2 </w:t>
      </w:r>
      <w:r w:rsidR="007708E0" w:rsidRPr="00485559">
        <w:t xml:space="preserve">Life </w:t>
      </w:r>
      <w:r w:rsidR="00503739" w:rsidRPr="00485559">
        <w:t xml:space="preserve">Cycle </w:t>
      </w:r>
      <w:r w:rsidR="007F199C">
        <w:t xml:space="preserve">Assesment </w:t>
      </w:r>
      <w:r w:rsidR="00503739" w:rsidRPr="00485559">
        <w:t>of Composite Materials</w:t>
      </w:r>
      <w:bookmarkEnd w:id="10"/>
    </w:p>
    <w:p w14:paraId="413EFBD4" w14:textId="62692F30" w:rsidR="00D7529D" w:rsidRPr="001655B3" w:rsidRDefault="00B85C4F" w:rsidP="00DE64A8">
      <w:pPr>
        <w:pStyle w:val="Heading3"/>
      </w:pPr>
      <w:bookmarkStart w:id="11" w:name="_Toc228132763"/>
      <w:r>
        <w:t xml:space="preserve">3.2.1 </w:t>
      </w:r>
      <w:r w:rsidR="00DE64A8" w:rsidRPr="001655B3">
        <w:t>Raw Material acquisition</w:t>
      </w:r>
      <w:bookmarkEnd w:id="11"/>
    </w:p>
    <w:p w14:paraId="49D067CA" w14:textId="54B25A29" w:rsidR="004132F6" w:rsidRDefault="004132F6" w:rsidP="004132F6">
      <w:pPr>
        <w:rPr>
          <w:rFonts w:cs="Arial"/>
          <w:color w:val="000000"/>
        </w:rPr>
      </w:pPr>
      <w:r>
        <w:t xml:space="preserve">Regarding the popularity of carbon fibre reinforced polymers (CFRP), its main manufacturing method, accounting for more than 90% of carbon fibre production </w:t>
      </w:r>
      <w:sdt>
        <w:sdtPr>
          <w:rPr>
            <w:rFonts w:cs="Arial"/>
            <w:color w:val="000000"/>
          </w:rPr>
          <w:tag w:val="MENDELEY_CITATION_v3_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"/>
          <w:id w:val="-1561858999"/>
          <w:placeholder>
            <w:docPart w:val="AC30EDE0A6E342D1AAF5F09CB34BCB98"/>
          </w:placeholder>
        </w:sdtPr>
        <w:sdtContent>
          <w:r w:rsidR="0066276E" w:rsidRPr="0066276E">
            <w:rPr>
              <w:rFonts w:cs="Arial"/>
              <w:color w:val="000000"/>
            </w:rPr>
            <w:t>[22]</w:t>
          </w:r>
        </w:sdtContent>
      </w:sdt>
      <w:r>
        <w:rPr>
          <w:rFonts w:cs="Arial"/>
          <w:color w:val="000000"/>
        </w:rPr>
        <w:t xml:space="preserve">, creates carbon fibre </w:t>
      </w:r>
      <w:r>
        <w:t>reinforcement stands in a manufacturing process called polyacrylonitrile (PAN). The process involves spinning strands of precursor polymers, predominantly made from carbon atoms, into long stands. The strands are then chemically stabilised at temperatures of between 200</w:t>
      </w:r>
      <w:r>
        <w:rPr>
          <w:vertAlign w:val="superscript"/>
        </w:rPr>
        <w:t>o</w:t>
      </w:r>
      <w:r>
        <w:t>C – 400</w:t>
      </w:r>
      <w:r>
        <w:rPr>
          <w:vertAlign w:val="superscript"/>
        </w:rPr>
        <w:t>o</w:t>
      </w:r>
      <w:r>
        <w:t xml:space="preserve">C </w:t>
      </w:r>
      <w:sdt>
        <w:sdtPr>
          <w:rPr>
            <w:rFonts w:cs="Arial"/>
            <w:color w:val="000000"/>
          </w:rPr>
          <w:tag w:val="MENDELEY_CITATION_v3_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"/>
          <w:id w:val="-1889948861"/>
          <w:placeholder>
            <w:docPart w:val="AC30EDE0A6E342D1AAF5F09CB34BCB98"/>
          </w:placeholder>
        </w:sdtPr>
        <w:sdtContent>
          <w:r w:rsidR="0066276E" w:rsidRPr="0066276E">
            <w:rPr>
              <w:rFonts w:cs="Arial"/>
              <w:color w:val="000000"/>
            </w:rPr>
            <w:t>[23]</w:t>
          </w:r>
        </w:sdtContent>
      </w:sdt>
      <w:r>
        <w:t xml:space="preserve"> preventing the molecular chain from melting or fusing together. Extreme heat, 1000</w:t>
      </w:r>
      <w:r>
        <w:rPr>
          <w:vertAlign w:val="superscript"/>
        </w:rPr>
        <w:t>o</w:t>
      </w:r>
      <w:r>
        <w:t>C – 3000</w:t>
      </w:r>
      <w:r>
        <w:rPr>
          <w:vertAlign w:val="superscript"/>
        </w:rPr>
        <w:t>o</w:t>
      </w:r>
      <w:r>
        <w:t xml:space="preserve">C, is then used to burn off non-carbon atoms, leaving mostly carbon, in a process called carbonisation. The strands are then treated to support adhesion in the matrix. The process is more energy intensive than production of other materials, such as aluminium, where carbon production uses ~95% more energy to produce </w:t>
      </w:r>
      <w:sdt>
        <w:sdtPr>
          <w:rPr>
            <w:rFonts w:cs="Arial"/>
            <w:color w:val="000000"/>
          </w:rPr>
          <w:tag w:val="MENDELEY_CITATION_v3_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"/>
          <w:id w:val="1803415762"/>
          <w:placeholder>
            <w:docPart w:val="AC30EDE0A6E342D1AAF5F09CB34BCB98"/>
          </w:placeholder>
        </w:sdtPr>
        <w:sdtContent>
          <w:r w:rsidR="0066276E" w:rsidRPr="0066276E">
            <w:rPr>
              <w:rFonts w:cs="Arial"/>
              <w:color w:val="000000"/>
            </w:rPr>
            <w:t>[24]</w:t>
          </w:r>
        </w:sdtContent>
      </w:sdt>
      <w:r>
        <w:rPr>
          <w:rFonts w:cs="Arial"/>
          <w:color w:val="000000"/>
        </w:rPr>
        <w:t>. This high energy cost is one of the primary reasons carbon fibre materials are more expensive than most metallic materials used in engineering industries.</w:t>
      </w:r>
    </w:p>
    <w:p w14:paraId="5B2A9C0E" w14:textId="72C4F8A2" w:rsidR="004132F6" w:rsidRDefault="004132F6" w:rsidP="00CC47A3">
      <w:pPr>
        <w:pStyle w:val="Caption"/>
        <w:rPr>
          <w:rFonts w:cs="Arial"/>
          <w:color w:val="000000"/>
        </w:rPr>
      </w:pPr>
      <w:r>
        <w:rPr>
          <w:noProof/>
        </w:rPr>
        <w:lastRenderedPageBreak/>
        <w:drawing>
          <wp:inline distT="0" distB="0" distL="0" distR="0" wp14:anchorId="15449A9C" wp14:editId="03EC06FA">
            <wp:extent cx="3058888" cy="1800000"/>
            <wp:effectExtent l="19050" t="19050" r="27305" b="10160"/>
            <wp:docPr id="1545497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8888" cy="1800000"/>
                    </a:xfrm>
                    <a:prstGeom prst="rect">
                      <a:avLst/>
                    </a:prstGeom>
                    <a:noFill/>
                    <a:ln>
                      <a:solidFill>
                        <a:schemeClr val="tx1"/>
                      </a:solidFill>
                    </a:ln>
                  </pic:spPr>
                </pic:pic>
              </a:graphicData>
            </a:graphic>
          </wp:inline>
        </w:drawing>
      </w:r>
      <w:r>
        <w:rPr>
          <w:rFonts w:cs="Arial"/>
          <w:color w:val="000000"/>
        </w:rPr>
        <w:t xml:space="preserve"> </w:t>
      </w:r>
      <w:r>
        <w:rPr>
          <w:rFonts w:cs="Arial"/>
          <w:color w:val="000000"/>
        </w:rPr>
        <w:tab/>
      </w:r>
      <w:r>
        <w:rPr>
          <w:rFonts w:cs="Arial"/>
          <w:color w:val="000000"/>
        </w:rPr>
        <w:tab/>
      </w:r>
      <w:r>
        <w:rPr>
          <w:noProof/>
        </w:rPr>
        <w:drawing>
          <wp:inline distT="0" distB="0" distL="0" distR="0" wp14:anchorId="10D4500F" wp14:editId="0DBB3BF7">
            <wp:extent cx="2641077" cy="1800000"/>
            <wp:effectExtent l="19050" t="19050" r="26035" b="10160"/>
            <wp:docPr id="8364997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41077" cy="1800000"/>
                    </a:xfrm>
                    <a:prstGeom prst="rect">
                      <a:avLst/>
                    </a:prstGeom>
                    <a:noFill/>
                    <a:ln>
                      <a:solidFill>
                        <a:schemeClr val="tx1"/>
                      </a:solidFill>
                    </a:ln>
                  </pic:spPr>
                </pic:pic>
              </a:graphicData>
            </a:graphic>
          </wp:inline>
        </w:drawing>
      </w:r>
      <w:r>
        <w:rPr>
          <w:rFonts w:cs="Arial"/>
          <w:color w:val="000000"/>
        </w:rPr>
        <w:br/>
      </w:r>
      <w:r w:rsidR="00E54118">
        <w:rPr>
          <w:b w:val="0"/>
          <w:bCs w:val="0"/>
          <w:color w:val="000000" w:themeColor="text1"/>
          <w:sz w:val="22"/>
          <w:szCs w:val="22"/>
        </w:rPr>
        <w:t xml:space="preserve">     </w:t>
      </w:r>
      <w:r w:rsidR="00CC47A3" w:rsidRPr="00CC47A3">
        <w:rPr>
          <w:b w:val="0"/>
          <w:bCs w:val="0"/>
          <w:color w:val="000000" w:themeColor="text1"/>
          <w:sz w:val="22"/>
          <w:szCs w:val="22"/>
        </w:rPr>
        <w:t xml:space="preserve">Figure </w:t>
      </w:r>
      <w:r w:rsidR="00CC47A3" w:rsidRPr="00CC47A3">
        <w:rPr>
          <w:b w:val="0"/>
          <w:bCs w:val="0"/>
          <w:color w:val="000000" w:themeColor="text1"/>
          <w:sz w:val="22"/>
          <w:szCs w:val="22"/>
        </w:rPr>
        <w:fldChar w:fldCharType="begin"/>
      </w:r>
      <w:r w:rsidR="00CC47A3" w:rsidRPr="00CC47A3">
        <w:rPr>
          <w:b w:val="0"/>
          <w:bCs w:val="0"/>
          <w:color w:val="000000" w:themeColor="text1"/>
          <w:sz w:val="22"/>
          <w:szCs w:val="22"/>
        </w:rPr>
        <w:instrText xml:space="preserve"> SEQ Figure \* ARABIC </w:instrText>
      </w:r>
      <w:r w:rsidR="00CC47A3" w:rsidRPr="00CC47A3">
        <w:rPr>
          <w:b w:val="0"/>
          <w:bCs w:val="0"/>
          <w:color w:val="000000" w:themeColor="text1"/>
          <w:sz w:val="22"/>
          <w:szCs w:val="22"/>
        </w:rPr>
        <w:fldChar w:fldCharType="separate"/>
      </w:r>
      <w:r w:rsidR="00FC743B">
        <w:rPr>
          <w:b w:val="0"/>
          <w:bCs w:val="0"/>
          <w:noProof/>
          <w:color w:val="000000" w:themeColor="text1"/>
          <w:sz w:val="22"/>
          <w:szCs w:val="22"/>
        </w:rPr>
        <w:t>4</w:t>
      </w:r>
      <w:r w:rsidR="00CC47A3" w:rsidRPr="00CC47A3">
        <w:rPr>
          <w:b w:val="0"/>
          <w:bCs w:val="0"/>
          <w:color w:val="000000" w:themeColor="text1"/>
          <w:sz w:val="22"/>
          <w:szCs w:val="22"/>
        </w:rPr>
        <w:fldChar w:fldCharType="end"/>
      </w:r>
      <w:r w:rsidR="00316D17" w:rsidRPr="00CC47A3">
        <w:rPr>
          <w:b w:val="0"/>
          <w:bCs w:val="0"/>
          <w:color w:val="000000" w:themeColor="text1"/>
          <w:sz w:val="22"/>
          <w:szCs w:val="22"/>
        </w:rPr>
        <w:t xml:space="preserve">CFRP data gathered by Dolce </w:t>
      </w:r>
      <w:sdt>
        <w:sdtPr>
          <w:rPr>
            <w:b w:val="0"/>
            <w:bCs w:val="0"/>
            <w:color w:val="000000" w:themeColor="text1"/>
            <w:sz w:val="22"/>
            <w:szCs w:val="22"/>
          </w:rPr>
          <w:tag w:val="MENDELEY_CITATION_v3_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"/>
          <w:id w:val="1084416149"/>
          <w:placeholder>
            <w:docPart w:val="9E3EF89FD6A84CD5B453469A10C07F63"/>
          </w:placeholder>
        </w:sdtPr>
        <w:sdtContent>
          <w:r w:rsidR="0066276E" w:rsidRPr="00CC47A3">
            <w:rPr>
              <w:b w:val="0"/>
              <w:bCs w:val="0"/>
              <w:color w:val="000000" w:themeColor="text1"/>
              <w:sz w:val="22"/>
              <w:szCs w:val="22"/>
            </w:rPr>
            <w:t>[25]</w:t>
          </w:r>
        </w:sdtContent>
      </w:sdt>
      <w:r w:rsidRPr="00CC47A3">
        <w:rPr>
          <w:b w:val="0"/>
          <w:bCs w:val="0"/>
          <w:color w:val="000000" w:themeColor="text1"/>
          <w:sz w:val="22"/>
          <w:szCs w:val="22"/>
        </w:rPr>
        <w:t xml:space="preserve"> </w:t>
      </w:r>
      <w:proofErr w:type="gramStart"/>
      <w:r w:rsidR="00E54118">
        <w:rPr>
          <w:b w:val="0"/>
          <w:bCs w:val="0"/>
          <w:color w:val="000000" w:themeColor="text1"/>
          <w:sz w:val="22"/>
          <w:szCs w:val="22"/>
        </w:rPr>
        <w:tab/>
        <w:t xml:space="preserve">  </w:t>
      </w:r>
      <w:r w:rsidR="00CC47A3" w:rsidRPr="00E54118">
        <w:rPr>
          <w:b w:val="0"/>
          <w:bCs w:val="0"/>
          <w:color w:val="000000" w:themeColor="text1"/>
          <w:sz w:val="22"/>
          <w:szCs w:val="22"/>
        </w:rPr>
        <w:t>Figure</w:t>
      </w:r>
      <w:proofErr w:type="gramEnd"/>
      <w:r w:rsidR="00CC47A3" w:rsidRPr="00E54118">
        <w:rPr>
          <w:b w:val="0"/>
          <w:bCs w:val="0"/>
          <w:color w:val="000000" w:themeColor="text1"/>
          <w:sz w:val="22"/>
          <w:szCs w:val="22"/>
        </w:rPr>
        <w:t xml:space="preserve"> </w:t>
      </w:r>
      <w:r w:rsidR="00CC47A3" w:rsidRPr="00E54118">
        <w:rPr>
          <w:b w:val="0"/>
          <w:bCs w:val="0"/>
          <w:color w:val="000000" w:themeColor="text1"/>
          <w:sz w:val="22"/>
          <w:szCs w:val="22"/>
        </w:rPr>
        <w:fldChar w:fldCharType="begin"/>
      </w:r>
      <w:r w:rsidR="00CC47A3" w:rsidRPr="00E54118">
        <w:rPr>
          <w:b w:val="0"/>
          <w:bCs w:val="0"/>
          <w:color w:val="000000" w:themeColor="text1"/>
          <w:sz w:val="22"/>
          <w:szCs w:val="22"/>
        </w:rPr>
        <w:instrText xml:space="preserve"> SEQ Figure \* ARABIC </w:instrText>
      </w:r>
      <w:r w:rsidR="00CC47A3" w:rsidRPr="00E54118">
        <w:rPr>
          <w:b w:val="0"/>
          <w:bCs w:val="0"/>
          <w:color w:val="000000" w:themeColor="text1"/>
          <w:sz w:val="22"/>
          <w:szCs w:val="22"/>
        </w:rPr>
        <w:fldChar w:fldCharType="separate"/>
      </w:r>
      <w:r w:rsidR="00FC743B">
        <w:rPr>
          <w:b w:val="0"/>
          <w:bCs w:val="0"/>
          <w:noProof/>
          <w:color w:val="000000" w:themeColor="text1"/>
          <w:sz w:val="22"/>
          <w:szCs w:val="22"/>
        </w:rPr>
        <w:t>5</w:t>
      </w:r>
      <w:r w:rsidR="00CC47A3" w:rsidRPr="00E54118">
        <w:rPr>
          <w:b w:val="0"/>
          <w:bCs w:val="0"/>
          <w:color w:val="000000" w:themeColor="text1"/>
          <w:sz w:val="22"/>
          <w:szCs w:val="22"/>
        </w:rPr>
        <w:fldChar w:fldCharType="end"/>
      </w:r>
      <w:r w:rsidR="00CC47A3" w:rsidRPr="00E54118">
        <w:rPr>
          <w:b w:val="0"/>
          <w:bCs w:val="0"/>
          <w:color w:val="000000" w:themeColor="text1"/>
          <w:sz w:val="32"/>
          <w:szCs w:val="32"/>
        </w:rPr>
        <w:t xml:space="preserve">  </w:t>
      </w:r>
      <w:r w:rsidR="00CC47A3">
        <w:rPr>
          <w:b w:val="0"/>
          <w:bCs w:val="0"/>
          <w:color w:val="000000" w:themeColor="text1"/>
          <w:sz w:val="22"/>
          <w:szCs w:val="22"/>
        </w:rPr>
        <w:t xml:space="preserve">- </w:t>
      </w:r>
      <w:r w:rsidR="00E54118">
        <w:rPr>
          <w:b w:val="0"/>
          <w:bCs w:val="0"/>
          <w:color w:val="000000" w:themeColor="text1"/>
          <w:sz w:val="22"/>
          <w:szCs w:val="22"/>
        </w:rPr>
        <w:t xml:space="preserve">CFRP mechanical property variety </w:t>
      </w:r>
      <w:sdt>
        <w:sdtPr>
          <w:rPr>
            <w:b w:val="0"/>
            <w:bCs w:val="0"/>
            <w:color w:val="000000" w:themeColor="text1"/>
            <w:sz w:val="22"/>
            <w:szCs w:val="22"/>
          </w:rPr>
          <w:tag w:val="MENDELEY_CITATION_v3_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"/>
          <w:id w:val="1728191459"/>
          <w:placeholder>
            <w:docPart w:val="9E3EF89FD6A84CD5B453469A10C07F63"/>
          </w:placeholder>
        </w:sdtPr>
        <w:sdtContent>
          <w:r w:rsidR="0066276E" w:rsidRPr="00CC47A3">
            <w:rPr>
              <w:b w:val="0"/>
              <w:bCs w:val="0"/>
              <w:color w:val="000000" w:themeColor="text1"/>
              <w:sz w:val="22"/>
              <w:szCs w:val="22"/>
            </w:rPr>
            <w:t>[10]</w:t>
          </w:r>
        </w:sdtContent>
      </w:sdt>
    </w:p>
    <w:p w14:paraId="0CB19F9A" w14:textId="5CEE8D57" w:rsidR="004132F6" w:rsidRDefault="004132F6" w:rsidP="004132F6">
      <w:pPr>
        <w:rPr>
          <w:rFonts w:cs="Arial"/>
          <w:color w:val="000000"/>
        </w:rPr>
      </w:pPr>
      <w:r>
        <w:rPr>
          <w:rFonts w:cs="Arial"/>
          <w:color w:val="000000"/>
        </w:rPr>
        <w:t>CFRP had a very high strength-to-weight ratio, with a density of only 1600kg/m</w:t>
      </w:r>
      <w:r>
        <w:rPr>
          <w:rFonts w:cs="Arial"/>
          <w:color w:val="000000"/>
          <w:vertAlign w:val="superscript"/>
        </w:rPr>
        <w:t>3</w:t>
      </w:r>
      <w:r>
        <w:rPr>
          <w:rFonts w:cs="Arial"/>
          <w:color w:val="000000"/>
        </w:rPr>
        <w:t xml:space="preserve">, although there is a wide spread of carbon fibre grades, where some have greater strength to weight ratios than others </w:t>
      </w:r>
      <w:sdt>
        <w:sdtPr>
          <w:rPr>
            <w:rFonts w:cs="Arial"/>
            <w:color w:val="000000"/>
          </w:rPr>
          <w:tag w:val="MENDELEY_CITATION_v3_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"/>
          <w:id w:val="763266530"/>
          <w:placeholder>
            <w:docPart w:val="9E3EF89FD6A84CD5B453469A10C07F63"/>
          </w:placeholder>
        </w:sdtPr>
        <w:sdtContent>
          <w:r w:rsidR="0066276E" w:rsidRPr="0066276E">
            <w:rPr>
              <w:rFonts w:cs="Arial"/>
              <w:color w:val="000000"/>
            </w:rPr>
            <w:t>[10]</w:t>
          </w:r>
        </w:sdtContent>
      </w:sdt>
      <w:r>
        <w:rPr>
          <w:rFonts w:cs="Arial"/>
          <w:color w:val="000000"/>
        </w:rPr>
        <w:t>.</w:t>
      </w:r>
    </w:p>
    <w:p w14:paraId="37D47FB8" w14:textId="77777777" w:rsidR="00DF4F35" w:rsidRDefault="00DF4F35" w:rsidP="004132F6">
      <w:pPr>
        <w:rPr>
          <w:rFonts w:cs="Arial"/>
          <w:color w:val="000000"/>
        </w:rPr>
      </w:pPr>
    </w:p>
    <w:p w14:paraId="18485DC8" w14:textId="212710D6" w:rsidR="00DE64A8" w:rsidRPr="008F6CAF" w:rsidRDefault="00B85C4F" w:rsidP="00DF4F35">
      <w:pPr>
        <w:pStyle w:val="Heading3"/>
      </w:pPr>
      <w:bookmarkStart w:id="12" w:name="_Toc228132764"/>
      <w:r>
        <w:t xml:space="preserve">3.2.2 </w:t>
      </w:r>
      <w:r w:rsidR="008F6CAF" w:rsidRPr="008F6CAF">
        <w:t>Use Phase</w:t>
      </w:r>
      <w:bookmarkEnd w:id="12"/>
      <w:r w:rsidR="008F6CAF" w:rsidRPr="008F6CAF">
        <w:t xml:space="preserve"> </w:t>
      </w:r>
    </w:p>
    <w:p w14:paraId="159C7EA2" w14:textId="292CD6F1" w:rsidR="00D7529D" w:rsidRDefault="00DB4FE7" w:rsidP="00D7529D">
      <w:pPr>
        <w:rPr>
          <w:rFonts w:cs="Arial"/>
          <w:color w:val="000000"/>
        </w:rPr>
      </w:pPr>
      <w:r w:rsidRPr="00DB4FE7">
        <w:t>Composite materials,</w:t>
      </w:r>
      <w:r>
        <w:t xml:space="preserve"> </w:t>
      </w:r>
      <w:r w:rsidR="00681D9D">
        <w:t xml:space="preserve">due to their strength to weight ratio, allow for very light components and assemblies, such as Formula 1 cars. This weight saving, initially </w:t>
      </w:r>
      <w:r w:rsidR="007717EA">
        <w:t xml:space="preserve">pursued to increase speed, </w:t>
      </w:r>
      <w:r w:rsidR="00311800">
        <w:t>helps to offset emissions as less driving force is required to accelerate the vehicle</w:t>
      </w:r>
      <w:r w:rsidR="00515A10">
        <w:t xml:space="preserve"> </w:t>
      </w:r>
      <w:sdt>
        <w:sdtPr>
          <w:rPr>
            <w:rFonts w:cs="Arial"/>
            <w:color w:val="000000"/>
          </w:rPr>
          <w:tag w:val="MENDELEY_CITATION_v3_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"/>
          <w:id w:val="597302782"/>
          <w:placeholder>
            <w:docPart w:val="DefaultPlaceholder_-1854013440"/>
          </w:placeholder>
        </w:sdtPr>
        <w:sdtContent>
          <w:r w:rsidR="0066276E" w:rsidRPr="0066276E">
            <w:rPr>
              <w:rFonts w:cs="Arial"/>
              <w:color w:val="000000"/>
            </w:rPr>
            <w:t>[26]</w:t>
          </w:r>
        </w:sdtContent>
      </w:sdt>
      <w:r w:rsidR="007F4585">
        <w:rPr>
          <w:rFonts w:cs="Arial"/>
          <w:color w:val="000000"/>
        </w:rPr>
        <w:t>.</w:t>
      </w:r>
    </w:p>
    <w:p w14:paraId="410205B5" w14:textId="799EFF7F" w:rsidR="00C31CC7" w:rsidRDefault="00C31CC7" w:rsidP="00D7529D">
      <w:pPr>
        <w:rPr>
          <w:rFonts w:cs="Arial"/>
          <w:color w:val="000000"/>
        </w:rPr>
      </w:pPr>
      <w:r>
        <w:rPr>
          <w:rFonts w:cs="Arial"/>
          <w:color w:val="000000"/>
        </w:rPr>
        <w:t xml:space="preserve">Despite the raw materials and initial emissions associated with </w:t>
      </w:r>
      <w:r w:rsidR="00506EBA">
        <w:rPr>
          <w:rFonts w:cs="Arial"/>
          <w:color w:val="000000"/>
        </w:rPr>
        <w:t xml:space="preserve">composite production, see CFRP above, </w:t>
      </w:r>
      <w:r w:rsidR="002A17F2">
        <w:rPr>
          <w:rFonts w:cs="Arial"/>
          <w:color w:val="000000"/>
        </w:rPr>
        <w:t xml:space="preserve">this reduction in overall weight if offset with vehicle use. </w:t>
      </w:r>
      <w:r w:rsidR="0018073E">
        <w:rPr>
          <w:rFonts w:cs="Arial"/>
          <w:color w:val="000000"/>
        </w:rPr>
        <w:fldChar w:fldCharType="begin"/>
      </w:r>
      <w:r w:rsidR="0018073E">
        <w:rPr>
          <w:rFonts w:cs="Arial"/>
          <w:color w:val="000000"/>
        </w:rPr>
        <w:instrText xml:space="preserve"> REF _Ref228131407 </w:instrText>
      </w:r>
      <w:r w:rsidR="0018073E">
        <w:rPr>
          <w:rFonts w:cs="Arial"/>
          <w:color w:val="000000"/>
        </w:rPr>
        <w:fldChar w:fldCharType="separate"/>
      </w:r>
      <w:r w:rsidR="0018073E">
        <w:t xml:space="preserve">Figure </w:t>
      </w:r>
      <w:r w:rsidR="0018073E">
        <w:rPr>
          <w:noProof/>
        </w:rPr>
        <w:t>6</w:t>
      </w:r>
      <w:r w:rsidR="0018073E">
        <w:rPr>
          <w:rFonts w:cs="Arial"/>
          <w:color w:val="000000"/>
        </w:rPr>
        <w:fldChar w:fldCharType="end"/>
      </w:r>
      <w:r w:rsidR="0018073E">
        <w:rPr>
          <w:rFonts w:cs="Arial"/>
          <w:color w:val="000000"/>
        </w:rPr>
        <w:t xml:space="preserve"> </w:t>
      </w:r>
      <w:r w:rsidR="00665B5D">
        <w:rPr>
          <w:rFonts w:cs="Arial"/>
          <w:color w:val="000000"/>
        </w:rPr>
        <w:t xml:space="preserve">shows how with time, the overall emissions of a vehicle will increase, but </w:t>
      </w:r>
      <w:r w:rsidR="00EC308E">
        <w:rPr>
          <w:rFonts w:cs="Arial"/>
          <w:color w:val="000000"/>
        </w:rPr>
        <w:t>at a critical point, the weight saving will offset the initial emission investment.</w:t>
      </w:r>
    </w:p>
    <w:p w14:paraId="7BA29D04" w14:textId="7D71D3AE" w:rsidR="0073566B" w:rsidRDefault="0073566B" w:rsidP="00D7529D">
      <w:r>
        <w:rPr>
          <w:rFonts w:cs="Arial"/>
          <w:noProof/>
          <w:color w:val="000000"/>
        </w:rPr>
        <mc:AlternateContent>
          <mc:Choice Requires="wpg">
            <w:drawing>
              <wp:anchor distT="0" distB="0" distL="114300" distR="114300" simplePos="0" relativeHeight="251679744" behindDoc="0" locked="0" layoutInCell="1" allowOverlap="1" wp14:anchorId="12D2B878" wp14:editId="66E30A00">
                <wp:simplePos x="0" y="0"/>
                <wp:positionH relativeFrom="column">
                  <wp:posOffset>621235</wp:posOffset>
                </wp:positionH>
                <wp:positionV relativeFrom="paragraph">
                  <wp:posOffset>189230</wp:posOffset>
                </wp:positionV>
                <wp:extent cx="4061975" cy="2872723"/>
                <wp:effectExtent l="0" t="38100" r="15240" b="4445"/>
                <wp:wrapNone/>
                <wp:docPr id="1944826197" name="Group 15"/>
                <wp:cNvGraphicFramePr/>
                <a:graphic xmlns:a="http://schemas.openxmlformats.org/drawingml/2006/main">
                  <a:graphicData uri="http://schemas.microsoft.com/office/word/2010/wordprocessingGroup">
                    <wpg:wgp>
                      <wpg:cNvGrpSpPr/>
                      <wpg:grpSpPr>
                        <a:xfrm>
                          <a:off x="0" y="0"/>
                          <a:ext cx="4061975" cy="2872723"/>
                          <a:chOff x="0" y="0"/>
                          <a:chExt cx="4061975" cy="2872723"/>
                        </a:xfrm>
                      </wpg:grpSpPr>
                      <wps:wsp>
                        <wps:cNvPr id="45014575" name="Straight Connector 12"/>
                        <wps:cNvCnPr/>
                        <wps:spPr>
                          <a:xfrm flipH="1">
                            <a:off x="330235" y="2502621"/>
                            <a:ext cx="3731740" cy="0"/>
                          </a:xfrm>
                          <a:prstGeom prst="line">
                            <a:avLst/>
                          </a:prstGeom>
                        </wps:spPr>
                        <wps:style>
                          <a:lnRef idx="1">
                            <a:schemeClr val="accent1"/>
                          </a:lnRef>
                          <a:fillRef idx="0">
                            <a:schemeClr val="accent1"/>
                          </a:fillRef>
                          <a:effectRef idx="0">
                            <a:schemeClr val="accent1"/>
                          </a:effectRef>
                          <a:fontRef idx="minor">
                            <a:schemeClr val="tx1"/>
                          </a:fontRef>
                        </wps:style>
                        <wps:bodyPr/>
                      </wps:wsp>
                      <w14:contentPart bwMode="auto" r:id="rId19">
                        <w14:nvContentPartPr>
                          <w14:cNvPr id="1168518500" name="Ink 13"/>
                          <w14:cNvContentPartPr/>
                        </w14:nvContentPartPr>
                        <w14:xfrm>
                          <a:off x="342060" y="0"/>
                          <a:ext cx="3452040" cy="2503080"/>
                        </w14:xfrm>
                      </w14:contentPart>
                      <wps:wsp>
                        <wps:cNvPr id="237488146" name="Text Box 2"/>
                        <wps:cNvSpPr txBox="1">
                          <a:spLocks noChangeArrowheads="1"/>
                        </wps:cNvSpPr>
                        <wps:spPr bwMode="auto">
                          <a:xfrm>
                            <a:off x="1837760" y="2552048"/>
                            <a:ext cx="666750" cy="320675"/>
                          </a:xfrm>
                          <a:prstGeom prst="rect">
                            <a:avLst/>
                          </a:prstGeom>
                          <a:noFill/>
                          <a:ln w="9525">
                            <a:noFill/>
                            <a:miter lim="800000"/>
                            <a:headEnd/>
                            <a:tailEnd/>
                          </a:ln>
                        </wps:spPr>
                        <wps:txbx>
                          <w:txbxContent>
                            <w:p w14:paraId="1D7775C8" w14:textId="203661A5" w:rsidR="0073566B" w:rsidRDefault="0073566B">
                              <w:r>
                                <w:t>Time</w:t>
                              </w:r>
                            </w:p>
                          </w:txbxContent>
                        </wps:txbx>
                        <wps:bodyPr rot="0" vert="horz" wrap="square" lIns="91440" tIns="45720" rIns="91440" bIns="45720" anchor="t" anchorCtr="0">
                          <a:noAutofit/>
                        </wps:bodyPr>
                      </wps:wsp>
                      <wps:wsp>
                        <wps:cNvPr id="2059128633" name="Text Box 2"/>
                        <wps:cNvSpPr txBox="1">
                          <a:spLocks noChangeArrowheads="1"/>
                        </wps:cNvSpPr>
                        <wps:spPr bwMode="auto">
                          <a:xfrm rot="16200000">
                            <a:off x="-487997" y="1041838"/>
                            <a:ext cx="1296670" cy="320675"/>
                          </a:xfrm>
                          <a:prstGeom prst="rect">
                            <a:avLst/>
                          </a:prstGeom>
                          <a:noFill/>
                          <a:ln w="9525">
                            <a:noFill/>
                            <a:miter lim="800000"/>
                            <a:headEnd/>
                            <a:tailEnd/>
                          </a:ln>
                        </wps:spPr>
                        <wps:txbx>
                          <w:txbxContent>
                            <w:p w14:paraId="612919D0" w14:textId="7C242417" w:rsidR="0073566B" w:rsidRDefault="0073566B" w:rsidP="0073566B">
                              <w:r>
                                <w:t>Overall emissions</w:t>
                              </w:r>
                            </w:p>
                          </w:txbxContent>
                        </wps:txbx>
                        <wps:bodyPr rot="0" vert="horz" wrap="square" lIns="91440" tIns="45720" rIns="91440" bIns="45720" anchor="t" anchorCtr="0">
                          <a:noAutofit/>
                        </wps:bodyPr>
                      </wps:wsp>
                    </wpg:wgp>
                  </a:graphicData>
                </a:graphic>
              </wp:anchor>
            </w:drawing>
          </mc:Choice>
          <mc:Fallback>
            <w:pict>
              <v:group w14:anchorId="12D2B878" id="Group 15" o:spid="_x0000_s1026" style="position:absolute;margin-left:48.9pt;margin-top:14.9pt;width:319.85pt;height:226.2pt;z-index:251679744" coordsize="40619,28727"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">
                <v:line id="Straight Connector 12" o:spid="_x0000_s1027" style="position:absolute;flip:x;visibility:visible;mso-wrap-style:square" from="3302,25026" to="40619,25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" strokecolor="#4472c4 [3204]" strokeweight=".5pt">
                  <v:stroke joinstyle="miter"/>
                </v:lin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8" type="#_x0000_t75" style="position:absolute;left:3359;top:-61;width:34643;height:251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">
                  <v:imagedata r:id="rId20" o:title=""/>
                </v:shape>
                <v:shapetype id="_x0000_t202" coordsize="21600,21600" o:spt="202" path="m,l,21600r21600,l21600,xe">
                  <v:stroke joinstyle="miter"/>
                  <v:path gradientshapeok="t" o:connecttype="rect"/>
                </v:shapetype>
                <v:shape id="_x0000_s1029" type="#_x0000_t202" style="position:absolute;left:18377;top:25520;width:6668;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" filled="f" stroked="f">
                  <v:textbox>
                    <w:txbxContent>
                      <w:p w14:paraId="1D7775C8" w14:textId="203661A5" w:rsidR="0073566B" w:rsidRDefault="0073566B">
                        <w:r>
                          <w:t>Time</w:t>
                        </w:r>
                      </w:p>
                    </w:txbxContent>
                  </v:textbox>
                </v:shape>
                <v:shape id="_x0000_s1030" type="#_x0000_t202" style="position:absolute;left:-4881;top:10419;width:12967;height:320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" filled="f" stroked="f">
                  <v:textbox>
                    <w:txbxContent>
                      <w:p w14:paraId="612919D0" w14:textId="7C242417" w:rsidR="0073566B" w:rsidRDefault="0073566B" w:rsidP="0073566B">
                        <w:r>
                          <w:t>Overall emissions</w:t>
                        </w:r>
                      </w:p>
                    </w:txbxContent>
                  </v:textbox>
                </v:shape>
              </v:group>
            </w:pict>
          </mc:Fallback>
        </mc:AlternateContent>
      </w:r>
      <w:r>
        <w:rPr>
          <w:rFonts w:cs="Arial"/>
          <w:noProof/>
          <w:color w:val="000000"/>
        </w:rPr>
        <mc:AlternateContent>
          <mc:Choice Requires="wps">
            <w:drawing>
              <wp:anchor distT="0" distB="0" distL="114300" distR="114300" simplePos="0" relativeHeight="251670528" behindDoc="0" locked="0" layoutInCell="1" allowOverlap="1" wp14:anchorId="7D6F743D" wp14:editId="6F72C79C">
                <wp:simplePos x="0" y="0"/>
                <wp:positionH relativeFrom="column">
                  <wp:posOffset>950801</wp:posOffset>
                </wp:positionH>
                <wp:positionV relativeFrom="paragraph">
                  <wp:posOffset>170660</wp:posOffset>
                </wp:positionV>
                <wp:extent cx="0" cy="2520779"/>
                <wp:effectExtent l="0" t="0" r="38100" b="32385"/>
                <wp:wrapNone/>
                <wp:docPr id="210298565" name="Straight Connector 12"/>
                <wp:cNvGraphicFramePr/>
                <a:graphic xmlns:a="http://schemas.openxmlformats.org/drawingml/2006/main">
                  <a:graphicData uri="http://schemas.microsoft.com/office/word/2010/wordprocessingShape">
                    <wps:wsp>
                      <wps:cNvCnPr/>
                      <wps:spPr>
                        <a:xfrm>
                          <a:off x="0" y="0"/>
                          <a:ext cx="0" cy="25207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F58989" id="Straight Connector 12"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74.85pt,13.45pt" to="74.85pt,21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" strokecolor="#4472c4 [3204]" strokeweight=".5pt">
                <v:stroke joinstyle="miter"/>
              </v:line>
            </w:pict>
          </mc:Fallback>
        </mc:AlternateContent>
      </w:r>
    </w:p>
    <w:p w14:paraId="2EA690A7" w14:textId="25F0321A" w:rsidR="0073566B" w:rsidRDefault="0073566B" w:rsidP="00D7529D"/>
    <w:p w14:paraId="7FFD32F5" w14:textId="2AAD8128" w:rsidR="0073566B" w:rsidRDefault="0073566B" w:rsidP="00D7529D"/>
    <w:p w14:paraId="18C7E2B4" w14:textId="288872CF" w:rsidR="0073566B" w:rsidRDefault="0073566B" w:rsidP="00D7529D">
      <w:r>
        <w:rPr>
          <w:noProof/>
        </w:rPr>
        <mc:AlternateContent>
          <mc:Choice Requires="wpi">
            <w:drawing>
              <wp:anchor distT="0" distB="0" distL="114300" distR="114300" simplePos="0" relativeHeight="251674624" behindDoc="0" locked="0" layoutInCell="1" allowOverlap="1" wp14:anchorId="51E43EA2" wp14:editId="70776690">
                <wp:simplePos x="0" y="0"/>
                <wp:positionH relativeFrom="column">
                  <wp:posOffset>1000761</wp:posOffset>
                </wp:positionH>
                <wp:positionV relativeFrom="paragraph">
                  <wp:posOffset>-939079</wp:posOffset>
                </wp:positionV>
                <wp:extent cx="3089326" cy="2503084"/>
                <wp:effectExtent l="38100" t="38100" r="34925" b="50165"/>
                <wp:wrapNone/>
                <wp:docPr id="396457750"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3089326" cy="2503084"/>
                      </w14:xfrm>
                    </w14:contentPart>
                  </a:graphicData>
                </a:graphic>
                <wp14:sizeRelH relativeFrom="margin">
                  <wp14:pctWidth>0</wp14:pctWidth>
                </wp14:sizeRelH>
                <wp14:sizeRelV relativeFrom="margin">
                  <wp14:pctHeight>0</wp14:pctHeight>
                </wp14:sizeRelV>
              </wp:anchor>
            </w:drawing>
          </mc:Choice>
          <mc:Fallback>
            <w:pict>
              <v:shape w14:anchorId="57C468C5" id="Ink 14" o:spid="_x0000_s1026" type="#_x0000_t75" style="position:absolute;margin-left:78.3pt;margin-top:-74.45pt;width:244.2pt;height:198.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">
                <v:imagedata r:id="rId22" o:title=""/>
              </v:shape>
            </w:pict>
          </mc:Fallback>
        </mc:AlternateContent>
      </w:r>
    </w:p>
    <w:p w14:paraId="014E9FCC" w14:textId="2FFC18EF" w:rsidR="0073566B" w:rsidRDefault="0073566B" w:rsidP="00D7529D"/>
    <w:p w14:paraId="1A878509" w14:textId="7BAF4357" w:rsidR="0073566B" w:rsidRDefault="0073566B" w:rsidP="00D7529D"/>
    <w:p w14:paraId="25C60A78" w14:textId="00D1CA3C" w:rsidR="0073566B" w:rsidRDefault="0073566B" w:rsidP="00D7529D"/>
    <w:p w14:paraId="59AF92F3" w14:textId="423F434B" w:rsidR="0073566B" w:rsidRDefault="0073566B" w:rsidP="00D7529D"/>
    <w:p w14:paraId="2B5F42E7" w14:textId="77777777" w:rsidR="00DE30CC" w:rsidRDefault="00DE30CC" w:rsidP="00665B5D">
      <w:pPr>
        <w:jc w:val="center"/>
        <w:rPr>
          <w:highlight w:val="yellow"/>
        </w:rPr>
      </w:pPr>
    </w:p>
    <w:p w14:paraId="1EAF813A" w14:textId="7603BCC2" w:rsidR="003F38A2" w:rsidRDefault="00423876" w:rsidP="00423876">
      <w:pPr>
        <w:jc w:val="center"/>
      </w:pPr>
      <w:bookmarkStart w:id="13" w:name="_Ref228131407"/>
      <w:r>
        <w:t xml:space="preserve">Figure </w:t>
      </w:r>
      <w:fldSimple w:instr=" SEQ Figure \* ARABIC ">
        <w:r w:rsidR="00FC743B">
          <w:rPr>
            <w:noProof/>
          </w:rPr>
          <w:t>6</w:t>
        </w:r>
      </w:fldSimple>
      <w:bookmarkEnd w:id="13"/>
      <w:r>
        <w:t xml:space="preserve"> – vehicle net emissions with age</w:t>
      </w:r>
    </w:p>
    <w:p w14:paraId="0A833C16" w14:textId="77777777" w:rsidR="00985284" w:rsidRDefault="00985284" w:rsidP="00423876">
      <w:pPr>
        <w:jc w:val="center"/>
      </w:pPr>
    </w:p>
    <w:p w14:paraId="098035BF" w14:textId="02C7A039" w:rsidR="003F38A2" w:rsidRDefault="00B85C4F" w:rsidP="003F38A2">
      <w:pPr>
        <w:pStyle w:val="Heading3"/>
      </w:pPr>
      <w:bookmarkStart w:id="14" w:name="_Toc228132765"/>
      <w:r>
        <w:lastRenderedPageBreak/>
        <w:t xml:space="preserve">3.2.3 </w:t>
      </w:r>
      <w:r w:rsidR="003F38A2">
        <w:t>Durability and lifespan</w:t>
      </w:r>
      <w:bookmarkEnd w:id="14"/>
    </w:p>
    <w:p w14:paraId="62440EAB" w14:textId="5D02DC14" w:rsidR="003F38A2" w:rsidRDefault="006B2BC0" w:rsidP="003F38A2">
      <w:r>
        <w:t>Composite materials such as carbon fibre have a longer life span than m</w:t>
      </w:r>
      <w:r w:rsidR="008249C9">
        <w:t xml:space="preserve">aterials such as aluminium. Composites exhibit high fatigue resistance. </w:t>
      </w:r>
      <w:r w:rsidR="00587DF4">
        <w:t>Whereas</w:t>
      </w:r>
      <w:r w:rsidR="008249C9">
        <w:t xml:space="preserve"> a metallic such as aluminium would work </w:t>
      </w:r>
      <w:r w:rsidR="00587DF4">
        <w:t>harden and</w:t>
      </w:r>
      <w:r w:rsidR="008249C9">
        <w:t xml:space="preserve"> may have a </w:t>
      </w:r>
      <w:r w:rsidR="003B08EF">
        <w:t>cycle like limit that a carbon component may not be exposed to.</w:t>
      </w:r>
    </w:p>
    <w:p w14:paraId="010E3CEF" w14:textId="4B833F75" w:rsidR="00D76E94" w:rsidRDefault="00D76E94" w:rsidP="003F38A2">
      <w:r>
        <w:t xml:space="preserve">In contrary, </w:t>
      </w:r>
      <w:r w:rsidR="00587DF4">
        <w:t xml:space="preserve">depending on the chemical complexion of the matrix, composite materials almost always degrade when exposed to UV light. </w:t>
      </w:r>
      <w:r w:rsidR="004209E1">
        <w:t xml:space="preserve">This can become an issue for structural components that are exposed to direct </w:t>
      </w:r>
      <w:r w:rsidR="0071393D">
        <w:t>sunlight</w:t>
      </w:r>
      <w:r w:rsidR="004209E1">
        <w:t xml:space="preserve">, such as </w:t>
      </w:r>
      <w:r w:rsidR="003B4139">
        <w:t xml:space="preserve">the Boeing 787 </w:t>
      </w:r>
      <w:r w:rsidR="00096546">
        <w:t>aircraft</w:t>
      </w:r>
      <w:r w:rsidR="003B4139">
        <w:t xml:space="preserve"> with its </w:t>
      </w:r>
      <w:r w:rsidR="007269A0">
        <w:t>CFRP monocoque fuselage</w:t>
      </w:r>
      <w:r w:rsidR="004209E1">
        <w:t xml:space="preserve">. To over come this, </w:t>
      </w:r>
      <w:r w:rsidR="00583F82">
        <w:t xml:space="preserve">paints are infused with UV blockers </w:t>
      </w:r>
      <w:r w:rsidR="005C5EE6">
        <w:t>to protect the composite underneath.</w:t>
      </w:r>
      <w:r w:rsidR="003B4139">
        <w:t xml:space="preserve"> </w:t>
      </w:r>
    </w:p>
    <w:p w14:paraId="24E3D685" w14:textId="77777777" w:rsidR="009E08D1" w:rsidRDefault="009E08D1" w:rsidP="003F38A2"/>
    <w:p w14:paraId="02F0CDFB" w14:textId="6F0AB9DF" w:rsidR="00181256" w:rsidRPr="00406325" w:rsidRDefault="00B85C4F" w:rsidP="000365E9">
      <w:pPr>
        <w:pStyle w:val="Heading2"/>
      </w:pPr>
      <w:bookmarkStart w:id="15" w:name="_Toc228132766"/>
      <w:r>
        <w:t xml:space="preserve">3.3 </w:t>
      </w:r>
      <w:r w:rsidR="00181256" w:rsidRPr="00406325">
        <w:t>End-of-Life</w:t>
      </w:r>
      <w:bookmarkEnd w:id="15"/>
    </w:p>
    <w:p w14:paraId="6AD163D1" w14:textId="1AD97712" w:rsidR="00AB4D35" w:rsidRPr="002D16B8" w:rsidRDefault="00B85C4F" w:rsidP="00AB4D35">
      <w:pPr>
        <w:pStyle w:val="Heading3"/>
      </w:pPr>
      <w:bookmarkStart w:id="16" w:name="_Toc228132767"/>
      <w:r>
        <w:t xml:space="preserve">3.3.1 </w:t>
      </w:r>
      <w:r w:rsidR="00AB4D35" w:rsidRPr="002D16B8">
        <w:t>Thermosets and Thermoplastics</w:t>
      </w:r>
      <w:bookmarkEnd w:id="16"/>
    </w:p>
    <w:p w14:paraId="7DEF3472" w14:textId="78292A54" w:rsidR="00AB4D35" w:rsidRDefault="00AB4D35" w:rsidP="00AB4D35">
      <w:r w:rsidRPr="005C0258">
        <w:t xml:space="preserve">There are two </w:t>
      </w:r>
      <w:r>
        <w:t>types of polymer matrix categories: thermoset</w:t>
      </w:r>
      <w:r w:rsidR="00CE45DD">
        <w:t>s</w:t>
      </w:r>
      <w:r w:rsidR="003218DE">
        <w:t xml:space="preserve"> are polymers </w:t>
      </w:r>
      <w:r w:rsidR="00120B43">
        <w:t>withy cross linked molecular networks</w:t>
      </w:r>
      <w:r w:rsidR="002B1395">
        <w:t xml:space="preserve"> in</w:t>
      </w:r>
      <w:r w:rsidR="003218DE">
        <w:t xml:space="preserve"> the molecular chain</w:t>
      </w:r>
      <w:r w:rsidR="002B1395">
        <w:t xml:space="preserve"> sets</w:t>
      </w:r>
      <w:r w:rsidR="003218DE">
        <w:t xml:space="preserve"> permanently once fused</w:t>
      </w:r>
      <w:r w:rsidR="00334930">
        <w:t>. T</w:t>
      </w:r>
      <w:r>
        <w:t>hermoplastic</w:t>
      </w:r>
      <w:r w:rsidR="003218DE">
        <w:t xml:space="preserve">s </w:t>
      </w:r>
      <w:r w:rsidR="005A5D22">
        <w:t xml:space="preserve">have </w:t>
      </w:r>
      <w:r w:rsidR="00334930">
        <w:t xml:space="preserve">branched chains between molecular </w:t>
      </w:r>
      <w:r w:rsidR="00C65297">
        <w:t>strands</w:t>
      </w:r>
      <w:r w:rsidR="00334930">
        <w:t xml:space="preserve"> that become weak </w:t>
      </w:r>
      <w:r w:rsidR="00B66D9D">
        <w:t>when heated, and dislocate, moving between different atoms in the polymer chain. When it cools, the links set</w:t>
      </w:r>
      <w:r w:rsidR="00545314">
        <w:t xml:space="preserve"> in place again, t</w:t>
      </w:r>
      <w:r w:rsidR="00B66D9D">
        <w:t>his allows thermoplastics to be recyclable.</w:t>
      </w:r>
    </w:p>
    <w:p w14:paraId="3EB1EA06" w14:textId="3EC90576" w:rsidR="00AB4D35" w:rsidRDefault="0089243B" w:rsidP="00AB4D35">
      <w:pPr>
        <w:rPr>
          <w:rFonts w:cs="Arial"/>
          <w:color w:val="000000"/>
        </w:rPr>
      </w:pPr>
      <w:r>
        <w:t xml:space="preserve">Most high performing composites </w:t>
      </w:r>
      <w:r w:rsidR="00A404DE">
        <w:t xml:space="preserve">typically use epoxy resins, which fall under the thermoset category. They are desired for their </w:t>
      </w:r>
      <w:r w:rsidR="00784F83">
        <w:t xml:space="preserve">strength, durability and hear resistance. By default, </w:t>
      </w:r>
      <w:r w:rsidR="00CA32F6">
        <w:t>thermoplastics</w:t>
      </w:r>
      <w:r w:rsidR="00784F83">
        <w:t xml:space="preserve"> have much lower thermal resistance </w:t>
      </w:r>
      <w:sdt>
        <w:sdtPr>
          <w:rPr>
            <w:rFonts w:cs="Arial"/>
            <w:color w:val="000000"/>
          </w:rPr>
          <w:tag w:val="MENDELEY_CITATION_v3_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"/>
          <w:id w:val="-1029169308"/>
          <w:placeholder>
            <w:docPart w:val="DefaultPlaceholder_-1854013440"/>
          </w:placeholder>
        </w:sdtPr>
        <w:sdtContent>
          <w:r w:rsidR="0066276E" w:rsidRPr="0066276E">
            <w:rPr>
              <w:rFonts w:cs="Arial"/>
              <w:color w:val="000000"/>
            </w:rPr>
            <w:t>[27]</w:t>
          </w:r>
        </w:sdtContent>
      </w:sdt>
      <w:r w:rsidR="006F5CB4">
        <w:rPr>
          <w:rFonts w:cs="Arial"/>
          <w:color w:val="000000"/>
        </w:rPr>
        <w:t xml:space="preserve"> and </w:t>
      </w:r>
      <w:r w:rsidR="00CA32F6">
        <w:rPr>
          <w:rFonts w:cs="Arial"/>
          <w:color w:val="000000"/>
        </w:rPr>
        <w:t>aren’t</w:t>
      </w:r>
      <w:r w:rsidR="006F5CB4">
        <w:rPr>
          <w:rFonts w:cs="Arial"/>
          <w:color w:val="000000"/>
        </w:rPr>
        <w:t xml:space="preserve"> always suitable in automotive applications. Arease such as around the engine could cause weakness in the composite.</w:t>
      </w:r>
    </w:p>
    <w:p w14:paraId="6F7ADCFF" w14:textId="77777777" w:rsidR="0042734E" w:rsidRDefault="0042734E" w:rsidP="00AB4D35"/>
    <w:p w14:paraId="247D5A4A" w14:textId="17C791D8" w:rsidR="00AB4D35" w:rsidRDefault="00B85C4F" w:rsidP="004A4091">
      <w:pPr>
        <w:pStyle w:val="Heading3"/>
      </w:pPr>
      <w:bookmarkStart w:id="17" w:name="_Toc228132768"/>
      <w:r>
        <w:t xml:space="preserve">3.3.2 </w:t>
      </w:r>
      <w:r w:rsidR="004A4091">
        <w:t>Eco-Friendly Composites</w:t>
      </w:r>
      <w:bookmarkEnd w:id="17"/>
    </w:p>
    <w:p w14:paraId="452EEB0D" w14:textId="584CDEE1" w:rsidR="00367F4B" w:rsidRDefault="004A4091" w:rsidP="00F33AEE">
      <w:r w:rsidRPr="00F33AEE">
        <w:t xml:space="preserve">Natural composites such as hemp and flax have become common due to their natural availability, </w:t>
      </w:r>
      <w:r w:rsidR="000D22D5" w:rsidRPr="00F33AEE">
        <w:t>substa</w:t>
      </w:r>
      <w:r w:rsidR="000D22D5">
        <w:t>nt</w:t>
      </w:r>
      <w:r w:rsidR="000D22D5" w:rsidRPr="00F33AEE">
        <w:t>ially</w:t>
      </w:r>
      <w:r w:rsidRPr="00F33AEE">
        <w:t xml:space="preserve"> reducing the production cost of this composite material compared to others.</w:t>
      </w:r>
      <w:r w:rsidR="000D22D5">
        <w:t xml:space="preserve"> </w:t>
      </w:r>
      <w:r w:rsidR="001242AF">
        <w:t xml:space="preserve">Independent studies suggest up to 68% component emission savings </w:t>
      </w:r>
      <w:sdt>
        <w:sdtPr>
          <w:rPr>
            <w:rFonts w:cs="Arial"/>
            <w:color w:val="000000"/>
          </w:rPr>
          <w:tag w:val="MENDELEY_CITATION_v3_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"/>
          <w:id w:val="98771793"/>
          <w:placeholder>
            <w:docPart w:val="DefaultPlaceholder_-1854013440"/>
          </w:placeholder>
        </w:sdtPr>
        <w:sdtContent>
          <w:r w:rsidR="0066276E" w:rsidRPr="0066276E">
            <w:rPr>
              <w:rFonts w:cs="Arial"/>
              <w:color w:val="000000"/>
            </w:rPr>
            <w:t>[28]</w:t>
          </w:r>
        </w:sdtContent>
      </w:sdt>
      <w:r w:rsidR="00A111FA">
        <w:rPr>
          <w:rFonts w:cs="Arial"/>
          <w:color w:val="000000"/>
        </w:rPr>
        <w:t xml:space="preserve"> </w:t>
      </w:r>
      <w:r w:rsidR="001242AF">
        <w:t xml:space="preserve">could be </w:t>
      </w:r>
      <w:r w:rsidR="00A111FA">
        <w:t>made</w:t>
      </w:r>
      <w:r w:rsidR="001242AF">
        <w:t xml:space="preserve"> by using </w:t>
      </w:r>
      <w:r w:rsidR="00A111FA">
        <w:t xml:space="preserve">hemp instead of CRFP, where </w:t>
      </w:r>
      <w:r w:rsidR="00D9744E">
        <w:t>reasonable</w:t>
      </w:r>
      <w:r w:rsidR="00A111FA">
        <w:t>.</w:t>
      </w:r>
    </w:p>
    <w:p w14:paraId="050F6F83" w14:textId="77777777" w:rsidR="0042734E" w:rsidRDefault="0042734E" w:rsidP="00F33AEE"/>
    <w:p w14:paraId="51473D9B" w14:textId="3449A1C8" w:rsidR="00D9744E" w:rsidRPr="00F33AEE" w:rsidRDefault="00B85C4F" w:rsidP="00D9744E">
      <w:pPr>
        <w:pStyle w:val="Heading3"/>
      </w:pPr>
      <w:bookmarkStart w:id="18" w:name="_Toc228132769"/>
      <w:r>
        <w:t xml:space="preserve">3.3.3 </w:t>
      </w:r>
      <w:r w:rsidR="00D9744E">
        <w:t>Disposal</w:t>
      </w:r>
      <w:bookmarkEnd w:id="18"/>
    </w:p>
    <w:p w14:paraId="6442630E" w14:textId="47C844B2" w:rsidR="00AB77CF" w:rsidRDefault="001155F2" w:rsidP="00367F4B">
      <w:r w:rsidRPr="00AB77CF">
        <w:t xml:space="preserve">With the use of thermoset resins, and the limited processes for recycling composite materials, </w:t>
      </w:r>
      <w:r w:rsidR="002003E4" w:rsidRPr="00AB77CF">
        <w:t xml:space="preserve">composite components are typically unrecyclable. Wind </w:t>
      </w:r>
      <w:r w:rsidR="00BB6FBB" w:rsidRPr="00AB77CF">
        <w:t>turbine</w:t>
      </w:r>
      <w:r w:rsidR="002003E4" w:rsidRPr="00AB77CF">
        <w:t xml:space="preserve"> blades are made from CFRP or fibreglass, with no way to recycle</w:t>
      </w:r>
      <w:r w:rsidR="00F80448" w:rsidRPr="00AB77CF">
        <w:t>. As a disposal method, they are buried in land fills</w:t>
      </w:r>
      <w:r w:rsidR="00AB77CF" w:rsidRPr="00AB77CF">
        <w:t xml:space="preserve"> as the cheapest method of disposal</w:t>
      </w:r>
      <w:r w:rsidR="00685F38">
        <w:t xml:space="preserve"> </w:t>
      </w:r>
      <w:sdt>
        <w:sdtPr>
          <w:rPr>
            <w:rFonts w:cs="Arial"/>
            <w:color w:val="000000"/>
          </w:rPr>
          <w:tag w:val="MENDELEY_CITATION_v3_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"/>
          <w:id w:val="1568147687"/>
          <w:placeholder>
            <w:docPart w:val="DefaultPlaceholder_-1854013440"/>
          </w:placeholder>
        </w:sdtPr>
        <w:sdtContent>
          <w:r w:rsidR="0066276E" w:rsidRPr="0066276E">
            <w:rPr>
              <w:rFonts w:cs="Arial"/>
              <w:color w:val="000000"/>
            </w:rPr>
            <w:t>[29]</w:t>
          </w:r>
        </w:sdtContent>
      </w:sdt>
      <w:r w:rsidR="00685F38">
        <w:rPr>
          <w:rFonts w:cs="Arial"/>
          <w:color w:val="000000"/>
        </w:rPr>
        <w:t>.</w:t>
      </w:r>
      <w:r w:rsidR="003D1160">
        <w:rPr>
          <w:rFonts w:cs="Arial"/>
          <w:color w:val="000000"/>
        </w:rPr>
        <w:t xml:space="preserve"> </w:t>
      </w:r>
      <w:r w:rsidR="00AB77CF">
        <w:t xml:space="preserve">A proposal had been put </w:t>
      </w:r>
      <w:r w:rsidR="00BB6FBB">
        <w:t>forward</w:t>
      </w:r>
      <w:r w:rsidR="00AB77CF">
        <w:t xml:space="preserve"> to utilise the blades for support structures in </w:t>
      </w:r>
      <w:r w:rsidR="00170BD0">
        <w:t>civil construction, such as foot bridges</w:t>
      </w:r>
      <w:r w:rsidR="00BB6FBB">
        <w:t>.</w:t>
      </w:r>
    </w:p>
    <w:p w14:paraId="23A1F2BC" w14:textId="78411434" w:rsidR="00BB6FBB" w:rsidRDefault="00205080" w:rsidP="00367F4B">
      <w:r>
        <w:lastRenderedPageBreak/>
        <w:t>More research has gone into recycling of composite materials, such that pyrolysis</w:t>
      </w:r>
      <w:r w:rsidR="00610FFE">
        <w:t xml:space="preserve"> (burning off matrix and retaining reinforcement fibres)</w:t>
      </w:r>
      <w:r>
        <w:t xml:space="preserve"> and sol</w:t>
      </w:r>
      <w:r w:rsidR="00610FFE">
        <w:t xml:space="preserve">volysis (chemically breaking the matrix) methods are sometimes used. Although, </w:t>
      </w:r>
      <w:r w:rsidR="00A70CED">
        <w:t>pyrolysis</w:t>
      </w:r>
      <w:r w:rsidR="00610FFE">
        <w:t xml:space="preserve"> </w:t>
      </w:r>
      <w:r w:rsidR="00B623F2">
        <w:t xml:space="preserve">is energy intensive, and solvolysis has associated </w:t>
      </w:r>
      <w:r w:rsidR="00385D14">
        <w:t xml:space="preserve">sustainability issues as it introduces more harmful chemicals to the life cycle </w:t>
      </w:r>
      <w:r w:rsidR="00A70CED">
        <w:t>of</w:t>
      </w:r>
      <w:r w:rsidR="00385D14">
        <w:t xml:space="preserve"> a composite. </w:t>
      </w:r>
    </w:p>
    <w:p w14:paraId="1E9E9101" w14:textId="77777777" w:rsidR="009433A4" w:rsidRDefault="009433A4" w:rsidP="00367F4B"/>
    <w:p w14:paraId="5D2F4044" w14:textId="0459BE9D" w:rsidR="00B016A1" w:rsidRPr="00BB6FBB" w:rsidRDefault="00B85C4F" w:rsidP="000365E9">
      <w:pPr>
        <w:pStyle w:val="Heading2"/>
      </w:pPr>
      <w:bookmarkStart w:id="19" w:name="_Toc228132770"/>
      <w:r>
        <w:t xml:space="preserve">3.4 </w:t>
      </w:r>
      <w:r w:rsidR="00AF48EF" w:rsidRPr="00BB6FBB">
        <w:t xml:space="preserve">legislation / policy / motorsport </w:t>
      </w:r>
      <w:r w:rsidR="00E901D6" w:rsidRPr="00BB6FBB">
        <w:t>Industry</w:t>
      </w:r>
      <w:r w:rsidR="00AF48EF" w:rsidRPr="00BB6FBB">
        <w:t xml:space="preserve"> pressures</w:t>
      </w:r>
      <w:bookmarkEnd w:id="19"/>
      <w:r w:rsidR="00AF48EF" w:rsidRPr="00BB6FBB">
        <w:t xml:space="preserve"> </w:t>
      </w:r>
    </w:p>
    <w:p w14:paraId="400425DC" w14:textId="08758503" w:rsidR="00701744" w:rsidRDefault="00F95156" w:rsidP="00701744">
      <w:pPr>
        <w:rPr>
          <w:rFonts w:cs="Arial"/>
          <w:color w:val="000000"/>
        </w:rPr>
      </w:pPr>
      <w:r>
        <w:t xml:space="preserve">Carbon reduction targets </w:t>
      </w:r>
      <w:r w:rsidR="00CA4CE8">
        <w:t>are the biggest driver for manufacturers to consider using composites more widely</w:t>
      </w:r>
      <w:r w:rsidR="000C5BAB">
        <w:t xml:space="preserve">. Every car manufacturer now has at least one EV </w:t>
      </w:r>
      <w:r w:rsidR="00DD55F1">
        <w:t xml:space="preserve">offering, but EV’s are </w:t>
      </w:r>
      <w:r w:rsidR="00CD3E17">
        <w:t>23% – 30%</w:t>
      </w:r>
      <w:r w:rsidR="00DD55F1">
        <w:t xml:space="preserve">heavier than the like for like ICE </w:t>
      </w:r>
      <w:r w:rsidR="00AB0E35">
        <w:t>vehicle</w:t>
      </w:r>
      <w:r w:rsidR="00CD3E17">
        <w:t xml:space="preserve"> </w:t>
      </w:r>
      <w:sdt>
        <w:sdtPr>
          <w:rPr>
            <w:rFonts w:cs="Arial"/>
            <w:color w:val="000000"/>
          </w:rPr>
          <w:tag w:val="MENDELEY_CITATION_v3_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"/>
          <w:id w:val="-176896682"/>
          <w:placeholder>
            <w:docPart w:val="DefaultPlaceholder_-1854013440"/>
          </w:placeholder>
        </w:sdtPr>
        <w:sdtContent>
          <w:r w:rsidR="0066276E" w:rsidRPr="0066276E">
            <w:rPr>
              <w:rFonts w:cs="Arial"/>
              <w:color w:val="000000"/>
            </w:rPr>
            <w:t>[30]</w:t>
          </w:r>
        </w:sdtContent>
      </w:sdt>
      <w:r w:rsidR="00737497">
        <w:rPr>
          <w:rFonts w:cs="Arial"/>
          <w:color w:val="000000"/>
        </w:rPr>
        <w:t xml:space="preserve">. </w:t>
      </w:r>
      <w:r w:rsidR="00737497">
        <w:t>As mentioned, lighter vehicles will use less emissions</w:t>
      </w:r>
      <w:r w:rsidR="00B9257F">
        <w:t xml:space="preserve">, where </w:t>
      </w:r>
      <w:r w:rsidR="00B26A11">
        <w:t>use of composite materials in areas such as the chassis</w:t>
      </w:r>
      <w:r w:rsidR="00CA3B5B">
        <w:t xml:space="preserve"> are increasing EV range 10% – 15% </w:t>
      </w:r>
      <w:sdt>
        <w:sdtPr>
          <w:rPr>
            <w:rFonts w:cs="Arial"/>
            <w:color w:val="000000"/>
          </w:rPr>
          <w:tag w:val="MENDELEY_CITATION_v3_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"/>
          <w:id w:val="-913543780"/>
          <w:placeholder>
            <w:docPart w:val="DefaultPlaceholder_-1854013440"/>
          </w:placeholder>
        </w:sdtPr>
        <w:sdtContent>
          <w:r w:rsidR="0066276E" w:rsidRPr="0066276E">
            <w:rPr>
              <w:rFonts w:cs="Arial"/>
              <w:color w:val="000000"/>
            </w:rPr>
            <w:t>[31]</w:t>
          </w:r>
        </w:sdtContent>
      </w:sdt>
      <w:r w:rsidR="00CA3B5B">
        <w:rPr>
          <w:rFonts w:cs="Arial"/>
          <w:color w:val="000000"/>
        </w:rPr>
        <w:t>.</w:t>
      </w:r>
    </w:p>
    <w:p w14:paraId="5C59BA33" w14:textId="5D53F5A8" w:rsidR="00DC50C4" w:rsidRDefault="00280BC6" w:rsidP="00701744">
      <w:pPr>
        <w:rPr>
          <w:rFonts w:cs="Arial"/>
          <w:color w:val="000000"/>
        </w:rPr>
      </w:pPr>
      <w:r>
        <w:rPr>
          <w:rFonts w:cs="Arial"/>
          <w:color w:val="000000"/>
        </w:rPr>
        <w:t>As the EU/UK aim for ne</w:t>
      </w:r>
      <w:r w:rsidR="009C3705">
        <w:rPr>
          <w:rFonts w:cs="Arial"/>
          <w:color w:val="000000"/>
        </w:rPr>
        <w:t>t</w:t>
      </w:r>
      <w:r>
        <w:rPr>
          <w:rFonts w:cs="Arial"/>
          <w:color w:val="000000"/>
        </w:rPr>
        <w:t xml:space="preserve"> zero targets by 2050, </w:t>
      </w:r>
      <w:r w:rsidR="001B2AB9">
        <w:rPr>
          <w:rFonts w:cs="Arial"/>
          <w:color w:val="000000"/>
        </w:rPr>
        <w:t>investment</w:t>
      </w:r>
      <w:r w:rsidR="002B4131">
        <w:rPr>
          <w:rFonts w:cs="Arial"/>
          <w:color w:val="000000"/>
        </w:rPr>
        <w:t xml:space="preserve"> to research and develop more recycling or upcycling of composite materials is increasing </w:t>
      </w:r>
      <w:sdt>
        <w:sdtPr>
          <w:rPr>
            <w:rFonts w:cs="Arial"/>
            <w:color w:val="000000"/>
          </w:rPr>
          <w:tag w:val="MENDELEY_CITATION_v3_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"/>
          <w:id w:val="-198711645"/>
          <w:placeholder>
            <w:docPart w:val="DefaultPlaceholder_-1854013440"/>
          </w:placeholder>
        </w:sdtPr>
        <w:sdtContent>
          <w:r w:rsidR="0066276E" w:rsidRPr="0066276E">
            <w:rPr>
              <w:rFonts w:cs="Arial"/>
              <w:color w:val="000000"/>
            </w:rPr>
            <w:t>[32]</w:t>
          </w:r>
        </w:sdtContent>
      </w:sdt>
      <w:r w:rsidR="00CB049F">
        <w:rPr>
          <w:rFonts w:cs="Arial"/>
          <w:color w:val="000000"/>
        </w:rPr>
        <w:t>.</w:t>
      </w:r>
      <w:r w:rsidR="00377E70">
        <w:rPr>
          <w:rFonts w:cs="Arial"/>
          <w:color w:val="000000"/>
        </w:rPr>
        <w:t xml:space="preserve"> The infrastructure to recycle thermoplastic, both pure and composite, is still more expensive than the recycling of aluminium </w:t>
      </w:r>
      <w:sdt>
        <w:sdtPr>
          <w:rPr>
            <w:rFonts w:cs="Arial"/>
            <w:color w:val="000000"/>
          </w:rPr>
          <w:tag w:val="MENDELEY_CITATION_v3_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"/>
          <w:id w:val="1111319426"/>
          <w:placeholder>
            <w:docPart w:val="DefaultPlaceholder_-1854013440"/>
          </w:placeholder>
        </w:sdtPr>
        <w:sdtContent>
          <w:r w:rsidR="0066276E" w:rsidRPr="0066276E">
            <w:rPr>
              <w:rFonts w:cs="Arial"/>
              <w:color w:val="000000"/>
            </w:rPr>
            <w:t>[33]</w:t>
          </w:r>
        </w:sdtContent>
      </w:sdt>
      <w:r w:rsidR="0066276E">
        <w:rPr>
          <w:rFonts w:cs="Arial"/>
          <w:color w:val="000000"/>
        </w:rPr>
        <w:t xml:space="preserve">. With government incentives, cheaper recyclability of </w:t>
      </w:r>
      <w:r w:rsidR="00A56874">
        <w:rPr>
          <w:rFonts w:cs="Arial"/>
          <w:color w:val="000000"/>
        </w:rPr>
        <w:t>thermoplastics</w:t>
      </w:r>
      <w:r w:rsidR="0066276E">
        <w:rPr>
          <w:rFonts w:cs="Arial"/>
          <w:color w:val="000000"/>
        </w:rPr>
        <w:t xml:space="preserve"> may drive composite materials to become more mainstream in the automotive industry.</w:t>
      </w:r>
    </w:p>
    <w:p w14:paraId="25CAD8D8" w14:textId="77777777" w:rsidR="008C715B" w:rsidRDefault="008C715B">
      <w:pPr>
        <w:rPr>
          <w:caps/>
          <w:color w:val="FFFFFF" w:themeColor="background1"/>
          <w:spacing w:val="15"/>
          <w:szCs w:val="22"/>
        </w:rPr>
      </w:pPr>
      <w:r>
        <w:br w:type="page"/>
      </w:r>
    </w:p>
    <w:p w14:paraId="3F118EDC" w14:textId="1E6863D6" w:rsidR="00AF48EF" w:rsidRPr="00CC6F89" w:rsidRDefault="00AF48EF" w:rsidP="00AF48EF">
      <w:pPr>
        <w:pStyle w:val="Heading1"/>
      </w:pPr>
      <w:bookmarkStart w:id="20" w:name="_Toc228132771"/>
      <w:r w:rsidRPr="00CC6F89">
        <w:lastRenderedPageBreak/>
        <w:t>4. Experimental Testing</w:t>
      </w:r>
      <w:bookmarkEnd w:id="20"/>
    </w:p>
    <w:p w14:paraId="6854D95B" w14:textId="04A625E7" w:rsidR="00746A49" w:rsidRDefault="00B85C4F" w:rsidP="00746A49">
      <w:pPr>
        <w:pStyle w:val="Heading2"/>
      </w:pPr>
      <w:bookmarkStart w:id="21" w:name="_Toc228132772"/>
      <w:r>
        <w:t xml:space="preserve">4.1 </w:t>
      </w:r>
      <w:r w:rsidR="00F63742">
        <w:t>Introduction to Material testing and Comparison</w:t>
      </w:r>
      <w:bookmarkEnd w:id="21"/>
    </w:p>
    <w:p w14:paraId="441E7D8F" w14:textId="77447FF5" w:rsidR="00F63742" w:rsidRDefault="001A7AB4" w:rsidP="00F63742">
      <w:r w:rsidRPr="00734856">
        <w:rPr>
          <w:noProof/>
        </w:rPr>
        <w:drawing>
          <wp:anchor distT="0" distB="0" distL="114300" distR="114300" simplePos="0" relativeHeight="251657216" behindDoc="0" locked="0" layoutInCell="1" allowOverlap="1" wp14:anchorId="707F6194" wp14:editId="7ACDBBBC">
            <wp:simplePos x="0" y="0"/>
            <wp:positionH relativeFrom="column">
              <wp:posOffset>-74602</wp:posOffset>
            </wp:positionH>
            <wp:positionV relativeFrom="paragraph">
              <wp:posOffset>653374</wp:posOffset>
            </wp:positionV>
            <wp:extent cx="2507840" cy="5327650"/>
            <wp:effectExtent l="19050" t="19050" r="26035" b="25400"/>
            <wp:wrapSquare wrapText="bothSides"/>
            <wp:docPr id="16075655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2516" t="7314" r="23623" b="6531"/>
                    <a:stretch>
                      <a:fillRect/>
                    </a:stretch>
                  </pic:blipFill>
                  <pic:spPr bwMode="auto">
                    <a:xfrm>
                      <a:off x="0" y="0"/>
                      <a:ext cx="2507840" cy="53276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347ED7">
        <w:t xml:space="preserve">Independent </w:t>
      </w:r>
      <w:r w:rsidR="00A6774D">
        <w:t>testing</w:t>
      </w:r>
      <w:r w:rsidR="00347ED7">
        <w:t xml:space="preserve"> has </w:t>
      </w:r>
      <w:r w:rsidR="00B82761">
        <w:t>been</w:t>
      </w:r>
      <w:r w:rsidR="00347ED7">
        <w:t xml:space="preserve"> conducted </w:t>
      </w:r>
      <w:r w:rsidR="00B82761">
        <w:t xml:space="preserve">on </w:t>
      </w:r>
      <w:r w:rsidR="008A3139">
        <w:t>seven</w:t>
      </w:r>
      <w:r w:rsidR="00675530">
        <w:t xml:space="preserve"> different </w:t>
      </w:r>
      <w:r w:rsidR="006E1C67">
        <w:t>samples</w:t>
      </w:r>
      <w:r w:rsidR="008A3139">
        <w:t xml:space="preserve"> across four </w:t>
      </w:r>
      <w:r w:rsidR="00FD4E3B">
        <w:t>different materials</w:t>
      </w:r>
      <w:r w:rsidR="006E1C67">
        <w:t xml:space="preserve"> </w:t>
      </w:r>
      <w:r w:rsidR="008A5248">
        <w:t>for comparison or</w:t>
      </w:r>
      <w:r w:rsidR="006E1C67">
        <w:t xml:space="preserve"> mechanical properties</w:t>
      </w:r>
      <w:r w:rsidR="008A5248">
        <w:t>.</w:t>
      </w:r>
    </w:p>
    <w:p w14:paraId="13D6F6FE" w14:textId="4C519373" w:rsidR="009D61EF" w:rsidRPr="008C715B" w:rsidRDefault="00D31AB3" w:rsidP="00EB4979">
      <w:pPr>
        <w:pStyle w:val="ListParagraph"/>
        <w:numPr>
          <w:ilvl w:val="0"/>
          <w:numId w:val="66"/>
        </w:numPr>
      </w:pPr>
      <w:r w:rsidRPr="008C715B">
        <w:rPr>
          <w:noProof/>
        </w:rPr>
        <mc:AlternateContent>
          <mc:Choice Requires="wps">
            <w:drawing>
              <wp:anchor distT="0" distB="0" distL="114300" distR="114300" simplePos="0" relativeHeight="251660288" behindDoc="0" locked="0" layoutInCell="1" allowOverlap="1" wp14:anchorId="0687214D" wp14:editId="7B8A7F8F">
                <wp:simplePos x="0" y="0"/>
                <wp:positionH relativeFrom="column">
                  <wp:posOffset>1125794</wp:posOffset>
                </wp:positionH>
                <wp:positionV relativeFrom="paragraph">
                  <wp:posOffset>129089</wp:posOffset>
                </wp:positionV>
                <wp:extent cx="1385057" cy="68826"/>
                <wp:effectExtent l="38100" t="57150" r="5715" b="102870"/>
                <wp:wrapNone/>
                <wp:docPr id="1989941534" name="Straight Arrow Connector 11"/>
                <wp:cNvGraphicFramePr/>
                <a:graphic xmlns:a="http://schemas.openxmlformats.org/drawingml/2006/main">
                  <a:graphicData uri="http://schemas.microsoft.com/office/word/2010/wordprocessingShape">
                    <wps:wsp>
                      <wps:cNvCnPr/>
                      <wps:spPr>
                        <a:xfrm flipH="1">
                          <a:off x="0" y="0"/>
                          <a:ext cx="1385057" cy="68826"/>
                        </a:xfrm>
                        <a:prstGeom prst="straightConnector1">
                          <a:avLst/>
                        </a:prstGeom>
                        <a:ln w="38100" cap="flat" cmpd="sng" algn="ctr">
                          <a:solidFill>
                            <a:schemeClr val="dk1"/>
                          </a:solidFill>
                          <a:prstDash val="solid"/>
                          <a:round/>
                          <a:headEnd type="none" w="med" len="med"/>
                          <a:tailEnd type="triangl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4CE18424" id="_x0000_t32" coordsize="21600,21600" o:spt="32" o:oned="t" path="m,l21600,21600e" filled="f">
                <v:path arrowok="t" fillok="f" o:connecttype="none"/>
                <o:lock v:ext="edit" shapetype="t"/>
              </v:shapetype>
              <v:shape id="Straight Arrow Connector 11" o:spid="_x0000_s1026" type="#_x0000_t32" style="position:absolute;margin-left:88.65pt;margin-top:10.15pt;width:109.05pt;height:5.4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" strokecolor="black [3200]" strokeweight="3pt">
                <v:stroke endarrow="block"/>
              </v:shape>
            </w:pict>
          </mc:Fallback>
        </mc:AlternateContent>
      </w:r>
      <w:r w:rsidR="00EB4979" w:rsidRPr="008C715B">
        <w:t>Aluminium – unspecified aluminium grade</w:t>
      </w:r>
      <w:r w:rsidR="009D61EF" w:rsidRPr="008C715B">
        <w:br/>
      </w:r>
    </w:p>
    <w:p w14:paraId="4660BC7F" w14:textId="63DE125D" w:rsidR="00EB4979" w:rsidRPr="008C715B" w:rsidRDefault="006B7174" w:rsidP="00EB4979">
      <w:pPr>
        <w:pStyle w:val="ListParagraph"/>
        <w:numPr>
          <w:ilvl w:val="0"/>
          <w:numId w:val="66"/>
        </w:numPr>
      </w:pPr>
      <w:r w:rsidRPr="008C715B">
        <w:rPr>
          <w:noProof/>
        </w:rPr>
        <mc:AlternateContent>
          <mc:Choice Requires="wps">
            <w:drawing>
              <wp:anchor distT="0" distB="0" distL="114300" distR="114300" simplePos="0" relativeHeight="251659264" behindDoc="0" locked="0" layoutInCell="1" allowOverlap="1" wp14:anchorId="47DB2014" wp14:editId="6A81403E">
                <wp:simplePos x="0" y="0"/>
                <wp:positionH relativeFrom="column">
                  <wp:posOffset>1881647</wp:posOffset>
                </wp:positionH>
                <wp:positionV relativeFrom="paragraph">
                  <wp:posOffset>69912</wp:posOffset>
                </wp:positionV>
                <wp:extent cx="629203" cy="806246"/>
                <wp:effectExtent l="38100" t="19050" r="19050" b="51435"/>
                <wp:wrapNone/>
                <wp:docPr id="252581923" name="Straight Arrow Connector 10"/>
                <wp:cNvGraphicFramePr/>
                <a:graphic xmlns:a="http://schemas.openxmlformats.org/drawingml/2006/main">
                  <a:graphicData uri="http://schemas.microsoft.com/office/word/2010/wordprocessingShape">
                    <wps:wsp>
                      <wps:cNvCnPr/>
                      <wps:spPr>
                        <a:xfrm flipH="1">
                          <a:off x="0" y="0"/>
                          <a:ext cx="629203" cy="806246"/>
                        </a:xfrm>
                        <a:prstGeom prst="straightConnector1">
                          <a:avLst/>
                        </a:prstGeom>
                        <a:ln w="38100" cap="flat" cmpd="sng" algn="ctr">
                          <a:solidFill>
                            <a:schemeClr val="accent2"/>
                          </a:solidFill>
                          <a:prstDash val="solid"/>
                          <a:round/>
                          <a:headEnd type="none" w="med" len="med"/>
                          <a:tailEnd type="triangl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66C2DA" id="Straight Arrow Connector 10" o:spid="_x0000_s1026" type="#_x0000_t32" style="position:absolute;margin-left:148.15pt;margin-top:5.5pt;width:49.55pt;height:63.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" strokecolor="#ed7d31 [3205]" strokeweight="3pt">
                <v:stroke endarrow="block"/>
              </v:shape>
            </w:pict>
          </mc:Fallback>
        </mc:AlternateContent>
      </w:r>
      <w:r w:rsidR="009D61EF" w:rsidRPr="008C715B">
        <w:t>Carbon non-woven bio – unidirectional carbon reinforced composite with organic derived resin</w:t>
      </w:r>
      <w:r w:rsidR="00EB4979" w:rsidRPr="008C715B">
        <w:br/>
      </w:r>
    </w:p>
    <w:p w14:paraId="33908AFA" w14:textId="244C7BA8" w:rsidR="00FD4E3B" w:rsidRDefault="00EB4979" w:rsidP="00FD4E3B">
      <w:pPr>
        <w:pStyle w:val="ListParagraph"/>
        <w:numPr>
          <w:ilvl w:val="0"/>
          <w:numId w:val="66"/>
        </w:numPr>
      </w:pPr>
      <w:r>
        <w:rPr>
          <w:noProof/>
        </w:rPr>
        <mc:AlternateContent>
          <mc:Choice Requires="wps">
            <w:drawing>
              <wp:anchor distT="0" distB="0" distL="114300" distR="114300" simplePos="0" relativeHeight="251658240" behindDoc="0" locked="0" layoutInCell="1" allowOverlap="1" wp14:anchorId="2B5F3C2B" wp14:editId="41A82431">
                <wp:simplePos x="0" y="0"/>
                <wp:positionH relativeFrom="column">
                  <wp:posOffset>1548580</wp:posOffset>
                </wp:positionH>
                <wp:positionV relativeFrom="paragraph">
                  <wp:posOffset>153528</wp:posOffset>
                </wp:positionV>
                <wp:extent cx="1021182" cy="619432"/>
                <wp:effectExtent l="38100" t="19050" r="26670" b="47625"/>
                <wp:wrapNone/>
                <wp:docPr id="975996684" name="Straight Arrow Connector 9"/>
                <wp:cNvGraphicFramePr/>
                <a:graphic xmlns:a="http://schemas.openxmlformats.org/drawingml/2006/main">
                  <a:graphicData uri="http://schemas.microsoft.com/office/word/2010/wordprocessingShape">
                    <wps:wsp>
                      <wps:cNvCnPr/>
                      <wps:spPr>
                        <a:xfrm flipH="1">
                          <a:off x="0" y="0"/>
                          <a:ext cx="1021182" cy="619432"/>
                        </a:xfrm>
                        <a:prstGeom prst="straightConnector1">
                          <a:avLst/>
                        </a:prstGeom>
                        <a:ln w="38100">
                          <a:headEnd type="none" w="med" len="med"/>
                          <a:tailEnd type="triangle" w="med" len="med"/>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514D2D" id="Straight Arrow Connector 9" o:spid="_x0000_s1026" type="#_x0000_t32" style="position:absolute;margin-left:121.95pt;margin-top:12.1pt;width:80.4pt;height:48.75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" strokecolor="#5b9bd5 [3208]" strokeweight="3pt">
                <v:stroke endarrow="block" joinstyle="miter"/>
              </v:shape>
            </w:pict>
          </mc:Fallback>
        </mc:AlternateContent>
      </w:r>
      <w:r w:rsidR="00FD4E3B">
        <w:t>Kevlar</w:t>
      </w:r>
      <w:r w:rsidR="00C92FFF">
        <w:t xml:space="preserve"> woven bio</w:t>
      </w:r>
      <w:r w:rsidR="00FD4E3B">
        <w:t xml:space="preserve"> – </w:t>
      </w:r>
      <w:r w:rsidR="004E4142">
        <w:t>2/2 twill a</w:t>
      </w:r>
      <w:r w:rsidR="00FD4E3B">
        <w:t xml:space="preserve">ramid </w:t>
      </w:r>
      <w:r w:rsidR="00BF1B22">
        <w:t>reinforced</w:t>
      </w:r>
      <w:r w:rsidR="00FD4E3B">
        <w:t xml:space="preserve"> composite with </w:t>
      </w:r>
      <w:r w:rsidR="009C6361">
        <w:t xml:space="preserve">organic derived </w:t>
      </w:r>
      <w:r w:rsidR="00581937">
        <w:t>resin</w:t>
      </w:r>
      <w:r w:rsidR="001A7AB4">
        <w:br/>
      </w:r>
    </w:p>
    <w:p w14:paraId="559B8536" w14:textId="169AA4E8" w:rsidR="006B7174" w:rsidRDefault="006B7174" w:rsidP="00FD4E3B">
      <w:pPr>
        <w:pStyle w:val="ListParagraph"/>
        <w:numPr>
          <w:ilvl w:val="0"/>
          <w:numId w:val="66"/>
        </w:numPr>
      </w:pPr>
      <w:r>
        <w:rPr>
          <w:noProof/>
        </w:rPr>
        <mc:AlternateContent>
          <mc:Choice Requires="wps">
            <w:drawing>
              <wp:anchor distT="0" distB="0" distL="114300" distR="114300" simplePos="0" relativeHeight="251663360" behindDoc="0" locked="0" layoutInCell="1" allowOverlap="1" wp14:anchorId="13C797DA" wp14:editId="202972E5">
                <wp:simplePos x="0" y="0"/>
                <wp:positionH relativeFrom="column">
                  <wp:posOffset>1881647</wp:posOffset>
                </wp:positionH>
                <wp:positionV relativeFrom="paragraph">
                  <wp:posOffset>138185</wp:posOffset>
                </wp:positionV>
                <wp:extent cx="628097" cy="226142"/>
                <wp:effectExtent l="38100" t="19050" r="19685" b="59690"/>
                <wp:wrapNone/>
                <wp:docPr id="867654859" name="Straight Arrow Connector 14"/>
                <wp:cNvGraphicFramePr/>
                <a:graphic xmlns:a="http://schemas.openxmlformats.org/drawingml/2006/main">
                  <a:graphicData uri="http://schemas.microsoft.com/office/word/2010/wordprocessingShape">
                    <wps:wsp>
                      <wps:cNvCnPr/>
                      <wps:spPr>
                        <a:xfrm flipH="1">
                          <a:off x="0" y="0"/>
                          <a:ext cx="628097" cy="226142"/>
                        </a:xfrm>
                        <a:prstGeom prst="straightConnector1">
                          <a:avLst/>
                        </a:prstGeom>
                        <a:ln w="38100">
                          <a:solidFill>
                            <a:srgbClr val="7030A0"/>
                          </a:solidFill>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56E255" id="Straight Arrow Connector 14" o:spid="_x0000_s1026" type="#_x0000_t32" style="position:absolute;margin-left:148.15pt;margin-top:10.9pt;width:49.45pt;height:17.8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" strokecolor="#7030a0" strokeweight="3pt">
                <v:stroke endarrow="block" joinstyle="miter"/>
              </v:shape>
            </w:pict>
          </mc:Fallback>
        </mc:AlternateContent>
      </w:r>
      <w:r w:rsidR="00C92FFF">
        <w:t xml:space="preserve">Flax </w:t>
      </w:r>
      <w:r w:rsidR="00735CCF">
        <w:t>non-</w:t>
      </w:r>
      <w:r w:rsidR="00C92FFF">
        <w:t xml:space="preserve">woven bio </w:t>
      </w:r>
      <w:r w:rsidR="000F0E1D">
        <w:t>–</w:t>
      </w:r>
      <w:r w:rsidR="00C92FFF">
        <w:t xml:space="preserve"> </w:t>
      </w:r>
      <w:r w:rsidR="000F0E1D">
        <w:t xml:space="preserve">2/2 twill flax </w:t>
      </w:r>
      <w:r w:rsidR="00BF1B22">
        <w:t>reinforced</w:t>
      </w:r>
      <w:r w:rsidR="000F0E1D">
        <w:t xml:space="preserve"> composite with </w:t>
      </w:r>
      <w:r w:rsidR="009C6361">
        <w:t xml:space="preserve">organic derived </w:t>
      </w:r>
      <w:r w:rsidR="000F0E1D">
        <w:t>resin</w:t>
      </w:r>
      <w:r>
        <w:br/>
      </w:r>
    </w:p>
    <w:p w14:paraId="6AB4F29A" w14:textId="61167071" w:rsidR="006B7174" w:rsidRDefault="006B7174" w:rsidP="00FD4E3B">
      <w:pPr>
        <w:pStyle w:val="ListParagraph"/>
        <w:numPr>
          <w:ilvl w:val="0"/>
          <w:numId w:val="66"/>
        </w:numPr>
      </w:pPr>
      <w:r>
        <w:rPr>
          <w:noProof/>
        </w:rPr>
        <mc:AlternateContent>
          <mc:Choice Requires="wps">
            <w:drawing>
              <wp:anchor distT="0" distB="0" distL="114300" distR="114300" simplePos="0" relativeHeight="251662336" behindDoc="0" locked="0" layoutInCell="1" allowOverlap="1" wp14:anchorId="3413D9D1" wp14:editId="11D12948">
                <wp:simplePos x="0" y="0"/>
                <wp:positionH relativeFrom="column">
                  <wp:posOffset>769498</wp:posOffset>
                </wp:positionH>
                <wp:positionV relativeFrom="paragraph">
                  <wp:posOffset>98507</wp:posOffset>
                </wp:positionV>
                <wp:extent cx="1738425" cy="491613"/>
                <wp:effectExtent l="38100" t="19050" r="14605" b="80010"/>
                <wp:wrapNone/>
                <wp:docPr id="1699063476" name="Straight Arrow Connector 13"/>
                <wp:cNvGraphicFramePr/>
                <a:graphic xmlns:a="http://schemas.openxmlformats.org/drawingml/2006/main">
                  <a:graphicData uri="http://schemas.microsoft.com/office/word/2010/wordprocessingShape">
                    <wps:wsp>
                      <wps:cNvCnPr/>
                      <wps:spPr>
                        <a:xfrm flipH="1">
                          <a:off x="0" y="0"/>
                          <a:ext cx="1738425" cy="491613"/>
                        </a:xfrm>
                        <a:prstGeom prst="straightConnector1">
                          <a:avLst/>
                        </a:prstGeom>
                        <a:ln w="38100">
                          <a:solidFill>
                            <a:srgbClr val="EE0000"/>
                          </a:solidFill>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DDD8E6" id="Straight Arrow Connector 13" o:spid="_x0000_s1026" type="#_x0000_t32" style="position:absolute;margin-left:60.6pt;margin-top:7.75pt;width:136.9pt;height:38.7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" strokecolor="#e00" strokeweight="3pt">
                <v:stroke endarrow="block" joinstyle="miter"/>
              </v:shape>
            </w:pict>
          </mc:Fallback>
        </mc:AlternateContent>
      </w:r>
      <w:r>
        <w:t>Carbon woven bio – 2/2 twill carbon reinforced composite with organic derived resin</w:t>
      </w:r>
      <w:r>
        <w:br/>
      </w:r>
    </w:p>
    <w:p w14:paraId="60437F12" w14:textId="782446EC" w:rsidR="004E4142" w:rsidRDefault="00DA7B25" w:rsidP="00FD4E3B">
      <w:pPr>
        <w:pStyle w:val="ListParagraph"/>
        <w:numPr>
          <w:ilvl w:val="0"/>
          <w:numId w:val="66"/>
        </w:numPr>
      </w:pPr>
      <w:r>
        <w:rPr>
          <w:noProof/>
        </w:rPr>
        <mc:AlternateContent>
          <mc:Choice Requires="wps">
            <w:drawing>
              <wp:anchor distT="0" distB="0" distL="114300" distR="114300" simplePos="0" relativeHeight="251664384" behindDoc="0" locked="0" layoutInCell="1" allowOverlap="1" wp14:anchorId="22C1D441" wp14:editId="71297675">
                <wp:simplePos x="0" y="0"/>
                <wp:positionH relativeFrom="column">
                  <wp:posOffset>1547352</wp:posOffset>
                </wp:positionH>
                <wp:positionV relativeFrom="paragraph">
                  <wp:posOffset>118602</wp:posOffset>
                </wp:positionV>
                <wp:extent cx="962946" cy="275303"/>
                <wp:effectExtent l="38100" t="19050" r="8890" b="67945"/>
                <wp:wrapNone/>
                <wp:docPr id="523878214" name="Straight Arrow Connector 15"/>
                <wp:cNvGraphicFramePr/>
                <a:graphic xmlns:a="http://schemas.openxmlformats.org/drawingml/2006/main">
                  <a:graphicData uri="http://schemas.microsoft.com/office/word/2010/wordprocessingShape">
                    <wps:wsp>
                      <wps:cNvCnPr/>
                      <wps:spPr>
                        <a:xfrm flipH="1">
                          <a:off x="0" y="0"/>
                          <a:ext cx="962946" cy="275303"/>
                        </a:xfrm>
                        <a:prstGeom prst="straightConnector1">
                          <a:avLst/>
                        </a:prstGeom>
                        <a:ln w="38100">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E9A109" id="Straight Arrow Connector 15" o:spid="_x0000_s1026" type="#_x0000_t32" style="position:absolute;margin-left:121.85pt;margin-top:9.35pt;width:75.8pt;height:21.7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" strokecolor="#ffc000" strokeweight="3pt">
                <v:stroke endarrow="block" joinstyle="miter"/>
              </v:shape>
            </w:pict>
          </mc:Fallback>
        </mc:AlternateContent>
      </w:r>
      <w:r w:rsidR="006B7174">
        <w:t>Carbon woven epoxy – 2/2 twill carbon reinforced composite with epoxy resin</w:t>
      </w:r>
      <w:r w:rsidR="001A7AB4">
        <w:br/>
      </w:r>
    </w:p>
    <w:p w14:paraId="074BFBCD" w14:textId="6BCBF810" w:rsidR="00BF1B22" w:rsidRDefault="00DA7B25" w:rsidP="006B7174">
      <w:pPr>
        <w:pStyle w:val="ListParagraph"/>
        <w:numPr>
          <w:ilvl w:val="0"/>
          <w:numId w:val="66"/>
        </w:numPr>
      </w:pPr>
      <w:r>
        <w:rPr>
          <w:noProof/>
        </w:rPr>
        <mc:AlternateContent>
          <mc:Choice Requires="wps">
            <w:drawing>
              <wp:anchor distT="0" distB="0" distL="114300" distR="114300" simplePos="0" relativeHeight="251661312" behindDoc="0" locked="0" layoutInCell="1" allowOverlap="1" wp14:anchorId="4EF07011" wp14:editId="0B4C8684">
                <wp:simplePos x="0" y="0"/>
                <wp:positionH relativeFrom="column">
                  <wp:posOffset>997974</wp:posOffset>
                </wp:positionH>
                <wp:positionV relativeFrom="paragraph">
                  <wp:posOffset>190130</wp:posOffset>
                </wp:positionV>
                <wp:extent cx="1509621" cy="640715"/>
                <wp:effectExtent l="38100" t="19050" r="14605" b="64135"/>
                <wp:wrapNone/>
                <wp:docPr id="1842520619" name="Straight Arrow Connector 12"/>
                <wp:cNvGraphicFramePr/>
                <a:graphic xmlns:a="http://schemas.openxmlformats.org/drawingml/2006/main">
                  <a:graphicData uri="http://schemas.microsoft.com/office/word/2010/wordprocessingShape">
                    <wps:wsp>
                      <wps:cNvCnPr/>
                      <wps:spPr>
                        <a:xfrm flipH="1">
                          <a:off x="0" y="0"/>
                          <a:ext cx="1509621" cy="640715"/>
                        </a:xfrm>
                        <a:prstGeom prst="straightConnector1">
                          <a:avLst/>
                        </a:prstGeom>
                        <a:ln w="38100">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64267" id="Straight Arrow Connector 12" o:spid="_x0000_s1026" type="#_x0000_t32" style="position:absolute;margin-left:78.6pt;margin-top:14.95pt;width:118.85pt;height:50.4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" strokecolor="#70ad47 [3209]" strokeweight="3pt">
                <v:stroke endarrow="block" joinstyle="miter"/>
              </v:shape>
            </w:pict>
          </mc:Fallback>
        </mc:AlternateContent>
      </w:r>
      <w:r w:rsidR="00D0217B">
        <w:t xml:space="preserve">Flax woven non-bio </w:t>
      </w:r>
      <w:r w:rsidR="00B21160">
        <w:t>–</w:t>
      </w:r>
      <w:r w:rsidR="00D0217B">
        <w:t xml:space="preserve"> </w:t>
      </w:r>
      <w:r w:rsidR="00B21160">
        <w:t xml:space="preserve">2/2 twill flax </w:t>
      </w:r>
      <w:r w:rsidR="00BF1B22">
        <w:t>reinforced</w:t>
      </w:r>
      <w:r w:rsidR="00B21160">
        <w:t xml:space="preserve"> composite with </w:t>
      </w:r>
      <w:r w:rsidR="009C6361">
        <w:t>synthetic derived resin</w:t>
      </w:r>
      <w:r w:rsidR="001A7AB4">
        <w:br/>
      </w:r>
      <w:r w:rsidR="001A7AB4">
        <w:br/>
      </w:r>
    </w:p>
    <w:p w14:paraId="5945773A" w14:textId="35CAE1E0" w:rsidR="00100046" w:rsidRDefault="00100046" w:rsidP="008C715B">
      <w:r>
        <w:br/>
      </w:r>
      <w:bookmarkStart w:id="22" w:name="_Ref228131514"/>
      <w:r w:rsidR="008C715B" w:rsidRPr="008C715B">
        <w:t>Figure</w:t>
      </w:r>
      <w:r w:rsidR="008C715B">
        <w:t xml:space="preserve"> </w:t>
      </w:r>
      <w:fldSimple w:instr=" SEQ Figure \* ARABIC ">
        <w:r w:rsidR="00FC743B">
          <w:rPr>
            <w:noProof/>
          </w:rPr>
          <w:t>7</w:t>
        </w:r>
      </w:fldSimple>
      <w:bookmarkEnd w:id="22"/>
      <w:r w:rsidR="008C715B">
        <w:t xml:space="preserve"> </w:t>
      </w:r>
      <w:r w:rsidR="00527DEB">
        <w:t>–</w:t>
      </w:r>
      <w:r w:rsidR="008C715B">
        <w:t xml:space="preserve"> </w:t>
      </w:r>
      <w:r w:rsidR="00527DEB">
        <w:t>test sample pieces after test</w:t>
      </w:r>
    </w:p>
    <w:p w14:paraId="3B01028F" w14:textId="77777777" w:rsidR="00BA73F1" w:rsidRPr="00A761BE" w:rsidRDefault="00BA73F1" w:rsidP="008C715B"/>
    <w:p w14:paraId="56763C4A" w14:textId="29F3C627" w:rsidR="001A7AB4" w:rsidRPr="00C12429" w:rsidRDefault="00916056" w:rsidP="00722729">
      <w:r w:rsidRPr="00C12429">
        <w:t xml:space="preserve">Understanding the </w:t>
      </w:r>
      <w:r w:rsidR="005403DB" w:rsidRPr="00C12429">
        <w:t>properties of each material allows for better allocation for u</w:t>
      </w:r>
      <w:r w:rsidR="00150864" w:rsidRPr="00C12429">
        <w:t xml:space="preserve">se. </w:t>
      </w:r>
      <w:r w:rsidR="00C72A00" w:rsidRPr="00C12429">
        <w:t>Most</w:t>
      </w:r>
      <w:r w:rsidR="00150864" w:rsidRPr="00C12429">
        <w:t xml:space="preserve"> of the tested materials are used in motorsport settings where this test will determine suitable use cases for each</w:t>
      </w:r>
      <w:r w:rsidR="00920D2A" w:rsidRPr="00C12429">
        <w:t xml:space="preserve"> based on their mechanical properties.</w:t>
      </w:r>
      <w:r w:rsidR="00C72A00" w:rsidRPr="00C12429">
        <w:t xml:space="preserve"> Those that are not used in motorsport will be </w:t>
      </w:r>
      <w:r w:rsidR="00C12429" w:rsidRPr="00C12429">
        <w:t>analysed</w:t>
      </w:r>
      <w:r w:rsidR="00C72A00" w:rsidRPr="00C12429">
        <w:t xml:space="preserve"> for their suitability</w:t>
      </w:r>
      <w:r w:rsidR="00B70FBA" w:rsidRPr="00C12429">
        <w:t>.</w:t>
      </w:r>
    </w:p>
    <w:p w14:paraId="732E44C5" w14:textId="5DF81CBC" w:rsidR="00E02861" w:rsidRDefault="00E02861">
      <w:pPr>
        <w:rPr>
          <w:highlight w:val="yellow"/>
        </w:rPr>
      </w:pPr>
      <w:r>
        <w:rPr>
          <w:highlight w:val="yellow"/>
        </w:rPr>
        <w:br w:type="page"/>
      </w:r>
    </w:p>
    <w:p w14:paraId="51086888" w14:textId="3CDEE455" w:rsidR="00F63742" w:rsidRDefault="00B85C4F" w:rsidP="00F63742">
      <w:pPr>
        <w:pStyle w:val="Heading2"/>
      </w:pPr>
      <w:bookmarkStart w:id="23" w:name="_Toc228132773"/>
      <w:r>
        <w:lastRenderedPageBreak/>
        <w:t xml:space="preserve">4.2 </w:t>
      </w:r>
      <w:r w:rsidR="00F63742">
        <w:t>Method</w:t>
      </w:r>
      <w:bookmarkEnd w:id="23"/>
    </w:p>
    <w:p w14:paraId="729ABEC9" w14:textId="1D5C7478" w:rsidR="00F63742" w:rsidRDefault="00D40A6A" w:rsidP="00F63742">
      <w:r>
        <w:t xml:space="preserve">Material test samples were tested twice and added to previous collected data </w:t>
      </w:r>
      <w:r w:rsidR="00100046">
        <w:t xml:space="preserve">obtained under the same test conditions. Materials that </w:t>
      </w:r>
      <w:r w:rsidR="00EA57BC">
        <w:t>were tested more than twice (</w:t>
      </w:r>
      <w:fldSimple w:instr=" REF _Ref228131514 ">
        <w:r w:rsidR="005B60B4" w:rsidRPr="008C715B">
          <w:t>Figure</w:t>
        </w:r>
        <w:r w:rsidR="005B60B4">
          <w:t xml:space="preserve"> </w:t>
        </w:r>
        <w:r w:rsidR="005B60B4" w:rsidRPr="008C715B">
          <w:t>7</w:t>
        </w:r>
      </w:fldSimple>
      <w:r w:rsidR="00EA57BC">
        <w:t>) were done s</w:t>
      </w:r>
      <w:r w:rsidR="00EE34C1">
        <w:t xml:space="preserve">o for test demonstration or </w:t>
      </w:r>
      <w:r w:rsidR="008E23F5">
        <w:t>repeated</w:t>
      </w:r>
      <w:r w:rsidR="00EE34C1">
        <w:t xml:space="preserve"> due to </w:t>
      </w:r>
      <w:r w:rsidR="00B60D78">
        <w:t>incorrect test procedure.</w:t>
      </w:r>
    </w:p>
    <w:p w14:paraId="173805FE" w14:textId="2F1BDD43" w:rsidR="0098337F" w:rsidRDefault="00593338" w:rsidP="00F63742">
      <w:r>
        <w:t xml:space="preserve">Due to </w:t>
      </w:r>
      <w:r w:rsidR="00D75E6A">
        <w:t xml:space="preserve">composite materials exposing hazards to eyes by means of debris or small </w:t>
      </w:r>
      <w:r w:rsidR="005561F2">
        <w:t>airborne</w:t>
      </w:r>
      <w:r w:rsidR="00D75E6A">
        <w:t xml:space="preserve"> particles</w:t>
      </w:r>
      <w:r w:rsidR="00692241">
        <w:t xml:space="preserve"> </w:t>
      </w:r>
      <w:sdt>
        <w:sdtPr>
          <w:rPr>
            <w:rFonts w:cs="Arial"/>
            <w:color w:val="000000"/>
          </w:rPr>
          <w:tag w:val="MENDELEY_CITATION_v3_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"/>
          <w:id w:val="-1329600361"/>
          <w:placeholder>
            <w:docPart w:val="DefaultPlaceholder_-1854013440"/>
          </w:placeholder>
        </w:sdtPr>
        <w:sdtEndPr/>
        <w:sdtContent>
          <w:r w:rsidR="0066276E" w:rsidRPr="0066276E">
            <w:rPr>
              <w:rFonts w:cs="Arial"/>
              <w:color w:val="000000"/>
            </w:rPr>
            <w:t>[34]</w:t>
          </w:r>
        </w:sdtContent>
      </w:sdt>
      <w:r w:rsidR="00D75E6A">
        <w:t>, safety glasses have been used</w:t>
      </w:r>
      <w:r w:rsidR="005561F2">
        <w:t>, following suitable safety guidelines.</w:t>
      </w:r>
      <w:r w:rsidR="002A5CBB">
        <w:t xml:space="preserve"> Safety boots were also used as the </w:t>
      </w:r>
      <w:r w:rsidR="00CE5608">
        <w:t>Denison tes</w:t>
      </w:r>
      <w:r w:rsidR="0026357D">
        <w:t>t fittings were heavy and potential risk for heavy object existed.</w:t>
      </w:r>
    </w:p>
    <w:p w14:paraId="4B0CAEE1" w14:textId="0F828F06" w:rsidR="005A1363" w:rsidRDefault="00A13E80" w:rsidP="000636C8">
      <w:r>
        <w:t xml:space="preserve">The </w:t>
      </w:r>
      <w:r w:rsidR="005A1363">
        <w:t>material samples were measured for thickness</w:t>
      </w:r>
      <w:r w:rsidR="000636C8">
        <w:t xml:space="preserve"> and the width of the thinnest section of the necked </w:t>
      </w:r>
      <w:r w:rsidR="0043354F">
        <w:t xml:space="preserve">area cross sectional area was </w:t>
      </w:r>
      <w:r w:rsidR="000D78E7">
        <w:t>derived</w:t>
      </w:r>
      <w:r w:rsidR="0043354F">
        <w:t xml:space="preserve"> as a result. </w:t>
      </w:r>
      <w:r w:rsidR="00302F1A">
        <w:t xml:space="preserve">The test samples were loaded into the </w:t>
      </w:r>
      <w:r w:rsidR="00492A49">
        <w:t>Denison test equipment which would be used t extend the sample pieces.</w:t>
      </w:r>
    </w:p>
    <w:p w14:paraId="36BC50E0" w14:textId="551AE748" w:rsidR="00492A49" w:rsidRDefault="00B54ADC" w:rsidP="000636C8">
      <w:r>
        <w:t xml:space="preserve">Test samples were installed into the jaws of the test equipment as accurately as possible to eliminate result deviation do to misalignment. </w:t>
      </w:r>
      <w:r w:rsidR="006D7F74">
        <w:t xml:space="preserve">An </w:t>
      </w:r>
      <w:r w:rsidR="00F51BBC">
        <w:t>extensometer</w:t>
      </w:r>
      <w:r w:rsidR="006D7F74">
        <w:t xml:space="preserve"> was a</w:t>
      </w:r>
      <w:r w:rsidR="00F51BBC">
        <w:t xml:space="preserve">lso fitted to the sample pieces, with jaws locating ant the upper and lower locations of the </w:t>
      </w:r>
      <w:r w:rsidR="00A75B35">
        <w:t>necked</w:t>
      </w:r>
      <w:r w:rsidR="00D66F46">
        <w:t xml:space="preserve"> region to capture elongation in the most expected area.</w:t>
      </w:r>
    </w:p>
    <w:p w14:paraId="438717A6" w14:textId="639D6EE7" w:rsidR="005C0DB3" w:rsidRPr="00A575CB" w:rsidRDefault="005C0DB3" w:rsidP="003B0DD3">
      <w:pPr>
        <w:pStyle w:val="Caption"/>
        <w:jc w:val="center"/>
        <w:rPr>
          <w:b w:val="0"/>
          <w:bCs w:val="0"/>
          <w:color w:val="000000" w:themeColor="text1"/>
          <w:sz w:val="22"/>
          <w:szCs w:val="22"/>
        </w:rPr>
      </w:pPr>
      <w:r w:rsidRPr="00A575CB">
        <w:rPr>
          <w:b w:val="0"/>
          <w:bCs w:val="0"/>
          <w:noProof/>
          <w:color w:val="000000" w:themeColor="text1"/>
          <w:sz w:val="22"/>
          <w:szCs w:val="22"/>
        </w:rPr>
        <w:drawing>
          <wp:inline distT="0" distB="0" distL="0" distR="0" wp14:anchorId="79AE9249" wp14:editId="5A7593F0">
            <wp:extent cx="2064774" cy="2742278"/>
            <wp:effectExtent l="19050" t="19050" r="12065" b="20320"/>
            <wp:docPr id="3036815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70690" cy="2750135"/>
                    </a:xfrm>
                    <a:prstGeom prst="rect">
                      <a:avLst/>
                    </a:prstGeom>
                    <a:noFill/>
                    <a:ln>
                      <a:solidFill>
                        <a:schemeClr val="tx1">
                          <a:lumMod val="95000"/>
                          <a:lumOff val="5000"/>
                        </a:schemeClr>
                      </a:solidFill>
                    </a:ln>
                  </pic:spPr>
                </pic:pic>
              </a:graphicData>
            </a:graphic>
          </wp:inline>
        </w:drawing>
      </w:r>
      <w:r w:rsidRPr="00A575CB">
        <w:rPr>
          <w:b w:val="0"/>
          <w:bCs w:val="0"/>
          <w:color w:val="000000" w:themeColor="text1"/>
          <w:sz w:val="22"/>
          <w:szCs w:val="22"/>
        </w:rPr>
        <w:br/>
      </w:r>
      <w:r w:rsidR="003B0DD3" w:rsidRPr="00A575CB">
        <w:rPr>
          <w:b w:val="0"/>
          <w:bCs w:val="0"/>
          <w:color w:val="000000" w:themeColor="text1"/>
          <w:sz w:val="22"/>
          <w:szCs w:val="22"/>
        </w:rPr>
        <w:t xml:space="preserve">Figure </w:t>
      </w:r>
      <w:r w:rsidR="003B0DD3" w:rsidRPr="00A575CB">
        <w:rPr>
          <w:b w:val="0"/>
          <w:bCs w:val="0"/>
          <w:color w:val="000000" w:themeColor="text1"/>
          <w:sz w:val="22"/>
          <w:szCs w:val="22"/>
        </w:rPr>
        <w:fldChar w:fldCharType="begin"/>
      </w:r>
      <w:r w:rsidR="003B0DD3" w:rsidRPr="00A575CB">
        <w:rPr>
          <w:b w:val="0"/>
          <w:bCs w:val="0"/>
          <w:color w:val="000000" w:themeColor="text1"/>
          <w:sz w:val="22"/>
          <w:szCs w:val="22"/>
        </w:rPr>
        <w:instrText xml:space="preserve"> SEQ Figure \* ARABIC </w:instrText>
      </w:r>
      <w:r w:rsidR="003B0DD3" w:rsidRPr="00A575CB">
        <w:rPr>
          <w:b w:val="0"/>
          <w:bCs w:val="0"/>
          <w:color w:val="000000" w:themeColor="text1"/>
          <w:sz w:val="22"/>
          <w:szCs w:val="22"/>
        </w:rPr>
        <w:fldChar w:fldCharType="separate"/>
      </w:r>
      <w:r w:rsidR="00FC743B">
        <w:rPr>
          <w:b w:val="0"/>
          <w:bCs w:val="0"/>
          <w:noProof/>
          <w:color w:val="000000" w:themeColor="text1"/>
          <w:sz w:val="22"/>
          <w:szCs w:val="22"/>
        </w:rPr>
        <w:t>8</w:t>
      </w:r>
      <w:r w:rsidR="003B0DD3" w:rsidRPr="00A575CB">
        <w:rPr>
          <w:b w:val="0"/>
          <w:bCs w:val="0"/>
          <w:color w:val="000000" w:themeColor="text1"/>
          <w:sz w:val="22"/>
          <w:szCs w:val="22"/>
        </w:rPr>
        <w:fldChar w:fldCharType="end"/>
      </w:r>
      <w:r w:rsidR="003B0DD3" w:rsidRPr="00A575CB">
        <w:rPr>
          <w:b w:val="0"/>
          <w:bCs w:val="0"/>
          <w:color w:val="000000" w:themeColor="text1"/>
          <w:sz w:val="22"/>
          <w:szCs w:val="22"/>
        </w:rPr>
        <w:t xml:space="preserve"> </w:t>
      </w:r>
      <w:r w:rsidR="00A575CB" w:rsidRPr="00A575CB">
        <w:rPr>
          <w:b w:val="0"/>
          <w:bCs w:val="0"/>
          <w:color w:val="000000" w:themeColor="text1"/>
          <w:sz w:val="22"/>
          <w:szCs w:val="22"/>
        </w:rPr>
        <w:t>–</w:t>
      </w:r>
      <w:r w:rsidR="003B0DD3" w:rsidRPr="00A575CB">
        <w:rPr>
          <w:b w:val="0"/>
          <w:bCs w:val="0"/>
          <w:color w:val="000000" w:themeColor="text1"/>
          <w:sz w:val="22"/>
          <w:szCs w:val="22"/>
        </w:rPr>
        <w:t xml:space="preserve"> </w:t>
      </w:r>
      <w:r w:rsidR="00A575CB" w:rsidRPr="00A575CB">
        <w:rPr>
          <w:b w:val="0"/>
          <w:bCs w:val="0"/>
          <w:color w:val="000000" w:themeColor="text1"/>
          <w:sz w:val="22"/>
          <w:szCs w:val="22"/>
        </w:rPr>
        <w:t xml:space="preserve">Denison rig set up and </w:t>
      </w:r>
      <w:r w:rsidR="00A575CB" w:rsidRPr="00A575CB">
        <w:rPr>
          <w:b w:val="0"/>
          <w:bCs w:val="0"/>
          <w:color w:val="000000" w:themeColor="text1"/>
          <w:sz w:val="22"/>
          <w:szCs w:val="22"/>
        </w:rPr>
        <w:t>extensometer</w:t>
      </w:r>
      <w:r w:rsidR="00A575CB">
        <w:rPr>
          <w:b w:val="0"/>
          <w:bCs w:val="0"/>
          <w:color w:val="000000" w:themeColor="text1"/>
          <w:sz w:val="22"/>
          <w:szCs w:val="22"/>
        </w:rPr>
        <w:t xml:space="preserve"> placement</w:t>
      </w:r>
    </w:p>
    <w:p w14:paraId="4BAFF8D5" w14:textId="783F9B44" w:rsidR="005C0DB3" w:rsidRDefault="00995372" w:rsidP="000636C8">
      <w:r>
        <w:t>Once calibrated, the Denison rig was set to extend the sample piece</w:t>
      </w:r>
      <w:r w:rsidR="00992466">
        <w:t xml:space="preserve"> causing elongation until failure of the material.</w:t>
      </w:r>
      <w:r w:rsidR="00A85FEB">
        <w:t xml:space="preserve"> Elongation, stress, train and displacement were all measured and used for plotting.</w:t>
      </w:r>
    </w:p>
    <w:p w14:paraId="5D5C0B50" w14:textId="7500AE94" w:rsidR="001612D0" w:rsidRDefault="001612D0" w:rsidP="001612D0">
      <w:r>
        <w:t>The material samples were batch cut and should have been similar uniform dimensions for the purpose of the test. Although, some of the tests sample measurements were vastly different to the specified dimension target of sample pieces</w:t>
      </w:r>
      <w:r w:rsidR="00C16917">
        <w:t>,</w:t>
      </w:r>
      <w:r w:rsidR="002F3229">
        <w:t xml:space="preserve"> </w:t>
      </w:r>
      <w:fldSimple w:instr=" REF _Ref228131639  \* MERGEFORMAT ">
        <w:r w:rsidR="002F3229" w:rsidRPr="002F3229">
          <w:t>Appendix</w:t>
        </w:r>
        <w:r w:rsidR="002F3229" w:rsidRPr="00AD6666">
          <w:rPr>
            <w:rStyle w:val="IntenseReference"/>
          </w:rPr>
          <w:t xml:space="preserve"> </w:t>
        </w:r>
        <w:r w:rsidR="002F3229" w:rsidRPr="002F3229">
          <w:t>A</w:t>
        </w:r>
      </w:fldSimple>
      <w:r>
        <w:t>.</w:t>
      </w:r>
      <w:r w:rsidRPr="00FA677C">
        <w:t xml:space="preserve"> </w:t>
      </w:r>
      <w:r>
        <w:t>Outliers have been identified and removed and a result to maintain accuracy of trends within the plots.</w:t>
      </w:r>
    </w:p>
    <w:p w14:paraId="3B347471" w14:textId="77777777" w:rsidR="005C0DB3" w:rsidRDefault="005C0DB3">
      <w:r>
        <w:br w:type="page"/>
      </w:r>
    </w:p>
    <w:p w14:paraId="5B9D7359" w14:textId="76050837" w:rsidR="00F63742" w:rsidRDefault="00B85C4F" w:rsidP="00C21FB4">
      <w:pPr>
        <w:pStyle w:val="Heading2"/>
      </w:pPr>
      <w:bookmarkStart w:id="24" w:name="_Toc228132774"/>
      <w:r>
        <w:lastRenderedPageBreak/>
        <w:t xml:space="preserve">4.3 </w:t>
      </w:r>
      <w:r w:rsidR="00C21FB4">
        <w:t>Results</w:t>
      </w:r>
      <w:bookmarkEnd w:id="24"/>
    </w:p>
    <w:p w14:paraId="5764077A" w14:textId="0E64C174" w:rsidR="009858DC" w:rsidRDefault="00B85C4F" w:rsidP="001573D3">
      <w:pPr>
        <w:pStyle w:val="Heading3"/>
      </w:pPr>
      <w:bookmarkStart w:id="25" w:name="_Toc228132775"/>
      <w:r>
        <w:t xml:space="preserve">4.3.1 </w:t>
      </w:r>
      <w:r w:rsidR="001573D3">
        <w:t>Baseline results of Aluminium</w:t>
      </w:r>
      <w:bookmarkEnd w:id="25"/>
    </w:p>
    <w:p w14:paraId="5346D138" w14:textId="3C982A3C" w:rsidR="00465AE8" w:rsidRPr="00D73689" w:rsidRDefault="001C52A4" w:rsidP="00465AE8">
      <w:r>
        <w:t xml:space="preserve">The was consistency across all test samples </w:t>
      </w:r>
      <w:r w:rsidR="008C7571">
        <w:t xml:space="preserve">with </w:t>
      </w:r>
      <w:r>
        <w:t xml:space="preserve">a </w:t>
      </w:r>
      <w:r w:rsidR="00A91D40">
        <w:t xml:space="preserve">peak stress </w:t>
      </w:r>
      <w:r>
        <w:t>standard deviation of 2.12MPa</w:t>
      </w:r>
      <w:r w:rsidR="001061CC">
        <w:t>. mean peak stress was 116.24MPa</w:t>
      </w:r>
      <w:r w:rsidR="002340B0">
        <w:t xml:space="preserve">. all samples </w:t>
      </w:r>
      <w:r w:rsidR="000F42A8">
        <w:t>maintained almost the same peak load with a maximum load of 2.7KN.</w:t>
      </w:r>
      <w:r w:rsidR="00465AE8">
        <w:t xml:space="preserve"> Mean elongation was found to 8.2mm with minimum deviation showing consistency between material samples</w:t>
      </w:r>
      <w:r w:rsidR="00DC03B0">
        <w:t>, appendix B</w:t>
      </w:r>
      <w:r w:rsidR="00465AE8">
        <w:t xml:space="preserve">. </w:t>
      </w:r>
    </w:p>
    <w:p w14:paraId="3F6AB8AE" w14:textId="4770E112" w:rsidR="008C7571" w:rsidRPr="008C7571" w:rsidRDefault="008C7571" w:rsidP="00044A0D">
      <w:pPr>
        <w:pStyle w:val="Caption"/>
        <w:jc w:val="center"/>
      </w:pPr>
      <w:r w:rsidRPr="008C7571">
        <w:rPr>
          <w:noProof/>
        </w:rPr>
        <w:drawing>
          <wp:inline distT="0" distB="0" distL="0" distR="0" wp14:anchorId="1CB0A305" wp14:editId="3AE8A660">
            <wp:extent cx="4463845" cy="2686278"/>
            <wp:effectExtent l="19050" t="19050" r="13335" b="19050"/>
            <wp:docPr id="168994245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5985" cy="2687566"/>
                    </a:xfrm>
                    <a:prstGeom prst="rect">
                      <a:avLst/>
                    </a:prstGeom>
                    <a:noFill/>
                    <a:ln>
                      <a:solidFill>
                        <a:schemeClr val="tx1">
                          <a:lumMod val="95000"/>
                          <a:lumOff val="5000"/>
                        </a:schemeClr>
                      </a:solidFill>
                    </a:ln>
                  </pic:spPr>
                </pic:pic>
              </a:graphicData>
            </a:graphic>
          </wp:inline>
        </w:drawing>
      </w:r>
      <w:r w:rsidR="00765561">
        <w:br/>
      </w:r>
      <w:r w:rsidR="00194022" w:rsidRPr="00044A0D">
        <w:rPr>
          <w:rStyle w:val="Heading4Char"/>
          <w:b w:val="0"/>
          <w:bCs w:val="0"/>
          <w:color w:val="000000" w:themeColor="text1"/>
          <w:sz w:val="22"/>
          <w:szCs w:val="22"/>
        </w:rPr>
        <w:t xml:space="preserve">Figure </w:t>
      </w:r>
      <w:r w:rsidR="00194022" w:rsidRPr="00044A0D">
        <w:rPr>
          <w:rStyle w:val="Heading4Char"/>
          <w:b w:val="0"/>
          <w:bCs w:val="0"/>
          <w:color w:val="000000" w:themeColor="text1"/>
          <w:sz w:val="22"/>
          <w:szCs w:val="22"/>
        </w:rPr>
        <w:fldChar w:fldCharType="begin"/>
      </w:r>
      <w:r w:rsidR="00194022" w:rsidRPr="00044A0D">
        <w:rPr>
          <w:rStyle w:val="Heading4Char"/>
          <w:b w:val="0"/>
          <w:bCs w:val="0"/>
          <w:color w:val="000000" w:themeColor="text1"/>
          <w:sz w:val="22"/>
          <w:szCs w:val="22"/>
        </w:rPr>
        <w:instrText xml:space="preserve"> SEQ Figure \* ARABIC </w:instrText>
      </w:r>
      <w:r w:rsidR="00194022" w:rsidRPr="00044A0D">
        <w:rPr>
          <w:rStyle w:val="Heading4Char"/>
          <w:b w:val="0"/>
          <w:bCs w:val="0"/>
          <w:color w:val="000000" w:themeColor="text1"/>
          <w:sz w:val="22"/>
          <w:szCs w:val="22"/>
        </w:rPr>
        <w:fldChar w:fldCharType="separate"/>
      </w:r>
      <w:r w:rsidR="00FC743B">
        <w:rPr>
          <w:rStyle w:val="Heading4Char"/>
          <w:b w:val="0"/>
          <w:bCs w:val="0"/>
          <w:noProof/>
          <w:color w:val="000000" w:themeColor="text1"/>
          <w:sz w:val="22"/>
          <w:szCs w:val="22"/>
        </w:rPr>
        <w:t>9</w:t>
      </w:r>
      <w:r w:rsidR="00194022" w:rsidRPr="00044A0D">
        <w:rPr>
          <w:rStyle w:val="Heading4Char"/>
          <w:b w:val="0"/>
          <w:bCs w:val="0"/>
          <w:color w:val="000000" w:themeColor="text1"/>
          <w:sz w:val="22"/>
          <w:szCs w:val="22"/>
        </w:rPr>
        <w:fldChar w:fldCharType="end"/>
      </w:r>
      <w:r w:rsidR="00194022" w:rsidRPr="00044A0D">
        <w:rPr>
          <w:rStyle w:val="Heading4Char"/>
          <w:b w:val="0"/>
          <w:bCs w:val="0"/>
          <w:color w:val="000000" w:themeColor="text1"/>
          <w:sz w:val="22"/>
          <w:szCs w:val="22"/>
        </w:rPr>
        <w:t xml:space="preserve"> –</w:t>
      </w:r>
      <w:r w:rsidR="00194022" w:rsidRPr="00044A0D">
        <w:rPr>
          <w:b w:val="0"/>
          <w:bCs w:val="0"/>
          <w:color w:val="000000" w:themeColor="text1"/>
          <w:sz w:val="22"/>
          <w:szCs w:val="22"/>
        </w:rPr>
        <w:t xml:space="preserve"> </w:t>
      </w:r>
      <w:r w:rsidR="00044A0D" w:rsidRPr="00044A0D">
        <w:rPr>
          <w:b w:val="0"/>
          <w:bCs w:val="0"/>
          <w:color w:val="000000" w:themeColor="text1"/>
          <w:sz w:val="22"/>
          <w:szCs w:val="22"/>
        </w:rPr>
        <w:t>Aluminium</w:t>
      </w:r>
      <w:r w:rsidR="00194022" w:rsidRPr="00044A0D">
        <w:rPr>
          <w:b w:val="0"/>
          <w:bCs w:val="0"/>
          <w:color w:val="000000" w:themeColor="text1"/>
          <w:sz w:val="22"/>
          <w:szCs w:val="22"/>
        </w:rPr>
        <w:t xml:space="preserve"> peak stress across all samples</w:t>
      </w:r>
    </w:p>
    <w:p w14:paraId="64AF0E4E" w14:textId="22CC921C" w:rsidR="008C7571" w:rsidRDefault="00E038A2" w:rsidP="00D73689">
      <w:r>
        <w:t xml:space="preserve">All test samples showed similar </w:t>
      </w:r>
      <w:r w:rsidR="00B82466">
        <w:t>bell-shaped</w:t>
      </w:r>
      <w:r w:rsidR="001B3A22">
        <w:t xml:space="preserve"> </w:t>
      </w:r>
      <w:r w:rsidR="00B82466">
        <w:t>curvature</w:t>
      </w:r>
      <w:r w:rsidR="001B3A22">
        <w:t xml:space="preserve"> profile, with initial </w:t>
      </w:r>
      <w:r w:rsidR="00B82466">
        <w:t>linear rise, flat linear elongation period then rapid failure</w:t>
      </w:r>
      <w:r w:rsidR="006460FA">
        <w:t xml:space="preserve">, appendix </w:t>
      </w:r>
      <w:r w:rsidR="00815BDE">
        <w:t>C</w:t>
      </w:r>
      <w:r w:rsidR="006460FA">
        <w:t>.</w:t>
      </w:r>
      <w:r w:rsidR="005E3477">
        <w:t xml:space="preserve"> There was a wide </w:t>
      </w:r>
      <w:r w:rsidR="006460FA">
        <w:t xml:space="preserve">spread of failure points between test samples, </w:t>
      </w:r>
      <w:r w:rsidR="00ED766D">
        <w:t>with maximum failure point</w:t>
      </w:r>
      <w:r w:rsidR="00AC30C0">
        <w:t>, strain ~2</w:t>
      </w:r>
      <w:r w:rsidR="00844DEB">
        <w:t>3</w:t>
      </w:r>
      <w:r w:rsidR="00AC30C0">
        <w:t>,</w:t>
      </w:r>
      <w:r w:rsidR="00ED766D">
        <w:t xml:space="preserve"> greater than four times that of the earliest failure point</w:t>
      </w:r>
      <w:r w:rsidR="00AC30C0">
        <w:t>, strain ~</w:t>
      </w:r>
      <w:r w:rsidR="00F54080">
        <w:t>5</w:t>
      </w:r>
      <w:r w:rsidR="00ED766D">
        <w:t>.</w:t>
      </w:r>
    </w:p>
    <w:p w14:paraId="43E58C72" w14:textId="77777777" w:rsidR="00D815F7" w:rsidRDefault="00D815F7">
      <w:pPr>
        <w:rPr>
          <w:caps/>
          <w:color w:val="1F3763" w:themeColor="accent1" w:themeShade="7F"/>
          <w:spacing w:val="15"/>
        </w:rPr>
      </w:pPr>
      <w:r>
        <w:br w:type="page"/>
      </w:r>
    </w:p>
    <w:p w14:paraId="2FE60D69" w14:textId="2CC9F0AA" w:rsidR="00460469" w:rsidRDefault="00B85C4F" w:rsidP="00460469">
      <w:pPr>
        <w:pStyle w:val="Heading3"/>
      </w:pPr>
      <w:bookmarkStart w:id="26" w:name="_Toc228132776"/>
      <w:r>
        <w:lastRenderedPageBreak/>
        <w:t xml:space="preserve">4.3.2 </w:t>
      </w:r>
      <w:r w:rsidR="00460469">
        <w:t>Kevlar Woven Bio-Resin</w:t>
      </w:r>
      <w:bookmarkEnd w:id="26"/>
    </w:p>
    <w:p w14:paraId="493B6E6D" w14:textId="4ABC0CDE" w:rsidR="00EF6B5F" w:rsidRDefault="006E3BC3" w:rsidP="00EF6B5F">
      <w:r>
        <w:t xml:space="preserve">Kevlar woven bio-resin samples </w:t>
      </w:r>
      <w:r w:rsidR="00745272">
        <w:t xml:space="preserve">had </w:t>
      </w:r>
      <w:r w:rsidR="00942509">
        <w:t xml:space="preserve">consistent </w:t>
      </w:r>
      <w:r w:rsidR="00745272">
        <w:t>rise rates of stress-vs-strain, where</w:t>
      </w:r>
      <w:r w:rsidR="00C67C2C">
        <w:t xml:space="preserve"> all samples showed </w:t>
      </w:r>
      <w:r w:rsidR="00482765">
        <w:t>yield strength</w:t>
      </w:r>
      <w:r w:rsidR="00C67C2C">
        <w:t xml:space="preserve"> at ~150</w:t>
      </w:r>
      <w:r w:rsidR="00EB33AA">
        <w:t>MPa</w:t>
      </w:r>
      <w:r w:rsidR="00EC2FA0">
        <w:t xml:space="preserve">, appendix E. </w:t>
      </w:r>
      <w:r w:rsidR="009F1F43">
        <w:t>curvature between 0&lt;0.5 strain is mostly linear</w:t>
      </w:r>
      <w:r w:rsidR="007A7278">
        <w:t xml:space="preserve">, transitioning to a slightly regressive curve </w:t>
      </w:r>
      <w:r w:rsidR="00E80F8A">
        <w:t>after the yield point.</w:t>
      </w:r>
      <w:r w:rsidR="00FD4ECF">
        <w:t xml:space="preserve"> Point of failure was</w:t>
      </w:r>
      <w:r w:rsidR="003A4A38">
        <w:t xml:space="preserve"> located at strain average of 3.76</w:t>
      </w:r>
      <w:r w:rsidR="004D256A">
        <w:t>, with a deviation of 1.95</w:t>
      </w:r>
      <w:r w:rsidR="0092169A">
        <w:t>, appendix D</w:t>
      </w:r>
      <w:r w:rsidR="004D256A">
        <w:t>, the Kevlar composite acted consistently</w:t>
      </w:r>
      <w:r w:rsidR="0092169A">
        <w:t>.</w:t>
      </w:r>
      <w:r w:rsidR="007B4E5D">
        <w:br/>
      </w:r>
    </w:p>
    <w:p w14:paraId="6BE3FBA7" w14:textId="6F2486CA" w:rsidR="007B4E5D" w:rsidRPr="007B4E5D" w:rsidRDefault="00FD4ECF" w:rsidP="00D815F7">
      <w:pPr>
        <w:pStyle w:val="Caption"/>
        <w:jc w:val="center"/>
      </w:pPr>
      <w:r>
        <w:rPr>
          <w:noProof/>
        </w:rPr>
        <mc:AlternateContent>
          <mc:Choice Requires="wps">
            <w:drawing>
              <wp:anchor distT="0" distB="0" distL="114300" distR="114300" simplePos="0" relativeHeight="251668480" behindDoc="0" locked="0" layoutInCell="1" allowOverlap="1" wp14:anchorId="224F9852" wp14:editId="7C6951C4">
                <wp:simplePos x="0" y="0"/>
                <wp:positionH relativeFrom="column">
                  <wp:posOffset>2433484</wp:posOffset>
                </wp:positionH>
                <wp:positionV relativeFrom="paragraph">
                  <wp:posOffset>1047135</wp:posOffset>
                </wp:positionV>
                <wp:extent cx="1356851" cy="816078"/>
                <wp:effectExtent l="38100" t="38100" r="15240" b="22225"/>
                <wp:wrapNone/>
                <wp:docPr id="1263109816" name="Straight Arrow Connector 40"/>
                <wp:cNvGraphicFramePr/>
                <a:graphic xmlns:a="http://schemas.openxmlformats.org/drawingml/2006/main">
                  <a:graphicData uri="http://schemas.microsoft.com/office/word/2010/wordprocessingShape">
                    <wps:wsp>
                      <wps:cNvCnPr/>
                      <wps:spPr>
                        <a:xfrm flipH="1" flipV="1">
                          <a:off x="0" y="0"/>
                          <a:ext cx="1356851" cy="816078"/>
                        </a:xfrm>
                        <a:prstGeom prst="straightConnector1">
                          <a:avLst/>
                        </a:prstGeom>
                        <a:ln w="381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7C4F78" id="Straight Arrow Connector 40" o:spid="_x0000_s1026" type="#_x0000_t32" style="position:absolute;margin-left:191.6pt;margin-top:82.45pt;width:106.85pt;height:64.2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" strokecolor="#e00" strokeweight="3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58538162" wp14:editId="7B40B4E9">
                <wp:simplePos x="0" y="0"/>
                <wp:positionH relativeFrom="column">
                  <wp:posOffset>1813436</wp:posOffset>
                </wp:positionH>
                <wp:positionV relativeFrom="paragraph">
                  <wp:posOffset>1517239</wp:posOffset>
                </wp:positionV>
                <wp:extent cx="1976898" cy="699934"/>
                <wp:effectExtent l="0" t="57150" r="23495" b="24130"/>
                <wp:wrapNone/>
                <wp:docPr id="1356145995" name="Straight Arrow Connector 39"/>
                <wp:cNvGraphicFramePr/>
                <a:graphic xmlns:a="http://schemas.openxmlformats.org/drawingml/2006/main">
                  <a:graphicData uri="http://schemas.microsoft.com/office/word/2010/wordprocessingShape">
                    <wps:wsp>
                      <wps:cNvCnPr/>
                      <wps:spPr>
                        <a:xfrm flipH="1" flipV="1">
                          <a:off x="0" y="0"/>
                          <a:ext cx="1976898" cy="699934"/>
                        </a:xfrm>
                        <a:prstGeom prst="straightConnector1">
                          <a:avLst/>
                        </a:prstGeom>
                        <a:ln w="381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F683FA" id="Straight Arrow Connector 39" o:spid="_x0000_s1026" type="#_x0000_t32" style="position:absolute;margin-left:142.8pt;margin-top:119.45pt;width:155.65pt;height:55.1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" strokecolor="#e00" strokeweight="3pt">
                <v:stroke endarrow="block" joinstyle="miter"/>
              </v:shape>
            </w:pict>
          </mc:Fallback>
        </mc:AlternateContent>
      </w:r>
      <w:r w:rsidR="007B4E5D">
        <w:rPr>
          <w:noProof/>
        </w:rPr>
        <mc:AlternateContent>
          <mc:Choice Requires="wps">
            <w:drawing>
              <wp:anchor distT="45720" distB="45720" distL="114300" distR="114300" simplePos="0" relativeHeight="251666432" behindDoc="0" locked="0" layoutInCell="1" allowOverlap="1" wp14:anchorId="1BE6C8DA" wp14:editId="5EB25A57">
                <wp:simplePos x="0" y="0"/>
                <wp:positionH relativeFrom="column">
                  <wp:posOffset>3789946</wp:posOffset>
                </wp:positionH>
                <wp:positionV relativeFrom="paragraph">
                  <wp:posOffset>1665257</wp:posOffset>
                </wp:positionV>
                <wp:extent cx="152400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404620"/>
                        </a:xfrm>
                        <a:prstGeom prst="rect">
                          <a:avLst/>
                        </a:prstGeom>
                        <a:solidFill>
                          <a:srgbClr val="FFFFFF"/>
                        </a:solidFill>
                        <a:ln w="9525">
                          <a:noFill/>
                          <a:miter lim="800000"/>
                          <a:headEnd/>
                          <a:tailEnd/>
                        </a:ln>
                      </wps:spPr>
                      <wps:txbx>
                        <w:txbxContent>
                          <w:p w14:paraId="209D8DFC" w14:textId="77777777" w:rsidR="00FD4ECF" w:rsidRDefault="00FD4ECF">
                            <w:r>
                              <w:t>regressive curve</w:t>
                            </w:r>
                          </w:p>
                          <w:p w14:paraId="0FE464B3" w14:textId="49AA2D6D" w:rsidR="007B4E5D" w:rsidRDefault="007B4E5D">
                            <w:r>
                              <w:t>Yield point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E6C8DA" id="Text Box 2" o:spid="_x0000_s1031" type="#_x0000_t202" style="position:absolute;left:0;text-align:left;margin-left:298.4pt;margin-top:131.1pt;width:120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" stroked="f">
                <v:textbox style="mso-fit-shape-to-text:t">
                  <w:txbxContent>
                    <w:p w14:paraId="209D8DFC" w14:textId="77777777" w:rsidR="00FD4ECF" w:rsidRDefault="00FD4ECF">
                      <w:r>
                        <w:t>regressive curve</w:t>
                      </w:r>
                    </w:p>
                    <w:p w14:paraId="0FE464B3" w14:textId="49AA2D6D" w:rsidR="007B4E5D" w:rsidRDefault="007B4E5D">
                      <w:r>
                        <w:t>Yield point</w:t>
                      </w:r>
                    </w:p>
                  </w:txbxContent>
                </v:textbox>
              </v:shape>
            </w:pict>
          </mc:Fallback>
        </mc:AlternateContent>
      </w:r>
      <w:r w:rsidR="007B4E5D" w:rsidRPr="007B4E5D">
        <w:rPr>
          <w:noProof/>
        </w:rPr>
        <w:drawing>
          <wp:inline distT="0" distB="0" distL="0" distR="0" wp14:anchorId="45EE8EAA" wp14:editId="239230B0">
            <wp:extent cx="4444181" cy="2674445"/>
            <wp:effectExtent l="0" t="0" r="0" b="0"/>
            <wp:docPr id="172566320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52104" cy="2679213"/>
                    </a:xfrm>
                    <a:prstGeom prst="rect">
                      <a:avLst/>
                    </a:prstGeom>
                    <a:noFill/>
                    <a:ln>
                      <a:noFill/>
                    </a:ln>
                  </pic:spPr>
                </pic:pic>
              </a:graphicData>
            </a:graphic>
          </wp:inline>
        </w:drawing>
      </w:r>
      <w:r w:rsidR="00D815F7">
        <w:br/>
      </w:r>
      <w:r w:rsidR="00D815F7" w:rsidRPr="00D815F7">
        <w:rPr>
          <w:b w:val="0"/>
          <w:bCs w:val="0"/>
          <w:color w:val="000000" w:themeColor="text1"/>
          <w:sz w:val="22"/>
          <w:szCs w:val="22"/>
        </w:rPr>
        <w:t xml:space="preserve">Figure </w:t>
      </w:r>
      <w:r w:rsidR="00D815F7" w:rsidRPr="00D815F7">
        <w:rPr>
          <w:b w:val="0"/>
          <w:bCs w:val="0"/>
          <w:color w:val="000000" w:themeColor="text1"/>
          <w:sz w:val="22"/>
          <w:szCs w:val="22"/>
        </w:rPr>
        <w:fldChar w:fldCharType="begin"/>
      </w:r>
      <w:r w:rsidR="00D815F7" w:rsidRPr="00D815F7">
        <w:rPr>
          <w:b w:val="0"/>
          <w:bCs w:val="0"/>
          <w:color w:val="000000" w:themeColor="text1"/>
          <w:sz w:val="22"/>
          <w:szCs w:val="22"/>
        </w:rPr>
        <w:instrText xml:space="preserve"> SEQ Figure \* ARABIC </w:instrText>
      </w:r>
      <w:r w:rsidR="00D815F7" w:rsidRPr="00D815F7">
        <w:rPr>
          <w:b w:val="0"/>
          <w:bCs w:val="0"/>
          <w:color w:val="000000" w:themeColor="text1"/>
          <w:sz w:val="22"/>
          <w:szCs w:val="22"/>
        </w:rPr>
        <w:fldChar w:fldCharType="separate"/>
      </w:r>
      <w:r w:rsidR="00FC743B">
        <w:rPr>
          <w:b w:val="0"/>
          <w:bCs w:val="0"/>
          <w:noProof/>
          <w:color w:val="000000" w:themeColor="text1"/>
          <w:sz w:val="22"/>
          <w:szCs w:val="22"/>
        </w:rPr>
        <w:t>10</w:t>
      </w:r>
      <w:r w:rsidR="00D815F7" w:rsidRPr="00D815F7">
        <w:rPr>
          <w:b w:val="0"/>
          <w:bCs w:val="0"/>
          <w:color w:val="000000" w:themeColor="text1"/>
          <w:sz w:val="22"/>
          <w:szCs w:val="22"/>
        </w:rPr>
        <w:fldChar w:fldCharType="end"/>
      </w:r>
      <w:r w:rsidR="00D815F7">
        <w:rPr>
          <w:b w:val="0"/>
          <w:bCs w:val="0"/>
          <w:color w:val="000000" w:themeColor="text1"/>
          <w:sz w:val="22"/>
          <w:szCs w:val="22"/>
        </w:rPr>
        <w:t xml:space="preserve"> </w:t>
      </w:r>
      <w:r w:rsidR="003B4F68">
        <w:rPr>
          <w:b w:val="0"/>
          <w:bCs w:val="0"/>
          <w:color w:val="000000" w:themeColor="text1"/>
          <w:sz w:val="22"/>
          <w:szCs w:val="22"/>
        </w:rPr>
        <w:t>–</w:t>
      </w:r>
      <w:r w:rsidR="00D815F7">
        <w:rPr>
          <w:b w:val="0"/>
          <w:bCs w:val="0"/>
          <w:color w:val="000000" w:themeColor="text1"/>
          <w:sz w:val="22"/>
          <w:szCs w:val="22"/>
        </w:rPr>
        <w:t xml:space="preserve"> </w:t>
      </w:r>
      <w:r w:rsidR="003B4F68">
        <w:rPr>
          <w:b w:val="0"/>
          <w:bCs w:val="0"/>
          <w:color w:val="000000" w:themeColor="text1"/>
          <w:sz w:val="22"/>
          <w:szCs w:val="22"/>
        </w:rPr>
        <w:t xml:space="preserve">Stress – Strain curve for Kevlar Woven Bio resin showing </w:t>
      </w:r>
      <w:r w:rsidR="00CE30DF">
        <w:rPr>
          <w:b w:val="0"/>
          <w:bCs w:val="0"/>
          <w:color w:val="000000" w:themeColor="text1"/>
          <w:sz w:val="22"/>
          <w:szCs w:val="22"/>
        </w:rPr>
        <w:t>consistent yield point.</w:t>
      </w:r>
    </w:p>
    <w:p w14:paraId="3E348CF8" w14:textId="77777777" w:rsidR="00EF6B5F" w:rsidRDefault="00EF6B5F" w:rsidP="00EF6B5F"/>
    <w:p w14:paraId="7DF3166F" w14:textId="361F6D21" w:rsidR="00EF6B5F" w:rsidRDefault="00B85C4F" w:rsidP="00650947">
      <w:pPr>
        <w:pStyle w:val="Heading3"/>
      </w:pPr>
      <w:bookmarkStart w:id="27" w:name="_Toc228132777"/>
      <w:r>
        <w:t xml:space="preserve">4.3.3 </w:t>
      </w:r>
      <w:r w:rsidR="00650947">
        <w:t>Flax Woven Bio-Resin</w:t>
      </w:r>
      <w:bookmarkEnd w:id="27"/>
    </w:p>
    <w:p w14:paraId="6CAED08F" w14:textId="15E6A1EF" w:rsidR="00650947" w:rsidRPr="00650947" w:rsidRDefault="001D104D" w:rsidP="00650947">
      <w:r>
        <w:t xml:space="preserve">Flax </w:t>
      </w:r>
      <w:r w:rsidR="0071336C">
        <w:t>Woven Bio-resin had a wide range of peak stress data</w:t>
      </w:r>
      <w:r w:rsidR="00F069C2">
        <w:t>,</w:t>
      </w:r>
      <w:r w:rsidR="00BF6153">
        <w:t xml:space="preserve"> figure 11</w:t>
      </w:r>
      <w:r w:rsidR="00AE4170">
        <w:t xml:space="preserve">, </w:t>
      </w:r>
      <w:r w:rsidR="00811068">
        <w:t xml:space="preserve">standard </w:t>
      </w:r>
      <w:r w:rsidR="00AE4170">
        <w:t xml:space="preserve">deviation range of </w:t>
      </w:r>
      <w:r w:rsidR="00811068">
        <w:t>9.03</w:t>
      </w:r>
      <w:r w:rsidR="00DD19C0">
        <w:t>2</w:t>
      </w:r>
      <w:r w:rsidR="00811068">
        <w:t xml:space="preserve">MPa </w:t>
      </w:r>
      <w:r w:rsidR="0071336C">
        <w:t xml:space="preserve">with </w:t>
      </w:r>
      <w:r w:rsidR="00AE4170">
        <w:t xml:space="preserve">an average </w:t>
      </w:r>
      <w:r w:rsidR="00811068">
        <w:t xml:space="preserve">peak stress of </w:t>
      </w:r>
      <w:r w:rsidR="004E3F97">
        <w:t>87.126MPa</w:t>
      </w:r>
      <w:r w:rsidR="00F069C2">
        <w:t xml:space="preserve">, </w:t>
      </w:r>
      <w:r w:rsidR="00F069C2" w:rsidRPr="004D3918">
        <w:t>appendix</w:t>
      </w:r>
      <w:r w:rsidR="004D3918">
        <w:t xml:space="preserve"> D</w:t>
      </w:r>
      <w:r w:rsidR="00F069C2">
        <w:t>.</w:t>
      </w:r>
      <w:r w:rsidR="0090088C">
        <w:t xml:space="preserve"> </w:t>
      </w:r>
    </w:p>
    <w:p w14:paraId="20A59628" w14:textId="5560DE61" w:rsidR="00381010" w:rsidRPr="00381010" w:rsidRDefault="00381010" w:rsidP="006978A8">
      <w:pPr>
        <w:pStyle w:val="Caption"/>
        <w:jc w:val="center"/>
      </w:pPr>
      <w:r w:rsidRPr="00381010">
        <w:rPr>
          <w:noProof/>
        </w:rPr>
        <w:drawing>
          <wp:inline distT="0" distB="0" distL="0" distR="0" wp14:anchorId="7C068191" wp14:editId="61922CCF">
            <wp:extent cx="4738157" cy="2851355"/>
            <wp:effectExtent l="0" t="0" r="5715" b="6350"/>
            <wp:docPr id="157994572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44612" cy="2855239"/>
                    </a:xfrm>
                    <a:prstGeom prst="rect">
                      <a:avLst/>
                    </a:prstGeom>
                    <a:noFill/>
                    <a:ln>
                      <a:noFill/>
                    </a:ln>
                  </pic:spPr>
                </pic:pic>
              </a:graphicData>
            </a:graphic>
          </wp:inline>
        </w:drawing>
      </w:r>
      <w:r w:rsidR="00055E9B">
        <w:br/>
      </w:r>
      <w:r w:rsidR="006978A8" w:rsidRPr="006978A8">
        <w:rPr>
          <w:b w:val="0"/>
          <w:bCs w:val="0"/>
          <w:color w:val="000000" w:themeColor="text1"/>
          <w:sz w:val="22"/>
          <w:szCs w:val="22"/>
        </w:rPr>
        <w:t xml:space="preserve">Figure </w:t>
      </w:r>
      <w:r w:rsidR="006978A8" w:rsidRPr="006978A8">
        <w:rPr>
          <w:b w:val="0"/>
          <w:bCs w:val="0"/>
          <w:color w:val="000000" w:themeColor="text1"/>
          <w:sz w:val="22"/>
          <w:szCs w:val="22"/>
        </w:rPr>
        <w:fldChar w:fldCharType="begin"/>
      </w:r>
      <w:r w:rsidR="006978A8" w:rsidRPr="006978A8">
        <w:rPr>
          <w:b w:val="0"/>
          <w:bCs w:val="0"/>
          <w:color w:val="000000" w:themeColor="text1"/>
          <w:sz w:val="22"/>
          <w:szCs w:val="22"/>
        </w:rPr>
        <w:instrText xml:space="preserve"> SEQ Figure \* ARABIC </w:instrText>
      </w:r>
      <w:r w:rsidR="006978A8" w:rsidRPr="006978A8">
        <w:rPr>
          <w:b w:val="0"/>
          <w:bCs w:val="0"/>
          <w:color w:val="000000" w:themeColor="text1"/>
          <w:sz w:val="22"/>
          <w:szCs w:val="22"/>
        </w:rPr>
        <w:fldChar w:fldCharType="separate"/>
      </w:r>
      <w:r w:rsidR="00FC743B">
        <w:rPr>
          <w:b w:val="0"/>
          <w:bCs w:val="0"/>
          <w:noProof/>
          <w:color w:val="000000" w:themeColor="text1"/>
          <w:sz w:val="22"/>
          <w:szCs w:val="22"/>
        </w:rPr>
        <w:t>11</w:t>
      </w:r>
      <w:r w:rsidR="006978A8" w:rsidRPr="006978A8">
        <w:rPr>
          <w:b w:val="0"/>
          <w:bCs w:val="0"/>
          <w:color w:val="000000" w:themeColor="text1"/>
          <w:sz w:val="22"/>
          <w:szCs w:val="22"/>
        </w:rPr>
        <w:fldChar w:fldCharType="end"/>
      </w:r>
      <w:r w:rsidR="006978A8">
        <w:rPr>
          <w:b w:val="0"/>
          <w:bCs w:val="0"/>
          <w:color w:val="000000" w:themeColor="text1"/>
          <w:sz w:val="22"/>
          <w:szCs w:val="22"/>
        </w:rPr>
        <w:t xml:space="preserve"> – wide spread of peak stress values</w:t>
      </w:r>
      <w:r w:rsidR="00225E37">
        <w:rPr>
          <w:b w:val="0"/>
          <w:bCs w:val="0"/>
          <w:color w:val="000000" w:themeColor="text1"/>
          <w:sz w:val="22"/>
          <w:szCs w:val="22"/>
        </w:rPr>
        <w:t xml:space="preserve"> for Flax Woven Bio Resin</w:t>
      </w:r>
    </w:p>
    <w:p w14:paraId="0773FBB9" w14:textId="77777777" w:rsidR="00F75B6B" w:rsidRDefault="00F75B6B">
      <w:r>
        <w:br w:type="page"/>
      </w:r>
    </w:p>
    <w:p w14:paraId="59F3C24D" w14:textId="12C94699" w:rsidR="00A122FA" w:rsidRDefault="00D97E63" w:rsidP="00A122FA">
      <w:r>
        <w:lastRenderedPageBreak/>
        <w:t>The break point varied massively between samples with</w:t>
      </w:r>
      <w:r w:rsidR="00F75B6B">
        <w:t xml:space="preserve"> little consistency between results. </w:t>
      </w:r>
      <w:r w:rsidR="00F75B6B" w:rsidRPr="007A0945">
        <w:t>Figure</w:t>
      </w:r>
      <w:r w:rsidR="007A0945">
        <w:t xml:space="preserve"> 12</w:t>
      </w:r>
      <w:r w:rsidR="00F75B6B">
        <w:t xml:space="preserve"> shows a 5</w:t>
      </w:r>
      <w:r w:rsidR="007E2DF8">
        <w:t>2</w:t>
      </w:r>
      <w:r w:rsidR="00F75B6B">
        <w:t xml:space="preserve">% </w:t>
      </w:r>
      <w:r w:rsidR="007E2DF8">
        <w:t xml:space="preserve">range between breaking loads between weakest and </w:t>
      </w:r>
      <w:r w:rsidR="00486F60">
        <w:t>st</w:t>
      </w:r>
      <w:r w:rsidR="007E2DF8">
        <w:t>rongest test sample.</w:t>
      </w:r>
    </w:p>
    <w:p w14:paraId="5D4F29CA" w14:textId="1A690C10" w:rsidR="00D97E63" w:rsidRDefault="00D97E63" w:rsidP="007A0945">
      <w:pPr>
        <w:pStyle w:val="Caption"/>
        <w:jc w:val="center"/>
        <w:rPr>
          <w:b w:val="0"/>
          <w:bCs w:val="0"/>
          <w:color w:val="000000" w:themeColor="text1"/>
          <w:sz w:val="22"/>
          <w:szCs w:val="22"/>
        </w:rPr>
      </w:pPr>
      <w:r w:rsidRPr="00D97E63">
        <w:rPr>
          <w:noProof/>
        </w:rPr>
        <w:drawing>
          <wp:inline distT="0" distB="0" distL="0" distR="0" wp14:anchorId="0015BF0E" wp14:editId="3E2607F2">
            <wp:extent cx="4002926" cy="2408904"/>
            <wp:effectExtent l="0" t="0" r="0" b="0"/>
            <wp:docPr id="54382288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06529" cy="2411072"/>
                    </a:xfrm>
                    <a:prstGeom prst="rect">
                      <a:avLst/>
                    </a:prstGeom>
                    <a:noFill/>
                    <a:ln>
                      <a:noFill/>
                    </a:ln>
                  </pic:spPr>
                </pic:pic>
              </a:graphicData>
            </a:graphic>
          </wp:inline>
        </w:drawing>
      </w:r>
      <w:r w:rsidR="007C0B47">
        <w:br/>
      </w:r>
      <w:r w:rsidR="007A0945" w:rsidRPr="007A0945">
        <w:rPr>
          <w:b w:val="0"/>
          <w:bCs w:val="0"/>
          <w:color w:val="000000" w:themeColor="text1"/>
          <w:sz w:val="22"/>
          <w:szCs w:val="22"/>
        </w:rPr>
        <w:t xml:space="preserve">Figure </w:t>
      </w:r>
      <w:r w:rsidR="007A0945" w:rsidRPr="007A0945">
        <w:rPr>
          <w:b w:val="0"/>
          <w:bCs w:val="0"/>
          <w:color w:val="000000" w:themeColor="text1"/>
          <w:sz w:val="22"/>
          <w:szCs w:val="22"/>
        </w:rPr>
        <w:fldChar w:fldCharType="begin"/>
      </w:r>
      <w:r w:rsidR="007A0945" w:rsidRPr="007A0945">
        <w:rPr>
          <w:b w:val="0"/>
          <w:bCs w:val="0"/>
          <w:color w:val="000000" w:themeColor="text1"/>
          <w:sz w:val="22"/>
          <w:szCs w:val="22"/>
        </w:rPr>
        <w:instrText xml:space="preserve"> SEQ Figure \* ARABIC </w:instrText>
      </w:r>
      <w:r w:rsidR="007A0945" w:rsidRPr="007A0945">
        <w:rPr>
          <w:b w:val="0"/>
          <w:bCs w:val="0"/>
          <w:color w:val="000000" w:themeColor="text1"/>
          <w:sz w:val="22"/>
          <w:szCs w:val="22"/>
        </w:rPr>
        <w:fldChar w:fldCharType="separate"/>
      </w:r>
      <w:r w:rsidR="00FC743B">
        <w:rPr>
          <w:b w:val="0"/>
          <w:bCs w:val="0"/>
          <w:noProof/>
          <w:color w:val="000000" w:themeColor="text1"/>
          <w:sz w:val="22"/>
          <w:szCs w:val="22"/>
        </w:rPr>
        <w:t>12</w:t>
      </w:r>
      <w:r w:rsidR="007A0945" w:rsidRPr="007A0945">
        <w:rPr>
          <w:b w:val="0"/>
          <w:bCs w:val="0"/>
          <w:color w:val="000000" w:themeColor="text1"/>
          <w:sz w:val="22"/>
          <w:szCs w:val="22"/>
        </w:rPr>
        <w:fldChar w:fldCharType="end"/>
      </w:r>
      <w:r w:rsidR="007A0945" w:rsidRPr="007A0945">
        <w:rPr>
          <w:b w:val="0"/>
          <w:bCs w:val="0"/>
          <w:color w:val="000000" w:themeColor="text1"/>
          <w:sz w:val="22"/>
          <w:szCs w:val="22"/>
        </w:rPr>
        <w:t xml:space="preserve"> – Rising load agains</w:t>
      </w:r>
      <w:r w:rsidR="007A0945">
        <w:rPr>
          <w:b w:val="0"/>
          <w:bCs w:val="0"/>
          <w:color w:val="000000" w:themeColor="text1"/>
          <w:sz w:val="22"/>
          <w:szCs w:val="22"/>
        </w:rPr>
        <w:t>t</w:t>
      </w:r>
      <w:r w:rsidR="007A0945" w:rsidRPr="007A0945">
        <w:rPr>
          <w:b w:val="0"/>
          <w:bCs w:val="0"/>
          <w:color w:val="000000" w:themeColor="text1"/>
          <w:sz w:val="22"/>
          <w:szCs w:val="22"/>
        </w:rPr>
        <w:t xml:space="preserve"> displacement for Flax Woven Bio Resin</w:t>
      </w:r>
    </w:p>
    <w:p w14:paraId="2B491054" w14:textId="77777777" w:rsidR="00487A88" w:rsidRPr="00487A88" w:rsidRDefault="00487A88" w:rsidP="00487A88"/>
    <w:p w14:paraId="5A74B8BF" w14:textId="4D5721D1" w:rsidR="00FD6B50" w:rsidRDefault="00B85C4F" w:rsidP="00B53702">
      <w:pPr>
        <w:pStyle w:val="Heading3"/>
      </w:pPr>
      <w:bookmarkStart w:id="28" w:name="_Toc228132778"/>
      <w:r>
        <w:t xml:space="preserve">4.3.4 </w:t>
      </w:r>
      <w:r w:rsidR="0033578B">
        <w:t>Fla</w:t>
      </w:r>
      <w:r w:rsidR="00145421">
        <w:t>x</w:t>
      </w:r>
      <w:r w:rsidR="0033578B">
        <w:t xml:space="preserve"> non-Woven Bio Resin</w:t>
      </w:r>
      <w:bookmarkEnd w:id="28"/>
    </w:p>
    <w:p w14:paraId="31361221" w14:textId="40DE8520" w:rsidR="000C1B75" w:rsidRDefault="002B0017" w:rsidP="005F0EAE">
      <w:pPr>
        <w:pStyle w:val="Caption"/>
        <w:jc w:val="center"/>
      </w:pPr>
      <w:r>
        <w:br/>
      </w:r>
      <w:r w:rsidR="000C1B75" w:rsidRPr="000C1B75">
        <w:rPr>
          <w:noProof/>
        </w:rPr>
        <w:drawing>
          <wp:inline distT="0" distB="0" distL="0" distR="0" wp14:anchorId="208BE0A6" wp14:editId="3FA70804">
            <wp:extent cx="4187538" cy="2520000"/>
            <wp:effectExtent l="0" t="0" r="3810" b="0"/>
            <wp:docPr id="37879549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87538" cy="2520000"/>
                    </a:xfrm>
                    <a:prstGeom prst="rect">
                      <a:avLst/>
                    </a:prstGeom>
                    <a:noFill/>
                    <a:ln>
                      <a:noFill/>
                    </a:ln>
                  </pic:spPr>
                </pic:pic>
              </a:graphicData>
            </a:graphic>
          </wp:inline>
        </w:drawing>
      </w:r>
      <w:r w:rsidR="000C1B75">
        <w:br/>
      </w:r>
      <w:r w:rsidR="005F0EAE" w:rsidRPr="005F0EAE">
        <w:rPr>
          <w:b w:val="0"/>
          <w:bCs w:val="0"/>
          <w:color w:val="000000" w:themeColor="text1"/>
          <w:sz w:val="22"/>
          <w:szCs w:val="22"/>
        </w:rPr>
        <w:t xml:space="preserve">Figure </w:t>
      </w:r>
      <w:r w:rsidR="005F0EAE" w:rsidRPr="005F0EAE">
        <w:rPr>
          <w:b w:val="0"/>
          <w:bCs w:val="0"/>
          <w:color w:val="000000" w:themeColor="text1"/>
          <w:sz w:val="22"/>
          <w:szCs w:val="22"/>
        </w:rPr>
        <w:fldChar w:fldCharType="begin"/>
      </w:r>
      <w:r w:rsidR="005F0EAE" w:rsidRPr="005F0EAE">
        <w:rPr>
          <w:b w:val="0"/>
          <w:bCs w:val="0"/>
          <w:color w:val="000000" w:themeColor="text1"/>
          <w:sz w:val="22"/>
          <w:szCs w:val="22"/>
        </w:rPr>
        <w:instrText xml:space="preserve"> SEQ Figure \* ARABIC </w:instrText>
      </w:r>
      <w:r w:rsidR="005F0EAE" w:rsidRPr="005F0EAE">
        <w:rPr>
          <w:b w:val="0"/>
          <w:bCs w:val="0"/>
          <w:color w:val="000000" w:themeColor="text1"/>
          <w:sz w:val="22"/>
          <w:szCs w:val="22"/>
        </w:rPr>
        <w:fldChar w:fldCharType="separate"/>
      </w:r>
      <w:r w:rsidR="00FC743B">
        <w:rPr>
          <w:b w:val="0"/>
          <w:bCs w:val="0"/>
          <w:noProof/>
          <w:color w:val="000000" w:themeColor="text1"/>
          <w:sz w:val="22"/>
          <w:szCs w:val="22"/>
        </w:rPr>
        <w:t>13</w:t>
      </w:r>
      <w:r w:rsidR="005F0EAE" w:rsidRPr="005F0EAE">
        <w:rPr>
          <w:b w:val="0"/>
          <w:bCs w:val="0"/>
          <w:color w:val="000000" w:themeColor="text1"/>
          <w:sz w:val="22"/>
          <w:szCs w:val="22"/>
        </w:rPr>
        <w:fldChar w:fldCharType="end"/>
      </w:r>
      <w:r w:rsidR="005F0EAE" w:rsidRPr="005F0EAE">
        <w:rPr>
          <w:b w:val="0"/>
          <w:bCs w:val="0"/>
          <w:color w:val="000000" w:themeColor="text1"/>
          <w:sz w:val="22"/>
          <w:szCs w:val="22"/>
        </w:rPr>
        <w:t xml:space="preserve"> – wide range of peak stress as</w:t>
      </w:r>
      <w:r w:rsidR="00C71AAD">
        <w:rPr>
          <w:b w:val="0"/>
          <w:bCs w:val="0"/>
          <w:color w:val="000000" w:themeColor="text1"/>
          <w:sz w:val="22"/>
          <w:szCs w:val="22"/>
        </w:rPr>
        <w:t xml:space="preserve"> </w:t>
      </w:r>
      <w:r w:rsidR="005F0EAE" w:rsidRPr="005F0EAE">
        <w:rPr>
          <w:b w:val="0"/>
          <w:bCs w:val="0"/>
          <w:color w:val="000000" w:themeColor="text1"/>
          <w:sz w:val="22"/>
          <w:szCs w:val="22"/>
        </w:rPr>
        <w:t>se</w:t>
      </w:r>
      <w:r w:rsidR="00C71AAD">
        <w:rPr>
          <w:b w:val="0"/>
          <w:bCs w:val="0"/>
          <w:color w:val="000000" w:themeColor="text1"/>
          <w:sz w:val="22"/>
          <w:szCs w:val="22"/>
        </w:rPr>
        <w:t>e</w:t>
      </w:r>
      <w:r w:rsidR="005F0EAE" w:rsidRPr="005F0EAE">
        <w:rPr>
          <w:b w:val="0"/>
          <w:bCs w:val="0"/>
          <w:color w:val="000000" w:themeColor="text1"/>
          <w:sz w:val="22"/>
          <w:szCs w:val="22"/>
        </w:rPr>
        <w:t>n in Flax non-Woven Bio Resin</w:t>
      </w:r>
    </w:p>
    <w:p w14:paraId="42B16E2F" w14:textId="77777777" w:rsidR="00922439" w:rsidRDefault="001E22B8" w:rsidP="000C1B75">
      <w:r>
        <w:t xml:space="preserve">Flax Non-woven Bio Resin had a wide range of data, where minimum </w:t>
      </w:r>
      <w:r w:rsidR="005105E6">
        <w:t xml:space="preserve">peak stress was 22MPa and a maximum </w:t>
      </w:r>
      <w:r w:rsidR="0050265A">
        <w:t xml:space="preserve">of 62MPa. An average of </w:t>
      </w:r>
      <w:r w:rsidR="0099138D">
        <w:t xml:space="preserve">43.23MPa so the sample size has been determined. </w:t>
      </w:r>
      <w:r w:rsidR="0031588E">
        <w:t>Four samples of data were eliminated due to incorrect measurement of width</w:t>
      </w:r>
      <w:r w:rsidR="005F277F">
        <w:t>s and thickness.</w:t>
      </w:r>
      <w:r w:rsidR="009C6EDE">
        <w:br/>
      </w:r>
    </w:p>
    <w:p w14:paraId="532EE6A2" w14:textId="79163941" w:rsidR="005F277F" w:rsidRDefault="00922439" w:rsidP="000C1B75">
      <w:r>
        <w:t xml:space="preserve">Force displacement plot, </w:t>
      </w:r>
      <w:r w:rsidRPr="003A0EED">
        <w:t>figure</w:t>
      </w:r>
      <w:r>
        <w:t xml:space="preserve"> </w:t>
      </w:r>
      <w:r w:rsidR="003A0EED">
        <w:t>13</w:t>
      </w:r>
      <w:r w:rsidR="000459ED">
        <w:t xml:space="preserve">, shows an average extension to force for the sample size. </w:t>
      </w:r>
      <w:r w:rsidR="00B816DE">
        <w:t xml:space="preserve">The </w:t>
      </w:r>
      <w:r w:rsidR="00CA234E">
        <w:t xml:space="preserve">gradient of the curves in consistent </w:t>
      </w:r>
      <w:r w:rsidR="002841EE">
        <w:t>with discrepancy between peak values.</w:t>
      </w:r>
      <w:r w:rsidR="00A60726">
        <w:t xml:space="preserve"> Stress sees a sharp rise as the test progresses</w:t>
      </w:r>
      <w:r w:rsidR="00934DE4">
        <w:t>, highlighting the difference in peak stresses for the sample size</w:t>
      </w:r>
      <w:r w:rsidR="003C76CD">
        <w:t>.</w:t>
      </w:r>
    </w:p>
    <w:p w14:paraId="437D32AA" w14:textId="7E2ED5E0" w:rsidR="00B816DE" w:rsidRPr="00B816DE" w:rsidRDefault="009C6EDE" w:rsidP="00B816DE">
      <w:pPr>
        <w:jc w:val="center"/>
        <w:rPr>
          <w:highlight w:val="yellow"/>
        </w:rPr>
      </w:pPr>
      <w:r>
        <w:rPr>
          <w:noProof/>
        </w:rPr>
        <w:lastRenderedPageBreak/>
        <w:drawing>
          <wp:inline distT="0" distB="0" distL="0" distR="0" wp14:anchorId="1CA57C33" wp14:editId="1ADB1E28">
            <wp:extent cx="3091554" cy="1980000"/>
            <wp:effectExtent l="19050" t="19050" r="13970" b="20320"/>
            <wp:docPr id="125242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27474" name=""/>
                    <pic:cNvPicPr/>
                  </pic:nvPicPr>
                  <pic:blipFill>
                    <a:blip r:embed="rId30"/>
                    <a:stretch>
                      <a:fillRect/>
                    </a:stretch>
                  </pic:blipFill>
                  <pic:spPr>
                    <a:xfrm>
                      <a:off x="0" y="0"/>
                      <a:ext cx="3091554" cy="1980000"/>
                    </a:xfrm>
                    <a:prstGeom prst="rect">
                      <a:avLst/>
                    </a:prstGeom>
                    <a:ln>
                      <a:solidFill>
                        <a:schemeClr val="tx1"/>
                      </a:solidFill>
                    </a:ln>
                  </pic:spPr>
                </pic:pic>
              </a:graphicData>
            </a:graphic>
          </wp:inline>
        </w:drawing>
      </w:r>
      <w:r w:rsidR="00B816DE" w:rsidRPr="00B816DE">
        <w:rPr>
          <w:rFonts w:ascii="Times New Roman" w:eastAsia="Times New Roman" w:hAnsi="Times New Roman" w:cs="Times New Roman"/>
          <w:sz w:val="24"/>
          <w:szCs w:val="24"/>
          <w:lang w:eastAsia="en-GB"/>
        </w:rPr>
        <w:t xml:space="preserve"> </w:t>
      </w:r>
      <w:r w:rsidR="00B816DE">
        <w:rPr>
          <w:rFonts w:ascii="Times New Roman" w:eastAsia="Times New Roman" w:hAnsi="Times New Roman" w:cs="Times New Roman"/>
          <w:sz w:val="24"/>
          <w:szCs w:val="24"/>
          <w:lang w:eastAsia="en-GB"/>
        </w:rPr>
        <w:t xml:space="preserve">   </w:t>
      </w:r>
      <w:r w:rsidR="00B816DE" w:rsidRPr="00B816DE">
        <w:rPr>
          <w:noProof/>
        </w:rPr>
        <w:drawing>
          <wp:inline distT="0" distB="0" distL="0" distR="0" wp14:anchorId="6CE90BF9" wp14:editId="3CCAC77F">
            <wp:extent cx="3290207" cy="1980000"/>
            <wp:effectExtent l="19050" t="19050" r="24765" b="20320"/>
            <wp:docPr id="318493144"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290207" cy="1980000"/>
                    </a:xfrm>
                    <a:prstGeom prst="rect">
                      <a:avLst/>
                    </a:prstGeom>
                    <a:noFill/>
                    <a:ln>
                      <a:solidFill>
                        <a:schemeClr val="tx1"/>
                      </a:solidFill>
                    </a:ln>
                  </pic:spPr>
                </pic:pic>
              </a:graphicData>
            </a:graphic>
          </wp:inline>
        </w:drawing>
      </w:r>
    </w:p>
    <w:p w14:paraId="159E4E9B" w14:textId="4A647B58" w:rsidR="000C1B75" w:rsidRPr="00D07858" w:rsidRDefault="003C76CD" w:rsidP="000235B5">
      <w:pPr>
        <w:pStyle w:val="Caption"/>
        <w:rPr>
          <w:b w:val="0"/>
          <w:bCs w:val="0"/>
        </w:rPr>
      </w:pPr>
      <w:r w:rsidRPr="00D07858">
        <w:rPr>
          <w:b w:val="0"/>
          <w:bCs w:val="0"/>
          <w:color w:val="000000" w:themeColor="text1"/>
          <w:sz w:val="18"/>
          <w:szCs w:val="18"/>
        </w:rPr>
        <w:t xml:space="preserve">Figure </w:t>
      </w:r>
      <w:r w:rsidRPr="00D07858">
        <w:rPr>
          <w:b w:val="0"/>
          <w:bCs w:val="0"/>
          <w:color w:val="000000" w:themeColor="text1"/>
          <w:sz w:val="18"/>
          <w:szCs w:val="18"/>
        </w:rPr>
        <w:fldChar w:fldCharType="begin"/>
      </w:r>
      <w:r w:rsidRPr="00D07858">
        <w:rPr>
          <w:b w:val="0"/>
          <w:bCs w:val="0"/>
          <w:color w:val="000000" w:themeColor="text1"/>
          <w:sz w:val="18"/>
          <w:szCs w:val="18"/>
        </w:rPr>
        <w:instrText xml:space="preserve"> SEQ Figure \* ARABIC </w:instrText>
      </w:r>
      <w:r w:rsidRPr="00D07858">
        <w:rPr>
          <w:b w:val="0"/>
          <w:bCs w:val="0"/>
          <w:color w:val="000000" w:themeColor="text1"/>
          <w:sz w:val="18"/>
          <w:szCs w:val="18"/>
        </w:rPr>
        <w:fldChar w:fldCharType="separate"/>
      </w:r>
      <w:r w:rsidR="00FC743B">
        <w:rPr>
          <w:b w:val="0"/>
          <w:bCs w:val="0"/>
          <w:noProof/>
          <w:color w:val="000000" w:themeColor="text1"/>
          <w:sz w:val="18"/>
          <w:szCs w:val="18"/>
        </w:rPr>
        <w:t>14</w:t>
      </w:r>
      <w:r w:rsidRPr="00D07858">
        <w:rPr>
          <w:b w:val="0"/>
          <w:bCs w:val="0"/>
          <w:color w:val="000000" w:themeColor="text1"/>
          <w:sz w:val="18"/>
          <w:szCs w:val="18"/>
        </w:rPr>
        <w:fldChar w:fldCharType="end"/>
      </w:r>
      <w:r w:rsidRPr="00D07858">
        <w:rPr>
          <w:b w:val="0"/>
          <w:bCs w:val="0"/>
          <w:color w:val="000000" w:themeColor="text1"/>
          <w:sz w:val="18"/>
          <w:szCs w:val="18"/>
        </w:rPr>
        <w:t xml:space="preserve"> </w:t>
      </w:r>
      <w:r w:rsidR="000235B5" w:rsidRPr="00D07858">
        <w:rPr>
          <w:b w:val="0"/>
          <w:bCs w:val="0"/>
          <w:color w:val="000000" w:themeColor="text1"/>
          <w:sz w:val="18"/>
          <w:szCs w:val="18"/>
        </w:rPr>
        <w:t>–</w:t>
      </w:r>
      <w:r w:rsidRPr="00D07858">
        <w:rPr>
          <w:b w:val="0"/>
          <w:bCs w:val="0"/>
          <w:color w:val="000000" w:themeColor="text1"/>
          <w:sz w:val="18"/>
          <w:szCs w:val="18"/>
        </w:rPr>
        <w:t xml:space="preserve"> </w:t>
      </w:r>
      <w:r w:rsidR="000235B5" w:rsidRPr="00D07858">
        <w:rPr>
          <w:b w:val="0"/>
          <w:bCs w:val="0"/>
          <w:color w:val="000000" w:themeColor="text1"/>
          <w:sz w:val="18"/>
          <w:szCs w:val="18"/>
        </w:rPr>
        <w:t>Flax non-woven Bio Load with displacement</w:t>
      </w:r>
      <w:r w:rsidR="00D07858" w:rsidRPr="00D07858">
        <w:rPr>
          <w:b w:val="0"/>
          <w:bCs w:val="0"/>
          <w:color w:val="000000" w:themeColor="text1"/>
          <w:sz w:val="18"/>
          <w:szCs w:val="18"/>
        </w:rPr>
        <w:t xml:space="preserve">   </w:t>
      </w:r>
      <w:r w:rsidR="00D07858">
        <w:rPr>
          <w:b w:val="0"/>
          <w:bCs w:val="0"/>
          <w:color w:val="000000" w:themeColor="text1"/>
          <w:sz w:val="18"/>
          <w:szCs w:val="18"/>
        </w:rPr>
        <w:t xml:space="preserve">         </w:t>
      </w:r>
      <w:r w:rsidR="00D07858" w:rsidRPr="00D07858">
        <w:rPr>
          <w:b w:val="0"/>
          <w:bCs w:val="0"/>
          <w:color w:val="000000" w:themeColor="text1"/>
          <w:sz w:val="18"/>
          <w:szCs w:val="18"/>
        </w:rPr>
        <w:t xml:space="preserve"> </w:t>
      </w:r>
      <w:r w:rsidR="000235B5" w:rsidRPr="00D07858">
        <w:rPr>
          <w:b w:val="0"/>
          <w:bCs w:val="0"/>
          <w:color w:val="000000" w:themeColor="text1"/>
          <w:sz w:val="18"/>
          <w:szCs w:val="18"/>
        </w:rPr>
        <w:t xml:space="preserve">Figure </w:t>
      </w:r>
      <w:r w:rsidR="000235B5" w:rsidRPr="00D07858">
        <w:rPr>
          <w:b w:val="0"/>
          <w:bCs w:val="0"/>
          <w:color w:val="000000" w:themeColor="text1"/>
          <w:sz w:val="18"/>
          <w:szCs w:val="18"/>
        </w:rPr>
        <w:fldChar w:fldCharType="begin"/>
      </w:r>
      <w:r w:rsidR="000235B5" w:rsidRPr="00D07858">
        <w:rPr>
          <w:b w:val="0"/>
          <w:bCs w:val="0"/>
          <w:color w:val="000000" w:themeColor="text1"/>
          <w:sz w:val="18"/>
          <w:szCs w:val="18"/>
        </w:rPr>
        <w:instrText xml:space="preserve"> SEQ Figure \* ARABIC </w:instrText>
      </w:r>
      <w:r w:rsidR="000235B5" w:rsidRPr="00D07858">
        <w:rPr>
          <w:b w:val="0"/>
          <w:bCs w:val="0"/>
          <w:color w:val="000000" w:themeColor="text1"/>
          <w:sz w:val="18"/>
          <w:szCs w:val="18"/>
        </w:rPr>
        <w:fldChar w:fldCharType="separate"/>
      </w:r>
      <w:r w:rsidR="00FC743B">
        <w:rPr>
          <w:b w:val="0"/>
          <w:bCs w:val="0"/>
          <w:noProof/>
          <w:color w:val="000000" w:themeColor="text1"/>
          <w:sz w:val="18"/>
          <w:szCs w:val="18"/>
        </w:rPr>
        <w:t>15</w:t>
      </w:r>
      <w:r w:rsidR="000235B5" w:rsidRPr="00D07858">
        <w:rPr>
          <w:b w:val="0"/>
          <w:bCs w:val="0"/>
          <w:color w:val="000000" w:themeColor="text1"/>
          <w:sz w:val="18"/>
          <w:szCs w:val="18"/>
        </w:rPr>
        <w:fldChar w:fldCharType="end"/>
      </w:r>
      <w:r w:rsidR="000235B5" w:rsidRPr="00D07858">
        <w:rPr>
          <w:b w:val="0"/>
          <w:bCs w:val="0"/>
          <w:color w:val="000000" w:themeColor="text1"/>
          <w:sz w:val="18"/>
          <w:szCs w:val="18"/>
        </w:rPr>
        <w:t xml:space="preserve"> </w:t>
      </w:r>
      <w:r w:rsidR="00D07858" w:rsidRPr="00D07858">
        <w:rPr>
          <w:b w:val="0"/>
          <w:bCs w:val="0"/>
          <w:color w:val="000000" w:themeColor="text1"/>
          <w:sz w:val="18"/>
          <w:szCs w:val="18"/>
        </w:rPr>
        <w:t>–</w:t>
      </w:r>
      <w:r w:rsidR="000235B5" w:rsidRPr="00D07858">
        <w:rPr>
          <w:b w:val="0"/>
          <w:bCs w:val="0"/>
          <w:color w:val="000000" w:themeColor="text1"/>
          <w:sz w:val="18"/>
          <w:szCs w:val="18"/>
        </w:rPr>
        <w:t xml:space="preserve"> </w:t>
      </w:r>
      <w:r w:rsidR="00D07858" w:rsidRPr="00D07858">
        <w:rPr>
          <w:b w:val="0"/>
          <w:bCs w:val="0"/>
          <w:color w:val="000000" w:themeColor="text1"/>
          <w:sz w:val="18"/>
          <w:szCs w:val="18"/>
        </w:rPr>
        <w:t xml:space="preserve">stress progression during test for Flax non-woven Bio </w:t>
      </w:r>
      <w:r w:rsidR="00934DE4" w:rsidRPr="00D07858">
        <w:rPr>
          <w:b w:val="0"/>
          <w:bCs w:val="0"/>
          <w:sz w:val="12"/>
          <w:szCs w:val="12"/>
        </w:rPr>
        <w:tab/>
      </w:r>
      <w:r w:rsidR="00934DE4" w:rsidRPr="00D07858">
        <w:rPr>
          <w:b w:val="0"/>
          <w:bCs w:val="0"/>
          <w:sz w:val="12"/>
          <w:szCs w:val="12"/>
        </w:rPr>
        <w:tab/>
      </w:r>
      <w:r w:rsidR="00934DE4" w:rsidRPr="00D07858">
        <w:rPr>
          <w:b w:val="0"/>
          <w:bCs w:val="0"/>
          <w:sz w:val="12"/>
          <w:szCs w:val="12"/>
        </w:rPr>
        <w:tab/>
      </w:r>
      <w:r w:rsidR="00934DE4" w:rsidRPr="00D07858">
        <w:rPr>
          <w:b w:val="0"/>
          <w:bCs w:val="0"/>
        </w:rPr>
        <w:t xml:space="preserve"> </w:t>
      </w:r>
    </w:p>
    <w:p w14:paraId="00877B98" w14:textId="3E9CA7B0" w:rsidR="00564000" w:rsidRDefault="00B85C4F" w:rsidP="003E47B7">
      <w:pPr>
        <w:pStyle w:val="Heading3"/>
      </w:pPr>
      <w:bookmarkStart w:id="29" w:name="_Toc228132779"/>
      <w:r>
        <w:t xml:space="preserve">4.3.5 </w:t>
      </w:r>
      <w:r w:rsidR="003E47B7">
        <w:t>Carbon Woven Epoxy</w:t>
      </w:r>
      <w:bookmarkEnd w:id="29"/>
    </w:p>
    <w:p w14:paraId="6D9DC2A2" w14:textId="5BDC6A86" w:rsidR="00564000" w:rsidRPr="000C1B75" w:rsidRDefault="00587F29" w:rsidP="00564000">
      <w:r>
        <w:t xml:space="preserve">Carbon woven epoxy retrieved peak stress average of </w:t>
      </w:r>
      <w:r w:rsidR="00C72C36">
        <w:t>400MPa</w:t>
      </w:r>
      <w:r w:rsidR="00A35A67">
        <w:t xml:space="preserve"> </w:t>
      </w:r>
      <w:r w:rsidR="00C72C36">
        <w:t xml:space="preserve">with an average elongation of </w:t>
      </w:r>
      <w:r w:rsidR="00827481">
        <w:t>0.867mm</w:t>
      </w:r>
      <w:r w:rsidR="002445FC">
        <w:t xml:space="preserve"> before failure</w:t>
      </w:r>
      <w:r w:rsidR="00A35A67">
        <w:t xml:space="preserve">, </w:t>
      </w:r>
      <w:r w:rsidR="00A35A67" w:rsidRPr="004A1811">
        <w:t>appendix</w:t>
      </w:r>
      <w:r w:rsidR="004A1811">
        <w:t xml:space="preserve"> I</w:t>
      </w:r>
      <w:r w:rsidR="00A35A67">
        <w:t>.</w:t>
      </w:r>
      <w:r w:rsidR="00257DDB">
        <w:t xml:space="preserve"> The material exhibited an almost linear rise rate before its yield point</w:t>
      </w:r>
      <w:r w:rsidR="00C51EA2">
        <w:t xml:space="preserve">. After yield point, the stress continued to rise, but less steeply, with a gradient of </w:t>
      </w:r>
      <w:r w:rsidR="00CE444A">
        <w:t>0.6&lt;1 before failure.</w:t>
      </w:r>
      <w:r w:rsidR="008F4202">
        <w:t xml:space="preserve"> </w:t>
      </w:r>
    </w:p>
    <w:p w14:paraId="5CF90E59" w14:textId="0AFC6F47" w:rsidR="000A473C" w:rsidRPr="000A473C" w:rsidRDefault="000A473C" w:rsidP="00D532BB">
      <w:pPr>
        <w:pStyle w:val="Caption"/>
        <w:jc w:val="center"/>
      </w:pPr>
      <w:r w:rsidRPr="000A473C">
        <w:rPr>
          <w:noProof/>
        </w:rPr>
        <w:drawing>
          <wp:inline distT="0" distB="0" distL="0" distR="0" wp14:anchorId="40FA4A16" wp14:editId="31A0EFD3">
            <wp:extent cx="3970248" cy="2389239"/>
            <wp:effectExtent l="0" t="0" r="0" b="0"/>
            <wp:docPr id="116426558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78604" cy="2394268"/>
                    </a:xfrm>
                    <a:prstGeom prst="rect">
                      <a:avLst/>
                    </a:prstGeom>
                    <a:noFill/>
                    <a:ln>
                      <a:noFill/>
                    </a:ln>
                  </pic:spPr>
                </pic:pic>
              </a:graphicData>
            </a:graphic>
          </wp:inline>
        </w:drawing>
      </w:r>
      <w:r>
        <w:br/>
      </w:r>
      <w:r w:rsidR="00D532BB" w:rsidRPr="00D532BB">
        <w:rPr>
          <w:b w:val="0"/>
          <w:bCs w:val="0"/>
          <w:color w:val="000000" w:themeColor="text1"/>
          <w:sz w:val="20"/>
          <w:szCs w:val="20"/>
        </w:rPr>
        <w:t xml:space="preserve">Figure </w:t>
      </w:r>
      <w:r w:rsidR="00D532BB" w:rsidRPr="00D532BB">
        <w:rPr>
          <w:b w:val="0"/>
          <w:bCs w:val="0"/>
          <w:color w:val="000000" w:themeColor="text1"/>
          <w:sz w:val="20"/>
          <w:szCs w:val="20"/>
        </w:rPr>
        <w:fldChar w:fldCharType="begin"/>
      </w:r>
      <w:r w:rsidR="00D532BB" w:rsidRPr="00D532BB">
        <w:rPr>
          <w:b w:val="0"/>
          <w:bCs w:val="0"/>
          <w:color w:val="000000" w:themeColor="text1"/>
          <w:sz w:val="20"/>
          <w:szCs w:val="20"/>
        </w:rPr>
        <w:instrText xml:space="preserve"> SEQ Figure \* ARABIC </w:instrText>
      </w:r>
      <w:r w:rsidR="00D532BB" w:rsidRPr="00D532BB">
        <w:rPr>
          <w:b w:val="0"/>
          <w:bCs w:val="0"/>
          <w:color w:val="000000" w:themeColor="text1"/>
          <w:sz w:val="20"/>
          <w:szCs w:val="20"/>
        </w:rPr>
        <w:fldChar w:fldCharType="separate"/>
      </w:r>
      <w:r w:rsidR="00FC743B">
        <w:rPr>
          <w:b w:val="0"/>
          <w:bCs w:val="0"/>
          <w:noProof/>
          <w:color w:val="000000" w:themeColor="text1"/>
          <w:sz w:val="20"/>
          <w:szCs w:val="20"/>
        </w:rPr>
        <w:t>16</w:t>
      </w:r>
      <w:r w:rsidR="00D532BB" w:rsidRPr="00D532BB">
        <w:rPr>
          <w:b w:val="0"/>
          <w:bCs w:val="0"/>
          <w:color w:val="000000" w:themeColor="text1"/>
          <w:sz w:val="20"/>
          <w:szCs w:val="20"/>
        </w:rPr>
        <w:fldChar w:fldCharType="end"/>
      </w:r>
      <w:r w:rsidR="00D532BB" w:rsidRPr="00D532BB">
        <w:rPr>
          <w:b w:val="0"/>
          <w:bCs w:val="0"/>
          <w:color w:val="000000" w:themeColor="text1"/>
          <w:sz w:val="20"/>
          <w:szCs w:val="20"/>
        </w:rPr>
        <w:t xml:space="preserve"> – carbon Woven Epoxy resin load against displacement</w:t>
      </w:r>
    </w:p>
    <w:p w14:paraId="6E8D2501" w14:textId="4401FD7C" w:rsidR="002B0017" w:rsidRDefault="000E13A3" w:rsidP="002B0017">
      <w:r>
        <w:t xml:space="preserve">The load – displacement plot, </w:t>
      </w:r>
      <w:r w:rsidRPr="00D532BB">
        <w:t>figure</w:t>
      </w:r>
      <w:r w:rsidR="00D532BB">
        <w:t xml:space="preserve"> 16</w:t>
      </w:r>
      <w:r>
        <w:t xml:space="preserve">, shows how load </w:t>
      </w:r>
      <w:r w:rsidR="008C60E9">
        <w:t xml:space="preserve">appear to increase well beyond the yield point. In addition to this, it rises at the same rate as before the yield point </w:t>
      </w:r>
      <w:r w:rsidR="00302AD4">
        <w:t>was met.</w:t>
      </w:r>
    </w:p>
    <w:p w14:paraId="1967F006" w14:textId="2824081D" w:rsidR="001371CF" w:rsidRDefault="00B85C4F" w:rsidP="00316146">
      <w:pPr>
        <w:pStyle w:val="Heading3"/>
      </w:pPr>
      <w:bookmarkStart w:id="30" w:name="_Toc228132780"/>
      <w:r>
        <w:t xml:space="preserve">4.3.6 </w:t>
      </w:r>
      <w:r w:rsidR="003F26D4">
        <w:t xml:space="preserve">Carbon woven </w:t>
      </w:r>
      <w:r w:rsidR="00316146">
        <w:t>Bio resin</w:t>
      </w:r>
      <w:bookmarkEnd w:id="30"/>
    </w:p>
    <w:p w14:paraId="364F78E6" w14:textId="49EB1308" w:rsidR="001371CF" w:rsidRPr="001371CF" w:rsidRDefault="001371CF" w:rsidP="001371CF">
      <w:r>
        <w:t xml:space="preserve">Carbon and bio resin composite </w:t>
      </w:r>
      <w:r w:rsidR="00B977F6">
        <w:t xml:space="preserve">exhibited minor curvature towards </w:t>
      </w:r>
      <w:r w:rsidR="003E682A">
        <w:t xml:space="preserve">the yield point, </w:t>
      </w:r>
      <w:r w:rsidR="00ED5E0B">
        <w:t xml:space="preserve">but a large range of </w:t>
      </w:r>
      <w:r w:rsidR="00C14A05">
        <w:t>yield and peak values</w:t>
      </w:r>
      <w:r w:rsidR="00F93B6B">
        <w:t xml:space="preserve">, </w:t>
      </w:r>
      <w:r w:rsidR="00F93B6B" w:rsidRPr="00424BC5">
        <w:t>figure</w:t>
      </w:r>
      <w:r w:rsidR="00424BC5">
        <w:t xml:space="preserve"> 17</w:t>
      </w:r>
      <w:r w:rsidR="00C14A05">
        <w:t xml:space="preserve">. Yield points ranged from 145MPa to </w:t>
      </w:r>
      <w:r w:rsidR="009C531E">
        <w:t xml:space="preserve">350MPa, </w:t>
      </w:r>
      <w:r w:rsidR="001927DA">
        <w:t>with average peak stress at 375MPa with a standard deviation of 71.2MPa.</w:t>
      </w:r>
      <w:r w:rsidR="005F4BBF">
        <w:t xml:space="preserve"> </w:t>
      </w:r>
      <w:r w:rsidR="00E16E26">
        <w:t>After yield point is reached, stress continues to rise until failure</w:t>
      </w:r>
      <w:r w:rsidR="005317DF">
        <w:t xml:space="preserve"> alig</w:t>
      </w:r>
      <w:r w:rsidR="009725A2">
        <w:t>ning</w:t>
      </w:r>
      <w:r w:rsidR="005317DF">
        <w:t xml:space="preserve"> with appendix </w:t>
      </w:r>
      <w:r w:rsidR="00FA78D8">
        <w:t>M</w:t>
      </w:r>
      <w:r w:rsidR="005317DF">
        <w:t xml:space="preserve">, where load and displacement rise </w:t>
      </w:r>
      <w:r w:rsidR="00FA78D8">
        <w:t>proportionally.</w:t>
      </w:r>
    </w:p>
    <w:p w14:paraId="254B7932" w14:textId="3C209764" w:rsidR="003F26D4" w:rsidRPr="003F26D4" w:rsidRDefault="003F26D4" w:rsidP="00D532BB">
      <w:pPr>
        <w:pStyle w:val="Caption"/>
        <w:jc w:val="center"/>
      </w:pPr>
      <w:r w:rsidRPr="003F26D4">
        <w:rPr>
          <w:noProof/>
        </w:rPr>
        <w:lastRenderedPageBreak/>
        <w:drawing>
          <wp:inline distT="0" distB="0" distL="0" distR="0" wp14:anchorId="44FC7CC5" wp14:editId="250481F9">
            <wp:extent cx="5334000" cy="3209925"/>
            <wp:effectExtent l="0" t="0" r="0" b="9525"/>
            <wp:docPr id="1409417246"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noFill/>
                    </a:ln>
                  </pic:spPr>
                </pic:pic>
              </a:graphicData>
            </a:graphic>
          </wp:inline>
        </w:drawing>
      </w:r>
      <w:r w:rsidR="005727CB">
        <w:br/>
      </w:r>
      <w:r w:rsidR="00D532BB" w:rsidRPr="00D532BB">
        <w:rPr>
          <w:b w:val="0"/>
          <w:bCs w:val="0"/>
          <w:color w:val="000000" w:themeColor="text1"/>
          <w:sz w:val="22"/>
          <w:szCs w:val="22"/>
        </w:rPr>
        <w:t xml:space="preserve">Figure </w:t>
      </w:r>
      <w:r w:rsidR="00D532BB" w:rsidRPr="00D532BB">
        <w:rPr>
          <w:b w:val="0"/>
          <w:bCs w:val="0"/>
          <w:color w:val="000000" w:themeColor="text1"/>
          <w:sz w:val="22"/>
          <w:szCs w:val="22"/>
        </w:rPr>
        <w:fldChar w:fldCharType="begin"/>
      </w:r>
      <w:r w:rsidR="00D532BB" w:rsidRPr="00D532BB">
        <w:rPr>
          <w:b w:val="0"/>
          <w:bCs w:val="0"/>
          <w:color w:val="000000" w:themeColor="text1"/>
          <w:sz w:val="22"/>
          <w:szCs w:val="22"/>
        </w:rPr>
        <w:instrText xml:space="preserve"> SEQ Figure \* ARABIC </w:instrText>
      </w:r>
      <w:r w:rsidR="00D532BB" w:rsidRPr="00D532BB">
        <w:rPr>
          <w:b w:val="0"/>
          <w:bCs w:val="0"/>
          <w:color w:val="000000" w:themeColor="text1"/>
          <w:sz w:val="22"/>
          <w:szCs w:val="22"/>
        </w:rPr>
        <w:fldChar w:fldCharType="separate"/>
      </w:r>
      <w:r w:rsidR="00FC743B">
        <w:rPr>
          <w:b w:val="0"/>
          <w:bCs w:val="0"/>
          <w:noProof/>
          <w:color w:val="000000" w:themeColor="text1"/>
          <w:sz w:val="22"/>
          <w:szCs w:val="22"/>
        </w:rPr>
        <w:t>17</w:t>
      </w:r>
      <w:r w:rsidR="00D532BB" w:rsidRPr="00D532BB">
        <w:rPr>
          <w:b w:val="0"/>
          <w:bCs w:val="0"/>
          <w:color w:val="000000" w:themeColor="text1"/>
          <w:sz w:val="22"/>
          <w:szCs w:val="22"/>
        </w:rPr>
        <w:fldChar w:fldCharType="end"/>
      </w:r>
      <w:r w:rsidR="00D532BB" w:rsidRPr="00D532BB">
        <w:rPr>
          <w:b w:val="0"/>
          <w:bCs w:val="0"/>
          <w:color w:val="000000" w:themeColor="text1"/>
          <w:sz w:val="22"/>
          <w:szCs w:val="22"/>
        </w:rPr>
        <w:t xml:space="preserve"> – large range of peak stress values seen in carbon woven bio resin</w:t>
      </w:r>
    </w:p>
    <w:p w14:paraId="4DDAE20D" w14:textId="77777777" w:rsidR="00C34285" w:rsidRDefault="00C34285" w:rsidP="002B0017"/>
    <w:p w14:paraId="7C5CF301" w14:textId="256DC8AA" w:rsidR="00C34285" w:rsidRPr="002B0017" w:rsidRDefault="00B85C4F" w:rsidP="00F10BC2">
      <w:pPr>
        <w:pStyle w:val="Heading3"/>
      </w:pPr>
      <w:bookmarkStart w:id="31" w:name="_Toc228132781"/>
      <w:r>
        <w:t xml:space="preserve">4.3.7 </w:t>
      </w:r>
      <w:r w:rsidR="00F10BC2">
        <w:t>Carbon non-Woven Bio Resin</w:t>
      </w:r>
      <w:bookmarkEnd w:id="31"/>
    </w:p>
    <w:p w14:paraId="701F7A17" w14:textId="64AC2BCC" w:rsidR="00B53702" w:rsidRPr="00B53702" w:rsidRDefault="00C340E1" w:rsidP="00B53702">
      <w:r>
        <w:t>The C</w:t>
      </w:r>
      <w:r w:rsidR="005B39FD">
        <w:t>a</w:t>
      </w:r>
      <w:r w:rsidR="00485488">
        <w:t>r</w:t>
      </w:r>
      <w:r w:rsidR="005B39FD">
        <w:t xml:space="preserve">bon non-Woven </w:t>
      </w:r>
      <w:r w:rsidR="00BD6C16">
        <w:t xml:space="preserve">bio </w:t>
      </w:r>
      <w:r>
        <w:t>resin</w:t>
      </w:r>
      <w:r w:rsidR="00BD6C16">
        <w:t xml:space="preserve"> sample delivered an almost linear young’s modulus up to the yield point and after the yield point</w:t>
      </w:r>
      <w:r w:rsidR="00DF7CDB">
        <w:t xml:space="preserve">. </w:t>
      </w:r>
      <w:r w:rsidR="00E25AA3">
        <w:t xml:space="preserve">The failure points are scattered with different </w:t>
      </w:r>
      <w:r w:rsidR="00F70C1F">
        <w:t xml:space="preserve">stress and strain limits. There is little correlation to determine </w:t>
      </w:r>
      <w:r w:rsidR="005E60AD">
        <w:t xml:space="preserve">a </w:t>
      </w:r>
      <w:r w:rsidR="00F60E57">
        <w:t>rounded</w:t>
      </w:r>
      <w:r w:rsidR="005E60AD">
        <w:t xml:space="preserve"> failure point for the material. </w:t>
      </w:r>
    </w:p>
    <w:p w14:paraId="0014011D" w14:textId="5D7E83C3" w:rsidR="00A51121" w:rsidRDefault="00A51121" w:rsidP="007B0846">
      <w:pPr>
        <w:pStyle w:val="Caption"/>
        <w:jc w:val="center"/>
      </w:pPr>
      <w:r w:rsidRPr="00A51121">
        <w:rPr>
          <w:noProof/>
        </w:rPr>
        <w:drawing>
          <wp:inline distT="0" distB="0" distL="0" distR="0" wp14:anchorId="328DAC33" wp14:editId="3CE2F73E">
            <wp:extent cx="5334000" cy="3209925"/>
            <wp:effectExtent l="0" t="0" r="0" b="9525"/>
            <wp:docPr id="1238301430"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noFill/>
                    </a:ln>
                  </pic:spPr>
                </pic:pic>
              </a:graphicData>
            </a:graphic>
          </wp:inline>
        </w:drawing>
      </w:r>
      <w:r w:rsidR="00F60E57">
        <w:br/>
      </w:r>
      <w:r w:rsidR="007B0846" w:rsidRPr="007B0846">
        <w:rPr>
          <w:b w:val="0"/>
          <w:bCs w:val="0"/>
          <w:color w:val="000000" w:themeColor="text1"/>
          <w:sz w:val="22"/>
          <w:szCs w:val="22"/>
        </w:rPr>
        <w:t xml:space="preserve">Figure </w:t>
      </w:r>
      <w:r w:rsidR="007B0846" w:rsidRPr="007B0846">
        <w:rPr>
          <w:b w:val="0"/>
          <w:bCs w:val="0"/>
          <w:color w:val="000000" w:themeColor="text1"/>
          <w:sz w:val="22"/>
          <w:szCs w:val="22"/>
        </w:rPr>
        <w:fldChar w:fldCharType="begin"/>
      </w:r>
      <w:r w:rsidR="007B0846" w:rsidRPr="007B0846">
        <w:rPr>
          <w:b w:val="0"/>
          <w:bCs w:val="0"/>
          <w:color w:val="000000" w:themeColor="text1"/>
          <w:sz w:val="22"/>
          <w:szCs w:val="22"/>
        </w:rPr>
        <w:instrText xml:space="preserve"> SEQ Figure \* ARABIC </w:instrText>
      </w:r>
      <w:r w:rsidR="007B0846" w:rsidRPr="007B0846">
        <w:rPr>
          <w:b w:val="0"/>
          <w:bCs w:val="0"/>
          <w:color w:val="000000" w:themeColor="text1"/>
          <w:sz w:val="22"/>
          <w:szCs w:val="22"/>
        </w:rPr>
        <w:fldChar w:fldCharType="separate"/>
      </w:r>
      <w:r w:rsidR="00FC743B">
        <w:rPr>
          <w:b w:val="0"/>
          <w:bCs w:val="0"/>
          <w:noProof/>
          <w:color w:val="000000" w:themeColor="text1"/>
          <w:sz w:val="22"/>
          <w:szCs w:val="22"/>
        </w:rPr>
        <w:t>18</w:t>
      </w:r>
      <w:r w:rsidR="007B0846" w:rsidRPr="007B0846">
        <w:rPr>
          <w:b w:val="0"/>
          <w:bCs w:val="0"/>
          <w:color w:val="000000" w:themeColor="text1"/>
          <w:sz w:val="22"/>
          <w:szCs w:val="22"/>
        </w:rPr>
        <w:fldChar w:fldCharType="end"/>
      </w:r>
      <w:r w:rsidR="007B0846" w:rsidRPr="007B0846">
        <w:rPr>
          <w:b w:val="0"/>
          <w:bCs w:val="0"/>
          <w:color w:val="000000" w:themeColor="text1"/>
          <w:sz w:val="22"/>
          <w:szCs w:val="22"/>
        </w:rPr>
        <w:t xml:space="preserve"> – carbon non-Woven Bio Resin</w:t>
      </w:r>
      <w:r w:rsidR="0085606F">
        <w:rPr>
          <w:b w:val="0"/>
          <w:bCs w:val="0"/>
          <w:color w:val="000000" w:themeColor="text1"/>
          <w:sz w:val="22"/>
          <w:szCs w:val="22"/>
        </w:rPr>
        <w:t xml:space="preserve"> stress </w:t>
      </w:r>
      <w:r w:rsidR="003F6F0D">
        <w:rPr>
          <w:b w:val="0"/>
          <w:bCs w:val="0"/>
          <w:color w:val="000000" w:themeColor="text1"/>
          <w:sz w:val="22"/>
          <w:szCs w:val="22"/>
        </w:rPr>
        <w:t>against</w:t>
      </w:r>
      <w:r w:rsidR="0085606F">
        <w:rPr>
          <w:b w:val="0"/>
          <w:bCs w:val="0"/>
          <w:color w:val="000000" w:themeColor="text1"/>
          <w:sz w:val="22"/>
          <w:szCs w:val="22"/>
        </w:rPr>
        <w:t xml:space="preserve"> strain</w:t>
      </w:r>
    </w:p>
    <w:p w14:paraId="3990A180" w14:textId="77777777" w:rsidR="000A198B" w:rsidRDefault="000A198B" w:rsidP="00A51121"/>
    <w:p w14:paraId="5071DF9A" w14:textId="77777777" w:rsidR="000A198B" w:rsidRDefault="000A198B" w:rsidP="00A51121"/>
    <w:p w14:paraId="2E89F828" w14:textId="07587179" w:rsidR="00F60E57" w:rsidRDefault="00DD4BC5" w:rsidP="000A198B">
      <w:r>
        <w:lastRenderedPageBreak/>
        <w:t xml:space="preserve">Most of the curves in the load displacement plot demonstrate erratic load peaks </w:t>
      </w:r>
      <w:r w:rsidR="00853A2C">
        <w:t>as load increases</w:t>
      </w:r>
      <w:r>
        <w:t>.</w:t>
      </w:r>
      <w:r w:rsidR="00853A2C">
        <w:t xml:space="preserve"> Displacement is also linear.</w:t>
      </w:r>
    </w:p>
    <w:p w14:paraId="74C92F34" w14:textId="5C7FD136" w:rsidR="000A198B" w:rsidRPr="000A198B" w:rsidRDefault="000A198B" w:rsidP="000A198B">
      <w:r w:rsidRPr="000A198B">
        <w:rPr>
          <w:noProof/>
        </w:rPr>
        <w:drawing>
          <wp:inline distT="0" distB="0" distL="0" distR="0" wp14:anchorId="3AA205E7" wp14:editId="086F35AF">
            <wp:extent cx="5334000" cy="3209925"/>
            <wp:effectExtent l="0" t="0" r="0" b="9525"/>
            <wp:docPr id="917216171"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noFill/>
                    </a:ln>
                  </pic:spPr>
                </pic:pic>
              </a:graphicData>
            </a:graphic>
          </wp:inline>
        </w:drawing>
      </w:r>
    </w:p>
    <w:p w14:paraId="4914F815" w14:textId="425CF7A3" w:rsidR="0033578B" w:rsidRPr="00FD6B50" w:rsidRDefault="0033578B" w:rsidP="00FD6B50"/>
    <w:p w14:paraId="39576BA6" w14:textId="42841D65" w:rsidR="00763FFE" w:rsidRDefault="00B85C4F" w:rsidP="00763FFE">
      <w:pPr>
        <w:pStyle w:val="Heading1"/>
      </w:pPr>
      <w:bookmarkStart w:id="32" w:name="_Toc228132782"/>
      <w:r>
        <w:t xml:space="preserve">5. </w:t>
      </w:r>
      <w:r w:rsidR="0097126A">
        <w:t>Analysis</w:t>
      </w:r>
      <w:bookmarkEnd w:id="32"/>
    </w:p>
    <w:p w14:paraId="7DA6A089" w14:textId="10CB2B7B" w:rsidR="00EA2AFE" w:rsidRDefault="00B85C4F" w:rsidP="00D11CD0">
      <w:pPr>
        <w:pStyle w:val="Heading2"/>
      </w:pPr>
      <w:bookmarkStart w:id="33" w:name="_Toc228132783"/>
      <w:r>
        <w:t xml:space="preserve">5.1 </w:t>
      </w:r>
      <w:r w:rsidR="00EA2AFE">
        <w:t>Epoxy resin vs Bio Resin</w:t>
      </w:r>
      <w:r w:rsidR="00E822CC">
        <w:t xml:space="preserve"> as matrix for CArbon Fibre Reinforcement</w:t>
      </w:r>
      <w:bookmarkEnd w:id="33"/>
    </w:p>
    <w:p w14:paraId="1FB00B9D" w14:textId="7365251A" w:rsidR="00EE2335" w:rsidRPr="00EE2335" w:rsidRDefault="00B03C81" w:rsidP="00EE2335">
      <w:r>
        <w:t xml:space="preserve">Comparison of resins with equal reinforcement fibres, </w:t>
      </w:r>
      <w:r w:rsidR="00EA333F">
        <w:t xml:space="preserve">both resins offer a similar peak </w:t>
      </w:r>
      <w:r w:rsidR="00892D19">
        <w:t>stress, with epoxy having a greater mean peak stress by only 25MPa</w:t>
      </w:r>
      <w:r w:rsidR="00B331AB">
        <w:t>, appendix I and L.</w:t>
      </w:r>
      <w:r w:rsidR="002A151B">
        <w:t xml:space="preserve"> this aligns with research by </w:t>
      </w:r>
      <w:r w:rsidR="000F4CE3">
        <w:t xml:space="preserve">Boursier Niutta et al </w:t>
      </w:r>
      <w:sdt>
        <w:sdtPr>
          <w:rPr>
            <w:rFonts w:cs="Arial"/>
            <w:color w:val="000000"/>
          </w:rPr>
          <w:tag w:val="MENDELEY_CITATION_v3_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"/>
          <w:id w:val="-1056321052"/>
          <w:placeholder>
            <w:docPart w:val="DefaultPlaceholder_-1854013440"/>
          </w:placeholder>
        </w:sdtPr>
        <w:sdtEndPr/>
        <w:sdtContent>
          <w:r w:rsidR="0066276E" w:rsidRPr="0066276E">
            <w:rPr>
              <w:rFonts w:cs="Arial"/>
              <w:color w:val="000000"/>
            </w:rPr>
            <w:t>[35]</w:t>
          </w:r>
        </w:sdtContent>
      </w:sdt>
      <w:r w:rsidR="000F4CE3">
        <w:rPr>
          <w:rFonts w:cs="Arial"/>
          <w:color w:val="000000"/>
        </w:rPr>
        <w:t xml:space="preserve"> where bio resins typically have </w:t>
      </w:r>
      <w:r w:rsidR="008F0012">
        <w:rPr>
          <w:rFonts w:cs="Arial"/>
          <w:color w:val="000000"/>
        </w:rPr>
        <w:t xml:space="preserve">10% - 15% lower UTS than synthetic </w:t>
      </w:r>
      <w:r w:rsidR="00116F70">
        <w:rPr>
          <w:rFonts w:cs="Arial"/>
          <w:color w:val="000000"/>
        </w:rPr>
        <w:t>epoxies</w:t>
      </w:r>
      <w:r w:rsidR="008F0012">
        <w:rPr>
          <w:rFonts w:cs="Arial"/>
          <w:color w:val="000000"/>
        </w:rPr>
        <w:t>. M</w:t>
      </w:r>
      <w:r w:rsidR="00D327B8">
        <w:t xml:space="preserve">ore importantly, </w:t>
      </w:r>
      <w:r w:rsidR="00C1637D">
        <w:t xml:space="preserve">the </w:t>
      </w:r>
      <w:r w:rsidR="005D4FB9">
        <w:t xml:space="preserve">epoxy resin matrix has a greater and more consistent yield point, compared to the bio resin. </w:t>
      </w:r>
      <w:r w:rsidR="00961094">
        <w:t xml:space="preserve">Yield point range for epoxy resin was </w:t>
      </w:r>
      <w:r w:rsidR="006306EE">
        <w:t xml:space="preserve">225MPa &lt; 360MPa, whereas bio </w:t>
      </w:r>
      <w:r w:rsidR="0075149B">
        <w:t>resin yielded as low as 140MPa &lt; 360MPa</w:t>
      </w:r>
      <w:r w:rsidR="00DE4841">
        <w:t xml:space="preserve">, with is </w:t>
      </w:r>
      <w:r w:rsidR="007A74A7">
        <w:t>spread</w:t>
      </w:r>
      <w:r w:rsidR="00DE4841">
        <w:t xml:space="preserve"> spanning over 100%.</w:t>
      </w:r>
      <w:r w:rsidR="005D4FB9">
        <w:br/>
      </w:r>
      <w:r w:rsidR="009701F9" w:rsidRPr="009701F9">
        <w:rPr>
          <w:noProof/>
        </w:rPr>
        <w:drawing>
          <wp:inline distT="0" distB="0" distL="0" distR="0" wp14:anchorId="46B71111" wp14:editId="2F041374">
            <wp:extent cx="3140655" cy="1890000"/>
            <wp:effectExtent l="19050" t="19050" r="22225" b="15240"/>
            <wp:docPr id="1735316643"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40655" cy="1890000"/>
                    </a:xfrm>
                    <a:prstGeom prst="rect">
                      <a:avLst/>
                    </a:prstGeom>
                    <a:noFill/>
                    <a:ln>
                      <a:solidFill>
                        <a:schemeClr val="tx1"/>
                      </a:solidFill>
                    </a:ln>
                  </pic:spPr>
                </pic:pic>
              </a:graphicData>
            </a:graphic>
          </wp:inline>
        </w:drawing>
      </w:r>
      <w:r w:rsidR="009701F9">
        <w:t xml:space="preserve">  </w:t>
      </w:r>
      <w:r w:rsidR="00EE2335" w:rsidRPr="00EE2335">
        <w:rPr>
          <w:noProof/>
        </w:rPr>
        <w:drawing>
          <wp:inline distT="0" distB="0" distL="0" distR="0" wp14:anchorId="558663D0" wp14:editId="327D8912">
            <wp:extent cx="3140653" cy="1890000"/>
            <wp:effectExtent l="19050" t="19050" r="22225" b="15240"/>
            <wp:docPr id="1556756678"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40653" cy="1890000"/>
                    </a:xfrm>
                    <a:prstGeom prst="rect">
                      <a:avLst/>
                    </a:prstGeom>
                    <a:noFill/>
                    <a:ln>
                      <a:solidFill>
                        <a:schemeClr val="tx1"/>
                      </a:solidFill>
                    </a:ln>
                  </pic:spPr>
                </pic:pic>
              </a:graphicData>
            </a:graphic>
          </wp:inline>
        </w:drawing>
      </w:r>
    </w:p>
    <w:p w14:paraId="71F6A0C8" w14:textId="3C001116" w:rsidR="009701F9" w:rsidRPr="00C2366A" w:rsidRDefault="00C2366A" w:rsidP="00C2366A">
      <w:pPr>
        <w:pStyle w:val="Caption"/>
        <w:jc w:val="center"/>
        <w:rPr>
          <w:b w:val="0"/>
          <w:bCs w:val="0"/>
          <w:color w:val="000000" w:themeColor="text1"/>
          <w:sz w:val="22"/>
          <w:szCs w:val="22"/>
        </w:rPr>
      </w:pPr>
      <w:r w:rsidRPr="00C2366A">
        <w:rPr>
          <w:b w:val="0"/>
          <w:bCs w:val="0"/>
          <w:color w:val="000000" w:themeColor="text1"/>
          <w:sz w:val="22"/>
          <w:szCs w:val="22"/>
        </w:rPr>
        <w:t xml:space="preserve">Figure </w:t>
      </w:r>
      <w:r w:rsidRPr="00C2366A">
        <w:rPr>
          <w:b w:val="0"/>
          <w:bCs w:val="0"/>
          <w:color w:val="000000" w:themeColor="text1"/>
          <w:sz w:val="22"/>
          <w:szCs w:val="22"/>
        </w:rPr>
        <w:fldChar w:fldCharType="begin"/>
      </w:r>
      <w:r w:rsidRPr="00C2366A">
        <w:rPr>
          <w:b w:val="0"/>
          <w:bCs w:val="0"/>
          <w:color w:val="000000" w:themeColor="text1"/>
          <w:sz w:val="22"/>
          <w:szCs w:val="22"/>
        </w:rPr>
        <w:instrText xml:space="preserve"> SEQ Figure \* ARABIC </w:instrText>
      </w:r>
      <w:r w:rsidRPr="00C2366A">
        <w:rPr>
          <w:b w:val="0"/>
          <w:bCs w:val="0"/>
          <w:color w:val="000000" w:themeColor="text1"/>
          <w:sz w:val="22"/>
          <w:szCs w:val="22"/>
        </w:rPr>
        <w:fldChar w:fldCharType="separate"/>
      </w:r>
      <w:r w:rsidR="00FC743B">
        <w:rPr>
          <w:b w:val="0"/>
          <w:bCs w:val="0"/>
          <w:noProof/>
          <w:color w:val="000000" w:themeColor="text1"/>
          <w:sz w:val="22"/>
          <w:szCs w:val="22"/>
        </w:rPr>
        <w:t>19</w:t>
      </w:r>
      <w:r w:rsidRPr="00C2366A">
        <w:rPr>
          <w:b w:val="0"/>
          <w:bCs w:val="0"/>
          <w:color w:val="000000" w:themeColor="text1"/>
          <w:sz w:val="22"/>
          <w:szCs w:val="22"/>
        </w:rPr>
        <w:fldChar w:fldCharType="end"/>
      </w:r>
      <w:r w:rsidRPr="00C2366A">
        <w:rPr>
          <w:b w:val="0"/>
          <w:bCs w:val="0"/>
          <w:color w:val="000000" w:themeColor="text1"/>
          <w:sz w:val="22"/>
          <w:szCs w:val="22"/>
        </w:rPr>
        <w:t xml:space="preserve"> – epoxy and Bio resin comparison</w:t>
      </w:r>
    </w:p>
    <w:p w14:paraId="3E2C7FF6" w14:textId="3093FA61" w:rsidR="00086478" w:rsidRPr="00086478" w:rsidRDefault="0014609C" w:rsidP="00086478">
      <w:r>
        <w:t xml:space="preserve">Both epoxy and </w:t>
      </w:r>
      <w:r w:rsidR="00D335E1">
        <w:t xml:space="preserve">the bio resin had similar elongation percentages, appendix I and L. </w:t>
      </w:r>
      <w:r w:rsidR="001260F7">
        <w:t>when</w:t>
      </w:r>
      <w:r w:rsidR="00364239">
        <w:t xml:space="preserve"> comparing to </w:t>
      </w:r>
      <w:r w:rsidR="001260F7">
        <w:t>the</w:t>
      </w:r>
      <w:r w:rsidR="00364239">
        <w:t xml:space="preserve"> Pyrofil</w:t>
      </w:r>
      <w:r w:rsidR="008A7949">
        <w:t>™ data sheet</w:t>
      </w:r>
      <w:r w:rsidR="00AE72F6">
        <w:t xml:space="preserve"> </w:t>
      </w:r>
      <w:r w:rsidR="00AE72F6" w:rsidRPr="0095104B">
        <w:rPr>
          <w:color w:val="000000" w:themeColor="text1"/>
        </w:rPr>
        <w:t xml:space="preserve">appendix </w:t>
      </w:r>
      <w:r w:rsidR="0095104B">
        <w:t>N</w:t>
      </w:r>
      <w:r w:rsidR="008A7949">
        <w:t xml:space="preserve">, both </w:t>
      </w:r>
      <w:r w:rsidR="00737754">
        <w:t xml:space="preserve">resins perform </w:t>
      </w:r>
      <w:r w:rsidR="001260F7">
        <w:t>similarly</w:t>
      </w:r>
      <w:r w:rsidR="00737754">
        <w:t xml:space="preserve"> to the specified elongation factor, which is </w:t>
      </w:r>
      <w:r w:rsidR="00737754">
        <w:lastRenderedPageBreak/>
        <w:t xml:space="preserve">defined between </w:t>
      </w:r>
      <w:r w:rsidR="00B37526">
        <w:t xml:space="preserve">1% &lt; 2%, appendix </w:t>
      </w:r>
      <w:r w:rsidR="00D36E93">
        <w:t>N</w:t>
      </w:r>
      <w:r w:rsidR="000242B6">
        <w:t xml:space="preserve">. It can be assumed that the tested examples are weaker than the Pyrofil™ </w:t>
      </w:r>
      <w:r w:rsidR="005356D0">
        <w:t>3K carbon fibre, as a smaller elongation percentage will result in less elastic deformation</w:t>
      </w:r>
      <w:r w:rsidR="00780EE9">
        <w:t xml:space="preserve"> and yield sooner </w:t>
      </w:r>
      <w:sdt>
        <w:sdtPr>
          <w:rPr>
            <w:rFonts w:cs="Arial"/>
            <w:color w:val="000000"/>
          </w:rPr>
          <w:tag w:val="MENDELEY_CITATION_v3_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"/>
          <w:id w:val="-1406444275"/>
          <w:placeholder>
            <w:docPart w:val="DefaultPlaceholder_-1854013440"/>
          </w:placeholder>
        </w:sdtPr>
        <w:sdtEndPr/>
        <w:sdtContent>
          <w:r w:rsidR="0066276E" w:rsidRPr="0066276E">
            <w:rPr>
              <w:rFonts w:cs="Arial"/>
              <w:color w:val="000000"/>
            </w:rPr>
            <w:t>[36]</w:t>
          </w:r>
        </w:sdtContent>
      </w:sdt>
      <w:r w:rsidR="007A3482">
        <w:rPr>
          <w:rFonts w:cs="Arial"/>
          <w:color w:val="000000"/>
        </w:rPr>
        <w:t xml:space="preserve">. </w:t>
      </w:r>
    </w:p>
    <w:p w14:paraId="6C145E8D" w14:textId="6CEF9FFB" w:rsidR="00763FFE" w:rsidRDefault="006B2361" w:rsidP="00EA2AFE">
      <w:pPr>
        <w:rPr>
          <w:rFonts w:cs="Arial"/>
          <w:color w:val="000000"/>
          <w:szCs w:val="22"/>
        </w:rPr>
      </w:pPr>
      <w:r w:rsidRPr="00462A6A">
        <w:rPr>
          <w:color w:val="000000" w:themeColor="text1"/>
          <w:szCs w:val="22"/>
        </w:rPr>
        <w:t>The lower and less consisten</w:t>
      </w:r>
      <w:r w:rsidR="00462A6A">
        <w:rPr>
          <w:color w:val="000000" w:themeColor="text1"/>
          <w:szCs w:val="22"/>
        </w:rPr>
        <w:t xml:space="preserve">t stress strain curve from the bio resin can be attributed to </w:t>
      </w:r>
      <w:r w:rsidR="00A16A71">
        <w:rPr>
          <w:color w:val="000000" w:themeColor="text1"/>
          <w:szCs w:val="22"/>
        </w:rPr>
        <w:t>lower aromatic</w:t>
      </w:r>
      <w:r w:rsidR="00A06B19">
        <w:rPr>
          <w:color w:val="000000" w:themeColor="text1"/>
          <w:szCs w:val="22"/>
        </w:rPr>
        <w:t>ity in the bio resin</w:t>
      </w:r>
      <w:r w:rsidR="001C550B">
        <w:rPr>
          <w:color w:val="000000" w:themeColor="text1"/>
          <w:szCs w:val="22"/>
        </w:rPr>
        <w:t>s</w:t>
      </w:r>
      <w:r w:rsidR="00B14CD7">
        <w:rPr>
          <w:color w:val="000000" w:themeColor="text1"/>
          <w:szCs w:val="22"/>
        </w:rPr>
        <w:t xml:space="preserve"> due to the replacement of </w:t>
      </w:r>
      <w:r w:rsidR="008948B1">
        <w:rPr>
          <w:color w:val="000000" w:themeColor="text1"/>
          <w:szCs w:val="22"/>
        </w:rPr>
        <w:t>bisphenol-A (BPA)</w:t>
      </w:r>
      <w:r w:rsidR="009D27A7">
        <w:rPr>
          <w:color w:val="000000" w:themeColor="text1"/>
          <w:szCs w:val="22"/>
        </w:rPr>
        <w:t>.</w:t>
      </w:r>
      <w:r w:rsidR="001C550B">
        <w:rPr>
          <w:color w:val="000000" w:themeColor="text1"/>
          <w:szCs w:val="22"/>
        </w:rPr>
        <w:t xml:space="preserve"> </w:t>
      </w:r>
      <w:r w:rsidR="009D27A7">
        <w:rPr>
          <w:color w:val="000000" w:themeColor="text1"/>
          <w:szCs w:val="22"/>
        </w:rPr>
        <w:t xml:space="preserve">The epoxy resins use of plant derived monomers </w:t>
      </w:r>
      <w:r w:rsidR="00667DD0">
        <w:rPr>
          <w:color w:val="000000" w:themeColor="text1"/>
          <w:szCs w:val="22"/>
        </w:rPr>
        <w:t>results</w:t>
      </w:r>
      <w:r w:rsidR="009D27A7">
        <w:rPr>
          <w:color w:val="000000" w:themeColor="text1"/>
          <w:szCs w:val="22"/>
        </w:rPr>
        <w:t xml:space="preserve"> in</w:t>
      </w:r>
      <w:r w:rsidR="001C550B">
        <w:rPr>
          <w:color w:val="000000" w:themeColor="text1"/>
          <w:szCs w:val="22"/>
        </w:rPr>
        <w:t xml:space="preserve"> more irregular chains</w:t>
      </w:r>
      <w:r w:rsidR="003D7834">
        <w:rPr>
          <w:color w:val="000000" w:themeColor="text1"/>
          <w:szCs w:val="22"/>
        </w:rPr>
        <w:t xml:space="preserve">, resulting in a reduction of tensile strength </w:t>
      </w:r>
      <w:sdt>
        <w:sdtPr>
          <w:rPr>
            <w:rFonts w:cs="Arial"/>
            <w:color w:val="000000"/>
            <w:szCs w:val="22"/>
          </w:rPr>
          <w:tag w:val="MENDELEY_CITATION_v3_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"/>
          <w:id w:val="-1221971394"/>
          <w:placeholder>
            <w:docPart w:val="DefaultPlaceholder_-1854013440"/>
          </w:placeholder>
        </w:sdtPr>
        <w:sdtEndPr/>
        <w:sdtContent>
          <w:r w:rsidR="0066276E" w:rsidRPr="0066276E">
            <w:rPr>
              <w:rFonts w:cs="Arial"/>
              <w:color w:val="000000"/>
              <w:szCs w:val="22"/>
            </w:rPr>
            <w:t>[37]</w:t>
          </w:r>
        </w:sdtContent>
      </w:sdt>
      <w:r w:rsidR="0053781C">
        <w:rPr>
          <w:rFonts w:cs="Arial"/>
          <w:color w:val="000000"/>
          <w:szCs w:val="22"/>
        </w:rPr>
        <w:t xml:space="preserve">. </w:t>
      </w:r>
    </w:p>
    <w:p w14:paraId="6F3121A0" w14:textId="77777777" w:rsidR="00961B2B" w:rsidRDefault="00961B2B" w:rsidP="00EA2AFE">
      <w:pPr>
        <w:rPr>
          <w:rFonts w:cs="Arial"/>
          <w:color w:val="000000"/>
          <w:szCs w:val="22"/>
        </w:rPr>
      </w:pPr>
    </w:p>
    <w:p w14:paraId="72659E8D" w14:textId="7290B606" w:rsidR="00667DD0" w:rsidRDefault="00B85C4F" w:rsidP="00961B2B">
      <w:pPr>
        <w:pStyle w:val="Heading2"/>
      </w:pPr>
      <w:bookmarkStart w:id="34" w:name="_Toc228132784"/>
      <w:r>
        <w:t xml:space="preserve">5.2 </w:t>
      </w:r>
      <w:r w:rsidR="00961B2B">
        <w:t>Twill vs non-Woven</w:t>
      </w:r>
      <w:bookmarkEnd w:id="34"/>
    </w:p>
    <w:p w14:paraId="359276CE" w14:textId="66ECB7BF" w:rsidR="00961B2B" w:rsidRDefault="00913831" w:rsidP="00EA2AFE">
      <w:pPr>
        <w:rPr>
          <w:rFonts w:cs="Arial"/>
          <w:color w:val="000000"/>
          <w:szCs w:val="22"/>
        </w:rPr>
      </w:pPr>
      <w:r>
        <w:rPr>
          <w:rFonts w:cs="Arial"/>
          <w:color w:val="000000"/>
          <w:szCs w:val="22"/>
        </w:rPr>
        <w:t xml:space="preserve">Flax has been </w:t>
      </w:r>
      <w:r w:rsidR="00837B6F">
        <w:rPr>
          <w:rFonts w:cs="Arial"/>
          <w:color w:val="000000"/>
          <w:szCs w:val="22"/>
        </w:rPr>
        <w:t xml:space="preserve">tested in both woven and non-woven samples. The woven </w:t>
      </w:r>
      <w:r w:rsidR="00195228">
        <w:rPr>
          <w:rFonts w:cs="Arial"/>
          <w:color w:val="000000"/>
          <w:szCs w:val="22"/>
        </w:rPr>
        <w:t xml:space="preserve">flax achieved </w:t>
      </w:r>
      <w:r w:rsidR="00F71929">
        <w:rPr>
          <w:rFonts w:cs="Arial"/>
          <w:color w:val="000000"/>
          <w:szCs w:val="22"/>
        </w:rPr>
        <w:t>double mean peak stress than the non</w:t>
      </w:r>
      <w:r w:rsidR="00F817FA">
        <w:rPr>
          <w:rFonts w:cs="Arial"/>
          <w:color w:val="000000"/>
          <w:szCs w:val="22"/>
        </w:rPr>
        <w:t>-</w:t>
      </w:r>
      <w:r w:rsidR="00F71929">
        <w:rPr>
          <w:rFonts w:cs="Arial"/>
          <w:color w:val="000000"/>
          <w:szCs w:val="22"/>
        </w:rPr>
        <w:t xml:space="preserve">woven samples, </w:t>
      </w:r>
      <w:r w:rsidR="00101094" w:rsidRPr="0008589E">
        <w:rPr>
          <w:rFonts w:cs="Arial"/>
          <w:color w:val="000000"/>
          <w:szCs w:val="22"/>
        </w:rPr>
        <w:t xml:space="preserve">figure </w:t>
      </w:r>
      <w:r w:rsidR="0008589E">
        <w:rPr>
          <w:rFonts w:cs="Arial"/>
          <w:color w:val="000000"/>
          <w:szCs w:val="22"/>
        </w:rPr>
        <w:t>19</w:t>
      </w:r>
      <w:r w:rsidR="00753D67">
        <w:rPr>
          <w:rFonts w:cs="Arial"/>
          <w:color w:val="000000"/>
          <w:szCs w:val="22"/>
        </w:rPr>
        <w:t xml:space="preserve">. This difference is directly </w:t>
      </w:r>
      <w:r w:rsidR="0041093D">
        <w:rPr>
          <w:rFonts w:cs="Arial"/>
          <w:color w:val="000000"/>
          <w:szCs w:val="22"/>
        </w:rPr>
        <w:t>attributed</w:t>
      </w:r>
      <w:r w:rsidR="00753D67">
        <w:rPr>
          <w:rFonts w:cs="Arial"/>
          <w:color w:val="000000"/>
          <w:szCs w:val="22"/>
        </w:rPr>
        <w:t xml:space="preserve"> to the mechani</w:t>
      </w:r>
      <w:r w:rsidR="001E3077">
        <w:rPr>
          <w:rFonts w:cs="Arial"/>
          <w:color w:val="000000"/>
          <w:szCs w:val="22"/>
        </w:rPr>
        <w:t>sm of the woven fibres which improve load transfer.</w:t>
      </w:r>
    </w:p>
    <w:p w14:paraId="4B5DCD85" w14:textId="32F22835" w:rsidR="00052AC7" w:rsidRDefault="009822C6" w:rsidP="00EA2AFE">
      <w:pPr>
        <w:rPr>
          <w:rFonts w:cs="Arial"/>
          <w:color w:val="000000"/>
          <w:szCs w:val="22"/>
        </w:rPr>
      </w:pPr>
      <w:r>
        <w:rPr>
          <w:rFonts w:cs="Arial"/>
          <w:color w:val="000000"/>
          <w:szCs w:val="22"/>
        </w:rPr>
        <w:t>All non-woven test samples exhibited load – displacement adjustment at the start of</w:t>
      </w:r>
      <w:r w:rsidR="004A36F6">
        <w:rPr>
          <w:rFonts w:cs="Arial"/>
          <w:color w:val="000000"/>
          <w:szCs w:val="22"/>
        </w:rPr>
        <w:t xml:space="preserve"> the extension </w:t>
      </w:r>
      <w:r w:rsidR="004A36F6" w:rsidRPr="00733FC2">
        <w:rPr>
          <w:rFonts w:cs="Arial"/>
          <w:color w:val="000000"/>
          <w:szCs w:val="22"/>
        </w:rPr>
        <w:t>figure</w:t>
      </w:r>
      <w:r w:rsidR="00733FC2">
        <w:rPr>
          <w:rFonts w:cs="Arial"/>
          <w:color w:val="000000"/>
          <w:szCs w:val="22"/>
        </w:rPr>
        <w:t xml:space="preserve"> 20</w:t>
      </w:r>
      <w:r w:rsidR="004A36F6">
        <w:rPr>
          <w:rFonts w:cs="Arial"/>
          <w:color w:val="000000"/>
          <w:szCs w:val="22"/>
        </w:rPr>
        <w:t>. This was also observed first hand, and</w:t>
      </w:r>
      <w:r w:rsidR="00220B5B">
        <w:rPr>
          <w:rFonts w:cs="Arial"/>
          <w:color w:val="000000"/>
          <w:szCs w:val="22"/>
        </w:rPr>
        <w:t xml:space="preserve"> audible and visual cues confirmed that the material was deforming </w:t>
      </w:r>
      <w:r w:rsidR="0041093D">
        <w:rPr>
          <w:rFonts w:cs="Arial"/>
          <w:color w:val="000000"/>
          <w:szCs w:val="22"/>
        </w:rPr>
        <w:t>until the load was distributed evening. Due to this, individual fibres or bods within the matrix were breaking to accommodate for this adjustment.</w:t>
      </w:r>
      <w:r w:rsidR="006C337B">
        <w:rPr>
          <w:rFonts w:cs="Arial"/>
          <w:color w:val="000000"/>
          <w:szCs w:val="22"/>
        </w:rPr>
        <w:t xml:space="preserve"> This</w:t>
      </w:r>
      <w:r w:rsidR="002D5716">
        <w:rPr>
          <w:rFonts w:cs="Arial"/>
          <w:color w:val="000000"/>
          <w:szCs w:val="22"/>
        </w:rPr>
        <w:t xml:space="preserve"> non-woven layup type</w:t>
      </w:r>
      <w:r w:rsidR="006C337B">
        <w:rPr>
          <w:rFonts w:cs="Arial"/>
          <w:color w:val="000000"/>
          <w:szCs w:val="22"/>
        </w:rPr>
        <w:t xml:space="preserve"> in conjunction with the weaker </w:t>
      </w:r>
      <w:r w:rsidR="002D5716">
        <w:rPr>
          <w:rFonts w:cs="Arial"/>
          <w:color w:val="000000"/>
          <w:szCs w:val="22"/>
        </w:rPr>
        <w:t>matrix</w:t>
      </w:r>
      <w:r w:rsidR="006C337B">
        <w:rPr>
          <w:rFonts w:cs="Arial"/>
          <w:color w:val="000000"/>
          <w:szCs w:val="22"/>
        </w:rPr>
        <w:t xml:space="preserve"> bonds as mentioned above, result in a </w:t>
      </w:r>
      <w:r w:rsidR="002D5716">
        <w:rPr>
          <w:rFonts w:cs="Arial"/>
          <w:color w:val="000000"/>
          <w:szCs w:val="22"/>
        </w:rPr>
        <w:t xml:space="preserve">far weaker and less predictable composite material. </w:t>
      </w:r>
    </w:p>
    <w:p w14:paraId="00CD3807" w14:textId="002AE917" w:rsidR="00052AC7" w:rsidRDefault="00052AC7" w:rsidP="00733FC2">
      <w:pPr>
        <w:pStyle w:val="Caption"/>
        <w:jc w:val="center"/>
        <w:rPr>
          <w:rFonts w:cs="Arial"/>
          <w:color w:val="000000"/>
          <w:szCs w:val="22"/>
        </w:rPr>
      </w:pPr>
      <w:r>
        <w:rPr>
          <w:noProof/>
        </w:rPr>
        <w:drawing>
          <wp:inline distT="0" distB="0" distL="0" distR="0" wp14:anchorId="724B209C" wp14:editId="7F7D199A">
            <wp:extent cx="4176584" cy="2632214"/>
            <wp:effectExtent l="0" t="0" r="0" b="0"/>
            <wp:docPr id="156091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911921" name=""/>
                    <pic:cNvPicPr/>
                  </pic:nvPicPr>
                  <pic:blipFill>
                    <a:blip r:embed="rId37"/>
                    <a:stretch>
                      <a:fillRect/>
                    </a:stretch>
                  </pic:blipFill>
                  <pic:spPr>
                    <a:xfrm>
                      <a:off x="0" y="0"/>
                      <a:ext cx="4178858" cy="2633647"/>
                    </a:xfrm>
                    <a:prstGeom prst="rect">
                      <a:avLst/>
                    </a:prstGeom>
                  </pic:spPr>
                </pic:pic>
              </a:graphicData>
            </a:graphic>
          </wp:inline>
        </w:drawing>
      </w:r>
      <w:r>
        <w:rPr>
          <w:rFonts w:cs="Arial"/>
          <w:color w:val="000000"/>
          <w:szCs w:val="22"/>
        </w:rPr>
        <w:br/>
      </w:r>
      <w:r w:rsidR="00FC743B" w:rsidRPr="00733FC2">
        <w:rPr>
          <w:b w:val="0"/>
          <w:bCs w:val="0"/>
          <w:color w:val="000000" w:themeColor="text1"/>
          <w:sz w:val="22"/>
          <w:szCs w:val="22"/>
        </w:rPr>
        <w:t xml:space="preserve">Figure </w:t>
      </w:r>
      <w:r w:rsidR="00FC743B" w:rsidRPr="00733FC2">
        <w:rPr>
          <w:b w:val="0"/>
          <w:bCs w:val="0"/>
          <w:color w:val="000000" w:themeColor="text1"/>
          <w:sz w:val="22"/>
          <w:szCs w:val="22"/>
        </w:rPr>
        <w:fldChar w:fldCharType="begin"/>
      </w:r>
      <w:r w:rsidR="00FC743B" w:rsidRPr="00733FC2">
        <w:rPr>
          <w:b w:val="0"/>
          <w:bCs w:val="0"/>
          <w:color w:val="000000" w:themeColor="text1"/>
          <w:sz w:val="22"/>
          <w:szCs w:val="22"/>
        </w:rPr>
        <w:instrText xml:space="preserve"> SEQ Figure \* ARABIC </w:instrText>
      </w:r>
      <w:r w:rsidR="00FC743B" w:rsidRPr="00733FC2">
        <w:rPr>
          <w:b w:val="0"/>
          <w:bCs w:val="0"/>
          <w:color w:val="000000" w:themeColor="text1"/>
          <w:sz w:val="22"/>
          <w:szCs w:val="22"/>
        </w:rPr>
        <w:fldChar w:fldCharType="separate"/>
      </w:r>
      <w:r w:rsidR="00FC743B" w:rsidRPr="00733FC2">
        <w:rPr>
          <w:b w:val="0"/>
          <w:bCs w:val="0"/>
          <w:noProof/>
          <w:color w:val="000000" w:themeColor="text1"/>
          <w:sz w:val="22"/>
          <w:szCs w:val="22"/>
        </w:rPr>
        <w:t>20</w:t>
      </w:r>
      <w:r w:rsidR="00FC743B" w:rsidRPr="00733FC2">
        <w:rPr>
          <w:b w:val="0"/>
          <w:bCs w:val="0"/>
          <w:color w:val="000000" w:themeColor="text1"/>
          <w:sz w:val="22"/>
          <w:szCs w:val="22"/>
        </w:rPr>
        <w:fldChar w:fldCharType="end"/>
      </w:r>
      <w:r w:rsidR="00FC743B" w:rsidRPr="00733FC2">
        <w:rPr>
          <w:b w:val="0"/>
          <w:bCs w:val="0"/>
          <w:color w:val="000000" w:themeColor="text1"/>
          <w:sz w:val="22"/>
          <w:szCs w:val="22"/>
        </w:rPr>
        <w:t xml:space="preserve"> – display of extension at start of test</w:t>
      </w:r>
    </w:p>
    <w:p w14:paraId="527A7E3D" w14:textId="3C7B1209" w:rsidR="00AB3BDA" w:rsidRDefault="00AB3BDA">
      <w:pPr>
        <w:rPr>
          <w:rFonts w:cs="Arial"/>
          <w:color w:val="000000"/>
          <w:szCs w:val="22"/>
        </w:rPr>
      </w:pPr>
      <w:r>
        <w:rPr>
          <w:rFonts w:cs="Arial"/>
          <w:color w:val="000000"/>
          <w:szCs w:val="22"/>
        </w:rPr>
        <w:br w:type="page"/>
      </w:r>
    </w:p>
    <w:p w14:paraId="6C43DF64" w14:textId="4B72788F" w:rsidR="007B2AC4" w:rsidRDefault="00B85C4F" w:rsidP="002675D9">
      <w:pPr>
        <w:pStyle w:val="Heading2"/>
      </w:pPr>
      <w:bookmarkStart w:id="35" w:name="_Toc228132785"/>
      <w:r>
        <w:lastRenderedPageBreak/>
        <w:t xml:space="preserve">5.3 </w:t>
      </w:r>
      <w:r w:rsidR="002675D9">
        <w:t>Law of Mixtures Comparison</w:t>
      </w:r>
      <w:bookmarkEnd w:id="35"/>
    </w:p>
    <w:p w14:paraId="74979426" w14:textId="2E0C59C5" w:rsidR="00C90773" w:rsidRPr="00AC160D" w:rsidRDefault="00205F99" w:rsidP="005D0676">
      <w:pPr>
        <w:pStyle w:val="Caption"/>
        <w:jc w:val="center"/>
        <w:rPr>
          <w:b w:val="0"/>
          <w:bCs w:val="0"/>
          <w:color w:val="000000" w:themeColor="text1"/>
          <w:sz w:val="22"/>
          <w:szCs w:val="22"/>
        </w:rPr>
      </w:pPr>
      <w:r w:rsidRPr="00205F99">
        <w:rPr>
          <w:rFonts w:cs="Arial"/>
          <w:noProof/>
          <w:color w:val="000000"/>
          <w:szCs w:val="22"/>
        </w:rPr>
        <w:drawing>
          <wp:inline distT="0" distB="0" distL="0" distR="0" wp14:anchorId="4B6714C3" wp14:editId="4C945F72">
            <wp:extent cx="1524213" cy="276264"/>
            <wp:effectExtent l="0" t="0" r="0" b="9525"/>
            <wp:docPr id="1710954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54854" name=""/>
                    <pic:cNvPicPr/>
                  </pic:nvPicPr>
                  <pic:blipFill>
                    <a:blip r:embed="rId38"/>
                    <a:stretch>
                      <a:fillRect/>
                    </a:stretch>
                  </pic:blipFill>
                  <pic:spPr>
                    <a:xfrm>
                      <a:off x="0" y="0"/>
                      <a:ext cx="1524213" cy="276264"/>
                    </a:xfrm>
                    <a:prstGeom prst="rect">
                      <a:avLst/>
                    </a:prstGeom>
                  </pic:spPr>
                </pic:pic>
              </a:graphicData>
            </a:graphic>
          </wp:inline>
        </w:drawing>
      </w:r>
      <w:r w:rsidR="00D1068C">
        <w:rPr>
          <w:rFonts w:cs="Arial"/>
          <w:color w:val="000000"/>
          <w:szCs w:val="22"/>
        </w:rPr>
        <w:br/>
      </w:r>
      <w:r w:rsidR="005D0676" w:rsidRPr="00AC160D">
        <w:rPr>
          <w:rStyle w:val="IntenseReference"/>
          <w:sz w:val="22"/>
          <w:szCs w:val="22"/>
        </w:rPr>
        <w:t xml:space="preserve">Equation </w:t>
      </w:r>
      <w:r w:rsidR="005D0676" w:rsidRPr="00AC160D">
        <w:rPr>
          <w:rStyle w:val="IntenseReference"/>
          <w:sz w:val="22"/>
          <w:szCs w:val="22"/>
        </w:rPr>
        <w:fldChar w:fldCharType="begin"/>
      </w:r>
      <w:r w:rsidR="005D0676" w:rsidRPr="00AC160D">
        <w:rPr>
          <w:rStyle w:val="IntenseReference"/>
          <w:sz w:val="22"/>
          <w:szCs w:val="22"/>
        </w:rPr>
        <w:instrText xml:space="preserve"> SEQ Equation \* ARABIC </w:instrText>
      </w:r>
      <w:r w:rsidR="005D0676" w:rsidRPr="00AC160D">
        <w:rPr>
          <w:rStyle w:val="IntenseReference"/>
          <w:sz w:val="22"/>
          <w:szCs w:val="22"/>
        </w:rPr>
        <w:fldChar w:fldCharType="separate"/>
      </w:r>
      <w:r w:rsidR="007C12E0" w:rsidRPr="00AC160D">
        <w:rPr>
          <w:rStyle w:val="IntenseReference"/>
          <w:noProof/>
          <w:sz w:val="22"/>
          <w:szCs w:val="22"/>
        </w:rPr>
        <w:t>1</w:t>
      </w:r>
      <w:r w:rsidR="005D0676" w:rsidRPr="00AC160D">
        <w:rPr>
          <w:rStyle w:val="IntenseReference"/>
          <w:sz w:val="22"/>
          <w:szCs w:val="22"/>
        </w:rPr>
        <w:fldChar w:fldCharType="end"/>
      </w:r>
      <w:r w:rsidR="005D0676" w:rsidRPr="00AC160D">
        <w:rPr>
          <w:sz w:val="22"/>
          <w:szCs w:val="22"/>
        </w:rPr>
        <w:t xml:space="preserve"> – </w:t>
      </w:r>
      <w:r w:rsidR="005D0676" w:rsidRPr="00AC160D">
        <w:rPr>
          <w:b w:val="0"/>
          <w:bCs w:val="0"/>
          <w:color w:val="000000" w:themeColor="text1"/>
          <w:sz w:val="22"/>
          <w:szCs w:val="22"/>
        </w:rPr>
        <w:t>equation for composite modulus based on mechanical properties</w:t>
      </w:r>
    </w:p>
    <w:p w14:paraId="40AD1436" w14:textId="141F7FE5" w:rsidR="00667DD0" w:rsidRDefault="002F7FD7" w:rsidP="00C90773">
      <w:pPr>
        <w:rPr>
          <w:rFonts w:cs="Arial"/>
          <w:color w:val="000000"/>
          <w:szCs w:val="22"/>
        </w:rPr>
      </w:pPr>
      <w:r>
        <w:rPr>
          <w:rFonts w:cs="Arial"/>
          <w:color w:val="000000"/>
          <w:szCs w:val="22"/>
        </w:rPr>
        <w:t>appl</w:t>
      </w:r>
      <w:r w:rsidR="001F176B">
        <w:rPr>
          <w:rFonts w:cs="Arial"/>
          <w:color w:val="000000"/>
          <w:szCs w:val="22"/>
        </w:rPr>
        <w:t xml:space="preserve">ying </w:t>
      </w:r>
      <w:r w:rsidR="00487A7F">
        <w:rPr>
          <w:rFonts w:cs="Arial"/>
          <w:color w:val="000000"/>
          <w:szCs w:val="22"/>
        </w:rPr>
        <w:t xml:space="preserve">material specific data </w:t>
      </w:r>
      <w:sdt>
        <w:sdtPr>
          <w:rPr>
            <w:rFonts w:cs="Arial"/>
            <w:color w:val="000000"/>
            <w:szCs w:val="22"/>
          </w:rPr>
          <w:tag w:val="MENDELEY_CITATION_v3_eyJjaXRhdGlvbklEIjoiTUVOREVMRVlfQ0lUQVRJT05fYTIyNWVjZWEtNWNlNi00ZTk0LWFjYmMtYmFkZWRmMmY1ZmNh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
          <w:id w:val="592982322"/>
          <w:placeholder>
            <w:docPart w:val="DefaultPlaceholder_-1854013440"/>
          </w:placeholder>
        </w:sdtPr>
        <w:sdtEndPr/>
        <w:sdtContent>
          <w:r w:rsidR="0066276E" w:rsidRPr="0066276E">
            <w:rPr>
              <w:rFonts w:cs="Arial"/>
              <w:color w:val="000000"/>
              <w:szCs w:val="22"/>
            </w:rPr>
            <w:t>[38]</w:t>
          </w:r>
        </w:sdtContent>
      </w:sdt>
      <w:r w:rsidR="00487A7F">
        <w:rPr>
          <w:rFonts w:cs="Arial"/>
          <w:color w:val="000000"/>
          <w:szCs w:val="22"/>
        </w:rPr>
        <w:t xml:space="preserve"> for Kevlar woven cloth and Bio resin, the composite modulus has been calculated.</w:t>
      </w:r>
    </w:p>
    <w:p w14:paraId="1AF57729" w14:textId="3DC19F51" w:rsidR="001F176B" w:rsidRPr="001F176B" w:rsidRDefault="001F176B" w:rsidP="001F176B">
      <w:pPr>
        <w:rPr>
          <w:rFonts w:cs="Arial"/>
          <w:color w:val="000000"/>
          <w:szCs w:val="22"/>
        </w:rPr>
      </w:pPr>
      <w:r w:rsidRPr="001F176B">
        <w:rPr>
          <w:rFonts w:cs="Arial"/>
          <w:color w:val="000000"/>
          <w:szCs w:val="22"/>
        </w:rPr>
        <w:t>fibre modulus = 112.4GPa</w:t>
      </w:r>
      <w:r w:rsidR="00D1068C">
        <w:rPr>
          <w:rFonts w:cs="Arial"/>
          <w:color w:val="000000"/>
          <w:szCs w:val="22"/>
        </w:rPr>
        <w:t xml:space="preserve"> </w:t>
      </w:r>
      <w:sdt>
        <w:sdtPr>
          <w:rPr>
            <w:rFonts w:cs="Arial"/>
            <w:color w:val="000000"/>
            <w:szCs w:val="22"/>
          </w:rPr>
          <w:tag w:val="MENDELEY_CITATION_v3_eyJjaXRhdGlvbklEIjoiTUVOREVMRVlfQ0lUQVRJT05fMjFiYWNjNTQtMWE1Zi00OWJiLWJlMzQtYWM3ODRhOWRlNzAx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
          <w:id w:val="-223060713"/>
          <w:placeholder>
            <w:docPart w:val="DefaultPlaceholder_-1854013440"/>
          </w:placeholder>
        </w:sdtPr>
        <w:sdtEndPr/>
        <w:sdtContent>
          <w:r w:rsidR="0066276E" w:rsidRPr="0066276E">
            <w:rPr>
              <w:rFonts w:cs="Arial"/>
              <w:color w:val="000000"/>
              <w:szCs w:val="22"/>
            </w:rPr>
            <w:t>[38]</w:t>
          </w:r>
        </w:sdtContent>
      </w:sdt>
      <w:r w:rsidR="00017967">
        <w:rPr>
          <w:rFonts w:cs="Arial"/>
          <w:color w:val="000000"/>
          <w:szCs w:val="22"/>
        </w:rPr>
        <w:br/>
      </w:r>
      <w:r w:rsidRPr="001F176B">
        <w:rPr>
          <w:rFonts w:cs="Arial"/>
          <w:color w:val="000000"/>
          <w:szCs w:val="22"/>
        </w:rPr>
        <w:t>matrix modulus = 3.04GPa</w:t>
      </w:r>
      <w:r w:rsidR="00D1068C">
        <w:rPr>
          <w:rFonts w:cs="Arial"/>
          <w:color w:val="000000"/>
          <w:szCs w:val="22"/>
        </w:rPr>
        <w:t xml:space="preserve"> </w:t>
      </w:r>
      <w:sdt>
        <w:sdtPr>
          <w:rPr>
            <w:rFonts w:cs="Arial"/>
            <w:color w:val="000000"/>
            <w:szCs w:val="22"/>
          </w:rPr>
          <w:tag w:val="MENDELEY_CITATION_v3_eyJjaXRhdGlvbklEIjoiTUVOREVMRVlfQ0lUQVRJT05fNWQxOWVjYTItZTcxMS00YTJjLWIxZmUtNjllYmUzYzdmYmJi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
          <w:id w:val="201146919"/>
          <w:placeholder>
            <w:docPart w:val="DefaultPlaceholder_-1854013440"/>
          </w:placeholder>
        </w:sdtPr>
        <w:sdtEndPr/>
        <w:sdtContent>
          <w:r w:rsidR="0066276E" w:rsidRPr="0066276E">
            <w:rPr>
              <w:rFonts w:cs="Arial"/>
              <w:color w:val="000000"/>
              <w:szCs w:val="22"/>
            </w:rPr>
            <w:t>[38]</w:t>
          </w:r>
        </w:sdtContent>
      </w:sdt>
    </w:p>
    <w:p w14:paraId="769D6F71" w14:textId="564CF549" w:rsidR="001F176B" w:rsidRDefault="001F176B" w:rsidP="001F176B">
      <w:pPr>
        <w:rPr>
          <w:rFonts w:cs="Arial"/>
          <w:color w:val="000000"/>
          <w:szCs w:val="22"/>
        </w:rPr>
      </w:pPr>
      <w:r w:rsidRPr="001F176B">
        <w:rPr>
          <w:rFonts w:cs="Arial"/>
          <w:color w:val="000000"/>
          <w:szCs w:val="22"/>
        </w:rPr>
        <w:t>volume fraction = 0.5</w:t>
      </w:r>
      <w:r w:rsidR="00D1068C">
        <w:rPr>
          <w:rFonts w:cs="Arial"/>
          <w:color w:val="000000"/>
          <w:szCs w:val="22"/>
        </w:rPr>
        <w:t xml:space="preserve"> </w:t>
      </w:r>
      <w:sdt>
        <w:sdtPr>
          <w:rPr>
            <w:rFonts w:cs="Arial"/>
            <w:color w:val="000000"/>
            <w:szCs w:val="22"/>
          </w:rPr>
          <w:tag w:val="MENDELEY_CITATION_v3_eyJjaXRhdGlvbklEIjoiTUVOREVMRVlfQ0lUQVRJT05fZjFkYjlmM2YtZDhhZS00MGJiLWJhNDItZDQ2ZjQwMzYxNmEy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
          <w:id w:val="1652403699"/>
          <w:placeholder>
            <w:docPart w:val="DefaultPlaceholder_-1854013440"/>
          </w:placeholder>
        </w:sdtPr>
        <w:sdtEndPr/>
        <w:sdtContent>
          <w:r w:rsidR="0066276E" w:rsidRPr="0066276E">
            <w:rPr>
              <w:rFonts w:cs="Arial"/>
              <w:color w:val="000000"/>
              <w:szCs w:val="22"/>
            </w:rPr>
            <w:t>[38]</w:t>
          </w:r>
        </w:sdtContent>
      </w:sdt>
      <w:r w:rsidR="0093732A">
        <w:rPr>
          <w:rFonts w:cs="Arial"/>
          <w:color w:val="000000"/>
          <w:szCs w:val="22"/>
        </w:rPr>
        <w:t xml:space="preserve"> Volume fraction data is not available, therefore an </w:t>
      </w:r>
      <w:r w:rsidR="0071095B">
        <w:rPr>
          <w:rFonts w:cs="Arial"/>
          <w:color w:val="000000"/>
          <w:szCs w:val="22"/>
        </w:rPr>
        <w:t>assumed</w:t>
      </w:r>
      <w:r w:rsidR="0093732A">
        <w:rPr>
          <w:rFonts w:cs="Arial"/>
          <w:color w:val="000000"/>
          <w:szCs w:val="22"/>
        </w:rPr>
        <w:t xml:space="preserve"> value of 0.5 has been allocated.</w:t>
      </w:r>
    </w:p>
    <w:p w14:paraId="38956823" w14:textId="05693C1A" w:rsidR="00980235" w:rsidRPr="00A366E6" w:rsidRDefault="001D00EA" w:rsidP="00980235">
      <w:pPr>
        <w:rPr>
          <w:rFonts w:cs="Arial"/>
          <w:color w:val="000000"/>
          <w:sz w:val="24"/>
          <w:szCs w:val="24"/>
        </w:rPr>
      </w:pPr>
      <m:oMathPara>
        <m:oMath>
          <m:r>
            <w:rPr>
              <w:rFonts w:ascii="Cambria Math" w:hAnsi="Cambria Math" w:cs="Arial"/>
              <w:color w:val="000000"/>
              <w:sz w:val="24"/>
              <w:szCs w:val="24"/>
            </w:rPr>
            <m:t>Ec=</m:t>
          </m:r>
          <m:d>
            <m:dPr>
              <m:ctrlPr>
                <w:rPr>
                  <w:rFonts w:ascii="Cambria Math" w:hAnsi="Cambria Math" w:cs="Arial"/>
                  <w:i/>
                  <w:color w:val="000000"/>
                  <w:sz w:val="24"/>
                  <w:szCs w:val="24"/>
                </w:rPr>
              </m:ctrlPr>
            </m:dPr>
            <m:e>
              <m:r>
                <w:rPr>
                  <w:rFonts w:ascii="Cambria Math" w:hAnsi="Cambria Math" w:cs="Arial"/>
                  <w:color w:val="000000"/>
                  <w:sz w:val="24"/>
                  <w:szCs w:val="24"/>
                </w:rPr>
                <m:t>0.5×112.4</m:t>
              </m:r>
            </m:e>
          </m:d>
          <m:r>
            <w:rPr>
              <w:rFonts w:ascii="Cambria Math" w:hAnsi="Cambria Math" w:cs="Arial"/>
              <w:color w:val="000000"/>
              <w:sz w:val="24"/>
              <w:szCs w:val="24"/>
            </w:rPr>
            <m:t>+</m:t>
          </m:r>
          <m:d>
            <m:dPr>
              <m:ctrlPr>
                <w:rPr>
                  <w:rFonts w:ascii="Cambria Math" w:hAnsi="Cambria Math" w:cs="Arial"/>
                  <w:i/>
                  <w:color w:val="000000"/>
                  <w:sz w:val="24"/>
                  <w:szCs w:val="24"/>
                </w:rPr>
              </m:ctrlPr>
            </m:dPr>
            <m:e>
              <m:r>
                <w:rPr>
                  <w:rFonts w:ascii="Cambria Math" w:hAnsi="Cambria Math" w:cs="Arial"/>
                  <w:color w:val="000000"/>
                  <w:sz w:val="24"/>
                  <w:szCs w:val="24"/>
                </w:rPr>
                <m:t>0.5 ×3.04</m:t>
              </m:r>
            </m:e>
          </m:d>
          <m:r>
            <m:rPr>
              <m:sty m:val="p"/>
            </m:rPr>
            <w:rPr>
              <w:rFonts w:ascii="Cambria Math" w:hAnsi="Cambria Math" w:cs="Arial"/>
              <w:color w:val="000000"/>
              <w:sz w:val="24"/>
              <w:szCs w:val="24"/>
            </w:rPr>
            <w:br/>
          </m:r>
        </m:oMath>
        <m:oMath>
          <m:r>
            <w:rPr>
              <w:rFonts w:ascii="Cambria Math" w:hAnsi="Cambria Math" w:cs="Arial"/>
              <w:color w:val="000000"/>
              <w:sz w:val="24"/>
              <w:szCs w:val="24"/>
            </w:rPr>
            <m:t>Ec=56.2+1.52</m:t>
          </m:r>
          <m:r>
            <m:rPr>
              <m:sty m:val="p"/>
            </m:rPr>
            <w:rPr>
              <w:rFonts w:ascii="Cambria Math" w:hAnsi="Cambria Math" w:cs="Arial"/>
              <w:color w:val="000000"/>
              <w:sz w:val="24"/>
              <w:szCs w:val="24"/>
            </w:rPr>
            <w:br/>
          </m:r>
        </m:oMath>
        <m:oMath>
          <m:r>
            <w:rPr>
              <w:rFonts w:ascii="Cambria Math" w:hAnsi="Cambria Math" w:cs="Arial"/>
              <w:color w:val="000000"/>
              <w:sz w:val="24"/>
              <w:szCs w:val="24"/>
            </w:rPr>
            <m:t>Theoretical Ec=57.75GPa</m:t>
          </m:r>
        </m:oMath>
      </m:oMathPara>
    </w:p>
    <w:p w14:paraId="1CDE75F5" w14:textId="6C2D1D44" w:rsidR="00C61B7C" w:rsidRDefault="00C61B7C" w:rsidP="00526EF3">
      <w:pPr>
        <w:rPr>
          <w:rFonts w:cs="Arial"/>
          <w:color w:val="000000"/>
          <w:szCs w:val="22"/>
        </w:rPr>
      </w:pPr>
      <w:r>
        <w:rPr>
          <w:rFonts w:cs="Arial"/>
          <w:color w:val="000000"/>
          <w:szCs w:val="22"/>
        </w:rPr>
        <w:t>Using the sample data range, an accurate line of best fit has been</w:t>
      </w:r>
      <w:r w:rsidR="00A90CDF">
        <w:rPr>
          <w:rFonts w:cs="Arial"/>
          <w:color w:val="000000"/>
          <w:szCs w:val="22"/>
        </w:rPr>
        <w:t xml:space="preserve"> allocated. </w:t>
      </w:r>
      <w:r w:rsidR="00526EF3">
        <w:rPr>
          <w:rFonts w:cs="Arial"/>
          <w:color w:val="000000"/>
          <w:szCs w:val="22"/>
        </w:rPr>
        <w:t>Using the graph, the composite modulus can be calculated as defined:</w:t>
      </w:r>
    </w:p>
    <w:p w14:paraId="40FBD435" w14:textId="4687EA1E" w:rsidR="00526EF3" w:rsidRPr="00C61B7C" w:rsidRDefault="00526EF3" w:rsidP="00526EF3">
      <w:pPr>
        <w:jc w:val="center"/>
        <w:rPr>
          <w:rFonts w:cs="Arial"/>
          <w:color w:val="000000"/>
          <w:szCs w:val="22"/>
        </w:rPr>
      </w:pPr>
      <m:oMath>
        <m:r>
          <w:rPr>
            <w:rFonts w:ascii="Cambria Math" w:hAnsi="Cambria Math" w:cs="Arial"/>
            <w:color w:val="000000"/>
            <w:szCs w:val="22"/>
          </w:rPr>
          <m:t>Ec=</m:t>
        </m:r>
        <m:f>
          <m:fPr>
            <m:ctrlPr>
              <w:rPr>
                <w:rFonts w:ascii="Cambria Math" w:hAnsi="Cambria Math" w:cs="Arial"/>
                <w:i/>
                <w:color w:val="000000"/>
                <w:szCs w:val="22"/>
              </w:rPr>
            </m:ctrlPr>
          </m:fPr>
          <m:num>
            <m:r>
              <w:rPr>
                <w:rFonts w:ascii="Cambria Math" w:hAnsi="Cambria Math" w:cs="Arial"/>
                <w:color w:val="000000"/>
                <w:szCs w:val="22"/>
              </w:rPr>
              <m:t>Δσ</m:t>
            </m:r>
          </m:num>
          <m:den>
            <m:r>
              <w:rPr>
                <w:rFonts w:ascii="Cambria Math" w:hAnsi="Cambria Math" w:cs="Arial"/>
                <w:color w:val="000000"/>
                <w:szCs w:val="22"/>
              </w:rPr>
              <m:t>Δε</m:t>
            </m:r>
          </m:den>
        </m:f>
      </m:oMath>
      <w:r w:rsidR="009F693F">
        <w:rPr>
          <w:rFonts w:cs="Arial"/>
          <w:color w:val="000000"/>
          <w:szCs w:val="22"/>
        </w:rPr>
        <w:t xml:space="preserve"> = </w:t>
      </w:r>
      <m:oMath>
        <m:f>
          <m:fPr>
            <m:ctrlPr>
              <w:rPr>
                <w:rFonts w:ascii="Cambria Math" w:hAnsi="Cambria Math" w:cs="Arial"/>
                <w:i/>
                <w:color w:val="000000"/>
                <w:szCs w:val="22"/>
              </w:rPr>
            </m:ctrlPr>
          </m:fPr>
          <m:num>
            <m:r>
              <w:rPr>
                <w:rFonts w:ascii="Cambria Math" w:hAnsi="Cambria Math" w:cs="Arial"/>
                <w:color w:val="000000"/>
                <w:szCs w:val="22"/>
              </w:rPr>
              <m:t>Δy</m:t>
            </m:r>
          </m:num>
          <m:den>
            <m:r>
              <w:rPr>
                <w:rFonts w:ascii="Cambria Math" w:hAnsi="Cambria Math" w:cs="Arial"/>
                <w:color w:val="000000"/>
                <w:szCs w:val="22"/>
              </w:rPr>
              <m:t>Δx</m:t>
            </m:r>
          </m:den>
        </m:f>
      </m:oMath>
    </w:p>
    <w:p w14:paraId="54E474F7" w14:textId="77777777" w:rsidR="00EB372E" w:rsidRDefault="00980235" w:rsidP="00980235">
      <w:pPr>
        <w:jc w:val="center"/>
        <w:rPr>
          <w:color w:val="000000" w:themeColor="text1"/>
          <w:szCs w:val="22"/>
        </w:rPr>
      </w:pPr>
      <w:r w:rsidRPr="00980235">
        <w:rPr>
          <w:noProof/>
        </w:rPr>
        <w:drawing>
          <wp:inline distT="0" distB="0" distL="0" distR="0" wp14:anchorId="112E7982" wp14:editId="789340E5">
            <wp:extent cx="3966519" cy="2386994"/>
            <wp:effectExtent l="0" t="0" r="0" b="0"/>
            <wp:docPr id="1957155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55101" name=""/>
                    <pic:cNvPicPr/>
                  </pic:nvPicPr>
                  <pic:blipFill>
                    <a:blip r:embed="rId39"/>
                    <a:stretch>
                      <a:fillRect/>
                    </a:stretch>
                  </pic:blipFill>
                  <pic:spPr>
                    <a:xfrm>
                      <a:off x="0" y="0"/>
                      <a:ext cx="3978754" cy="2394357"/>
                    </a:xfrm>
                    <a:prstGeom prst="rect">
                      <a:avLst/>
                    </a:prstGeom>
                  </pic:spPr>
                </pic:pic>
              </a:graphicData>
            </a:graphic>
          </wp:inline>
        </w:drawing>
      </w:r>
    </w:p>
    <w:p w14:paraId="26CE081D" w14:textId="50966229" w:rsidR="005C17D5" w:rsidRDefault="005C16D8" w:rsidP="003F063B">
      <w:r>
        <w:t xml:space="preserve">Point 1: </w:t>
      </w:r>
      <w:r w:rsidR="009A5D80">
        <w:t>X = 0.5, y = 151</w:t>
      </w:r>
      <w:r w:rsidR="009A5D80">
        <w:br/>
      </w:r>
      <w:r>
        <w:t xml:space="preserve">Point 2: </w:t>
      </w:r>
      <w:r w:rsidR="005C17D5">
        <w:t>x = 0.1, y = 134</w:t>
      </w:r>
    </w:p>
    <w:p w14:paraId="06DB55B1" w14:textId="41ED4E3F" w:rsidR="00667DD0" w:rsidRDefault="005C16D8" w:rsidP="003F063B">
      <w:r>
        <w:rPr>
          <w:rFonts w:cs="Arial"/>
        </w:rPr>
        <w:t>Δ</w:t>
      </w:r>
      <w:r>
        <w:t>y = 17</w:t>
      </w:r>
      <w:r w:rsidR="005C4968">
        <w:t xml:space="preserve">, </w:t>
      </w:r>
      <w:r>
        <w:rPr>
          <w:rFonts w:cs="Arial"/>
        </w:rPr>
        <w:t>Δ</w:t>
      </w:r>
      <w:r>
        <w:t>x = 0.4</w:t>
      </w:r>
    </w:p>
    <w:p w14:paraId="16427834" w14:textId="2E7EE201" w:rsidR="007B3710" w:rsidRPr="00C61B7C" w:rsidRDefault="00C524AA" w:rsidP="003255E0">
      <w:pPr>
        <w:pStyle w:val="Caption"/>
        <w:jc w:val="center"/>
        <w:rPr>
          <w:rFonts w:cs="Arial"/>
          <w:color w:val="000000"/>
          <w:szCs w:val="22"/>
        </w:rPr>
      </w:pPr>
      <m:oMath>
        <m:r>
          <m:rPr>
            <m:sty m:val="bi"/>
          </m:rPr>
          <w:rPr>
            <w:rFonts w:ascii="Cambria Math" w:hAnsi="Cambria Math" w:cs="Arial"/>
            <w:color w:val="000000"/>
            <w:sz w:val="32"/>
            <w:szCs w:val="32"/>
          </w:rPr>
          <m:t>Ec=</m:t>
        </m:r>
        <m:f>
          <m:fPr>
            <m:ctrlPr>
              <w:rPr>
                <w:rFonts w:ascii="Cambria Math" w:hAnsi="Cambria Math" w:cs="Arial"/>
                <w:b w:val="0"/>
                <w:bCs w:val="0"/>
                <w:i/>
                <w:color w:val="000000"/>
                <w:sz w:val="32"/>
                <w:szCs w:val="32"/>
              </w:rPr>
            </m:ctrlPr>
          </m:fPr>
          <m:num>
            <m:r>
              <m:rPr>
                <m:sty m:val="bi"/>
              </m:rPr>
              <w:rPr>
                <w:rFonts w:ascii="Cambria Math" w:hAnsi="Cambria Math" w:cs="Arial"/>
                <w:color w:val="000000"/>
                <w:sz w:val="32"/>
                <w:szCs w:val="32"/>
              </w:rPr>
              <m:t>Δσ</m:t>
            </m:r>
          </m:num>
          <m:den>
            <m:r>
              <m:rPr>
                <m:sty m:val="bi"/>
              </m:rPr>
              <w:rPr>
                <w:rFonts w:ascii="Cambria Math" w:hAnsi="Cambria Math" w:cs="Arial"/>
                <w:color w:val="000000"/>
                <w:sz w:val="32"/>
                <w:szCs w:val="32"/>
              </w:rPr>
              <m:t>Δε</m:t>
            </m:r>
          </m:den>
        </m:f>
      </m:oMath>
      <w:r w:rsidR="007B3710" w:rsidRPr="00C524AA">
        <w:rPr>
          <w:rFonts w:cs="Arial"/>
          <w:b w:val="0"/>
          <w:bCs w:val="0"/>
          <w:color w:val="000000"/>
          <w:sz w:val="32"/>
          <w:szCs w:val="32"/>
        </w:rPr>
        <w:t xml:space="preserve"> = </w:t>
      </w:r>
      <m:oMath>
        <m:f>
          <m:fPr>
            <m:ctrlPr>
              <w:rPr>
                <w:rFonts w:ascii="Cambria Math" w:hAnsi="Cambria Math" w:cs="Arial"/>
                <w:b w:val="0"/>
                <w:bCs w:val="0"/>
                <w:i/>
                <w:color w:val="000000"/>
                <w:sz w:val="32"/>
                <w:szCs w:val="32"/>
              </w:rPr>
            </m:ctrlPr>
          </m:fPr>
          <m:num>
            <m:r>
              <m:rPr>
                <m:sty m:val="bi"/>
              </m:rPr>
              <w:rPr>
                <w:rFonts w:ascii="Cambria Math" w:hAnsi="Cambria Math" w:cs="Arial"/>
                <w:color w:val="000000"/>
                <w:sz w:val="32"/>
                <w:szCs w:val="32"/>
              </w:rPr>
              <m:t>17</m:t>
            </m:r>
          </m:num>
          <m:den>
            <m:r>
              <m:rPr>
                <m:sty m:val="bi"/>
              </m:rPr>
              <w:rPr>
                <w:rFonts w:ascii="Cambria Math" w:hAnsi="Cambria Math" w:cs="Arial"/>
                <w:color w:val="000000"/>
                <w:sz w:val="32"/>
                <w:szCs w:val="32"/>
              </w:rPr>
              <m:t>0.4</m:t>
            </m:r>
          </m:den>
        </m:f>
        <m:r>
          <m:rPr>
            <m:sty m:val="bi"/>
          </m:rPr>
          <w:rPr>
            <w:rFonts w:ascii="Cambria Math" w:hAnsi="Cambria Math" w:cs="Arial"/>
            <w:color w:val="000000"/>
            <w:sz w:val="32"/>
            <w:szCs w:val="32"/>
          </w:rPr>
          <m:t>= 42.5GPa</m:t>
        </m:r>
      </m:oMath>
      <w:r w:rsidR="007C12E0">
        <w:rPr>
          <w:rFonts w:cs="Arial"/>
          <w:color w:val="000000"/>
          <w:szCs w:val="22"/>
        </w:rPr>
        <w:br/>
      </w:r>
      <w:r w:rsidR="007C12E0" w:rsidRPr="003255E0">
        <w:rPr>
          <w:rStyle w:val="IntenseReference"/>
          <w:sz w:val="22"/>
          <w:szCs w:val="22"/>
        </w:rPr>
        <w:t xml:space="preserve">Equation </w:t>
      </w:r>
      <w:r w:rsidR="007C12E0" w:rsidRPr="003255E0">
        <w:rPr>
          <w:rStyle w:val="IntenseReference"/>
          <w:sz w:val="22"/>
          <w:szCs w:val="22"/>
        </w:rPr>
        <w:fldChar w:fldCharType="begin"/>
      </w:r>
      <w:r w:rsidR="007C12E0" w:rsidRPr="003255E0">
        <w:rPr>
          <w:rStyle w:val="IntenseReference"/>
          <w:sz w:val="22"/>
          <w:szCs w:val="22"/>
        </w:rPr>
        <w:instrText xml:space="preserve"> SEQ Equation \* ARABIC </w:instrText>
      </w:r>
      <w:r w:rsidR="007C12E0" w:rsidRPr="003255E0">
        <w:rPr>
          <w:rStyle w:val="IntenseReference"/>
          <w:sz w:val="22"/>
          <w:szCs w:val="22"/>
        </w:rPr>
        <w:fldChar w:fldCharType="separate"/>
      </w:r>
      <w:r w:rsidR="007C12E0" w:rsidRPr="003255E0">
        <w:rPr>
          <w:rStyle w:val="IntenseReference"/>
          <w:sz w:val="22"/>
          <w:szCs w:val="22"/>
        </w:rPr>
        <w:t>2</w:t>
      </w:r>
      <w:r w:rsidR="007C12E0" w:rsidRPr="003255E0">
        <w:rPr>
          <w:rStyle w:val="IntenseReference"/>
          <w:sz w:val="22"/>
          <w:szCs w:val="22"/>
        </w:rPr>
        <w:fldChar w:fldCharType="end"/>
      </w:r>
      <w:r w:rsidR="007C12E0" w:rsidRPr="003255E0">
        <w:rPr>
          <w:sz w:val="32"/>
          <w:szCs w:val="32"/>
        </w:rPr>
        <w:t xml:space="preserve"> </w:t>
      </w:r>
      <w:r w:rsidR="007C12E0">
        <w:t xml:space="preserve">– </w:t>
      </w:r>
      <w:r w:rsidR="007C12E0" w:rsidRPr="003255E0">
        <w:rPr>
          <w:b w:val="0"/>
          <w:bCs w:val="0"/>
          <w:color w:val="000000" w:themeColor="text1"/>
          <w:sz w:val="22"/>
          <w:szCs w:val="22"/>
        </w:rPr>
        <w:t xml:space="preserve">Composite modulus equation </w:t>
      </w:r>
      <w:r w:rsidR="003255E0" w:rsidRPr="003255E0">
        <w:rPr>
          <w:b w:val="0"/>
          <w:bCs w:val="0"/>
          <w:color w:val="000000" w:themeColor="text1"/>
          <w:sz w:val="22"/>
          <w:szCs w:val="22"/>
        </w:rPr>
        <w:t>derived from the</w:t>
      </w:r>
      <w:r w:rsidR="007C12E0" w:rsidRPr="003255E0">
        <w:rPr>
          <w:b w:val="0"/>
          <w:bCs w:val="0"/>
          <w:color w:val="000000" w:themeColor="text1"/>
          <w:sz w:val="22"/>
          <w:szCs w:val="22"/>
        </w:rPr>
        <w:t xml:space="preserve"> gradient of</w:t>
      </w:r>
      <w:r w:rsidR="003255E0" w:rsidRPr="003255E0">
        <w:rPr>
          <w:b w:val="0"/>
          <w:bCs w:val="0"/>
          <w:color w:val="000000" w:themeColor="text1"/>
          <w:sz w:val="22"/>
          <w:szCs w:val="22"/>
        </w:rPr>
        <w:t xml:space="preserve"> a</w:t>
      </w:r>
      <w:r w:rsidR="007C12E0" w:rsidRPr="003255E0">
        <w:rPr>
          <w:b w:val="0"/>
          <w:bCs w:val="0"/>
          <w:color w:val="000000" w:themeColor="text1"/>
          <w:sz w:val="22"/>
          <w:szCs w:val="22"/>
        </w:rPr>
        <w:t xml:space="preserve"> curve</w:t>
      </w:r>
    </w:p>
    <w:p w14:paraId="6F9877DA" w14:textId="3D079E77" w:rsidR="007B3710" w:rsidRDefault="003F063B" w:rsidP="003F063B">
      <w:r>
        <w:lastRenderedPageBreak/>
        <w:t xml:space="preserve">The calculated real composite modulus was </w:t>
      </w:r>
      <w:r w:rsidR="007E09D4">
        <w:t xml:space="preserve">smaller than the theoretical modulus by </w:t>
      </w:r>
      <w:r w:rsidR="00977483">
        <w:t xml:space="preserve">15.25GPa. This value can be expected, as the theoretical composite modulus assumes perfect </w:t>
      </w:r>
      <w:r w:rsidR="00A26965">
        <w:t xml:space="preserve">reinforcement fibre alignment. It has been proven that </w:t>
      </w:r>
      <w:r w:rsidR="00164264">
        <w:t xml:space="preserve">misalignment of reinforcement fibres is directly proportionate to the composite modulus </w:t>
      </w:r>
      <w:sdt>
        <w:sdtPr>
          <w:rPr>
            <w:rFonts w:cs="Arial"/>
            <w:color w:val="000000"/>
          </w:rPr>
          <w:tag w:val="MENDELEY_CITATION_v3_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"/>
          <w:id w:val="546732340"/>
          <w:placeholder>
            <w:docPart w:val="DefaultPlaceholder_-1854013440"/>
          </w:placeholder>
        </w:sdtPr>
        <w:sdtEndPr/>
        <w:sdtContent>
          <w:r w:rsidR="0066276E" w:rsidRPr="0066276E">
            <w:rPr>
              <w:rFonts w:cs="Arial"/>
              <w:color w:val="000000"/>
            </w:rPr>
            <w:t>[39]</w:t>
          </w:r>
        </w:sdtContent>
      </w:sdt>
      <w:r w:rsidR="00A77B40">
        <w:rPr>
          <w:rFonts w:cs="Arial"/>
          <w:color w:val="000000"/>
        </w:rPr>
        <w:t xml:space="preserve">, therefore, the slight discrepancy in theoretical and experimental values can be attributed to misalignment or </w:t>
      </w:r>
      <w:r w:rsidR="00E83391">
        <w:rPr>
          <w:rFonts w:cs="Arial"/>
          <w:color w:val="000000"/>
        </w:rPr>
        <w:t>poor matrix bonding.</w:t>
      </w:r>
    </w:p>
    <w:p w14:paraId="5AA76AC3" w14:textId="77777777" w:rsidR="007B3710" w:rsidRPr="00462A6A" w:rsidRDefault="007B3710" w:rsidP="00EB372E">
      <w:pPr>
        <w:rPr>
          <w:color w:val="000000" w:themeColor="text1"/>
          <w:szCs w:val="22"/>
        </w:rPr>
      </w:pPr>
    </w:p>
    <w:p w14:paraId="4CC5D0A5" w14:textId="2FD0EA4E" w:rsidR="00C21FB4" w:rsidRPr="00C21FB4" w:rsidRDefault="00B85C4F" w:rsidP="00D14117">
      <w:pPr>
        <w:pStyle w:val="Heading1"/>
      </w:pPr>
      <w:bookmarkStart w:id="36" w:name="_Toc228132786"/>
      <w:r>
        <w:t xml:space="preserve">6. </w:t>
      </w:r>
      <w:r w:rsidR="00C21FB4">
        <w:t>Discussion and Conclusion</w:t>
      </w:r>
      <w:bookmarkEnd w:id="36"/>
    </w:p>
    <w:p w14:paraId="29E605DD" w14:textId="162FF983" w:rsidR="00DB2E9A" w:rsidRDefault="006715DF" w:rsidP="00E208B2">
      <w:pPr>
        <w:rPr>
          <w:rFonts w:cs="Arial"/>
          <w:color w:val="000000"/>
        </w:rPr>
      </w:pPr>
      <w:r>
        <w:t xml:space="preserve">Based on </w:t>
      </w:r>
      <w:r w:rsidR="00215266">
        <w:t>the</w:t>
      </w:r>
      <w:r>
        <w:t xml:space="preserve"> results found, it can be deemed that </w:t>
      </w:r>
      <w:r w:rsidR="00081805">
        <w:t>ecofriendly</w:t>
      </w:r>
      <w:r>
        <w:t xml:space="preserve"> bio </w:t>
      </w:r>
      <w:r w:rsidR="00534395">
        <w:t>resins</w:t>
      </w:r>
      <w:r>
        <w:t xml:space="preserve"> ma</w:t>
      </w:r>
      <w:r w:rsidR="00534395">
        <w:t>y be</w:t>
      </w:r>
      <w:r>
        <w:t xml:space="preserve"> used in certain motorsport </w:t>
      </w:r>
      <w:r w:rsidR="00534395">
        <w:t>components.</w:t>
      </w:r>
      <w:r w:rsidR="00BB2072">
        <w:t xml:space="preserve"> Given that </w:t>
      </w:r>
      <w:r w:rsidR="00F63905">
        <w:t xml:space="preserve">bio </w:t>
      </w:r>
      <w:r w:rsidR="00AA7E76">
        <w:t>resins</w:t>
      </w:r>
      <w:r w:rsidR="00F63905">
        <w:t xml:space="preserve"> are </w:t>
      </w:r>
      <w:r w:rsidR="00AA7E76">
        <w:t>typically</w:t>
      </w:r>
      <w:r w:rsidR="00F63905">
        <w:t xml:space="preserve"> ~10% weaker</w:t>
      </w:r>
      <w:r w:rsidR="00EA5875">
        <w:t xml:space="preserve"> </w:t>
      </w:r>
      <w:r w:rsidR="00767C16">
        <w:t>[27]</w:t>
      </w:r>
      <w:r w:rsidR="00F63905">
        <w:t xml:space="preserve"> than a synthetic resin, </w:t>
      </w:r>
      <w:r w:rsidR="00EA5875">
        <w:t xml:space="preserve">by utilising </w:t>
      </w:r>
      <w:r w:rsidR="006217F1">
        <w:t>good design methodology</w:t>
      </w:r>
      <w:r w:rsidR="00883644">
        <w:t>, such as the idealised alignment of reinforcement fibres</w:t>
      </w:r>
      <w:r w:rsidR="006217F1">
        <w:t xml:space="preserve">, it is possible to strengthen components to equal </w:t>
      </w:r>
      <w:r w:rsidR="00643282">
        <w:t xml:space="preserve">strength when using bio resins </w:t>
      </w:r>
      <w:sdt>
        <w:sdtPr>
          <w:rPr>
            <w:rFonts w:cs="Arial"/>
            <w:color w:val="000000"/>
          </w:rPr>
          <w:tag w:val="MENDELEY_CITATION_v3_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"/>
          <w:id w:val="-636572251"/>
          <w:placeholder>
            <w:docPart w:val="DefaultPlaceholder_-1854013440"/>
          </w:placeholder>
        </w:sdtPr>
        <w:sdtEndPr/>
        <w:sdtContent>
          <w:r w:rsidR="0066276E" w:rsidRPr="0066276E">
            <w:rPr>
              <w:rFonts w:cs="Arial"/>
              <w:color w:val="000000"/>
            </w:rPr>
            <w:t>[40]</w:t>
          </w:r>
        </w:sdtContent>
      </w:sdt>
      <w:r w:rsidR="0015386E">
        <w:rPr>
          <w:rFonts w:cs="Arial"/>
          <w:color w:val="000000"/>
        </w:rPr>
        <w:t>.</w:t>
      </w:r>
    </w:p>
    <w:p w14:paraId="42D552A2" w14:textId="18BB8DD6" w:rsidR="00FB54EC" w:rsidRDefault="00DB2E9A" w:rsidP="00E208B2">
      <w:pPr>
        <w:rPr>
          <w:rFonts w:cs="Arial"/>
          <w:color w:val="000000"/>
        </w:rPr>
      </w:pPr>
      <w:r>
        <w:rPr>
          <w:rFonts w:cs="Arial"/>
          <w:color w:val="000000"/>
        </w:rPr>
        <w:t xml:space="preserve">It </w:t>
      </w:r>
      <w:r w:rsidR="00FB54EC">
        <w:rPr>
          <w:rFonts w:cs="Arial"/>
          <w:color w:val="000000"/>
        </w:rPr>
        <w:t>can be</w:t>
      </w:r>
      <w:r>
        <w:rPr>
          <w:rFonts w:cs="Arial"/>
          <w:color w:val="000000"/>
        </w:rPr>
        <w:t xml:space="preserve"> well argued that woven materials are superior in almost all application, due to their reliability in producing repeatable result. Comparing the data, the woven composites were not only stronger than no woven </w:t>
      </w:r>
      <w:r w:rsidR="00551D83">
        <w:rPr>
          <w:rFonts w:cs="Arial"/>
          <w:color w:val="000000"/>
        </w:rPr>
        <w:t>composites but</w:t>
      </w:r>
      <w:r>
        <w:rPr>
          <w:rFonts w:cs="Arial"/>
          <w:color w:val="000000"/>
        </w:rPr>
        <w:t xml:space="preserve"> had less data deviation. This is important in motorsport applications, such as motorcycle swingarms as used by Yamaha and Ducati in MotoGP, as the flex pattern of </w:t>
      </w:r>
      <w:r w:rsidR="00FB54EC">
        <w:rPr>
          <w:rFonts w:cs="Arial"/>
          <w:color w:val="000000"/>
        </w:rPr>
        <w:t>the component, derived from the material, has a direct impact on performance.</w:t>
      </w:r>
    </w:p>
    <w:p w14:paraId="08D127B0" w14:textId="77777777" w:rsidR="00723C2A" w:rsidRDefault="00723C2A" w:rsidP="00E208B2">
      <w:pPr>
        <w:rPr>
          <w:rFonts w:cs="Arial"/>
          <w:color w:val="000000"/>
        </w:rPr>
      </w:pPr>
    </w:p>
    <w:p w14:paraId="0FF58B4F" w14:textId="77777777" w:rsidR="00A4289F" w:rsidRDefault="00A4289F">
      <w:pPr>
        <w:rPr>
          <w:caps/>
          <w:color w:val="FFFFFF" w:themeColor="background1"/>
          <w:spacing w:val="15"/>
          <w:szCs w:val="22"/>
        </w:rPr>
      </w:pPr>
      <w:r>
        <w:br w:type="page"/>
      </w:r>
    </w:p>
    <w:p w14:paraId="577AF887" w14:textId="7346A2E8" w:rsidR="003F633E" w:rsidRPr="003F633E" w:rsidRDefault="00B85C4F" w:rsidP="00A4289F">
      <w:pPr>
        <w:pStyle w:val="Heading1"/>
      </w:pPr>
      <w:bookmarkStart w:id="37" w:name="_Toc228132787"/>
      <w:r>
        <w:lastRenderedPageBreak/>
        <w:t>7</w:t>
      </w:r>
      <w:r w:rsidR="003F633E" w:rsidRPr="003F633E">
        <w:t>. REFERENCES</w:t>
      </w:r>
      <w:bookmarkEnd w:id="37"/>
    </w:p>
    <w:sdt>
      <w:sdtPr>
        <w:rPr>
          <w:rFonts w:cs="Arial"/>
          <w:color w:val="000000"/>
        </w:rPr>
        <w:tag w:val="MENDELEY_BIBLIOGRAPHY"/>
        <w:id w:val="-2052069084"/>
        <w:placeholder>
          <w:docPart w:val="DefaultPlaceholder_-1854013440"/>
        </w:placeholder>
      </w:sdtPr>
      <w:sdtContent>
        <w:p w14:paraId="0C88A305" w14:textId="77777777" w:rsidR="00A4289F" w:rsidRPr="00A4289F" w:rsidRDefault="00A4289F">
          <w:pPr>
            <w:autoSpaceDE w:val="0"/>
            <w:autoSpaceDN w:val="0"/>
            <w:ind w:hanging="640"/>
            <w:divId w:val="26955011"/>
            <w:rPr>
              <w:rFonts w:eastAsia="Times New Roman" w:cs="Arial"/>
              <w:color w:val="000000"/>
              <w:szCs w:val="24"/>
            </w:rPr>
          </w:pPr>
          <w:r w:rsidRPr="00A4289F">
            <w:rPr>
              <w:rFonts w:eastAsia="Times New Roman" w:cs="Arial"/>
              <w:color w:val="000000"/>
            </w:rPr>
            <w:t>[1]</w:t>
          </w:r>
          <w:r w:rsidRPr="00A4289F">
            <w:rPr>
              <w:rFonts w:eastAsia="Times New Roman" w:cs="Arial"/>
              <w:color w:val="000000"/>
            </w:rPr>
            <w:tab/>
            <w:t>J. M. Johnstone, “Flexural testing of sustainable and alternative materials for surfboard construction, in comparison to current industry standard materials”, Accessed: Apr. 21, 2026. [Online]. Available: https://pearl.plymouth.ac.uk</w:t>
          </w:r>
        </w:p>
        <w:p w14:paraId="70E2A99D" w14:textId="77777777" w:rsidR="00A4289F" w:rsidRPr="00A4289F" w:rsidRDefault="00A4289F">
          <w:pPr>
            <w:autoSpaceDE w:val="0"/>
            <w:autoSpaceDN w:val="0"/>
            <w:ind w:hanging="640"/>
            <w:divId w:val="293874241"/>
            <w:rPr>
              <w:rFonts w:eastAsia="Times New Roman" w:cs="Arial"/>
              <w:color w:val="000000"/>
            </w:rPr>
          </w:pPr>
          <w:r w:rsidRPr="00A4289F">
            <w:rPr>
              <w:rFonts w:eastAsia="Times New Roman" w:cs="Arial"/>
              <w:color w:val="000000"/>
            </w:rPr>
            <w:t>[2]</w:t>
          </w:r>
          <w:r w:rsidRPr="00A4289F">
            <w:rPr>
              <w:rFonts w:eastAsia="Times New Roman" w:cs="Arial"/>
              <w:color w:val="000000"/>
            </w:rPr>
            <w:tab/>
            <w:t xml:space="preserve">N. Bouhfid </w:t>
          </w:r>
          <w:r w:rsidRPr="00A4289F">
            <w:rPr>
              <w:rFonts w:eastAsia="Times New Roman" w:cs="Arial"/>
              <w:i/>
              <w:iCs/>
              <w:color w:val="000000"/>
            </w:rPr>
            <w:t>et al.</w:t>
          </w:r>
          <w:r w:rsidRPr="00A4289F">
            <w:rPr>
              <w:rFonts w:eastAsia="Times New Roman" w:cs="Arial"/>
              <w:color w:val="000000"/>
            </w:rPr>
            <w:t xml:space="preserve">, “Numerical modeling of hybrid composite materials,” </w:t>
          </w:r>
          <w:r w:rsidRPr="00A4289F">
            <w:rPr>
              <w:rFonts w:eastAsia="Times New Roman" w:cs="Arial"/>
              <w:i/>
              <w:iCs/>
              <w:color w:val="000000"/>
            </w:rPr>
            <w:t>Modelling of Damage Processes in Biocomposites, Fibre-Reinforced Composites and Hybrid Composites</w:t>
          </w:r>
          <w:r w:rsidRPr="00A4289F">
            <w:rPr>
              <w:rFonts w:eastAsia="Times New Roman" w:cs="Arial"/>
              <w:color w:val="000000"/>
            </w:rPr>
            <w:t>, pp. 57–101, Jan. 2018, doi: 10.1016/B978-0-08-102289-4.00005-9.</w:t>
          </w:r>
        </w:p>
        <w:p w14:paraId="4291F215" w14:textId="77777777" w:rsidR="00A4289F" w:rsidRPr="00A4289F" w:rsidRDefault="00A4289F">
          <w:pPr>
            <w:autoSpaceDE w:val="0"/>
            <w:autoSpaceDN w:val="0"/>
            <w:ind w:hanging="640"/>
            <w:divId w:val="640622224"/>
            <w:rPr>
              <w:rFonts w:eastAsia="Times New Roman" w:cs="Arial"/>
              <w:color w:val="000000"/>
            </w:rPr>
          </w:pPr>
          <w:r w:rsidRPr="00A4289F">
            <w:rPr>
              <w:rFonts w:eastAsia="Times New Roman" w:cs="Arial"/>
              <w:color w:val="000000"/>
            </w:rPr>
            <w:t>[3]</w:t>
          </w:r>
          <w:r w:rsidRPr="00A4289F">
            <w:rPr>
              <w:rFonts w:eastAsia="Times New Roman" w:cs="Arial"/>
              <w:color w:val="000000"/>
            </w:rPr>
            <w:tab/>
            <w:t xml:space="preserve">M. P. Ho </w:t>
          </w:r>
          <w:r w:rsidRPr="00A4289F">
            <w:rPr>
              <w:rFonts w:eastAsia="Times New Roman" w:cs="Arial"/>
              <w:i/>
              <w:iCs/>
              <w:color w:val="000000"/>
            </w:rPr>
            <w:t>et al.</w:t>
          </w:r>
          <w:r w:rsidRPr="00A4289F">
            <w:rPr>
              <w:rFonts w:eastAsia="Times New Roman" w:cs="Arial"/>
              <w:color w:val="000000"/>
            </w:rPr>
            <w:t xml:space="preserve">, “Critical factors on manufacturing processes of natural fibre composites,” </w:t>
          </w:r>
          <w:r w:rsidRPr="00A4289F">
            <w:rPr>
              <w:rFonts w:eastAsia="Times New Roman" w:cs="Arial"/>
              <w:i/>
              <w:iCs/>
              <w:color w:val="000000"/>
            </w:rPr>
            <w:t>Compos. B Eng.</w:t>
          </w:r>
          <w:r w:rsidRPr="00A4289F">
            <w:rPr>
              <w:rFonts w:eastAsia="Times New Roman" w:cs="Arial"/>
              <w:color w:val="000000"/>
            </w:rPr>
            <w:t>, vol. 43, no. 8, pp. 3549–3562, Dec. 2012, doi: 10.1016/J.COMPOSITESB.2011.10.001.</w:t>
          </w:r>
        </w:p>
        <w:p w14:paraId="7400E7D1" w14:textId="77777777" w:rsidR="00A4289F" w:rsidRPr="00A4289F" w:rsidRDefault="00A4289F">
          <w:pPr>
            <w:autoSpaceDE w:val="0"/>
            <w:autoSpaceDN w:val="0"/>
            <w:ind w:hanging="640"/>
            <w:divId w:val="228345191"/>
            <w:rPr>
              <w:rFonts w:eastAsia="Times New Roman" w:cs="Arial"/>
              <w:color w:val="000000"/>
            </w:rPr>
          </w:pPr>
          <w:r w:rsidRPr="00A4289F">
            <w:rPr>
              <w:rFonts w:eastAsia="Times New Roman" w:cs="Arial"/>
              <w:color w:val="000000"/>
            </w:rPr>
            <w:t>[4]</w:t>
          </w:r>
          <w:r w:rsidRPr="00A4289F">
            <w:rPr>
              <w:rFonts w:eastAsia="Times New Roman" w:cs="Arial"/>
              <w:color w:val="000000"/>
            </w:rPr>
            <w:tab/>
            <w:t>“(21) Post | LinkedIn.” Accessed: Apr. 23, 2026. [Online]. Available: https://www.linkedin.com/posts/composites-central_composites-composite-comp%C3%B3sitos-activity-7144265395099627520-1k1A/</w:t>
          </w:r>
        </w:p>
        <w:p w14:paraId="61CA351C" w14:textId="77777777" w:rsidR="00A4289F" w:rsidRPr="00A4289F" w:rsidRDefault="00A4289F">
          <w:pPr>
            <w:autoSpaceDE w:val="0"/>
            <w:autoSpaceDN w:val="0"/>
            <w:ind w:hanging="640"/>
            <w:divId w:val="678388542"/>
            <w:rPr>
              <w:rFonts w:eastAsia="Times New Roman" w:cs="Arial"/>
              <w:color w:val="000000"/>
            </w:rPr>
          </w:pPr>
          <w:r w:rsidRPr="00A4289F">
            <w:rPr>
              <w:rFonts w:eastAsia="Times New Roman" w:cs="Arial"/>
              <w:color w:val="000000"/>
            </w:rPr>
            <w:t>[5]</w:t>
          </w:r>
          <w:r w:rsidRPr="00A4289F">
            <w:rPr>
              <w:rFonts w:eastAsia="Times New Roman" w:cs="Arial"/>
              <w:color w:val="000000"/>
            </w:rPr>
            <w:tab/>
            <w:t>“Warp &amp; Weft - Austin Kleon.” Accessed: Apr. 23, 2026. [Online]. Available: https://austinkleon.substack.com/p/warp-and-weft</w:t>
          </w:r>
        </w:p>
        <w:p w14:paraId="25645A80" w14:textId="77777777" w:rsidR="00A4289F" w:rsidRPr="00A4289F" w:rsidRDefault="00A4289F">
          <w:pPr>
            <w:autoSpaceDE w:val="0"/>
            <w:autoSpaceDN w:val="0"/>
            <w:ind w:hanging="640"/>
            <w:divId w:val="421032319"/>
            <w:rPr>
              <w:rFonts w:eastAsia="Times New Roman" w:cs="Arial"/>
              <w:color w:val="000000"/>
            </w:rPr>
          </w:pPr>
          <w:r w:rsidRPr="00A4289F">
            <w:rPr>
              <w:rFonts w:eastAsia="Times New Roman" w:cs="Arial"/>
              <w:color w:val="000000"/>
            </w:rPr>
            <w:t>[6]</w:t>
          </w:r>
          <w:r w:rsidRPr="00A4289F">
            <w:rPr>
              <w:rFonts w:eastAsia="Times New Roman" w:cs="Arial"/>
              <w:color w:val="000000"/>
            </w:rPr>
            <w:tab/>
            <w:t>“Kevlar® Motorcycle Apparel Fair Use Guidelines | July 2020,” 2020, Accessed: Apr. 24, 2026. [Online]. Available: www.licensing.dupont.com.</w:t>
          </w:r>
        </w:p>
        <w:p w14:paraId="15F0A67C" w14:textId="77777777" w:rsidR="00A4289F" w:rsidRPr="00A4289F" w:rsidRDefault="00A4289F">
          <w:pPr>
            <w:autoSpaceDE w:val="0"/>
            <w:autoSpaceDN w:val="0"/>
            <w:ind w:hanging="640"/>
            <w:divId w:val="1316646766"/>
            <w:rPr>
              <w:rFonts w:eastAsia="Times New Roman" w:cs="Arial"/>
              <w:color w:val="000000"/>
            </w:rPr>
          </w:pPr>
          <w:r w:rsidRPr="00A4289F">
            <w:rPr>
              <w:rFonts w:eastAsia="Times New Roman" w:cs="Arial"/>
              <w:color w:val="000000"/>
            </w:rPr>
            <w:t>[7]</w:t>
          </w:r>
          <w:r w:rsidRPr="00A4289F">
            <w:rPr>
              <w:rFonts w:eastAsia="Times New Roman" w:cs="Arial"/>
              <w:color w:val="000000"/>
            </w:rPr>
            <w:tab/>
            <w:t xml:space="preserve">X. Xu, Y. Guo, Z. Shen, B. Liu, F. Yan, and N. Zhong, “Aramid Fiber-Reinforced Plastics (AFRPs) in Aerospace: A Review of Recent Advancements and Future Perspectives,” </w:t>
          </w:r>
          <w:r w:rsidRPr="00A4289F">
            <w:rPr>
              <w:rFonts w:eastAsia="Times New Roman" w:cs="Arial"/>
              <w:i/>
              <w:iCs/>
              <w:color w:val="000000"/>
            </w:rPr>
            <w:t>Polymers (Basel).</w:t>
          </w:r>
          <w:r w:rsidRPr="00A4289F">
            <w:rPr>
              <w:rFonts w:eastAsia="Times New Roman" w:cs="Arial"/>
              <w:color w:val="000000"/>
            </w:rPr>
            <w:t>, vol. 17, no. 16, p. 2254, Aug. 2025, doi: 10.3390/POLYM17162254.</w:t>
          </w:r>
        </w:p>
        <w:p w14:paraId="4C2FAF8C" w14:textId="77777777" w:rsidR="00A4289F" w:rsidRPr="00A4289F" w:rsidRDefault="00A4289F">
          <w:pPr>
            <w:autoSpaceDE w:val="0"/>
            <w:autoSpaceDN w:val="0"/>
            <w:ind w:hanging="640"/>
            <w:divId w:val="1362166855"/>
            <w:rPr>
              <w:rFonts w:eastAsia="Times New Roman" w:cs="Arial"/>
              <w:color w:val="000000"/>
            </w:rPr>
          </w:pPr>
          <w:r w:rsidRPr="00A4289F">
            <w:rPr>
              <w:rFonts w:eastAsia="Times New Roman" w:cs="Arial"/>
              <w:color w:val="000000"/>
            </w:rPr>
            <w:t>[8]</w:t>
          </w:r>
          <w:r w:rsidRPr="00A4289F">
            <w:rPr>
              <w:rFonts w:eastAsia="Times New Roman" w:cs="Arial"/>
              <w:color w:val="000000"/>
            </w:rPr>
            <w:tab/>
            <w:t xml:space="preserve">J. C. Norman, “Damage resistance of high modulus aramid fiber composites in aircraft applications,” </w:t>
          </w:r>
          <w:r w:rsidRPr="00A4289F">
            <w:rPr>
              <w:rFonts w:eastAsia="Times New Roman" w:cs="Arial"/>
              <w:i/>
              <w:iCs/>
              <w:color w:val="000000"/>
            </w:rPr>
            <w:t>SAE Technical Papers</w:t>
          </w:r>
          <w:r w:rsidRPr="00A4289F">
            <w:rPr>
              <w:rFonts w:eastAsia="Times New Roman" w:cs="Arial"/>
              <w:color w:val="000000"/>
            </w:rPr>
            <w:t>, 1975, doi: 10.4271/750532.</w:t>
          </w:r>
        </w:p>
        <w:p w14:paraId="5C6E7928" w14:textId="77777777" w:rsidR="00A4289F" w:rsidRPr="00A4289F" w:rsidRDefault="00A4289F">
          <w:pPr>
            <w:autoSpaceDE w:val="0"/>
            <w:autoSpaceDN w:val="0"/>
            <w:ind w:hanging="640"/>
            <w:divId w:val="1035041800"/>
            <w:rPr>
              <w:rFonts w:eastAsia="Times New Roman" w:cs="Arial"/>
              <w:color w:val="000000"/>
            </w:rPr>
          </w:pPr>
          <w:r w:rsidRPr="00A4289F">
            <w:rPr>
              <w:rFonts w:eastAsia="Times New Roman" w:cs="Arial"/>
              <w:color w:val="000000"/>
            </w:rPr>
            <w:t>[9]</w:t>
          </w:r>
          <w:r w:rsidRPr="00A4289F">
            <w:rPr>
              <w:rFonts w:eastAsia="Times New Roman" w:cs="Arial"/>
              <w:color w:val="000000"/>
            </w:rPr>
            <w:tab/>
            <w:t xml:space="preserve">S. Kim, J. Lee, C. Roh, J. Eun, and C. Kang, “Evaluation of carbon fiber and p-aramid composite for industrial helmet using simple cross-ply for protecting human heads,” </w:t>
          </w:r>
          <w:r w:rsidRPr="00A4289F">
            <w:rPr>
              <w:rFonts w:eastAsia="Times New Roman" w:cs="Arial"/>
              <w:i/>
              <w:iCs/>
              <w:color w:val="000000"/>
            </w:rPr>
            <w:t>Mechanics of Materials</w:t>
          </w:r>
          <w:r w:rsidRPr="00A4289F">
            <w:rPr>
              <w:rFonts w:eastAsia="Times New Roman" w:cs="Arial"/>
              <w:color w:val="000000"/>
            </w:rPr>
            <w:t>, vol. 139, p. 103203, Dec. 2019, doi: 10.1016/J.MECHMAT.2019.103203.</w:t>
          </w:r>
        </w:p>
        <w:p w14:paraId="152AD192" w14:textId="77777777" w:rsidR="00A4289F" w:rsidRPr="00A4289F" w:rsidRDefault="00A4289F">
          <w:pPr>
            <w:autoSpaceDE w:val="0"/>
            <w:autoSpaceDN w:val="0"/>
            <w:ind w:hanging="640"/>
            <w:divId w:val="877400131"/>
            <w:rPr>
              <w:rFonts w:eastAsia="Times New Roman" w:cs="Arial"/>
              <w:color w:val="000000"/>
            </w:rPr>
          </w:pPr>
          <w:r w:rsidRPr="00A4289F">
            <w:rPr>
              <w:rFonts w:eastAsia="Times New Roman" w:cs="Arial"/>
              <w:color w:val="000000"/>
            </w:rPr>
            <w:t>[10]</w:t>
          </w:r>
          <w:r w:rsidRPr="00A4289F">
            <w:rPr>
              <w:rFonts w:eastAsia="Times New Roman" w:cs="Arial"/>
              <w:color w:val="000000"/>
            </w:rPr>
            <w:tab/>
            <w:t>“The different grades of carbon fiber - Epsilon Composite spécialisée dans la production de pièces et sous-ensembles en matériaux composites.” Accessed: Apr. 24, 2026. [Online]. Available: https://www.epsilon-composite.com/en/carbon-fiber-grades</w:t>
          </w:r>
        </w:p>
        <w:p w14:paraId="26B67FF1" w14:textId="77777777" w:rsidR="00A4289F" w:rsidRPr="00A4289F" w:rsidRDefault="00A4289F">
          <w:pPr>
            <w:autoSpaceDE w:val="0"/>
            <w:autoSpaceDN w:val="0"/>
            <w:ind w:hanging="640"/>
            <w:divId w:val="1163474468"/>
            <w:rPr>
              <w:rFonts w:eastAsia="Times New Roman" w:cs="Arial"/>
              <w:color w:val="000000"/>
            </w:rPr>
          </w:pPr>
          <w:r w:rsidRPr="00A4289F">
            <w:rPr>
              <w:rFonts w:eastAsia="Times New Roman" w:cs="Arial"/>
              <w:color w:val="000000"/>
            </w:rPr>
            <w:t>[11]</w:t>
          </w:r>
          <w:r w:rsidRPr="00A4289F">
            <w:rPr>
              <w:rFonts w:eastAsia="Times New Roman" w:cs="Arial"/>
              <w:color w:val="000000"/>
            </w:rPr>
            <w:tab/>
            <w:t xml:space="preserve">C. Richard </w:t>
          </w:r>
          <w:r w:rsidRPr="00A4289F">
            <w:rPr>
              <w:rFonts w:eastAsia="Times New Roman" w:cs="Arial"/>
              <w:i/>
              <w:iCs/>
              <w:color w:val="000000"/>
            </w:rPr>
            <w:t>et al.</w:t>
          </w:r>
          <w:r w:rsidRPr="00A4289F">
            <w:rPr>
              <w:rFonts w:eastAsia="Times New Roman" w:cs="Arial"/>
              <w:color w:val="000000"/>
            </w:rPr>
            <w:t xml:space="preserve">, “Mechanisms of damage and fracture of aramid fibers: Focus on the role of microfibril cooperativity in fracture toughness,” </w:t>
          </w:r>
          <w:r w:rsidRPr="00A4289F">
            <w:rPr>
              <w:rFonts w:eastAsia="Times New Roman" w:cs="Arial"/>
              <w:i/>
              <w:iCs/>
              <w:color w:val="000000"/>
            </w:rPr>
            <w:t>Journal of Polymer Science</w:t>
          </w:r>
          <w:r w:rsidRPr="00A4289F">
            <w:rPr>
              <w:rFonts w:eastAsia="Times New Roman" w:cs="Arial"/>
              <w:color w:val="000000"/>
            </w:rPr>
            <w:t>, vol. 61, no. 20, pp. 2549–2558, Oct. 2023, doi: 10.1002/POL.20230400.</w:t>
          </w:r>
        </w:p>
        <w:p w14:paraId="42571957" w14:textId="77777777" w:rsidR="00A4289F" w:rsidRPr="00A4289F" w:rsidRDefault="00A4289F">
          <w:pPr>
            <w:autoSpaceDE w:val="0"/>
            <w:autoSpaceDN w:val="0"/>
            <w:ind w:hanging="640"/>
            <w:divId w:val="1461993499"/>
            <w:rPr>
              <w:rFonts w:eastAsia="Times New Roman" w:cs="Arial"/>
              <w:color w:val="000000"/>
            </w:rPr>
          </w:pPr>
          <w:r w:rsidRPr="00A4289F">
            <w:rPr>
              <w:rFonts w:eastAsia="Times New Roman" w:cs="Arial"/>
              <w:color w:val="000000"/>
            </w:rPr>
            <w:t>[12]</w:t>
          </w:r>
          <w:r w:rsidRPr="00A4289F">
            <w:rPr>
              <w:rFonts w:eastAsia="Times New Roman" w:cs="Arial"/>
              <w:color w:val="000000"/>
            </w:rPr>
            <w:tab/>
            <w:t xml:space="preserve">F. Yin, C. Tang, X. Li, and X. Wang, “Effect of Moisture on Mechanical Properties and Thermal Stability of Meta-Aramid Fiber Used in Insulating Paper,” </w:t>
          </w:r>
          <w:r w:rsidRPr="00A4289F">
            <w:rPr>
              <w:rFonts w:eastAsia="Times New Roman" w:cs="Arial"/>
              <w:i/>
              <w:iCs/>
              <w:color w:val="000000"/>
            </w:rPr>
            <w:t>Polymers (Basel).</w:t>
          </w:r>
          <w:r w:rsidRPr="00A4289F">
            <w:rPr>
              <w:rFonts w:eastAsia="Times New Roman" w:cs="Arial"/>
              <w:color w:val="000000"/>
            </w:rPr>
            <w:t>, vol. 9, no. 10, p. 537, Oct. 2017, doi: 10.3390/POLYM9100537.</w:t>
          </w:r>
        </w:p>
        <w:p w14:paraId="227401D0" w14:textId="77777777" w:rsidR="00A4289F" w:rsidRPr="00A4289F" w:rsidRDefault="00A4289F">
          <w:pPr>
            <w:autoSpaceDE w:val="0"/>
            <w:autoSpaceDN w:val="0"/>
            <w:ind w:hanging="640"/>
            <w:divId w:val="1362513313"/>
            <w:rPr>
              <w:rFonts w:eastAsia="Times New Roman" w:cs="Arial"/>
              <w:color w:val="000000"/>
            </w:rPr>
          </w:pPr>
          <w:r w:rsidRPr="00A4289F">
            <w:rPr>
              <w:rFonts w:eastAsia="Times New Roman" w:cs="Arial"/>
              <w:color w:val="000000"/>
            </w:rPr>
            <w:lastRenderedPageBreak/>
            <w:t>[13]</w:t>
          </w:r>
          <w:r w:rsidRPr="00A4289F">
            <w:rPr>
              <w:rFonts w:eastAsia="Times New Roman" w:cs="Arial"/>
              <w:color w:val="000000"/>
            </w:rPr>
            <w:tab/>
            <w:t xml:space="preserve">G. Dell’anno </w:t>
          </w:r>
          <w:r w:rsidRPr="00A4289F">
            <w:rPr>
              <w:rFonts w:eastAsia="Times New Roman" w:cs="Arial"/>
              <w:i/>
              <w:iCs/>
              <w:color w:val="000000"/>
            </w:rPr>
            <w:t>et al.</w:t>
          </w:r>
          <w:r w:rsidRPr="00A4289F">
            <w:rPr>
              <w:rFonts w:eastAsia="Times New Roman" w:cs="Arial"/>
              <w:color w:val="000000"/>
            </w:rPr>
            <w:t xml:space="preserve">, “AUTOMATED MANUFACTURE OF 3D REINFORCED AEROSPACE COMPOSITE STRUCTURES,” </w:t>
          </w:r>
          <w:r w:rsidRPr="00A4289F">
            <w:rPr>
              <w:rFonts w:eastAsia="Times New Roman" w:cs="Arial"/>
              <w:i/>
              <w:iCs/>
              <w:color w:val="000000"/>
            </w:rPr>
            <w:t>International Journal of Structural Integrity</w:t>
          </w:r>
          <w:r w:rsidRPr="00A4289F">
            <w:rPr>
              <w:rFonts w:eastAsia="Times New Roman" w:cs="Arial"/>
              <w:color w:val="000000"/>
            </w:rPr>
            <w:t>, vol. 3, no. 1, pp. 22–40, 2012, Accessed: Apr. 21, 2026. [Online]. Available: www.cranfield.ac.ukwww.coriolis-composites.com</w:t>
          </w:r>
        </w:p>
        <w:p w14:paraId="57764EEB" w14:textId="77777777" w:rsidR="00A4289F" w:rsidRPr="00A4289F" w:rsidRDefault="00A4289F">
          <w:pPr>
            <w:autoSpaceDE w:val="0"/>
            <w:autoSpaceDN w:val="0"/>
            <w:ind w:hanging="640"/>
            <w:divId w:val="769398430"/>
            <w:rPr>
              <w:rFonts w:eastAsia="Times New Roman" w:cs="Arial"/>
              <w:color w:val="000000"/>
            </w:rPr>
          </w:pPr>
          <w:r w:rsidRPr="00A4289F">
            <w:rPr>
              <w:rFonts w:eastAsia="Times New Roman" w:cs="Arial"/>
              <w:color w:val="000000"/>
            </w:rPr>
            <w:t>[14]</w:t>
          </w:r>
          <w:r w:rsidRPr="00A4289F">
            <w:rPr>
              <w:rFonts w:eastAsia="Times New Roman" w:cs="Arial"/>
              <w:color w:val="000000"/>
            </w:rPr>
            <w:tab/>
            <w:t>“What is Vacuum-assisted Resin Transfer Molding (VARTM)?” Accessed: Apr. 21, 2026. [Online]. Available: https://www.addcomposites.com/post/vacuum-assisted-resin-transfer-molding</w:t>
          </w:r>
        </w:p>
        <w:p w14:paraId="70BE7CB6" w14:textId="77777777" w:rsidR="00A4289F" w:rsidRPr="00A4289F" w:rsidRDefault="00A4289F">
          <w:pPr>
            <w:autoSpaceDE w:val="0"/>
            <w:autoSpaceDN w:val="0"/>
            <w:ind w:hanging="640"/>
            <w:divId w:val="1501657559"/>
            <w:rPr>
              <w:rFonts w:eastAsia="Times New Roman" w:cs="Arial"/>
              <w:color w:val="000000"/>
            </w:rPr>
          </w:pPr>
          <w:r w:rsidRPr="00A4289F">
            <w:rPr>
              <w:rFonts w:eastAsia="Times New Roman" w:cs="Arial"/>
              <w:color w:val="000000"/>
            </w:rPr>
            <w:t>[15]</w:t>
          </w:r>
          <w:r w:rsidRPr="00A4289F">
            <w:rPr>
              <w:rFonts w:eastAsia="Times New Roman" w:cs="Arial"/>
              <w:color w:val="000000"/>
            </w:rPr>
            <w:tab/>
            <w:t xml:space="preserve">T. Roberts, “The Carbon Fibre Industry: Global Strategic A </w:t>
          </w:r>
          <w:proofErr w:type="gramStart"/>
          <w:r w:rsidRPr="00A4289F">
            <w:rPr>
              <w:rFonts w:eastAsia="Times New Roman" w:cs="Arial"/>
              <w:color w:val="000000"/>
            </w:rPr>
            <w:t>new</w:t>
          </w:r>
          <w:proofErr w:type="gramEnd"/>
          <w:r w:rsidRPr="00A4289F">
            <w:rPr>
              <w:rFonts w:eastAsia="Times New Roman" w:cs="Arial"/>
              <w:color w:val="000000"/>
            </w:rPr>
            <w:t xml:space="preserve"> Market Report on the Carbon Fibre and Carbon Fibre Composites Industries Worldwide,” vol. 871677, pp. 51–54, 2006.</w:t>
          </w:r>
        </w:p>
        <w:p w14:paraId="56C34F2C" w14:textId="77777777" w:rsidR="00A4289F" w:rsidRPr="00A4289F" w:rsidRDefault="00A4289F">
          <w:pPr>
            <w:autoSpaceDE w:val="0"/>
            <w:autoSpaceDN w:val="0"/>
            <w:ind w:hanging="640"/>
            <w:divId w:val="1484354907"/>
            <w:rPr>
              <w:rFonts w:eastAsia="Times New Roman" w:cs="Arial"/>
              <w:color w:val="000000"/>
            </w:rPr>
          </w:pPr>
          <w:r w:rsidRPr="00A4289F">
            <w:rPr>
              <w:rFonts w:eastAsia="Times New Roman" w:cs="Arial"/>
              <w:color w:val="000000"/>
            </w:rPr>
            <w:t>[16]</w:t>
          </w:r>
          <w:r w:rsidRPr="00A4289F">
            <w:rPr>
              <w:rFonts w:eastAsia="Times New Roman" w:cs="Arial"/>
              <w:color w:val="000000"/>
            </w:rPr>
            <w:tab/>
            <w:t xml:space="preserve">Yurohman </w:t>
          </w:r>
          <w:r w:rsidRPr="00A4289F">
            <w:rPr>
              <w:rFonts w:eastAsia="Times New Roman" w:cs="Arial"/>
              <w:i/>
              <w:iCs/>
              <w:color w:val="000000"/>
            </w:rPr>
            <w:t>et al.</w:t>
          </w:r>
          <w:r w:rsidRPr="00A4289F">
            <w:rPr>
              <w:rFonts w:eastAsia="Times New Roman" w:cs="Arial"/>
              <w:color w:val="000000"/>
            </w:rPr>
            <w:t xml:space="preserve">, “Mechanical Properties of Hand Layup Manufactured Lightweight Sandwich Composites Consisting of Multilayer Carbon Fiber Skin-Reinforced Microballoon Core,” </w:t>
          </w:r>
          <w:r w:rsidRPr="00A4289F">
            <w:rPr>
              <w:rFonts w:eastAsia="Times New Roman" w:cs="Arial"/>
              <w:i/>
              <w:iCs/>
              <w:color w:val="000000"/>
            </w:rPr>
            <w:t>Journal of The Institution of Engineers (India): Series D</w:t>
          </w:r>
          <w:r w:rsidRPr="00A4289F">
            <w:rPr>
              <w:rFonts w:eastAsia="Times New Roman" w:cs="Arial"/>
              <w:color w:val="000000"/>
            </w:rPr>
            <w:t>, vol. 106, no. 3, pp. 1443–1450, Dec. 2025, doi: 10.1007/S40033-024-00704-W.</w:t>
          </w:r>
        </w:p>
        <w:p w14:paraId="1DC12AF8" w14:textId="77777777" w:rsidR="00A4289F" w:rsidRPr="00A4289F" w:rsidRDefault="00A4289F">
          <w:pPr>
            <w:autoSpaceDE w:val="0"/>
            <w:autoSpaceDN w:val="0"/>
            <w:ind w:hanging="640"/>
            <w:divId w:val="2021350891"/>
            <w:rPr>
              <w:rFonts w:eastAsia="Times New Roman" w:cs="Arial"/>
              <w:color w:val="000000"/>
            </w:rPr>
          </w:pPr>
          <w:r w:rsidRPr="00A4289F">
            <w:rPr>
              <w:rFonts w:eastAsia="Times New Roman" w:cs="Arial"/>
              <w:color w:val="000000"/>
            </w:rPr>
            <w:t>[17]</w:t>
          </w:r>
          <w:r w:rsidRPr="00A4289F">
            <w:rPr>
              <w:rFonts w:eastAsia="Times New Roman" w:cs="Arial"/>
              <w:color w:val="000000"/>
            </w:rPr>
            <w:tab/>
            <w:t xml:space="preserve">U. K. Dwivedi and N. Kumari, “Foundation of composites,” </w:t>
          </w:r>
          <w:r w:rsidRPr="00A4289F">
            <w:rPr>
              <w:rFonts w:eastAsia="Times New Roman" w:cs="Arial"/>
              <w:i/>
              <w:iCs/>
              <w:color w:val="000000"/>
            </w:rPr>
            <w:t>Advances in Biomedical Polymers and Composites: Materials and Applications</w:t>
          </w:r>
          <w:r w:rsidRPr="00A4289F">
            <w:rPr>
              <w:rFonts w:eastAsia="Times New Roman" w:cs="Arial"/>
              <w:color w:val="000000"/>
            </w:rPr>
            <w:t>, pp. 31–60, Jan. 2022, doi: 10.1016/B978-0-323-88524-9.00015-2.</w:t>
          </w:r>
        </w:p>
        <w:p w14:paraId="169A39B9" w14:textId="77777777" w:rsidR="00A4289F" w:rsidRPr="00A4289F" w:rsidRDefault="00A4289F">
          <w:pPr>
            <w:autoSpaceDE w:val="0"/>
            <w:autoSpaceDN w:val="0"/>
            <w:ind w:hanging="640"/>
            <w:divId w:val="856432741"/>
            <w:rPr>
              <w:rFonts w:eastAsia="Times New Roman" w:cs="Arial"/>
              <w:color w:val="000000"/>
            </w:rPr>
          </w:pPr>
          <w:r w:rsidRPr="00A4289F">
            <w:rPr>
              <w:rFonts w:eastAsia="Times New Roman" w:cs="Arial"/>
              <w:color w:val="000000"/>
            </w:rPr>
            <w:t>[18]</w:t>
          </w:r>
          <w:r w:rsidRPr="00A4289F">
            <w:rPr>
              <w:rFonts w:eastAsia="Times New Roman" w:cs="Arial"/>
              <w:color w:val="000000"/>
            </w:rPr>
            <w:tab/>
            <w:t xml:space="preserve">M. M. Mijajlovikj, S. Risteska, B. Samakoski, and N. Stevanoska, “Mathematical Model on Flexural Properties of Composite Laminates,” </w:t>
          </w:r>
          <w:r w:rsidRPr="00A4289F">
            <w:rPr>
              <w:rFonts w:eastAsia="Times New Roman" w:cs="Arial"/>
              <w:i/>
              <w:iCs/>
              <w:color w:val="000000"/>
            </w:rPr>
            <w:t>International Journal of Engineering Research &amp; Technology</w:t>
          </w:r>
          <w:r w:rsidRPr="00A4289F">
            <w:rPr>
              <w:rFonts w:eastAsia="Times New Roman" w:cs="Arial"/>
              <w:color w:val="000000"/>
            </w:rPr>
            <w:t>, vol. 6, no. 6, Jun. 2017, doi: 10.17577/IJERTV6IS060151.</w:t>
          </w:r>
        </w:p>
        <w:p w14:paraId="35A52894" w14:textId="77777777" w:rsidR="00A4289F" w:rsidRPr="00A4289F" w:rsidRDefault="00A4289F">
          <w:pPr>
            <w:autoSpaceDE w:val="0"/>
            <w:autoSpaceDN w:val="0"/>
            <w:ind w:hanging="640"/>
            <w:divId w:val="1697540626"/>
            <w:rPr>
              <w:rFonts w:eastAsia="Times New Roman" w:cs="Arial"/>
              <w:color w:val="000000"/>
            </w:rPr>
          </w:pPr>
          <w:r w:rsidRPr="00A4289F">
            <w:rPr>
              <w:rFonts w:eastAsia="Times New Roman" w:cs="Arial"/>
              <w:color w:val="000000"/>
            </w:rPr>
            <w:t>[19]</w:t>
          </w:r>
          <w:r w:rsidRPr="00A4289F">
            <w:rPr>
              <w:rFonts w:eastAsia="Times New Roman" w:cs="Arial"/>
              <w:color w:val="000000"/>
            </w:rPr>
            <w:tab/>
            <w:t>“F1’s greenwashing shows how sport is shirking climate responsibilities — IrishEVs.” Accessed: Apr. 25, 2026. [Online]. Available: https://www.irishevs.com/f1-greenwashing-sport-climate</w:t>
          </w:r>
        </w:p>
        <w:p w14:paraId="1C127C5A" w14:textId="77777777" w:rsidR="00A4289F" w:rsidRPr="00A4289F" w:rsidRDefault="00A4289F">
          <w:pPr>
            <w:autoSpaceDE w:val="0"/>
            <w:autoSpaceDN w:val="0"/>
            <w:ind w:hanging="640"/>
            <w:divId w:val="1452898320"/>
            <w:rPr>
              <w:rFonts w:eastAsia="Times New Roman" w:cs="Arial"/>
              <w:color w:val="000000"/>
            </w:rPr>
          </w:pPr>
          <w:r w:rsidRPr="00A4289F">
            <w:rPr>
              <w:rFonts w:eastAsia="Times New Roman" w:cs="Arial"/>
              <w:color w:val="000000"/>
            </w:rPr>
            <w:t>[20]</w:t>
          </w:r>
          <w:r w:rsidRPr="00A4289F">
            <w:rPr>
              <w:rFonts w:eastAsia="Times New Roman" w:cs="Arial"/>
              <w:color w:val="000000"/>
            </w:rPr>
            <w:tab/>
            <w:t>“Racing towards the fuel of the future.” Accessed: Apr. 25, 2026. [Online]. Available: https://www.motogp.com/en/racing-for-the-future/fuel-future</w:t>
          </w:r>
        </w:p>
        <w:p w14:paraId="0C394038" w14:textId="77777777" w:rsidR="00A4289F" w:rsidRPr="00A4289F" w:rsidRDefault="00A4289F">
          <w:pPr>
            <w:autoSpaceDE w:val="0"/>
            <w:autoSpaceDN w:val="0"/>
            <w:ind w:hanging="640"/>
            <w:divId w:val="1834879439"/>
            <w:rPr>
              <w:rFonts w:eastAsia="Times New Roman" w:cs="Arial"/>
              <w:color w:val="000000"/>
            </w:rPr>
          </w:pPr>
          <w:r w:rsidRPr="00A4289F">
            <w:rPr>
              <w:rFonts w:eastAsia="Times New Roman" w:cs="Arial"/>
              <w:color w:val="000000"/>
            </w:rPr>
            <w:t>[21]</w:t>
          </w:r>
          <w:r w:rsidRPr="00A4289F">
            <w:rPr>
              <w:rFonts w:eastAsia="Times New Roman" w:cs="Arial"/>
              <w:color w:val="000000"/>
            </w:rPr>
            <w:tab/>
            <w:t>“Global R&amp;D: spending on automotive 2023| Statista.” Accessed: Apr. 25, 2026. [Online]. Available: https://www.statista.com/statistics/1102932/global-research-and-development-spending-automotive/</w:t>
          </w:r>
        </w:p>
        <w:p w14:paraId="0B616EAD" w14:textId="77777777" w:rsidR="00A4289F" w:rsidRPr="00A4289F" w:rsidRDefault="00A4289F">
          <w:pPr>
            <w:autoSpaceDE w:val="0"/>
            <w:autoSpaceDN w:val="0"/>
            <w:ind w:hanging="640"/>
            <w:divId w:val="413281288"/>
            <w:rPr>
              <w:rFonts w:eastAsia="Times New Roman" w:cs="Arial"/>
              <w:color w:val="000000"/>
            </w:rPr>
          </w:pPr>
          <w:r w:rsidRPr="00A4289F">
            <w:rPr>
              <w:rFonts w:eastAsia="Times New Roman" w:cs="Arial"/>
              <w:color w:val="000000"/>
            </w:rPr>
            <w:t>[22]</w:t>
          </w:r>
          <w:r w:rsidRPr="00A4289F">
            <w:rPr>
              <w:rFonts w:eastAsia="Times New Roman" w:cs="Arial"/>
              <w:color w:val="000000"/>
            </w:rPr>
            <w:tab/>
            <w:t>“How is carbon fibre made: manufacturing &amp; more.” Accessed: Apr. 22, 2026. [Online]. Available: https://www.pfh.de/en/blog/how-carbon-fibre-made</w:t>
          </w:r>
        </w:p>
        <w:p w14:paraId="33DF9D85" w14:textId="77777777" w:rsidR="00A4289F" w:rsidRPr="00A4289F" w:rsidRDefault="00A4289F">
          <w:pPr>
            <w:autoSpaceDE w:val="0"/>
            <w:autoSpaceDN w:val="0"/>
            <w:ind w:hanging="640"/>
            <w:divId w:val="1652440855"/>
            <w:rPr>
              <w:rFonts w:eastAsia="Times New Roman" w:cs="Arial"/>
              <w:color w:val="000000"/>
            </w:rPr>
          </w:pPr>
          <w:r w:rsidRPr="00A4289F">
            <w:rPr>
              <w:rFonts w:eastAsia="Times New Roman" w:cs="Arial"/>
              <w:color w:val="000000"/>
            </w:rPr>
            <w:t>[23]</w:t>
          </w:r>
          <w:r w:rsidRPr="00A4289F">
            <w:rPr>
              <w:rFonts w:eastAsia="Times New Roman" w:cs="Arial"/>
              <w:color w:val="000000"/>
            </w:rPr>
            <w:tab/>
            <w:t xml:space="preserve">X. Huang, “Fabrication and Properties of Carbon Fibers,” </w:t>
          </w:r>
          <w:r w:rsidRPr="00A4289F">
            <w:rPr>
              <w:rFonts w:eastAsia="Times New Roman" w:cs="Arial"/>
              <w:i/>
              <w:iCs/>
              <w:color w:val="000000"/>
            </w:rPr>
            <w:t>Materials</w:t>
          </w:r>
          <w:r w:rsidRPr="00A4289F">
            <w:rPr>
              <w:rFonts w:eastAsia="Times New Roman" w:cs="Arial"/>
              <w:color w:val="000000"/>
            </w:rPr>
            <w:t>, vol. 2, no. 4, p. 2369, 2009, doi: 10.3390/MA2042369.</w:t>
          </w:r>
        </w:p>
        <w:p w14:paraId="24AAB369" w14:textId="77777777" w:rsidR="00A4289F" w:rsidRPr="00A4289F" w:rsidRDefault="00A4289F">
          <w:pPr>
            <w:autoSpaceDE w:val="0"/>
            <w:autoSpaceDN w:val="0"/>
            <w:ind w:hanging="640"/>
            <w:divId w:val="71240144"/>
            <w:rPr>
              <w:rFonts w:eastAsia="Times New Roman" w:cs="Arial"/>
              <w:color w:val="000000"/>
            </w:rPr>
          </w:pPr>
          <w:r w:rsidRPr="00A4289F">
            <w:rPr>
              <w:rFonts w:eastAsia="Times New Roman" w:cs="Arial"/>
              <w:color w:val="000000"/>
            </w:rPr>
            <w:t>[24]</w:t>
          </w:r>
          <w:r w:rsidRPr="00A4289F">
            <w:rPr>
              <w:rFonts w:eastAsia="Times New Roman" w:cs="Arial"/>
              <w:color w:val="000000"/>
            </w:rPr>
            <w:tab/>
            <w:t>“The Environmental Impact of Carbon vs. Alloy Wheelset Production.” Accessed: Apr. 22, 2026. [Online]. Available: https://superteamwheels.com/pages/the-environmental-impact-of-carbon-vs-alloy-wheelset-production</w:t>
          </w:r>
        </w:p>
        <w:p w14:paraId="43B1908C" w14:textId="77777777" w:rsidR="00A4289F" w:rsidRPr="00A4289F" w:rsidRDefault="00A4289F">
          <w:pPr>
            <w:autoSpaceDE w:val="0"/>
            <w:autoSpaceDN w:val="0"/>
            <w:ind w:hanging="640"/>
            <w:divId w:val="543299255"/>
            <w:rPr>
              <w:rFonts w:eastAsia="Times New Roman" w:cs="Arial"/>
              <w:color w:val="000000"/>
            </w:rPr>
          </w:pPr>
          <w:r w:rsidRPr="00A4289F">
            <w:rPr>
              <w:rFonts w:eastAsia="Times New Roman" w:cs="Arial"/>
              <w:color w:val="000000"/>
            </w:rPr>
            <w:t>[25]</w:t>
          </w:r>
          <w:r w:rsidRPr="00A4289F">
            <w:rPr>
              <w:rFonts w:eastAsia="Times New Roman" w:cs="Arial"/>
              <w:color w:val="000000"/>
            </w:rPr>
            <w:tab/>
            <w:t xml:space="preserve">“Blast impact simulation on composite military armours - the University of Bath’s research portal.” Accessed: Apr. 24, 2026. [Online]. Available: </w:t>
          </w:r>
          <w:r w:rsidRPr="00A4289F">
            <w:rPr>
              <w:rFonts w:eastAsia="Times New Roman" w:cs="Arial"/>
              <w:color w:val="000000"/>
            </w:rPr>
            <w:lastRenderedPageBreak/>
            <w:t>https://researchportal.bath.ac.uk/en/studentTheses/blast-impact-simulation-on-composite-military-armours/</w:t>
          </w:r>
        </w:p>
        <w:p w14:paraId="0E0316B1" w14:textId="77777777" w:rsidR="00A4289F" w:rsidRPr="00A4289F" w:rsidRDefault="00A4289F">
          <w:pPr>
            <w:autoSpaceDE w:val="0"/>
            <w:autoSpaceDN w:val="0"/>
            <w:ind w:hanging="640"/>
            <w:divId w:val="11616645"/>
            <w:rPr>
              <w:rFonts w:eastAsia="Times New Roman" w:cs="Arial"/>
              <w:color w:val="000000"/>
            </w:rPr>
          </w:pPr>
          <w:r w:rsidRPr="00A4289F">
            <w:rPr>
              <w:rFonts w:eastAsia="Times New Roman" w:cs="Arial"/>
              <w:color w:val="000000"/>
            </w:rPr>
            <w:t>[26]</w:t>
          </w:r>
          <w:r w:rsidRPr="00A4289F">
            <w:rPr>
              <w:rFonts w:eastAsia="Times New Roman" w:cs="Arial"/>
              <w:color w:val="000000"/>
            </w:rPr>
            <w:tab/>
            <w:t xml:space="preserve">“Transitions to alternative vehicles and fuels,” </w:t>
          </w:r>
          <w:r w:rsidRPr="00A4289F">
            <w:rPr>
              <w:rFonts w:eastAsia="Times New Roman" w:cs="Arial"/>
              <w:i/>
              <w:iCs/>
              <w:color w:val="000000"/>
            </w:rPr>
            <w:t>Transitions to Alternative Vehicles and Fuels</w:t>
          </w:r>
          <w:r w:rsidRPr="00A4289F">
            <w:rPr>
              <w:rFonts w:eastAsia="Times New Roman" w:cs="Arial"/>
              <w:color w:val="000000"/>
            </w:rPr>
            <w:t>, pp. 1–170, Apr. 2013, doi: 10.17226/18264.</w:t>
          </w:r>
        </w:p>
        <w:p w14:paraId="278A30E3" w14:textId="77777777" w:rsidR="00A4289F" w:rsidRPr="00A4289F" w:rsidRDefault="00A4289F">
          <w:pPr>
            <w:autoSpaceDE w:val="0"/>
            <w:autoSpaceDN w:val="0"/>
            <w:ind w:hanging="640"/>
            <w:divId w:val="1980260879"/>
            <w:rPr>
              <w:rFonts w:eastAsia="Times New Roman" w:cs="Arial"/>
              <w:color w:val="000000"/>
            </w:rPr>
          </w:pPr>
          <w:r w:rsidRPr="00A4289F">
            <w:rPr>
              <w:rFonts w:eastAsia="Times New Roman" w:cs="Arial"/>
              <w:color w:val="000000"/>
            </w:rPr>
            <w:t>[27]</w:t>
          </w:r>
          <w:r w:rsidRPr="00A4289F">
            <w:rPr>
              <w:rFonts w:eastAsia="Times New Roman" w:cs="Arial"/>
              <w:color w:val="000000"/>
            </w:rPr>
            <w:tab/>
            <w:t>“Selecting the Right Materials: Thermoplastic vs Thermoset Composites in Aerospace | WM F McGraw &amp; Co.” Accessed: Apr. 26, 2026. [Online]. Available: https://wmfmcgraw.com/selecting-the-right-materials-thermoplastic-vs-thermoset-composites-in-aerospace/</w:t>
          </w:r>
        </w:p>
        <w:p w14:paraId="7B822ADC" w14:textId="77777777" w:rsidR="00A4289F" w:rsidRPr="00A4289F" w:rsidRDefault="00A4289F">
          <w:pPr>
            <w:autoSpaceDE w:val="0"/>
            <w:autoSpaceDN w:val="0"/>
            <w:ind w:hanging="640"/>
            <w:divId w:val="1902985406"/>
            <w:rPr>
              <w:rFonts w:eastAsia="Times New Roman" w:cs="Arial"/>
              <w:color w:val="000000"/>
            </w:rPr>
          </w:pPr>
          <w:r w:rsidRPr="00A4289F">
            <w:rPr>
              <w:rFonts w:eastAsia="Times New Roman" w:cs="Arial"/>
              <w:color w:val="000000"/>
            </w:rPr>
            <w:t>[28]</w:t>
          </w:r>
          <w:r w:rsidRPr="00A4289F">
            <w:rPr>
              <w:rFonts w:eastAsia="Times New Roman" w:cs="Arial"/>
              <w:color w:val="000000"/>
            </w:rPr>
            <w:tab/>
            <w:t xml:space="preserve">D. da S. Miranda, D. A. Casetta, L. C. Simon, and L. Kulay, “Assessment of the Environmental Feasibility of Utilizing Hemp Fibers in Composite Production,” </w:t>
          </w:r>
          <w:r w:rsidRPr="00A4289F">
            <w:rPr>
              <w:rFonts w:eastAsia="Times New Roman" w:cs="Arial"/>
              <w:i/>
              <w:iCs/>
              <w:color w:val="000000"/>
            </w:rPr>
            <w:t>Polymers (Basel).</w:t>
          </w:r>
          <w:r w:rsidRPr="00A4289F">
            <w:rPr>
              <w:rFonts w:eastAsia="Times New Roman" w:cs="Arial"/>
              <w:color w:val="000000"/>
            </w:rPr>
            <w:t>, vol. 17, no. 15, p. 2103, Aug. 2025, doi: 10.3390/POLYM17152103.</w:t>
          </w:r>
        </w:p>
        <w:p w14:paraId="4BB3352E" w14:textId="77777777" w:rsidR="00A4289F" w:rsidRPr="00A4289F" w:rsidRDefault="00A4289F">
          <w:pPr>
            <w:autoSpaceDE w:val="0"/>
            <w:autoSpaceDN w:val="0"/>
            <w:ind w:hanging="640"/>
            <w:divId w:val="1174762514"/>
            <w:rPr>
              <w:rFonts w:eastAsia="Times New Roman" w:cs="Arial"/>
              <w:color w:val="000000"/>
            </w:rPr>
          </w:pPr>
          <w:r w:rsidRPr="00A4289F">
            <w:rPr>
              <w:rFonts w:eastAsia="Times New Roman" w:cs="Arial"/>
              <w:color w:val="000000"/>
            </w:rPr>
            <w:t>[29]</w:t>
          </w:r>
          <w:r w:rsidRPr="00A4289F">
            <w:rPr>
              <w:rFonts w:eastAsia="Times New Roman" w:cs="Arial"/>
              <w:color w:val="000000"/>
            </w:rPr>
            <w:tab/>
            <w:t>“Decommissioned Wind Turbine Blade Management Strategies”, Accessed: Apr. 26, 2026. [Online]. Available: https://etipwind.eu/files/reports/</w:t>
          </w:r>
        </w:p>
        <w:p w14:paraId="350BF7E9" w14:textId="77777777" w:rsidR="00A4289F" w:rsidRPr="00A4289F" w:rsidRDefault="00A4289F">
          <w:pPr>
            <w:autoSpaceDE w:val="0"/>
            <w:autoSpaceDN w:val="0"/>
            <w:ind w:hanging="640"/>
            <w:divId w:val="894320112"/>
            <w:rPr>
              <w:rFonts w:eastAsia="Times New Roman" w:cs="Arial"/>
              <w:color w:val="000000"/>
            </w:rPr>
          </w:pPr>
          <w:r w:rsidRPr="00A4289F">
            <w:rPr>
              <w:rFonts w:eastAsia="Times New Roman" w:cs="Arial"/>
              <w:color w:val="000000"/>
            </w:rPr>
            <w:t>[30]</w:t>
          </w:r>
          <w:r w:rsidRPr="00A4289F">
            <w:rPr>
              <w:rFonts w:eastAsia="Times New Roman" w:cs="Arial"/>
              <w:color w:val="000000"/>
            </w:rPr>
            <w:tab/>
            <w:t>“Enormous Electric Vehicles - The Center for Auto Safety.” Accessed: Apr. 26, 2026. [Online]. Available: https://www.autosafety.org/enormous-electric-vehicles/</w:t>
          </w:r>
        </w:p>
        <w:p w14:paraId="27326316" w14:textId="77777777" w:rsidR="00A4289F" w:rsidRPr="00A4289F" w:rsidRDefault="00A4289F">
          <w:pPr>
            <w:autoSpaceDE w:val="0"/>
            <w:autoSpaceDN w:val="0"/>
            <w:ind w:hanging="640"/>
            <w:divId w:val="726101426"/>
            <w:rPr>
              <w:rFonts w:eastAsia="Times New Roman" w:cs="Arial"/>
              <w:color w:val="000000"/>
            </w:rPr>
          </w:pPr>
          <w:r w:rsidRPr="00A4289F">
            <w:rPr>
              <w:rFonts w:eastAsia="Times New Roman" w:cs="Arial"/>
              <w:color w:val="000000"/>
            </w:rPr>
            <w:t>[31]</w:t>
          </w:r>
          <w:r w:rsidRPr="00A4289F">
            <w:rPr>
              <w:rFonts w:eastAsia="Times New Roman" w:cs="Arial"/>
              <w:color w:val="000000"/>
            </w:rPr>
            <w:tab/>
            <w:t>“Why Composite Materials Are Reshaping the Automotive Industry.” Accessed: Apr. 26, 2026. [Online]. Available: https://jotaintl.com/about-us/academy/composite-materials-in-the-automotive-industry/</w:t>
          </w:r>
        </w:p>
        <w:p w14:paraId="53101ABB" w14:textId="77777777" w:rsidR="00A4289F" w:rsidRPr="00A4289F" w:rsidRDefault="00A4289F">
          <w:pPr>
            <w:autoSpaceDE w:val="0"/>
            <w:autoSpaceDN w:val="0"/>
            <w:ind w:hanging="640"/>
            <w:divId w:val="1575355398"/>
            <w:rPr>
              <w:rFonts w:eastAsia="Times New Roman" w:cs="Arial"/>
              <w:color w:val="000000"/>
            </w:rPr>
          </w:pPr>
          <w:r w:rsidRPr="00A4289F">
            <w:rPr>
              <w:rFonts w:eastAsia="Times New Roman" w:cs="Arial"/>
              <w:color w:val="000000"/>
            </w:rPr>
            <w:t>[32]</w:t>
          </w:r>
          <w:r w:rsidRPr="00A4289F">
            <w:rPr>
              <w:rFonts w:eastAsia="Times New Roman" w:cs="Arial"/>
              <w:color w:val="000000"/>
            </w:rPr>
            <w:tab/>
            <w:t>“European recycling and circularity in large composite components,” Apr. 2022, doi: 10.3030/101058089.</w:t>
          </w:r>
        </w:p>
        <w:p w14:paraId="2BDE6CAC" w14:textId="77777777" w:rsidR="00A4289F" w:rsidRPr="00A4289F" w:rsidRDefault="00A4289F">
          <w:pPr>
            <w:autoSpaceDE w:val="0"/>
            <w:autoSpaceDN w:val="0"/>
            <w:ind w:hanging="640"/>
            <w:divId w:val="1557350315"/>
            <w:rPr>
              <w:rFonts w:eastAsia="Times New Roman" w:cs="Arial"/>
              <w:color w:val="000000"/>
            </w:rPr>
          </w:pPr>
          <w:r w:rsidRPr="00A4289F">
            <w:rPr>
              <w:rFonts w:eastAsia="Times New Roman" w:cs="Arial"/>
              <w:color w:val="000000"/>
            </w:rPr>
            <w:t>[33]</w:t>
          </w:r>
          <w:r w:rsidRPr="00A4289F">
            <w:rPr>
              <w:rFonts w:eastAsia="Times New Roman" w:cs="Arial"/>
              <w:color w:val="000000"/>
            </w:rPr>
            <w:tab/>
            <w:t>“What is Aluminum Recycling and Why Analyze Its Costs? | Okon Recycling.” Accessed: Apr. 26, 2026. [Online]. Available: https://www.okonrecycling.com/industrial-scrap-metal-recycling/steel-and-aluminum/aluminum-recycling-costs/</w:t>
          </w:r>
        </w:p>
        <w:p w14:paraId="0EFBDC2D" w14:textId="77777777" w:rsidR="00A4289F" w:rsidRPr="00A4289F" w:rsidRDefault="00A4289F">
          <w:pPr>
            <w:autoSpaceDE w:val="0"/>
            <w:autoSpaceDN w:val="0"/>
            <w:ind w:hanging="640"/>
            <w:divId w:val="1238436760"/>
            <w:rPr>
              <w:rFonts w:eastAsia="Times New Roman" w:cs="Arial"/>
              <w:color w:val="000000"/>
            </w:rPr>
          </w:pPr>
          <w:r w:rsidRPr="00A4289F">
            <w:rPr>
              <w:rFonts w:eastAsia="Times New Roman" w:cs="Arial"/>
              <w:color w:val="000000"/>
            </w:rPr>
            <w:t>[34]</w:t>
          </w:r>
          <w:r w:rsidRPr="00A4289F">
            <w:rPr>
              <w:rFonts w:eastAsia="Times New Roman" w:cs="Arial"/>
              <w:color w:val="000000"/>
            </w:rPr>
            <w:tab/>
            <w:t>L. B. Johnson, “National Aeronautics and Space Administration Carbon Structure Hazard Control,” 2015.</w:t>
          </w:r>
        </w:p>
        <w:p w14:paraId="6F3A6E15" w14:textId="77777777" w:rsidR="00A4289F" w:rsidRPr="00A4289F" w:rsidRDefault="00A4289F">
          <w:pPr>
            <w:autoSpaceDE w:val="0"/>
            <w:autoSpaceDN w:val="0"/>
            <w:ind w:hanging="640"/>
            <w:divId w:val="125973064"/>
            <w:rPr>
              <w:rFonts w:eastAsia="Times New Roman" w:cs="Arial"/>
              <w:color w:val="000000"/>
            </w:rPr>
          </w:pPr>
          <w:r w:rsidRPr="00A4289F">
            <w:rPr>
              <w:rFonts w:eastAsia="Times New Roman" w:cs="Arial"/>
              <w:color w:val="000000"/>
            </w:rPr>
            <w:t>[35]</w:t>
          </w:r>
          <w:r w:rsidRPr="00A4289F">
            <w:rPr>
              <w:rFonts w:eastAsia="Times New Roman" w:cs="Arial"/>
              <w:color w:val="000000"/>
            </w:rPr>
            <w:tab/>
            <w:t xml:space="preserve">C. Boursier Niutta, R. Ciardiello, A. Tridello, and D. S. Paolino, “Epoxy and Bio-Based Epoxy Carbon Fiber Twill Composites: Comparison of the Quasi-Static Properties,” </w:t>
          </w:r>
          <w:r w:rsidRPr="00A4289F">
            <w:rPr>
              <w:rFonts w:eastAsia="Times New Roman" w:cs="Arial"/>
              <w:i/>
              <w:iCs/>
              <w:color w:val="000000"/>
            </w:rPr>
            <w:t>Materials</w:t>
          </w:r>
          <w:r w:rsidRPr="00A4289F">
            <w:rPr>
              <w:rFonts w:eastAsia="Times New Roman" w:cs="Arial"/>
              <w:color w:val="000000"/>
            </w:rPr>
            <w:t>, vol. 16, no. 4, p. 1601, Feb. 2023, doi: 10.3390/MA16041601.</w:t>
          </w:r>
        </w:p>
        <w:p w14:paraId="2F9DFD43" w14:textId="77777777" w:rsidR="00A4289F" w:rsidRPr="00A4289F" w:rsidRDefault="00A4289F">
          <w:pPr>
            <w:autoSpaceDE w:val="0"/>
            <w:autoSpaceDN w:val="0"/>
            <w:ind w:hanging="640"/>
            <w:divId w:val="772281573"/>
            <w:rPr>
              <w:rFonts w:eastAsia="Times New Roman" w:cs="Arial"/>
              <w:color w:val="000000"/>
            </w:rPr>
          </w:pPr>
          <w:r w:rsidRPr="00A4289F">
            <w:rPr>
              <w:rFonts w:eastAsia="Times New Roman" w:cs="Arial"/>
              <w:color w:val="000000"/>
            </w:rPr>
            <w:t>[36]</w:t>
          </w:r>
          <w:r w:rsidRPr="00A4289F">
            <w:rPr>
              <w:rFonts w:eastAsia="Times New Roman" w:cs="Arial"/>
              <w:color w:val="000000"/>
            </w:rPr>
            <w:tab/>
            <w:t>“Advanced Polymers and Optimized Materials | University of North Texas.” Accessed: Apr. 26, 2026. [Online]. Available: https://engineering.unt.edu/mse/research/labs/lapom/</w:t>
          </w:r>
        </w:p>
        <w:p w14:paraId="5B09C0E4" w14:textId="77777777" w:rsidR="00A4289F" w:rsidRPr="00A4289F" w:rsidRDefault="00A4289F">
          <w:pPr>
            <w:autoSpaceDE w:val="0"/>
            <w:autoSpaceDN w:val="0"/>
            <w:ind w:hanging="640"/>
            <w:divId w:val="804934800"/>
            <w:rPr>
              <w:rFonts w:eastAsia="Times New Roman" w:cs="Arial"/>
              <w:color w:val="000000"/>
            </w:rPr>
          </w:pPr>
          <w:r w:rsidRPr="00A4289F">
            <w:rPr>
              <w:rFonts w:eastAsia="Times New Roman" w:cs="Arial"/>
              <w:color w:val="000000"/>
            </w:rPr>
            <w:t>[37]</w:t>
          </w:r>
          <w:r w:rsidRPr="00A4289F">
            <w:rPr>
              <w:rFonts w:eastAsia="Times New Roman" w:cs="Arial"/>
              <w:color w:val="000000"/>
            </w:rPr>
            <w:tab/>
            <w:t xml:space="preserve">C. Tosto </w:t>
          </w:r>
          <w:r w:rsidRPr="00A4289F">
            <w:rPr>
              <w:rFonts w:eastAsia="Times New Roman" w:cs="Arial"/>
              <w:i/>
              <w:iCs/>
              <w:color w:val="000000"/>
            </w:rPr>
            <w:t>et al.</w:t>
          </w:r>
          <w:r w:rsidRPr="00A4289F">
            <w:rPr>
              <w:rFonts w:eastAsia="Times New Roman" w:cs="Arial"/>
              <w:color w:val="000000"/>
            </w:rPr>
            <w:t>, “Comparison of carbon-reinforced composites manufactured by vacuum assisted resin infusion with traditional and fully recyclable epoxy resins,” 2024, doi: 10.1002/pc.28858.</w:t>
          </w:r>
        </w:p>
        <w:p w14:paraId="2039C498" w14:textId="77777777" w:rsidR="00A4289F" w:rsidRPr="00A4289F" w:rsidRDefault="00A4289F">
          <w:pPr>
            <w:autoSpaceDE w:val="0"/>
            <w:autoSpaceDN w:val="0"/>
            <w:ind w:hanging="640"/>
            <w:divId w:val="613707675"/>
            <w:rPr>
              <w:rFonts w:eastAsia="Times New Roman" w:cs="Arial"/>
              <w:color w:val="000000"/>
            </w:rPr>
          </w:pPr>
          <w:r w:rsidRPr="00A4289F">
            <w:rPr>
              <w:rFonts w:eastAsia="Times New Roman" w:cs="Arial"/>
              <w:color w:val="000000"/>
            </w:rPr>
            <w:lastRenderedPageBreak/>
            <w:t>[38]</w:t>
          </w:r>
          <w:r w:rsidRPr="00A4289F">
            <w:rPr>
              <w:rFonts w:eastAsia="Times New Roman" w:cs="Arial"/>
              <w:color w:val="000000"/>
            </w:rPr>
            <w:tab/>
            <w:t xml:space="preserve">EasyComposites, “300g 2x2 Twill Weave Kevlar® </w:t>
          </w:r>
          <w:proofErr w:type="gramStart"/>
          <w:r w:rsidRPr="00A4289F">
            <w:rPr>
              <w:rFonts w:eastAsia="Times New Roman" w:cs="Arial"/>
              <w:color w:val="000000"/>
            </w:rPr>
            <w:t>Cloth .</w:t>
          </w:r>
          <w:proofErr w:type="gramEnd"/>
          <w:r w:rsidRPr="00A4289F">
            <w:rPr>
              <w:rFonts w:eastAsia="Times New Roman" w:cs="Arial"/>
              <w:color w:val="000000"/>
            </w:rPr>
            <w:t>” Accessed: Apr. 26, 2026. [Online]. Available: https://media.easycomposites.co.uk/datasheets/EC-TDS-300g-Twill-Weave-Kevlar-Cloth.pdf</w:t>
          </w:r>
        </w:p>
        <w:p w14:paraId="6337C5EC" w14:textId="77777777" w:rsidR="00A4289F" w:rsidRPr="00A4289F" w:rsidRDefault="00A4289F">
          <w:pPr>
            <w:autoSpaceDE w:val="0"/>
            <w:autoSpaceDN w:val="0"/>
            <w:ind w:hanging="640"/>
            <w:divId w:val="702363385"/>
            <w:rPr>
              <w:rFonts w:eastAsia="Times New Roman" w:cs="Arial"/>
              <w:color w:val="000000"/>
            </w:rPr>
          </w:pPr>
          <w:r w:rsidRPr="00A4289F">
            <w:rPr>
              <w:rFonts w:eastAsia="Times New Roman" w:cs="Arial"/>
              <w:color w:val="000000"/>
            </w:rPr>
            <w:t>[39]</w:t>
          </w:r>
          <w:r w:rsidRPr="00A4289F">
            <w:rPr>
              <w:rFonts w:eastAsia="Times New Roman" w:cs="Arial"/>
              <w:color w:val="000000"/>
            </w:rPr>
            <w:tab/>
            <w:t xml:space="preserve">Vl. Sai, Tn. Babu, S. Reshma Begum, and A. Info, “Influence of Fiber Orientation on the Properties of Composites,” </w:t>
          </w:r>
          <w:r w:rsidRPr="00A4289F">
            <w:rPr>
              <w:rFonts w:eastAsia="Times New Roman" w:cs="Arial"/>
              <w:i/>
              <w:iCs/>
              <w:color w:val="000000"/>
            </w:rPr>
            <w:t>International Journal for Modern Trends in Science and Technology</w:t>
          </w:r>
          <w:r w:rsidRPr="00A4289F">
            <w:rPr>
              <w:rFonts w:eastAsia="Times New Roman" w:cs="Arial"/>
              <w:color w:val="000000"/>
            </w:rPr>
            <w:t>, vol. 2024, no. 04, doi: 10.46501/IJMTST1004035.</w:t>
          </w:r>
        </w:p>
        <w:p w14:paraId="6DB0CC3E" w14:textId="77777777" w:rsidR="00A4289F" w:rsidRPr="00A4289F" w:rsidRDefault="00A4289F">
          <w:pPr>
            <w:autoSpaceDE w:val="0"/>
            <w:autoSpaceDN w:val="0"/>
            <w:ind w:hanging="640"/>
            <w:divId w:val="977610541"/>
            <w:rPr>
              <w:rFonts w:eastAsia="Times New Roman" w:cs="Arial"/>
              <w:color w:val="000000"/>
            </w:rPr>
          </w:pPr>
          <w:r w:rsidRPr="00A4289F">
            <w:rPr>
              <w:rFonts w:eastAsia="Times New Roman" w:cs="Arial"/>
              <w:color w:val="000000"/>
            </w:rPr>
            <w:t>[40]</w:t>
          </w:r>
          <w:r w:rsidRPr="00A4289F">
            <w:rPr>
              <w:rFonts w:eastAsia="Times New Roman" w:cs="Arial"/>
              <w:color w:val="000000"/>
            </w:rPr>
            <w:tab/>
            <w:t xml:space="preserve">C. Zhu </w:t>
          </w:r>
          <w:r w:rsidRPr="00A4289F">
            <w:rPr>
              <w:rFonts w:eastAsia="Times New Roman" w:cs="Arial"/>
              <w:i/>
              <w:iCs/>
              <w:color w:val="000000"/>
            </w:rPr>
            <w:t>et al.</w:t>
          </w:r>
          <w:r w:rsidRPr="00A4289F">
            <w:rPr>
              <w:rFonts w:eastAsia="Times New Roman" w:cs="Arial"/>
              <w:color w:val="000000"/>
            </w:rPr>
            <w:t xml:space="preserve">, “Mechanical Properties of Bio-Based Epoxy Composites Reinforced with Hybrid-Interlayer Ramie and Recycled Carbon Fibres,” </w:t>
          </w:r>
          <w:r w:rsidRPr="00A4289F">
            <w:rPr>
              <w:rFonts w:eastAsia="Times New Roman" w:cs="Arial"/>
              <w:i/>
              <w:iCs/>
              <w:color w:val="000000"/>
            </w:rPr>
            <w:t>Open Journal of Composite Materials</w:t>
          </w:r>
          <w:r w:rsidRPr="00A4289F">
            <w:rPr>
              <w:rFonts w:eastAsia="Times New Roman" w:cs="Arial"/>
              <w:color w:val="000000"/>
            </w:rPr>
            <w:t>, vol. 10, no. 4, pp. 118–133, Aug. 2020, doi: 10.4236/OJCM.2020.104009.</w:t>
          </w:r>
        </w:p>
        <w:p w14:paraId="239D3114" w14:textId="32985ABD" w:rsidR="003F633E" w:rsidRPr="003F633E" w:rsidRDefault="00A4289F" w:rsidP="003F633E">
          <w:r w:rsidRPr="00A4289F">
            <w:rPr>
              <w:rFonts w:eastAsia="Times New Roman" w:cs="Arial"/>
              <w:color w:val="000000"/>
            </w:rPr>
            <w:t> </w:t>
          </w:r>
        </w:p>
      </w:sdtContent>
    </w:sdt>
    <w:p w14:paraId="272A68A5" w14:textId="77777777" w:rsidR="008754C7" w:rsidRDefault="008754C7">
      <w:pPr>
        <w:rPr>
          <w:caps/>
          <w:color w:val="FFFFFF" w:themeColor="background1"/>
          <w:spacing w:val="15"/>
          <w:szCs w:val="22"/>
        </w:rPr>
      </w:pPr>
      <w:r>
        <w:br w:type="page"/>
      </w:r>
    </w:p>
    <w:p w14:paraId="6070A488" w14:textId="18A68C8A" w:rsidR="003F633E" w:rsidRPr="003F633E" w:rsidRDefault="00B85C4F" w:rsidP="003F633E">
      <w:pPr>
        <w:pStyle w:val="Heading1"/>
      </w:pPr>
      <w:bookmarkStart w:id="38" w:name="_Toc228132788"/>
      <w:r>
        <w:lastRenderedPageBreak/>
        <w:t>8</w:t>
      </w:r>
      <w:r w:rsidR="003F633E" w:rsidRPr="003F633E">
        <w:t>. APPENDICES</w:t>
      </w:r>
      <w:bookmarkEnd w:id="38"/>
    </w:p>
    <w:p w14:paraId="3A5A2B70" w14:textId="13072BBE" w:rsidR="00157D4E" w:rsidRDefault="00AD6666" w:rsidP="00C21EC0">
      <w:bookmarkStart w:id="39" w:name="_Ref228131639"/>
      <w:r w:rsidRPr="00AD6666">
        <w:rPr>
          <w:rStyle w:val="IntenseReference"/>
        </w:rPr>
        <w:t xml:space="preserve">Appendix </w:t>
      </w:r>
      <w:r w:rsidRPr="00AD6666">
        <w:rPr>
          <w:rStyle w:val="IntenseReference"/>
        </w:rPr>
        <w:fldChar w:fldCharType="begin"/>
      </w:r>
      <w:r w:rsidRPr="00AD6666">
        <w:rPr>
          <w:rStyle w:val="IntenseReference"/>
        </w:rPr>
        <w:instrText xml:space="preserve"> SEQ Appendix \* ALPHABETIC </w:instrText>
      </w:r>
      <w:r w:rsidRPr="00AD6666">
        <w:rPr>
          <w:rStyle w:val="IntenseReference"/>
        </w:rPr>
        <w:fldChar w:fldCharType="separate"/>
      </w:r>
      <w:r w:rsidR="00B37526">
        <w:rPr>
          <w:rStyle w:val="IntenseReference"/>
          <w:noProof/>
        </w:rPr>
        <w:t>A</w:t>
      </w:r>
      <w:r w:rsidRPr="00AD6666">
        <w:rPr>
          <w:rStyle w:val="IntenseReference"/>
        </w:rPr>
        <w:fldChar w:fldCharType="end"/>
      </w:r>
      <w:bookmarkEnd w:id="39"/>
      <w:r w:rsidR="00FF7ACB">
        <w:rPr>
          <w:rStyle w:val="IntenseReference"/>
        </w:rPr>
        <w:t xml:space="preserve"> </w:t>
      </w:r>
      <w:r>
        <w:t xml:space="preserve">: </w:t>
      </w:r>
      <w:r w:rsidR="00157D4E" w:rsidRPr="00157D4E">
        <w:t>Material dimension</w:t>
      </w:r>
      <w:r w:rsidR="00C768C0">
        <w:t xml:space="preserve"> </w:t>
      </w:r>
      <w:r w:rsidR="00F7707E">
        <w:t>comparison</w:t>
      </w:r>
      <w:r w:rsidR="00BF1BEA">
        <w:t xml:space="preserve"> example</w:t>
      </w:r>
      <w:r w:rsidR="00331799">
        <w:t xml:space="preserve"> (mm)</w:t>
      </w:r>
      <w:r w:rsidR="001D298F">
        <w:t>, thickness</w:t>
      </w:r>
      <w:r w:rsidR="001F54E1">
        <w:t xml:space="preserve">, </w:t>
      </w:r>
      <w:r w:rsidR="001D298F">
        <w:t xml:space="preserve">width </w:t>
      </w:r>
      <w:r w:rsidR="001F54E1">
        <w:t xml:space="preserve">and cross sectional area </w:t>
      </w:r>
      <w:r w:rsidR="001D298F">
        <w:t xml:space="preserve">at necking </w:t>
      </w:r>
      <w:r w:rsidR="00C768C0">
        <w:t>point</w:t>
      </w:r>
      <w:r w:rsidR="00726A8B">
        <w:t xml:space="preserve">. Sample (19) </w:t>
      </w:r>
      <w:r w:rsidR="009B0593">
        <w:t>results removed from test</w:t>
      </w:r>
      <w:r w:rsidR="00180A62">
        <w:t xml:space="preserve"> due to error in width measurement.</w:t>
      </w:r>
    </w:p>
    <w:p w14:paraId="71A479EF" w14:textId="5BF58FE3" w:rsidR="00331799" w:rsidRDefault="00D11AA0" w:rsidP="00157D4E">
      <w:pPr>
        <w:pStyle w:val="ListParagraph"/>
        <w:numPr>
          <w:ilvl w:val="0"/>
          <w:numId w:val="68"/>
        </w:numPr>
      </w:pPr>
      <w:r>
        <w:t xml:space="preserve">Carbon </w:t>
      </w:r>
      <w:r w:rsidR="004812F5">
        <w:t>non-woven</w:t>
      </w:r>
      <w:r>
        <w:t xml:space="preserve"> bio</w:t>
      </w:r>
      <w:r w:rsidR="00726A8B">
        <w:t xml:space="preserve"> (19)</w:t>
      </w:r>
      <w:r>
        <w:t xml:space="preserve"> – width 4.7, thickness 1.2</w:t>
      </w:r>
      <w:r w:rsidR="007C17BD">
        <w:t>, CSA 5.64mm</w:t>
      </w:r>
      <w:r w:rsidR="007C17BD">
        <w:rPr>
          <w:vertAlign w:val="superscript"/>
        </w:rPr>
        <w:t>2</w:t>
      </w:r>
    </w:p>
    <w:p w14:paraId="6CC58C8C" w14:textId="6F626C48" w:rsidR="004812F5" w:rsidRPr="0000357E" w:rsidRDefault="00E04043" w:rsidP="00157D4E">
      <w:pPr>
        <w:pStyle w:val="ListParagraph"/>
        <w:numPr>
          <w:ilvl w:val="0"/>
          <w:numId w:val="68"/>
        </w:numPr>
      </w:pPr>
      <w:r>
        <w:t>Carbon non-woven bio</w:t>
      </w:r>
      <w:r w:rsidR="00726A8B">
        <w:t xml:space="preserve"> (12)</w:t>
      </w:r>
      <w:r>
        <w:t xml:space="preserve"> – width 15, thickness 1.5, CSA 22.50m</w:t>
      </w:r>
      <w:r>
        <w:rPr>
          <w:vertAlign w:val="superscript"/>
        </w:rPr>
        <w:t>2</w:t>
      </w:r>
    </w:p>
    <w:p w14:paraId="1F60869A" w14:textId="77777777" w:rsidR="0000357E" w:rsidRPr="00250AA9" w:rsidRDefault="0000357E" w:rsidP="0000357E"/>
    <w:p w14:paraId="4AD3A4BD" w14:textId="250D6F6D" w:rsidR="006C7EDF" w:rsidRPr="006C7EDF" w:rsidRDefault="00250AA9" w:rsidP="006C7EDF">
      <w:pPr>
        <w:rPr>
          <w:b/>
          <w:bCs/>
          <w:caps/>
          <w:color w:val="4472C4" w:themeColor="accent1"/>
        </w:rPr>
      </w:pPr>
      <w:r w:rsidRPr="000F3C38">
        <w:rPr>
          <w:rStyle w:val="IntenseReference"/>
        </w:rPr>
        <w:t xml:space="preserve">Appendix </w:t>
      </w:r>
      <w:r w:rsidRPr="000F3C38">
        <w:rPr>
          <w:rStyle w:val="IntenseReference"/>
        </w:rPr>
        <w:fldChar w:fldCharType="begin"/>
      </w:r>
      <w:r w:rsidRPr="000F3C38">
        <w:rPr>
          <w:rStyle w:val="IntenseReference"/>
        </w:rPr>
        <w:instrText xml:space="preserve"> SEQ Appendix \* ALPHABETIC </w:instrText>
      </w:r>
      <w:r w:rsidRPr="000F3C38">
        <w:rPr>
          <w:rStyle w:val="IntenseReference"/>
        </w:rPr>
        <w:fldChar w:fldCharType="separate"/>
      </w:r>
      <w:r w:rsidR="00B37526">
        <w:rPr>
          <w:rStyle w:val="IntenseReference"/>
          <w:noProof/>
        </w:rPr>
        <w:t>B</w:t>
      </w:r>
      <w:r w:rsidRPr="000F3C38">
        <w:rPr>
          <w:rStyle w:val="IntenseReference"/>
        </w:rPr>
        <w:fldChar w:fldCharType="end"/>
      </w:r>
      <w:r w:rsidR="00DC6799">
        <w:rPr>
          <w:rStyle w:val="IntenseReference"/>
        </w:rPr>
        <w:t xml:space="preserve"> </w:t>
      </w:r>
      <w:r w:rsidR="00DC6799" w:rsidRPr="00DC6799">
        <w:t>:</w:t>
      </w:r>
      <w:r w:rsidR="00C164D2">
        <w:rPr>
          <w:rStyle w:val="IntenseReference"/>
        </w:rPr>
        <w:t xml:space="preserve"> </w:t>
      </w:r>
      <w:r w:rsidR="00C164D2" w:rsidRPr="00C164D2">
        <w:t>Summary of baseline material, aluminium</w:t>
      </w:r>
      <w:r w:rsidR="001B0E4B">
        <w:t>.</w:t>
      </w:r>
      <w:r w:rsidR="00310802" w:rsidRPr="00310802">
        <w:rPr>
          <w:b/>
          <w:bCs/>
          <w:caps/>
          <w:noProof/>
          <w:color w:val="4472C4" w:themeColor="accent1"/>
        </w:rPr>
        <w:drawing>
          <wp:inline distT="0" distB="0" distL="0" distR="0" wp14:anchorId="34244A10" wp14:editId="16D9C864">
            <wp:extent cx="4746874" cy="1890000"/>
            <wp:effectExtent l="0" t="0" r="0" b="0"/>
            <wp:docPr id="1577648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pic:cNvPicPr>
                      <a:picLocks noChangeAspect="1" noChangeArrowheads="1"/>
                    </pic:cNvPicPr>
                  </pic:nvPicPr>
                  <pic:blipFill rotWithShape="1">
                    <a:blip r:embed="rId40">
                      <a:extLst>
                        <a:ext uri="{28A0092B-C50C-407E-A947-70E740481C1C}">
                          <a14:useLocalDpi xmlns:a14="http://schemas.microsoft.com/office/drawing/2010/main" val="0"/>
                        </a:ext>
                      </a:extLst>
                    </a:blip>
                    <a:srcRect b="33837"/>
                    <a:stretch>
                      <a:fillRect/>
                    </a:stretch>
                  </pic:blipFill>
                  <pic:spPr bwMode="auto">
                    <a:xfrm>
                      <a:off x="0" y="0"/>
                      <a:ext cx="4746874" cy="1890000"/>
                    </a:xfrm>
                    <a:prstGeom prst="rect">
                      <a:avLst/>
                    </a:prstGeom>
                    <a:noFill/>
                    <a:ln>
                      <a:noFill/>
                    </a:ln>
                    <a:extLst>
                      <a:ext uri="{53640926-AAD7-44D8-BBD7-CCE9431645EC}">
                        <a14:shadowObscured xmlns:a14="http://schemas.microsoft.com/office/drawing/2010/main"/>
                      </a:ext>
                    </a:extLst>
                  </pic:spPr>
                </pic:pic>
              </a:graphicData>
            </a:graphic>
          </wp:inline>
        </w:drawing>
      </w:r>
    </w:p>
    <w:p w14:paraId="5ECDB604" w14:textId="026C3AD8" w:rsidR="00BA7C26" w:rsidRDefault="00BA7C26" w:rsidP="00BA7C26">
      <w:pPr>
        <w:rPr>
          <w:b/>
          <w:bCs/>
          <w:caps/>
          <w:color w:val="4472C4" w:themeColor="accent1"/>
        </w:rPr>
      </w:pPr>
    </w:p>
    <w:p w14:paraId="134146B5" w14:textId="4A1F750F" w:rsidR="005548EA" w:rsidRDefault="00B14E79" w:rsidP="005548EA">
      <w:pPr>
        <w:pStyle w:val="Caption"/>
        <w:rPr>
          <w:rFonts w:ascii="Times New Roman" w:eastAsia="Times New Roman" w:hAnsi="Times New Roman" w:cs="Times New Roman"/>
          <w:sz w:val="24"/>
          <w:szCs w:val="24"/>
          <w:lang w:eastAsia="en-GB"/>
        </w:rPr>
      </w:pPr>
      <w:r w:rsidRPr="00806F52">
        <w:rPr>
          <w:rStyle w:val="IntenseReference"/>
          <w:b/>
          <w:bCs/>
          <w:sz w:val="22"/>
          <w:szCs w:val="22"/>
        </w:rPr>
        <w:t xml:space="preserve">Appendix </w:t>
      </w:r>
      <w:r w:rsidRPr="00806F52">
        <w:rPr>
          <w:rStyle w:val="IntenseReference"/>
          <w:b/>
          <w:bCs/>
          <w:sz w:val="22"/>
          <w:szCs w:val="22"/>
        </w:rPr>
        <w:fldChar w:fldCharType="begin"/>
      </w:r>
      <w:r w:rsidRPr="00806F52">
        <w:rPr>
          <w:rStyle w:val="IntenseReference"/>
          <w:b/>
          <w:bCs/>
          <w:sz w:val="22"/>
          <w:szCs w:val="22"/>
        </w:rPr>
        <w:instrText xml:space="preserve"> SEQ Appendix \* ALPHABETIC </w:instrText>
      </w:r>
      <w:r w:rsidRPr="00806F52">
        <w:rPr>
          <w:rStyle w:val="IntenseReference"/>
          <w:b/>
          <w:bCs/>
          <w:sz w:val="22"/>
          <w:szCs w:val="22"/>
        </w:rPr>
        <w:fldChar w:fldCharType="separate"/>
      </w:r>
      <w:r w:rsidR="00B37526">
        <w:rPr>
          <w:rStyle w:val="IntenseReference"/>
          <w:b/>
          <w:bCs/>
          <w:noProof/>
          <w:sz w:val="22"/>
          <w:szCs w:val="22"/>
        </w:rPr>
        <w:t>C</w:t>
      </w:r>
      <w:r w:rsidRPr="00806F52">
        <w:rPr>
          <w:rStyle w:val="IntenseReference"/>
          <w:b/>
          <w:bCs/>
          <w:sz w:val="22"/>
          <w:szCs w:val="22"/>
        </w:rPr>
        <w:fldChar w:fldCharType="end"/>
      </w:r>
      <w:r w:rsidR="00DC6799">
        <w:rPr>
          <w:rStyle w:val="IntenseReference"/>
          <w:b/>
          <w:bCs/>
          <w:sz w:val="22"/>
          <w:szCs w:val="22"/>
        </w:rPr>
        <w:t xml:space="preserve"> </w:t>
      </w:r>
      <w:r w:rsidRPr="00DC6799">
        <w:t>:</w:t>
      </w:r>
      <w:r w:rsidRPr="00806F52">
        <w:rPr>
          <w:sz w:val="20"/>
          <w:szCs w:val="20"/>
        </w:rPr>
        <w:t xml:space="preserve"> </w:t>
      </w:r>
      <w:r w:rsidRPr="00806F52">
        <w:rPr>
          <w:b w:val="0"/>
          <w:bCs w:val="0"/>
          <w:color w:val="000000" w:themeColor="text1"/>
          <w:sz w:val="22"/>
          <w:szCs w:val="22"/>
        </w:rPr>
        <w:t>Aluminium test sample Young’s Modulus of elasticity</w:t>
      </w:r>
      <w:r w:rsidRPr="00806F52">
        <w:rPr>
          <w:b w:val="0"/>
          <w:bCs w:val="0"/>
        </w:rPr>
        <w:t>.</w:t>
      </w:r>
      <w:r w:rsidR="005548EA" w:rsidRPr="005548EA">
        <w:rPr>
          <w:rFonts w:ascii="Times New Roman" w:eastAsia="Times New Roman" w:hAnsi="Times New Roman" w:cs="Times New Roman"/>
          <w:sz w:val="24"/>
          <w:szCs w:val="24"/>
          <w:lang w:eastAsia="en-GB"/>
        </w:rPr>
        <w:t xml:space="preserve"> </w:t>
      </w:r>
      <w:r w:rsidR="005548EA" w:rsidRPr="005548EA">
        <w:rPr>
          <w:noProof/>
        </w:rPr>
        <w:drawing>
          <wp:inline distT="0" distB="0" distL="0" distR="0" wp14:anchorId="3BC86E6E" wp14:editId="4C4B994D">
            <wp:extent cx="5334000" cy="3209925"/>
            <wp:effectExtent l="19050" t="19050" r="19050" b="28575"/>
            <wp:docPr id="14812605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solidFill>
                        <a:schemeClr val="tx1">
                          <a:lumMod val="95000"/>
                          <a:lumOff val="5000"/>
                        </a:schemeClr>
                      </a:solidFill>
                    </a:ln>
                  </pic:spPr>
                </pic:pic>
              </a:graphicData>
            </a:graphic>
          </wp:inline>
        </w:drawing>
      </w:r>
    </w:p>
    <w:p w14:paraId="51AD11A7" w14:textId="77777777" w:rsidR="008754C7" w:rsidRPr="008754C7" w:rsidRDefault="008754C7" w:rsidP="008754C7">
      <w:pPr>
        <w:rPr>
          <w:lang w:eastAsia="en-GB"/>
        </w:rPr>
      </w:pPr>
    </w:p>
    <w:p w14:paraId="20EDA1A1" w14:textId="5617D7F7" w:rsidR="000C600C" w:rsidRPr="000C600C" w:rsidRDefault="004E1BB7" w:rsidP="007824DD">
      <w:pPr>
        <w:rPr>
          <w:b/>
          <w:bCs/>
          <w:caps/>
          <w:color w:val="4472C4" w:themeColor="accent1"/>
          <w:sz w:val="16"/>
          <w:szCs w:val="16"/>
        </w:rPr>
      </w:pPr>
      <w:r w:rsidRPr="00A33B03">
        <w:rPr>
          <w:rStyle w:val="IntenseReference"/>
        </w:rPr>
        <w:lastRenderedPageBreak/>
        <w:t xml:space="preserve">Appendix </w:t>
      </w:r>
      <w:r w:rsidRPr="00A33B03">
        <w:rPr>
          <w:rStyle w:val="IntenseReference"/>
        </w:rPr>
        <w:fldChar w:fldCharType="begin"/>
      </w:r>
      <w:r w:rsidRPr="00A33B03">
        <w:rPr>
          <w:rStyle w:val="IntenseReference"/>
        </w:rPr>
        <w:instrText xml:space="preserve"> SEQ Appendix \* ALPHABETIC </w:instrText>
      </w:r>
      <w:r w:rsidRPr="00A33B03">
        <w:rPr>
          <w:rStyle w:val="IntenseReference"/>
        </w:rPr>
        <w:fldChar w:fldCharType="separate"/>
      </w:r>
      <w:r w:rsidR="00B37526">
        <w:rPr>
          <w:rStyle w:val="IntenseReference"/>
          <w:noProof/>
        </w:rPr>
        <w:t>D</w:t>
      </w:r>
      <w:r w:rsidRPr="00A33B03">
        <w:rPr>
          <w:rStyle w:val="IntenseReference"/>
        </w:rPr>
        <w:fldChar w:fldCharType="end"/>
      </w:r>
      <w:r>
        <w:t xml:space="preserve"> : Kevlar Woven Bio </w:t>
      </w:r>
      <w:r w:rsidR="00A33B03">
        <w:t>Resin summary</w:t>
      </w:r>
      <w:r w:rsidR="000C600C" w:rsidRPr="000C600C">
        <w:rPr>
          <w:b/>
          <w:bCs/>
          <w:caps/>
          <w:noProof/>
          <w:color w:val="4472C4" w:themeColor="accent1"/>
          <w:sz w:val="16"/>
          <w:szCs w:val="16"/>
        </w:rPr>
        <w:drawing>
          <wp:inline distT="0" distB="0" distL="0" distR="0" wp14:anchorId="7BB9C5FE" wp14:editId="4748FDF8">
            <wp:extent cx="5334000" cy="2123767"/>
            <wp:effectExtent l="0" t="0" r="0" b="0"/>
            <wp:docPr id="72402653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6"/>
                    <pic:cNvPicPr>
                      <a:picLocks noChangeAspect="1" noChangeArrowheads="1"/>
                    </pic:cNvPicPr>
                  </pic:nvPicPr>
                  <pic:blipFill rotWithShape="1">
                    <a:blip r:embed="rId42">
                      <a:extLst>
                        <a:ext uri="{28A0092B-C50C-407E-A947-70E740481C1C}">
                          <a14:useLocalDpi xmlns:a14="http://schemas.microsoft.com/office/drawing/2010/main" val="0"/>
                        </a:ext>
                      </a:extLst>
                    </a:blip>
                    <a:srcRect b="33837"/>
                    <a:stretch>
                      <a:fillRect/>
                    </a:stretch>
                  </pic:blipFill>
                  <pic:spPr bwMode="auto">
                    <a:xfrm>
                      <a:off x="0" y="0"/>
                      <a:ext cx="5334000" cy="2123767"/>
                    </a:xfrm>
                    <a:prstGeom prst="rect">
                      <a:avLst/>
                    </a:prstGeom>
                    <a:noFill/>
                    <a:ln>
                      <a:noFill/>
                    </a:ln>
                    <a:extLst>
                      <a:ext uri="{53640926-AAD7-44D8-BBD7-CCE9431645EC}">
                        <a14:shadowObscured xmlns:a14="http://schemas.microsoft.com/office/drawing/2010/main"/>
                      </a:ext>
                    </a:extLst>
                  </pic:spPr>
                </pic:pic>
              </a:graphicData>
            </a:graphic>
          </wp:inline>
        </w:drawing>
      </w:r>
    </w:p>
    <w:p w14:paraId="64F17BE2" w14:textId="6B080960" w:rsidR="00CE2FBE" w:rsidRPr="00CE2FBE" w:rsidRDefault="00CE2FBE" w:rsidP="00CE2FBE">
      <w:pPr>
        <w:pStyle w:val="Caption"/>
        <w:rPr>
          <w:caps/>
          <w:color w:val="4472C4" w:themeColor="accent1"/>
        </w:rPr>
      </w:pPr>
    </w:p>
    <w:p w14:paraId="15741451" w14:textId="4A4251F0" w:rsidR="000352A2" w:rsidRPr="000352A2" w:rsidRDefault="000352A2" w:rsidP="00B14E79">
      <w:pPr>
        <w:pStyle w:val="Caption"/>
        <w:rPr>
          <w:caps/>
          <w:color w:val="4472C4" w:themeColor="accent1"/>
        </w:rPr>
      </w:pPr>
    </w:p>
    <w:p w14:paraId="3D571F2A" w14:textId="763323D5" w:rsidR="0028295A" w:rsidRDefault="00DC6799" w:rsidP="0028295A">
      <w:pPr>
        <w:rPr>
          <w:color w:val="000000" w:themeColor="text1"/>
          <w:szCs w:val="22"/>
        </w:rPr>
      </w:pPr>
      <w:r w:rsidRPr="00D26C21">
        <w:rPr>
          <w:rStyle w:val="IntenseReference"/>
        </w:rPr>
        <w:t xml:space="preserve">Appendix </w:t>
      </w:r>
      <w:r w:rsidRPr="00D26C21">
        <w:rPr>
          <w:rStyle w:val="IntenseReference"/>
        </w:rPr>
        <w:fldChar w:fldCharType="begin"/>
      </w:r>
      <w:r w:rsidRPr="00D26C21">
        <w:rPr>
          <w:rStyle w:val="IntenseReference"/>
        </w:rPr>
        <w:instrText xml:space="preserve"> SEQ Appendix \* ALPHABETIC </w:instrText>
      </w:r>
      <w:r w:rsidRPr="00D26C21">
        <w:rPr>
          <w:rStyle w:val="IntenseReference"/>
        </w:rPr>
        <w:fldChar w:fldCharType="separate"/>
      </w:r>
      <w:r w:rsidR="00B37526">
        <w:rPr>
          <w:rStyle w:val="IntenseReference"/>
          <w:noProof/>
        </w:rPr>
        <w:t>E</w:t>
      </w:r>
      <w:r w:rsidRPr="00D26C21">
        <w:rPr>
          <w:rStyle w:val="IntenseReference"/>
        </w:rPr>
        <w:fldChar w:fldCharType="end"/>
      </w:r>
      <w:r>
        <w:t xml:space="preserve"> :</w:t>
      </w:r>
      <w:r w:rsidRPr="00D26C21">
        <w:t xml:space="preserve"> </w:t>
      </w:r>
      <w:r w:rsidR="00FF7ACB" w:rsidRPr="00D26C21">
        <w:rPr>
          <w:color w:val="000000" w:themeColor="text1"/>
          <w:szCs w:val="22"/>
        </w:rPr>
        <w:t xml:space="preserve">Kevlar </w:t>
      </w:r>
      <w:r w:rsidR="002B5A91" w:rsidRPr="00D26C21">
        <w:rPr>
          <w:color w:val="000000" w:themeColor="text1"/>
          <w:szCs w:val="22"/>
        </w:rPr>
        <w:t>woven Bio resin</w:t>
      </w:r>
      <w:r w:rsidR="00FF7ACB" w:rsidRPr="00D26C21">
        <w:rPr>
          <w:color w:val="000000" w:themeColor="text1"/>
          <w:szCs w:val="22"/>
        </w:rPr>
        <w:t xml:space="preserve"> test sample Young’s Modulus of elasticity</w:t>
      </w:r>
      <w:r w:rsidR="0028295A">
        <w:rPr>
          <w:color w:val="000000" w:themeColor="text1"/>
          <w:szCs w:val="22"/>
        </w:rPr>
        <w:t>.</w:t>
      </w:r>
      <w:r w:rsidR="00CE2FBE" w:rsidRPr="00CE2FBE">
        <w:rPr>
          <w:b/>
          <w:bCs/>
          <w:caps/>
          <w:noProof/>
          <w:color w:val="4472C4" w:themeColor="accent1"/>
        </w:rPr>
        <w:drawing>
          <wp:inline distT="0" distB="0" distL="0" distR="0" wp14:anchorId="6439D390" wp14:editId="2105EFC2">
            <wp:extent cx="5334000" cy="3209925"/>
            <wp:effectExtent l="19050" t="19050" r="19050" b="28575"/>
            <wp:docPr id="74505226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solidFill>
                        <a:schemeClr val="tx1"/>
                      </a:solidFill>
                    </a:ln>
                  </pic:spPr>
                </pic:pic>
              </a:graphicData>
            </a:graphic>
          </wp:inline>
        </w:drawing>
      </w:r>
    </w:p>
    <w:p w14:paraId="26B6B88F" w14:textId="77777777" w:rsidR="0000357E" w:rsidRPr="0028295A" w:rsidRDefault="0000357E" w:rsidP="0028295A">
      <w:pPr>
        <w:rPr>
          <w:b/>
          <w:bCs/>
          <w:caps/>
          <w:color w:val="4472C4" w:themeColor="accent1"/>
        </w:rPr>
      </w:pPr>
    </w:p>
    <w:p w14:paraId="1ADE1D26" w14:textId="4CBBAC11" w:rsidR="003F7C7A" w:rsidRDefault="003F7C7A" w:rsidP="003F7C7A">
      <w:r w:rsidRPr="001156B8">
        <w:rPr>
          <w:rStyle w:val="IntenseReference"/>
        </w:rPr>
        <w:t xml:space="preserve">Appendix </w:t>
      </w:r>
      <w:r w:rsidRPr="001156B8">
        <w:rPr>
          <w:rStyle w:val="IntenseReference"/>
        </w:rPr>
        <w:fldChar w:fldCharType="begin"/>
      </w:r>
      <w:r w:rsidRPr="001156B8">
        <w:rPr>
          <w:rStyle w:val="IntenseReference"/>
        </w:rPr>
        <w:instrText xml:space="preserve"> SEQ Appendix \* ALPHABETIC </w:instrText>
      </w:r>
      <w:r w:rsidRPr="001156B8">
        <w:rPr>
          <w:rStyle w:val="IntenseReference"/>
        </w:rPr>
        <w:fldChar w:fldCharType="separate"/>
      </w:r>
      <w:r w:rsidR="00B37526">
        <w:rPr>
          <w:rStyle w:val="IntenseReference"/>
          <w:noProof/>
        </w:rPr>
        <w:t>F</w:t>
      </w:r>
      <w:r w:rsidRPr="001156B8">
        <w:rPr>
          <w:rStyle w:val="IntenseReference"/>
        </w:rPr>
        <w:fldChar w:fldCharType="end"/>
      </w:r>
      <w:r>
        <w:t xml:space="preserve"> : </w:t>
      </w:r>
      <w:r w:rsidRPr="00C164D2">
        <w:t xml:space="preserve">Summary of </w:t>
      </w:r>
      <w:r w:rsidR="00964BEA">
        <w:t>Flax woven Bio resin</w:t>
      </w:r>
      <w:r>
        <w:t xml:space="preserve"> </w:t>
      </w:r>
      <w:r w:rsidRPr="003F7C7A">
        <w:rPr>
          <w:noProof/>
        </w:rPr>
        <w:drawing>
          <wp:inline distT="0" distB="0" distL="0" distR="0" wp14:anchorId="15F609AE" wp14:editId="7222DFD9">
            <wp:extent cx="4746874" cy="1890000"/>
            <wp:effectExtent l="0" t="0" r="0" b="0"/>
            <wp:docPr id="54800830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2"/>
                    <pic:cNvPicPr>
                      <a:picLocks noChangeAspect="1" noChangeArrowheads="1"/>
                    </pic:cNvPicPr>
                  </pic:nvPicPr>
                  <pic:blipFill rotWithShape="1">
                    <a:blip r:embed="rId43">
                      <a:extLst>
                        <a:ext uri="{28A0092B-C50C-407E-A947-70E740481C1C}">
                          <a14:useLocalDpi xmlns:a14="http://schemas.microsoft.com/office/drawing/2010/main" val="0"/>
                        </a:ext>
                      </a:extLst>
                    </a:blip>
                    <a:srcRect b="33837"/>
                    <a:stretch>
                      <a:fillRect/>
                    </a:stretch>
                  </pic:blipFill>
                  <pic:spPr bwMode="auto">
                    <a:xfrm>
                      <a:off x="0" y="0"/>
                      <a:ext cx="4746874" cy="1890000"/>
                    </a:xfrm>
                    <a:prstGeom prst="rect">
                      <a:avLst/>
                    </a:prstGeom>
                    <a:noFill/>
                    <a:ln>
                      <a:noFill/>
                    </a:ln>
                    <a:extLst>
                      <a:ext uri="{53640926-AAD7-44D8-BBD7-CCE9431645EC}">
                        <a14:shadowObscured xmlns:a14="http://schemas.microsoft.com/office/drawing/2010/main"/>
                      </a:ext>
                    </a:extLst>
                  </pic:spPr>
                </pic:pic>
              </a:graphicData>
            </a:graphic>
          </wp:inline>
        </w:drawing>
      </w:r>
    </w:p>
    <w:p w14:paraId="1BF7E5F3" w14:textId="77777777" w:rsidR="00B3272A" w:rsidRPr="003F7C7A" w:rsidRDefault="00B3272A" w:rsidP="003F7C7A"/>
    <w:p w14:paraId="7F741D68" w14:textId="7600FF3E" w:rsidR="00772366" w:rsidRDefault="00772366" w:rsidP="00772366">
      <w:r w:rsidRPr="009D167C">
        <w:rPr>
          <w:rStyle w:val="IntenseReference"/>
        </w:rPr>
        <w:t xml:space="preserve">Appendix </w:t>
      </w:r>
      <w:r w:rsidRPr="009D167C">
        <w:rPr>
          <w:rStyle w:val="IntenseReference"/>
        </w:rPr>
        <w:fldChar w:fldCharType="begin"/>
      </w:r>
      <w:r w:rsidRPr="009D167C">
        <w:rPr>
          <w:rStyle w:val="IntenseReference"/>
        </w:rPr>
        <w:instrText xml:space="preserve"> SEQ Appendix \* ALPHABETIC </w:instrText>
      </w:r>
      <w:r w:rsidRPr="009D167C">
        <w:rPr>
          <w:rStyle w:val="IntenseReference"/>
        </w:rPr>
        <w:fldChar w:fldCharType="separate"/>
      </w:r>
      <w:r w:rsidR="00B37526">
        <w:rPr>
          <w:rStyle w:val="IntenseReference"/>
          <w:noProof/>
        </w:rPr>
        <w:t>G</w:t>
      </w:r>
      <w:r w:rsidRPr="009D167C">
        <w:rPr>
          <w:rStyle w:val="IntenseReference"/>
        </w:rPr>
        <w:fldChar w:fldCharType="end"/>
      </w:r>
      <w:r>
        <w:t xml:space="preserve"> : </w:t>
      </w:r>
      <w:r w:rsidR="009D167C">
        <w:rPr>
          <w:color w:val="000000" w:themeColor="text1"/>
          <w:szCs w:val="22"/>
        </w:rPr>
        <w:t>Flax woven bio resin</w:t>
      </w:r>
      <w:r w:rsidR="009D167C" w:rsidRPr="009D167C">
        <w:rPr>
          <w:color w:val="000000" w:themeColor="text1"/>
          <w:szCs w:val="22"/>
        </w:rPr>
        <w:t xml:space="preserve"> Young’s Modulus of elasticity</w:t>
      </w:r>
      <w:r w:rsidR="009D167C" w:rsidRPr="009D167C">
        <w:t>.</w:t>
      </w:r>
      <w:r>
        <w:br/>
      </w:r>
      <w:r w:rsidRPr="00772366">
        <w:rPr>
          <w:b/>
          <w:bCs/>
          <w:caps/>
          <w:noProof/>
          <w:color w:val="4472C4" w:themeColor="accent1"/>
          <w:sz w:val="16"/>
          <w:szCs w:val="16"/>
        </w:rPr>
        <w:drawing>
          <wp:inline distT="0" distB="0" distL="0" distR="0" wp14:anchorId="54D80CE9" wp14:editId="4EC88284">
            <wp:extent cx="5334000" cy="3209925"/>
            <wp:effectExtent l="19050" t="19050" r="19050" b="28575"/>
            <wp:docPr id="945401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solidFill>
                        <a:schemeClr val="tx1"/>
                      </a:solidFill>
                    </a:ln>
                  </pic:spPr>
                </pic:pic>
              </a:graphicData>
            </a:graphic>
          </wp:inline>
        </w:drawing>
      </w:r>
    </w:p>
    <w:p w14:paraId="43412000" w14:textId="77777777" w:rsidR="00B3272A" w:rsidRDefault="00B3272A" w:rsidP="00772366"/>
    <w:p w14:paraId="325A4D92" w14:textId="7B636CF8" w:rsidR="0000357E" w:rsidRPr="00E30328" w:rsidRDefault="002B0017" w:rsidP="00E30328">
      <w:r w:rsidRPr="002B0017">
        <w:rPr>
          <w:rStyle w:val="IntenseReference"/>
          <w:szCs w:val="22"/>
        </w:rPr>
        <w:t xml:space="preserve">Appendix </w:t>
      </w:r>
      <w:r w:rsidRPr="002B0017">
        <w:rPr>
          <w:rStyle w:val="IntenseReference"/>
          <w:szCs w:val="22"/>
        </w:rPr>
        <w:fldChar w:fldCharType="begin"/>
      </w:r>
      <w:r w:rsidRPr="002B0017">
        <w:rPr>
          <w:rStyle w:val="IntenseReference"/>
          <w:szCs w:val="22"/>
        </w:rPr>
        <w:instrText xml:space="preserve"> SEQ Appendix \* ALPHABETIC </w:instrText>
      </w:r>
      <w:r w:rsidRPr="002B0017">
        <w:rPr>
          <w:rStyle w:val="IntenseReference"/>
          <w:szCs w:val="22"/>
        </w:rPr>
        <w:fldChar w:fldCharType="separate"/>
      </w:r>
      <w:r w:rsidR="00B37526">
        <w:rPr>
          <w:rStyle w:val="IntenseReference"/>
          <w:noProof/>
          <w:szCs w:val="22"/>
        </w:rPr>
        <w:t>H</w:t>
      </w:r>
      <w:r w:rsidRPr="002B0017">
        <w:rPr>
          <w:rStyle w:val="IntenseReference"/>
          <w:szCs w:val="22"/>
        </w:rPr>
        <w:fldChar w:fldCharType="end"/>
      </w:r>
      <w:r w:rsidRPr="002B0017">
        <w:t xml:space="preserve"> : </w:t>
      </w:r>
      <w:r w:rsidR="00C0542F" w:rsidRPr="00E30328">
        <w:t>Flax</w:t>
      </w:r>
      <w:r w:rsidRPr="00E30328">
        <w:t xml:space="preserve"> </w:t>
      </w:r>
      <w:r w:rsidR="009E1EC4" w:rsidRPr="00E30328">
        <w:t>non-</w:t>
      </w:r>
      <w:r w:rsidRPr="00E30328">
        <w:t>Woven Bio Resin summary</w:t>
      </w:r>
    </w:p>
    <w:p w14:paraId="1B8BDD3A" w14:textId="3023C964" w:rsidR="000352A2" w:rsidRPr="00B741C3" w:rsidRDefault="002B0017" w:rsidP="00B741C3">
      <w:pPr>
        <w:pStyle w:val="NoSpacing"/>
        <w:rPr>
          <w:sz w:val="22"/>
          <w:szCs w:val="22"/>
        </w:rPr>
      </w:pPr>
      <w:r w:rsidRPr="002B0017">
        <w:rPr>
          <w:noProof/>
        </w:rPr>
        <w:drawing>
          <wp:inline distT="0" distB="0" distL="0" distR="0" wp14:anchorId="6087342C" wp14:editId="3DE96389">
            <wp:extent cx="5334000" cy="2123767"/>
            <wp:effectExtent l="0" t="0" r="0" b="0"/>
            <wp:docPr id="91816844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4"/>
                    <pic:cNvPicPr>
                      <a:picLocks noChangeAspect="1" noChangeArrowheads="1"/>
                    </pic:cNvPicPr>
                  </pic:nvPicPr>
                  <pic:blipFill rotWithShape="1">
                    <a:blip r:embed="rId45">
                      <a:extLst>
                        <a:ext uri="{28A0092B-C50C-407E-A947-70E740481C1C}">
                          <a14:useLocalDpi xmlns:a14="http://schemas.microsoft.com/office/drawing/2010/main" val="0"/>
                        </a:ext>
                      </a:extLst>
                    </a:blip>
                    <a:srcRect b="33837"/>
                    <a:stretch>
                      <a:fillRect/>
                    </a:stretch>
                  </pic:blipFill>
                  <pic:spPr bwMode="auto">
                    <a:xfrm>
                      <a:off x="0" y="0"/>
                      <a:ext cx="5334000" cy="2123767"/>
                    </a:xfrm>
                    <a:prstGeom prst="rect">
                      <a:avLst/>
                    </a:prstGeom>
                    <a:noFill/>
                    <a:ln>
                      <a:noFill/>
                    </a:ln>
                    <a:extLst>
                      <a:ext uri="{53640926-AAD7-44D8-BBD7-CCE9431645EC}">
                        <a14:shadowObscured xmlns:a14="http://schemas.microsoft.com/office/drawing/2010/main"/>
                      </a:ext>
                    </a:extLst>
                  </pic:spPr>
                </pic:pic>
              </a:graphicData>
            </a:graphic>
          </wp:inline>
        </w:drawing>
      </w:r>
    </w:p>
    <w:p w14:paraId="6A3F47B9" w14:textId="642C9EA1" w:rsidR="00250AA9" w:rsidRDefault="00250AA9" w:rsidP="000F3C38">
      <w:pPr>
        <w:rPr>
          <w:rStyle w:val="IntenseReference"/>
          <w:i w:val="0"/>
          <w:iCs w:val="0"/>
        </w:rPr>
      </w:pPr>
    </w:p>
    <w:p w14:paraId="426260C3" w14:textId="74CAE7F7" w:rsidR="000C5163" w:rsidRDefault="000C5163" w:rsidP="000C5163">
      <w:r w:rsidRPr="008C3F00">
        <w:rPr>
          <w:rStyle w:val="IntenseReference"/>
        </w:rPr>
        <w:lastRenderedPageBreak/>
        <w:t xml:space="preserve">Appendix </w:t>
      </w:r>
      <w:r w:rsidRPr="008C3F00">
        <w:rPr>
          <w:rStyle w:val="IntenseReference"/>
        </w:rPr>
        <w:fldChar w:fldCharType="begin"/>
      </w:r>
      <w:r w:rsidRPr="008C3F00">
        <w:rPr>
          <w:rStyle w:val="IntenseReference"/>
        </w:rPr>
        <w:instrText xml:space="preserve"> SEQ Appendix \* ALPHABETIC </w:instrText>
      </w:r>
      <w:r w:rsidRPr="008C3F00">
        <w:rPr>
          <w:rStyle w:val="IntenseReference"/>
        </w:rPr>
        <w:fldChar w:fldCharType="separate"/>
      </w:r>
      <w:r w:rsidR="00B37526">
        <w:rPr>
          <w:rStyle w:val="IntenseReference"/>
          <w:noProof/>
        </w:rPr>
        <w:t>I</w:t>
      </w:r>
      <w:r w:rsidRPr="008C3F00">
        <w:rPr>
          <w:rStyle w:val="IntenseReference"/>
        </w:rPr>
        <w:fldChar w:fldCharType="end"/>
      </w:r>
      <w:r>
        <w:t xml:space="preserve"> : </w:t>
      </w:r>
      <w:r w:rsidR="003E47B7">
        <w:t>Carbon Woven Ep</w:t>
      </w:r>
      <w:r w:rsidR="008C3F00">
        <w:t>oxy summary</w:t>
      </w:r>
      <w:r w:rsidR="00C42717" w:rsidRPr="00C42717">
        <w:rPr>
          <w:rFonts w:ascii="Times New Roman" w:eastAsia="Times New Roman" w:hAnsi="Times New Roman" w:cs="Times New Roman"/>
          <w:sz w:val="24"/>
          <w:szCs w:val="24"/>
          <w:lang w:eastAsia="en-GB"/>
        </w:rPr>
        <w:t xml:space="preserve"> </w:t>
      </w:r>
      <w:r w:rsidR="00C42717" w:rsidRPr="00C42717">
        <w:rPr>
          <w:noProof/>
        </w:rPr>
        <w:drawing>
          <wp:inline distT="0" distB="0" distL="0" distR="0" wp14:anchorId="672D1D7A" wp14:editId="626CE663">
            <wp:extent cx="5334000" cy="2133600"/>
            <wp:effectExtent l="0" t="0" r="0" b="0"/>
            <wp:docPr id="1784987311"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6"/>
                    <pic:cNvPicPr>
                      <a:picLocks noChangeAspect="1" noChangeArrowheads="1"/>
                    </pic:cNvPicPr>
                  </pic:nvPicPr>
                  <pic:blipFill rotWithShape="1">
                    <a:blip r:embed="rId46">
                      <a:extLst>
                        <a:ext uri="{28A0092B-C50C-407E-A947-70E740481C1C}">
                          <a14:useLocalDpi xmlns:a14="http://schemas.microsoft.com/office/drawing/2010/main" val="0"/>
                        </a:ext>
                      </a:extLst>
                    </a:blip>
                    <a:srcRect b="33531"/>
                    <a:stretch>
                      <a:fillRect/>
                    </a:stretch>
                  </pic:blipFill>
                  <pic:spPr bwMode="auto">
                    <a:xfrm>
                      <a:off x="0" y="0"/>
                      <a:ext cx="5334000" cy="2133600"/>
                    </a:xfrm>
                    <a:prstGeom prst="rect">
                      <a:avLst/>
                    </a:prstGeom>
                    <a:noFill/>
                    <a:ln>
                      <a:noFill/>
                    </a:ln>
                    <a:extLst>
                      <a:ext uri="{53640926-AAD7-44D8-BBD7-CCE9431645EC}">
                        <a14:shadowObscured xmlns:a14="http://schemas.microsoft.com/office/drawing/2010/main"/>
                      </a:ext>
                    </a:extLst>
                  </pic:spPr>
                </pic:pic>
              </a:graphicData>
            </a:graphic>
          </wp:inline>
        </w:drawing>
      </w:r>
    </w:p>
    <w:p w14:paraId="01E0FD3E" w14:textId="77777777" w:rsidR="00EF37BC" w:rsidRDefault="00EF37BC" w:rsidP="000C5163"/>
    <w:p w14:paraId="25BAF5DA" w14:textId="5D7D7017" w:rsidR="00D36C09" w:rsidRDefault="00D36C09" w:rsidP="00D36C09">
      <w:r w:rsidRPr="00FA5396">
        <w:rPr>
          <w:rStyle w:val="IntenseReference"/>
        </w:rPr>
        <w:t xml:space="preserve">Appendix </w:t>
      </w:r>
      <w:r w:rsidRPr="00FA5396">
        <w:rPr>
          <w:rStyle w:val="IntenseReference"/>
        </w:rPr>
        <w:fldChar w:fldCharType="begin"/>
      </w:r>
      <w:r w:rsidRPr="00FA5396">
        <w:rPr>
          <w:rStyle w:val="IntenseReference"/>
        </w:rPr>
        <w:instrText xml:space="preserve"> SEQ Appendix \* ALPHABETIC </w:instrText>
      </w:r>
      <w:r w:rsidRPr="00FA5396">
        <w:rPr>
          <w:rStyle w:val="IntenseReference"/>
        </w:rPr>
        <w:fldChar w:fldCharType="separate"/>
      </w:r>
      <w:r w:rsidR="00B37526">
        <w:rPr>
          <w:rStyle w:val="IntenseReference"/>
          <w:noProof/>
        </w:rPr>
        <w:t>J</w:t>
      </w:r>
      <w:r w:rsidRPr="00FA5396">
        <w:rPr>
          <w:rStyle w:val="IntenseReference"/>
        </w:rPr>
        <w:fldChar w:fldCharType="end"/>
      </w:r>
      <w:r>
        <w:t xml:space="preserve"> : Carbon Woven Epoxy resin sample size </w:t>
      </w:r>
      <w:r w:rsidR="00E86E41">
        <w:t>peak stresses</w:t>
      </w:r>
      <w:r w:rsidRPr="00D36C09">
        <w:rPr>
          <w:noProof/>
        </w:rPr>
        <w:drawing>
          <wp:inline distT="0" distB="0" distL="0" distR="0" wp14:anchorId="56F23A7F" wp14:editId="6F8AA7A7">
            <wp:extent cx="5334000" cy="3209925"/>
            <wp:effectExtent l="19050" t="19050" r="19050" b="28575"/>
            <wp:docPr id="44321850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34000" cy="3209925"/>
                    </a:xfrm>
                    <a:prstGeom prst="rect">
                      <a:avLst/>
                    </a:prstGeom>
                    <a:noFill/>
                    <a:ln>
                      <a:solidFill>
                        <a:schemeClr val="tx1"/>
                      </a:solidFill>
                    </a:ln>
                  </pic:spPr>
                </pic:pic>
              </a:graphicData>
            </a:graphic>
          </wp:inline>
        </w:drawing>
      </w:r>
    </w:p>
    <w:p w14:paraId="7449859D" w14:textId="77777777" w:rsidR="00575D8B" w:rsidRPr="00D36C09" w:rsidRDefault="00575D8B" w:rsidP="00D36C09"/>
    <w:p w14:paraId="7DD3C132" w14:textId="5BD19C78" w:rsidR="00006EC9" w:rsidRDefault="00285B70" w:rsidP="00006EC9">
      <w:pPr>
        <w:rPr>
          <w:noProof/>
        </w:rPr>
      </w:pPr>
      <w:r w:rsidRPr="00330E7D">
        <w:rPr>
          <w:rStyle w:val="IntenseReference"/>
        </w:rPr>
        <w:lastRenderedPageBreak/>
        <w:t xml:space="preserve">Appendix </w:t>
      </w:r>
      <w:r w:rsidRPr="00330E7D">
        <w:rPr>
          <w:rStyle w:val="IntenseReference"/>
        </w:rPr>
        <w:fldChar w:fldCharType="begin"/>
      </w:r>
      <w:r w:rsidRPr="00330E7D">
        <w:rPr>
          <w:rStyle w:val="IntenseReference"/>
        </w:rPr>
        <w:instrText xml:space="preserve"> SEQ Appendix \* ALPHABETIC </w:instrText>
      </w:r>
      <w:r w:rsidRPr="00330E7D">
        <w:rPr>
          <w:rStyle w:val="IntenseReference"/>
        </w:rPr>
        <w:fldChar w:fldCharType="separate"/>
      </w:r>
      <w:r w:rsidR="00B37526">
        <w:rPr>
          <w:rStyle w:val="IntenseReference"/>
          <w:noProof/>
        </w:rPr>
        <w:t>K</w:t>
      </w:r>
      <w:r w:rsidRPr="00330E7D">
        <w:rPr>
          <w:rStyle w:val="IntenseReference"/>
        </w:rPr>
        <w:fldChar w:fldCharType="end"/>
      </w:r>
      <w:r>
        <w:t xml:space="preserve"> : </w:t>
      </w:r>
      <w:r w:rsidR="00330E7D">
        <w:t xml:space="preserve">Carbon Woven Epoxy </w:t>
      </w:r>
      <w:r w:rsidR="00330E7D">
        <w:rPr>
          <w:color w:val="000000" w:themeColor="text1"/>
          <w:szCs w:val="22"/>
        </w:rPr>
        <w:t>resin</w:t>
      </w:r>
      <w:r w:rsidR="00330E7D" w:rsidRPr="009D167C">
        <w:rPr>
          <w:color w:val="000000" w:themeColor="text1"/>
          <w:szCs w:val="22"/>
        </w:rPr>
        <w:t xml:space="preserve"> Young’s Modulus of elasticity</w:t>
      </w:r>
      <w:r w:rsidR="001F6B1E" w:rsidRPr="001F6B1E">
        <w:rPr>
          <w:noProof/>
        </w:rPr>
        <w:t xml:space="preserve"> </w:t>
      </w:r>
      <w:r w:rsidR="00006EC9" w:rsidRPr="00006EC9">
        <w:rPr>
          <w:noProof/>
        </w:rPr>
        <w:drawing>
          <wp:inline distT="0" distB="0" distL="0" distR="0" wp14:anchorId="6CD68C5D" wp14:editId="739FF652">
            <wp:extent cx="4713588" cy="2836570"/>
            <wp:effectExtent l="19050" t="19050" r="11430" b="20955"/>
            <wp:docPr id="963713186"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23185" cy="2842345"/>
                    </a:xfrm>
                    <a:prstGeom prst="rect">
                      <a:avLst/>
                    </a:prstGeom>
                    <a:noFill/>
                    <a:ln>
                      <a:solidFill>
                        <a:schemeClr val="tx1"/>
                      </a:solidFill>
                    </a:ln>
                  </pic:spPr>
                </pic:pic>
              </a:graphicData>
            </a:graphic>
          </wp:inline>
        </w:drawing>
      </w:r>
    </w:p>
    <w:p w14:paraId="3C0F7E5F" w14:textId="77777777" w:rsidR="00197994" w:rsidRPr="00006EC9" w:rsidRDefault="00197994" w:rsidP="00006EC9">
      <w:pPr>
        <w:rPr>
          <w:noProof/>
        </w:rPr>
      </w:pPr>
    </w:p>
    <w:p w14:paraId="7601C2CE" w14:textId="78034338" w:rsidR="005021CD" w:rsidRDefault="00D44E3C" w:rsidP="008E43C6">
      <w:r w:rsidRPr="008E43C6">
        <w:rPr>
          <w:rStyle w:val="IntenseReference"/>
        </w:rPr>
        <w:t xml:space="preserve">Appendix </w:t>
      </w:r>
      <w:r w:rsidRPr="008E43C6">
        <w:rPr>
          <w:rStyle w:val="IntenseReference"/>
        </w:rPr>
        <w:fldChar w:fldCharType="begin"/>
      </w:r>
      <w:r w:rsidRPr="008E43C6">
        <w:rPr>
          <w:rStyle w:val="IntenseReference"/>
        </w:rPr>
        <w:instrText xml:space="preserve"> SEQ Appendix \* ALPHABETIC </w:instrText>
      </w:r>
      <w:r w:rsidRPr="008E43C6">
        <w:rPr>
          <w:rStyle w:val="IntenseReference"/>
        </w:rPr>
        <w:fldChar w:fldCharType="separate"/>
      </w:r>
      <w:r w:rsidR="00B37526">
        <w:rPr>
          <w:rStyle w:val="IntenseReference"/>
          <w:noProof/>
        </w:rPr>
        <w:t>L</w:t>
      </w:r>
      <w:r w:rsidRPr="008E43C6">
        <w:rPr>
          <w:rStyle w:val="IntenseReference"/>
        </w:rPr>
        <w:fldChar w:fldCharType="end"/>
      </w:r>
      <w:r>
        <w:t xml:space="preserve"> : </w:t>
      </w:r>
      <w:r w:rsidR="008E43C6">
        <w:t>Carbon Woven Bio resin summary</w:t>
      </w:r>
      <w:r w:rsidR="008E43C6">
        <w:br/>
      </w:r>
      <w:r w:rsidR="008E43C6" w:rsidRPr="008E43C6">
        <w:rPr>
          <w:noProof/>
          <w:color w:val="000000" w:themeColor="text1"/>
          <w:szCs w:val="22"/>
        </w:rPr>
        <w:drawing>
          <wp:inline distT="0" distB="0" distL="0" distR="0" wp14:anchorId="4E684788" wp14:editId="23683BCC">
            <wp:extent cx="5333950" cy="2163097"/>
            <wp:effectExtent l="0" t="0" r="635" b="8890"/>
            <wp:docPr id="541308517"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7"/>
                    <pic:cNvPicPr>
                      <a:picLocks noChangeAspect="1" noChangeArrowheads="1"/>
                    </pic:cNvPicPr>
                  </pic:nvPicPr>
                  <pic:blipFill rotWithShape="1">
                    <a:blip r:embed="rId48">
                      <a:extLst>
                        <a:ext uri="{28A0092B-C50C-407E-A947-70E740481C1C}">
                          <a14:useLocalDpi xmlns:a14="http://schemas.microsoft.com/office/drawing/2010/main" val="0"/>
                        </a:ext>
                      </a:extLst>
                    </a:blip>
                    <a:srcRect b="32612"/>
                    <a:stretch>
                      <a:fillRect/>
                    </a:stretch>
                  </pic:blipFill>
                  <pic:spPr bwMode="auto">
                    <a:xfrm>
                      <a:off x="0" y="0"/>
                      <a:ext cx="5334000" cy="2163117"/>
                    </a:xfrm>
                    <a:prstGeom prst="rect">
                      <a:avLst/>
                    </a:prstGeom>
                    <a:noFill/>
                    <a:ln>
                      <a:noFill/>
                    </a:ln>
                    <a:extLst>
                      <a:ext uri="{53640926-AAD7-44D8-BBD7-CCE9431645EC}">
                        <a14:shadowObscured xmlns:a14="http://schemas.microsoft.com/office/drawing/2010/main"/>
                      </a:ext>
                    </a:extLst>
                  </pic:spPr>
                </pic:pic>
              </a:graphicData>
            </a:graphic>
          </wp:inline>
        </w:drawing>
      </w:r>
    </w:p>
    <w:p w14:paraId="4AE24A36" w14:textId="77777777" w:rsidR="005021CD" w:rsidRPr="005021CD" w:rsidRDefault="005021CD" w:rsidP="008E43C6"/>
    <w:p w14:paraId="3729A7FF" w14:textId="41402F05" w:rsidR="00D42039" w:rsidRPr="00D42039" w:rsidRDefault="00197994" w:rsidP="00D42039">
      <w:pPr>
        <w:rPr>
          <w:color w:val="000000" w:themeColor="text1"/>
          <w:szCs w:val="22"/>
        </w:rPr>
      </w:pPr>
      <w:r w:rsidRPr="00D42039">
        <w:rPr>
          <w:rStyle w:val="IntenseReference"/>
        </w:rPr>
        <w:t xml:space="preserve">Appendix </w:t>
      </w:r>
      <w:r w:rsidRPr="00D42039">
        <w:rPr>
          <w:rStyle w:val="IntenseReference"/>
        </w:rPr>
        <w:fldChar w:fldCharType="begin"/>
      </w:r>
      <w:r w:rsidRPr="00D42039">
        <w:rPr>
          <w:rStyle w:val="IntenseReference"/>
        </w:rPr>
        <w:instrText xml:space="preserve"> SEQ Appendix \* ALPHABETIC </w:instrText>
      </w:r>
      <w:r w:rsidRPr="00D42039">
        <w:rPr>
          <w:rStyle w:val="IntenseReference"/>
        </w:rPr>
        <w:fldChar w:fldCharType="separate"/>
      </w:r>
      <w:r w:rsidR="00B37526">
        <w:rPr>
          <w:rStyle w:val="IntenseReference"/>
          <w:noProof/>
        </w:rPr>
        <w:t>M</w:t>
      </w:r>
      <w:r w:rsidRPr="00D42039">
        <w:rPr>
          <w:rStyle w:val="IntenseReference"/>
        </w:rPr>
        <w:fldChar w:fldCharType="end"/>
      </w:r>
      <w:r>
        <w:t xml:space="preserve"> : </w:t>
      </w:r>
      <w:r w:rsidR="00402731">
        <w:t>Carbon Woven Bio resin Load – displacement plot</w:t>
      </w:r>
      <w:r w:rsidR="00402731">
        <w:br/>
      </w:r>
      <w:r w:rsidR="00D42039" w:rsidRPr="00D42039">
        <w:rPr>
          <w:noProof/>
          <w:color w:val="000000" w:themeColor="text1"/>
          <w:szCs w:val="22"/>
        </w:rPr>
        <w:drawing>
          <wp:inline distT="0" distB="0" distL="0" distR="0" wp14:anchorId="027E0244" wp14:editId="7884858E">
            <wp:extent cx="4375355" cy="2633026"/>
            <wp:effectExtent l="19050" t="19050" r="25400" b="15240"/>
            <wp:docPr id="208680182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76686" cy="2633827"/>
                    </a:xfrm>
                    <a:prstGeom prst="rect">
                      <a:avLst/>
                    </a:prstGeom>
                    <a:noFill/>
                    <a:ln>
                      <a:solidFill>
                        <a:schemeClr val="tx1"/>
                      </a:solidFill>
                    </a:ln>
                  </pic:spPr>
                </pic:pic>
              </a:graphicData>
            </a:graphic>
          </wp:inline>
        </w:drawing>
      </w:r>
    </w:p>
    <w:p w14:paraId="2CA7DAB0" w14:textId="4CCB1B37" w:rsidR="00197994" w:rsidRPr="008E43C6" w:rsidRDefault="00B37526" w:rsidP="00821378">
      <w:pPr>
        <w:rPr>
          <w:color w:val="000000" w:themeColor="text1"/>
          <w:szCs w:val="22"/>
        </w:rPr>
      </w:pPr>
      <w:r w:rsidRPr="00CF7F56">
        <w:rPr>
          <w:rStyle w:val="IntenseReference"/>
        </w:rPr>
        <w:lastRenderedPageBreak/>
        <w:t xml:space="preserve">Appendix </w:t>
      </w:r>
      <w:r w:rsidRPr="00CF7F56">
        <w:rPr>
          <w:rStyle w:val="IntenseReference"/>
        </w:rPr>
        <w:fldChar w:fldCharType="begin"/>
      </w:r>
      <w:r w:rsidRPr="00CF7F56">
        <w:rPr>
          <w:rStyle w:val="IntenseReference"/>
        </w:rPr>
        <w:instrText xml:space="preserve"> SEQ Appendix \* ALPHABETIC </w:instrText>
      </w:r>
      <w:r w:rsidRPr="00CF7F56">
        <w:rPr>
          <w:rStyle w:val="IntenseReference"/>
        </w:rPr>
        <w:fldChar w:fldCharType="separate"/>
      </w:r>
      <w:r w:rsidRPr="00CF7F56">
        <w:rPr>
          <w:rStyle w:val="IntenseReference"/>
        </w:rPr>
        <w:t>N</w:t>
      </w:r>
      <w:r w:rsidRPr="00CF7F56">
        <w:rPr>
          <w:rStyle w:val="IntenseReference"/>
        </w:rPr>
        <w:fldChar w:fldCharType="end"/>
      </w:r>
      <w:r w:rsidRPr="00CF7F56">
        <w:t xml:space="preserve"> : Pyrofil™ </w:t>
      </w:r>
      <w:r w:rsidR="00CF7F56" w:rsidRPr="00CF7F56">
        <w:t>2K twill data sheet</w:t>
      </w:r>
      <w:r w:rsidR="00CF7F56">
        <w:br/>
      </w:r>
      <w:r w:rsidR="00CF7F56" w:rsidRPr="00CF7F56">
        <w:rPr>
          <w:noProof/>
          <w:color w:val="000000" w:themeColor="text1"/>
          <w:szCs w:val="22"/>
        </w:rPr>
        <w:drawing>
          <wp:inline distT="0" distB="0" distL="0" distR="0" wp14:anchorId="1AF46152" wp14:editId="14786654">
            <wp:extent cx="6645910" cy="3950970"/>
            <wp:effectExtent l="0" t="0" r="2540" b="0"/>
            <wp:docPr id="241723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23623" name=""/>
                    <pic:cNvPicPr/>
                  </pic:nvPicPr>
                  <pic:blipFill>
                    <a:blip r:embed="rId50"/>
                    <a:stretch>
                      <a:fillRect/>
                    </a:stretch>
                  </pic:blipFill>
                  <pic:spPr>
                    <a:xfrm>
                      <a:off x="0" y="0"/>
                      <a:ext cx="6645910" cy="3950970"/>
                    </a:xfrm>
                    <a:prstGeom prst="rect">
                      <a:avLst/>
                    </a:prstGeom>
                  </pic:spPr>
                </pic:pic>
              </a:graphicData>
            </a:graphic>
          </wp:inline>
        </w:drawing>
      </w:r>
    </w:p>
    <w:p w14:paraId="63919788" w14:textId="77777777" w:rsidR="00C93BA7" w:rsidRDefault="00C93BA7" w:rsidP="00C93BA7">
      <w:pPr>
        <w:rPr>
          <w:highlight w:val="yellow"/>
        </w:rPr>
      </w:pPr>
    </w:p>
    <w:p w14:paraId="37E33E7D" w14:textId="2A11FEC4" w:rsidR="00C93BA7" w:rsidRPr="00957FE0" w:rsidRDefault="00B85C4F" w:rsidP="00C93BA7">
      <w:pPr>
        <w:pStyle w:val="Heading1"/>
      </w:pPr>
      <w:bookmarkStart w:id="40" w:name="_Toc228132789"/>
      <w:r>
        <w:t>9</w:t>
      </w:r>
      <w:r w:rsidR="00957FE0" w:rsidRPr="00957FE0">
        <w:t>. Nomenclature</w:t>
      </w:r>
      <w:bookmarkEnd w:id="40"/>
    </w:p>
    <w:p w14:paraId="0475DB65" w14:textId="77777777" w:rsidR="007B3417" w:rsidRDefault="00957FE0" w:rsidP="003D185A">
      <w:r w:rsidRPr="00C734EC">
        <w:rPr>
          <w:i/>
          <w:iCs/>
        </w:rPr>
        <w:t>SW</w:t>
      </w:r>
      <w:r>
        <w:t xml:space="preserve"> – Strength-to-weight</w:t>
      </w:r>
    </w:p>
    <w:p w14:paraId="0D659515" w14:textId="77777777" w:rsidR="007B3417" w:rsidRDefault="007B3417" w:rsidP="003D185A">
      <w:r>
        <w:rPr>
          <w:i/>
          <w:iCs/>
        </w:rPr>
        <w:t>CFRP</w:t>
      </w:r>
      <w:r>
        <w:t xml:space="preserve"> – Carbon Fibre Reinforced Polymer</w:t>
      </w:r>
    </w:p>
    <w:p w14:paraId="00038131" w14:textId="77777777" w:rsidR="00CF055F" w:rsidRDefault="00755CEE" w:rsidP="003D185A">
      <w:r>
        <w:rPr>
          <w:i/>
          <w:iCs/>
        </w:rPr>
        <w:t xml:space="preserve">AFRP </w:t>
      </w:r>
      <w:r>
        <w:t>– Aramid Fibre Reinforced Polymer</w:t>
      </w:r>
    </w:p>
    <w:p w14:paraId="6CAAC5BE" w14:textId="20FAA43C" w:rsidR="00140323" w:rsidRDefault="00CF055F" w:rsidP="003D185A">
      <w:r w:rsidRPr="00CF055F">
        <w:rPr>
          <w:i/>
          <w:iCs/>
        </w:rPr>
        <w:t>GPa</w:t>
      </w:r>
      <w:r>
        <w:t xml:space="preserve"> – Giga Pascals = </w:t>
      </w:r>
      <w:r w:rsidR="00EA6FD1">
        <w:t>1x10</w:t>
      </w:r>
      <w:r w:rsidR="00EA6FD1">
        <w:rPr>
          <w:vertAlign w:val="superscript"/>
        </w:rPr>
        <w:t>6</w:t>
      </w:r>
      <w:r w:rsidR="00EA6FD1">
        <w:t xml:space="preserve"> Pascals</w:t>
      </w:r>
      <w:r w:rsidR="00140323">
        <w:t>.</w:t>
      </w:r>
    </w:p>
    <w:p w14:paraId="76B2B546" w14:textId="49D14AFF" w:rsidR="008C567C" w:rsidRDefault="008C567C" w:rsidP="003D185A">
      <w:r>
        <w:rPr>
          <w:i/>
          <w:iCs/>
        </w:rPr>
        <w:t xml:space="preserve">F1 </w:t>
      </w:r>
      <w:r>
        <w:t>– Formula 1</w:t>
      </w:r>
    </w:p>
    <w:p w14:paraId="4DF8235A" w14:textId="3E544F63" w:rsidR="009B6B34" w:rsidRDefault="008C567C" w:rsidP="008C567C">
      <w:r>
        <w:rPr>
          <w:i/>
          <w:iCs/>
        </w:rPr>
        <w:t xml:space="preserve">LMP </w:t>
      </w:r>
      <w:r>
        <w:t>– Le Mans Prototype</w:t>
      </w:r>
    </w:p>
    <w:p w14:paraId="2D8E8378" w14:textId="72BB2E86" w:rsidR="009B6B34" w:rsidRDefault="009B6B34" w:rsidP="008C567C">
      <w:r>
        <w:rPr>
          <w:i/>
          <w:iCs/>
        </w:rPr>
        <w:t xml:space="preserve">CSA </w:t>
      </w:r>
      <w:r>
        <w:t>-Cross Sectional Area</w:t>
      </w:r>
    </w:p>
    <w:p w14:paraId="2799631E" w14:textId="5E0239C0" w:rsidR="00116F70" w:rsidRDefault="00116F70" w:rsidP="008C567C">
      <w:r>
        <w:rPr>
          <w:i/>
          <w:iCs/>
        </w:rPr>
        <w:t>UTS</w:t>
      </w:r>
      <w:r>
        <w:t xml:space="preserve"> – Ultimate Tensile Strength</w:t>
      </w:r>
    </w:p>
    <w:p w14:paraId="7C292EA7" w14:textId="0A516F6F" w:rsidR="00557B74" w:rsidRDefault="00557B74" w:rsidP="008C567C">
      <w:r>
        <w:rPr>
          <w:i/>
          <w:iCs/>
        </w:rPr>
        <w:t>EV –</w:t>
      </w:r>
      <w:r>
        <w:t xml:space="preserve"> Electric Vehicle</w:t>
      </w:r>
    </w:p>
    <w:p w14:paraId="76E43F33" w14:textId="7639F89D" w:rsidR="00AB0E35" w:rsidRPr="00AB0E35" w:rsidRDefault="00AB0E35" w:rsidP="008C567C">
      <w:r>
        <w:rPr>
          <w:i/>
          <w:iCs/>
        </w:rPr>
        <w:t xml:space="preserve">ICE – </w:t>
      </w:r>
      <w:r>
        <w:t>Internal Combustion Engine</w:t>
      </w:r>
    </w:p>
    <w:p w14:paraId="7FDBF93F" w14:textId="77777777" w:rsidR="00140323" w:rsidRDefault="00140323" w:rsidP="003D185A"/>
    <w:p w14:paraId="70980A8A" w14:textId="6DBF8760" w:rsidR="00C7712A" w:rsidRPr="00C7712A" w:rsidRDefault="00C7712A" w:rsidP="00C7712A"/>
    <w:sectPr w:rsidR="00C7712A" w:rsidRPr="00C7712A" w:rsidSect="00F83C2C">
      <w:footerReference w:type="first" r:id="rId51"/>
      <w:pgSz w:w="11906" w:h="16838"/>
      <w:pgMar w:top="720" w:right="720" w:bottom="720" w:left="72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03269" w14:textId="77777777" w:rsidR="004B2593" w:rsidRDefault="004B2593" w:rsidP="009C559B">
      <w:pPr>
        <w:spacing w:before="0" w:after="0" w:line="240" w:lineRule="auto"/>
      </w:pPr>
      <w:r>
        <w:separator/>
      </w:r>
    </w:p>
  </w:endnote>
  <w:endnote w:type="continuationSeparator" w:id="0">
    <w:p w14:paraId="37832C12" w14:textId="77777777" w:rsidR="004B2593" w:rsidRDefault="004B2593" w:rsidP="009C55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477382"/>
      <w:docPartObj>
        <w:docPartGallery w:val="Page Numbers (Bottom of Page)"/>
        <w:docPartUnique/>
      </w:docPartObj>
    </w:sdtPr>
    <w:sdtEndPr>
      <w:rPr>
        <w:noProof/>
      </w:rPr>
    </w:sdtEndPr>
    <w:sdtContent>
      <w:p w14:paraId="7C258C85" w14:textId="14013F06"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4F563" w14:textId="5999EBBF" w:rsidR="007F73A9" w:rsidRDefault="007F73A9">
    <w:pPr>
      <w:pStyle w:val="Footer"/>
      <w:jc w:val="center"/>
    </w:pPr>
  </w:p>
  <w:p w14:paraId="470102F9" w14:textId="77777777" w:rsidR="00E67D3A" w:rsidRDefault="00E67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8108017"/>
      <w:docPartObj>
        <w:docPartGallery w:val="Page Numbers (Bottom of Page)"/>
        <w:docPartUnique/>
      </w:docPartObj>
    </w:sdtPr>
    <w:sdtEndPr>
      <w:rPr>
        <w:noProof/>
      </w:rPr>
    </w:sdtEndPr>
    <w:sdtContent>
      <w:p w14:paraId="376A2385" w14:textId="77777777"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175B6" w14:textId="77777777" w:rsidR="007F73A9" w:rsidRDefault="007F7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4D933" w14:textId="77777777" w:rsidR="004B2593" w:rsidRDefault="004B2593" w:rsidP="009C559B">
      <w:pPr>
        <w:spacing w:before="0" w:after="0" w:line="240" w:lineRule="auto"/>
      </w:pPr>
      <w:r>
        <w:separator/>
      </w:r>
    </w:p>
  </w:footnote>
  <w:footnote w:type="continuationSeparator" w:id="0">
    <w:p w14:paraId="5657C83D" w14:textId="77777777" w:rsidR="004B2593" w:rsidRDefault="004B2593" w:rsidP="009C55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44680"/>
    <w:multiLevelType w:val="hybridMultilevel"/>
    <w:tmpl w:val="6FD25D10"/>
    <w:lvl w:ilvl="0" w:tplc="B6A20FA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A3027"/>
    <w:multiLevelType w:val="multilevel"/>
    <w:tmpl w:val="11F66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0634E"/>
    <w:multiLevelType w:val="multilevel"/>
    <w:tmpl w:val="EE30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7EF7120"/>
    <w:multiLevelType w:val="hybridMultilevel"/>
    <w:tmpl w:val="38325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4617E"/>
    <w:multiLevelType w:val="multilevel"/>
    <w:tmpl w:val="ECE48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B46BFD"/>
    <w:multiLevelType w:val="hybridMultilevel"/>
    <w:tmpl w:val="17A2218C"/>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7" w15:restartNumberingAfterBreak="0">
    <w:nsid w:val="1FBE7BC0"/>
    <w:multiLevelType w:val="multilevel"/>
    <w:tmpl w:val="93CA1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7625AA"/>
    <w:multiLevelType w:val="multilevel"/>
    <w:tmpl w:val="31CA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CE65A5"/>
    <w:multiLevelType w:val="hybridMultilevel"/>
    <w:tmpl w:val="4BDEF6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E11799A"/>
    <w:multiLevelType w:val="multilevel"/>
    <w:tmpl w:val="B28E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D444D"/>
    <w:multiLevelType w:val="multilevel"/>
    <w:tmpl w:val="0C86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CF450C"/>
    <w:multiLevelType w:val="hybridMultilevel"/>
    <w:tmpl w:val="282E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7311E2"/>
    <w:multiLevelType w:val="multilevel"/>
    <w:tmpl w:val="85E8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E63E85"/>
    <w:multiLevelType w:val="multilevel"/>
    <w:tmpl w:val="76AAF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E94007"/>
    <w:multiLevelType w:val="hybridMultilevel"/>
    <w:tmpl w:val="DEAC04FC"/>
    <w:lvl w:ilvl="0" w:tplc="7B12D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514054"/>
    <w:multiLevelType w:val="hybridMultilevel"/>
    <w:tmpl w:val="19EA92AA"/>
    <w:lvl w:ilvl="0" w:tplc="D028332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A514D1"/>
    <w:multiLevelType w:val="multilevel"/>
    <w:tmpl w:val="AEA46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D00748"/>
    <w:multiLevelType w:val="multilevel"/>
    <w:tmpl w:val="16D6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D1E53"/>
    <w:multiLevelType w:val="hybridMultilevel"/>
    <w:tmpl w:val="2B721D62"/>
    <w:lvl w:ilvl="0" w:tplc="4DCE381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D7028"/>
    <w:multiLevelType w:val="multilevel"/>
    <w:tmpl w:val="17080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001194"/>
    <w:multiLevelType w:val="multilevel"/>
    <w:tmpl w:val="3C42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55651C"/>
    <w:multiLevelType w:val="hybridMultilevel"/>
    <w:tmpl w:val="3F18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3A2794"/>
    <w:multiLevelType w:val="multilevel"/>
    <w:tmpl w:val="0D5AAC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433224"/>
    <w:multiLevelType w:val="multilevel"/>
    <w:tmpl w:val="86142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8A4599"/>
    <w:multiLevelType w:val="multilevel"/>
    <w:tmpl w:val="91E6C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53508D"/>
    <w:multiLevelType w:val="multilevel"/>
    <w:tmpl w:val="D100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DF3CCA"/>
    <w:multiLevelType w:val="multilevel"/>
    <w:tmpl w:val="B3E86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EF38A7"/>
    <w:multiLevelType w:val="hybridMultilevel"/>
    <w:tmpl w:val="3F2AB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C841BD"/>
    <w:multiLevelType w:val="multilevel"/>
    <w:tmpl w:val="79B44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B70B0A"/>
    <w:multiLevelType w:val="multilevel"/>
    <w:tmpl w:val="8400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B3198C"/>
    <w:multiLevelType w:val="hybridMultilevel"/>
    <w:tmpl w:val="AFEA2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551F47"/>
    <w:multiLevelType w:val="multilevel"/>
    <w:tmpl w:val="568A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6F731A"/>
    <w:multiLevelType w:val="hybridMultilevel"/>
    <w:tmpl w:val="62720DC4"/>
    <w:lvl w:ilvl="0" w:tplc="DEAAAF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560470"/>
    <w:multiLevelType w:val="multilevel"/>
    <w:tmpl w:val="BD6A1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4D5E51"/>
    <w:multiLevelType w:val="hybridMultilevel"/>
    <w:tmpl w:val="10F60F12"/>
    <w:lvl w:ilvl="0" w:tplc="38E8935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EA22AD"/>
    <w:multiLevelType w:val="multilevel"/>
    <w:tmpl w:val="EE5E2BE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68F36CE6"/>
    <w:multiLevelType w:val="hybridMultilevel"/>
    <w:tmpl w:val="E278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B227A3"/>
    <w:multiLevelType w:val="hybridMultilevel"/>
    <w:tmpl w:val="AE06A6F0"/>
    <w:lvl w:ilvl="0" w:tplc="95E85A4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8E2ABA"/>
    <w:multiLevelType w:val="multilevel"/>
    <w:tmpl w:val="BD78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F9438B"/>
    <w:multiLevelType w:val="multilevel"/>
    <w:tmpl w:val="E766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855819"/>
    <w:multiLevelType w:val="multilevel"/>
    <w:tmpl w:val="E564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D54916"/>
    <w:multiLevelType w:val="multilevel"/>
    <w:tmpl w:val="3C84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F91DF5"/>
    <w:multiLevelType w:val="multilevel"/>
    <w:tmpl w:val="DDB85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2F1157"/>
    <w:multiLevelType w:val="multilevel"/>
    <w:tmpl w:val="F74A5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3ED1711"/>
    <w:multiLevelType w:val="multilevel"/>
    <w:tmpl w:val="26980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EB5EEB"/>
    <w:multiLevelType w:val="multilevel"/>
    <w:tmpl w:val="2F8EC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FD42D2"/>
    <w:multiLevelType w:val="multilevel"/>
    <w:tmpl w:val="4FA00E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EE48AA"/>
    <w:multiLevelType w:val="multilevel"/>
    <w:tmpl w:val="BE2C4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828183">
    <w:abstractNumId w:val="3"/>
  </w:num>
  <w:num w:numId="2" w16cid:durableId="1362896840">
    <w:abstractNumId w:val="3"/>
  </w:num>
  <w:num w:numId="3" w16cid:durableId="1565068882">
    <w:abstractNumId w:val="3"/>
  </w:num>
  <w:num w:numId="4" w16cid:durableId="57677496">
    <w:abstractNumId w:val="3"/>
  </w:num>
  <w:num w:numId="5" w16cid:durableId="82731048">
    <w:abstractNumId w:val="3"/>
  </w:num>
  <w:num w:numId="6" w16cid:durableId="333533389">
    <w:abstractNumId w:val="3"/>
  </w:num>
  <w:num w:numId="7" w16cid:durableId="983780412">
    <w:abstractNumId w:val="3"/>
  </w:num>
  <w:num w:numId="8" w16cid:durableId="391735949">
    <w:abstractNumId w:val="3"/>
  </w:num>
  <w:num w:numId="9" w16cid:durableId="95294798">
    <w:abstractNumId w:val="3"/>
  </w:num>
  <w:num w:numId="10" w16cid:durableId="1771850905">
    <w:abstractNumId w:val="3"/>
  </w:num>
  <w:num w:numId="11" w16cid:durableId="928581350">
    <w:abstractNumId w:val="3"/>
  </w:num>
  <w:num w:numId="12" w16cid:durableId="1343505732">
    <w:abstractNumId w:val="3"/>
  </w:num>
  <w:num w:numId="13" w16cid:durableId="350691639">
    <w:abstractNumId w:val="3"/>
  </w:num>
  <w:num w:numId="14" w16cid:durableId="249585626">
    <w:abstractNumId w:val="3"/>
  </w:num>
  <w:num w:numId="15" w16cid:durableId="2073578399">
    <w:abstractNumId w:val="3"/>
  </w:num>
  <w:num w:numId="16" w16cid:durableId="732116767">
    <w:abstractNumId w:val="3"/>
  </w:num>
  <w:num w:numId="17" w16cid:durableId="1706759417">
    <w:abstractNumId w:val="3"/>
  </w:num>
  <w:num w:numId="18" w16cid:durableId="661855059">
    <w:abstractNumId w:val="3"/>
  </w:num>
  <w:num w:numId="19" w16cid:durableId="1361709735">
    <w:abstractNumId w:val="3"/>
  </w:num>
  <w:num w:numId="20" w16cid:durableId="574363781">
    <w:abstractNumId w:val="3"/>
  </w:num>
  <w:num w:numId="21" w16cid:durableId="2065133137">
    <w:abstractNumId w:val="33"/>
  </w:num>
  <w:num w:numId="22" w16cid:durableId="1362588010">
    <w:abstractNumId w:val="15"/>
  </w:num>
  <w:num w:numId="23" w16cid:durableId="1693258394">
    <w:abstractNumId w:val="22"/>
  </w:num>
  <w:num w:numId="24" w16cid:durableId="57099375">
    <w:abstractNumId w:val="28"/>
  </w:num>
  <w:num w:numId="25" w16cid:durableId="426005774">
    <w:abstractNumId w:val="36"/>
  </w:num>
  <w:num w:numId="26" w16cid:durableId="1157653851">
    <w:abstractNumId w:val="35"/>
  </w:num>
  <w:num w:numId="27" w16cid:durableId="1002390706">
    <w:abstractNumId w:val="19"/>
  </w:num>
  <w:num w:numId="28" w16cid:durableId="1176312721">
    <w:abstractNumId w:val="38"/>
  </w:num>
  <w:num w:numId="29" w16cid:durableId="1209296571">
    <w:abstractNumId w:val="16"/>
  </w:num>
  <w:num w:numId="30" w16cid:durableId="1741171773">
    <w:abstractNumId w:val="31"/>
  </w:num>
  <w:num w:numId="31" w16cid:durableId="1213419688">
    <w:abstractNumId w:val="10"/>
  </w:num>
  <w:num w:numId="32" w16cid:durableId="1159032803">
    <w:abstractNumId w:val="41"/>
  </w:num>
  <w:num w:numId="33" w16cid:durableId="1219584627">
    <w:abstractNumId w:val="7"/>
  </w:num>
  <w:num w:numId="34" w16cid:durableId="1960839913">
    <w:abstractNumId w:val="5"/>
  </w:num>
  <w:num w:numId="35" w16cid:durableId="2132673510">
    <w:abstractNumId w:val="13"/>
  </w:num>
  <w:num w:numId="36" w16cid:durableId="1829401516">
    <w:abstractNumId w:val="21"/>
  </w:num>
  <w:num w:numId="37" w16cid:durableId="652442488">
    <w:abstractNumId w:val="26"/>
  </w:num>
  <w:num w:numId="38" w16cid:durableId="1065253722">
    <w:abstractNumId w:val="45"/>
  </w:num>
  <w:num w:numId="39" w16cid:durableId="1379816326">
    <w:abstractNumId w:val="40"/>
  </w:num>
  <w:num w:numId="40" w16cid:durableId="1631403478">
    <w:abstractNumId w:val="48"/>
  </w:num>
  <w:num w:numId="41" w16cid:durableId="1204365800">
    <w:abstractNumId w:val="44"/>
  </w:num>
  <w:num w:numId="42" w16cid:durableId="469328727">
    <w:abstractNumId w:val="27"/>
  </w:num>
  <w:num w:numId="43" w16cid:durableId="538662563">
    <w:abstractNumId w:val="29"/>
  </w:num>
  <w:num w:numId="44" w16cid:durableId="172498325">
    <w:abstractNumId w:val="43"/>
  </w:num>
  <w:num w:numId="45" w16cid:durableId="930968198">
    <w:abstractNumId w:val="2"/>
  </w:num>
  <w:num w:numId="46" w16cid:durableId="2044210668">
    <w:abstractNumId w:val="20"/>
  </w:num>
  <w:num w:numId="47" w16cid:durableId="1556548540">
    <w:abstractNumId w:val="11"/>
  </w:num>
  <w:num w:numId="48" w16cid:durableId="981926643">
    <w:abstractNumId w:val="25"/>
  </w:num>
  <w:num w:numId="49" w16cid:durableId="1605533359">
    <w:abstractNumId w:val="23"/>
  </w:num>
  <w:num w:numId="50" w16cid:durableId="691612044">
    <w:abstractNumId w:val="18"/>
  </w:num>
  <w:num w:numId="51" w16cid:durableId="1200554873">
    <w:abstractNumId w:val="8"/>
  </w:num>
  <w:num w:numId="52" w16cid:durableId="1005745576">
    <w:abstractNumId w:val="39"/>
  </w:num>
  <w:num w:numId="53" w16cid:durableId="1706979814">
    <w:abstractNumId w:val="46"/>
  </w:num>
  <w:num w:numId="54" w16cid:durableId="1068041515">
    <w:abstractNumId w:val="32"/>
  </w:num>
  <w:num w:numId="55" w16cid:durableId="1743328406">
    <w:abstractNumId w:val="47"/>
  </w:num>
  <w:num w:numId="56" w16cid:durableId="15423355">
    <w:abstractNumId w:val="34"/>
  </w:num>
  <w:num w:numId="57" w16cid:durableId="1000697726">
    <w:abstractNumId w:val="24"/>
  </w:num>
  <w:num w:numId="58" w16cid:durableId="930508605">
    <w:abstractNumId w:val="42"/>
  </w:num>
  <w:num w:numId="59" w16cid:durableId="157893317">
    <w:abstractNumId w:val="30"/>
  </w:num>
  <w:num w:numId="60" w16cid:durableId="1578785181">
    <w:abstractNumId w:val="6"/>
  </w:num>
  <w:num w:numId="61" w16cid:durableId="1984692683">
    <w:abstractNumId w:val="0"/>
  </w:num>
  <w:num w:numId="62" w16cid:durableId="10113180">
    <w:abstractNumId w:val="17"/>
  </w:num>
  <w:num w:numId="63" w16cid:durableId="950165506">
    <w:abstractNumId w:val="14"/>
  </w:num>
  <w:num w:numId="64" w16cid:durableId="102236633">
    <w:abstractNumId w:val="1"/>
  </w:num>
  <w:num w:numId="65" w16cid:durableId="1837647179">
    <w:abstractNumId w:val="4"/>
  </w:num>
  <w:num w:numId="66" w16cid:durableId="890850916">
    <w:abstractNumId w:val="9"/>
  </w:num>
  <w:num w:numId="67" w16cid:durableId="1203251753">
    <w:abstractNumId w:val="12"/>
  </w:num>
  <w:num w:numId="68" w16cid:durableId="102656427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8C4"/>
    <w:rsid w:val="0000151A"/>
    <w:rsid w:val="0000266E"/>
    <w:rsid w:val="0000357E"/>
    <w:rsid w:val="000052AF"/>
    <w:rsid w:val="00006EC9"/>
    <w:rsid w:val="00015202"/>
    <w:rsid w:val="00016E75"/>
    <w:rsid w:val="00017967"/>
    <w:rsid w:val="000204C6"/>
    <w:rsid w:val="000235B5"/>
    <w:rsid w:val="00023C96"/>
    <w:rsid w:val="000242B6"/>
    <w:rsid w:val="00024866"/>
    <w:rsid w:val="0002521D"/>
    <w:rsid w:val="00026143"/>
    <w:rsid w:val="00026BEA"/>
    <w:rsid w:val="00031F53"/>
    <w:rsid w:val="00033619"/>
    <w:rsid w:val="000352A2"/>
    <w:rsid w:val="000365E9"/>
    <w:rsid w:val="00040840"/>
    <w:rsid w:val="0004118C"/>
    <w:rsid w:val="00041396"/>
    <w:rsid w:val="00041DDB"/>
    <w:rsid w:val="00043124"/>
    <w:rsid w:val="00044261"/>
    <w:rsid w:val="0004453E"/>
    <w:rsid w:val="00044A0D"/>
    <w:rsid w:val="000459ED"/>
    <w:rsid w:val="00046C24"/>
    <w:rsid w:val="0004745A"/>
    <w:rsid w:val="00050871"/>
    <w:rsid w:val="000519F6"/>
    <w:rsid w:val="00051D5C"/>
    <w:rsid w:val="0005262D"/>
    <w:rsid w:val="00052AC7"/>
    <w:rsid w:val="00052D52"/>
    <w:rsid w:val="00053B94"/>
    <w:rsid w:val="00055E9B"/>
    <w:rsid w:val="0005656B"/>
    <w:rsid w:val="00056ADF"/>
    <w:rsid w:val="00056C46"/>
    <w:rsid w:val="00060286"/>
    <w:rsid w:val="000602C6"/>
    <w:rsid w:val="00060DBD"/>
    <w:rsid w:val="00061821"/>
    <w:rsid w:val="000620D0"/>
    <w:rsid w:val="00062DE0"/>
    <w:rsid w:val="000636C8"/>
    <w:rsid w:val="00064015"/>
    <w:rsid w:val="000647BA"/>
    <w:rsid w:val="00064C35"/>
    <w:rsid w:val="00065344"/>
    <w:rsid w:val="00066C2D"/>
    <w:rsid w:val="000671FB"/>
    <w:rsid w:val="0007148D"/>
    <w:rsid w:val="00072EDA"/>
    <w:rsid w:val="00073B4F"/>
    <w:rsid w:val="00075178"/>
    <w:rsid w:val="0007727A"/>
    <w:rsid w:val="00080F13"/>
    <w:rsid w:val="00081805"/>
    <w:rsid w:val="00081EB4"/>
    <w:rsid w:val="00083930"/>
    <w:rsid w:val="000839C2"/>
    <w:rsid w:val="0008414A"/>
    <w:rsid w:val="00084479"/>
    <w:rsid w:val="0008589E"/>
    <w:rsid w:val="00086478"/>
    <w:rsid w:val="000866DC"/>
    <w:rsid w:val="0008717C"/>
    <w:rsid w:val="00092BCE"/>
    <w:rsid w:val="000939EB"/>
    <w:rsid w:val="00094ED4"/>
    <w:rsid w:val="00095318"/>
    <w:rsid w:val="00096546"/>
    <w:rsid w:val="00097368"/>
    <w:rsid w:val="000A0D73"/>
    <w:rsid w:val="000A12FB"/>
    <w:rsid w:val="000A198B"/>
    <w:rsid w:val="000A473C"/>
    <w:rsid w:val="000A53B9"/>
    <w:rsid w:val="000A54A3"/>
    <w:rsid w:val="000A55E1"/>
    <w:rsid w:val="000A59D0"/>
    <w:rsid w:val="000A6924"/>
    <w:rsid w:val="000B4A8D"/>
    <w:rsid w:val="000B7A81"/>
    <w:rsid w:val="000C0A33"/>
    <w:rsid w:val="000C18FC"/>
    <w:rsid w:val="000C1B75"/>
    <w:rsid w:val="000C2107"/>
    <w:rsid w:val="000C38D3"/>
    <w:rsid w:val="000C5163"/>
    <w:rsid w:val="000C570C"/>
    <w:rsid w:val="000C5BAB"/>
    <w:rsid w:val="000C600C"/>
    <w:rsid w:val="000C6169"/>
    <w:rsid w:val="000C6EA2"/>
    <w:rsid w:val="000C7543"/>
    <w:rsid w:val="000C779D"/>
    <w:rsid w:val="000D22D5"/>
    <w:rsid w:val="000D54B8"/>
    <w:rsid w:val="000D78E7"/>
    <w:rsid w:val="000E0566"/>
    <w:rsid w:val="000E1022"/>
    <w:rsid w:val="000E13A3"/>
    <w:rsid w:val="000E2887"/>
    <w:rsid w:val="000E2A51"/>
    <w:rsid w:val="000E3C81"/>
    <w:rsid w:val="000E6855"/>
    <w:rsid w:val="000E6DE5"/>
    <w:rsid w:val="000F0538"/>
    <w:rsid w:val="000F0E1D"/>
    <w:rsid w:val="000F117F"/>
    <w:rsid w:val="000F1F30"/>
    <w:rsid w:val="000F3BE0"/>
    <w:rsid w:val="000F3C38"/>
    <w:rsid w:val="000F42A8"/>
    <w:rsid w:val="000F4CE3"/>
    <w:rsid w:val="000F5216"/>
    <w:rsid w:val="000F53DD"/>
    <w:rsid w:val="000F6B0B"/>
    <w:rsid w:val="000F7D8B"/>
    <w:rsid w:val="00100046"/>
    <w:rsid w:val="00100616"/>
    <w:rsid w:val="00101094"/>
    <w:rsid w:val="001020AB"/>
    <w:rsid w:val="00103F60"/>
    <w:rsid w:val="00104121"/>
    <w:rsid w:val="001054DA"/>
    <w:rsid w:val="001061CC"/>
    <w:rsid w:val="00111D87"/>
    <w:rsid w:val="00112001"/>
    <w:rsid w:val="00114F16"/>
    <w:rsid w:val="001155F2"/>
    <w:rsid w:val="001156B8"/>
    <w:rsid w:val="00116F70"/>
    <w:rsid w:val="00120B43"/>
    <w:rsid w:val="00121B3E"/>
    <w:rsid w:val="001242AF"/>
    <w:rsid w:val="001260F7"/>
    <w:rsid w:val="00130401"/>
    <w:rsid w:val="00130E8E"/>
    <w:rsid w:val="00132A6E"/>
    <w:rsid w:val="00133E1B"/>
    <w:rsid w:val="00136922"/>
    <w:rsid w:val="001371CF"/>
    <w:rsid w:val="00140323"/>
    <w:rsid w:val="0014056E"/>
    <w:rsid w:val="00141619"/>
    <w:rsid w:val="00145188"/>
    <w:rsid w:val="00145421"/>
    <w:rsid w:val="0014609C"/>
    <w:rsid w:val="00147993"/>
    <w:rsid w:val="00150864"/>
    <w:rsid w:val="00152705"/>
    <w:rsid w:val="0015386E"/>
    <w:rsid w:val="001573D3"/>
    <w:rsid w:val="00157D4E"/>
    <w:rsid w:val="00157F8E"/>
    <w:rsid w:val="001612D0"/>
    <w:rsid w:val="00161976"/>
    <w:rsid w:val="00161BE0"/>
    <w:rsid w:val="00162DEC"/>
    <w:rsid w:val="00164264"/>
    <w:rsid w:val="001648DE"/>
    <w:rsid w:val="00164DD9"/>
    <w:rsid w:val="001655B3"/>
    <w:rsid w:val="00165D2B"/>
    <w:rsid w:val="001665C4"/>
    <w:rsid w:val="0016703C"/>
    <w:rsid w:val="00167E54"/>
    <w:rsid w:val="001707EF"/>
    <w:rsid w:val="00170BD0"/>
    <w:rsid w:val="00170D7A"/>
    <w:rsid w:val="001742DD"/>
    <w:rsid w:val="001779C1"/>
    <w:rsid w:val="0018073E"/>
    <w:rsid w:val="00180A62"/>
    <w:rsid w:val="00181256"/>
    <w:rsid w:val="00182557"/>
    <w:rsid w:val="00183FC2"/>
    <w:rsid w:val="00184491"/>
    <w:rsid w:val="0018497A"/>
    <w:rsid w:val="00186162"/>
    <w:rsid w:val="00186461"/>
    <w:rsid w:val="001868B5"/>
    <w:rsid w:val="00190F10"/>
    <w:rsid w:val="001927DA"/>
    <w:rsid w:val="00192B2C"/>
    <w:rsid w:val="001931E1"/>
    <w:rsid w:val="00194022"/>
    <w:rsid w:val="001941B8"/>
    <w:rsid w:val="00195228"/>
    <w:rsid w:val="0019737B"/>
    <w:rsid w:val="00197994"/>
    <w:rsid w:val="001A09FA"/>
    <w:rsid w:val="001A13C6"/>
    <w:rsid w:val="001A47F9"/>
    <w:rsid w:val="001A4F0B"/>
    <w:rsid w:val="001A52F7"/>
    <w:rsid w:val="001A7AB4"/>
    <w:rsid w:val="001B06EE"/>
    <w:rsid w:val="001B0E4B"/>
    <w:rsid w:val="001B157C"/>
    <w:rsid w:val="001B22A8"/>
    <w:rsid w:val="001B2AB9"/>
    <w:rsid w:val="001B3A22"/>
    <w:rsid w:val="001B52B7"/>
    <w:rsid w:val="001B52BC"/>
    <w:rsid w:val="001B6AFB"/>
    <w:rsid w:val="001B7469"/>
    <w:rsid w:val="001C0091"/>
    <w:rsid w:val="001C0B4D"/>
    <w:rsid w:val="001C0FBF"/>
    <w:rsid w:val="001C129F"/>
    <w:rsid w:val="001C3120"/>
    <w:rsid w:val="001C4868"/>
    <w:rsid w:val="001C52A4"/>
    <w:rsid w:val="001C550B"/>
    <w:rsid w:val="001D00EA"/>
    <w:rsid w:val="001D104D"/>
    <w:rsid w:val="001D298F"/>
    <w:rsid w:val="001D2DC2"/>
    <w:rsid w:val="001D3639"/>
    <w:rsid w:val="001D63F1"/>
    <w:rsid w:val="001E22B8"/>
    <w:rsid w:val="001E22EF"/>
    <w:rsid w:val="001E3077"/>
    <w:rsid w:val="001E3E3A"/>
    <w:rsid w:val="001E4839"/>
    <w:rsid w:val="001E6272"/>
    <w:rsid w:val="001F176B"/>
    <w:rsid w:val="001F27F8"/>
    <w:rsid w:val="001F54E1"/>
    <w:rsid w:val="001F5681"/>
    <w:rsid w:val="001F582F"/>
    <w:rsid w:val="001F6709"/>
    <w:rsid w:val="001F6B1E"/>
    <w:rsid w:val="001F7BC0"/>
    <w:rsid w:val="002003E4"/>
    <w:rsid w:val="00201556"/>
    <w:rsid w:val="00201C98"/>
    <w:rsid w:val="00205080"/>
    <w:rsid w:val="00205F99"/>
    <w:rsid w:val="00206232"/>
    <w:rsid w:val="002124B9"/>
    <w:rsid w:val="00213854"/>
    <w:rsid w:val="00215266"/>
    <w:rsid w:val="00220439"/>
    <w:rsid w:val="002205B1"/>
    <w:rsid w:val="00220B5B"/>
    <w:rsid w:val="0022211A"/>
    <w:rsid w:val="0022233C"/>
    <w:rsid w:val="00223CEC"/>
    <w:rsid w:val="00223DCF"/>
    <w:rsid w:val="00224D92"/>
    <w:rsid w:val="00225E37"/>
    <w:rsid w:val="00227F70"/>
    <w:rsid w:val="00230ECC"/>
    <w:rsid w:val="002311A8"/>
    <w:rsid w:val="00233922"/>
    <w:rsid w:val="002340B0"/>
    <w:rsid w:val="00234C83"/>
    <w:rsid w:val="002352C4"/>
    <w:rsid w:val="00236EE6"/>
    <w:rsid w:val="002403D9"/>
    <w:rsid w:val="002445FC"/>
    <w:rsid w:val="00250AA9"/>
    <w:rsid w:val="0025121A"/>
    <w:rsid w:val="0025333B"/>
    <w:rsid w:val="00253C52"/>
    <w:rsid w:val="00253D53"/>
    <w:rsid w:val="0025768D"/>
    <w:rsid w:val="00257DDB"/>
    <w:rsid w:val="00260A99"/>
    <w:rsid w:val="0026357D"/>
    <w:rsid w:val="00263BA9"/>
    <w:rsid w:val="00263BE9"/>
    <w:rsid w:val="00264E60"/>
    <w:rsid w:val="00267386"/>
    <w:rsid w:val="002675D9"/>
    <w:rsid w:val="00270C25"/>
    <w:rsid w:val="00270C9E"/>
    <w:rsid w:val="0027344F"/>
    <w:rsid w:val="0027630B"/>
    <w:rsid w:val="00276499"/>
    <w:rsid w:val="00276D50"/>
    <w:rsid w:val="00280BC6"/>
    <w:rsid w:val="002819CA"/>
    <w:rsid w:val="0028295A"/>
    <w:rsid w:val="00282B1A"/>
    <w:rsid w:val="00283CD6"/>
    <w:rsid w:val="002841EE"/>
    <w:rsid w:val="00284854"/>
    <w:rsid w:val="00285B70"/>
    <w:rsid w:val="00285F4E"/>
    <w:rsid w:val="00287232"/>
    <w:rsid w:val="00290F94"/>
    <w:rsid w:val="00291422"/>
    <w:rsid w:val="0029215E"/>
    <w:rsid w:val="0029252D"/>
    <w:rsid w:val="002946CF"/>
    <w:rsid w:val="002956A4"/>
    <w:rsid w:val="002A072F"/>
    <w:rsid w:val="002A0DFF"/>
    <w:rsid w:val="002A151B"/>
    <w:rsid w:val="002A17F2"/>
    <w:rsid w:val="002A1E99"/>
    <w:rsid w:val="002A38CF"/>
    <w:rsid w:val="002A3FB8"/>
    <w:rsid w:val="002A5CBB"/>
    <w:rsid w:val="002A6BEE"/>
    <w:rsid w:val="002A704D"/>
    <w:rsid w:val="002A795C"/>
    <w:rsid w:val="002B0017"/>
    <w:rsid w:val="002B0CFA"/>
    <w:rsid w:val="002B1395"/>
    <w:rsid w:val="002B1803"/>
    <w:rsid w:val="002B21BC"/>
    <w:rsid w:val="002B2A0D"/>
    <w:rsid w:val="002B3744"/>
    <w:rsid w:val="002B4131"/>
    <w:rsid w:val="002B45B0"/>
    <w:rsid w:val="002B5A91"/>
    <w:rsid w:val="002B60B0"/>
    <w:rsid w:val="002B627D"/>
    <w:rsid w:val="002B7F64"/>
    <w:rsid w:val="002C0FF6"/>
    <w:rsid w:val="002C295A"/>
    <w:rsid w:val="002C348D"/>
    <w:rsid w:val="002C56A0"/>
    <w:rsid w:val="002C5B14"/>
    <w:rsid w:val="002C651B"/>
    <w:rsid w:val="002C7751"/>
    <w:rsid w:val="002C7932"/>
    <w:rsid w:val="002D074F"/>
    <w:rsid w:val="002D16B8"/>
    <w:rsid w:val="002D3F57"/>
    <w:rsid w:val="002D55AD"/>
    <w:rsid w:val="002D5716"/>
    <w:rsid w:val="002D5F3D"/>
    <w:rsid w:val="002E0D42"/>
    <w:rsid w:val="002E2427"/>
    <w:rsid w:val="002E360B"/>
    <w:rsid w:val="002E41AB"/>
    <w:rsid w:val="002E51D6"/>
    <w:rsid w:val="002E5C39"/>
    <w:rsid w:val="002F0B3E"/>
    <w:rsid w:val="002F1A2C"/>
    <w:rsid w:val="002F209B"/>
    <w:rsid w:val="002F3229"/>
    <w:rsid w:val="002F350E"/>
    <w:rsid w:val="002F3C53"/>
    <w:rsid w:val="002F5F32"/>
    <w:rsid w:val="002F6DAA"/>
    <w:rsid w:val="002F7F7A"/>
    <w:rsid w:val="002F7FD7"/>
    <w:rsid w:val="00300956"/>
    <w:rsid w:val="00301D53"/>
    <w:rsid w:val="00302AD4"/>
    <w:rsid w:val="00302DF5"/>
    <w:rsid w:val="00302F1A"/>
    <w:rsid w:val="00303862"/>
    <w:rsid w:val="00303D2B"/>
    <w:rsid w:val="00305B8A"/>
    <w:rsid w:val="00305BE1"/>
    <w:rsid w:val="00305D3C"/>
    <w:rsid w:val="00306647"/>
    <w:rsid w:val="0030751C"/>
    <w:rsid w:val="00307F3C"/>
    <w:rsid w:val="00310802"/>
    <w:rsid w:val="00310EF3"/>
    <w:rsid w:val="00311800"/>
    <w:rsid w:val="00312F27"/>
    <w:rsid w:val="00313442"/>
    <w:rsid w:val="00313A08"/>
    <w:rsid w:val="003148D0"/>
    <w:rsid w:val="0031588E"/>
    <w:rsid w:val="00315BE9"/>
    <w:rsid w:val="00316146"/>
    <w:rsid w:val="003164D7"/>
    <w:rsid w:val="00316A71"/>
    <w:rsid w:val="00316D17"/>
    <w:rsid w:val="003218DE"/>
    <w:rsid w:val="00321DD0"/>
    <w:rsid w:val="003226AC"/>
    <w:rsid w:val="0032287C"/>
    <w:rsid w:val="00322EC7"/>
    <w:rsid w:val="00324338"/>
    <w:rsid w:val="003255E0"/>
    <w:rsid w:val="0032646D"/>
    <w:rsid w:val="00330E7D"/>
    <w:rsid w:val="00331799"/>
    <w:rsid w:val="00333710"/>
    <w:rsid w:val="00334368"/>
    <w:rsid w:val="00334930"/>
    <w:rsid w:val="0033578B"/>
    <w:rsid w:val="0034059A"/>
    <w:rsid w:val="003409E6"/>
    <w:rsid w:val="003414CF"/>
    <w:rsid w:val="00341AB2"/>
    <w:rsid w:val="00342525"/>
    <w:rsid w:val="00342E6A"/>
    <w:rsid w:val="00346D70"/>
    <w:rsid w:val="003473E2"/>
    <w:rsid w:val="00347963"/>
    <w:rsid w:val="00347ED7"/>
    <w:rsid w:val="003507EC"/>
    <w:rsid w:val="003533EC"/>
    <w:rsid w:val="00354027"/>
    <w:rsid w:val="00356BCA"/>
    <w:rsid w:val="0035765E"/>
    <w:rsid w:val="003578C8"/>
    <w:rsid w:val="0035793D"/>
    <w:rsid w:val="00357A72"/>
    <w:rsid w:val="00364239"/>
    <w:rsid w:val="00367216"/>
    <w:rsid w:val="003677AA"/>
    <w:rsid w:val="00367F4B"/>
    <w:rsid w:val="0037019B"/>
    <w:rsid w:val="003707AA"/>
    <w:rsid w:val="0037178F"/>
    <w:rsid w:val="00373080"/>
    <w:rsid w:val="003759DF"/>
    <w:rsid w:val="00377E70"/>
    <w:rsid w:val="0038001B"/>
    <w:rsid w:val="00381010"/>
    <w:rsid w:val="003824BD"/>
    <w:rsid w:val="00385D14"/>
    <w:rsid w:val="003906C6"/>
    <w:rsid w:val="0039076D"/>
    <w:rsid w:val="00391902"/>
    <w:rsid w:val="00391E57"/>
    <w:rsid w:val="00392E36"/>
    <w:rsid w:val="003947C9"/>
    <w:rsid w:val="003A0808"/>
    <w:rsid w:val="003A0EED"/>
    <w:rsid w:val="003A0F43"/>
    <w:rsid w:val="003A308A"/>
    <w:rsid w:val="003A3343"/>
    <w:rsid w:val="003A4A38"/>
    <w:rsid w:val="003A4BE4"/>
    <w:rsid w:val="003A5962"/>
    <w:rsid w:val="003A5CD0"/>
    <w:rsid w:val="003B0006"/>
    <w:rsid w:val="003B08EF"/>
    <w:rsid w:val="003B0DD3"/>
    <w:rsid w:val="003B2CBB"/>
    <w:rsid w:val="003B342B"/>
    <w:rsid w:val="003B4139"/>
    <w:rsid w:val="003B4F68"/>
    <w:rsid w:val="003B5137"/>
    <w:rsid w:val="003B60F6"/>
    <w:rsid w:val="003B6C1E"/>
    <w:rsid w:val="003C1F99"/>
    <w:rsid w:val="003C229F"/>
    <w:rsid w:val="003C22F3"/>
    <w:rsid w:val="003C5A5F"/>
    <w:rsid w:val="003C6D58"/>
    <w:rsid w:val="003C742F"/>
    <w:rsid w:val="003C76A5"/>
    <w:rsid w:val="003C76CD"/>
    <w:rsid w:val="003D1160"/>
    <w:rsid w:val="003D11C9"/>
    <w:rsid w:val="003D185A"/>
    <w:rsid w:val="003D219E"/>
    <w:rsid w:val="003D76D4"/>
    <w:rsid w:val="003D7834"/>
    <w:rsid w:val="003D7900"/>
    <w:rsid w:val="003E0AB1"/>
    <w:rsid w:val="003E1088"/>
    <w:rsid w:val="003E47B7"/>
    <w:rsid w:val="003E682A"/>
    <w:rsid w:val="003F063B"/>
    <w:rsid w:val="003F26D4"/>
    <w:rsid w:val="003F38A2"/>
    <w:rsid w:val="003F4E7E"/>
    <w:rsid w:val="003F633E"/>
    <w:rsid w:val="003F63F4"/>
    <w:rsid w:val="003F6F0D"/>
    <w:rsid w:val="003F7C7A"/>
    <w:rsid w:val="00400ED0"/>
    <w:rsid w:val="00402731"/>
    <w:rsid w:val="004047C8"/>
    <w:rsid w:val="00406325"/>
    <w:rsid w:val="00410033"/>
    <w:rsid w:val="0041093D"/>
    <w:rsid w:val="00410F69"/>
    <w:rsid w:val="00411405"/>
    <w:rsid w:val="00411CEC"/>
    <w:rsid w:val="00412EF4"/>
    <w:rsid w:val="00412F10"/>
    <w:rsid w:val="004132F6"/>
    <w:rsid w:val="0041551C"/>
    <w:rsid w:val="00415EC9"/>
    <w:rsid w:val="00416979"/>
    <w:rsid w:val="00420507"/>
    <w:rsid w:val="004209E1"/>
    <w:rsid w:val="00420CBC"/>
    <w:rsid w:val="00420F9F"/>
    <w:rsid w:val="00421424"/>
    <w:rsid w:val="00422514"/>
    <w:rsid w:val="004236E9"/>
    <w:rsid w:val="00423876"/>
    <w:rsid w:val="00424BC5"/>
    <w:rsid w:val="00425FA8"/>
    <w:rsid w:val="0042734E"/>
    <w:rsid w:val="0043354F"/>
    <w:rsid w:val="00446990"/>
    <w:rsid w:val="00451426"/>
    <w:rsid w:val="0045513D"/>
    <w:rsid w:val="00456187"/>
    <w:rsid w:val="0045690E"/>
    <w:rsid w:val="00460469"/>
    <w:rsid w:val="0046175E"/>
    <w:rsid w:val="00461887"/>
    <w:rsid w:val="0046190B"/>
    <w:rsid w:val="00462A6A"/>
    <w:rsid w:val="00465710"/>
    <w:rsid w:val="00465AE8"/>
    <w:rsid w:val="00465DFF"/>
    <w:rsid w:val="00466CF4"/>
    <w:rsid w:val="004675FA"/>
    <w:rsid w:val="00470116"/>
    <w:rsid w:val="004714A6"/>
    <w:rsid w:val="00474A06"/>
    <w:rsid w:val="00475D9B"/>
    <w:rsid w:val="00475E51"/>
    <w:rsid w:val="004779F1"/>
    <w:rsid w:val="0048082C"/>
    <w:rsid w:val="0048106F"/>
    <w:rsid w:val="004812F5"/>
    <w:rsid w:val="00481EF7"/>
    <w:rsid w:val="00482765"/>
    <w:rsid w:val="00482B36"/>
    <w:rsid w:val="00484B7D"/>
    <w:rsid w:val="00485488"/>
    <w:rsid w:val="00485559"/>
    <w:rsid w:val="0048564D"/>
    <w:rsid w:val="00486F5D"/>
    <w:rsid w:val="00486F60"/>
    <w:rsid w:val="00487A7F"/>
    <w:rsid w:val="00487A88"/>
    <w:rsid w:val="004918F3"/>
    <w:rsid w:val="00491DD4"/>
    <w:rsid w:val="00492824"/>
    <w:rsid w:val="00492A49"/>
    <w:rsid w:val="004A1811"/>
    <w:rsid w:val="004A343D"/>
    <w:rsid w:val="004A36F6"/>
    <w:rsid w:val="004A3A5C"/>
    <w:rsid w:val="004A4091"/>
    <w:rsid w:val="004A4672"/>
    <w:rsid w:val="004A59D7"/>
    <w:rsid w:val="004B232E"/>
    <w:rsid w:val="004B2593"/>
    <w:rsid w:val="004B5D29"/>
    <w:rsid w:val="004B6459"/>
    <w:rsid w:val="004B74A5"/>
    <w:rsid w:val="004B782C"/>
    <w:rsid w:val="004C139A"/>
    <w:rsid w:val="004C1859"/>
    <w:rsid w:val="004C2C92"/>
    <w:rsid w:val="004C6958"/>
    <w:rsid w:val="004D2406"/>
    <w:rsid w:val="004D256A"/>
    <w:rsid w:val="004D289E"/>
    <w:rsid w:val="004D3918"/>
    <w:rsid w:val="004D4167"/>
    <w:rsid w:val="004D61F1"/>
    <w:rsid w:val="004D6CFD"/>
    <w:rsid w:val="004D7311"/>
    <w:rsid w:val="004E1BB7"/>
    <w:rsid w:val="004E2ADD"/>
    <w:rsid w:val="004E34E9"/>
    <w:rsid w:val="004E3F97"/>
    <w:rsid w:val="004E4142"/>
    <w:rsid w:val="004E67DF"/>
    <w:rsid w:val="004E719B"/>
    <w:rsid w:val="004F149F"/>
    <w:rsid w:val="004F172F"/>
    <w:rsid w:val="004F2EC7"/>
    <w:rsid w:val="004F4EA2"/>
    <w:rsid w:val="004F59DA"/>
    <w:rsid w:val="004F6542"/>
    <w:rsid w:val="004F6BEA"/>
    <w:rsid w:val="004F79C1"/>
    <w:rsid w:val="00500F2D"/>
    <w:rsid w:val="00501151"/>
    <w:rsid w:val="00501458"/>
    <w:rsid w:val="00501EBB"/>
    <w:rsid w:val="005021CD"/>
    <w:rsid w:val="0050265A"/>
    <w:rsid w:val="00502772"/>
    <w:rsid w:val="00502C68"/>
    <w:rsid w:val="00503739"/>
    <w:rsid w:val="00504413"/>
    <w:rsid w:val="00505A82"/>
    <w:rsid w:val="00505DC0"/>
    <w:rsid w:val="00505FB8"/>
    <w:rsid w:val="00506EBA"/>
    <w:rsid w:val="00506F3A"/>
    <w:rsid w:val="005105E6"/>
    <w:rsid w:val="0051579E"/>
    <w:rsid w:val="00515A10"/>
    <w:rsid w:val="005221FF"/>
    <w:rsid w:val="00523886"/>
    <w:rsid w:val="00523CE3"/>
    <w:rsid w:val="00525A8C"/>
    <w:rsid w:val="00526EF3"/>
    <w:rsid w:val="00527DEB"/>
    <w:rsid w:val="00530444"/>
    <w:rsid w:val="00530E0F"/>
    <w:rsid w:val="005317DF"/>
    <w:rsid w:val="00533B87"/>
    <w:rsid w:val="00534395"/>
    <w:rsid w:val="005356D0"/>
    <w:rsid w:val="00536DA4"/>
    <w:rsid w:val="00537165"/>
    <w:rsid w:val="0053781C"/>
    <w:rsid w:val="005403DB"/>
    <w:rsid w:val="005409D8"/>
    <w:rsid w:val="00540EE5"/>
    <w:rsid w:val="00545314"/>
    <w:rsid w:val="00551000"/>
    <w:rsid w:val="00551D83"/>
    <w:rsid w:val="005548EA"/>
    <w:rsid w:val="00554A17"/>
    <w:rsid w:val="005561F2"/>
    <w:rsid w:val="00557B74"/>
    <w:rsid w:val="00564000"/>
    <w:rsid w:val="00564237"/>
    <w:rsid w:val="005646BD"/>
    <w:rsid w:val="005647FC"/>
    <w:rsid w:val="0056558B"/>
    <w:rsid w:val="00565BE1"/>
    <w:rsid w:val="005668F7"/>
    <w:rsid w:val="005727CB"/>
    <w:rsid w:val="00572AC6"/>
    <w:rsid w:val="00574AF0"/>
    <w:rsid w:val="00575D8B"/>
    <w:rsid w:val="0057625C"/>
    <w:rsid w:val="005764DF"/>
    <w:rsid w:val="0057778B"/>
    <w:rsid w:val="00581937"/>
    <w:rsid w:val="00583F82"/>
    <w:rsid w:val="00584207"/>
    <w:rsid w:val="00586A76"/>
    <w:rsid w:val="00587DF4"/>
    <w:rsid w:val="00587F29"/>
    <w:rsid w:val="005909F5"/>
    <w:rsid w:val="00592AA2"/>
    <w:rsid w:val="005931AB"/>
    <w:rsid w:val="00593338"/>
    <w:rsid w:val="00595EDB"/>
    <w:rsid w:val="005960B1"/>
    <w:rsid w:val="00597422"/>
    <w:rsid w:val="0059746A"/>
    <w:rsid w:val="0059780F"/>
    <w:rsid w:val="005979E1"/>
    <w:rsid w:val="005A0CC0"/>
    <w:rsid w:val="005A1363"/>
    <w:rsid w:val="005A3707"/>
    <w:rsid w:val="005A5D22"/>
    <w:rsid w:val="005A6775"/>
    <w:rsid w:val="005A695E"/>
    <w:rsid w:val="005A6D8A"/>
    <w:rsid w:val="005A6FA0"/>
    <w:rsid w:val="005B2AA2"/>
    <w:rsid w:val="005B2B1E"/>
    <w:rsid w:val="005B39FD"/>
    <w:rsid w:val="005B476F"/>
    <w:rsid w:val="005B6012"/>
    <w:rsid w:val="005B60B4"/>
    <w:rsid w:val="005C0258"/>
    <w:rsid w:val="005C0DB3"/>
    <w:rsid w:val="005C16D8"/>
    <w:rsid w:val="005C17D5"/>
    <w:rsid w:val="005C2E20"/>
    <w:rsid w:val="005C4968"/>
    <w:rsid w:val="005C5EE6"/>
    <w:rsid w:val="005C61A4"/>
    <w:rsid w:val="005C69BC"/>
    <w:rsid w:val="005D0676"/>
    <w:rsid w:val="005D0805"/>
    <w:rsid w:val="005D1187"/>
    <w:rsid w:val="005D1954"/>
    <w:rsid w:val="005D291E"/>
    <w:rsid w:val="005D4B93"/>
    <w:rsid w:val="005D4FB9"/>
    <w:rsid w:val="005D5C07"/>
    <w:rsid w:val="005D5C47"/>
    <w:rsid w:val="005D610C"/>
    <w:rsid w:val="005D69E2"/>
    <w:rsid w:val="005D6F4C"/>
    <w:rsid w:val="005E0289"/>
    <w:rsid w:val="005E150B"/>
    <w:rsid w:val="005E1FE6"/>
    <w:rsid w:val="005E3477"/>
    <w:rsid w:val="005E3B37"/>
    <w:rsid w:val="005E456E"/>
    <w:rsid w:val="005E5219"/>
    <w:rsid w:val="005E5669"/>
    <w:rsid w:val="005E59A6"/>
    <w:rsid w:val="005E5AEB"/>
    <w:rsid w:val="005E60AD"/>
    <w:rsid w:val="005F0B2D"/>
    <w:rsid w:val="005F0EAE"/>
    <w:rsid w:val="005F148D"/>
    <w:rsid w:val="005F277F"/>
    <w:rsid w:val="005F2F67"/>
    <w:rsid w:val="005F4BBF"/>
    <w:rsid w:val="005F5A72"/>
    <w:rsid w:val="005F62E2"/>
    <w:rsid w:val="005F701B"/>
    <w:rsid w:val="006027C9"/>
    <w:rsid w:val="0060443A"/>
    <w:rsid w:val="00606233"/>
    <w:rsid w:val="0061010C"/>
    <w:rsid w:val="00610809"/>
    <w:rsid w:val="00610FFE"/>
    <w:rsid w:val="00611CF0"/>
    <w:rsid w:val="00613A7C"/>
    <w:rsid w:val="00617922"/>
    <w:rsid w:val="00621680"/>
    <w:rsid w:val="006217F1"/>
    <w:rsid w:val="006219B2"/>
    <w:rsid w:val="00621E4D"/>
    <w:rsid w:val="00622D0D"/>
    <w:rsid w:val="00625820"/>
    <w:rsid w:val="006258ED"/>
    <w:rsid w:val="00626D62"/>
    <w:rsid w:val="006306EE"/>
    <w:rsid w:val="00630E40"/>
    <w:rsid w:val="00631B64"/>
    <w:rsid w:val="006345B2"/>
    <w:rsid w:val="00634C8F"/>
    <w:rsid w:val="006352F4"/>
    <w:rsid w:val="00636399"/>
    <w:rsid w:val="006369AE"/>
    <w:rsid w:val="00641A83"/>
    <w:rsid w:val="00641BAE"/>
    <w:rsid w:val="00642EAD"/>
    <w:rsid w:val="00643282"/>
    <w:rsid w:val="00643F8C"/>
    <w:rsid w:val="00644F2C"/>
    <w:rsid w:val="0064504B"/>
    <w:rsid w:val="006460FA"/>
    <w:rsid w:val="00647D5A"/>
    <w:rsid w:val="00650947"/>
    <w:rsid w:val="0065117A"/>
    <w:rsid w:val="006513BB"/>
    <w:rsid w:val="006515E3"/>
    <w:rsid w:val="0065172A"/>
    <w:rsid w:val="00652197"/>
    <w:rsid w:val="00653614"/>
    <w:rsid w:val="00654D63"/>
    <w:rsid w:val="006551CC"/>
    <w:rsid w:val="00655AF6"/>
    <w:rsid w:val="00660E91"/>
    <w:rsid w:val="0066276E"/>
    <w:rsid w:val="00665B5D"/>
    <w:rsid w:val="00666750"/>
    <w:rsid w:val="00667DD0"/>
    <w:rsid w:val="006715DF"/>
    <w:rsid w:val="00671D47"/>
    <w:rsid w:val="00673AFC"/>
    <w:rsid w:val="00673FBE"/>
    <w:rsid w:val="00674B42"/>
    <w:rsid w:val="00675530"/>
    <w:rsid w:val="00675B57"/>
    <w:rsid w:val="006763AF"/>
    <w:rsid w:val="006775AB"/>
    <w:rsid w:val="006808FC"/>
    <w:rsid w:val="0068175B"/>
    <w:rsid w:val="00681D9D"/>
    <w:rsid w:val="00681FA8"/>
    <w:rsid w:val="006820AA"/>
    <w:rsid w:val="00682D80"/>
    <w:rsid w:val="00682E28"/>
    <w:rsid w:val="0068485B"/>
    <w:rsid w:val="00685F38"/>
    <w:rsid w:val="0068608C"/>
    <w:rsid w:val="006860F6"/>
    <w:rsid w:val="00686546"/>
    <w:rsid w:val="00686C56"/>
    <w:rsid w:val="0069005E"/>
    <w:rsid w:val="00692241"/>
    <w:rsid w:val="0069432A"/>
    <w:rsid w:val="006978A8"/>
    <w:rsid w:val="00697ECA"/>
    <w:rsid w:val="006A2544"/>
    <w:rsid w:val="006A342F"/>
    <w:rsid w:val="006A36A8"/>
    <w:rsid w:val="006A470E"/>
    <w:rsid w:val="006A52E4"/>
    <w:rsid w:val="006A7D20"/>
    <w:rsid w:val="006B08A6"/>
    <w:rsid w:val="006B0B41"/>
    <w:rsid w:val="006B2361"/>
    <w:rsid w:val="006B2754"/>
    <w:rsid w:val="006B2BC0"/>
    <w:rsid w:val="006B3ABA"/>
    <w:rsid w:val="006B3CB2"/>
    <w:rsid w:val="006B4531"/>
    <w:rsid w:val="006B5216"/>
    <w:rsid w:val="006B5319"/>
    <w:rsid w:val="006B7174"/>
    <w:rsid w:val="006B7FEB"/>
    <w:rsid w:val="006C0400"/>
    <w:rsid w:val="006C0691"/>
    <w:rsid w:val="006C1331"/>
    <w:rsid w:val="006C275D"/>
    <w:rsid w:val="006C337B"/>
    <w:rsid w:val="006C4389"/>
    <w:rsid w:val="006C5C13"/>
    <w:rsid w:val="006C5FFF"/>
    <w:rsid w:val="006C6206"/>
    <w:rsid w:val="006C6AE4"/>
    <w:rsid w:val="006C7EDF"/>
    <w:rsid w:val="006D0910"/>
    <w:rsid w:val="006D2566"/>
    <w:rsid w:val="006D6ECC"/>
    <w:rsid w:val="006D718D"/>
    <w:rsid w:val="006D7689"/>
    <w:rsid w:val="006D7F74"/>
    <w:rsid w:val="006E1C67"/>
    <w:rsid w:val="006E2353"/>
    <w:rsid w:val="006E3BC3"/>
    <w:rsid w:val="006E4013"/>
    <w:rsid w:val="006E421E"/>
    <w:rsid w:val="006E565F"/>
    <w:rsid w:val="006E650E"/>
    <w:rsid w:val="006F1531"/>
    <w:rsid w:val="006F1C41"/>
    <w:rsid w:val="006F25DD"/>
    <w:rsid w:val="006F4A9A"/>
    <w:rsid w:val="006F533F"/>
    <w:rsid w:val="006F5CB4"/>
    <w:rsid w:val="006F769D"/>
    <w:rsid w:val="00701744"/>
    <w:rsid w:val="00702F3D"/>
    <w:rsid w:val="0071095B"/>
    <w:rsid w:val="00712106"/>
    <w:rsid w:val="00712218"/>
    <w:rsid w:val="0071336C"/>
    <w:rsid w:val="0071393D"/>
    <w:rsid w:val="007143C1"/>
    <w:rsid w:val="007154E2"/>
    <w:rsid w:val="00720A68"/>
    <w:rsid w:val="00721B00"/>
    <w:rsid w:val="007224E4"/>
    <w:rsid w:val="00722729"/>
    <w:rsid w:val="007230B9"/>
    <w:rsid w:val="00723C2A"/>
    <w:rsid w:val="0072467A"/>
    <w:rsid w:val="007266B2"/>
    <w:rsid w:val="007269A0"/>
    <w:rsid w:val="00726A8B"/>
    <w:rsid w:val="00727197"/>
    <w:rsid w:val="00730991"/>
    <w:rsid w:val="00733FC2"/>
    <w:rsid w:val="00734856"/>
    <w:rsid w:val="00734F53"/>
    <w:rsid w:val="0073566B"/>
    <w:rsid w:val="00735B6C"/>
    <w:rsid w:val="00735CCF"/>
    <w:rsid w:val="00736152"/>
    <w:rsid w:val="00736387"/>
    <w:rsid w:val="00737497"/>
    <w:rsid w:val="00737754"/>
    <w:rsid w:val="00745272"/>
    <w:rsid w:val="0074554C"/>
    <w:rsid w:val="00746484"/>
    <w:rsid w:val="00746A49"/>
    <w:rsid w:val="0075149B"/>
    <w:rsid w:val="00752B91"/>
    <w:rsid w:val="007530CB"/>
    <w:rsid w:val="007536A7"/>
    <w:rsid w:val="00753D67"/>
    <w:rsid w:val="0075442D"/>
    <w:rsid w:val="0075445C"/>
    <w:rsid w:val="00755CEE"/>
    <w:rsid w:val="00757099"/>
    <w:rsid w:val="00760408"/>
    <w:rsid w:val="00761310"/>
    <w:rsid w:val="00761F6C"/>
    <w:rsid w:val="00762B57"/>
    <w:rsid w:val="00763FFE"/>
    <w:rsid w:val="00765561"/>
    <w:rsid w:val="007669BB"/>
    <w:rsid w:val="00767C16"/>
    <w:rsid w:val="007708E0"/>
    <w:rsid w:val="00770977"/>
    <w:rsid w:val="007717EA"/>
    <w:rsid w:val="00772310"/>
    <w:rsid w:val="00772366"/>
    <w:rsid w:val="00772FB4"/>
    <w:rsid w:val="007732FC"/>
    <w:rsid w:val="007740F3"/>
    <w:rsid w:val="0077441F"/>
    <w:rsid w:val="0077494A"/>
    <w:rsid w:val="00775F86"/>
    <w:rsid w:val="00780EE9"/>
    <w:rsid w:val="00782237"/>
    <w:rsid w:val="007824DD"/>
    <w:rsid w:val="00783551"/>
    <w:rsid w:val="00784F83"/>
    <w:rsid w:val="00785931"/>
    <w:rsid w:val="00785EA0"/>
    <w:rsid w:val="00790E16"/>
    <w:rsid w:val="007916C4"/>
    <w:rsid w:val="00791C67"/>
    <w:rsid w:val="00791D93"/>
    <w:rsid w:val="007922BB"/>
    <w:rsid w:val="007964A1"/>
    <w:rsid w:val="007A0945"/>
    <w:rsid w:val="007A3482"/>
    <w:rsid w:val="007A3DDC"/>
    <w:rsid w:val="007A4AE7"/>
    <w:rsid w:val="007A530F"/>
    <w:rsid w:val="007A6748"/>
    <w:rsid w:val="007A7278"/>
    <w:rsid w:val="007A74A7"/>
    <w:rsid w:val="007A7CB7"/>
    <w:rsid w:val="007B0846"/>
    <w:rsid w:val="007B26C5"/>
    <w:rsid w:val="007B2AC4"/>
    <w:rsid w:val="007B3417"/>
    <w:rsid w:val="007B3710"/>
    <w:rsid w:val="007B3DE1"/>
    <w:rsid w:val="007B4E5D"/>
    <w:rsid w:val="007B6D25"/>
    <w:rsid w:val="007B6E0C"/>
    <w:rsid w:val="007B7E38"/>
    <w:rsid w:val="007C0B47"/>
    <w:rsid w:val="007C10D9"/>
    <w:rsid w:val="007C12E0"/>
    <w:rsid w:val="007C17BD"/>
    <w:rsid w:val="007C2B08"/>
    <w:rsid w:val="007C2F48"/>
    <w:rsid w:val="007C40DF"/>
    <w:rsid w:val="007C5EB2"/>
    <w:rsid w:val="007C6C62"/>
    <w:rsid w:val="007D117C"/>
    <w:rsid w:val="007D5452"/>
    <w:rsid w:val="007D67E7"/>
    <w:rsid w:val="007D69C5"/>
    <w:rsid w:val="007D6AE0"/>
    <w:rsid w:val="007D6BAC"/>
    <w:rsid w:val="007E08D1"/>
    <w:rsid w:val="007E09D4"/>
    <w:rsid w:val="007E2DF8"/>
    <w:rsid w:val="007E3ABF"/>
    <w:rsid w:val="007E6066"/>
    <w:rsid w:val="007E6165"/>
    <w:rsid w:val="007E6FA1"/>
    <w:rsid w:val="007F06DF"/>
    <w:rsid w:val="007F09D7"/>
    <w:rsid w:val="007F09F5"/>
    <w:rsid w:val="007F0C93"/>
    <w:rsid w:val="007F175A"/>
    <w:rsid w:val="007F199C"/>
    <w:rsid w:val="007F277D"/>
    <w:rsid w:val="007F4585"/>
    <w:rsid w:val="007F4C64"/>
    <w:rsid w:val="007F4CD8"/>
    <w:rsid w:val="007F4CF5"/>
    <w:rsid w:val="007F5090"/>
    <w:rsid w:val="007F73A9"/>
    <w:rsid w:val="0080009D"/>
    <w:rsid w:val="008005B5"/>
    <w:rsid w:val="00800BE8"/>
    <w:rsid w:val="00801E3A"/>
    <w:rsid w:val="00801F67"/>
    <w:rsid w:val="00803002"/>
    <w:rsid w:val="0080438A"/>
    <w:rsid w:val="008065FA"/>
    <w:rsid w:val="00806F52"/>
    <w:rsid w:val="00811068"/>
    <w:rsid w:val="008133A2"/>
    <w:rsid w:val="00814629"/>
    <w:rsid w:val="008147D2"/>
    <w:rsid w:val="00814ADC"/>
    <w:rsid w:val="00814B99"/>
    <w:rsid w:val="00815BDE"/>
    <w:rsid w:val="0082059A"/>
    <w:rsid w:val="00820AC7"/>
    <w:rsid w:val="00820EC6"/>
    <w:rsid w:val="00821378"/>
    <w:rsid w:val="00822850"/>
    <w:rsid w:val="00822D0B"/>
    <w:rsid w:val="008241CF"/>
    <w:rsid w:val="008249C9"/>
    <w:rsid w:val="008261FB"/>
    <w:rsid w:val="00826B51"/>
    <w:rsid w:val="00827481"/>
    <w:rsid w:val="00827A9F"/>
    <w:rsid w:val="00830338"/>
    <w:rsid w:val="00830AA6"/>
    <w:rsid w:val="00830FBA"/>
    <w:rsid w:val="00831115"/>
    <w:rsid w:val="008323B7"/>
    <w:rsid w:val="0083290F"/>
    <w:rsid w:val="00832F09"/>
    <w:rsid w:val="0083316F"/>
    <w:rsid w:val="00834EE1"/>
    <w:rsid w:val="00836252"/>
    <w:rsid w:val="00836CC2"/>
    <w:rsid w:val="00837B6F"/>
    <w:rsid w:val="00837BA9"/>
    <w:rsid w:val="008410A7"/>
    <w:rsid w:val="00841F4E"/>
    <w:rsid w:val="00844DEB"/>
    <w:rsid w:val="00845A2A"/>
    <w:rsid w:val="00846328"/>
    <w:rsid w:val="0084643C"/>
    <w:rsid w:val="00853A2C"/>
    <w:rsid w:val="0085606F"/>
    <w:rsid w:val="008566FA"/>
    <w:rsid w:val="008637F9"/>
    <w:rsid w:val="00863CAB"/>
    <w:rsid w:val="0086464C"/>
    <w:rsid w:val="008646C3"/>
    <w:rsid w:val="00870137"/>
    <w:rsid w:val="00870769"/>
    <w:rsid w:val="0087246C"/>
    <w:rsid w:val="0087283A"/>
    <w:rsid w:val="008754C7"/>
    <w:rsid w:val="008754F8"/>
    <w:rsid w:val="00880ADA"/>
    <w:rsid w:val="0088180E"/>
    <w:rsid w:val="00883644"/>
    <w:rsid w:val="00883D43"/>
    <w:rsid w:val="00885695"/>
    <w:rsid w:val="00886D9E"/>
    <w:rsid w:val="00887EF4"/>
    <w:rsid w:val="00890B15"/>
    <w:rsid w:val="0089243B"/>
    <w:rsid w:val="00892D19"/>
    <w:rsid w:val="008948B1"/>
    <w:rsid w:val="00895541"/>
    <w:rsid w:val="00895572"/>
    <w:rsid w:val="00896AB7"/>
    <w:rsid w:val="00896E18"/>
    <w:rsid w:val="008A1AFE"/>
    <w:rsid w:val="008A2257"/>
    <w:rsid w:val="008A2384"/>
    <w:rsid w:val="008A3139"/>
    <w:rsid w:val="008A4E43"/>
    <w:rsid w:val="008A5248"/>
    <w:rsid w:val="008A64CD"/>
    <w:rsid w:val="008A6595"/>
    <w:rsid w:val="008A6E63"/>
    <w:rsid w:val="008A7949"/>
    <w:rsid w:val="008A7B85"/>
    <w:rsid w:val="008B33D9"/>
    <w:rsid w:val="008B408B"/>
    <w:rsid w:val="008B72EE"/>
    <w:rsid w:val="008C36C6"/>
    <w:rsid w:val="008C37EA"/>
    <w:rsid w:val="008C3F00"/>
    <w:rsid w:val="008C55EC"/>
    <w:rsid w:val="008C567C"/>
    <w:rsid w:val="008C60E9"/>
    <w:rsid w:val="008C6F20"/>
    <w:rsid w:val="008C715B"/>
    <w:rsid w:val="008C7259"/>
    <w:rsid w:val="008C7571"/>
    <w:rsid w:val="008D4375"/>
    <w:rsid w:val="008D4625"/>
    <w:rsid w:val="008D5EB6"/>
    <w:rsid w:val="008D73CE"/>
    <w:rsid w:val="008E23F5"/>
    <w:rsid w:val="008E2868"/>
    <w:rsid w:val="008E3084"/>
    <w:rsid w:val="008E3934"/>
    <w:rsid w:val="008E4237"/>
    <w:rsid w:val="008E43C6"/>
    <w:rsid w:val="008E51E7"/>
    <w:rsid w:val="008F0012"/>
    <w:rsid w:val="008F261D"/>
    <w:rsid w:val="008F28B7"/>
    <w:rsid w:val="008F3F38"/>
    <w:rsid w:val="008F4202"/>
    <w:rsid w:val="008F6CAF"/>
    <w:rsid w:val="008F7E49"/>
    <w:rsid w:val="0090088C"/>
    <w:rsid w:val="00900952"/>
    <w:rsid w:val="00901163"/>
    <w:rsid w:val="00903638"/>
    <w:rsid w:val="00905EE3"/>
    <w:rsid w:val="00906B18"/>
    <w:rsid w:val="009127FA"/>
    <w:rsid w:val="009135FD"/>
    <w:rsid w:val="00913831"/>
    <w:rsid w:val="00913A08"/>
    <w:rsid w:val="00916056"/>
    <w:rsid w:val="0091636E"/>
    <w:rsid w:val="00916E4C"/>
    <w:rsid w:val="009203AE"/>
    <w:rsid w:val="00920D2A"/>
    <w:rsid w:val="0092169A"/>
    <w:rsid w:val="00921A9A"/>
    <w:rsid w:val="00922439"/>
    <w:rsid w:val="009243DE"/>
    <w:rsid w:val="0092453F"/>
    <w:rsid w:val="009246A7"/>
    <w:rsid w:val="009267A4"/>
    <w:rsid w:val="009277A5"/>
    <w:rsid w:val="00927DBA"/>
    <w:rsid w:val="00931194"/>
    <w:rsid w:val="00934050"/>
    <w:rsid w:val="00934DE4"/>
    <w:rsid w:val="0093732A"/>
    <w:rsid w:val="009377E7"/>
    <w:rsid w:val="00937AED"/>
    <w:rsid w:val="00940C3B"/>
    <w:rsid w:val="009411A8"/>
    <w:rsid w:val="00942509"/>
    <w:rsid w:val="00942FB3"/>
    <w:rsid w:val="009433A4"/>
    <w:rsid w:val="00943D95"/>
    <w:rsid w:val="00945204"/>
    <w:rsid w:val="0095104B"/>
    <w:rsid w:val="00952433"/>
    <w:rsid w:val="00952EE8"/>
    <w:rsid w:val="00955F8B"/>
    <w:rsid w:val="009561FD"/>
    <w:rsid w:val="00956B0F"/>
    <w:rsid w:val="009570D8"/>
    <w:rsid w:val="00957844"/>
    <w:rsid w:val="00957FE0"/>
    <w:rsid w:val="0096083F"/>
    <w:rsid w:val="00960AFF"/>
    <w:rsid w:val="00961094"/>
    <w:rsid w:val="00961B2B"/>
    <w:rsid w:val="00963D79"/>
    <w:rsid w:val="0096442B"/>
    <w:rsid w:val="00964BEA"/>
    <w:rsid w:val="0096779A"/>
    <w:rsid w:val="009701F9"/>
    <w:rsid w:val="0097064D"/>
    <w:rsid w:val="0097126A"/>
    <w:rsid w:val="009725A2"/>
    <w:rsid w:val="009737EF"/>
    <w:rsid w:val="0097406A"/>
    <w:rsid w:val="009749F4"/>
    <w:rsid w:val="009769AC"/>
    <w:rsid w:val="00977483"/>
    <w:rsid w:val="00980235"/>
    <w:rsid w:val="0098033E"/>
    <w:rsid w:val="009822C6"/>
    <w:rsid w:val="009830FA"/>
    <w:rsid w:val="0098337F"/>
    <w:rsid w:val="00983D05"/>
    <w:rsid w:val="00984E64"/>
    <w:rsid w:val="00985284"/>
    <w:rsid w:val="009858DC"/>
    <w:rsid w:val="009861C8"/>
    <w:rsid w:val="00987946"/>
    <w:rsid w:val="0099138D"/>
    <w:rsid w:val="00992466"/>
    <w:rsid w:val="0099307B"/>
    <w:rsid w:val="00995372"/>
    <w:rsid w:val="00996E26"/>
    <w:rsid w:val="00997904"/>
    <w:rsid w:val="009A126C"/>
    <w:rsid w:val="009A2387"/>
    <w:rsid w:val="009A2DD2"/>
    <w:rsid w:val="009A4830"/>
    <w:rsid w:val="009A59EF"/>
    <w:rsid w:val="009A5D80"/>
    <w:rsid w:val="009A6B2A"/>
    <w:rsid w:val="009A6DBA"/>
    <w:rsid w:val="009B045E"/>
    <w:rsid w:val="009B0593"/>
    <w:rsid w:val="009B3661"/>
    <w:rsid w:val="009B5062"/>
    <w:rsid w:val="009B5227"/>
    <w:rsid w:val="009B6B34"/>
    <w:rsid w:val="009B706A"/>
    <w:rsid w:val="009C3705"/>
    <w:rsid w:val="009C531E"/>
    <w:rsid w:val="009C538C"/>
    <w:rsid w:val="009C559B"/>
    <w:rsid w:val="009C5BEE"/>
    <w:rsid w:val="009C6361"/>
    <w:rsid w:val="009C678F"/>
    <w:rsid w:val="009C6EDE"/>
    <w:rsid w:val="009D167C"/>
    <w:rsid w:val="009D1887"/>
    <w:rsid w:val="009D19A5"/>
    <w:rsid w:val="009D1A6C"/>
    <w:rsid w:val="009D27A7"/>
    <w:rsid w:val="009D2C4C"/>
    <w:rsid w:val="009D4D64"/>
    <w:rsid w:val="009D61EF"/>
    <w:rsid w:val="009E08D1"/>
    <w:rsid w:val="009E1EC4"/>
    <w:rsid w:val="009E5687"/>
    <w:rsid w:val="009E56B8"/>
    <w:rsid w:val="009E73D2"/>
    <w:rsid w:val="009F0617"/>
    <w:rsid w:val="009F1F43"/>
    <w:rsid w:val="009F2436"/>
    <w:rsid w:val="009F2D29"/>
    <w:rsid w:val="009F3A10"/>
    <w:rsid w:val="009F3C8B"/>
    <w:rsid w:val="009F693F"/>
    <w:rsid w:val="00A00683"/>
    <w:rsid w:val="00A01D84"/>
    <w:rsid w:val="00A02340"/>
    <w:rsid w:val="00A0594E"/>
    <w:rsid w:val="00A06B19"/>
    <w:rsid w:val="00A06FDB"/>
    <w:rsid w:val="00A07223"/>
    <w:rsid w:val="00A111FA"/>
    <w:rsid w:val="00A122FA"/>
    <w:rsid w:val="00A125AC"/>
    <w:rsid w:val="00A128D3"/>
    <w:rsid w:val="00A13E80"/>
    <w:rsid w:val="00A162B3"/>
    <w:rsid w:val="00A16A71"/>
    <w:rsid w:val="00A20344"/>
    <w:rsid w:val="00A2107D"/>
    <w:rsid w:val="00A22465"/>
    <w:rsid w:val="00A263FA"/>
    <w:rsid w:val="00A26965"/>
    <w:rsid w:val="00A277E4"/>
    <w:rsid w:val="00A27C1D"/>
    <w:rsid w:val="00A31D7E"/>
    <w:rsid w:val="00A321B5"/>
    <w:rsid w:val="00A33B03"/>
    <w:rsid w:val="00A35A67"/>
    <w:rsid w:val="00A366E6"/>
    <w:rsid w:val="00A36A8F"/>
    <w:rsid w:val="00A374C6"/>
    <w:rsid w:val="00A404DE"/>
    <w:rsid w:val="00A40962"/>
    <w:rsid w:val="00A40F68"/>
    <w:rsid w:val="00A41250"/>
    <w:rsid w:val="00A4229B"/>
    <w:rsid w:val="00A4289F"/>
    <w:rsid w:val="00A43CAE"/>
    <w:rsid w:val="00A46633"/>
    <w:rsid w:val="00A46ECE"/>
    <w:rsid w:val="00A51121"/>
    <w:rsid w:val="00A5528F"/>
    <w:rsid w:val="00A555E7"/>
    <w:rsid w:val="00A56874"/>
    <w:rsid w:val="00A572D9"/>
    <w:rsid w:val="00A575CB"/>
    <w:rsid w:val="00A60726"/>
    <w:rsid w:val="00A629E4"/>
    <w:rsid w:val="00A661CC"/>
    <w:rsid w:val="00A662B6"/>
    <w:rsid w:val="00A6774D"/>
    <w:rsid w:val="00A706EC"/>
    <w:rsid w:val="00A70B64"/>
    <w:rsid w:val="00A70CED"/>
    <w:rsid w:val="00A71A84"/>
    <w:rsid w:val="00A74E29"/>
    <w:rsid w:val="00A752EF"/>
    <w:rsid w:val="00A75B35"/>
    <w:rsid w:val="00A75DD3"/>
    <w:rsid w:val="00A76113"/>
    <w:rsid w:val="00A761BE"/>
    <w:rsid w:val="00A77B40"/>
    <w:rsid w:val="00A80BC5"/>
    <w:rsid w:val="00A83D8D"/>
    <w:rsid w:val="00A8419E"/>
    <w:rsid w:val="00A84CAA"/>
    <w:rsid w:val="00A85406"/>
    <w:rsid w:val="00A85FEB"/>
    <w:rsid w:val="00A861E2"/>
    <w:rsid w:val="00A86856"/>
    <w:rsid w:val="00A87C0C"/>
    <w:rsid w:val="00A90CDF"/>
    <w:rsid w:val="00A910AA"/>
    <w:rsid w:val="00A91A58"/>
    <w:rsid w:val="00A91D40"/>
    <w:rsid w:val="00AA0D9C"/>
    <w:rsid w:val="00AA6D88"/>
    <w:rsid w:val="00AA7294"/>
    <w:rsid w:val="00AA73B4"/>
    <w:rsid w:val="00AA7E76"/>
    <w:rsid w:val="00AB0E35"/>
    <w:rsid w:val="00AB3744"/>
    <w:rsid w:val="00AB3BDA"/>
    <w:rsid w:val="00AB3CCD"/>
    <w:rsid w:val="00AB4D35"/>
    <w:rsid w:val="00AB77CF"/>
    <w:rsid w:val="00AC09C1"/>
    <w:rsid w:val="00AC0CFE"/>
    <w:rsid w:val="00AC160D"/>
    <w:rsid w:val="00AC30C0"/>
    <w:rsid w:val="00AC4608"/>
    <w:rsid w:val="00AC60B3"/>
    <w:rsid w:val="00AC7183"/>
    <w:rsid w:val="00AD6666"/>
    <w:rsid w:val="00AD7006"/>
    <w:rsid w:val="00AD7FB8"/>
    <w:rsid w:val="00AE11E3"/>
    <w:rsid w:val="00AE32A8"/>
    <w:rsid w:val="00AE387D"/>
    <w:rsid w:val="00AE4170"/>
    <w:rsid w:val="00AE4D40"/>
    <w:rsid w:val="00AE55E8"/>
    <w:rsid w:val="00AE72F6"/>
    <w:rsid w:val="00AF1174"/>
    <w:rsid w:val="00AF1417"/>
    <w:rsid w:val="00AF258C"/>
    <w:rsid w:val="00AF328E"/>
    <w:rsid w:val="00AF48EF"/>
    <w:rsid w:val="00AF4F9A"/>
    <w:rsid w:val="00AF5341"/>
    <w:rsid w:val="00B011C5"/>
    <w:rsid w:val="00B016A1"/>
    <w:rsid w:val="00B03C81"/>
    <w:rsid w:val="00B0536C"/>
    <w:rsid w:val="00B07028"/>
    <w:rsid w:val="00B1118C"/>
    <w:rsid w:val="00B11B58"/>
    <w:rsid w:val="00B1418D"/>
    <w:rsid w:val="00B14CD7"/>
    <w:rsid w:val="00B14E79"/>
    <w:rsid w:val="00B20E87"/>
    <w:rsid w:val="00B21160"/>
    <w:rsid w:val="00B225FE"/>
    <w:rsid w:val="00B22906"/>
    <w:rsid w:val="00B22BC0"/>
    <w:rsid w:val="00B236DD"/>
    <w:rsid w:val="00B2595C"/>
    <w:rsid w:val="00B25F35"/>
    <w:rsid w:val="00B26A11"/>
    <w:rsid w:val="00B319D8"/>
    <w:rsid w:val="00B3272A"/>
    <w:rsid w:val="00B331AB"/>
    <w:rsid w:val="00B33B65"/>
    <w:rsid w:val="00B341B8"/>
    <w:rsid w:val="00B347F7"/>
    <w:rsid w:val="00B35026"/>
    <w:rsid w:val="00B36BD8"/>
    <w:rsid w:val="00B37526"/>
    <w:rsid w:val="00B40AD4"/>
    <w:rsid w:val="00B421DB"/>
    <w:rsid w:val="00B42465"/>
    <w:rsid w:val="00B44637"/>
    <w:rsid w:val="00B46F18"/>
    <w:rsid w:val="00B47F13"/>
    <w:rsid w:val="00B535BB"/>
    <w:rsid w:val="00B53702"/>
    <w:rsid w:val="00B54ADC"/>
    <w:rsid w:val="00B550C5"/>
    <w:rsid w:val="00B60D78"/>
    <w:rsid w:val="00B623F2"/>
    <w:rsid w:val="00B63BCC"/>
    <w:rsid w:val="00B64DFA"/>
    <w:rsid w:val="00B66D9D"/>
    <w:rsid w:val="00B6716B"/>
    <w:rsid w:val="00B702A2"/>
    <w:rsid w:val="00B70FBA"/>
    <w:rsid w:val="00B73AD7"/>
    <w:rsid w:val="00B741C3"/>
    <w:rsid w:val="00B750A7"/>
    <w:rsid w:val="00B7603C"/>
    <w:rsid w:val="00B7753E"/>
    <w:rsid w:val="00B807EC"/>
    <w:rsid w:val="00B816DE"/>
    <w:rsid w:val="00B82466"/>
    <w:rsid w:val="00B82761"/>
    <w:rsid w:val="00B845D4"/>
    <w:rsid w:val="00B84F36"/>
    <w:rsid w:val="00B85656"/>
    <w:rsid w:val="00B85C4F"/>
    <w:rsid w:val="00B90456"/>
    <w:rsid w:val="00B919AB"/>
    <w:rsid w:val="00B924C8"/>
    <w:rsid w:val="00B9257F"/>
    <w:rsid w:val="00B94B15"/>
    <w:rsid w:val="00B977F6"/>
    <w:rsid w:val="00B97D60"/>
    <w:rsid w:val="00BA08A8"/>
    <w:rsid w:val="00BA0AF5"/>
    <w:rsid w:val="00BA1EA9"/>
    <w:rsid w:val="00BA2516"/>
    <w:rsid w:val="00BA420A"/>
    <w:rsid w:val="00BA4C9C"/>
    <w:rsid w:val="00BA68F6"/>
    <w:rsid w:val="00BA73F1"/>
    <w:rsid w:val="00BA7C26"/>
    <w:rsid w:val="00BA7D59"/>
    <w:rsid w:val="00BB04A9"/>
    <w:rsid w:val="00BB06B6"/>
    <w:rsid w:val="00BB1797"/>
    <w:rsid w:val="00BB2072"/>
    <w:rsid w:val="00BB2F2F"/>
    <w:rsid w:val="00BB57E3"/>
    <w:rsid w:val="00BB5D6C"/>
    <w:rsid w:val="00BB626B"/>
    <w:rsid w:val="00BB6FBB"/>
    <w:rsid w:val="00BB78B7"/>
    <w:rsid w:val="00BC018F"/>
    <w:rsid w:val="00BC0931"/>
    <w:rsid w:val="00BC0FFA"/>
    <w:rsid w:val="00BC3C11"/>
    <w:rsid w:val="00BC3D68"/>
    <w:rsid w:val="00BD00A1"/>
    <w:rsid w:val="00BD1DFC"/>
    <w:rsid w:val="00BD4BD5"/>
    <w:rsid w:val="00BD5368"/>
    <w:rsid w:val="00BD56F5"/>
    <w:rsid w:val="00BD6C16"/>
    <w:rsid w:val="00BD7975"/>
    <w:rsid w:val="00BE0252"/>
    <w:rsid w:val="00BE3361"/>
    <w:rsid w:val="00BE7359"/>
    <w:rsid w:val="00BE7A8A"/>
    <w:rsid w:val="00BE7C4F"/>
    <w:rsid w:val="00BF1B22"/>
    <w:rsid w:val="00BF1BEA"/>
    <w:rsid w:val="00BF3BAB"/>
    <w:rsid w:val="00BF3F0A"/>
    <w:rsid w:val="00BF4270"/>
    <w:rsid w:val="00BF4996"/>
    <w:rsid w:val="00BF5EF2"/>
    <w:rsid w:val="00BF6153"/>
    <w:rsid w:val="00BF74AA"/>
    <w:rsid w:val="00C006DE"/>
    <w:rsid w:val="00C01D0E"/>
    <w:rsid w:val="00C01DD2"/>
    <w:rsid w:val="00C01FCD"/>
    <w:rsid w:val="00C0542F"/>
    <w:rsid w:val="00C06486"/>
    <w:rsid w:val="00C11CC9"/>
    <w:rsid w:val="00C12429"/>
    <w:rsid w:val="00C142C6"/>
    <w:rsid w:val="00C14A05"/>
    <w:rsid w:val="00C15C54"/>
    <w:rsid w:val="00C1637D"/>
    <w:rsid w:val="00C164D2"/>
    <w:rsid w:val="00C16917"/>
    <w:rsid w:val="00C16F58"/>
    <w:rsid w:val="00C17837"/>
    <w:rsid w:val="00C2028D"/>
    <w:rsid w:val="00C20757"/>
    <w:rsid w:val="00C21EC0"/>
    <w:rsid w:val="00C21FB4"/>
    <w:rsid w:val="00C2366A"/>
    <w:rsid w:val="00C24794"/>
    <w:rsid w:val="00C2525A"/>
    <w:rsid w:val="00C25D26"/>
    <w:rsid w:val="00C26C3F"/>
    <w:rsid w:val="00C31233"/>
    <w:rsid w:val="00C3124D"/>
    <w:rsid w:val="00C31CC7"/>
    <w:rsid w:val="00C340E1"/>
    <w:rsid w:val="00C34285"/>
    <w:rsid w:val="00C345A7"/>
    <w:rsid w:val="00C34D0C"/>
    <w:rsid w:val="00C35947"/>
    <w:rsid w:val="00C37FAD"/>
    <w:rsid w:val="00C40223"/>
    <w:rsid w:val="00C42345"/>
    <w:rsid w:val="00C42717"/>
    <w:rsid w:val="00C47265"/>
    <w:rsid w:val="00C5093A"/>
    <w:rsid w:val="00C50C56"/>
    <w:rsid w:val="00C51EA2"/>
    <w:rsid w:val="00C524AA"/>
    <w:rsid w:val="00C538C9"/>
    <w:rsid w:val="00C55065"/>
    <w:rsid w:val="00C556EF"/>
    <w:rsid w:val="00C5602B"/>
    <w:rsid w:val="00C60D4D"/>
    <w:rsid w:val="00C61410"/>
    <w:rsid w:val="00C61B7C"/>
    <w:rsid w:val="00C61FD0"/>
    <w:rsid w:val="00C6378D"/>
    <w:rsid w:val="00C640C8"/>
    <w:rsid w:val="00C65297"/>
    <w:rsid w:val="00C655E3"/>
    <w:rsid w:val="00C65723"/>
    <w:rsid w:val="00C66CEC"/>
    <w:rsid w:val="00C67242"/>
    <w:rsid w:val="00C67C2C"/>
    <w:rsid w:val="00C70BD3"/>
    <w:rsid w:val="00C711F6"/>
    <w:rsid w:val="00C71AAD"/>
    <w:rsid w:val="00C72A00"/>
    <w:rsid w:val="00C72BF6"/>
    <w:rsid w:val="00C72C36"/>
    <w:rsid w:val="00C734EC"/>
    <w:rsid w:val="00C73830"/>
    <w:rsid w:val="00C758F2"/>
    <w:rsid w:val="00C75AFA"/>
    <w:rsid w:val="00C7613F"/>
    <w:rsid w:val="00C768C0"/>
    <w:rsid w:val="00C7712A"/>
    <w:rsid w:val="00C81963"/>
    <w:rsid w:val="00C8710F"/>
    <w:rsid w:val="00C9010E"/>
    <w:rsid w:val="00C90532"/>
    <w:rsid w:val="00C90773"/>
    <w:rsid w:val="00C908A3"/>
    <w:rsid w:val="00C9144E"/>
    <w:rsid w:val="00C92FFF"/>
    <w:rsid w:val="00C93BA7"/>
    <w:rsid w:val="00C94294"/>
    <w:rsid w:val="00C94385"/>
    <w:rsid w:val="00C97A4D"/>
    <w:rsid w:val="00C97BAE"/>
    <w:rsid w:val="00CA1278"/>
    <w:rsid w:val="00CA1941"/>
    <w:rsid w:val="00CA1B64"/>
    <w:rsid w:val="00CA234E"/>
    <w:rsid w:val="00CA32F6"/>
    <w:rsid w:val="00CA3B5B"/>
    <w:rsid w:val="00CA4CE8"/>
    <w:rsid w:val="00CA7952"/>
    <w:rsid w:val="00CB049F"/>
    <w:rsid w:val="00CB222F"/>
    <w:rsid w:val="00CB3821"/>
    <w:rsid w:val="00CB472D"/>
    <w:rsid w:val="00CB4BF5"/>
    <w:rsid w:val="00CB588D"/>
    <w:rsid w:val="00CB669C"/>
    <w:rsid w:val="00CC0DDB"/>
    <w:rsid w:val="00CC0E19"/>
    <w:rsid w:val="00CC0FD3"/>
    <w:rsid w:val="00CC3132"/>
    <w:rsid w:val="00CC47A3"/>
    <w:rsid w:val="00CC4DB3"/>
    <w:rsid w:val="00CC5E19"/>
    <w:rsid w:val="00CC68CC"/>
    <w:rsid w:val="00CC6F89"/>
    <w:rsid w:val="00CC7A07"/>
    <w:rsid w:val="00CC7CE3"/>
    <w:rsid w:val="00CD05F8"/>
    <w:rsid w:val="00CD09AF"/>
    <w:rsid w:val="00CD2646"/>
    <w:rsid w:val="00CD3E17"/>
    <w:rsid w:val="00CD51D4"/>
    <w:rsid w:val="00CD754B"/>
    <w:rsid w:val="00CD763D"/>
    <w:rsid w:val="00CE0D6F"/>
    <w:rsid w:val="00CE1A6E"/>
    <w:rsid w:val="00CE2FBE"/>
    <w:rsid w:val="00CE30DF"/>
    <w:rsid w:val="00CE38C4"/>
    <w:rsid w:val="00CE444A"/>
    <w:rsid w:val="00CE45DD"/>
    <w:rsid w:val="00CE47E1"/>
    <w:rsid w:val="00CE5608"/>
    <w:rsid w:val="00CE5A57"/>
    <w:rsid w:val="00CE706A"/>
    <w:rsid w:val="00CF055F"/>
    <w:rsid w:val="00CF0C82"/>
    <w:rsid w:val="00CF1080"/>
    <w:rsid w:val="00CF1E50"/>
    <w:rsid w:val="00CF7F56"/>
    <w:rsid w:val="00D002D5"/>
    <w:rsid w:val="00D0217B"/>
    <w:rsid w:val="00D02AC0"/>
    <w:rsid w:val="00D031FC"/>
    <w:rsid w:val="00D03F0C"/>
    <w:rsid w:val="00D07858"/>
    <w:rsid w:val="00D1068C"/>
    <w:rsid w:val="00D109E4"/>
    <w:rsid w:val="00D11068"/>
    <w:rsid w:val="00D11AA0"/>
    <w:rsid w:val="00D11CD0"/>
    <w:rsid w:val="00D14025"/>
    <w:rsid w:val="00D14117"/>
    <w:rsid w:val="00D143CC"/>
    <w:rsid w:val="00D148B4"/>
    <w:rsid w:val="00D14BB0"/>
    <w:rsid w:val="00D15D23"/>
    <w:rsid w:val="00D16C82"/>
    <w:rsid w:val="00D221DE"/>
    <w:rsid w:val="00D24950"/>
    <w:rsid w:val="00D24C8A"/>
    <w:rsid w:val="00D2522B"/>
    <w:rsid w:val="00D26C21"/>
    <w:rsid w:val="00D27396"/>
    <w:rsid w:val="00D31AB3"/>
    <w:rsid w:val="00D327B8"/>
    <w:rsid w:val="00D335E1"/>
    <w:rsid w:val="00D33919"/>
    <w:rsid w:val="00D36C09"/>
    <w:rsid w:val="00D36E93"/>
    <w:rsid w:val="00D3786A"/>
    <w:rsid w:val="00D40A6A"/>
    <w:rsid w:val="00D42039"/>
    <w:rsid w:val="00D42E76"/>
    <w:rsid w:val="00D44AD0"/>
    <w:rsid w:val="00D44E3C"/>
    <w:rsid w:val="00D47104"/>
    <w:rsid w:val="00D47FC2"/>
    <w:rsid w:val="00D52C1E"/>
    <w:rsid w:val="00D53164"/>
    <w:rsid w:val="00D532BB"/>
    <w:rsid w:val="00D54944"/>
    <w:rsid w:val="00D5569A"/>
    <w:rsid w:val="00D5624F"/>
    <w:rsid w:val="00D60323"/>
    <w:rsid w:val="00D64F19"/>
    <w:rsid w:val="00D66E33"/>
    <w:rsid w:val="00D66F46"/>
    <w:rsid w:val="00D6738B"/>
    <w:rsid w:val="00D70BF2"/>
    <w:rsid w:val="00D728C2"/>
    <w:rsid w:val="00D73564"/>
    <w:rsid w:val="00D73689"/>
    <w:rsid w:val="00D74C97"/>
    <w:rsid w:val="00D7529D"/>
    <w:rsid w:val="00D753E1"/>
    <w:rsid w:val="00D75E6A"/>
    <w:rsid w:val="00D76DFB"/>
    <w:rsid w:val="00D76E94"/>
    <w:rsid w:val="00D815F7"/>
    <w:rsid w:val="00D8557E"/>
    <w:rsid w:val="00D85736"/>
    <w:rsid w:val="00D85B74"/>
    <w:rsid w:val="00D869FE"/>
    <w:rsid w:val="00D8777B"/>
    <w:rsid w:val="00D91BFB"/>
    <w:rsid w:val="00D961A5"/>
    <w:rsid w:val="00D9744E"/>
    <w:rsid w:val="00D97538"/>
    <w:rsid w:val="00D97E63"/>
    <w:rsid w:val="00DA0B73"/>
    <w:rsid w:val="00DA0E63"/>
    <w:rsid w:val="00DA140C"/>
    <w:rsid w:val="00DA3898"/>
    <w:rsid w:val="00DA40AC"/>
    <w:rsid w:val="00DA47C0"/>
    <w:rsid w:val="00DA623B"/>
    <w:rsid w:val="00DA7A82"/>
    <w:rsid w:val="00DA7B25"/>
    <w:rsid w:val="00DB0C6E"/>
    <w:rsid w:val="00DB13DA"/>
    <w:rsid w:val="00DB170A"/>
    <w:rsid w:val="00DB2495"/>
    <w:rsid w:val="00DB2556"/>
    <w:rsid w:val="00DB2E9A"/>
    <w:rsid w:val="00DB36BD"/>
    <w:rsid w:val="00DB4EF8"/>
    <w:rsid w:val="00DB4FE7"/>
    <w:rsid w:val="00DB7137"/>
    <w:rsid w:val="00DC03B0"/>
    <w:rsid w:val="00DC09E6"/>
    <w:rsid w:val="00DC323F"/>
    <w:rsid w:val="00DC50C4"/>
    <w:rsid w:val="00DC647F"/>
    <w:rsid w:val="00DC6799"/>
    <w:rsid w:val="00DC7E55"/>
    <w:rsid w:val="00DD1821"/>
    <w:rsid w:val="00DD18EC"/>
    <w:rsid w:val="00DD19C0"/>
    <w:rsid w:val="00DD2998"/>
    <w:rsid w:val="00DD2E16"/>
    <w:rsid w:val="00DD4146"/>
    <w:rsid w:val="00DD4BC5"/>
    <w:rsid w:val="00DD558F"/>
    <w:rsid w:val="00DD55F1"/>
    <w:rsid w:val="00DD627A"/>
    <w:rsid w:val="00DD738C"/>
    <w:rsid w:val="00DD7E75"/>
    <w:rsid w:val="00DE0052"/>
    <w:rsid w:val="00DE0E18"/>
    <w:rsid w:val="00DE14B3"/>
    <w:rsid w:val="00DE23D4"/>
    <w:rsid w:val="00DE30CC"/>
    <w:rsid w:val="00DE3255"/>
    <w:rsid w:val="00DE4841"/>
    <w:rsid w:val="00DE5840"/>
    <w:rsid w:val="00DE64A8"/>
    <w:rsid w:val="00DE6C48"/>
    <w:rsid w:val="00DF042E"/>
    <w:rsid w:val="00DF0686"/>
    <w:rsid w:val="00DF2AFF"/>
    <w:rsid w:val="00DF4F35"/>
    <w:rsid w:val="00DF596D"/>
    <w:rsid w:val="00DF5BCB"/>
    <w:rsid w:val="00DF7CDB"/>
    <w:rsid w:val="00DF7E25"/>
    <w:rsid w:val="00E005E0"/>
    <w:rsid w:val="00E0103A"/>
    <w:rsid w:val="00E02861"/>
    <w:rsid w:val="00E038A2"/>
    <w:rsid w:val="00E04043"/>
    <w:rsid w:val="00E056D3"/>
    <w:rsid w:val="00E06549"/>
    <w:rsid w:val="00E06796"/>
    <w:rsid w:val="00E136DD"/>
    <w:rsid w:val="00E16AD9"/>
    <w:rsid w:val="00E16E26"/>
    <w:rsid w:val="00E17B06"/>
    <w:rsid w:val="00E206E4"/>
    <w:rsid w:val="00E208B2"/>
    <w:rsid w:val="00E22B05"/>
    <w:rsid w:val="00E23A86"/>
    <w:rsid w:val="00E25AA3"/>
    <w:rsid w:val="00E2747B"/>
    <w:rsid w:val="00E30328"/>
    <w:rsid w:val="00E30DE5"/>
    <w:rsid w:val="00E3199C"/>
    <w:rsid w:val="00E32B1E"/>
    <w:rsid w:val="00E3740E"/>
    <w:rsid w:val="00E3793E"/>
    <w:rsid w:val="00E40A2E"/>
    <w:rsid w:val="00E43C9C"/>
    <w:rsid w:val="00E44213"/>
    <w:rsid w:val="00E460D6"/>
    <w:rsid w:val="00E50165"/>
    <w:rsid w:val="00E51559"/>
    <w:rsid w:val="00E54118"/>
    <w:rsid w:val="00E62047"/>
    <w:rsid w:val="00E65E2C"/>
    <w:rsid w:val="00E66461"/>
    <w:rsid w:val="00E67D3A"/>
    <w:rsid w:val="00E705C0"/>
    <w:rsid w:val="00E70F8B"/>
    <w:rsid w:val="00E71E5E"/>
    <w:rsid w:val="00E722E7"/>
    <w:rsid w:val="00E746F6"/>
    <w:rsid w:val="00E74D7D"/>
    <w:rsid w:val="00E75B81"/>
    <w:rsid w:val="00E809CA"/>
    <w:rsid w:val="00E80F8A"/>
    <w:rsid w:val="00E822CC"/>
    <w:rsid w:val="00E83391"/>
    <w:rsid w:val="00E83F22"/>
    <w:rsid w:val="00E84009"/>
    <w:rsid w:val="00E86E41"/>
    <w:rsid w:val="00E879B8"/>
    <w:rsid w:val="00E87C9D"/>
    <w:rsid w:val="00E901D6"/>
    <w:rsid w:val="00E9133E"/>
    <w:rsid w:val="00E9282E"/>
    <w:rsid w:val="00E9729B"/>
    <w:rsid w:val="00E9746E"/>
    <w:rsid w:val="00EA112B"/>
    <w:rsid w:val="00EA2AFE"/>
    <w:rsid w:val="00EA3063"/>
    <w:rsid w:val="00EA333F"/>
    <w:rsid w:val="00EA38B4"/>
    <w:rsid w:val="00EA4133"/>
    <w:rsid w:val="00EA57BC"/>
    <w:rsid w:val="00EA5875"/>
    <w:rsid w:val="00EA6AC7"/>
    <w:rsid w:val="00EA6FD1"/>
    <w:rsid w:val="00EB254D"/>
    <w:rsid w:val="00EB33AA"/>
    <w:rsid w:val="00EB3669"/>
    <w:rsid w:val="00EB372E"/>
    <w:rsid w:val="00EB4979"/>
    <w:rsid w:val="00EB52A9"/>
    <w:rsid w:val="00EB6AE8"/>
    <w:rsid w:val="00EC2FA0"/>
    <w:rsid w:val="00EC308E"/>
    <w:rsid w:val="00EC518A"/>
    <w:rsid w:val="00EC5579"/>
    <w:rsid w:val="00EC5CBF"/>
    <w:rsid w:val="00ED0FCB"/>
    <w:rsid w:val="00ED160E"/>
    <w:rsid w:val="00ED2C19"/>
    <w:rsid w:val="00ED3073"/>
    <w:rsid w:val="00ED382C"/>
    <w:rsid w:val="00ED4B2C"/>
    <w:rsid w:val="00ED4DCE"/>
    <w:rsid w:val="00ED5D02"/>
    <w:rsid w:val="00ED5E0B"/>
    <w:rsid w:val="00ED766D"/>
    <w:rsid w:val="00ED7B8D"/>
    <w:rsid w:val="00ED7DB6"/>
    <w:rsid w:val="00EE2335"/>
    <w:rsid w:val="00EE2C6D"/>
    <w:rsid w:val="00EE2DB2"/>
    <w:rsid w:val="00EE2F81"/>
    <w:rsid w:val="00EE3437"/>
    <w:rsid w:val="00EE34C1"/>
    <w:rsid w:val="00EE3702"/>
    <w:rsid w:val="00EE3D87"/>
    <w:rsid w:val="00EE4E51"/>
    <w:rsid w:val="00EE519A"/>
    <w:rsid w:val="00EE6786"/>
    <w:rsid w:val="00EF014A"/>
    <w:rsid w:val="00EF118B"/>
    <w:rsid w:val="00EF3477"/>
    <w:rsid w:val="00EF37BC"/>
    <w:rsid w:val="00EF3946"/>
    <w:rsid w:val="00EF434F"/>
    <w:rsid w:val="00EF4C38"/>
    <w:rsid w:val="00EF4E55"/>
    <w:rsid w:val="00EF69CB"/>
    <w:rsid w:val="00EF6B5F"/>
    <w:rsid w:val="00EF7873"/>
    <w:rsid w:val="00EF7D66"/>
    <w:rsid w:val="00F03BDD"/>
    <w:rsid w:val="00F03DC9"/>
    <w:rsid w:val="00F0428E"/>
    <w:rsid w:val="00F069C2"/>
    <w:rsid w:val="00F07C61"/>
    <w:rsid w:val="00F10BBB"/>
    <w:rsid w:val="00F10BC2"/>
    <w:rsid w:val="00F11065"/>
    <w:rsid w:val="00F152F1"/>
    <w:rsid w:val="00F204AF"/>
    <w:rsid w:val="00F26589"/>
    <w:rsid w:val="00F30D5B"/>
    <w:rsid w:val="00F33820"/>
    <w:rsid w:val="00F33AEE"/>
    <w:rsid w:val="00F35787"/>
    <w:rsid w:val="00F40179"/>
    <w:rsid w:val="00F40D74"/>
    <w:rsid w:val="00F41152"/>
    <w:rsid w:val="00F41EEC"/>
    <w:rsid w:val="00F43C99"/>
    <w:rsid w:val="00F44673"/>
    <w:rsid w:val="00F463EF"/>
    <w:rsid w:val="00F47139"/>
    <w:rsid w:val="00F47C7A"/>
    <w:rsid w:val="00F503B4"/>
    <w:rsid w:val="00F51515"/>
    <w:rsid w:val="00F51BBC"/>
    <w:rsid w:val="00F5228B"/>
    <w:rsid w:val="00F52BFA"/>
    <w:rsid w:val="00F53FDE"/>
    <w:rsid w:val="00F54080"/>
    <w:rsid w:val="00F549B0"/>
    <w:rsid w:val="00F560EE"/>
    <w:rsid w:val="00F576F3"/>
    <w:rsid w:val="00F60E57"/>
    <w:rsid w:val="00F621DA"/>
    <w:rsid w:val="00F62700"/>
    <w:rsid w:val="00F63742"/>
    <w:rsid w:val="00F63873"/>
    <w:rsid w:val="00F63905"/>
    <w:rsid w:val="00F642BF"/>
    <w:rsid w:val="00F6629C"/>
    <w:rsid w:val="00F7087C"/>
    <w:rsid w:val="00F70B05"/>
    <w:rsid w:val="00F70C1F"/>
    <w:rsid w:val="00F70ED4"/>
    <w:rsid w:val="00F70FCF"/>
    <w:rsid w:val="00F71929"/>
    <w:rsid w:val="00F71F29"/>
    <w:rsid w:val="00F7290B"/>
    <w:rsid w:val="00F74903"/>
    <w:rsid w:val="00F75B6B"/>
    <w:rsid w:val="00F75D17"/>
    <w:rsid w:val="00F76B62"/>
    <w:rsid w:val="00F7707C"/>
    <w:rsid w:val="00F7707E"/>
    <w:rsid w:val="00F80448"/>
    <w:rsid w:val="00F817FA"/>
    <w:rsid w:val="00F83C2C"/>
    <w:rsid w:val="00F84AD3"/>
    <w:rsid w:val="00F84EBD"/>
    <w:rsid w:val="00F9078D"/>
    <w:rsid w:val="00F9164D"/>
    <w:rsid w:val="00F916A5"/>
    <w:rsid w:val="00F91AE9"/>
    <w:rsid w:val="00F93B6B"/>
    <w:rsid w:val="00F95156"/>
    <w:rsid w:val="00F95304"/>
    <w:rsid w:val="00F9597E"/>
    <w:rsid w:val="00F9623B"/>
    <w:rsid w:val="00FA06CA"/>
    <w:rsid w:val="00FA36D7"/>
    <w:rsid w:val="00FA5396"/>
    <w:rsid w:val="00FA6150"/>
    <w:rsid w:val="00FA677C"/>
    <w:rsid w:val="00FA6DF5"/>
    <w:rsid w:val="00FA78D8"/>
    <w:rsid w:val="00FA7DC0"/>
    <w:rsid w:val="00FB08AC"/>
    <w:rsid w:val="00FB48FB"/>
    <w:rsid w:val="00FB54EC"/>
    <w:rsid w:val="00FB7411"/>
    <w:rsid w:val="00FB7BFA"/>
    <w:rsid w:val="00FC5111"/>
    <w:rsid w:val="00FC5319"/>
    <w:rsid w:val="00FC5576"/>
    <w:rsid w:val="00FC6B9C"/>
    <w:rsid w:val="00FC6EE1"/>
    <w:rsid w:val="00FC743B"/>
    <w:rsid w:val="00FC784E"/>
    <w:rsid w:val="00FD09B4"/>
    <w:rsid w:val="00FD0B9E"/>
    <w:rsid w:val="00FD0D4A"/>
    <w:rsid w:val="00FD12C5"/>
    <w:rsid w:val="00FD411E"/>
    <w:rsid w:val="00FD4843"/>
    <w:rsid w:val="00FD4E3B"/>
    <w:rsid w:val="00FD4ECF"/>
    <w:rsid w:val="00FD5404"/>
    <w:rsid w:val="00FD6B50"/>
    <w:rsid w:val="00FD7533"/>
    <w:rsid w:val="00FD79BE"/>
    <w:rsid w:val="00FE06C6"/>
    <w:rsid w:val="00FE0FE5"/>
    <w:rsid w:val="00FE1017"/>
    <w:rsid w:val="00FE1C9C"/>
    <w:rsid w:val="00FE1D7C"/>
    <w:rsid w:val="00FE32D0"/>
    <w:rsid w:val="00FE3F68"/>
    <w:rsid w:val="00FE731A"/>
    <w:rsid w:val="00FE7BE1"/>
    <w:rsid w:val="00FF4EAD"/>
    <w:rsid w:val="00FF59EC"/>
    <w:rsid w:val="00FF7A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F55CA8"/>
  <w15:docId w15:val="{4F4E9D83-8C09-4B6B-B795-7CBB2068E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85A"/>
    <w:rPr>
      <w:rFonts w:ascii="Arial" w:hAnsi="Arial"/>
      <w:sz w:val="22"/>
    </w:rPr>
  </w:style>
  <w:style w:type="paragraph" w:styleId="Heading1">
    <w:name w:val="heading 1"/>
    <w:basedOn w:val="Normal"/>
    <w:next w:val="Normal"/>
    <w:link w:val="Heading1Char"/>
    <w:uiPriority w:val="9"/>
    <w:qFormat/>
    <w:rsid w:val="00CE38C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CE38C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E38C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E38C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E38C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E38C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E38C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E38C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E38C4"/>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8C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E38C4"/>
    <w:rPr>
      <w:caps/>
      <w:spacing w:val="15"/>
      <w:shd w:val="clear" w:color="auto" w:fill="D9E2F3" w:themeFill="accent1" w:themeFillTint="33"/>
    </w:rPr>
  </w:style>
  <w:style w:type="character" w:customStyle="1" w:styleId="Heading3Char">
    <w:name w:val="Heading 3 Char"/>
    <w:basedOn w:val="DefaultParagraphFont"/>
    <w:link w:val="Heading3"/>
    <w:uiPriority w:val="9"/>
    <w:rsid w:val="00CE38C4"/>
    <w:rPr>
      <w:caps/>
      <w:color w:val="1F3763" w:themeColor="accent1" w:themeShade="7F"/>
      <w:spacing w:val="15"/>
    </w:rPr>
  </w:style>
  <w:style w:type="character" w:customStyle="1" w:styleId="Heading4Char">
    <w:name w:val="Heading 4 Char"/>
    <w:basedOn w:val="DefaultParagraphFont"/>
    <w:link w:val="Heading4"/>
    <w:uiPriority w:val="9"/>
    <w:rsid w:val="00CE38C4"/>
    <w:rPr>
      <w:caps/>
      <w:color w:val="2F5496" w:themeColor="accent1" w:themeShade="BF"/>
      <w:spacing w:val="10"/>
    </w:rPr>
  </w:style>
  <w:style w:type="character" w:customStyle="1" w:styleId="Heading5Char">
    <w:name w:val="Heading 5 Char"/>
    <w:basedOn w:val="DefaultParagraphFont"/>
    <w:link w:val="Heading5"/>
    <w:uiPriority w:val="9"/>
    <w:semiHidden/>
    <w:rsid w:val="00CE38C4"/>
    <w:rPr>
      <w:caps/>
      <w:color w:val="2F5496" w:themeColor="accent1" w:themeShade="BF"/>
      <w:spacing w:val="10"/>
    </w:rPr>
  </w:style>
  <w:style w:type="character" w:customStyle="1" w:styleId="Heading6Char">
    <w:name w:val="Heading 6 Char"/>
    <w:basedOn w:val="DefaultParagraphFont"/>
    <w:link w:val="Heading6"/>
    <w:uiPriority w:val="9"/>
    <w:semiHidden/>
    <w:rsid w:val="00CE38C4"/>
    <w:rPr>
      <w:caps/>
      <w:color w:val="2F5496" w:themeColor="accent1" w:themeShade="BF"/>
      <w:spacing w:val="10"/>
    </w:rPr>
  </w:style>
  <w:style w:type="character" w:customStyle="1" w:styleId="Heading7Char">
    <w:name w:val="Heading 7 Char"/>
    <w:basedOn w:val="DefaultParagraphFont"/>
    <w:link w:val="Heading7"/>
    <w:uiPriority w:val="9"/>
    <w:semiHidden/>
    <w:rsid w:val="00CE38C4"/>
    <w:rPr>
      <w:caps/>
      <w:color w:val="2F5496" w:themeColor="accent1" w:themeShade="BF"/>
      <w:spacing w:val="10"/>
    </w:rPr>
  </w:style>
  <w:style w:type="character" w:customStyle="1" w:styleId="Heading8Char">
    <w:name w:val="Heading 8 Char"/>
    <w:basedOn w:val="DefaultParagraphFont"/>
    <w:link w:val="Heading8"/>
    <w:uiPriority w:val="9"/>
    <w:semiHidden/>
    <w:rsid w:val="00CE38C4"/>
    <w:rPr>
      <w:caps/>
      <w:spacing w:val="10"/>
      <w:sz w:val="18"/>
      <w:szCs w:val="18"/>
    </w:rPr>
  </w:style>
  <w:style w:type="character" w:customStyle="1" w:styleId="Heading9Char">
    <w:name w:val="Heading 9 Char"/>
    <w:basedOn w:val="DefaultParagraphFont"/>
    <w:link w:val="Heading9"/>
    <w:uiPriority w:val="9"/>
    <w:semiHidden/>
    <w:rsid w:val="00CE38C4"/>
    <w:rPr>
      <w:i/>
      <w:iCs/>
      <w:caps/>
      <w:spacing w:val="10"/>
      <w:sz w:val="18"/>
      <w:szCs w:val="18"/>
    </w:rPr>
  </w:style>
  <w:style w:type="paragraph" w:styleId="Caption">
    <w:name w:val="caption"/>
    <w:basedOn w:val="Normal"/>
    <w:next w:val="Normal"/>
    <w:uiPriority w:val="35"/>
    <w:unhideWhenUsed/>
    <w:qFormat/>
    <w:rsid w:val="00CE38C4"/>
    <w:rPr>
      <w:b/>
      <w:bCs/>
      <w:color w:val="2F5496" w:themeColor="accent1" w:themeShade="BF"/>
      <w:sz w:val="16"/>
      <w:szCs w:val="16"/>
    </w:rPr>
  </w:style>
  <w:style w:type="paragraph" w:styleId="Title">
    <w:name w:val="Title"/>
    <w:basedOn w:val="Normal"/>
    <w:next w:val="Normal"/>
    <w:link w:val="TitleChar"/>
    <w:uiPriority w:val="10"/>
    <w:qFormat/>
    <w:rsid w:val="00CE38C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E38C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E38C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E38C4"/>
    <w:rPr>
      <w:caps/>
      <w:color w:val="595959" w:themeColor="text1" w:themeTint="A6"/>
      <w:spacing w:val="10"/>
      <w:sz w:val="21"/>
      <w:szCs w:val="21"/>
    </w:rPr>
  </w:style>
  <w:style w:type="character" w:styleId="Strong">
    <w:name w:val="Strong"/>
    <w:uiPriority w:val="22"/>
    <w:qFormat/>
    <w:rsid w:val="00CE38C4"/>
    <w:rPr>
      <w:b/>
      <w:bCs/>
    </w:rPr>
  </w:style>
  <w:style w:type="character" w:styleId="Emphasis">
    <w:name w:val="Emphasis"/>
    <w:uiPriority w:val="20"/>
    <w:qFormat/>
    <w:rsid w:val="00CE38C4"/>
    <w:rPr>
      <w:caps/>
      <w:color w:val="1F3763" w:themeColor="accent1" w:themeShade="7F"/>
      <w:spacing w:val="5"/>
    </w:rPr>
  </w:style>
  <w:style w:type="paragraph" w:styleId="NoSpacing">
    <w:name w:val="No Spacing"/>
    <w:uiPriority w:val="1"/>
    <w:qFormat/>
    <w:rsid w:val="00CE38C4"/>
    <w:pPr>
      <w:spacing w:after="0" w:line="240" w:lineRule="auto"/>
    </w:pPr>
  </w:style>
  <w:style w:type="paragraph" w:styleId="Quote">
    <w:name w:val="Quote"/>
    <w:basedOn w:val="Normal"/>
    <w:next w:val="Normal"/>
    <w:link w:val="QuoteChar"/>
    <w:uiPriority w:val="29"/>
    <w:qFormat/>
    <w:rsid w:val="00CE38C4"/>
    <w:rPr>
      <w:i/>
      <w:iCs/>
      <w:sz w:val="24"/>
      <w:szCs w:val="24"/>
    </w:rPr>
  </w:style>
  <w:style w:type="character" w:customStyle="1" w:styleId="QuoteChar">
    <w:name w:val="Quote Char"/>
    <w:basedOn w:val="DefaultParagraphFont"/>
    <w:link w:val="Quote"/>
    <w:uiPriority w:val="29"/>
    <w:rsid w:val="00CE38C4"/>
    <w:rPr>
      <w:i/>
      <w:iCs/>
      <w:sz w:val="24"/>
      <w:szCs w:val="24"/>
    </w:rPr>
  </w:style>
  <w:style w:type="paragraph" w:styleId="IntenseQuote">
    <w:name w:val="Intense Quote"/>
    <w:basedOn w:val="Normal"/>
    <w:next w:val="Normal"/>
    <w:link w:val="IntenseQuoteChar"/>
    <w:uiPriority w:val="30"/>
    <w:qFormat/>
    <w:rsid w:val="00CE38C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E38C4"/>
    <w:rPr>
      <w:color w:val="4472C4" w:themeColor="accent1"/>
      <w:sz w:val="24"/>
      <w:szCs w:val="24"/>
    </w:rPr>
  </w:style>
  <w:style w:type="character" w:styleId="SubtleEmphasis">
    <w:name w:val="Subtle Emphasis"/>
    <w:uiPriority w:val="19"/>
    <w:qFormat/>
    <w:rsid w:val="00CE38C4"/>
    <w:rPr>
      <w:i/>
      <w:iCs/>
      <w:color w:val="1F3763" w:themeColor="accent1" w:themeShade="7F"/>
    </w:rPr>
  </w:style>
  <w:style w:type="character" w:styleId="IntenseEmphasis">
    <w:name w:val="Intense Emphasis"/>
    <w:uiPriority w:val="21"/>
    <w:qFormat/>
    <w:rsid w:val="00CE38C4"/>
    <w:rPr>
      <w:b/>
      <w:bCs/>
      <w:caps/>
      <w:color w:val="1F3763" w:themeColor="accent1" w:themeShade="7F"/>
      <w:spacing w:val="10"/>
    </w:rPr>
  </w:style>
  <w:style w:type="character" w:styleId="SubtleReference">
    <w:name w:val="Subtle Reference"/>
    <w:uiPriority w:val="31"/>
    <w:qFormat/>
    <w:rsid w:val="00CE38C4"/>
    <w:rPr>
      <w:b/>
      <w:bCs/>
      <w:color w:val="4472C4" w:themeColor="accent1"/>
    </w:rPr>
  </w:style>
  <w:style w:type="character" w:styleId="IntenseReference">
    <w:name w:val="Intense Reference"/>
    <w:uiPriority w:val="32"/>
    <w:qFormat/>
    <w:rsid w:val="00CE38C4"/>
    <w:rPr>
      <w:b/>
      <w:bCs/>
      <w:i/>
      <w:iCs/>
      <w:caps/>
      <w:color w:val="4472C4" w:themeColor="accent1"/>
    </w:rPr>
  </w:style>
  <w:style w:type="character" w:styleId="BookTitle">
    <w:name w:val="Book Title"/>
    <w:uiPriority w:val="33"/>
    <w:qFormat/>
    <w:rsid w:val="00CE38C4"/>
    <w:rPr>
      <w:b/>
      <w:bCs/>
      <w:i/>
      <w:iCs/>
      <w:spacing w:val="0"/>
    </w:rPr>
  </w:style>
  <w:style w:type="paragraph" w:styleId="TOCHeading">
    <w:name w:val="TOC Heading"/>
    <w:basedOn w:val="Heading1"/>
    <w:next w:val="Normal"/>
    <w:uiPriority w:val="39"/>
    <w:unhideWhenUsed/>
    <w:qFormat/>
    <w:rsid w:val="00CE38C4"/>
    <w:pPr>
      <w:outlineLvl w:val="9"/>
    </w:pPr>
  </w:style>
  <w:style w:type="paragraph" w:styleId="ListParagraph">
    <w:name w:val="List Paragraph"/>
    <w:basedOn w:val="Normal"/>
    <w:uiPriority w:val="34"/>
    <w:qFormat/>
    <w:rsid w:val="00A75DD3"/>
    <w:pPr>
      <w:ind w:left="720"/>
      <w:contextualSpacing/>
    </w:pPr>
  </w:style>
  <w:style w:type="paragraph" w:styleId="TOC1">
    <w:name w:val="toc 1"/>
    <w:basedOn w:val="Normal"/>
    <w:next w:val="Normal"/>
    <w:autoRedefine/>
    <w:uiPriority w:val="39"/>
    <w:unhideWhenUsed/>
    <w:rsid w:val="00B807EC"/>
    <w:pPr>
      <w:spacing w:after="100"/>
    </w:pPr>
  </w:style>
  <w:style w:type="paragraph" w:styleId="TOC3">
    <w:name w:val="toc 3"/>
    <w:basedOn w:val="Normal"/>
    <w:next w:val="Normal"/>
    <w:autoRedefine/>
    <w:uiPriority w:val="39"/>
    <w:unhideWhenUsed/>
    <w:rsid w:val="00B807EC"/>
    <w:pPr>
      <w:spacing w:after="100"/>
      <w:ind w:left="440"/>
    </w:pPr>
  </w:style>
  <w:style w:type="character" w:styleId="Hyperlink">
    <w:name w:val="Hyperlink"/>
    <w:basedOn w:val="DefaultParagraphFont"/>
    <w:uiPriority w:val="99"/>
    <w:unhideWhenUsed/>
    <w:rsid w:val="00B807EC"/>
    <w:rPr>
      <w:color w:val="0563C1" w:themeColor="hyperlink"/>
      <w:u w:val="single"/>
    </w:rPr>
  </w:style>
  <w:style w:type="paragraph" w:styleId="Header">
    <w:name w:val="header"/>
    <w:basedOn w:val="Normal"/>
    <w:link w:val="HeaderChar"/>
    <w:uiPriority w:val="99"/>
    <w:unhideWhenUsed/>
    <w:rsid w:val="009C559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559B"/>
    <w:rPr>
      <w:sz w:val="22"/>
    </w:rPr>
  </w:style>
  <w:style w:type="paragraph" w:styleId="Footer">
    <w:name w:val="footer"/>
    <w:basedOn w:val="Normal"/>
    <w:link w:val="FooterChar"/>
    <w:uiPriority w:val="99"/>
    <w:unhideWhenUsed/>
    <w:rsid w:val="009C559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559B"/>
    <w:rPr>
      <w:sz w:val="22"/>
    </w:rPr>
  </w:style>
  <w:style w:type="paragraph" w:styleId="Bibliography">
    <w:name w:val="Bibliography"/>
    <w:basedOn w:val="Normal"/>
    <w:next w:val="Normal"/>
    <w:uiPriority w:val="37"/>
    <w:unhideWhenUsed/>
    <w:rsid w:val="006E565F"/>
  </w:style>
  <w:style w:type="paragraph" w:styleId="NormalWeb">
    <w:name w:val="Normal (Web)"/>
    <w:basedOn w:val="Normal"/>
    <w:uiPriority w:val="99"/>
    <w:semiHidden/>
    <w:unhideWhenUsed/>
    <w:rsid w:val="00D728C2"/>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3164D7"/>
    <w:pPr>
      <w:spacing w:after="100"/>
      <w:ind w:left="220"/>
    </w:pPr>
  </w:style>
  <w:style w:type="paragraph" w:styleId="Revision">
    <w:name w:val="Revision"/>
    <w:hidden/>
    <w:uiPriority w:val="99"/>
    <w:semiHidden/>
    <w:rsid w:val="00BA7D59"/>
    <w:pPr>
      <w:spacing w:before="0" w:after="0" w:line="240" w:lineRule="auto"/>
    </w:pPr>
    <w:rPr>
      <w:sz w:val="22"/>
    </w:rPr>
  </w:style>
  <w:style w:type="character" w:styleId="PlaceholderText">
    <w:name w:val="Placeholder Text"/>
    <w:basedOn w:val="DefaultParagraphFont"/>
    <w:uiPriority w:val="99"/>
    <w:semiHidden/>
    <w:rsid w:val="005A695E"/>
    <w:rPr>
      <w:color w:val="808080"/>
    </w:rPr>
  </w:style>
  <w:style w:type="table" w:styleId="TableGrid">
    <w:name w:val="Table Grid"/>
    <w:basedOn w:val="TableNormal"/>
    <w:uiPriority w:val="39"/>
    <w:rsid w:val="00EB52A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F6709"/>
    <w:rPr>
      <w:color w:val="605E5C"/>
      <w:shd w:val="clear" w:color="auto" w:fill="E1DFDD"/>
    </w:rPr>
  </w:style>
  <w:style w:type="character" w:styleId="FollowedHyperlink">
    <w:name w:val="FollowedHyperlink"/>
    <w:basedOn w:val="DefaultParagraphFont"/>
    <w:uiPriority w:val="99"/>
    <w:semiHidden/>
    <w:unhideWhenUsed/>
    <w:rsid w:val="006C5F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6161">
      <w:bodyDiv w:val="1"/>
      <w:marLeft w:val="0"/>
      <w:marRight w:val="0"/>
      <w:marTop w:val="0"/>
      <w:marBottom w:val="0"/>
      <w:divBdr>
        <w:top w:val="none" w:sz="0" w:space="0" w:color="auto"/>
        <w:left w:val="none" w:sz="0" w:space="0" w:color="auto"/>
        <w:bottom w:val="none" w:sz="0" w:space="0" w:color="auto"/>
        <w:right w:val="none" w:sz="0" w:space="0" w:color="auto"/>
      </w:divBdr>
    </w:div>
    <w:div w:id="11616645">
      <w:marLeft w:val="640"/>
      <w:marRight w:val="0"/>
      <w:marTop w:val="0"/>
      <w:marBottom w:val="0"/>
      <w:divBdr>
        <w:top w:val="none" w:sz="0" w:space="0" w:color="auto"/>
        <w:left w:val="none" w:sz="0" w:space="0" w:color="auto"/>
        <w:bottom w:val="none" w:sz="0" w:space="0" w:color="auto"/>
        <w:right w:val="none" w:sz="0" w:space="0" w:color="auto"/>
      </w:divBdr>
    </w:div>
    <w:div w:id="13264579">
      <w:bodyDiv w:val="1"/>
      <w:marLeft w:val="0"/>
      <w:marRight w:val="0"/>
      <w:marTop w:val="0"/>
      <w:marBottom w:val="0"/>
      <w:divBdr>
        <w:top w:val="none" w:sz="0" w:space="0" w:color="auto"/>
        <w:left w:val="none" w:sz="0" w:space="0" w:color="auto"/>
        <w:bottom w:val="none" w:sz="0" w:space="0" w:color="auto"/>
        <w:right w:val="none" w:sz="0" w:space="0" w:color="auto"/>
      </w:divBdr>
    </w:div>
    <w:div w:id="14232535">
      <w:bodyDiv w:val="1"/>
      <w:marLeft w:val="0"/>
      <w:marRight w:val="0"/>
      <w:marTop w:val="0"/>
      <w:marBottom w:val="0"/>
      <w:divBdr>
        <w:top w:val="none" w:sz="0" w:space="0" w:color="auto"/>
        <w:left w:val="none" w:sz="0" w:space="0" w:color="auto"/>
        <w:bottom w:val="none" w:sz="0" w:space="0" w:color="auto"/>
        <w:right w:val="none" w:sz="0" w:space="0" w:color="auto"/>
      </w:divBdr>
    </w:div>
    <w:div w:id="16203993">
      <w:bodyDiv w:val="1"/>
      <w:marLeft w:val="0"/>
      <w:marRight w:val="0"/>
      <w:marTop w:val="0"/>
      <w:marBottom w:val="0"/>
      <w:divBdr>
        <w:top w:val="none" w:sz="0" w:space="0" w:color="auto"/>
        <w:left w:val="none" w:sz="0" w:space="0" w:color="auto"/>
        <w:bottom w:val="none" w:sz="0" w:space="0" w:color="auto"/>
        <w:right w:val="none" w:sz="0" w:space="0" w:color="auto"/>
      </w:divBdr>
    </w:div>
    <w:div w:id="19820491">
      <w:bodyDiv w:val="1"/>
      <w:marLeft w:val="0"/>
      <w:marRight w:val="0"/>
      <w:marTop w:val="0"/>
      <w:marBottom w:val="0"/>
      <w:divBdr>
        <w:top w:val="none" w:sz="0" w:space="0" w:color="auto"/>
        <w:left w:val="none" w:sz="0" w:space="0" w:color="auto"/>
        <w:bottom w:val="none" w:sz="0" w:space="0" w:color="auto"/>
        <w:right w:val="none" w:sz="0" w:space="0" w:color="auto"/>
      </w:divBdr>
    </w:div>
    <w:div w:id="26955011">
      <w:marLeft w:val="640"/>
      <w:marRight w:val="0"/>
      <w:marTop w:val="0"/>
      <w:marBottom w:val="0"/>
      <w:divBdr>
        <w:top w:val="none" w:sz="0" w:space="0" w:color="auto"/>
        <w:left w:val="none" w:sz="0" w:space="0" w:color="auto"/>
        <w:bottom w:val="none" w:sz="0" w:space="0" w:color="auto"/>
        <w:right w:val="none" w:sz="0" w:space="0" w:color="auto"/>
      </w:divBdr>
    </w:div>
    <w:div w:id="28384359">
      <w:bodyDiv w:val="1"/>
      <w:marLeft w:val="0"/>
      <w:marRight w:val="0"/>
      <w:marTop w:val="0"/>
      <w:marBottom w:val="0"/>
      <w:divBdr>
        <w:top w:val="none" w:sz="0" w:space="0" w:color="auto"/>
        <w:left w:val="none" w:sz="0" w:space="0" w:color="auto"/>
        <w:bottom w:val="none" w:sz="0" w:space="0" w:color="auto"/>
        <w:right w:val="none" w:sz="0" w:space="0" w:color="auto"/>
      </w:divBdr>
    </w:div>
    <w:div w:id="33702718">
      <w:bodyDiv w:val="1"/>
      <w:marLeft w:val="0"/>
      <w:marRight w:val="0"/>
      <w:marTop w:val="0"/>
      <w:marBottom w:val="0"/>
      <w:divBdr>
        <w:top w:val="none" w:sz="0" w:space="0" w:color="auto"/>
        <w:left w:val="none" w:sz="0" w:space="0" w:color="auto"/>
        <w:bottom w:val="none" w:sz="0" w:space="0" w:color="auto"/>
        <w:right w:val="none" w:sz="0" w:space="0" w:color="auto"/>
      </w:divBdr>
    </w:div>
    <w:div w:id="45378596">
      <w:bodyDiv w:val="1"/>
      <w:marLeft w:val="0"/>
      <w:marRight w:val="0"/>
      <w:marTop w:val="0"/>
      <w:marBottom w:val="0"/>
      <w:divBdr>
        <w:top w:val="none" w:sz="0" w:space="0" w:color="auto"/>
        <w:left w:val="none" w:sz="0" w:space="0" w:color="auto"/>
        <w:bottom w:val="none" w:sz="0" w:space="0" w:color="auto"/>
        <w:right w:val="none" w:sz="0" w:space="0" w:color="auto"/>
      </w:divBdr>
    </w:div>
    <w:div w:id="46072687">
      <w:bodyDiv w:val="1"/>
      <w:marLeft w:val="0"/>
      <w:marRight w:val="0"/>
      <w:marTop w:val="0"/>
      <w:marBottom w:val="0"/>
      <w:divBdr>
        <w:top w:val="none" w:sz="0" w:space="0" w:color="auto"/>
        <w:left w:val="none" w:sz="0" w:space="0" w:color="auto"/>
        <w:bottom w:val="none" w:sz="0" w:space="0" w:color="auto"/>
        <w:right w:val="none" w:sz="0" w:space="0" w:color="auto"/>
      </w:divBdr>
    </w:div>
    <w:div w:id="48496853">
      <w:bodyDiv w:val="1"/>
      <w:marLeft w:val="0"/>
      <w:marRight w:val="0"/>
      <w:marTop w:val="0"/>
      <w:marBottom w:val="0"/>
      <w:divBdr>
        <w:top w:val="none" w:sz="0" w:space="0" w:color="auto"/>
        <w:left w:val="none" w:sz="0" w:space="0" w:color="auto"/>
        <w:bottom w:val="none" w:sz="0" w:space="0" w:color="auto"/>
        <w:right w:val="none" w:sz="0" w:space="0" w:color="auto"/>
      </w:divBdr>
    </w:div>
    <w:div w:id="55395225">
      <w:bodyDiv w:val="1"/>
      <w:marLeft w:val="0"/>
      <w:marRight w:val="0"/>
      <w:marTop w:val="0"/>
      <w:marBottom w:val="0"/>
      <w:divBdr>
        <w:top w:val="none" w:sz="0" w:space="0" w:color="auto"/>
        <w:left w:val="none" w:sz="0" w:space="0" w:color="auto"/>
        <w:bottom w:val="none" w:sz="0" w:space="0" w:color="auto"/>
        <w:right w:val="none" w:sz="0" w:space="0" w:color="auto"/>
      </w:divBdr>
    </w:div>
    <w:div w:id="61874454">
      <w:bodyDiv w:val="1"/>
      <w:marLeft w:val="0"/>
      <w:marRight w:val="0"/>
      <w:marTop w:val="0"/>
      <w:marBottom w:val="0"/>
      <w:divBdr>
        <w:top w:val="none" w:sz="0" w:space="0" w:color="auto"/>
        <w:left w:val="none" w:sz="0" w:space="0" w:color="auto"/>
        <w:bottom w:val="none" w:sz="0" w:space="0" w:color="auto"/>
        <w:right w:val="none" w:sz="0" w:space="0" w:color="auto"/>
      </w:divBdr>
    </w:div>
    <w:div w:id="65499476">
      <w:bodyDiv w:val="1"/>
      <w:marLeft w:val="0"/>
      <w:marRight w:val="0"/>
      <w:marTop w:val="0"/>
      <w:marBottom w:val="0"/>
      <w:divBdr>
        <w:top w:val="none" w:sz="0" w:space="0" w:color="auto"/>
        <w:left w:val="none" w:sz="0" w:space="0" w:color="auto"/>
        <w:bottom w:val="none" w:sz="0" w:space="0" w:color="auto"/>
        <w:right w:val="none" w:sz="0" w:space="0" w:color="auto"/>
      </w:divBdr>
    </w:div>
    <w:div w:id="66223901">
      <w:bodyDiv w:val="1"/>
      <w:marLeft w:val="0"/>
      <w:marRight w:val="0"/>
      <w:marTop w:val="0"/>
      <w:marBottom w:val="0"/>
      <w:divBdr>
        <w:top w:val="none" w:sz="0" w:space="0" w:color="auto"/>
        <w:left w:val="none" w:sz="0" w:space="0" w:color="auto"/>
        <w:bottom w:val="none" w:sz="0" w:space="0" w:color="auto"/>
        <w:right w:val="none" w:sz="0" w:space="0" w:color="auto"/>
      </w:divBdr>
    </w:div>
    <w:div w:id="70321926">
      <w:bodyDiv w:val="1"/>
      <w:marLeft w:val="0"/>
      <w:marRight w:val="0"/>
      <w:marTop w:val="0"/>
      <w:marBottom w:val="0"/>
      <w:divBdr>
        <w:top w:val="none" w:sz="0" w:space="0" w:color="auto"/>
        <w:left w:val="none" w:sz="0" w:space="0" w:color="auto"/>
        <w:bottom w:val="none" w:sz="0" w:space="0" w:color="auto"/>
        <w:right w:val="none" w:sz="0" w:space="0" w:color="auto"/>
      </w:divBdr>
    </w:div>
    <w:div w:id="70783754">
      <w:bodyDiv w:val="1"/>
      <w:marLeft w:val="0"/>
      <w:marRight w:val="0"/>
      <w:marTop w:val="0"/>
      <w:marBottom w:val="0"/>
      <w:divBdr>
        <w:top w:val="none" w:sz="0" w:space="0" w:color="auto"/>
        <w:left w:val="none" w:sz="0" w:space="0" w:color="auto"/>
        <w:bottom w:val="none" w:sz="0" w:space="0" w:color="auto"/>
        <w:right w:val="none" w:sz="0" w:space="0" w:color="auto"/>
      </w:divBdr>
    </w:div>
    <w:div w:id="70811010">
      <w:bodyDiv w:val="1"/>
      <w:marLeft w:val="0"/>
      <w:marRight w:val="0"/>
      <w:marTop w:val="0"/>
      <w:marBottom w:val="0"/>
      <w:divBdr>
        <w:top w:val="none" w:sz="0" w:space="0" w:color="auto"/>
        <w:left w:val="none" w:sz="0" w:space="0" w:color="auto"/>
        <w:bottom w:val="none" w:sz="0" w:space="0" w:color="auto"/>
        <w:right w:val="none" w:sz="0" w:space="0" w:color="auto"/>
      </w:divBdr>
    </w:div>
    <w:div w:id="71240144">
      <w:marLeft w:val="640"/>
      <w:marRight w:val="0"/>
      <w:marTop w:val="0"/>
      <w:marBottom w:val="0"/>
      <w:divBdr>
        <w:top w:val="none" w:sz="0" w:space="0" w:color="auto"/>
        <w:left w:val="none" w:sz="0" w:space="0" w:color="auto"/>
        <w:bottom w:val="none" w:sz="0" w:space="0" w:color="auto"/>
        <w:right w:val="none" w:sz="0" w:space="0" w:color="auto"/>
      </w:divBdr>
    </w:div>
    <w:div w:id="74934747">
      <w:bodyDiv w:val="1"/>
      <w:marLeft w:val="0"/>
      <w:marRight w:val="0"/>
      <w:marTop w:val="0"/>
      <w:marBottom w:val="0"/>
      <w:divBdr>
        <w:top w:val="none" w:sz="0" w:space="0" w:color="auto"/>
        <w:left w:val="none" w:sz="0" w:space="0" w:color="auto"/>
        <w:bottom w:val="none" w:sz="0" w:space="0" w:color="auto"/>
        <w:right w:val="none" w:sz="0" w:space="0" w:color="auto"/>
      </w:divBdr>
    </w:div>
    <w:div w:id="79765372">
      <w:bodyDiv w:val="1"/>
      <w:marLeft w:val="0"/>
      <w:marRight w:val="0"/>
      <w:marTop w:val="0"/>
      <w:marBottom w:val="0"/>
      <w:divBdr>
        <w:top w:val="none" w:sz="0" w:space="0" w:color="auto"/>
        <w:left w:val="none" w:sz="0" w:space="0" w:color="auto"/>
        <w:bottom w:val="none" w:sz="0" w:space="0" w:color="auto"/>
        <w:right w:val="none" w:sz="0" w:space="0" w:color="auto"/>
      </w:divBdr>
    </w:div>
    <w:div w:id="82990476">
      <w:bodyDiv w:val="1"/>
      <w:marLeft w:val="0"/>
      <w:marRight w:val="0"/>
      <w:marTop w:val="0"/>
      <w:marBottom w:val="0"/>
      <w:divBdr>
        <w:top w:val="none" w:sz="0" w:space="0" w:color="auto"/>
        <w:left w:val="none" w:sz="0" w:space="0" w:color="auto"/>
        <w:bottom w:val="none" w:sz="0" w:space="0" w:color="auto"/>
        <w:right w:val="none" w:sz="0" w:space="0" w:color="auto"/>
      </w:divBdr>
    </w:div>
    <w:div w:id="87119454">
      <w:bodyDiv w:val="1"/>
      <w:marLeft w:val="0"/>
      <w:marRight w:val="0"/>
      <w:marTop w:val="0"/>
      <w:marBottom w:val="0"/>
      <w:divBdr>
        <w:top w:val="none" w:sz="0" w:space="0" w:color="auto"/>
        <w:left w:val="none" w:sz="0" w:space="0" w:color="auto"/>
        <w:bottom w:val="none" w:sz="0" w:space="0" w:color="auto"/>
        <w:right w:val="none" w:sz="0" w:space="0" w:color="auto"/>
      </w:divBdr>
    </w:div>
    <w:div w:id="88739143">
      <w:bodyDiv w:val="1"/>
      <w:marLeft w:val="0"/>
      <w:marRight w:val="0"/>
      <w:marTop w:val="0"/>
      <w:marBottom w:val="0"/>
      <w:divBdr>
        <w:top w:val="none" w:sz="0" w:space="0" w:color="auto"/>
        <w:left w:val="none" w:sz="0" w:space="0" w:color="auto"/>
        <w:bottom w:val="none" w:sz="0" w:space="0" w:color="auto"/>
        <w:right w:val="none" w:sz="0" w:space="0" w:color="auto"/>
      </w:divBdr>
    </w:div>
    <w:div w:id="92173292">
      <w:bodyDiv w:val="1"/>
      <w:marLeft w:val="0"/>
      <w:marRight w:val="0"/>
      <w:marTop w:val="0"/>
      <w:marBottom w:val="0"/>
      <w:divBdr>
        <w:top w:val="none" w:sz="0" w:space="0" w:color="auto"/>
        <w:left w:val="none" w:sz="0" w:space="0" w:color="auto"/>
        <w:bottom w:val="none" w:sz="0" w:space="0" w:color="auto"/>
        <w:right w:val="none" w:sz="0" w:space="0" w:color="auto"/>
      </w:divBdr>
    </w:div>
    <w:div w:id="97222196">
      <w:bodyDiv w:val="1"/>
      <w:marLeft w:val="0"/>
      <w:marRight w:val="0"/>
      <w:marTop w:val="0"/>
      <w:marBottom w:val="0"/>
      <w:divBdr>
        <w:top w:val="none" w:sz="0" w:space="0" w:color="auto"/>
        <w:left w:val="none" w:sz="0" w:space="0" w:color="auto"/>
        <w:bottom w:val="none" w:sz="0" w:space="0" w:color="auto"/>
        <w:right w:val="none" w:sz="0" w:space="0" w:color="auto"/>
      </w:divBdr>
    </w:div>
    <w:div w:id="100296890">
      <w:bodyDiv w:val="1"/>
      <w:marLeft w:val="0"/>
      <w:marRight w:val="0"/>
      <w:marTop w:val="0"/>
      <w:marBottom w:val="0"/>
      <w:divBdr>
        <w:top w:val="none" w:sz="0" w:space="0" w:color="auto"/>
        <w:left w:val="none" w:sz="0" w:space="0" w:color="auto"/>
        <w:bottom w:val="none" w:sz="0" w:space="0" w:color="auto"/>
        <w:right w:val="none" w:sz="0" w:space="0" w:color="auto"/>
      </w:divBdr>
    </w:div>
    <w:div w:id="109015613">
      <w:bodyDiv w:val="1"/>
      <w:marLeft w:val="0"/>
      <w:marRight w:val="0"/>
      <w:marTop w:val="0"/>
      <w:marBottom w:val="0"/>
      <w:divBdr>
        <w:top w:val="none" w:sz="0" w:space="0" w:color="auto"/>
        <w:left w:val="none" w:sz="0" w:space="0" w:color="auto"/>
        <w:bottom w:val="none" w:sz="0" w:space="0" w:color="auto"/>
        <w:right w:val="none" w:sz="0" w:space="0" w:color="auto"/>
      </w:divBdr>
    </w:div>
    <w:div w:id="110825255">
      <w:bodyDiv w:val="1"/>
      <w:marLeft w:val="0"/>
      <w:marRight w:val="0"/>
      <w:marTop w:val="0"/>
      <w:marBottom w:val="0"/>
      <w:divBdr>
        <w:top w:val="none" w:sz="0" w:space="0" w:color="auto"/>
        <w:left w:val="none" w:sz="0" w:space="0" w:color="auto"/>
        <w:bottom w:val="none" w:sz="0" w:space="0" w:color="auto"/>
        <w:right w:val="none" w:sz="0" w:space="0" w:color="auto"/>
      </w:divBdr>
    </w:div>
    <w:div w:id="112020591">
      <w:bodyDiv w:val="1"/>
      <w:marLeft w:val="0"/>
      <w:marRight w:val="0"/>
      <w:marTop w:val="0"/>
      <w:marBottom w:val="0"/>
      <w:divBdr>
        <w:top w:val="none" w:sz="0" w:space="0" w:color="auto"/>
        <w:left w:val="none" w:sz="0" w:space="0" w:color="auto"/>
        <w:bottom w:val="none" w:sz="0" w:space="0" w:color="auto"/>
        <w:right w:val="none" w:sz="0" w:space="0" w:color="auto"/>
      </w:divBdr>
    </w:div>
    <w:div w:id="113404919">
      <w:bodyDiv w:val="1"/>
      <w:marLeft w:val="0"/>
      <w:marRight w:val="0"/>
      <w:marTop w:val="0"/>
      <w:marBottom w:val="0"/>
      <w:divBdr>
        <w:top w:val="none" w:sz="0" w:space="0" w:color="auto"/>
        <w:left w:val="none" w:sz="0" w:space="0" w:color="auto"/>
        <w:bottom w:val="none" w:sz="0" w:space="0" w:color="auto"/>
        <w:right w:val="none" w:sz="0" w:space="0" w:color="auto"/>
      </w:divBdr>
    </w:div>
    <w:div w:id="116611078">
      <w:bodyDiv w:val="1"/>
      <w:marLeft w:val="0"/>
      <w:marRight w:val="0"/>
      <w:marTop w:val="0"/>
      <w:marBottom w:val="0"/>
      <w:divBdr>
        <w:top w:val="none" w:sz="0" w:space="0" w:color="auto"/>
        <w:left w:val="none" w:sz="0" w:space="0" w:color="auto"/>
        <w:bottom w:val="none" w:sz="0" w:space="0" w:color="auto"/>
        <w:right w:val="none" w:sz="0" w:space="0" w:color="auto"/>
      </w:divBdr>
    </w:div>
    <w:div w:id="118034291">
      <w:bodyDiv w:val="1"/>
      <w:marLeft w:val="0"/>
      <w:marRight w:val="0"/>
      <w:marTop w:val="0"/>
      <w:marBottom w:val="0"/>
      <w:divBdr>
        <w:top w:val="none" w:sz="0" w:space="0" w:color="auto"/>
        <w:left w:val="none" w:sz="0" w:space="0" w:color="auto"/>
        <w:bottom w:val="none" w:sz="0" w:space="0" w:color="auto"/>
        <w:right w:val="none" w:sz="0" w:space="0" w:color="auto"/>
      </w:divBdr>
    </w:div>
    <w:div w:id="123742278">
      <w:bodyDiv w:val="1"/>
      <w:marLeft w:val="0"/>
      <w:marRight w:val="0"/>
      <w:marTop w:val="0"/>
      <w:marBottom w:val="0"/>
      <w:divBdr>
        <w:top w:val="none" w:sz="0" w:space="0" w:color="auto"/>
        <w:left w:val="none" w:sz="0" w:space="0" w:color="auto"/>
        <w:bottom w:val="none" w:sz="0" w:space="0" w:color="auto"/>
        <w:right w:val="none" w:sz="0" w:space="0" w:color="auto"/>
      </w:divBdr>
    </w:div>
    <w:div w:id="125973064">
      <w:marLeft w:val="640"/>
      <w:marRight w:val="0"/>
      <w:marTop w:val="0"/>
      <w:marBottom w:val="0"/>
      <w:divBdr>
        <w:top w:val="none" w:sz="0" w:space="0" w:color="auto"/>
        <w:left w:val="none" w:sz="0" w:space="0" w:color="auto"/>
        <w:bottom w:val="none" w:sz="0" w:space="0" w:color="auto"/>
        <w:right w:val="none" w:sz="0" w:space="0" w:color="auto"/>
      </w:divBdr>
    </w:div>
    <w:div w:id="130562517">
      <w:bodyDiv w:val="1"/>
      <w:marLeft w:val="0"/>
      <w:marRight w:val="0"/>
      <w:marTop w:val="0"/>
      <w:marBottom w:val="0"/>
      <w:divBdr>
        <w:top w:val="none" w:sz="0" w:space="0" w:color="auto"/>
        <w:left w:val="none" w:sz="0" w:space="0" w:color="auto"/>
        <w:bottom w:val="none" w:sz="0" w:space="0" w:color="auto"/>
        <w:right w:val="none" w:sz="0" w:space="0" w:color="auto"/>
      </w:divBdr>
    </w:div>
    <w:div w:id="132718574">
      <w:bodyDiv w:val="1"/>
      <w:marLeft w:val="0"/>
      <w:marRight w:val="0"/>
      <w:marTop w:val="0"/>
      <w:marBottom w:val="0"/>
      <w:divBdr>
        <w:top w:val="none" w:sz="0" w:space="0" w:color="auto"/>
        <w:left w:val="none" w:sz="0" w:space="0" w:color="auto"/>
        <w:bottom w:val="none" w:sz="0" w:space="0" w:color="auto"/>
        <w:right w:val="none" w:sz="0" w:space="0" w:color="auto"/>
      </w:divBdr>
    </w:div>
    <w:div w:id="132796392">
      <w:bodyDiv w:val="1"/>
      <w:marLeft w:val="0"/>
      <w:marRight w:val="0"/>
      <w:marTop w:val="0"/>
      <w:marBottom w:val="0"/>
      <w:divBdr>
        <w:top w:val="none" w:sz="0" w:space="0" w:color="auto"/>
        <w:left w:val="none" w:sz="0" w:space="0" w:color="auto"/>
        <w:bottom w:val="none" w:sz="0" w:space="0" w:color="auto"/>
        <w:right w:val="none" w:sz="0" w:space="0" w:color="auto"/>
      </w:divBdr>
    </w:div>
    <w:div w:id="134374566">
      <w:bodyDiv w:val="1"/>
      <w:marLeft w:val="0"/>
      <w:marRight w:val="0"/>
      <w:marTop w:val="0"/>
      <w:marBottom w:val="0"/>
      <w:divBdr>
        <w:top w:val="none" w:sz="0" w:space="0" w:color="auto"/>
        <w:left w:val="none" w:sz="0" w:space="0" w:color="auto"/>
        <w:bottom w:val="none" w:sz="0" w:space="0" w:color="auto"/>
        <w:right w:val="none" w:sz="0" w:space="0" w:color="auto"/>
      </w:divBdr>
    </w:div>
    <w:div w:id="134764756">
      <w:bodyDiv w:val="1"/>
      <w:marLeft w:val="0"/>
      <w:marRight w:val="0"/>
      <w:marTop w:val="0"/>
      <w:marBottom w:val="0"/>
      <w:divBdr>
        <w:top w:val="none" w:sz="0" w:space="0" w:color="auto"/>
        <w:left w:val="none" w:sz="0" w:space="0" w:color="auto"/>
        <w:bottom w:val="none" w:sz="0" w:space="0" w:color="auto"/>
        <w:right w:val="none" w:sz="0" w:space="0" w:color="auto"/>
      </w:divBdr>
    </w:div>
    <w:div w:id="139620934">
      <w:bodyDiv w:val="1"/>
      <w:marLeft w:val="0"/>
      <w:marRight w:val="0"/>
      <w:marTop w:val="0"/>
      <w:marBottom w:val="0"/>
      <w:divBdr>
        <w:top w:val="none" w:sz="0" w:space="0" w:color="auto"/>
        <w:left w:val="none" w:sz="0" w:space="0" w:color="auto"/>
        <w:bottom w:val="none" w:sz="0" w:space="0" w:color="auto"/>
        <w:right w:val="none" w:sz="0" w:space="0" w:color="auto"/>
      </w:divBdr>
    </w:div>
    <w:div w:id="140118743">
      <w:bodyDiv w:val="1"/>
      <w:marLeft w:val="0"/>
      <w:marRight w:val="0"/>
      <w:marTop w:val="0"/>
      <w:marBottom w:val="0"/>
      <w:divBdr>
        <w:top w:val="none" w:sz="0" w:space="0" w:color="auto"/>
        <w:left w:val="none" w:sz="0" w:space="0" w:color="auto"/>
        <w:bottom w:val="none" w:sz="0" w:space="0" w:color="auto"/>
        <w:right w:val="none" w:sz="0" w:space="0" w:color="auto"/>
      </w:divBdr>
    </w:div>
    <w:div w:id="145364118">
      <w:bodyDiv w:val="1"/>
      <w:marLeft w:val="0"/>
      <w:marRight w:val="0"/>
      <w:marTop w:val="0"/>
      <w:marBottom w:val="0"/>
      <w:divBdr>
        <w:top w:val="none" w:sz="0" w:space="0" w:color="auto"/>
        <w:left w:val="none" w:sz="0" w:space="0" w:color="auto"/>
        <w:bottom w:val="none" w:sz="0" w:space="0" w:color="auto"/>
        <w:right w:val="none" w:sz="0" w:space="0" w:color="auto"/>
      </w:divBdr>
    </w:div>
    <w:div w:id="172574428">
      <w:bodyDiv w:val="1"/>
      <w:marLeft w:val="0"/>
      <w:marRight w:val="0"/>
      <w:marTop w:val="0"/>
      <w:marBottom w:val="0"/>
      <w:divBdr>
        <w:top w:val="none" w:sz="0" w:space="0" w:color="auto"/>
        <w:left w:val="none" w:sz="0" w:space="0" w:color="auto"/>
        <w:bottom w:val="none" w:sz="0" w:space="0" w:color="auto"/>
        <w:right w:val="none" w:sz="0" w:space="0" w:color="auto"/>
      </w:divBdr>
    </w:div>
    <w:div w:id="174152764">
      <w:bodyDiv w:val="1"/>
      <w:marLeft w:val="0"/>
      <w:marRight w:val="0"/>
      <w:marTop w:val="0"/>
      <w:marBottom w:val="0"/>
      <w:divBdr>
        <w:top w:val="none" w:sz="0" w:space="0" w:color="auto"/>
        <w:left w:val="none" w:sz="0" w:space="0" w:color="auto"/>
        <w:bottom w:val="none" w:sz="0" w:space="0" w:color="auto"/>
        <w:right w:val="none" w:sz="0" w:space="0" w:color="auto"/>
      </w:divBdr>
    </w:div>
    <w:div w:id="176386220">
      <w:bodyDiv w:val="1"/>
      <w:marLeft w:val="0"/>
      <w:marRight w:val="0"/>
      <w:marTop w:val="0"/>
      <w:marBottom w:val="0"/>
      <w:divBdr>
        <w:top w:val="none" w:sz="0" w:space="0" w:color="auto"/>
        <w:left w:val="none" w:sz="0" w:space="0" w:color="auto"/>
        <w:bottom w:val="none" w:sz="0" w:space="0" w:color="auto"/>
        <w:right w:val="none" w:sz="0" w:space="0" w:color="auto"/>
      </w:divBdr>
    </w:div>
    <w:div w:id="179052411">
      <w:bodyDiv w:val="1"/>
      <w:marLeft w:val="0"/>
      <w:marRight w:val="0"/>
      <w:marTop w:val="0"/>
      <w:marBottom w:val="0"/>
      <w:divBdr>
        <w:top w:val="none" w:sz="0" w:space="0" w:color="auto"/>
        <w:left w:val="none" w:sz="0" w:space="0" w:color="auto"/>
        <w:bottom w:val="none" w:sz="0" w:space="0" w:color="auto"/>
        <w:right w:val="none" w:sz="0" w:space="0" w:color="auto"/>
      </w:divBdr>
    </w:div>
    <w:div w:id="180121059">
      <w:bodyDiv w:val="1"/>
      <w:marLeft w:val="0"/>
      <w:marRight w:val="0"/>
      <w:marTop w:val="0"/>
      <w:marBottom w:val="0"/>
      <w:divBdr>
        <w:top w:val="none" w:sz="0" w:space="0" w:color="auto"/>
        <w:left w:val="none" w:sz="0" w:space="0" w:color="auto"/>
        <w:bottom w:val="none" w:sz="0" w:space="0" w:color="auto"/>
        <w:right w:val="none" w:sz="0" w:space="0" w:color="auto"/>
      </w:divBdr>
    </w:div>
    <w:div w:id="183373259">
      <w:bodyDiv w:val="1"/>
      <w:marLeft w:val="0"/>
      <w:marRight w:val="0"/>
      <w:marTop w:val="0"/>
      <w:marBottom w:val="0"/>
      <w:divBdr>
        <w:top w:val="none" w:sz="0" w:space="0" w:color="auto"/>
        <w:left w:val="none" w:sz="0" w:space="0" w:color="auto"/>
        <w:bottom w:val="none" w:sz="0" w:space="0" w:color="auto"/>
        <w:right w:val="none" w:sz="0" w:space="0" w:color="auto"/>
      </w:divBdr>
    </w:div>
    <w:div w:id="185292987">
      <w:bodyDiv w:val="1"/>
      <w:marLeft w:val="0"/>
      <w:marRight w:val="0"/>
      <w:marTop w:val="0"/>
      <w:marBottom w:val="0"/>
      <w:divBdr>
        <w:top w:val="none" w:sz="0" w:space="0" w:color="auto"/>
        <w:left w:val="none" w:sz="0" w:space="0" w:color="auto"/>
        <w:bottom w:val="none" w:sz="0" w:space="0" w:color="auto"/>
        <w:right w:val="none" w:sz="0" w:space="0" w:color="auto"/>
      </w:divBdr>
    </w:div>
    <w:div w:id="186453758">
      <w:bodyDiv w:val="1"/>
      <w:marLeft w:val="0"/>
      <w:marRight w:val="0"/>
      <w:marTop w:val="0"/>
      <w:marBottom w:val="0"/>
      <w:divBdr>
        <w:top w:val="none" w:sz="0" w:space="0" w:color="auto"/>
        <w:left w:val="none" w:sz="0" w:space="0" w:color="auto"/>
        <w:bottom w:val="none" w:sz="0" w:space="0" w:color="auto"/>
        <w:right w:val="none" w:sz="0" w:space="0" w:color="auto"/>
      </w:divBdr>
    </w:div>
    <w:div w:id="195970574">
      <w:bodyDiv w:val="1"/>
      <w:marLeft w:val="0"/>
      <w:marRight w:val="0"/>
      <w:marTop w:val="0"/>
      <w:marBottom w:val="0"/>
      <w:divBdr>
        <w:top w:val="none" w:sz="0" w:space="0" w:color="auto"/>
        <w:left w:val="none" w:sz="0" w:space="0" w:color="auto"/>
        <w:bottom w:val="none" w:sz="0" w:space="0" w:color="auto"/>
        <w:right w:val="none" w:sz="0" w:space="0" w:color="auto"/>
      </w:divBdr>
    </w:div>
    <w:div w:id="196091190">
      <w:bodyDiv w:val="1"/>
      <w:marLeft w:val="0"/>
      <w:marRight w:val="0"/>
      <w:marTop w:val="0"/>
      <w:marBottom w:val="0"/>
      <w:divBdr>
        <w:top w:val="none" w:sz="0" w:space="0" w:color="auto"/>
        <w:left w:val="none" w:sz="0" w:space="0" w:color="auto"/>
        <w:bottom w:val="none" w:sz="0" w:space="0" w:color="auto"/>
        <w:right w:val="none" w:sz="0" w:space="0" w:color="auto"/>
      </w:divBdr>
    </w:div>
    <w:div w:id="198278982">
      <w:bodyDiv w:val="1"/>
      <w:marLeft w:val="0"/>
      <w:marRight w:val="0"/>
      <w:marTop w:val="0"/>
      <w:marBottom w:val="0"/>
      <w:divBdr>
        <w:top w:val="none" w:sz="0" w:space="0" w:color="auto"/>
        <w:left w:val="none" w:sz="0" w:space="0" w:color="auto"/>
        <w:bottom w:val="none" w:sz="0" w:space="0" w:color="auto"/>
        <w:right w:val="none" w:sz="0" w:space="0" w:color="auto"/>
      </w:divBdr>
    </w:div>
    <w:div w:id="200024196">
      <w:bodyDiv w:val="1"/>
      <w:marLeft w:val="0"/>
      <w:marRight w:val="0"/>
      <w:marTop w:val="0"/>
      <w:marBottom w:val="0"/>
      <w:divBdr>
        <w:top w:val="none" w:sz="0" w:space="0" w:color="auto"/>
        <w:left w:val="none" w:sz="0" w:space="0" w:color="auto"/>
        <w:bottom w:val="none" w:sz="0" w:space="0" w:color="auto"/>
        <w:right w:val="none" w:sz="0" w:space="0" w:color="auto"/>
      </w:divBdr>
    </w:div>
    <w:div w:id="200635732">
      <w:bodyDiv w:val="1"/>
      <w:marLeft w:val="0"/>
      <w:marRight w:val="0"/>
      <w:marTop w:val="0"/>
      <w:marBottom w:val="0"/>
      <w:divBdr>
        <w:top w:val="none" w:sz="0" w:space="0" w:color="auto"/>
        <w:left w:val="none" w:sz="0" w:space="0" w:color="auto"/>
        <w:bottom w:val="none" w:sz="0" w:space="0" w:color="auto"/>
        <w:right w:val="none" w:sz="0" w:space="0" w:color="auto"/>
      </w:divBdr>
    </w:div>
    <w:div w:id="206066947">
      <w:bodyDiv w:val="1"/>
      <w:marLeft w:val="0"/>
      <w:marRight w:val="0"/>
      <w:marTop w:val="0"/>
      <w:marBottom w:val="0"/>
      <w:divBdr>
        <w:top w:val="none" w:sz="0" w:space="0" w:color="auto"/>
        <w:left w:val="none" w:sz="0" w:space="0" w:color="auto"/>
        <w:bottom w:val="none" w:sz="0" w:space="0" w:color="auto"/>
        <w:right w:val="none" w:sz="0" w:space="0" w:color="auto"/>
      </w:divBdr>
    </w:div>
    <w:div w:id="206379436">
      <w:bodyDiv w:val="1"/>
      <w:marLeft w:val="0"/>
      <w:marRight w:val="0"/>
      <w:marTop w:val="0"/>
      <w:marBottom w:val="0"/>
      <w:divBdr>
        <w:top w:val="none" w:sz="0" w:space="0" w:color="auto"/>
        <w:left w:val="none" w:sz="0" w:space="0" w:color="auto"/>
        <w:bottom w:val="none" w:sz="0" w:space="0" w:color="auto"/>
        <w:right w:val="none" w:sz="0" w:space="0" w:color="auto"/>
      </w:divBdr>
    </w:div>
    <w:div w:id="207188315">
      <w:bodyDiv w:val="1"/>
      <w:marLeft w:val="0"/>
      <w:marRight w:val="0"/>
      <w:marTop w:val="0"/>
      <w:marBottom w:val="0"/>
      <w:divBdr>
        <w:top w:val="none" w:sz="0" w:space="0" w:color="auto"/>
        <w:left w:val="none" w:sz="0" w:space="0" w:color="auto"/>
        <w:bottom w:val="none" w:sz="0" w:space="0" w:color="auto"/>
        <w:right w:val="none" w:sz="0" w:space="0" w:color="auto"/>
      </w:divBdr>
    </w:div>
    <w:div w:id="210847317">
      <w:bodyDiv w:val="1"/>
      <w:marLeft w:val="0"/>
      <w:marRight w:val="0"/>
      <w:marTop w:val="0"/>
      <w:marBottom w:val="0"/>
      <w:divBdr>
        <w:top w:val="none" w:sz="0" w:space="0" w:color="auto"/>
        <w:left w:val="none" w:sz="0" w:space="0" w:color="auto"/>
        <w:bottom w:val="none" w:sz="0" w:space="0" w:color="auto"/>
        <w:right w:val="none" w:sz="0" w:space="0" w:color="auto"/>
      </w:divBdr>
    </w:div>
    <w:div w:id="211573983">
      <w:bodyDiv w:val="1"/>
      <w:marLeft w:val="0"/>
      <w:marRight w:val="0"/>
      <w:marTop w:val="0"/>
      <w:marBottom w:val="0"/>
      <w:divBdr>
        <w:top w:val="none" w:sz="0" w:space="0" w:color="auto"/>
        <w:left w:val="none" w:sz="0" w:space="0" w:color="auto"/>
        <w:bottom w:val="none" w:sz="0" w:space="0" w:color="auto"/>
        <w:right w:val="none" w:sz="0" w:space="0" w:color="auto"/>
      </w:divBdr>
    </w:div>
    <w:div w:id="215242613">
      <w:bodyDiv w:val="1"/>
      <w:marLeft w:val="0"/>
      <w:marRight w:val="0"/>
      <w:marTop w:val="0"/>
      <w:marBottom w:val="0"/>
      <w:divBdr>
        <w:top w:val="none" w:sz="0" w:space="0" w:color="auto"/>
        <w:left w:val="none" w:sz="0" w:space="0" w:color="auto"/>
        <w:bottom w:val="none" w:sz="0" w:space="0" w:color="auto"/>
        <w:right w:val="none" w:sz="0" w:space="0" w:color="auto"/>
      </w:divBdr>
    </w:div>
    <w:div w:id="216283967">
      <w:bodyDiv w:val="1"/>
      <w:marLeft w:val="0"/>
      <w:marRight w:val="0"/>
      <w:marTop w:val="0"/>
      <w:marBottom w:val="0"/>
      <w:divBdr>
        <w:top w:val="none" w:sz="0" w:space="0" w:color="auto"/>
        <w:left w:val="none" w:sz="0" w:space="0" w:color="auto"/>
        <w:bottom w:val="none" w:sz="0" w:space="0" w:color="auto"/>
        <w:right w:val="none" w:sz="0" w:space="0" w:color="auto"/>
      </w:divBdr>
    </w:div>
    <w:div w:id="219025894">
      <w:bodyDiv w:val="1"/>
      <w:marLeft w:val="0"/>
      <w:marRight w:val="0"/>
      <w:marTop w:val="0"/>
      <w:marBottom w:val="0"/>
      <w:divBdr>
        <w:top w:val="none" w:sz="0" w:space="0" w:color="auto"/>
        <w:left w:val="none" w:sz="0" w:space="0" w:color="auto"/>
        <w:bottom w:val="none" w:sz="0" w:space="0" w:color="auto"/>
        <w:right w:val="none" w:sz="0" w:space="0" w:color="auto"/>
      </w:divBdr>
    </w:div>
    <w:div w:id="222719052">
      <w:bodyDiv w:val="1"/>
      <w:marLeft w:val="0"/>
      <w:marRight w:val="0"/>
      <w:marTop w:val="0"/>
      <w:marBottom w:val="0"/>
      <w:divBdr>
        <w:top w:val="none" w:sz="0" w:space="0" w:color="auto"/>
        <w:left w:val="none" w:sz="0" w:space="0" w:color="auto"/>
        <w:bottom w:val="none" w:sz="0" w:space="0" w:color="auto"/>
        <w:right w:val="none" w:sz="0" w:space="0" w:color="auto"/>
      </w:divBdr>
    </w:div>
    <w:div w:id="226570755">
      <w:bodyDiv w:val="1"/>
      <w:marLeft w:val="0"/>
      <w:marRight w:val="0"/>
      <w:marTop w:val="0"/>
      <w:marBottom w:val="0"/>
      <w:divBdr>
        <w:top w:val="none" w:sz="0" w:space="0" w:color="auto"/>
        <w:left w:val="none" w:sz="0" w:space="0" w:color="auto"/>
        <w:bottom w:val="none" w:sz="0" w:space="0" w:color="auto"/>
        <w:right w:val="none" w:sz="0" w:space="0" w:color="auto"/>
      </w:divBdr>
    </w:div>
    <w:div w:id="226768921">
      <w:bodyDiv w:val="1"/>
      <w:marLeft w:val="0"/>
      <w:marRight w:val="0"/>
      <w:marTop w:val="0"/>
      <w:marBottom w:val="0"/>
      <w:divBdr>
        <w:top w:val="none" w:sz="0" w:space="0" w:color="auto"/>
        <w:left w:val="none" w:sz="0" w:space="0" w:color="auto"/>
        <w:bottom w:val="none" w:sz="0" w:space="0" w:color="auto"/>
        <w:right w:val="none" w:sz="0" w:space="0" w:color="auto"/>
      </w:divBdr>
    </w:div>
    <w:div w:id="227302152">
      <w:bodyDiv w:val="1"/>
      <w:marLeft w:val="0"/>
      <w:marRight w:val="0"/>
      <w:marTop w:val="0"/>
      <w:marBottom w:val="0"/>
      <w:divBdr>
        <w:top w:val="none" w:sz="0" w:space="0" w:color="auto"/>
        <w:left w:val="none" w:sz="0" w:space="0" w:color="auto"/>
        <w:bottom w:val="none" w:sz="0" w:space="0" w:color="auto"/>
        <w:right w:val="none" w:sz="0" w:space="0" w:color="auto"/>
      </w:divBdr>
    </w:div>
    <w:div w:id="228345191">
      <w:marLeft w:val="640"/>
      <w:marRight w:val="0"/>
      <w:marTop w:val="0"/>
      <w:marBottom w:val="0"/>
      <w:divBdr>
        <w:top w:val="none" w:sz="0" w:space="0" w:color="auto"/>
        <w:left w:val="none" w:sz="0" w:space="0" w:color="auto"/>
        <w:bottom w:val="none" w:sz="0" w:space="0" w:color="auto"/>
        <w:right w:val="none" w:sz="0" w:space="0" w:color="auto"/>
      </w:divBdr>
    </w:div>
    <w:div w:id="230894901">
      <w:bodyDiv w:val="1"/>
      <w:marLeft w:val="0"/>
      <w:marRight w:val="0"/>
      <w:marTop w:val="0"/>
      <w:marBottom w:val="0"/>
      <w:divBdr>
        <w:top w:val="none" w:sz="0" w:space="0" w:color="auto"/>
        <w:left w:val="none" w:sz="0" w:space="0" w:color="auto"/>
        <w:bottom w:val="none" w:sz="0" w:space="0" w:color="auto"/>
        <w:right w:val="none" w:sz="0" w:space="0" w:color="auto"/>
      </w:divBdr>
    </w:div>
    <w:div w:id="232938219">
      <w:bodyDiv w:val="1"/>
      <w:marLeft w:val="0"/>
      <w:marRight w:val="0"/>
      <w:marTop w:val="0"/>
      <w:marBottom w:val="0"/>
      <w:divBdr>
        <w:top w:val="none" w:sz="0" w:space="0" w:color="auto"/>
        <w:left w:val="none" w:sz="0" w:space="0" w:color="auto"/>
        <w:bottom w:val="none" w:sz="0" w:space="0" w:color="auto"/>
        <w:right w:val="none" w:sz="0" w:space="0" w:color="auto"/>
      </w:divBdr>
    </w:div>
    <w:div w:id="234047549">
      <w:bodyDiv w:val="1"/>
      <w:marLeft w:val="0"/>
      <w:marRight w:val="0"/>
      <w:marTop w:val="0"/>
      <w:marBottom w:val="0"/>
      <w:divBdr>
        <w:top w:val="none" w:sz="0" w:space="0" w:color="auto"/>
        <w:left w:val="none" w:sz="0" w:space="0" w:color="auto"/>
        <w:bottom w:val="none" w:sz="0" w:space="0" w:color="auto"/>
        <w:right w:val="none" w:sz="0" w:space="0" w:color="auto"/>
      </w:divBdr>
    </w:div>
    <w:div w:id="238180615">
      <w:bodyDiv w:val="1"/>
      <w:marLeft w:val="0"/>
      <w:marRight w:val="0"/>
      <w:marTop w:val="0"/>
      <w:marBottom w:val="0"/>
      <w:divBdr>
        <w:top w:val="none" w:sz="0" w:space="0" w:color="auto"/>
        <w:left w:val="none" w:sz="0" w:space="0" w:color="auto"/>
        <w:bottom w:val="none" w:sz="0" w:space="0" w:color="auto"/>
        <w:right w:val="none" w:sz="0" w:space="0" w:color="auto"/>
      </w:divBdr>
    </w:div>
    <w:div w:id="241109624">
      <w:bodyDiv w:val="1"/>
      <w:marLeft w:val="0"/>
      <w:marRight w:val="0"/>
      <w:marTop w:val="0"/>
      <w:marBottom w:val="0"/>
      <w:divBdr>
        <w:top w:val="none" w:sz="0" w:space="0" w:color="auto"/>
        <w:left w:val="none" w:sz="0" w:space="0" w:color="auto"/>
        <w:bottom w:val="none" w:sz="0" w:space="0" w:color="auto"/>
        <w:right w:val="none" w:sz="0" w:space="0" w:color="auto"/>
      </w:divBdr>
    </w:div>
    <w:div w:id="245186018">
      <w:bodyDiv w:val="1"/>
      <w:marLeft w:val="0"/>
      <w:marRight w:val="0"/>
      <w:marTop w:val="0"/>
      <w:marBottom w:val="0"/>
      <w:divBdr>
        <w:top w:val="none" w:sz="0" w:space="0" w:color="auto"/>
        <w:left w:val="none" w:sz="0" w:space="0" w:color="auto"/>
        <w:bottom w:val="none" w:sz="0" w:space="0" w:color="auto"/>
        <w:right w:val="none" w:sz="0" w:space="0" w:color="auto"/>
      </w:divBdr>
    </w:div>
    <w:div w:id="250701855">
      <w:bodyDiv w:val="1"/>
      <w:marLeft w:val="0"/>
      <w:marRight w:val="0"/>
      <w:marTop w:val="0"/>
      <w:marBottom w:val="0"/>
      <w:divBdr>
        <w:top w:val="none" w:sz="0" w:space="0" w:color="auto"/>
        <w:left w:val="none" w:sz="0" w:space="0" w:color="auto"/>
        <w:bottom w:val="none" w:sz="0" w:space="0" w:color="auto"/>
        <w:right w:val="none" w:sz="0" w:space="0" w:color="auto"/>
      </w:divBdr>
    </w:div>
    <w:div w:id="253513712">
      <w:bodyDiv w:val="1"/>
      <w:marLeft w:val="0"/>
      <w:marRight w:val="0"/>
      <w:marTop w:val="0"/>
      <w:marBottom w:val="0"/>
      <w:divBdr>
        <w:top w:val="none" w:sz="0" w:space="0" w:color="auto"/>
        <w:left w:val="none" w:sz="0" w:space="0" w:color="auto"/>
        <w:bottom w:val="none" w:sz="0" w:space="0" w:color="auto"/>
        <w:right w:val="none" w:sz="0" w:space="0" w:color="auto"/>
      </w:divBdr>
    </w:div>
    <w:div w:id="254827193">
      <w:bodyDiv w:val="1"/>
      <w:marLeft w:val="0"/>
      <w:marRight w:val="0"/>
      <w:marTop w:val="0"/>
      <w:marBottom w:val="0"/>
      <w:divBdr>
        <w:top w:val="none" w:sz="0" w:space="0" w:color="auto"/>
        <w:left w:val="none" w:sz="0" w:space="0" w:color="auto"/>
        <w:bottom w:val="none" w:sz="0" w:space="0" w:color="auto"/>
        <w:right w:val="none" w:sz="0" w:space="0" w:color="auto"/>
      </w:divBdr>
    </w:div>
    <w:div w:id="260533668">
      <w:bodyDiv w:val="1"/>
      <w:marLeft w:val="0"/>
      <w:marRight w:val="0"/>
      <w:marTop w:val="0"/>
      <w:marBottom w:val="0"/>
      <w:divBdr>
        <w:top w:val="none" w:sz="0" w:space="0" w:color="auto"/>
        <w:left w:val="none" w:sz="0" w:space="0" w:color="auto"/>
        <w:bottom w:val="none" w:sz="0" w:space="0" w:color="auto"/>
        <w:right w:val="none" w:sz="0" w:space="0" w:color="auto"/>
      </w:divBdr>
    </w:div>
    <w:div w:id="263612642">
      <w:bodyDiv w:val="1"/>
      <w:marLeft w:val="0"/>
      <w:marRight w:val="0"/>
      <w:marTop w:val="0"/>
      <w:marBottom w:val="0"/>
      <w:divBdr>
        <w:top w:val="none" w:sz="0" w:space="0" w:color="auto"/>
        <w:left w:val="none" w:sz="0" w:space="0" w:color="auto"/>
        <w:bottom w:val="none" w:sz="0" w:space="0" w:color="auto"/>
        <w:right w:val="none" w:sz="0" w:space="0" w:color="auto"/>
      </w:divBdr>
    </w:div>
    <w:div w:id="265237380">
      <w:bodyDiv w:val="1"/>
      <w:marLeft w:val="0"/>
      <w:marRight w:val="0"/>
      <w:marTop w:val="0"/>
      <w:marBottom w:val="0"/>
      <w:divBdr>
        <w:top w:val="none" w:sz="0" w:space="0" w:color="auto"/>
        <w:left w:val="none" w:sz="0" w:space="0" w:color="auto"/>
        <w:bottom w:val="none" w:sz="0" w:space="0" w:color="auto"/>
        <w:right w:val="none" w:sz="0" w:space="0" w:color="auto"/>
      </w:divBdr>
    </w:div>
    <w:div w:id="266430309">
      <w:bodyDiv w:val="1"/>
      <w:marLeft w:val="0"/>
      <w:marRight w:val="0"/>
      <w:marTop w:val="0"/>
      <w:marBottom w:val="0"/>
      <w:divBdr>
        <w:top w:val="none" w:sz="0" w:space="0" w:color="auto"/>
        <w:left w:val="none" w:sz="0" w:space="0" w:color="auto"/>
        <w:bottom w:val="none" w:sz="0" w:space="0" w:color="auto"/>
        <w:right w:val="none" w:sz="0" w:space="0" w:color="auto"/>
      </w:divBdr>
    </w:div>
    <w:div w:id="267929950">
      <w:bodyDiv w:val="1"/>
      <w:marLeft w:val="0"/>
      <w:marRight w:val="0"/>
      <w:marTop w:val="0"/>
      <w:marBottom w:val="0"/>
      <w:divBdr>
        <w:top w:val="none" w:sz="0" w:space="0" w:color="auto"/>
        <w:left w:val="none" w:sz="0" w:space="0" w:color="auto"/>
        <w:bottom w:val="none" w:sz="0" w:space="0" w:color="auto"/>
        <w:right w:val="none" w:sz="0" w:space="0" w:color="auto"/>
      </w:divBdr>
    </w:div>
    <w:div w:id="280035554">
      <w:bodyDiv w:val="1"/>
      <w:marLeft w:val="0"/>
      <w:marRight w:val="0"/>
      <w:marTop w:val="0"/>
      <w:marBottom w:val="0"/>
      <w:divBdr>
        <w:top w:val="none" w:sz="0" w:space="0" w:color="auto"/>
        <w:left w:val="none" w:sz="0" w:space="0" w:color="auto"/>
        <w:bottom w:val="none" w:sz="0" w:space="0" w:color="auto"/>
        <w:right w:val="none" w:sz="0" w:space="0" w:color="auto"/>
      </w:divBdr>
    </w:div>
    <w:div w:id="283003285">
      <w:bodyDiv w:val="1"/>
      <w:marLeft w:val="0"/>
      <w:marRight w:val="0"/>
      <w:marTop w:val="0"/>
      <w:marBottom w:val="0"/>
      <w:divBdr>
        <w:top w:val="none" w:sz="0" w:space="0" w:color="auto"/>
        <w:left w:val="none" w:sz="0" w:space="0" w:color="auto"/>
        <w:bottom w:val="none" w:sz="0" w:space="0" w:color="auto"/>
        <w:right w:val="none" w:sz="0" w:space="0" w:color="auto"/>
      </w:divBdr>
    </w:div>
    <w:div w:id="283730859">
      <w:bodyDiv w:val="1"/>
      <w:marLeft w:val="0"/>
      <w:marRight w:val="0"/>
      <w:marTop w:val="0"/>
      <w:marBottom w:val="0"/>
      <w:divBdr>
        <w:top w:val="none" w:sz="0" w:space="0" w:color="auto"/>
        <w:left w:val="none" w:sz="0" w:space="0" w:color="auto"/>
        <w:bottom w:val="none" w:sz="0" w:space="0" w:color="auto"/>
        <w:right w:val="none" w:sz="0" w:space="0" w:color="auto"/>
      </w:divBdr>
    </w:div>
    <w:div w:id="285281947">
      <w:bodyDiv w:val="1"/>
      <w:marLeft w:val="0"/>
      <w:marRight w:val="0"/>
      <w:marTop w:val="0"/>
      <w:marBottom w:val="0"/>
      <w:divBdr>
        <w:top w:val="none" w:sz="0" w:space="0" w:color="auto"/>
        <w:left w:val="none" w:sz="0" w:space="0" w:color="auto"/>
        <w:bottom w:val="none" w:sz="0" w:space="0" w:color="auto"/>
        <w:right w:val="none" w:sz="0" w:space="0" w:color="auto"/>
      </w:divBdr>
    </w:div>
    <w:div w:id="291717853">
      <w:bodyDiv w:val="1"/>
      <w:marLeft w:val="0"/>
      <w:marRight w:val="0"/>
      <w:marTop w:val="0"/>
      <w:marBottom w:val="0"/>
      <w:divBdr>
        <w:top w:val="none" w:sz="0" w:space="0" w:color="auto"/>
        <w:left w:val="none" w:sz="0" w:space="0" w:color="auto"/>
        <w:bottom w:val="none" w:sz="0" w:space="0" w:color="auto"/>
        <w:right w:val="none" w:sz="0" w:space="0" w:color="auto"/>
      </w:divBdr>
    </w:div>
    <w:div w:id="291907577">
      <w:bodyDiv w:val="1"/>
      <w:marLeft w:val="0"/>
      <w:marRight w:val="0"/>
      <w:marTop w:val="0"/>
      <w:marBottom w:val="0"/>
      <w:divBdr>
        <w:top w:val="none" w:sz="0" w:space="0" w:color="auto"/>
        <w:left w:val="none" w:sz="0" w:space="0" w:color="auto"/>
        <w:bottom w:val="none" w:sz="0" w:space="0" w:color="auto"/>
        <w:right w:val="none" w:sz="0" w:space="0" w:color="auto"/>
      </w:divBdr>
    </w:div>
    <w:div w:id="293874241">
      <w:marLeft w:val="640"/>
      <w:marRight w:val="0"/>
      <w:marTop w:val="0"/>
      <w:marBottom w:val="0"/>
      <w:divBdr>
        <w:top w:val="none" w:sz="0" w:space="0" w:color="auto"/>
        <w:left w:val="none" w:sz="0" w:space="0" w:color="auto"/>
        <w:bottom w:val="none" w:sz="0" w:space="0" w:color="auto"/>
        <w:right w:val="none" w:sz="0" w:space="0" w:color="auto"/>
      </w:divBdr>
    </w:div>
    <w:div w:id="295337886">
      <w:bodyDiv w:val="1"/>
      <w:marLeft w:val="0"/>
      <w:marRight w:val="0"/>
      <w:marTop w:val="0"/>
      <w:marBottom w:val="0"/>
      <w:divBdr>
        <w:top w:val="none" w:sz="0" w:space="0" w:color="auto"/>
        <w:left w:val="none" w:sz="0" w:space="0" w:color="auto"/>
        <w:bottom w:val="none" w:sz="0" w:space="0" w:color="auto"/>
        <w:right w:val="none" w:sz="0" w:space="0" w:color="auto"/>
      </w:divBdr>
    </w:div>
    <w:div w:id="295567993">
      <w:bodyDiv w:val="1"/>
      <w:marLeft w:val="0"/>
      <w:marRight w:val="0"/>
      <w:marTop w:val="0"/>
      <w:marBottom w:val="0"/>
      <w:divBdr>
        <w:top w:val="none" w:sz="0" w:space="0" w:color="auto"/>
        <w:left w:val="none" w:sz="0" w:space="0" w:color="auto"/>
        <w:bottom w:val="none" w:sz="0" w:space="0" w:color="auto"/>
        <w:right w:val="none" w:sz="0" w:space="0" w:color="auto"/>
      </w:divBdr>
    </w:div>
    <w:div w:id="297076760">
      <w:bodyDiv w:val="1"/>
      <w:marLeft w:val="0"/>
      <w:marRight w:val="0"/>
      <w:marTop w:val="0"/>
      <w:marBottom w:val="0"/>
      <w:divBdr>
        <w:top w:val="none" w:sz="0" w:space="0" w:color="auto"/>
        <w:left w:val="none" w:sz="0" w:space="0" w:color="auto"/>
        <w:bottom w:val="none" w:sz="0" w:space="0" w:color="auto"/>
        <w:right w:val="none" w:sz="0" w:space="0" w:color="auto"/>
      </w:divBdr>
    </w:div>
    <w:div w:id="298465316">
      <w:bodyDiv w:val="1"/>
      <w:marLeft w:val="0"/>
      <w:marRight w:val="0"/>
      <w:marTop w:val="0"/>
      <w:marBottom w:val="0"/>
      <w:divBdr>
        <w:top w:val="none" w:sz="0" w:space="0" w:color="auto"/>
        <w:left w:val="none" w:sz="0" w:space="0" w:color="auto"/>
        <w:bottom w:val="none" w:sz="0" w:space="0" w:color="auto"/>
        <w:right w:val="none" w:sz="0" w:space="0" w:color="auto"/>
      </w:divBdr>
    </w:div>
    <w:div w:id="299963926">
      <w:bodyDiv w:val="1"/>
      <w:marLeft w:val="0"/>
      <w:marRight w:val="0"/>
      <w:marTop w:val="0"/>
      <w:marBottom w:val="0"/>
      <w:divBdr>
        <w:top w:val="none" w:sz="0" w:space="0" w:color="auto"/>
        <w:left w:val="none" w:sz="0" w:space="0" w:color="auto"/>
        <w:bottom w:val="none" w:sz="0" w:space="0" w:color="auto"/>
        <w:right w:val="none" w:sz="0" w:space="0" w:color="auto"/>
      </w:divBdr>
    </w:div>
    <w:div w:id="302347880">
      <w:bodyDiv w:val="1"/>
      <w:marLeft w:val="0"/>
      <w:marRight w:val="0"/>
      <w:marTop w:val="0"/>
      <w:marBottom w:val="0"/>
      <w:divBdr>
        <w:top w:val="none" w:sz="0" w:space="0" w:color="auto"/>
        <w:left w:val="none" w:sz="0" w:space="0" w:color="auto"/>
        <w:bottom w:val="none" w:sz="0" w:space="0" w:color="auto"/>
        <w:right w:val="none" w:sz="0" w:space="0" w:color="auto"/>
      </w:divBdr>
    </w:div>
    <w:div w:id="306401364">
      <w:bodyDiv w:val="1"/>
      <w:marLeft w:val="0"/>
      <w:marRight w:val="0"/>
      <w:marTop w:val="0"/>
      <w:marBottom w:val="0"/>
      <w:divBdr>
        <w:top w:val="none" w:sz="0" w:space="0" w:color="auto"/>
        <w:left w:val="none" w:sz="0" w:space="0" w:color="auto"/>
        <w:bottom w:val="none" w:sz="0" w:space="0" w:color="auto"/>
        <w:right w:val="none" w:sz="0" w:space="0" w:color="auto"/>
      </w:divBdr>
    </w:div>
    <w:div w:id="310061440">
      <w:bodyDiv w:val="1"/>
      <w:marLeft w:val="0"/>
      <w:marRight w:val="0"/>
      <w:marTop w:val="0"/>
      <w:marBottom w:val="0"/>
      <w:divBdr>
        <w:top w:val="none" w:sz="0" w:space="0" w:color="auto"/>
        <w:left w:val="none" w:sz="0" w:space="0" w:color="auto"/>
        <w:bottom w:val="none" w:sz="0" w:space="0" w:color="auto"/>
        <w:right w:val="none" w:sz="0" w:space="0" w:color="auto"/>
      </w:divBdr>
    </w:div>
    <w:div w:id="311182795">
      <w:bodyDiv w:val="1"/>
      <w:marLeft w:val="0"/>
      <w:marRight w:val="0"/>
      <w:marTop w:val="0"/>
      <w:marBottom w:val="0"/>
      <w:divBdr>
        <w:top w:val="none" w:sz="0" w:space="0" w:color="auto"/>
        <w:left w:val="none" w:sz="0" w:space="0" w:color="auto"/>
        <w:bottom w:val="none" w:sz="0" w:space="0" w:color="auto"/>
        <w:right w:val="none" w:sz="0" w:space="0" w:color="auto"/>
      </w:divBdr>
    </w:div>
    <w:div w:id="311523617">
      <w:bodyDiv w:val="1"/>
      <w:marLeft w:val="0"/>
      <w:marRight w:val="0"/>
      <w:marTop w:val="0"/>
      <w:marBottom w:val="0"/>
      <w:divBdr>
        <w:top w:val="none" w:sz="0" w:space="0" w:color="auto"/>
        <w:left w:val="none" w:sz="0" w:space="0" w:color="auto"/>
        <w:bottom w:val="none" w:sz="0" w:space="0" w:color="auto"/>
        <w:right w:val="none" w:sz="0" w:space="0" w:color="auto"/>
      </w:divBdr>
    </w:div>
    <w:div w:id="314644765">
      <w:bodyDiv w:val="1"/>
      <w:marLeft w:val="0"/>
      <w:marRight w:val="0"/>
      <w:marTop w:val="0"/>
      <w:marBottom w:val="0"/>
      <w:divBdr>
        <w:top w:val="none" w:sz="0" w:space="0" w:color="auto"/>
        <w:left w:val="none" w:sz="0" w:space="0" w:color="auto"/>
        <w:bottom w:val="none" w:sz="0" w:space="0" w:color="auto"/>
        <w:right w:val="none" w:sz="0" w:space="0" w:color="auto"/>
      </w:divBdr>
    </w:div>
    <w:div w:id="315306240">
      <w:bodyDiv w:val="1"/>
      <w:marLeft w:val="0"/>
      <w:marRight w:val="0"/>
      <w:marTop w:val="0"/>
      <w:marBottom w:val="0"/>
      <w:divBdr>
        <w:top w:val="none" w:sz="0" w:space="0" w:color="auto"/>
        <w:left w:val="none" w:sz="0" w:space="0" w:color="auto"/>
        <w:bottom w:val="none" w:sz="0" w:space="0" w:color="auto"/>
        <w:right w:val="none" w:sz="0" w:space="0" w:color="auto"/>
      </w:divBdr>
    </w:div>
    <w:div w:id="320622636">
      <w:bodyDiv w:val="1"/>
      <w:marLeft w:val="0"/>
      <w:marRight w:val="0"/>
      <w:marTop w:val="0"/>
      <w:marBottom w:val="0"/>
      <w:divBdr>
        <w:top w:val="none" w:sz="0" w:space="0" w:color="auto"/>
        <w:left w:val="none" w:sz="0" w:space="0" w:color="auto"/>
        <w:bottom w:val="none" w:sz="0" w:space="0" w:color="auto"/>
        <w:right w:val="none" w:sz="0" w:space="0" w:color="auto"/>
      </w:divBdr>
    </w:div>
    <w:div w:id="321742765">
      <w:bodyDiv w:val="1"/>
      <w:marLeft w:val="0"/>
      <w:marRight w:val="0"/>
      <w:marTop w:val="0"/>
      <w:marBottom w:val="0"/>
      <w:divBdr>
        <w:top w:val="none" w:sz="0" w:space="0" w:color="auto"/>
        <w:left w:val="none" w:sz="0" w:space="0" w:color="auto"/>
        <w:bottom w:val="none" w:sz="0" w:space="0" w:color="auto"/>
        <w:right w:val="none" w:sz="0" w:space="0" w:color="auto"/>
      </w:divBdr>
    </w:div>
    <w:div w:id="322046915">
      <w:bodyDiv w:val="1"/>
      <w:marLeft w:val="0"/>
      <w:marRight w:val="0"/>
      <w:marTop w:val="0"/>
      <w:marBottom w:val="0"/>
      <w:divBdr>
        <w:top w:val="none" w:sz="0" w:space="0" w:color="auto"/>
        <w:left w:val="none" w:sz="0" w:space="0" w:color="auto"/>
        <w:bottom w:val="none" w:sz="0" w:space="0" w:color="auto"/>
        <w:right w:val="none" w:sz="0" w:space="0" w:color="auto"/>
      </w:divBdr>
    </w:div>
    <w:div w:id="323238797">
      <w:bodyDiv w:val="1"/>
      <w:marLeft w:val="0"/>
      <w:marRight w:val="0"/>
      <w:marTop w:val="0"/>
      <w:marBottom w:val="0"/>
      <w:divBdr>
        <w:top w:val="none" w:sz="0" w:space="0" w:color="auto"/>
        <w:left w:val="none" w:sz="0" w:space="0" w:color="auto"/>
        <w:bottom w:val="none" w:sz="0" w:space="0" w:color="auto"/>
        <w:right w:val="none" w:sz="0" w:space="0" w:color="auto"/>
      </w:divBdr>
    </w:div>
    <w:div w:id="325548504">
      <w:bodyDiv w:val="1"/>
      <w:marLeft w:val="0"/>
      <w:marRight w:val="0"/>
      <w:marTop w:val="0"/>
      <w:marBottom w:val="0"/>
      <w:divBdr>
        <w:top w:val="none" w:sz="0" w:space="0" w:color="auto"/>
        <w:left w:val="none" w:sz="0" w:space="0" w:color="auto"/>
        <w:bottom w:val="none" w:sz="0" w:space="0" w:color="auto"/>
        <w:right w:val="none" w:sz="0" w:space="0" w:color="auto"/>
      </w:divBdr>
    </w:div>
    <w:div w:id="328295988">
      <w:bodyDiv w:val="1"/>
      <w:marLeft w:val="0"/>
      <w:marRight w:val="0"/>
      <w:marTop w:val="0"/>
      <w:marBottom w:val="0"/>
      <w:divBdr>
        <w:top w:val="none" w:sz="0" w:space="0" w:color="auto"/>
        <w:left w:val="none" w:sz="0" w:space="0" w:color="auto"/>
        <w:bottom w:val="none" w:sz="0" w:space="0" w:color="auto"/>
        <w:right w:val="none" w:sz="0" w:space="0" w:color="auto"/>
      </w:divBdr>
    </w:div>
    <w:div w:id="332033083">
      <w:bodyDiv w:val="1"/>
      <w:marLeft w:val="0"/>
      <w:marRight w:val="0"/>
      <w:marTop w:val="0"/>
      <w:marBottom w:val="0"/>
      <w:divBdr>
        <w:top w:val="none" w:sz="0" w:space="0" w:color="auto"/>
        <w:left w:val="none" w:sz="0" w:space="0" w:color="auto"/>
        <w:bottom w:val="none" w:sz="0" w:space="0" w:color="auto"/>
        <w:right w:val="none" w:sz="0" w:space="0" w:color="auto"/>
      </w:divBdr>
    </w:div>
    <w:div w:id="332269724">
      <w:bodyDiv w:val="1"/>
      <w:marLeft w:val="0"/>
      <w:marRight w:val="0"/>
      <w:marTop w:val="0"/>
      <w:marBottom w:val="0"/>
      <w:divBdr>
        <w:top w:val="none" w:sz="0" w:space="0" w:color="auto"/>
        <w:left w:val="none" w:sz="0" w:space="0" w:color="auto"/>
        <w:bottom w:val="none" w:sz="0" w:space="0" w:color="auto"/>
        <w:right w:val="none" w:sz="0" w:space="0" w:color="auto"/>
      </w:divBdr>
    </w:div>
    <w:div w:id="336539508">
      <w:bodyDiv w:val="1"/>
      <w:marLeft w:val="0"/>
      <w:marRight w:val="0"/>
      <w:marTop w:val="0"/>
      <w:marBottom w:val="0"/>
      <w:divBdr>
        <w:top w:val="none" w:sz="0" w:space="0" w:color="auto"/>
        <w:left w:val="none" w:sz="0" w:space="0" w:color="auto"/>
        <w:bottom w:val="none" w:sz="0" w:space="0" w:color="auto"/>
        <w:right w:val="none" w:sz="0" w:space="0" w:color="auto"/>
      </w:divBdr>
    </w:div>
    <w:div w:id="345252143">
      <w:bodyDiv w:val="1"/>
      <w:marLeft w:val="0"/>
      <w:marRight w:val="0"/>
      <w:marTop w:val="0"/>
      <w:marBottom w:val="0"/>
      <w:divBdr>
        <w:top w:val="none" w:sz="0" w:space="0" w:color="auto"/>
        <w:left w:val="none" w:sz="0" w:space="0" w:color="auto"/>
        <w:bottom w:val="none" w:sz="0" w:space="0" w:color="auto"/>
        <w:right w:val="none" w:sz="0" w:space="0" w:color="auto"/>
      </w:divBdr>
    </w:div>
    <w:div w:id="346058626">
      <w:bodyDiv w:val="1"/>
      <w:marLeft w:val="0"/>
      <w:marRight w:val="0"/>
      <w:marTop w:val="0"/>
      <w:marBottom w:val="0"/>
      <w:divBdr>
        <w:top w:val="none" w:sz="0" w:space="0" w:color="auto"/>
        <w:left w:val="none" w:sz="0" w:space="0" w:color="auto"/>
        <w:bottom w:val="none" w:sz="0" w:space="0" w:color="auto"/>
        <w:right w:val="none" w:sz="0" w:space="0" w:color="auto"/>
      </w:divBdr>
    </w:div>
    <w:div w:id="349569728">
      <w:bodyDiv w:val="1"/>
      <w:marLeft w:val="0"/>
      <w:marRight w:val="0"/>
      <w:marTop w:val="0"/>
      <w:marBottom w:val="0"/>
      <w:divBdr>
        <w:top w:val="none" w:sz="0" w:space="0" w:color="auto"/>
        <w:left w:val="none" w:sz="0" w:space="0" w:color="auto"/>
        <w:bottom w:val="none" w:sz="0" w:space="0" w:color="auto"/>
        <w:right w:val="none" w:sz="0" w:space="0" w:color="auto"/>
      </w:divBdr>
    </w:div>
    <w:div w:id="350882559">
      <w:bodyDiv w:val="1"/>
      <w:marLeft w:val="0"/>
      <w:marRight w:val="0"/>
      <w:marTop w:val="0"/>
      <w:marBottom w:val="0"/>
      <w:divBdr>
        <w:top w:val="none" w:sz="0" w:space="0" w:color="auto"/>
        <w:left w:val="none" w:sz="0" w:space="0" w:color="auto"/>
        <w:bottom w:val="none" w:sz="0" w:space="0" w:color="auto"/>
        <w:right w:val="none" w:sz="0" w:space="0" w:color="auto"/>
      </w:divBdr>
    </w:div>
    <w:div w:id="351878735">
      <w:bodyDiv w:val="1"/>
      <w:marLeft w:val="0"/>
      <w:marRight w:val="0"/>
      <w:marTop w:val="0"/>
      <w:marBottom w:val="0"/>
      <w:divBdr>
        <w:top w:val="none" w:sz="0" w:space="0" w:color="auto"/>
        <w:left w:val="none" w:sz="0" w:space="0" w:color="auto"/>
        <w:bottom w:val="none" w:sz="0" w:space="0" w:color="auto"/>
        <w:right w:val="none" w:sz="0" w:space="0" w:color="auto"/>
      </w:divBdr>
    </w:div>
    <w:div w:id="355544048">
      <w:bodyDiv w:val="1"/>
      <w:marLeft w:val="0"/>
      <w:marRight w:val="0"/>
      <w:marTop w:val="0"/>
      <w:marBottom w:val="0"/>
      <w:divBdr>
        <w:top w:val="none" w:sz="0" w:space="0" w:color="auto"/>
        <w:left w:val="none" w:sz="0" w:space="0" w:color="auto"/>
        <w:bottom w:val="none" w:sz="0" w:space="0" w:color="auto"/>
        <w:right w:val="none" w:sz="0" w:space="0" w:color="auto"/>
      </w:divBdr>
    </w:div>
    <w:div w:id="358287742">
      <w:bodyDiv w:val="1"/>
      <w:marLeft w:val="0"/>
      <w:marRight w:val="0"/>
      <w:marTop w:val="0"/>
      <w:marBottom w:val="0"/>
      <w:divBdr>
        <w:top w:val="none" w:sz="0" w:space="0" w:color="auto"/>
        <w:left w:val="none" w:sz="0" w:space="0" w:color="auto"/>
        <w:bottom w:val="none" w:sz="0" w:space="0" w:color="auto"/>
        <w:right w:val="none" w:sz="0" w:space="0" w:color="auto"/>
      </w:divBdr>
    </w:div>
    <w:div w:id="362366145">
      <w:bodyDiv w:val="1"/>
      <w:marLeft w:val="0"/>
      <w:marRight w:val="0"/>
      <w:marTop w:val="0"/>
      <w:marBottom w:val="0"/>
      <w:divBdr>
        <w:top w:val="none" w:sz="0" w:space="0" w:color="auto"/>
        <w:left w:val="none" w:sz="0" w:space="0" w:color="auto"/>
        <w:bottom w:val="none" w:sz="0" w:space="0" w:color="auto"/>
        <w:right w:val="none" w:sz="0" w:space="0" w:color="auto"/>
      </w:divBdr>
    </w:div>
    <w:div w:id="367336881">
      <w:bodyDiv w:val="1"/>
      <w:marLeft w:val="0"/>
      <w:marRight w:val="0"/>
      <w:marTop w:val="0"/>
      <w:marBottom w:val="0"/>
      <w:divBdr>
        <w:top w:val="none" w:sz="0" w:space="0" w:color="auto"/>
        <w:left w:val="none" w:sz="0" w:space="0" w:color="auto"/>
        <w:bottom w:val="none" w:sz="0" w:space="0" w:color="auto"/>
        <w:right w:val="none" w:sz="0" w:space="0" w:color="auto"/>
      </w:divBdr>
    </w:div>
    <w:div w:id="371733728">
      <w:bodyDiv w:val="1"/>
      <w:marLeft w:val="0"/>
      <w:marRight w:val="0"/>
      <w:marTop w:val="0"/>
      <w:marBottom w:val="0"/>
      <w:divBdr>
        <w:top w:val="none" w:sz="0" w:space="0" w:color="auto"/>
        <w:left w:val="none" w:sz="0" w:space="0" w:color="auto"/>
        <w:bottom w:val="none" w:sz="0" w:space="0" w:color="auto"/>
        <w:right w:val="none" w:sz="0" w:space="0" w:color="auto"/>
      </w:divBdr>
    </w:div>
    <w:div w:id="375084542">
      <w:bodyDiv w:val="1"/>
      <w:marLeft w:val="0"/>
      <w:marRight w:val="0"/>
      <w:marTop w:val="0"/>
      <w:marBottom w:val="0"/>
      <w:divBdr>
        <w:top w:val="none" w:sz="0" w:space="0" w:color="auto"/>
        <w:left w:val="none" w:sz="0" w:space="0" w:color="auto"/>
        <w:bottom w:val="none" w:sz="0" w:space="0" w:color="auto"/>
        <w:right w:val="none" w:sz="0" w:space="0" w:color="auto"/>
      </w:divBdr>
    </w:div>
    <w:div w:id="375471744">
      <w:bodyDiv w:val="1"/>
      <w:marLeft w:val="0"/>
      <w:marRight w:val="0"/>
      <w:marTop w:val="0"/>
      <w:marBottom w:val="0"/>
      <w:divBdr>
        <w:top w:val="none" w:sz="0" w:space="0" w:color="auto"/>
        <w:left w:val="none" w:sz="0" w:space="0" w:color="auto"/>
        <w:bottom w:val="none" w:sz="0" w:space="0" w:color="auto"/>
        <w:right w:val="none" w:sz="0" w:space="0" w:color="auto"/>
      </w:divBdr>
    </w:div>
    <w:div w:id="376122124">
      <w:bodyDiv w:val="1"/>
      <w:marLeft w:val="0"/>
      <w:marRight w:val="0"/>
      <w:marTop w:val="0"/>
      <w:marBottom w:val="0"/>
      <w:divBdr>
        <w:top w:val="none" w:sz="0" w:space="0" w:color="auto"/>
        <w:left w:val="none" w:sz="0" w:space="0" w:color="auto"/>
        <w:bottom w:val="none" w:sz="0" w:space="0" w:color="auto"/>
        <w:right w:val="none" w:sz="0" w:space="0" w:color="auto"/>
      </w:divBdr>
    </w:div>
    <w:div w:id="378090393">
      <w:bodyDiv w:val="1"/>
      <w:marLeft w:val="0"/>
      <w:marRight w:val="0"/>
      <w:marTop w:val="0"/>
      <w:marBottom w:val="0"/>
      <w:divBdr>
        <w:top w:val="none" w:sz="0" w:space="0" w:color="auto"/>
        <w:left w:val="none" w:sz="0" w:space="0" w:color="auto"/>
        <w:bottom w:val="none" w:sz="0" w:space="0" w:color="auto"/>
        <w:right w:val="none" w:sz="0" w:space="0" w:color="auto"/>
      </w:divBdr>
    </w:div>
    <w:div w:id="379210725">
      <w:bodyDiv w:val="1"/>
      <w:marLeft w:val="0"/>
      <w:marRight w:val="0"/>
      <w:marTop w:val="0"/>
      <w:marBottom w:val="0"/>
      <w:divBdr>
        <w:top w:val="none" w:sz="0" w:space="0" w:color="auto"/>
        <w:left w:val="none" w:sz="0" w:space="0" w:color="auto"/>
        <w:bottom w:val="none" w:sz="0" w:space="0" w:color="auto"/>
        <w:right w:val="none" w:sz="0" w:space="0" w:color="auto"/>
      </w:divBdr>
    </w:div>
    <w:div w:id="382409241">
      <w:bodyDiv w:val="1"/>
      <w:marLeft w:val="0"/>
      <w:marRight w:val="0"/>
      <w:marTop w:val="0"/>
      <w:marBottom w:val="0"/>
      <w:divBdr>
        <w:top w:val="none" w:sz="0" w:space="0" w:color="auto"/>
        <w:left w:val="none" w:sz="0" w:space="0" w:color="auto"/>
        <w:bottom w:val="none" w:sz="0" w:space="0" w:color="auto"/>
        <w:right w:val="none" w:sz="0" w:space="0" w:color="auto"/>
      </w:divBdr>
    </w:div>
    <w:div w:id="389888713">
      <w:bodyDiv w:val="1"/>
      <w:marLeft w:val="0"/>
      <w:marRight w:val="0"/>
      <w:marTop w:val="0"/>
      <w:marBottom w:val="0"/>
      <w:divBdr>
        <w:top w:val="none" w:sz="0" w:space="0" w:color="auto"/>
        <w:left w:val="none" w:sz="0" w:space="0" w:color="auto"/>
        <w:bottom w:val="none" w:sz="0" w:space="0" w:color="auto"/>
        <w:right w:val="none" w:sz="0" w:space="0" w:color="auto"/>
      </w:divBdr>
    </w:div>
    <w:div w:id="393967282">
      <w:bodyDiv w:val="1"/>
      <w:marLeft w:val="0"/>
      <w:marRight w:val="0"/>
      <w:marTop w:val="0"/>
      <w:marBottom w:val="0"/>
      <w:divBdr>
        <w:top w:val="none" w:sz="0" w:space="0" w:color="auto"/>
        <w:left w:val="none" w:sz="0" w:space="0" w:color="auto"/>
        <w:bottom w:val="none" w:sz="0" w:space="0" w:color="auto"/>
        <w:right w:val="none" w:sz="0" w:space="0" w:color="auto"/>
      </w:divBdr>
    </w:div>
    <w:div w:id="396517432">
      <w:bodyDiv w:val="1"/>
      <w:marLeft w:val="0"/>
      <w:marRight w:val="0"/>
      <w:marTop w:val="0"/>
      <w:marBottom w:val="0"/>
      <w:divBdr>
        <w:top w:val="none" w:sz="0" w:space="0" w:color="auto"/>
        <w:left w:val="none" w:sz="0" w:space="0" w:color="auto"/>
        <w:bottom w:val="none" w:sz="0" w:space="0" w:color="auto"/>
        <w:right w:val="none" w:sz="0" w:space="0" w:color="auto"/>
      </w:divBdr>
    </w:div>
    <w:div w:id="399135172">
      <w:bodyDiv w:val="1"/>
      <w:marLeft w:val="0"/>
      <w:marRight w:val="0"/>
      <w:marTop w:val="0"/>
      <w:marBottom w:val="0"/>
      <w:divBdr>
        <w:top w:val="none" w:sz="0" w:space="0" w:color="auto"/>
        <w:left w:val="none" w:sz="0" w:space="0" w:color="auto"/>
        <w:bottom w:val="none" w:sz="0" w:space="0" w:color="auto"/>
        <w:right w:val="none" w:sz="0" w:space="0" w:color="auto"/>
      </w:divBdr>
    </w:div>
    <w:div w:id="403114638">
      <w:bodyDiv w:val="1"/>
      <w:marLeft w:val="0"/>
      <w:marRight w:val="0"/>
      <w:marTop w:val="0"/>
      <w:marBottom w:val="0"/>
      <w:divBdr>
        <w:top w:val="none" w:sz="0" w:space="0" w:color="auto"/>
        <w:left w:val="none" w:sz="0" w:space="0" w:color="auto"/>
        <w:bottom w:val="none" w:sz="0" w:space="0" w:color="auto"/>
        <w:right w:val="none" w:sz="0" w:space="0" w:color="auto"/>
      </w:divBdr>
    </w:div>
    <w:div w:id="403264387">
      <w:bodyDiv w:val="1"/>
      <w:marLeft w:val="0"/>
      <w:marRight w:val="0"/>
      <w:marTop w:val="0"/>
      <w:marBottom w:val="0"/>
      <w:divBdr>
        <w:top w:val="none" w:sz="0" w:space="0" w:color="auto"/>
        <w:left w:val="none" w:sz="0" w:space="0" w:color="auto"/>
        <w:bottom w:val="none" w:sz="0" w:space="0" w:color="auto"/>
        <w:right w:val="none" w:sz="0" w:space="0" w:color="auto"/>
      </w:divBdr>
    </w:div>
    <w:div w:id="404381290">
      <w:bodyDiv w:val="1"/>
      <w:marLeft w:val="0"/>
      <w:marRight w:val="0"/>
      <w:marTop w:val="0"/>
      <w:marBottom w:val="0"/>
      <w:divBdr>
        <w:top w:val="none" w:sz="0" w:space="0" w:color="auto"/>
        <w:left w:val="none" w:sz="0" w:space="0" w:color="auto"/>
        <w:bottom w:val="none" w:sz="0" w:space="0" w:color="auto"/>
        <w:right w:val="none" w:sz="0" w:space="0" w:color="auto"/>
      </w:divBdr>
    </w:div>
    <w:div w:id="405341621">
      <w:bodyDiv w:val="1"/>
      <w:marLeft w:val="0"/>
      <w:marRight w:val="0"/>
      <w:marTop w:val="0"/>
      <w:marBottom w:val="0"/>
      <w:divBdr>
        <w:top w:val="none" w:sz="0" w:space="0" w:color="auto"/>
        <w:left w:val="none" w:sz="0" w:space="0" w:color="auto"/>
        <w:bottom w:val="none" w:sz="0" w:space="0" w:color="auto"/>
        <w:right w:val="none" w:sz="0" w:space="0" w:color="auto"/>
      </w:divBdr>
    </w:div>
    <w:div w:id="405492990">
      <w:bodyDiv w:val="1"/>
      <w:marLeft w:val="0"/>
      <w:marRight w:val="0"/>
      <w:marTop w:val="0"/>
      <w:marBottom w:val="0"/>
      <w:divBdr>
        <w:top w:val="none" w:sz="0" w:space="0" w:color="auto"/>
        <w:left w:val="none" w:sz="0" w:space="0" w:color="auto"/>
        <w:bottom w:val="none" w:sz="0" w:space="0" w:color="auto"/>
        <w:right w:val="none" w:sz="0" w:space="0" w:color="auto"/>
      </w:divBdr>
    </w:div>
    <w:div w:id="409743094">
      <w:bodyDiv w:val="1"/>
      <w:marLeft w:val="0"/>
      <w:marRight w:val="0"/>
      <w:marTop w:val="0"/>
      <w:marBottom w:val="0"/>
      <w:divBdr>
        <w:top w:val="none" w:sz="0" w:space="0" w:color="auto"/>
        <w:left w:val="none" w:sz="0" w:space="0" w:color="auto"/>
        <w:bottom w:val="none" w:sz="0" w:space="0" w:color="auto"/>
        <w:right w:val="none" w:sz="0" w:space="0" w:color="auto"/>
      </w:divBdr>
    </w:div>
    <w:div w:id="412171001">
      <w:bodyDiv w:val="1"/>
      <w:marLeft w:val="0"/>
      <w:marRight w:val="0"/>
      <w:marTop w:val="0"/>
      <w:marBottom w:val="0"/>
      <w:divBdr>
        <w:top w:val="none" w:sz="0" w:space="0" w:color="auto"/>
        <w:left w:val="none" w:sz="0" w:space="0" w:color="auto"/>
        <w:bottom w:val="none" w:sz="0" w:space="0" w:color="auto"/>
        <w:right w:val="none" w:sz="0" w:space="0" w:color="auto"/>
      </w:divBdr>
    </w:div>
    <w:div w:id="413281288">
      <w:marLeft w:val="640"/>
      <w:marRight w:val="0"/>
      <w:marTop w:val="0"/>
      <w:marBottom w:val="0"/>
      <w:divBdr>
        <w:top w:val="none" w:sz="0" w:space="0" w:color="auto"/>
        <w:left w:val="none" w:sz="0" w:space="0" w:color="auto"/>
        <w:bottom w:val="none" w:sz="0" w:space="0" w:color="auto"/>
        <w:right w:val="none" w:sz="0" w:space="0" w:color="auto"/>
      </w:divBdr>
    </w:div>
    <w:div w:id="420611253">
      <w:bodyDiv w:val="1"/>
      <w:marLeft w:val="0"/>
      <w:marRight w:val="0"/>
      <w:marTop w:val="0"/>
      <w:marBottom w:val="0"/>
      <w:divBdr>
        <w:top w:val="none" w:sz="0" w:space="0" w:color="auto"/>
        <w:left w:val="none" w:sz="0" w:space="0" w:color="auto"/>
        <w:bottom w:val="none" w:sz="0" w:space="0" w:color="auto"/>
        <w:right w:val="none" w:sz="0" w:space="0" w:color="auto"/>
      </w:divBdr>
    </w:div>
    <w:div w:id="421032319">
      <w:marLeft w:val="640"/>
      <w:marRight w:val="0"/>
      <w:marTop w:val="0"/>
      <w:marBottom w:val="0"/>
      <w:divBdr>
        <w:top w:val="none" w:sz="0" w:space="0" w:color="auto"/>
        <w:left w:val="none" w:sz="0" w:space="0" w:color="auto"/>
        <w:bottom w:val="none" w:sz="0" w:space="0" w:color="auto"/>
        <w:right w:val="none" w:sz="0" w:space="0" w:color="auto"/>
      </w:divBdr>
    </w:div>
    <w:div w:id="422410966">
      <w:bodyDiv w:val="1"/>
      <w:marLeft w:val="0"/>
      <w:marRight w:val="0"/>
      <w:marTop w:val="0"/>
      <w:marBottom w:val="0"/>
      <w:divBdr>
        <w:top w:val="none" w:sz="0" w:space="0" w:color="auto"/>
        <w:left w:val="none" w:sz="0" w:space="0" w:color="auto"/>
        <w:bottom w:val="none" w:sz="0" w:space="0" w:color="auto"/>
        <w:right w:val="none" w:sz="0" w:space="0" w:color="auto"/>
      </w:divBdr>
    </w:div>
    <w:div w:id="422460298">
      <w:bodyDiv w:val="1"/>
      <w:marLeft w:val="0"/>
      <w:marRight w:val="0"/>
      <w:marTop w:val="0"/>
      <w:marBottom w:val="0"/>
      <w:divBdr>
        <w:top w:val="none" w:sz="0" w:space="0" w:color="auto"/>
        <w:left w:val="none" w:sz="0" w:space="0" w:color="auto"/>
        <w:bottom w:val="none" w:sz="0" w:space="0" w:color="auto"/>
        <w:right w:val="none" w:sz="0" w:space="0" w:color="auto"/>
      </w:divBdr>
    </w:div>
    <w:div w:id="427119781">
      <w:bodyDiv w:val="1"/>
      <w:marLeft w:val="0"/>
      <w:marRight w:val="0"/>
      <w:marTop w:val="0"/>
      <w:marBottom w:val="0"/>
      <w:divBdr>
        <w:top w:val="none" w:sz="0" w:space="0" w:color="auto"/>
        <w:left w:val="none" w:sz="0" w:space="0" w:color="auto"/>
        <w:bottom w:val="none" w:sz="0" w:space="0" w:color="auto"/>
        <w:right w:val="none" w:sz="0" w:space="0" w:color="auto"/>
      </w:divBdr>
    </w:div>
    <w:div w:id="434062554">
      <w:bodyDiv w:val="1"/>
      <w:marLeft w:val="0"/>
      <w:marRight w:val="0"/>
      <w:marTop w:val="0"/>
      <w:marBottom w:val="0"/>
      <w:divBdr>
        <w:top w:val="none" w:sz="0" w:space="0" w:color="auto"/>
        <w:left w:val="none" w:sz="0" w:space="0" w:color="auto"/>
        <w:bottom w:val="none" w:sz="0" w:space="0" w:color="auto"/>
        <w:right w:val="none" w:sz="0" w:space="0" w:color="auto"/>
      </w:divBdr>
    </w:div>
    <w:div w:id="436557756">
      <w:bodyDiv w:val="1"/>
      <w:marLeft w:val="0"/>
      <w:marRight w:val="0"/>
      <w:marTop w:val="0"/>
      <w:marBottom w:val="0"/>
      <w:divBdr>
        <w:top w:val="none" w:sz="0" w:space="0" w:color="auto"/>
        <w:left w:val="none" w:sz="0" w:space="0" w:color="auto"/>
        <w:bottom w:val="none" w:sz="0" w:space="0" w:color="auto"/>
        <w:right w:val="none" w:sz="0" w:space="0" w:color="auto"/>
      </w:divBdr>
    </w:div>
    <w:div w:id="448858462">
      <w:bodyDiv w:val="1"/>
      <w:marLeft w:val="0"/>
      <w:marRight w:val="0"/>
      <w:marTop w:val="0"/>
      <w:marBottom w:val="0"/>
      <w:divBdr>
        <w:top w:val="none" w:sz="0" w:space="0" w:color="auto"/>
        <w:left w:val="none" w:sz="0" w:space="0" w:color="auto"/>
        <w:bottom w:val="none" w:sz="0" w:space="0" w:color="auto"/>
        <w:right w:val="none" w:sz="0" w:space="0" w:color="auto"/>
      </w:divBdr>
    </w:div>
    <w:div w:id="456797410">
      <w:bodyDiv w:val="1"/>
      <w:marLeft w:val="0"/>
      <w:marRight w:val="0"/>
      <w:marTop w:val="0"/>
      <w:marBottom w:val="0"/>
      <w:divBdr>
        <w:top w:val="none" w:sz="0" w:space="0" w:color="auto"/>
        <w:left w:val="none" w:sz="0" w:space="0" w:color="auto"/>
        <w:bottom w:val="none" w:sz="0" w:space="0" w:color="auto"/>
        <w:right w:val="none" w:sz="0" w:space="0" w:color="auto"/>
      </w:divBdr>
    </w:div>
    <w:div w:id="460080598">
      <w:bodyDiv w:val="1"/>
      <w:marLeft w:val="0"/>
      <w:marRight w:val="0"/>
      <w:marTop w:val="0"/>
      <w:marBottom w:val="0"/>
      <w:divBdr>
        <w:top w:val="none" w:sz="0" w:space="0" w:color="auto"/>
        <w:left w:val="none" w:sz="0" w:space="0" w:color="auto"/>
        <w:bottom w:val="none" w:sz="0" w:space="0" w:color="auto"/>
        <w:right w:val="none" w:sz="0" w:space="0" w:color="auto"/>
      </w:divBdr>
    </w:div>
    <w:div w:id="462846387">
      <w:bodyDiv w:val="1"/>
      <w:marLeft w:val="0"/>
      <w:marRight w:val="0"/>
      <w:marTop w:val="0"/>
      <w:marBottom w:val="0"/>
      <w:divBdr>
        <w:top w:val="none" w:sz="0" w:space="0" w:color="auto"/>
        <w:left w:val="none" w:sz="0" w:space="0" w:color="auto"/>
        <w:bottom w:val="none" w:sz="0" w:space="0" w:color="auto"/>
        <w:right w:val="none" w:sz="0" w:space="0" w:color="auto"/>
      </w:divBdr>
    </w:div>
    <w:div w:id="463277866">
      <w:bodyDiv w:val="1"/>
      <w:marLeft w:val="0"/>
      <w:marRight w:val="0"/>
      <w:marTop w:val="0"/>
      <w:marBottom w:val="0"/>
      <w:divBdr>
        <w:top w:val="none" w:sz="0" w:space="0" w:color="auto"/>
        <w:left w:val="none" w:sz="0" w:space="0" w:color="auto"/>
        <w:bottom w:val="none" w:sz="0" w:space="0" w:color="auto"/>
        <w:right w:val="none" w:sz="0" w:space="0" w:color="auto"/>
      </w:divBdr>
    </w:div>
    <w:div w:id="463626108">
      <w:bodyDiv w:val="1"/>
      <w:marLeft w:val="0"/>
      <w:marRight w:val="0"/>
      <w:marTop w:val="0"/>
      <w:marBottom w:val="0"/>
      <w:divBdr>
        <w:top w:val="none" w:sz="0" w:space="0" w:color="auto"/>
        <w:left w:val="none" w:sz="0" w:space="0" w:color="auto"/>
        <w:bottom w:val="none" w:sz="0" w:space="0" w:color="auto"/>
        <w:right w:val="none" w:sz="0" w:space="0" w:color="auto"/>
      </w:divBdr>
    </w:div>
    <w:div w:id="466093953">
      <w:bodyDiv w:val="1"/>
      <w:marLeft w:val="0"/>
      <w:marRight w:val="0"/>
      <w:marTop w:val="0"/>
      <w:marBottom w:val="0"/>
      <w:divBdr>
        <w:top w:val="none" w:sz="0" w:space="0" w:color="auto"/>
        <w:left w:val="none" w:sz="0" w:space="0" w:color="auto"/>
        <w:bottom w:val="none" w:sz="0" w:space="0" w:color="auto"/>
        <w:right w:val="none" w:sz="0" w:space="0" w:color="auto"/>
      </w:divBdr>
    </w:div>
    <w:div w:id="467168893">
      <w:bodyDiv w:val="1"/>
      <w:marLeft w:val="0"/>
      <w:marRight w:val="0"/>
      <w:marTop w:val="0"/>
      <w:marBottom w:val="0"/>
      <w:divBdr>
        <w:top w:val="none" w:sz="0" w:space="0" w:color="auto"/>
        <w:left w:val="none" w:sz="0" w:space="0" w:color="auto"/>
        <w:bottom w:val="none" w:sz="0" w:space="0" w:color="auto"/>
        <w:right w:val="none" w:sz="0" w:space="0" w:color="auto"/>
      </w:divBdr>
    </w:div>
    <w:div w:id="469250818">
      <w:bodyDiv w:val="1"/>
      <w:marLeft w:val="0"/>
      <w:marRight w:val="0"/>
      <w:marTop w:val="0"/>
      <w:marBottom w:val="0"/>
      <w:divBdr>
        <w:top w:val="none" w:sz="0" w:space="0" w:color="auto"/>
        <w:left w:val="none" w:sz="0" w:space="0" w:color="auto"/>
        <w:bottom w:val="none" w:sz="0" w:space="0" w:color="auto"/>
        <w:right w:val="none" w:sz="0" w:space="0" w:color="auto"/>
      </w:divBdr>
    </w:div>
    <w:div w:id="491068759">
      <w:bodyDiv w:val="1"/>
      <w:marLeft w:val="0"/>
      <w:marRight w:val="0"/>
      <w:marTop w:val="0"/>
      <w:marBottom w:val="0"/>
      <w:divBdr>
        <w:top w:val="none" w:sz="0" w:space="0" w:color="auto"/>
        <w:left w:val="none" w:sz="0" w:space="0" w:color="auto"/>
        <w:bottom w:val="none" w:sz="0" w:space="0" w:color="auto"/>
        <w:right w:val="none" w:sz="0" w:space="0" w:color="auto"/>
      </w:divBdr>
    </w:div>
    <w:div w:id="493299299">
      <w:bodyDiv w:val="1"/>
      <w:marLeft w:val="0"/>
      <w:marRight w:val="0"/>
      <w:marTop w:val="0"/>
      <w:marBottom w:val="0"/>
      <w:divBdr>
        <w:top w:val="none" w:sz="0" w:space="0" w:color="auto"/>
        <w:left w:val="none" w:sz="0" w:space="0" w:color="auto"/>
        <w:bottom w:val="none" w:sz="0" w:space="0" w:color="auto"/>
        <w:right w:val="none" w:sz="0" w:space="0" w:color="auto"/>
      </w:divBdr>
    </w:div>
    <w:div w:id="494809622">
      <w:bodyDiv w:val="1"/>
      <w:marLeft w:val="0"/>
      <w:marRight w:val="0"/>
      <w:marTop w:val="0"/>
      <w:marBottom w:val="0"/>
      <w:divBdr>
        <w:top w:val="none" w:sz="0" w:space="0" w:color="auto"/>
        <w:left w:val="none" w:sz="0" w:space="0" w:color="auto"/>
        <w:bottom w:val="none" w:sz="0" w:space="0" w:color="auto"/>
        <w:right w:val="none" w:sz="0" w:space="0" w:color="auto"/>
      </w:divBdr>
    </w:div>
    <w:div w:id="503520863">
      <w:bodyDiv w:val="1"/>
      <w:marLeft w:val="0"/>
      <w:marRight w:val="0"/>
      <w:marTop w:val="0"/>
      <w:marBottom w:val="0"/>
      <w:divBdr>
        <w:top w:val="none" w:sz="0" w:space="0" w:color="auto"/>
        <w:left w:val="none" w:sz="0" w:space="0" w:color="auto"/>
        <w:bottom w:val="none" w:sz="0" w:space="0" w:color="auto"/>
        <w:right w:val="none" w:sz="0" w:space="0" w:color="auto"/>
      </w:divBdr>
    </w:div>
    <w:div w:id="503783398">
      <w:bodyDiv w:val="1"/>
      <w:marLeft w:val="0"/>
      <w:marRight w:val="0"/>
      <w:marTop w:val="0"/>
      <w:marBottom w:val="0"/>
      <w:divBdr>
        <w:top w:val="none" w:sz="0" w:space="0" w:color="auto"/>
        <w:left w:val="none" w:sz="0" w:space="0" w:color="auto"/>
        <w:bottom w:val="none" w:sz="0" w:space="0" w:color="auto"/>
        <w:right w:val="none" w:sz="0" w:space="0" w:color="auto"/>
      </w:divBdr>
    </w:div>
    <w:div w:id="514809284">
      <w:bodyDiv w:val="1"/>
      <w:marLeft w:val="0"/>
      <w:marRight w:val="0"/>
      <w:marTop w:val="0"/>
      <w:marBottom w:val="0"/>
      <w:divBdr>
        <w:top w:val="none" w:sz="0" w:space="0" w:color="auto"/>
        <w:left w:val="none" w:sz="0" w:space="0" w:color="auto"/>
        <w:bottom w:val="none" w:sz="0" w:space="0" w:color="auto"/>
        <w:right w:val="none" w:sz="0" w:space="0" w:color="auto"/>
      </w:divBdr>
    </w:div>
    <w:div w:id="518854730">
      <w:bodyDiv w:val="1"/>
      <w:marLeft w:val="0"/>
      <w:marRight w:val="0"/>
      <w:marTop w:val="0"/>
      <w:marBottom w:val="0"/>
      <w:divBdr>
        <w:top w:val="none" w:sz="0" w:space="0" w:color="auto"/>
        <w:left w:val="none" w:sz="0" w:space="0" w:color="auto"/>
        <w:bottom w:val="none" w:sz="0" w:space="0" w:color="auto"/>
        <w:right w:val="none" w:sz="0" w:space="0" w:color="auto"/>
      </w:divBdr>
    </w:div>
    <w:div w:id="523792110">
      <w:bodyDiv w:val="1"/>
      <w:marLeft w:val="0"/>
      <w:marRight w:val="0"/>
      <w:marTop w:val="0"/>
      <w:marBottom w:val="0"/>
      <w:divBdr>
        <w:top w:val="none" w:sz="0" w:space="0" w:color="auto"/>
        <w:left w:val="none" w:sz="0" w:space="0" w:color="auto"/>
        <w:bottom w:val="none" w:sz="0" w:space="0" w:color="auto"/>
        <w:right w:val="none" w:sz="0" w:space="0" w:color="auto"/>
      </w:divBdr>
    </w:div>
    <w:div w:id="525677442">
      <w:bodyDiv w:val="1"/>
      <w:marLeft w:val="0"/>
      <w:marRight w:val="0"/>
      <w:marTop w:val="0"/>
      <w:marBottom w:val="0"/>
      <w:divBdr>
        <w:top w:val="none" w:sz="0" w:space="0" w:color="auto"/>
        <w:left w:val="none" w:sz="0" w:space="0" w:color="auto"/>
        <w:bottom w:val="none" w:sz="0" w:space="0" w:color="auto"/>
        <w:right w:val="none" w:sz="0" w:space="0" w:color="auto"/>
      </w:divBdr>
    </w:div>
    <w:div w:id="527447227">
      <w:bodyDiv w:val="1"/>
      <w:marLeft w:val="0"/>
      <w:marRight w:val="0"/>
      <w:marTop w:val="0"/>
      <w:marBottom w:val="0"/>
      <w:divBdr>
        <w:top w:val="none" w:sz="0" w:space="0" w:color="auto"/>
        <w:left w:val="none" w:sz="0" w:space="0" w:color="auto"/>
        <w:bottom w:val="none" w:sz="0" w:space="0" w:color="auto"/>
        <w:right w:val="none" w:sz="0" w:space="0" w:color="auto"/>
      </w:divBdr>
    </w:div>
    <w:div w:id="529757947">
      <w:bodyDiv w:val="1"/>
      <w:marLeft w:val="0"/>
      <w:marRight w:val="0"/>
      <w:marTop w:val="0"/>
      <w:marBottom w:val="0"/>
      <w:divBdr>
        <w:top w:val="none" w:sz="0" w:space="0" w:color="auto"/>
        <w:left w:val="none" w:sz="0" w:space="0" w:color="auto"/>
        <w:bottom w:val="none" w:sz="0" w:space="0" w:color="auto"/>
        <w:right w:val="none" w:sz="0" w:space="0" w:color="auto"/>
      </w:divBdr>
    </w:div>
    <w:div w:id="530073492">
      <w:bodyDiv w:val="1"/>
      <w:marLeft w:val="0"/>
      <w:marRight w:val="0"/>
      <w:marTop w:val="0"/>
      <w:marBottom w:val="0"/>
      <w:divBdr>
        <w:top w:val="none" w:sz="0" w:space="0" w:color="auto"/>
        <w:left w:val="none" w:sz="0" w:space="0" w:color="auto"/>
        <w:bottom w:val="none" w:sz="0" w:space="0" w:color="auto"/>
        <w:right w:val="none" w:sz="0" w:space="0" w:color="auto"/>
      </w:divBdr>
    </w:div>
    <w:div w:id="530412097">
      <w:bodyDiv w:val="1"/>
      <w:marLeft w:val="0"/>
      <w:marRight w:val="0"/>
      <w:marTop w:val="0"/>
      <w:marBottom w:val="0"/>
      <w:divBdr>
        <w:top w:val="none" w:sz="0" w:space="0" w:color="auto"/>
        <w:left w:val="none" w:sz="0" w:space="0" w:color="auto"/>
        <w:bottom w:val="none" w:sz="0" w:space="0" w:color="auto"/>
        <w:right w:val="none" w:sz="0" w:space="0" w:color="auto"/>
      </w:divBdr>
    </w:div>
    <w:div w:id="533351588">
      <w:bodyDiv w:val="1"/>
      <w:marLeft w:val="0"/>
      <w:marRight w:val="0"/>
      <w:marTop w:val="0"/>
      <w:marBottom w:val="0"/>
      <w:divBdr>
        <w:top w:val="none" w:sz="0" w:space="0" w:color="auto"/>
        <w:left w:val="none" w:sz="0" w:space="0" w:color="auto"/>
        <w:bottom w:val="none" w:sz="0" w:space="0" w:color="auto"/>
        <w:right w:val="none" w:sz="0" w:space="0" w:color="auto"/>
      </w:divBdr>
    </w:div>
    <w:div w:id="534074229">
      <w:bodyDiv w:val="1"/>
      <w:marLeft w:val="0"/>
      <w:marRight w:val="0"/>
      <w:marTop w:val="0"/>
      <w:marBottom w:val="0"/>
      <w:divBdr>
        <w:top w:val="none" w:sz="0" w:space="0" w:color="auto"/>
        <w:left w:val="none" w:sz="0" w:space="0" w:color="auto"/>
        <w:bottom w:val="none" w:sz="0" w:space="0" w:color="auto"/>
        <w:right w:val="none" w:sz="0" w:space="0" w:color="auto"/>
      </w:divBdr>
    </w:div>
    <w:div w:id="536703565">
      <w:bodyDiv w:val="1"/>
      <w:marLeft w:val="0"/>
      <w:marRight w:val="0"/>
      <w:marTop w:val="0"/>
      <w:marBottom w:val="0"/>
      <w:divBdr>
        <w:top w:val="none" w:sz="0" w:space="0" w:color="auto"/>
        <w:left w:val="none" w:sz="0" w:space="0" w:color="auto"/>
        <w:bottom w:val="none" w:sz="0" w:space="0" w:color="auto"/>
        <w:right w:val="none" w:sz="0" w:space="0" w:color="auto"/>
      </w:divBdr>
    </w:div>
    <w:div w:id="539392321">
      <w:bodyDiv w:val="1"/>
      <w:marLeft w:val="0"/>
      <w:marRight w:val="0"/>
      <w:marTop w:val="0"/>
      <w:marBottom w:val="0"/>
      <w:divBdr>
        <w:top w:val="none" w:sz="0" w:space="0" w:color="auto"/>
        <w:left w:val="none" w:sz="0" w:space="0" w:color="auto"/>
        <w:bottom w:val="none" w:sz="0" w:space="0" w:color="auto"/>
        <w:right w:val="none" w:sz="0" w:space="0" w:color="auto"/>
      </w:divBdr>
    </w:div>
    <w:div w:id="543299255">
      <w:marLeft w:val="640"/>
      <w:marRight w:val="0"/>
      <w:marTop w:val="0"/>
      <w:marBottom w:val="0"/>
      <w:divBdr>
        <w:top w:val="none" w:sz="0" w:space="0" w:color="auto"/>
        <w:left w:val="none" w:sz="0" w:space="0" w:color="auto"/>
        <w:bottom w:val="none" w:sz="0" w:space="0" w:color="auto"/>
        <w:right w:val="none" w:sz="0" w:space="0" w:color="auto"/>
      </w:divBdr>
    </w:div>
    <w:div w:id="543446461">
      <w:bodyDiv w:val="1"/>
      <w:marLeft w:val="0"/>
      <w:marRight w:val="0"/>
      <w:marTop w:val="0"/>
      <w:marBottom w:val="0"/>
      <w:divBdr>
        <w:top w:val="none" w:sz="0" w:space="0" w:color="auto"/>
        <w:left w:val="none" w:sz="0" w:space="0" w:color="auto"/>
        <w:bottom w:val="none" w:sz="0" w:space="0" w:color="auto"/>
        <w:right w:val="none" w:sz="0" w:space="0" w:color="auto"/>
      </w:divBdr>
    </w:div>
    <w:div w:id="548347606">
      <w:bodyDiv w:val="1"/>
      <w:marLeft w:val="0"/>
      <w:marRight w:val="0"/>
      <w:marTop w:val="0"/>
      <w:marBottom w:val="0"/>
      <w:divBdr>
        <w:top w:val="none" w:sz="0" w:space="0" w:color="auto"/>
        <w:left w:val="none" w:sz="0" w:space="0" w:color="auto"/>
        <w:bottom w:val="none" w:sz="0" w:space="0" w:color="auto"/>
        <w:right w:val="none" w:sz="0" w:space="0" w:color="auto"/>
      </w:divBdr>
    </w:div>
    <w:div w:id="548414834">
      <w:bodyDiv w:val="1"/>
      <w:marLeft w:val="0"/>
      <w:marRight w:val="0"/>
      <w:marTop w:val="0"/>
      <w:marBottom w:val="0"/>
      <w:divBdr>
        <w:top w:val="none" w:sz="0" w:space="0" w:color="auto"/>
        <w:left w:val="none" w:sz="0" w:space="0" w:color="auto"/>
        <w:bottom w:val="none" w:sz="0" w:space="0" w:color="auto"/>
        <w:right w:val="none" w:sz="0" w:space="0" w:color="auto"/>
      </w:divBdr>
    </w:div>
    <w:div w:id="552234302">
      <w:bodyDiv w:val="1"/>
      <w:marLeft w:val="0"/>
      <w:marRight w:val="0"/>
      <w:marTop w:val="0"/>
      <w:marBottom w:val="0"/>
      <w:divBdr>
        <w:top w:val="none" w:sz="0" w:space="0" w:color="auto"/>
        <w:left w:val="none" w:sz="0" w:space="0" w:color="auto"/>
        <w:bottom w:val="none" w:sz="0" w:space="0" w:color="auto"/>
        <w:right w:val="none" w:sz="0" w:space="0" w:color="auto"/>
      </w:divBdr>
    </w:div>
    <w:div w:id="554320760">
      <w:bodyDiv w:val="1"/>
      <w:marLeft w:val="0"/>
      <w:marRight w:val="0"/>
      <w:marTop w:val="0"/>
      <w:marBottom w:val="0"/>
      <w:divBdr>
        <w:top w:val="none" w:sz="0" w:space="0" w:color="auto"/>
        <w:left w:val="none" w:sz="0" w:space="0" w:color="auto"/>
        <w:bottom w:val="none" w:sz="0" w:space="0" w:color="auto"/>
        <w:right w:val="none" w:sz="0" w:space="0" w:color="auto"/>
      </w:divBdr>
    </w:div>
    <w:div w:id="555437434">
      <w:bodyDiv w:val="1"/>
      <w:marLeft w:val="0"/>
      <w:marRight w:val="0"/>
      <w:marTop w:val="0"/>
      <w:marBottom w:val="0"/>
      <w:divBdr>
        <w:top w:val="none" w:sz="0" w:space="0" w:color="auto"/>
        <w:left w:val="none" w:sz="0" w:space="0" w:color="auto"/>
        <w:bottom w:val="none" w:sz="0" w:space="0" w:color="auto"/>
        <w:right w:val="none" w:sz="0" w:space="0" w:color="auto"/>
      </w:divBdr>
    </w:div>
    <w:div w:id="559050661">
      <w:bodyDiv w:val="1"/>
      <w:marLeft w:val="0"/>
      <w:marRight w:val="0"/>
      <w:marTop w:val="0"/>
      <w:marBottom w:val="0"/>
      <w:divBdr>
        <w:top w:val="none" w:sz="0" w:space="0" w:color="auto"/>
        <w:left w:val="none" w:sz="0" w:space="0" w:color="auto"/>
        <w:bottom w:val="none" w:sz="0" w:space="0" w:color="auto"/>
        <w:right w:val="none" w:sz="0" w:space="0" w:color="auto"/>
      </w:divBdr>
    </w:div>
    <w:div w:id="562639315">
      <w:bodyDiv w:val="1"/>
      <w:marLeft w:val="0"/>
      <w:marRight w:val="0"/>
      <w:marTop w:val="0"/>
      <w:marBottom w:val="0"/>
      <w:divBdr>
        <w:top w:val="none" w:sz="0" w:space="0" w:color="auto"/>
        <w:left w:val="none" w:sz="0" w:space="0" w:color="auto"/>
        <w:bottom w:val="none" w:sz="0" w:space="0" w:color="auto"/>
        <w:right w:val="none" w:sz="0" w:space="0" w:color="auto"/>
      </w:divBdr>
    </w:div>
    <w:div w:id="566309220">
      <w:bodyDiv w:val="1"/>
      <w:marLeft w:val="0"/>
      <w:marRight w:val="0"/>
      <w:marTop w:val="0"/>
      <w:marBottom w:val="0"/>
      <w:divBdr>
        <w:top w:val="none" w:sz="0" w:space="0" w:color="auto"/>
        <w:left w:val="none" w:sz="0" w:space="0" w:color="auto"/>
        <w:bottom w:val="none" w:sz="0" w:space="0" w:color="auto"/>
        <w:right w:val="none" w:sz="0" w:space="0" w:color="auto"/>
      </w:divBdr>
    </w:div>
    <w:div w:id="567039351">
      <w:bodyDiv w:val="1"/>
      <w:marLeft w:val="0"/>
      <w:marRight w:val="0"/>
      <w:marTop w:val="0"/>
      <w:marBottom w:val="0"/>
      <w:divBdr>
        <w:top w:val="none" w:sz="0" w:space="0" w:color="auto"/>
        <w:left w:val="none" w:sz="0" w:space="0" w:color="auto"/>
        <w:bottom w:val="none" w:sz="0" w:space="0" w:color="auto"/>
        <w:right w:val="none" w:sz="0" w:space="0" w:color="auto"/>
      </w:divBdr>
    </w:div>
    <w:div w:id="567766625">
      <w:bodyDiv w:val="1"/>
      <w:marLeft w:val="0"/>
      <w:marRight w:val="0"/>
      <w:marTop w:val="0"/>
      <w:marBottom w:val="0"/>
      <w:divBdr>
        <w:top w:val="none" w:sz="0" w:space="0" w:color="auto"/>
        <w:left w:val="none" w:sz="0" w:space="0" w:color="auto"/>
        <w:bottom w:val="none" w:sz="0" w:space="0" w:color="auto"/>
        <w:right w:val="none" w:sz="0" w:space="0" w:color="auto"/>
      </w:divBdr>
    </w:div>
    <w:div w:id="571548472">
      <w:bodyDiv w:val="1"/>
      <w:marLeft w:val="0"/>
      <w:marRight w:val="0"/>
      <w:marTop w:val="0"/>
      <w:marBottom w:val="0"/>
      <w:divBdr>
        <w:top w:val="none" w:sz="0" w:space="0" w:color="auto"/>
        <w:left w:val="none" w:sz="0" w:space="0" w:color="auto"/>
        <w:bottom w:val="none" w:sz="0" w:space="0" w:color="auto"/>
        <w:right w:val="none" w:sz="0" w:space="0" w:color="auto"/>
      </w:divBdr>
    </w:div>
    <w:div w:id="579683209">
      <w:bodyDiv w:val="1"/>
      <w:marLeft w:val="0"/>
      <w:marRight w:val="0"/>
      <w:marTop w:val="0"/>
      <w:marBottom w:val="0"/>
      <w:divBdr>
        <w:top w:val="none" w:sz="0" w:space="0" w:color="auto"/>
        <w:left w:val="none" w:sz="0" w:space="0" w:color="auto"/>
        <w:bottom w:val="none" w:sz="0" w:space="0" w:color="auto"/>
        <w:right w:val="none" w:sz="0" w:space="0" w:color="auto"/>
      </w:divBdr>
    </w:div>
    <w:div w:id="580026259">
      <w:bodyDiv w:val="1"/>
      <w:marLeft w:val="0"/>
      <w:marRight w:val="0"/>
      <w:marTop w:val="0"/>
      <w:marBottom w:val="0"/>
      <w:divBdr>
        <w:top w:val="none" w:sz="0" w:space="0" w:color="auto"/>
        <w:left w:val="none" w:sz="0" w:space="0" w:color="auto"/>
        <w:bottom w:val="none" w:sz="0" w:space="0" w:color="auto"/>
        <w:right w:val="none" w:sz="0" w:space="0" w:color="auto"/>
      </w:divBdr>
    </w:div>
    <w:div w:id="581331378">
      <w:bodyDiv w:val="1"/>
      <w:marLeft w:val="0"/>
      <w:marRight w:val="0"/>
      <w:marTop w:val="0"/>
      <w:marBottom w:val="0"/>
      <w:divBdr>
        <w:top w:val="none" w:sz="0" w:space="0" w:color="auto"/>
        <w:left w:val="none" w:sz="0" w:space="0" w:color="auto"/>
        <w:bottom w:val="none" w:sz="0" w:space="0" w:color="auto"/>
        <w:right w:val="none" w:sz="0" w:space="0" w:color="auto"/>
      </w:divBdr>
    </w:div>
    <w:div w:id="599917716">
      <w:bodyDiv w:val="1"/>
      <w:marLeft w:val="0"/>
      <w:marRight w:val="0"/>
      <w:marTop w:val="0"/>
      <w:marBottom w:val="0"/>
      <w:divBdr>
        <w:top w:val="none" w:sz="0" w:space="0" w:color="auto"/>
        <w:left w:val="none" w:sz="0" w:space="0" w:color="auto"/>
        <w:bottom w:val="none" w:sz="0" w:space="0" w:color="auto"/>
        <w:right w:val="none" w:sz="0" w:space="0" w:color="auto"/>
      </w:divBdr>
    </w:div>
    <w:div w:id="604113444">
      <w:bodyDiv w:val="1"/>
      <w:marLeft w:val="0"/>
      <w:marRight w:val="0"/>
      <w:marTop w:val="0"/>
      <w:marBottom w:val="0"/>
      <w:divBdr>
        <w:top w:val="none" w:sz="0" w:space="0" w:color="auto"/>
        <w:left w:val="none" w:sz="0" w:space="0" w:color="auto"/>
        <w:bottom w:val="none" w:sz="0" w:space="0" w:color="auto"/>
        <w:right w:val="none" w:sz="0" w:space="0" w:color="auto"/>
      </w:divBdr>
    </w:div>
    <w:div w:id="608633592">
      <w:bodyDiv w:val="1"/>
      <w:marLeft w:val="0"/>
      <w:marRight w:val="0"/>
      <w:marTop w:val="0"/>
      <w:marBottom w:val="0"/>
      <w:divBdr>
        <w:top w:val="none" w:sz="0" w:space="0" w:color="auto"/>
        <w:left w:val="none" w:sz="0" w:space="0" w:color="auto"/>
        <w:bottom w:val="none" w:sz="0" w:space="0" w:color="auto"/>
        <w:right w:val="none" w:sz="0" w:space="0" w:color="auto"/>
      </w:divBdr>
    </w:div>
    <w:div w:id="613026990">
      <w:bodyDiv w:val="1"/>
      <w:marLeft w:val="0"/>
      <w:marRight w:val="0"/>
      <w:marTop w:val="0"/>
      <w:marBottom w:val="0"/>
      <w:divBdr>
        <w:top w:val="none" w:sz="0" w:space="0" w:color="auto"/>
        <w:left w:val="none" w:sz="0" w:space="0" w:color="auto"/>
        <w:bottom w:val="none" w:sz="0" w:space="0" w:color="auto"/>
        <w:right w:val="none" w:sz="0" w:space="0" w:color="auto"/>
      </w:divBdr>
    </w:div>
    <w:div w:id="613707675">
      <w:marLeft w:val="640"/>
      <w:marRight w:val="0"/>
      <w:marTop w:val="0"/>
      <w:marBottom w:val="0"/>
      <w:divBdr>
        <w:top w:val="none" w:sz="0" w:space="0" w:color="auto"/>
        <w:left w:val="none" w:sz="0" w:space="0" w:color="auto"/>
        <w:bottom w:val="none" w:sz="0" w:space="0" w:color="auto"/>
        <w:right w:val="none" w:sz="0" w:space="0" w:color="auto"/>
      </w:divBdr>
    </w:div>
    <w:div w:id="614170115">
      <w:bodyDiv w:val="1"/>
      <w:marLeft w:val="0"/>
      <w:marRight w:val="0"/>
      <w:marTop w:val="0"/>
      <w:marBottom w:val="0"/>
      <w:divBdr>
        <w:top w:val="none" w:sz="0" w:space="0" w:color="auto"/>
        <w:left w:val="none" w:sz="0" w:space="0" w:color="auto"/>
        <w:bottom w:val="none" w:sz="0" w:space="0" w:color="auto"/>
        <w:right w:val="none" w:sz="0" w:space="0" w:color="auto"/>
      </w:divBdr>
    </w:div>
    <w:div w:id="614672868">
      <w:bodyDiv w:val="1"/>
      <w:marLeft w:val="0"/>
      <w:marRight w:val="0"/>
      <w:marTop w:val="0"/>
      <w:marBottom w:val="0"/>
      <w:divBdr>
        <w:top w:val="none" w:sz="0" w:space="0" w:color="auto"/>
        <w:left w:val="none" w:sz="0" w:space="0" w:color="auto"/>
        <w:bottom w:val="none" w:sz="0" w:space="0" w:color="auto"/>
        <w:right w:val="none" w:sz="0" w:space="0" w:color="auto"/>
      </w:divBdr>
    </w:div>
    <w:div w:id="614676893">
      <w:bodyDiv w:val="1"/>
      <w:marLeft w:val="0"/>
      <w:marRight w:val="0"/>
      <w:marTop w:val="0"/>
      <w:marBottom w:val="0"/>
      <w:divBdr>
        <w:top w:val="none" w:sz="0" w:space="0" w:color="auto"/>
        <w:left w:val="none" w:sz="0" w:space="0" w:color="auto"/>
        <w:bottom w:val="none" w:sz="0" w:space="0" w:color="auto"/>
        <w:right w:val="none" w:sz="0" w:space="0" w:color="auto"/>
      </w:divBdr>
    </w:div>
    <w:div w:id="618220398">
      <w:bodyDiv w:val="1"/>
      <w:marLeft w:val="0"/>
      <w:marRight w:val="0"/>
      <w:marTop w:val="0"/>
      <w:marBottom w:val="0"/>
      <w:divBdr>
        <w:top w:val="none" w:sz="0" w:space="0" w:color="auto"/>
        <w:left w:val="none" w:sz="0" w:space="0" w:color="auto"/>
        <w:bottom w:val="none" w:sz="0" w:space="0" w:color="auto"/>
        <w:right w:val="none" w:sz="0" w:space="0" w:color="auto"/>
      </w:divBdr>
    </w:div>
    <w:div w:id="622931500">
      <w:bodyDiv w:val="1"/>
      <w:marLeft w:val="0"/>
      <w:marRight w:val="0"/>
      <w:marTop w:val="0"/>
      <w:marBottom w:val="0"/>
      <w:divBdr>
        <w:top w:val="none" w:sz="0" w:space="0" w:color="auto"/>
        <w:left w:val="none" w:sz="0" w:space="0" w:color="auto"/>
        <w:bottom w:val="none" w:sz="0" w:space="0" w:color="auto"/>
        <w:right w:val="none" w:sz="0" w:space="0" w:color="auto"/>
      </w:divBdr>
    </w:div>
    <w:div w:id="625503238">
      <w:bodyDiv w:val="1"/>
      <w:marLeft w:val="0"/>
      <w:marRight w:val="0"/>
      <w:marTop w:val="0"/>
      <w:marBottom w:val="0"/>
      <w:divBdr>
        <w:top w:val="none" w:sz="0" w:space="0" w:color="auto"/>
        <w:left w:val="none" w:sz="0" w:space="0" w:color="auto"/>
        <w:bottom w:val="none" w:sz="0" w:space="0" w:color="auto"/>
        <w:right w:val="none" w:sz="0" w:space="0" w:color="auto"/>
      </w:divBdr>
    </w:div>
    <w:div w:id="628240984">
      <w:bodyDiv w:val="1"/>
      <w:marLeft w:val="0"/>
      <w:marRight w:val="0"/>
      <w:marTop w:val="0"/>
      <w:marBottom w:val="0"/>
      <w:divBdr>
        <w:top w:val="none" w:sz="0" w:space="0" w:color="auto"/>
        <w:left w:val="none" w:sz="0" w:space="0" w:color="auto"/>
        <w:bottom w:val="none" w:sz="0" w:space="0" w:color="auto"/>
        <w:right w:val="none" w:sz="0" w:space="0" w:color="auto"/>
      </w:divBdr>
    </w:div>
    <w:div w:id="631328537">
      <w:bodyDiv w:val="1"/>
      <w:marLeft w:val="0"/>
      <w:marRight w:val="0"/>
      <w:marTop w:val="0"/>
      <w:marBottom w:val="0"/>
      <w:divBdr>
        <w:top w:val="none" w:sz="0" w:space="0" w:color="auto"/>
        <w:left w:val="none" w:sz="0" w:space="0" w:color="auto"/>
        <w:bottom w:val="none" w:sz="0" w:space="0" w:color="auto"/>
        <w:right w:val="none" w:sz="0" w:space="0" w:color="auto"/>
      </w:divBdr>
    </w:div>
    <w:div w:id="632953205">
      <w:bodyDiv w:val="1"/>
      <w:marLeft w:val="0"/>
      <w:marRight w:val="0"/>
      <w:marTop w:val="0"/>
      <w:marBottom w:val="0"/>
      <w:divBdr>
        <w:top w:val="none" w:sz="0" w:space="0" w:color="auto"/>
        <w:left w:val="none" w:sz="0" w:space="0" w:color="auto"/>
        <w:bottom w:val="none" w:sz="0" w:space="0" w:color="auto"/>
        <w:right w:val="none" w:sz="0" w:space="0" w:color="auto"/>
      </w:divBdr>
    </w:div>
    <w:div w:id="640622224">
      <w:marLeft w:val="640"/>
      <w:marRight w:val="0"/>
      <w:marTop w:val="0"/>
      <w:marBottom w:val="0"/>
      <w:divBdr>
        <w:top w:val="none" w:sz="0" w:space="0" w:color="auto"/>
        <w:left w:val="none" w:sz="0" w:space="0" w:color="auto"/>
        <w:bottom w:val="none" w:sz="0" w:space="0" w:color="auto"/>
        <w:right w:val="none" w:sz="0" w:space="0" w:color="auto"/>
      </w:divBdr>
    </w:div>
    <w:div w:id="642009944">
      <w:bodyDiv w:val="1"/>
      <w:marLeft w:val="0"/>
      <w:marRight w:val="0"/>
      <w:marTop w:val="0"/>
      <w:marBottom w:val="0"/>
      <w:divBdr>
        <w:top w:val="none" w:sz="0" w:space="0" w:color="auto"/>
        <w:left w:val="none" w:sz="0" w:space="0" w:color="auto"/>
        <w:bottom w:val="none" w:sz="0" w:space="0" w:color="auto"/>
        <w:right w:val="none" w:sz="0" w:space="0" w:color="auto"/>
      </w:divBdr>
    </w:div>
    <w:div w:id="646593411">
      <w:bodyDiv w:val="1"/>
      <w:marLeft w:val="0"/>
      <w:marRight w:val="0"/>
      <w:marTop w:val="0"/>
      <w:marBottom w:val="0"/>
      <w:divBdr>
        <w:top w:val="none" w:sz="0" w:space="0" w:color="auto"/>
        <w:left w:val="none" w:sz="0" w:space="0" w:color="auto"/>
        <w:bottom w:val="none" w:sz="0" w:space="0" w:color="auto"/>
        <w:right w:val="none" w:sz="0" w:space="0" w:color="auto"/>
      </w:divBdr>
    </w:div>
    <w:div w:id="647057813">
      <w:bodyDiv w:val="1"/>
      <w:marLeft w:val="0"/>
      <w:marRight w:val="0"/>
      <w:marTop w:val="0"/>
      <w:marBottom w:val="0"/>
      <w:divBdr>
        <w:top w:val="none" w:sz="0" w:space="0" w:color="auto"/>
        <w:left w:val="none" w:sz="0" w:space="0" w:color="auto"/>
        <w:bottom w:val="none" w:sz="0" w:space="0" w:color="auto"/>
        <w:right w:val="none" w:sz="0" w:space="0" w:color="auto"/>
      </w:divBdr>
    </w:div>
    <w:div w:id="649868385">
      <w:bodyDiv w:val="1"/>
      <w:marLeft w:val="0"/>
      <w:marRight w:val="0"/>
      <w:marTop w:val="0"/>
      <w:marBottom w:val="0"/>
      <w:divBdr>
        <w:top w:val="none" w:sz="0" w:space="0" w:color="auto"/>
        <w:left w:val="none" w:sz="0" w:space="0" w:color="auto"/>
        <w:bottom w:val="none" w:sz="0" w:space="0" w:color="auto"/>
        <w:right w:val="none" w:sz="0" w:space="0" w:color="auto"/>
      </w:divBdr>
    </w:div>
    <w:div w:id="650672018">
      <w:bodyDiv w:val="1"/>
      <w:marLeft w:val="0"/>
      <w:marRight w:val="0"/>
      <w:marTop w:val="0"/>
      <w:marBottom w:val="0"/>
      <w:divBdr>
        <w:top w:val="none" w:sz="0" w:space="0" w:color="auto"/>
        <w:left w:val="none" w:sz="0" w:space="0" w:color="auto"/>
        <w:bottom w:val="none" w:sz="0" w:space="0" w:color="auto"/>
        <w:right w:val="none" w:sz="0" w:space="0" w:color="auto"/>
      </w:divBdr>
    </w:div>
    <w:div w:id="650984265">
      <w:bodyDiv w:val="1"/>
      <w:marLeft w:val="0"/>
      <w:marRight w:val="0"/>
      <w:marTop w:val="0"/>
      <w:marBottom w:val="0"/>
      <w:divBdr>
        <w:top w:val="none" w:sz="0" w:space="0" w:color="auto"/>
        <w:left w:val="none" w:sz="0" w:space="0" w:color="auto"/>
        <w:bottom w:val="none" w:sz="0" w:space="0" w:color="auto"/>
        <w:right w:val="none" w:sz="0" w:space="0" w:color="auto"/>
      </w:divBdr>
    </w:div>
    <w:div w:id="653729463">
      <w:bodyDiv w:val="1"/>
      <w:marLeft w:val="0"/>
      <w:marRight w:val="0"/>
      <w:marTop w:val="0"/>
      <w:marBottom w:val="0"/>
      <w:divBdr>
        <w:top w:val="none" w:sz="0" w:space="0" w:color="auto"/>
        <w:left w:val="none" w:sz="0" w:space="0" w:color="auto"/>
        <w:bottom w:val="none" w:sz="0" w:space="0" w:color="auto"/>
        <w:right w:val="none" w:sz="0" w:space="0" w:color="auto"/>
      </w:divBdr>
    </w:div>
    <w:div w:id="655190194">
      <w:bodyDiv w:val="1"/>
      <w:marLeft w:val="0"/>
      <w:marRight w:val="0"/>
      <w:marTop w:val="0"/>
      <w:marBottom w:val="0"/>
      <w:divBdr>
        <w:top w:val="none" w:sz="0" w:space="0" w:color="auto"/>
        <w:left w:val="none" w:sz="0" w:space="0" w:color="auto"/>
        <w:bottom w:val="none" w:sz="0" w:space="0" w:color="auto"/>
        <w:right w:val="none" w:sz="0" w:space="0" w:color="auto"/>
      </w:divBdr>
    </w:div>
    <w:div w:id="658264219">
      <w:bodyDiv w:val="1"/>
      <w:marLeft w:val="0"/>
      <w:marRight w:val="0"/>
      <w:marTop w:val="0"/>
      <w:marBottom w:val="0"/>
      <w:divBdr>
        <w:top w:val="none" w:sz="0" w:space="0" w:color="auto"/>
        <w:left w:val="none" w:sz="0" w:space="0" w:color="auto"/>
        <w:bottom w:val="none" w:sz="0" w:space="0" w:color="auto"/>
        <w:right w:val="none" w:sz="0" w:space="0" w:color="auto"/>
      </w:divBdr>
    </w:div>
    <w:div w:id="660546254">
      <w:bodyDiv w:val="1"/>
      <w:marLeft w:val="0"/>
      <w:marRight w:val="0"/>
      <w:marTop w:val="0"/>
      <w:marBottom w:val="0"/>
      <w:divBdr>
        <w:top w:val="none" w:sz="0" w:space="0" w:color="auto"/>
        <w:left w:val="none" w:sz="0" w:space="0" w:color="auto"/>
        <w:bottom w:val="none" w:sz="0" w:space="0" w:color="auto"/>
        <w:right w:val="none" w:sz="0" w:space="0" w:color="auto"/>
      </w:divBdr>
    </w:div>
    <w:div w:id="678388542">
      <w:marLeft w:val="640"/>
      <w:marRight w:val="0"/>
      <w:marTop w:val="0"/>
      <w:marBottom w:val="0"/>
      <w:divBdr>
        <w:top w:val="none" w:sz="0" w:space="0" w:color="auto"/>
        <w:left w:val="none" w:sz="0" w:space="0" w:color="auto"/>
        <w:bottom w:val="none" w:sz="0" w:space="0" w:color="auto"/>
        <w:right w:val="none" w:sz="0" w:space="0" w:color="auto"/>
      </w:divBdr>
    </w:div>
    <w:div w:id="679312766">
      <w:bodyDiv w:val="1"/>
      <w:marLeft w:val="0"/>
      <w:marRight w:val="0"/>
      <w:marTop w:val="0"/>
      <w:marBottom w:val="0"/>
      <w:divBdr>
        <w:top w:val="none" w:sz="0" w:space="0" w:color="auto"/>
        <w:left w:val="none" w:sz="0" w:space="0" w:color="auto"/>
        <w:bottom w:val="none" w:sz="0" w:space="0" w:color="auto"/>
        <w:right w:val="none" w:sz="0" w:space="0" w:color="auto"/>
      </w:divBdr>
    </w:div>
    <w:div w:id="679357896">
      <w:bodyDiv w:val="1"/>
      <w:marLeft w:val="0"/>
      <w:marRight w:val="0"/>
      <w:marTop w:val="0"/>
      <w:marBottom w:val="0"/>
      <w:divBdr>
        <w:top w:val="none" w:sz="0" w:space="0" w:color="auto"/>
        <w:left w:val="none" w:sz="0" w:space="0" w:color="auto"/>
        <w:bottom w:val="none" w:sz="0" w:space="0" w:color="auto"/>
        <w:right w:val="none" w:sz="0" w:space="0" w:color="auto"/>
      </w:divBdr>
    </w:div>
    <w:div w:id="682316332">
      <w:bodyDiv w:val="1"/>
      <w:marLeft w:val="0"/>
      <w:marRight w:val="0"/>
      <w:marTop w:val="0"/>
      <w:marBottom w:val="0"/>
      <w:divBdr>
        <w:top w:val="none" w:sz="0" w:space="0" w:color="auto"/>
        <w:left w:val="none" w:sz="0" w:space="0" w:color="auto"/>
        <w:bottom w:val="none" w:sz="0" w:space="0" w:color="auto"/>
        <w:right w:val="none" w:sz="0" w:space="0" w:color="auto"/>
      </w:divBdr>
    </w:div>
    <w:div w:id="685444288">
      <w:bodyDiv w:val="1"/>
      <w:marLeft w:val="0"/>
      <w:marRight w:val="0"/>
      <w:marTop w:val="0"/>
      <w:marBottom w:val="0"/>
      <w:divBdr>
        <w:top w:val="none" w:sz="0" w:space="0" w:color="auto"/>
        <w:left w:val="none" w:sz="0" w:space="0" w:color="auto"/>
        <w:bottom w:val="none" w:sz="0" w:space="0" w:color="auto"/>
        <w:right w:val="none" w:sz="0" w:space="0" w:color="auto"/>
      </w:divBdr>
    </w:div>
    <w:div w:id="687024973">
      <w:bodyDiv w:val="1"/>
      <w:marLeft w:val="0"/>
      <w:marRight w:val="0"/>
      <w:marTop w:val="0"/>
      <w:marBottom w:val="0"/>
      <w:divBdr>
        <w:top w:val="none" w:sz="0" w:space="0" w:color="auto"/>
        <w:left w:val="none" w:sz="0" w:space="0" w:color="auto"/>
        <w:bottom w:val="none" w:sz="0" w:space="0" w:color="auto"/>
        <w:right w:val="none" w:sz="0" w:space="0" w:color="auto"/>
      </w:divBdr>
    </w:div>
    <w:div w:id="696934530">
      <w:bodyDiv w:val="1"/>
      <w:marLeft w:val="0"/>
      <w:marRight w:val="0"/>
      <w:marTop w:val="0"/>
      <w:marBottom w:val="0"/>
      <w:divBdr>
        <w:top w:val="none" w:sz="0" w:space="0" w:color="auto"/>
        <w:left w:val="none" w:sz="0" w:space="0" w:color="auto"/>
        <w:bottom w:val="none" w:sz="0" w:space="0" w:color="auto"/>
        <w:right w:val="none" w:sz="0" w:space="0" w:color="auto"/>
      </w:divBdr>
    </w:div>
    <w:div w:id="697437123">
      <w:bodyDiv w:val="1"/>
      <w:marLeft w:val="0"/>
      <w:marRight w:val="0"/>
      <w:marTop w:val="0"/>
      <w:marBottom w:val="0"/>
      <w:divBdr>
        <w:top w:val="none" w:sz="0" w:space="0" w:color="auto"/>
        <w:left w:val="none" w:sz="0" w:space="0" w:color="auto"/>
        <w:bottom w:val="none" w:sz="0" w:space="0" w:color="auto"/>
        <w:right w:val="none" w:sz="0" w:space="0" w:color="auto"/>
      </w:divBdr>
    </w:div>
    <w:div w:id="698312450">
      <w:bodyDiv w:val="1"/>
      <w:marLeft w:val="0"/>
      <w:marRight w:val="0"/>
      <w:marTop w:val="0"/>
      <w:marBottom w:val="0"/>
      <w:divBdr>
        <w:top w:val="none" w:sz="0" w:space="0" w:color="auto"/>
        <w:left w:val="none" w:sz="0" w:space="0" w:color="auto"/>
        <w:bottom w:val="none" w:sz="0" w:space="0" w:color="auto"/>
        <w:right w:val="none" w:sz="0" w:space="0" w:color="auto"/>
      </w:divBdr>
    </w:div>
    <w:div w:id="699862767">
      <w:bodyDiv w:val="1"/>
      <w:marLeft w:val="0"/>
      <w:marRight w:val="0"/>
      <w:marTop w:val="0"/>
      <w:marBottom w:val="0"/>
      <w:divBdr>
        <w:top w:val="none" w:sz="0" w:space="0" w:color="auto"/>
        <w:left w:val="none" w:sz="0" w:space="0" w:color="auto"/>
        <w:bottom w:val="none" w:sz="0" w:space="0" w:color="auto"/>
        <w:right w:val="none" w:sz="0" w:space="0" w:color="auto"/>
      </w:divBdr>
    </w:div>
    <w:div w:id="700085272">
      <w:bodyDiv w:val="1"/>
      <w:marLeft w:val="0"/>
      <w:marRight w:val="0"/>
      <w:marTop w:val="0"/>
      <w:marBottom w:val="0"/>
      <w:divBdr>
        <w:top w:val="none" w:sz="0" w:space="0" w:color="auto"/>
        <w:left w:val="none" w:sz="0" w:space="0" w:color="auto"/>
        <w:bottom w:val="none" w:sz="0" w:space="0" w:color="auto"/>
        <w:right w:val="none" w:sz="0" w:space="0" w:color="auto"/>
      </w:divBdr>
    </w:div>
    <w:div w:id="702363385">
      <w:marLeft w:val="640"/>
      <w:marRight w:val="0"/>
      <w:marTop w:val="0"/>
      <w:marBottom w:val="0"/>
      <w:divBdr>
        <w:top w:val="none" w:sz="0" w:space="0" w:color="auto"/>
        <w:left w:val="none" w:sz="0" w:space="0" w:color="auto"/>
        <w:bottom w:val="none" w:sz="0" w:space="0" w:color="auto"/>
        <w:right w:val="none" w:sz="0" w:space="0" w:color="auto"/>
      </w:divBdr>
    </w:div>
    <w:div w:id="702822942">
      <w:bodyDiv w:val="1"/>
      <w:marLeft w:val="0"/>
      <w:marRight w:val="0"/>
      <w:marTop w:val="0"/>
      <w:marBottom w:val="0"/>
      <w:divBdr>
        <w:top w:val="none" w:sz="0" w:space="0" w:color="auto"/>
        <w:left w:val="none" w:sz="0" w:space="0" w:color="auto"/>
        <w:bottom w:val="none" w:sz="0" w:space="0" w:color="auto"/>
        <w:right w:val="none" w:sz="0" w:space="0" w:color="auto"/>
      </w:divBdr>
    </w:div>
    <w:div w:id="703362280">
      <w:bodyDiv w:val="1"/>
      <w:marLeft w:val="0"/>
      <w:marRight w:val="0"/>
      <w:marTop w:val="0"/>
      <w:marBottom w:val="0"/>
      <w:divBdr>
        <w:top w:val="none" w:sz="0" w:space="0" w:color="auto"/>
        <w:left w:val="none" w:sz="0" w:space="0" w:color="auto"/>
        <w:bottom w:val="none" w:sz="0" w:space="0" w:color="auto"/>
        <w:right w:val="none" w:sz="0" w:space="0" w:color="auto"/>
      </w:divBdr>
    </w:div>
    <w:div w:id="713503463">
      <w:bodyDiv w:val="1"/>
      <w:marLeft w:val="0"/>
      <w:marRight w:val="0"/>
      <w:marTop w:val="0"/>
      <w:marBottom w:val="0"/>
      <w:divBdr>
        <w:top w:val="none" w:sz="0" w:space="0" w:color="auto"/>
        <w:left w:val="none" w:sz="0" w:space="0" w:color="auto"/>
        <w:bottom w:val="none" w:sz="0" w:space="0" w:color="auto"/>
        <w:right w:val="none" w:sz="0" w:space="0" w:color="auto"/>
      </w:divBdr>
    </w:div>
    <w:div w:id="726101426">
      <w:marLeft w:val="640"/>
      <w:marRight w:val="0"/>
      <w:marTop w:val="0"/>
      <w:marBottom w:val="0"/>
      <w:divBdr>
        <w:top w:val="none" w:sz="0" w:space="0" w:color="auto"/>
        <w:left w:val="none" w:sz="0" w:space="0" w:color="auto"/>
        <w:bottom w:val="none" w:sz="0" w:space="0" w:color="auto"/>
        <w:right w:val="none" w:sz="0" w:space="0" w:color="auto"/>
      </w:divBdr>
    </w:div>
    <w:div w:id="728309323">
      <w:bodyDiv w:val="1"/>
      <w:marLeft w:val="0"/>
      <w:marRight w:val="0"/>
      <w:marTop w:val="0"/>
      <w:marBottom w:val="0"/>
      <w:divBdr>
        <w:top w:val="none" w:sz="0" w:space="0" w:color="auto"/>
        <w:left w:val="none" w:sz="0" w:space="0" w:color="auto"/>
        <w:bottom w:val="none" w:sz="0" w:space="0" w:color="auto"/>
        <w:right w:val="none" w:sz="0" w:space="0" w:color="auto"/>
      </w:divBdr>
    </w:div>
    <w:div w:id="735251445">
      <w:bodyDiv w:val="1"/>
      <w:marLeft w:val="0"/>
      <w:marRight w:val="0"/>
      <w:marTop w:val="0"/>
      <w:marBottom w:val="0"/>
      <w:divBdr>
        <w:top w:val="none" w:sz="0" w:space="0" w:color="auto"/>
        <w:left w:val="none" w:sz="0" w:space="0" w:color="auto"/>
        <w:bottom w:val="none" w:sz="0" w:space="0" w:color="auto"/>
        <w:right w:val="none" w:sz="0" w:space="0" w:color="auto"/>
      </w:divBdr>
    </w:div>
    <w:div w:id="737556738">
      <w:bodyDiv w:val="1"/>
      <w:marLeft w:val="0"/>
      <w:marRight w:val="0"/>
      <w:marTop w:val="0"/>
      <w:marBottom w:val="0"/>
      <w:divBdr>
        <w:top w:val="none" w:sz="0" w:space="0" w:color="auto"/>
        <w:left w:val="none" w:sz="0" w:space="0" w:color="auto"/>
        <w:bottom w:val="none" w:sz="0" w:space="0" w:color="auto"/>
        <w:right w:val="none" w:sz="0" w:space="0" w:color="auto"/>
      </w:divBdr>
    </w:div>
    <w:div w:id="737747036">
      <w:bodyDiv w:val="1"/>
      <w:marLeft w:val="0"/>
      <w:marRight w:val="0"/>
      <w:marTop w:val="0"/>
      <w:marBottom w:val="0"/>
      <w:divBdr>
        <w:top w:val="none" w:sz="0" w:space="0" w:color="auto"/>
        <w:left w:val="none" w:sz="0" w:space="0" w:color="auto"/>
        <w:bottom w:val="none" w:sz="0" w:space="0" w:color="auto"/>
        <w:right w:val="none" w:sz="0" w:space="0" w:color="auto"/>
      </w:divBdr>
    </w:div>
    <w:div w:id="740450105">
      <w:bodyDiv w:val="1"/>
      <w:marLeft w:val="0"/>
      <w:marRight w:val="0"/>
      <w:marTop w:val="0"/>
      <w:marBottom w:val="0"/>
      <w:divBdr>
        <w:top w:val="none" w:sz="0" w:space="0" w:color="auto"/>
        <w:left w:val="none" w:sz="0" w:space="0" w:color="auto"/>
        <w:bottom w:val="none" w:sz="0" w:space="0" w:color="auto"/>
        <w:right w:val="none" w:sz="0" w:space="0" w:color="auto"/>
      </w:divBdr>
    </w:div>
    <w:div w:id="740559616">
      <w:bodyDiv w:val="1"/>
      <w:marLeft w:val="0"/>
      <w:marRight w:val="0"/>
      <w:marTop w:val="0"/>
      <w:marBottom w:val="0"/>
      <w:divBdr>
        <w:top w:val="none" w:sz="0" w:space="0" w:color="auto"/>
        <w:left w:val="none" w:sz="0" w:space="0" w:color="auto"/>
        <w:bottom w:val="none" w:sz="0" w:space="0" w:color="auto"/>
        <w:right w:val="none" w:sz="0" w:space="0" w:color="auto"/>
      </w:divBdr>
    </w:div>
    <w:div w:id="741953214">
      <w:bodyDiv w:val="1"/>
      <w:marLeft w:val="0"/>
      <w:marRight w:val="0"/>
      <w:marTop w:val="0"/>
      <w:marBottom w:val="0"/>
      <w:divBdr>
        <w:top w:val="none" w:sz="0" w:space="0" w:color="auto"/>
        <w:left w:val="none" w:sz="0" w:space="0" w:color="auto"/>
        <w:bottom w:val="none" w:sz="0" w:space="0" w:color="auto"/>
        <w:right w:val="none" w:sz="0" w:space="0" w:color="auto"/>
      </w:divBdr>
    </w:div>
    <w:div w:id="743339968">
      <w:bodyDiv w:val="1"/>
      <w:marLeft w:val="0"/>
      <w:marRight w:val="0"/>
      <w:marTop w:val="0"/>
      <w:marBottom w:val="0"/>
      <w:divBdr>
        <w:top w:val="none" w:sz="0" w:space="0" w:color="auto"/>
        <w:left w:val="none" w:sz="0" w:space="0" w:color="auto"/>
        <w:bottom w:val="none" w:sz="0" w:space="0" w:color="auto"/>
        <w:right w:val="none" w:sz="0" w:space="0" w:color="auto"/>
      </w:divBdr>
    </w:div>
    <w:div w:id="745347137">
      <w:bodyDiv w:val="1"/>
      <w:marLeft w:val="0"/>
      <w:marRight w:val="0"/>
      <w:marTop w:val="0"/>
      <w:marBottom w:val="0"/>
      <w:divBdr>
        <w:top w:val="none" w:sz="0" w:space="0" w:color="auto"/>
        <w:left w:val="none" w:sz="0" w:space="0" w:color="auto"/>
        <w:bottom w:val="none" w:sz="0" w:space="0" w:color="auto"/>
        <w:right w:val="none" w:sz="0" w:space="0" w:color="auto"/>
      </w:divBdr>
    </w:div>
    <w:div w:id="752509414">
      <w:bodyDiv w:val="1"/>
      <w:marLeft w:val="0"/>
      <w:marRight w:val="0"/>
      <w:marTop w:val="0"/>
      <w:marBottom w:val="0"/>
      <w:divBdr>
        <w:top w:val="none" w:sz="0" w:space="0" w:color="auto"/>
        <w:left w:val="none" w:sz="0" w:space="0" w:color="auto"/>
        <w:bottom w:val="none" w:sz="0" w:space="0" w:color="auto"/>
        <w:right w:val="none" w:sz="0" w:space="0" w:color="auto"/>
      </w:divBdr>
    </w:div>
    <w:div w:id="753087206">
      <w:bodyDiv w:val="1"/>
      <w:marLeft w:val="0"/>
      <w:marRight w:val="0"/>
      <w:marTop w:val="0"/>
      <w:marBottom w:val="0"/>
      <w:divBdr>
        <w:top w:val="none" w:sz="0" w:space="0" w:color="auto"/>
        <w:left w:val="none" w:sz="0" w:space="0" w:color="auto"/>
        <w:bottom w:val="none" w:sz="0" w:space="0" w:color="auto"/>
        <w:right w:val="none" w:sz="0" w:space="0" w:color="auto"/>
      </w:divBdr>
    </w:div>
    <w:div w:id="758605227">
      <w:bodyDiv w:val="1"/>
      <w:marLeft w:val="0"/>
      <w:marRight w:val="0"/>
      <w:marTop w:val="0"/>
      <w:marBottom w:val="0"/>
      <w:divBdr>
        <w:top w:val="none" w:sz="0" w:space="0" w:color="auto"/>
        <w:left w:val="none" w:sz="0" w:space="0" w:color="auto"/>
        <w:bottom w:val="none" w:sz="0" w:space="0" w:color="auto"/>
        <w:right w:val="none" w:sz="0" w:space="0" w:color="auto"/>
      </w:divBdr>
    </w:div>
    <w:div w:id="759184750">
      <w:bodyDiv w:val="1"/>
      <w:marLeft w:val="0"/>
      <w:marRight w:val="0"/>
      <w:marTop w:val="0"/>
      <w:marBottom w:val="0"/>
      <w:divBdr>
        <w:top w:val="none" w:sz="0" w:space="0" w:color="auto"/>
        <w:left w:val="none" w:sz="0" w:space="0" w:color="auto"/>
        <w:bottom w:val="none" w:sz="0" w:space="0" w:color="auto"/>
        <w:right w:val="none" w:sz="0" w:space="0" w:color="auto"/>
      </w:divBdr>
    </w:div>
    <w:div w:id="759252006">
      <w:bodyDiv w:val="1"/>
      <w:marLeft w:val="0"/>
      <w:marRight w:val="0"/>
      <w:marTop w:val="0"/>
      <w:marBottom w:val="0"/>
      <w:divBdr>
        <w:top w:val="none" w:sz="0" w:space="0" w:color="auto"/>
        <w:left w:val="none" w:sz="0" w:space="0" w:color="auto"/>
        <w:bottom w:val="none" w:sz="0" w:space="0" w:color="auto"/>
        <w:right w:val="none" w:sz="0" w:space="0" w:color="auto"/>
      </w:divBdr>
    </w:div>
    <w:div w:id="764615279">
      <w:bodyDiv w:val="1"/>
      <w:marLeft w:val="0"/>
      <w:marRight w:val="0"/>
      <w:marTop w:val="0"/>
      <w:marBottom w:val="0"/>
      <w:divBdr>
        <w:top w:val="none" w:sz="0" w:space="0" w:color="auto"/>
        <w:left w:val="none" w:sz="0" w:space="0" w:color="auto"/>
        <w:bottom w:val="none" w:sz="0" w:space="0" w:color="auto"/>
        <w:right w:val="none" w:sz="0" w:space="0" w:color="auto"/>
      </w:divBdr>
    </w:div>
    <w:div w:id="766468393">
      <w:bodyDiv w:val="1"/>
      <w:marLeft w:val="0"/>
      <w:marRight w:val="0"/>
      <w:marTop w:val="0"/>
      <w:marBottom w:val="0"/>
      <w:divBdr>
        <w:top w:val="none" w:sz="0" w:space="0" w:color="auto"/>
        <w:left w:val="none" w:sz="0" w:space="0" w:color="auto"/>
        <w:bottom w:val="none" w:sz="0" w:space="0" w:color="auto"/>
        <w:right w:val="none" w:sz="0" w:space="0" w:color="auto"/>
      </w:divBdr>
    </w:div>
    <w:div w:id="768625343">
      <w:bodyDiv w:val="1"/>
      <w:marLeft w:val="0"/>
      <w:marRight w:val="0"/>
      <w:marTop w:val="0"/>
      <w:marBottom w:val="0"/>
      <w:divBdr>
        <w:top w:val="none" w:sz="0" w:space="0" w:color="auto"/>
        <w:left w:val="none" w:sz="0" w:space="0" w:color="auto"/>
        <w:bottom w:val="none" w:sz="0" w:space="0" w:color="auto"/>
        <w:right w:val="none" w:sz="0" w:space="0" w:color="auto"/>
      </w:divBdr>
    </w:div>
    <w:div w:id="769398430">
      <w:marLeft w:val="640"/>
      <w:marRight w:val="0"/>
      <w:marTop w:val="0"/>
      <w:marBottom w:val="0"/>
      <w:divBdr>
        <w:top w:val="none" w:sz="0" w:space="0" w:color="auto"/>
        <w:left w:val="none" w:sz="0" w:space="0" w:color="auto"/>
        <w:bottom w:val="none" w:sz="0" w:space="0" w:color="auto"/>
        <w:right w:val="none" w:sz="0" w:space="0" w:color="auto"/>
      </w:divBdr>
    </w:div>
    <w:div w:id="772281573">
      <w:marLeft w:val="640"/>
      <w:marRight w:val="0"/>
      <w:marTop w:val="0"/>
      <w:marBottom w:val="0"/>
      <w:divBdr>
        <w:top w:val="none" w:sz="0" w:space="0" w:color="auto"/>
        <w:left w:val="none" w:sz="0" w:space="0" w:color="auto"/>
        <w:bottom w:val="none" w:sz="0" w:space="0" w:color="auto"/>
        <w:right w:val="none" w:sz="0" w:space="0" w:color="auto"/>
      </w:divBdr>
    </w:div>
    <w:div w:id="773212066">
      <w:bodyDiv w:val="1"/>
      <w:marLeft w:val="0"/>
      <w:marRight w:val="0"/>
      <w:marTop w:val="0"/>
      <w:marBottom w:val="0"/>
      <w:divBdr>
        <w:top w:val="none" w:sz="0" w:space="0" w:color="auto"/>
        <w:left w:val="none" w:sz="0" w:space="0" w:color="auto"/>
        <w:bottom w:val="none" w:sz="0" w:space="0" w:color="auto"/>
        <w:right w:val="none" w:sz="0" w:space="0" w:color="auto"/>
      </w:divBdr>
    </w:div>
    <w:div w:id="774712542">
      <w:bodyDiv w:val="1"/>
      <w:marLeft w:val="0"/>
      <w:marRight w:val="0"/>
      <w:marTop w:val="0"/>
      <w:marBottom w:val="0"/>
      <w:divBdr>
        <w:top w:val="none" w:sz="0" w:space="0" w:color="auto"/>
        <w:left w:val="none" w:sz="0" w:space="0" w:color="auto"/>
        <w:bottom w:val="none" w:sz="0" w:space="0" w:color="auto"/>
        <w:right w:val="none" w:sz="0" w:space="0" w:color="auto"/>
      </w:divBdr>
    </w:div>
    <w:div w:id="775753128">
      <w:bodyDiv w:val="1"/>
      <w:marLeft w:val="0"/>
      <w:marRight w:val="0"/>
      <w:marTop w:val="0"/>
      <w:marBottom w:val="0"/>
      <w:divBdr>
        <w:top w:val="none" w:sz="0" w:space="0" w:color="auto"/>
        <w:left w:val="none" w:sz="0" w:space="0" w:color="auto"/>
        <w:bottom w:val="none" w:sz="0" w:space="0" w:color="auto"/>
        <w:right w:val="none" w:sz="0" w:space="0" w:color="auto"/>
      </w:divBdr>
    </w:div>
    <w:div w:id="778912004">
      <w:bodyDiv w:val="1"/>
      <w:marLeft w:val="0"/>
      <w:marRight w:val="0"/>
      <w:marTop w:val="0"/>
      <w:marBottom w:val="0"/>
      <w:divBdr>
        <w:top w:val="none" w:sz="0" w:space="0" w:color="auto"/>
        <w:left w:val="none" w:sz="0" w:space="0" w:color="auto"/>
        <w:bottom w:val="none" w:sz="0" w:space="0" w:color="auto"/>
        <w:right w:val="none" w:sz="0" w:space="0" w:color="auto"/>
      </w:divBdr>
    </w:div>
    <w:div w:id="780689032">
      <w:bodyDiv w:val="1"/>
      <w:marLeft w:val="0"/>
      <w:marRight w:val="0"/>
      <w:marTop w:val="0"/>
      <w:marBottom w:val="0"/>
      <w:divBdr>
        <w:top w:val="none" w:sz="0" w:space="0" w:color="auto"/>
        <w:left w:val="none" w:sz="0" w:space="0" w:color="auto"/>
        <w:bottom w:val="none" w:sz="0" w:space="0" w:color="auto"/>
        <w:right w:val="none" w:sz="0" w:space="0" w:color="auto"/>
      </w:divBdr>
    </w:div>
    <w:div w:id="787823152">
      <w:bodyDiv w:val="1"/>
      <w:marLeft w:val="0"/>
      <w:marRight w:val="0"/>
      <w:marTop w:val="0"/>
      <w:marBottom w:val="0"/>
      <w:divBdr>
        <w:top w:val="none" w:sz="0" w:space="0" w:color="auto"/>
        <w:left w:val="none" w:sz="0" w:space="0" w:color="auto"/>
        <w:bottom w:val="none" w:sz="0" w:space="0" w:color="auto"/>
        <w:right w:val="none" w:sz="0" w:space="0" w:color="auto"/>
      </w:divBdr>
    </w:div>
    <w:div w:id="792091315">
      <w:bodyDiv w:val="1"/>
      <w:marLeft w:val="0"/>
      <w:marRight w:val="0"/>
      <w:marTop w:val="0"/>
      <w:marBottom w:val="0"/>
      <w:divBdr>
        <w:top w:val="none" w:sz="0" w:space="0" w:color="auto"/>
        <w:left w:val="none" w:sz="0" w:space="0" w:color="auto"/>
        <w:bottom w:val="none" w:sz="0" w:space="0" w:color="auto"/>
        <w:right w:val="none" w:sz="0" w:space="0" w:color="auto"/>
      </w:divBdr>
    </w:div>
    <w:div w:id="792284075">
      <w:bodyDiv w:val="1"/>
      <w:marLeft w:val="0"/>
      <w:marRight w:val="0"/>
      <w:marTop w:val="0"/>
      <w:marBottom w:val="0"/>
      <w:divBdr>
        <w:top w:val="none" w:sz="0" w:space="0" w:color="auto"/>
        <w:left w:val="none" w:sz="0" w:space="0" w:color="auto"/>
        <w:bottom w:val="none" w:sz="0" w:space="0" w:color="auto"/>
        <w:right w:val="none" w:sz="0" w:space="0" w:color="auto"/>
      </w:divBdr>
    </w:div>
    <w:div w:id="799036290">
      <w:bodyDiv w:val="1"/>
      <w:marLeft w:val="0"/>
      <w:marRight w:val="0"/>
      <w:marTop w:val="0"/>
      <w:marBottom w:val="0"/>
      <w:divBdr>
        <w:top w:val="none" w:sz="0" w:space="0" w:color="auto"/>
        <w:left w:val="none" w:sz="0" w:space="0" w:color="auto"/>
        <w:bottom w:val="none" w:sz="0" w:space="0" w:color="auto"/>
        <w:right w:val="none" w:sz="0" w:space="0" w:color="auto"/>
      </w:divBdr>
    </w:div>
    <w:div w:id="800995277">
      <w:bodyDiv w:val="1"/>
      <w:marLeft w:val="0"/>
      <w:marRight w:val="0"/>
      <w:marTop w:val="0"/>
      <w:marBottom w:val="0"/>
      <w:divBdr>
        <w:top w:val="none" w:sz="0" w:space="0" w:color="auto"/>
        <w:left w:val="none" w:sz="0" w:space="0" w:color="auto"/>
        <w:bottom w:val="none" w:sz="0" w:space="0" w:color="auto"/>
        <w:right w:val="none" w:sz="0" w:space="0" w:color="auto"/>
      </w:divBdr>
    </w:div>
    <w:div w:id="804734862">
      <w:bodyDiv w:val="1"/>
      <w:marLeft w:val="0"/>
      <w:marRight w:val="0"/>
      <w:marTop w:val="0"/>
      <w:marBottom w:val="0"/>
      <w:divBdr>
        <w:top w:val="none" w:sz="0" w:space="0" w:color="auto"/>
        <w:left w:val="none" w:sz="0" w:space="0" w:color="auto"/>
        <w:bottom w:val="none" w:sz="0" w:space="0" w:color="auto"/>
        <w:right w:val="none" w:sz="0" w:space="0" w:color="auto"/>
      </w:divBdr>
    </w:div>
    <w:div w:id="804934800">
      <w:marLeft w:val="640"/>
      <w:marRight w:val="0"/>
      <w:marTop w:val="0"/>
      <w:marBottom w:val="0"/>
      <w:divBdr>
        <w:top w:val="none" w:sz="0" w:space="0" w:color="auto"/>
        <w:left w:val="none" w:sz="0" w:space="0" w:color="auto"/>
        <w:bottom w:val="none" w:sz="0" w:space="0" w:color="auto"/>
        <w:right w:val="none" w:sz="0" w:space="0" w:color="auto"/>
      </w:divBdr>
    </w:div>
    <w:div w:id="810949299">
      <w:bodyDiv w:val="1"/>
      <w:marLeft w:val="0"/>
      <w:marRight w:val="0"/>
      <w:marTop w:val="0"/>
      <w:marBottom w:val="0"/>
      <w:divBdr>
        <w:top w:val="none" w:sz="0" w:space="0" w:color="auto"/>
        <w:left w:val="none" w:sz="0" w:space="0" w:color="auto"/>
        <w:bottom w:val="none" w:sz="0" w:space="0" w:color="auto"/>
        <w:right w:val="none" w:sz="0" w:space="0" w:color="auto"/>
      </w:divBdr>
    </w:div>
    <w:div w:id="811407713">
      <w:bodyDiv w:val="1"/>
      <w:marLeft w:val="0"/>
      <w:marRight w:val="0"/>
      <w:marTop w:val="0"/>
      <w:marBottom w:val="0"/>
      <w:divBdr>
        <w:top w:val="none" w:sz="0" w:space="0" w:color="auto"/>
        <w:left w:val="none" w:sz="0" w:space="0" w:color="auto"/>
        <w:bottom w:val="none" w:sz="0" w:space="0" w:color="auto"/>
        <w:right w:val="none" w:sz="0" w:space="0" w:color="auto"/>
      </w:divBdr>
    </w:div>
    <w:div w:id="819158335">
      <w:bodyDiv w:val="1"/>
      <w:marLeft w:val="0"/>
      <w:marRight w:val="0"/>
      <w:marTop w:val="0"/>
      <w:marBottom w:val="0"/>
      <w:divBdr>
        <w:top w:val="none" w:sz="0" w:space="0" w:color="auto"/>
        <w:left w:val="none" w:sz="0" w:space="0" w:color="auto"/>
        <w:bottom w:val="none" w:sz="0" w:space="0" w:color="auto"/>
        <w:right w:val="none" w:sz="0" w:space="0" w:color="auto"/>
      </w:divBdr>
    </w:div>
    <w:div w:id="828253203">
      <w:bodyDiv w:val="1"/>
      <w:marLeft w:val="0"/>
      <w:marRight w:val="0"/>
      <w:marTop w:val="0"/>
      <w:marBottom w:val="0"/>
      <w:divBdr>
        <w:top w:val="none" w:sz="0" w:space="0" w:color="auto"/>
        <w:left w:val="none" w:sz="0" w:space="0" w:color="auto"/>
        <w:bottom w:val="none" w:sz="0" w:space="0" w:color="auto"/>
        <w:right w:val="none" w:sz="0" w:space="0" w:color="auto"/>
      </w:divBdr>
    </w:div>
    <w:div w:id="839849789">
      <w:bodyDiv w:val="1"/>
      <w:marLeft w:val="0"/>
      <w:marRight w:val="0"/>
      <w:marTop w:val="0"/>
      <w:marBottom w:val="0"/>
      <w:divBdr>
        <w:top w:val="none" w:sz="0" w:space="0" w:color="auto"/>
        <w:left w:val="none" w:sz="0" w:space="0" w:color="auto"/>
        <w:bottom w:val="none" w:sz="0" w:space="0" w:color="auto"/>
        <w:right w:val="none" w:sz="0" w:space="0" w:color="auto"/>
      </w:divBdr>
    </w:div>
    <w:div w:id="845171621">
      <w:bodyDiv w:val="1"/>
      <w:marLeft w:val="0"/>
      <w:marRight w:val="0"/>
      <w:marTop w:val="0"/>
      <w:marBottom w:val="0"/>
      <w:divBdr>
        <w:top w:val="none" w:sz="0" w:space="0" w:color="auto"/>
        <w:left w:val="none" w:sz="0" w:space="0" w:color="auto"/>
        <w:bottom w:val="none" w:sz="0" w:space="0" w:color="auto"/>
        <w:right w:val="none" w:sz="0" w:space="0" w:color="auto"/>
      </w:divBdr>
    </w:div>
    <w:div w:id="845174560">
      <w:bodyDiv w:val="1"/>
      <w:marLeft w:val="0"/>
      <w:marRight w:val="0"/>
      <w:marTop w:val="0"/>
      <w:marBottom w:val="0"/>
      <w:divBdr>
        <w:top w:val="none" w:sz="0" w:space="0" w:color="auto"/>
        <w:left w:val="none" w:sz="0" w:space="0" w:color="auto"/>
        <w:bottom w:val="none" w:sz="0" w:space="0" w:color="auto"/>
        <w:right w:val="none" w:sz="0" w:space="0" w:color="auto"/>
      </w:divBdr>
    </w:div>
    <w:div w:id="846359180">
      <w:bodyDiv w:val="1"/>
      <w:marLeft w:val="0"/>
      <w:marRight w:val="0"/>
      <w:marTop w:val="0"/>
      <w:marBottom w:val="0"/>
      <w:divBdr>
        <w:top w:val="none" w:sz="0" w:space="0" w:color="auto"/>
        <w:left w:val="none" w:sz="0" w:space="0" w:color="auto"/>
        <w:bottom w:val="none" w:sz="0" w:space="0" w:color="auto"/>
        <w:right w:val="none" w:sz="0" w:space="0" w:color="auto"/>
      </w:divBdr>
    </w:div>
    <w:div w:id="850027077">
      <w:bodyDiv w:val="1"/>
      <w:marLeft w:val="0"/>
      <w:marRight w:val="0"/>
      <w:marTop w:val="0"/>
      <w:marBottom w:val="0"/>
      <w:divBdr>
        <w:top w:val="none" w:sz="0" w:space="0" w:color="auto"/>
        <w:left w:val="none" w:sz="0" w:space="0" w:color="auto"/>
        <w:bottom w:val="none" w:sz="0" w:space="0" w:color="auto"/>
        <w:right w:val="none" w:sz="0" w:space="0" w:color="auto"/>
      </w:divBdr>
    </w:div>
    <w:div w:id="851258971">
      <w:bodyDiv w:val="1"/>
      <w:marLeft w:val="0"/>
      <w:marRight w:val="0"/>
      <w:marTop w:val="0"/>
      <w:marBottom w:val="0"/>
      <w:divBdr>
        <w:top w:val="none" w:sz="0" w:space="0" w:color="auto"/>
        <w:left w:val="none" w:sz="0" w:space="0" w:color="auto"/>
        <w:bottom w:val="none" w:sz="0" w:space="0" w:color="auto"/>
        <w:right w:val="none" w:sz="0" w:space="0" w:color="auto"/>
      </w:divBdr>
    </w:div>
    <w:div w:id="853038839">
      <w:bodyDiv w:val="1"/>
      <w:marLeft w:val="0"/>
      <w:marRight w:val="0"/>
      <w:marTop w:val="0"/>
      <w:marBottom w:val="0"/>
      <w:divBdr>
        <w:top w:val="none" w:sz="0" w:space="0" w:color="auto"/>
        <w:left w:val="none" w:sz="0" w:space="0" w:color="auto"/>
        <w:bottom w:val="none" w:sz="0" w:space="0" w:color="auto"/>
        <w:right w:val="none" w:sz="0" w:space="0" w:color="auto"/>
      </w:divBdr>
    </w:div>
    <w:div w:id="854539468">
      <w:bodyDiv w:val="1"/>
      <w:marLeft w:val="0"/>
      <w:marRight w:val="0"/>
      <w:marTop w:val="0"/>
      <w:marBottom w:val="0"/>
      <w:divBdr>
        <w:top w:val="none" w:sz="0" w:space="0" w:color="auto"/>
        <w:left w:val="none" w:sz="0" w:space="0" w:color="auto"/>
        <w:bottom w:val="none" w:sz="0" w:space="0" w:color="auto"/>
        <w:right w:val="none" w:sz="0" w:space="0" w:color="auto"/>
      </w:divBdr>
    </w:div>
    <w:div w:id="855073570">
      <w:bodyDiv w:val="1"/>
      <w:marLeft w:val="0"/>
      <w:marRight w:val="0"/>
      <w:marTop w:val="0"/>
      <w:marBottom w:val="0"/>
      <w:divBdr>
        <w:top w:val="none" w:sz="0" w:space="0" w:color="auto"/>
        <w:left w:val="none" w:sz="0" w:space="0" w:color="auto"/>
        <w:bottom w:val="none" w:sz="0" w:space="0" w:color="auto"/>
        <w:right w:val="none" w:sz="0" w:space="0" w:color="auto"/>
      </w:divBdr>
    </w:div>
    <w:div w:id="855189124">
      <w:bodyDiv w:val="1"/>
      <w:marLeft w:val="0"/>
      <w:marRight w:val="0"/>
      <w:marTop w:val="0"/>
      <w:marBottom w:val="0"/>
      <w:divBdr>
        <w:top w:val="none" w:sz="0" w:space="0" w:color="auto"/>
        <w:left w:val="none" w:sz="0" w:space="0" w:color="auto"/>
        <w:bottom w:val="none" w:sz="0" w:space="0" w:color="auto"/>
        <w:right w:val="none" w:sz="0" w:space="0" w:color="auto"/>
      </w:divBdr>
    </w:div>
    <w:div w:id="856188771">
      <w:bodyDiv w:val="1"/>
      <w:marLeft w:val="0"/>
      <w:marRight w:val="0"/>
      <w:marTop w:val="0"/>
      <w:marBottom w:val="0"/>
      <w:divBdr>
        <w:top w:val="none" w:sz="0" w:space="0" w:color="auto"/>
        <w:left w:val="none" w:sz="0" w:space="0" w:color="auto"/>
        <w:bottom w:val="none" w:sz="0" w:space="0" w:color="auto"/>
        <w:right w:val="none" w:sz="0" w:space="0" w:color="auto"/>
      </w:divBdr>
    </w:div>
    <w:div w:id="856432741">
      <w:marLeft w:val="640"/>
      <w:marRight w:val="0"/>
      <w:marTop w:val="0"/>
      <w:marBottom w:val="0"/>
      <w:divBdr>
        <w:top w:val="none" w:sz="0" w:space="0" w:color="auto"/>
        <w:left w:val="none" w:sz="0" w:space="0" w:color="auto"/>
        <w:bottom w:val="none" w:sz="0" w:space="0" w:color="auto"/>
        <w:right w:val="none" w:sz="0" w:space="0" w:color="auto"/>
      </w:divBdr>
    </w:div>
    <w:div w:id="856506404">
      <w:bodyDiv w:val="1"/>
      <w:marLeft w:val="0"/>
      <w:marRight w:val="0"/>
      <w:marTop w:val="0"/>
      <w:marBottom w:val="0"/>
      <w:divBdr>
        <w:top w:val="none" w:sz="0" w:space="0" w:color="auto"/>
        <w:left w:val="none" w:sz="0" w:space="0" w:color="auto"/>
        <w:bottom w:val="none" w:sz="0" w:space="0" w:color="auto"/>
        <w:right w:val="none" w:sz="0" w:space="0" w:color="auto"/>
      </w:divBdr>
    </w:div>
    <w:div w:id="856576380">
      <w:bodyDiv w:val="1"/>
      <w:marLeft w:val="0"/>
      <w:marRight w:val="0"/>
      <w:marTop w:val="0"/>
      <w:marBottom w:val="0"/>
      <w:divBdr>
        <w:top w:val="none" w:sz="0" w:space="0" w:color="auto"/>
        <w:left w:val="none" w:sz="0" w:space="0" w:color="auto"/>
        <w:bottom w:val="none" w:sz="0" w:space="0" w:color="auto"/>
        <w:right w:val="none" w:sz="0" w:space="0" w:color="auto"/>
      </w:divBdr>
    </w:div>
    <w:div w:id="856773994">
      <w:bodyDiv w:val="1"/>
      <w:marLeft w:val="0"/>
      <w:marRight w:val="0"/>
      <w:marTop w:val="0"/>
      <w:marBottom w:val="0"/>
      <w:divBdr>
        <w:top w:val="none" w:sz="0" w:space="0" w:color="auto"/>
        <w:left w:val="none" w:sz="0" w:space="0" w:color="auto"/>
        <w:bottom w:val="none" w:sz="0" w:space="0" w:color="auto"/>
        <w:right w:val="none" w:sz="0" w:space="0" w:color="auto"/>
      </w:divBdr>
    </w:div>
    <w:div w:id="859011415">
      <w:bodyDiv w:val="1"/>
      <w:marLeft w:val="0"/>
      <w:marRight w:val="0"/>
      <w:marTop w:val="0"/>
      <w:marBottom w:val="0"/>
      <w:divBdr>
        <w:top w:val="none" w:sz="0" w:space="0" w:color="auto"/>
        <w:left w:val="none" w:sz="0" w:space="0" w:color="auto"/>
        <w:bottom w:val="none" w:sz="0" w:space="0" w:color="auto"/>
        <w:right w:val="none" w:sz="0" w:space="0" w:color="auto"/>
      </w:divBdr>
    </w:div>
    <w:div w:id="861287978">
      <w:bodyDiv w:val="1"/>
      <w:marLeft w:val="0"/>
      <w:marRight w:val="0"/>
      <w:marTop w:val="0"/>
      <w:marBottom w:val="0"/>
      <w:divBdr>
        <w:top w:val="none" w:sz="0" w:space="0" w:color="auto"/>
        <w:left w:val="none" w:sz="0" w:space="0" w:color="auto"/>
        <w:bottom w:val="none" w:sz="0" w:space="0" w:color="auto"/>
        <w:right w:val="none" w:sz="0" w:space="0" w:color="auto"/>
      </w:divBdr>
    </w:div>
    <w:div w:id="869494176">
      <w:bodyDiv w:val="1"/>
      <w:marLeft w:val="0"/>
      <w:marRight w:val="0"/>
      <w:marTop w:val="0"/>
      <w:marBottom w:val="0"/>
      <w:divBdr>
        <w:top w:val="none" w:sz="0" w:space="0" w:color="auto"/>
        <w:left w:val="none" w:sz="0" w:space="0" w:color="auto"/>
        <w:bottom w:val="none" w:sz="0" w:space="0" w:color="auto"/>
        <w:right w:val="none" w:sz="0" w:space="0" w:color="auto"/>
      </w:divBdr>
    </w:div>
    <w:div w:id="870801531">
      <w:bodyDiv w:val="1"/>
      <w:marLeft w:val="0"/>
      <w:marRight w:val="0"/>
      <w:marTop w:val="0"/>
      <w:marBottom w:val="0"/>
      <w:divBdr>
        <w:top w:val="none" w:sz="0" w:space="0" w:color="auto"/>
        <w:left w:val="none" w:sz="0" w:space="0" w:color="auto"/>
        <w:bottom w:val="none" w:sz="0" w:space="0" w:color="auto"/>
        <w:right w:val="none" w:sz="0" w:space="0" w:color="auto"/>
      </w:divBdr>
    </w:div>
    <w:div w:id="877400131">
      <w:marLeft w:val="640"/>
      <w:marRight w:val="0"/>
      <w:marTop w:val="0"/>
      <w:marBottom w:val="0"/>
      <w:divBdr>
        <w:top w:val="none" w:sz="0" w:space="0" w:color="auto"/>
        <w:left w:val="none" w:sz="0" w:space="0" w:color="auto"/>
        <w:bottom w:val="none" w:sz="0" w:space="0" w:color="auto"/>
        <w:right w:val="none" w:sz="0" w:space="0" w:color="auto"/>
      </w:divBdr>
    </w:div>
    <w:div w:id="878127431">
      <w:bodyDiv w:val="1"/>
      <w:marLeft w:val="0"/>
      <w:marRight w:val="0"/>
      <w:marTop w:val="0"/>
      <w:marBottom w:val="0"/>
      <w:divBdr>
        <w:top w:val="none" w:sz="0" w:space="0" w:color="auto"/>
        <w:left w:val="none" w:sz="0" w:space="0" w:color="auto"/>
        <w:bottom w:val="none" w:sz="0" w:space="0" w:color="auto"/>
        <w:right w:val="none" w:sz="0" w:space="0" w:color="auto"/>
      </w:divBdr>
    </w:div>
    <w:div w:id="879391790">
      <w:bodyDiv w:val="1"/>
      <w:marLeft w:val="0"/>
      <w:marRight w:val="0"/>
      <w:marTop w:val="0"/>
      <w:marBottom w:val="0"/>
      <w:divBdr>
        <w:top w:val="none" w:sz="0" w:space="0" w:color="auto"/>
        <w:left w:val="none" w:sz="0" w:space="0" w:color="auto"/>
        <w:bottom w:val="none" w:sz="0" w:space="0" w:color="auto"/>
        <w:right w:val="none" w:sz="0" w:space="0" w:color="auto"/>
      </w:divBdr>
    </w:div>
    <w:div w:id="881090097">
      <w:bodyDiv w:val="1"/>
      <w:marLeft w:val="0"/>
      <w:marRight w:val="0"/>
      <w:marTop w:val="0"/>
      <w:marBottom w:val="0"/>
      <w:divBdr>
        <w:top w:val="none" w:sz="0" w:space="0" w:color="auto"/>
        <w:left w:val="none" w:sz="0" w:space="0" w:color="auto"/>
        <w:bottom w:val="none" w:sz="0" w:space="0" w:color="auto"/>
        <w:right w:val="none" w:sz="0" w:space="0" w:color="auto"/>
      </w:divBdr>
    </w:div>
    <w:div w:id="882058453">
      <w:bodyDiv w:val="1"/>
      <w:marLeft w:val="0"/>
      <w:marRight w:val="0"/>
      <w:marTop w:val="0"/>
      <w:marBottom w:val="0"/>
      <w:divBdr>
        <w:top w:val="none" w:sz="0" w:space="0" w:color="auto"/>
        <w:left w:val="none" w:sz="0" w:space="0" w:color="auto"/>
        <w:bottom w:val="none" w:sz="0" w:space="0" w:color="auto"/>
        <w:right w:val="none" w:sz="0" w:space="0" w:color="auto"/>
      </w:divBdr>
    </w:div>
    <w:div w:id="890000263">
      <w:bodyDiv w:val="1"/>
      <w:marLeft w:val="0"/>
      <w:marRight w:val="0"/>
      <w:marTop w:val="0"/>
      <w:marBottom w:val="0"/>
      <w:divBdr>
        <w:top w:val="none" w:sz="0" w:space="0" w:color="auto"/>
        <w:left w:val="none" w:sz="0" w:space="0" w:color="auto"/>
        <w:bottom w:val="none" w:sz="0" w:space="0" w:color="auto"/>
        <w:right w:val="none" w:sz="0" w:space="0" w:color="auto"/>
      </w:divBdr>
    </w:div>
    <w:div w:id="894320112">
      <w:marLeft w:val="640"/>
      <w:marRight w:val="0"/>
      <w:marTop w:val="0"/>
      <w:marBottom w:val="0"/>
      <w:divBdr>
        <w:top w:val="none" w:sz="0" w:space="0" w:color="auto"/>
        <w:left w:val="none" w:sz="0" w:space="0" w:color="auto"/>
        <w:bottom w:val="none" w:sz="0" w:space="0" w:color="auto"/>
        <w:right w:val="none" w:sz="0" w:space="0" w:color="auto"/>
      </w:divBdr>
    </w:div>
    <w:div w:id="902911224">
      <w:bodyDiv w:val="1"/>
      <w:marLeft w:val="0"/>
      <w:marRight w:val="0"/>
      <w:marTop w:val="0"/>
      <w:marBottom w:val="0"/>
      <w:divBdr>
        <w:top w:val="none" w:sz="0" w:space="0" w:color="auto"/>
        <w:left w:val="none" w:sz="0" w:space="0" w:color="auto"/>
        <w:bottom w:val="none" w:sz="0" w:space="0" w:color="auto"/>
        <w:right w:val="none" w:sz="0" w:space="0" w:color="auto"/>
      </w:divBdr>
    </w:div>
    <w:div w:id="906257399">
      <w:bodyDiv w:val="1"/>
      <w:marLeft w:val="0"/>
      <w:marRight w:val="0"/>
      <w:marTop w:val="0"/>
      <w:marBottom w:val="0"/>
      <w:divBdr>
        <w:top w:val="none" w:sz="0" w:space="0" w:color="auto"/>
        <w:left w:val="none" w:sz="0" w:space="0" w:color="auto"/>
        <w:bottom w:val="none" w:sz="0" w:space="0" w:color="auto"/>
        <w:right w:val="none" w:sz="0" w:space="0" w:color="auto"/>
      </w:divBdr>
    </w:div>
    <w:div w:id="906842378">
      <w:bodyDiv w:val="1"/>
      <w:marLeft w:val="0"/>
      <w:marRight w:val="0"/>
      <w:marTop w:val="0"/>
      <w:marBottom w:val="0"/>
      <w:divBdr>
        <w:top w:val="none" w:sz="0" w:space="0" w:color="auto"/>
        <w:left w:val="none" w:sz="0" w:space="0" w:color="auto"/>
        <w:bottom w:val="none" w:sz="0" w:space="0" w:color="auto"/>
        <w:right w:val="none" w:sz="0" w:space="0" w:color="auto"/>
      </w:divBdr>
    </w:div>
    <w:div w:id="907347721">
      <w:bodyDiv w:val="1"/>
      <w:marLeft w:val="0"/>
      <w:marRight w:val="0"/>
      <w:marTop w:val="0"/>
      <w:marBottom w:val="0"/>
      <w:divBdr>
        <w:top w:val="none" w:sz="0" w:space="0" w:color="auto"/>
        <w:left w:val="none" w:sz="0" w:space="0" w:color="auto"/>
        <w:bottom w:val="none" w:sz="0" w:space="0" w:color="auto"/>
        <w:right w:val="none" w:sz="0" w:space="0" w:color="auto"/>
      </w:divBdr>
    </w:div>
    <w:div w:id="909194843">
      <w:bodyDiv w:val="1"/>
      <w:marLeft w:val="0"/>
      <w:marRight w:val="0"/>
      <w:marTop w:val="0"/>
      <w:marBottom w:val="0"/>
      <w:divBdr>
        <w:top w:val="none" w:sz="0" w:space="0" w:color="auto"/>
        <w:left w:val="none" w:sz="0" w:space="0" w:color="auto"/>
        <w:bottom w:val="none" w:sz="0" w:space="0" w:color="auto"/>
        <w:right w:val="none" w:sz="0" w:space="0" w:color="auto"/>
      </w:divBdr>
    </w:div>
    <w:div w:id="911963489">
      <w:bodyDiv w:val="1"/>
      <w:marLeft w:val="0"/>
      <w:marRight w:val="0"/>
      <w:marTop w:val="0"/>
      <w:marBottom w:val="0"/>
      <w:divBdr>
        <w:top w:val="none" w:sz="0" w:space="0" w:color="auto"/>
        <w:left w:val="none" w:sz="0" w:space="0" w:color="auto"/>
        <w:bottom w:val="none" w:sz="0" w:space="0" w:color="auto"/>
        <w:right w:val="none" w:sz="0" w:space="0" w:color="auto"/>
      </w:divBdr>
    </w:div>
    <w:div w:id="916354923">
      <w:bodyDiv w:val="1"/>
      <w:marLeft w:val="0"/>
      <w:marRight w:val="0"/>
      <w:marTop w:val="0"/>
      <w:marBottom w:val="0"/>
      <w:divBdr>
        <w:top w:val="none" w:sz="0" w:space="0" w:color="auto"/>
        <w:left w:val="none" w:sz="0" w:space="0" w:color="auto"/>
        <w:bottom w:val="none" w:sz="0" w:space="0" w:color="auto"/>
        <w:right w:val="none" w:sz="0" w:space="0" w:color="auto"/>
      </w:divBdr>
    </w:div>
    <w:div w:id="921182583">
      <w:bodyDiv w:val="1"/>
      <w:marLeft w:val="0"/>
      <w:marRight w:val="0"/>
      <w:marTop w:val="0"/>
      <w:marBottom w:val="0"/>
      <w:divBdr>
        <w:top w:val="none" w:sz="0" w:space="0" w:color="auto"/>
        <w:left w:val="none" w:sz="0" w:space="0" w:color="auto"/>
        <w:bottom w:val="none" w:sz="0" w:space="0" w:color="auto"/>
        <w:right w:val="none" w:sz="0" w:space="0" w:color="auto"/>
      </w:divBdr>
    </w:div>
    <w:div w:id="928388958">
      <w:bodyDiv w:val="1"/>
      <w:marLeft w:val="0"/>
      <w:marRight w:val="0"/>
      <w:marTop w:val="0"/>
      <w:marBottom w:val="0"/>
      <w:divBdr>
        <w:top w:val="none" w:sz="0" w:space="0" w:color="auto"/>
        <w:left w:val="none" w:sz="0" w:space="0" w:color="auto"/>
        <w:bottom w:val="none" w:sz="0" w:space="0" w:color="auto"/>
        <w:right w:val="none" w:sz="0" w:space="0" w:color="auto"/>
      </w:divBdr>
    </w:div>
    <w:div w:id="940144696">
      <w:bodyDiv w:val="1"/>
      <w:marLeft w:val="0"/>
      <w:marRight w:val="0"/>
      <w:marTop w:val="0"/>
      <w:marBottom w:val="0"/>
      <w:divBdr>
        <w:top w:val="none" w:sz="0" w:space="0" w:color="auto"/>
        <w:left w:val="none" w:sz="0" w:space="0" w:color="auto"/>
        <w:bottom w:val="none" w:sz="0" w:space="0" w:color="auto"/>
        <w:right w:val="none" w:sz="0" w:space="0" w:color="auto"/>
      </w:divBdr>
    </w:div>
    <w:div w:id="940185530">
      <w:bodyDiv w:val="1"/>
      <w:marLeft w:val="0"/>
      <w:marRight w:val="0"/>
      <w:marTop w:val="0"/>
      <w:marBottom w:val="0"/>
      <w:divBdr>
        <w:top w:val="none" w:sz="0" w:space="0" w:color="auto"/>
        <w:left w:val="none" w:sz="0" w:space="0" w:color="auto"/>
        <w:bottom w:val="none" w:sz="0" w:space="0" w:color="auto"/>
        <w:right w:val="none" w:sz="0" w:space="0" w:color="auto"/>
      </w:divBdr>
    </w:div>
    <w:div w:id="946078404">
      <w:bodyDiv w:val="1"/>
      <w:marLeft w:val="0"/>
      <w:marRight w:val="0"/>
      <w:marTop w:val="0"/>
      <w:marBottom w:val="0"/>
      <w:divBdr>
        <w:top w:val="none" w:sz="0" w:space="0" w:color="auto"/>
        <w:left w:val="none" w:sz="0" w:space="0" w:color="auto"/>
        <w:bottom w:val="none" w:sz="0" w:space="0" w:color="auto"/>
        <w:right w:val="none" w:sz="0" w:space="0" w:color="auto"/>
      </w:divBdr>
    </w:div>
    <w:div w:id="950894358">
      <w:bodyDiv w:val="1"/>
      <w:marLeft w:val="0"/>
      <w:marRight w:val="0"/>
      <w:marTop w:val="0"/>
      <w:marBottom w:val="0"/>
      <w:divBdr>
        <w:top w:val="none" w:sz="0" w:space="0" w:color="auto"/>
        <w:left w:val="none" w:sz="0" w:space="0" w:color="auto"/>
        <w:bottom w:val="none" w:sz="0" w:space="0" w:color="auto"/>
        <w:right w:val="none" w:sz="0" w:space="0" w:color="auto"/>
      </w:divBdr>
    </w:div>
    <w:div w:id="957876312">
      <w:bodyDiv w:val="1"/>
      <w:marLeft w:val="0"/>
      <w:marRight w:val="0"/>
      <w:marTop w:val="0"/>
      <w:marBottom w:val="0"/>
      <w:divBdr>
        <w:top w:val="none" w:sz="0" w:space="0" w:color="auto"/>
        <w:left w:val="none" w:sz="0" w:space="0" w:color="auto"/>
        <w:bottom w:val="none" w:sz="0" w:space="0" w:color="auto"/>
        <w:right w:val="none" w:sz="0" w:space="0" w:color="auto"/>
      </w:divBdr>
    </w:div>
    <w:div w:id="958410673">
      <w:bodyDiv w:val="1"/>
      <w:marLeft w:val="0"/>
      <w:marRight w:val="0"/>
      <w:marTop w:val="0"/>
      <w:marBottom w:val="0"/>
      <w:divBdr>
        <w:top w:val="none" w:sz="0" w:space="0" w:color="auto"/>
        <w:left w:val="none" w:sz="0" w:space="0" w:color="auto"/>
        <w:bottom w:val="none" w:sz="0" w:space="0" w:color="auto"/>
        <w:right w:val="none" w:sz="0" w:space="0" w:color="auto"/>
      </w:divBdr>
    </w:div>
    <w:div w:id="968323353">
      <w:bodyDiv w:val="1"/>
      <w:marLeft w:val="0"/>
      <w:marRight w:val="0"/>
      <w:marTop w:val="0"/>
      <w:marBottom w:val="0"/>
      <w:divBdr>
        <w:top w:val="none" w:sz="0" w:space="0" w:color="auto"/>
        <w:left w:val="none" w:sz="0" w:space="0" w:color="auto"/>
        <w:bottom w:val="none" w:sz="0" w:space="0" w:color="auto"/>
        <w:right w:val="none" w:sz="0" w:space="0" w:color="auto"/>
      </w:divBdr>
    </w:div>
    <w:div w:id="968971837">
      <w:bodyDiv w:val="1"/>
      <w:marLeft w:val="0"/>
      <w:marRight w:val="0"/>
      <w:marTop w:val="0"/>
      <w:marBottom w:val="0"/>
      <w:divBdr>
        <w:top w:val="none" w:sz="0" w:space="0" w:color="auto"/>
        <w:left w:val="none" w:sz="0" w:space="0" w:color="auto"/>
        <w:bottom w:val="none" w:sz="0" w:space="0" w:color="auto"/>
        <w:right w:val="none" w:sz="0" w:space="0" w:color="auto"/>
      </w:divBdr>
    </w:div>
    <w:div w:id="972173682">
      <w:bodyDiv w:val="1"/>
      <w:marLeft w:val="0"/>
      <w:marRight w:val="0"/>
      <w:marTop w:val="0"/>
      <w:marBottom w:val="0"/>
      <w:divBdr>
        <w:top w:val="none" w:sz="0" w:space="0" w:color="auto"/>
        <w:left w:val="none" w:sz="0" w:space="0" w:color="auto"/>
        <w:bottom w:val="none" w:sz="0" w:space="0" w:color="auto"/>
        <w:right w:val="none" w:sz="0" w:space="0" w:color="auto"/>
      </w:divBdr>
    </w:div>
    <w:div w:id="972951123">
      <w:bodyDiv w:val="1"/>
      <w:marLeft w:val="0"/>
      <w:marRight w:val="0"/>
      <w:marTop w:val="0"/>
      <w:marBottom w:val="0"/>
      <w:divBdr>
        <w:top w:val="none" w:sz="0" w:space="0" w:color="auto"/>
        <w:left w:val="none" w:sz="0" w:space="0" w:color="auto"/>
        <w:bottom w:val="none" w:sz="0" w:space="0" w:color="auto"/>
        <w:right w:val="none" w:sz="0" w:space="0" w:color="auto"/>
      </w:divBdr>
    </w:div>
    <w:div w:id="973171860">
      <w:bodyDiv w:val="1"/>
      <w:marLeft w:val="0"/>
      <w:marRight w:val="0"/>
      <w:marTop w:val="0"/>
      <w:marBottom w:val="0"/>
      <w:divBdr>
        <w:top w:val="none" w:sz="0" w:space="0" w:color="auto"/>
        <w:left w:val="none" w:sz="0" w:space="0" w:color="auto"/>
        <w:bottom w:val="none" w:sz="0" w:space="0" w:color="auto"/>
        <w:right w:val="none" w:sz="0" w:space="0" w:color="auto"/>
      </w:divBdr>
    </w:div>
    <w:div w:id="976110187">
      <w:bodyDiv w:val="1"/>
      <w:marLeft w:val="0"/>
      <w:marRight w:val="0"/>
      <w:marTop w:val="0"/>
      <w:marBottom w:val="0"/>
      <w:divBdr>
        <w:top w:val="none" w:sz="0" w:space="0" w:color="auto"/>
        <w:left w:val="none" w:sz="0" w:space="0" w:color="auto"/>
        <w:bottom w:val="none" w:sz="0" w:space="0" w:color="auto"/>
        <w:right w:val="none" w:sz="0" w:space="0" w:color="auto"/>
      </w:divBdr>
    </w:div>
    <w:div w:id="977610541">
      <w:marLeft w:val="640"/>
      <w:marRight w:val="0"/>
      <w:marTop w:val="0"/>
      <w:marBottom w:val="0"/>
      <w:divBdr>
        <w:top w:val="none" w:sz="0" w:space="0" w:color="auto"/>
        <w:left w:val="none" w:sz="0" w:space="0" w:color="auto"/>
        <w:bottom w:val="none" w:sz="0" w:space="0" w:color="auto"/>
        <w:right w:val="none" w:sz="0" w:space="0" w:color="auto"/>
      </w:divBdr>
    </w:div>
    <w:div w:id="982271251">
      <w:bodyDiv w:val="1"/>
      <w:marLeft w:val="0"/>
      <w:marRight w:val="0"/>
      <w:marTop w:val="0"/>
      <w:marBottom w:val="0"/>
      <w:divBdr>
        <w:top w:val="none" w:sz="0" w:space="0" w:color="auto"/>
        <w:left w:val="none" w:sz="0" w:space="0" w:color="auto"/>
        <w:bottom w:val="none" w:sz="0" w:space="0" w:color="auto"/>
        <w:right w:val="none" w:sz="0" w:space="0" w:color="auto"/>
      </w:divBdr>
    </w:div>
    <w:div w:id="983240546">
      <w:bodyDiv w:val="1"/>
      <w:marLeft w:val="0"/>
      <w:marRight w:val="0"/>
      <w:marTop w:val="0"/>
      <w:marBottom w:val="0"/>
      <w:divBdr>
        <w:top w:val="none" w:sz="0" w:space="0" w:color="auto"/>
        <w:left w:val="none" w:sz="0" w:space="0" w:color="auto"/>
        <w:bottom w:val="none" w:sz="0" w:space="0" w:color="auto"/>
        <w:right w:val="none" w:sz="0" w:space="0" w:color="auto"/>
      </w:divBdr>
    </w:div>
    <w:div w:id="985167593">
      <w:bodyDiv w:val="1"/>
      <w:marLeft w:val="0"/>
      <w:marRight w:val="0"/>
      <w:marTop w:val="0"/>
      <w:marBottom w:val="0"/>
      <w:divBdr>
        <w:top w:val="none" w:sz="0" w:space="0" w:color="auto"/>
        <w:left w:val="none" w:sz="0" w:space="0" w:color="auto"/>
        <w:bottom w:val="none" w:sz="0" w:space="0" w:color="auto"/>
        <w:right w:val="none" w:sz="0" w:space="0" w:color="auto"/>
      </w:divBdr>
    </w:div>
    <w:div w:id="986012872">
      <w:bodyDiv w:val="1"/>
      <w:marLeft w:val="0"/>
      <w:marRight w:val="0"/>
      <w:marTop w:val="0"/>
      <w:marBottom w:val="0"/>
      <w:divBdr>
        <w:top w:val="none" w:sz="0" w:space="0" w:color="auto"/>
        <w:left w:val="none" w:sz="0" w:space="0" w:color="auto"/>
        <w:bottom w:val="none" w:sz="0" w:space="0" w:color="auto"/>
        <w:right w:val="none" w:sz="0" w:space="0" w:color="auto"/>
      </w:divBdr>
    </w:div>
    <w:div w:id="994988109">
      <w:bodyDiv w:val="1"/>
      <w:marLeft w:val="0"/>
      <w:marRight w:val="0"/>
      <w:marTop w:val="0"/>
      <w:marBottom w:val="0"/>
      <w:divBdr>
        <w:top w:val="none" w:sz="0" w:space="0" w:color="auto"/>
        <w:left w:val="none" w:sz="0" w:space="0" w:color="auto"/>
        <w:bottom w:val="none" w:sz="0" w:space="0" w:color="auto"/>
        <w:right w:val="none" w:sz="0" w:space="0" w:color="auto"/>
      </w:divBdr>
    </w:div>
    <w:div w:id="1000161721">
      <w:bodyDiv w:val="1"/>
      <w:marLeft w:val="0"/>
      <w:marRight w:val="0"/>
      <w:marTop w:val="0"/>
      <w:marBottom w:val="0"/>
      <w:divBdr>
        <w:top w:val="none" w:sz="0" w:space="0" w:color="auto"/>
        <w:left w:val="none" w:sz="0" w:space="0" w:color="auto"/>
        <w:bottom w:val="none" w:sz="0" w:space="0" w:color="auto"/>
        <w:right w:val="none" w:sz="0" w:space="0" w:color="auto"/>
      </w:divBdr>
    </w:div>
    <w:div w:id="1002975940">
      <w:bodyDiv w:val="1"/>
      <w:marLeft w:val="0"/>
      <w:marRight w:val="0"/>
      <w:marTop w:val="0"/>
      <w:marBottom w:val="0"/>
      <w:divBdr>
        <w:top w:val="none" w:sz="0" w:space="0" w:color="auto"/>
        <w:left w:val="none" w:sz="0" w:space="0" w:color="auto"/>
        <w:bottom w:val="none" w:sz="0" w:space="0" w:color="auto"/>
        <w:right w:val="none" w:sz="0" w:space="0" w:color="auto"/>
      </w:divBdr>
    </w:div>
    <w:div w:id="1004627806">
      <w:bodyDiv w:val="1"/>
      <w:marLeft w:val="0"/>
      <w:marRight w:val="0"/>
      <w:marTop w:val="0"/>
      <w:marBottom w:val="0"/>
      <w:divBdr>
        <w:top w:val="none" w:sz="0" w:space="0" w:color="auto"/>
        <w:left w:val="none" w:sz="0" w:space="0" w:color="auto"/>
        <w:bottom w:val="none" w:sz="0" w:space="0" w:color="auto"/>
        <w:right w:val="none" w:sz="0" w:space="0" w:color="auto"/>
      </w:divBdr>
    </w:div>
    <w:div w:id="1004749121">
      <w:bodyDiv w:val="1"/>
      <w:marLeft w:val="0"/>
      <w:marRight w:val="0"/>
      <w:marTop w:val="0"/>
      <w:marBottom w:val="0"/>
      <w:divBdr>
        <w:top w:val="none" w:sz="0" w:space="0" w:color="auto"/>
        <w:left w:val="none" w:sz="0" w:space="0" w:color="auto"/>
        <w:bottom w:val="none" w:sz="0" w:space="0" w:color="auto"/>
        <w:right w:val="none" w:sz="0" w:space="0" w:color="auto"/>
      </w:divBdr>
    </w:div>
    <w:div w:id="1010909451">
      <w:bodyDiv w:val="1"/>
      <w:marLeft w:val="0"/>
      <w:marRight w:val="0"/>
      <w:marTop w:val="0"/>
      <w:marBottom w:val="0"/>
      <w:divBdr>
        <w:top w:val="none" w:sz="0" w:space="0" w:color="auto"/>
        <w:left w:val="none" w:sz="0" w:space="0" w:color="auto"/>
        <w:bottom w:val="none" w:sz="0" w:space="0" w:color="auto"/>
        <w:right w:val="none" w:sz="0" w:space="0" w:color="auto"/>
      </w:divBdr>
    </w:div>
    <w:div w:id="1013192205">
      <w:bodyDiv w:val="1"/>
      <w:marLeft w:val="0"/>
      <w:marRight w:val="0"/>
      <w:marTop w:val="0"/>
      <w:marBottom w:val="0"/>
      <w:divBdr>
        <w:top w:val="none" w:sz="0" w:space="0" w:color="auto"/>
        <w:left w:val="none" w:sz="0" w:space="0" w:color="auto"/>
        <w:bottom w:val="none" w:sz="0" w:space="0" w:color="auto"/>
        <w:right w:val="none" w:sz="0" w:space="0" w:color="auto"/>
      </w:divBdr>
    </w:div>
    <w:div w:id="1014259156">
      <w:bodyDiv w:val="1"/>
      <w:marLeft w:val="0"/>
      <w:marRight w:val="0"/>
      <w:marTop w:val="0"/>
      <w:marBottom w:val="0"/>
      <w:divBdr>
        <w:top w:val="none" w:sz="0" w:space="0" w:color="auto"/>
        <w:left w:val="none" w:sz="0" w:space="0" w:color="auto"/>
        <w:bottom w:val="none" w:sz="0" w:space="0" w:color="auto"/>
        <w:right w:val="none" w:sz="0" w:space="0" w:color="auto"/>
      </w:divBdr>
    </w:div>
    <w:div w:id="1015421263">
      <w:bodyDiv w:val="1"/>
      <w:marLeft w:val="0"/>
      <w:marRight w:val="0"/>
      <w:marTop w:val="0"/>
      <w:marBottom w:val="0"/>
      <w:divBdr>
        <w:top w:val="none" w:sz="0" w:space="0" w:color="auto"/>
        <w:left w:val="none" w:sz="0" w:space="0" w:color="auto"/>
        <w:bottom w:val="none" w:sz="0" w:space="0" w:color="auto"/>
        <w:right w:val="none" w:sz="0" w:space="0" w:color="auto"/>
      </w:divBdr>
    </w:div>
    <w:div w:id="1018461713">
      <w:bodyDiv w:val="1"/>
      <w:marLeft w:val="0"/>
      <w:marRight w:val="0"/>
      <w:marTop w:val="0"/>
      <w:marBottom w:val="0"/>
      <w:divBdr>
        <w:top w:val="none" w:sz="0" w:space="0" w:color="auto"/>
        <w:left w:val="none" w:sz="0" w:space="0" w:color="auto"/>
        <w:bottom w:val="none" w:sz="0" w:space="0" w:color="auto"/>
        <w:right w:val="none" w:sz="0" w:space="0" w:color="auto"/>
      </w:divBdr>
    </w:div>
    <w:div w:id="1035041800">
      <w:marLeft w:val="640"/>
      <w:marRight w:val="0"/>
      <w:marTop w:val="0"/>
      <w:marBottom w:val="0"/>
      <w:divBdr>
        <w:top w:val="none" w:sz="0" w:space="0" w:color="auto"/>
        <w:left w:val="none" w:sz="0" w:space="0" w:color="auto"/>
        <w:bottom w:val="none" w:sz="0" w:space="0" w:color="auto"/>
        <w:right w:val="none" w:sz="0" w:space="0" w:color="auto"/>
      </w:divBdr>
    </w:div>
    <w:div w:id="1040863608">
      <w:bodyDiv w:val="1"/>
      <w:marLeft w:val="0"/>
      <w:marRight w:val="0"/>
      <w:marTop w:val="0"/>
      <w:marBottom w:val="0"/>
      <w:divBdr>
        <w:top w:val="none" w:sz="0" w:space="0" w:color="auto"/>
        <w:left w:val="none" w:sz="0" w:space="0" w:color="auto"/>
        <w:bottom w:val="none" w:sz="0" w:space="0" w:color="auto"/>
        <w:right w:val="none" w:sz="0" w:space="0" w:color="auto"/>
      </w:divBdr>
    </w:div>
    <w:div w:id="1045327887">
      <w:bodyDiv w:val="1"/>
      <w:marLeft w:val="0"/>
      <w:marRight w:val="0"/>
      <w:marTop w:val="0"/>
      <w:marBottom w:val="0"/>
      <w:divBdr>
        <w:top w:val="none" w:sz="0" w:space="0" w:color="auto"/>
        <w:left w:val="none" w:sz="0" w:space="0" w:color="auto"/>
        <w:bottom w:val="none" w:sz="0" w:space="0" w:color="auto"/>
        <w:right w:val="none" w:sz="0" w:space="0" w:color="auto"/>
      </w:divBdr>
    </w:div>
    <w:div w:id="1045330026">
      <w:bodyDiv w:val="1"/>
      <w:marLeft w:val="0"/>
      <w:marRight w:val="0"/>
      <w:marTop w:val="0"/>
      <w:marBottom w:val="0"/>
      <w:divBdr>
        <w:top w:val="none" w:sz="0" w:space="0" w:color="auto"/>
        <w:left w:val="none" w:sz="0" w:space="0" w:color="auto"/>
        <w:bottom w:val="none" w:sz="0" w:space="0" w:color="auto"/>
        <w:right w:val="none" w:sz="0" w:space="0" w:color="auto"/>
      </w:divBdr>
    </w:div>
    <w:div w:id="1048340044">
      <w:bodyDiv w:val="1"/>
      <w:marLeft w:val="0"/>
      <w:marRight w:val="0"/>
      <w:marTop w:val="0"/>
      <w:marBottom w:val="0"/>
      <w:divBdr>
        <w:top w:val="none" w:sz="0" w:space="0" w:color="auto"/>
        <w:left w:val="none" w:sz="0" w:space="0" w:color="auto"/>
        <w:bottom w:val="none" w:sz="0" w:space="0" w:color="auto"/>
        <w:right w:val="none" w:sz="0" w:space="0" w:color="auto"/>
      </w:divBdr>
    </w:div>
    <w:div w:id="1057168538">
      <w:bodyDiv w:val="1"/>
      <w:marLeft w:val="0"/>
      <w:marRight w:val="0"/>
      <w:marTop w:val="0"/>
      <w:marBottom w:val="0"/>
      <w:divBdr>
        <w:top w:val="none" w:sz="0" w:space="0" w:color="auto"/>
        <w:left w:val="none" w:sz="0" w:space="0" w:color="auto"/>
        <w:bottom w:val="none" w:sz="0" w:space="0" w:color="auto"/>
        <w:right w:val="none" w:sz="0" w:space="0" w:color="auto"/>
      </w:divBdr>
    </w:div>
    <w:div w:id="1059016401">
      <w:bodyDiv w:val="1"/>
      <w:marLeft w:val="0"/>
      <w:marRight w:val="0"/>
      <w:marTop w:val="0"/>
      <w:marBottom w:val="0"/>
      <w:divBdr>
        <w:top w:val="none" w:sz="0" w:space="0" w:color="auto"/>
        <w:left w:val="none" w:sz="0" w:space="0" w:color="auto"/>
        <w:bottom w:val="none" w:sz="0" w:space="0" w:color="auto"/>
        <w:right w:val="none" w:sz="0" w:space="0" w:color="auto"/>
      </w:divBdr>
    </w:div>
    <w:div w:id="1059136020">
      <w:bodyDiv w:val="1"/>
      <w:marLeft w:val="0"/>
      <w:marRight w:val="0"/>
      <w:marTop w:val="0"/>
      <w:marBottom w:val="0"/>
      <w:divBdr>
        <w:top w:val="none" w:sz="0" w:space="0" w:color="auto"/>
        <w:left w:val="none" w:sz="0" w:space="0" w:color="auto"/>
        <w:bottom w:val="none" w:sz="0" w:space="0" w:color="auto"/>
        <w:right w:val="none" w:sz="0" w:space="0" w:color="auto"/>
      </w:divBdr>
    </w:div>
    <w:div w:id="1072696711">
      <w:bodyDiv w:val="1"/>
      <w:marLeft w:val="0"/>
      <w:marRight w:val="0"/>
      <w:marTop w:val="0"/>
      <w:marBottom w:val="0"/>
      <w:divBdr>
        <w:top w:val="none" w:sz="0" w:space="0" w:color="auto"/>
        <w:left w:val="none" w:sz="0" w:space="0" w:color="auto"/>
        <w:bottom w:val="none" w:sz="0" w:space="0" w:color="auto"/>
        <w:right w:val="none" w:sz="0" w:space="0" w:color="auto"/>
      </w:divBdr>
    </w:div>
    <w:div w:id="1073549838">
      <w:bodyDiv w:val="1"/>
      <w:marLeft w:val="0"/>
      <w:marRight w:val="0"/>
      <w:marTop w:val="0"/>
      <w:marBottom w:val="0"/>
      <w:divBdr>
        <w:top w:val="none" w:sz="0" w:space="0" w:color="auto"/>
        <w:left w:val="none" w:sz="0" w:space="0" w:color="auto"/>
        <w:bottom w:val="none" w:sz="0" w:space="0" w:color="auto"/>
        <w:right w:val="none" w:sz="0" w:space="0" w:color="auto"/>
      </w:divBdr>
    </w:div>
    <w:div w:id="1077436889">
      <w:bodyDiv w:val="1"/>
      <w:marLeft w:val="0"/>
      <w:marRight w:val="0"/>
      <w:marTop w:val="0"/>
      <w:marBottom w:val="0"/>
      <w:divBdr>
        <w:top w:val="none" w:sz="0" w:space="0" w:color="auto"/>
        <w:left w:val="none" w:sz="0" w:space="0" w:color="auto"/>
        <w:bottom w:val="none" w:sz="0" w:space="0" w:color="auto"/>
        <w:right w:val="none" w:sz="0" w:space="0" w:color="auto"/>
      </w:divBdr>
    </w:div>
    <w:div w:id="1079210663">
      <w:bodyDiv w:val="1"/>
      <w:marLeft w:val="0"/>
      <w:marRight w:val="0"/>
      <w:marTop w:val="0"/>
      <w:marBottom w:val="0"/>
      <w:divBdr>
        <w:top w:val="none" w:sz="0" w:space="0" w:color="auto"/>
        <w:left w:val="none" w:sz="0" w:space="0" w:color="auto"/>
        <w:bottom w:val="none" w:sz="0" w:space="0" w:color="auto"/>
        <w:right w:val="none" w:sz="0" w:space="0" w:color="auto"/>
      </w:divBdr>
    </w:div>
    <w:div w:id="1084567250">
      <w:bodyDiv w:val="1"/>
      <w:marLeft w:val="0"/>
      <w:marRight w:val="0"/>
      <w:marTop w:val="0"/>
      <w:marBottom w:val="0"/>
      <w:divBdr>
        <w:top w:val="none" w:sz="0" w:space="0" w:color="auto"/>
        <w:left w:val="none" w:sz="0" w:space="0" w:color="auto"/>
        <w:bottom w:val="none" w:sz="0" w:space="0" w:color="auto"/>
        <w:right w:val="none" w:sz="0" w:space="0" w:color="auto"/>
      </w:divBdr>
    </w:div>
    <w:div w:id="1088960978">
      <w:bodyDiv w:val="1"/>
      <w:marLeft w:val="0"/>
      <w:marRight w:val="0"/>
      <w:marTop w:val="0"/>
      <w:marBottom w:val="0"/>
      <w:divBdr>
        <w:top w:val="none" w:sz="0" w:space="0" w:color="auto"/>
        <w:left w:val="none" w:sz="0" w:space="0" w:color="auto"/>
        <w:bottom w:val="none" w:sz="0" w:space="0" w:color="auto"/>
        <w:right w:val="none" w:sz="0" w:space="0" w:color="auto"/>
      </w:divBdr>
    </w:div>
    <w:div w:id="1094013814">
      <w:bodyDiv w:val="1"/>
      <w:marLeft w:val="0"/>
      <w:marRight w:val="0"/>
      <w:marTop w:val="0"/>
      <w:marBottom w:val="0"/>
      <w:divBdr>
        <w:top w:val="none" w:sz="0" w:space="0" w:color="auto"/>
        <w:left w:val="none" w:sz="0" w:space="0" w:color="auto"/>
        <w:bottom w:val="none" w:sz="0" w:space="0" w:color="auto"/>
        <w:right w:val="none" w:sz="0" w:space="0" w:color="auto"/>
      </w:divBdr>
    </w:div>
    <w:div w:id="1095904381">
      <w:bodyDiv w:val="1"/>
      <w:marLeft w:val="0"/>
      <w:marRight w:val="0"/>
      <w:marTop w:val="0"/>
      <w:marBottom w:val="0"/>
      <w:divBdr>
        <w:top w:val="none" w:sz="0" w:space="0" w:color="auto"/>
        <w:left w:val="none" w:sz="0" w:space="0" w:color="auto"/>
        <w:bottom w:val="none" w:sz="0" w:space="0" w:color="auto"/>
        <w:right w:val="none" w:sz="0" w:space="0" w:color="auto"/>
      </w:divBdr>
    </w:div>
    <w:div w:id="1097211586">
      <w:bodyDiv w:val="1"/>
      <w:marLeft w:val="0"/>
      <w:marRight w:val="0"/>
      <w:marTop w:val="0"/>
      <w:marBottom w:val="0"/>
      <w:divBdr>
        <w:top w:val="none" w:sz="0" w:space="0" w:color="auto"/>
        <w:left w:val="none" w:sz="0" w:space="0" w:color="auto"/>
        <w:bottom w:val="none" w:sz="0" w:space="0" w:color="auto"/>
        <w:right w:val="none" w:sz="0" w:space="0" w:color="auto"/>
      </w:divBdr>
    </w:div>
    <w:div w:id="1097411886">
      <w:bodyDiv w:val="1"/>
      <w:marLeft w:val="0"/>
      <w:marRight w:val="0"/>
      <w:marTop w:val="0"/>
      <w:marBottom w:val="0"/>
      <w:divBdr>
        <w:top w:val="none" w:sz="0" w:space="0" w:color="auto"/>
        <w:left w:val="none" w:sz="0" w:space="0" w:color="auto"/>
        <w:bottom w:val="none" w:sz="0" w:space="0" w:color="auto"/>
        <w:right w:val="none" w:sz="0" w:space="0" w:color="auto"/>
      </w:divBdr>
    </w:div>
    <w:div w:id="1101947028">
      <w:bodyDiv w:val="1"/>
      <w:marLeft w:val="0"/>
      <w:marRight w:val="0"/>
      <w:marTop w:val="0"/>
      <w:marBottom w:val="0"/>
      <w:divBdr>
        <w:top w:val="none" w:sz="0" w:space="0" w:color="auto"/>
        <w:left w:val="none" w:sz="0" w:space="0" w:color="auto"/>
        <w:bottom w:val="none" w:sz="0" w:space="0" w:color="auto"/>
        <w:right w:val="none" w:sz="0" w:space="0" w:color="auto"/>
      </w:divBdr>
    </w:div>
    <w:div w:id="1113554628">
      <w:bodyDiv w:val="1"/>
      <w:marLeft w:val="0"/>
      <w:marRight w:val="0"/>
      <w:marTop w:val="0"/>
      <w:marBottom w:val="0"/>
      <w:divBdr>
        <w:top w:val="none" w:sz="0" w:space="0" w:color="auto"/>
        <w:left w:val="none" w:sz="0" w:space="0" w:color="auto"/>
        <w:bottom w:val="none" w:sz="0" w:space="0" w:color="auto"/>
        <w:right w:val="none" w:sz="0" w:space="0" w:color="auto"/>
      </w:divBdr>
    </w:div>
    <w:div w:id="1113981897">
      <w:bodyDiv w:val="1"/>
      <w:marLeft w:val="0"/>
      <w:marRight w:val="0"/>
      <w:marTop w:val="0"/>
      <w:marBottom w:val="0"/>
      <w:divBdr>
        <w:top w:val="none" w:sz="0" w:space="0" w:color="auto"/>
        <w:left w:val="none" w:sz="0" w:space="0" w:color="auto"/>
        <w:bottom w:val="none" w:sz="0" w:space="0" w:color="auto"/>
        <w:right w:val="none" w:sz="0" w:space="0" w:color="auto"/>
      </w:divBdr>
    </w:div>
    <w:div w:id="1114208837">
      <w:bodyDiv w:val="1"/>
      <w:marLeft w:val="0"/>
      <w:marRight w:val="0"/>
      <w:marTop w:val="0"/>
      <w:marBottom w:val="0"/>
      <w:divBdr>
        <w:top w:val="none" w:sz="0" w:space="0" w:color="auto"/>
        <w:left w:val="none" w:sz="0" w:space="0" w:color="auto"/>
        <w:bottom w:val="none" w:sz="0" w:space="0" w:color="auto"/>
        <w:right w:val="none" w:sz="0" w:space="0" w:color="auto"/>
      </w:divBdr>
    </w:div>
    <w:div w:id="1118724676">
      <w:bodyDiv w:val="1"/>
      <w:marLeft w:val="0"/>
      <w:marRight w:val="0"/>
      <w:marTop w:val="0"/>
      <w:marBottom w:val="0"/>
      <w:divBdr>
        <w:top w:val="none" w:sz="0" w:space="0" w:color="auto"/>
        <w:left w:val="none" w:sz="0" w:space="0" w:color="auto"/>
        <w:bottom w:val="none" w:sz="0" w:space="0" w:color="auto"/>
        <w:right w:val="none" w:sz="0" w:space="0" w:color="auto"/>
      </w:divBdr>
    </w:div>
    <w:div w:id="1121262941">
      <w:bodyDiv w:val="1"/>
      <w:marLeft w:val="0"/>
      <w:marRight w:val="0"/>
      <w:marTop w:val="0"/>
      <w:marBottom w:val="0"/>
      <w:divBdr>
        <w:top w:val="none" w:sz="0" w:space="0" w:color="auto"/>
        <w:left w:val="none" w:sz="0" w:space="0" w:color="auto"/>
        <w:bottom w:val="none" w:sz="0" w:space="0" w:color="auto"/>
        <w:right w:val="none" w:sz="0" w:space="0" w:color="auto"/>
      </w:divBdr>
    </w:div>
    <w:div w:id="1121534296">
      <w:bodyDiv w:val="1"/>
      <w:marLeft w:val="0"/>
      <w:marRight w:val="0"/>
      <w:marTop w:val="0"/>
      <w:marBottom w:val="0"/>
      <w:divBdr>
        <w:top w:val="none" w:sz="0" w:space="0" w:color="auto"/>
        <w:left w:val="none" w:sz="0" w:space="0" w:color="auto"/>
        <w:bottom w:val="none" w:sz="0" w:space="0" w:color="auto"/>
        <w:right w:val="none" w:sz="0" w:space="0" w:color="auto"/>
      </w:divBdr>
    </w:div>
    <w:div w:id="1122263917">
      <w:bodyDiv w:val="1"/>
      <w:marLeft w:val="0"/>
      <w:marRight w:val="0"/>
      <w:marTop w:val="0"/>
      <w:marBottom w:val="0"/>
      <w:divBdr>
        <w:top w:val="none" w:sz="0" w:space="0" w:color="auto"/>
        <w:left w:val="none" w:sz="0" w:space="0" w:color="auto"/>
        <w:bottom w:val="none" w:sz="0" w:space="0" w:color="auto"/>
        <w:right w:val="none" w:sz="0" w:space="0" w:color="auto"/>
      </w:divBdr>
    </w:div>
    <w:div w:id="1127892808">
      <w:bodyDiv w:val="1"/>
      <w:marLeft w:val="0"/>
      <w:marRight w:val="0"/>
      <w:marTop w:val="0"/>
      <w:marBottom w:val="0"/>
      <w:divBdr>
        <w:top w:val="none" w:sz="0" w:space="0" w:color="auto"/>
        <w:left w:val="none" w:sz="0" w:space="0" w:color="auto"/>
        <w:bottom w:val="none" w:sz="0" w:space="0" w:color="auto"/>
        <w:right w:val="none" w:sz="0" w:space="0" w:color="auto"/>
      </w:divBdr>
    </w:div>
    <w:div w:id="1131510184">
      <w:bodyDiv w:val="1"/>
      <w:marLeft w:val="0"/>
      <w:marRight w:val="0"/>
      <w:marTop w:val="0"/>
      <w:marBottom w:val="0"/>
      <w:divBdr>
        <w:top w:val="none" w:sz="0" w:space="0" w:color="auto"/>
        <w:left w:val="none" w:sz="0" w:space="0" w:color="auto"/>
        <w:bottom w:val="none" w:sz="0" w:space="0" w:color="auto"/>
        <w:right w:val="none" w:sz="0" w:space="0" w:color="auto"/>
      </w:divBdr>
    </w:div>
    <w:div w:id="1141270782">
      <w:bodyDiv w:val="1"/>
      <w:marLeft w:val="0"/>
      <w:marRight w:val="0"/>
      <w:marTop w:val="0"/>
      <w:marBottom w:val="0"/>
      <w:divBdr>
        <w:top w:val="none" w:sz="0" w:space="0" w:color="auto"/>
        <w:left w:val="none" w:sz="0" w:space="0" w:color="auto"/>
        <w:bottom w:val="none" w:sz="0" w:space="0" w:color="auto"/>
        <w:right w:val="none" w:sz="0" w:space="0" w:color="auto"/>
      </w:divBdr>
    </w:div>
    <w:div w:id="1143041943">
      <w:bodyDiv w:val="1"/>
      <w:marLeft w:val="0"/>
      <w:marRight w:val="0"/>
      <w:marTop w:val="0"/>
      <w:marBottom w:val="0"/>
      <w:divBdr>
        <w:top w:val="none" w:sz="0" w:space="0" w:color="auto"/>
        <w:left w:val="none" w:sz="0" w:space="0" w:color="auto"/>
        <w:bottom w:val="none" w:sz="0" w:space="0" w:color="auto"/>
        <w:right w:val="none" w:sz="0" w:space="0" w:color="auto"/>
      </w:divBdr>
    </w:div>
    <w:div w:id="1143347602">
      <w:bodyDiv w:val="1"/>
      <w:marLeft w:val="0"/>
      <w:marRight w:val="0"/>
      <w:marTop w:val="0"/>
      <w:marBottom w:val="0"/>
      <w:divBdr>
        <w:top w:val="none" w:sz="0" w:space="0" w:color="auto"/>
        <w:left w:val="none" w:sz="0" w:space="0" w:color="auto"/>
        <w:bottom w:val="none" w:sz="0" w:space="0" w:color="auto"/>
        <w:right w:val="none" w:sz="0" w:space="0" w:color="auto"/>
      </w:divBdr>
    </w:div>
    <w:div w:id="1146818035">
      <w:bodyDiv w:val="1"/>
      <w:marLeft w:val="0"/>
      <w:marRight w:val="0"/>
      <w:marTop w:val="0"/>
      <w:marBottom w:val="0"/>
      <w:divBdr>
        <w:top w:val="none" w:sz="0" w:space="0" w:color="auto"/>
        <w:left w:val="none" w:sz="0" w:space="0" w:color="auto"/>
        <w:bottom w:val="none" w:sz="0" w:space="0" w:color="auto"/>
        <w:right w:val="none" w:sz="0" w:space="0" w:color="auto"/>
      </w:divBdr>
    </w:div>
    <w:div w:id="1147014758">
      <w:bodyDiv w:val="1"/>
      <w:marLeft w:val="0"/>
      <w:marRight w:val="0"/>
      <w:marTop w:val="0"/>
      <w:marBottom w:val="0"/>
      <w:divBdr>
        <w:top w:val="none" w:sz="0" w:space="0" w:color="auto"/>
        <w:left w:val="none" w:sz="0" w:space="0" w:color="auto"/>
        <w:bottom w:val="none" w:sz="0" w:space="0" w:color="auto"/>
        <w:right w:val="none" w:sz="0" w:space="0" w:color="auto"/>
      </w:divBdr>
    </w:div>
    <w:div w:id="1147548102">
      <w:bodyDiv w:val="1"/>
      <w:marLeft w:val="0"/>
      <w:marRight w:val="0"/>
      <w:marTop w:val="0"/>
      <w:marBottom w:val="0"/>
      <w:divBdr>
        <w:top w:val="none" w:sz="0" w:space="0" w:color="auto"/>
        <w:left w:val="none" w:sz="0" w:space="0" w:color="auto"/>
        <w:bottom w:val="none" w:sz="0" w:space="0" w:color="auto"/>
        <w:right w:val="none" w:sz="0" w:space="0" w:color="auto"/>
      </w:divBdr>
    </w:div>
    <w:div w:id="1147548963">
      <w:bodyDiv w:val="1"/>
      <w:marLeft w:val="0"/>
      <w:marRight w:val="0"/>
      <w:marTop w:val="0"/>
      <w:marBottom w:val="0"/>
      <w:divBdr>
        <w:top w:val="none" w:sz="0" w:space="0" w:color="auto"/>
        <w:left w:val="none" w:sz="0" w:space="0" w:color="auto"/>
        <w:bottom w:val="none" w:sz="0" w:space="0" w:color="auto"/>
        <w:right w:val="none" w:sz="0" w:space="0" w:color="auto"/>
      </w:divBdr>
    </w:div>
    <w:div w:id="1148785372">
      <w:bodyDiv w:val="1"/>
      <w:marLeft w:val="0"/>
      <w:marRight w:val="0"/>
      <w:marTop w:val="0"/>
      <w:marBottom w:val="0"/>
      <w:divBdr>
        <w:top w:val="none" w:sz="0" w:space="0" w:color="auto"/>
        <w:left w:val="none" w:sz="0" w:space="0" w:color="auto"/>
        <w:bottom w:val="none" w:sz="0" w:space="0" w:color="auto"/>
        <w:right w:val="none" w:sz="0" w:space="0" w:color="auto"/>
      </w:divBdr>
    </w:div>
    <w:div w:id="1155728659">
      <w:bodyDiv w:val="1"/>
      <w:marLeft w:val="0"/>
      <w:marRight w:val="0"/>
      <w:marTop w:val="0"/>
      <w:marBottom w:val="0"/>
      <w:divBdr>
        <w:top w:val="none" w:sz="0" w:space="0" w:color="auto"/>
        <w:left w:val="none" w:sz="0" w:space="0" w:color="auto"/>
        <w:bottom w:val="none" w:sz="0" w:space="0" w:color="auto"/>
        <w:right w:val="none" w:sz="0" w:space="0" w:color="auto"/>
      </w:divBdr>
    </w:div>
    <w:div w:id="1159081681">
      <w:bodyDiv w:val="1"/>
      <w:marLeft w:val="0"/>
      <w:marRight w:val="0"/>
      <w:marTop w:val="0"/>
      <w:marBottom w:val="0"/>
      <w:divBdr>
        <w:top w:val="none" w:sz="0" w:space="0" w:color="auto"/>
        <w:left w:val="none" w:sz="0" w:space="0" w:color="auto"/>
        <w:bottom w:val="none" w:sz="0" w:space="0" w:color="auto"/>
        <w:right w:val="none" w:sz="0" w:space="0" w:color="auto"/>
      </w:divBdr>
    </w:div>
    <w:div w:id="1162350431">
      <w:bodyDiv w:val="1"/>
      <w:marLeft w:val="0"/>
      <w:marRight w:val="0"/>
      <w:marTop w:val="0"/>
      <w:marBottom w:val="0"/>
      <w:divBdr>
        <w:top w:val="none" w:sz="0" w:space="0" w:color="auto"/>
        <w:left w:val="none" w:sz="0" w:space="0" w:color="auto"/>
        <w:bottom w:val="none" w:sz="0" w:space="0" w:color="auto"/>
        <w:right w:val="none" w:sz="0" w:space="0" w:color="auto"/>
      </w:divBdr>
    </w:div>
    <w:div w:id="1162694402">
      <w:bodyDiv w:val="1"/>
      <w:marLeft w:val="0"/>
      <w:marRight w:val="0"/>
      <w:marTop w:val="0"/>
      <w:marBottom w:val="0"/>
      <w:divBdr>
        <w:top w:val="none" w:sz="0" w:space="0" w:color="auto"/>
        <w:left w:val="none" w:sz="0" w:space="0" w:color="auto"/>
        <w:bottom w:val="none" w:sz="0" w:space="0" w:color="auto"/>
        <w:right w:val="none" w:sz="0" w:space="0" w:color="auto"/>
      </w:divBdr>
    </w:div>
    <w:div w:id="1163474468">
      <w:marLeft w:val="640"/>
      <w:marRight w:val="0"/>
      <w:marTop w:val="0"/>
      <w:marBottom w:val="0"/>
      <w:divBdr>
        <w:top w:val="none" w:sz="0" w:space="0" w:color="auto"/>
        <w:left w:val="none" w:sz="0" w:space="0" w:color="auto"/>
        <w:bottom w:val="none" w:sz="0" w:space="0" w:color="auto"/>
        <w:right w:val="none" w:sz="0" w:space="0" w:color="auto"/>
      </w:divBdr>
    </w:div>
    <w:div w:id="1169370079">
      <w:bodyDiv w:val="1"/>
      <w:marLeft w:val="0"/>
      <w:marRight w:val="0"/>
      <w:marTop w:val="0"/>
      <w:marBottom w:val="0"/>
      <w:divBdr>
        <w:top w:val="none" w:sz="0" w:space="0" w:color="auto"/>
        <w:left w:val="none" w:sz="0" w:space="0" w:color="auto"/>
        <w:bottom w:val="none" w:sz="0" w:space="0" w:color="auto"/>
        <w:right w:val="none" w:sz="0" w:space="0" w:color="auto"/>
      </w:divBdr>
    </w:div>
    <w:div w:id="1169715363">
      <w:bodyDiv w:val="1"/>
      <w:marLeft w:val="0"/>
      <w:marRight w:val="0"/>
      <w:marTop w:val="0"/>
      <w:marBottom w:val="0"/>
      <w:divBdr>
        <w:top w:val="none" w:sz="0" w:space="0" w:color="auto"/>
        <w:left w:val="none" w:sz="0" w:space="0" w:color="auto"/>
        <w:bottom w:val="none" w:sz="0" w:space="0" w:color="auto"/>
        <w:right w:val="none" w:sz="0" w:space="0" w:color="auto"/>
      </w:divBdr>
    </w:div>
    <w:div w:id="1171675884">
      <w:bodyDiv w:val="1"/>
      <w:marLeft w:val="0"/>
      <w:marRight w:val="0"/>
      <w:marTop w:val="0"/>
      <w:marBottom w:val="0"/>
      <w:divBdr>
        <w:top w:val="none" w:sz="0" w:space="0" w:color="auto"/>
        <w:left w:val="none" w:sz="0" w:space="0" w:color="auto"/>
        <w:bottom w:val="none" w:sz="0" w:space="0" w:color="auto"/>
        <w:right w:val="none" w:sz="0" w:space="0" w:color="auto"/>
      </w:divBdr>
    </w:div>
    <w:div w:id="1172716946">
      <w:bodyDiv w:val="1"/>
      <w:marLeft w:val="0"/>
      <w:marRight w:val="0"/>
      <w:marTop w:val="0"/>
      <w:marBottom w:val="0"/>
      <w:divBdr>
        <w:top w:val="none" w:sz="0" w:space="0" w:color="auto"/>
        <w:left w:val="none" w:sz="0" w:space="0" w:color="auto"/>
        <w:bottom w:val="none" w:sz="0" w:space="0" w:color="auto"/>
        <w:right w:val="none" w:sz="0" w:space="0" w:color="auto"/>
      </w:divBdr>
    </w:div>
    <w:div w:id="1174762514">
      <w:marLeft w:val="640"/>
      <w:marRight w:val="0"/>
      <w:marTop w:val="0"/>
      <w:marBottom w:val="0"/>
      <w:divBdr>
        <w:top w:val="none" w:sz="0" w:space="0" w:color="auto"/>
        <w:left w:val="none" w:sz="0" w:space="0" w:color="auto"/>
        <w:bottom w:val="none" w:sz="0" w:space="0" w:color="auto"/>
        <w:right w:val="none" w:sz="0" w:space="0" w:color="auto"/>
      </w:divBdr>
    </w:div>
    <w:div w:id="1175191777">
      <w:bodyDiv w:val="1"/>
      <w:marLeft w:val="0"/>
      <w:marRight w:val="0"/>
      <w:marTop w:val="0"/>
      <w:marBottom w:val="0"/>
      <w:divBdr>
        <w:top w:val="none" w:sz="0" w:space="0" w:color="auto"/>
        <w:left w:val="none" w:sz="0" w:space="0" w:color="auto"/>
        <w:bottom w:val="none" w:sz="0" w:space="0" w:color="auto"/>
        <w:right w:val="none" w:sz="0" w:space="0" w:color="auto"/>
      </w:divBdr>
    </w:div>
    <w:div w:id="1175999067">
      <w:bodyDiv w:val="1"/>
      <w:marLeft w:val="0"/>
      <w:marRight w:val="0"/>
      <w:marTop w:val="0"/>
      <w:marBottom w:val="0"/>
      <w:divBdr>
        <w:top w:val="none" w:sz="0" w:space="0" w:color="auto"/>
        <w:left w:val="none" w:sz="0" w:space="0" w:color="auto"/>
        <w:bottom w:val="none" w:sz="0" w:space="0" w:color="auto"/>
        <w:right w:val="none" w:sz="0" w:space="0" w:color="auto"/>
      </w:divBdr>
    </w:div>
    <w:div w:id="1179470088">
      <w:bodyDiv w:val="1"/>
      <w:marLeft w:val="0"/>
      <w:marRight w:val="0"/>
      <w:marTop w:val="0"/>
      <w:marBottom w:val="0"/>
      <w:divBdr>
        <w:top w:val="none" w:sz="0" w:space="0" w:color="auto"/>
        <w:left w:val="none" w:sz="0" w:space="0" w:color="auto"/>
        <w:bottom w:val="none" w:sz="0" w:space="0" w:color="auto"/>
        <w:right w:val="none" w:sz="0" w:space="0" w:color="auto"/>
      </w:divBdr>
    </w:div>
    <w:div w:id="1193151852">
      <w:bodyDiv w:val="1"/>
      <w:marLeft w:val="0"/>
      <w:marRight w:val="0"/>
      <w:marTop w:val="0"/>
      <w:marBottom w:val="0"/>
      <w:divBdr>
        <w:top w:val="none" w:sz="0" w:space="0" w:color="auto"/>
        <w:left w:val="none" w:sz="0" w:space="0" w:color="auto"/>
        <w:bottom w:val="none" w:sz="0" w:space="0" w:color="auto"/>
        <w:right w:val="none" w:sz="0" w:space="0" w:color="auto"/>
      </w:divBdr>
    </w:div>
    <w:div w:id="1194150831">
      <w:bodyDiv w:val="1"/>
      <w:marLeft w:val="0"/>
      <w:marRight w:val="0"/>
      <w:marTop w:val="0"/>
      <w:marBottom w:val="0"/>
      <w:divBdr>
        <w:top w:val="none" w:sz="0" w:space="0" w:color="auto"/>
        <w:left w:val="none" w:sz="0" w:space="0" w:color="auto"/>
        <w:bottom w:val="none" w:sz="0" w:space="0" w:color="auto"/>
        <w:right w:val="none" w:sz="0" w:space="0" w:color="auto"/>
      </w:divBdr>
    </w:div>
    <w:div w:id="1195390115">
      <w:bodyDiv w:val="1"/>
      <w:marLeft w:val="0"/>
      <w:marRight w:val="0"/>
      <w:marTop w:val="0"/>
      <w:marBottom w:val="0"/>
      <w:divBdr>
        <w:top w:val="none" w:sz="0" w:space="0" w:color="auto"/>
        <w:left w:val="none" w:sz="0" w:space="0" w:color="auto"/>
        <w:bottom w:val="none" w:sz="0" w:space="0" w:color="auto"/>
        <w:right w:val="none" w:sz="0" w:space="0" w:color="auto"/>
      </w:divBdr>
    </w:div>
    <w:div w:id="1198278950">
      <w:bodyDiv w:val="1"/>
      <w:marLeft w:val="0"/>
      <w:marRight w:val="0"/>
      <w:marTop w:val="0"/>
      <w:marBottom w:val="0"/>
      <w:divBdr>
        <w:top w:val="none" w:sz="0" w:space="0" w:color="auto"/>
        <w:left w:val="none" w:sz="0" w:space="0" w:color="auto"/>
        <w:bottom w:val="none" w:sz="0" w:space="0" w:color="auto"/>
        <w:right w:val="none" w:sz="0" w:space="0" w:color="auto"/>
      </w:divBdr>
    </w:div>
    <w:div w:id="1200432718">
      <w:bodyDiv w:val="1"/>
      <w:marLeft w:val="0"/>
      <w:marRight w:val="0"/>
      <w:marTop w:val="0"/>
      <w:marBottom w:val="0"/>
      <w:divBdr>
        <w:top w:val="none" w:sz="0" w:space="0" w:color="auto"/>
        <w:left w:val="none" w:sz="0" w:space="0" w:color="auto"/>
        <w:bottom w:val="none" w:sz="0" w:space="0" w:color="auto"/>
        <w:right w:val="none" w:sz="0" w:space="0" w:color="auto"/>
      </w:divBdr>
    </w:div>
    <w:div w:id="1210142762">
      <w:bodyDiv w:val="1"/>
      <w:marLeft w:val="0"/>
      <w:marRight w:val="0"/>
      <w:marTop w:val="0"/>
      <w:marBottom w:val="0"/>
      <w:divBdr>
        <w:top w:val="none" w:sz="0" w:space="0" w:color="auto"/>
        <w:left w:val="none" w:sz="0" w:space="0" w:color="auto"/>
        <w:bottom w:val="none" w:sz="0" w:space="0" w:color="auto"/>
        <w:right w:val="none" w:sz="0" w:space="0" w:color="auto"/>
      </w:divBdr>
    </w:div>
    <w:div w:id="1210145826">
      <w:bodyDiv w:val="1"/>
      <w:marLeft w:val="0"/>
      <w:marRight w:val="0"/>
      <w:marTop w:val="0"/>
      <w:marBottom w:val="0"/>
      <w:divBdr>
        <w:top w:val="none" w:sz="0" w:space="0" w:color="auto"/>
        <w:left w:val="none" w:sz="0" w:space="0" w:color="auto"/>
        <w:bottom w:val="none" w:sz="0" w:space="0" w:color="auto"/>
        <w:right w:val="none" w:sz="0" w:space="0" w:color="auto"/>
      </w:divBdr>
    </w:div>
    <w:div w:id="1212839386">
      <w:bodyDiv w:val="1"/>
      <w:marLeft w:val="0"/>
      <w:marRight w:val="0"/>
      <w:marTop w:val="0"/>
      <w:marBottom w:val="0"/>
      <w:divBdr>
        <w:top w:val="none" w:sz="0" w:space="0" w:color="auto"/>
        <w:left w:val="none" w:sz="0" w:space="0" w:color="auto"/>
        <w:bottom w:val="none" w:sz="0" w:space="0" w:color="auto"/>
        <w:right w:val="none" w:sz="0" w:space="0" w:color="auto"/>
      </w:divBdr>
    </w:div>
    <w:div w:id="1214386591">
      <w:bodyDiv w:val="1"/>
      <w:marLeft w:val="0"/>
      <w:marRight w:val="0"/>
      <w:marTop w:val="0"/>
      <w:marBottom w:val="0"/>
      <w:divBdr>
        <w:top w:val="none" w:sz="0" w:space="0" w:color="auto"/>
        <w:left w:val="none" w:sz="0" w:space="0" w:color="auto"/>
        <w:bottom w:val="none" w:sz="0" w:space="0" w:color="auto"/>
        <w:right w:val="none" w:sz="0" w:space="0" w:color="auto"/>
      </w:divBdr>
    </w:div>
    <w:div w:id="1223100319">
      <w:bodyDiv w:val="1"/>
      <w:marLeft w:val="0"/>
      <w:marRight w:val="0"/>
      <w:marTop w:val="0"/>
      <w:marBottom w:val="0"/>
      <w:divBdr>
        <w:top w:val="none" w:sz="0" w:space="0" w:color="auto"/>
        <w:left w:val="none" w:sz="0" w:space="0" w:color="auto"/>
        <w:bottom w:val="none" w:sz="0" w:space="0" w:color="auto"/>
        <w:right w:val="none" w:sz="0" w:space="0" w:color="auto"/>
      </w:divBdr>
    </w:div>
    <w:div w:id="1225289088">
      <w:bodyDiv w:val="1"/>
      <w:marLeft w:val="0"/>
      <w:marRight w:val="0"/>
      <w:marTop w:val="0"/>
      <w:marBottom w:val="0"/>
      <w:divBdr>
        <w:top w:val="none" w:sz="0" w:space="0" w:color="auto"/>
        <w:left w:val="none" w:sz="0" w:space="0" w:color="auto"/>
        <w:bottom w:val="none" w:sz="0" w:space="0" w:color="auto"/>
        <w:right w:val="none" w:sz="0" w:space="0" w:color="auto"/>
      </w:divBdr>
    </w:div>
    <w:div w:id="1225604554">
      <w:bodyDiv w:val="1"/>
      <w:marLeft w:val="0"/>
      <w:marRight w:val="0"/>
      <w:marTop w:val="0"/>
      <w:marBottom w:val="0"/>
      <w:divBdr>
        <w:top w:val="none" w:sz="0" w:space="0" w:color="auto"/>
        <w:left w:val="none" w:sz="0" w:space="0" w:color="auto"/>
        <w:bottom w:val="none" w:sz="0" w:space="0" w:color="auto"/>
        <w:right w:val="none" w:sz="0" w:space="0" w:color="auto"/>
      </w:divBdr>
    </w:div>
    <w:div w:id="1225988077">
      <w:bodyDiv w:val="1"/>
      <w:marLeft w:val="0"/>
      <w:marRight w:val="0"/>
      <w:marTop w:val="0"/>
      <w:marBottom w:val="0"/>
      <w:divBdr>
        <w:top w:val="none" w:sz="0" w:space="0" w:color="auto"/>
        <w:left w:val="none" w:sz="0" w:space="0" w:color="auto"/>
        <w:bottom w:val="none" w:sz="0" w:space="0" w:color="auto"/>
        <w:right w:val="none" w:sz="0" w:space="0" w:color="auto"/>
      </w:divBdr>
    </w:div>
    <w:div w:id="1237784384">
      <w:bodyDiv w:val="1"/>
      <w:marLeft w:val="0"/>
      <w:marRight w:val="0"/>
      <w:marTop w:val="0"/>
      <w:marBottom w:val="0"/>
      <w:divBdr>
        <w:top w:val="none" w:sz="0" w:space="0" w:color="auto"/>
        <w:left w:val="none" w:sz="0" w:space="0" w:color="auto"/>
        <w:bottom w:val="none" w:sz="0" w:space="0" w:color="auto"/>
        <w:right w:val="none" w:sz="0" w:space="0" w:color="auto"/>
      </w:divBdr>
    </w:div>
    <w:div w:id="1238436760">
      <w:marLeft w:val="640"/>
      <w:marRight w:val="0"/>
      <w:marTop w:val="0"/>
      <w:marBottom w:val="0"/>
      <w:divBdr>
        <w:top w:val="none" w:sz="0" w:space="0" w:color="auto"/>
        <w:left w:val="none" w:sz="0" w:space="0" w:color="auto"/>
        <w:bottom w:val="none" w:sz="0" w:space="0" w:color="auto"/>
        <w:right w:val="none" w:sz="0" w:space="0" w:color="auto"/>
      </w:divBdr>
    </w:div>
    <w:div w:id="1241401588">
      <w:bodyDiv w:val="1"/>
      <w:marLeft w:val="0"/>
      <w:marRight w:val="0"/>
      <w:marTop w:val="0"/>
      <w:marBottom w:val="0"/>
      <w:divBdr>
        <w:top w:val="none" w:sz="0" w:space="0" w:color="auto"/>
        <w:left w:val="none" w:sz="0" w:space="0" w:color="auto"/>
        <w:bottom w:val="none" w:sz="0" w:space="0" w:color="auto"/>
        <w:right w:val="none" w:sz="0" w:space="0" w:color="auto"/>
      </w:divBdr>
    </w:div>
    <w:div w:id="1248266897">
      <w:bodyDiv w:val="1"/>
      <w:marLeft w:val="0"/>
      <w:marRight w:val="0"/>
      <w:marTop w:val="0"/>
      <w:marBottom w:val="0"/>
      <w:divBdr>
        <w:top w:val="none" w:sz="0" w:space="0" w:color="auto"/>
        <w:left w:val="none" w:sz="0" w:space="0" w:color="auto"/>
        <w:bottom w:val="none" w:sz="0" w:space="0" w:color="auto"/>
        <w:right w:val="none" w:sz="0" w:space="0" w:color="auto"/>
      </w:divBdr>
    </w:div>
    <w:div w:id="1251694065">
      <w:bodyDiv w:val="1"/>
      <w:marLeft w:val="0"/>
      <w:marRight w:val="0"/>
      <w:marTop w:val="0"/>
      <w:marBottom w:val="0"/>
      <w:divBdr>
        <w:top w:val="none" w:sz="0" w:space="0" w:color="auto"/>
        <w:left w:val="none" w:sz="0" w:space="0" w:color="auto"/>
        <w:bottom w:val="none" w:sz="0" w:space="0" w:color="auto"/>
        <w:right w:val="none" w:sz="0" w:space="0" w:color="auto"/>
      </w:divBdr>
    </w:div>
    <w:div w:id="1254777677">
      <w:bodyDiv w:val="1"/>
      <w:marLeft w:val="0"/>
      <w:marRight w:val="0"/>
      <w:marTop w:val="0"/>
      <w:marBottom w:val="0"/>
      <w:divBdr>
        <w:top w:val="none" w:sz="0" w:space="0" w:color="auto"/>
        <w:left w:val="none" w:sz="0" w:space="0" w:color="auto"/>
        <w:bottom w:val="none" w:sz="0" w:space="0" w:color="auto"/>
        <w:right w:val="none" w:sz="0" w:space="0" w:color="auto"/>
      </w:divBdr>
    </w:div>
    <w:div w:id="1262103750">
      <w:bodyDiv w:val="1"/>
      <w:marLeft w:val="0"/>
      <w:marRight w:val="0"/>
      <w:marTop w:val="0"/>
      <w:marBottom w:val="0"/>
      <w:divBdr>
        <w:top w:val="none" w:sz="0" w:space="0" w:color="auto"/>
        <w:left w:val="none" w:sz="0" w:space="0" w:color="auto"/>
        <w:bottom w:val="none" w:sz="0" w:space="0" w:color="auto"/>
        <w:right w:val="none" w:sz="0" w:space="0" w:color="auto"/>
      </w:divBdr>
    </w:div>
    <w:div w:id="1262645721">
      <w:bodyDiv w:val="1"/>
      <w:marLeft w:val="0"/>
      <w:marRight w:val="0"/>
      <w:marTop w:val="0"/>
      <w:marBottom w:val="0"/>
      <w:divBdr>
        <w:top w:val="none" w:sz="0" w:space="0" w:color="auto"/>
        <w:left w:val="none" w:sz="0" w:space="0" w:color="auto"/>
        <w:bottom w:val="none" w:sz="0" w:space="0" w:color="auto"/>
        <w:right w:val="none" w:sz="0" w:space="0" w:color="auto"/>
      </w:divBdr>
    </w:div>
    <w:div w:id="1263607301">
      <w:bodyDiv w:val="1"/>
      <w:marLeft w:val="0"/>
      <w:marRight w:val="0"/>
      <w:marTop w:val="0"/>
      <w:marBottom w:val="0"/>
      <w:divBdr>
        <w:top w:val="none" w:sz="0" w:space="0" w:color="auto"/>
        <w:left w:val="none" w:sz="0" w:space="0" w:color="auto"/>
        <w:bottom w:val="none" w:sz="0" w:space="0" w:color="auto"/>
        <w:right w:val="none" w:sz="0" w:space="0" w:color="auto"/>
      </w:divBdr>
    </w:div>
    <w:div w:id="1264075626">
      <w:bodyDiv w:val="1"/>
      <w:marLeft w:val="0"/>
      <w:marRight w:val="0"/>
      <w:marTop w:val="0"/>
      <w:marBottom w:val="0"/>
      <w:divBdr>
        <w:top w:val="none" w:sz="0" w:space="0" w:color="auto"/>
        <w:left w:val="none" w:sz="0" w:space="0" w:color="auto"/>
        <w:bottom w:val="none" w:sz="0" w:space="0" w:color="auto"/>
        <w:right w:val="none" w:sz="0" w:space="0" w:color="auto"/>
      </w:divBdr>
    </w:div>
    <w:div w:id="1266621839">
      <w:bodyDiv w:val="1"/>
      <w:marLeft w:val="0"/>
      <w:marRight w:val="0"/>
      <w:marTop w:val="0"/>
      <w:marBottom w:val="0"/>
      <w:divBdr>
        <w:top w:val="none" w:sz="0" w:space="0" w:color="auto"/>
        <w:left w:val="none" w:sz="0" w:space="0" w:color="auto"/>
        <w:bottom w:val="none" w:sz="0" w:space="0" w:color="auto"/>
        <w:right w:val="none" w:sz="0" w:space="0" w:color="auto"/>
      </w:divBdr>
    </w:div>
    <w:div w:id="1270088738">
      <w:bodyDiv w:val="1"/>
      <w:marLeft w:val="0"/>
      <w:marRight w:val="0"/>
      <w:marTop w:val="0"/>
      <w:marBottom w:val="0"/>
      <w:divBdr>
        <w:top w:val="none" w:sz="0" w:space="0" w:color="auto"/>
        <w:left w:val="none" w:sz="0" w:space="0" w:color="auto"/>
        <w:bottom w:val="none" w:sz="0" w:space="0" w:color="auto"/>
        <w:right w:val="none" w:sz="0" w:space="0" w:color="auto"/>
      </w:divBdr>
    </w:div>
    <w:div w:id="1277980816">
      <w:bodyDiv w:val="1"/>
      <w:marLeft w:val="0"/>
      <w:marRight w:val="0"/>
      <w:marTop w:val="0"/>
      <w:marBottom w:val="0"/>
      <w:divBdr>
        <w:top w:val="none" w:sz="0" w:space="0" w:color="auto"/>
        <w:left w:val="none" w:sz="0" w:space="0" w:color="auto"/>
        <w:bottom w:val="none" w:sz="0" w:space="0" w:color="auto"/>
        <w:right w:val="none" w:sz="0" w:space="0" w:color="auto"/>
      </w:divBdr>
    </w:div>
    <w:div w:id="1279413033">
      <w:bodyDiv w:val="1"/>
      <w:marLeft w:val="0"/>
      <w:marRight w:val="0"/>
      <w:marTop w:val="0"/>
      <w:marBottom w:val="0"/>
      <w:divBdr>
        <w:top w:val="none" w:sz="0" w:space="0" w:color="auto"/>
        <w:left w:val="none" w:sz="0" w:space="0" w:color="auto"/>
        <w:bottom w:val="none" w:sz="0" w:space="0" w:color="auto"/>
        <w:right w:val="none" w:sz="0" w:space="0" w:color="auto"/>
      </w:divBdr>
    </w:div>
    <w:div w:id="1280330524">
      <w:bodyDiv w:val="1"/>
      <w:marLeft w:val="0"/>
      <w:marRight w:val="0"/>
      <w:marTop w:val="0"/>
      <w:marBottom w:val="0"/>
      <w:divBdr>
        <w:top w:val="none" w:sz="0" w:space="0" w:color="auto"/>
        <w:left w:val="none" w:sz="0" w:space="0" w:color="auto"/>
        <w:bottom w:val="none" w:sz="0" w:space="0" w:color="auto"/>
        <w:right w:val="none" w:sz="0" w:space="0" w:color="auto"/>
      </w:divBdr>
    </w:div>
    <w:div w:id="1289316809">
      <w:bodyDiv w:val="1"/>
      <w:marLeft w:val="0"/>
      <w:marRight w:val="0"/>
      <w:marTop w:val="0"/>
      <w:marBottom w:val="0"/>
      <w:divBdr>
        <w:top w:val="none" w:sz="0" w:space="0" w:color="auto"/>
        <w:left w:val="none" w:sz="0" w:space="0" w:color="auto"/>
        <w:bottom w:val="none" w:sz="0" w:space="0" w:color="auto"/>
        <w:right w:val="none" w:sz="0" w:space="0" w:color="auto"/>
      </w:divBdr>
    </w:div>
    <w:div w:id="1289970569">
      <w:bodyDiv w:val="1"/>
      <w:marLeft w:val="0"/>
      <w:marRight w:val="0"/>
      <w:marTop w:val="0"/>
      <w:marBottom w:val="0"/>
      <w:divBdr>
        <w:top w:val="none" w:sz="0" w:space="0" w:color="auto"/>
        <w:left w:val="none" w:sz="0" w:space="0" w:color="auto"/>
        <w:bottom w:val="none" w:sz="0" w:space="0" w:color="auto"/>
        <w:right w:val="none" w:sz="0" w:space="0" w:color="auto"/>
      </w:divBdr>
    </w:div>
    <w:div w:id="1290160786">
      <w:bodyDiv w:val="1"/>
      <w:marLeft w:val="0"/>
      <w:marRight w:val="0"/>
      <w:marTop w:val="0"/>
      <w:marBottom w:val="0"/>
      <w:divBdr>
        <w:top w:val="none" w:sz="0" w:space="0" w:color="auto"/>
        <w:left w:val="none" w:sz="0" w:space="0" w:color="auto"/>
        <w:bottom w:val="none" w:sz="0" w:space="0" w:color="auto"/>
        <w:right w:val="none" w:sz="0" w:space="0" w:color="auto"/>
      </w:divBdr>
    </w:div>
    <w:div w:id="1290941291">
      <w:bodyDiv w:val="1"/>
      <w:marLeft w:val="0"/>
      <w:marRight w:val="0"/>
      <w:marTop w:val="0"/>
      <w:marBottom w:val="0"/>
      <w:divBdr>
        <w:top w:val="none" w:sz="0" w:space="0" w:color="auto"/>
        <w:left w:val="none" w:sz="0" w:space="0" w:color="auto"/>
        <w:bottom w:val="none" w:sz="0" w:space="0" w:color="auto"/>
        <w:right w:val="none" w:sz="0" w:space="0" w:color="auto"/>
      </w:divBdr>
    </w:div>
    <w:div w:id="1291205176">
      <w:bodyDiv w:val="1"/>
      <w:marLeft w:val="0"/>
      <w:marRight w:val="0"/>
      <w:marTop w:val="0"/>
      <w:marBottom w:val="0"/>
      <w:divBdr>
        <w:top w:val="none" w:sz="0" w:space="0" w:color="auto"/>
        <w:left w:val="none" w:sz="0" w:space="0" w:color="auto"/>
        <w:bottom w:val="none" w:sz="0" w:space="0" w:color="auto"/>
        <w:right w:val="none" w:sz="0" w:space="0" w:color="auto"/>
      </w:divBdr>
    </w:div>
    <w:div w:id="1295601356">
      <w:bodyDiv w:val="1"/>
      <w:marLeft w:val="0"/>
      <w:marRight w:val="0"/>
      <w:marTop w:val="0"/>
      <w:marBottom w:val="0"/>
      <w:divBdr>
        <w:top w:val="none" w:sz="0" w:space="0" w:color="auto"/>
        <w:left w:val="none" w:sz="0" w:space="0" w:color="auto"/>
        <w:bottom w:val="none" w:sz="0" w:space="0" w:color="auto"/>
        <w:right w:val="none" w:sz="0" w:space="0" w:color="auto"/>
      </w:divBdr>
    </w:div>
    <w:div w:id="1298602997">
      <w:bodyDiv w:val="1"/>
      <w:marLeft w:val="0"/>
      <w:marRight w:val="0"/>
      <w:marTop w:val="0"/>
      <w:marBottom w:val="0"/>
      <w:divBdr>
        <w:top w:val="none" w:sz="0" w:space="0" w:color="auto"/>
        <w:left w:val="none" w:sz="0" w:space="0" w:color="auto"/>
        <w:bottom w:val="none" w:sz="0" w:space="0" w:color="auto"/>
        <w:right w:val="none" w:sz="0" w:space="0" w:color="auto"/>
      </w:divBdr>
    </w:div>
    <w:div w:id="1303660969">
      <w:bodyDiv w:val="1"/>
      <w:marLeft w:val="0"/>
      <w:marRight w:val="0"/>
      <w:marTop w:val="0"/>
      <w:marBottom w:val="0"/>
      <w:divBdr>
        <w:top w:val="none" w:sz="0" w:space="0" w:color="auto"/>
        <w:left w:val="none" w:sz="0" w:space="0" w:color="auto"/>
        <w:bottom w:val="none" w:sz="0" w:space="0" w:color="auto"/>
        <w:right w:val="none" w:sz="0" w:space="0" w:color="auto"/>
      </w:divBdr>
    </w:div>
    <w:div w:id="1304919801">
      <w:bodyDiv w:val="1"/>
      <w:marLeft w:val="0"/>
      <w:marRight w:val="0"/>
      <w:marTop w:val="0"/>
      <w:marBottom w:val="0"/>
      <w:divBdr>
        <w:top w:val="none" w:sz="0" w:space="0" w:color="auto"/>
        <w:left w:val="none" w:sz="0" w:space="0" w:color="auto"/>
        <w:bottom w:val="none" w:sz="0" w:space="0" w:color="auto"/>
        <w:right w:val="none" w:sz="0" w:space="0" w:color="auto"/>
      </w:divBdr>
    </w:div>
    <w:div w:id="1306474541">
      <w:bodyDiv w:val="1"/>
      <w:marLeft w:val="0"/>
      <w:marRight w:val="0"/>
      <w:marTop w:val="0"/>
      <w:marBottom w:val="0"/>
      <w:divBdr>
        <w:top w:val="none" w:sz="0" w:space="0" w:color="auto"/>
        <w:left w:val="none" w:sz="0" w:space="0" w:color="auto"/>
        <w:bottom w:val="none" w:sz="0" w:space="0" w:color="auto"/>
        <w:right w:val="none" w:sz="0" w:space="0" w:color="auto"/>
      </w:divBdr>
    </w:div>
    <w:div w:id="1307082256">
      <w:bodyDiv w:val="1"/>
      <w:marLeft w:val="0"/>
      <w:marRight w:val="0"/>
      <w:marTop w:val="0"/>
      <w:marBottom w:val="0"/>
      <w:divBdr>
        <w:top w:val="none" w:sz="0" w:space="0" w:color="auto"/>
        <w:left w:val="none" w:sz="0" w:space="0" w:color="auto"/>
        <w:bottom w:val="none" w:sz="0" w:space="0" w:color="auto"/>
        <w:right w:val="none" w:sz="0" w:space="0" w:color="auto"/>
      </w:divBdr>
    </w:div>
    <w:div w:id="1307469079">
      <w:bodyDiv w:val="1"/>
      <w:marLeft w:val="0"/>
      <w:marRight w:val="0"/>
      <w:marTop w:val="0"/>
      <w:marBottom w:val="0"/>
      <w:divBdr>
        <w:top w:val="none" w:sz="0" w:space="0" w:color="auto"/>
        <w:left w:val="none" w:sz="0" w:space="0" w:color="auto"/>
        <w:bottom w:val="none" w:sz="0" w:space="0" w:color="auto"/>
        <w:right w:val="none" w:sz="0" w:space="0" w:color="auto"/>
      </w:divBdr>
    </w:div>
    <w:div w:id="1309432452">
      <w:bodyDiv w:val="1"/>
      <w:marLeft w:val="0"/>
      <w:marRight w:val="0"/>
      <w:marTop w:val="0"/>
      <w:marBottom w:val="0"/>
      <w:divBdr>
        <w:top w:val="none" w:sz="0" w:space="0" w:color="auto"/>
        <w:left w:val="none" w:sz="0" w:space="0" w:color="auto"/>
        <w:bottom w:val="none" w:sz="0" w:space="0" w:color="auto"/>
        <w:right w:val="none" w:sz="0" w:space="0" w:color="auto"/>
      </w:divBdr>
    </w:div>
    <w:div w:id="1311209210">
      <w:bodyDiv w:val="1"/>
      <w:marLeft w:val="0"/>
      <w:marRight w:val="0"/>
      <w:marTop w:val="0"/>
      <w:marBottom w:val="0"/>
      <w:divBdr>
        <w:top w:val="none" w:sz="0" w:space="0" w:color="auto"/>
        <w:left w:val="none" w:sz="0" w:space="0" w:color="auto"/>
        <w:bottom w:val="none" w:sz="0" w:space="0" w:color="auto"/>
        <w:right w:val="none" w:sz="0" w:space="0" w:color="auto"/>
      </w:divBdr>
    </w:div>
    <w:div w:id="1312753183">
      <w:bodyDiv w:val="1"/>
      <w:marLeft w:val="0"/>
      <w:marRight w:val="0"/>
      <w:marTop w:val="0"/>
      <w:marBottom w:val="0"/>
      <w:divBdr>
        <w:top w:val="none" w:sz="0" w:space="0" w:color="auto"/>
        <w:left w:val="none" w:sz="0" w:space="0" w:color="auto"/>
        <w:bottom w:val="none" w:sz="0" w:space="0" w:color="auto"/>
        <w:right w:val="none" w:sz="0" w:space="0" w:color="auto"/>
      </w:divBdr>
    </w:div>
    <w:div w:id="1315178036">
      <w:bodyDiv w:val="1"/>
      <w:marLeft w:val="0"/>
      <w:marRight w:val="0"/>
      <w:marTop w:val="0"/>
      <w:marBottom w:val="0"/>
      <w:divBdr>
        <w:top w:val="none" w:sz="0" w:space="0" w:color="auto"/>
        <w:left w:val="none" w:sz="0" w:space="0" w:color="auto"/>
        <w:bottom w:val="none" w:sz="0" w:space="0" w:color="auto"/>
        <w:right w:val="none" w:sz="0" w:space="0" w:color="auto"/>
      </w:divBdr>
    </w:div>
    <w:div w:id="1316646766">
      <w:marLeft w:val="640"/>
      <w:marRight w:val="0"/>
      <w:marTop w:val="0"/>
      <w:marBottom w:val="0"/>
      <w:divBdr>
        <w:top w:val="none" w:sz="0" w:space="0" w:color="auto"/>
        <w:left w:val="none" w:sz="0" w:space="0" w:color="auto"/>
        <w:bottom w:val="none" w:sz="0" w:space="0" w:color="auto"/>
        <w:right w:val="none" w:sz="0" w:space="0" w:color="auto"/>
      </w:divBdr>
    </w:div>
    <w:div w:id="1316714924">
      <w:bodyDiv w:val="1"/>
      <w:marLeft w:val="0"/>
      <w:marRight w:val="0"/>
      <w:marTop w:val="0"/>
      <w:marBottom w:val="0"/>
      <w:divBdr>
        <w:top w:val="none" w:sz="0" w:space="0" w:color="auto"/>
        <w:left w:val="none" w:sz="0" w:space="0" w:color="auto"/>
        <w:bottom w:val="none" w:sz="0" w:space="0" w:color="auto"/>
        <w:right w:val="none" w:sz="0" w:space="0" w:color="auto"/>
      </w:divBdr>
    </w:div>
    <w:div w:id="1318075879">
      <w:bodyDiv w:val="1"/>
      <w:marLeft w:val="0"/>
      <w:marRight w:val="0"/>
      <w:marTop w:val="0"/>
      <w:marBottom w:val="0"/>
      <w:divBdr>
        <w:top w:val="none" w:sz="0" w:space="0" w:color="auto"/>
        <w:left w:val="none" w:sz="0" w:space="0" w:color="auto"/>
        <w:bottom w:val="none" w:sz="0" w:space="0" w:color="auto"/>
        <w:right w:val="none" w:sz="0" w:space="0" w:color="auto"/>
      </w:divBdr>
    </w:div>
    <w:div w:id="1318650075">
      <w:bodyDiv w:val="1"/>
      <w:marLeft w:val="0"/>
      <w:marRight w:val="0"/>
      <w:marTop w:val="0"/>
      <w:marBottom w:val="0"/>
      <w:divBdr>
        <w:top w:val="none" w:sz="0" w:space="0" w:color="auto"/>
        <w:left w:val="none" w:sz="0" w:space="0" w:color="auto"/>
        <w:bottom w:val="none" w:sz="0" w:space="0" w:color="auto"/>
        <w:right w:val="none" w:sz="0" w:space="0" w:color="auto"/>
      </w:divBdr>
    </w:div>
    <w:div w:id="1322854640">
      <w:bodyDiv w:val="1"/>
      <w:marLeft w:val="0"/>
      <w:marRight w:val="0"/>
      <w:marTop w:val="0"/>
      <w:marBottom w:val="0"/>
      <w:divBdr>
        <w:top w:val="none" w:sz="0" w:space="0" w:color="auto"/>
        <w:left w:val="none" w:sz="0" w:space="0" w:color="auto"/>
        <w:bottom w:val="none" w:sz="0" w:space="0" w:color="auto"/>
        <w:right w:val="none" w:sz="0" w:space="0" w:color="auto"/>
      </w:divBdr>
    </w:div>
    <w:div w:id="1324814904">
      <w:bodyDiv w:val="1"/>
      <w:marLeft w:val="0"/>
      <w:marRight w:val="0"/>
      <w:marTop w:val="0"/>
      <w:marBottom w:val="0"/>
      <w:divBdr>
        <w:top w:val="none" w:sz="0" w:space="0" w:color="auto"/>
        <w:left w:val="none" w:sz="0" w:space="0" w:color="auto"/>
        <w:bottom w:val="none" w:sz="0" w:space="0" w:color="auto"/>
        <w:right w:val="none" w:sz="0" w:space="0" w:color="auto"/>
      </w:divBdr>
    </w:div>
    <w:div w:id="1333992732">
      <w:bodyDiv w:val="1"/>
      <w:marLeft w:val="0"/>
      <w:marRight w:val="0"/>
      <w:marTop w:val="0"/>
      <w:marBottom w:val="0"/>
      <w:divBdr>
        <w:top w:val="none" w:sz="0" w:space="0" w:color="auto"/>
        <w:left w:val="none" w:sz="0" w:space="0" w:color="auto"/>
        <w:bottom w:val="none" w:sz="0" w:space="0" w:color="auto"/>
        <w:right w:val="none" w:sz="0" w:space="0" w:color="auto"/>
      </w:divBdr>
    </w:div>
    <w:div w:id="1339314452">
      <w:bodyDiv w:val="1"/>
      <w:marLeft w:val="0"/>
      <w:marRight w:val="0"/>
      <w:marTop w:val="0"/>
      <w:marBottom w:val="0"/>
      <w:divBdr>
        <w:top w:val="none" w:sz="0" w:space="0" w:color="auto"/>
        <w:left w:val="none" w:sz="0" w:space="0" w:color="auto"/>
        <w:bottom w:val="none" w:sz="0" w:space="0" w:color="auto"/>
        <w:right w:val="none" w:sz="0" w:space="0" w:color="auto"/>
      </w:divBdr>
    </w:div>
    <w:div w:id="1354844148">
      <w:bodyDiv w:val="1"/>
      <w:marLeft w:val="0"/>
      <w:marRight w:val="0"/>
      <w:marTop w:val="0"/>
      <w:marBottom w:val="0"/>
      <w:divBdr>
        <w:top w:val="none" w:sz="0" w:space="0" w:color="auto"/>
        <w:left w:val="none" w:sz="0" w:space="0" w:color="auto"/>
        <w:bottom w:val="none" w:sz="0" w:space="0" w:color="auto"/>
        <w:right w:val="none" w:sz="0" w:space="0" w:color="auto"/>
      </w:divBdr>
    </w:div>
    <w:div w:id="1358504505">
      <w:bodyDiv w:val="1"/>
      <w:marLeft w:val="0"/>
      <w:marRight w:val="0"/>
      <w:marTop w:val="0"/>
      <w:marBottom w:val="0"/>
      <w:divBdr>
        <w:top w:val="none" w:sz="0" w:space="0" w:color="auto"/>
        <w:left w:val="none" w:sz="0" w:space="0" w:color="auto"/>
        <w:bottom w:val="none" w:sz="0" w:space="0" w:color="auto"/>
        <w:right w:val="none" w:sz="0" w:space="0" w:color="auto"/>
      </w:divBdr>
    </w:div>
    <w:div w:id="1362166855">
      <w:marLeft w:val="640"/>
      <w:marRight w:val="0"/>
      <w:marTop w:val="0"/>
      <w:marBottom w:val="0"/>
      <w:divBdr>
        <w:top w:val="none" w:sz="0" w:space="0" w:color="auto"/>
        <w:left w:val="none" w:sz="0" w:space="0" w:color="auto"/>
        <w:bottom w:val="none" w:sz="0" w:space="0" w:color="auto"/>
        <w:right w:val="none" w:sz="0" w:space="0" w:color="auto"/>
      </w:divBdr>
    </w:div>
    <w:div w:id="1362513313">
      <w:marLeft w:val="640"/>
      <w:marRight w:val="0"/>
      <w:marTop w:val="0"/>
      <w:marBottom w:val="0"/>
      <w:divBdr>
        <w:top w:val="none" w:sz="0" w:space="0" w:color="auto"/>
        <w:left w:val="none" w:sz="0" w:space="0" w:color="auto"/>
        <w:bottom w:val="none" w:sz="0" w:space="0" w:color="auto"/>
        <w:right w:val="none" w:sz="0" w:space="0" w:color="auto"/>
      </w:divBdr>
    </w:div>
    <w:div w:id="1364745016">
      <w:bodyDiv w:val="1"/>
      <w:marLeft w:val="0"/>
      <w:marRight w:val="0"/>
      <w:marTop w:val="0"/>
      <w:marBottom w:val="0"/>
      <w:divBdr>
        <w:top w:val="none" w:sz="0" w:space="0" w:color="auto"/>
        <w:left w:val="none" w:sz="0" w:space="0" w:color="auto"/>
        <w:bottom w:val="none" w:sz="0" w:space="0" w:color="auto"/>
        <w:right w:val="none" w:sz="0" w:space="0" w:color="auto"/>
      </w:divBdr>
    </w:div>
    <w:div w:id="1366325532">
      <w:bodyDiv w:val="1"/>
      <w:marLeft w:val="0"/>
      <w:marRight w:val="0"/>
      <w:marTop w:val="0"/>
      <w:marBottom w:val="0"/>
      <w:divBdr>
        <w:top w:val="none" w:sz="0" w:space="0" w:color="auto"/>
        <w:left w:val="none" w:sz="0" w:space="0" w:color="auto"/>
        <w:bottom w:val="none" w:sz="0" w:space="0" w:color="auto"/>
        <w:right w:val="none" w:sz="0" w:space="0" w:color="auto"/>
      </w:divBdr>
    </w:div>
    <w:div w:id="1367678220">
      <w:bodyDiv w:val="1"/>
      <w:marLeft w:val="0"/>
      <w:marRight w:val="0"/>
      <w:marTop w:val="0"/>
      <w:marBottom w:val="0"/>
      <w:divBdr>
        <w:top w:val="none" w:sz="0" w:space="0" w:color="auto"/>
        <w:left w:val="none" w:sz="0" w:space="0" w:color="auto"/>
        <w:bottom w:val="none" w:sz="0" w:space="0" w:color="auto"/>
        <w:right w:val="none" w:sz="0" w:space="0" w:color="auto"/>
      </w:divBdr>
    </w:div>
    <w:div w:id="1368988395">
      <w:bodyDiv w:val="1"/>
      <w:marLeft w:val="0"/>
      <w:marRight w:val="0"/>
      <w:marTop w:val="0"/>
      <w:marBottom w:val="0"/>
      <w:divBdr>
        <w:top w:val="none" w:sz="0" w:space="0" w:color="auto"/>
        <w:left w:val="none" w:sz="0" w:space="0" w:color="auto"/>
        <w:bottom w:val="none" w:sz="0" w:space="0" w:color="auto"/>
        <w:right w:val="none" w:sz="0" w:space="0" w:color="auto"/>
      </w:divBdr>
    </w:div>
    <w:div w:id="1375158815">
      <w:bodyDiv w:val="1"/>
      <w:marLeft w:val="0"/>
      <w:marRight w:val="0"/>
      <w:marTop w:val="0"/>
      <w:marBottom w:val="0"/>
      <w:divBdr>
        <w:top w:val="none" w:sz="0" w:space="0" w:color="auto"/>
        <w:left w:val="none" w:sz="0" w:space="0" w:color="auto"/>
        <w:bottom w:val="none" w:sz="0" w:space="0" w:color="auto"/>
        <w:right w:val="none" w:sz="0" w:space="0" w:color="auto"/>
      </w:divBdr>
    </w:div>
    <w:div w:id="1383870023">
      <w:bodyDiv w:val="1"/>
      <w:marLeft w:val="0"/>
      <w:marRight w:val="0"/>
      <w:marTop w:val="0"/>
      <w:marBottom w:val="0"/>
      <w:divBdr>
        <w:top w:val="none" w:sz="0" w:space="0" w:color="auto"/>
        <w:left w:val="none" w:sz="0" w:space="0" w:color="auto"/>
        <w:bottom w:val="none" w:sz="0" w:space="0" w:color="auto"/>
        <w:right w:val="none" w:sz="0" w:space="0" w:color="auto"/>
      </w:divBdr>
    </w:div>
    <w:div w:id="1387070313">
      <w:bodyDiv w:val="1"/>
      <w:marLeft w:val="0"/>
      <w:marRight w:val="0"/>
      <w:marTop w:val="0"/>
      <w:marBottom w:val="0"/>
      <w:divBdr>
        <w:top w:val="none" w:sz="0" w:space="0" w:color="auto"/>
        <w:left w:val="none" w:sz="0" w:space="0" w:color="auto"/>
        <w:bottom w:val="none" w:sz="0" w:space="0" w:color="auto"/>
        <w:right w:val="none" w:sz="0" w:space="0" w:color="auto"/>
      </w:divBdr>
    </w:div>
    <w:div w:id="1391004022">
      <w:bodyDiv w:val="1"/>
      <w:marLeft w:val="0"/>
      <w:marRight w:val="0"/>
      <w:marTop w:val="0"/>
      <w:marBottom w:val="0"/>
      <w:divBdr>
        <w:top w:val="none" w:sz="0" w:space="0" w:color="auto"/>
        <w:left w:val="none" w:sz="0" w:space="0" w:color="auto"/>
        <w:bottom w:val="none" w:sz="0" w:space="0" w:color="auto"/>
        <w:right w:val="none" w:sz="0" w:space="0" w:color="auto"/>
      </w:divBdr>
    </w:div>
    <w:div w:id="1391658272">
      <w:bodyDiv w:val="1"/>
      <w:marLeft w:val="0"/>
      <w:marRight w:val="0"/>
      <w:marTop w:val="0"/>
      <w:marBottom w:val="0"/>
      <w:divBdr>
        <w:top w:val="none" w:sz="0" w:space="0" w:color="auto"/>
        <w:left w:val="none" w:sz="0" w:space="0" w:color="auto"/>
        <w:bottom w:val="none" w:sz="0" w:space="0" w:color="auto"/>
        <w:right w:val="none" w:sz="0" w:space="0" w:color="auto"/>
      </w:divBdr>
    </w:div>
    <w:div w:id="1395203385">
      <w:bodyDiv w:val="1"/>
      <w:marLeft w:val="0"/>
      <w:marRight w:val="0"/>
      <w:marTop w:val="0"/>
      <w:marBottom w:val="0"/>
      <w:divBdr>
        <w:top w:val="none" w:sz="0" w:space="0" w:color="auto"/>
        <w:left w:val="none" w:sz="0" w:space="0" w:color="auto"/>
        <w:bottom w:val="none" w:sz="0" w:space="0" w:color="auto"/>
        <w:right w:val="none" w:sz="0" w:space="0" w:color="auto"/>
      </w:divBdr>
    </w:div>
    <w:div w:id="1401782252">
      <w:bodyDiv w:val="1"/>
      <w:marLeft w:val="0"/>
      <w:marRight w:val="0"/>
      <w:marTop w:val="0"/>
      <w:marBottom w:val="0"/>
      <w:divBdr>
        <w:top w:val="none" w:sz="0" w:space="0" w:color="auto"/>
        <w:left w:val="none" w:sz="0" w:space="0" w:color="auto"/>
        <w:bottom w:val="none" w:sz="0" w:space="0" w:color="auto"/>
        <w:right w:val="none" w:sz="0" w:space="0" w:color="auto"/>
      </w:divBdr>
    </w:div>
    <w:div w:id="1403215553">
      <w:bodyDiv w:val="1"/>
      <w:marLeft w:val="0"/>
      <w:marRight w:val="0"/>
      <w:marTop w:val="0"/>
      <w:marBottom w:val="0"/>
      <w:divBdr>
        <w:top w:val="none" w:sz="0" w:space="0" w:color="auto"/>
        <w:left w:val="none" w:sz="0" w:space="0" w:color="auto"/>
        <w:bottom w:val="none" w:sz="0" w:space="0" w:color="auto"/>
        <w:right w:val="none" w:sz="0" w:space="0" w:color="auto"/>
      </w:divBdr>
    </w:div>
    <w:div w:id="1405956658">
      <w:bodyDiv w:val="1"/>
      <w:marLeft w:val="0"/>
      <w:marRight w:val="0"/>
      <w:marTop w:val="0"/>
      <w:marBottom w:val="0"/>
      <w:divBdr>
        <w:top w:val="none" w:sz="0" w:space="0" w:color="auto"/>
        <w:left w:val="none" w:sz="0" w:space="0" w:color="auto"/>
        <w:bottom w:val="none" w:sz="0" w:space="0" w:color="auto"/>
        <w:right w:val="none" w:sz="0" w:space="0" w:color="auto"/>
      </w:divBdr>
    </w:div>
    <w:div w:id="1407846390">
      <w:bodyDiv w:val="1"/>
      <w:marLeft w:val="0"/>
      <w:marRight w:val="0"/>
      <w:marTop w:val="0"/>
      <w:marBottom w:val="0"/>
      <w:divBdr>
        <w:top w:val="none" w:sz="0" w:space="0" w:color="auto"/>
        <w:left w:val="none" w:sz="0" w:space="0" w:color="auto"/>
        <w:bottom w:val="none" w:sz="0" w:space="0" w:color="auto"/>
        <w:right w:val="none" w:sz="0" w:space="0" w:color="auto"/>
      </w:divBdr>
    </w:div>
    <w:div w:id="1410885298">
      <w:bodyDiv w:val="1"/>
      <w:marLeft w:val="0"/>
      <w:marRight w:val="0"/>
      <w:marTop w:val="0"/>
      <w:marBottom w:val="0"/>
      <w:divBdr>
        <w:top w:val="none" w:sz="0" w:space="0" w:color="auto"/>
        <w:left w:val="none" w:sz="0" w:space="0" w:color="auto"/>
        <w:bottom w:val="none" w:sz="0" w:space="0" w:color="auto"/>
        <w:right w:val="none" w:sz="0" w:space="0" w:color="auto"/>
      </w:divBdr>
    </w:div>
    <w:div w:id="1416590962">
      <w:bodyDiv w:val="1"/>
      <w:marLeft w:val="0"/>
      <w:marRight w:val="0"/>
      <w:marTop w:val="0"/>
      <w:marBottom w:val="0"/>
      <w:divBdr>
        <w:top w:val="none" w:sz="0" w:space="0" w:color="auto"/>
        <w:left w:val="none" w:sz="0" w:space="0" w:color="auto"/>
        <w:bottom w:val="none" w:sz="0" w:space="0" w:color="auto"/>
        <w:right w:val="none" w:sz="0" w:space="0" w:color="auto"/>
      </w:divBdr>
    </w:div>
    <w:div w:id="1418282216">
      <w:bodyDiv w:val="1"/>
      <w:marLeft w:val="0"/>
      <w:marRight w:val="0"/>
      <w:marTop w:val="0"/>
      <w:marBottom w:val="0"/>
      <w:divBdr>
        <w:top w:val="none" w:sz="0" w:space="0" w:color="auto"/>
        <w:left w:val="none" w:sz="0" w:space="0" w:color="auto"/>
        <w:bottom w:val="none" w:sz="0" w:space="0" w:color="auto"/>
        <w:right w:val="none" w:sz="0" w:space="0" w:color="auto"/>
      </w:divBdr>
    </w:div>
    <w:div w:id="1418402464">
      <w:bodyDiv w:val="1"/>
      <w:marLeft w:val="0"/>
      <w:marRight w:val="0"/>
      <w:marTop w:val="0"/>
      <w:marBottom w:val="0"/>
      <w:divBdr>
        <w:top w:val="none" w:sz="0" w:space="0" w:color="auto"/>
        <w:left w:val="none" w:sz="0" w:space="0" w:color="auto"/>
        <w:bottom w:val="none" w:sz="0" w:space="0" w:color="auto"/>
        <w:right w:val="none" w:sz="0" w:space="0" w:color="auto"/>
      </w:divBdr>
    </w:div>
    <w:div w:id="1427581877">
      <w:bodyDiv w:val="1"/>
      <w:marLeft w:val="0"/>
      <w:marRight w:val="0"/>
      <w:marTop w:val="0"/>
      <w:marBottom w:val="0"/>
      <w:divBdr>
        <w:top w:val="none" w:sz="0" w:space="0" w:color="auto"/>
        <w:left w:val="none" w:sz="0" w:space="0" w:color="auto"/>
        <w:bottom w:val="none" w:sz="0" w:space="0" w:color="auto"/>
        <w:right w:val="none" w:sz="0" w:space="0" w:color="auto"/>
      </w:divBdr>
    </w:div>
    <w:div w:id="1432362183">
      <w:bodyDiv w:val="1"/>
      <w:marLeft w:val="0"/>
      <w:marRight w:val="0"/>
      <w:marTop w:val="0"/>
      <w:marBottom w:val="0"/>
      <w:divBdr>
        <w:top w:val="none" w:sz="0" w:space="0" w:color="auto"/>
        <w:left w:val="none" w:sz="0" w:space="0" w:color="auto"/>
        <w:bottom w:val="none" w:sz="0" w:space="0" w:color="auto"/>
        <w:right w:val="none" w:sz="0" w:space="0" w:color="auto"/>
      </w:divBdr>
    </w:div>
    <w:div w:id="1436317395">
      <w:bodyDiv w:val="1"/>
      <w:marLeft w:val="0"/>
      <w:marRight w:val="0"/>
      <w:marTop w:val="0"/>
      <w:marBottom w:val="0"/>
      <w:divBdr>
        <w:top w:val="none" w:sz="0" w:space="0" w:color="auto"/>
        <w:left w:val="none" w:sz="0" w:space="0" w:color="auto"/>
        <w:bottom w:val="none" w:sz="0" w:space="0" w:color="auto"/>
        <w:right w:val="none" w:sz="0" w:space="0" w:color="auto"/>
      </w:divBdr>
    </w:div>
    <w:div w:id="1438059208">
      <w:bodyDiv w:val="1"/>
      <w:marLeft w:val="0"/>
      <w:marRight w:val="0"/>
      <w:marTop w:val="0"/>
      <w:marBottom w:val="0"/>
      <w:divBdr>
        <w:top w:val="none" w:sz="0" w:space="0" w:color="auto"/>
        <w:left w:val="none" w:sz="0" w:space="0" w:color="auto"/>
        <w:bottom w:val="none" w:sz="0" w:space="0" w:color="auto"/>
        <w:right w:val="none" w:sz="0" w:space="0" w:color="auto"/>
      </w:divBdr>
    </w:div>
    <w:div w:id="1438675303">
      <w:bodyDiv w:val="1"/>
      <w:marLeft w:val="0"/>
      <w:marRight w:val="0"/>
      <w:marTop w:val="0"/>
      <w:marBottom w:val="0"/>
      <w:divBdr>
        <w:top w:val="none" w:sz="0" w:space="0" w:color="auto"/>
        <w:left w:val="none" w:sz="0" w:space="0" w:color="auto"/>
        <w:bottom w:val="none" w:sz="0" w:space="0" w:color="auto"/>
        <w:right w:val="none" w:sz="0" w:space="0" w:color="auto"/>
      </w:divBdr>
    </w:div>
    <w:div w:id="1439985870">
      <w:bodyDiv w:val="1"/>
      <w:marLeft w:val="0"/>
      <w:marRight w:val="0"/>
      <w:marTop w:val="0"/>
      <w:marBottom w:val="0"/>
      <w:divBdr>
        <w:top w:val="none" w:sz="0" w:space="0" w:color="auto"/>
        <w:left w:val="none" w:sz="0" w:space="0" w:color="auto"/>
        <w:bottom w:val="none" w:sz="0" w:space="0" w:color="auto"/>
        <w:right w:val="none" w:sz="0" w:space="0" w:color="auto"/>
      </w:divBdr>
    </w:div>
    <w:div w:id="1441031179">
      <w:bodyDiv w:val="1"/>
      <w:marLeft w:val="0"/>
      <w:marRight w:val="0"/>
      <w:marTop w:val="0"/>
      <w:marBottom w:val="0"/>
      <w:divBdr>
        <w:top w:val="none" w:sz="0" w:space="0" w:color="auto"/>
        <w:left w:val="none" w:sz="0" w:space="0" w:color="auto"/>
        <w:bottom w:val="none" w:sz="0" w:space="0" w:color="auto"/>
        <w:right w:val="none" w:sz="0" w:space="0" w:color="auto"/>
      </w:divBdr>
    </w:div>
    <w:div w:id="1448505518">
      <w:bodyDiv w:val="1"/>
      <w:marLeft w:val="0"/>
      <w:marRight w:val="0"/>
      <w:marTop w:val="0"/>
      <w:marBottom w:val="0"/>
      <w:divBdr>
        <w:top w:val="none" w:sz="0" w:space="0" w:color="auto"/>
        <w:left w:val="none" w:sz="0" w:space="0" w:color="auto"/>
        <w:bottom w:val="none" w:sz="0" w:space="0" w:color="auto"/>
        <w:right w:val="none" w:sz="0" w:space="0" w:color="auto"/>
      </w:divBdr>
    </w:div>
    <w:div w:id="1450775973">
      <w:bodyDiv w:val="1"/>
      <w:marLeft w:val="0"/>
      <w:marRight w:val="0"/>
      <w:marTop w:val="0"/>
      <w:marBottom w:val="0"/>
      <w:divBdr>
        <w:top w:val="none" w:sz="0" w:space="0" w:color="auto"/>
        <w:left w:val="none" w:sz="0" w:space="0" w:color="auto"/>
        <w:bottom w:val="none" w:sz="0" w:space="0" w:color="auto"/>
        <w:right w:val="none" w:sz="0" w:space="0" w:color="auto"/>
      </w:divBdr>
    </w:div>
    <w:div w:id="1452898320">
      <w:marLeft w:val="640"/>
      <w:marRight w:val="0"/>
      <w:marTop w:val="0"/>
      <w:marBottom w:val="0"/>
      <w:divBdr>
        <w:top w:val="none" w:sz="0" w:space="0" w:color="auto"/>
        <w:left w:val="none" w:sz="0" w:space="0" w:color="auto"/>
        <w:bottom w:val="none" w:sz="0" w:space="0" w:color="auto"/>
        <w:right w:val="none" w:sz="0" w:space="0" w:color="auto"/>
      </w:divBdr>
    </w:div>
    <w:div w:id="1456757852">
      <w:bodyDiv w:val="1"/>
      <w:marLeft w:val="0"/>
      <w:marRight w:val="0"/>
      <w:marTop w:val="0"/>
      <w:marBottom w:val="0"/>
      <w:divBdr>
        <w:top w:val="none" w:sz="0" w:space="0" w:color="auto"/>
        <w:left w:val="none" w:sz="0" w:space="0" w:color="auto"/>
        <w:bottom w:val="none" w:sz="0" w:space="0" w:color="auto"/>
        <w:right w:val="none" w:sz="0" w:space="0" w:color="auto"/>
      </w:divBdr>
    </w:div>
    <w:div w:id="1459033425">
      <w:bodyDiv w:val="1"/>
      <w:marLeft w:val="0"/>
      <w:marRight w:val="0"/>
      <w:marTop w:val="0"/>
      <w:marBottom w:val="0"/>
      <w:divBdr>
        <w:top w:val="none" w:sz="0" w:space="0" w:color="auto"/>
        <w:left w:val="none" w:sz="0" w:space="0" w:color="auto"/>
        <w:bottom w:val="none" w:sz="0" w:space="0" w:color="auto"/>
        <w:right w:val="none" w:sz="0" w:space="0" w:color="auto"/>
      </w:divBdr>
    </w:div>
    <w:div w:id="1461993499">
      <w:marLeft w:val="640"/>
      <w:marRight w:val="0"/>
      <w:marTop w:val="0"/>
      <w:marBottom w:val="0"/>
      <w:divBdr>
        <w:top w:val="none" w:sz="0" w:space="0" w:color="auto"/>
        <w:left w:val="none" w:sz="0" w:space="0" w:color="auto"/>
        <w:bottom w:val="none" w:sz="0" w:space="0" w:color="auto"/>
        <w:right w:val="none" w:sz="0" w:space="0" w:color="auto"/>
      </w:divBdr>
    </w:div>
    <w:div w:id="1462117615">
      <w:bodyDiv w:val="1"/>
      <w:marLeft w:val="0"/>
      <w:marRight w:val="0"/>
      <w:marTop w:val="0"/>
      <w:marBottom w:val="0"/>
      <w:divBdr>
        <w:top w:val="none" w:sz="0" w:space="0" w:color="auto"/>
        <w:left w:val="none" w:sz="0" w:space="0" w:color="auto"/>
        <w:bottom w:val="none" w:sz="0" w:space="0" w:color="auto"/>
        <w:right w:val="none" w:sz="0" w:space="0" w:color="auto"/>
      </w:divBdr>
    </w:div>
    <w:div w:id="1467815002">
      <w:bodyDiv w:val="1"/>
      <w:marLeft w:val="0"/>
      <w:marRight w:val="0"/>
      <w:marTop w:val="0"/>
      <w:marBottom w:val="0"/>
      <w:divBdr>
        <w:top w:val="none" w:sz="0" w:space="0" w:color="auto"/>
        <w:left w:val="none" w:sz="0" w:space="0" w:color="auto"/>
        <w:bottom w:val="none" w:sz="0" w:space="0" w:color="auto"/>
        <w:right w:val="none" w:sz="0" w:space="0" w:color="auto"/>
      </w:divBdr>
    </w:div>
    <w:div w:id="1472137627">
      <w:bodyDiv w:val="1"/>
      <w:marLeft w:val="0"/>
      <w:marRight w:val="0"/>
      <w:marTop w:val="0"/>
      <w:marBottom w:val="0"/>
      <w:divBdr>
        <w:top w:val="none" w:sz="0" w:space="0" w:color="auto"/>
        <w:left w:val="none" w:sz="0" w:space="0" w:color="auto"/>
        <w:bottom w:val="none" w:sz="0" w:space="0" w:color="auto"/>
        <w:right w:val="none" w:sz="0" w:space="0" w:color="auto"/>
      </w:divBdr>
    </w:div>
    <w:div w:id="1474366094">
      <w:bodyDiv w:val="1"/>
      <w:marLeft w:val="0"/>
      <w:marRight w:val="0"/>
      <w:marTop w:val="0"/>
      <w:marBottom w:val="0"/>
      <w:divBdr>
        <w:top w:val="none" w:sz="0" w:space="0" w:color="auto"/>
        <w:left w:val="none" w:sz="0" w:space="0" w:color="auto"/>
        <w:bottom w:val="none" w:sz="0" w:space="0" w:color="auto"/>
        <w:right w:val="none" w:sz="0" w:space="0" w:color="auto"/>
      </w:divBdr>
    </w:div>
    <w:div w:id="1474368517">
      <w:bodyDiv w:val="1"/>
      <w:marLeft w:val="0"/>
      <w:marRight w:val="0"/>
      <w:marTop w:val="0"/>
      <w:marBottom w:val="0"/>
      <w:divBdr>
        <w:top w:val="none" w:sz="0" w:space="0" w:color="auto"/>
        <w:left w:val="none" w:sz="0" w:space="0" w:color="auto"/>
        <w:bottom w:val="none" w:sz="0" w:space="0" w:color="auto"/>
        <w:right w:val="none" w:sz="0" w:space="0" w:color="auto"/>
      </w:divBdr>
    </w:div>
    <w:div w:id="1474909462">
      <w:bodyDiv w:val="1"/>
      <w:marLeft w:val="0"/>
      <w:marRight w:val="0"/>
      <w:marTop w:val="0"/>
      <w:marBottom w:val="0"/>
      <w:divBdr>
        <w:top w:val="none" w:sz="0" w:space="0" w:color="auto"/>
        <w:left w:val="none" w:sz="0" w:space="0" w:color="auto"/>
        <w:bottom w:val="none" w:sz="0" w:space="0" w:color="auto"/>
        <w:right w:val="none" w:sz="0" w:space="0" w:color="auto"/>
      </w:divBdr>
    </w:div>
    <w:div w:id="1475485969">
      <w:bodyDiv w:val="1"/>
      <w:marLeft w:val="0"/>
      <w:marRight w:val="0"/>
      <w:marTop w:val="0"/>
      <w:marBottom w:val="0"/>
      <w:divBdr>
        <w:top w:val="none" w:sz="0" w:space="0" w:color="auto"/>
        <w:left w:val="none" w:sz="0" w:space="0" w:color="auto"/>
        <w:bottom w:val="none" w:sz="0" w:space="0" w:color="auto"/>
        <w:right w:val="none" w:sz="0" w:space="0" w:color="auto"/>
      </w:divBdr>
    </w:div>
    <w:div w:id="1482963253">
      <w:bodyDiv w:val="1"/>
      <w:marLeft w:val="0"/>
      <w:marRight w:val="0"/>
      <w:marTop w:val="0"/>
      <w:marBottom w:val="0"/>
      <w:divBdr>
        <w:top w:val="none" w:sz="0" w:space="0" w:color="auto"/>
        <w:left w:val="none" w:sz="0" w:space="0" w:color="auto"/>
        <w:bottom w:val="none" w:sz="0" w:space="0" w:color="auto"/>
        <w:right w:val="none" w:sz="0" w:space="0" w:color="auto"/>
      </w:divBdr>
    </w:div>
    <w:div w:id="1483497469">
      <w:bodyDiv w:val="1"/>
      <w:marLeft w:val="0"/>
      <w:marRight w:val="0"/>
      <w:marTop w:val="0"/>
      <w:marBottom w:val="0"/>
      <w:divBdr>
        <w:top w:val="none" w:sz="0" w:space="0" w:color="auto"/>
        <w:left w:val="none" w:sz="0" w:space="0" w:color="auto"/>
        <w:bottom w:val="none" w:sz="0" w:space="0" w:color="auto"/>
        <w:right w:val="none" w:sz="0" w:space="0" w:color="auto"/>
      </w:divBdr>
    </w:div>
    <w:div w:id="1483890416">
      <w:bodyDiv w:val="1"/>
      <w:marLeft w:val="0"/>
      <w:marRight w:val="0"/>
      <w:marTop w:val="0"/>
      <w:marBottom w:val="0"/>
      <w:divBdr>
        <w:top w:val="none" w:sz="0" w:space="0" w:color="auto"/>
        <w:left w:val="none" w:sz="0" w:space="0" w:color="auto"/>
        <w:bottom w:val="none" w:sz="0" w:space="0" w:color="auto"/>
        <w:right w:val="none" w:sz="0" w:space="0" w:color="auto"/>
      </w:divBdr>
    </w:div>
    <w:div w:id="1484354907">
      <w:marLeft w:val="640"/>
      <w:marRight w:val="0"/>
      <w:marTop w:val="0"/>
      <w:marBottom w:val="0"/>
      <w:divBdr>
        <w:top w:val="none" w:sz="0" w:space="0" w:color="auto"/>
        <w:left w:val="none" w:sz="0" w:space="0" w:color="auto"/>
        <w:bottom w:val="none" w:sz="0" w:space="0" w:color="auto"/>
        <w:right w:val="none" w:sz="0" w:space="0" w:color="auto"/>
      </w:divBdr>
    </w:div>
    <w:div w:id="1485851778">
      <w:bodyDiv w:val="1"/>
      <w:marLeft w:val="0"/>
      <w:marRight w:val="0"/>
      <w:marTop w:val="0"/>
      <w:marBottom w:val="0"/>
      <w:divBdr>
        <w:top w:val="none" w:sz="0" w:space="0" w:color="auto"/>
        <w:left w:val="none" w:sz="0" w:space="0" w:color="auto"/>
        <w:bottom w:val="none" w:sz="0" w:space="0" w:color="auto"/>
        <w:right w:val="none" w:sz="0" w:space="0" w:color="auto"/>
      </w:divBdr>
    </w:div>
    <w:div w:id="1486436441">
      <w:bodyDiv w:val="1"/>
      <w:marLeft w:val="0"/>
      <w:marRight w:val="0"/>
      <w:marTop w:val="0"/>
      <w:marBottom w:val="0"/>
      <w:divBdr>
        <w:top w:val="none" w:sz="0" w:space="0" w:color="auto"/>
        <w:left w:val="none" w:sz="0" w:space="0" w:color="auto"/>
        <w:bottom w:val="none" w:sz="0" w:space="0" w:color="auto"/>
        <w:right w:val="none" w:sz="0" w:space="0" w:color="auto"/>
      </w:divBdr>
    </w:div>
    <w:div w:id="1487362276">
      <w:bodyDiv w:val="1"/>
      <w:marLeft w:val="0"/>
      <w:marRight w:val="0"/>
      <w:marTop w:val="0"/>
      <w:marBottom w:val="0"/>
      <w:divBdr>
        <w:top w:val="none" w:sz="0" w:space="0" w:color="auto"/>
        <w:left w:val="none" w:sz="0" w:space="0" w:color="auto"/>
        <w:bottom w:val="none" w:sz="0" w:space="0" w:color="auto"/>
        <w:right w:val="none" w:sz="0" w:space="0" w:color="auto"/>
      </w:divBdr>
    </w:div>
    <w:div w:id="1488205255">
      <w:bodyDiv w:val="1"/>
      <w:marLeft w:val="0"/>
      <w:marRight w:val="0"/>
      <w:marTop w:val="0"/>
      <w:marBottom w:val="0"/>
      <w:divBdr>
        <w:top w:val="none" w:sz="0" w:space="0" w:color="auto"/>
        <w:left w:val="none" w:sz="0" w:space="0" w:color="auto"/>
        <w:bottom w:val="none" w:sz="0" w:space="0" w:color="auto"/>
        <w:right w:val="none" w:sz="0" w:space="0" w:color="auto"/>
      </w:divBdr>
    </w:div>
    <w:div w:id="1490515078">
      <w:bodyDiv w:val="1"/>
      <w:marLeft w:val="0"/>
      <w:marRight w:val="0"/>
      <w:marTop w:val="0"/>
      <w:marBottom w:val="0"/>
      <w:divBdr>
        <w:top w:val="none" w:sz="0" w:space="0" w:color="auto"/>
        <w:left w:val="none" w:sz="0" w:space="0" w:color="auto"/>
        <w:bottom w:val="none" w:sz="0" w:space="0" w:color="auto"/>
        <w:right w:val="none" w:sz="0" w:space="0" w:color="auto"/>
      </w:divBdr>
    </w:div>
    <w:div w:id="1490560001">
      <w:bodyDiv w:val="1"/>
      <w:marLeft w:val="0"/>
      <w:marRight w:val="0"/>
      <w:marTop w:val="0"/>
      <w:marBottom w:val="0"/>
      <w:divBdr>
        <w:top w:val="none" w:sz="0" w:space="0" w:color="auto"/>
        <w:left w:val="none" w:sz="0" w:space="0" w:color="auto"/>
        <w:bottom w:val="none" w:sz="0" w:space="0" w:color="auto"/>
        <w:right w:val="none" w:sz="0" w:space="0" w:color="auto"/>
      </w:divBdr>
    </w:div>
    <w:div w:id="1495022832">
      <w:bodyDiv w:val="1"/>
      <w:marLeft w:val="0"/>
      <w:marRight w:val="0"/>
      <w:marTop w:val="0"/>
      <w:marBottom w:val="0"/>
      <w:divBdr>
        <w:top w:val="none" w:sz="0" w:space="0" w:color="auto"/>
        <w:left w:val="none" w:sz="0" w:space="0" w:color="auto"/>
        <w:bottom w:val="none" w:sz="0" w:space="0" w:color="auto"/>
        <w:right w:val="none" w:sz="0" w:space="0" w:color="auto"/>
      </w:divBdr>
    </w:div>
    <w:div w:id="1500463114">
      <w:bodyDiv w:val="1"/>
      <w:marLeft w:val="0"/>
      <w:marRight w:val="0"/>
      <w:marTop w:val="0"/>
      <w:marBottom w:val="0"/>
      <w:divBdr>
        <w:top w:val="none" w:sz="0" w:space="0" w:color="auto"/>
        <w:left w:val="none" w:sz="0" w:space="0" w:color="auto"/>
        <w:bottom w:val="none" w:sz="0" w:space="0" w:color="auto"/>
        <w:right w:val="none" w:sz="0" w:space="0" w:color="auto"/>
      </w:divBdr>
    </w:div>
    <w:div w:id="1501657559">
      <w:marLeft w:val="640"/>
      <w:marRight w:val="0"/>
      <w:marTop w:val="0"/>
      <w:marBottom w:val="0"/>
      <w:divBdr>
        <w:top w:val="none" w:sz="0" w:space="0" w:color="auto"/>
        <w:left w:val="none" w:sz="0" w:space="0" w:color="auto"/>
        <w:bottom w:val="none" w:sz="0" w:space="0" w:color="auto"/>
        <w:right w:val="none" w:sz="0" w:space="0" w:color="auto"/>
      </w:divBdr>
    </w:div>
    <w:div w:id="1502546514">
      <w:bodyDiv w:val="1"/>
      <w:marLeft w:val="0"/>
      <w:marRight w:val="0"/>
      <w:marTop w:val="0"/>
      <w:marBottom w:val="0"/>
      <w:divBdr>
        <w:top w:val="none" w:sz="0" w:space="0" w:color="auto"/>
        <w:left w:val="none" w:sz="0" w:space="0" w:color="auto"/>
        <w:bottom w:val="none" w:sz="0" w:space="0" w:color="auto"/>
        <w:right w:val="none" w:sz="0" w:space="0" w:color="auto"/>
      </w:divBdr>
    </w:div>
    <w:div w:id="1506629564">
      <w:bodyDiv w:val="1"/>
      <w:marLeft w:val="0"/>
      <w:marRight w:val="0"/>
      <w:marTop w:val="0"/>
      <w:marBottom w:val="0"/>
      <w:divBdr>
        <w:top w:val="none" w:sz="0" w:space="0" w:color="auto"/>
        <w:left w:val="none" w:sz="0" w:space="0" w:color="auto"/>
        <w:bottom w:val="none" w:sz="0" w:space="0" w:color="auto"/>
        <w:right w:val="none" w:sz="0" w:space="0" w:color="auto"/>
      </w:divBdr>
    </w:div>
    <w:div w:id="1507016376">
      <w:bodyDiv w:val="1"/>
      <w:marLeft w:val="0"/>
      <w:marRight w:val="0"/>
      <w:marTop w:val="0"/>
      <w:marBottom w:val="0"/>
      <w:divBdr>
        <w:top w:val="none" w:sz="0" w:space="0" w:color="auto"/>
        <w:left w:val="none" w:sz="0" w:space="0" w:color="auto"/>
        <w:bottom w:val="none" w:sz="0" w:space="0" w:color="auto"/>
        <w:right w:val="none" w:sz="0" w:space="0" w:color="auto"/>
      </w:divBdr>
    </w:div>
    <w:div w:id="1508789606">
      <w:bodyDiv w:val="1"/>
      <w:marLeft w:val="0"/>
      <w:marRight w:val="0"/>
      <w:marTop w:val="0"/>
      <w:marBottom w:val="0"/>
      <w:divBdr>
        <w:top w:val="none" w:sz="0" w:space="0" w:color="auto"/>
        <w:left w:val="none" w:sz="0" w:space="0" w:color="auto"/>
        <w:bottom w:val="none" w:sz="0" w:space="0" w:color="auto"/>
        <w:right w:val="none" w:sz="0" w:space="0" w:color="auto"/>
      </w:divBdr>
    </w:div>
    <w:div w:id="1509172787">
      <w:bodyDiv w:val="1"/>
      <w:marLeft w:val="0"/>
      <w:marRight w:val="0"/>
      <w:marTop w:val="0"/>
      <w:marBottom w:val="0"/>
      <w:divBdr>
        <w:top w:val="none" w:sz="0" w:space="0" w:color="auto"/>
        <w:left w:val="none" w:sz="0" w:space="0" w:color="auto"/>
        <w:bottom w:val="none" w:sz="0" w:space="0" w:color="auto"/>
        <w:right w:val="none" w:sz="0" w:space="0" w:color="auto"/>
      </w:divBdr>
    </w:div>
    <w:div w:id="1512447824">
      <w:bodyDiv w:val="1"/>
      <w:marLeft w:val="0"/>
      <w:marRight w:val="0"/>
      <w:marTop w:val="0"/>
      <w:marBottom w:val="0"/>
      <w:divBdr>
        <w:top w:val="none" w:sz="0" w:space="0" w:color="auto"/>
        <w:left w:val="none" w:sz="0" w:space="0" w:color="auto"/>
        <w:bottom w:val="none" w:sz="0" w:space="0" w:color="auto"/>
        <w:right w:val="none" w:sz="0" w:space="0" w:color="auto"/>
      </w:divBdr>
    </w:div>
    <w:div w:id="1514537539">
      <w:bodyDiv w:val="1"/>
      <w:marLeft w:val="0"/>
      <w:marRight w:val="0"/>
      <w:marTop w:val="0"/>
      <w:marBottom w:val="0"/>
      <w:divBdr>
        <w:top w:val="none" w:sz="0" w:space="0" w:color="auto"/>
        <w:left w:val="none" w:sz="0" w:space="0" w:color="auto"/>
        <w:bottom w:val="none" w:sz="0" w:space="0" w:color="auto"/>
        <w:right w:val="none" w:sz="0" w:space="0" w:color="auto"/>
      </w:divBdr>
    </w:div>
    <w:div w:id="1516456515">
      <w:bodyDiv w:val="1"/>
      <w:marLeft w:val="0"/>
      <w:marRight w:val="0"/>
      <w:marTop w:val="0"/>
      <w:marBottom w:val="0"/>
      <w:divBdr>
        <w:top w:val="none" w:sz="0" w:space="0" w:color="auto"/>
        <w:left w:val="none" w:sz="0" w:space="0" w:color="auto"/>
        <w:bottom w:val="none" w:sz="0" w:space="0" w:color="auto"/>
        <w:right w:val="none" w:sz="0" w:space="0" w:color="auto"/>
      </w:divBdr>
    </w:div>
    <w:div w:id="1517890632">
      <w:bodyDiv w:val="1"/>
      <w:marLeft w:val="0"/>
      <w:marRight w:val="0"/>
      <w:marTop w:val="0"/>
      <w:marBottom w:val="0"/>
      <w:divBdr>
        <w:top w:val="none" w:sz="0" w:space="0" w:color="auto"/>
        <w:left w:val="none" w:sz="0" w:space="0" w:color="auto"/>
        <w:bottom w:val="none" w:sz="0" w:space="0" w:color="auto"/>
        <w:right w:val="none" w:sz="0" w:space="0" w:color="auto"/>
      </w:divBdr>
    </w:div>
    <w:div w:id="1519079542">
      <w:bodyDiv w:val="1"/>
      <w:marLeft w:val="0"/>
      <w:marRight w:val="0"/>
      <w:marTop w:val="0"/>
      <w:marBottom w:val="0"/>
      <w:divBdr>
        <w:top w:val="none" w:sz="0" w:space="0" w:color="auto"/>
        <w:left w:val="none" w:sz="0" w:space="0" w:color="auto"/>
        <w:bottom w:val="none" w:sz="0" w:space="0" w:color="auto"/>
        <w:right w:val="none" w:sz="0" w:space="0" w:color="auto"/>
      </w:divBdr>
    </w:div>
    <w:div w:id="1521553071">
      <w:bodyDiv w:val="1"/>
      <w:marLeft w:val="0"/>
      <w:marRight w:val="0"/>
      <w:marTop w:val="0"/>
      <w:marBottom w:val="0"/>
      <w:divBdr>
        <w:top w:val="none" w:sz="0" w:space="0" w:color="auto"/>
        <w:left w:val="none" w:sz="0" w:space="0" w:color="auto"/>
        <w:bottom w:val="none" w:sz="0" w:space="0" w:color="auto"/>
        <w:right w:val="none" w:sz="0" w:space="0" w:color="auto"/>
      </w:divBdr>
    </w:div>
    <w:div w:id="1523591660">
      <w:bodyDiv w:val="1"/>
      <w:marLeft w:val="0"/>
      <w:marRight w:val="0"/>
      <w:marTop w:val="0"/>
      <w:marBottom w:val="0"/>
      <w:divBdr>
        <w:top w:val="none" w:sz="0" w:space="0" w:color="auto"/>
        <w:left w:val="none" w:sz="0" w:space="0" w:color="auto"/>
        <w:bottom w:val="none" w:sz="0" w:space="0" w:color="auto"/>
        <w:right w:val="none" w:sz="0" w:space="0" w:color="auto"/>
      </w:divBdr>
    </w:div>
    <w:div w:id="1529371533">
      <w:bodyDiv w:val="1"/>
      <w:marLeft w:val="0"/>
      <w:marRight w:val="0"/>
      <w:marTop w:val="0"/>
      <w:marBottom w:val="0"/>
      <w:divBdr>
        <w:top w:val="none" w:sz="0" w:space="0" w:color="auto"/>
        <w:left w:val="none" w:sz="0" w:space="0" w:color="auto"/>
        <w:bottom w:val="none" w:sz="0" w:space="0" w:color="auto"/>
        <w:right w:val="none" w:sz="0" w:space="0" w:color="auto"/>
      </w:divBdr>
    </w:div>
    <w:div w:id="1539078031">
      <w:bodyDiv w:val="1"/>
      <w:marLeft w:val="0"/>
      <w:marRight w:val="0"/>
      <w:marTop w:val="0"/>
      <w:marBottom w:val="0"/>
      <w:divBdr>
        <w:top w:val="none" w:sz="0" w:space="0" w:color="auto"/>
        <w:left w:val="none" w:sz="0" w:space="0" w:color="auto"/>
        <w:bottom w:val="none" w:sz="0" w:space="0" w:color="auto"/>
        <w:right w:val="none" w:sz="0" w:space="0" w:color="auto"/>
      </w:divBdr>
    </w:div>
    <w:div w:id="1541281086">
      <w:bodyDiv w:val="1"/>
      <w:marLeft w:val="0"/>
      <w:marRight w:val="0"/>
      <w:marTop w:val="0"/>
      <w:marBottom w:val="0"/>
      <w:divBdr>
        <w:top w:val="none" w:sz="0" w:space="0" w:color="auto"/>
        <w:left w:val="none" w:sz="0" w:space="0" w:color="auto"/>
        <w:bottom w:val="none" w:sz="0" w:space="0" w:color="auto"/>
        <w:right w:val="none" w:sz="0" w:space="0" w:color="auto"/>
      </w:divBdr>
    </w:div>
    <w:div w:id="1543059154">
      <w:bodyDiv w:val="1"/>
      <w:marLeft w:val="0"/>
      <w:marRight w:val="0"/>
      <w:marTop w:val="0"/>
      <w:marBottom w:val="0"/>
      <w:divBdr>
        <w:top w:val="none" w:sz="0" w:space="0" w:color="auto"/>
        <w:left w:val="none" w:sz="0" w:space="0" w:color="auto"/>
        <w:bottom w:val="none" w:sz="0" w:space="0" w:color="auto"/>
        <w:right w:val="none" w:sz="0" w:space="0" w:color="auto"/>
      </w:divBdr>
    </w:div>
    <w:div w:id="1545171372">
      <w:bodyDiv w:val="1"/>
      <w:marLeft w:val="0"/>
      <w:marRight w:val="0"/>
      <w:marTop w:val="0"/>
      <w:marBottom w:val="0"/>
      <w:divBdr>
        <w:top w:val="none" w:sz="0" w:space="0" w:color="auto"/>
        <w:left w:val="none" w:sz="0" w:space="0" w:color="auto"/>
        <w:bottom w:val="none" w:sz="0" w:space="0" w:color="auto"/>
        <w:right w:val="none" w:sz="0" w:space="0" w:color="auto"/>
      </w:divBdr>
    </w:div>
    <w:div w:id="1549027931">
      <w:bodyDiv w:val="1"/>
      <w:marLeft w:val="0"/>
      <w:marRight w:val="0"/>
      <w:marTop w:val="0"/>
      <w:marBottom w:val="0"/>
      <w:divBdr>
        <w:top w:val="none" w:sz="0" w:space="0" w:color="auto"/>
        <w:left w:val="none" w:sz="0" w:space="0" w:color="auto"/>
        <w:bottom w:val="none" w:sz="0" w:space="0" w:color="auto"/>
        <w:right w:val="none" w:sz="0" w:space="0" w:color="auto"/>
      </w:divBdr>
    </w:div>
    <w:div w:id="1552688941">
      <w:bodyDiv w:val="1"/>
      <w:marLeft w:val="0"/>
      <w:marRight w:val="0"/>
      <w:marTop w:val="0"/>
      <w:marBottom w:val="0"/>
      <w:divBdr>
        <w:top w:val="none" w:sz="0" w:space="0" w:color="auto"/>
        <w:left w:val="none" w:sz="0" w:space="0" w:color="auto"/>
        <w:bottom w:val="none" w:sz="0" w:space="0" w:color="auto"/>
        <w:right w:val="none" w:sz="0" w:space="0" w:color="auto"/>
      </w:divBdr>
    </w:div>
    <w:div w:id="1554190498">
      <w:bodyDiv w:val="1"/>
      <w:marLeft w:val="0"/>
      <w:marRight w:val="0"/>
      <w:marTop w:val="0"/>
      <w:marBottom w:val="0"/>
      <w:divBdr>
        <w:top w:val="none" w:sz="0" w:space="0" w:color="auto"/>
        <w:left w:val="none" w:sz="0" w:space="0" w:color="auto"/>
        <w:bottom w:val="none" w:sz="0" w:space="0" w:color="auto"/>
        <w:right w:val="none" w:sz="0" w:space="0" w:color="auto"/>
      </w:divBdr>
    </w:div>
    <w:div w:id="1557350315">
      <w:marLeft w:val="640"/>
      <w:marRight w:val="0"/>
      <w:marTop w:val="0"/>
      <w:marBottom w:val="0"/>
      <w:divBdr>
        <w:top w:val="none" w:sz="0" w:space="0" w:color="auto"/>
        <w:left w:val="none" w:sz="0" w:space="0" w:color="auto"/>
        <w:bottom w:val="none" w:sz="0" w:space="0" w:color="auto"/>
        <w:right w:val="none" w:sz="0" w:space="0" w:color="auto"/>
      </w:divBdr>
    </w:div>
    <w:div w:id="1565990314">
      <w:bodyDiv w:val="1"/>
      <w:marLeft w:val="0"/>
      <w:marRight w:val="0"/>
      <w:marTop w:val="0"/>
      <w:marBottom w:val="0"/>
      <w:divBdr>
        <w:top w:val="none" w:sz="0" w:space="0" w:color="auto"/>
        <w:left w:val="none" w:sz="0" w:space="0" w:color="auto"/>
        <w:bottom w:val="none" w:sz="0" w:space="0" w:color="auto"/>
        <w:right w:val="none" w:sz="0" w:space="0" w:color="auto"/>
      </w:divBdr>
    </w:div>
    <w:div w:id="1575355398">
      <w:marLeft w:val="640"/>
      <w:marRight w:val="0"/>
      <w:marTop w:val="0"/>
      <w:marBottom w:val="0"/>
      <w:divBdr>
        <w:top w:val="none" w:sz="0" w:space="0" w:color="auto"/>
        <w:left w:val="none" w:sz="0" w:space="0" w:color="auto"/>
        <w:bottom w:val="none" w:sz="0" w:space="0" w:color="auto"/>
        <w:right w:val="none" w:sz="0" w:space="0" w:color="auto"/>
      </w:divBdr>
    </w:div>
    <w:div w:id="1576041389">
      <w:bodyDiv w:val="1"/>
      <w:marLeft w:val="0"/>
      <w:marRight w:val="0"/>
      <w:marTop w:val="0"/>
      <w:marBottom w:val="0"/>
      <w:divBdr>
        <w:top w:val="none" w:sz="0" w:space="0" w:color="auto"/>
        <w:left w:val="none" w:sz="0" w:space="0" w:color="auto"/>
        <w:bottom w:val="none" w:sz="0" w:space="0" w:color="auto"/>
        <w:right w:val="none" w:sz="0" w:space="0" w:color="auto"/>
      </w:divBdr>
    </w:div>
    <w:div w:id="1580408030">
      <w:bodyDiv w:val="1"/>
      <w:marLeft w:val="0"/>
      <w:marRight w:val="0"/>
      <w:marTop w:val="0"/>
      <w:marBottom w:val="0"/>
      <w:divBdr>
        <w:top w:val="none" w:sz="0" w:space="0" w:color="auto"/>
        <w:left w:val="none" w:sz="0" w:space="0" w:color="auto"/>
        <w:bottom w:val="none" w:sz="0" w:space="0" w:color="auto"/>
        <w:right w:val="none" w:sz="0" w:space="0" w:color="auto"/>
      </w:divBdr>
    </w:div>
    <w:div w:id="1580555603">
      <w:bodyDiv w:val="1"/>
      <w:marLeft w:val="0"/>
      <w:marRight w:val="0"/>
      <w:marTop w:val="0"/>
      <w:marBottom w:val="0"/>
      <w:divBdr>
        <w:top w:val="none" w:sz="0" w:space="0" w:color="auto"/>
        <w:left w:val="none" w:sz="0" w:space="0" w:color="auto"/>
        <w:bottom w:val="none" w:sz="0" w:space="0" w:color="auto"/>
        <w:right w:val="none" w:sz="0" w:space="0" w:color="auto"/>
      </w:divBdr>
    </w:div>
    <w:div w:id="1581938910">
      <w:bodyDiv w:val="1"/>
      <w:marLeft w:val="0"/>
      <w:marRight w:val="0"/>
      <w:marTop w:val="0"/>
      <w:marBottom w:val="0"/>
      <w:divBdr>
        <w:top w:val="none" w:sz="0" w:space="0" w:color="auto"/>
        <w:left w:val="none" w:sz="0" w:space="0" w:color="auto"/>
        <w:bottom w:val="none" w:sz="0" w:space="0" w:color="auto"/>
        <w:right w:val="none" w:sz="0" w:space="0" w:color="auto"/>
      </w:divBdr>
    </w:div>
    <w:div w:id="1582325790">
      <w:bodyDiv w:val="1"/>
      <w:marLeft w:val="0"/>
      <w:marRight w:val="0"/>
      <w:marTop w:val="0"/>
      <w:marBottom w:val="0"/>
      <w:divBdr>
        <w:top w:val="none" w:sz="0" w:space="0" w:color="auto"/>
        <w:left w:val="none" w:sz="0" w:space="0" w:color="auto"/>
        <w:bottom w:val="none" w:sz="0" w:space="0" w:color="auto"/>
        <w:right w:val="none" w:sz="0" w:space="0" w:color="auto"/>
      </w:divBdr>
    </w:div>
    <w:div w:id="1582520857">
      <w:bodyDiv w:val="1"/>
      <w:marLeft w:val="0"/>
      <w:marRight w:val="0"/>
      <w:marTop w:val="0"/>
      <w:marBottom w:val="0"/>
      <w:divBdr>
        <w:top w:val="none" w:sz="0" w:space="0" w:color="auto"/>
        <w:left w:val="none" w:sz="0" w:space="0" w:color="auto"/>
        <w:bottom w:val="none" w:sz="0" w:space="0" w:color="auto"/>
        <w:right w:val="none" w:sz="0" w:space="0" w:color="auto"/>
      </w:divBdr>
    </w:div>
    <w:div w:id="1584102531">
      <w:bodyDiv w:val="1"/>
      <w:marLeft w:val="0"/>
      <w:marRight w:val="0"/>
      <w:marTop w:val="0"/>
      <w:marBottom w:val="0"/>
      <w:divBdr>
        <w:top w:val="none" w:sz="0" w:space="0" w:color="auto"/>
        <w:left w:val="none" w:sz="0" w:space="0" w:color="auto"/>
        <w:bottom w:val="none" w:sz="0" w:space="0" w:color="auto"/>
        <w:right w:val="none" w:sz="0" w:space="0" w:color="auto"/>
      </w:divBdr>
    </w:div>
    <w:div w:id="1585067070">
      <w:bodyDiv w:val="1"/>
      <w:marLeft w:val="0"/>
      <w:marRight w:val="0"/>
      <w:marTop w:val="0"/>
      <w:marBottom w:val="0"/>
      <w:divBdr>
        <w:top w:val="none" w:sz="0" w:space="0" w:color="auto"/>
        <w:left w:val="none" w:sz="0" w:space="0" w:color="auto"/>
        <w:bottom w:val="none" w:sz="0" w:space="0" w:color="auto"/>
        <w:right w:val="none" w:sz="0" w:space="0" w:color="auto"/>
      </w:divBdr>
    </w:div>
    <w:div w:id="1585993314">
      <w:bodyDiv w:val="1"/>
      <w:marLeft w:val="0"/>
      <w:marRight w:val="0"/>
      <w:marTop w:val="0"/>
      <w:marBottom w:val="0"/>
      <w:divBdr>
        <w:top w:val="none" w:sz="0" w:space="0" w:color="auto"/>
        <w:left w:val="none" w:sz="0" w:space="0" w:color="auto"/>
        <w:bottom w:val="none" w:sz="0" w:space="0" w:color="auto"/>
        <w:right w:val="none" w:sz="0" w:space="0" w:color="auto"/>
      </w:divBdr>
    </w:div>
    <w:div w:id="1586961194">
      <w:bodyDiv w:val="1"/>
      <w:marLeft w:val="0"/>
      <w:marRight w:val="0"/>
      <w:marTop w:val="0"/>
      <w:marBottom w:val="0"/>
      <w:divBdr>
        <w:top w:val="none" w:sz="0" w:space="0" w:color="auto"/>
        <w:left w:val="none" w:sz="0" w:space="0" w:color="auto"/>
        <w:bottom w:val="none" w:sz="0" w:space="0" w:color="auto"/>
        <w:right w:val="none" w:sz="0" w:space="0" w:color="auto"/>
      </w:divBdr>
    </w:div>
    <w:div w:id="1589970884">
      <w:bodyDiv w:val="1"/>
      <w:marLeft w:val="0"/>
      <w:marRight w:val="0"/>
      <w:marTop w:val="0"/>
      <w:marBottom w:val="0"/>
      <w:divBdr>
        <w:top w:val="none" w:sz="0" w:space="0" w:color="auto"/>
        <w:left w:val="none" w:sz="0" w:space="0" w:color="auto"/>
        <w:bottom w:val="none" w:sz="0" w:space="0" w:color="auto"/>
        <w:right w:val="none" w:sz="0" w:space="0" w:color="auto"/>
      </w:divBdr>
    </w:div>
    <w:div w:id="1599216652">
      <w:bodyDiv w:val="1"/>
      <w:marLeft w:val="0"/>
      <w:marRight w:val="0"/>
      <w:marTop w:val="0"/>
      <w:marBottom w:val="0"/>
      <w:divBdr>
        <w:top w:val="none" w:sz="0" w:space="0" w:color="auto"/>
        <w:left w:val="none" w:sz="0" w:space="0" w:color="auto"/>
        <w:bottom w:val="none" w:sz="0" w:space="0" w:color="auto"/>
        <w:right w:val="none" w:sz="0" w:space="0" w:color="auto"/>
      </w:divBdr>
    </w:div>
    <w:div w:id="1607692418">
      <w:bodyDiv w:val="1"/>
      <w:marLeft w:val="0"/>
      <w:marRight w:val="0"/>
      <w:marTop w:val="0"/>
      <w:marBottom w:val="0"/>
      <w:divBdr>
        <w:top w:val="none" w:sz="0" w:space="0" w:color="auto"/>
        <w:left w:val="none" w:sz="0" w:space="0" w:color="auto"/>
        <w:bottom w:val="none" w:sz="0" w:space="0" w:color="auto"/>
        <w:right w:val="none" w:sz="0" w:space="0" w:color="auto"/>
      </w:divBdr>
    </w:div>
    <w:div w:id="1615558446">
      <w:bodyDiv w:val="1"/>
      <w:marLeft w:val="0"/>
      <w:marRight w:val="0"/>
      <w:marTop w:val="0"/>
      <w:marBottom w:val="0"/>
      <w:divBdr>
        <w:top w:val="none" w:sz="0" w:space="0" w:color="auto"/>
        <w:left w:val="none" w:sz="0" w:space="0" w:color="auto"/>
        <w:bottom w:val="none" w:sz="0" w:space="0" w:color="auto"/>
        <w:right w:val="none" w:sz="0" w:space="0" w:color="auto"/>
      </w:divBdr>
    </w:div>
    <w:div w:id="1616133948">
      <w:bodyDiv w:val="1"/>
      <w:marLeft w:val="0"/>
      <w:marRight w:val="0"/>
      <w:marTop w:val="0"/>
      <w:marBottom w:val="0"/>
      <w:divBdr>
        <w:top w:val="none" w:sz="0" w:space="0" w:color="auto"/>
        <w:left w:val="none" w:sz="0" w:space="0" w:color="auto"/>
        <w:bottom w:val="none" w:sz="0" w:space="0" w:color="auto"/>
        <w:right w:val="none" w:sz="0" w:space="0" w:color="auto"/>
      </w:divBdr>
    </w:div>
    <w:div w:id="1616473874">
      <w:bodyDiv w:val="1"/>
      <w:marLeft w:val="0"/>
      <w:marRight w:val="0"/>
      <w:marTop w:val="0"/>
      <w:marBottom w:val="0"/>
      <w:divBdr>
        <w:top w:val="none" w:sz="0" w:space="0" w:color="auto"/>
        <w:left w:val="none" w:sz="0" w:space="0" w:color="auto"/>
        <w:bottom w:val="none" w:sz="0" w:space="0" w:color="auto"/>
        <w:right w:val="none" w:sz="0" w:space="0" w:color="auto"/>
      </w:divBdr>
    </w:div>
    <w:div w:id="1619408932">
      <w:bodyDiv w:val="1"/>
      <w:marLeft w:val="0"/>
      <w:marRight w:val="0"/>
      <w:marTop w:val="0"/>
      <w:marBottom w:val="0"/>
      <w:divBdr>
        <w:top w:val="none" w:sz="0" w:space="0" w:color="auto"/>
        <w:left w:val="none" w:sz="0" w:space="0" w:color="auto"/>
        <w:bottom w:val="none" w:sz="0" w:space="0" w:color="auto"/>
        <w:right w:val="none" w:sz="0" w:space="0" w:color="auto"/>
      </w:divBdr>
    </w:div>
    <w:div w:id="1631667016">
      <w:bodyDiv w:val="1"/>
      <w:marLeft w:val="0"/>
      <w:marRight w:val="0"/>
      <w:marTop w:val="0"/>
      <w:marBottom w:val="0"/>
      <w:divBdr>
        <w:top w:val="none" w:sz="0" w:space="0" w:color="auto"/>
        <w:left w:val="none" w:sz="0" w:space="0" w:color="auto"/>
        <w:bottom w:val="none" w:sz="0" w:space="0" w:color="auto"/>
        <w:right w:val="none" w:sz="0" w:space="0" w:color="auto"/>
      </w:divBdr>
    </w:div>
    <w:div w:id="1637640437">
      <w:bodyDiv w:val="1"/>
      <w:marLeft w:val="0"/>
      <w:marRight w:val="0"/>
      <w:marTop w:val="0"/>
      <w:marBottom w:val="0"/>
      <w:divBdr>
        <w:top w:val="none" w:sz="0" w:space="0" w:color="auto"/>
        <w:left w:val="none" w:sz="0" w:space="0" w:color="auto"/>
        <w:bottom w:val="none" w:sz="0" w:space="0" w:color="auto"/>
        <w:right w:val="none" w:sz="0" w:space="0" w:color="auto"/>
      </w:divBdr>
    </w:div>
    <w:div w:id="1644430771">
      <w:bodyDiv w:val="1"/>
      <w:marLeft w:val="0"/>
      <w:marRight w:val="0"/>
      <w:marTop w:val="0"/>
      <w:marBottom w:val="0"/>
      <w:divBdr>
        <w:top w:val="none" w:sz="0" w:space="0" w:color="auto"/>
        <w:left w:val="none" w:sz="0" w:space="0" w:color="auto"/>
        <w:bottom w:val="none" w:sz="0" w:space="0" w:color="auto"/>
        <w:right w:val="none" w:sz="0" w:space="0" w:color="auto"/>
      </w:divBdr>
    </w:div>
    <w:div w:id="1646810249">
      <w:bodyDiv w:val="1"/>
      <w:marLeft w:val="0"/>
      <w:marRight w:val="0"/>
      <w:marTop w:val="0"/>
      <w:marBottom w:val="0"/>
      <w:divBdr>
        <w:top w:val="none" w:sz="0" w:space="0" w:color="auto"/>
        <w:left w:val="none" w:sz="0" w:space="0" w:color="auto"/>
        <w:bottom w:val="none" w:sz="0" w:space="0" w:color="auto"/>
        <w:right w:val="none" w:sz="0" w:space="0" w:color="auto"/>
      </w:divBdr>
    </w:div>
    <w:div w:id="1652440855">
      <w:marLeft w:val="640"/>
      <w:marRight w:val="0"/>
      <w:marTop w:val="0"/>
      <w:marBottom w:val="0"/>
      <w:divBdr>
        <w:top w:val="none" w:sz="0" w:space="0" w:color="auto"/>
        <w:left w:val="none" w:sz="0" w:space="0" w:color="auto"/>
        <w:bottom w:val="none" w:sz="0" w:space="0" w:color="auto"/>
        <w:right w:val="none" w:sz="0" w:space="0" w:color="auto"/>
      </w:divBdr>
    </w:div>
    <w:div w:id="1652832126">
      <w:bodyDiv w:val="1"/>
      <w:marLeft w:val="0"/>
      <w:marRight w:val="0"/>
      <w:marTop w:val="0"/>
      <w:marBottom w:val="0"/>
      <w:divBdr>
        <w:top w:val="none" w:sz="0" w:space="0" w:color="auto"/>
        <w:left w:val="none" w:sz="0" w:space="0" w:color="auto"/>
        <w:bottom w:val="none" w:sz="0" w:space="0" w:color="auto"/>
        <w:right w:val="none" w:sz="0" w:space="0" w:color="auto"/>
      </w:divBdr>
    </w:div>
    <w:div w:id="1655061676">
      <w:bodyDiv w:val="1"/>
      <w:marLeft w:val="0"/>
      <w:marRight w:val="0"/>
      <w:marTop w:val="0"/>
      <w:marBottom w:val="0"/>
      <w:divBdr>
        <w:top w:val="none" w:sz="0" w:space="0" w:color="auto"/>
        <w:left w:val="none" w:sz="0" w:space="0" w:color="auto"/>
        <w:bottom w:val="none" w:sz="0" w:space="0" w:color="auto"/>
        <w:right w:val="none" w:sz="0" w:space="0" w:color="auto"/>
      </w:divBdr>
    </w:div>
    <w:div w:id="1661468740">
      <w:bodyDiv w:val="1"/>
      <w:marLeft w:val="0"/>
      <w:marRight w:val="0"/>
      <w:marTop w:val="0"/>
      <w:marBottom w:val="0"/>
      <w:divBdr>
        <w:top w:val="none" w:sz="0" w:space="0" w:color="auto"/>
        <w:left w:val="none" w:sz="0" w:space="0" w:color="auto"/>
        <w:bottom w:val="none" w:sz="0" w:space="0" w:color="auto"/>
        <w:right w:val="none" w:sz="0" w:space="0" w:color="auto"/>
      </w:divBdr>
    </w:div>
    <w:div w:id="1679044215">
      <w:bodyDiv w:val="1"/>
      <w:marLeft w:val="0"/>
      <w:marRight w:val="0"/>
      <w:marTop w:val="0"/>
      <w:marBottom w:val="0"/>
      <w:divBdr>
        <w:top w:val="none" w:sz="0" w:space="0" w:color="auto"/>
        <w:left w:val="none" w:sz="0" w:space="0" w:color="auto"/>
        <w:bottom w:val="none" w:sz="0" w:space="0" w:color="auto"/>
        <w:right w:val="none" w:sz="0" w:space="0" w:color="auto"/>
      </w:divBdr>
    </w:div>
    <w:div w:id="1679383754">
      <w:bodyDiv w:val="1"/>
      <w:marLeft w:val="0"/>
      <w:marRight w:val="0"/>
      <w:marTop w:val="0"/>
      <w:marBottom w:val="0"/>
      <w:divBdr>
        <w:top w:val="none" w:sz="0" w:space="0" w:color="auto"/>
        <w:left w:val="none" w:sz="0" w:space="0" w:color="auto"/>
        <w:bottom w:val="none" w:sz="0" w:space="0" w:color="auto"/>
        <w:right w:val="none" w:sz="0" w:space="0" w:color="auto"/>
      </w:divBdr>
    </w:div>
    <w:div w:id="1691683983">
      <w:bodyDiv w:val="1"/>
      <w:marLeft w:val="0"/>
      <w:marRight w:val="0"/>
      <w:marTop w:val="0"/>
      <w:marBottom w:val="0"/>
      <w:divBdr>
        <w:top w:val="none" w:sz="0" w:space="0" w:color="auto"/>
        <w:left w:val="none" w:sz="0" w:space="0" w:color="auto"/>
        <w:bottom w:val="none" w:sz="0" w:space="0" w:color="auto"/>
        <w:right w:val="none" w:sz="0" w:space="0" w:color="auto"/>
      </w:divBdr>
    </w:div>
    <w:div w:id="1694304589">
      <w:bodyDiv w:val="1"/>
      <w:marLeft w:val="0"/>
      <w:marRight w:val="0"/>
      <w:marTop w:val="0"/>
      <w:marBottom w:val="0"/>
      <w:divBdr>
        <w:top w:val="none" w:sz="0" w:space="0" w:color="auto"/>
        <w:left w:val="none" w:sz="0" w:space="0" w:color="auto"/>
        <w:bottom w:val="none" w:sz="0" w:space="0" w:color="auto"/>
        <w:right w:val="none" w:sz="0" w:space="0" w:color="auto"/>
      </w:divBdr>
    </w:div>
    <w:div w:id="1697540626">
      <w:marLeft w:val="640"/>
      <w:marRight w:val="0"/>
      <w:marTop w:val="0"/>
      <w:marBottom w:val="0"/>
      <w:divBdr>
        <w:top w:val="none" w:sz="0" w:space="0" w:color="auto"/>
        <w:left w:val="none" w:sz="0" w:space="0" w:color="auto"/>
        <w:bottom w:val="none" w:sz="0" w:space="0" w:color="auto"/>
        <w:right w:val="none" w:sz="0" w:space="0" w:color="auto"/>
      </w:divBdr>
    </w:div>
    <w:div w:id="1705131865">
      <w:bodyDiv w:val="1"/>
      <w:marLeft w:val="0"/>
      <w:marRight w:val="0"/>
      <w:marTop w:val="0"/>
      <w:marBottom w:val="0"/>
      <w:divBdr>
        <w:top w:val="none" w:sz="0" w:space="0" w:color="auto"/>
        <w:left w:val="none" w:sz="0" w:space="0" w:color="auto"/>
        <w:bottom w:val="none" w:sz="0" w:space="0" w:color="auto"/>
        <w:right w:val="none" w:sz="0" w:space="0" w:color="auto"/>
      </w:divBdr>
    </w:div>
    <w:div w:id="1706560042">
      <w:bodyDiv w:val="1"/>
      <w:marLeft w:val="0"/>
      <w:marRight w:val="0"/>
      <w:marTop w:val="0"/>
      <w:marBottom w:val="0"/>
      <w:divBdr>
        <w:top w:val="none" w:sz="0" w:space="0" w:color="auto"/>
        <w:left w:val="none" w:sz="0" w:space="0" w:color="auto"/>
        <w:bottom w:val="none" w:sz="0" w:space="0" w:color="auto"/>
        <w:right w:val="none" w:sz="0" w:space="0" w:color="auto"/>
      </w:divBdr>
    </w:div>
    <w:div w:id="1707874232">
      <w:bodyDiv w:val="1"/>
      <w:marLeft w:val="0"/>
      <w:marRight w:val="0"/>
      <w:marTop w:val="0"/>
      <w:marBottom w:val="0"/>
      <w:divBdr>
        <w:top w:val="none" w:sz="0" w:space="0" w:color="auto"/>
        <w:left w:val="none" w:sz="0" w:space="0" w:color="auto"/>
        <w:bottom w:val="none" w:sz="0" w:space="0" w:color="auto"/>
        <w:right w:val="none" w:sz="0" w:space="0" w:color="auto"/>
      </w:divBdr>
    </w:div>
    <w:div w:id="1710253116">
      <w:bodyDiv w:val="1"/>
      <w:marLeft w:val="0"/>
      <w:marRight w:val="0"/>
      <w:marTop w:val="0"/>
      <w:marBottom w:val="0"/>
      <w:divBdr>
        <w:top w:val="none" w:sz="0" w:space="0" w:color="auto"/>
        <w:left w:val="none" w:sz="0" w:space="0" w:color="auto"/>
        <w:bottom w:val="none" w:sz="0" w:space="0" w:color="auto"/>
        <w:right w:val="none" w:sz="0" w:space="0" w:color="auto"/>
      </w:divBdr>
    </w:div>
    <w:div w:id="1710951509">
      <w:bodyDiv w:val="1"/>
      <w:marLeft w:val="0"/>
      <w:marRight w:val="0"/>
      <w:marTop w:val="0"/>
      <w:marBottom w:val="0"/>
      <w:divBdr>
        <w:top w:val="none" w:sz="0" w:space="0" w:color="auto"/>
        <w:left w:val="none" w:sz="0" w:space="0" w:color="auto"/>
        <w:bottom w:val="none" w:sz="0" w:space="0" w:color="auto"/>
        <w:right w:val="none" w:sz="0" w:space="0" w:color="auto"/>
      </w:divBdr>
    </w:div>
    <w:div w:id="1716542091">
      <w:bodyDiv w:val="1"/>
      <w:marLeft w:val="0"/>
      <w:marRight w:val="0"/>
      <w:marTop w:val="0"/>
      <w:marBottom w:val="0"/>
      <w:divBdr>
        <w:top w:val="none" w:sz="0" w:space="0" w:color="auto"/>
        <w:left w:val="none" w:sz="0" w:space="0" w:color="auto"/>
        <w:bottom w:val="none" w:sz="0" w:space="0" w:color="auto"/>
        <w:right w:val="none" w:sz="0" w:space="0" w:color="auto"/>
      </w:divBdr>
    </w:div>
    <w:div w:id="1733962108">
      <w:bodyDiv w:val="1"/>
      <w:marLeft w:val="0"/>
      <w:marRight w:val="0"/>
      <w:marTop w:val="0"/>
      <w:marBottom w:val="0"/>
      <w:divBdr>
        <w:top w:val="none" w:sz="0" w:space="0" w:color="auto"/>
        <w:left w:val="none" w:sz="0" w:space="0" w:color="auto"/>
        <w:bottom w:val="none" w:sz="0" w:space="0" w:color="auto"/>
        <w:right w:val="none" w:sz="0" w:space="0" w:color="auto"/>
      </w:divBdr>
    </w:div>
    <w:div w:id="1735275054">
      <w:bodyDiv w:val="1"/>
      <w:marLeft w:val="0"/>
      <w:marRight w:val="0"/>
      <w:marTop w:val="0"/>
      <w:marBottom w:val="0"/>
      <w:divBdr>
        <w:top w:val="none" w:sz="0" w:space="0" w:color="auto"/>
        <w:left w:val="none" w:sz="0" w:space="0" w:color="auto"/>
        <w:bottom w:val="none" w:sz="0" w:space="0" w:color="auto"/>
        <w:right w:val="none" w:sz="0" w:space="0" w:color="auto"/>
      </w:divBdr>
    </w:div>
    <w:div w:id="1740782007">
      <w:bodyDiv w:val="1"/>
      <w:marLeft w:val="0"/>
      <w:marRight w:val="0"/>
      <w:marTop w:val="0"/>
      <w:marBottom w:val="0"/>
      <w:divBdr>
        <w:top w:val="none" w:sz="0" w:space="0" w:color="auto"/>
        <w:left w:val="none" w:sz="0" w:space="0" w:color="auto"/>
        <w:bottom w:val="none" w:sz="0" w:space="0" w:color="auto"/>
        <w:right w:val="none" w:sz="0" w:space="0" w:color="auto"/>
      </w:divBdr>
    </w:div>
    <w:div w:id="1742362865">
      <w:bodyDiv w:val="1"/>
      <w:marLeft w:val="0"/>
      <w:marRight w:val="0"/>
      <w:marTop w:val="0"/>
      <w:marBottom w:val="0"/>
      <w:divBdr>
        <w:top w:val="none" w:sz="0" w:space="0" w:color="auto"/>
        <w:left w:val="none" w:sz="0" w:space="0" w:color="auto"/>
        <w:bottom w:val="none" w:sz="0" w:space="0" w:color="auto"/>
        <w:right w:val="none" w:sz="0" w:space="0" w:color="auto"/>
      </w:divBdr>
    </w:div>
    <w:div w:id="1751808640">
      <w:bodyDiv w:val="1"/>
      <w:marLeft w:val="0"/>
      <w:marRight w:val="0"/>
      <w:marTop w:val="0"/>
      <w:marBottom w:val="0"/>
      <w:divBdr>
        <w:top w:val="none" w:sz="0" w:space="0" w:color="auto"/>
        <w:left w:val="none" w:sz="0" w:space="0" w:color="auto"/>
        <w:bottom w:val="none" w:sz="0" w:space="0" w:color="auto"/>
        <w:right w:val="none" w:sz="0" w:space="0" w:color="auto"/>
      </w:divBdr>
    </w:div>
    <w:div w:id="1754816013">
      <w:bodyDiv w:val="1"/>
      <w:marLeft w:val="0"/>
      <w:marRight w:val="0"/>
      <w:marTop w:val="0"/>
      <w:marBottom w:val="0"/>
      <w:divBdr>
        <w:top w:val="none" w:sz="0" w:space="0" w:color="auto"/>
        <w:left w:val="none" w:sz="0" w:space="0" w:color="auto"/>
        <w:bottom w:val="none" w:sz="0" w:space="0" w:color="auto"/>
        <w:right w:val="none" w:sz="0" w:space="0" w:color="auto"/>
      </w:divBdr>
    </w:div>
    <w:div w:id="1756586157">
      <w:bodyDiv w:val="1"/>
      <w:marLeft w:val="0"/>
      <w:marRight w:val="0"/>
      <w:marTop w:val="0"/>
      <w:marBottom w:val="0"/>
      <w:divBdr>
        <w:top w:val="none" w:sz="0" w:space="0" w:color="auto"/>
        <w:left w:val="none" w:sz="0" w:space="0" w:color="auto"/>
        <w:bottom w:val="none" w:sz="0" w:space="0" w:color="auto"/>
        <w:right w:val="none" w:sz="0" w:space="0" w:color="auto"/>
      </w:divBdr>
    </w:div>
    <w:div w:id="1762021023">
      <w:bodyDiv w:val="1"/>
      <w:marLeft w:val="0"/>
      <w:marRight w:val="0"/>
      <w:marTop w:val="0"/>
      <w:marBottom w:val="0"/>
      <w:divBdr>
        <w:top w:val="none" w:sz="0" w:space="0" w:color="auto"/>
        <w:left w:val="none" w:sz="0" w:space="0" w:color="auto"/>
        <w:bottom w:val="none" w:sz="0" w:space="0" w:color="auto"/>
        <w:right w:val="none" w:sz="0" w:space="0" w:color="auto"/>
      </w:divBdr>
    </w:div>
    <w:div w:id="1767268217">
      <w:bodyDiv w:val="1"/>
      <w:marLeft w:val="0"/>
      <w:marRight w:val="0"/>
      <w:marTop w:val="0"/>
      <w:marBottom w:val="0"/>
      <w:divBdr>
        <w:top w:val="none" w:sz="0" w:space="0" w:color="auto"/>
        <w:left w:val="none" w:sz="0" w:space="0" w:color="auto"/>
        <w:bottom w:val="none" w:sz="0" w:space="0" w:color="auto"/>
        <w:right w:val="none" w:sz="0" w:space="0" w:color="auto"/>
      </w:divBdr>
    </w:div>
    <w:div w:id="1776442183">
      <w:bodyDiv w:val="1"/>
      <w:marLeft w:val="0"/>
      <w:marRight w:val="0"/>
      <w:marTop w:val="0"/>
      <w:marBottom w:val="0"/>
      <w:divBdr>
        <w:top w:val="none" w:sz="0" w:space="0" w:color="auto"/>
        <w:left w:val="none" w:sz="0" w:space="0" w:color="auto"/>
        <w:bottom w:val="none" w:sz="0" w:space="0" w:color="auto"/>
        <w:right w:val="none" w:sz="0" w:space="0" w:color="auto"/>
      </w:divBdr>
    </w:div>
    <w:div w:id="1778527030">
      <w:bodyDiv w:val="1"/>
      <w:marLeft w:val="0"/>
      <w:marRight w:val="0"/>
      <w:marTop w:val="0"/>
      <w:marBottom w:val="0"/>
      <w:divBdr>
        <w:top w:val="none" w:sz="0" w:space="0" w:color="auto"/>
        <w:left w:val="none" w:sz="0" w:space="0" w:color="auto"/>
        <w:bottom w:val="none" w:sz="0" w:space="0" w:color="auto"/>
        <w:right w:val="none" w:sz="0" w:space="0" w:color="auto"/>
      </w:divBdr>
    </w:div>
    <w:div w:id="1784837461">
      <w:bodyDiv w:val="1"/>
      <w:marLeft w:val="0"/>
      <w:marRight w:val="0"/>
      <w:marTop w:val="0"/>
      <w:marBottom w:val="0"/>
      <w:divBdr>
        <w:top w:val="none" w:sz="0" w:space="0" w:color="auto"/>
        <w:left w:val="none" w:sz="0" w:space="0" w:color="auto"/>
        <w:bottom w:val="none" w:sz="0" w:space="0" w:color="auto"/>
        <w:right w:val="none" w:sz="0" w:space="0" w:color="auto"/>
      </w:divBdr>
    </w:div>
    <w:div w:id="1789928205">
      <w:bodyDiv w:val="1"/>
      <w:marLeft w:val="0"/>
      <w:marRight w:val="0"/>
      <w:marTop w:val="0"/>
      <w:marBottom w:val="0"/>
      <w:divBdr>
        <w:top w:val="none" w:sz="0" w:space="0" w:color="auto"/>
        <w:left w:val="none" w:sz="0" w:space="0" w:color="auto"/>
        <w:bottom w:val="none" w:sz="0" w:space="0" w:color="auto"/>
        <w:right w:val="none" w:sz="0" w:space="0" w:color="auto"/>
      </w:divBdr>
    </w:div>
    <w:div w:id="1793550783">
      <w:bodyDiv w:val="1"/>
      <w:marLeft w:val="0"/>
      <w:marRight w:val="0"/>
      <w:marTop w:val="0"/>
      <w:marBottom w:val="0"/>
      <w:divBdr>
        <w:top w:val="none" w:sz="0" w:space="0" w:color="auto"/>
        <w:left w:val="none" w:sz="0" w:space="0" w:color="auto"/>
        <w:bottom w:val="none" w:sz="0" w:space="0" w:color="auto"/>
        <w:right w:val="none" w:sz="0" w:space="0" w:color="auto"/>
      </w:divBdr>
    </w:div>
    <w:div w:id="1796172959">
      <w:bodyDiv w:val="1"/>
      <w:marLeft w:val="0"/>
      <w:marRight w:val="0"/>
      <w:marTop w:val="0"/>
      <w:marBottom w:val="0"/>
      <w:divBdr>
        <w:top w:val="none" w:sz="0" w:space="0" w:color="auto"/>
        <w:left w:val="none" w:sz="0" w:space="0" w:color="auto"/>
        <w:bottom w:val="none" w:sz="0" w:space="0" w:color="auto"/>
        <w:right w:val="none" w:sz="0" w:space="0" w:color="auto"/>
      </w:divBdr>
    </w:div>
    <w:div w:id="1796681085">
      <w:bodyDiv w:val="1"/>
      <w:marLeft w:val="0"/>
      <w:marRight w:val="0"/>
      <w:marTop w:val="0"/>
      <w:marBottom w:val="0"/>
      <w:divBdr>
        <w:top w:val="none" w:sz="0" w:space="0" w:color="auto"/>
        <w:left w:val="none" w:sz="0" w:space="0" w:color="auto"/>
        <w:bottom w:val="none" w:sz="0" w:space="0" w:color="auto"/>
        <w:right w:val="none" w:sz="0" w:space="0" w:color="auto"/>
      </w:divBdr>
    </w:div>
    <w:div w:id="1799447563">
      <w:bodyDiv w:val="1"/>
      <w:marLeft w:val="0"/>
      <w:marRight w:val="0"/>
      <w:marTop w:val="0"/>
      <w:marBottom w:val="0"/>
      <w:divBdr>
        <w:top w:val="none" w:sz="0" w:space="0" w:color="auto"/>
        <w:left w:val="none" w:sz="0" w:space="0" w:color="auto"/>
        <w:bottom w:val="none" w:sz="0" w:space="0" w:color="auto"/>
        <w:right w:val="none" w:sz="0" w:space="0" w:color="auto"/>
      </w:divBdr>
    </w:div>
    <w:div w:id="1801457302">
      <w:bodyDiv w:val="1"/>
      <w:marLeft w:val="0"/>
      <w:marRight w:val="0"/>
      <w:marTop w:val="0"/>
      <w:marBottom w:val="0"/>
      <w:divBdr>
        <w:top w:val="none" w:sz="0" w:space="0" w:color="auto"/>
        <w:left w:val="none" w:sz="0" w:space="0" w:color="auto"/>
        <w:bottom w:val="none" w:sz="0" w:space="0" w:color="auto"/>
        <w:right w:val="none" w:sz="0" w:space="0" w:color="auto"/>
      </w:divBdr>
    </w:div>
    <w:div w:id="1802067929">
      <w:bodyDiv w:val="1"/>
      <w:marLeft w:val="0"/>
      <w:marRight w:val="0"/>
      <w:marTop w:val="0"/>
      <w:marBottom w:val="0"/>
      <w:divBdr>
        <w:top w:val="none" w:sz="0" w:space="0" w:color="auto"/>
        <w:left w:val="none" w:sz="0" w:space="0" w:color="auto"/>
        <w:bottom w:val="none" w:sz="0" w:space="0" w:color="auto"/>
        <w:right w:val="none" w:sz="0" w:space="0" w:color="auto"/>
      </w:divBdr>
    </w:div>
    <w:div w:id="1803112069">
      <w:bodyDiv w:val="1"/>
      <w:marLeft w:val="0"/>
      <w:marRight w:val="0"/>
      <w:marTop w:val="0"/>
      <w:marBottom w:val="0"/>
      <w:divBdr>
        <w:top w:val="none" w:sz="0" w:space="0" w:color="auto"/>
        <w:left w:val="none" w:sz="0" w:space="0" w:color="auto"/>
        <w:bottom w:val="none" w:sz="0" w:space="0" w:color="auto"/>
        <w:right w:val="none" w:sz="0" w:space="0" w:color="auto"/>
      </w:divBdr>
    </w:div>
    <w:div w:id="1806115848">
      <w:bodyDiv w:val="1"/>
      <w:marLeft w:val="0"/>
      <w:marRight w:val="0"/>
      <w:marTop w:val="0"/>
      <w:marBottom w:val="0"/>
      <w:divBdr>
        <w:top w:val="none" w:sz="0" w:space="0" w:color="auto"/>
        <w:left w:val="none" w:sz="0" w:space="0" w:color="auto"/>
        <w:bottom w:val="none" w:sz="0" w:space="0" w:color="auto"/>
        <w:right w:val="none" w:sz="0" w:space="0" w:color="auto"/>
      </w:divBdr>
    </w:div>
    <w:div w:id="1807357592">
      <w:bodyDiv w:val="1"/>
      <w:marLeft w:val="0"/>
      <w:marRight w:val="0"/>
      <w:marTop w:val="0"/>
      <w:marBottom w:val="0"/>
      <w:divBdr>
        <w:top w:val="none" w:sz="0" w:space="0" w:color="auto"/>
        <w:left w:val="none" w:sz="0" w:space="0" w:color="auto"/>
        <w:bottom w:val="none" w:sz="0" w:space="0" w:color="auto"/>
        <w:right w:val="none" w:sz="0" w:space="0" w:color="auto"/>
      </w:divBdr>
    </w:div>
    <w:div w:id="1809933995">
      <w:bodyDiv w:val="1"/>
      <w:marLeft w:val="0"/>
      <w:marRight w:val="0"/>
      <w:marTop w:val="0"/>
      <w:marBottom w:val="0"/>
      <w:divBdr>
        <w:top w:val="none" w:sz="0" w:space="0" w:color="auto"/>
        <w:left w:val="none" w:sz="0" w:space="0" w:color="auto"/>
        <w:bottom w:val="none" w:sz="0" w:space="0" w:color="auto"/>
        <w:right w:val="none" w:sz="0" w:space="0" w:color="auto"/>
      </w:divBdr>
    </w:div>
    <w:div w:id="1810396426">
      <w:bodyDiv w:val="1"/>
      <w:marLeft w:val="0"/>
      <w:marRight w:val="0"/>
      <w:marTop w:val="0"/>
      <w:marBottom w:val="0"/>
      <w:divBdr>
        <w:top w:val="none" w:sz="0" w:space="0" w:color="auto"/>
        <w:left w:val="none" w:sz="0" w:space="0" w:color="auto"/>
        <w:bottom w:val="none" w:sz="0" w:space="0" w:color="auto"/>
        <w:right w:val="none" w:sz="0" w:space="0" w:color="auto"/>
      </w:divBdr>
    </w:div>
    <w:div w:id="1810634363">
      <w:bodyDiv w:val="1"/>
      <w:marLeft w:val="0"/>
      <w:marRight w:val="0"/>
      <w:marTop w:val="0"/>
      <w:marBottom w:val="0"/>
      <w:divBdr>
        <w:top w:val="none" w:sz="0" w:space="0" w:color="auto"/>
        <w:left w:val="none" w:sz="0" w:space="0" w:color="auto"/>
        <w:bottom w:val="none" w:sz="0" w:space="0" w:color="auto"/>
        <w:right w:val="none" w:sz="0" w:space="0" w:color="auto"/>
      </w:divBdr>
    </w:div>
    <w:div w:id="1815559605">
      <w:bodyDiv w:val="1"/>
      <w:marLeft w:val="0"/>
      <w:marRight w:val="0"/>
      <w:marTop w:val="0"/>
      <w:marBottom w:val="0"/>
      <w:divBdr>
        <w:top w:val="none" w:sz="0" w:space="0" w:color="auto"/>
        <w:left w:val="none" w:sz="0" w:space="0" w:color="auto"/>
        <w:bottom w:val="none" w:sz="0" w:space="0" w:color="auto"/>
        <w:right w:val="none" w:sz="0" w:space="0" w:color="auto"/>
      </w:divBdr>
    </w:div>
    <w:div w:id="1822697099">
      <w:bodyDiv w:val="1"/>
      <w:marLeft w:val="0"/>
      <w:marRight w:val="0"/>
      <w:marTop w:val="0"/>
      <w:marBottom w:val="0"/>
      <w:divBdr>
        <w:top w:val="none" w:sz="0" w:space="0" w:color="auto"/>
        <w:left w:val="none" w:sz="0" w:space="0" w:color="auto"/>
        <w:bottom w:val="none" w:sz="0" w:space="0" w:color="auto"/>
        <w:right w:val="none" w:sz="0" w:space="0" w:color="auto"/>
      </w:divBdr>
    </w:div>
    <w:div w:id="1832525660">
      <w:bodyDiv w:val="1"/>
      <w:marLeft w:val="0"/>
      <w:marRight w:val="0"/>
      <w:marTop w:val="0"/>
      <w:marBottom w:val="0"/>
      <w:divBdr>
        <w:top w:val="none" w:sz="0" w:space="0" w:color="auto"/>
        <w:left w:val="none" w:sz="0" w:space="0" w:color="auto"/>
        <w:bottom w:val="none" w:sz="0" w:space="0" w:color="auto"/>
        <w:right w:val="none" w:sz="0" w:space="0" w:color="auto"/>
      </w:divBdr>
    </w:div>
    <w:div w:id="1834879439">
      <w:marLeft w:val="640"/>
      <w:marRight w:val="0"/>
      <w:marTop w:val="0"/>
      <w:marBottom w:val="0"/>
      <w:divBdr>
        <w:top w:val="none" w:sz="0" w:space="0" w:color="auto"/>
        <w:left w:val="none" w:sz="0" w:space="0" w:color="auto"/>
        <w:bottom w:val="none" w:sz="0" w:space="0" w:color="auto"/>
        <w:right w:val="none" w:sz="0" w:space="0" w:color="auto"/>
      </w:divBdr>
    </w:div>
    <w:div w:id="1844582711">
      <w:bodyDiv w:val="1"/>
      <w:marLeft w:val="0"/>
      <w:marRight w:val="0"/>
      <w:marTop w:val="0"/>
      <w:marBottom w:val="0"/>
      <w:divBdr>
        <w:top w:val="none" w:sz="0" w:space="0" w:color="auto"/>
        <w:left w:val="none" w:sz="0" w:space="0" w:color="auto"/>
        <w:bottom w:val="none" w:sz="0" w:space="0" w:color="auto"/>
        <w:right w:val="none" w:sz="0" w:space="0" w:color="auto"/>
      </w:divBdr>
    </w:div>
    <w:div w:id="1847666755">
      <w:bodyDiv w:val="1"/>
      <w:marLeft w:val="0"/>
      <w:marRight w:val="0"/>
      <w:marTop w:val="0"/>
      <w:marBottom w:val="0"/>
      <w:divBdr>
        <w:top w:val="none" w:sz="0" w:space="0" w:color="auto"/>
        <w:left w:val="none" w:sz="0" w:space="0" w:color="auto"/>
        <w:bottom w:val="none" w:sz="0" w:space="0" w:color="auto"/>
        <w:right w:val="none" w:sz="0" w:space="0" w:color="auto"/>
      </w:divBdr>
    </w:div>
    <w:div w:id="1862276287">
      <w:bodyDiv w:val="1"/>
      <w:marLeft w:val="0"/>
      <w:marRight w:val="0"/>
      <w:marTop w:val="0"/>
      <w:marBottom w:val="0"/>
      <w:divBdr>
        <w:top w:val="none" w:sz="0" w:space="0" w:color="auto"/>
        <w:left w:val="none" w:sz="0" w:space="0" w:color="auto"/>
        <w:bottom w:val="none" w:sz="0" w:space="0" w:color="auto"/>
        <w:right w:val="none" w:sz="0" w:space="0" w:color="auto"/>
      </w:divBdr>
    </w:div>
    <w:div w:id="1865288346">
      <w:bodyDiv w:val="1"/>
      <w:marLeft w:val="0"/>
      <w:marRight w:val="0"/>
      <w:marTop w:val="0"/>
      <w:marBottom w:val="0"/>
      <w:divBdr>
        <w:top w:val="none" w:sz="0" w:space="0" w:color="auto"/>
        <w:left w:val="none" w:sz="0" w:space="0" w:color="auto"/>
        <w:bottom w:val="none" w:sz="0" w:space="0" w:color="auto"/>
        <w:right w:val="none" w:sz="0" w:space="0" w:color="auto"/>
      </w:divBdr>
    </w:div>
    <w:div w:id="1866748835">
      <w:bodyDiv w:val="1"/>
      <w:marLeft w:val="0"/>
      <w:marRight w:val="0"/>
      <w:marTop w:val="0"/>
      <w:marBottom w:val="0"/>
      <w:divBdr>
        <w:top w:val="none" w:sz="0" w:space="0" w:color="auto"/>
        <w:left w:val="none" w:sz="0" w:space="0" w:color="auto"/>
        <w:bottom w:val="none" w:sz="0" w:space="0" w:color="auto"/>
        <w:right w:val="none" w:sz="0" w:space="0" w:color="auto"/>
      </w:divBdr>
    </w:div>
    <w:div w:id="1869683234">
      <w:bodyDiv w:val="1"/>
      <w:marLeft w:val="0"/>
      <w:marRight w:val="0"/>
      <w:marTop w:val="0"/>
      <w:marBottom w:val="0"/>
      <w:divBdr>
        <w:top w:val="none" w:sz="0" w:space="0" w:color="auto"/>
        <w:left w:val="none" w:sz="0" w:space="0" w:color="auto"/>
        <w:bottom w:val="none" w:sz="0" w:space="0" w:color="auto"/>
        <w:right w:val="none" w:sz="0" w:space="0" w:color="auto"/>
      </w:divBdr>
    </w:div>
    <w:div w:id="1880701464">
      <w:bodyDiv w:val="1"/>
      <w:marLeft w:val="0"/>
      <w:marRight w:val="0"/>
      <w:marTop w:val="0"/>
      <w:marBottom w:val="0"/>
      <w:divBdr>
        <w:top w:val="none" w:sz="0" w:space="0" w:color="auto"/>
        <w:left w:val="none" w:sz="0" w:space="0" w:color="auto"/>
        <w:bottom w:val="none" w:sz="0" w:space="0" w:color="auto"/>
        <w:right w:val="none" w:sz="0" w:space="0" w:color="auto"/>
      </w:divBdr>
    </w:div>
    <w:div w:id="1898542218">
      <w:bodyDiv w:val="1"/>
      <w:marLeft w:val="0"/>
      <w:marRight w:val="0"/>
      <w:marTop w:val="0"/>
      <w:marBottom w:val="0"/>
      <w:divBdr>
        <w:top w:val="none" w:sz="0" w:space="0" w:color="auto"/>
        <w:left w:val="none" w:sz="0" w:space="0" w:color="auto"/>
        <w:bottom w:val="none" w:sz="0" w:space="0" w:color="auto"/>
        <w:right w:val="none" w:sz="0" w:space="0" w:color="auto"/>
      </w:divBdr>
    </w:div>
    <w:div w:id="1899900779">
      <w:bodyDiv w:val="1"/>
      <w:marLeft w:val="0"/>
      <w:marRight w:val="0"/>
      <w:marTop w:val="0"/>
      <w:marBottom w:val="0"/>
      <w:divBdr>
        <w:top w:val="none" w:sz="0" w:space="0" w:color="auto"/>
        <w:left w:val="none" w:sz="0" w:space="0" w:color="auto"/>
        <w:bottom w:val="none" w:sz="0" w:space="0" w:color="auto"/>
        <w:right w:val="none" w:sz="0" w:space="0" w:color="auto"/>
      </w:divBdr>
    </w:div>
    <w:div w:id="1902666811">
      <w:bodyDiv w:val="1"/>
      <w:marLeft w:val="0"/>
      <w:marRight w:val="0"/>
      <w:marTop w:val="0"/>
      <w:marBottom w:val="0"/>
      <w:divBdr>
        <w:top w:val="none" w:sz="0" w:space="0" w:color="auto"/>
        <w:left w:val="none" w:sz="0" w:space="0" w:color="auto"/>
        <w:bottom w:val="none" w:sz="0" w:space="0" w:color="auto"/>
        <w:right w:val="none" w:sz="0" w:space="0" w:color="auto"/>
      </w:divBdr>
    </w:div>
    <w:div w:id="1902985406">
      <w:marLeft w:val="640"/>
      <w:marRight w:val="0"/>
      <w:marTop w:val="0"/>
      <w:marBottom w:val="0"/>
      <w:divBdr>
        <w:top w:val="none" w:sz="0" w:space="0" w:color="auto"/>
        <w:left w:val="none" w:sz="0" w:space="0" w:color="auto"/>
        <w:bottom w:val="none" w:sz="0" w:space="0" w:color="auto"/>
        <w:right w:val="none" w:sz="0" w:space="0" w:color="auto"/>
      </w:divBdr>
    </w:div>
    <w:div w:id="1907454918">
      <w:bodyDiv w:val="1"/>
      <w:marLeft w:val="0"/>
      <w:marRight w:val="0"/>
      <w:marTop w:val="0"/>
      <w:marBottom w:val="0"/>
      <w:divBdr>
        <w:top w:val="none" w:sz="0" w:space="0" w:color="auto"/>
        <w:left w:val="none" w:sz="0" w:space="0" w:color="auto"/>
        <w:bottom w:val="none" w:sz="0" w:space="0" w:color="auto"/>
        <w:right w:val="none" w:sz="0" w:space="0" w:color="auto"/>
      </w:divBdr>
    </w:div>
    <w:div w:id="1908413722">
      <w:bodyDiv w:val="1"/>
      <w:marLeft w:val="0"/>
      <w:marRight w:val="0"/>
      <w:marTop w:val="0"/>
      <w:marBottom w:val="0"/>
      <w:divBdr>
        <w:top w:val="none" w:sz="0" w:space="0" w:color="auto"/>
        <w:left w:val="none" w:sz="0" w:space="0" w:color="auto"/>
        <w:bottom w:val="none" w:sz="0" w:space="0" w:color="auto"/>
        <w:right w:val="none" w:sz="0" w:space="0" w:color="auto"/>
      </w:divBdr>
    </w:div>
    <w:div w:id="1911185097">
      <w:bodyDiv w:val="1"/>
      <w:marLeft w:val="0"/>
      <w:marRight w:val="0"/>
      <w:marTop w:val="0"/>
      <w:marBottom w:val="0"/>
      <w:divBdr>
        <w:top w:val="none" w:sz="0" w:space="0" w:color="auto"/>
        <w:left w:val="none" w:sz="0" w:space="0" w:color="auto"/>
        <w:bottom w:val="none" w:sz="0" w:space="0" w:color="auto"/>
        <w:right w:val="none" w:sz="0" w:space="0" w:color="auto"/>
      </w:divBdr>
    </w:div>
    <w:div w:id="1915313073">
      <w:bodyDiv w:val="1"/>
      <w:marLeft w:val="0"/>
      <w:marRight w:val="0"/>
      <w:marTop w:val="0"/>
      <w:marBottom w:val="0"/>
      <w:divBdr>
        <w:top w:val="none" w:sz="0" w:space="0" w:color="auto"/>
        <w:left w:val="none" w:sz="0" w:space="0" w:color="auto"/>
        <w:bottom w:val="none" w:sz="0" w:space="0" w:color="auto"/>
        <w:right w:val="none" w:sz="0" w:space="0" w:color="auto"/>
      </w:divBdr>
    </w:div>
    <w:div w:id="1917282550">
      <w:bodyDiv w:val="1"/>
      <w:marLeft w:val="0"/>
      <w:marRight w:val="0"/>
      <w:marTop w:val="0"/>
      <w:marBottom w:val="0"/>
      <w:divBdr>
        <w:top w:val="none" w:sz="0" w:space="0" w:color="auto"/>
        <w:left w:val="none" w:sz="0" w:space="0" w:color="auto"/>
        <w:bottom w:val="none" w:sz="0" w:space="0" w:color="auto"/>
        <w:right w:val="none" w:sz="0" w:space="0" w:color="auto"/>
      </w:divBdr>
    </w:div>
    <w:div w:id="1938713393">
      <w:bodyDiv w:val="1"/>
      <w:marLeft w:val="0"/>
      <w:marRight w:val="0"/>
      <w:marTop w:val="0"/>
      <w:marBottom w:val="0"/>
      <w:divBdr>
        <w:top w:val="none" w:sz="0" w:space="0" w:color="auto"/>
        <w:left w:val="none" w:sz="0" w:space="0" w:color="auto"/>
        <w:bottom w:val="none" w:sz="0" w:space="0" w:color="auto"/>
        <w:right w:val="none" w:sz="0" w:space="0" w:color="auto"/>
      </w:divBdr>
    </w:div>
    <w:div w:id="1942564680">
      <w:bodyDiv w:val="1"/>
      <w:marLeft w:val="0"/>
      <w:marRight w:val="0"/>
      <w:marTop w:val="0"/>
      <w:marBottom w:val="0"/>
      <w:divBdr>
        <w:top w:val="none" w:sz="0" w:space="0" w:color="auto"/>
        <w:left w:val="none" w:sz="0" w:space="0" w:color="auto"/>
        <w:bottom w:val="none" w:sz="0" w:space="0" w:color="auto"/>
        <w:right w:val="none" w:sz="0" w:space="0" w:color="auto"/>
      </w:divBdr>
    </w:div>
    <w:div w:id="1944461870">
      <w:bodyDiv w:val="1"/>
      <w:marLeft w:val="0"/>
      <w:marRight w:val="0"/>
      <w:marTop w:val="0"/>
      <w:marBottom w:val="0"/>
      <w:divBdr>
        <w:top w:val="none" w:sz="0" w:space="0" w:color="auto"/>
        <w:left w:val="none" w:sz="0" w:space="0" w:color="auto"/>
        <w:bottom w:val="none" w:sz="0" w:space="0" w:color="auto"/>
        <w:right w:val="none" w:sz="0" w:space="0" w:color="auto"/>
      </w:divBdr>
    </w:div>
    <w:div w:id="1945382577">
      <w:bodyDiv w:val="1"/>
      <w:marLeft w:val="0"/>
      <w:marRight w:val="0"/>
      <w:marTop w:val="0"/>
      <w:marBottom w:val="0"/>
      <w:divBdr>
        <w:top w:val="none" w:sz="0" w:space="0" w:color="auto"/>
        <w:left w:val="none" w:sz="0" w:space="0" w:color="auto"/>
        <w:bottom w:val="none" w:sz="0" w:space="0" w:color="auto"/>
        <w:right w:val="none" w:sz="0" w:space="0" w:color="auto"/>
      </w:divBdr>
    </w:div>
    <w:div w:id="1952859438">
      <w:bodyDiv w:val="1"/>
      <w:marLeft w:val="0"/>
      <w:marRight w:val="0"/>
      <w:marTop w:val="0"/>
      <w:marBottom w:val="0"/>
      <w:divBdr>
        <w:top w:val="none" w:sz="0" w:space="0" w:color="auto"/>
        <w:left w:val="none" w:sz="0" w:space="0" w:color="auto"/>
        <w:bottom w:val="none" w:sz="0" w:space="0" w:color="auto"/>
        <w:right w:val="none" w:sz="0" w:space="0" w:color="auto"/>
      </w:divBdr>
    </w:div>
    <w:div w:id="1954559656">
      <w:bodyDiv w:val="1"/>
      <w:marLeft w:val="0"/>
      <w:marRight w:val="0"/>
      <w:marTop w:val="0"/>
      <w:marBottom w:val="0"/>
      <w:divBdr>
        <w:top w:val="none" w:sz="0" w:space="0" w:color="auto"/>
        <w:left w:val="none" w:sz="0" w:space="0" w:color="auto"/>
        <w:bottom w:val="none" w:sz="0" w:space="0" w:color="auto"/>
        <w:right w:val="none" w:sz="0" w:space="0" w:color="auto"/>
      </w:divBdr>
    </w:div>
    <w:div w:id="1954752933">
      <w:bodyDiv w:val="1"/>
      <w:marLeft w:val="0"/>
      <w:marRight w:val="0"/>
      <w:marTop w:val="0"/>
      <w:marBottom w:val="0"/>
      <w:divBdr>
        <w:top w:val="none" w:sz="0" w:space="0" w:color="auto"/>
        <w:left w:val="none" w:sz="0" w:space="0" w:color="auto"/>
        <w:bottom w:val="none" w:sz="0" w:space="0" w:color="auto"/>
        <w:right w:val="none" w:sz="0" w:space="0" w:color="auto"/>
      </w:divBdr>
    </w:div>
    <w:div w:id="1964773035">
      <w:bodyDiv w:val="1"/>
      <w:marLeft w:val="0"/>
      <w:marRight w:val="0"/>
      <w:marTop w:val="0"/>
      <w:marBottom w:val="0"/>
      <w:divBdr>
        <w:top w:val="none" w:sz="0" w:space="0" w:color="auto"/>
        <w:left w:val="none" w:sz="0" w:space="0" w:color="auto"/>
        <w:bottom w:val="none" w:sz="0" w:space="0" w:color="auto"/>
        <w:right w:val="none" w:sz="0" w:space="0" w:color="auto"/>
      </w:divBdr>
    </w:div>
    <w:div w:id="1965647117">
      <w:bodyDiv w:val="1"/>
      <w:marLeft w:val="0"/>
      <w:marRight w:val="0"/>
      <w:marTop w:val="0"/>
      <w:marBottom w:val="0"/>
      <w:divBdr>
        <w:top w:val="none" w:sz="0" w:space="0" w:color="auto"/>
        <w:left w:val="none" w:sz="0" w:space="0" w:color="auto"/>
        <w:bottom w:val="none" w:sz="0" w:space="0" w:color="auto"/>
        <w:right w:val="none" w:sz="0" w:space="0" w:color="auto"/>
      </w:divBdr>
    </w:div>
    <w:div w:id="1966571082">
      <w:bodyDiv w:val="1"/>
      <w:marLeft w:val="0"/>
      <w:marRight w:val="0"/>
      <w:marTop w:val="0"/>
      <w:marBottom w:val="0"/>
      <w:divBdr>
        <w:top w:val="none" w:sz="0" w:space="0" w:color="auto"/>
        <w:left w:val="none" w:sz="0" w:space="0" w:color="auto"/>
        <w:bottom w:val="none" w:sz="0" w:space="0" w:color="auto"/>
        <w:right w:val="none" w:sz="0" w:space="0" w:color="auto"/>
      </w:divBdr>
    </w:div>
    <w:div w:id="1980260879">
      <w:marLeft w:val="640"/>
      <w:marRight w:val="0"/>
      <w:marTop w:val="0"/>
      <w:marBottom w:val="0"/>
      <w:divBdr>
        <w:top w:val="none" w:sz="0" w:space="0" w:color="auto"/>
        <w:left w:val="none" w:sz="0" w:space="0" w:color="auto"/>
        <w:bottom w:val="none" w:sz="0" w:space="0" w:color="auto"/>
        <w:right w:val="none" w:sz="0" w:space="0" w:color="auto"/>
      </w:divBdr>
    </w:div>
    <w:div w:id="1981766856">
      <w:bodyDiv w:val="1"/>
      <w:marLeft w:val="0"/>
      <w:marRight w:val="0"/>
      <w:marTop w:val="0"/>
      <w:marBottom w:val="0"/>
      <w:divBdr>
        <w:top w:val="none" w:sz="0" w:space="0" w:color="auto"/>
        <w:left w:val="none" w:sz="0" w:space="0" w:color="auto"/>
        <w:bottom w:val="none" w:sz="0" w:space="0" w:color="auto"/>
        <w:right w:val="none" w:sz="0" w:space="0" w:color="auto"/>
      </w:divBdr>
    </w:div>
    <w:div w:id="1982734033">
      <w:bodyDiv w:val="1"/>
      <w:marLeft w:val="0"/>
      <w:marRight w:val="0"/>
      <w:marTop w:val="0"/>
      <w:marBottom w:val="0"/>
      <w:divBdr>
        <w:top w:val="none" w:sz="0" w:space="0" w:color="auto"/>
        <w:left w:val="none" w:sz="0" w:space="0" w:color="auto"/>
        <w:bottom w:val="none" w:sz="0" w:space="0" w:color="auto"/>
        <w:right w:val="none" w:sz="0" w:space="0" w:color="auto"/>
      </w:divBdr>
    </w:div>
    <w:div w:id="1983607934">
      <w:bodyDiv w:val="1"/>
      <w:marLeft w:val="0"/>
      <w:marRight w:val="0"/>
      <w:marTop w:val="0"/>
      <w:marBottom w:val="0"/>
      <w:divBdr>
        <w:top w:val="none" w:sz="0" w:space="0" w:color="auto"/>
        <w:left w:val="none" w:sz="0" w:space="0" w:color="auto"/>
        <w:bottom w:val="none" w:sz="0" w:space="0" w:color="auto"/>
        <w:right w:val="none" w:sz="0" w:space="0" w:color="auto"/>
      </w:divBdr>
    </w:div>
    <w:div w:id="1988974123">
      <w:bodyDiv w:val="1"/>
      <w:marLeft w:val="0"/>
      <w:marRight w:val="0"/>
      <w:marTop w:val="0"/>
      <w:marBottom w:val="0"/>
      <w:divBdr>
        <w:top w:val="none" w:sz="0" w:space="0" w:color="auto"/>
        <w:left w:val="none" w:sz="0" w:space="0" w:color="auto"/>
        <w:bottom w:val="none" w:sz="0" w:space="0" w:color="auto"/>
        <w:right w:val="none" w:sz="0" w:space="0" w:color="auto"/>
      </w:divBdr>
    </w:div>
    <w:div w:id="1993099494">
      <w:bodyDiv w:val="1"/>
      <w:marLeft w:val="0"/>
      <w:marRight w:val="0"/>
      <w:marTop w:val="0"/>
      <w:marBottom w:val="0"/>
      <w:divBdr>
        <w:top w:val="none" w:sz="0" w:space="0" w:color="auto"/>
        <w:left w:val="none" w:sz="0" w:space="0" w:color="auto"/>
        <w:bottom w:val="none" w:sz="0" w:space="0" w:color="auto"/>
        <w:right w:val="none" w:sz="0" w:space="0" w:color="auto"/>
      </w:divBdr>
    </w:div>
    <w:div w:id="1997296066">
      <w:bodyDiv w:val="1"/>
      <w:marLeft w:val="0"/>
      <w:marRight w:val="0"/>
      <w:marTop w:val="0"/>
      <w:marBottom w:val="0"/>
      <w:divBdr>
        <w:top w:val="none" w:sz="0" w:space="0" w:color="auto"/>
        <w:left w:val="none" w:sz="0" w:space="0" w:color="auto"/>
        <w:bottom w:val="none" w:sz="0" w:space="0" w:color="auto"/>
        <w:right w:val="none" w:sz="0" w:space="0" w:color="auto"/>
      </w:divBdr>
    </w:div>
    <w:div w:id="1998148291">
      <w:bodyDiv w:val="1"/>
      <w:marLeft w:val="0"/>
      <w:marRight w:val="0"/>
      <w:marTop w:val="0"/>
      <w:marBottom w:val="0"/>
      <w:divBdr>
        <w:top w:val="none" w:sz="0" w:space="0" w:color="auto"/>
        <w:left w:val="none" w:sz="0" w:space="0" w:color="auto"/>
        <w:bottom w:val="none" w:sz="0" w:space="0" w:color="auto"/>
        <w:right w:val="none" w:sz="0" w:space="0" w:color="auto"/>
      </w:divBdr>
    </w:div>
    <w:div w:id="1998801608">
      <w:bodyDiv w:val="1"/>
      <w:marLeft w:val="0"/>
      <w:marRight w:val="0"/>
      <w:marTop w:val="0"/>
      <w:marBottom w:val="0"/>
      <w:divBdr>
        <w:top w:val="none" w:sz="0" w:space="0" w:color="auto"/>
        <w:left w:val="none" w:sz="0" w:space="0" w:color="auto"/>
        <w:bottom w:val="none" w:sz="0" w:space="0" w:color="auto"/>
        <w:right w:val="none" w:sz="0" w:space="0" w:color="auto"/>
      </w:divBdr>
    </w:div>
    <w:div w:id="2003198358">
      <w:bodyDiv w:val="1"/>
      <w:marLeft w:val="0"/>
      <w:marRight w:val="0"/>
      <w:marTop w:val="0"/>
      <w:marBottom w:val="0"/>
      <w:divBdr>
        <w:top w:val="none" w:sz="0" w:space="0" w:color="auto"/>
        <w:left w:val="none" w:sz="0" w:space="0" w:color="auto"/>
        <w:bottom w:val="none" w:sz="0" w:space="0" w:color="auto"/>
        <w:right w:val="none" w:sz="0" w:space="0" w:color="auto"/>
      </w:divBdr>
    </w:div>
    <w:div w:id="2008628544">
      <w:bodyDiv w:val="1"/>
      <w:marLeft w:val="0"/>
      <w:marRight w:val="0"/>
      <w:marTop w:val="0"/>
      <w:marBottom w:val="0"/>
      <w:divBdr>
        <w:top w:val="none" w:sz="0" w:space="0" w:color="auto"/>
        <w:left w:val="none" w:sz="0" w:space="0" w:color="auto"/>
        <w:bottom w:val="none" w:sz="0" w:space="0" w:color="auto"/>
        <w:right w:val="none" w:sz="0" w:space="0" w:color="auto"/>
      </w:divBdr>
    </w:div>
    <w:div w:id="2012834786">
      <w:bodyDiv w:val="1"/>
      <w:marLeft w:val="0"/>
      <w:marRight w:val="0"/>
      <w:marTop w:val="0"/>
      <w:marBottom w:val="0"/>
      <w:divBdr>
        <w:top w:val="none" w:sz="0" w:space="0" w:color="auto"/>
        <w:left w:val="none" w:sz="0" w:space="0" w:color="auto"/>
        <w:bottom w:val="none" w:sz="0" w:space="0" w:color="auto"/>
        <w:right w:val="none" w:sz="0" w:space="0" w:color="auto"/>
      </w:divBdr>
    </w:div>
    <w:div w:id="2014798601">
      <w:bodyDiv w:val="1"/>
      <w:marLeft w:val="0"/>
      <w:marRight w:val="0"/>
      <w:marTop w:val="0"/>
      <w:marBottom w:val="0"/>
      <w:divBdr>
        <w:top w:val="none" w:sz="0" w:space="0" w:color="auto"/>
        <w:left w:val="none" w:sz="0" w:space="0" w:color="auto"/>
        <w:bottom w:val="none" w:sz="0" w:space="0" w:color="auto"/>
        <w:right w:val="none" w:sz="0" w:space="0" w:color="auto"/>
      </w:divBdr>
    </w:div>
    <w:div w:id="2021350891">
      <w:marLeft w:val="640"/>
      <w:marRight w:val="0"/>
      <w:marTop w:val="0"/>
      <w:marBottom w:val="0"/>
      <w:divBdr>
        <w:top w:val="none" w:sz="0" w:space="0" w:color="auto"/>
        <w:left w:val="none" w:sz="0" w:space="0" w:color="auto"/>
        <w:bottom w:val="none" w:sz="0" w:space="0" w:color="auto"/>
        <w:right w:val="none" w:sz="0" w:space="0" w:color="auto"/>
      </w:divBdr>
    </w:div>
    <w:div w:id="2025862723">
      <w:bodyDiv w:val="1"/>
      <w:marLeft w:val="0"/>
      <w:marRight w:val="0"/>
      <w:marTop w:val="0"/>
      <w:marBottom w:val="0"/>
      <w:divBdr>
        <w:top w:val="none" w:sz="0" w:space="0" w:color="auto"/>
        <w:left w:val="none" w:sz="0" w:space="0" w:color="auto"/>
        <w:bottom w:val="none" w:sz="0" w:space="0" w:color="auto"/>
        <w:right w:val="none" w:sz="0" w:space="0" w:color="auto"/>
      </w:divBdr>
    </w:div>
    <w:div w:id="2029598146">
      <w:bodyDiv w:val="1"/>
      <w:marLeft w:val="0"/>
      <w:marRight w:val="0"/>
      <w:marTop w:val="0"/>
      <w:marBottom w:val="0"/>
      <w:divBdr>
        <w:top w:val="none" w:sz="0" w:space="0" w:color="auto"/>
        <w:left w:val="none" w:sz="0" w:space="0" w:color="auto"/>
        <w:bottom w:val="none" w:sz="0" w:space="0" w:color="auto"/>
        <w:right w:val="none" w:sz="0" w:space="0" w:color="auto"/>
      </w:divBdr>
    </w:div>
    <w:div w:id="2030061500">
      <w:bodyDiv w:val="1"/>
      <w:marLeft w:val="0"/>
      <w:marRight w:val="0"/>
      <w:marTop w:val="0"/>
      <w:marBottom w:val="0"/>
      <w:divBdr>
        <w:top w:val="none" w:sz="0" w:space="0" w:color="auto"/>
        <w:left w:val="none" w:sz="0" w:space="0" w:color="auto"/>
        <w:bottom w:val="none" w:sz="0" w:space="0" w:color="auto"/>
        <w:right w:val="none" w:sz="0" w:space="0" w:color="auto"/>
      </w:divBdr>
    </w:div>
    <w:div w:id="2031837151">
      <w:bodyDiv w:val="1"/>
      <w:marLeft w:val="0"/>
      <w:marRight w:val="0"/>
      <w:marTop w:val="0"/>
      <w:marBottom w:val="0"/>
      <w:divBdr>
        <w:top w:val="none" w:sz="0" w:space="0" w:color="auto"/>
        <w:left w:val="none" w:sz="0" w:space="0" w:color="auto"/>
        <w:bottom w:val="none" w:sz="0" w:space="0" w:color="auto"/>
        <w:right w:val="none" w:sz="0" w:space="0" w:color="auto"/>
      </w:divBdr>
    </w:div>
    <w:div w:id="2041004736">
      <w:bodyDiv w:val="1"/>
      <w:marLeft w:val="0"/>
      <w:marRight w:val="0"/>
      <w:marTop w:val="0"/>
      <w:marBottom w:val="0"/>
      <w:divBdr>
        <w:top w:val="none" w:sz="0" w:space="0" w:color="auto"/>
        <w:left w:val="none" w:sz="0" w:space="0" w:color="auto"/>
        <w:bottom w:val="none" w:sz="0" w:space="0" w:color="auto"/>
        <w:right w:val="none" w:sz="0" w:space="0" w:color="auto"/>
      </w:divBdr>
    </w:div>
    <w:div w:id="2041740294">
      <w:bodyDiv w:val="1"/>
      <w:marLeft w:val="0"/>
      <w:marRight w:val="0"/>
      <w:marTop w:val="0"/>
      <w:marBottom w:val="0"/>
      <w:divBdr>
        <w:top w:val="none" w:sz="0" w:space="0" w:color="auto"/>
        <w:left w:val="none" w:sz="0" w:space="0" w:color="auto"/>
        <w:bottom w:val="none" w:sz="0" w:space="0" w:color="auto"/>
        <w:right w:val="none" w:sz="0" w:space="0" w:color="auto"/>
      </w:divBdr>
    </w:div>
    <w:div w:id="2047832926">
      <w:bodyDiv w:val="1"/>
      <w:marLeft w:val="0"/>
      <w:marRight w:val="0"/>
      <w:marTop w:val="0"/>
      <w:marBottom w:val="0"/>
      <w:divBdr>
        <w:top w:val="none" w:sz="0" w:space="0" w:color="auto"/>
        <w:left w:val="none" w:sz="0" w:space="0" w:color="auto"/>
        <w:bottom w:val="none" w:sz="0" w:space="0" w:color="auto"/>
        <w:right w:val="none" w:sz="0" w:space="0" w:color="auto"/>
      </w:divBdr>
    </w:div>
    <w:div w:id="2055688125">
      <w:bodyDiv w:val="1"/>
      <w:marLeft w:val="0"/>
      <w:marRight w:val="0"/>
      <w:marTop w:val="0"/>
      <w:marBottom w:val="0"/>
      <w:divBdr>
        <w:top w:val="none" w:sz="0" w:space="0" w:color="auto"/>
        <w:left w:val="none" w:sz="0" w:space="0" w:color="auto"/>
        <w:bottom w:val="none" w:sz="0" w:space="0" w:color="auto"/>
        <w:right w:val="none" w:sz="0" w:space="0" w:color="auto"/>
      </w:divBdr>
    </w:div>
    <w:div w:id="2058964430">
      <w:bodyDiv w:val="1"/>
      <w:marLeft w:val="0"/>
      <w:marRight w:val="0"/>
      <w:marTop w:val="0"/>
      <w:marBottom w:val="0"/>
      <w:divBdr>
        <w:top w:val="none" w:sz="0" w:space="0" w:color="auto"/>
        <w:left w:val="none" w:sz="0" w:space="0" w:color="auto"/>
        <w:bottom w:val="none" w:sz="0" w:space="0" w:color="auto"/>
        <w:right w:val="none" w:sz="0" w:space="0" w:color="auto"/>
      </w:divBdr>
    </w:div>
    <w:div w:id="2062048845">
      <w:bodyDiv w:val="1"/>
      <w:marLeft w:val="0"/>
      <w:marRight w:val="0"/>
      <w:marTop w:val="0"/>
      <w:marBottom w:val="0"/>
      <w:divBdr>
        <w:top w:val="none" w:sz="0" w:space="0" w:color="auto"/>
        <w:left w:val="none" w:sz="0" w:space="0" w:color="auto"/>
        <w:bottom w:val="none" w:sz="0" w:space="0" w:color="auto"/>
        <w:right w:val="none" w:sz="0" w:space="0" w:color="auto"/>
      </w:divBdr>
    </w:div>
    <w:div w:id="2068261145">
      <w:bodyDiv w:val="1"/>
      <w:marLeft w:val="0"/>
      <w:marRight w:val="0"/>
      <w:marTop w:val="0"/>
      <w:marBottom w:val="0"/>
      <w:divBdr>
        <w:top w:val="none" w:sz="0" w:space="0" w:color="auto"/>
        <w:left w:val="none" w:sz="0" w:space="0" w:color="auto"/>
        <w:bottom w:val="none" w:sz="0" w:space="0" w:color="auto"/>
        <w:right w:val="none" w:sz="0" w:space="0" w:color="auto"/>
      </w:divBdr>
    </w:div>
    <w:div w:id="2069957506">
      <w:bodyDiv w:val="1"/>
      <w:marLeft w:val="0"/>
      <w:marRight w:val="0"/>
      <w:marTop w:val="0"/>
      <w:marBottom w:val="0"/>
      <w:divBdr>
        <w:top w:val="none" w:sz="0" w:space="0" w:color="auto"/>
        <w:left w:val="none" w:sz="0" w:space="0" w:color="auto"/>
        <w:bottom w:val="none" w:sz="0" w:space="0" w:color="auto"/>
        <w:right w:val="none" w:sz="0" w:space="0" w:color="auto"/>
      </w:divBdr>
    </w:div>
    <w:div w:id="2072458745">
      <w:bodyDiv w:val="1"/>
      <w:marLeft w:val="0"/>
      <w:marRight w:val="0"/>
      <w:marTop w:val="0"/>
      <w:marBottom w:val="0"/>
      <w:divBdr>
        <w:top w:val="none" w:sz="0" w:space="0" w:color="auto"/>
        <w:left w:val="none" w:sz="0" w:space="0" w:color="auto"/>
        <w:bottom w:val="none" w:sz="0" w:space="0" w:color="auto"/>
        <w:right w:val="none" w:sz="0" w:space="0" w:color="auto"/>
      </w:divBdr>
    </w:div>
    <w:div w:id="2073691413">
      <w:bodyDiv w:val="1"/>
      <w:marLeft w:val="0"/>
      <w:marRight w:val="0"/>
      <w:marTop w:val="0"/>
      <w:marBottom w:val="0"/>
      <w:divBdr>
        <w:top w:val="none" w:sz="0" w:space="0" w:color="auto"/>
        <w:left w:val="none" w:sz="0" w:space="0" w:color="auto"/>
        <w:bottom w:val="none" w:sz="0" w:space="0" w:color="auto"/>
        <w:right w:val="none" w:sz="0" w:space="0" w:color="auto"/>
      </w:divBdr>
    </w:div>
    <w:div w:id="2077778248">
      <w:bodyDiv w:val="1"/>
      <w:marLeft w:val="0"/>
      <w:marRight w:val="0"/>
      <w:marTop w:val="0"/>
      <w:marBottom w:val="0"/>
      <w:divBdr>
        <w:top w:val="none" w:sz="0" w:space="0" w:color="auto"/>
        <w:left w:val="none" w:sz="0" w:space="0" w:color="auto"/>
        <w:bottom w:val="none" w:sz="0" w:space="0" w:color="auto"/>
        <w:right w:val="none" w:sz="0" w:space="0" w:color="auto"/>
      </w:divBdr>
    </w:div>
    <w:div w:id="2079858818">
      <w:bodyDiv w:val="1"/>
      <w:marLeft w:val="0"/>
      <w:marRight w:val="0"/>
      <w:marTop w:val="0"/>
      <w:marBottom w:val="0"/>
      <w:divBdr>
        <w:top w:val="none" w:sz="0" w:space="0" w:color="auto"/>
        <w:left w:val="none" w:sz="0" w:space="0" w:color="auto"/>
        <w:bottom w:val="none" w:sz="0" w:space="0" w:color="auto"/>
        <w:right w:val="none" w:sz="0" w:space="0" w:color="auto"/>
      </w:divBdr>
    </w:div>
    <w:div w:id="2082560809">
      <w:bodyDiv w:val="1"/>
      <w:marLeft w:val="0"/>
      <w:marRight w:val="0"/>
      <w:marTop w:val="0"/>
      <w:marBottom w:val="0"/>
      <w:divBdr>
        <w:top w:val="none" w:sz="0" w:space="0" w:color="auto"/>
        <w:left w:val="none" w:sz="0" w:space="0" w:color="auto"/>
        <w:bottom w:val="none" w:sz="0" w:space="0" w:color="auto"/>
        <w:right w:val="none" w:sz="0" w:space="0" w:color="auto"/>
      </w:divBdr>
    </w:div>
    <w:div w:id="2098866733">
      <w:bodyDiv w:val="1"/>
      <w:marLeft w:val="0"/>
      <w:marRight w:val="0"/>
      <w:marTop w:val="0"/>
      <w:marBottom w:val="0"/>
      <w:divBdr>
        <w:top w:val="none" w:sz="0" w:space="0" w:color="auto"/>
        <w:left w:val="none" w:sz="0" w:space="0" w:color="auto"/>
        <w:bottom w:val="none" w:sz="0" w:space="0" w:color="auto"/>
        <w:right w:val="none" w:sz="0" w:space="0" w:color="auto"/>
      </w:divBdr>
    </w:div>
    <w:div w:id="2101177823">
      <w:bodyDiv w:val="1"/>
      <w:marLeft w:val="0"/>
      <w:marRight w:val="0"/>
      <w:marTop w:val="0"/>
      <w:marBottom w:val="0"/>
      <w:divBdr>
        <w:top w:val="none" w:sz="0" w:space="0" w:color="auto"/>
        <w:left w:val="none" w:sz="0" w:space="0" w:color="auto"/>
        <w:bottom w:val="none" w:sz="0" w:space="0" w:color="auto"/>
        <w:right w:val="none" w:sz="0" w:space="0" w:color="auto"/>
      </w:divBdr>
    </w:div>
    <w:div w:id="2108189366">
      <w:bodyDiv w:val="1"/>
      <w:marLeft w:val="0"/>
      <w:marRight w:val="0"/>
      <w:marTop w:val="0"/>
      <w:marBottom w:val="0"/>
      <w:divBdr>
        <w:top w:val="none" w:sz="0" w:space="0" w:color="auto"/>
        <w:left w:val="none" w:sz="0" w:space="0" w:color="auto"/>
        <w:bottom w:val="none" w:sz="0" w:space="0" w:color="auto"/>
        <w:right w:val="none" w:sz="0" w:space="0" w:color="auto"/>
      </w:divBdr>
    </w:div>
    <w:div w:id="2123960693">
      <w:bodyDiv w:val="1"/>
      <w:marLeft w:val="0"/>
      <w:marRight w:val="0"/>
      <w:marTop w:val="0"/>
      <w:marBottom w:val="0"/>
      <w:divBdr>
        <w:top w:val="none" w:sz="0" w:space="0" w:color="auto"/>
        <w:left w:val="none" w:sz="0" w:space="0" w:color="auto"/>
        <w:bottom w:val="none" w:sz="0" w:space="0" w:color="auto"/>
        <w:right w:val="none" w:sz="0" w:space="0" w:color="auto"/>
      </w:divBdr>
    </w:div>
    <w:div w:id="2125415949">
      <w:bodyDiv w:val="1"/>
      <w:marLeft w:val="0"/>
      <w:marRight w:val="0"/>
      <w:marTop w:val="0"/>
      <w:marBottom w:val="0"/>
      <w:divBdr>
        <w:top w:val="none" w:sz="0" w:space="0" w:color="auto"/>
        <w:left w:val="none" w:sz="0" w:space="0" w:color="auto"/>
        <w:bottom w:val="none" w:sz="0" w:space="0" w:color="auto"/>
        <w:right w:val="none" w:sz="0" w:space="0" w:color="auto"/>
      </w:divBdr>
    </w:div>
    <w:div w:id="2128766416">
      <w:bodyDiv w:val="1"/>
      <w:marLeft w:val="0"/>
      <w:marRight w:val="0"/>
      <w:marTop w:val="0"/>
      <w:marBottom w:val="0"/>
      <w:divBdr>
        <w:top w:val="none" w:sz="0" w:space="0" w:color="auto"/>
        <w:left w:val="none" w:sz="0" w:space="0" w:color="auto"/>
        <w:bottom w:val="none" w:sz="0" w:space="0" w:color="auto"/>
        <w:right w:val="none" w:sz="0" w:space="0" w:color="auto"/>
      </w:divBdr>
    </w:div>
    <w:div w:id="2129667223">
      <w:bodyDiv w:val="1"/>
      <w:marLeft w:val="0"/>
      <w:marRight w:val="0"/>
      <w:marTop w:val="0"/>
      <w:marBottom w:val="0"/>
      <w:divBdr>
        <w:top w:val="none" w:sz="0" w:space="0" w:color="auto"/>
        <w:left w:val="none" w:sz="0" w:space="0" w:color="auto"/>
        <w:bottom w:val="none" w:sz="0" w:space="0" w:color="auto"/>
        <w:right w:val="none" w:sz="0" w:space="0" w:color="auto"/>
      </w:divBdr>
    </w:div>
    <w:div w:id="2130078669">
      <w:bodyDiv w:val="1"/>
      <w:marLeft w:val="0"/>
      <w:marRight w:val="0"/>
      <w:marTop w:val="0"/>
      <w:marBottom w:val="0"/>
      <w:divBdr>
        <w:top w:val="none" w:sz="0" w:space="0" w:color="auto"/>
        <w:left w:val="none" w:sz="0" w:space="0" w:color="auto"/>
        <w:bottom w:val="none" w:sz="0" w:space="0" w:color="auto"/>
        <w:right w:val="none" w:sz="0" w:space="0" w:color="auto"/>
      </w:divBdr>
    </w:div>
    <w:div w:id="2132898471">
      <w:bodyDiv w:val="1"/>
      <w:marLeft w:val="0"/>
      <w:marRight w:val="0"/>
      <w:marTop w:val="0"/>
      <w:marBottom w:val="0"/>
      <w:divBdr>
        <w:top w:val="none" w:sz="0" w:space="0" w:color="auto"/>
        <w:left w:val="none" w:sz="0" w:space="0" w:color="auto"/>
        <w:bottom w:val="none" w:sz="0" w:space="0" w:color="auto"/>
        <w:right w:val="none" w:sz="0" w:space="0" w:color="auto"/>
      </w:divBdr>
    </w:div>
    <w:div w:id="2134861247">
      <w:bodyDiv w:val="1"/>
      <w:marLeft w:val="0"/>
      <w:marRight w:val="0"/>
      <w:marTop w:val="0"/>
      <w:marBottom w:val="0"/>
      <w:divBdr>
        <w:top w:val="none" w:sz="0" w:space="0" w:color="auto"/>
        <w:left w:val="none" w:sz="0" w:space="0" w:color="auto"/>
        <w:bottom w:val="none" w:sz="0" w:space="0" w:color="auto"/>
        <w:right w:val="none" w:sz="0" w:space="0" w:color="auto"/>
      </w:divBdr>
    </w:div>
    <w:div w:id="21465054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customXml" Target="ink/ink2.xm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5.png"/><Relationship Id="rId11" Type="http://schemas.openxmlformats.org/officeDocument/2006/relationships/image" Target="media/image1.png"/><Relationship Id="rId24" Type="http://schemas.openxmlformats.org/officeDocument/2006/relationships/image" Target="media/image10.jpe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8" Type="http://schemas.openxmlformats.org/officeDocument/2006/relationships/webSettings" Target="webSettings.xml"/><Relationship Id="rId51"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7.png"/><Relationship Id="rId41" Type="http://schemas.openxmlformats.org/officeDocument/2006/relationships/image" Target="media/image27.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9.jpe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33D0708-E9AA-486A-9F2F-6620765ADF9F}"/>
      </w:docPartPr>
      <w:docPartBody>
        <w:p w:rsidR="008017E4" w:rsidRDefault="00990EC3">
          <w:r w:rsidRPr="00244FF5">
            <w:rPr>
              <w:rStyle w:val="PlaceholderText"/>
            </w:rPr>
            <w:t>Click or tap here to enter text.</w:t>
          </w:r>
        </w:p>
      </w:docPartBody>
    </w:docPart>
    <w:docPart>
      <w:docPartPr>
        <w:name w:val="AC30EDE0A6E342D1AAF5F09CB34BCB98"/>
        <w:category>
          <w:name w:val="General"/>
          <w:gallery w:val="placeholder"/>
        </w:category>
        <w:types>
          <w:type w:val="bbPlcHdr"/>
        </w:types>
        <w:behaviors>
          <w:behavior w:val="content"/>
        </w:behaviors>
        <w:guid w:val="{901BD44E-F3CD-4CD8-8643-C95A68C123A9}"/>
      </w:docPartPr>
      <w:docPartBody>
        <w:p w:rsidR="00F13B4B" w:rsidRDefault="00EC35FE" w:rsidP="00EC35FE">
          <w:pPr>
            <w:pStyle w:val="AC30EDE0A6E342D1AAF5F09CB34BCB98"/>
          </w:pPr>
          <w:r w:rsidRPr="00244FF5">
            <w:rPr>
              <w:rStyle w:val="PlaceholderText"/>
            </w:rPr>
            <w:t>Click or tap here to enter text.</w:t>
          </w:r>
        </w:p>
      </w:docPartBody>
    </w:docPart>
    <w:docPart>
      <w:docPartPr>
        <w:name w:val="9E3EF89FD6A84CD5B453469A10C07F63"/>
        <w:category>
          <w:name w:val="General"/>
          <w:gallery w:val="placeholder"/>
        </w:category>
        <w:types>
          <w:type w:val="bbPlcHdr"/>
        </w:types>
        <w:behaviors>
          <w:behavior w:val="content"/>
        </w:behaviors>
        <w:guid w:val="{E017E3CC-A9AF-48CC-81C5-ADDEDAC04CA3}"/>
      </w:docPartPr>
      <w:docPartBody>
        <w:p w:rsidR="00F13B4B" w:rsidRDefault="00EC35FE" w:rsidP="00EC35FE">
          <w:pPr>
            <w:pStyle w:val="9E3EF89FD6A84CD5B453469A10C07F63"/>
          </w:pPr>
          <w:r w:rsidRPr="00244FF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EC3"/>
    <w:rsid w:val="00264E60"/>
    <w:rsid w:val="00504413"/>
    <w:rsid w:val="00610809"/>
    <w:rsid w:val="008017E4"/>
    <w:rsid w:val="00990EC3"/>
    <w:rsid w:val="00A15175"/>
    <w:rsid w:val="00EC35FE"/>
    <w:rsid w:val="00F13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35FE"/>
    <w:rPr>
      <w:color w:val="808080"/>
    </w:rPr>
  </w:style>
  <w:style w:type="paragraph" w:customStyle="1" w:styleId="2298450D11F747649EFEF08DCBED6BF6">
    <w:name w:val="2298450D11F747649EFEF08DCBED6BF6"/>
    <w:rsid w:val="00990EC3"/>
  </w:style>
  <w:style w:type="paragraph" w:customStyle="1" w:styleId="AC30EDE0A6E342D1AAF5F09CB34BCB98">
    <w:name w:val="AC30EDE0A6E342D1AAF5F09CB34BCB98"/>
    <w:rsid w:val="00EC35FE"/>
  </w:style>
  <w:style w:type="paragraph" w:customStyle="1" w:styleId="9E3EF89FD6A84CD5B453469A10C07F63">
    <w:name w:val="9E3EF89FD6A84CD5B453469A10C07F63"/>
    <w:rsid w:val="00EC35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6T19:07:57.029"/>
    </inkml:context>
    <inkml:brush xml:id="br0">
      <inkml:brushProperty name="width" value="0.035" units="cm"/>
      <inkml:brushProperty name="height" value="0.035" units="cm"/>
      <inkml:brushProperty name="color" value="#E71224"/>
    </inkml:brush>
  </inkml:definitions>
  <inkml:trace contextRef="#ctx0" brushRef="#br0">0 6953 24575,'5'-2'0,"0"0"0,1 0 0,-1-1 0,-1 0 0,1 1 0,0-2 0,-1 1 0,1 0 0,-1-1 0,0 0 0,0 0 0,4-6 0,3-2 0,-9 10 0,51-48 0,80-60 0,-121 100 0,0 0 0,-1-1 0,0 0 0,-1-1 0,0 0 0,14-23 0,-18 26 0,1 0 0,1 0 0,0 0 0,15-12 0,16-17 0,7-23 0,-2-3 0,42-82 0,-28 62 0,-41 63 0,-2 0 0,20-36 0,52-96 0,-71 125 0,-2-1 0,12-34 0,-14 31 0,28-53 0,66-123 0,-22 35 0,-25 42 0,-41 86 0,39-68 0,23-82 0,-22 81 0,3-60 0,33-80 0,-72 194 0,-1-1 0,22-121 0,-39 163 0,11-40 0,22-56 0,15-54 0,-19 31 0,-28 122 0,0 0 0,1 1 0,14-28 0,-12 26 0,0 0 0,9-30 0,18-90 0,-24 93 0,2 1 0,1 0 0,28-55 0,-31 69 0,-1 0 0,9-49 0,-13 54 0,8-38 0,3 1 0,44-102 0,-30 86 0,-21 51 0,1 0 0,28-48 0,-33 66 0,0-1 0,1 1 0,0 0 0,0 0 0,1 1 0,0-1 0,1 2 0,-1 0 0,1 0 0,0 0 0,15-6 0,1-1 0,0-1 0,38-28 0,-50 31 0,1 0 0,0 1 0,1 1 0,0 1 0,0 0 0,1 1 0,0 0 0,0 1 0,1 1 0,26-4 0,4 2 0,74-21 0,-83 18 0,1 1 0,0 2 0,52-3 0,533 9 0,-285 3 0,-310-3 0,-1-2 0,45-10 0,37-4 0,-48 10 0,1-2 0,-2-3 0,69-23 0,-88 21 0,-27 8 0,1 1 0,0 0 0,27-3 0,37-5 0,95-27 0,-125 27 0,-25 6 0,0-2 0,25-12 0,24-9 0,-70 28 0,131-36 0,-78 23 0,66-26 0,-18 6 0,111-20 0,-158 41 0,-17 4 0,0-1 0,60-26 0,-78 29 0,1 0 0,-1 2 0,40-6 0,-2 0 0,-1-1 0,-2-2 0,108-45 0,8-13 0,-109 48 0,-48 20 0,0-1 0,0-1 0,-1 0 0,0-2 0,26-16 0,-23 12 0,0 2 0,1 0 0,1 1 0,35-12 0,-5 1 0,-7 5 0,-32 13 0,0-2 0,0 1 0,0-2 0,17-10 0,0-1 0,-1 2 0,2 1 0,0 2 0,40-12 0,59-25 0,-98 33 0,7-3 0,0 2 0,0 1 0,77-20 0,-97 32 0,1-2 0,-1 0 0,-1-1 0,1 0 0,25-16 0,-4 3 0,56-20 0,-56 25 0,62-33 0,-55 23 0,78-28 0,-70 31 0,-32 12 0,0-2 0,31-22 0,22-12 0,-12 13 0,-25 12 0,0 2 0,50-17 0,4 8 0,91-32 0,-159 50 0,268-98 0,-159 70 0,-122 35-195,0-1 0,1 0 0,-1-1 0,-1 0 0,1 0 0,16-12 0,-9 5-6631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6T19:08:12.585"/>
    </inkml:context>
    <inkml:brush xml:id="br0">
      <inkml:brushProperty name="width" value="0.035" units="cm"/>
      <inkml:brushProperty name="height" value="0.035" units="cm"/>
      <inkml:brushProperty name="color" value="#008C3A"/>
    </inkml:brush>
  </inkml:definitions>
  <inkml:trace contextRef="#ctx0" brushRef="#br0">1 6952 24575,'8'0'0,"0"-1"0,0 0 0,0-1 0,-1 0 0,1 0 0,0 0 0,-1-1 0,1 0 0,-1 0 0,0-1 0,0 0 0,-1 0 0,1-1 0,9-8 0,-8 7 0,110-67 0,-89 52 0,89-58 0,-108 72 0,0 0 0,-1-1 0,0 0 0,13-16 0,-12 14 0,-1 0 0,1 1 0,15-11 0,67-53 0,-67 51 0,2 0 0,38-23 0,-23 19 0,-2-2 0,56-49 0,19-17 0,23-22 0,-106 84 0,-7 6 0,1 2 0,1 0 0,43-28 0,77-49 0,-80 49 0,-50 38 0,1 0 0,0 0 0,1 2 0,22-11 0,-28 15 0,0 0 0,-1 0 0,0-1 0,12-12 0,7-5 0,94-66 0,-17 14 0,37-24 0,-54 29 0,-11 7 0,151-116 0,31-8 0,-253 183 0,-1 0 0,0 0 0,-1 0 0,7-10 0,23-21 0,271-243 0,-283 257 0,21-18 0,-25 25 0,-1-2 0,-1 0 0,28-37 0,-40 47 0,1 0 0,0 0 0,0 1 0,1 0 0,14-10 0,-12 11 0,-2-1 0,1 0 0,-1-1 0,15-18 0,-16 17 0,1 0 0,-1 1 0,2 0 0,18-13 0,-18 14 0,0 0 0,0 0 0,-1-1 0,15-19 0,-11 12 0,1 0 0,1 1 0,0 1 0,29-22 0,20-17 0,-48 38 0,4-4 0,-1-1 0,27-35 0,-39 47 0,0 0 0,1 0 0,0 0 0,0 1 0,13-9 0,-11 9 0,-1 0 0,0-1 0,16-17 0,-9 7 0,0 2 0,1 0 0,28-20 0,9-8 0,-5 8 0,-40 30 0,0 0 0,0-1 0,0 0 0,-1 0 0,0 0 0,11-14 0,-4 2 0,0 1 0,2 1 0,0 1 0,2 0 0,33-22 0,-45 33 0,54-45 0,88-90 0,-67 60 0,281-265 0,-350 333 0,0 2 0,27-16 0,20-16 0,1-16 0,-34 31 0,2 2 0,41-30 0,-58 46 0,0-1 0,-1 0 0,16-18 0,-17 16 0,1 1 0,0 1 0,18-13 0,22-15 0,-1-2 0,73-78 0,-107 104 0,-1 1 0,33-21 0,20-17 0,-26 11 0,-20 18 0,0 1 0,2 1 0,31-20 0,91-61 0,-39 22 0,-18 15 0,-25 15 0,87-60 0,-17 8 0,-82 66 0,-15 12 0,45-40 0,43-27 0,-68 50 0,-47 35 0,-1-1 0,0 0 0,0-1 0,0 0 0,-1 0 0,0-1 0,12-14 0,-9 7 0,2 2 0,0-1 0,1 1 0,27-19 0,13-13 0,-35 29 0,0 1 0,32-18 0,-34 23 0,-1-1 0,0-1 0,0 0 0,24-26 0,-27 25 0,1 1 0,0 0 0,1 1 0,24-16 0,-23 18 0,-1-2 0,0 1 0,0-2 0,19-21 0,-23 22 0,1 1 0,-1 0 0,26-16 0,13-11 0,7-2 0,-45 32 0,0-1 0,0 0 0,-1-1 0,12-11 0,152-144 0,-106 112 0,-35 27 0,37-33 0,-47 37 0,1 1 0,52-30 0,16-12 0,-37 27-1365,-41 24-5461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A3642F-4A49-45CC-84CE-BCAB300AA096}">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6794334771"/>
    <we:property name="MENDELEY_CITATIONS" value="[{&quot;citationID&quot;:&quot;MENDELEY_CITATION_3edf27ee-d116-401d-aa3c-590f31c93963&quot;,&quot;properties&quot;:{&quot;noteIndex&quot;:0},&quot;isEdited&quot;:false,&quot;manualOverride&quot;:{&quot;isManuallyOverridden&quot;:false,&quot;citeprocText&quot;:&quot;[1]&quot;,&quot;manualOverrideText&quot;:&quot;&quot;},&quot;citationTag&quot;:&quot;MENDELEY_CITATION_v3_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&quot;,&quot;citationItems&quot;:[{&quot;id&quot;:&quot;be12d434-9bc8-3da2-9812-3e5e096277b2&quot;,&quot;itemData&quot;:{&quot;type&quot;:&quot;article-journal&quot;,&quot;id&quot;:&quot;be12d434-9bc8-3da2-9812-3e5e096277b2&quot;,&quot;title&quot;:&quot;Flexural testing of sustainable and alternative materials for surfboard construction, in comparison to current industry standard materials&quot;,&quot;author&quot;:[{&quot;family&quot;:&quot;Johnstone&quot;,&quot;given&quot;:&quot;Jamie M&quot;,&quot;parse-names&quot;:false,&quot;dropping-particle&quot;:&quot;&quot;,&quot;non-dropping-particle&quot;:&quot;&quot;}],&quot;accessed&quot;:{&quot;date-parts&quot;:[[2026,4,21]]},&quot;URL&quot;:&quot;https://pearl.plymouth.ac.uk&quot;,&quot;container-title-short&quot;:&quot;&quot;},&quot;isTemporary&quot;:false}]},{&quot;citationID&quot;:&quot;MENDELEY_CITATION_94d33c33-7858-42af-b4d1-afc610567f79&quot;,&quot;properties&quot;:{&quot;noteIndex&quot;:0},&quot;isEdited&quot;:false,&quot;manualOverride&quot;:{&quot;isManuallyOverridden&quot;:false,&quot;citeprocText&quot;:&quot;[2]&quot;,&quot;manualOverrideText&quot;:&quot;&quot;},&quot;citationTag&quot;:&quot;MENDELEY_CITATION_v3_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&quot;,&quot;citationItems&quot;:[{&quot;id&quot;:&quot;324a75b6-71d7-342c-ba77-a4ac23a8e089&quot;,&quot;itemData&quot;:{&quot;type&quot;:&quot;article-journal&quot;,&quot;id&quot;:&quot;324a75b6-71d7-342c-ba77-a4ac23a8e089&quot;,&quot;title&quot;:&quot;Numerical modeling of hybrid composite materials&quot;,&quot;author&quot;:[{&quot;family&quot;:&quot;Bouhfid&quot;,&quot;given&quot;:&quot;Nabil&quot;,&quot;parse-names&quot;:false,&quot;dropping-particle&quot;:&quot;&quot;,&quot;non-dropping-particle&quot;:&quot;&quot;},{&quot;family&quot;:&quot;Raji&quot;,&quot;given&quot;:&quot;Marya&quot;,&quot;parse-names&quot;:false,&quot;dropping-particle&quot;:&quot;&quot;,&quot;non-dropping-particle&quot;:&quot;&quot;},{&quot;family&quot;:&quot;Boujmal&quot;,&quot;given&quot;:&quot;Radouane&quot;,&quot;parse-names&quot;:false,&quot;dropping-particle&quot;:&quot;&quot;,&quot;non-dropping-particle&quot;:&quot;&quot;},{&quot;family&quot;:&quot;Essabir&quot;,&quot;given&quot;:&quot;Hamid&quot;,&quot;parse-names&quot;:false,&quot;dropping-particle&quot;:&quot;&quot;,&quot;non-dropping-particle&quot;:&quot;&quot;},{&quot;family&quot;:&quot;Bensalah&quot;,&quot;given&quot;:&quot;Mohammed Ouadi&quot;,&quot;parse-names&quot;:false,&quot;dropping-particle&quot;:&quot;&quot;,&quot;non-dropping-particle&quot;:&quot;&quot;},{&quot;family&quot;:&quot;Bouhfid&quot;,&quot;given&quot;:&quot;Rachid&quot;,&quot;parse-names&quot;:false,&quot;dropping-particle&quot;:&quot;&quot;,&quot;non-dropping-particle&quot;:&quot;&quot;},{&quot;family&quot;:&quot;Qaiss&quot;,&quot;given&quot;:&quot;Abouel Kacem&quot;,&quot;parse-names&quot;:false,&quot;dropping-particle&quot;:&quot;&quot;,&quot;non-dropping-particle&quot;:&quot;&quot;}],&quot;container-title&quot;:&quot;Modelling of Damage Processes in Biocomposites, Fibre-Reinforced Composites and Hybrid Composites&quot;,&quot;accessed&quot;:{&quot;date-parts&quot;:[[2026,4,21]]},&quot;DOI&quot;:&quot;10.1016/B978-0-08-102289-4.00005-9&quot;,&quot;ISBN&quot;:&quot;9780081022894&quot;,&quot;issued&quot;:{&quot;date-parts&quot;:[[2018,1,1]]},&quot;page&quot;:&quot;57-101&quot;,&quot;abstract&quot;:&quot;Hybrid composite materials are the result of a combination of several phases where at least two reinforcement elements are integrated into a matrix to improve the composite’s properties. The morphology, nature, and orientation of components are significantly affect the manner that composite react against solicitations. In fact, the properties of the composite are closely linked to its internal structures, which are governed by the characteristic properties of the constituent elements of the composite. The heterogeneity problem of composite materials at the microscopic level makes it difficult to move toward a homogeneous global level where the behavior of the material can be measured. In this chapter, the classifications of composite materials and filler types are presented. Then, the renowned analytical models, including the Voigt and Reuss method, Hirsh’s method, Tsai’s model, other analytical models, are discussed. Next, a review of proposed models for the properties of the hybrid composite material in two cases is debated, beginning with numerical modeling of fiber hybridization using the linear rule-of-mixture of Zweben and Fukuda, and finishing with numerical modeling of hybrid particulate fiber-reinforced composites using three approaches: representative volume element, representative unit cell, and object-oriented modeling.&quot;,&quot;publisher&quot;:&quot;Elsevier&quot;,&quot;container-title-short&quot;:&quot;&quot;},&quot;isTemporary&quot;:false}]},{&quot;citationID&quot;:&quot;MENDELEY_CITATION_a647e264-6616-4b91-a926-c278df6f6bcf&quot;,&quot;properties&quot;:{&quot;noteIndex&quot;:0},&quot;isEdited&quot;:false,&quot;manualOverride&quot;:{&quot;isManuallyOverridden&quot;:false,&quot;citeprocText&quot;:&quot;[3]&quot;,&quot;manualOverrideText&quot;:&quot;&quot;},&quot;citationTag&quot;:&quot;MENDELEY_CITATION_v3_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&quot;,&quot;citationItems&quot;:[{&quot;id&quot;:&quot;b972e532-4cc5-3bd0-9732-3debcd253954&quot;,&quot;itemData&quot;:{&quot;type&quot;:&quot;article-journal&quot;,&quot;id&quot;:&quot;b972e532-4cc5-3bd0-9732-3debcd253954&quot;,&quot;title&quot;:&quot;Critical factors on manufacturing processes of natural fibre composites&quot;,&quot;author&quot;:[{&quot;family&quot;:&quot;Ho&quot;,&quot;given&quot;:&quot;Mei Po&quot;,&quot;parse-names&quot;:false,&quot;dropping-particle&quot;:&quot;&quot;,&quot;non-dropping-particle&quot;:&quot;&quot;},{&quot;family&quot;:&quot;Wang&quot;,&quot;given&quot;:&quot;Hao&quot;,&quot;parse-names&quot;:false,&quot;dropping-particle&quot;:&quot;&quot;,&quot;non-dropping-particle&quot;:&quot;&quot;},{&quot;family&quot;:&quot;Lee&quot;,&quot;given&quot;:&quot;Joong Hee&quot;,&quot;parse-names&quot;:false,&quot;dropping-particle&quot;:&quot;&quot;,&quot;non-dropping-particle&quot;:&quot;&quot;},{&quot;family&quot;:&quot;Ho&quot;,&quot;given&quot;:&quot;Chun Kit&quot;,&quot;parse-names&quot;:false,&quot;dropping-particle&quot;:&quot;&quot;,&quot;non-dropping-particle&quot;:&quot;&quot;},{&quot;family&quot;:&quot;Lau&quot;,&quot;given&quot;:&quot;Kin Tak&quot;,&quot;parse-names&quot;:false,&quot;dropping-particle&quot;:&quot;&quot;,&quot;non-dropping-particle&quot;:&quot;&quot;},{&quot;family&quot;:&quot;Leng&quot;,&quot;given&quot;:&quot;Jinsong&quot;,&quot;parse-names&quot;:false,&quot;dropping-particle&quot;:&quot;&quot;,&quot;non-dropping-particle&quot;:&quot;&quot;},{&quot;family&quot;:&quot;Hui&quot;,&quot;given&quot;:&quot;David&quot;,&quot;parse-names&quot;:false,&quot;dropping-particle&quot;:&quot;&quot;,&quot;non-dropping-particle&quot;:&quot;&quot;}],&quot;container-title&quot;:&quot;Composites Part B: Engineering&quot;,&quot;container-title-short&quot;:&quot;Compos. B Eng.&quot;,&quot;accessed&quot;:{&quot;date-parts&quot;:[[2026,4,21]]},&quot;DOI&quot;:&quot;10.1016/J.COMPOSITESB.2011.10.001&quot;,&quot;ISSN&quot;:&quot;1359-8368&quot;,&quot;URL&quot;:&quot;https://www.sciencedirect.com/science/article/abs/pii/S1359836811004483&quot;,&quot;issued&quot;:{&quot;date-parts&quot;:[[2012,12,1]]},&quot;page&quot;:&quot;3549-3562&quot;,&quot;abstract&quot;:&quot;Elevated environmental awareness of the general public in reducing carbon footprints and the use non-naturally decomposed solid wastes has resulted in an increasing use of natural materials, biodegradable and recyclable polymers and their composites for a wide range of engineering applications. The properties of natural fibre reinforced polymer composites are generally governed by the pre-treated process of fibre and the manufacturing process of the composites. These properties can be tailored for various types of applications by properly selecting suitable fibres, matrices, additives and production methods. Besides, due to the complexity of fibre structures, different mechanical performances of the composites are obtained even with the use of the same fibre types with different matrices. Some critical issues like poor wettability, poor bonding and degradation at the fibre/matrix interface (a hydrophilic and hydrophobic effect) and damage of the fibre during the manufacturing process are the main causes of the reduction of the composites' strength. In this paper, different manufacturing processes and their suitability for natural fibre composites, based on the materials, mechanical and thermal properties of the fibres and matrices are discussed in detail. Crown Copyright © 2011 Published by Elsevier Ltd. All rights reserved.&quot;,&quot;publisher&quot;:&quot;Elsevier&quot;,&quot;issue&quot;:&quot;8&quot;,&quot;volume&quot;:&quot;43&quot;},&quot;isTemporary&quot;:false}]},{&quot;citationID&quot;:&quot;MENDELEY_CITATION_05c2860b-cc27-4a78-940a-fee9d8bf611a&quot;,&quot;properties&quot;:{&quot;noteIndex&quot;:0},&quot;isEdited&quot;:false,&quot;manualOverride&quot;:{&quot;isManuallyOverridden&quot;:false,&quot;citeprocText&quot;:&quot;[4]&quot;,&quot;manualOverrideText&quot;:&quot;&quot;},&quot;citationTag&quot;:&quot;MENDELEY_CITATION_v3_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&quot;,&quot;citationItems&quot;:[{&quot;id&quot;:&quot;7a598271-8eee-386b-9bb5-697fb2844033&quot;,&quot;itemData&quot;:{&quot;type&quot;:&quot;webpage&quot;,&quot;id&quot;:&quot;7a598271-8eee-386b-9bb5-697fb2844033&quot;,&quot;title&quot;:&quot;(21) Post | LinkedIn&quot;,&quot;accessed&quot;:{&quot;date-parts&quot;:[[2026,4,23]]},&quot;URL&quot;:&quot;https://www.linkedin.com/posts/composites-central_composites-composite-comp%C3%B3sitos-activity-7144265395099627520-1k1A/&quot;,&quot;container-title-short&quot;:&quot;&quot;},&quot;isTemporary&quot;:false}]},{&quot;citationID&quot;:&quot;MENDELEY_CITATION_4a614161-c1e7-4837-b34c-6b8e3a5e9ce0&quot;,&quot;properties&quot;:{&quot;noteIndex&quot;:0},&quot;isEdited&quot;:false,&quot;manualOverride&quot;:{&quot;isManuallyOverridden&quot;:false,&quot;citeprocText&quot;:&quot;[5]&quot;,&quot;manualOverrideText&quot;:&quot;&quot;},&quot;citationTag&quot;:&quot;MENDELEY_CITATION_v3_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&quot;,&quot;citationItems&quot;:[{&quot;id&quot;:&quot;dbd4c863-7ca9-3cd8-a400-ae8e92267d2b&quot;,&quot;itemData&quot;:{&quot;type&quot;:&quot;webpage&quot;,&quot;id&quot;:&quot;dbd4c863-7ca9-3cd8-a400-ae8e92267d2b&quot;,&quot;title&quot;:&quot;Warp &amp; Weft - Austin Kleon&quot;,&quot;accessed&quot;:{&quot;date-parts&quot;:[[2026,4,23]]},&quot;URL&quot;:&quot;https://austinkleon.substack.com/p/warp-and-weft&quot;,&quot;container-title-short&quot;:&quot;&quot;},&quot;isTemporary&quot;:false}]},{&quot;citationID&quot;:&quot;MENDELEY_CITATION_67bf29b2-cd78-4de4-be85-263b568033b8&quot;,&quot;properties&quot;:{&quot;noteIndex&quot;:0},&quot;isEdited&quot;:false,&quot;manualOverride&quot;:{&quot;isManuallyOverridden&quot;:false,&quot;citeprocText&quot;:&quot;[6]&quot;,&quot;manualOverrideText&quot;:&quot;&quot;},&quot;citationTag&quot;:&quot;MENDELEY_CITATION_v3_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&quot;,&quot;citationItems&quot;:[{&quot;id&quot;:&quot;01be6347-e054-39e1-9abd-f34b5f9e0374&quot;,&quot;itemData&quot;:{&quot;type&quot;:&quot;article-journal&quot;,&quot;id&quot;:&quot;01be6347-e054-39e1-9abd-f34b5f9e0374&quot;,&quot;title&quot;:&quot;Kevlar® Motorcycle Apparel Fair Use Guidelines | July 2020&quot;,&quot;accessed&quot;:{&quot;date-parts&quot;:[[2026,4,24]]},&quot;URL&quot;:&quot;www.licensing.dupont.com.&quot;,&quot;issued&quot;:{&quot;date-parts&quot;:[[2020]]},&quot;container-title-short&quot;:&quot;&quot;},&quot;isTemporary&quot;:false}]},{&quot;citationID&quot;:&quot;MENDELEY_CITATION_aa655711-988d-4200-b2f0-61e11146d41f&quot;,&quot;properties&quot;:{&quot;noteIndex&quot;:0},&quot;isEdited&quot;:false,&quot;manualOverride&quot;:{&quot;isManuallyOverridden&quot;:false,&quot;citeprocText&quot;:&quot;[7]&quot;,&quot;manualOverrideText&quot;:&quot;&quot;},&quot;citationTag&quot;:&quot;MENDELEY_CITATION_v3_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&quot;,&quot;citationItems&quot;:[{&quot;id&quot;:&quot;6829947a-220b-30bf-b695-02c109120bc5&quot;,&quot;itemData&quot;:{&quot;type&quot;:&quot;article-journal&quot;,&quot;id&quot;:&quot;6829947a-220b-30bf-b695-02c109120bc5&quot;,&quot;title&quot;:&quot;Aramid Fiber-Reinforced Plastics (AFRPs) in Aerospace: A Review of Recent Advancements and Future Perspectives&quot;,&quot;author&quot;:[{&quot;family&quot;:&quot;Xu&quot;,&quot;given&quot;:&quot;Xinning&quot;,&quot;parse-names&quot;:false,&quot;dropping-particle&quot;:&quot;&quot;,&quot;non-dropping-particle&quot;:&quot;&quot;},{&quot;family&quot;:&quot;Guo&quot;,&quot;given&quot;:&quot;Yanbing&quot;,&quot;parse-names&quot;:false,&quot;dropping-particle&quot;:&quot;&quot;,&quot;non-dropping-particle&quot;:&quot;&quot;},{&quot;family&quot;:&quot;Shen&quot;,&quot;given&quot;:&quot;Zhikang&quot;,&quot;parse-names&quot;:false,&quot;dropping-particle&quot;:&quot;&quot;,&quot;non-dropping-particle&quot;:&quot;&quot;},{&quot;family&quot;:&quot;Liu&quot;,&quot;given&quot;:&quot;Boyang&quot;,&quot;parse-names&quot;:false,&quot;dropping-particle&quot;:&quot;&quot;,&quot;non-dropping-particle&quot;:&quot;&quot;},{&quot;family&quot;:&quot;Yan&quot;,&quot;given&quot;:&quot;Fei&quot;,&quot;parse-names&quot;:false,&quot;dropping-particle&quot;:&quot;&quot;,&quot;non-dropping-particle&quot;:&quot;&quot;},{&quot;family&quot;:&quot;Zhong&quot;,&quot;given&quot;:&quot;Ning&quot;,&quot;parse-names&quot;:false,&quot;dropping-particle&quot;:&quot;&quot;,&quot;non-dropping-particle&quot;:&quot;&quot;}],&quot;container-title&quot;:&quot;Polymers&quot;,&quot;container-title-short&quot;:&quot;Polymers (Basel).&quot;,&quot;accessed&quot;:{&quot;date-parts&quot;:[[2026,4,24]]},&quot;DOI&quot;:&quot;10.3390/POLYM17162254&quot;,&quot;ISSN&quot;:&quot;20734360&quot;,&quot;PMID&quot;:&quot;40871201&quot;,&quot;URL&quot;:&quot;https://pmc.ncbi.nlm.nih.gov/articles/PMC12389889/&quot;,&quot;issued&quot;:{&quot;date-parts&quot;:[[2025,8,1]]},&quot;page&quot;:&quot;2254&quot;,&quot;abstract&quot;:&quot;This review examines the application of aramid fiber-reinforced plastics (AFRPs) in the aerospace industry, highlighting their significance in enhancing aircraft performance. Aramid fibers, such as Kevlar® and Twaron®, have emerged as key materials due to their exceptional tensile strength, low density, and thermal stability. However, challenges persist in manufacturing, durability, and multifunctionality. This paper evaluates the latest advancements in AFRP, focusing on how molecular structure, interfacial engineering, and manufacturing innovations influence performance. It addresses questions on improving adhesion, efficient manufacturing methods, enhancing durability under extreme conditions, and developing multifunctional AFRP. By analyzing breakthroughs from 2020 to 2025 and proposing targeted solutions, this review aims to help AFRP meet the demands of future aerospace systems.&quot;,&quot;publisher&quot;:&quot;Multidisciplinary Digital Publishing Institute (MDPI)&quot;,&quot;issue&quot;:&quot;16&quot;,&quot;volume&quot;:&quot;17&quot;},&quot;isTemporary&quot;:false}]},{&quot;citationID&quot;:&quot;MENDELEY_CITATION_029735b1-18e6-4176-b889-35abe9a7e334&quot;,&quot;properties&quot;:{&quot;noteIndex&quot;:0},&quot;isEdited&quot;:false,&quot;manualOverride&quot;:{&quot;isManuallyOverridden&quot;:false,&quot;citeprocText&quot;:&quot;[8]&quot;,&quot;manualOverrideText&quot;:&quot;&quot;},&quot;citationTag&quot;:&quot;MENDELEY_CITATION_v3_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&quot;,&quot;citationItems&quot;:[{&quot;id&quot;:&quot;052bfe8c-9273-384e-bfd6-376a640fa364&quot;,&quot;itemData&quot;:{&quot;type&quot;:&quot;article-journal&quot;,&quot;id&quot;:&quot;052bfe8c-9273-384e-bfd6-376a640fa364&quot;,&quot;title&quot;:&quot;Damage resistance of high modulus aramid fiber composites in aircraft applications&quot;,&quot;author&quot;:[{&quot;family&quot;:&quot;Norman&quot;,&quot;given&quot;:&quot;J. C.&quot;,&quot;parse-names&quot;:false,&quot;dropping-particle&quot;:&quot;&quot;,&quot;non-dropping-particle&quot;:&quot;&quot;}],&quot;container-title&quot;:&quot;SAE Technical Papers&quot;,&quot;accessed&quot;:{&quot;date-parts&quot;:[[2026,4,24]]},&quot;DOI&quot;:&quot;10.4271/750532&quot;,&quot;ISSN&quot;:&quot;26883627&quot;,&quot;issued&quot;:{&quot;date-parts&quot;:[[1975]]},&quot;abstract&quot;:&quot;Analyses of impact resistance are made for composites reinforced with fibers of high modulus aramid, glass, graphite, and graphite/high modulus aramid hybrids which indicate that the aramid fiber offers advantages over the other materials in thin laminate specimens when measured by Charpy, Izod, and ball drop impact tests while retaining some structural integrity. Use of the high modulus aramid fiber as a hybrid with graphite resulted in higher impact energy resistance than the all-graphite fiber composite. The fracture characteristics of notched quasi-isotropic high modulus aramid, E-glass, and A-S graphite epoxy lamina and of notched fabric epoxy lamina of aramid and of glass are analyzed. Aramid showed the highest fracture resistance, followed by glass and graphite.&quot;,&quot;publisher&quot;:&quot;SAE International&quot;,&quot;container-title-short&quot;:&quot;&quot;},&quot;isTemporary&quot;:false}]},{&quot;citationID&quot;:&quot;MENDELEY_CITATION_5cdc9009-7c7d-4a84-903d-50992e157d54&quot;,&quot;properties&quot;:{&quot;noteIndex&quot;:0},&quot;isEdited&quot;:false,&quot;manualOverride&quot;:{&quot;isManuallyOverridden&quot;:false,&quot;citeprocText&quot;:&quot;[9]&quot;,&quot;manualOverrideText&quot;:&quot;&quot;},&quot;citationTag&quot;:&quot;MENDELEY_CITATION_v3_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&quot;,&quot;citationItems&quot;:[{&quot;id&quot;:&quot;e6678b58-67bd-374e-8b65-7e3e9491f2ef&quot;,&quot;itemData&quot;:{&quot;type&quot;:&quot;article-journal&quot;,&quot;id&quot;:&quot;e6678b58-67bd-374e-8b65-7e3e9491f2ef&quot;,&quot;title&quot;:&quot;Evaluation of carbon fiber and p-aramid composite for industrial helmet using simple cross-ply for protecting human heads&quot;,&quot;author&quot;:[{&quot;family&quot;:&quot;Kim&quot;,&quot;given&quot;:&quot;Sanghyun&quot;,&quot;parse-names&quot;:false,&quot;dropping-particle&quot;:&quot;&quot;,&quot;non-dropping-particle&quot;:&quot;&quot;},{&quot;family&quot;:&quot;Lee&quot;,&quot;given&quot;:&quot;Jaewoong&quot;,&quot;parse-names&quot;:false,&quot;dropping-particle&quot;:&quot;&quot;,&quot;non-dropping-particle&quot;:&quot;&quot;},{&quot;family&quot;:&quot;Roh&quot;,&quot;given&quot;:&quot;Changhyun&quot;,&quot;parse-names&quot;:false,&quot;dropping-particle&quot;:&quot;&quot;,&quot;non-dropping-particle&quot;:&quot;&quot;},{&quot;family&quot;:&quot;Eun&quot;,&quot;given&quot;:&quot;Jonghyun&quot;,&quot;parse-names&quot;:false,&quot;dropping-particle&quot;:&quot;&quot;,&quot;non-dropping-particle&quot;:&quot;&quot;},{&quot;family&quot;:&quot;Kang&quot;,&quot;given&quot;:&quot;Chankyu&quot;,&quot;parse-names&quot;:false,&quot;dropping-particle&quot;:&quot;&quot;,&quot;non-dropping-particle&quot;:&quot;&quot;}],&quot;container-title&quot;:&quot;Mechanics of Materials&quot;,&quot;accessed&quot;:{&quot;date-parts&quot;:[[2026,4,24]]},&quot;DOI&quot;:&quot;10.1016/J.MECHMAT.2019.103203&quot;,&quot;ISSN&quot;:&quot;0167-6636&quot;,&quot;URL&quot;:&quot;https://www.sciencedirect.com/science/article/abs/pii/S0167663619304594&quot;,&quot;issued&quot;:{&quot;date-parts&quot;:[[2019,12,1]]},&quot;page&quot;:&quot;103203&quot;,&quot;abstract&quot;:&quot;Using personal protective equipment, such as safety helmets, at industrial sites, is the last method to prevent disasters, and such equipment are widely recognized as consumables. Among them, industrial safety helmets use ABS (acrylonitrile butadiene styrene) or PE (polyethylene) resins as the main material of the shell to absorb shocks, and they also possess a relatively good heat resistance. However, efforts to develop new materials by a simple fabrication method are not actively performed. In this study, to improve the safety performance of industrial helmets, an epoxy resin was used as a matrix to produce a p-aramid/carbon fiber composite as a simple cross-ply, and compared to p-aramid fiber-reinforced composites, carbon fiber-reinforced composites, and ABS plastic. The specimens were prepared by the compression molding method, and their mechanical properties including the impact strength, tensile strength, flexural strength, and inter-laminar shear strength along with heat resistance properties were observed via thermogravimetric analysis.&quot;,&quot;publisher&quot;:&quot;Elsevier&quot;,&quot;volume&quot;:&quot;139&quot;,&quot;container-title-short&quot;:&quot;&quot;},&quot;isTemporary&quot;:false}]},{&quot;citationID&quot;:&quot;MENDELEY_CITATION_d1a3161d-0173-472f-bb86-6a236be7729c&quot;,&quot;properties&quot;:{&quot;noteIndex&quot;:0},&quot;isEdited&quot;:false,&quot;manualOverride&quot;:{&quot;isManuallyOverridden&quot;:false,&quot;citeprocText&quot;:&quot;[10]&quot;,&quot;manualOverrideText&quot;:&quot;&quot;},&quot;citationTag&quot;:&quot;MENDELEY_CITATION_v3_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&quot;,&quot;citationItems&quot;:[{&quot;id&quot;:&quot;6bf68547-6551-3016-8430-ad81092a9d32&quot;,&quot;itemData&quot;:{&quot;type&quot;:&quot;webpage&quot;,&quot;id&quot;:&quot;6bf68547-6551-3016-8430-ad81092a9d32&quot;,&quot;title&quot;:&quot;The different grades of carbon fiber - Epsilon Composite spécialisée dans la production de pièces et sous-ensembles en matériaux composites&quot;,&quot;accessed&quot;:{&quot;date-parts&quot;:[[2026,4,24]]},&quot;URL&quot;:&quot;https://www.epsilon-composite.com/en/carbon-fiber-grades&quot;,&quot;container-title-short&quot;:&quot;&quot;},&quot;isTemporary&quot;:false}]},{&quot;citationID&quot;:&quot;MENDELEY_CITATION_f244f4d2-35eb-49f9-ae0c-067cbd1201b6&quot;,&quot;properties&quot;:{&quot;noteIndex&quot;:0},&quot;isEdited&quot;:false,&quot;manualOverride&quot;:{&quot;isManuallyOverridden&quot;:false,&quot;citeprocText&quot;:&quot;[11]&quot;,&quot;manualOverrideText&quot;:&quot;&quot;},&quot;citationTag&quot;:&quot;MENDELEY_CITATION_v3_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&quot;,&quot;citationItems&quot;:[{&quot;id&quot;:&quot;ee4f79d6-bfc1-364f-9a65-1aad00d74690&quot;,&quot;itemData&quot;:{&quot;type&quot;:&quot;article-journal&quot;,&quot;id&quot;:&quot;ee4f79d6-bfc1-364f-9a65-1aad00d74690&quot;,&quot;title&quot;:&quot;Mechanisms of damage and fracture of aramid fibers: Focus on the role of microfibril cooperativity in fracture toughness&quot;,&quot;author&quot;:[{&quot;family&quot;:&quot;Richard&quot;,&quot;given&quot;:&quot;Clotilde&quot;,&quot;parse-names&quot;:false,&quot;dropping-particle&quot;:&quot;&quot;,&quot;non-dropping-particle&quot;:&quot;&quot;},{&quot;family&quot;:&quot;Bresson&quot;,&quot;given&quot;:&quot;Bruno&quot;,&quot;parse-names&quot;:false,&quot;dropping-particle&quot;:&quot;&quot;,&quot;non-dropping-particle&quot;:&quot;&quot;},{&quot;family&quot;:&quot;Bès&quot;,&quot;given&quot;:&quot;Maxime&quot;,&quot;parse-names&quot;:false,&quot;dropping-particle&quot;:&quot;&quot;,&quot;non-dropping-particle&quot;:&quot;&quot;},{&quot;family&quot;:&quot;Schittecatte&quot;,&quot;given&quot;:&quot;Laura&quot;,&quot;parse-names&quot;:false,&quot;dropping-particle&quot;:&quot;&quot;,&quot;non-dropping-particle&quot;:&quot;&quot;},{&quot;family&quot;:&quot;Roux&quot;,&quot;given&quot;:&quot;Solène&quot;,&quot;parse-names&quot;:false,&quot;dropping-particle&quot;:&quot;&quot;,&quot;non-dropping-particle&quot;:&quot;Le&quot;},{&quot;family&quot;:&quot;Didane&quot;,&quot;given&quot;:&quot;Nizar&quot;,&quot;parse-names&quot;:false,&quot;dropping-particle&quot;:&quot;&quot;,&quot;non-dropping-particle&quot;:&quot;&quot;},{&quot;family&quot;:&quot;Bataille&quot;,&quot;given&quot;:&quot;François&quot;,&quot;parse-names&quot;:false,&quot;dropping-particle&quot;:&quot;&quot;,&quot;non-dropping-particle&quot;:&quot;&quot;},{&quot;family&quot;:&quot;Joannès&quot;,&quot;given&quot;:&quot;Sébastien&quot;,&quot;parse-names&quot;:false,&quot;dropping-particle&quot;:&quot;&quot;,&quot;non-dropping-particle&quot;:&quot;&quot;},{&quot;family&quot;:&quot;Marcellan&quot;,&quot;given&quot;:&quot;Alba&quot;,&quot;parse-names&quot;:false,&quot;dropping-particle&quot;:&quot;&quot;,&quot;non-dropping-particle&quot;:&quot;&quot;}],&quot;container-title&quot;:&quot;Journal of Polymer Science&quot;,&quot;accessed&quot;:{&quot;date-parts&quot;:[[2026,4,24]]},&quot;DOI&quot;:&quot;10.1002/POL.20230400&quot;,&quot;ISSN&quot;:&quot;2642-4169&quot;,&quot;URL&quot;:&quot;/doi/pdf/10.1002/pol.20230400&quot;,&quot;issued&quot;:{&quot;date-parts&quot;:[[2023,10,15]]},&quot;page&quot;:&quot;2549-2558&quot;,&quot;abstract&quot;:&quot;Pushing the limits of synthetic polymers in terms of stiffness and strength, aromatic polyamide fibers–like Kevlar®–are used for demanding applications in the form of fiber assemblies as ropes. The unique mechanical performance of aramid fiber is intimately linked to its hierarchical structure and orientation, induced during the spinning process. Surprisingly, after nearly 60 years of heavy use, very little is known about damage mechanisms and rational explanation of such high resistance. We report an experimental investigation of the fiber damage mechanisms at the single fiber scale (diameter ≅ 10 μm) with the aim to establish a link with the microstructure. Damage mechanisms and crack propagation are observed in situ for the first time and unveil a widespread damage over the entire length of the fiber in the form of a network of transverse and longitudinal cracks. These observations make it possible to draw a novel scenario of fracture that mitigates the small strain failure hypothesis. To shed light on the crucial role of microfibril cooperativity in fracture toughness, a slight twist is applied to the single fiber to promote tortuosity and frictional contacts between microfibrils. Statistical fracture analysis demonstrated the beneficial impact of such torsion on early failure events, since lowest fracture stresses are shifted to higher stresses.&quot;,&quot;publisher&quot;:&quot;John Wiley &amp; Sons, Ltd&quot;,&quot;issue&quot;:&quot;20&quot;,&quot;volume&quot;:&quot;61&quot;,&quot;container-title-short&quot;:&quot;&quot;},&quot;isTemporary&quot;:false}]},{&quot;citationID&quot;:&quot;MENDELEY_CITATION_028641a4-9445-456e-948e-4a8f659f19b8&quot;,&quot;properties&quot;:{&quot;noteIndex&quot;:0},&quot;isEdited&quot;:false,&quot;manualOverride&quot;:{&quot;isManuallyOverridden&quot;:false,&quot;citeprocText&quot;:&quot;[11]&quot;,&quot;manualOverrideText&quot;:&quot;&quot;},&quot;citationTag&quot;:&quot;MENDELEY_CITATION_v3_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&quot;,&quot;citationItems&quot;:[{&quot;id&quot;:&quot;ee4f79d6-bfc1-364f-9a65-1aad00d74690&quot;,&quot;itemData&quot;:{&quot;type&quot;:&quot;article-journal&quot;,&quot;id&quot;:&quot;ee4f79d6-bfc1-364f-9a65-1aad00d74690&quot;,&quot;title&quot;:&quot;Mechanisms of damage and fracture of aramid fibers: Focus on the role of microfibril cooperativity in fracture toughness&quot;,&quot;author&quot;:[{&quot;family&quot;:&quot;Richard&quot;,&quot;given&quot;:&quot;Clotilde&quot;,&quot;parse-names&quot;:false,&quot;dropping-particle&quot;:&quot;&quot;,&quot;non-dropping-particle&quot;:&quot;&quot;},{&quot;family&quot;:&quot;Bresson&quot;,&quot;given&quot;:&quot;Bruno&quot;,&quot;parse-names&quot;:false,&quot;dropping-particle&quot;:&quot;&quot;,&quot;non-dropping-particle&quot;:&quot;&quot;},{&quot;family&quot;:&quot;Bès&quot;,&quot;given&quot;:&quot;Maxime&quot;,&quot;parse-names&quot;:false,&quot;dropping-particle&quot;:&quot;&quot;,&quot;non-dropping-particle&quot;:&quot;&quot;},{&quot;family&quot;:&quot;Schittecatte&quot;,&quot;given&quot;:&quot;Laura&quot;,&quot;parse-names&quot;:false,&quot;dropping-particle&quot;:&quot;&quot;,&quot;non-dropping-particle&quot;:&quot;&quot;},{&quot;family&quot;:&quot;Roux&quot;,&quot;given&quot;:&quot;Solène&quot;,&quot;parse-names&quot;:false,&quot;dropping-particle&quot;:&quot;&quot;,&quot;non-dropping-particle&quot;:&quot;Le&quot;},{&quot;family&quot;:&quot;Didane&quot;,&quot;given&quot;:&quot;Nizar&quot;,&quot;parse-names&quot;:false,&quot;dropping-particle&quot;:&quot;&quot;,&quot;non-dropping-particle&quot;:&quot;&quot;},{&quot;family&quot;:&quot;Bataille&quot;,&quot;given&quot;:&quot;François&quot;,&quot;parse-names&quot;:false,&quot;dropping-particle&quot;:&quot;&quot;,&quot;non-dropping-particle&quot;:&quot;&quot;},{&quot;family&quot;:&quot;Joannès&quot;,&quot;given&quot;:&quot;Sébastien&quot;,&quot;parse-names&quot;:false,&quot;dropping-particle&quot;:&quot;&quot;,&quot;non-dropping-particle&quot;:&quot;&quot;},{&quot;family&quot;:&quot;Marcellan&quot;,&quot;given&quot;:&quot;Alba&quot;,&quot;parse-names&quot;:false,&quot;dropping-particle&quot;:&quot;&quot;,&quot;non-dropping-particle&quot;:&quot;&quot;}],&quot;container-title&quot;:&quot;Journal of Polymer Science&quot;,&quot;accessed&quot;:{&quot;date-parts&quot;:[[2026,4,24]]},&quot;DOI&quot;:&quot;10.1002/POL.20230400&quot;,&quot;ISSN&quot;:&quot;2642-4169&quot;,&quot;URL&quot;:&quot;/doi/pdf/10.1002/pol.20230400&quot;,&quot;issued&quot;:{&quot;date-parts&quot;:[[2023,10,15]]},&quot;page&quot;:&quot;2549-2558&quot;,&quot;abstract&quot;:&quot;Pushing the limits of synthetic polymers in terms of stiffness and strength, aromatic polyamide fibers–like Kevlar®–are used for demanding applications in the form of fiber assemblies as ropes. The unique mechanical performance of aramid fiber is intimately linked to its hierarchical structure and orientation, induced during the spinning process. Surprisingly, after nearly 60 years of heavy use, very little is known about damage mechanisms and rational explanation of such high resistance. We report an experimental investigation of the fiber damage mechanisms at the single fiber scale (diameter ≅ 10 μm) with the aim to establish a link with the microstructure. Damage mechanisms and crack propagation are observed in situ for the first time and unveil a widespread damage over the entire length of the fiber in the form of a network of transverse and longitudinal cracks. These observations make it possible to draw a novel scenario of fracture that mitigates the small strain failure hypothesis. To shed light on the crucial role of microfibril cooperativity in fracture toughness, a slight twist is applied to the single fiber to promote tortuosity and frictional contacts between microfibrils. Statistical fracture analysis demonstrated the beneficial impact of such torsion on early failure events, since lowest fracture stresses are shifted to higher stresses.&quot;,&quot;publisher&quot;:&quot;John Wiley &amp; Sons, Ltd&quot;,&quot;issue&quot;:&quot;20&quot;,&quot;volume&quot;:&quot;61&quot;,&quot;container-title-short&quot;:&quot;&quot;},&quot;isTemporary&quot;:false}]},{&quot;citationID&quot;:&quot;MENDELEY_CITATION_28ad2f36-8cfb-4792-aaae-87d448054a45&quot;,&quot;properties&quot;:{&quot;noteIndex&quot;:0},&quot;isEdited&quot;:false,&quot;manualOverride&quot;:{&quot;isManuallyOverridden&quot;:false,&quot;citeprocText&quot;:&quot;[12]&quot;,&quot;manualOverrideText&quot;:&quot;&quot;},&quot;citationTag&quot;:&quot;MENDELEY_CITATION_v3_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&quot;,&quot;citationItems&quot;:[{&quot;id&quot;:&quot;4b0242bb-dd83-3f0e-a278-d9283caa8af2&quot;,&quot;itemData&quot;:{&quot;type&quot;:&quot;article-journal&quot;,&quot;id&quot;:&quot;4b0242bb-dd83-3f0e-a278-d9283caa8af2&quot;,&quot;title&quot;:&quot;Effect of Moisture on Mechanical Properties and Thermal Stability of Meta-Aramid Fiber Used in Insulating Paper&quot;,&quot;author&quot;:[{&quot;family&quot;:&quot;Yin&quot;,&quot;given&quot;:&quot;Fei&quot;,&quot;parse-names&quot;:false,&quot;dropping-particle&quot;:&quot;&quot;,&quot;non-dropping-particle&quot;:&quot;&quot;},{&quot;family&quot;:&quot;Tang&quot;,&quot;given&quot;:&quot;Chao&quot;,&quot;parse-names&quot;:false,&quot;dropping-particle&quot;:&quot;&quot;,&quot;non-dropping-particle&quot;:&quot;&quot;},{&quot;family&quot;:&quot;Li&quot;,&quot;given&quot;:&quot;Xu&quot;,&quot;parse-names&quot;:false,&quot;dropping-particle&quot;:&quot;&quot;,&quot;non-dropping-particle&quot;:&quot;&quot;},{&quot;family&quot;:&quot;Wang&quot;,&quot;given&quot;:&quot;Xiaobo&quot;,&quot;parse-names&quot;:false,&quot;dropping-particle&quot;:&quot;&quot;,&quot;non-dropping-particle&quot;:&quot;&quot;}],&quot;container-title&quot;:&quot;Polymers&quot;,&quot;container-title-short&quot;:&quot;Polymers (Basel).&quot;,&quot;accessed&quot;:{&quot;date-parts&quot;:[[2026,4,24]]},&quot;DOI&quot;:&quot;10.3390/POLYM9100537&quot;,&quot;ISSN&quot;:&quot;20734360&quot;,&quot;PMID&quot;:&quot;30965841&quot;,&quot;URL&quot;:&quot;https://pmc.ncbi.nlm.nih.gov/articles/PMC6418652/&quot;,&quot;issued&quot;:{&quot;date-parts&quot;:[[2017,10,22]]},&quot;page&quot;:&quot;537&quot;,&quot;abstract&quot;:&quot;Seven composite models of meta-aramid fibers with different moisture contents were studied using molecular dynamics simulation. The effects of moisture on the thermal stability and mechanical properties of the fibers and their mechanisms were analyzed, considering characteristics such as hydrogen bonding, free volume, mean square displacement, and mechanical parameters. The simulation results showed that the large number of hydrogen bonds between water molecules and meta-aramid fibers destroyed the original hydrogen-bond network. Hydrogen bonds between the molecular chains of meta-aramid fibers were first destroyed, and their number decreased with increasing moisture content. The free volume of the fibers thereby increased, the interactions between fiber chains weakened with increasing moisture content, and the fiber chain movement intensified accordingly. The ratio of diffusion coefficients of the water molecules to moisture contents of the composite models increased linearly, and the water molecule diffusion increased, which accelerated the rate of damage to the original hydrogen-bond network of the meta-aramid fibers and further reduced their thermal stability. In general, the mechanical properties of the composites were negatively related to their moisture content.&quot;,&quot;publisher&quot;:&quot;MDPI AG&quot;,&quot;issue&quot;:&quot;10&quot;,&quot;volume&quot;:&quot;9&quot;},&quot;isTemporary&quot;:false}]},{&quot;citationID&quot;:&quot;MENDELEY_CITATION_dfc3ace8-d8aa-44cb-80ee-4d2f573df8f4&quot;,&quot;properties&quot;:{&quot;noteIndex&quot;:0},&quot;isEdited&quot;:false,&quot;manualOverride&quot;:{&quot;isManuallyOverridden&quot;:false,&quot;citeprocText&quot;:&quot;[13]&quot;,&quot;manualOverrideText&quot;:&quot;&quot;},&quot;citationTag&quot;:&quot;MENDELEY_CITATION_v3_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&quot;,&quot;citationItems&quot;:[{&quot;id&quot;:&quot;fcd7ba27-19b6-3ead-a66b-e13ab2450f2b&quot;,&quot;itemData&quot;:{&quot;type&quot;:&quot;article-journal&quot;,&quot;id&quot;:&quot;fcd7ba27-19b6-3ead-a66b-e13ab2450f2b&quot;,&quot;title&quot;:&quot;AUTOMATED MANUFACTURE OF 3D REINFORCED AEROSPACE COMPOSITE STRUCTURES&quot;,&quot;author&quot;:[{&quot;family&quot;:&quot;Dell'anno&quot;,&quot;given&quot;:&quot;Giuseppe&quot;,&quot;parse-names&quot;:false,&quot;dropping-particle&quot;:&quot;&quot;,&quot;non-dropping-particle&quot;:&quot;&quot;},{&quot;family&quot;:&quot;Partridge&quot;,&quot;given&quot;:&quot;Ivana K&quot;,&quot;parse-names&quot;:false,&quot;dropping-particle&quot;:&quot;&quot;,&quot;non-dropping-particle&quot;:&quot;&quot;},{&quot;family&quot;:&quot;Cartié&quot;,&quot;given&quot;:&quot;Denis D R&quot;,&quot;parse-names&quot;:false,&quot;dropping-particle&quot;:&quot;&quot;,&quot;non-dropping-particle&quot;:&quot;&quot;},{&quot;family&quot;:&quot;Hamlyn&quot;,&quot;given&quot;:&quot;Alexandre&quot;,&quot;parse-names&quot;:false,&quot;dropping-particle&quot;:&quot;&quot;,&quot;non-dropping-particle&quot;:&quot;&quot;},{&quot;family&quot;:&quot;Chehura&quot;,&quot;given&quot;:&quot;Edmon&quot;,&quot;parse-names&quot;:false,&quot;dropping-particle&quot;:&quot;&quot;,&quot;non-dropping-particle&quot;:&quot;&quot;},{&quot;family&quot;:&quot;James&quot;,&quot;given&quot;:&quot;Stephen W&quot;,&quot;parse-names&quot;:false,&quot;dropping-particle&quot;:&quot;&quot;,&quot;non-dropping-particle&quot;:&quot;&quot;},{&quot;family&quot;:&quot;Tatam&quot;,&quot;given&quot;:&quot;Ralph P&quot;,&quot;parse-names&quot;:false,&quot;dropping-particle&quot;:&quot;&quot;,&quot;non-dropping-particle&quot;:&quot;&quot;},{&quot;family&quot;:&quot;Dell'anno&quot;,&quot;given&quot;:&quot;G&quot;,&quot;parse-names&quot;:false,&quot;dropping-particle&quot;:&quot;&quot;,&quot;non-dropping-particle&quot;:&quot;&quot;},{&quot;family&quot;:&quot;Partridge&quot;,&quot;given&quot;:&quot;I K&quot;,&quot;parse-names&quot;:false,&quot;dropping-particle&quot;:&quot;&quot;,&quot;non-dropping-particle&quot;:&quot;&quot;},{&quot;family&quot;:&quot;Cartié&quot;,&quot;given&quot;:&quot;D D R&quot;,&quot;parse-names&quot;:false,&quot;dropping-particle&quot;:&quot;&quot;,&quot;non-dropping-particle&quot;:&quot;&quot;},{&quot;family&quot;:&quot;Hamlyn&quot;,&quot;given&quot;:&quot;A&quot;,&quot;parse-names&quot;:false,&quot;dropping-particle&quot;:&quot;&quot;,&quot;non-dropping-particle&quot;:&quot;&quot;},{&quot;family&quot;:&quot;Chehura&quot;,&quot;given&quot;:&quot;E&quot;,&quot;parse-names&quot;:false,&quot;dropping-particle&quot;:&quot;&quot;,&quot;non-dropping-particle&quot;:&quot;&quot;},{&quot;family&quot;:&quot;James&quot;,&quot;given&quot;:&quot;S W&quot;,&quot;parse-names&quot;:false,&quot;dropping-particle&quot;:&quot;&quot;,&quot;non-dropping-particle&quot;:&quot;&quot;},{&quot;family&quot;:&quot;Tatam&quot;,&quot;given&quot;:&quot;R P&quot;,&quot;parse-names&quot;:false,&quot;dropping-particle&quot;:&quot;&quot;,&quot;non-dropping-particle&quot;:&quot;&quot;}],&quot;container-title&quot;:&quot;International Journal of Structural Integrity&quot;,&quot;accessed&quot;:{&quot;date-parts&quot;:[[2026,4,21]]},&quot;URL&quot;:&quot;www.cranfield.ac.ukwww.coriolis-composites.com&quot;,&quot;issued&quot;:{&quot;date-parts&quot;:[[2012]]},&quot;page&quot;:&quot;22-40&quot;,&quot;abstract&quot;:&quot;Purpose-This study is part of the FP7 project ADVITAC and focuses on exploring an innovative combination of cutting edge technologies to be implemented within automated processes for composite parts manufacturing. The objective is the design of a production route for components with tailored fibre orientation and ply lay-up, with improved damage tolerance thanks to through-the-thickness reinforcement and integrated health monitoring systems based on optical fibres technology. Design/Methodology/Approach-The proposed technologies are described in detail and their compatibility and potential for integration are discussed. A set up for on-line monitoring of infusion and curing processes of carbon/epoxy laminates preformed by dry fibre placement technology is proposed, and a preliminary study of their mechanical performance is presented. The possibility of reinforcing through-the-thickness preforms manufactured with dry slit tapes automatically laid-up and consolidated by laser heating is investigated. Findings-Improved knowledge of interaction/compatibility between the discussed technologies and scope for application. Research limitations/implications (if applicable)-The paper reports the technical potential and practical feasibility of the proposed integrated production process. Limited quantitative evaluations on the materials performance are provided. The analysis of the technologies involved represents the early outcome of the ongoing ADVITAC project. Practical implications (if applicable)-This study contributes to the identification of a new generation of composite architecture which allows production cost and weight savings while retaining the level of quality suitable for demanding structural applications, with particular relevance to the aerospace field. Originality/value-This paper investigates for the first time the practical possibility of designing a single automated process involving dry fibre placement, tufting and optical fibre sensor monitoring for the production of complex composite components.&quot;,&quot;issue&quot;:&quot;1&quot;,&quot;volume&quot;:&quot;3&quot;,&quot;container-title-short&quot;:&quot;&quot;},&quot;isTemporary&quot;:false}]},{&quot;citationID&quot;:&quot;MENDELEY_CITATION_b83b8355-7bf3-4546-b022-b23faa738e94&quot;,&quot;properties&quot;:{&quot;noteIndex&quot;:0},&quot;isEdited&quot;:false,&quot;manualOverride&quot;:{&quot;isManuallyOverridden&quot;:false,&quot;citeprocText&quot;:&quot;[14]&quot;,&quot;manualOverrideText&quot;:&quot;&quot;},&quot;citationTag&quot;:&quot;MENDELEY_CITATION_v3_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&quot;,&quot;citationItems&quot;:[{&quot;id&quot;:&quot;7da16f42-c758-3260-8533-af1de278852a&quot;,&quot;itemData&quot;:{&quot;type&quot;:&quot;webpage&quot;,&quot;id&quot;:&quot;7da16f42-c758-3260-8533-af1de278852a&quot;,&quot;title&quot;:&quot;What is Vacuum-assisted Resin Transfer Molding (VARTM)?&quot;,&quot;accessed&quot;:{&quot;date-parts&quot;:[[2026,4,21]]},&quot;URL&quot;:&quot;https://www.addcomposites.com/post/vacuum-assisted-resin-transfer-molding&quot;,&quot;container-title-short&quot;:&quot;&quot;},&quot;isTemporary&quot;:false}]},{&quot;citationID&quot;:&quot;MENDELEY_CITATION_2f2b8e35-4d1f-4b33-9ab1-a0596e23f1e8&quot;,&quot;properties&quot;:{&quot;noteIndex&quot;:0},&quot;isEdited&quot;:false,&quot;manualOverride&quot;:{&quot;isManuallyOverridden&quot;:false,&quot;citeprocText&quot;:&quot;[15]&quot;,&quot;manualOverrideText&quot;:&quot;&quot;},&quot;citationTag&quot;:&quot;MENDELEY_CITATION_v3_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&quot;,&quot;citationItems&quot;:[{&quot;id&quot;:&quot;1ee3e4d8-72f0-36b9-a74a-ed81060413c0&quot;,&quot;itemData&quot;:{&quot;type&quot;:&quot;article-journal&quot;,&quot;id&quot;:&quot;1ee3e4d8-72f0-36b9-a74a-ed81060413c0&quot;,&quot;title&quot;:&quot;The Carbon Fibre Industry: Global Strategic A new Market Report on the Carbon Fibre and Carbon Fibre Composites Industries Worldwide&quot;,&quot;author&quot;:[{&quot;family&quot;:&quot;Roberts&quot;,&quot;given&quot;:&quot;Tony&quot;,&quot;parse-names&quot;:false,&quot;dropping-particle&quot;:&quot;&quot;,&quot;non-dropping-particle&quot;:&quot;&quot;}],&quot;accessed&quot;:{&quot;date-parts&quot;:[[2026,4,22]]},&quot;ISBN&quot;:&quot;1871677513&quot;,&quot;issued&quot;:{&quot;date-parts&quot;:[[2006]]},&quot;page&quot;:&quot;51-54&quot;,&quot;abstract&quot;:&quot;• The global demand for carbon fibre tow in 2006 is estimated to be 27,000 tonnes, and will rise to 34,000 tonnes by 2010 • The global end-use demand for carbon fibre (in 2006) is aerospace/defence 28%, industrial 50% (including infrastructure, wind power and oil and gas) and sports goods 22% • Europe now accounts for 30% of the world consumption of carbon fibre tow, with North America at 35%, Japan at 15% and the rest of the world at 20% • Carbon fibre manufacturers will invest $820 million between 2005 and 2008 to increase carbon fibre capacity by 78% • The two major aircraft manufacturers-Airbus and Boeing-are forecast to account for 15-20% of the worldwide small tow carbon fibre usage by 2010 • Worldwide, small tow carbon fibre capacity is forecast to increase from 29,750 tonnes in 2006 to 40,600 tonnes by 2008, a huge increase of 36%. By 2008, Japan will produce 46% of the world's small tow carbon fibre, USA will produce 28%, Europe 19% and the rest of the world 7%. • The global capacity for large tow carbon fibre will increase from 10,300 tonnes in 2006 to 18,800 tonnes by 2010 • Pitch-based carbon fibre capacity will increase from 1,380 tonnes in 2006 to 2,480 tonnes by 2010 • The report is over 270 pages long and includes over 140 tables and over 70 figures giving statistical data, such as volume, value and market consumption, for carbon fibre and also for CFRP • In-depth profiles of all the major carbon fibre producers worldwide, including financial details (with tables of financial results, plant volume capacities and expansion plans, carbon fibre grade properties, etc.). In-depth profiles of key CFRP manufacturers are also provided AVAILABLE NOW-\&quot;The Carbon Fibre Industry: Global Strategic Market Evaluation 2006-2010\&quot; is an in-depth report that examines the worldwide markets for carbon fibre and carbon fibre reinforced plastics (CFRPs). Over 270 pages long and featuring over 200 tables and figures, the market report provides up-to-date and pertinent information on all aspects of the carbon fibre industry, spanning manufacture, processing, supply and end-use worldwide. Future scenarios for growth to 2010 are provided through comprehensive statistical data (in table and graph formats) and analysis of likely trends. In-depth profiles of all the major carbon fibre and CFRP producers worldwide are included, with details such as recent financial results, plant volume capacities and expansion plans.&quot;,&quot;volume&quot;:&quot;871677&quot;,&quot;container-title-short&quot;:&quot;&quot;},&quot;isTemporary&quot;:false}]},{&quot;citationID&quot;:&quot;MENDELEY_CITATION_30439aca-3031-436a-a220-1a1f580d1bf7&quot;,&quot;properties&quot;:{&quot;noteIndex&quot;:0},&quot;isEdited&quot;:false,&quot;manualOverride&quot;:{&quot;isManuallyOverridden&quot;:false,&quot;citeprocText&quot;:&quot;[16]&quot;,&quot;manualOverrideText&quot;:&quot;&quot;},&quot;citationTag&quot;:&quot;MENDELEY_CITATION_v3_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&quot;,&quot;citationItems&quot;:[{&quot;id&quot;:&quot;c6c96994-ef8e-36a2-9b79-0b29016b0d04&quot;,&quot;itemData&quot;:{&quot;type&quot;:&quot;article-journal&quot;,&quot;id&quot;:&quot;c6c96994-ef8e-36a2-9b79-0b29016b0d04&quot;,&quot;title&quot;:&quot;Mechanical Properties of Hand Layup Manufactured Lightweight Sandwich Composites Consisting of Multilayer Carbon Fiber Skin-Reinforced Microballoon Core&quot;,&quot;author&quot;:[{&quot;family&quot;:&quot;Yurohman&quot;,&quot;given&quot;:&quot;&quot;,&quot;parse-names&quot;:false,&quot;dropping-particle&quot;:&quot;&quot;,&quot;non-dropping-particle&quot;:&quot;&quot;},{&quot;family&quot;:&quot;Ramadhoni&quot;,&quot;given&quot;:&quot;Benni&quot;,&quot;parse-names&quot;:false,&quot;dropping-particle&quot;:&quot;&quot;,&quot;non-dropping-particle&quot;:&quot;&quot;},{&quot;family&quot;:&quot;Prabowo&quot;,&quot;given&quot;:&quot;Singgih&quot;,&quot;parse-names&quot;:false,&quot;dropping-particle&quot;:&quot;&quot;,&quot;non-dropping-particle&quot;:&quot;&quot;},{&quot;family&quot;:&quot;Jayatin&quot;,&quot;given&quot;:&quot;&quot;,&quot;parse-names&quot;:false,&quot;dropping-particle&quot;:&quot;&quot;,&quot;non-dropping-particle&quot;:&quot;&quot;},{&quot;family&quot;:&quot;Winarto&quot;,&quot;given&quot;:&quot;Dody Andi&quot;,&quot;parse-names&quot;:false,&quot;dropping-particle&quot;:&quot;&quot;,&quot;non-dropping-particle&quot;:&quot;&quot;},{&quot;family&quot;:&quot;Swasono&quot;,&quot;given&quot;:&quot;Yogi Angga&quot;,&quot;parse-names&quot;:false,&quot;dropping-particle&quot;:&quot;&quot;,&quot;non-dropping-particle&quot;:&quot;&quot;},{&quot;family&quot;:&quot;Laksmono&quot;,&quot;given&quot;:&quot;Joddy Arya&quot;,&quot;parse-names&quot;:false,&quot;dropping-particle&quot;:&quot;&quot;,&quot;non-dropping-particle&quot;:&quot;&quot;},{&quot;family&quot;:&quot;Hidayat&quot;,&quot;given&quot;:&quot;Mas Irfan Purbawanto&quot;,&quot;parse-names&quot;:false,&quot;dropping-particle&quot;:&quot;&quot;,&quot;non-dropping-particle&quot;:&quot;&quot;},{&quot;family&quot;:&quot;Ardhyananta&quot;,&quot;given&quot;:&quot;Hosta&quot;,&quot;parse-names&quot;:false,&quot;dropping-particle&quot;:&quot;&quot;,&quot;non-dropping-particle&quot;:&quot;&quot;}],&quot;container-title&quot;:&quot;Journal of The Institution of Engineers (India): Series D&quot;,&quot;accessed&quot;:{&quot;date-parts&quot;:[[2026,4,21]]},&quot;DOI&quot;:&quot;10.1007/S40033-024-00704-W&quot;,&quot;ISSN&quot;:&quot;2250-2122&quot;,&quot;URL&quot;:&quot;https://scholar.its.ac.id/en/publications/mechanical-properties-of-hand-layup-manufactured-lightweight-sand/&quot;,&quot;issued&quot;:{&quot;date-parts&quot;:[[2025,12,1]]},&quot;page&quot;:&quot;1443-1450&quot;,&quot;abstract&quot;:&quot;Sandwich composites (SC) consist of an outer skin layer surrounded by a porous core. Amphibious aircraft can overcome obstacles in the air and on the water thanks to specially made floaters. They often have retractable landing gear for usage in water and seawater-resistant fuselages. Microballoon (MB) was used to create lightweight material, while carbon fiber was employed in this study to make the SC more rigid and strong. This study aims to characterize the mechanical properties including tensile tests, bending tests, impact Charpy tests, and the density of different SC. The composites were developed using the hand layup method and consisted of an epoxy resin matrix, MB core, and SC2, SC4, or SC6 of carbon fiber skin. The results of mechanical properties of the SC with SC6 demonstrated the best performance on tensile, flexural, and impact compared to SC2 and SC4, especially in longitudinal fiber directions. Tensile strength and modulus, flexural strength, and impact strength as high as 321.0 MPa and 9.3 GPa, 356.6 MPa, and 144.4 kJ/m2, respectively, were achieved. The density of SC, i.e., 1.1–1.2 g/cm3, lay between the density of core and epoxy resin. When temperatures are between 200 to 600 °C, epoxy resin deteriorates. Finally, this research reveals the potential of SC with an MB core and multiple layers of carbon fiber skin in applications that require lightweight, high strength, and toughness.&quot;,&quot;publisher&quot;:&quot;Springer&quot;,&quot;issue&quot;:&quot;3&quot;,&quot;volume&quot;:&quot;106&quot;,&quot;container-title-short&quot;:&quot;&quot;},&quot;isTemporary&quot;:false}]},{&quot;citationID&quot;:&quot;MENDELEY_CITATION_a8de74a4-8930-4300-a7b4-88055da3142b&quot;,&quot;properties&quot;:{&quot;noteIndex&quot;:0},&quot;isEdited&quot;:false,&quot;manualOverride&quot;:{&quot;isManuallyOverridden&quot;:false,&quot;citeprocText&quot;:&quot;[17]&quot;,&quot;manualOverrideText&quot;:&quot;&quot;},&quot;citationTag&quot;:&quot;MENDELEY_CITATION_v3_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&quot;,&quot;citationItems&quot;:[{&quot;id&quot;:&quot;a512d847-6ecd-3112-bafe-a8e43d7fdf3a&quot;,&quot;itemData&quot;:{&quot;type&quot;:&quot;article-journal&quot;,&quot;id&quot;:&quot;a512d847-6ecd-3112-bafe-a8e43d7fdf3a&quot;,&quot;title&quot;:&quot;Foundation of composites&quot;,&quot;author&quot;:[{&quot;family&quot;:&quot;Dwivedi&quot;,&quot;given&quot;:&quot;Umesh Kumar&quot;,&quot;parse-names&quot;:false,&quot;dropping-particle&quot;:&quot;&quot;,&quot;non-dropping-particle&quot;:&quot;&quot;},{&quot;family&quot;:&quot;Kumari&quot;,&quot;given&quot;:&quot;Neelam&quot;,&quot;parse-names&quot;:false,&quot;dropping-particle&quot;:&quot;&quot;,&quot;non-dropping-particle&quot;:&quot;&quot;}],&quot;container-title&quot;:&quot;Advances in Biomedical Polymers and Composites: Materials and Applications&quot;,&quot;accessed&quot;:{&quot;date-parts&quot;:[[2026,4,21]]},&quot;DOI&quot;:&quot;10.1016/B978-0-323-88524-9.00015-2&quot;,&quot;ISBN&quot;:&quot;9780323885249&quot;,&quot;issued&quot;:{&quot;date-parts&quot;:[[2022,1,1]]},&quot;page&quot;:&quot;31-60&quot;,&quot;abstract&quot;:&quot;The composite materials are a fundamental part of our daily life due to their advance properties and applications. Polymer composites are low in cost, easy to fabricate and have diverse range of applications, including our day-to-day life to advance technology and medical fields. In this chapter we focus on the advancement in biomedical polymer composite and its applications, such as in tissue engineering, wound healing, dental, cardiovascular system, and fracture healing. This chapter also includes various fabrication methods of biomedical composites such as different types of molding processes.&quot;,&quot;publisher&quot;:&quot;Elsevier&quot;,&quot;container-title-short&quot;:&quot;&quot;},&quot;isTemporary&quot;:false}]},{&quot;citationID&quot;:&quot;MENDELEY_CITATION_54c45dcc-1e00-4a30-ac8d-66b4f698b759&quot;,&quot;properties&quot;:{&quot;noteIndex&quot;:0},&quot;isEdited&quot;:false,&quot;manualOverride&quot;:{&quot;isManuallyOverridden&quot;:false,&quot;citeprocText&quot;:&quot;[18]&quot;,&quot;manualOverrideText&quot;:&quot;&quot;},&quot;citationTag&quot;:&quot;MENDELEY_CITATION_v3_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&quot;,&quot;citationItems&quot;:[{&quot;id&quot;:&quot;30a6eb8a-b2da-325b-9f32-dfe9e1f432f7&quot;,&quot;itemData&quot;:{&quot;type&quot;:&quot;article-journal&quot;,&quot;id&quot;:&quot;30a6eb8a-b2da-325b-9f32-dfe9e1f432f7&quot;,&quot;title&quot;:&quot;Mathematical Model on Flexural Properties of Composite Laminates&quot;,&quot;author&quot;:[{&quot;family&quot;:&quot;Mijajlovikj&quot;,&quot;given&quot;:&quot;Msc Maja&quot;,&quot;parse-names&quot;:false,&quot;dropping-particle&quot;:&quot;&quot;,&quot;non-dropping-particle&quot;:&quot;&quot;},{&quot;family&quot;:&quot;Risteska&quot;,&quot;given&quot;:&quot;Svetlana&quot;,&quot;parse-names&quot;:false,&quot;dropping-particle&quot;:&quot;&quot;,&quot;non-dropping-particle&quot;:&quot;&quot;},{&quot;family&quot;:&quot;Samakoski&quot;,&quot;given&quot;:&quot;Blagoja&quot;,&quot;parse-names&quot;:false,&quot;dropping-particle&quot;:&quot;&quot;,&quot;non-dropping-particle&quot;:&quot;&quot;},{&quot;family&quot;:&quot;Stevanoska&quot;,&quot;given&quot;:&quot;Natasha&quot;,&quot;parse-names&quot;:false,&quot;dropping-particle&quot;:&quot;&quot;,&quot;non-dropping-particle&quot;:&quot;&quot;}],&quot;container-title&quot;:&quot;International Journal of Engineering Research &amp; Technology&quot;,&quot;accessed&quot;:{&quot;date-parts&quot;:[[2026,4,21]]},&quot;DOI&quot;:&quot;10.17577/IJERTV6IS060151&quot;,&quot;ISSN&quot;:&quot;2278-0181&quot;,&quot;URL&quot;:&quot;www.ijert.org&quot;,&quot;issued&quot;:{&quot;date-parts&quot;:[[2017,6,15]]},&quot;abstract&quot;:&quot;Aim of this study is to investigate the impact of number of layers, applied pressure and fiber direction on flexural properties of laminated composite materials. For that purpose, E-glass/epoxy resin prepreg has been fabricated and used in the production of laminated composite samples with help of press technology. Produced samples have been tested on three-point-bending test according to ASTM D790. In order to present the relationship between technological parameters of production and flexural behavior of manufactured samples, factorial design of experiment (DOE) 2 3 was used. With help of DOE influence of technological factors and their relationship on mechanical properties of manufactured samples was quantitative calculated. Received results shown that number of layers, applied pressure and fiber direction used to manufacture the samples significantly affect sample's flexural strength. With help of scanning electron microscopy (SEM) analysis was used to analyze the gaps the interfacial behavior and breaking the fibers. This study demonstrate technological parameters which lead to optimal flexural properties of laminated composite samples, where maximal flexural strength of 474,9 MPa was reached. According to them, fiber direction has direct influence on flexural behavior of manufactured samples, whereas number of layers and applied pressure performed similar effect.&quot;,&quot;publisher&quot;:&quot;IJERT-International Journal of Engineering Research &amp; Technology&quot;,&quot;issue&quot;:&quot;6&quot;,&quot;volume&quot;:&quot;6&quot;,&quot;container-title-short&quot;:&quot;&quot;},&quot;isTemporary&quot;:false}]},{&quot;citationID&quot;:&quot;MENDELEY_CITATION_247cb299-9af5-4fe3-a2f2-b84575ae3136&quot;,&quot;properties&quot;:{&quot;noteIndex&quot;:0},&quot;isEdited&quot;:false,&quot;manualOverride&quot;:{&quot;isManuallyOverridden&quot;:false,&quot;citeprocText&quot;:&quot;[19]&quot;,&quot;manualOverrideText&quot;:&quot;&quot;},&quot;citationTag&quot;:&quot;MENDELEY_CITATION_v3_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&quot;,&quot;citationItems&quot;:[{&quot;id&quot;:&quot;cd16ccbb-f67e-3a6a-b0f4-fe7e1231a666&quot;,&quot;itemData&quot;:{&quot;type&quot;:&quot;webpage&quot;,&quot;id&quot;:&quot;cd16ccbb-f67e-3a6a-b0f4-fe7e1231a666&quot;,&quot;title&quot;:&quot;F1’s greenwashing shows how sport is shirking climate responsibilities — IrishEVs&quot;,&quot;accessed&quot;:{&quot;date-parts&quot;:[[2026,4,25]]},&quot;URL&quot;:&quot;https://www.irishevs.com/f1-greenwashing-sport-climate&quot;,&quot;container-title-short&quot;:&quot;&quot;},&quot;isTemporary&quot;:false}]},{&quot;citationID&quot;:&quot;MENDELEY_CITATION_f05f3b6c-fc9d-4baf-9987-60df5a660809&quot;,&quot;properties&quot;:{&quot;noteIndex&quot;:0},&quot;isEdited&quot;:false,&quot;manualOverride&quot;:{&quot;isManuallyOverridden&quot;:false,&quot;citeprocText&quot;:&quot;[20]&quot;,&quot;manualOverrideText&quot;:&quot;&quot;},&quot;citationTag&quot;:&quot;MENDELEY_CITATION_v3_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&quot;,&quot;citationItems&quot;:[{&quot;id&quot;:&quot;aefcdf04-ff6b-375f-b2b5-3229a7974620&quot;,&quot;itemData&quot;:{&quot;type&quot;:&quot;webpage&quot;,&quot;id&quot;:&quot;aefcdf04-ff6b-375f-b2b5-3229a7974620&quot;,&quot;title&quot;:&quot;Racing towards the fuel of the future&quot;,&quot;accessed&quot;:{&quot;date-parts&quot;:[[2026,4,25]]},&quot;URL&quot;:&quot;https://www.motogp.com/en/racing-for-the-future/fuel-future&quot;,&quot;container-title-short&quot;:&quot;&quot;},&quot;isTemporary&quot;:false}]},{&quot;citationID&quot;:&quot;MENDELEY_CITATION_a1a4faf6-fd35-448e-b592-2d783a6773fd&quot;,&quot;properties&quot;:{&quot;noteIndex&quot;:0},&quot;isEdited&quot;:false,&quot;manualOverride&quot;:{&quot;isManuallyOverridden&quot;:false,&quot;citeprocText&quot;:&quot;[21]&quot;,&quot;manualOverrideText&quot;:&quot;&quot;},&quot;citationTag&quot;:&quot;MENDELEY_CITATION_v3_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&quot;,&quot;citationItems&quot;:[{&quot;id&quot;:&quot;14c17555-fa2b-3690-b171-44c91b8470e5&quot;,&quot;itemData&quot;:{&quot;type&quot;:&quot;webpage&quot;,&quot;id&quot;:&quot;14c17555-fa2b-3690-b171-44c91b8470e5&quot;,&quot;title&quot;:&quot;Global R&amp;D: spending on automotive 2023| Statista&quot;,&quot;accessed&quot;:{&quot;date-parts&quot;:[[2026,4,25]]},&quot;URL&quot;:&quot;https://www.statista.com/statistics/1102932/global-research-and-development-spending-automotive/&quot;,&quot;container-title-short&quot;:&quot;&quot;},&quot;isTemporary&quot;:false}]},{&quot;citationID&quot;:&quot;MENDELEY_CITATION_b8be5d77-58ab-4623-8e8d-8dd88d7c4d7f&quot;,&quot;properties&quot;:{&quot;noteIndex&quot;:0},&quot;isEdited&quot;:false,&quot;manualOverride&quot;:{&quot;isManuallyOverridden&quot;:false,&quot;citeprocText&quot;:&quot;[22]&quot;,&quot;manualOverrideText&quot;:&quot;&quot;},&quot;citationTag&quot;:&quot;MENDELEY_CITATION_v3_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&quot;,&quot;citationItems&quot;:[{&quot;id&quot;:&quot;5f9ca034-1d8e-3430-9463-91fe4609da76&quot;,&quot;itemData&quot;:{&quot;type&quot;:&quot;webpage&quot;,&quot;id&quot;:&quot;5f9ca034-1d8e-3430-9463-91fe4609da76&quot;,&quot;title&quot;:&quot;How is carbon fibre made: manufacturing &amp; more&quot;,&quot;accessed&quot;:{&quot;date-parts&quot;:[[2026,4,22]]},&quot;URL&quot;:&quot;https://www.pfh.de/en/blog/how-carbon-fibre-made&quot;,&quot;container-title-short&quot;:&quot;&quot;},&quot;isTemporary&quot;:false}]},{&quot;citationID&quot;:&quot;MENDELEY_CITATION_3f00d060-ba9c-43e0-92b4-4310c4acb9d7&quot;,&quot;properties&quot;:{&quot;noteIndex&quot;:0},&quot;isEdited&quot;:false,&quot;manualOverride&quot;:{&quot;isManuallyOverridden&quot;:false,&quot;citeprocText&quot;:&quot;[23]&quot;,&quot;manualOverrideText&quot;:&quot;&quot;},&quot;citationTag&quot;:&quot;MENDELEY_CITATION_v3_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&quot;,&quot;citationItems&quot;:[{&quot;id&quot;:&quot;e1df3975-10a6-3657-a1fc-fabaf2cb3d6f&quot;,&quot;itemData&quot;:{&quot;type&quot;:&quot;article-journal&quot;,&quot;id&quot;:&quot;e1df3975-10a6-3657-a1fc-fabaf2cb3d6f&quot;,&quot;title&quot;:&quot;Fabrication and Properties of Carbon Fibers&quot;,&quot;author&quot;:[{&quot;family&quot;:&quot;Huang&quot;,&quot;given&quot;:&quot;Xiaosong&quot;,&quot;parse-names&quot;:false,&quot;dropping-particle&quot;:&quot;&quot;,&quot;non-dropping-particle&quot;:&quot;&quot;}],&quot;container-title&quot;:&quot;Materials&quot;,&quot;accessed&quot;:{&quot;date-parts&quot;:[[2026,4,22]]},&quot;DOI&quot;:&quot;10.3390/MA2042369&quot;,&quot;ISSN&quot;:&quot;19961944&quot;,&quot;URL&quot;:&quot;https://pmc.ncbi.nlm.nih.gov/articles/PMC5513585/&quot;,&quot;issued&quot;:{&quot;date-parts&quot;:[[2009]]},&quot;page&quot;:&quot;2369&quot;,&quot;abstract&quot;:&quot;This paper reviews the research and development activities conducted over the past few decades on carbon fibers. The two most important precursors in the carbon fiber industry are polyacrylonitrile (PAN) and mesophase pitch (MP). The structure and composition of the precursor affect the properties of the resultant carbon fibers significantly. Although the essential processes for carbon fiber production are similar, different precursors require different processing conditions in order to achieve improved performance. The research efforts on process optimization are discussed in this review. The review also attempts to cover the research on other precursor materials developed mainly for the purpose of cost reduction. © 2009 by the authors.&quot;,&quot;issue&quot;:&quot;4&quot;,&quot;volume&quot;:&quot;2&quot;,&quot;container-title-short&quot;:&quot;&quot;},&quot;isTemporary&quot;:false}]},{&quot;citationID&quot;:&quot;MENDELEY_CITATION_fd81af9f-81ed-413e-af98-3dc652c1af54&quot;,&quot;properties&quot;:{&quot;noteIndex&quot;:0},&quot;isEdited&quot;:false,&quot;manualOverride&quot;:{&quot;isManuallyOverridden&quot;:false,&quot;citeprocText&quot;:&quot;[24]&quot;,&quot;manualOverrideText&quot;:&quot;&quot;},&quot;citationTag&quot;:&quot;MENDELEY_CITATION_v3_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&quot;,&quot;citationItems&quot;:[{&quot;id&quot;:&quot;ac1211a4-99a9-3ffa-8579-d8e08f85a99f&quot;,&quot;itemData&quot;:{&quot;type&quot;:&quot;webpage&quot;,&quot;id&quot;:&quot;ac1211a4-99a9-3ffa-8579-d8e08f85a99f&quot;,&quot;title&quot;:&quot;The Environmental Impact of Carbon vs. Alloy Wheelset Production&quot;,&quot;accessed&quot;:{&quot;date-parts&quot;:[[2026,4,22]]},&quot;URL&quot;:&quot;https://superteamwheels.com/pages/the-environmental-impact-of-carbon-vs-alloy-wheelset-production&quot;,&quot;container-title-short&quot;:&quot;&quot;},&quot;isTemporary&quot;:false}]},{&quot;citationID&quot;:&quot;MENDELEY_CITATION_82432901-a573-4cee-a6d9-4b84b25ce75b&quot;,&quot;properties&quot;:{&quot;noteIndex&quot;:0},&quot;isEdited&quot;:false,&quot;manualOverride&quot;:{&quot;isManuallyOverridden&quot;:false,&quot;citeprocText&quot;:&quot;[25]&quot;,&quot;manualOverrideText&quot;:&quot;&quot;},&quot;citationTag&quot;:&quot;MENDELEY_CITATION_v3_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&quot;,&quot;citationItems&quot;:[{&quot;id&quot;:&quot;0cc9466d-b0c1-3f6d-a987-657277c61e3d&quot;,&quot;itemData&quot;:{&quot;type&quot;:&quot;webpage&quot;,&quot;id&quot;:&quot;0cc9466d-b0c1-3f6d-a987-657277c61e3d&quot;,&quot;title&quot;:&quot;Blast impact simulation on composite military armours - the University of Bath's research portal&quot;,&quot;accessed&quot;:{&quot;date-parts&quot;:[[2026,4,24]]},&quot;URL&quot;:&quot;https://researchportal.bath.ac.uk/en/studentTheses/blast-impact-simulation-on-composite-military-armours/&quot;,&quot;container-title-short&quot;:&quot;&quot;},&quot;isTemporary&quot;:false}]},{&quot;citationID&quot;:&quot;MENDELEY_CITATION_e254aadf-fb62-4cdf-b197-0732a3a65117&quot;,&quot;properties&quot;:{&quot;noteIndex&quot;:0},&quot;isEdited&quot;:false,&quot;manualOverride&quot;:{&quot;isManuallyOverridden&quot;:false,&quot;citeprocText&quot;:&quot;[10]&quot;,&quot;manualOverrideText&quot;:&quot;&quot;},&quot;citationTag&quot;:&quot;MENDELEY_CITATION_v3_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&quot;,&quot;citationItems&quot;:[{&quot;id&quot;:&quot;6bf68547-6551-3016-8430-ad81092a9d32&quot;,&quot;itemData&quot;:{&quot;type&quot;:&quot;webpage&quot;,&quot;id&quot;:&quot;6bf68547-6551-3016-8430-ad81092a9d32&quot;,&quot;title&quot;:&quot;The different grades of carbon fiber - Epsilon Composite spécialisée dans la production de pièces et sous-ensembles en matériaux composites&quot;,&quot;accessed&quot;:{&quot;date-parts&quot;:[[2026,4,24]]},&quot;URL&quot;:&quot;https://www.epsilon-composite.com/en/carbon-fiber-grades&quot;,&quot;container-title-short&quot;:&quot;&quot;},&quot;isTemporary&quot;:false}]},{&quot;citationID&quot;:&quot;MENDELEY_CITATION_3f9f11f5-e339-42b1-a6c7-0efc50a3604a&quot;,&quot;properties&quot;:{&quot;noteIndex&quot;:0},&quot;isEdited&quot;:false,&quot;manualOverride&quot;:{&quot;isManuallyOverridden&quot;:false,&quot;citeprocText&quot;:&quot;[10]&quot;,&quot;manualOverrideText&quot;:&quot;&quot;},&quot;citationTag&quot;:&quot;MENDELEY_CITATION_v3_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&quot;,&quot;citationItems&quot;:[{&quot;id&quot;:&quot;6bf68547-6551-3016-8430-ad81092a9d32&quot;,&quot;itemData&quot;:{&quot;type&quot;:&quot;webpage&quot;,&quot;id&quot;:&quot;6bf68547-6551-3016-8430-ad81092a9d32&quot;,&quot;title&quot;:&quot;The different grades of carbon fiber - Epsilon Composite spécialisée dans la production de pièces et sous-ensembles en matériaux composites&quot;,&quot;accessed&quot;:{&quot;date-parts&quot;:[[2026,4,24]]},&quot;URL&quot;:&quot;https://www.epsilon-composite.com/en/carbon-fiber-grades&quot;,&quot;container-title-short&quot;:&quot;&quot;},&quot;isTemporary&quot;:false}]},{&quot;citationID&quot;:&quot;MENDELEY_CITATION_e1372111-5dd2-4f18-bacf-df960134a248&quot;,&quot;properties&quot;:{&quot;noteIndex&quot;:0},&quot;isEdited&quot;:false,&quot;manualOverride&quot;:{&quot;isManuallyOverridden&quot;:false,&quot;citeprocText&quot;:&quot;[26]&quot;,&quot;manualOverrideText&quot;:&quot;&quot;},&quot;citationTag&quot;:&quot;MENDELEY_CITATION_v3_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&quot;,&quot;citationItems&quot;:[{&quot;id&quot;:&quot;8da00e0f-cb9d-3255-99c0-f9a78b2df13c&quot;,&quot;itemData&quot;:{&quot;type&quot;:&quot;article-journal&quot;,&quot;id&quot;:&quot;8da00e0f-cb9d-3255-99c0-f9a78b2df13c&quot;,&quot;title&quot;:&quot;Transitions to alternative vehicles and fuels&quot;,&quot;container-title&quot;:&quot;Transitions to Alternative Vehicles and Fuels&quot;,&quot;accessed&quot;:{&quot;date-parts&quot;:[[2026,4,26]]},&quot;DOI&quot;:&quot;10.17226/18264&quot;,&quot;ISBN&quot;:&quot;0309268524&quot;,&quot;issued&quot;:{&quot;date-parts&quot;:[[2013,4,14]]},&quot;page&quot;:&quot;1-170&quot;,&quot;abstract&quot;:&quot;For a century, almost all light-duty vehicles (LDVs) have been powered by internal combustion engines operating on petroleum fuels. Energy security concerns about petroleum imports and the effect of greenhouse gas (GHG) emissions on global climate are driving interest in alternatives. Transitions to Alternative Vehicles and Fuels assesses the potential for reducing petroleum consumption and GHG emissions by 80 percent across the U.S. LDV fleet by 2050, relative to 2005. This report examines the current capability and estimated future performance and costs for each vehicle type and non-petroleum-based fuel technology as options that could significantly contribute to these goals. By analyzing scenarios that combine various fuel and vehicle pathways, the report also identifies barriers to implementation of these technologies and suggests policies to achieve the desired reductions. Several scenarios are promising, but strong, and effective policies such as research and development, subsidies, energy taxes, or regulations will be necessary to overcome barriers, such as cost and consumer choice.&quot;,&quot;publisher&quot;:&quot;National Academies Press&quot;,&quot;container-title-short&quot;:&quot;&quot;},&quot;isTemporary&quot;:false}]},{&quot;citationID&quot;:&quot;MENDELEY_CITATION_a9920174-7d71-49b8-8414-dec7ecd4f7af&quot;,&quot;properties&quot;:{&quot;noteIndex&quot;:0},&quot;isEdited&quot;:false,&quot;manualOverride&quot;:{&quot;isManuallyOverridden&quot;:false,&quot;citeprocText&quot;:&quot;[27]&quot;,&quot;manualOverrideText&quot;:&quot;&quot;},&quot;citationTag&quot;:&quot;MENDELEY_CITATION_v3_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&quot;,&quot;citationItems&quot;:[{&quot;id&quot;:&quot;59868ff7-345e-3fd8-bdd6-bfc617f96009&quot;,&quot;itemData&quot;:{&quot;type&quot;:&quot;webpage&quot;,&quot;id&quot;:&quot;59868ff7-345e-3fd8-bdd6-bfc617f96009&quot;,&quot;title&quot;:&quot;Selecting the Right Materials: Thermoplastic vs Thermoset Composites in Aerospace | WM F McGraw &amp; Co.&quot;,&quot;accessed&quot;:{&quot;date-parts&quot;:[[2026,4,26]]},&quot;URL&quot;:&quot;https://wmfmcgraw.com/selecting-the-right-materials-thermoplastic-vs-thermoset-composites-in-aerospace/&quot;,&quot;container-title-short&quot;:&quot;&quot;},&quot;isTemporary&quot;:false}]},{&quot;citationID&quot;:&quot;MENDELEY_CITATION_f09c4e9c-2664-4e9c-b5cb-ab74c0221e96&quot;,&quot;properties&quot;:{&quot;noteIndex&quot;:0},&quot;isEdited&quot;:false,&quot;manualOverride&quot;:{&quot;isManuallyOverridden&quot;:false,&quot;citeprocText&quot;:&quot;[28]&quot;,&quot;manualOverrideText&quot;:&quot;&quot;},&quot;citationTag&quot;:&quot;MENDELEY_CITATION_v3_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&quot;,&quot;citationItems&quot;:[{&quot;id&quot;:&quot;0adbd5d5-6051-360c-8b38-8afdcaa1153e&quot;,&quot;itemData&quot;:{&quot;type&quot;:&quot;article-journal&quot;,&quot;id&quot;:&quot;0adbd5d5-6051-360c-8b38-8afdcaa1153e&quot;,&quot;title&quot;:&quot;Assessment of the Environmental Feasibility of Utilizing Hemp Fibers in Composite Production&quot;,&quot;author&quot;:[{&quot;family&quot;:&quot;Miranda&quot;,&quot;given&quot;:&quot;Denis da Silva&quot;,&quot;parse-names&quot;:false,&quot;dropping-particle&quot;:&quot;&quot;,&quot;non-dropping-particle&quot;:&quot;&quot;},{&quot;family&quot;:&quot;Casetta&quot;,&quot;given&quot;:&quot;Douglas Alexandre&quot;,&quot;parse-names&quot;:false,&quot;dropping-particle&quot;:&quot;&quot;,&quot;non-dropping-particle&quot;:&quot;&quot;},{&quot;family&quot;:&quot;Simon&quot;,&quot;given&quot;:&quot;Leonardo Coelho&quot;,&quot;parse-names&quot;:false,&quot;dropping-particle&quot;:&quot;&quot;,&quot;non-dropping-particle&quot;:&quot;&quot;},{&quot;family&quot;:&quot;Kulay&quot;,&quot;given&quot;:&quot;Luiz&quot;,&quot;parse-names&quot;:false,&quot;dropping-particle&quot;:&quot;&quot;,&quot;non-dropping-particle&quot;:&quot;&quot;}],&quot;container-title&quot;:&quot;Polymers&quot;,&quot;container-title-short&quot;:&quot;Polymers (Basel).&quot;,&quot;accessed&quot;:{&quot;date-parts&quot;:[[2026,4,26]]},&quot;DOI&quot;:&quot;10.3390/POLYM17152103&quot;,&quot;ISSN&quot;:&quot;20734360&quot;,&quot;PMID&quot;:&quot;40808151&quot;,&quot;URL&quot;:&quot;https://pmc.ncbi.nlm.nih.gov/articles/PMC12349608/&quot;,&quot;issued&quot;:{&quot;date-parts&quot;:[[2025,8,1]]},&quot;page&quot;:&quot;2103&quot;,&quot;abstract&quot;:&quot;This study investigated the impact of incorporating hemp fibers into composites for manufacturing industrial parts. The Global Warming Potential (GWP) of producing a traditional polymer matrix composite containing glass fibers was compared to that of producing a counterpart from natural hemp fibers. The investigation concluded that the partial replacement of synthetic fibers with biomass reduced the GWP of the product by up to 25% without compromising its mechanical properties. This study also quantified and discussed the GWP of intermediate products obtained from alternative routes, such as the manufacture of hemp stalks and pellets. In these cases, the findings showed that the amount of CO2 absorbed during plant growth exceeded the emissions related to soil preparation, farming, and processing of hemp stalks by up to 15 times, and the processing of row hemp bales into pellets could result in an even “greener” product. This study highlights the importance of using bio-based inputs in reducing greenhouse gas emissions in the materials manufacturing industry and concludes that even partial substitutions of synthetic inputs with natural fibers can show significant reductions in this type of environmental impact.&quot;,&quot;publisher&quot;:&quot;Multidisciplinary Digital Publishing Institute (MDPI)&quot;,&quot;issue&quot;:&quot;15&quot;,&quot;volume&quot;:&quot;17&quot;},&quot;isTemporary&quot;:false}]},{&quot;citationID&quot;:&quot;MENDELEY_CITATION_9fbc6bc9-4a2b-4861-a861-8509c3dabd9d&quot;,&quot;properties&quot;:{&quot;noteIndex&quot;:0},&quot;isEdited&quot;:false,&quot;manualOverride&quot;:{&quot;isManuallyOverridden&quot;:false,&quot;citeprocText&quot;:&quot;[29]&quot;,&quot;manualOverrideText&quot;:&quot;&quot;},&quot;citationTag&quot;:&quot;MENDELEY_CITATION_v3_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&quot;,&quot;citationItems&quot;:[{&quot;id&quot;:&quot;453ad3dc-e7a7-3f13-86ad-4efbcd428f59&quot;,&quot;itemData&quot;:{&quot;type&quot;:&quot;article-journal&quot;,&quot;id&quot;:&quot;453ad3dc-e7a7-3f13-86ad-4efbcd428f59&quot;,&quot;title&quot;:&quot;Decommissioned Wind Turbine Blade Management Strategies&quot;,&quot;accessed&quot;:{&quot;date-parts&quot;:[[2026,4,26]]},&quot;URL&quot;:&quot;https://etipwind.eu/files/reports/&quot;,&quot;abstract&quot;:&quot;Currently, up to 94% of a wind turbine can be recycled. 1 However, the rotor blades are made of composite materials (e.g., Fiber-Reinforced Plastics, mostly fiberglass and carbon fiber) and pose a more significant recycling challenge to the wind industry and the composite materials sector. As Fiber-Reinforced Plastics (FRPs) are complex to recycle, the majority of rotor blades are currently going to either landfills or incineration facilities. While blade materials are non-toxic, concerns have been raised about space in landfills and the industry has been investigating options to make disposal more sustainable. Several European countries have banned the landfilling of turbine blades a few years in the future to allow for the validation and scaling up of alternatives, 2 and many U.S states have introduced (but not yet passed) legislation requiring turbine manufactures to take back turbine blades, or outright ban landfilling of blades. As blade waste continues to grow with other composite waste streams, effective alternatives are needed for End-of-Life (EoL) blade management. The current recycling technology landscape, cost constraints, logistics, and alternative EoL concepts to consider are presented within this whitepaper. 1 ETIP Wind. 2020. An overview of composite recycling in the wind energy industry. https://etipwind.eu/files/reports/ ETIPWind-How-wind-is-going-circular-blade-recycling.pdf. 2 Wind industry calls for Europe-wide ban on landfilling turbine blades | WindEurope Abstract cleanpower.org&quot;,&quot;container-title-short&quot;:&quot;&quot;},&quot;isTemporary&quot;:false}]},{&quot;citationID&quot;:&quot;MENDELEY_CITATION_cbe256f4-1eba-40c8-93e9-470f51296235&quot;,&quot;properties&quot;:{&quot;noteIndex&quot;:0},&quot;isEdited&quot;:false,&quot;manualOverride&quot;:{&quot;isManuallyOverridden&quot;:false,&quot;citeprocText&quot;:&quot;[30]&quot;,&quot;manualOverrideText&quot;:&quot;&quot;},&quot;citationTag&quot;:&quot;MENDELEY_CITATION_v3_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&quot;,&quot;citationItems&quot;:[{&quot;id&quot;:&quot;49c5890f-278c-39dd-b9e8-5b342d48f821&quot;,&quot;itemData&quot;:{&quot;type&quot;:&quot;webpage&quot;,&quot;id&quot;:&quot;49c5890f-278c-39dd-b9e8-5b342d48f821&quot;,&quot;title&quot;:&quot;Enormous Electric Vehicles - The Center for Auto Safety&quot;,&quot;accessed&quot;:{&quot;date-parts&quot;:[[2026,4,26]]},&quot;URL&quot;:&quot;https://www.autosafety.org/enormous-electric-vehicles/&quot;,&quot;container-title-short&quot;:&quot;&quot;},&quot;isTemporary&quot;:false}]},{&quot;citationID&quot;:&quot;MENDELEY_CITATION_81000812-b9e7-4c30-b062-5097c184b8e9&quot;,&quot;properties&quot;:{&quot;noteIndex&quot;:0},&quot;isEdited&quot;:false,&quot;manualOverride&quot;:{&quot;isManuallyOverridden&quot;:false,&quot;citeprocText&quot;:&quot;[31]&quot;,&quot;manualOverrideText&quot;:&quot;&quot;},&quot;citationTag&quot;:&quot;MENDELEY_CITATION_v3_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&quot;,&quot;citationItems&quot;:[{&quot;id&quot;:&quot;688c3517-9c66-34f0-bf06-2f19e3b620bd&quot;,&quot;itemData&quot;:{&quot;type&quot;:&quot;webpage&quot;,&quot;id&quot;:&quot;688c3517-9c66-34f0-bf06-2f19e3b620bd&quot;,&quot;title&quot;:&quot;Why Composite Materials Are Reshaping the Automotive Industry&quot;,&quot;accessed&quot;:{&quot;date-parts&quot;:[[2026,4,26]]},&quot;URL&quot;:&quot;https://jotaintl.com/about-us/academy/composite-materials-in-the-automotive-industry/&quot;,&quot;container-title-short&quot;:&quot;&quot;},&quot;isTemporary&quot;:false}]},{&quot;citationID&quot;:&quot;MENDELEY_CITATION_c13eecb3-1810-4bc4-94b3-53df454b6b6c&quot;,&quot;properties&quot;:{&quot;noteIndex&quot;:0},&quot;isEdited&quot;:false,&quot;manualOverride&quot;:{&quot;isManuallyOverridden&quot;:false,&quot;citeprocText&quot;:&quot;[32]&quot;,&quot;manualOverrideText&quot;:&quot;&quot;},&quot;citationTag&quot;:&quot;MENDELEY_CITATION_v3_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&quot;,&quot;citationItems&quot;:[{&quot;id&quot;:&quot;bc058a38-d195-3148-96a4-389a21ba5c62&quot;,&quot;itemData&quot;:{&quot;type&quot;:&quot;article-journal&quot;,&quot;id&quot;:&quot;bc058a38-d195-3148-96a4-389a21ba5c62&quot;,&quot;title&quot;:&quot;European recycling and circularity in large composite components&quot;,&quot;accessed&quot;:{&quot;date-parts&quot;:[[2026,4,26]]},&quot;DOI&quot;:&quot;10.3030/101058089&quot;,&quot;URL&quot;:&quot;https://cordis.europa.eu/project/id/101058089&quot;,&quot;issued&quot;:{&quot;date-parts&quot;:[[2022,4,1]]},&quot;container-title-short&quot;:&quot;&quot;},&quot;isTemporary&quot;:false}]},{&quot;citationID&quot;:&quot;MENDELEY_CITATION_e64294fb-637a-475c-a92d-6fc37965983e&quot;,&quot;properties&quot;:{&quot;noteIndex&quot;:0},&quot;isEdited&quot;:false,&quot;manualOverride&quot;:{&quot;isManuallyOverridden&quot;:false,&quot;citeprocText&quot;:&quot;[33]&quot;,&quot;manualOverrideText&quot;:&quot;&quot;},&quot;citationTag&quot;:&quot;MENDELEY_CITATION_v3_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&quot;,&quot;citationItems&quot;:[{&quot;id&quot;:&quot;f0071284-54ed-3da2-a354-44e8e6a89061&quot;,&quot;itemData&quot;:{&quot;type&quot;:&quot;webpage&quot;,&quot;id&quot;:&quot;f0071284-54ed-3da2-a354-44e8e6a89061&quot;,&quot;title&quot;:&quot;What is Aluminum Recycling and Why Analyze Its Costs? | Okon Recycling&quot;,&quot;accessed&quot;:{&quot;date-parts&quot;:[[2026,4,26]]},&quot;URL&quot;:&quot;https://www.okonrecycling.com/industrial-scrap-metal-recycling/steel-and-aluminum/aluminum-recycling-costs/&quot;,&quot;container-title-short&quot;:&quot;&quot;},&quot;isTemporary&quot;:false}]},{&quot;citationID&quot;:&quot;MENDELEY_CITATION_f514d94f-2718-4429-bc38-e4a66549ace0&quot;,&quot;properties&quot;:{&quot;noteIndex&quot;:0},&quot;isEdited&quot;:false,&quot;manualOverride&quot;:{&quot;isManuallyOverridden&quot;:false,&quot;citeprocText&quot;:&quot;[34]&quot;,&quot;manualOverrideText&quot;:&quot;&quot;},&quot;citationTag&quot;:&quot;MENDELEY_CITATION_v3_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&quot;,&quot;citationItems&quot;:[{&quot;id&quot;:&quot;2a43ba26-71da-3cef-9db3-6519627695d1&quot;,&quot;itemData&quot;:{&quot;type&quot;:&quot;article-journal&quot;,&quot;id&quot;:&quot;2a43ba26-71da-3cef-9db3-6519627695d1&quot;,&quot;title&quot;:&quot;National Aeronautics and Space Administration Carbon Structure Hazard Control&quot;,&quot;author&quot;:[{&quot;family&quot;:&quot;Johnson&quot;,&quot;given&quot;:&quot;Lyndon B&quot;,&quot;parse-names&quot;:false,&quot;dropping-particle&quot;:&quot;&quot;,&quot;non-dropping-particle&quot;:&quot;&quot;}],&quot;accessed&quot;:{&quot;date-parts&quot;:[[2026,4,25]]},&quot;issued&quot;:{&quot;date-parts&quot;:[[2015]]},&quot;container-title-short&quot;:&quot;&quot;},&quot;isTemporary&quot;:false}]},{&quot;citationID&quot;:&quot;MENDELEY_CITATION_096040ad-53fb-4676-952a-2d84d1adccff&quot;,&quot;properties&quot;:{&quot;noteIndex&quot;:0},&quot;isEdited&quot;:false,&quot;manualOverride&quot;:{&quot;isManuallyOverridden&quot;:false,&quot;citeprocText&quot;:&quot;[35]&quot;,&quot;manualOverrideText&quot;:&quot;&quot;},&quot;citationTag&quot;:&quot;MENDELEY_CITATION_v3_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&quot;,&quot;citationItems&quot;:[{&quot;id&quot;:&quot;f325f706-d442-35a7-afad-45cd48b6abc7&quot;,&quot;itemData&quot;:{&quot;type&quot;:&quot;article-journal&quot;,&quot;id&quot;:&quot;f325f706-d442-35a7-afad-45cd48b6abc7&quot;,&quot;title&quot;:&quot;Epoxy and Bio-Based Epoxy Carbon Fiber Twill Composites: Comparison of the Quasi-Static Properties&quot;,&quot;author&quot;:[{&quot;family&quot;:&quot;Boursier Niutta&quot;,&quot;given&quot;:&quot;Carlo&quot;,&quot;parse-names&quot;:false,&quot;dropping-particle&quot;:&quot;&quot;,&quot;non-dropping-particle&quot;:&quot;&quot;},{&quot;family&quot;:&quot;Ciardiello&quot;,&quot;given&quot;:&quot;Raffaele&quot;,&quot;parse-names&quot;:false,&quot;dropping-particle&quot;:&quot;&quot;,&quot;non-dropping-particle&quot;:&quot;&quot;},{&quot;family&quot;:&quot;Tridello&quot;,&quot;given&quot;:&quot;Andrea&quot;,&quot;parse-names&quot;:false,&quot;dropping-particle&quot;:&quot;&quot;,&quot;non-dropping-particle&quot;:&quot;&quot;},{&quot;family&quot;:&quot;Paolino&quot;,&quot;given&quot;:&quot;Davide S.&quot;,&quot;parse-names&quot;:false,&quot;dropping-particle&quot;:&quot;&quot;,&quot;non-dropping-particle&quot;:&quot;&quot;}],&quot;container-title&quot;:&quot;Materials&quot;,&quot;accessed&quot;:{&quot;date-parts&quot;:[[2026,4,26]]},&quot;DOI&quot;:&quot;10.3390/MA16041601&quot;,&quot;ISSN&quot;:&quot;19961944&quot;,&quot;PMID&quot;:&quot;36837231&quot;,&quot;URL&quot;:&quot;https://pmc.ncbi.nlm.nih.gov/articles/PMC9960727/&quot;,&quot;issued&quot;:{&quot;date-parts&quot;:[[2023,2,1]]},&quot;page&quot;:&quot;1601&quot;,&quot;abstract&quot;:&quot;In recent years, interest in sustainability has significantly increased in many industrial sectors. Sustainability can be achieved with both lightweight design and eco-friendly manufacturing processes. For example, concerns on the use of thermoset composite materials, with a lightweight design and a high specific strength, have arisen, since thermoset resins are not fully recyclable and are mainly petrol based. A possible solution to this issue is the replacement of the thermoset matrix with a recyclable or renewable matrix, such as bio-based resin. However, the mechanical properties of composites made with bio-based resin should be carefully experimentally assessed to guarantee a safe design and the structural integrity of the components. In this work, the quasi-static mechanical properties of composite specimens (eight layers of carbon fiber fabric) made with commercially available epoxy and a bio-based epoxy resins (31% bio content) are compared. Tensile tests on the investigated resins and tensile, compression, shear and flexural tests have been carried out on composite laminates manufactured with the two investigated resins. A finite element model has been calibrated in the LS-Dyna environment using the experimentally assessed mechanical properties. The experimental results have proven that the two composites showed similar quasi-static properties, proving that bio-based composite materials can be reliably employed as a substitute for epoxy resins without affecting the structural integrity of the component but lowering their carbon footprint.&quot;,&quot;publisher&quot;:&quot;MDPI&quot;,&quot;issue&quot;:&quot;4&quot;,&quot;volume&quot;:&quot;16&quot;,&quot;container-title-short&quot;:&quot;&quot;},&quot;isTemporary&quot;:false}]},{&quot;citationID&quot;:&quot;MENDELEY_CITATION_4afddf55-acc1-46ae-8e3c-77e9ff4cb682&quot;,&quot;properties&quot;:{&quot;noteIndex&quot;:0},&quot;isEdited&quot;:false,&quot;manualOverride&quot;:{&quot;isManuallyOverridden&quot;:false,&quot;citeprocText&quot;:&quot;[36]&quot;,&quot;manualOverrideText&quot;:&quot;&quot;},&quot;citationTag&quot;:&quot;MENDELEY_CITATION_v3_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&quot;,&quot;citationItems&quot;:[{&quot;id&quot;:&quot;4a01af43-b4e2-3de3-bbaa-b0ca5c1dc11d&quot;,&quot;itemData&quot;:{&quot;type&quot;:&quot;webpage&quot;,&quot;id&quot;:&quot;4a01af43-b4e2-3de3-bbaa-b0ca5c1dc11d&quot;,&quot;title&quot;:&quot;Advanced Polymers and Optimized Materials | University of North Texas&quot;,&quot;accessed&quot;:{&quot;date-parts&quot;:[[2026,4,26]]},&quot;URL&quot;:&quot;https://engineering.unt.edu/mse/research/labs/lapom/&quot;,&quot;container-title-short&quot;:&quot;&quot;},&quot;isTemporary&quot;:false}]},{&quot;citationID&quot;:&quot;MENDELEY_CITATION_7cbff3b3-fd1b-499c-a535-809ad80b9853&quot;,&quot;properties&quot;:{&quot;noteIndex&quot;:0},&quot;isEdited&quot;:false,&quot;manualOverride&quot;:{&quot;isManuallyOverridden&quot;:false,&quot;citeprocText&quot;:&quot;[37]&quot;,&quot;manualOverrideText&quot;:&quot;&quot;},&quot;citationTag&quot;:&quot;MENDELEY_CITATION_v3_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&quot;,&quot;citationItems&quot;:[{&quot;id&quot;:&quot;3affd8b6-e3bc-3ce2-9b74-15c13149af84&quot;,&quot;itemData&quot;:{&quot;type&quot;:&quot;article-journal&quot;,&quot;id&quot;:&quot;3affd8b6-e3bc-3ce2-9b74-15c13149af84&quot;,&quot;title&quot;:&quot;Comparison of carbon-reinforced composites manufactured by vacuum assisted resin infusion with traditional and fully recyclable epoxy resins&quot;,&quot;author&quot;:[{&quot;family&quot;:&quot;Tosto&quot;,&quot;given&quot;:&quot;Claudio&quot;,&quot;parse-names&quot;:false,&quot;dropping-particle&quot;:&quot;&quot;,&quot;non-dropping-particle&quot;:&quot;&quot;},{&quot;family&quot;:&quot;Saitta&quot;,&quot;given&quot;:&quot;Lorena&quot;,&quot;parse-names&quot;:false,&quot;dropping-particle&quot;:&quot;&quot;,&quot;non-dropping-particle&quot;:&quot;&quot;},{&quot;family&quot;:&quot;Barouni&quot;,&quot;given&quot;:&quot;| Antigoni&quot;,&quot;parse-names&quot;:false,&quot;dropping-particle&quot;:&quot;&quot;,&quot;non-dropping-particle&quot;:&quot;&quot;},{&quot;family&quot;:&quot;Fabrizio Sarasini&quot;,&quot;given&quot;:&quot;|&quot;,&quot;parse-names&quot;:false,&quot;dropping-particle&quot;:&quot;&quot;,&quot;non-dropping-particle&quot;:&quot;&quot;},{&quot;family&quot;:&quot;Tirill&quot;,&quot;given&quot;:&quot;Jacopo&quot;,&quot;parse-names&quot;:false,&quot;dropping-particle&quot;:&quot;&quot;,&quot;non-dropping-particle&quot;:&quot;&quot;},{&quot;family&quot;:&quot;Bavasso&quot;,&quot;given&quot;:&quot;Irene&quot;,&quot;parse-names&quot;:false,&quot;dropping-particle&quot;:&quot;&quot;,&quot;non-dropping-particle&quot;:&quot;&quot;},{&quot;family&quot;:&quot;Ziegmann&quot;,&quot;given&quot;:&quot;| Gerhard&quot;,&quot;parse-names&quot;:false,&quot;dropping-particle&quot;:&quot;&quot;,&quot;non-dropping-particle&quot;:&quot;&quot;}],&quot;accessed&quot;:{&quot;date-parts&quot;:[[2026,4,26]]},&quot;DOI&quot;:&quot;10.1002/pc.28858&quot;,&quot;ISBN&quot;:&quot;63C20011220001&quot;,&quot;URL&quot;:&quot;https://4spepublications.onlinelibrary.wiley.com/doi/10.1002/pc.28858&quot;,&quot;issued&quot;:{&quot;date-parts&quot;:[[2024]]},&quot;abstract&quot;:&quot;This study presents a comparative analysis of carbon fiber reinforced polymer (CFRP) composites manufactured through vacuum assisted resin infusion (VARI) using a traditional epoxy resin (E), a fully-recyclable epoxy resin system with (BBR10) and without (BBR) the addition of a reactive dil-uent (R*Diluent). Various mechanical and thermal tests were conducted to assess their performance. The BBR10 laminate, incorporating 10 wt% R*Dil-uent, exhibited competitive mechanical performance, comparable to traditional (E) and fully-recyclable laminates (BBR). Despite a slightly lower ultimate tensile strength (UTS) compared with BBR, BBR10 demonstrated improved flexural strength and modulus. Low-velocity impact testing confirmed comparable strength between VARI-produced composites with the recyclable matrix (BBR and BBR10) and the traditional one (E). X-ray mCT investigations revealed distinct void arrangements in the CFRP laminates. Additionally, a chemical approach was employed for recovering high fractions of fibers from CFRP laminates with a recyclable matrix (BBR and BBR10). Chemical recycling achieved an almost 100% yield for long carbon fibers. Highlights • Comparative analysis of CFRP composites manufactured through VARI. • Diluent addition allowed to tailor the recyclable epoxy viscosity. • Mechanical characterization of traditional and fully recyclable epoxy resins. • Investigation by X-ray mCT of potential flaws and manufacturing defects. • Chemical recycling of CFRP laminates with a recyclable matrix. K E Y W O R D S composites, epoxy blends, recycling, vacuum assisted resin infusion&quot;,&quot;container-title-short&quot;:&quot;&quot;},&quot;isTemporary&quot;:false}]},{&quot;citationID&quot;:&quot;MENDELEY_CITATION_a225ecea-5ce6-4e94-acbc-badedf2f5fca&quot;,&quot;properties&quot;:{&quot;noteIndex&quot;:0},&quot;isEdited&quot;:false,&quot;manualOverride&quot;:{&quot;isManuallyOverridden&quot;:false,&quot;citeprocText&quot;:&quot;[38]&quot;,&quot;manualOverrideText&quot;:&quot;&quot;},&quot;citationTag&quot;:&quot;MENDELEY_CITATION_v3_eyJjaXRhdGlvbklEIjoiTUVOREVMRVlfQ0lUQVRJT05fYTIyNWVjZWEtNWNlNi00ZTk0LWFjYmMtYmFkZWRmMmY1ZmNh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quot;,&quot;citationItems&quot;:[{&quot;id&quot;:&quot;cdde0168-afa9-35c2-aa20-5097d39725f7&quot;,&quot;itemData&quot;:{&quot;type&quot;:&quot;webpage&quot;,&quot;id&quot;:&quot;cdde0168-afa9-35c2-aa20-5097d39725f7&quot;,&quot;title&quot;:&quot;300g 2x2 Twill Weave Kevlar® Cloth &quot;,&quot;author&quot;:[{&quot;family&quot;:&quot;EasyComposites&quot;,&quot;given&quot;:&quot;&quot;,&quot;parse-names&quot;:false,&quot;dropping-particle&quot;:&quot;&quot;,&quot;non-dropping-particle&quot;:&quot;&quot;}],&quot;accessed&quot;:{&quot;date-parts&quot;:[[2026,4,26]]},&quot;URL&quot;:&quot;https://media.easycomposites.co.uk/datasheets/EC-TDS-300g-Twill-Weave-Kevlar-Cloth.pdf&quot;,&quot;container-title-short&quot;:&quot;&quot;},&quot;isTemporary&quot;:false}]},{&quot;citationID&quot;:&quot;MENDELEY_CITATION_21bacc54-1a5f-49bb-be34-ac784a9de701&quot;,&quot;properties&quot;:{&quot;noteIndex&quot;:0},&quot;isEdited&quot;:false,&quot;manualOverride&quot;:{&quot;isManuallyOverridden&quot;:false,&quot;citeprocText&quot;:&quot;[38]&quot;,&quot;manualOverrideText&quot;:&quot;&quot;},&quot;citationTag&quot;:&quot;MENDELEY_CITATION_v3_eyJjaXRhdGlvbklEIjoiTUVOREVMRVlfQ0lUQVRJT05fMjFiYWNjNTQtMWE1Zi00OWJiLWJlMzQtYWM3ODRhOWRlNzAx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quot;,&quot;citationItems&quot;:[{&quot;id&quot;:&quot;cdde0168-afa9-35c2-aa20-5097d39725f7&quot;,&quot;itemData&quot;:{&quot;type&quot;:&quot;webpage&quot;,&quot;id&quot;:&quot;cdde0168-afa9-35c2-aa20-5097d39725f7&quot;,&quot;title&quot;:&quot;300g 2x2 Twill Weave Kevlar® Cloth &quot;,&quot;author&quot;:[{&quot;family&quot;:&quot;EasyComposites&quot;,&quot;given&quot;:&quot;&quot;,&quot;parse-names&quot;:false,&quot;dropping-particle&quot;:&quot;&quot;,&quot;non-dropping-particle&quot;:&quot;&quot;}],&quot;accessed&quot;:{&quot;date-parts&quot;:[[2026,4,26]]},&quot;URL&quot;:&quot;https://media.easycomposites.co.uk/datasheets/EC-TDS-300g-Twill-Weave-Kevlar-Cloth.pdf&quot;,&quot;container-title-short&quot;:&quot;&quot;},&quot;isTemporary&quot;:false}]},{&quot;citationID&quot;:&quot;MENDELEY_CITATION_5d19eca2-e711-4a2c-b1fe-69ebe3c7fbbb&quot;,&quot;properties&quot;:{&quot;noteIndex&quot;:0},&quot;isEdited&quot;:false,&quot;manualOverride&quot;:{&quot;isManuallyOverridden&quot;:false,&quot;citeprocText&quot;:&quot;[38]&quot;,&quot;manualOverrideText&quot;:&quot;&quot;},&quot;citationTag&quot;:&quot;MENDELEY_CITATION_v3_eyJjaXRhdGlvbklEIjoiTUVOREVMRVlfQ0lUQVRJT05fNWQxOWVjYTItZTcxMS00YTJjLWIxZmUtNjllYmUzYzdmYmJi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quot;,&quot;citationItems&quot;:[{&quot;id&quot;:&quot;cdde0168-afa9-35c2-aa20-5097d39725f7&quot;,&quot;itemData&quot;:{&quot;type&quot;:&quot;webpage&quot;,&quot;id&quot;:&quot;cdde0168-afa9-35c2-aa20-5097d39725f7&quot;,&quot;title&quot;:&quot;300g 2x2 Twill Weave Kevlar® Cloth &quot;,&quot;author&quot;:[{&quot;family&quot;:&quot;EasyComposites&quot;,&quot;given&quot;:&quot;&quot;,&quot;parse-names&quot;:false,&quot;dropping-particle&quot;:&quot;&quot;,&quot;non-dropping-particle&quot;:&quot;&quot;}],&quot;accessed&quot;:{&quot;date-parts&quot;:[[2026,4,26]]},&quot;URL&quot;:&quot;https://media.easycomposites.co.uk/datasheets/EC-TDS-300g-Twill-Weave-Kevlar-Cloth.pdf&quot;,&quot;container-title-short&quot;:&quot;&quot;},&quot;isTemporary&quot;:false}]},{&quot;citationID&quot;:&quot;MENDELEY_CITATION_f1db9f3f-d8ae-40bb-ba42-d46f403616a2&quot;,&quot;properties&quot;:{&quot;noteIndex&quot;:0},&quot;isEdited&quot;:false,&quot;manualOverride&quot;:{&quot;isManuallyOverridden&quot;:false,&quot;citeprocText&quot;:&quot;[38]&quot;,&quot;manualOverrideText&quot;:&quot;&quot;},&quot;citationTag&quot;:&quot;MENDELEY_CITATION_v3_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&quot;,&quot;citationItems&quot;:[{&quot;id&quot;:&quot;cdde0168-afa9-35c2-aa20-5097d39725f7&quot;,&quot;itemData&quot;:{&quot;type&quot;:&quot;webpage&quot;,&quot;id&quot;:&quot;cdde0168-afa9-35c2-aa20-5097d39725f7&quot;,&quot;title&quot;:&quot;300g 2x2 Twill Weave Kevlar® Cloth &quot;,&quot;author&quot;:[{&quot;family&quot;:&quot;EasyComposites&quot;,&quot;given&quot;:&quot;&quot;,&quot;parse-names&quot;:false,&quot;dropping-particle&quot;:&quot;&quot;,&quot;non-dropping-particle&quot;:&quot;&quot;}],&quot;accessed&quot;:{&quot;date-parts&quot;:[[2026,4,26]]},&quot;URL&quot;:&quot;https://media.easycomposites.co.uk/datasheets/EC-TDS-300g-Twill-Weave-Kevlar-Cloth.pdf&quot;,&quot;container-title-short&quot;:&quot;&quot;},&quot;isTemporary&quot;:false}]},{&quot;citationID&quot;:&quot;MENDELEY_CITATION_63ed81bd-f679-4929-b965-53e34028d72c&quot;,&quot;properties&quot;:{&quot;noteIndex&quot;:0},&quot;isEdited&quot;:false,&quot;manualOverride&quot;:{&quot;isManuallyOverridden&quot;:false,&quot;citeprocText&quot;:&quot;[39]&quot;,&quot;manualOverrideText&quot;:&quot;&quot;},&quot;citationTag&quot;:&quot;MENDELEY_CITATION_v3_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&quot;,&quot;citationItems&quot;:[{&quot;id&quot;:&quot;1cd4666f-91cc-340d-9ce7-8d9c5813df57&quot;,&quot;itemData&quot;:{&quot;type&quot;:&quot;article-journal&quot;,&quot;id&quot;:&quot;1cd4666f-91cc-340d-9ce7-8d9c5813df57&quot;,&quot;title&quot;:&quot;Influence of Fiber Orientation on the Properties of Composites&quot;,&quot;author&quot;:[{&quot;family&quot;:&quot;Sai&quot;,&quot;given&quot;:&quot;VLohit&quot;,&quot;parse-names&quot;:false,&quot;dropping-particle&quot;:&quot;&quot;,&quot;non-dropping-particle&quot;:&quot;&quot;},{&quot;family&quot;:&quot;Babu&quot;,&quot;given&quot;:&quot;TNagendra&quot;,&quot;parse-names&quot;:false,&quot;dropping-particle&quot;:&quot;&quot;,&quot;non-dropping-particle&quot;:&quot;&quot;},{&quot;family&quot;:&quot;Reshma Begum&quot;,&quot;given&quot;:&quot;Shaik&quot;,&quot;parse-names&quot;:false,&quot;dropping-particle&quot;:&quot;&quot;,&quot;non-dropping-particle&quot;:&quot;&quot;},{&quot;family&quot;:&quot;Info&quot;,&quot;given&quot;:&quot;Article&quot;,&quot;parse-names&quot;:false,&quot;dropping-particle&quot;:&quot;&quot;,&quot;non-dropping-particle&quot;:&quot;&quot;}],&quot;container-title&quot;:&quot;International Journal for Modern Trends in Science and Technology&quot;,&quot;accessed&quot;:{&quot;date-parts&quot;:[[2026,4,26]]},&quot;DOI&quot;:&quot;10.46501/IJMTST1004035&quot;,&quot;ISSN&quot;:&quot;2455-3778&quot;,&quot;abstract&quot;:&quot;The influence of fiber orientation on the properties of composite materials is a critical aspect in engineering design and manufacturing. This study investigates how varying fiber orientations affect the mechanical, thermal, and structural properties of composites using SolidWorks and ANSYS software. Finite element analysis (FEA) simulations were conducted to analyze the behavior of composites with different fiber orientations under various loading conditions. The results demonstrate that fiber orientation significantly impacts the stiffness, strength, and fracture resistance of composites, as observed through SolidWorks simulations. Additionally, ANSYS simulations provided insights into the thermal conductivity and electrical properties affected by fiber alignment. Understanding these influences is crucial for optimizing composite material performance and designing components with enhanced durability and functionality across a wide range of applications, including aerospace, automotive, and construction industries.&quot;,&quot;issue&quot;:&quot;04&quot;,&quot;volume&quot;:&quot;2024&quot;,&quot;container-title-short&quot;:&quot;&quot;},&quot;isTemporary&quot;:false}]},{&quot;citationID&quot;:&quot;MENDELEY_CITATION_88f9afd9-d2a9-4ed2-9e71-3e1a68965a34&quot;,&quot;properties&quot;:{&quot;noteIndex&quot;:0},&quot;isEdited&quot;:false,&quot;manualOverride&quot;:{&quot;isManuallyOverridden&quot;:false,&quot;citeprocText&quot;:&quot;[40]&quot;,&quot;manualOverrideText&quot;:&quot;&quot;},&quot;citationTag&quot;:&quot;MENDELEY_CITATION_v3_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&quot;,&quot;citationItems&quot;:[{&quot;id&quot;:&quot;bf17d989-c2f8-3df7-87f3-570acbb2c41f&quot;,&quot;itemData&quot;:{&quot;type&quot;:&quot;article-journal&quot;,&quot;id&quot;:&quot;bf17d989-c2f8-3df7-87f3-570acbb2c41f&quot;,&quot;title&quot;:&quot;Mechanical Properties of Bio-Based Epoxy Composites Reinforced with Hybrid-Interlayer Ramie and Recycled Carbon Fibres&quot;,&quot;author&quot;:[{&quot;family&quot;:&quot;Zhu&quot;,&quot;given&quot;:&quot;Chenkai&quot;,&quot;parse-names&quot;:false,&quot;dropping-particle&quot;:&quot;&quot;,&quot;non-dropping-particle&quot;:&quot;&quot;},{&quot;family&quot;:&quot;Li&quot;,&quot;given&quot;:&quot;Saihua&quot;,&quot;parse-names&quot;:false,&quot;dropping-particle&quot;:&quot;&quot;,&quot;non-dropping-particle&quot;:&quot;&quot;},{&quot;family&quot;:&quot;Cong&quot;,&quot;given&quot;:&quot;Xiaoye&quot;,&quot;parse-names&quot;:false,&quot;dropping-particle&quot;:&quot;&quot;,&quot;non-dropping-particle&quot;:&quot;&quot;},{&quot;family&quot;:&quot;Liu&quot;,&quot;given&quot;:&quot;Xiaoling&quot;,&quot;parse-names&quot;:false,&quot;dropping-particle&quot;:&quot;&quot;,&quot;non-dropping-particle&quot;:&quot;&quot;},{&quot;family&quot;:&quot;Zhu&quot;,&quot;given&quot;:&quot;Chenkai&quot;,&quot;parse-names&quot;:false,&quot;dropping-particle&quot;:&quot;&quot;,&quot;non-dropping-particle&quot;:&quot;&quot;},{&quot;family&quot;:&quot;Li&quot;,&quot;given&quot;:&quot;Saihua&quot;,&quot;parse-names&quot;:false,&quot;dropping-particle&quot;:&quot;&quot;,&quot;non-dropping-particle&quot;:&quot;&quot;},{&quot;family&quot;:&quot;Cong&quot;,&quot;given&quot;:&quot;Xiaoye&quot;,&quot;parse-names&quot;:false,&quot;dropping-particle&quot;:&quot;&quot;,&quot;non-dropping-particle&quot;:&quot;&quot;},{&quot;family&quot;:&quot;Liu&quot;,&quot;given&quot;:&quot;Xiaoling&quot;,&quot;parse-names&quot;:false,&quot;dropping-particle&quot;:&quot;&quot;,&quot;non-dropping-particle&quot;:&quot;&quot;}],&quot;container-title&quot;:&quot;Open Journal of Composite Materials&quot;,&quot;accessed&quot;:{&quot;date-parts&quot;:[[2026,4,26]]},&quot;DOI&quot;:&quot;10.4236/OJCM.2020.104009&quot;,&quot;ISSN&quot;:&quot;2164-5612&quot;,&quot;URL&quot;:&quot;https://www.scirp.org/journal/paperinformation?paperid=102408&quot;,&quot;issued&quot;:{&quot;date-parts&quot;:[[2020,8,25]]},&quot;page&quot;:&quot;118-133&quot;,&quot;abstract&quot;:&quot;The growing environmental concerns have led to\nattention on bio-based composite materials, such as the natural fibres,\nrecycled carbon fibres and bio-based resins. Herein, the bio-based epoxy\ncomposites were reinforced with ramie fibre (RF) and recycled carbon fibre\n(rCF) via inter-layer hybridisation. The dynamic mechanical analysis, tensile,\nflexural and impact properties characterisation were conducted to analyse the\nmechanical behaviour of the specimens. Also, the morphology of fractured\nsurface after mechanical tests was studied under a scanning electron\nmicroscope. When the volume ratio between RF and rCF was varied from 100/0 to\n0/100, the flexural and tensile strength of composites was significantly\nincreased, while the impact strength was reduced. Thus the maximum values of\nflexural strength (182 MPa) and tensile strength (165 MPa) were observed for\nrCF reinforced composite, whilst impact strength of 24 kJ/m2 was\nfound for RF reinforced composite. Furthermore, the values of storage and loss\nmodulus were increased with the rCF incorporation due to a greater degree of\nrestriction with the addition of rCF into the matrix. The hybridisation was\nable to combine the specific properties of RF and rCF and optimise the\nmechanical performance of composites. Therefore, the alternative low-cost green\ncomposites are prepared which can replace synthetic materials for\nsemi-structural applications.&quot;,&quot;publisher&quot;:&quot;Scientific Research Publishing&quot;,&quot;issue&quot;:&quot;4&quot;,&quot;volume&quot;:&quot;10&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d5f66a3ac2ffd64256eac0338b2dfde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94609b99652fff037cdcdb7f19243e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B595DA7-BFFA-41E5-A740-BA8E971A0366}">
  <ds:schemaRefs>
    <ds:schemaRef ds:uri="http://schemas.microsoft.com/sharepoint/v3/contenttype/forms"/>
  </ds:schemaRefs>
</ds:datastoreItem>
</file>

<file path=customXml/itemProps2.xml><?xml version="1.0" encoding="utf-8"?>
<ds:datastoreItem xmlns:ds="http://schemas.openxmlformats.org/officeDocument/2006/customXml" ds:itemID="{EB1DB76D-BCEF-45F5-B568-C00BDE9A80AA}">
  <ds:schemaRefs>
    <ds:schemaRef ds:uri="http://schemas.openxmlformats.org/officeDocument/2006/bibliography"/>
  </ds:schemaRefs>
</ds:datastoreItem>
</file>

<file path=customXml/itemProps3.xml><?xml version="1.0" encoding="utf-8"?>
<ds:datastoreItem xmlns:ds="http://schemas.openxmlformats.org/officeDocument/2006/customXml" ds:itemID="{6F49BDDB-D439-4671-857E-76F6CC450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85F4DD-42C6-48CA-8EF0-14EE24CA348C}">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5898</TotalTime>
  <Pages>31</Pages>
  <Words>5852</Words>
  <Characters>33359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Powell (2206640)</dc:creator>
  <cp:keywords/>
  <dc:description/>
  <cp:lastModifiedBy>Ollie Powell (2206640)</cp:lastModifiedBy>
  <cp:revision>992</cp:revision>
  <dcterms:created xsi:type="dcterms:W3CDTF">2026-04-22T18:06:00Z</dcterms:created>
  <dcterms:modified xsi:type="dcterms:W3CDTF">2026-04-26T20:53:00Z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