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2CD" w:rsidRPr="00756BAD" w:rsidRDefault="002D52CD" w:rsidP="00F85D05">
      <w:pPr>
        <w:rPr>
          <w:rFonts w:ascii="Arial" w:hAnsi="Arial" w:cs="Arial"/>
          <w:sz w:val="24"/>
          <w:szCs w:val="24"/>
        </w:rPr>
      </w:pPr>
      <w:bookmarkStart w:id="0" w:name="_GoBack"/>
      <w:bookmarkEnd w:id="0"/>
    </w:p>
    <w:p w:rsidR="00FA5FE9" w:rsidRPr="00756BAD" w:rsidRDefault="00D23D0C" w:rsidP="00756BAD">
      <w:pPr>
        <w:pStyle w:val="p3"/>
        <w:shd w:val="clear" w:color="auto" w:fill="FFFFFF"/>
        <w:spacing w:before="0" w:beforeAutospacing="0" w:after="0" w:afterAutospacing="0" w:line="360" w:lineRule="auto"/>
        <w:jc w:val="both"/>
        <w:textAlignment w:val="baseline"/>
        <w:rPr>
          <w:rFonts w:ascii="Arial" w:hAnsi="Arial" w:cs="Arial"/>
        </w:rPr>
      </w:pPr>
      <w:r w:rsidRPr="00756BAD">
        <w:rPr>
          <w:rFonts w:ascii="Arial" w:hAnsi="Arial" w:cs="Arial"/>
        </w:rPr>
        <w:t>This essay will discuss math</w:t>
      </w:r>
      <w:r w:rsidR="000801BB" w:rsidRPr="00756BAD">
        <w:rPr>
          <w:rFonts w:ascii="Arial" w:hAnsi="Arial" w:cs="Arial"/>
        </w:rPr>
        <w:t xml:space="preserve"> and numeracy, </w:t>
      </w:r>
      <w:r w:rsidR="00396481" w:rsidRPr="00756BAD">
        <w:rPr>
          <w:rFonts w:ascii="Arial" w:hAnsi="Arial" w:cs="Arial"/>
          <w:shd w:val="clear" w:color="auto" w:fill="F5F5F5"/>
        </w:rPr>
        <w:t>“</w:t>
      </w:r>
      <w:r w:rsidR="00396481" w:rsidRPr="00756BAD">
        <w:rPr>
          <w:rFonts w:ascii="Arial" w:hAnsi="Arial" w:cs="Arial"/>
          <w:i/>
          <w:shd w:val="clear" w:color="auto" w:fill="F5F5F5"/>
        </w:rPr>
        <w:t>Numeracy is defined as the ability to access, use and interpret and communicate mathematical information and ideas, in order to engage in and manage the mathematical demands of various situations in adult years. To be numerate is to confidently and effectively use mathematics to meet the everyday demands of life.</w:t>
      </w:r>
      <w:r w:rsidR="00396481" w:rsidRPr="00756BAD">
        <w:rPr>
          <w:rFonts w:ascii="Arial" w:hAnsi="Arial" w:cs="Arial"/>
          <w:shd w:val="clear" w:color="auto" w:fill="F5F5F5"/>
        </w:rPr>
        <w:t xml:space="preserve">”(Kangan, 2019). </w:t>
      </w:r>
      <w:r w:rsidR="00396481" w:rsidRPr="00756BAD">
        <w:rPr>
          <w:rFonts w:ascii="Arial" w:hAnsi="Arial" w:cs="Arial"/>
        </w:rPr>
        <w:t xml:space="preserve">This assignment </w:t>
      </w:r>
      <w:r w:rsidR="00FA5FE9" w:rsidRPr="00756BAD">
        <w:rPr>
          <w:rFonts w:ascii="Arial" w:hAnsi="Arial" w:cs="Arial"/>
        </w:rPr>
        <w:t>will identify the key ideas within the numeracy fram</w:t>
      </w:r>
      <w:r w:rsidRPr="00756BAD">
        <w:rPr>
          <w:rFonts w:ascii="Arial" w:hAnsi="Arial" w:cs="Arial"/>
        </w:rPr>
        <w:t xml:space="preserve">ework, discuss a cross curricular and holistic approach and </w:t>
      </w:r>
      <w:r w:rsidR="00813385" w:rsidRPr="00756BAD">
        <w:rPr>
          <w:rFonts w:ascii="Arial" w:hAnsi="Arial" w:cs="Arial"/>
        </w:rPr>
        <w:t>explain why</w:t>
      </w:r>
      <w:r w:rsidR="00FA5FE9" w:rsidRPr="00756BAD">
        <w:rPr>
          <w:rFonts w:ascii="Arial" w:hAnsi="Arial" w:cs="Arial"/>
        </w:rPr>
        <w:t xml:space="preserve"> they are important when teaching numeracy skil</w:t>
      </w:r>
      <w:r w:rsidRPr="00756BAD">
        <w:rPr>
          <w:rFonts w:ascii="Arial" w:hAnsi="Arial" w:cs="Arial"/>
        </w:rPr>
        <w:t>l</w:t>
      </w:r>
      <w:r w:rsidR="00FA5FE9" w:rsidRPr="00756BAD">
        <w:rPr>
          <w:rFonts w:ascii="Arial" w:hAnsi="Arial" w:cs="Arial"/>
        </w:rPr>
        <w:t>s.</w:t>
      </w:r>
      <w:r w:rsidRPr="00756BAD">
        <w:rPr>
          <w:rFonts w:ascii="Arial" w:hAnsi="Arial" w:cs="Arial"/>
        </w:rPr>
        <w:t xml:space="preserve"> </w:t>
      </w:r>
      <w:r w:rsidR="00FA5FE9" w:rsidRPr="00756BAD">
        <w:rPr>
          <w:rFonts w:ascii="Arial" w:hAnsi="Arial" w:cs="Arial"/>
        </w:rPr>
        <w:t xml:space="preserve">Current initiatives used to support the </w:t>
      </w:r>
      <w:r w:rsidRPr="00756BAD">
        <w:rPr>
          <w:rFonts w:ascii="Arial" w:hAnsi="Arial" w:cs="Arial"/>
        </w:rPr>
        <w:t>development</w:t>
      </w:r>
      <w:r w:rsidR="00FA5FE9" w:rsidRPr="00756BAD">
        <w:rPr>
          <w:rFonts w:ascii="Arial" w:hAnsi="Arial" w:cs="Arial"/>
        </w:rPr>
        <w:t xml:space="preserve"> of numeracy will be evaluated, considering what numeracy skills they are intended to develop and discussing the advantages and disadvantages </w:t>
      </w:r>
      <w:r w:rsidRPr="00756BAD">
        <w:rPr>
          <w:rFonts w:ascii="Arial" w:hAnsi="Arial" w:cs="Arial"/>
        </w:rPr>
        <w:t>using</w:t>
      </w:r>
      <w:r w:rsidR="00FA5FE9" w:rsidRPr="00756BAD">
        <w:rPr>
          <w:rFonts w:ascii="Arial" w:hAnsi="Arial" w:cs="Arial"/>
        </w:rPr>
        <w:t xml:space="preserve"> references to setting</w:t>
      </w:r>
      <w:r w:rsidR="00EC5429">
        <w:rPr>
          <w:rFonts w:ascii="Arial" w:hAnsi="Arial" w:cs="Arial"/>
        </w:rPr>
        <w:t xml:space="preserve"> A. Setting A is a foundation phase setting.</w:t>
      </w:r>
    </w:p>
    <w:p w:rsidR="0048314B" w:rsidRDefault="00F262B4" w:rsidP="00756BAD">
      <w:pPr>
        <w:pStyle w:val="p3"/>
        <w:shd w:val="clear" w:color="auto" w:fill="FFFFFF"/>
        <w:spacing w:before="0" w:beforeAutospacing="0" w:after="360" w:afterAutospacing="0" w:line="360" w:lineRule="auto"/>
        <w:jc w:val="both"/>
        <w:textAlignment w:val="baseline"/>
        <w:rPr>
          <w:rFonts w:ascii="Arial" w:hAnsi="Arial" w:cs="Arial"/>
          <w:shd w:val="clear" w:color="auto" w:fill="F5F5F5"/>
        </w:rPr>
      </w:pPr>
      <w:r w:rsidRPr="00756BAD">
        <w:rPr>
          <w:rFonts w:ascii="Arial" w:hAnsi="Arial" w:cs="Arial"/>
        </w:rPr>
        <w:br/>
      </w:r>
      <w:r w:rsidRPr="00756BAD">
        <w:rPr>
          <w:rFonts w:ascii="Arial" w:hAnsi="Arial" w:cs="Arial"/>
          <w:shd w:val="clear" w:color="auto" w:fill="F5F5F5"/>
        </w:rPr>
        <w:t xml:space="preserve">According to </w:t>
      </w:r>
      <w:r w:rsidR="00396481" w:rsidRPr="00756BAD">
        <w:rPr>
          <w:rFonts w:ascii="Arial" w:hAnsi="Arial" w:cs="Arial"/>
          <w:shd w:val="clear" w:color="auto" w:fill="F5F5F5"/>
        </w:rPr>
        <w:t>(Kangan, 2019)</w:t>
      </w:r>
      <w:r w:rsidR="00756BAD">
        <w:rPr>
          <w:rFonts w:ascii="Arial" w:hAnsi="Arial" w:cs="Arial"/>
          <w:shd w:val="clear" w:color="auto" w:fill="F5F5F5"/>
        </w:rPr>
        <w:t>,</w:t>
      </w:r>
      <w:r w:rsidR="00396481" w:rsidRPr="00756BAD">
        <w:rPr>
          <w:rFonts w:ascii="Arial" w:hAnsi="Arial" w:cs="Arial"/>
          <w:shd w:val="clear" w:color="auto" w:fill="F5F5F5"/>
        </w:rPr>
        <w:t xml:space="preserve"> </w:t>
      </w:r>
    </w:p>
    <w:p w:rsidR="0048314B" w:rsidRDefault="00F262B4" w:rsidP="00756BAD">
      <w:pPr>
        <w:pStyle w:val="p3"/>
        <w:shd w:val="clear" w:color="auto" w:fill="FFFFFF"/>
        <w:spacing w:before="0" w:beforeAutospacing="0" w:after="360" w:afterAutospacing="0" w:line="360" w:lineRule="auto"/>
        <w:jc w:val="both"/>
        <w:textAlignment w:val="baseline"/>
        <w:rPr>
          <w:rFonts w:ascii="Arial" w:hAnsi="Arial" w:cs="Arial"/>
          <w:shd w:val="clear" w:color="auto" w:fill="F5F5F5"/>
        </w:rPr>
      </w:pPr>
      <w:r w:rsidRPr="00756BAD">
        <w:rPr>
          <w:rFonts w:ascii="Arial" w:hAnsi="Arial" w:cs="Arial"/>
          <w:shd w:val="clear" w:color="auto" w:fill="F5F5F5"/>
        </w:rPr>
        <w:t>“</w:t>
      </w:r>
      <w:r w:rsidRPr="00756BAD">
        <w:rPr>
          <w:rFonts w:ascii="Arial" w:hAnsi="Arial" w:cs="Arial"/>
          <w:i/>
          <w:shd w:val="clear" w:color="auto" w:fill="F5F5F5"/>
        </w:rPr>
        <w:t xml:space="preserve">Numeracy is important for individuals to develop logical thinking and reasoning strategies in their everyday activities. We need numeracy to solve problems and make sense of numbers, time, patterns and shapes for activities like cooking, reading receipts, reading instructions and even playing </w:t>
      </w:r>
      <w:r w:rsidR="00396481" w:rsidRPr="00756BAD">
        <w:rPr>
          <w:rFonts w:ascii="Arial" w:hAnsi="Arial" w:cs="Arial"/>
          <w:i/>
          <w:shd w:val="clear" w:color="auto" w:fill="F5F5F5"/>
        </w:rPr>
        <w:t>sport. Literacy</w:t>
      </w:r>
      <w:r w:rsidRPr="00756BAD">
        <w:rPr>
          <w:rFonts w:ascii="Arial" w:hAnsi="Arial" w:cs="Arial"/>
          <w:i/>
          <w:shd w:val="clear" w:color="auto" w:fill="F5F5F5"/>
        </w:rPr>
        <w:t xml:space="preserve"> and numeracy help people gain the fundamental skills necessary to achieve success in life. There is a huge national strategy to improve literacy and numeracy and to support students to live a satisfying and rewarding life as well as being an active participant as an active and well informed resident. Literacy and numeracy skills are crucial for accessing the broader curriculum because they are used in many aspects of our lives. “</w:t>
      </w:r>
    </w:p>
    <w:p w:rsidR="002D52CD" w:rsidRPr="0048314B" w:rsidRDefault="002D52CD" w:rsidP="00756BAD">
      <w:pPr>
        <w:pStyle w:val="p3"/>
        <w:shd w:val="clear" w:color="auto" w:fill="FFFFFF"/>
        <w:spacing w:before="0" w:beforeAutospacing="0" w:after="360" w:afterAutospacing="0" w:line="360" w:lineRule="auto"/>
        <w:jc w:val="both"/>
        <w:textAlignment w:val="baseline"/>
        <w:rPr>
          <w:rFonts w:ascii="Arial" w:hAnsi="Arial" w:cs="Arial"/>
          <w:shd w:val="clear" w:color="auto" w:fill="F5F5F5"/>
        </w:rPr>
      </w:pPr>
      <w:r w:rsidRPr="00756BAD">
        <w:rPr>
          <w:rFonts w:ascii="Arial" w:hAnsi="Arial" w:cs="Arial"/>
        </w:rPr>
        <w:t>The National Literacy and Numeracy Framework,</w:t>
      </w:r>
      <w:r w:rsidR="00FA5FE9" w:rsidRPr="00756BAD">
        <w:rPr>
          <w:rFonts w:ascii="Arial" w:hAnsi="Arial" w:cs="Arial"/>
        </w:rPr>
        <w:t xml:space="preserve"> </w:t>
      </w:r>
      <w:r w:rsidRPr="00756BAD">
        <w:rPr>
          <w:rFonts w:ascii="Arial" w:hAnsi="Arial" w:cs="Arial"/>
        </w:rPr>
        <w:t xml:space="preserve">also known as the LNF became a statutory curriculum requirement from </w:t>
      </w:r>
      <w:r w:rsidR="00396481" w:rsidRPr="00756BAD">
        <w:rPr>
          <w:rFonts w:ascii="Arial" w:hAnsi="Arial" w:cs="Arial"/>
        </w:rPr>
        <w:t>September</w:t>
      </w:r>
      <w:r w:rsidRPr="00756BAD">
        <w:rPr>
          <w:rFonts w:ascii="Arial" w:hAnsi="Arial" w:cs="Arial"/>
        </w:rPr>
        <w:t xml:space="preserve"> 2013.</w:t>
      </w:r>
      <w:r w:rsidR="00396481" w:rsidRPr="00756BAD">
        <w:rPr>
          <w:rFonts w:ascii="Arial" w:hAnsi="Arial" w:cs="Arial"/>
        </w:rPr>
        <w:t xml:space="preserve"> </w:t>
      </w:r>
      <w:r w:rsidRPr="00756BAD">
        <w:rPr>
          <w:rFonts w:ascii="Arial" w:hAnsi="Arial" w:cs="Arial"/>
        </w:rPr>
        <w:t>This is due to the Welsh Government raising standards of literacy and numeracy a</w:t>
      </w:r>
      <w:r w:rsidR="00396481" w:rsidRPr="00756BAD">
        <w:rPr>
          <w:rFonts w:ascii="Arial" w:hAnsi="Arial" w:cs="Arial"/>
        </w:rPr>
        <w:t>s a</w:t>
      </w:r>
      <w:r w:rsidRPr="00756BAD">
        <w:rPr>
          <w:rFonts w:ascii="Arial" w:hAnsi="Arial" w:cs="Arial"/>
        </w:rPr>
        <w:t xml:space="preserve"> </w:t>
      </w:r>
      <w:r w:rsidR="00396481" w:rsidRPr="00756BAD">
        <w:rPr>
          <w:rFonts w:ascii="Arial" w:hAnsi="Arial" w:cs="Arial"/>
        </w:rPr>
        <w:t>priority. Annual</w:t>
      </w:r>
      <w:r w:rsidRPr="00756BAD">
        <w:rPr>
          <w:rFonts w:ascii="Arial" w:hAnsi="Arial" w:cs="Arial"/>
        </w:rPr>
        <w:t xml:space="preserve"> reading and numeracy tests are now required for children aged between 7 and 14.The way the LNF is designed is with the aim that in different subjects more than one subject is covered for example during an art session, </w:t>
      </w:r>
      <w:r w:rsidR="00396481" w:rsidRPr="00756BAD">
        <w:rPr>
          <w:rFonts w:ascii="Arial" w:hAnsi="Arial" w:cs="Arial"/>
        </w:rPr>
        <w:t>math</w:t>
      </w:r>
      <w:r w:rsidRPr="00756BAD">
        <w:rPr>
          <w:rFonts w:ascii="Arial" w:hAnsi="Arial" w:cs="Arial"/>
        </w:rPr>
        <w:t xml:space="preserve"> and literacy would be a focus also.</w:t>
      </w:r>
    </w:p>
    <w:p w:rsidR="002D52CD" w:rsidRPr="00756BAD" w:rsidRDefault="00396481" w:rsidP="00756BAD">
      <w:pPr>
        <w:spacing w:line="360" w:lineRule="auto"/>
        <w:jc w:val="both"/>
        <w:rPr>
          <w:rFonts w:ascii="Arial" w:hAnsi="Arial" w:cs="Arial"/>
          <w:sz w:val="24"/>
          <w:szCs w:val="24"/>
        </w:rPr>
      </w:pPr>
      <w:r w:rsidRPr="00756BAD">
        <w:rPr>
          <w:rFonts w:ascii="Arial" w:hAnsi="Arial" w:cs="Arial"/>
          <w:sz w:val="24"/>
          <w:szCs w:val="24"/>
        </w:rPr>
        <w:lastRenderedPageBreak/>
        <w:t xml:space="preserve">According to (Welsh Gov,2013) </w:t>
      </w:r>
      <w:r w:rsidR="002D52CD" w:rsidRPr="00756BAD">
        <w:rPr>
          <w:rFonts w:ascii="Arial" w:hAnsi="Arial" w:cs="Arial"/>
          <w:i/>
          <w:sz w:val="24"/>
          <w:szCs w:val="24"/>
        </w:rPr>
        <w:t>“With the arrival of the LNF, planning must include literacy and numeracy skills development from the start and not as an add-on. The LNF and its skills should therefore be the starting point and the whole curriculum and individual lessons should be planned with the development of those skills in mind.”</w:t>
      </w:r>
      <w:r w:rsidR="002D52CD" w:rsidRPr="00756BAD">
        <w:rPr>
          <w:rFonts w:ascii="Arial" w:hAnsi="Arial" w:cs="Arial"/>
          <w:sz w:val="24"/>
          <w:szCs w:val="24"/>
        </w:rPr>
        <w:t xml:space="preserve"> </w:t>
      </w:r>
    </w:p>
    <w:p w:rsidR="002D52CD" w:rsidRPr="00756BAD" w:rsidRDefault="002D52CD" w:rsidP="00756BAD">
      <w:pPr>
        <w:spacing w:line="360" w:lineRule="auto"/>
        <w:jc w:val="both"/>
        <w:rPr>
          <w:rFonts w:ascii="Arial" w:hAnsi="Arial" w:cs="Arial"/>
          <w:sz w:val="24"/>
          <w:szCs w:val="24"/>
        </w:rPr>
      </w:pPr>
      <w:r w:rsidRPr="00756BAD">
        <w:rPr>
          <w:rFonts w:ascii="Arial" w:hAnsi="Arial" w:cs="Arial"/>
          <w:sz w:val="24"/>
          <w:szCs w:val="24"/>
        </w:rPr>
        <w:t xml:space="preserve">The LNF framework is useful for teachers as it supports them to determine progress to feedback to parents as they have targets to focus on, also it helps them to recognise pupils who may need extra support or for those who are working at a higher level than expected at their </w:t>
      </w:r>
      <w:r w:rsidR="00396481" w:rsidRPr="00756BAD">
        <w:rPr>
          <w:rFonts w:ascii="Arial" w:hAnsi="Arial" w:cs="Arial"/>
          <w:sz w:val="24"/>
          <w:szCs w:val="24"/>
        </w:rPr>
        <w:t>age. There</w:t>
      </w:r>
      <w:r w:rsidRPr="00756BAD">
        <w:rPr>
          <w:rFonts w:ascii="Arial" w:hAnsi="Arial" w:cs="Arial"/>
          <w:sz w:val="24"/>
          <w:szCs w:val="24"/>
        </w:rPr>
        <w:t xml:space="preserve"> are ideas to help children to assess their own </w:t>
      </w:r>
      <w:r w:rsidR="00396481" w:rsidRPr="00756BAD">
        <w:rPr>
          <w:rFonts w:ascii="Arial" w:hAnsi="Arial" w:cs="Arial"/>
          <w:sz w:val="24"/>
          <w:szCs w:val="24"/>
        </w:rPr>
        <w:t>activities</w:t>
      </w:r>
      <w:r w:rsidRPr="00756BAD">
        <w:rPr>
          <w:rFonts w:ascii="Arial" w:hAnsi="Arial" w:cs="Arial"/>
          <w:sz w:val="24"/>
          <w:szCs w:val="24"/>
        </w:rPr>
        <w:t xml:space="preserve"> and to plan themselves. Ensuring that all pupils </w:t>
      </w:r>
      <w:r w:rsidR="00396481" w:rsidRPr="00756BAD">
        <w:rPr>
          <w:rFonts w:ascii="Arial" w:hAnsi="Arial" w:cs="Arial"/>
          <w:sz w:val="24"/>
          <w:szCs w:val="24"/>
        </w:rPr>
        <w:t>have suitable</w:t>
      </w:r>
      <w:r w:rsidRPr="00756BAD">
        <w:rPr>
          <w:rFonts w:ascii="Arial" w:hAnsi="Arial" w:cs="Arial"/>
          <w:sz w:val="24"/>
          <w:szCs w:val="24"/>
        </w:rPr>
        <w:t xml:space="preserve"> individual targets to be working towards </w:t>
      </w:r>
      <w:r w:rsidR="00396481" w:rsidRPr="00756BAD">
        <w:rPr>
          <w:rFonts w:ascii="Arial" w:hAnsi="Arial" w:cs="Arial"/>
          <w:sz w:val="24"/>
          <w:szCs w:val="24"/>
        </w:rPr>
        <w:t>suitable</w:t>
      </w:r>
      <w:r w:rsidRPr="00756BAD">
        <w:rPr>
          <w:rFonts w:ascii="Arial" w:hAnsi="Arial" w:cs="Arial"/>
          <w:sz w:val="24"/>
          <w:szCs w:val="24"/>
        </w:rPr>
        <w:t xml:space="preserve"> to their ability. (Arts council of Wales, 2008)</w:t>
      </w:r>
      <w:r w:rsidR="00396481" w:rsidRPr="00756BAD">
        <w:rPr>
          <w:rFonts w:ascii="Arial" w:hAnsi="Arial" w:cs="Arial"/>
          <w:sz w:val="24"/>
          <w:szCs w:val="24"/>
        </w:rPr>
        <w:t xml:space="preserve"> </w:t>
      </w:r>
      <w:r w:rsidRPr="00756BAD">
        <w:rPr>
          <w:rFonts w:ascii="Arial" w:hAnsi="Arial" w:cs="Arial"/>
          <w:sz w:val="24"/>
          <w:szCs w:val="24"/>
        </w:rPr>
        <w:t xml:space="preserve">Also schools are expected to work alongside specialist services when </w:t>
      </w:r>
      <w:r w:rsidR="00396481" w:rsidRPr="00756BAD">
        <w:rPr>
          <w:rFonts w:ascii="Arial" w:hAnsi="Arial" w:cs="Arial"/>
          <w:sz w:val="24"/>
          <w:szCs w:val="24"/>
        </w:rPr>
        <w:t>necessary</w:t>
      </w:r>
      <w:r w:rsidRPr="00756BAD">
        <w:rPr>
          <w:rFonts w:ascii="Arial" w:hAnsi="Arial" w:cs="Arial"/>
          <w:sz w:val="24"/>
          <w:szCs w:val="24"/>
        </w:rPr>
        <w:t xml:space="preserve"> for individuals who need support to improve their access to the curriculum, to incr</w:t>
      </w:r>
      <w:r w:rsidR="00396481" w:rsidRPr="00756BAD">
        <w:rPr>
          <w:rFonts w:ascii="Arial" w:hAnsi="Arial" w:cs="Arial"/>
          <w:sz w:val="24"/>
          <w:szCs w:val="24"/>
        </w:rPr>
        <w:t>ease participation within all areas of their education</w:t>
      </w:r>
      <w:r w:rsidRPr="00756BAD">
        <w:rPr>
          <w:rFonts w:ascii="Arial" w:hAnsi="Arial" w:cs="Arial"/>
          <w:sz w:val="24"/>
          <w:szCs w:val="24"/>
        </w:rPr>
        <w:t>.</w:t>
      </w:r>
      <w:r w:rsidR="00396481" w:rsidRPr="00756BAD">
        <w:rPr>
          <w:rFonts w:ascii="Arial" w:hAnsi="Arial" w:cs="Arial"/>
          <w:sz w:val="24"/>
          <w:szCs w:val="24"/>
        </w:rPr>
        <w:t xml:space="preserve"> </w:t>
      </w:r>
      <w:r w:rsidRPr="00756BAD">
        <w:rPr>
          <w:rFonts w:ascii="Arial" w:hAnsi="Arial" w:cs="Arial"/>
          <w:sz w:val="24"/>
          <w:szCs w:val="24"/>
        </w:rPr>
        <w:t xml:space="preserve">Any </w:t>
      </w:r>
      <w:r w:rsidR="00396481" w:rsidRPr="00756BAD">
        <w:rPr>
          <w:rFonts w:ascii="Arial" w:hAnsi="Arial" w:cs="Arial"/>
          <w:sz w:val="24"/>
          <w:szCs w:val="24"/>
        </w:rPr>
        <w:t>adaptations</w:t>
      </w:r>
      <w:r w:rsidRPr="00756BAD">
        <w:rPr>
          <w:rFonts w:ascii="Arial" w:hAnsi="Arial" w:cs="Arial"/>
          <w:sz w:val="24"/>
          <w:szCs w:val="24"/>
        </w:rPr>
        <w:t>, adjustments or equipment that are required is for the school to accept advice about to ensure their pupils all have relevant resources and access to their way of communicating.</w:t>
      </w:r>
    </w:p>
    <w:p w:rsidR="002D52CD" w:rsidRPr="00756BAD" w:rsidRDefault="00F87DC6" w:rsidP="00756BAD">
      <w:pPr>
        <w:spacing w:line="360" w:lineRule="auto"/>
        <w:jc w:val="both"/>
        <w:rPr>
          <w:rFonts w:ascii="Arial" w:hAnsi="Arial" w:cs="Arial"/>
          <w:i/>
          <w:sz w:val="24"/>
          <w:szCs w:val="24"/>
        </w:rPr>
      </w:pPr>
      <w:r w:rsidRPr="00756BAD">
        <w:rPr>
          <w:rFonts w:ascii="Arial" w:hAnsi="Arial" w:cs="Arial"/>
          <w:i/>
          <w:sz w:val="24"/>
          <w:szCs w:val="24"/>
        </w:rPr>
        <w:t xml:space="preserve"> </w:t>
      </w:r>
      <w:r w:rsidR="002D52CD" w:rsidRPr="00756BAD">
        <w:rPr>
          <w:rFonts w:ascii="Arial" w:hAnsi="Arial" w:cs="Arial"/>
          <w:i/>
          <w:sz w:val="24"/>
          <w:szCs w:val="24"/>
        </w:rPr>
        <w:t>“National Literacy and Numeracy Framework (LNF) A statutory National Literacy and Numeracy Framework (LNF) has been developed to support practitioners and teachers to embed literacy and numeracy across the curriculum.”</w:t>
      </w:r>
      <w:r w:rsidR="00AA7B4F">
        <w:rPr>
          <w:rFonts w:ascii="Arial" w:hAnsi="Arial" w:cs="Arial"/>
          <w:i/>
          <w:sz w:val="24"/>
          <w:szCs w:val="24"/>
        </w:rPr>
        <w:t>(Art council of Wales,2008)</w:t>
      </w:r>
    </w:p>
    <w:p w:rsidR="00AA7B4F" w:rsidRDefault="002D52CD" w:rsidP="00756BAD">
      <w:pPr>
        <w:spacing w:line="360" w:lineRule="auto"/>
        <w:jc w:val="both"/>
        <w:rPr>
          <w:rFonts w:ascii="Arial" w:hAnsi="Arial" w:cs="Arial"/>
          <w:sz w:val="24"/>
          <w:szCs w:val="24"/>
        </w:rPr>
      </w:pPr>
      <w:r w:rsidRPr="00756BAD">
        <w:rPr>
          <w:rFonts w:ascii="Arial" w:hAnsi="Arial" w:cs="Arial"/>
          <w:sz w:val="24"/>
          <w:szCs w:val="24"/>
        </w:rPr>
        <w:t xml:space="preserve">The LNF looks at the </w:t>
      </w:r>
      <w:r w:rsidR="00F87DC6" w:rsidRPr="00756BAD">
        <w:rPr>
          <w:rFonts w:ascii="Arial" w:hAnsi="Arial" w:cs="Arial"/>
          <w:sz w:val="24"/>
          <w:szCs w:val="24"/>
        </w:rPr>
        <w:t>individual’s</w:t>
      </w:r>
      <w:r w:rsidRPr="00756BAD">
        <w:rPr>
          <w:rFonts w:ascii="Arial" w:hAnsi="Arial" w:cs="Arial"/>
          <w:sz w:val="24"/>
          <w:szCs w:val="24"/>
        </w:rPr>
        <w:t xml:space="preserve"> ability to apply the skills and understand the concept that they are learning so that they are able to complete tasks related to that stage of development and target they are working on. Both literacy and numeracy are separated into ‘strands’. Numeracy has four strands which are developing numerical reasoning, using number skills, using measuring skills and using data skills.</w:t>
      </w:r>
      <w:r w:rsidR="00F87DC6" w:rsidRPr="00756BAD">
        <w:rPr>
          <w:rFonts w:ascii="Arial" w:hAnsi="Arial" w:cs="Arial"/>
          <w:sz w:val="24"/>
          <w:szCs w:val="24"/>
        </w:rPr>
        <w:t xml:space="preserve"> </w:t>
      </w:r>
    </w:p>
    <w:p w:rsidR="00756BAD" w:rsidRDefault="00AA7B4F" w:rsidP="00AA7B4F">
      <w:pPr>
        <w:spacing w:line="360" w:lineRule="auto"/>
        <w:ind w:left="576" w:right="288"/>
        <w:jc w:val="both"/>
        <w:rPr>
          <w:rFonts w:ascii="Arial" w:hAnsi="Arial" w:cs="Arial"/>
          <w:sz w:val="24"/>
          <w:szCs w:val="24"/>
        </w:rPr>
      </w:pPr>
      <w:r>
        <w:rPr>
          <w:rFonts w:ascii="Arial" w:hAnsi="Arial" w:cs="Arial"/>
          <w:sz w:val="24"/>
          <w:szCs w:val="24"/>
        </w:rPr>
        <w:t xml:space="preserve">    </w:t>
      </w:r>
      <w:r w:rsidR="00F87DC6" w:rsidRPr="00756BAD">
        <w:rPr>
          <w:rFonts w:ascii="Arial" w:hAnsi="Arial" w:cs="Arial"/>
          <w:i/>
          <w:sz w:val="24"/>
          <w:szCs w:val="24"/>
        </w:rPr>
        <w:t xml:space="preserve">“Numeracy in the LNF is described as consisting of four strands. However, </w:t>
      </w:r>
      <w:r>
        <w:rPr>
          <w:rFonts w:ascii="Arial" w:hAnsi="Arial" w:cs="Arial"/>
          <w:i/>
          <w:sz w:val="24"/>
          <w:szCs w:val="24"/>
        </w:rPr>
        <w:t xml:space="preserve">      </w:t>
      </w:r>
      <w:r w:rsidR="00F87DC6" w:rsidRPr="00756BAD">
        <w:rPr>
          <w:rFonts w:ascii="Arial" w:hAnsi="Arial" w:cs="Arial"/>
          <w:i/>
          <w:sz w:val="24"/>
          <w:szCs w:val="24"/>
        </w:rPr>
        <w:t>developing numerical reasoning underpins the three procedural strands of using number skills, Using measuring skills, Using data skills. It is vital that numeracy is not viewed as four discrete strands, which are developed in isolation from each other. Development in numerical reasoning is the key to learner independence, confidence and ability in using numerical processing.”</w:t>
      </w:r>
      <w:r w:rsidR="00F87DC6" w:rsidRPr="00756BAD">
        <w:rPr>
          <w:rFonts w:ascii="Arial" w:hAnsi="Arial" w:cs="Arial"/>
          <w:sz w:val="24"/>
          <w:szCs w:val="24"/>
        </w:rPr>
        <w:t>(</w:t>
      </w:r>
      <w:r w:rsidR="00756BAD">
        <w:rPr>
          <w:rFonts w:ascii="Arial" w:hAnsi="Arial" w:cs="Arial"/>
          <w:sz w:val="24"/>
          <w:szCs w:val="24"/>
        </w:rPr>
        <w:t>Welsh Gov,2013).</w:t>
      </w:r>
      <w:r w:rsidR="00F87DC6" w:rsidRPr="00756BAD">
        <w:rPr>
          <w:rFonts w:ascii="Arial" w:hAnsi="Arial" w:cs="Arial"/>
          <w:sz w:val="24"/>
          <w:szCs w:val="24"/>
        </w:rPr>
        <w:t xml:space="preserve"> </w:t>
      </w:r>
    </w:p>
    <w:p w:rsidR="002D52CD" w:rsidRPr="00756BAD" w:rsidRDefault="002D52CD" w:rsidP="00756BAD">
      <w:pPr>
        <w:spacing w:line="360" w:lineRule="auto"/>
        <w:jc w:val="both"/>
        <w:rPr>
          <w:rFonts w:ascii="Arial" w:hAnsi="Arial" w:cs="Arial"/>
          <w:sz w:val="24"/>
          <w:szCs w:val="24"/>
        </w:rPr>
      </w:pPr>
      <w:r w:rsidRPr="00756BAD">
        <w:rPr>
          <w:rFonts w:ascii="Arial" w:hAnsi="Arial" w:cs="Arial"/>
          <w:sz w:val="24"/>
          <w:szCs w:val="24"/>
        </w:rPr>
        <w:lastRenderedPageBreak/>
        <w:t xml:space="preserve">Pupils are expected to develop these skills by practicing them </w:t>
      </w:r>
      <w:r w:rsidR="00F87DC6" w:rsidRPr="00756BAD">
        <w:rPr>
          <w:rFonts w:ascii="Arial" w:hAnsi="Arial" w:cs="Arial"/>
          <w:sz w:val="24"/>
          <w:szCs w:val="24"/>
        </w:rPr>
        <w:t>through different</w:t>
      </w:r>
      <w:r w:rsidRPr="00756BAD">
        <w:rPr>
          <w:rFonts w:ascii="Arial" w:hAnsi="Arial" w:cs="Arial"/>
          <w:sz w:val="24"/>
          <w:szCs w:val="24"/>
        </w:rPr>
        <w:t xml:space="preserve"> activities to enable them to do so but also relating situations to real life situations to make the skill transferable which will help them in later life, by introducing numeracy in other areas of the curriculum this will support this idea.</w:t>
      </w:r>
      <w:r w:rsidR="00F87DC6" w:rsidRPr="00756BAD">
        <w:rPr>
          <w:rFonts w:ascii="Arial" w:hAnsi="Arial" w:cs="Arial"/>
          <w:sz w:val="24"/>
          <w:szCs w:val="24"/>
        </w:rPr>
        <w:t xml:space="preserve"> </w:t>
      </w:r>
      <w:r w:rsidRPr="00756BAD">
        <w:rPr>
          <w:rFonts w:ascii="Arial" w:hAnsi="Arial" w:cs="Arial"/>
          <w:sz w:val="24"/>
          <w:szCs w:val="24"/>
        </w:rPr>
        <w:t xml:space="preserve">The aim is the </w:t>
      </w:r>
      <w:r w:rsidR="00F87DC6" w:rsidRPr="00756BAD">
        <w:rPr>
          <w:rFonts w:ascii="Arial" w:hAnsi="Arial" w:cs="Arial"/>
          <w:sz w:val="24"/>
          <w:szCs w:val="24"/>
        </w:rPr>
        <w:t>young</w:t>
      </w:r>
      <w:r w:rsidRPr="00756BAD">
        <w:rPr>
          <w:rFonts w:ascii="Arial" w:hAnsi="Arial" w:cs="Arial"/>
          <w:sz w:val="24"/>
          <w:szCs w:val="24"/>
        </w:rPr>
        <w:t xml:space="preserve"> people will progress within the task, understanding it</w:t>
      </w:r>
      <w:r w:rsidR="00F87DC6" w:rsidRPr="00756BAD">
        <w:rPr>
          <w:rFonts w:ascii="Arial" w:hAnsi="Arial" w:cs="Arial"/>
          <w:sz w:val="24"/>
          <w:szCs w:val="24"/>
        </w:rPr>
        <w:t>,</w:t>
      </w:r>
      <w:r w:rsidRPr="00756BAD">
        <w:rPr>
          <w:rFonts w:ascii="Arial" w:hAnsi="Arial" w:cs="Arial"/>
          <w:sz w:val="24"/>
          <w:szCs w:val="24"/>
        </w:rPr>
        <w:t xml:space="preserve"> then it becoming transferable and from needing support to working more </w:t>
      </w:r>
      <w:r w:rsidR="00F87DC6" w:rsidRPr="00756BAD">
        <w:rPr>
          <w:rFonts w:ascii="Arial" w:hAnsi="Arial" w:cs="Arial"/>
          <w:sz w:val="24"/>
          <w:szCs w:val="24"/>
        </w:rPr>
        <w:t>independently</w:t>
      </w:r>
      <w:r w:rsidRPr="00756BAD">
        <w:rPr>
          <w:rFonts w:ascii="Arial" w:hAnsi="Arial" w:cs="Arial"/>
          <w:sz w:val="24"/>
          <w:szCs w:val="24"/>
        </w:rPr>
        <w:t xml:space="preserve">. Also an important part is children to understand that when they work alongside peers they can learn from </w:t>
      </w:r>
      <w:r w:rsidR="00F87DC6" w:rsidRPr="00756BAD">
        <w:rPr>
          <w:rFonts w:ascii="Arial" w:hAnsi="Arial" w:cs="Arial"/>
          <w:sz w:val="24"/>
          <w:szCs w:val="24"/>
        </w:rPr>
        <w:t>them. This</w:t>
      </w:r>
      <w:r w:rsidRPr="00756BAD">
        <w:rPr>
          <w:rFonts w:ascii="Arial" w:hAnsi="Arial" w:cs="Arial"/>
          <w:sz w:val="24"/>
          <w:szCs w:val="24"/>
        </w:rPr>
        <w:t xml:space="preserve"> makes an independent and an interdependent learner.</w:t>
      </w:r>
    </w:p>
    <w:p w:rsidR="002D52CD" w:rsidRPr="00756BAD" w:rsidRDefault="002D52CD" w:rsidP="00756BAD">
      <w:pPr>
        <w:spacing w:line="360" w:lineRule="auto"/>
        <w:jc w:val="both"/>
        <w:rPr>
          <w:rFonts w:ascii="Arial" w:hAnsi="Arial" w:cs="Arial"/>
          <w:sz w:val="24"/>
          <w:szCs w:val="24"/>
        </w:rPr>
      </w:pPr>
      <w:r w:rsidRPr="00756BAD">
        <w:rPr>
          <w:rFonts w:ascii="Arial" w:hAnsi="Arial" w:cs="Arial"/>
          <w:sz w:val="24"/>
          <w:szCs w:val="24"/>
        </w:rPr>
        <w:t xml:space="preserve">The first strand is </w:t>
      </w:r>
      <w:r w:rsidR="00F87DC6" w:rsidRPr="00756BAD">
        <w:rPr>
          <w:rFonts w:ascii="Arial" w:hAnsi="Arial" w:cs="Arial"/>
          <w:sz w:val="24"/>
          <w:szCs w:val="24"/>
        </w:rPr>
        <w:t>‘</w:t>
      </w:r>
      <w:r w:rsidRPr="00756BAD">
        <w:rPr>
          <w:rFonts w:ascii="Arial" w:hAnsi="Arial" w:cs="Arial"/>
          <w:sz w:val="24"/>
          <w:szCs w:val="24"/>
        </w:rPr>
        <w:t xml:space="preserve">Using number </w:t>
      </w:r>
      <w:r w:rsidR="00F87DC6" w:rsidRPr="00756BAD">
        <w:rPr>
          <w:rFonts w:ascii="Arial" w:hAnsi="Arial" w:cs="Arial"/>
          <w:sz w:val="24"/>
          <w:szCs w:val="24"/>
        </w:rPr>
        <w:t>skills’. During</w:t>
      </w:r>
      <w:r w:rsidRPr="00756BAD">
        <w:rPr>
          <w:rFonts w:ascii="Arial" w:hAnsi="Arial" w:cs="Arial"/>
          <w:sz w:val="24"/>
          <w:szCs w:val="24"/>
        </w:rPr>
        <w:t xml:space="preserve"> the </w:t>
      </w:r>
      <w:r w:rsidR="00F87DC6" w:rsidRPr="00756BAD">
        <w:rPr>
          <w:rFonts w:ascii="Arial" w:hAnsi="Arial" w:cs="Arial"/>
          <w:sz w:val="24"/>
          <w:szCs w:val="24"/>
        </w:rPr>
        <w:t xml:space="preserve">foundation phase this is taught through different </w:t>
      </w:r>
      <w:r w:rsidR="00AA7B4F" w:rsidRPr="00756BAD">
        <w:rPr>
          <w:rFonts w:ascii="Arial" w:hAnsi="Arial" w:cs="Arial"/>
          <w:sz w:val="24"/>
          <w:szCs w:val="24"/>
        </w:rPr>
        <w:t>activities</w:t>
      </w:r>
      <w:r w:rsidR="00F87DC6" w:rsidRPr="00756BAD">
        <w:rPr>
          <w:rFonts w:ascii="Arial" w:hAnsi="Arial" w:cs="Arial"/>
          <w:sz w:val="24"/>
          <w:szCs w:val="24"/>
        </w:rPr>
        <w:t>. I</w:t>
      </w:r>
      <w:r w:rsidRPr="00756BAD">
        <w:rPr>
          <w:rFonts w:ascii="Arial" w:hAnsi="Arial" w:cs="Arial"/>
          <w:sz w:val="24"/>
          <w:szCs w:val="24"/>
        </w:rPr>
        <w:t xml:space="preserve">n Setting A , pupils </w:t>
      </w:r>
      <w:r w:rsidR="00F87DC6" w:rsidRPr="00756BAD">
        <w:rPr>
          <w:rFonts w:ascii="Arial" w:hAnsi="Arial" w:cs="Arial"/>
          <w:sz w:val="24"/>
          <w:szCs w:val="24"/>
        </w:rPr>
        <w:t>have different numeracy activities which include zippy bags of</w:t>
      </w:r>
      <w:r w:rsidR="00AA7B4F">
        <w:rPr>
          <w:rFonts w:ascii="Arial" w:hAnsi="Arial" w:cs="Arial"/>
          <w:sz w:val="24"/>
          <w:szCs w:val="24"/>
        </w:rPr>
        <w:t xml:space="preserve"> different</w:t>
      </w:r>
      <w:r w:rsidR="00F87DC6" w:rsidRPr="00756BAD">
        <w:rPr>
          <w:rFonts w:ascii="Arial" w:hAnsi="Arial" w:cs="Arial"/>
          <w:sz w:val="24"/>
          <w:szCs w:val="24"/>
        </w:rPr>
        <w:t xml:space="preserve"> </w:t>
      </w:r>
      <w:r w:rsidR="00AA7B4F">
        <w:rPr>
          <w:rFonts w:ascii="Arial" w:hAnsi="Arial" w:cs="Arial"/>
          <w:sz w:val="24"/>
          <w:szCs w:val="24"/>
        </w:rPr>
        <w:t xml:space="preserve">things, activities </w:t>
      </w:r>
      <w:r w:rsidR="00F87DC6" w:rsidRPr="00756BAD">
        <w:rPr>
          <w:rFonts w:ascii="Arial" w:hAnsi="Arial" w:cs="Arial"/>
          <w:sz w:val="24"/>
          <w:szCs w:val="24"/>
        </w:rPr>
        <w:t>where they can count different objects, often using things they like e.g. lego to keep them motivated.</w:t>
      </w:r>
      <w:r w:rsidR="00AA7B4F">
        <w:rPr>
          <w:rFonts w:ascii="Arial" w:hAnsi="Arial" w:cs="Arial"/>
          <w:sz w:val="24"/>
          <w:szCs w:val="24"/>
        </w:rPr>
        <w:t xml:space="preserve"> The use of</w:t>
      </w:r>
      <w:r w:rsidR="00F87DC6" w:rsidRPr="00756BAD">
        <w:rPr>
          <w:rFonts w:ascii="Arial" w:hAnsi="Arial" w:cs="Arial"/>
          <w:sz w:val="24"/>
          <w:szCs w:val="24"/>
        </w:rPr>
        <w:t xml:space="preserve"> songs and</w:t>
      </w:r>
      <w:r w:rsidR="00AA7B4F">
        <w:rPr>
          <w:rFonts w:ascii="Arial" w:hAnsi="Arial" w:cs="Arial"/>
          <w:sz w:val="24"/>
          <w:szCs w:val="24"/>
        </w:rPr>
        <w:t xml:space="preserve"> rhymes are used to reinforce </w:t>
      </w:r>
      <w:r w:rsidR="00F87DC6" w:rsidRPr="00756BAD">
        <w:rPr>
          <w:rFonts w:ascii="Arial" w:hAnsi="Arial" w:cs="Arial"/>
          <w:sz w:val="24"/>
          <w:szCs w:val="24"/>
        </w:rPr>
        <w:t>counting and recognizing the numbers,</w:t>
      </w:r>
      <w:r w:rsidRPr="00756BAD">
        <w:rPr>
          <w:rFonts w:ascii="Arial" w:hAnsi="Arial" w:cs="Arial"/>
          <w:sz w:val="24"/>
          <w:szCs w:val="24"/>
        </w:rPr>
        <w:t xml:space="preserve"> repeating numbers back to pupils , modeling </w:t>
      </w:r>
      <w:r w:rsidR="00F87DC6" w:rsidRPr="00756BAD">
        <w:rPr>
          <w:rFonts w:ascii="Arial" w:hAnsi="Arial" w:cs="Arial"/>
          <w:sz w:val="24"/>
          <w:szCs w:val="24"/>
        </w:rPr>
        <w:t xml:space="preserve">the activity and </w:t>
      </w:r>
      <w:r w:rsidRPr="00756BAD">
        <w:rPr>
          <w:rFonts w:ascii="Arial" w:hAnsi="Arial" w:cs="Arial"/>
          <w:sz w:val="24"/>
          <w:szCs w:val="24"/>
        </w:rPr>
        <w:t xml:space="preserve">lots of praise when they are following the instruction, even if they do not achieve the correct order staff model back the correct order but praise </w:t>
      </w:r>
      <w:r w:rsidR="00F87DC6" w:rsidRPr="00756BAD">
        <w:rPr>
          <w:rFonts w:ascii="Arial" w:hAnsi="Arial" w:cs="Arial"/>
          <w:sz w:val="24"/>
          <w:szCs w:val="24"/>
        </w:rPr>
        <w:t>them for having a go and encourage them to try again.</w:t>
      </w:r>
      <w:r w:rsidR="00AA7B4F">
        <w:rPr>
          <w:rFonts w:ascii="Arial" w:hAnsi="Arial" w:cs="Arial"/>
          <w:sz w:val="24"/>
          <w:szCs w:val="24"/>
        </w:rPr>
        <w:t xml:space="preserve"> </w:t>
      </w:r>
      <w:r w:rsidRPr="00756BAD">
        <w:rPr>
          <w:rFonts w:ascii="Arial" w:hAnsi="Arial" w:cs="Arial"/>
          <w:sz w:val="24"/>
          <w:szCs w:val="24"/>
        </w:rPr>
        <w:t xml:space="preserve">There are pictures and numbers around the setting, also pictures with support e.g. a number 5 with 5 dots or 5 animals etc. Many games played such as the fan game where they have a number fan and the staff member holds </w:t>
      </w:r>
      <w:r w:rsidR="00AA7B4F" w:rsidRPr="00756BAD">
        <w:rPr>
          <w:rFonts w:ascii="Arial" w:hAnsi="Arial" w:cs="Arial"/>
          <w:sz w:val="24"/>
          <w:szCs w:val="24"/>
        </w:rPr>
        <w:t>up a picture</w:t>
      </w:r>
      <w:r w:rsidRPr="00756BAD">
        <w:rPr>
          <w:rFonts w:ascii="Arial" w:hAnsi="Arial" w:cs="Arial"/>
          <w:sz w:val="24"/>
          <w:szCs w:val="24"/>
        </w:rPr>
        <w:t xml:space="preserve"> of e.g. 3 ladybirds they then have to count the ladybirds and </w:t>
      </w:r>
      <w:r w:rsidR="00F87DC6" w:rsidRPr="00756BAD">
        <w:rPr>
          <w:rFonts w:ascii="Arial" w:hAnsi="Arial" w:cs="Arial"/>
          <w:sz w:val="24"/>
          <w:szCs w:val="24"/>
        </w:rPr>
        <w:t>find the number 3 on their fan.</w:t>
      </w:r>
      <w:r w:rsidR="00AA7B4F">
        <w:rPr>
          <w:rFonts w:ascii="Arial" w:hAnsi="Arial" w:cs="Arial"/>
          <w:sz w:val="24"/>
          <w:szCs w:val="24"/>
        </w:rPr>
        <w:t xml:space="preserve"> </w:t>
      </w:r>
      <w:r w:rsidRPr="00756BAD">
        <w:rPr>
          <w:rFonts w:ascii="Arial" w:hAnsi="Arial" w:cs="Arial"/>
          <w:sz w:val="24"/>
          <w:szCs w:val="24"/>
        </w:rPr>
        <w:t>These activities can also be used as a 1:1 activity or in a group.  For elements such as give me one more or one less, in Setting A, using actual objects and asking them for one more / less during a 1:1 session would be used and then moved onto working in a pair requesting one more/less.</w:t>
      </w:r>
    </w:p>
    <w:p w:rsidR="002D52CD" w:rsidRPr="00756BAD" w:rsidRDefault="00550E8C" w:rsidP="00756BAD">
      <w:pPr>
        <w:pStyle w:val="NSP-para"/>
        <w:spacing w:after="60" w:line="360" w:lineRule="auto"/>
        <w:jc w:val="both"/>
        <w:rPr>
          <w:color w:val="auto"/>
          <w:w w:val="100"/>
        </w:rPr>
      </w:pPr>
      <w:r w:rsidRPr="00756BAD">
        <w:rPr>
          <w:color w:val="auto"/>
        </w:rPr>
        <w:t>The next strand to discuss is using data skills which cov</w:t>
      </w:r>
      <w:r w:rsidR="00F87DC6" w:rsidRPr="00756BAD">
        <w:rPr>
          <w:color w:val="auto"/>
        </w:rPr>
        <w:t xml:space="preserve">ers collecting and recording </w:t>
      </w:r>
      <w:r w:rsidR="00AA7B4F" w:rsidRPr="00756BAD">
        <w:rPr>
          <w:color w:val="auto"/>
        </w:rPr>
        <w:t>data and</w:t>
      </w:r>
      <w:r w:rsidRPr="00756BAD">
        <w:rPr>
          <w:color w:val="auto"/>
          <w:w w:val="100"/>
        </w:rPr>
        <w:t xml:space="preserve"> to present data.</w:t>
      </w:r>
      <w:r w:rsidR="00F87DC6" w:rsidRPr="00756BAD">
        <w:rPr>
          <w:color w:val="auto"/>
          <w:w w:val="100"/>
        </w:rPr>
        <w:t xml:space="preserve"> This in</w:t>
      </w:r>
      <w:r w:rsidRPr="00756BAD">
        <w:rPr>
          <w:color w:val="auto"/>
          <w:w w:val="100"/>
        </w:rPr>
        <w:t xml:space="preserve"> setting A would be done as matching pictures and pairing objects based on seeing that they have a similarity. This is</w:t>
      </w:r>
      <w:r w:rsidR="00F87DC6" w:rsidRPr="00756BAD">
        <w:rPr>
          <w:color w:val="auto"/>
          <w:w w:val="100"/>
        </w:rPr>
        <w:t xml:space="preserve"> </w:t>
      </w:r>
      <w:r w:rsidR="00AA7B4F" w:rsidRPr="00756BAD">
        <w:rPr>
          <w:color w:val="auto"/>
          <w:w w:val="100"/>
        </w:rPr>
        <w:t>sometimes done</w:t>
      </w:r>
      <w:r w:rsidRPr="00756BAD">
        <w:rPr>
          <w:color w:val="auto"/>
          <w:w w:val="100"/>
        </w:rPr>
        <w:t xml:space="preserve"> using </w:t>
      </w:r>
      <w:r w:rsidR="00F87DC6" w:rsidRPr="00756BAD">
        <w:rPr>
          <w:color w:val="auto"/>
          <w:w w:val="100"/>
        </w:rPr>
        <w:t xml:space="preserve">an </w:t>
      </w:r>
      <w:r w:rsidR="00AA7B4F" w:rsidRPr="00756BAD">
        <w:rPr>
          <w:color w:val="auto"/>
          <w:w w:val="100"/>
        </w:rPr>
        <w:t>activity</w:t>
      </w:r>
      <w:r w:rsidR="00F87DC6" w:rsidRPr="00756BAD">
        <w:rPr>
          <w:color w:val="auto"/>
          <w:w w:val="100"/>
        </w:rPr>
        <w:t xml:space="preserve"> called </w:t>
      </w:r>
      <w:r w:rsidRPr="00756BAD">
        <w:rPr>
          <w:color w:val="auto"/>
          <w:w w:val="100"/>
        </w:rPr>
        <w:t>‘Uffculm’ t</w:t>
      </w:r>
      <w:r w:rsidR="00AA7B4F">
        <w:rPr>
          <w:color w:val="auto"/>
          <w:w w:val="100"/>
        </w:rPr>
        <w:t>his is an a4 sized board with between 2 -6 pictures on it. T</w:t>
      </w:r>
      <w:r w:rsidRPr="00756BAD">
        <w:rPr>
          <w:color w:val="auto"/>
          <w:w w:val="100"/>
        </w:rPr>
        <w:t xml:space="preserve">he student </w:t>
      </w:r>
      <w:r w:rsidRPr="00756BAD">
        <w:rPr>
          <w:color w:val="auto"/>
          <w:w w:val="100"/>
        </w:rPr>
        <w:lastRenderedPageBreak/>
        <w:t>then has the same pictures but cut up</w:t>
      </w:r>
      <w:r w:rsidR="00AA7B4F">
        <w:rPr>
          <w:color w:val="auto"/>
          <w:w w:val="100"/>
        </w:rPr>
        <w:t>,</w:t>
      </w:r>
      <w:r w:rsidRPr="00756BAD">
        <w:rPr>
          <w:color w:val="auto"/>
          <w:w w:val="100"/>
        </w:rPr>
        <w:t xml:space="preserve"> they have to m</w:t>
      </w:r>
      <w:r w:rsidR="00AA7B4F">
        <w:rPr>
          <w:color w:val="auto"/>
          <w:w w:val="100"/>
        </w:rPr>
        <w:t>atch the pictures one at a time. T</w:t>
      </w:r>
      <w:r w:rsidRPr="00756BAD">
        <w:rPr>
          <w:color w:val="auto"/>
          <w:w w:val="100"/>
        </w:rPr>
        <w:t>his can be made more complicated by putting the pictures upside</w:t>
      </w:r>
      <w:r w:rsidR="00F87DC6" w:rsidRPr="00756BAD">
        <w:rPr>
          <w:color w:val="auto"/>
          <w:w w:val="100"/>
        </w:rPr>
        <w:t xml:space="preserve"> down or using similar pictures so they are harder to sort. </w:t>
      </w:r>
      <w:r w:rsidR="00854FED" w:rsidRPr="00756BAD">
        <w:rPr>
          <w:color w:val="auto"/>
          <w:w w:val="100"/>
        </w:rPr>
        <w:t>Sorting in the foundation phase can be used in different role play areas, recognizing that the toy food belongs in the shop and money in the till</w:t>
      </w:r>
      <w:r w:rsidR="00F87DC6" w:rsidRPr="00756BAD">
        <w:rPr>
          <w:color w:val="auto"/>
          <w:w w:val="100"/>
        </w:rPr>
        <w:t xml:space="preserve"> etc</w:t>
      </w:r>
      <w:r w:rsidR="00854FED" w:rsidRPr="00756BAD">
        <w:rPr>
          <w:color w:val="auto"/>
          <w:w w:val="100"/>
        </w:rPr>
        <w:t>.</w:t>
      </w:r>
    </w:p>
    <w:p w:rsidR="00854FED" w:rsidRPr="00756BAD" w:rsidRDefault="00854FED" w:rsidP="00756BAD">
      <w:pPr>
        <w:pStyle w:val="NSP-para"/>
        <w:spacing w:after="60" w:line="360" w:lineRule="auto"/>
        <w:jc w:val="both"/>
        <w:rPr>
          <w:color w:val="auto"/>
          <w:w w:val="100"/>
        </w:rPr>
      </w:pPr>
    </w:p>
    <w:p w:rsidR="00854FED" w:rsidRPr="00756BAD" w:rsidRDefault="00854FED" w:rsidP="00756BAD">
      <w:pPr>
        <w:pStyle w:val="NSP-para"/>
        <w:spacing w:after="60" w:line="360" w:lineRule="auto"/>
        <w:jc w:val="both"/>
        <w:rPr>
          <w:color w:val="auto"/>
          <w:w w:val="100"/>
        </w:rPr>
      </w:pPr>
      <w:r w:rsidRPr="00756BAD">
        <w:rPr>
          <w:color w:val="auto"/>
          <w:w w:val="100"/>
        </w:rPr>
        <w:t xml:space="preserve">The next strand is using numerical </w:t>
      </w:r>
      <w:r w:rsidR="00AA7B4F" w:rsidRPr="00756BAD">
        <w:rPr>
          <w:color w:val="auto"/>
          <w:w w:val="100"/>
        </w:rPr>
        <w:t>reasoning;</w:t>
      </w:r>
      <w:r w:rsidRPr="00756BAD">
        <w:rPr>
          <w:color w:val="auto"/>
          <w:w w:val="100"/>
        </w:rPr>
        <w:t xml:space="preserve"> Identify processes and </w:t>
      </w:r>
      <w:r w:rsidR="00F87DC6" w:rsidRPr="00756BAD">
        <w:rPr>
          <w:color w:val="auto"/>
          <w:w w:val="100"/>
        </w:rPr>
        <w:t>connections</w:t>
      </w:r>
      <w:r w:rsidRPr="00756BAD">
        <w:rPr>
          <w:color w:val="auto"/>
          <w:w w:val="100"/>
        </w:rPr>
        <w:t xml:space="preserve"> represent and communicate. In setting A this is supported in activities such as staff modeling how to us</w:t>
      </w:r>
      <w:r w:rsidR="00AA7B4F">
        <w:rPr>
          <w:color w:val="auto"/>
          <w:w w:val="100"/>
        </w:rPr>
        <w:t>e math skills in different way. P</w:t>
      </w:r>
      <w:r w:rsidRPr="00756BAD">
        <w:rPr>
          <w:color w:val="auto"/>
          <w:w w:val="100"/>
        </w:rPr>
        <w:t>raising th</w:t>
      </w:r>
      <w:r w:rsidR="00F87DC6" w:rsidRPr="00756BAD">
        <w:rPr>
          <w:color w:val="auto"/>
          <w:w w:val="100"/>
        </w:rPr>
        <w:t xml:space="preserve">e pupil during the work helps them have confidence that </w:t>
      </w:r>
      <w:r w:rsidRPr="00756BAD">
        <w:rPr>
          <w:color w:val="auto"/>
          <w:w w:val="100"/>
        </w:rPr>
        <w:t>they can a</w:t>
      </w:r>
      <w:r w:rsidR="00452665" w:rsidRPr="00756BAD">
        <w:rPr>
          <w:color w:val="auto"/>
          <w:w w:val="100"/>
        </w:rPr>
        <w:t xml:space="preserve">chieve the answer independently. </w:t>
      </w:r>
      <w:r w:rsidRPr="00756BAD">
        <w:rPr>
          <w:color w:val="auto"/>
          <w:w w:val="100"/>
        </w:rPr>
        <w:t>Using numeracy across the curriculum encourages the pupils to be able to show their work in different ways, writing the answer, drawing the answer or matching pictures to find an answer.</w:t>
      </w:r>
    </w:p>
    <w:p w:rsidR="00854FED" w:rsidRPr="00756BAD" w:rsidRDefault="00854FED" w:rsidP="00756BAD">
      <w:pPr>
        <w:pStyle w:val="NSP-para"/>
        <w:spacing w:after="60" w:line="360" w:lineRule="auto"/>
        <w:jc w:val="both"/>
        <w:rPr>
          <w:color w:val="auto"/>
          <w:w w:val="100"/>
        </w:rPr>
      </w:pPr>
      <w:r w:rsidRPr="00756BAD">
        <w:rPr>
          <w:color w:val="auto"/>
          <w:w w:val="100"/>
        </w:rPr>
        <w:t xml:space="preserve">The fourth strand is </w:t>
      </w:r>
      <w:r w:rsidR="00EC175F" w:rsidRPr="00756BAD">
        <w:rPr>
          <w:color w:val="auto"/>
          <w:w w:val="100"/>
        </w:rPr>
        <w:t xml:space="preserve">‘Using measuring skills’, the elements for </w:t>
      </w:r>
      <w:r w:rsidR="00AA7B4F" w:rsidRPr="00756BAD">
        <w:rPr>
          <w:color w:val="auto"/>
          <w:w w:val="100"/>
        </w:rPr>
        <w:t>these include</w:t>
      </w:r>
      <w:r w:rsidR="00EC175F" w:rsidRPr="00756BAD">
        <w:rPr>
          <w:color w:val="auto"/>
          <w:w w:val="100"/>
        </w:rPr>
        <w:t xml:space="preserve"> length,</w:t>
      </w:r>
      <w:r w:rsidR="00452665" w:rsidRPr="00756BAD">
        <w:rPr>
          <w:color w:val="auto"/>
          <w:w w:val="100"/>
        </w:rPr>
        <w:t xml:space="preserve"> weight,</w:t>
      </w:r>
      <w:r w:rsidR="00EC175F" w:rsidRPr="00756BAD">
        <w:rPr>
          <w:color w:val="auto"/>
          <w:w w:val="100"/>
        </w:rPr>
        <w:t xml:space="preserve"> mass and capacity, then time. During the day Setting A has visual timelines for the pupils, one on the wall for the pupils to know what they are doing that day then they each have an individual timeline also, they take off each activity/session after it has happened to measure their time throughout the day, so they know wh</w:t>
      </w:r>
      <w:r w:rsidR="00452665" w:rsidRPr="00756BAD">
        <w:rPr>
          <w:color w:val="auto"/>
          <w:w w:val="100"/>
        </w:rPr>
        <w:t>at is next, when dinner is etc also learning</w:t>
      </w:r>
      <w:r w:rsidR="00EC175F" w:rsidRPr="00756BAD">
        <w:rPr>
          <w:color w:val="auto"/>
          <w:w w:val="100"/>
        </w:rPr>
        <w:t xml:space="preserve"> words such as before and after to explain their daily routine.</w:t>
      </w:r>
    </w:p>
    <w:p w:rsidR="00EC175F" w:rsidRPr="00756BAD" w:rsidRDefault="00EC175F" w:rsidP="00756BAD">
      <w:pPr>
        <w:pStyle w:val="NSP-para"/>
        <w:spacing w:after="60" w:line="360" w:lineRule="auto"/>
        <w:jc w:val="both"/>
        <w:rPr>
          <w:color w:val="auto"/>
          <w:w w:val="100"/>
        </w:rPr>
      </w:pPr>
    </w:p>
    <w:p w:rsidR="002D52CD" w:rsidRPr="00756BAD" w:rsidRDefault="00EC175F" w:rsidP="00756BAD">
      <w:pPr>
        <w:spacing w:line="360" w:lineRule="auto"/>
        <w:jc w:val="both"/>
        <w:rPr>
          <w:rFonts w:ascii="Arial" w:hAnsi="Arial" w:cs="Arial"/>
          <w:sz w:val="24"/>
          <w:szCs w:val="24"/>
        </w:rPr>
      </w:pPr>
      <w:r w:rsidRPr="00756BAD">
        <w:rPr>
          <w:rFonts w:ascii="Arial" w:hAnsi="Arial" w:cs="Arial"/>
          <w:sz w:val="24"/>
          <w:szCs w:val="24"/>
        </w:rPr>
        <w:t>Resources used in Setting A cover all numeracy skills that are being worked towards, targets on the pupils numeracy IEPS which are taken from the LNF and also t</w:t>
      </w:r>
      <w:r w:rsidR="00AA7B4F">
        <w:rPr>
          <w:rFonts w:ascii="Arial" w:hAnsi="Arial" w:cs="Arial"/>
          <w:sz w:val="24"/>
          <w:szCs w:val="24"/>
        </w:rPr>
        <w:t xml:space="preserve">o practice skills the students </w:t>
      </w:r>
      <w:r w:rsidRPr="00756BAD">
        <w:rPr>
          <w:rFonts w:ascii="Arial" w:hAnsi="Arial" w:cs="Arial"/>
          <w:sz w:val="24"/>
          <w:szCs w:val="24"/>
        </w:rPr>
        <w:t xml:space="preserve">already have learned. Each child has a ‘numeracy tray’ this has activities related to their own individual targets including Uffculm boards (as explained above), other </w:t>
      </w:r>
      <w:r w:rsidR="00AA7B4F" w:rsidRPr="00756BAD">
        <w:rPr>
          <w:rFonts w:ascii="Arial" w:hAnsi="Arial" w:cs="Arial"/>
          <w:sz w:val="24"/>
          <w:szCs w:val="24"/>
        </w:rPr>
        <w:t>activities</w:t>
      </w:r>
      <w:r w:rsidRPr="00756BAD">
        <w:rPr>
          <w:rFonts w:ascii="Arial" w:hAnsi="Arial" w:cs="Arial"/>
          <w:sz w:val="24"/>
          <w:szCs w:val="24"/>
        </w:rPr>
        <w:t xml:space="preserve"> include ‘find the’ boards, this may include different </w:t>
      </w:r>
      <w:r w:rsidR="00452665" w:rsidRPr="00756BAD">
        <w:rPr>
          <w:rFonts w:ascii="Arial" w:hAnsi="Arial" w:cs="Arial"/>
          <w:sz w:val="24"/>
          <w:szCs w:val="24"/>
        </w:rPr>
        <w:t>numbers/</w:t>
      </w:r>
      <w:r w:rsidRPr="00756BAD">
        <w:rPr>
          <w:rFonts w:ascii="Arial" w:hAnsi="Arial" w:cs="Arial"/>
          <w:sz w:val="24"/>
          <w:szCs w:val="24"/>
        </w:rPr>
        <w:t>colours</w:t>
      </w:r>
      <w:r w:rsidR="00452665" w:rsidRPr="00756BAD">
        <w:rPr>
          <w:rFonts w:ascii="Arial" w:hAnsi="Arial" w:cs="Arial"/>
          <w:sz w:val="24"/>
          <w:szCs w:val="24"/>
        </w:rPr>
        <w:t xml:space="preserve"> </w:t>
      </w:r>
      <w:r w:rsidRPr="00756BAD">
        <w:rPr>
          <w:rFonts w:ascii="Arial" w:hAnsi="Arial" w:cs="Arial"/>
          <w:sz w:val="24"/>
          <w:szCs w:val="24"/>
        </w:rPr>
        <w:t>/shapes/patterns and staff say find the</w:t>
      </w:r>
      <w:r w:rsidR="007E5359">
        <w:rPr>
          <w:rFonts w:ascii="Arial" w:hAnsi="Arial" w:cs="Arial"/>
          <w:sz w:val="24"/>
          <w:szCs w:val="24"/>
        </w:rPr>
        <w:t xml:space="preserve"> e.g. triangle</w:t>
      </w:r>
      <w:r w:rsidRPr="00756BAD">
        <w:rPr>
          <w:rFonts w:ascii="Arial" w:hAnsi="Arial" w:cs="Arial"/>
          <w:sz w:val="24"/>
          <w:szCs w:val="24"/>
        </w:rPr>
        <w:t xml:space="preserve"> and the </w:t>
      </w:r>
      <w:r w:rsidR="00AA7B4F">
        <w:rPr>
          <w:rFonts w:ascii="Arial" w:hAnsi="Arial" w:cs="Arial"/>
          <w:sz w:val="24"/>
          <w:szCs w:val="24"/>
        </w:rPr>
        <w:t xml:space="preserve">pupil </w:t>
      </w:r>
      <w:r w:rsidRPr="00756BAD">
        <w:rPr>
          <w:rFonts w:ascii="Arial" w:hAnsi="Arial" w:cs="Arial"/>
          <w:sz w:val="24"/>
          <w:szCs w:val="24"/>
        </w:rPr>
        <w:t xml:space="preserve">points to the answer. Pattern sheets which include the child finishing off the pattern either drawing or sticking the remainder of the pattern on, this again depends on their </w:t>
      </w:r>
      <w:r w:rsidR="00AA7B4F" w:rsidRPr="00756BAD">
        <w:rPr>
          <w:rFonts w:ascii="Arial" w:hAnsi="Arial" w:cs="Arial"/>
          <w:sz w:val="24"/>
          <w:szCs w:val="24"/>
        </w:rPr>
        <w:t>ability</w:t>
      </w:r>
      <w:r w:rsidRPr="00756BAD">
        <w:rPr>
          <w:rFonts w:ascii="Arial" w:hAnsi="Arial" w:cs="Arial"/>
          <w:sz w:val="24"/>
          <w:szCs w:val="24"/>
        </w:rPr>
        <w:t xml:space="preserve"> and what </w:t>
      </w:r>
      <w:r w:rsidR="00AA7B4F" w:rsidRPr="00756BAD">
        <w:rPr>
          <w:rFonts w:ascii="Arial" w:hAnsi="Arial" w:cs="Arial"/>
          <w:sz w:val="24"/>
          <w:szCs w:val="24"/>
        </w:rPr>
        <w:t>target</w:t>
      </w:r>
      <w:r w:rsidRPr="00756BAD">
        <w:rPr>
          <w:rFonts w:ascii="Arial" w:hAnsi="Arial" w:cs="Arial"/>
          <w:sz w:val="24"/>
          <w:szCs w:val="24"/>
        </w:rPr>
        <w:t xml:space="preserve"> they are working on.</w:t>
      </w:r>
      <w:r w:rsidR="00AA7B4F">
        <w:rPr>
          <w:rFonts w:ascii="Arial" w:hAnsi="Arial" w:cs="Arial"/>
          <w:sz w:val="24"/>
          <w:szCs w:val="24"/>
        </w:rPr>
        <w:t xml:space="preserve"> </w:t>
      </w:r>
      <w:r w:rsidRPr="00756BAD">
        <w:rPr>
          <w:rFonts w:ascii="Arial" w:hAnsi="Arial" w:cs="Arial"/>
          <w:sz w:val="24"/>
          <w:szCs w:val="24"/>
        </w:rPr>
        <w:t xml:space="preserve">Numicon, number fans and dice games are also used to develop number skills and encouraging counting and recognizing numbers. </w:t>
      </w:r>
    </w:p>
    <w:p w:rsidR="007E5359" w:rsidRDefault="00F85D05" w:rsidP="00756BAD">
      <w:pPr>
        <w:spacing w:line="360" w:lineRule="auto"/>
        <w:jc w:val="both"/>
        <w:rPr>
          <w:rFonts w:ascii="Arial" w:hAnsi="Arial" w:cs="Arial"/>
          <w:sz w:val="24"/>
          <w:szCs w:val="24"/>
        </w:rPr>
      </w:pPr>
      <w:r w:rsidRPr="00756BAD">
        <w:rPr>
          <w:rFonts w:ascii="Arial" w:hAnsi="Arial" w:cs="Arial"/>
          <w:sz w:val="24"/>
          <w:szCs w:val="24"/>
        </w:rPr>
        <w:lastRenderedPageBreak/>
        <w:t xml:space="preserve">To develop numeracy skills as well as possible, more </w:t>
      </w:r>
      <w:r w:rsidR="00D151B3" w:rsidRPr="00756BAD">
        <w:rPr>
          <w:rFonts w:ascii="Arial" w:hAnsi="Arial" w:cs="Arial"/>
          <w:sz w:val="24"/>
          <w:szCs w:val="24"/>
        </w:rPr>
        <w:t>practice</w:t>
      </w:r>
      <w:r w:rsidRPr="00756BAD">
        <w:rPr>
          <w:rFonts w:ascii="Arial" w:hAnsi="Arial" w:cs="Arial"/>
          <w:sz w:val="24"/>
          <w:szCs w:val="24"/>
        </w:rPr>
        <w:t xml:space="preserve"> is </w:t>
      </w:r>
      <w:r w:rsidR="00D151B3" w:rsidRPr="00756BAD">
        <w:rPr>
          <w:rFonts w:ascii="Arial" w:hAnsi="Arial" w:cs="Arial"/>
          <w:sz w:val="24"/>
          <w:szCs w:val="24"/>
        </w:rPr>
        <w:t>essential. Teaching</w:t>
      </w:r>
      <w:r w:rsidRPr="00756BAD">
        <w:rPr>
          <w:rFonts w:ascii="Arial" w:hAnsi="Arial" w:cs="Arial"/>
          <w:sz w:val="24"/>
          <w:szCs w:val="24"/>
        </w:rPr>
        <w:t xml:space="preserve"> pupils numeracy through all areas of the curriculum helps to achieve more practice and hopefully therefore more progression, for example in Setting A the pupils favoured learning strategy is considered so if they are a hands on learner that is how the target would be introduced, reinforcing the target throughout the </w:t>
      </w:r>
      <w:r w:rsidR="00D151B3" w:rsidRPr="00756BAD">
        <w:rPr>
          <w:rFonts w:ascii="Arial" w:hAnsi="Arial" w:cs="Arial"/>
          <w:sz w:val="24"/>
          <w:szCs w:val="24"/>
        </w:rPr>
        <w:t>day in</w:t>
      </w:r>
      <w:r w:rsidRPr="00756BAD">
        <w:rPr>
          <w:rFonts w:ascii="Arial" w:hAnsi="Arial" w:cs="Arial"/>
          <w:sz w:val="24"/>
          <w:szCs w:val="24"/>
        </w:rPr>
        <w:t xml:space="preserve"> </w:t>
      </w:r>
      <w:r w:rsidR="00D151B3" w:rsidRPr="00756BAD">
        <w:rPr>
          <w:rFonts w:ascii="Arial" w:hAnsi="Arial" w:cs="Arial"/>
          <w:sz w:val="24"/>
          <w:szCs w:val="24"/>
        </w:rPr>
        <w:t>different</w:t>
      </w:r>
      <w:r w:rsidRPr="00756BAD">
        <w:rPr>
          <w:rFonts w:ascii="Arial" w:hAnsi="Arial" w:cs="Arial"/>
          <w:sz w:val="24"/>
          <w:szCs w:val="24"/>
        </w:rPr>
        <w:t xml:space="preserve"> areas of learning, for example if the target was ‘count reliably upto 5 objects’ which is under the strand ‘using number skills’. During any subject area the pupil could be asked to count upto 5 objects,it could be an actual set up activity for example how many counters etc , also though randomly asking throughout the day for example how many toy cars/lego blocks  have you got ?Whilst they are playing (If you can see they have upto5) the child is more likely to interact as it is something </w:t>
      </w:r>
      <w:r w:rsidR="00452665" w:rsidRPr="00756BAD">
        <w:rPr>
          <w:rFonts w:ascii="Arial" w:hAnsi="Arial" w:cs="Arial"/>
          <w:sz w:val="24"/>
          <w:szCs w:val="24"/>
        </w:rPr>
        <w:t xml:space="preserve">that they enjoy and so  they may be </w:t>
      </w:r>
      <w:r w:rsidRPr="00756BAD">
        <w:rPr>
          <w:rFonts w:ascii="Arial" w:hAnsi="Arial" w:cs="Arial"/>
          <w:sz w:val="24"/>
          <w:szCs w:val="24"/>
        </w:rPr>
        <w:t xml:space="preserve"> practici</w:t>
      </w:r>
      <w:r w:rsidR="00452665" w:rsidRPr="00756BAD">
        <w:rPr>
          <w:rFonts w:ascii="Arial" w:hAnsi="Arial" w:cs="Arial"/>
          <w:sz w:val="24"/>
          <w:szCs w:val="24"/>
        </w:rPr>
        <w:t>sing the skills without relating it to work.</w:t>
      </w:r>
    </w:p>
    <w:p w:rsidR="00F85D05" w:rsidRPr="007E5359" w:rsidRDefault="00F85D05" w:rsidP="00756BAD">
      <w:pPr>
        <w:spacing w:line="360" w:lineRule="auto"/>
        <w:jc w:val="both"/>
        <w:rPr>
          <w:rFonts w:ascii="Arial" w:hAnsi="Arial" w:cs="Arial"/>
          <w:sz w:val="24"/>
          <w:szCs w:val="24"/>
        </w:rPr>
      </w:pPr>
      <w:r w:rsidRPr="00756BAD">
        <w:rPr>
          <w:rFonts w:ascii="Arial" w:hAnsi="Arial" w:cs="Arial"/>
          <w:sz w:val="24"/>
          <w:szCs w:val="24"/>
        </w:rPr>
        <w:t>The cross curricular approach encourages the pupils to work together so children can then learn from their peers also.</w:t>
      </w:r>
      <w:r w:rsidR="00452665" w:rsidRPr="00756BAD">
        <w:rPr>
          <w:rFonts w:ascii="Arial" w:hAnsi="Arial" w:cs="Arial"/>
          <w:sz w:val="24"/>
          <w:szCs w:val="24"/>
        </w:rPr>
        <w:t xml:space="preserve"> </w:t>
      </w:r>
      <w:r w:rsidRPr="00756BAD">
        <w:rPr>
          <w:rFonts w:ascii="Arial" w:hAnsi="Arial" w:cs="Arial"/>
          <w:sz w:val="24"/>
          <w:szCs w:val="24"/>
        </w:rPr>
        <w:t>They can use things that they already know and apply it and expand on the knowledge in different areas of learning with different strategies, this will build their confidence and be good practice of the skill.</w:t>
      </w:r>
      <w:r w:rsidR="00452665" w:rsidRPr="00756BAD">
        <w:rPr>
          <w:rFonts w:ascii="Arial" w:hAnsi="Arial" w:cs="Arial"/>
          <w:sz w:val="24"/>
          <w:szCs w:val="24"/>
        </w:rPr>
        <w:t xml:space="preserve">  </w:t>
      </w:r>
      <w:r w:rsidRPr="00756BAD">
        <w:rPr>
          <w:rFonts w:ascii="Arial" w:hAnsi="Arial" w:cs="Arial"/>
          <w:sz w:val="24"/>
          <w:szCs w:val="24"/>
        </w:rPr>
        <w:t xml:space="preserve">Advantages of cross curricular approach are that it can be adjusted to a time scale, for example doing a letter of the week, you can make cvc words for </w:t>
      </w:r>
      <w:r w:rsidR="00452665" w:rsidRPr="00756BAD">
        <w:rPr>
          <w:rFonts w:ascii="Arial" w:hAnsi="Arial" w:cs="Arial"/>
          <w:sz w:val="24"/>
          <w:szCs w:val="24"/>
        </w:rPr>
        <w:t>phonics</w:t>
      </w:r>
      <w:r w:rsidRPr="00756BAD">
        <w:rPr>
          <w:rFonts w:ascii="Arial" w:hAnsi="Arial" w:cs="Arial"/>
          <w:sz w:val="24"/>
          <w:szCs w:val="24"/>
        </w:rPr>
        <w:t xml:space="preserve">, draw pictures of things </w:t>
      </w:r>
      <w:r w:rsidR="00452665" w:rsidRPr="00756BAD">
        <w:rPr>
          <w:rFonts w:ascii="Arial" w:hAnsi="Arial" w:cs="Arial"/>
          <w:sz w:val="24"/>
          <w:szCs w:val="24"/>
        </w:rPr>
        <w:t>beginning</w:t>
      </w:r>
      <w:r w:rsidRPr="00756BAD">
        <w:rPr>
          <w:rFonts w:ascii="Arial" w:hAnsi="Arial" w:cs="Arial"/>
          <w:sz w:val="24"/>
          <w:szCs w:val="24"/>
        </w:rPr>
        <w:t xml:space="preserve"> with the letter for art, count objects/make patterns for numeracy etc.</w:t>
      </w:r>
      <w:r w:rsidR="00452665" w:rsidRPr="00756BAD">
        <w:rPr>
          <w:rFonts w:ascii="Arial" w:hAnsi="Arial" w:cs="Arial"/>
          <w:sz w:val="24"/>
          <w:szCs w:val="24"/>
        </w:rPr>
        <w:t xml:space="preserve"> </w:t>
      </w:r>
      <w:r w:rsidRPr="00756BAD">
        <w:rPr>
          <w:rFonts w:ascii="Arial" w:hAnsi="Arial" w:cs="Arial"/>
          <w:sz w:val="24"/>
          <w:szCs w:val="24"/>
        </w:rPr>
        <w:t xml:space="preserve">This can be changed daily/weekly/fortnightly and so can be adapted to suit different individual targets and abilities. Another advantage is that </w:t>
      </w:r>
      <w:r w:rsidR="00452665" w:rsidRPr="00756BAD">
        <w:rPr>
          <w:rFonts w:ascii="Arial" w:hAnsi="Arial" w:cs="Arial"/>
          <w:sz w:val="24"/>
          <w:szCs w:val="24"/>
        </w:rPr>
        <w:t>repetition</w:t>
      </w:r>
      <w:r w:rsidRPr="00756BAD">
        <w:rPr>
          <w:rFonts w:ascii="Arial" w:hAnsi="Arial" w:cs="Arial"/>
          <w:sz w:val="24"/>
          <w:szCs w:val="24"/>
        </w:rPr>
        <w:t xml:space="preserve"> of learning the skill in different areas reinforces the skill.</w:t>
      </w:r>
      <w:r w:rsidR="00452665" w:rsidRPr="00756BAD">
        <w:rPr>
          <w:rFonts w:ascii="Arial" w:hAnsi="Arial" w:cs="Arial"/>
          <w:sz w:val="24"/>
          <w:szCs w:val="24"/>
        </w:rPr>
        <w:t xml:space="preserve"> </w:t>
      </w:r>
      <w:r w:rsidRPr="00756BAD">
        <w:rPr>
          <w:rFonts w:ascii="Arial" w:hAnsi="Arial" w:cs="Arial"/>
          <w:sz w:val="24"/>
          <w:szCs w:val="24"/>
        </w:rPr>
        <w:t xml:space="preserve">Whilst using the same skill in different lessons and areas of learning it helps the young </w:t>
      </w:r>
      <w:r w:rsidR="00452665" w:rsidRPr="00756BAD">
        <w:rPr>
          <w:rFonts w:ascii="Arial" w:hAnsi="Arial" w:cs="Arial"/>
          <w:sz w:val="24"/>
          <w:szCs w:val="24"/>
        </w:rPr>
        <w:t>person’s</w:t>
      </w:r>
      <w:r w:rsidRPr="00756BAD">
        <w:rPr>
          <w:rFonts w:ascii="Arial" w:hAnsi="Arial" w:cs="Arial"/>
          <w:sz w:val="24"/>
          <w:szCs w:val="24"/>
        </w:rPr>
        <w:t xml:space="preserve"> memory to think back and use the skill, this is an important life skill to gain. According to (Barnes, 2011) </w:t>
      </w:r>
      <w:r w:rsidRPr="00D151B3">
        <w:rPr>
          <w:rFonts w:ascii="Arial" w:hAnsi="Arial" w:cs="Arial"/>
          <w:i/>
          <w:sz w:val="24"/>
          <w:szCs w:val="24"/>
        </w:rPr>
        <w:t xml:space="preserve">“Learning happens when brain and body combine to make experience part of the conscious memory to be </w:t>
      </w:r>
      <w:r w:rsidR="00452665" w:rsidRPr="00D151B3">
        <w:rPr>
          <w:rFonts w:ascii="Arial" w:hAnsi="Arial" w:cs="Arial"/>
          <w:i/>
          <w:sz w:val="24"/>
          <w:szCs w:val="24"/>
        </w:rPr>
        <w:t>recalled</w:t>
      </w:r>
      <w:r w:rsidRPr="00D151B3">
        <w:rPr>
          <w:rFonts w:ascii="Arial" w:hAnsi="Arial" w:cs="Arial"/>
          <w:i/>
          <w:sz w:val="24"/>
          <w:szCs w:val="24"/>
        </w:rPr>
        <w:t xml:space="preserve"> to solve future problems”. </w:t>
      </w:r>
    </w:p>
    <w:p w:rsidR="00F333F7" w:rsidRPr="00D151B3" w:rsidRDefault="00F333F7" w:rsidP="00756BAD">
      <w:pPr>
        <w:spacing w:line="360" w:lineRule="auto"/>
        <w:jc w:val="both"/>
        <w:rPr>
          <w:rFonts w:ascii="Arial" w:hAnsi="Arial" w:cs="Arial"/>
          <w:i/>
          <w:sz w:val="24"/>
          <w:szCs w:val="24"/>
        </w:rPr>
      </w:pPr>
      <w:r w:rsidRPr="00756BAD">
        <w:rPr>
          <w:rFonts w:ascii="Arial" w:hAnsi="Arial" w:cs="Arial"/>
          <w:sz w:val="24"/>
          <w:szCs w:val="24"/>
        </w:rPr>
        <w:t xml:space="preserve">The Programme for International Student Assessment also known as PISA is an assessment which assesses knowledge and skills of young people aged 15, it is an initiative that suggests that looking at the </w:t>
      </w:r>
      <w:r w:rsidR="00AA7B4F" w:rsidRPr="00756BAD">
        <w:rPr>
          <w:rFonts w:ascii="Arial" w:hAnsi="Arial" w:cs="Arial"/>
          <w:sz w:val="24"/>
          <w:szCs w:val="24"/>
        </w:rPr>
        <w:t>student’s</w:t>
      </w:r>
      <w:r w:rsidRPr="00756BAD">
        <w:rPr>
          <w:rFonts w:ascii="Arial" w:hAnsi="Arial" w:cs="Arial"/>
          <w:sz w:val="24"/>
          <w:szCs w:val="24"/>
        </w:rPr>
        <w:t xml:space="preserve"> </w:t>
      </w:r>
      <w:r w:rsidR="00452665" w:rsidRPr="00756BAD">
        <w:rPr>
          <w:rFonts w:ascii="Arial" w:hAnsi="Arial" w:cs="Arial"/>
          <w:sz w:val="24"/>
          <w:szCs w:val="24"/>
        </w:rPr>
        <w:t>performance</w:t>
      </w:r>
      <w:r w:rsidRPr="00756BAD">
        <w:rPr>
          <w:rFonts w:ascii="Arial" w:hAnsi="Arial" w:cs="Arial"/>
          <w:sz w:val="24"/>
          <w:szCs w:val="24"/>
        </w:rPr>
        <w:t xml:space="preserve"> based on a real life task is more effective for preparing them for adult life and also longer learning.</w:t>
      </w:r>
      <w:r w:rsidR="00452665" w:rsidRPr="00756BAD">
        <w:rPr>
          <w:rFonts w:ascii="Arial" w:hAnsi="Arial" w:cs="Arial"/>
          <w:sz w:val="24"/>
          <w:szCs w:val="24"/>
        </w:rPr>
        <w:t xml:space="preserve"> </w:t>
      </w:r>
      <w:r w:rsidRPr="00756BAD">
        <w:rPr>
          <w:rFonts w:ascii="Arial" w:hAnsi="Arial" w:cs="Arial"/>
          <w:sz w:val="24"/>
          <w:szCs w:val="24"/>
        </w:rPr>
        <w:t xml:space="preserve">PISA </w:t>
      </w:r>
      <w:r w:rsidR="00AA7B4F" w:rsidRPr="00756BAD">
        <w:rPr>
          <w:rFonts w:ascii="Arial" w:hAnsi="Arial" w:cs="Arial"/>
          <w:sz w:val="24"/>
          <w:szCs w:val="24"/>
        </w:rPr>
        <w:lastRenderedPageBreak/>
        <w:t>assesses</w:t>
      </w:r>
      <w:r w:rsidRPr="00756BAD">
        <w:rPr>
          <w:rFonts w:ascii="Arial" w:hAnsi="Arial" w:cs="Arial"/>
          <w:sz w:val="24"/>
          <w:szCs w:val="24"/>
        </w:rPr>
        <w:t xml:space="preserve"> literacy, numeracy and science. </w:t>
      </w:r>
      <w:r w:rsidR="00D151B3">
        <w:rPr>
          <w:rFonts w:ascii="Arial" w:hAnsi="Arial" w:cs="Arial"/>
          <w:sz w:val="24"/>
          <w:szCs w:val="24"/>
        </w:rPr>
        <w:t xml:space="preserve">(The Educational Research Centre) </w:t>
      </w:r>
      <w:r w:rsidRPr="00756BAD">
        <w:rPr>
          <w:rFonts w:ascii="Arial" w:hAnsi="Arial" w:cs="Arial"/>
          <w:sz w:val="24"/>
          <w:szCs w:val="24"/>
        </w:rPr>
        <w:t xml:space="preserve">says that </w:t>
      </w:r>
      <w:r w:rsidRPr="00D151B3">
        <w:rPr>
          <w:rFonts w:ascii="Arial" w:hAnsi="Arial" w:cs="Arial"/>
          <w:i/>
          <w:sz w:val="24"/>
          <w:szCs w:val="24"/>
        </w:rPr>
        <w:t>“The number of countries participating in PISA has increased from 32 in 2000, to 88 in 2021, making it one of the largest studies of its kind.”</w:t>
      </w:r>
    </w:p>
    <w:p w:rsidR="00A5317D" w:rsidRPr="00756BAD" w:rsidRDefault="00A5317D" w:rsidP="00756BAD">
      <w:pPr>
        <w:spacing w:line="360" w:lineRule="auto"/>
        <w:jc w:val="both"/>
        <w:rPr>
          <w:rFonts w:ascii="Arial" w:hAnsi="Arial" w:cs="Arial"/>
          <w:sz w:val="24"/>
          <w:szCs w:val="24"/>
        </w:rPr>
      </w:pPr>
    </w:p>
    <w:p w:rsidR="00A5317D" w:rsidRPr="00D151B3" w:rsidRDefault="00A5317D" w:rsidP="00756BAD">
      <w:pPr>
        <w:spacing w:line="360" w:lineRule="auto"/>
        <w:jc w:val="both"/>
        <w:rPr>
          <w:rFonts w:ascii="Arial" w:hAnsi="Arial" w:cs="Arial"/>
          <w:i/>
          <w:sz w:val="24"/>
          <w:szCs w:val="24"/>
        </w:rPr>
      </w:pPr>
      <w:r w:rsidRPr="00756BAD">
        <w:rPr>
          <w:rFonts w:ascii="Arial" w:hAnsi="Arial" w:cs="Arial"/>
          <w:sz w:val="24"/>
          <w:szCs w:val="24"/>
        </w:rPr>
        <w:t xml:space="preserve">According to (Jones.D,2002) </w:t>
      </w:r>
      <w:r w:rsidRPr="00D151B3">
        <w:rPr>
          <w:rFonts w:ascii="Arial" w:hAnsi="Arial" w:cs="Arial"/>
          <w:i/>
          <w:sz w:val="24"/>
          <w:szCs w:val="24"/>
        </w:rPr>
        <w:t>“The introduction of the National Numeracy Strategy (NNS) in England has had a very significant effect on the teaching of numeracy in English primary schools. The NNS, however, does not apply in Wales where the Welsh Office decided to adopt a less prescriptive approach and encouraged local education authorities (LEAs), in partnership with their schools, to develop their own, locally based, numeracy initiatives.”</w:t>
      </w:r>
    </w:p>
    <w:p w:rsidR="00F333F7" w:rsidRPr="00756BAD" w:rsidRDefault="00452665" w:rsidP="00756BAD">
      <w:pPr>
        <w:spacing w:line="360" w:lineRule="auto"/>
        <w:jc w:val="both"/>
        <w:rPr>
          <w:rFonts w:ascii="Arial" w:hAnsi="Arial" w:cs="Arial"/>
          <w:sz w:val="24"/>
          <w:szCs w:val="24"/>
        </w:rPr>
      </w:pPr>
      <w:r w:rsidRPr="00756BAD">
        <w:rPr>
          <w:rFonts w:ascii="Arial" w:hAnsi="Arial" w:cs="Arial"/>
          <w:sz w:val="24"/>
          <w:szCs w:val="24"/>
        </w:rPr>
        <w:t xml:space="preserve">A number of sources show that people’s confidence in math in </w:t>
      </w:r>
      <w:r w:rsidR="00D151B3">
        <w:rPr>
          <w:rFonts w:ascii="Arial" w:hAnsi="Arial" w:cs="Arial"/>
          <w:sz w:val="24"/>
          <w:szCs w:val="24"/>
        </w:rPr>
        <w:t>the UK</w:t>
      </w:r>
      <w:r w:rsidRPr="00756BAD">
        <w:rPr>
          <w:rFonts w:ascii="Arial" w:hAnsi="Arial" w:cs="Arial"/>
          <w:sz w:val="24"/>
          <w:szCs w:val="24"/>
        </w:rPr>
        <w:t xml:space="preserve"> has an effect resulting in a number of people with poor math skills.</w:t>
      </w:r>
      <w:r w:rsidR="00EC3A78">
        <w:rPr>
          <w:rFonts w:ascii="Arial" w:hAnsi="Arial" w:cs="Arial"/>
          <w:sz w:val="24"/>
          <w:szCs w:val="24"/>
        </w:rPr>
        <w:t xml:space="preserve"> According to (Garner.R, 2012)</w:t>
      </w:r>
      <w:r w:rsidR="00396D21">
        <w:rPr>
          <w:rFonts w:ascii="Arial" w:hAnsi="Arial" w:cs="Arial"/>
          <w:sz w:val="24"/>
          <w:szCs w:val="24"/>
        </w:rPr>
        <w:t>,</w:t>
      </w:r>
      <w:r w:rsidR="00EC3A78">
        <w:rPr>
          <w:rFonts w:ascii="Arial" w:hAnsi="Arial" w:cs="Arial"/>
          <w:sz w:val="24"/>
          <w:szCs w:val="24"/>
        </w:rPr>
        <w:t xml:space="preserve"> </w:t>
      </w:r>
      <w:r w:rsidR="00EC3A78" w:rsidRPr="00396D21">
        <w:rPr>
          <w:rFonts w:ascii="Arial" w:hAnsi="Arial" w:cs="Arial"/>
          <w:i/>
          <w:sz w:val="24"/>
          <w:szCs w:val="24"/>
        </w:rPr>
        <w:t>“</w:t>
      </w:r>
      <w:r w:rsidR="00EC3A78" w:rsidRPr="00396D21">
        <w:rPr>
          <w:rFonts w:ascii="Arial" w:hAnsi="Arial" w:cs="Arial"/>
          <w:i/>
          <w:color w:val="222222"/>
          <w:sz w:val="24"/>
          <w:szCs w:val="24"/>
        </w:rPr>
        <w:t xml:space="preserve">Almost half the adults in England only have the </w:t>
      </w:r>
      <w:r w:rsidR="00396D21" w:rsidRPr="00396D21">
        <w:rPr>
          <w:rFonts w:ascii="Arial" w:hAnsi="Arial" w:cs="Arial"/>
          <w:i/>
          <w:color w:val="222222"/>
          <w:sz w:val="24"/>
          <w:szCs w:val="24"/>
        </w:rPr>
        <w:t>math’s</w:t>
      </w:r>
      <w:r w:rsidR="00EC3A78" w:rsidRPr="00396D21">
        <w:rPr>
          <w:rFonts w:ascii="Arial" w:hAnsi="Arial" w:cs="Arial"/>
          <w:i/>
          <w:color w:val="222222"/>
          <w:sz w:val="24"/>
          <w:szCs w:val="24"/>
        </w:rPr>
        <w:t xml:space="preserve"> skills of a primary school child</w:t>
      </w:r>
      <w:r w:rsidR="00396D21">
        <w:rPr>
          <w:rFonts w:ascii="Arial" w:hAnsi="Arial" w:cs="Arial"/>
          <w:i/>
          <w:color w:val="222222"/>
          <w:sz w:val="24"/>
          <w:szCs w:val="24"/>
        </w:rPr>
        <w:t xml:space="preserve">”. </w:t>
      </w:r>
      <w:r w:rsidRPr="00756BAD">
        <w:rPr>
          <w:rFonts w:ascii="Arial" w:hAnsi="Arial" w:cs="Arial"/>
          <w:sz w:val="24"/>
          <w:szCs w:val="24"/>
        </w:rPr>
        <w:t>T</w:t>
      </w:r>
      <w:r w:rsidR="00F333F7" w:rsidRPr="00756BAD">
        <w:rPr>
          <w:rFonts w:ascii="Arial" w:hAnsi="Arial" w:cs="Arial"/>
          <w:sz w:val="24"/>
          <w:szCs w:val="24"/>
        </w:rPr>
        <w:t xml:space="preserve">he new curriculum is aiming to increase </w:t>
      </w:r>
      <w:r w:rsidRPr="00756BAD">
        <w:rPr>
          <w:rFonts w:ascii="Arial" w:hAnsi="Arial" w:cs="Arial"/>
          <w:sz w:val="24"/>
          <w:szCs w:val="24"/>
        </w:rPr>
        <w:t>people’s</w:t>
      </w:r>
      <w:r w:rsidR="00F333F7" w:rsidRPr="00756BAD">
        <w:rPr>
          <w:rFonts w:ascii="Arial" w:hAnsi="Arial" w:cs="Arial"/>
          <w:sz w:val="24"/>
          <w:szCs w:val="24"/>
        </w:rPr>
        <w:t xml:space="preserve"> confidence and ability within numeracy making it not such a ‘boring’ thought of subject.</w:t>
      </w:r>
      <w:r w:rsidRPr="00756BAD">
        <w:rPr>
          <w:rFonts w:ascii="Arial" w:hAnsi="Arial" w:cs="Arial"/>
          <w:sz w:val="24"/>
          <w:szCs w:val="24"/>
        </w:rPr>
        <w:t xml:space="preserve"> </w:t>
      </w:r>
      <w:r w:rsidR="00F333F7" w:rsidRPr="00756BAD">
        <w:rPr>
          <w:rFonts w:ascii="Arial" w:hAnsi="Arial" w:cs="Arial"/>
          <w:sz w:val="24"/>
          <w:szCs w:val="24"/>
        </w:rPr>
        <w:t>To start this a positive attitude is essential, many people have a</w:t>
      </w:r>
      <w:r w:rsidRPr="00756BAD">
        <w:rPr>
          <w:rFonts w:ascii="Arial" w:hAnsi="Arial" w:cs="Arial"/>
          <w:sz w:val="24"/>
          <w:szCs w:val="24"/>
        </w:rPr>
        <w:t xml:space="preserve"> negative approach towards math</w:t>
      </w:r>
      <w:r w:rsidR="00F333F7" w:rsidRPr="00756BAD">
        <w:rPr>
          <w:rFonts w:ascii="Arial" w:hAnsi="Arial" w:cs="Arial"/>
          <w:sz w:val="24"/>
          <w:szCs w:val="24"/>
        </w:rPr>
        <w:t xml:space="preserve"> and often </w:t>
      </w:r>
      <w:r w:rsidR="005159DE" w:rsidRPr="00756BAD">
        <w:rPr>
          <w:rFonts w:ascii="Arial" w:hAnsi="Arial" w:cs="Arial"/>
          <w:sz w:val="24"/>
          <w:szCs w:val="24"/>
        </w:rPr>
        <w:t xml:space="preserve">is not approached as an ‘exciting’ subject. This can be </w:t>
      </w:r>
      <w:r w:rsidRPr="00756BAD">
        <w:rPr>
          <w:rFonts w:ascii="Arial" w:hAnsi="Arial" w:cs="Arial"/>
          <w:sz w:val="24"/>
          <w:szCs w:val="24"/>
        </w:rPr>
        <w:t>difficult for educators as math</w:t>
      </w:r>
      <w:r w:rsidR="005159DE" w:rsidRPr="00756BAD">
        <w:rPr>
          <w:rFonts w:ascii="Arial" w:hAnsi="Arial" w:cs="Arial"/>
          <w:sz w:val="24"/>
          <w:szCs w:val="24"/>
        </w:rPr>
        <w:t xml:space="preserve"> often only has one answer to a question it can be unappealing as there is a fear of a higher chance of being </w:t>
      </w:r>
      <w:r w:rsidRPr="00756BAD">
        <w:rPr>
          <w:rFonts w:ascii="Arial" w:hAnsi="Arial" w:cs="Arial"/>
          <w:sz w:val="24"/>
          <w:szCs w:val="24"/>
        </w:rPr>
        <w:t>wrong</w:t>
      </w:r>
      <w:r w:rsidR="005159DE" w:rsidRPr="00756BAD">
        <w:rPr>
          <w:rFonts w:ascii="Arial" w:hAnsi="Arial" w:cs="Arial"/>
          <w:sz w:val="24"/>
          <w:szCs w:val="24"/>
        </w:rPr>
        <w:t xml:space="preserve"> compared to perhaps literacy where an answer can be debated from different </w:t>
      </w:r>
      <w:r w:rsidR="003F603E" w:rsidRPr="00756BAD">
        <w:rPr>
          <w:rFonts w:ascii="Arial" w:hAnsi="Arial" w:cs="Arial"/>
          <w:sz w:val="24"/>
          <w:szCs w:val="24"/>
        </w:rPr>
        <w:t>viewpoints.  According to</w:t>
      </w:r>
      <w:r w:rsidR="00D151B3">
        <w:rPr>
          <w:rFonts w:ascii="Arial" w:hAnsi="Arial" w:cs="Arial"/>
          <w:sz w:val="24"/>
          <w:szCs w:val="24"/>
        </w:rPr>
        <w:t>,</w:t>
      </w:r>
      <w:r w:rsidR="00CC163F">
        <w:rPr>
          <w:rFonts w:ascii="Arial" w:hAnsi="Arial" w:cs="Arial"/>
          <w:sz w:val="24"/>
          <w:szCs w:val="24"/>
        </w:rPr>
        <w:t xml:space="preserve"> (Briceno.E, 2017),</w:t>
      </w:r>
      <w:r w:rsidR="00396D21">
        <w:rPr>
          <w:rFonts w:ascii="Arial" w:hAnsi="Arial" w:cs="Arial"/>
          <w:sz w:val="24"/>
          <w:szCs w:val="24"/>
        </w:rPr>
        <w:t xml:space="preserve"> </w:t>
      </w:r>
      <w:r w:rsidR="003F603E" w:rsidRPr="00D151B3">
        <w:rPr>
          <w:rFonts w:ascii="Arial" w:hAnsi="Arial" w:cs="Arial"/>
          <w:i/>
          <w:sz w:val="24"/>
          <w:szCs w:val="24"/>
        </w:rPr>
        <w:t>“</w:t>
      </w:r>
      <w:r w:rsidR="003F603E" w:rsidRPr="00D151B3">
        <w:rPr>
          <w:rFonts w:ascii="Arial" w:hAnsi="Arial" w:cs="Arial"/>
          <w:i/>
          <w:sz w:val="24"/>
          <w:szCs w:val="24"/>
          <w:shd w:val="clear" w:color="auto" w:fill="FFFFFF"/>
        </w:rPr>
        <w:t>Carol Dweck and her colleagues became interested in students' attitudes about failure. They noticed that some students rebounded while other students seemed devastated by even the smallest setbacks</w:t>
      </w:r>
      <w:r w:rsidR="00D151B3">
        <w:rPr>
          <w:rFonts w:ascii="Arial" w:hAnsi="Arial" w:cs="Arial"/>
          <w:i/>
          <w:sz w:val="24"/>
          <w:szCs w:val="24"/>
          <w:shd w:val="clear" w:color="auto" w:fill="FFFFFF"/>
        </w:rPr>
        <w:t xml:space="preserve">”. </w:t>
      </w:r>
      <w:r w:rsidR="003F603E" w:rsidRPr="00756BAD">
        <w:rPr>
          <w:rFonts w:ascii="Arial" w:hAnsi="Arial" w:cs="Arial"/>
          <w:sz w:val="24"/>
          <w:szCs w:val="24"/>
        </w:rPr>
        <w:t>However</w:t>
      </w:r>
      <w:r w:rsidR="005159DE" w:rsidRPr="00756BAD">
        <w:rPr>
          <w:rFonts w:ascii="Arial" w:hAnsi="Arial" w:cs="Arial"/>
          <w:sz w:val="24"/>
          <w:szCs w:val="24"/>
        </w:rPr>
        <w:t xml:space="preserve"> although th</w:t>
      </w:r>
      <w:r w:rsidR="00D151B3">
        <w:rPr>
          <w:rFonts w:ascii="Arial" w:hAnsi="Arial" w:cs="Arial"/>
          <w:sz w:val="24"/>
          <w:szCs w:val="24"/>
        </w:rPr>
        <w:t xml:space="preserve">ere may only be one answer to certain math </w:t>
      </w:r>
      <w:r w:rsidR="005159DE" w:rsidRPr="00756BAD">
        <w:rPr>
          <w:rFonts w:ascii="Arial" w:hAnsi="Arial" w:cs="Arial"/>
          <w:sz w:val="24"/>
          <w:szCs w:val="24"/>
        </w:rPr>
        <w:t>question</w:t>
      </w:r>
      <w:r w:rsidR="00D151B3">
        <w:rPr>
          <w:rFonts w:ascii="Arial" w:hAnsi="Arial" w:cs="Arial"/>
          <w:sz w:val="24"/>
          <w:szCs w:val="24"/>
        </w:rPr>
        <w:t>s</w:t>
      </w:r>
      <w:r w:rsidR="005159DE" w:rsidRPr="00756BAD">
        <w:rPr>
          <w:rFonts w:ascii="Arial" w:hAnsi="Arial" w:cs="Arial"/>
          <w:sz w:val="24"/>
          <w:szCs w:val="24"/>
        </w:rPr>
        <w:t xml:space="preserve">, different strategies can be taught to get that one </w:t>
      </w:r>
      <w:r w:rsidR="00D151B3">
        <w:rPr>
          <w:rFonts w:ascii="Arial" w:hAnsi="Arial" w:cs="Arial"/>
          <w:sz w:val="24"/>
          <w:szCs w:val="24"/>
        </w:rPr>
        <w:t xml:space="preserve">answer. </w:t>
      </w:r>
      <w:r w:rsidR="00D151B3" w:rsidRPr="00756BAD">
        <w:rPr>
          <w:rFonts w:ascii="Arial" w:hAnsi="Arial" w:cs="Arial"/>
          <w:sz w:val="24"/>
          <w:szCs w:val="24"/>
        </w:rPr>
        <w:t>This</w:t>
      </w:r>
      <w:r w:rsidR="005159DE" w:rsidRPr="00756BAD">
        <w:rPr>
          <w:rFonts w:ascii="Arial" w:hAnsi="Arial" w:cs="Arial"/>
          <w:sz w:val="24"/>
          <w:szCs w:val="24"/>
        </w:rPr>
        <w:t xml:space="preserve"> is where people can be taught</w:t>
      </w:r>
      <w:r w:rsidR="00D151B3">
        <w:rPr>
          <w:rFonts w:ascii="Arial" w:hAnsi="Arial" w:cs="Arial"/>
          <w:sz w:val="24"/>
          <w:szCs w:val="24"/>
        </w:rPr>
        <w:t xml:space="preserve"> different strategies </w:t>
      </w:r>
      <w:r w:rsidR="005159DE" w:rsidRPr="00756BAD">
        <w:rPr>
          <w:rFonts w:ascii="Arial" w:hAnsi="Arial" w:cs="Arial"/>
          <w:sz w:val="24"/>
          <w:szCs w:val="24"/>
        </w:rPr>
        <w:t>and choose which learning style they find easiest or the most appealing, this can then build their confidence and make math seem easier</w:t>
      </w:r>
      <w:r w:rsidR="00D151B3">
        <w:rPr>
          <w:rFonts w:ascii="Arial" w:hAnsi="Arial" w:cs="Arial"/>
          <w:sz w:val="24"/>
          <w:szCs w:val="24"/>
        </w:rPr>
        <w:t xml:space="preserve"> and more </w:t>
      </w:r>
      <w:r w:rsidR="00396D21">
        <w:rPr>
          <w:rFonts w:ascii="Arial" w:hAnsi="Arial" w:cs="Arial"/>
          <w:sz w:val="24"/>
          <w:szCs w:val="24"/>
        </w:rPr>
        <w:t xml:space="preserve">enjoyable </w:t>
      </w:r>
      <w:r w:rsidR="00396D21" w:rsidRPr="00756BAD">
        <w:rPr>
          <w:rFonts w:ascii="Arial" w:hAnsi="Arial" w:cs="Arial"/>
          <w:sz w:val="24"/>
          <w:szCs w:val="24"/>
        </w:rPr>
        <w:t>than</w:t>
      </w:r>
      <w:r w:rsidR="005159DE" w:rsidRPr="00756BAD">
        <w:rPr>
          <w:rFonts w:ascii="Arial" w:hAnsi="Arial" w:cs="Arial"/>
          <w:sz w:val="24"/>
          <w:szCs w:val="24"/>
        </w:rPr>
        <w:t xml:space="preserve"> they</w:t>
      </w:r>
      <w:r w:rsidR="00D151B3">
        <w:rPr>
          <w:rFonts w:ascii="Arial" w:hAnsi="Arial" w:cs="Arial"/>
          <w:sz w:val="24"/>
          <w:szCs w:val="24"/>
        </w:rPr>
        <w:t xml:space="preserve"> may have </w:t>
      </w:r>
      <w:r w:rsidR="005159DE" w:rsidRPr="00756BAD">
        <w:rPr>
          <w:rFonts w:ascii="Arial" w:hAnsi="Arial" w:cs="Arial"/>
          <w:sz w:val="24"/>
          <w:szCs w:val="24"/>
        </w:rPr>
        <w:t xml:space="preserve"> initially thought.</w:t>
      </w:r>
    </w:p>
    <w:p w:rsidR="005159DE" w:rsidRPr="00CC163F" w:rsidRDefault="003F603E" w:rsidP="00756BAD">
      <w:pPr>
        <w:spacing w:line="360" w:lineRule="auto"/>
        <w:jc w:val="both"/>
        <w:rPr>
          <w:rFonts w:ascii="Arial" w:hAnsi="Arial" w:cs="Arial"/>
          <w:i/>
          <w:sz w:val="24"/>
          <w:szCs w:val="24"/>
          <w:shd w:val="clear" w:color="auto" w:fill="FFFFFF"/>
        </w:rPr>
      </w:pPr>
      <w:r w:rsidRPr="00756BAD">
        <w:rPr>
          <w:rFonts w:ascii="Arial" w:hAnsi="Arial" w:cs="Arial"/>
          <w:sz w:val="24"/>
          <w:szCs w:val="24"/>
        </w:rPr>
        <w:t>Carol Dweck talks about fixed mindset and a growth mindset,</w:t>
      </w:r>
      <w:r w:rsidR="00D151B3">
        <w:rPr>
          <w:rFonts w:ascii="Arial" w:hAnsi="Arial" w:cs="Arial"/>
          <w:sz w:val="24"/>
          <w:szCs w:val="24"/>
        </w:rPr>
        <w:t xml:space="preserve"> </w:t>
      </w:r>
      <w:r w:rsidRPr="00756BAD">
        <w:rPr>
          <w:rFonts w:ascii="Arial" w:hAnsi="Arial" w:cs="Arial"/>
          <w:sz w:val="24"/>
          <w:szCs w:val="24"/>
        </w:rPr>
        <w:t>in her mindset theory.</w:t>
      </w:r>
      <w:r w:rsidRPr="00756BAD">
        <w:rPr>
          <w:rFonts w:ascii="Arial" w:hAnsi="Arial" w:cs="Arial"/>
          <w:sz w:val="24"/>
          <w:szCs w:val="24"/>
          <w:shd w:val="clear" w:color="auto" w:fill="FFFFFF"/>
        </w:rPr>
        <w:t xml:space="preserve"> It is based on </w:t>
      </w:r>
      <w:r w:rsidR="00D151B3" w:rsidRPr="00756BAD">
        <w:rPr>
          <w:rFonts w:ascii="Arial" w:hAnsi="Arial" w:cs="Arial"/>
          <w:sz w:val="24"/>
          <w:szCs w:val="24"/>
          <w:shd w:val="clear" w:color="auto" w:fill="FFFFFF"/>
        </w:rPr>
        <w:t>people’s</w:t>
      </w:r>
      <w:r w:rsidRPr="00756BAD">
        <w:rPr>
          <w:rFonts w:ascii="Arial" w:hAnsi="Arial" w:cs="Arial"/>
          <w:sz w:val="24"/>
          <w:szCs w:val="24"/>
          <w:shd w:val="clear" w:color="auto" w:fill="FFFFFF"/>
        </w:rPr>
        <w:t xml:space="preserve"> thoughts and attitudes to whether they are good at something or not </w:t>
      </w:r>
      <w:r w:rsidRPr="00756BAD">
        <w:rPr>
          <w:rFonts w:ascii="Arial" w:hAnsi="Arial" w:cs="Arial"/>
          <w:sz w:val="24"/>
          <w:szCs w:val="24"/>
          <w:shd w:val="clear" w:color="auto" w:fill="FFFFFF"/>
        </w:rPr>
        <w:lastRenderedPageBreak/>
        <w:t>and the reaction they get shaping their thought process.</w:t>
      </w:r>
      <w:r w:rsidR="00756BAD">
        <w:rPr>
          <w:rFonts w:ascii="Arial" w:hAnsi="Arial" w:cs="Arial"/>
          <w:sz w:val="24"/>
          <w:szCs w:val="24"/>
          <w:shd w:val="clear" w:color="auto" w:fill="FFFFFF"/>
        </w:rPr>
        <w:t xml:space="preserve"> </w:t>
      </w:r>
      <w:r w:rsidRPr="00756BAD">
        <w:rPr>
          <w:rFonts w:ascii="Arial" w:hAnsi="Arial" w:cs="Arial"/>
          <w:sz w:val="24"/>
          <w:szCs w:val="24"/>
          <w:shd w:val="clear" w:color="auto" w:fill="FFFFFF"/>
        </w:rPr>
        <w:t xml:space="preserve">According </w:t>
      </w:r>
      <w:r w:rsidR="00CC163F">
        <w:rPr>
          <w:rFonts w:ascii="Arial" w:hAnsi="Arial" w:cs="Arial"/>
          <w:sz w:val="24"/>
          <w:szCs w:val="24"/>
          <w:shd w:val="clear" w:color="auto" w:fill="FFFFFF"/>
        </w:rPr>
        <w:t xml:space="preserve">to (Street.F, 2015), </w:t>
      </w:r>
      <w:r w:rsidRPr="00756BAD">
        <w:rPr>
          <w:rFonts w:ascii="Arial" w:hAnsi="Arial" w:cs="Arial"/>
          <w:sz w:val="24"/>
          <w:szCs w:val="24"/>
          <w:shd w:val="clear" w:color="auto" w:fill="FFFFFF"/>
        </w:rPr>
        <w:t xml:space="preserve">Dweck says </w:t>
      </w:r>
      <w:r w:rsidRPr="00CC163F">
        <w:rPr>
          <w:rFonts w:ascii="Arial" w:hAnsi="Arial" w:cs="Arial"/>
          <w:i/>
          <w:sz w:val="24"/>
          <w:szCs w:val="24"/>
          <w:shd w:val="clear" w:color="auto" w:fill="FFFFFF"/>
        </w:rPr>
        <w:t>“People approach these problems with the two mindsets …. “Are you not smart enough to solve it …. or have you just not solved it yet.”</w:t>
      </w:r>
    </w:p>
    <w:p w:rsidR="005928ED" w:rsidRPr="00756BAD" w:rsidRDefault="003F603E" w:rsidP="00756BAD">
      <w:pPr>
        <w:spacing w:line="360" w:lineRule="auto"/>
        <w:jc w:val="both"/>
        <w:rPr>
          <w:rFonts w:ascii="Arial" w:hAnsi="Arial" w:cs="Arial"/>
          <w:sz w:val="24"/>
          <w:szCs w:val="24"/>
          <w:shd w:val="clear" w:color="auto" w:fill="FFFFFF"/>
        </w:rPr>
      </w:pPr>
      <w:r w:rsidRPr="00756BAD">
        <w:rPr>
          <w:rFonts w:ascii="Arial" w:hAnsi="Arial" w:cs="Arial"/>
          <w:sz w:val="24"/>
          <w:szCs w:val="24"/>
          <w:shd w:val="clear" w:color="auto" w:fill="FFFFFF"/>
        </w:rPr>
        <w:t xml:space="preserve">The growth mindset is </w:t>
      </w:r>
      <w:r w:rsidR="005928ED" w:rsidRPr="00756BAD">
        <w:rPr>
          <w:rFonts w:ascii="Arial" w:hAnsi="Arial" w:cs="Arial"/>
          <w:sz w:val="24"/>
          <w:szCs w:val="24"/>
          <w:shd w:val="clear" w:color="auto" w:fill="FFFFFF"/>
        </w:rPr>
        <w:t>the thought that you can improve intelligence a</w:t>
      </w:r>
      <w:r w:rsidR="00CC163F">
        <w:rPr>
          <w:rFonts w:ascii="Arial" w:hAnsi="Arial" w:cs="Arial"/>
          <w:sz w:val="24"/>
          <w:szCs w:val="24"/>
          <w:shd w:val="clear" w:color="auto" w:fill="FFFFFF"/>
        </w:rPr>
        <w:t>n</w:t>
      </w:r>
      <w:r w:rsidR="005928ED" w:rsidRPr="00756BAD">
        <w:rPr>
          <w:rFonts w:ascii="Arial" w:hAnsi="Arial" w:cs="Arial"/>
          <w:sz w:val="24"/>
          <w:szCs w:val="24"/>
          <w:shd w:val="clear" w:color="auto" w:fill="FFFFFF"/>
        </w:rPr>
        <w:t xml:space="preserve">d ability, a fixed mindset however </w:t>
      </w:r>
      <w:r w:rsidR="00636B61" w:rsidRPr="00756BAD">
        <w:rPr>
          <w:rFonts w:ascii="Arial" w:hAnsi="Arial" w:cs="Arial"/>
          <w:sz w:val="24"/>
          <w:szCs w:val="24"/>
          <w:shd w:val="clear" w:color="auto" w:fill="FFFFFF"/>
        </w:rPr>
        <w:t>believes</w:t>
      </w:r>
      <w:r w:rsidR="005928ED" w:rsidRPr="00756BAD">
        <w:rPr>
          <w:rFonts w:ascii="Arial" w:hAnsi="Arial" w:cs="Arial"/>
          <w:sz w:val="24"/>
          <w:szCs w:val="24"/>
          <w:shd w:val="clear" w:color="auto" w:fill="FFFFFF"/>
        </w:rPr>
        <w:t xml:space="preserve"> that you cannot develop when you reach a certain point you cannot continue to improve your </w:t>
      </w:r>
      <w:r w:rsidR="00636B61" w:rsidRPr="00756BAD">
        <w:rPr>
          <w:rFonts w:ascii="Arial" w:hAnsi="Arial" w:cs="Arial"/>
          <w:sz w:val="24"/>
          <w:szCs w:val="24"/>
          <w:shd w:val="clear" w:color="auto" w:fill="FFFFFF"/>
        </w:rPr>
        <w:t>intelligence. The</w:t>
      </w:r>
      <w:r w:rsidR="005928ED" w:rsidRPr="00756BAD">
        <w:rPr>
          <w:rFonts w:ascii="Arial" w:hAnsi="Arial" w:cs="Arial"/>
          <w:sz w:val="24"/>
          <w:szCs w:val="24"/>
          <w:shd w:val="clear" w:color="auto" w:fill="FFFFFF"/>
        </w:rPr>
        <w:t xml:space="preserve"> advantages to a growth mindset are it can improve self esteem, encourages pupils to look for better feedback and work for longer periods of time to achieve this. It encourages more independent learning and the want for them to find the answer themselves.</w:t>
      </w:r>
      <w:r w:rsidR="00636B61" w:rsidRPr="00756BAD">
        <w:rPr>
          <w:rFonts w:ascii="Arial" w:hAnsi="Arial" w:cs="Arial"/>
          <w:sz w:val="24"/>
          <w:szCs w:val="24"/>
          <w:shd w:val="clear" w:color="auto" w:fill="FFFFFF"/>
        </w:rPr>
        <w:t xml:space="preserve"> </w:t>
      </w:r>
      <w:r w:rsidR="005928ED" w:rsidRPr="00756BAD">
        <w:rPr>
          <w:rFonts w:ascii="Arial" w:hAnsi="Arial" w:cs="Arial"/>
          <w:sz w:val="24"/>
          <w:szCs w:val="24"/>
          <w:shd w:val="clear" w:color="auto" w:fill="FFFFFF"/>
        </w:rPr>
        <w:t xml:space="preserve">According </w:t>
      </w:r>
      <w:r w:rsidR="00636B61" w:rsidRPr="00756BAD">
        <w:rPr>
          <w:rFonts w:ascii="Arial" w:hAnsi="Arial" w:cs="Arial"/>
          <w:sz w:val="24"/>
          <w:szCs w:val="24"/>
          <w:shd w:val="clear" w:color="auto" w:fill="FFFFFF"/>
        </w:rPr>
        <w:t xml:space="preserve">to (Drive.I, 2008), </w:t>
      </w:r>
      <w:r w:rsidR="005928ED" w:rsidRPr="00CC163F">
        <w:rPr>
          <w:rFonts w:ascii="Arial" w:hAnsi="Arial" w:cs="Arial"/>
          <w:i/>
          <w:sz w:val="24"/>
          <w:szCs w:val="24"/>
          <w:shd w:val="clear" w:color="auto" w:fill="FFFFFF"/>
        </w:rPr>
        <w:t>“Growth mindset has been shown to be most beneficial for disengaged students.”</w:t>
      </w:r>
      <w:r w:rsidR="005928ED" w:rsidRPr="00756BAD">
        <w:rPr>
          <w:rFonts w:ascii="Arial" w:hAnsi="Arial" w:cs="Arial"/>
          <w:sz w:val="24"/>
          <w:szCs w:val="24"/>
          <w:shd w:val="clear" w:color="auto" w:fill="FFFFFF"/>
        </w:rPr>
        <w:t xml:space="preserve"> This is </w:t>
      </w:r>
      <w:r w:rsidR="00636B61" w:rsidRPr="00756BAD">
        <w:rPr>
          <w:rFonts w:ascii="Arial" w:hAnsi="Arial" w:cs="Arial"/>
          <w:sz w:val="24"/>
          <w:szCs w:val="24"/>
          <w:shd w:val="clear" w:color="auto" w:fill="FFFFFF"/>
        </w:rPr>
        <w:t>useful</w:t>
      </w:r>
      <w:r w:rsidR="005928ED" w:rsidRPr="00756BAD">
        <w:rPr>
          <w:rFonts w:ascii="Arial" w:hAnsi="Arial" w:cs="Arial"/>
          <w:sz w:val="24"/>
          <w:szCs w:val="24"/>
          <w:shd w:val="clear" w:color="auto" w:fill="FFFFFF"/>
        </w:rPr>
        <w:t xml:space="preserve"> for settings to take into consideration as a motivator for learning for </w:t>
      </w:r>
      <w:r w:rsidR="00636B61" w:rsidRPr="00756BAD">
        <w:rPr>
          <w:rFonts w:ascii="Arial" w:hAnsi="Arial" w:cs="Arial"/>
          <w:sz w:val="24"/>
          <w:szCs w:val="24"/>
          <w:shd w:val="clear" w:color="auto" w:fill="FFFFFF"/>
        </w:rPr>
        <w:t>students</w:t>
      </w:r>
      <w:r w:rsidR="005928ED" w:rsidRPr="00756BAD">
        <w:rPr>
          <w:rFonts w:ascii="Arial" w:hAnsi="Arial" w:cs="Arial"/>
          <w:sz w:val="24"/>
          <w:szCs w:val="24"/>
          <w:shd w:val="clear" w:color="auto" w:fill="FFFFFF"/>
        </w:rPr>
        <w:t xml:space="preserve"> that are </w:t>
      </w:r>
      <w:r w:rsidR="00636B61" w:rsidRPr="00756BAD">
        <w:rPr>
          <w:rFonts w:ascii="Arial" w:hAnsi="Arial" w:cs="Arial"/>
          <w:sz w:val="24"/>
          <w:szCs w:val="24"/>
          <w:shd w:val="clear" w:color="auto" w:fill="FFFFFF"/>
        </w:rPr>
        <w:t>disengaged</w:t>
      </w:r>
      <w:r w:rsidR="005928ED" w:rsidRPr="00756BAD">
        <w:rPr>
          <w:rFonts w:ascii="Arial" w:hAnsi="Arial" w:cs="Arial"/>
          <w:sz w:val="24"/>
          <w:szCs w:val="24"/>
          <w:shd w:val="clear" w:color="auto" w:fill="FFFFFF"/>
        </w:rPr>
        <w:t xml:space="preserve">. Using praise of the effort they have put in, how they have succeeded to their own targets and goals and the hard work they used to achieve it is very important </w:t>
      </w:r>
      <w:r w:rsidR="00636B61" w:rsidRPr="00756BAD">
        <w:rPr>
          <w:rFonts w:ascii="Arial" w:hAnsi="Arial" w:cs="Arial"/>
          <w:sz w:val="24"/>
          <w:szCs w:val="24"/>
          <w:shd w:val="clear" w:color="auto" w:fill="FFFFFF"/>
        </w:rPr>
        <w:t>as well</w:t>
      </w:r>
      <w:r w:rsidR="005928ED" w:rsidRPr="00756BAD">
        <w:rPr>
          <w:rFonts w:ascii="Arial" w:hAnsi="Arial" w:cs="Arial"/>
          <w:sz w:val="24"/>
          <w:szCs w:val="24"/>
          <w:shd w:val="clear" w:color="auto" w:fill="FFFFFF"/>
        </w:rPr>
        <w:t xml:space="preserve"> as just concentrating on them achieving the end </w:t>
      </w:r>
      <w:r w:rsidR="00636B61" w:rsidRPr="00756BAD">
        <w:rPr>
          <w:rFonts w:ascii="Arial" w:hAnsi="Arial" w:cs="Arial"/>
          <w:sz w:val="24"/>
          <w:szCs w:val="24"/>
          <w:shd w:val="clear" w:color="auto" w:fill="FFFFFF"/>
        </w:rPr>
        <w:t>goal. Ensuring</w:t>
      </w:r>
      <w:r w:rsidR="005928ED" w:rsidRPr="00756BAD">
        <w:rPr>
          <w:rFonts w:ascii="Arial" w:hAnsi="Arial" w:cs="Arial"/>
          <w:sz w:val="24"/>
          <w:szCs w:val="24"/>
          <w:shd w:val="clear" w:color="auto" w:fill="FFFFFF"/>
        </w:rPr>
        <w:t xml:space="preserve"> that the expectations set for the pupil are real</w:t>
      </w:r>
      <w:r w:rsidR="00CC163F">
        <w:rPr>
          <w:rFonts w:ascii="Arial" w:hAnsi="Arial" w:cs="Arial"/>
          <w:sz w:val="24"/>
          <w:szCs w:val="24"/>
          <w:shd w:val="clear" w:color="auto" w:fill="FFFFFF"/>
        </w:rPr>
        <w:t xml:space="preserve">istic but also being challenged </w:t>
      </w:r>
      <w:r w:rsidR="005928ED" w:rsidRPr="00756BAD">
        <w:rPr>
          <w:rFonts w:ascii="Arial" w:hAnsi="Arial" w:cs="Arial"/>
          <w:sz w:val="24"/>
          <w:szCs w:val="24"/>
          <w:shd w:val="clear" w:color="auto" w:fill="FFFFFF"/>
        </w:rPr>
        <w:t xml:space="preserve">are crucial so that they can achieve the goal but still be pushing themselves at their own individual </w:t>
      </w:r>
      <w:r w:rsidR="00636B61" w:rsidRPr="00756BAD">
        <w:rPr>
          <w:rFonts w:ascii="Arial" w:hAnsi="Arial" w:cs="Arial"/>
          <w:sz w:val="24"/>
          <w:szCs w:val="24"/>
          <w:shd w:val="clear" w:color="auto" w:fill="FFFFFF"/>
        </w:rPr>
        <w:t>pace. Ensuring</w:t>
      </w:r>
      <w:r w:rsidR="005928ED" w:rsidRPr="00756BAD">
        <w:rPr>
          <w:rFonts w:ascii="Arial" w:hAnsi="Arial" w:cs="Arial"/>
          <w:sz w:val="24"/>
          <w:szCs w:val="24"/>
          <w:shd w:val="clear" w:color="auto" w:fill="FFFFFF"/>
        </w:rPr>
        <w:t xml:space="preserve"> that positive language and mindset is modeled and encouraged-</w:t>
      </w:r>
      <w:r w:rsidR="00636B61" w:rsidRPr="00756BAD">
        <w:rPr>
          <w:rFonts w:ascii="Arial" w:hAnsi="Arial" w:cs="Arial"/>
          <w:sz w:val="24"/>
          <w:szCs w:val="24"/>
          <w:shd w:val="clear" w:color="auto" w:fill="FFFFFF"/>
        </w:rPr>
        <w:t>similarly</w:t>
      </w:r>
      <w:r w:rsidR="005928ED" w:rsidRPr="00756BAD">
        <w:rPr>
          <w:rFonts w:ascii="Arial" w:hAnsi="Arial" w:cs="Arial"/>
          <w:sz w:val="24"/>
          <w:szCs w:val="24"/>
          <w:shd w:val="clear" w:color="auto" w:fill="FFFFFF"/>
        </w:rPr>
        <w:t xml:space="preserve"> to the new approach in the new curriculum of having a positive attitude towards numeracy and hopefully the students will reflect and take on that attitude also.</w:t>
      </w:r>
    </w:p>
    <w:p w:rsidR="005928ED" w:rsidRPr="00756BAD" w:rsidRDefault="005928ED" w:rsidP="00756BAD">
      <w:pPr>
        <w:spacing w:line="360" w:lineRule="auto"/>
        <w:jc w:val="both"/>
        <w:rPr>
          <w:rFonts w:ascii="Arial" w:hAnsi="Arial" w:cs="Arial"/>
          <w:sz w:val="24"/>
          <w:szCs w:val="24"/>
          <w:shd w:val="clear" w:color="auto" w:fill="FFFFFF"/>
        </w:rPr>
      </w:pPr>
      <w:r w:rsidRPr="00756BAD">
        <w:rPr>
          <w:rFonts w:ascii="Arial" w:hAnsi="Arial" w:cs="Arial"/>
          <w:sz w:val="24"/>
          <w:szCs w:val="24"/>
          <w:shd w:val="clear" w:color="auto" w:fill="FFFFFF"/>
        </w:rPr>
        <w:t>In Setting A, these approaches are often</w:t>
      </w:r>
      <w:r w:rsidR="00636B61" w:rsidRPr="00756BAD">
        <w:rPr>
          <w:rFonts w:ascii="Arial" w:hAnsi="Arial" w:cs="Arial"/>
          <w:sz w:val="24"/>
          <w:szCs w:val="24"/>
          <w:shd w:val="clear" w:color="auto" w:fill="FFFFFF"/>
        </w:rPr>
        <w:t xml:space="preserve"> used to encourage the pupils. U</w:t>
      </w:r>
      <w:r w:rsidRPr="00756BAD">
        <w:rPr>
          <w:rFonts w:ascii="Arial" w:hAnsi="Arial" w:cs="Arial"/>
          <w:sz w:val="24"/>
          <w:szCs w:val="24"/>
          <w:shd w:val="clear" w:color="auto" w:fill="FFFFFF"/>
        </w:rPr>
        <w:t xml:space="preserve">sing positive approaches and enthusiasm in the activities and </w:t>
      </w:r>
      <w:r w:rsidR="00A5317D" w:rsidRPr="00756BAD">
        <w:rPr>
          <w:rFonts w:ascii="Arial" w:hAnsi="Arial" w:cs="Arial"/>
          <w:sz w:val="24"/>
          <w:szCs w:val="24"/>
          <w:shd w:val="clear" w:color="auto" w:fill="FFFFFF"/>
        </w:rPr>
        <w:t xml:space="preserve">praising their efforts, setting IEP targets which are at their level of learning but also challenges them too. </w:t>
      </w:r>
      <w:r w:rsidR="00CC163F">
        <w:rPr>
          <w:rFonts w:ascii="Arial" w:hAnsi="Arial" w:cs="Arial"/>
          <w:sz w:val="24"/>
          <w:szCs w:val="24"/>
          <w:shd w:val="clear" w:color="auto" w:fill="FFFFFF"/>
        </w:rPr>
        <w:t xml:space="preserve">(Driver I,2008) </w:t>
      </w:r>
      <w:r w:rsidR="00A5317D" w:rsidRPr="00CC163F">
        <w:rPr>
          <w:rFonts w:ascii="Arial" w:hAnsi="Arial" w:cs="Arial"/>
          <w:i/>
          <w:sz w:val="24"/>
          <w:szCs w:val="24"/>
          <w:shd w:val="clear" w:color="auto" w:fill="FFFFFF"/>
        </w:rPr>
        <w:t>“Encouraging a growth mindset in pupils helps them cope better with transitions and develop better self regulation”.</w:t>
      </w:r>
      <w:r w:rsidR="00A5317D" w:rsidRPr="00756BAD">
        <w:rPr>
          <w:rFonts w:ascii="Arial" w:hAnsi="Arial" w:cs="Arial"/>
          <w:sz w:val="24"/>
          <w:szCs w:val="24"/>
          <w:shd w:val="clear" w:color="auto" w:fill="FFFFFF"/>
        </w:rPr>
        <w:t xml:space="preserve"> This is really useful for students who can find it difficult to transition and self regulate.</w:t>
      </w:r>
    </w:p>
    <w:p w:rsidR="00EC175F" w:rsidRPr="00756BAD" w:rsidRDefault="00EC175F" w:rsidP="00756BAD">
      <w:pPr>
        <w:spacing w:line="360" w:lineRule="auto"/>
        <w:jc w:val="both"/>
        <w:rPr>
          <w:rFonts w:ascii="Arial" w:hAnsi="Arial" w:cs="Arial"/>
          <w:sz w:val="24"/>
          <w:szCs w:val="24"/>
          <w:shd w:val="clear" w:color="auto" w:fill="FFFFFF"/>
        </w:rPr>
      </w:pPr>
      <w:r w:rsidRPr="00756BAD">
        <w:rPr>
          <w:rFonts w:ascii="Arial" w:hAnsi="Arial" w:cs="Arial"/>
          <w:sz w:val="24"/>
          <w:szCs w:val="24"/>
          <w:shd w:val="clear" w:color="auto" w:fill="FFFFFF"/>
        </w:rPr>
        <w:t>Another initiative used within Setting A is an attention activity which uses a bucket full of different cause and effect toys, the</w:t>
      </w:r>
      <w:r w:rsidR="00636B61" w:rsidRPr="00756BAD">
        <w:rPr>
          <w:rFonts w:ascii="Arial" w:hAnsi="Arial" w:cs="Arial"/>
          <w:sz w:val="24"/>
          <w:szCs w:val="24"/>
          <w:shd w:val="clear" w:color="auto" w:fill="FFFFFF"/>
        </w:rPr>
        <w:t xml:space="preserve"> </w:t>
      </w:r>
      <w:r w:rsidRPr="00756BAD">
        <w:rPr>
          <w:rFonts w:ascii="Arial" w:hAnsi="Arial" w:cs="Arial"/>
          <w:sz w:val="24"/>
          <w:szCs w:val="24"/>
          <w:shd w:val="clear" w:color="auto" w:fill="FFFFFF"/>
        </w:rPr>
        <w:t xml:space="preserve">children sit all around the staff member with the bucket and watch the different toys, this is used to teach the children to attend to a task and keep them motivated and surprised as the toys may make a noise or spin etc. Then the staff member does an activity linked to a sensory </w:t>
      </w:r>
      <w:r w:rsidR="005F5DFB" w:rsidRPr="00756BAD">
        <w:rPr>
          <w:rFonts w:ascii="Arial" w:hAnsi="Arial" w:cs="Arial"/>
          <w:sz w:val="24"/>
          <w:szCs w:val="24"/>
          <w:shd w:val="clear" w:color="auto" w:fill="FFFFFF"/>
        </w:rPr>
        <w:t xml:space="preserve">theme for example writing </w:t>
      </w:r>
      <w:r w:rsidR="005F5DFB" w:rsidRPr="00756BAD">
        <w:rPr>
          <w:rFonts w:ascii="Arial" w:hAnsi="Arial" w:cs="Arial"/>
          <w:sz w:val="24"/>
          <w:szCs w:val="24"/>
          <w:shd w:val="clear" w:color="auto" w:fill="FFFFFF"/>
        </w:rPr>
        <w:lastRenderedPageBreak/>
        <w:t>numbers in foam using simple clear and relevant key words , then stage 3 the next activity the staff membe</w:t>
      </w:r>
      <w:r w:rsidR="00756BAD" w:rsidRPr="00756BAD">
        <w:rPr>
          <w:rFonts w:ascii="Arial" w:hAnsi="Arial" w:cs="Arial"/>
          <w:sz w:val="24"/>
          <w:szCs w:val="24"/>
          <w:shd w:val="clear" w:color="auto" w:fill="FFFFFF"/>
        </w:rPr>
        <w:t>r</w:t>
      </w:r>
      <w:r w:rsidR="005F5DFB" w:rsidRPr="00756BAD">
        <w:rPr>
          <w:rFonts w:ascii="Arial" w:hAnsi="Arial" w:cs="Arial"/>
          <w:sz w:val="24"/>
          <w:szCs w:val="24"/>
          <w:shd w:val="clear" w:color="auto" w:fill="FFFFFF"/>
        </w:rPr>
        <w:t xml:space="preserve"> would do another activity maybe colours and number matching and invite the pupils up one at a time to have a turn.</w:t>
      </w:r>
      <w:r w:rsidR="00756BAD" w:rsidRPr="00756BAD">
        <w:rPr>
          <w:rFonts w:ascii="Arial" w:hAnsi="Arial" w:cs="Arial"/>
          <w:sz w:val="24"/>
          <w:szCs w:val="24"/>
          <w:shd w:val="clear" w:color="auto" w:fill="FFFFFF"/>
        </w:rPr>
        <w:t xml:space="preserve"> </w:t>
      </w:r>
      <w:r w:rsidR="005F5DFB" w:rsidRPr="00756BAD">
        <w:rPr>
          <w:rFonts w:ascii="Arial" w:hAnsi="Arial" w:cs="Arial"/>
          <w:sz w:val="24"/>
          <w:szCs w:val="24"/>
          <w:shd w:val="clear" w:color="auto" w:fill="FFFFFF"/>
        </w:rPr>
        <w:t xml:space="preserve">Then lastly stage 4 the children watch the staff model an activity then they go to the table and have a go at the activity </w:t>
      </w:r>
      <w:r w:rsidR="00396D21" w:rsidRPr="00756BAD">
        <w:rPr>
          <w:rFonts w:ascii="Arial" w:hAnsi="Arial" w:cs="Arial"/>
          <w:sz w:val="24"/>
          <w:szCs w:val="24"/>
          <w:shd w:val="clear" w:color="auto" w:fill="FFFFFF"/>
        </w:rPr>
        <w:t>independently</w:t>
      </w:r>
      <w:r w:rsidR="005F5DFB" w:rsidRPr="00756BAD">
        <w:rPr>
          <w:rFonts w:ascii="Arial" w:hAnsi="Arial" w:cs="Arial"/>
          <w:sz w:val="24"/>
          <w:szCs w:val="24"/>
          <w:shd w:val="clear" w:color="auto" w:fill="FFFFFF"/>
        </w:rPr>
        <w:t>.</w:t>
      </w:r>
      <w:r w:rsidR="00756BAD" w:rsidRPr="00756BAD">
        <w:rPr>
          <w:rFonts w:ascii="Arial" w:hAnsi="Arial" w:cs="Arial"/>
          <w:sz w:val="24"/>
          <w:szCs w:val="24"/>
          <w:shd w:val="clear" w:color="auto" w:fill="FFFFFF"/>
        </w:rPr>
        <w:t xml:space="preserve"> </w:t>
      </w:r>
      <w:r w:rsidR="005F5DFB" w:rsidRPr="00756BAD">
        <w:rPr>
          <w:rFonts w:ascii="Arial" w:hAnsi="Arial" w:cs="Arial"/>
          <w:sz w:val="24"/>
          <w:szCs w:val="24"/>
          <w:shd w:val="clear" w:color="auto" w:fill="FFFFFF"/>
        </w:rPr>
        <w:t>This activity covers literacy, communication, numeracy, attention, art, humanities</w:t>
      </w:r>
      <w:r w:rsidR="00756BAD" w:rsidRPr="00756BAD">
        <w:rPr>
          <w:rFonts w:ascii="Arial" w:hAnsi="Arial" w:cs="Arial"/>
          <w:sz w:val="24"/>
          <w:szCs w:val="24"/>
          <w:shd w:val="clear" w:color="auto" w:fill="FFFFFF"/>
        </w:rPr>
        <w:t xml:space="preserve"> </w:t>
      </w:r>
      <w:r w:rsidR="005F5DFB" w:rsidRPr="00756BAD">
        <w:rPr>
          <w:rFonts w:ascii="Arial" w:hAnsi="Arial" w:cs="Arial"/>
          <w:sz w:val="24"/>
          <w:szCs w:val="24"/>
          <w:shd w:val="clear" w:color="auto" w:fill="FFFFFF"/>
        </w:rPr>
        <w:t xml:space="preserve">(it can be based on different countries e.g. colours of a flag in foam etc) </w:t>
      </w:r>
      <w:r w:rsidR="00396D21" w:rsidRPr="00756BAD">
        <w:rPr>
          <w:rFonts w:ascii="Arial" w:hAnsi="Arial" w:cs="Arial"/>
          <w:sz w:val="24"/>
          <w:szCs w:val="24"/>
          <w:shd w:val="clear" w:color="auto" w:fill="FFFFFF"/>
        </w:rPr>
        <w:t>which</w:t>
      </w:r>
      <w:r w:rsidR="00756BAD" w:rsidRPr="00756BAD">
        <w:rPr>
          <w:rFonts w:ascii="Arial" w:hAnsi="Arial" w:cs="Arial"/>
          <w:sz w:val="24"/>
          <w:szCs w:val="24"/>
          <w:shd w:val="clear" w:color="auto" w:fill="FFFFFF"/>
        </w:rPr>
        <w:t xml:space="preserve"> makes it cross curricular</w:t>
      </w:r>
      <w:r w:rsidR="005F5DFB" w:rsidRPr="00756BAD">
        <w:rPr>
          <w:rFonts w:ascii="Arial" w:hAnsi="Arial" w:cs="Arial"/>
          <w:sz w:val="24"/>
          <w:szCs w:val="24"/>
          <w:shd w:val="clear" w:color="auto" w:fill="FFFFFF"/>
        </w:rPr>
        <w:t xml:space="preserve">, it is positive as the children are motivated and interested and it has a positive </w:t>
      </w:r>
      <w:r w:rsidR="00756BAD" w:rsidRPr="00756BAD">
        <w:rPr>
          <w:rFonts w:ascii="Arial" w:hAnsi="Arial" w:cs="Arial"/>
          <w:sz w:val="24"/>
          <w:szCs w:val="24"/>
          <w:shd w:val="clear" w:color="auto" w:fill="FFFFFF"/>
        </w:rPr>
        <w:t xml:space="preserve">and fun approach </w:t>
      </w:r>
      <w:r w:rsidR="005F5DFB" w:rsidRPr="00756BAD">
        <w:rPr>
          <w:rFonts w:ascii="Arial" w:hAnsi="Arial" w:cs="Arial"/>
          <w:sz w:val="24"/>
          <w:szCs w:val="24"/>
          <w:shd w:val="clear" w:color="auto" w:fill="FFFFFF"/>
        </w:rPr>
        <w:t xml:space="preserve">throughout and </w:t>
      </w:r>
      <w:r w:rsidR="00756BAD" w:rsidRPr="00756BAD">
        <w:rPr>
          <w:rFonts w:ascii="Arial" w:hAnsi="Arial" w:cs="Arial"/>
          <w:sz w:val="24"/>
          <w:szCs w:val="24"/>
          <w:shd w:val="clear" w:color="auto" w:fill="FFFFFF"/>
        </w:rPr>
        <w:t xml:space="preserve">pupils seem to </w:t>
      </w:r>
      <w:r w:rsidR="005F5DFB" w:rsidRPr="00756BAD">
        <w:rPr>
          <w:rFonts w:ascii="Arial" w:hAnsi="Arial" w:cs="Arial"/>
          <w:sz w:val="24"/>
          <w:szCs w:val="24"/>
          <w:shd w:val="clear" w:color="auto" w:fill="FFFFFF"/>
        </w:rPr>
        <w:t xml:space="preserve">really enjoy the activity. </w:t>
      </w:r>
    </w:p>
    <w:p w:rsidR="003F603E" w:rsidRDefault="003F603E" w:rsidP="00756BAD">
      <w:pPr>
        <w:spacing w:line="360" w:lineRule="auto"/>
        <w:jc w:val="both"/>
        <w:rPr>
          <w:rFonts w:ascii="Arial" w:hAnsi="Arial" w:cs="Arial"/>
          <w:sz w:val="24"/>
          <w:szCs w:val="24"/>
        </w:rPr>
      </w:pPr>
    </w:p>
    <w:p w:rsidR="00CC163F" w:rsidRPr="00756BAD" w:rsidRDefault="00CC163F" w:rsidP="00756BAD">
      <w:pPr>
        <w:spacing w:line="360" w:lineRule="auto"/>
        <w:jc w:val="both"/>
        <w:rPr>
          <w:rFonts w:ascii="Arial" w:hAnsi="Arial" w:cs="Arial"/>
          <w:sz w:val="24"/>
          <w:szCs w:val="24"/>
        </w:rPr>
      </w:pPr>
      <w:r>
        <w:rPr>
          <w:rFonts w:ascii="Arial" w:hAnsi="Arial" w:cs="Arial"/>
          <w:sz w:val="24"/>
          <w:szCs w:val="24"/>
        </w:rPr>
        <w:t xml:space="preserve">To conclude, </w:t>
      </w:r>
      <w:r w:rsidR="0048314B">
        <w:rPr>
          <w:rFonts w:ascii="Arial" w:hAnsi="Arial" w:cs="Arial"/>
          <w:sz w:val="24"/>
          <w:szCs w:val="24"/>
        </w:rPr>
        <w:t xml:space="preserve">after considering the key ideas in the numeracy framework and researching the LNF further, </w:t>
      </w:r>
      <w:r>
        <w:rPr>
          <w:rFonts w:ascii="Arial" w:hAnsi="Arial" w:cs="Arial"/>
          <w:sz w:val="24"/>
          <w:szCs w:val="24"/>
        </w:rPr>
        <w:t>there are lots of information sources that can be accessed to help set targets for pupils</w:t>
      </w:r>
      <w:r w:rsidR="0048314B">
        <w:rPr>
          <w:rFonts w:ascii="Arial" w:hAnsi="Arial" w:cs="Arial"/>
          <w:sz w:val="24"/>
          <w:szCs w:val="24"/>
        </w:rPr>
        <w:t>, how to support pupils to achieve them and higher targets to challenge the student as well. Many initiatives</w:t>
      </w:r>
      <w:r>
        <w:rPr>
          <w:rFonts w:ascii="Arial" w:hAnsi="Arial" w:cs="Arial"/>
          <w:sz w:val="24"/>
          <w:szCs w:val="24"/>
        </w:rPr>
        <w:t xml:space="preserve"> have </w:t>
      </w:r>
      <w:r w:rsidR="0048314B">
        <w:rPr>
          <w:rFonts w:ascii="Arial" w:hAnsi="Arial" w:cs="Arial"/>
          <w:sz w:val="24"/>
          <w:szCs w:val="24"/>
        </w:rPr>
        <w:t>positive</w:t>
      </w:r>
      <w:r>
        <w:rPr>
          <w:rFonts w:ascii="Arial" w:hAnsi="Arial" w:cs="Arial"/>
          <w:sz w:val="24"/>
          <w:szCs w:val="24"/>
        </w:rPr>
        <w:t xml:space="preserve"> feedback and the aim for the new curriculum of having a positive attitude and making </w:t>
      </w:r>
      <w:r w:rsidR="0048314B">
        <w:rPr>
          <w:rFonts w:ascii="Arial" w:hAnsi="Arial" w:cs="Arial"/>
          <w:sz w:val="24"/>
          <w:szCs w:val="24"/>
        </w:rPr>
        <w:t>math</w:t>
      </w:r>
      <w:r>
        <w:rPr>
          <w:rFonts w:ascii="Arial" w:hAnsi="Arial" w:cs="Arial"/>
          <w:sz w:val="24"/>
          <w:szCs w:val="24"/>
        </w:rPr>
        <w:t xml:space="preserve"> a more fun and appealing subject will hopefully </w:t>
      </w:r>
      <w:r w:rsidR="0048314B">
        <w:rPr>
          <w:rFonts w:ascii="Arial" w:hAnsi="Arial" w:cs="Arial"/>
          <w:sz w:val="24"/>
          <w:szCs w:val="24"/>
        </w:rPr>
        <w:t>help to develop math skills further and have a positive effect on math statistics. Using a cross curricular and holistic approach will allow more time for skills to be practiced and developed giving pupils more confidence and more skills, transferring different areas of learning within activities.</w:t>
      </w:r>
    </w:p>
    <w:p w:rsidR="005159DE" w:rsidRPr="00756BAD" w:rsidRDefault="005159DE" w:rsidP="00756BAD">
      <w:pPr>
        <w:spacing w:line="360" w:lineRule="auto"/>
        <w:jc w:val="both"/>
        <w:rPr>
          <w:rFonts w:ascii="Arial" w:hAnsi="Arial" w:cs="Arial"/>
          <w:sz w:val="24"/>
          <w:szCs w:val="24"/>
        </w:rPr>
      </w:pPr>
      <w:r w:rsidRPr="00756BAD">
        <w:rPr>
          <w:rFonts w:ascii="Arial" w:eastAsia="Times New Roman" w:hAnsi="Arial" w:cs="Arial"/>
          <w:sz w:val="24"/>
          <w:szCs w:val="24"/>
        </w:rPr>
        <w:br/>
      </w: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396D21" w:rsidRDefault="00396D21" w:rsidP="00756BAD">
      <w:pPr>
        <w:spacing w:line="360" w:lineRule="auto"/>
        <w:jc w:val="both"/>
        <w:rPr>
          <w:rFonts w:ascii="Arial" w:hAnsi="Arial" w:cs="Arial"/>
          <w:sz w:val="24"/>
          <w:szCs w:val="24"/>
        </w:rPr>
      </w:pPr>
    </w:p>
    <w:p w:rsidR="00B84988" w:rsidRDefault="00F262B4" w:rsidP="00756BAD">
      <w:pPr>
        <w:spacing w:line="360" w:lineRule="auto"/>
        <w:jc w:val="both"/>
        <w:rPr>
          <w:rFonts w:ascii="Arial" w:hAnsi="Arial" w:cs="Arial"/>
          <w:sz w:val="24"/>
          <w:szCs w:val="24"/>
        </w:rPr>
      </w:pPr>
      <w:r w:rsidRPr="00756BAD">
        <w:rPr>
          <w:rFonts w:ascii="Arial" w:hAnsi="Arial" w:cs="Arial"/>
          <w:sz w:val="24"/>
          <w:szCs w:val="24"/>
        </w:rPr>
        <w:t>References</w:t>
      </w:r>
    </w:p>
    <w:p w:rsidR="00CC163F" w:rsidRDefault="00CC163F" w:rsidP="00396D21">
      <w:pPr>
        <w:pStyle w:val="NormalWeb"/>
        <w:rPr>
          <w:rFonts w:ascii="Verdana" w:hAnsi="Verdana"/>
          <w:color w:val="000000"/>
          <w:sz w:val="20"/>
          <w:szCs w:val="20"/>
        </w:rPr>
      </w:pPr>
      <w:r>
        <w:rPr>
          <w:rFonts w:ascii="Verdana" w:hAnsi="Verdana"/>
          <w:color w:val="000000"/>
          <w:sz w:val="20"/>
          <w:szCs w:val="20"/>
        </w:rPr>
        <w:t>Briceno.E. (2017). </w:t>
      </w:r>
      <w:r>
        <w:rPr>
          <w:rFonts w:ascii="Verdana" w:hAnsi="Verdana"/>
          <w:i/>
          <w:iCs/>
          <w:color w:val="000000"/>
          <w:sz w:val="20"/>
          <w:szCs w:val="20"/>
        </w:rPr>
        <w:t>Growth mindset changed education forever.</w:t>
      </w:r>
      <w:r>
        <w:rPr>
          <w:rFonts w:ascii="Verdana" w:hAnsi="Verdana"/>
          <w:color w:val="000000"/>
          <w:sz w:val="20"/>
          <w:szCs w:val="20"/>
        </w:rPr>
        <w:t> Available: https://www.mindsetworks.com/science/. Last accessed 3/1/2020.</w:t>
      </w:r>
    </w:p>
    <w:p w:rsidR="00756BAD" w:rsidRDefault="00D151B3" w:rsidP="00396D21">
      <w:pPr>
        <w:spacing w:line="240" w:lineRule="auto"/>
        <w:rPr>
          <w:rFonts w:ascii="Arial" w:hAnsi="Arial" w:cs="Arial"/>
          <w:sz w:val="24"/>
          <w:szCs w:val="24"/>
        </w:rPr>
      </w:pPr>
      <w:r>
        <w:rPr>
          <w:rFonts w:ascii="Arial" w:hAnsi="Arial" w:cs="Arial"/>
          <w:sz w:val="24"/>
          <w:szCs w:val="24"/>
        </w:rPr>
        <w:t>Drive.I.</w:t>
      </w:r>
      <w:r w:rsidR="00756BAD" w:rsidRPr="00756BAD">
        <w:rPr>
          <w:rFonts w:ascii="Arial" w:hAnsi="Arial" w:cs="Arial"/>
          <w:sz w:val="24"/>
          <w:szCs w:val="24"/>
        </w:rPr>
        <w:t>(2008). </w:t>
      </w:r>
      <w:r w:rsidR="00756BAD" w:rsidRPr="00756BAD">
        <w:rPr>
          <w:rFonts w:ascii="Arial" w:hAnsi="Arial" w:cs="Arial"/>
          <w:iCs/>
          <w:sz w:val="24"/>
          <w:szCs w:val="24"/>
        </w:rPr>
        <w:t>How to develop a growth mindset?.</w:t>
      </w:r>
      <w:r w:rsidR="00756BAD" w:rsidRPr="00756BAD">
        <w:rPr>
          <w:rFonts w:ascii="Arial" w:hAnsi="Arial" w:cs="Arial"/>
          <w:sz w:val="24"/>
          <w:szCs w:val="24"/>
        </w:rPr>
        <w:t> Available: https://www.innerdrive.co.uk/. Last accessed 3/1/2020.</w:t>
      </w:r>
    </w:p>
    <w:p w:rsidR="00D151B3" w:rsidRPr="00756BAD" w:rsidRDefault="00D151B3" w:rsidP="00396D21">
      <w:pPr>
        <w:spacing w:line="240" w:lineRule="auto"/>
        <w:rPr>
          <w:rFonts w:ascii="Arial" w:hAnsi="Arial" w:cs="Arial"/>
          <w:sz w:val="24"/>
          <w:szCs w:val="24"/>
        </w:rPr>
      </w:pPr>
      <w:r>
        <w:rPr>
          <w:rFonts w:ascii="Verdana" w:hAnsi="Verdana"/>
          <w:color w:val="000000"/>
          <w:sz w:val="21"/>
          <w:szCs w:val="21"/>
        </w:rPr>
        <w:t>Education Research Centre. (2019). </w:t>
      </w:r>
      <w:r>
        <w:rPr>
          <w:rFonts w:ascii="Verdana" w:hAnsi="Verdana"/>
          <w:i/>
          <w:iCs/>
          <w:color w:val="000000"/>
          <w:sz w:val="21"/>
          <w:szCs w:val="21"/>
        </w:rPr>
        <w:t>What is PISA?.</w:t>
      </w:r>
      <w:r>
        <w:rPr>
          <w:rFonts w:ascii="Verdana" w:hAnsi="Verdana"/>
          <w:color w:val="000000"/>
          <w:sz w:val="21"/>
          <w:szCs w:val="21"/>
        </w:rPr>
        <w:t> Available: http://www.erc.ie/studies/pisa/what-is-pisa/. Last accessed 3/1/2020.</w:t>
      </w:r>
    </w:p>
    <w:p w:rsidR="00B84988" w:rsidRPr="00756BAD" w:rsidRDefault="00396D21" w:rsidP="00396D21">
      <w:pPr>
        <w:spacing w:line="240" w:lineRule="auto"/>
        <w:rPr>
          <w:rFonts w:ascii="Arial" w:hAnsi="Arial" w:cs="Arial"/>
          <w:sz w:val="24"/>
          <w:szCs w:val="24"/>
        </w:rPr>
      </w:pPr>
      <w:r>
        <w:rPr>
          <w:rFonts w:ascii="Verdana" w:hAnsi="Verdana"/>
          <w:color w:val="000000"/>
          <w:sz w:val="21"/>
          <w:szCs w:val="21"/>
        </w:rPr>
        <w:t>Garner.R. (2012). </w:t>
      </w:r>
      <w:r>
        <w:rPr>
          <w:rFonts w:ascii="Verdana" w:hAnsi="Verdana"/>
          <w:i/>
          <w:iCs/>
          <w:color w:val="000000"/>
          <w:sz w:val="21"/>
          <w:szCs w:val="21"/>
        </w:rPr>
        <w:t>..</w:t>
      </w:r>
      <w:r>
        <w:rPr>
          <w:rFonts w:ascii="Verdana" w:hAnsi="Verdana"/>
          <w:color w:val="000000"/>
          <w:sz w:val="21"/>
          <w:szCs w:val="21"/>
        </w:rPr>
        <w:t> Available: https://www.independent.co.uk/news/education/education-news/almost-50-per-cent-of-adults-cant-do-basic-maths-that-means-half-7469119.html. Last accessed 3/1/2020.</w:t>
      </w:r>
    </w:p>
    <w:p w:rsidR="00B84988" w:rsidRPr="00756BAD" w:rsidRDefault="00B84988" w:rsidP="00396D21">
      <w:pPr>
        <w:spacing w:line="240" w:lineRule="auto"/>
        <w:rPr>
          <w:rFonts w:ascii="Arial" w:hAnsi="Arial" w:cs="Arial"/>
          <w:sz w:val="24"/>
          <w:szCs w:val="24"/>
        </w:rPr>
      </w:pPr>
      <w:r w:rsidRPr="00756BAD">
        <w:rPr>
          <w:rFonts w:ascii="Arial" w:hAnsi="Arial" w:cs="Arial"/>
          <w:sz w:val="24"/>
          <w:szCs w:val="24"/>
        </w:rPr>
        <w:t>Jones.D. (2002). National numeracy initiatives in England and Wales: a comparative study of policy. </w:t>
      </w:r>
      <w:r w:rsidRPr="00756BAD">
        <w:rPr>
          <w:rFonts w:ascii="Arial" w:hAnsi="Arial" w:cs="Arial"/>
          <w:iCs/>
          <w:sz w:val="24"/>
          <w:szCs w:val="24"/>
        </w:rPr>
        <w:t>The curriculum journal</w:t>
      </w:r>
      <w:r w:rsidRPr="00756BAD">
        <w:rPr>
          <w:rFonts w:ascii="Arial" w:hAnsi="Arial" w:cs="Arial"/>
          <w:sz w:val="24"/>
          <w:szCs w:val="24"/>
        </w:rPr>
        <w:t>. 13 (1), 1.</w:t>
      </w:r>
    </w:p>
    <w:p w:rsidR="00F262B4" w:rsidRPr="00756BAD" w:rsidRDefault="00F262B4" w:rsidP="00396D21">
      <w:pPr>
        <w:pStyle w:val="NormalWeb"/>
        <w:rPr>
          <w:rFonts w:ascii="Arial" w:hAnsi="Arial" w:cs="Arial"/>
        </w:rPr>
      </w:pPr>
      <w:r w:rsidRPr="00756BAD">
        <w:rPr>
          <w:rFonts w:ascii="Arial" w:hAnsi="Arial" w:cs="Arial"/>
        </w:rPr>
        <w:t>Kangan. (2019). </w:t>
      </w:r>
      <w:r w:rsidRPr="00756BAD">
        <w:rPr>
          <w:rFonts w:ascii="Arial" w:hAnsi="Arial" w:cs="Arial"/>
          <w:iCs/>
        </w:rPr>
        <w:t>The importance of Numeracy and Literacy skills .</w:t>
      </w:r>
      <w:r w:rsidRPr="00756BAD">
        <w:rPr>
          <w:rFonts w:ascii="Arial" w:hAnsi="Arial" w:cs="Arial"/>
        </w:rPr>
        <w:t xml:space="preserve"> Available: </w:t>
      </w:r>
      <w:hyperlink r:id="rId5" w:history="1">
        <w:r w:rsidR="009044DD" w:rsidRPr="00756BAD">
          <w:rPr>
            <w:rStyle w:val="Hyperlink"/>
            <w:rFonts w:ascii="Arial" w:hAnsi="Arial" w:cs="Arial"/>
            <w:color w:val="auto"/>
            <w:u w:val="none"/>
          </w:rPr>
          <w:t>https://www.kangan.edu.au/students/blog/importance-literacy-and-numeracy-skills. Last accessed 3/1/2020</w:t>
        </w:r>
      </w:hyperlink>
      <w:r w:rsidRPr="00756BAD">
        <w:rPr>
          <w:rFonts w:ascii="Arial" w:hAnsi="Arial" w:cs="Arial"/>
        </w:rPr>
        <w:t>.</w:t>
      </w:r>
    </w:p>
    <w:p w:rsidR="00F262B4" w:rsidRPr="00756BAD" w:rsidRDefault="00396481" w:rsidP="00396D21">
      <w:pPr>
        <w:spacing w:line="240" w:lineRule="auto"/>
        <w:rPr>
          <w:rFonts w:ascii="Arial" w:hAnsi="Arial" w:cs="Arial"/>
          <w:sz w:val="24"/>
          <w:szCs w:val="24"/>
        </w:rPr>
      </w:pPr>
      <w:r w:rsidRPr="00756BAD">
        <w:rPr>
          <w:rFonts w:ascii="Arial" w:hAnsi="Arial" w:cs="Arial"/>
          <w:sz w:val="24"/>
          <w:szCs w:val="24"/>
        </w:rPr>
        <w:lastRenderedPageBreak/>
        <w:t>Welsh Gov. (2013). </w:t>
      </w:r>
      <w:r w:rsidRPr="00756BAD">
        <w:rPr>
          <w:rFonts w:ascii="Arial" w:hAnsi="Arial" w:cs="Arial"/>
          <w:iCs/>
          <w:sz w:val="24"/>
          <w:szCs w:val="24"/>
        </w:rPr>
        <w:t>Curriculum planning guidance.</w:t>
      </w:r>
      <w:r w:rsidRPr="00756BAD">
        <w:rPr>
          <w:rFonts w:ascii="Arial" w:hAnsi="Arial" w:cs="Arial"/>
          <w:sz w:val="24"/>
          <w:szCs w:val="24"/>
        </w:rPr>
        <w:t> Available: https://hwb.gov.wales/storage/7e70391c-b7cb-436f-9036-26de781b8224/curriculum-planning-guidance.pdf. Last accessed 3/1/2020.</w:t>
      </w:r>
    </w:p>
    <w:p w:rsidR="00396D21" w:rsidRPr="00756BAD" w:rsidRDefault="00396D21">
      <w:pPr>
        <w:spacing w:line="360" w:lineRule="auto"/>
        <w:jc w:val="both"/>
        <w:rPr>
          <w:rFonts w:ascii="Arial" w:hAnsi="Arial" w:cs="Arial"/>
          <w:sz w:val="24"/>
          <w:szCs w:val="24"/>
        </w:rPr>
      </w:pPr>
    </w:p>
    <w:sectPr w:rsidR="00396D21" w:rsidRPr="00756BAD" w:rsidSect="00CC3B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D329B"/>
    <w:multiLevelType w:val="multilevel"/>
    <w:tmpl w:val="67465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997296"/>
    <w:multiLevelType w:val="multilevel"/>
    <w:tmpl w:val="6DF4B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68337A"/>
    <w:multiLevelType w:val="multilevel"/>
    <w:tmpl w:val="1404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D05"/>
    <w:rsid w:val="000801BB"/>
    <w:rsid w:val="001F0A08"/>
    <w:rsid w:val="002D52CD"/>
    <w:rsid w:val="00396481"/>
    <w:rsid w:val="00396D21"/>
    <w:rsid w:val="003F603E"/>
    <w:rsid w:val="00452665"/>
    <w:rsid w:val="0048314B"/>
    <w:rsid w:val="005159DE"/>
    <w:rsid w:val="00532602"/>
    <w:rsid w:val="00550E8C"/>
    <w:rsid w:val="005928ED"/>
    <w:rsid w:val="005F5DFB"/>
    <w:rsid w:val="00636B61"/>
    <w:rsid w:val="00756BAD"/>
    <w:rsid w:val="007E5359"/>
    <w:rsid w:val="00813385"/>
    <w:rsid w:val="00854FED"/>
    <w:rsid w:val="008A1EFE"/>
    <w:rsid w:val="009044DD"/>
    <w:rsid w:val="00A5317D"/>
    <w:rsid w:val="00A66737"/>
    <w:rsid w:val="00AA7B4F"/>
    <w:rsid w:val="00B245B2"/>
    <w:rsid w:val="00B84988"/>
    <w:rsid w:val="00CC163F"/>
    <w:rsid w:val="00CC3BEA"/>
    <w:rsid w:val="00D151B3"/>
    <w:rsid w:val="00D23D0C"/>
    <w:rsid w:val="00EC175F"/>
    <w:rsid w:val="00EC3A78"/>
    <w:rsid w:val="00EC5429"/>
    <w:rsid w:val="00F262B4"/>
    <w:rsid w:val="00F333F7"/>
    <w:rsid w:val="00F85D05"/>
    <w:rsid w:val="00F87DC6"/>
    <w:rsid w:val="00FA5FE9"/>
    <w:rsid w:val="00FA7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0A8C52-5EBE-4B63-B026-8615764B5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5D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59D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159DE"/>
    <w:rPr>
      <w:i/>
      <w:iCs/>
    </w:rPr>
  </w:style>
  <w:style w:type="paragraph" w:customStyle="1" w:styleId="NSP-para">
    <w:name w:val="NSP-para"/>
    <w:basedOn w:val="Normal"/>
    <w:qFormat/>
    <w:rsid w:val="00550E8C"/>
    <w:pPr>
      <w:widowControl w:val="0"/>
      <w:autoSpaceDE w:val="0"/>
      <w:autoSpaceDN w:val="0"/>
      <w:adjustRightInd w:val="0"/>
      <w:spacing w:after="0" w:line="264" w:lineRule="auto"/>
    </w:pPr>
    <w:rPr>
      <w:rFonts w:ascii="Arial" w:eastAsia="Times New Roman" w:hAnsi="Arial" w:cs="Arial"/>
      <w:color w:val="363435"/>
      <w:spacing w:val="-1"/>
      <w:w w:val="92"/>
      <w:sz w:val="24"/>
      <w:szCs w:val="24"/>
    </w:rPr>
  </w:style>
  <w:style w:type="paragraph" w:customStyle="1" w:styleId="p3">
    <w:name w:val="p3"/>
    <w:basedOn w:val="Normal"/>
    <w:rsid w:val="00FA5F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FA5FE9"/>
  </w:style>
  <w:style w:type="character" w:styleId="Hyperlink">
    <w:name w:val="Hyperlink"/>
    <w:basedOn w:val="DefaultParagraphFont"/>
    <w:uiPriority w:val="99"/>
    <w:unhideWhenUsed/>
    <w:rsid w:val="009044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407306">
      <w:bodyDiv w:val="1"/>
      <w:marLeft w:val="0"/>
      <w:marRight w:val="0"/>
      <w:marTop w:val="0"/>
      <w:marBottom w:val="0"/>
      <w:divBdr>
        <w:top w:val="none" w:sz="0" w:space="0" w:color="auto"/>
        <w:left w:val="none" w:sz="0" w:space="0" w:color="auto"/>
        <w:bottom w:val="none" w:sz="0" w:space="0" w:color="auto"/>
        <w:right w:val="none" w:sz="0" w:space="0" w:color="auto"/>
      </w:divBdr>
    </w:div>
    <w:div w:id="1466198249">
      <w:bodyDiv w:val="1"/>
      <w:marLeft w:val="0"/>
      <w:marRight w:val="0"/>
      <w:marTop w:val="0"/>
      <w:marBottom w:val="0"/>
      <w:divBdr>
        <w:top w:val="none" w:sz="0" w:space="0" w:color="auto"/>
        <w:left w:val="none" w:sz="0" w:space="0" w:color="auto"/>
        <w:bottom w:val="none" w:sz="0" w:space="0" w:color="auto"/>
        <w:right w:val="none" w:sz="0" w:space="0" w:color="auto"/>
      </w:divBdr>
    </w:div>
    <w:div w:id="1860318759">
      <w:bodyDiv w:val="1"/>
      <w:marLeft w:val="0"/>
      <w:marRight w:val="0"/>
      <w:marTop w:val="0"/>
      <w:marBottom w:val="0"/>
      <w:divBdr>
        <w:top w:val="none" w:sz="0" w:space="0" w:color="auto"/>
        <w:left w:val="none" w:sz="0" w:space="0" w:color="auto"/>
        <w:bottom w:val="none" w:sz="0" w:space="0" w:color="auto"/>
        <w:right w:val="none" w:sz="0" w:space="0" w:color="auto"/>
      </w:divBdr>
    </w:div>
    <w:div w:id="206899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kangan.edu.au/students/blog/importance-literacy-and-numeracy-skills.%20Last%20accessed%203/1/20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2840</Words>
  <Characters>16190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jadea</dc:creator>
  <cp:lastModifiedBy>Heike Griffiths</cp:lastModifiedBy>
  <cp:revision>2</cp:revision>
  <dcterms:created xsi:type="dcterms:W3CDTF">2020-01-06T09:52:00Z</dcterms:created>
  <dcterms:modified xsi:type="dcterms:W3CDTF">2020-01-06T09:52:00Z</dcterms:modified>
</cp:coreProperties>
</file>