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50A7A0D6" w14:paraId="5EFEDCBE" wp14:textId="7716C155">
      <w:pPr>
        <w:spacing w:line="360" w:lineRule="auto"/>
      </w:pPr>
      <w:r w:rsidRPr="50A7A0D6" w:rsidR="757E6E45">
        <w:rPr>
          <w:rFonts w:ascii="Times New Roman" w:hAnsi="Times New Roman" w:eastAsia="Times New Roman" w:cs="Times New Roman"/>
          <w:b w:val="1"/>
          <w:bCs w:val="1"/>
          <w:noProof w:val="0"/>
          <w:sz w:val="24"/>
          <w:szCs w:val="24"/>
          <w:u w:val="single"/>
          <w:lang w:val="en-US"/>
        </w:rPr>
        <w:t xml:space="preserve">Contents </w:t>
      </w:r>
      <w:r w:rsidRPr="50A7A0D6" w:rsidR="757E6E45">
        <w:rPr>
          <w:rFonts w:ascii="Times New Roman" w:hAnsi="Times New Roman" w:eastAsia="Times New Roman" w:cs="Times New Roman"/>
          <w:b w:val="1"/>
          <w:bCs w:val="1"/>
          <w:noProof w:val="0"/>
          <w:sz w:val="24"/>
          <w:szCs w:val="24"/>
          <w:lang w:val="en-US"/>
        </w:rPr>
        <w:t xml:space="preserve">                                                                                                  </w:t>
      </w:r>
      <w:r w:rsidRPr="50A7A0D6" w:rsidR="757E6E45">
        <w:rPr>
          <w:rFonts w:ascii="Times New Roman" w:hAnsi="Times New Roman" w:eastAsia="Times New Roman" w:cs="Times New Roman"/>
          <w:b w:val="1"/>
          <w:bCs w:val="1"/>
          <w:noProof w:val="0"/>
          <w:sz w:val="24"/>
          <w:szCs w:val="24"/>
          <w:u w:val="single"/>
          <w:lang w:val="en-US"/>
        </w:rPr>
        <w:t>Page No</w:t>
      </w:r>
      <w:r w:rsidRPr="50A7A0D6" w:rsidR="757E6E45">
        <w:rPr>
          <w:rFonts w:ascii="Times New Roman" w:hAnsi="Times New Roman" w:eastAsia="Times New Roman" w:cs="Times New Roman"/>
          <w:noProof w:val="0"/>
          <w:sz w:val="24"/>
          <w:szCs w:val="24"/>
          <w:lang w:val="en-US"/>
        </w:rPr>
        <w:t xml:space="preserve">  </w:t>
      </w:r>
    </w:p>
    <w:p xmlns:wp14="http://schemas.microsoft.com/office/word/2010/wordml" w:rsidP="50A7A0D6" w14:paraId="0D00D958" wp14:textId="4F3EFA7F">
      <w:pPr>
        <w:spacing w:line="360" w:lineRule="auto"/>
      </w:pPr>
      <w:r w:rsidRPr="50A7A0D6" w:rsidR="757E6E45">
        <w:rPr>
          <w:rFonts w:ascii="Times New Roman" w:hAnsi="Times New Roman" w:eastAsia="Times New Roman" w:cs="Times New Roman"/>
          <w:noProof w:val="0"/>
          <w:sz w:val="24"/>
          <w:szCs w:val="24"/>
          <w:lang w:val="en-US"/>
        </w:rPr>
        <w:t xml:space="preserve"> </w:t>
      </w:r>
    </w:p>
    <w:p xmlns:wp14="http://schemas.microsoft.com/office/word/2010/wordml" w:rsidP="04C5F8F4" w14:paraId="10545458" wp14:textId="7E3831C2">
      <w:pPr>
        <w:spacing w:line="360" w:lineRule="auto"/>
        <w:jc w:val="left"/>
        <w:rPr>
          <w:rFonts w:ascii="Times New Roman" w:hAnsi="Times New Roman" w:eastAsia="Times New Roman" w:cs="Times New Roman"/>
          <w:b w:val="1"/>
          <w:bCs w:val="1"/>
          <w:noProof w:val="0"/>
          <w:sz w:val="24"/>
          <w:szCs w:val="24"/>
          <w:lang w:val="en-US"/>
        </w:rPr>
      </w:pPr>
      <w:r w:rsidRPr="40A7CFDE" w:rsidR="463FDB63">
        <w:rPr>
          <w:rFonts w:ascii="Times New Roman" w:hAnsi="Times New Roman" w:eastAsia="Times New Roman" w:cs="Times New Roman"/>
          <w:b w:val="1"/>
          <w:bCs w:val="1"/>
          <w:noProof w:val="0"/>
          <w:sz w:val="24"/>
          <w:szCs w:val="24"/>
          <w:lang w:val="en-US"/>
        </w:rPr>
        <w:t>Section 1</w:t>
      </w:r>
      <w:r w:rsidRPr="40A7CFDE" w:rsidR="563CD6D0">
        <w:rPr>
          <w:rFonts w:ascii="Times New Roman" w:hAnsi="Times New Roman" w:eastAsia="Times New Roman" w:cs="Times New Roman"/>
          <w:b w:val="1"/>
          <w:bCs w:val="1"/>
          <w:noProof w:val="0"/>
          <w:sz w:val="24"/>
          <w:szCs w:val="24"/>
          <w:lang w:val="en-US"/>
        </w:rPr>
        <w:t>:</w:t>
      </w:r>
      <w:r w:rsidRPr="40A7CFDE" w:rsidR="463FDB63">
        <w:rPr>
          <w:rFonts w:ascii="Times New Roman" w:hAnsi="Times New Roman" w:eastAsia="Times New Roman" w:cs="Times New Roman"/>
          <w:b w:val="1"/>
          <w:bCs w:val="1"/>
          <w:noProof w:val="0"/>
          <w:sz w:val="24"/>
          <w:szCs w:val="24"/>
          <w:lang w:val="en-US"/>
        </w:rPr>
        <w:t xml:space="preserve"> </w:t>
      </w:r>
      <w:r w:rsidRPr="40A7CFDE" w:rsidR="757E6E45">
        <w:rPr>
          <w:rFonts w:ascii="Times New Roman" w:hAnsi="Times New Roman" w:eastAsia="Times New Roman" w:cs="Times New Roman"/>
          <w:b w:val="1"/>
          <w:bCs w:val="1"/>
          <w:noProof w:val="0"/>
          <w:sz w:val="24"/>
          <w:szCs w:val="24"/>
          <w:lang w:val="en-US"/>
        </w:rPr>
        <w:t xml:space="preserve">Activity Plan                                                                                 </w:t>
      </w:r>
      <w:r w:rsidRPr="40A7CFDE" w:rsidR="757E6E45">
        <w:rPr>
          <w:rFonts w:ascii="Times New Roman" w:hAnsi="Times New Roman" w:eastAsia="Times New Roman" w:cs="Times New Roman"/>
          <w:b w:val="1"/>
          <w:bCs w:val="1"/>
          <w:noProof w:val="0"/>
          <w:sz w:val="24"/>
          <w:szCs w:val="24"/>
          <w:lang w:val="en-US"/>
        </w:rPr>
        <w:t xml:space="preserve"> 2</w:t>
      </w:r>
    </w:p>
    <w:p xmlns:wp14="http://schemas.microsoft.com/office/word/2010/wordml" w:rsidP="50A7A0D6" w14:paraId="4C7D560A" wp14:textId="1406FF94">
      <w:pPr>
        <w:spacing w:line="360" w:lineRule="auto"/>
      </w:pPr>
      <w:r w:rsidRPr="50A7A0D6" w:rsidR="757E6E45">
        <w:rPr>
          <w:rFonts w:ascii="Times New Roman" w:hAnsi="Times New Roman" w:eastAsia="Times New Roman" w:cs="Times New Roman"/>
          <w:noProof w:val="0"/>
          <w:sz w:val="24"/>
          <w:szCs w:val="24"/>
          <w:lang w:val="en-US"/>
        </w:rPr>
        <w:t xml:space="preserve"> </w:t>
      </w:r>
    </w:p>
    <w:p xmlns:wp14="http://schemas.microsoft.com/office/word/2010/wordml" w:rsidP="4653B534" w14:paraId="0FDFDA68" wp14:textId="3EABE93E">
      <w:pPr>
        <w:spacing w:line="360" w:lineRule="auto"/>
        <w:rPr>
          <w:rFonts w:ascii="Times New Roman" w:hAnsi="Times New Roman" w:eastAsia="Times New Roman" w:cs="Times New Roman"/>
          <w:b w:val="1"/>
          <w:bCs w:val="1"/>
          <w:noProof w:val="0"/>
          <w:sz w:val="24"/>
          <w:szCs w:val="24"/>
          <w:lang w:val="en-US"/>
        </w:rPr>
      </w:pPr>
      <w:r w:rsidRPr="40A7CFDE" w:rsidR="13C829FB">
        <w:rPr>
          <w:rFonts w:ascii="Times New Roman" w:hAnsi="Times New Roman" w:eastAsia="Times New Roman" w:cs="Times New Roman"/>
          <w:b w:val="1"/>
          <w:bCs w:val="1"/>
          <w:noProof w:val="0"/>
          <w:sz w:val="24"/>
          <w:szCs w:val="24"/>
          <w:lang w:val="en-US"/>
        </w:rPr>
        <w:t>Section 2</w:t>
      </w:r>
      <w:r w:rsidRPr="40A7CFDE" w:rsidR="56AD2D34">
        <w:rPr>
          <w:rFonts w:ascii="Times New Roman" w:hAnsi="Times New Roman" w:eastAsia="Times New Roman" w:cs="Times New Roman"/>
          <w:b w:val="1"/>
          <w:bCs w:val="1"/>
          <w:noProof w:val="0"/>
          <w:sz w:val="24"/>
          <w:szCs w:val="24"/>
          <w:lang w:val="en-US"/>
        </w:rPr>
        <w:t>:</w:t>
      </w:r>
      <w:r w:rsidRPr="40A7CFDE" w:rsidR="13C829FB">
        <w:rPr>
          <w:rFonts w:ascii="Times New Roman" w:hAnsi="Times New Roman" w:eastAsia="Times New Roman" w:cs="Times New Roman"/>
          <w:b w:val="1"/>
          <w:bCs w:val="1"/>
          <w:noProof w:val="0"/>
          <w:sz w:val="24"/>
          <w:szCs w:val="24"/>
          <w:lang w:val="en-US"/>
        </w:rPr>
        <w:t xml:space="preserve"> </w:t>
      </w:r>
      <w:r w:rsidRPr="40A7CFDE" w:rsidR="757E6E45">
        <w:rPr>
          <w:rFonts w:ascii="Times New Roman" w:hAnsi="Times New Roman" w:eastAsia="Times New Roman" w:cs="Times New Roman"/>
          <w:b w:val="1"/>
          <w:bCs w:val="1"/>
          <w:noProof w:val="0"/>
          <w:sz w:val="24"/>
          <w:szCs w:val="24"/>
          <w:lang w:val="en-US"/>
        </w:rPr>
        <w:t xml:space="preserve">Evaluation                                                                                    </w:t>
      </w:r>
      <w:r w:rsidRPr="40A7CFDE" w:rsidR="42D3D3C6">
        <w:rPr>
          <w:rFonts w:ascii="Times New Roman" w:hAnsi="Times New Roman" w:eastAsia="Times New Roman" w:cs="Times New Roman"/>
          <w:b w:val="1"/>
          <w:bCs w:val="1"/>
          <w:noProof w:val="0"/>
          <w:sz w:val="24"/>
          <w:szCs w:val="24"/>
          <w:lang w:val="en-US"/>
        </w:rPr>
        <w:t xml:space="preserve"> </w:t>
      </w:r>
      <w:r w:rsidRPr="40A7CFDE" w:rsidR="4E553707">
        <w:rPr>
          <w:rFonts w:ascii="Times New Roman" w:hAnsi="Times New Roman" w:eastAsia="Times New Roman" w:cs="Times New Roman"/>
          <w:b w:val="1"/>
          <w:bCs w:val="1"/>
          <w:noProof w:val="0"/>
          <w:sz w:val="24"/>
          <w:szCs w:val="24"/>
          <w:lang w:val="en-US"/>
        </w:rPr>
        <w:t xml:space="preserve"> </w:t>
      </w:r>
      <w:r w:rsidRPr="40A7CFDE" w:rsidR="1069D6A5">
        <w:rPr>
          <w:rFonts w:ascii="Times New Roman" w:hAnsi="Times New Roman" w:eastAsia="Times New Roman" w:cs="Times New Roman"/>
          <w:b w:val="1"/>
          <w:bCs w:val="1"/>
          <w:noProof w:val="0"/>
          <w:sz w:val="24"/>
          <w:szCs w:val="24"/>
          <w:lang w:val="en-US"/>
        </w:rPr>
        <w:t>4</w:t>
      </w:r>
    </w:p>
    <w:p xmlns:wp14="http://schemas.microsoft.com/office/word/2010/wordml" w:rsidP="50A7A0D6" w14:paraId="6B1E2B63" wp14:textId="43961C30">
      <w:pPr>
        <w:spacing w:line="360" w:lineRule="auto"/>
      </w:pPr>
      <w:r w:rsidRPr="50A7A0D6" w:rsidR="757E6E45">
        <w:rPr>
          <w:rFonts w:ascii="Times New Roman" w:hAnsi="Times New Roman" w:eastAsia="Times New Roman" w:cs="Times New Roman"/>
          <w:noProof w:val="0"/>
          <w:sz w:val="24"/>
          <w:szCs w:val="24"/>
          <w:lang w:val="en-US"/>
        </w:rPr>
        <w:t xml:space="preserve"> </w:t>
      </w:r>
    </w:p>
    <w:p xmlns:wp14="http://schemas.microsoft.com/office/word/2010/wordml" w:rsidP="50A7A0D6" w14:paraId="12254CBD" wp14:textId="0B6CED11">
      <w:pPr>
        <w:spacing w:line="360" w:lineRule="auto"/>
      </w:pPr>
      <w:r w:rsidRPr="7972463A" w:rsidR="56588798">
        <w:rPr>
          <w:rFonts w:ascii="Times New Roman" w:hAnsi="Times New Roman" w:eastAsia="Times New Roman" w:cs="Times New Roman"/>
          <w:b w:val="1"/>
          <w:bCs w:val="1"/>
          <w:noProof w:val="0"/>
          <w:sz w:val="24"/>
          <w:szCs w:val="24"/>
          <w:lang w:val="en-US"/>
        </w:rPr>
        <w:t>Section 3</w:t>
      </w:r>
      <w:r w:rsidRPr="7972463A" w:rsidR="308E4A2B">
        <w:rPr>
          <w:rFonts w:ascii="Times New Roman" w:hAnsi="Times New Roman" w:eastAsia="Times New Roman" w:cs="Times New Roman"/>
          <w:b w:val="1"/>
          <w:bCs w:val="1"/>
          <w:noProof w:val="0"/>
          <w:sz w:val="24"/>
          <w:szCs w:val="24"/>
          <w:lang w:val="en-US"/>
        </w:rPr>
        <w:t>:</w:t>
      </w:r>
      <w:r w:rsidRPr="7972463A" w:rsidR="56588798">
        <w:rPr>
          <w:rFonts w:ascii="Times New Roman" w:hAnsi="Times New Roman" w:eastAsia="Times New Roman" w:cs="Times New Roman"/>
          <w:b w:val="1"/>
          <w:bCs w:val="1"/>
          <w:noProof w:val="0"/>
          <w:sz w:val="24"/>
          <w:szCs w:val="24"/>
          <w:lang w:val="en-US"/>
        </w:rPr>
        <w:t xml:space="preserve"> </w:t>
      </w:r>
      <w:r w:rsidRPr="7972463A" w:rsidR="757E6E45">
        <w:rPr>
          <w:rFonts w:ascii="Times New Roman" w:hAnsi="Times New Roman" w:eastAsia="Times New Roman" w:cs="Times New Roman"/>
          <w:b w:val="1"/>
          <w:bCs w:val="1"/>
          <w:noProof w:val="0"/>
          <w:sz w:val="24"/>
          <w:szCs w:val="24"/>
          <w:lang w:val="en-US"/>
        </w:rPr>
        <w:t xml:space="preserve">Discussion                                                                                      </w:t>
      </w:r>
      <w:r w:rsidRPr="7972463A" w:rsidR="40251D6A">
        <w:rPr>
          <w:rFonts w:ascii="Times New Roman" w:hAnsi="Times New Roman" w:eastAsia="Times New Roman" w:cs="Times New Roman"/>
          <w:b w:val="1"/>
          <w:bCs w:val="1"/>
          <w:noProof w:val="0"/>
          <w:sz w:val="24"/>
          <w:szCs w:val="24"/>
          <w:lang w:val="en-US"/>
        </w:rPr>
        <w:t xml:space="preserve"> 6</w:t>
      </w:r>
      <w:r w:rsidRPr="7972463A" w:rsidR="757E6E45">
        <w:rPr>
          <w:rFonts w:ascii="Times New Roman" w:hAnsi="Times New Roman" w:eastAsia="Times New Roman" w:cs="Times New Roman"/>
          <w:b w:val="1"/>
          <w:bCs w:val="1"/>
          <w:noProof w:val="0"/>
          <w:sz w:val="24"/>
          <w:szCs w:val="24"/>
          <w:lang w:val="en-US"/>
        </w:rPr>
        <w:t xml:space="preserve">               </w:t>
      </w:r>
      <w:r w:rsidRPr="7972463A" w:rsidR="03908FD2">
        <w:rPr>
          <w:rFonts w:ascii="Times New Roman" w:hAnsi="Times New Roman" w:eastAsia="Times New Roman" w:cs="Times New Roman"/>
          <w:b w:val="1"/>
          <w:bCs w:val="1"/>
          <w:noProof w:val="0"/>
          <w:sz w:val="24"/>
          <w:szCs w:val="24"/>
          <w:lang w:val="en-US"/>
        </w:rPr>
        <w:t xml:space="preserve">  </w:t>
      </w:r>
      <w:r w:rsidRPr="7972463A" w:rsidR="48871BE9">
        <w:rPr>
          <w:rFonts w:ascii="Times New Roman" w:hAnsi="Times New Roman" w:eastAsia="Times New Roman" w:cs="Times New Roman"/>
          <w:b w:val="1"/>
          <w:bCs w:val="1"/>
          <w:noProof w:val="0"/>
          <w:sz w:val="24"/>
          <w:szCs w:val="24"/>
          <w:lang w:val="en-US"/>
        </w:rPr>
        <w:t xml:space="preserve"> </w:t>
      </w:r>
    </w:p>
    <w:p xmlns:wp14="http://schemas.microsoft.com/office/word/2010/wordml" w:rsidP="50A7A0D6" w14:paraId="64001FD5" wp14:textId="47C1759E">
      <w:pPr>
        <w:spacing w:line="360" w:lineRule="auto"/>
      </w:pPr>
      <w:r w:rsidRPr="50A7A0D6" w:rsidR="757E6E45">
        <w:rPr>
          <w:rFonts w:ascii="Times New Roman" w:hAnsi="Times New Roman" w:eastAsia="Times New Roman" w:cs="Times New Roman"/>
          <w:noProof w:val="0"/>
          <w:sz w:val="24"/>
          <w:szCs w:val="24"/>
          <w:lang w:val="en-US"/>
        </w:rPr>
        <w:t xml:space="preserve"> </w:t>
      </w:r>
    </w:p>
    <w:p xmlns:wp14="http://schemas.microsoft.com/office/word/2010/wordml" w:rsidP="50A7A0D6" w14:paraId="10F8DEE6" wp14:textId="07BA280F">
      <w:pPr>
        <w:spacing w:line="360" w:lineRule="auto"/>
      </w:pPr>
      <w:r w:rsidRPr="7972463A" w:rsidR="15D7C6E1">
        <w:rPr>
          <w:rFonts w:ascii="Times New Roman" w:hAnsi="Times New Roman" w:eastAsia="Times New Roman" w:cs="Times New Roman"/>
          <w:b w:val="1"/>
          <w:bCs w:val="1"/>
          <w:noProof w:val="0"/>
          <w:sz w:val="24"/>
          <w:szCs w:val="24"/>
          <w:lang w:val="en-US"/>
        </w:rPr>
        <w:t>Section 4</w:t>
      </w:r>
      <w:r w:rsidRPr="7972463A" w:rsidR="020650CA">
        <w:rPr>
          <w:rFonts w:ascii="Times New Roman" w:hAnsi="Times New Roman" w:eastAsia="Times New Roman" w:cs="Times New Roman"/>
          <w:b w:val="1"/>
          <w:bCs w:val="1"/>
          <w:noProof w:val="0"/>
          <w:sz w:val="24"/>
          <w:szCs w:val="24"/>
          <w:lang w:val="en-US"/>
        </w:rPr>
        <w:t>:</w:t>
      </w:r>
      <w:r w:rsidRPr="7972463A" w:rsidR="15D7C6E1">
        <w:rPr>
          <w:rFonts w:ascii="Times New Roman" w:hAnsi="Times New Roman" w:eastAsia="Times New Roman" w:cs="Times New Roman"/>
          <w:b w:val="1"/>
          <w:bCs w:val="1"/>
          <w:noProof w:val="0"/>
          <w:sz w:val="24"/>
          <w:szCs w:val="24"/>
          <w:lang w:val="en-US"/>
        </w:rPr>
        <w:t xml:space="preserve"> </w:t>
      </w:r>
      <w:r w:rsidRPr="7972463A" w:rsidR="757E6E45">
        <w:rPr>
          <w:rFonts w:ascii="Times New Roman" w:hAnsi="Times New Roman" w:eastAsia="Times New Roman" w:cs="Times New Roman"/>
          <w:b w:val="1"/>
          <w:bCs w:val="1"/>
          <w:noProof w:val="0"/>
          <w:sz w:val="24"/>
          <w:szCs w:val="24"/>
          <w:lang w:val="en-US"/>
        </w:rPr>
        <w:t xml:space="preserve">Explanation </w:t>
      </w:r>
      <w:r w:rsidRPr="7972463A" w:rsidR="2E1873ED">
        <w:rPr>
          <w:rFonts w:ascii="Times New Roman" w:hAnsi="Times New Roman" w:eastAsia="Times New Roman" w:cs="Times New Roman"/>
          <w:b w:val="1"/>
          <w:bCs w:val="1"/>
          <w:noProof w:val="0"/>
          <w:sz w:val="24"/>
          <w:szCs w:val="24"/>
          <w:lang w:val="en-US"/>
        </w:rPr>
        <w:t xml:space="preserve">                                                                                   8</w:t>
      </w:r>
    </w:p>
    <w:p xmlns:wp14="http://schemas.microsoft.com/office/word/2010/wordml" w:rsidP="50A7A0D6" w14:paraId="4BABCEF6" wp14:textId="2F3D043D">
      <w:pPr>
        <w:spacing w:line="360" w:lineRule="auto"/>
      </w:pPr>
      <w:r w:rsidRPr="50A7A0D6" w:rsidR="757E6E45">
        <w:rPr>
          <w:rFonts w:ascii="Times New Roman" w:hAnsi="Times New Roman" w:eastAsia="Times New Roman" w:cs="Times New Roman"/>
          <w:noProof w:val="0"/>
          <w:sz w:val="24"/>
          <w:szCs w:val="24"/>
          <w:lang w:val="en-US"/>
        </w:rPr>
        <w:t xml:space="preserve"> </w:t>
      </w:r>
    </w:p>
    <w:p xmlns:wp14="http://schemas.microsoft.com/office/word/2010/wordml" w:rsidP="50A7A0D6" w14:paraId="0019B9C6" wp14:textId="3661DB26">
      <w:pPr>
        <w:spacing w:line="360" w:lineRule="auto"/>
      </w:pPr>
      <w:r w:rsidRPr="7972463A" w:rsidR="757E6E45">
        <w:rPr>
          <w:rFonts w:ascii="Times New Roman" w:hAnsi="Times New Roman" w:eastAsia="Times New Roman" w:cs="Times New Roman"/>
          <w:b w:val="1"/>
          <w:bCs w:val="1"/>
          <w:noProof w:val="0"/>
          <w:sz w:val="24"/>
          <w:szCs w:val="24"/>
          <w:lang w:val="en-US"/>
        </w:rPr>
        <w:t>Reference List</w:t>
      </w:r>
      <w:r w:rsidRPr="7972463A" w:rsidR="3036809C">
        <w:rPr>
          <w:rFonts w:ascii="Times New Roman" w:hAnsi="Times New Roman" w:eastAsia="Times New Roman" w:cs="Times New Roman"/>
          <w:b w:val="1"/>
          <w:bCs w:val="1"/>
          <w:noProof w:val="0"/>
          <w:sz w:val="24"/>
          <w:szCs w:val="24"/>
          <w:lang w:val="en-US"/>
        </w:rPr>
        <w:t xml:space="preserve">                                                                                                 10 </w:t>
      </w:r>
    </w:p>
    <w:p xmlns:wp14="http://schemas.microsoft.com/office/word/2010/wordml" w:rsidP="50A7A0D6" w14:paraId="2DFA1DE6" wp14:textId="6BC6EC8E">
      <w:pPr>
        <w:pStyle w:val="Normal"/>
        <w:spacing w:line="360" w:lineRule="auto"/>
        <w:rPr>
          <w:rFonts w:ascii="Times New Roman" w:hAnsi="Times New Roman" w:eastAsia="Times New Roman" w:cs="Times New Roman"/>
          <w:b w:val="1"/>
          <w:bCs w:val="1"/>
          <w:noProof w:val="0"/>
          <w:sz w:val="24"/>
          <w:szCs w:val="24"/>
          <w:lang w:val="en-US"/>
        </w:rPr>
      </w:pPr>
    </w:p>
    <w:p xmlns:wp14="http://schemas.microsoft.com/office/word/2010/wordml" w:rsidP="50A7A0D6" w14:paraId="667DF251" wp14:textId="267C653F">
      <w:pPr>
        <w:pStyle w:val="Normal"/>
        <w:spacing w:line="360" w:lineRule="auto"/>
        <w:rPr>
          <w:rFonts w:ascii="Times New Roman" w:hAnsi="Times New Roman" w:eastAsia="Times New Roman" w:cs="Times New Roman"/>
          <w:b w:val="1"/>
          <w:bCs w:val="1"/>
          <w:noProof w:val="0"/>
          <w:sz w:val="24"/>
          <w:szCs w:val="24"/>
          <w:lang w:val="en-US"/>
        </w:rPr>
      </w:pPr>
    </w:p>
    <w:p xmlns:wp14="http://schemas.microsoft.com/office/word/2010/wordml" w:rsidP="50A7A0D6" w14:paraId="5ACC3423" wp14:textId="7F483BC8">
      <w:pPr>
        <w:pStyle w:val="Normal"/>
        <w:spacing w:line="360" w:lineRule="auto"/>
        <w:rPr>
          <w:rFonts w:ascii="Times New Roman" w:hAnsi="Times New Roman" w:eastAsia="Times New Roman" w:cs="Times New Roman"/>
          <w:b w:val="1"/>
          <w:bCs w:val="1"/>
          <w:noProof w:val="0"/>
          <w:sz w:val="24"/>
          <w:szCs w:val="24"/>
          <w:lang w:val="en-US"/>
        </w:rPr>
      </w:pPr>
    </w:p>
    <w:p xmlns:wp14="http://schemas.microsoft.com/office/word/2010/wordml" w:rsidP="50A7A0D6" w14:paraId="5AD4B3AA" wp14:textId="63E7DE21">
      <w:pPr>
        <w:pStyle w:val="Normal"/>
        <w:spacing w:line="360" w:lineRule="auto"/>
        <w:rPr>
          <w:rFonts w:ascii="Times New Roman" w:hAnsi="Times New Roman" w:eastAsia="Times New Roman" w:cs="Times New Roman"/>
          <w:b w:val="1"/>
          <w:bCs w:val="1"/>
          <w:noProof w:val="0"/>
          <w:sz w:val="24"/>
          <w:szCs w:val="24"/>
          <w:lang w:val="en-US"/>
        </w:rPr>
      </w:pPr>
    </w:p>
    <w:p xmlns:wp14="http://schemas.microsoft.com/office/word/2010/wordml" w:rsidP="50A7A0D6" w14:paraId="4D3F8F94" wp14:textId="363B3B95">
      <w:pPr>
        <w:pStyle w:val="Normal"/>
        <w:spacing w:line="360" w:lineRule="auto"/>
        <w:rPr>
          <w:rFonts w:ascii="Times New Roman" w:hAnsi="Times New Roman" w:eastAsia="Times New Roman" w:cs="Times New Roman"/>
          <w:b w:val="1"/>
          <w:bCs w:val="1"/>
          <w:noProof w:val="0"/>
          <w:sz w:val="24"/>
          <w:szCs w:val="24"/>
          <w:lang w:val="en-US"/>
        </w:rPr>
      </w:pPr>
    </w:p>
    <w:p xmlns:wp14="http://schemas.microsoft.com/office/word/2010/wordml" w:rsidP="50A7A0D6" w14:paraId="01EBBB3D" wp14:textId="56A5A54F">
      <w:pPr>
        <w:pStyle w:val="Normal"/>
        <w:spacing w:line="360" w:lineRule="auto"/>
        <w:rPr>
          <w:rFonts w:ascii="Times New Roman" w:hAnsi="Times New Roman" w:eastAsia="Times New Roman" w:cs="Times New Roman"/>
          <w:b w:val="1"/>
          <w:bCs w:val="1"/>
          <w:noProof w:val="0"/>
          <w:sz w:val="24"/>
          <w:szCs w:val="24"/>
          <w:lang w:val="en-US"/>
        </w:rPr>
      </w:pPr>
    </w:p>
    <w:p xmlns:wp14="http://schemas.microsoft.com/office/word/2010/wordml" w:rsidP="50A7A0D6" w14:paraId="27A9DE25" wp14:textId="1EFA131A">
      <w:pPr>
        <w:pStyle w:val="Normal"/>
        <w:spacing w:line="360" w:lineRule="auto"/>
        <w:rPr>
          <w:rFonts w:ascii="Times New Roman" w:hAnsi="Times New Roman" w:eastAsia="Times New Roman" w:cs="Times New Roman"/>
          <w:b w:val="1"/>
          <w:bCs w:val="1"/>
          <w:noProof w:val="0"/>
          <w:sz w:val="24"/>
          <w:szCs w:val="24"/>
          <w:lang w:val="en-US"/>
        </w:rPr>
      </w:pPr>
    </w:p>
    <w:p xmlns:wp14="http://schemas.microsoft.com/office/word/2010/wordml" w:rsidP="50A7A0D6" w14:paraId="1789583B" wp14:textId="1DBAF7CF">
      <w:pPr>
        <w:pStyle w:val="Normal"/>
        <w:spacing w:line="360" w:lineRule="auto"/>
        <w:rPr>
          <w:rFonts w:ascii="Times New Roman" w:hAnsi="Times New Roman" w:eastAsia="Times New Roman" w:cs="Times New Roman"/>
          <w:b w:val="1"/>
          <w:bCs w:val="1"/>
          <w:noProof w:val="0"/>
          <w:sz w:val="24"/>
          <w:szCs w:val="24"/>
          <w:lang w:val="en-US"/>
        </w:rPr>
      </w:pPr>
    </w:p>
    <w:p xmlns:wp14="http://schemas.microsoft.com/office/word/2010/wordml" w:rsidP="50A7A0D6" w14:paraId="2ED4C0FC" wp14:textId="1A10B054">
      <w:pPr>
        <w:pStyle w:val="Normal"/>
        <w:spacing w:line="360" w:lineRule="auto"/>
        <w:rPr>
          <w:rFonts w:ascii="Times New Roman" w:hAnsi="Times New Roman" w:eastAsia="Times New Roman" w:cs="Times New Roman"/>
          <w:b w:val="1"/>
          <w:bCs w:val="1"/>
          <w:noProof w:val="0"/>
          <w:sz w:val="24"/>
          <w:szCs w:val="24"/>
          <w:lang w:val="en-US"/>
        </w:rPr>
      </w:pPr>
    </w:p>
    <w:p xmlns:wp14="http://schemas.microsoft.com/office/word/2010/wordml" w:rsidP="50A7A0D6" w14:paraId="376BDBE8" wp14:textId="5083B67E">
      <w:pPr>
        <w:pStyle w:val="Normal"/>
        <w:spacing w:line="360" w:lineRule="auto"/>
        <w:rPr>
          <w:rFonts w:ascii="Times New Roman" w:hAnsi="Times New Roman" w:eastAsia="Times New Roman" w:cs="Times New Roman"/>
          <w:b w:val="1"/>
          <w:bCs w:val="1"/>
          <w:noProof w:val="0"/>
          <w:sz w:val="24"/>
          <w:szCs w:val="24"/>
          <w:lang w:val="en-US"/>
        </w:rPr>
      </w:pPr>
    </w:p>
    <w:p xmlns:wp14="http://schemas.microsoft.com/office/word/2010/wordml" w:rsidP="50A7A0D6" w14:paraId="6649181D" wp14:textId="492018D9">
      <w:pPr>
        <w:pStyle w:val="Normal"/>
        <w:spacing w:line="360" w:lineRule="auto"/>
        <w:rPr>
          <w:rFonts w:ascii="Times New Roman" w:hAnsi="Times New Roman" w:eastAsia="Times New Roman" w:cs="Times New Roman"/>
          <w:b w:val="1"/>
          <w:bCs w:val="1"/>
          <w:noProof w:val="0"/>
          <w:sz w:val="24"/>
          <w:szCs w:val="24"/>
          <w:lang w:val="en-US"/>
        </w:rPr>
      </w:pPr>
    </w:p>
    <w:p w:rsidR="7E3E10FE" w:rsidP="7E3E10FE" w:rsidRDefault="7E3E10FE" w14:paraId="2936232D" w14:textId="59B01F8D">
      <w:pPr>
        <w:pStyle w:val="Normal"/>
        <w:spacing w:line="360" w:lineRule="auto"/>
        <w:rPr>
          <w:rFonts w:ascii="Times New Roman" w:hAnsi="Times New Roman" w:eastAsia="Times New Roman" w:cs="Times New Roman"/>
          <w:b w:val="1"/>
          <w:bCs w:val="1"/>
          <w:noProof w:val="0"/>
          <w:sz w:val="24"/>
          <w:szCs w:val="24"/>
          <w:lang w:val="en-US"/>
        </w:rPr>
      </w:pPr>
    </w:p>
    <w:p w:rsidR="7E3E10FE" w:rsidP="40A7CFDE" w:rsidRDefault="7E3E10FE" w14:paraId="3A89F699" w14:textId="20BD3184">
      <w:pPr>
        <w:pStyle w:val="Normal"/>
        <w:spacing w:line="360" w:lineRule="auto"/>
        <w:rPr>
          <w:rFonts w:ascii="Times New Roman" w:hAnsi="Times New Roman" w:eastAsia="Times New Roman" w:cs="Times New Roman"/>
          <w:b w:val="1"/>
          <w:bCs w:val="1"/>
          <w:noProof w:val="0"/>
          <w:sz w:val="24"/>
          <w:szCs w:val="24"/>
          <w:u w:val="single"/>
          <w:lang w:val="en-US"/>
        </w:rPr>
      </w:pPr>
      <w:r w:rsidRPr="40A7CFDE" w:rsidR="05D355C5">
        <w:rPr>
          <w:rFonts w:ascii="Times New Roman" w:hAnsi="Times New Roman" w:eastAsia="Times New Roman" w:cs="Times New Roman"/>
          <w:b w:val="1"/>
          <w:bCs w:val="1"/>
          <w:noProof w:val="0"/>
          <w:sz w:val="24"/>
          <w:szCs w:val="24"/>
          <w:u w:val="single"/>
          <w:lang w:val="en-US"/>
        </w:rPr>
        <w:t>Section 1</w:t>
      </w:r>
    </w:p>
    <w:p xmlns:wp14="http://schemas.microsoft.com/office/word/2010/wordml" w:rsidP="50A7A0D6" w14:paraId="2EDCACD5" wp14:textId="781CBAB4">
      <w:pPr>
        <w:pStyle w:val="Normal"/>
        <w:spacing w:line="360" w:lineRule="auto"/>
        <w:rPr>
          <w:rFonts w:ascii="Times New Roman" w:hAnsi="Times New Roman" w:eastAsia="Times New Roman" w:cs="Times New Roman"/>
          <w:b w:val="1"/>
          <w:bCs w:val="1"/>
          <w:noProof w:val="0"/>
          <w:sz w:val="24"/>
          <w:szCs w:val="24"/>
          <w:lang w:val="en-US"/>
        </w:rPr>
      </w:pPr>
    </w:p>
    <w:tbl>
      <w:tblPr>
        <w:tblStyle w:val="TableGrid"/>
        <w:tblW w:w="0" w:type="auto"/>
        <w:tblLayout w:type="fixed"/>
        <w:tblLook w:val="04A0" w:firstRow="1" w:lastRow="0" w:firstColumn="1" w:lastColumn="0" w:noHBand="0" w:noVBand="1"/>
      </w:tblPr>
      <w:tblGrid>
        <w:gridCol w:w="3076"/>
        <w:gridCol w:w="3076"/>
        <w:gridCol w:w="3209"/>
      </w:tblGrid>
      <w:tr w:rsidR="50A7A0D6" w:rsidTr="330C8930" w14:paraId="46192D61">
        <w:tc>
          <w:tcPr>
            <w:tcW w:w="9361" w:type="dxa"/>
            <w:gridSpan w:val="3"/>
            <w:tcBorders>
              <w:top w:val="single" w:sz="6"/>
              <w:left w:val="single" w:sz="6"/>
              <w:bottom w:val="single" w:sz="6"/>
              <w:right w:val="single" w:sz="6"/>
            </w:tcBorders>
            <w:tcMar/>
            <w:vAlign w:val="top"/>
          </w:tcPr>
          <w:p w:rsidR="50A7A0D6" w:rsidP="4653B534" w:rsidRDefault="50A7A0D6" w14:paraId="199AD058" w14:textId="0E36E3E7">
            <w:pPr>
              <w:spacing w:line="360" w:lineRule="auto"/>
              <w:jc w:val="center"/>
              <w:rPr>
                <w:rFonts w:ascii="Times New Roman" w:hAnsi="Times New Roman" w:eastAsia="Times New Roman" w:cs="Times New Roman"/>
                <w:b w:val="0"/>
                <w:bCs w:val="0"/>
                <w:i w:val="0"/>
                <w:iCs w:val="0"/>
                <w:color w:val="000000" w:themeColor="text1" w:themeTint="FF" w:themeShade="FF"/>
                <w:sz w:val="24"/>
                <w:szCs w:val="24"/>
                <w:lang w:val="en-US"/>
              </w:rPr>
            </w:pPr>
            <w:r w:rsidRPr="4653B534" w:rsidR="32D15F4C">
              <w:rPr>
                <w:rFonts w:ascii="Times New Roman" w:hAnsi="Times New Roman" w:eastAsia="Times New Roman" w:cs="Times New Roman"/>
                <w:b w:val="1"/>
                <w:bCs w:val="1"/>
                <w:i w:val="1"/>
                <w:iCs w:val="1"/>
                <w:color w:val="000000" w:themeColor="text1" w:themeTint="FF" w:themeShade="FF"/>
                <w:sz w:val="24"/>
                <w:szCs w:val="24"/>
                <w:lang w:val="en-US"/>
              </w:rPr>
              <w:t>Activity Plan</w:t>
            </w:r>
          </w:p>
        </w:tc>
      </w:tr>
      <w:tr w:rsidR="50A7A0D6" w:rsidTr="330C8930" w14:paraId="62389C55">
        <w:tc>
          <w:tcPr>
            <w:tcW w:w="9361" w:type="dxa"/>
            <w:gridSpan w:val="3"/>
            <w:tcBorders>
              <w:top w:val="single" w:sz="6"/>
              <w:left w:val="single" w:sz="6"/>
              <w:bottom w:val="single" w:sz="6"/>
              <w:right w:val="single" w:sz="6"/>
            </w:tcBorders>
            <w:tcMar/>
            <w:vAlign w:val="top"/>
          </w:tcPr>
          <w:p w:rsidR="50A7A0D6" w:rsidP="4653B534" w:rsidRDefault="50A7A0D6" w14:paraId="6D72E3E4" w14:textId="214415AF">
            <w:pPr>
              <w:spacing w:line="360" w:lineRule="auto"/>
              <w:rPr>
                <w:rFonts w:ascii="Times New Roman" w:hAnsi="Times New Roman" w:eastAsia="Times New Roman" w:cs="Times New Roman"/>
                <w:b w:val="0"/>
                <w:bCs w:val="0"/>
                <w:i w:val="0"/>
                <w:iCs w:val="0"/>
                <w:color w:val="000000" w:themeColor="text1" w:themeTint="FF" w:themeShade="FF"/>
                <w:sz w:val="24"/>
                <w:szCs w:val="24"/>
                <w:lang w:val="en-US"/>
              </w:rPr>
            </w:pPr>
            <w:r w:rsidRPr="4653B534" w:rsidR="32D15F4C">
              <w:rPr>
                <w:rFonts w:ascii="Times New Roman" w:hAnsi="Times New Roman" w:eastAsia="Times New Roman" w:cs="Times New Roman"/>
                <w:b w:val="1"/>
                <w:bCs w:val="1"/>
                <w:i w:val="0"/>
                <w:iCs w:val="0"/>
                <w:color w:val="000000" w:themeColor="text1" w:themeTint="FF" w:themeShade="FF"/>
                <w:sz w:val="24"/>
                <w:szCs w:val="24"/>
                <w:lang w:val="en-US"/>
              </w:rPr>
              <w:t xml:space="preserve"> </w:t>
            </w:r>
          </w:p>
          <w:p w:rsidR="50A7A0D6" w:rsidP="4653B534" w:rsidRDefault="50A7A0D6" w14:paraId="18E0AF74" w14:textId="2D76D3F6">
            <w:pPr>
              <w:spacing w:line="360" w:lineRule="auto"/>
              <w:rPr>
                <w:rFonts w:ascii="Times New Roman" w:hAnsi="Times New Roman" w:eastAsia="Times New Roman" w:cs="Times New Roman"/>
                <w:b w:val="0"/>
                <w:bCs w:val="0"/>
                <w:i w:val="0"/>
                <w:iCs w:val="0"/>
                <w:color w:val="000000" w:themeColor="text1" w:themeTint="FF" w:themeShade="FF"/>
                <w:sz w:val="24"/>
                <w:szCs w:val="24"/>
                <w:lang w:val="en-US"/>
              </w:rPr>
            </w:pPr>
            <w:r w:rsidRPr="4653B534" w:rsidR="32D15F4C">
              <w:rPr>
                <w:rFonts w:ascii="Times New Roman" w:hAnsi="Times New Roman" w:eastAsia="Times New Roman" w:cs="Times New Roman"/>
                <w:b w:val="1"/>
                <w:bCs w:val="1"/>
                <w:i w:val="1"/>
                <w:iCs w:val="1"/>
                <w:color w:val="000000" w:themeColor="text1" w:themeTint="FF" w:themeShade="FF"/>
                <w:sz w:val="24"/>
                <w:szCs w:val="24"/>
                <w:lang w:val="en-US"/>
              </w:rPr>
              <w:t xml:space="preserve">Activity: </w:t>
            </w:r>
            <w:r w:rsidRPr="4653B534" w:rsidR="32D15F4C">
              <w:rPr>
                <w:rFonts w:ascii="Times New Roman" w:hAnsi="Times New Roman" w:eastAsia="Times New Roman" w:cs="Times New Roman"/>
                <w:b w:val="0"/>
                <w:bCs w:val="0"/>
                <w:i w:val="0"/>
                <w:iCs w:val="0"/>
                <w:color w:val="000000" w:themeColor="text1" w:themeTint="FF" w:themeShade="FF"/>
                <w:sz w:val="24"/>
                <w:szCs w:val="24"/>
                <w:lang w:val="en-US"/>
              </w:rPr>
              <w:t>Nature Scavenger Hunt</w:t>
            </w:r>
          </w:p>
          <w:p w:rsidR="50A7A0D6" w:rsidP="4653B534" w:rsidRDefault="50A7A0D6" w14:paraId="36119F5E" w14:textId="443A9590">
            <w:pPr>
              <w:spacing w:line="360" w:lineRule="auto"/>
              <w:rPr>
                <w:rFonts w:ascii="Times New Roman" w:hAnsi="Times New Roman" w:eastAsia="Times New Roman" w:cs="Times New Roman"/>
                <w:b w:val="0"/>
                <w:bCs w:val="0"/>
                <w:i w:val="0"/>
                <w:iCs w:val="0"/>
                <w:color w:val="000000" w:themeColor="text1" w:themeTint="FF" w:themeShade="FF"/>
                <w:sz w:val="24"/>
                <w:szCs w:val="24"/>
                <w:lang w:val="en-US"/>
              </w:rPr>
            </w:pPr>
            <w:r w:rsidRPr="4653B534" w:rsidR="32D15F4C">
              <w:rPr>
                <w:rFonts w:ascii="Times New Roman" w:hAnsi="Times New Roman" w:eastAsia="Times New Roman" w:cs="Times New Roman"/>
                <w:b w:val="0"/>
                <w:bCs w:val="0"/>
                <w:i w:val="0"/>
                <w:iCs w:val="0"/>
                <w:color w:val="000000" w:themeColor="text1" w:themeTint="FF" w:themeShade="FF"/>
                <w:sz w:val="24"/>
                <w:szCs w:val="24"/>
                <w:lang w:val="en-US"/>
              </w:rPr>
              <w:t xml:space="preserve"> </w:t>
            </w:r>
          </w:p>
        </w:tc>
      </w:tr>
      <w:tr w:rsidR="50A7A0D6" w:rsidTr="330C8930" w14:paraId="53AE61EF">
        <w:tc>
          <w:tcPr>
            <w:tcW w:w="3076" w:type="dxa"/>
            <w:tcBorders>
              <w:top w:val="single" w:sz="6"/>
              <w:left w:val="single" w:sz="6"/>
              <w:bottom w:val="single" w:sz="6"/>
              <w:right w:val="single" w:sz="6"/>
            </w:tcBorders>
            <w:tcMar/>
            <w:vAlign w:val="top"/>
          </w:tcPr>
          <w:p w:rsidR="50A7A0D6" w:rsidP="4653B534" w:rsidRDefault="50A7A0D6" w14:paraId="1B2541BA" w14:textId="1BD0E4C4">
            <w:pPr>
              <w:spacing w:line="360" w:lineRule="auto"/>
              <w:rPr>
                <w:rFonts w:ascii="Times New Roman" w:hAnsi="Times New Roman" w:eastAsia="Times New Roman" w:cs="Times New Roman"/>
                <w:b w:val="0"/>
                <w:bCs w:val="0"/>
                <w:i w:val="0"/>
                <w:iCs w:val="0"/>
                <w:color w:val="000000" w:themeColor="text1" w:themeTint="FF" w:themeShade="FF"/>
                <w:sz w:val="24"/>
                <w:szCs w:val="24"/>
                <w:lang w:val="en-US"/>
              </w:rPr>
            </w:pPr>
            <w:r w:rsidRPr="4653B534" w:rsidR="32D15F4C">
              <w:rPr>
                <w:rFonts w:ascii="Times New Roman" w:hAnsi="Times New Roman" w:eastAsia="Times New Roman" w:cs="Times New Roman"/>
                <w:b w:val="1"/>
                <w:bCs w:val="1"/>
                <w:i w:val="1"/>
                <w:iCs w:val="1"/>
                <w:color w:val="000000" w:themeColor="text1" w:themeTint="FF" w:themeShade="FF"/>
                <w:sz w:val="24"/>
                <w:szCs w:val="24"/>
                <w:lang w:val="en-US"/>
              </w:rPr>
              <w:t>Number of children:</w:t>
            </w:r>
            <w:r w:rsidRPr="4653B534" w:rsidR="32D15F4C">
              <w:rPr>
                <w:rFonts w:ascii="Times New Roman" w:hAnsi="Times New Roman" w:eastAsia="Times New Roman" w:cs="Times New Roman"/>
                <w:b w:val="0"/>
                <w:bCs w:val="0"/>
                <w:i w:val="0"/>
                <w:iCs w:val="0"/>
                <w:color w:val="000000" w:themeColor="text1" w:themeTint="FF" w:themeShade="FF"/>
                <w:sz w:val="24"/>
                <w:szCs w:val="24"/>
                <w:lang w:val="en-US"/>
              </w:rPr>
              <w:t xml:space="preserve"> 8</w:t>
            </w:r>
          </w:p>
          <w:p w:rsidR="50A7A0D6" w:rsidP="4653B534" w:rsidRDefault="50A7A0D6" w14:paraId="002C6846" w14:textId="1C16EB8A">
            <w:pPr>
              <w:spacing w:line="360" w:lineRule="auto"/>
              <w:rPr>
                <w:rFonts w:ascii="Times New Roman" w:hAnsi="Times New Roman" w:eastAsia="Times New Roman" w:cs="Times New Roman"/>
                <w:b w:val="0"/>
                <w:bCs w:val="0"/>
                <w:i w:val="0"/>
                <w:iCs w:val="0"/>
                <w:color w:val="000000" w:themeColor="text1" w:themeTint="FF" w:themeShade="FF"/>
                <w:sz w:val="24"/>
                <w:szCs w:val="24"/>
                <w:lang w:val="en-US"/>
              </w:rPr>
            </w:pPr>
            <w:r w:rsidRPr="4653B534" w:rsidR="32D15F4C">
              <w:rPr>
                <w:rFonts w:ascii="Times New Roman" w:hAnsi="Times New Roman" w:eastAsia="Times New Roman" w:cs="Times New Roman"/>
                <w:b w:val="0"/>
                <w:bCs w:val="0"/>
                <w:i w:val="0"/>
                <w:iCs w:val="0"/>
                <w:color w:val="000000" w:themeColor="text1" w:themeTint="FF" w:themeShade="FF"/>
                <w:sz w:val="24"/>
                <w:szCs w:val="24"/>
                <w:lang w:val="en-US"/>
              </w:rPr>
              <w:t xml:space="preserve"> </w:t>
            </w:r>
          </w:p>
        </w:tc>
        <w:tc>
          <w:tcPr>
            <w:tcW w:w="3076" w:type="dxa"/>
            <w:tcBorders>
              <w:top w:val="nil" w:sz="6"/>
              <w:left w:val="single" w:sz="6"/>
              <w:bottom w:val="single" w:sz="6"/>
              <w:right w:val="single" w:sz="6"/>
            </w:tcBorders>
            <w:tcMar/>
            <w:vAlign w:val="top"/>
          </w:tcPr>
          <w:p w:rsidR="50A7A0D6" w:rsidP="4653B534" w:rsidRDefault="50A7A0D6" w14:paraId="0F71AC5F" w14:textId="7D9E519D">
            <w:pPr>
              <w:spacing w:line="360" w:lineRule="auto"/>
              <w:rPr>
                <w:rFonts w:ascii="Times New Roman" w:hAnsi="Times New Roman" w:eastAsia="Times New Roman" w:cs="Times New Roman"/>
                <w:b w:val="0"/>
                <w:bCs w:val="0"/>
                <w:i w:val="0"/>
                <w:iCs w:val="0"/>
                <w:color w:val="000000" w:themeColor="text1" w:themeTint="FF" w:themeShade="FF"/>
                <w:sz w:val="24"/>
                <w:szCs w:val="24"/>
                <w:lang w:val="en-US"/>
              </w:rPr>
            </w:pPr>
            <w:r w:rsidRPr="4653B534" w:rsidR="32D15F4C">
              <w:rPr>
                <w:rFonts w:ascii="Times New Roman" w:hAnsi="Times New Roman" w:eastAsia="Times New Roman" w:cs="Times New Roman"/>
                <w:b w:val="1"/>
                <w:bCs w:val="1"/>
                <w:i w:val="1"/>
                <w:iCs w:val="1"/>
                <w:color w:val="000000" w:themeColor="text1" w:themeTint="FF" w:themeShade="FF"/>
                <w:sz w:val="24"/>
                <w:szCs w:val="24"/>
                <w:lang w:val="en-US"/>
              </w:rPr>
              <w:t>Age of children</w:t>
            </w:r>
            <w:r w:rsidRPr="4653B534" w:rsidR="32D15F4C">
              <w:rPr>
                <w:rFonts w:ascii="Times New Roman" w:hAnsi="Times New Roman" w:eastAsia="Times New Roman" w:cs="Times New Roman"/>
                <w:b w:val="0"/>
                <w:bCs w:val="0"/>
                <w:i w:val="0"/>
                <w:iCs w:val="0"/>
                <w:color w:val="000000" w:themeColor="text1" w:themeTint="FF" w:themeShade="FF"/>
                <w:sz w:val="24"/>
                <w:szCs w:val="24"/>
                <w:lang w:val="en-US"/>
              </w:rPr>
              <w:t>: 4-5</w:t>
            </w:r>
            <w:r w:rsidRPr="4653B534" w:rsidR="32D15F4C">
              <w:rPr>
                <w:rFonts w:ascii="Times New Roman" w:hAnsi="Times New Roman" w:eastAsia="Times New Roman" w:cs="Times New Roman"/>
                <w:b w:val="1"/>
                <w:bCs w:val="1"/>
                <w:i w:val="1"/>
                <w:iCs w:val="1"/>
                <w:color w:val="000000" w:themeColor="text1" w:themeTint="FF" w:themeShade="FF"/>
                <w:sz w:val="24"/>
                <w:szCs w:val="24"/>
                <w:lang w:val="en-US"/>
              </w:rPr>
              <w:t xml:space="preserve"> </w:t>
            </w:r>
            <w:r w:rsidRPr="4653B534" w:rsidR="32D15F4C">
              <w:rPr>
                <w:rFonts w:ascii="Times New Roman" w:hAnsi="Times New Roman" w:eastAsia="Times New Roman" w:cs="Times New Roman"/>
                <w:b w:val="0"/>
                <w:bCs w:val="0"/>
                <w:i w:val="0"/>
                <w:iCs w:val="0"/>
                <w:color w:val="000000" w:themeColor="text1" w:themeTint="FF" w:themeShade="FF"/>
                <w:sz w:val="24"/>
                <w:szCs w:val="24"/>
                <w:lang w:val="en-US"/>
              </w:rPr>
              <w:t>Years</w:t>
            </w:r>
          </w:p>
        </w:tc>
        <w:tc>
          <w:tcPr>
            <w:tcW w:w="3209" w:type="dxa"/>
            <w:tcBorders>
              <w:top w:val="nil" w:sz="6"/>
              <w:left w:val="single" w:sz="6"/>
              <w:bottom w:val="single" w:sz="6"/>
              <w:right w:val="single" w:sz="6"/>
            </w:tcBorders>
            <w:tcMar/>
            <w:vAlign w:val="top"/>
          </w:tcPr>
          <w:p w:rsidR="50A7A0D6" w:rsidP="4653B534" w:rsidRDefault="50A7A0D6" w14:paraId="6866BA5B" w14:textId="7A122BF4">
            <w:pPr>
              <w:spacing w:line="360" w:lineRule="auto"/>
              <w:rPr>
                <w:rFonts w:ascii="Times New Roman" w:hAnsi="Times New Roman" w:eastAsia="Times New Roman" w:cs="Times New Roman"/>
                <w:b w:val="0"/>
                <w:bCs w:val="0"/>
                <w:i w:val="0"/>
                <w:iCs w:val="0"/>
                <w:color w:val="000000" w:themeColor="text1" w:themeTint="FF" w:themeShade="FF"/>
                <w:sz w:val="24"/>
                <w:szCs w:val="24"/>
                <w:lang w:val="en-US"/>
              </w:rPr>
            </w:pPr>
            <w:r w:rsidRPr="4653B534" w:rsidR="32D15F4C">
              <w:rPr>
                <w:rFonts w:ascii="Times New Roman" w:hAnsi="Times New Roman" w:eastAsia="Times New Roman" w:cs="Times New Roman"/>
                <w:b w:val="1"/>
                <w:bCs w:val="1"/>
                <w:i w:val="1"/>
                <w:iCs w:val="1"/>
                <w:color w:val="000000" w:themeColor="text1" w:themeTint="FF" w:themeShade="FF"/>
                <w:sz w:val="24"/>
                <w:szCs w:val="24"/>
                <w:lang w:val="en-US"/>
              </w:rPr>
              <w:t>Number of adults:</w:t>
            </w:r>
            <w:r w:rsidRPr="4653B534" w:rsidR="32D15F4C">
              <w:rPr>
                <w:rFonts w:ascii="Times New Roman" w:hAnsi="Times New Roman" w:eastAsia="Times New Roman" w:cs="Times New Roman"/>
                <w:b w:val="0"/>
                <w:bCs w:val="0"/>
                <w:i w:val="0"/>
                <w:iCs w:val="0"/>
                <w:color w:val="000000" w:themeColor="text1" w:themeTint="FF" w:themeShade="FF"/>
                <w:sz w:val="24"/>
                <w:szCs w:val="24"/>
                <w:lang w:val="en-US"/>
              </w:rPr>
              <w:t xml:space="preserve"> 2</w:t>
            </w:r>
          </w:p>
        </w:tc>
      </w:tr>
      <w:tr w:rsidR="50A7A0D6" w:rsidTr="330C8930" w14:paraId="5349C2C6">
        <w:tc>
          <w:tcPr>
            <w:tcW w:w="3076" w:type="dxa"/>
            <w:tcBorders>
              <w:top w:val="single" w:sz="6"/>
              <w:left w:val="single" w:sz="6"/>
              <w:bottom w:val="single" w:sz="6"/>
              <w:right w:val="single" w:sz="6"/>
            </w:tcBorders>
            <w:tcMar/>
            <w:vAlign w:val="top"/>
          </w:tcPr>
          <w:p w:rsidR="50A7A0D6" w:rsidP="4653B534" w:rsidRDefault="50A7A0D6" w14:paraId="77998F46" w14:textId="5F037E3C">
            <w:pPr>
              <w:spacing w:line="360" w:lineRule="auto"/>
              <w:rPr>
                <w:rFonts w:ascii="Times New Roman" w:hAnsi="Times New Roman" w:eastAsia="Times New Roman" w:cs="Times New Roman"/>
                <w:b w:val="0"/>
                <w:bCs w:val="0"/>
                <w:i w:val="0"/>
                <w:iCs w:val="0"/>
                <w:color w:val="000000" w:themeColor="text1" w:themeTint="FF" w:themeShade="FF"/>
                <w:sz w:val="24"/>
                <w:szCs w:val="24"/>
                <w:lang w:val="en-US"/>
              </w:rPr>
            </w:pPr>
            <w:r w:rsidRPr="4653B534" w:rsidR="32D15F4C">
              <w:rPr>
                <w:rFonts w:ascii="Times New Roman" w:hAnsi="Times New Roman" w:eastAsia="Times New Roman" w:cs="Times New Roman"/>
                <w:b w:val="1"/>
                <w:bCs w:val="1"/>
                <w:i w:val="1"/>
                <w:iCs w:val="1"/>
                <w:color w:val="000000" w:themeColor="text1" w:themeTint="FF" w:themeShade="FF"/>
                <w:sz w:val="24"/>
                <w:szCs w:val="24"/>
                <w:lang w:val="en-US"/>
              </w:rPr>
              <w:t>Location</w:t>
            </w:r>
            <w:r w:rsidRPr="4653B534" w:rsidR="32D15F4C">
              <w:rPr>
                <w:rFonts w:ascii="Times New Roman" w:hAnsi="Times New Roman" w:eastAsia="Times New Roman" w:cs="Times New Roman"/>
                <w:b w:val="0"/>
                <w:bCs w:val="0"/>
                <w:i w:val="0"/>
                <w:iCs w:val="0"/>
                <w:color w:val="000000" w:themeColor="text1" w:themeTint="FF" w:themeShade="FF"/>
                <w:sz w:val="24"/>
                <w:szCs w:val="24"/>
                <w:lang w:val="en-US"/>
              </w:rPr>
              <w:t>: Outdoor learning area</w:t>
            </w:r>
          </w:p>
          <w:p w:rsidR="50A7A0D6" w:rsidP="4653B534" w:rsidRDefault="50A7A0D6" w14:paraId="7EAC6A91" w14:textId="7B176A5F">
            <w:pPr>
              <w:spacing w:line="360" w:lineRule="auto"/>
              <w:rPr>
                <w:rFonts w:ascii="Times New Roman" w:hAnsi="Times New Roman" w:eastAsia="Times New Roman" w:cs="Times New Roman"/>
                <w:b w:val="0"/>
                <w:bCs w:val="0"/>
                <w:i w:val="0"/>
                <w:iCs w:val="0"/>
                <w:color w:val="000000" w:themeColor="text1" w:themeTint="FF" w:themeShade="FF"/>
                <w:sz w:val="24"/>
                <w:szCs w:val="24"/>
                <w:lang w:val="en-US"/>
              </w:rPr>
            </w:pPr>
            <w:r w:rsidRPr="4653B534" w:rsidR="32D15F4C">
              <w:rPr>
                <w:rFonts w:ascii="Times New Roman" w:hAnsi="Times New Roman" w:eastAsia="Times New Roman" w:cs="Times New Roman"/>
                <w:b w:val="0"/>
                <w:bCs w:val="0"/>
                <w:i w:val="0"/>
                <w:iCs w:val="0"/>
                <w:color w:val="000000" w:themeColor="text1" w:themeTint="FF" w:themeShade="FF"/>
                <w:sz w:val="24"/>
                <w:szCs w:val="24"/>
                <w:lang w:val="en-US"/>
              </w:rPr>
              <w:t xml:space="preserve"> </w:t>
            </w:r>
          </w:p>
        </w:tc>
        <w:tc>
          <w:tcPr>
            <w:tcW w:w="3076" w:type="dxa"/>
            <w:tcBorders>
              <w:top w:val="single" w:sz="6"/>
              <w:left w:val="single" w:sz="6"/>
              <w:bottom w:val="single" w:sz="6"/>
              <w:right w:val="single" w:sz="6"/>
            </w:tcBorders>
            <w:tcMar/>
            <w:vAlign w:val="top"/>
          </w:tcPr>
          <w:p w:rsidR="50A7A0D6" w:rsidP="4653B534" w:rsidRDefault="50A7A0D6" w14:paraId="7E787018" w14:textId="1E199A91">
            <w:pPr>
              <w:spacing w:line="360" w:lineRule="auto"/>
              <w:rPr>
                <w:rFonts w:ascii="Times New Roman" w:hAnsi="Times New Roman" w:eastAsia="Times New Roman" w:cs="Times New Roman"/>
                <w:b w:val="0"/>
                <w:bCs w:val="0"/>
                <w:i w:val="0"/>
                <w:iCs w:val="0"/>
                <w:color w:val="000000" w:themeColor="text1" w:themeTint="FF" w:themeShade="FF"/>
                <w:sz w:val="24"/>
                <w:szCs w:val="24"/>
                <w:lang w:val="en-US"/>
              </w:rPr>
            </w:pPr>
            <w:r w:rsidRPr="4653B534" w:rsidR="32D15F4C">
              <w:rPr>
                <w:rFonts w:ascii="Times New Roman" w:hAnsi="Times New Roman" w:eastAsia="Times New Roman" w:cs="Times New Roman"/>
                <w:b w:val="1"/>
                <w:bCs w:val="1"/>
                <w:i w:val="1"/>
                <w:iCs w:val="1"/>
                <w:color w:val="000000" w:themeColor="text1" w:themeTint="FF" w:themeShade="FF"/>
                <w:sz w:val="24"/>
                <w:szCs w:val="24"/>
                <w:lang w:val="en-US"/>
              </w:rPr>
              <w:t>Preparation time:</w:t>
            </w:r>
            <w:r w:rsidRPr="4653B534" w:rsidR="32D15F4C">
              <w:rPr>
                <w:rFonts w:ascii="Times New Roman" w:hAnsi="Times New Roman" w:eastAsia="Times New Roman" w:cs="Times New Roman"/>
                <w:b w:val="0"/>
                <w:bCs w:val="0"/>
                <w:i w:val="0"/>
                <w:iCs w:val="0"/>
                <w:color w:val="000000" w:themeColor="text1" w:themeTint="FF" w:themeShade="FF"/>
                <w:sz w:val="24"/>
                <w:szCs w:val="24"/>
                <w:lang w:val="en-US"/>
              </w:rPr>
              <w:t xml:space="preserve"> 10 minutes</w:t>
            </w:r>
          </w:p>
        </w:tc>
        <w:tc>
          <w:tcPr>
            <w:tcW w:w="3209" w:type="dxa"/>
            <w:tcBorders>
              <w:top w:val="single" w:sz="6"/>
              <w:left w:val="single" w:sz="6"/>
              <w:bottom w:val="single" w:sz="6"/>
              <w:right w:val="single" w:sz="6"/>
            </w:tcBorders>
            <w:tcMar/>
            <w:vAlign w:val="top"/>
          </w:tcPr>
          <w:p w:rsidR="50A7A0D6" w:rsidP="4653B534" w:rsidRDefault="50A7A0D6" w14:paraId="48EB86C6" w14:textId="6C4A1E8D">
            <w:pPr>
              <w:spacing w:line="360" w:lineRule="auto"/>
              <w:rPr>
                <w:rFonts w:ascii="Times New Roman" w:hAnsi="Times New Roman" w:eastAsia="Times New Roman" w:cs="Times New Roman"/>
                <w:b w:val="0"/>
                <w:bCs w:val="0"/>
                <w:i w:val="0"/>
                <w:iCs w:val="0"/>
                <w:color w:val="000000" w:themeColor="text1" w:themeTint="FF" w:themeShade="FF"/>
                <w:sz w:val="24"/>
                <w:szCs w:val="24"/>
                <w:lang w:val="en-US"/>
              </w:rPr>
            </w:pPr>
            <w:r w:rsidRPr="4653B534" w:rsidR="32D15F4C">
              <w:rPr>
                <w:rFonts w:ascii="Times New Roman" w:hAnsi="Times New Roman" w:eastAsia="Times New Roman" w:cs="Times New Roman"/>
                <w:b w:val="1"/>
                <w:bCs w:val="1"/>
                <w:i w:val="1"/>
                <w:iCs w:val="1"/>
                <w:color w:val="000000" w:themeColor="text1" w:themeTint="FF" w:themeShade="FF"/>
                <w:sz w:val="24"/>
                <w:szCs w:val="24"/>
                <w:lang w:val="en-US"/>
              </w:rPr>
              <w:t xml:space="preserve">Activity time: </w:t>
            </w:r>
            <w:r w:rsidRPr="4653B534" w:rsidR="32D15F4C">
              <w:rPr>
                <w:rFonts w:ascii="Times New Roman" w:hAnsi="Times New Roman" w:eastAsia="Times New Roman" w:cs="Times New Roman"/>
                <w:b w:val="0"/>
                <w:bCs w:val="0"/>
                <w:i w:val="0"/>
                <w:iCs w:val="0"/>
                <w:color w:val="000000" w:themeColor="text1" w:themeTint="FF" w:themeShade="FF"/>
                <w:sz w:val="24"/>
                <w:szCs w:val="24"/>
                <w:lang w:val="en-US"/>
              </w:rPr>
              <w:t>20 minutes</w:t>
            </w:r>
          </w:p>
        </w:tc>
      </w:tr>
      <w:tr w:rsidR="50A7A0D6" w:rsidTr="330C8930" w14:paraId="07952D0F">
        <w:tc>
          <w:tcPr>
            <w:tcW w:w="9361" w:type="dxa"/>
            <w:gridSpan w:val="3"/>
            <w:tcBorders>
              <w:top w:val="single" w:sz="6"/>
              <w:left w:val="single" w:sz="6"/>
              <w:bottom w:val="single" w:sz="6"/>
              <w:right w:val="single" w:sz="6"/>
            </w:tcBorders>
            <w:tcMar/>
            <w:vAlign w:val="top"/>
          </w:tcPr>
          <w:p w:rsidR="50A7A0D6" w:rsidP="4653B534" w:rsidRDefault="50A7A0D6" w14:paraId="4A8FAECE" w14:textId="756C5E93">
            <w:pPr>
              <w:spacing w:line="360" w:lineRule="auto"/>
              <w:rPr>
                <w:rFonts w:ascii="Times New Roman" w:hAnsi="Times New Roman" w:eastAsia="Times New Roman" w:cs="Times New Roman"/>
                <w:b w:val="0"/>
                <w:bCs w:val="0"/>
                <w:i w:val="0"/>
                <w:iCs w:val="0"/>
                <w:color w:val="000000" w:themeColor="text1" w:themeTint="FF" w:themeShade="FF"/>
                <w:sz w:val="24"/>
                <w:szCs w:val="24"/>
                <w:lang w:val="en-US"/>
              </w:rPr>
            </w:pPr>
            <w:r w:rsidRPr="4653B534" w:rsidR="32D15F4C">
              <w:rPr>
                <w:rFonts w:ascii="Times New Roman" w:hAnsi="Times New Roman" w:eastAsia="Times New Roman" w:cs="Times New Roman"/>
                <w:b w:val="1"/>
                <w:bCs w:val="1"/>
                <w:i w:val="1"/>
                <w:iCs w:val="1"/>
                <w:color w:val="000000" w:themeColor="text1" w:themeTint="FF" w:themeShade="FF"/>
                <w:sz w:val="24"/>
                <w:szCs w:val="24"/>
                <w:lang w:val="en-US"/>
              </w:rPr>
              <w:t>Resources:</w:t>
            </w:r>
            <w:r w:rsidRPr="4653B534" w:rsidR="32D15F4C">
              <w:rPr>
                <w:rFonts w:ascii="Times New Roman" w:hAnsi="Times New Roman" w:eastAsia="Times New Roman" w:cs="Times New Roman"/>
                <w:b w:val="0"/>
                <w:bCs w:val="0"/>
                <w:i w:val="0"/>
                <w:iCs w:val="0"/>
                <w:color w:val="000000" w:themeColor="text1" w:themeTint="FF" w:themeShade="FF"/>
                <w:sz w:val="24"/>
                <w:szCs w:val="24"/>
                <w:lang w:val="en-US"/>
              </w:rPr>
              <w:t xml:space="preserve"> checklist, pencils, sticks, leaves, pinecones, acorns, pebbles, feathers, grass, flowers, shells, white boards and pens, paper bags.  </w:t>
            </w:r>
          </w:p>
          <w:p w:rsidR="50A7A0D6" w:rsidP="4653B534" w:rsidRDefault="50A7A0D6" w14:paraId="0ADCCF15" w14:textId="255D8A0A">
            <w:pPr>
              <w:spacing w:line="360" w:lineRule="auto"/>
              <w:jc w:val="center"/>
              <w:rPr>
                <w:rFonts w:ascii="Times New Roman" w:hAnsi="Times New Roman" w:eastAsia="Times New Roman" w:cs="Times New Roman"/>
                <w:b w:val="0"/>
                <w:bCs w:val="0"/>
                <w:i w:val="0"/>
                <w:iCs w:val="0"/>
                <w:color w:val="000000" w:themeColor="text1" w:themeTint="FF" w:themeShade="FF"/>
                <w:sz w:val="24"/>
                <w:szCs w:val="24"/>
                <w:lang w:val="en-US"/>
              </w:rPr>
            </w:pPr>
            <w:r w:rsidRPr="4653B534" w:rsidR="32D15F4C">
              <w:rPr>
                <w:rFonts w:ascii="Times New Roman" w:hAnsi="Times New Roman" w:eastAsia="Times New Roman" w:cs="Times New Roman"/>
                <w:b w:val="0"/>
                <w:bCs w:val="0"/>
                <w:i w:val="0"/>
                <w:iCs w:val="0"/>
                <w:color w:val="000000" w:themeColor="text1" w:themeTint="FF" w:themeShade="FF"/>
                <w:sz w:val="24"/>
                <w:szCs w:val="24"/>
                <w:lang w:val="en-US"/>
              </w:rPr>
              <w:t xml:space="preserve"> </w:t>
            </w:r>
          </w:p>
          <w:p w:rsidR="50A7A0D6" w:rsidP="4653B534" w:rsidRDefault="50A7A0D6" w14:paraId="082821C2" w14:textId="0B82B155">
            <w:pPr>
              <w:spacing w:line="360" w:lineRule="auto"/>
              <w:jc w:val="center"/>
              <w:rPr>
                <w:rFonts w:ascii="Times New Roman" w:hAnsi="Times New Roman" w:eastAsia="Times New Roman" w:cs="Times New Roman"/>
                <w:b w:val="0"/>
                <w:bCs w:val="0"/>
                <w:i w:val="0"/>
                <w:iCs w:val="0"/>
                <w:color w:val="000000" w:themeColor="text1" w:themeTint="FF" w:themeShade="FF"/>
                <w:sz w:val="24"/>
                <w:szCs w:val="24"/>
                <w:lang w:val="en-US"/>
              </w:rPr>
            </w:pPr>
            <w:r w:rsidRPr="4653B534" w:rsidR="32D15F4C">
              <w:rPr>
                <w:rFonts w:ascii="Times New Roman" w:hAnsi="Times New Roman" w:eastAsia="Times New Roman" w:cs="Times New Roman"/>
                <w:b w:val="0"/>
                <w:bCs w:val="0"/>
                <w:i w:val="0"/>
                <w:iCs w:val="0"/>
                <w:color w:val="000000" w:themeColor="text1" w:themeTint="FF" w:themeShade="FF"/>
                <w:sz w:val="24"/>
                <w:szCs w:val="24"/>
                <w:lang w:val="en-US"/>
              </w:rPr>
              <w:t xml:space="preserve"> </w:t>
            </w:r>
          </w:p>
          <w:p w:rsidR="50A7A0D6" w:rsidP="4653B534" w:rsidRDefault="50A7A0D6" w14:paraId="53E055C9" w14:textId="68A89865">
            <w:pPr>
              <w:spacing w:line="360" w:lineRule="auto"/>
              <w:jc w:val="center"/>
              <w:rPr>
                <w:rFonts w:ascii="Times New Roman" w:hAnsi="Times New Roman" w:eastAsia="Times New Roman" w:cs="Times New Roman"/>
                <w:b w:val="0"/>
                <w:bCs w:val="0"/>
                <w:i w:val="0"/>
                <w:iCs w:val="0"/>
                <w:color w:val="000000" w:themeColor="text1" w:themeTint="FF" w:themeShade="FF"/>
                <w:sz w:val="24"/>
                <w:szCs w:val="24"/>
                <w:lang w:val="en-US"/>
              </w:rPr>
            </w:pPr>
            <w:r w:rsidRPr="4653B534" w:rsidR="32D15F4C">
              <w:rPr>
                <w:rFonts w:ascii="Times New Roman" w:hAnsi="Times New Roman" w:eastAsia="Times New Roman" w:cs="Times New Roman"/>
                <w:b w:val="0"/>
                <w:bCs w:val="0"/>
                <w:i w:val="0"/>
                <w:iCs w:val="0"/>
                <w:color w:val="000000" w:themeColor="text1" w:themeTint="FF" w:themeShade="FF"/>
                <w:sz w:val="24"/>
                <w:szCs w:val="24"/>
                <w:lang w:val="en-US"/>
              </w:rPr>
              <w:t xml:space="preserve"> </w:t>
            </w:r>
          </w:p>
        </w:tc>
      </w:tr>
      <w:tr w:rsidR="50A7A0D6" w:rsidTr="330C8930" w14:paraId="3C8720D1">
        <w:tc>
          <w:tcPr>
            <w:tcW w:w="9361" w:type="dxa"/>
            <w:gridSpan w:val="3"/>
            <w:tcBorders>
              <w:top w:val="single" w:sz="6"/>
              <w:left w:val="single" w:sz="6"/>
              <w:bottom w:val="single" w:sz="6"/>
              <w:right w:val="single" w:sz="6"/>
            </w:tcBorders>
            <w:tcMar/>
            <w:vAlign w:val="top"/>
          </w:tcPr>
          <w:p w:rsidR="50A7A0D6" w:rsidP="4653B534" w:rsidRDefault="50A7A0D6" w14:paraId="3F11EE4C" w14:textId="67FFED8F">
            <w:pPr>
              <w:spacing w:line="360" w:lineRule="auto"/>
              <w:rPr>
                <w:rFonts w:ascii="Times New Roman" w:hAnsi="Times New Roman" w:eastAsia="Times New Roman" w:cs="Times New Roman"/>
                <w:b w:val="0"/>
                <w:bCs w:val="0"/>
                <w:i w:val="0"/>
                <w:iCs w:val="0"/>
                <w:color w:val="000000" w:themeColor="text1" w:themeTint="FF" w:themeShade="FF"/>
                <w:sz w:val="24"/>
                <w:szCs w:val="24"/>
                <w:lang w:val="en-US"/>
              </w:rPr>
            </w:pPr>
            <w:r w:rsidRPr="4653B534" w:rsidR="2310C478">
              <w:rPr>
                <w:rFonts w:ascii="Times New Roman" w:hAnsi="Times New Roman" w:eastAsia="Times New Roman" w:cs="Times New Roman"/>
                <w:b w:val="1"/>
                <w:bCs w:val="1"/>
                <w:i w:val="1"/>
                <w:iCs w:val="1"/>
                <w:color w:val="000000" w:themeColor="text1" w:themeTint="FF" w:themeShade="FF"/>
                <w:sz w:val="24"/>
                <w:szCs w:val="24"/>
                <w:lang w:val="en-US"/>
              </w:rPr>
              <w:t>Aim/s of activity:</w:t>
            </w:r>
            <w:r w:rsidRPr="4653B534" w:rsidR="2310C478">
              <w:rPr>
                <w:rFonts w:ascii="Times New Roman" w:hAnsi="Times New Roman" w:eastAsia="Times New Roman" w:cs="Times New Roman"/>
                <w:b w:val="0"/>
                <w:bCs w:val="0"/>
                <w:i w:val="0"/>
                <w:iCs w:val="0"/>
                <w:color w:val="000000" w:themeColor="text1" w:themeTint="FF" w:themeShade="FF"/>
                <w:sz w:val="24"/>
                <w:szCs w:val="24"/>
                <w:lang w:val="en-US"/>
              </w:rPr>
              <w:t xml:space="preserve"> to enable children to enhance their knowledge and understanding of the world and mathematical development, by allowing them to explore nature and </w:t>
            </w:r>
            <w:r w:rsidRPr="4653B534" w:rsidR="2F287063">
              <w:rPr>
                <w:rFonts w:ascii="Times New Roman" w:hAnsi="Times New Roman" w:eastAsia="Times New Roman" w:cs="Times New Roman"/>
                <w:b w:val="0"/>
                <w:bCs w:val="0"/>
                <w:i w:val="0"/>
                <w:iCs w:val="0"/>
                <w:color w:val="000000" w:themeColor="text1" w:themeTint="FF" w:themeShade="FF"/>
                <w:sz w:val="24"/>
                <w:szCs w:val="24"/>
                <w:lang w:val="en-US"/>
              </w:rPr>
              <w:t>natural</w:t>
            </w:r>
            <w:r w:rsidRPr="4653B534" w:rsidR="2310C478">
              <w:rPr>
                <w:rFonts w:ascii="Times New Roman" w:hAnsi="Times New Roman" w:eastAsia="Times New Roman" w:cs="Times New Roman"/>
                <w:b w:val="0"/>
                <w:bCs w:val="0"/>
                <w:i w:val="0"/>
                <w:iCs w:val="0"/>
                <w:color w:val="000000" w:themeColor="text1" w:themeTint="FF" w:themeShade="FF"/>
                <w:sz w:val="24"/>
                <w:szCs w:val="24"/>
                <w:lang w:val="en-US"/>
              </w:rPr>
              <w:t xml:space="preserve"> resources</w:t>
            </w:r>
            <w:r w:rsidRPr="4653B534" w:rsidR="2310C478">
              <w:rPr>
                <w:rFonts w:ascii="Times New Roman" w:hAnsi="Times New Roman" w:eastAsia="Times New Roman" w:cs="Times New Roman"/>
                <w:b w:val="0"/>
                <w:bCs w:val="0"/>
                <w:i w:val="0"/>
                <w:iCs w:val="0"/>
                <w:color w:val="000000" w:themeColor="text1" w:themeTint="FF" w:themeShade="FF"/>
                <w:sz w:val="24"/>
                <w:szCs w:val="24"/>
                <w:lang w:val="en-US"/>
              </w:rPr>
              <w:t xml:space="preserve">.  </w:t>
            </w:r>
            <w:r w:rsidRPr="4653B534" w:rsidR="2310C478">
              <w:rPr>
                <w:rFonts w:ascii="Times New Roman" w:hAnsi="Times New Roman" w:eastAsia="Times New Roman" w:cs="Times New Roman"/>
                <w:b w:val="0"/>
                <w:bCs w:val="0"/>
                <w:i w:val="0"/>
                <w:iCs w:val="0"/>
                <w:color w:val="000000" w:themeColor="text1" w:themeTint="FF" w:themeShade="FF"/>
                <w:sz w:val="24"/>
                <w:szCs w:val="24"/>
                <w:lang w:val="en-US"/>
              </w:rPr>
              <w:t xml:space="preserve">Recognition of the natural objects and to be able to order and sort them, practice numeracy skills and letter formations; supporting self-directed play and </w:t>
            </w:r>
            <w:r w:rsidRPr="4653B534" w:rsidR="2310C478">
              <w:rPr>
                <w:rFonts w:ascii="Times New Roman" w:hAnsi="Times New Roman" w:eastAsia="Times New Roman" w:cs="Times New Roman"/>
                <w:b w:val="0"/>
                <w:bCs w:val="0"/>
                <w:i w:val="0"/>
                <w:iCs w:val="0"/>
                <w:color w:val="000000" w:themeColor="text1" w:themeTint="FF" w:themeShade="FF"/>
                <w:sz w:val="24"/>
                <w:szCs w:val="24"/>
                <w:lang w:val="en-US"/>
              </w:rPr>
              <w:t>holistic</w:t>
            </w:r>
            <w:r w:rsidRPr="4653B534" w:rsidR="2310C478">
              <w:rPr>
                <w:rFonts w:ascii="Times New Roman" w:hAnsi="Times New Roman" w:eastAsia="Times New Roman" w:cs="Times New Roman"/>
                <w:b w:val="0"/>
                <w:bCs w:val="0"/>
                <w:i w:val="0"/>
                <w:iCs w:val="0"/>
                <w:color w:val="000000" w:themeColor="text1" w:themeTint="FF" w:themeShade="FF"/>
                <w:sz w:val="24"/>
                <w:szCs w:val="24"/>
                <w:lang w:val="en-US"/>
              </w:rPr>
              <w:t xml:space="preserve"> development; as well as science and nature.</w:t>
            </w:r>
            <w:r w:rsidRPr="4653B534" w:rsidR="723973BD">
              <w:rPr>
                <w:rFonts w:ascii="Times New Roman" w:hAnsi="Times New Roman" w:eastAsia="Times New Roman" w:cs="Times New Roman"/>
                <w:b w:val="0"/>
                <w:bCs w:val="0"/>
                <w:i w:val="0"/>
                <w:iCs w:val="0"/>
                <w:color w:val="000000" w:themeColor="text1" w:themeTint="FF" w:themeShade="FF"/>
                <w:sz w:val="24"/>
                <w:szCs w:val="24"/>
                <w:lang w:val="en-US"/>
              </w:rPr>
              <w:t xml:space="preserve"> As well as </w:t>
            </w:r>
            <w:r w:rsidRPr="4653B534" w:rsidR="61CF89B7">
              <w:rPr>
                <w:rFonts w:ascii="Times New Roman" w:hAnsi="Times New Roman" w:eastAsia="Times New Roman" w:cs="Times New Roman"/>
                <w:b w:val="0"/>
                <w:bCs w:val="0"/>
                <w:i w:val="0"/>
                <w:iCs w:val="0"/>
                <w:color w:val="000000" w:themeColor="text1" w:themeTint="FF" w:themeShade="FF"/>
                <w:sz w:val="24"/>
                <w:szCs w:val="24"/>
                <w:lang w:val="en-US"/>
              </w:rPr>
              <w:t>addition</w:t>
            </w:r>
            <w:r w:rsidRPr="4653B534" w:rsidR="5EDFACF6">
              <w:rPr>
                <w:rFonts w:ascii="Times New Roman" w:hAnsi="Times New Roman" w:eastAsia="Times New Roman" w:cs="Times New Roman"/>
                <w:b w:val="0"/>
                <w:bCs w:val="0"/>
                <w:i w:val="0"/>
                <w:iCs w:val="0"/>
                <w:color w:val="000000" w:themeColor="text1" w:themeTint="FF" w:themeShade="FF"/>
                <w:sz w:val="24"/>
                <w:szCs w:val="24"/>
                <w:lang w:val="en-US"/>
              </w:rPr>
              <w:t>, calculations, counting</w:t>
            </w:r>
            <w:r w:rsidRPr="4653B534" w:rsidR="653DBA0E">
              <w:rPr>
                <w:rFonts w:ascii="Times New Roman" w:hAnsi="Times New Roman" w:eastAsia="Times New Roman" w:cs="Times New Roman"/>
                <w:b w:val="0"/>
                <w:bCs w:val="0"/>
                <w:i w:val="0"/>
                <w:iCs w:val="0"/>
                <w:color w:val="000000" w:themeColor="text1" w:themeTint="FF" w:themeShade="FF"/>
                <w:sz w:val="24"/>
                <w:szCs w:val="24"/>
                <w:lang w:val="en-US"/>
              </w:rPr>
              <w:t xml:space="preserve"> and s</w:t>
            </w:r>
            <w:r w:rsidRPr="4653B534" w:rsidR="5EDFACF6">
              <w:rPr>
                <w:rFonts w:ascii="Times New Roman" w:hAnsi="Times New Roman" w:eastAsia="Times New Roman" w:cs="Times New Roman"/>
                <w:b w:val="0"/>
                <w:bCs w:val="0"/>
                <w:i w:val="0"/>
                <w:iCs w:val="0"/>
                <w:color w:val="000000" w:themeColor="text1" w:themeTint="FF" w:themeShade="FF"/>
                <w:sz w:val="24"/>
                <w:szCs w:val="24"/>
                <w:lang w:val="en-US"/>
              </w:rPr>
              <w:t>hape recognition.</w:t>
            </w:r>
          </w:p>
          <w:p w:rsidR="50A7A0D6" w:rsidP="4653B534" w:rsidRDefault="50A7A0D6" w14:paraId="510FE414" w14:textId="0C5150F7">
            <w:pPr>
              <w:spacing w:line="360" w:lineRule="auto"/>
              <w:rPr>
                <w:rFonts w:ascii="Times New Roman" w:hAnsi="Times New Roman" w:eastAsia="Times New Roman" w:cs="Times New Roman"/>
                <w:b w:val="0"/>
                <w:bCs w:val="0"/>
                <w:i w:val="0"/>
                <w:iCs w:val="0"/>
                <w:color w:val="000000" w:themeColor="text1" w:themeTint="FF" w:themeShade="FF"/>
                <w:sz w:val="24"/>
                <w:szCs w:val="24"/>
                <w:lang w:val="en-US"/>
              </w:rPr>
            </w:pPr>
            <w:r w:rsidRPr="4653B534" w:rsidR="32D15F4C">
              <w:rPr>
                <w:rFonts w:ascii="Times New Roman" w:hAnsi="Times New Roman" w:eastAsia="Times New Roman" w:cs="Times New Roman"/>
                <w:b w:val="0"/>
                <w:bCs w:val="0"/>
                <w:i w:val="0"/>
                <w:iCs w:val="0"/>
                <w:color w:val="000000" w:themeColor="text1" w:themeTint="FF" w:themeShade="FF"/>
                <w:sz w:val="24"/>
                <w:szCs w:val="24"/>
                <w:lang w:val="en-US"/>
              </w:rPr>
              <w:t xml:space="preserve"> </w:t>
            </w:r>
          </w:p>
          <w:p w:rsidR="50A7A0D6" w:rsidP="4653B534" w:rsidRDefault="50A7A0D6" w14:paraId="3B538D8A" w14:textId="3E0841CE">
            <w:pPr>
              <w:spacing w:line="360" w:lineRule="auto"/>
              <w:rPr>
                <w:rFonts w:ascii="Times New Roman" w:hAnsi="Times New Roman" w:eastAsia="Times New Roman" w:cs="Times New Roman"/>
                <w:b w:val="0"/>
                <w:bCs w:val="0"/>
                <w:i w:val="0"/>
                <w:iCs w:val="0"/>
                <w:color w:val="000000" w:themeColor="text1" w:themeTint="FF" w:themeShade="FF"/>
                <w:sz w:val="24"/>
                <w:szCs w:val="24"/>
                <w:lang w:val="en-US"/>
              </w:rPr>
            </w:pPr>
            <w:r w:rsidRPr="4653B534" w:rsidR="32D15F4C">
              <w:rPr>
                <w:rFonts w:ascii="Times New Roman" w:hAnsi="Times New Roman" w:eastAsia="Times New Roman" w:cs="Times New Roman"/>
                <w:b w:val="0"/>
                <w:bCs w:val="0"/>
                <w:i w:val="0"/>
                <w:iCs w:val="0"/>
                <w:color w:val="000000" w:themeColor="text1" w:themeTint="FF" w:themeShade="FF"/>
                <w:sz w:val="24"/>
                <w:szCs w:val="24"/>
                <w:lang w:val="en-US"/>
              </w:rPr>
              <w:t xml:space="preserve"> </w:t>
            </w:r>
          </w:p>
          <w:p w:rsidR="50A7A0D6" w:rsidP="4653B534" w:rsidRDefault="50A7A0D6" w14:paraId="4B962FE4" w14:textId="5BC9A2D3">
            <w:pPr>
              <w:spacing w:line="360" w:lineRule="auto"/>
              <w:rPr>
                <w:rFonts w:ascii="Times New Roman" w:hAnsi="Times New Roman" w:eastAsia="Times New Roman" w:cs="Times New Roman"/>
                <w:b w:val="0"/>
                <w:bCs w:val="0"/>
                <w:i w:val="0"/>
                <w:iCs w:val="0"/>
                <w:color w:val="000000" w:themeColor="text1" w:themeTint="FF" w:themeShade="FF"/>
                <w:sz w:val="24"/>
                <w:szCs w:val="24"/>
                <w:lang w:val="en-US"/>
              </w:rPr>
            </w:pPr>
            <w:r w:rsidRPr="4653B534" w:rsidR="32D15F4C">
              <w:rPr>
                <w:rFonts w:ascii="Times New Roman" w:hAnsi="Times New Roman" w:eastAsia="Times New Roman" w:cs="Times New Roman"/>
                <w:b w:val="0"/>
                <w:bCs w:val="0"/>
                <w:i w:val="0"/>
                <w:iCs w:val="0"/>
                <w:color w:val="000000" w:themeColor="text1" w:themeTint="FF" w:themeShade="FF"/>
                <w:sz w:val="24"/>
                <w:szCs w:val="24"/>
                <w:lang w:val="en-US"/>
              </w:rPr>
              <w:t xml:space="preserve"> </w:t>
            </w:r>
          </w:p>
          <w:p w:rsidR="50A7A0D6" w:rsidP="4653B534" w:rsidRDefault="50A7A0D6" w14:paraId="028827A4" w14:textId="6D27347A">
            <w:pPr>
              <w:spacing w:line="360" w:lineRule="auto"/>
              <w:rPr>
                <w:rFonts w:ascii="Times New Roman" w:hAnsi="Times New Roman" w:eastAsia="Times New Roman" w:cs="Times New Roman"/>
                <w:b w:val="0"/>
                <w:bCs w:val="0"/>
                <w:i w:val="0"/>
                <w:iCs w:val="0"/>
                <w:color w:val="000000" w:themeColor="text1" w:themeTint="FF" w:themeShade="FF"/>
                <w:sz w:val="24"/>
                <w:szCs w:val="24"/>
                <w:lang w:val="en-US"/>
              </w:rPr>
            </w:pPr>
            <w:r w:rsidRPr="4653B534" w:rsidR="32D15F4C">
              <w:rPr>
                <w:rFonts w:ascii="Times New Roman" w:hAnsi="Times New Roman" w:eastAsia="Times New Roman" w:cs="Times New Roman"/>
                <w:b w:val="0"/>
                <w:bCs w:val="0"/>
                <w:i w:val="0"/>
                <w:iCs w:val="0"/>
                <w:color w:val="000000" w:themeColor="text1" w:themeTint="FF" w:themeShade="FF"/>
                <w:sz w:val="24"/>
                <w:szCs w:val="24"/>
                <w:lang w:val="en-US"/>
              </w:rPr>
              <w:t xml:space="preserve"> </w:t>
            </w:r>
          </w:p>
        </w:tc>
      </w:tr>
      <w:tr w:rsidR="50A7A0D6" w:rsidTr="330C8930" w14:paraId="0ED4A96C">
        <w:tc>
          <w:tcPr>
            <w:tcW w:w="9361" w:type="dxa"/>
            <w:gridSpan w:val="3"/>
            <w:tcBorders>
              <w:top w:val="single" w:sz="6"/>
              <w:left w:val="single" w:sz="6"/>
              <w:bottom w:val="single" w:sz="6"/>
              <w:right w:val="single" w:sz="6"/>
            </w:tcBorders>
            <w:tcMar/>
            <w:vAlign w:val="top"/>
          </w:tcPr>
          <w:p w:rsidR="50A7A0D6" w:rsidP="4653B534" w:rsidRDefault="50A7A0D6" w14:paraId="02921C1C" w14:textId="25D479CA">
            <w:pPr>
              <w:spacing w:line="360" w:lineRule="auto"/>
              <w:rPr>
                <w:rFonts w:ascii="Times New Roman" w:hAnsi="Times New Roman" w:eastAsia="Times New Roman" w:cs="Times New Roman"/>
                <w:b w:val="0"/>
                <w:bCs w:val="0"/>
                <w:i w:val="0"/>
                <w:iCs w:val="0"/>
                <w:color w:val="000000" w:themeColor="text1" w:themeTint="FF" w:themeShade="FF"/>
                <w:sz w:val="24"/>
                <w:szCs w:val="24"/>
                <w:lang w:val="en-US"/>
              </w:rPr>
            </w:pPr>
            <w:r w:rsidRPr="4653B534" w:rsidR="32D15F4C">
              <w:rPr>
                <w:rFonts w:ascii="Times New Roman" w:hAnsi="Times New Roman" w:eastAsia="Times New Roman" w:cs="Times New Roman"/>
                <w:b w:val="1"/>
                <w:bCs w:val="1"/>
                <w:i w:val="1"/>
                <w:iCs w:val="1"/>
                <w:color w:val="000000" w:themeColor="text1" w:themeTint="FF" w:themeShade="FF"/>
                <w:sz w:val="24"/>
                <w:szCs w:val="24"/>
                <w:lang w:val="en-US"/>
              </w:rPr>
              <w:t>Links to outcomes:</w:t>
            </w:r>
          </w:p>
          <w:p w:rsidR="6396F508" w:rsidP="4653B534" w:rsidRDefault="6396F508" w14:paraId="650851B2" w14:textId="63B724D6">
            <w:pPr>
              <w:pStyle w:val="Normal"/>
              <w:spacing w:line="360" w:lineRule="auto"/>
              <w:rPr>
                <w:rFonts w:ascii="Times New Roman" w:hAnsi="Times New Roman" w:eastAsia="Times New Roman" w:cs="Times New Roman"/>
                <w:b w:val="0"/>
                <w:bCs w:val="0"/>
                <w:i w:val="0"/>
                <w:iCs w:val="0"/>
                <w:color w:val="000000" w:themeColor="text1" w:themeTint="FF" w:themeShade="FF"/>
                <w:sz w:val="24"/>
                <w:szCs w:val="24"/>
                <w:lang w:val="en-US"/>
              </w:rPr>
            </w:pPr>
            <w:r w:rsidRPr="4653B534" w:rsidR="70597160">
              <w:rPr>
                <w:rFonts w:ascii="Times New Roman" w:hAnsi="Times New Roman" w:eastAsia="Times New Roman" w:cs="Times New Roman"/>
                <w:b w:val="0"/>
                <w:bCs w:val="0"/>
                <w:i w:val="0"/>
                <w:iCs w:val="0"/>
                <w:color w:val="000000" w:themeColor="text1" w:themeTint="FF" w:themeShade="FF"/>
                <w:sz w:val="24"/>
                <w:szCs w:val="24"/>
                <w:lang w:val="en-US"/>
              </w:rPr>
              <w:t xml:space="preserve">Mathematics and Numeracy, </w:t>
            </w:r>
            <w:r w:rsidRPr="4653B534" w:rsidR="2600DCF3">
              <w:rPr>
                <w:rFonts w:ascii="Times New Roman" w:hAnsi="Times New Roman" w:eastAsia="Times New Roman" w:cs="Times New Roman"/>
                <w:b w:val="0"/>
                <w:bCs w:val="0"/>
                <w:i w:val="0"/>
                <w:iCs w:val="0"/>
                <w:color w:val="000000" w:themeColor="text1" w:themeTint="FF" w:themeShade="FF"/>
                <w:sz w:val="24"/>
                <w:szCs w:val="24"/>
                <w:lang w:val="en-US"/>
              </w:rPr>
              <w:t xml:space="preserve">Curriculum </w:t>
            </w:r>
            <w:r w:rsidRPr="4653B534" w:rsidR="2600DCF3">
              <w:rPr>
                <w:rFonts w:ascii="Times New Roman" w:hAnsi="Times New Roman" w:eastAsia="Times New Roman" w:cs="Times New Roman"/>
                <w:b w:val="0"/>
                <w:bCs w:val="0"/>
                <w:i w:val="0"/>
                <w:iCs w:val="0"/>
                <w:color w:val="000000" w:themeColor="text1" w:themeTint="FF" w:themeShade="FF"/>
                <w:sz w:val="24"/>
                <w:szCs w:val="24"/>
                <w:lang w:val="en-US"/>
              </w:rPr>
              <w:t>for Wales (2019)</w:t>
            </w:r>
          </w:p>
          <w:p w:rsidR="50A7A0D6" w:rsidP="4653B534" w:rsidRDefault="50A7A0D6" w14:paraId="771E5E44" w14:textId="076C2214">
            <w:pPr>
              <w:spacing w:line="360" w:lineRule="auto"/>
              <w:rPr>
                <w:rFonts w:ascii="Times New Roman" w:hAnsi="Times New Roman" w:eastAsia="Times New Roman" w:cs="Times New Roman"/>
                <w:b w:val="0"/>
                <w:bCs w:val="0"/>
                <w:i w:val="0"/>
                <w:iCs w:val="0"/>
                <w:color w:val="000000" w:themeColor="text1" w:themeTint="FF" w:themeShade="FF"/>
                <w:sz w:val="24"/>
                <w:szCs w:val="24"/>
                <w:lang w:val="en-US"/>
              </w:rPr>
            </w:pPr>
            <w:r w:rsidRPr="4653B534" w:rsidR="32D15F4C">
              <w:rPr>
                <w:rFonts w:ascii="Times New Roman" w:hAnsi="Times New Roman" w:eastAsia="Times New Roman" w:cs="Times New Roman"/>
                <w:b w:val="0"/>
                <w:bCs w:val="0"/>
                <w:i w:val="0"/>
                <w:iCs w:val="0"/>
                <w:color w:val="000000" w:themeColor="text1" w:themeTint="FF" w:themeShade="FF"/>
                <w:sz w:val="24"/>
                <w:szCs w:val="24"/>
                <w:lang w:val="en-US"/>
              </w:rPr>
              <w:t>Foundation Phase Outcome 3</w:t>
            </w:r>
            <w:r w:rsidRPr="4653B534" w:rsidR="32D15F4C">
              <w:rPr>
                <w:rFonts w:ascii="Times New Roman" w:hAnsi="Times New Roman" w:eastAsia="Times New Roman" w:cs="Times New Roman"/>
                <w:b w:val="0"/>
                <w:bCs w:val="0"/>
                <w:i w:val="0"/>
                <w:iCs w:val="0"/>
                <w:color w:val="000000" w:themeColor="text1" w:themeTint="FF" w:themeShade="FF"/>
                <w:sz w:val="24"/>
                <w:szCs w:val="24"/>
                <w:lang w:val="en-US"/>
              </w:rPr>
              <w:t xml:space="preserve"> </w:t>
            </w:r>
            <w:r w:rsidRPr="4653B534" w:rsidR="5E6686AD">
              <w:rPr>
                <w:rFonts w:ascii="Times New Roman" w:hAnsi="Times New Roman" w:eastAsia="Times New Roman" w:cs="Times New Roman"/>
                <w:b w:val="0"/>
                <w:bCs w:val="0"/>
                <w:i w:val="0"/>
                <w:iCs w:val="0"/>
                <w:color w:val="000000" w:themeColor="text1" w:themeTint="FF" w:themeShade="FF"/>
                <w:sz w:val="24"/>
                <w:szCs w:val="24"/>
                <w:lang w:val="en-US"/>
              </w:rPr>
              <w:t xml:space="preserve">(Welsh Government, 2015). </w:t>
            </w:r>
          </w:p>
          <w:p w:rsidR="50A7A0D6" w:rsidP="4653B534" w:rsidRDefault="50A7A0D6" w14:paraId="7E5A0148" w14:textId="18D216CD">
            <w:pPr>
              <w:spacing w:line="360" w:lineRule="auto"/>
              <w:rPr>
                <w:rFonts w:ascii="Times New Roman" w:hAnsi="Times New Roman" w:eastAsia="Times New Roman" w:cs="Times New Roman"/>
                <w:b w:val="0"/>
                <w:bCs w:val="0"/>
                <w:i w:val="0"/>
                <w:iCs w:val="0"/>
                <w:color w:val="000000" w:themeColor="text1" w:themeTint="FF" w:themeShade="FF"/>
                <w:sz w:val="24"/>
                <w:szCs w:val="24"/>
                <w:lang w:val="en-US"/>
              </w:rPr>
            </w:pPr>
            <w:r w:rsidRPr="4653B534" w:rsidR="32D15F4C">
              <w:rPr>
                <w:rFonts w:ascii="Times New Roman" w:hAnsi="Times New Roman" w:eastAsia="Times New Roman" w:cs="Times New Roman"/>
                <w:b w:val="0"/>
                <w:bCs w:val="0"/>
                <w:i w:val="0"/>
                <w:iCs w:val="0"/>
                <w:color w:val="000000" w:themeColor="text1" w:themeTint="FF" w:themeShade="FF"/>
                <w:sz w:val="24"/>
                <w:szCs w:val="24"/>
                <w:lang w:val="en-US"/>
              </w:rPr>
              <w:t xml:space="preserve"> </w:t>
            </w:r>
          </w:p>
        </w:tc>
      </w:tr>
      <w:tr w:rsidR="50A7A0D6" w:rsidTr="330C8930" w14:paraId="677D5DAA">
        <w:tc>
          <w:tcPr>
            <w:tcW w:w="9361" w:type="dxa"/>
            <w:gridSpan w:val="3"/>
            <w:tcBorders>
              <w:top w:val="single" w:sz="6"/>
              <w:left w:val="single" w:sz="6"/>
              <w:bottom w:val="single" w:sz="6"/>
              <w:right w:val="single" w:sz="6"/>
            </w:tcBorders>
            <w:tcMar/>
            <w:vAlign w:val="top"/>
          </w:tcPr>
          <w:p w:rsidR="50A7A0D6" w:rsidP="4653B534" w:rsidRDefault="50A7A0D6" w14:paraId="1EEC7644" w14:textId="6EA45010">
            <w:pPr>
              <w:spacing w:line="360" w:lineRule="auto"/>
              <w:rPr>
                <w:rFonts w:ascii="Times New Roman" w:hAnsi="Times New Roman" w:eastAsia="Times New Roman" w:cs="Times New Roman"/>
                <w:b w:val="0"/>
                <w:bCs w:val="0"/>
                <w:i w:val="0"/>
                <w:iCs w:val="0"/>
                <w:color w:val="000000" w:themeColor="text1" w:themeTint="FF" w:themeShade="FF"/>
                <w:sz w:val="24"/>
                <w:szCs w:val="24"/>
                <w:lang w:val="en-US"/>
              </w:rPr>
            </w:pPr>
            <w:r w:rsidRPr="4653B534" w:rsidR="32D15F4C">
              <w:rPr>
                <w:rFonts w:ascii="Times New Roman" w:hAnsi="Times New Roman" w:eastAsia="Times New Roman" w:cs="Times New Roman"/>
                <w:b w:val="1"/>
                <w:bCs w:val="1"/>
                <w:i w:val="1"/>
                <w:iCs w:val="1"/>
                <w:color w:val="000000" w:themeColor="text1" w:themeTint="FF" w:themeShade="FF"/>
                <w:sz w:val="24"/>
                <w:szCs w:val="24"/>
                <w:lang w:val="en-US"/>
              </w:rPr>
              <w:t>Differentiation:</w:t>
            </w:r>
          </w:p>
          <w:p w:rsidR="50A7A0D6" w:rsidP="4653B534" w:rsidRDefault="50A7A0D6" w14:paraId="07D387AF" w14:textId="66A6DB3E">
            <w:pPr>
              <w:spacing w:line="360" w:lineRule="auto"/>
              <w:rPr>
                <w:rFonts w:ascii="Times New Roman" w:hAnsi="Times New Roman" w:eastAsia="Times New Roman" w:cs="Times New Roman"/>
                <w:b w:val="0"/>
                <w:bCs w:val="0"/>
                <w:i w:val="0"/>
                <w:iCs w:val="0"/>
                <w:color w:val="000000" w:themeColor="text1" w:themeTint="FF" w:themeShade="FF"/>
                <w:sz w:val="24"/>
                <w:szCs w:val="24"/>
                <w:lang w:val="en-US"/>
              </w:rPr>
            </w:pPr>
            <w:r w:rsidRPr="4653B534" w:rsidR="32D15F4C">
              <w:rPr>
                <w:rFonts w:ascii="Times New Roman" w:hAnsi="Times New Roman" w:eastAsia="Times New Roman" w:cs="Times New Roman"/>
                <w:b w:val="0"/>
                <w:bCs w:val="0"/>
                <w:i w:val="0"/>
                <w:iCs w:val="0"/>
                <w:color w:val="000000" w:themeColor="text1" w:themeTint="FF" w:themeShade="FF"/>
                <w:sz w:val="24"/>
                <w:szCs w:val="24"/>
                <w:lang w:val="en-US"/>
              </w:rPr>
              <w:t>The children have been put into groups of the same level of ability</w:t>
            </w:r>
            <w:r w:rsidRPr="4653B534" w:rsidR="180D4297">
              <w:rPr>
                <w:rFonts w:ascii="Times New Roman" w:hAnsi="Times New Roman" w:eastAsia="Times New Roman" w:cs="Times New Roman"/>
                <w:b w:val="0"/>
                <w:bCs w:val="0"/>
                <w:i w:val="0"/>
                <w:iCs w:val="0"/>
                <w:color w:val="000000" w:themeColor="text1" w:themeTint="FF" w:themeShade="FF"/>
                <w:sz w:val="24"/>
                <w:szCs w:val="24"/>
                <w:lang w:val="en-US"/>
              </w:rPr>
              <w:t>.</w:t>
            </w:r>
          </w:p>
          <w:p w:rsidR="50A7A0D6" w:rsidP="4653B534" w:rsidRDefault="50A7A0D6" w14:paraId="05C7D6A9" w14:textId="0BFF5ABE">
            <w:pPr>
              <w:spacing w:line="360" w:lineRule="auto"/>
              <w:rPr>
                <w:rFonts w:ascii="Times New Roman" w:hAnsi="Times New Roman" w:eastAsia="Times New Roman" w:cs="Times New Roman"/>
                <w:b w:val="0"/>
                <w:bCs w:val="0"/>
                <w:i w:val="0"/>
                <w:iCs w:val="0"/>
                <w:color w:val="000000" w:themeColor="text1" w:themeTint="FF" w:themeShade="FF"/>
                <w:sz w:val="24"/>
                <w:szCs w:val="24"/>
                <w:lang w:val="en-US"/>
              </w:rPr>
            </w:pPr>
            <w:r w:rsidRPr="4653B534" w:rsidR="32D15F4C">
              <w:rPr>
                <w:rFonts w:ascii="Times New Roman" w:hAnsi="Times New Roman" w:eastAsia="Times New Roman" w:cs="Times New Roman"/>
                <w:b w:val="0"/>
                <w:bCs w:val="0"/>
                <w:i w:val="0"/>
                <w:iCs w:val="0"/>
                <w:color w:val="000000" w:themeColor="text1" w:themeTint="FF" w:themeShade="FF"/>
                <w:sz w:val="24"/>
                <w:szCs w:val="24"/>
                <w:lang w:val="en-US"/>
              </w:rPr>
              <w:t xml:space="preserve"> </w:t>
            </w:r>
          </w:p>
        </w:tc>
      </w:tr>
      <w:tr w:rsidR="50A7A0D6" w:rsidTr="330C8930" w14:paraId="2CFAFC8B">
        <w:tc>
          <w:tcPr>
            <w:tcW w:w="9361" w:type="dxa"/>
            <w:gridSpan w:val="3"/>
            <w:tcBorders>
              <w:top w:val="single" w:sz="6"/>
              <w:left w:val="single" w:sz="6"/>
              <w:bottom w:val="single" w:sz="6"/>
              <w:right w:val="single" w:sz="6"/>
            </w:tcBorders>
            <w:tcMar/>
            <w:vAlign w:val="top"/>
          </w:tcPr>
          <w:p w:rsidR="50A7A0D6" w:rsidP="4653B534" w:rsidRDefault="50A7A0D6" w14:paraId="00C337F2" w14:textId="01CE77D3">
            <w:pPr>
              <w:spacing w:line="360" w:lineRule="auto"/>
              <w:rPr>
                <w:rFonts w:ascii="Times New Roman" w:hAnsi="Times New Roman" w:eastAsia="Times New Roman" w:cs="Times New Roman"/>
                <w:b w:val="0"/>
                <w:bCs w:val="0"/>
                <w:i w:val="0"/>
                <w:iCs w:val="0"/>
                <w:color w:val="000000" w:themeColor="text1" w:themeTint="FF" w:themeShade="FF"/>
                <w:sz w:val="24"/>
                <w:szCs w:val="24"/>
                <w:lang w:val="en-US"/>
              </w:rPr>
            </w:pPr>
            <w:r w:rsidRPr="4653B534" w:rsidR="32D15F4C">
              <w:rPr>
                <w:rFonts w:ascii="Times New Roman" w:hAnsi="Times New Roman" w:eastAsia="Times New Roman" w:cs="Times New Roman"/>
                <w:b w:val="1"/>
                <w:bCs w:val="1"/>
                <w:i w:val="1"/>
                <w:iCs w:val="1"/>
                <w:color w:val="000000" w:themeColor="text1" w:themeTint="FF" w:themeShade="FF"/>
                <w:sz w:val="24"/>
                <w:szCs w:val="24"/>
                <w:lang w:val="en-US"/>
              </w:rPr>
              <w:t xml:space="preserve">Health and safety: </w:t>
            </w:r>
            <w:r w:rsidRPr="4653B534" w:rsidR="30413102">
              <w:rPr>
                <w:rFonts w:ascii="Times New Roman" w:hAnsi="Times New Roman" w:eastAsia="Times New Roman" w:cs="Times New Roman"/>
                <w:b w:val="0"/>
                <w:bCs w:val="0"/>
                <w:i w:val="0"/>
                <w:iCs w:val="0"/>
                <w:color w:val="000000" w:themeColor="text1" w:themeTint="FF" w:themeShade="FF"/>
                <w:sz w:val="24"/>
                <w:szCs w:val="24"/>
                <w:lang w:val="en-US"/>
              </w:rPr>
              <w:t>the area will be risk assessed. A</w:t>
            </w:r>
            <w:r w:rsidRPr="4653B534" w:rsidR="32D15F4C">
              <w:rPr>
                <w:rFonts w:ascii="Times New Roman" w:hAnsi="Times New Roman" w:eastAsia="Times New Roman" w:cs="Times New Roman"/>
                <w:b w:val="0"/>
                <w:bCs w:val="0"/>
                <w:i w:val="0"/>
                <w:iCs w:val="0"/>
                <w:color w:val="000000" w:themeColor="text1" w:themeTint="FF" w:themeShade="FF"/>
                <w:sz w:val="24"/>
                <w:szCs w:val="24"/>
                <w:lang w:val="en-US"/>
              </w:rPr>
              <w:t>dults will check the outdoor learning area prior to the activity</w:t>
            </w:r>
            <w:r w:rsidRPr="4653B534" w:rsidR="075B5AE0">
              <w:rPr>
                <w:rFonts w:ascii="Times New Roman" w:hAnsi="Times New Roman" w:eastAsia="Times New Roman" w:cs="Times New Roman"/>
                <w:b w:val="0"/>
                <w:bCs w:val="0"/>
                <w:i w:val="0"/>
                <w:iCs w:val="0"/>
                <w:color w:val="000000" w:themeColor="text1" w:themeTint="FF" w:themeShade="FF"/>
                <w:sz w:val="24"/>
                <w:szCs w:val="24"/>
                <w:lang w:val="en-US"/>
              </w:rPr>
              <w:t xml:space="preserve">, to ensure that there are no sharp objects or dangers </w:t>
            </w:r>
            <w:r w:rsidRPr="4653B534" w:rsidR="05962151">
              <w:rPr>
                <w:rFonts w:ascii="Times New Roman" w:hAnsi="Times New Roman" w:eastAsia="Times New Roman" w:cs="Times New Roman"/>
                <w:b w:val="0"/>
                <w:bCs w:val="0"/>
                <w:i w:val="0"/>
                <w:iCs w:val="0"/>
                <w:color w:val="000000" w:themeColor="text1" w:themeTint="FF" w:themeShade="FF"/>
                <w:sz w:val="24"/>
                <w:szCs w:val="24"/>
                <w:lang w:val="en-US"/>
              </w:rPr>
              <w:t>surrounding</w:t>
            </w:r>
            <w:r w:rsidRPr="4653B534" w:rsidR="075B5AE0">
              <w:rPr>
                <w:rFonts w:ascii="Times New Roman" w:hAnsi="Times New Roman" w:eastAsia="Times New Roman" w:cs="Times New Roman"/>
                <w:b w:val="0"/>
                <w:bCs w:val="0"/>
                <w:i w:val="0"/>
                <w:iCs w:val="0"/>
                <w:color w:val="000000" w:themeColor="text1" w:themeTint="FF" w:themeShade="FF"/>
                <w:sz w:val="24"/>
                <w:szCs w:val="24"/>
                <w:lang w:val="en-US"/>
              </w:rPr>
              <w:t xml:space="preserve"> the outdoor learning area. </w:t>
            </w:r>
            <w:r w:rsidRPr="4653B534" w:rsidR="4EA0DF92">
              <w:rPr>
                <w:rFonts w:ascii="Times New Roman" w:hAnsi="Times New Roman" w:eastAsia="Times New Roman" w:cs="Times New Roman"/>
                <w:b w:val="0"/>
                <w:bCs w:val="0"/>
                <w:i w:val="0"/>
                <w:iCs w:val="0"/>
                <w:color w:val="000000" w:themeColor="text1" w:themeTint="FF" w:themeShade="FF"/>
                <w:sz w:val="24"/>
                <w:szCs w:val="24"/>
                <w:lang w:val="en-US"/>
              </w:rPr>
              <w:t xml:space="preserve">A class register will be </w:t>
            </w:r>
            <w:r w:rsidRPr="4653B534" w:rsidR="2AE2B14B">
              <w:rPr>
                <w:rFonts w:ascii="Times New Roman" w:hAnsi="Times New Roman" w:eastAsia="Times New Roman" w:cs="Times New Roman"/>
                <w:b w:val="0"/>
                <w:bCs w:val="0"/>
                <w:i w:val="0"/>
                <w:iCs w:val="0"/>
                <w:color w:val="000000" w:themeColor="text1" w:themeTint="FF" w:themeShade="FF"/>
                <w:sz w:val="24"/>
                <w:szCs w:val="24"/>
                <w:lang w:val="en-US"/>
              </w:rPr>
              <w:t>present with</w:t>
            </w:r>
            <w:r w:rsidRPr="4653B534" w:rsidR="4EA0DF92">
              <w:rPr>
                <w:rFonts w:ascii="Times New Roman" w:hAnsi="Times New Roman" w:eastAsia="Times New Roman" w:cs="Times New Roman"/>
                <w:b w:val="0"/>
                <w:bCs w:val="0"/>
                <w:i w:val="0"/>
                <w:iCs w:val="0"/>
                <w:color w:val="000000" w:themeColor="text1" w:themeTint="FF" w:themeShade="FF"/>
                <w:sz w:val="24"/>
                <w:szCs w:val="24"/>
                <w:lang w:val="en-US"/>
              </w:rPr>
              <w:t xml:space="preserve"> the names of the children in the groups; should any children run off to a different area or </w:t>
            </w:r>
            <w:r w:rsidRPr="4653B534" w:rsidR="4FBAA757">
              <w:rPr>
                <w:rFonts w:ascii="Times New Roman" w:hAnsi="Times New Roman" w:eastAsia="Times New Roman" w:cs="Times New Roman"/>
                <w:b w:val="0"/>
                <w:bCs w:val="0"/>
                <w:i w:val="0"/>
                <w:iCs w:val="0"/>
                <w:color w:val="000000" w:themeColor="text1" w:themeTint="FF" w:themeShade="FF"/>
                <w:sz w:val="24"/>
                <w:szCs w:val="24"/>
                <w:lang w:val="en-US"/>
              </w:rPr>
              <w:t>if t</w:t>
            </w:r>
            <w:r w:rsidRPr="4653B534" w:rsidR="4EA0DF92">
              <w:rPr>
                <w:rFonts w:ascii="Times New Roman" w:hAnsi="Times New Roman" w:eastAsia="Times New Roman" w:cs="Times New Roman"/>
                <w:b w:val="0"/>
                <w:bCs w:val="0"/>
                <w:i w:val="0"/>
                <w:iCs w:val="0"/>
                <w:color w:val="000000" w:themeColor="text1" w:themeTint="FF" w:themeShade="FF"/>
                <w:sz w:val="24"/>
                <w:szCs w:val="24"/>
                <w:lang w:val="en-US"/>
              </w:rPr>
              <w:t xml:space="preserve">here </w:t>
            </w:r>
            <w:r w:rsidRPr="4653B534" w:rsidR="7CB07241">
              <w:rPr>
                <w:rFonts w:ascii="Times New Roman" w:hAnsi="Times New Roman" w:eastAsia="Times New Roman" w:cs="Times New Roman"/>
                <w:b w:val="0"/>
                <w:bCs w:val="0"/>
                <w:i w:val="0"/>
                <w:iCs w:val="0"/>
                <w:color w:val="000000" w:themeColor="text1" w:themeTint="FF" w:themeShade="FF"/>
                <w:sz w:val="24"/>
                <w:szCs w:val="24"/>
                <w:lang w:val="en-US"/>
              </w:rPr>
              <w:t>is</w:t>
            </w:r>
            <w:r w:rsidRPr="4653B534" w:rsidR="4EA0DF92">
              <w:rPr>
                <w:rFonts w:ascii="Times New Roman" w:hAnsi="Times New Roman" w:eastAsia="Times New Roman" w:cs="Times New Roman"/>
                <w:b w:val="0"/>
                <w:bCs w:val="0"/>
                <w:i w:val="0"/>
                <w:iCs w:val="0"/>
                <w:color w:val="000000" w:themeColor="text1" w:themeTint="FF" w:themeShade="FF"/>
                <w:sz w:val="24"/>
                <w:szCs w:val="24"/>
                <w:lang w:val="en-US"/>
              </w:rPr>
              <w:t xml:space="preserve"> a fire </w:t>
            </w:r>
            <w:r w:rsidRPr="4653B534" w:rsidR="4EA0DF92">
              <w:rPr>
                <w:rFonts w:ascii="Times New Roman" w:hAnsi="Times New Roman" w:eastAsia="Times New Roman" w:cs="Times New Roman"/>
                <w:b w:val="0"/>
                <w:bCs w:val="0"/>
                <w:i w:val="0"/>
                <w:iCs w:val="0"/>
                <w:color w:val="000000" w:themeColor="text1" w:themeTint="FF" w:themeShade="FF"/>
                <w:sz w:val="24"/>
                <w:szCs w:val="24"/>
                <w:lang w:val="en-US"/>
              </w:rPr>
              <w:t xml:space="preserve">alarm. </w:t>
            </w:r>
          </w:p>
        </w:tc>
      </w:tr>
      <w:tr w:rsidR="50A7A0D6" w:rsidTr="330C8930" w14:paraId="2962B0C6">
        <w:trPr>
          <w:trHeight w:val="2850"/>
        </w:trPr>
        <w:tc>
          <w:tcPr>
            <w:tcW w:w="9361" w:type="dxa"/>
            <w:gridSpan w:val="3"/>
            <w:tcBorders>
              <w:top w:val="single" w:sz="6"/>
              <w:left w:val="single" w:sz="6"/>
              <w:bottom w:val="single" w:sz="6"/>
              <w:right w:val="single" w:sz="6"/>
            </w:tcBorders>
            <w:tcMar/>
            <w:vAlign w:val="top"/>
          </w:tcPr>
          <w:p w:rsidR="50A7A0D6" w:rsidP="330C8930" w:rsidRDefault="50A7A0D6" w14:paraId="04C9C717" w14:textId="3B2AB410">
            <w:pPr>
              <w:spacing w:line="360" w:lineRule="auto"/>
              <w:rPr>
                <w:rFonts w:ascii="Times New Roman" w:hAnsi="Times New Roman" w:eastAsia="Times New Roman" w:cs="Times New Roman"/>
                <w:b w:val="0"/>
                <w:bCs w:val="0"/>
                <w:i w:val="0"/>
                <w:iCs w:val="0"/>
                <w:color w:val="000000" w:themeColor="text1" w:themeTint="FF" w:themeShade="FF"/>
                <w:sz w:val="24"/>
                <w:szCs w:val="24"/>
                <w:lang w:val="en-US"/>
              </w:rPr>
            </w:pPr>
            <w:r w:rsidRPr="330C8930" w:rsidR="32D15F4C">
              <w:rPr>
                <w:rFonts w:ascii="Times New Roman" w:hAnsi="Times New Roman" w:eastAsia="Times New Roman" w:cs="Times New Roman"/>
                <w:b w:val="1"/>
                <w:bCs w:val="1"/>
                <w:i w:val="1"/>
                <w:iCs w:val="1"/>
                <w:color w:val="000000" w:themeColor="text1" w:themeTint="FF" w:themeShade="FF"/>
                <w:sz w:val="24"/>
                <w:szCs w:val="24"/>
                <w:lang w:val="en-US"/>
              </w:rPr>
              <w:t xml:space="preserve">Role of adult/adults: </w:t>
            </w:r>
            <w:r w:rsidRPr="330C8930" w:rsidR="32D15F4C">
              <w:rPr>
                <w:rFonts w:ascii="Times New Roman" w:hAnsi="Times New Roman" w:eastAsia="Times New Roman" w:cs="Times New Roman"/>
                <w:b w:val="0"/>
                <w:bCs w:val="0"/>
                <w:i w:val="0"/>
                <w:iCs w:val="0"/>
                <w:color w:val="000000" w:themeColor="text1" w:themeTint="FF" w:themeShade="FF"/>
                <w:sz w:val="24"/>
                <w:szCs w:val="24"/>
                <w:lang w:val="en-US"/>
              </w:rPr>
              <w:t xml:space="preserve">to explain the activity to the children beforehand so that they are aware of what to do and the safety procedures. To ensure that the area has been checked and risk assessed before the children enter. To ensure that there are enough resources for the children to find and to supervise the activity by questioning their knowledge and understanding. </w:t>
            </w:r>
            <w:r w:rsidRPr="330C8930" w:rsidR="1FFDC4F5">
              <w:rPr>
                <w:rFonts w:ascii="Times New Roman" w:hAnsi="Times New Roman" w:eastAsia="Times New Roman" w:cs="Times New Roman"/>
                <w:b w:val="0"/>
                <w:bCs w:val="0"/>
                <w:i w:val="0"/>
                <w:iCs w:val="0"/>
                <w:color w:val="000000" w:themeColor="text1" w:themeTint="FF" w:themeShade="FF"/>
                <w:sz w:val="24"/>
                <w:szCs w:val="24"/>
                <w:lang w:val="en-US"/>
              </w:rPr>
              <w:t>To encourage their curiosity and any questions they may ask. Adults</w:t>
            </w:r>
            <w:r w:rsidRPr="330C8930" w:rsidR="1FFDC4F5">
              <w:rPr>
                <w:rFonts w:ascii="Times New Roman" w:hAnsi="Times New Roman" w:eastAsia="Times New Roman" w:cs="Times New Roman"/>
                <w:b w:val="0"/>
                <w:bCs w:val="0"/>
                <w:i w:val="0"/>
                <w:iCs w:val="0"/>
                <w:color w:val="000000" w:themeColor="text1" w:themeTint="FF" w:themeShade="FF"/>
                <w:sz w:val="24"/>
                <w:szCs w:val="24"/>
                <w:lang w:val="en-US"/>
              </w:rPr>
              <w:t xml:space="preserve"> must</w:t>
            </w:r>
            <w:r w:rsidRPr="330C8930" w:rsidR="7E31BE96">
              <w:rPr>
                <w:rFonts w:ascii="Times New Roman" w:hAnsi="Times New Roman" w:eastAsia="Times New Roman" w:cs="Times New Roman"/>
                <w:b w:val="0"/>
                <w:bCs w:val="0"/>
                <w:i w:val="0"/>
                <w:iCs w:val="0"/>
                <w:color w:val="000000" w:themeColor="text1" w:themeTint="FF" w:themeShade="FF"/>
                <w:sz w:val="24"/>
                <w:szCs w:val="24"/>
                <w:lang w:val="en-US"/>
              </w:rPr>
              <w:t xml:space="preserve"> be a</w:t>
            </w:r>
            <w:r w:rsidRPr="330C8930" w:rsidR="1FFDC4F5">
              <w:rPr>
                <w:rFonts w:ascii="Times New Roman" w:hAnsi="Times New Roman" w:eastAsia="Times New Roman" w:cs="Times New Roman"/>
                <w:b w:val="0"/>
                <w:bCs w:val="0"/>
                <w:i w:val="0"/>
                <w:iCs w:val="0"/>
                <w:color w:val="000000" w:themeColor="text1" w:themeTint="FF" w:themeShade="FF"/>
                <w:sz w:val="24"/>
                <w:szCs w:val="24"/>
                <w:lang w:val="en-US"/>
              </w:rPr>
              <w:t xml:space="preserve"> support</w:t>
            </w:r>
            <w:r w:rsidRPr="330C8930" w:rsidR="166164AD">
              <w:rPr>
                <w:rFonts w:ascii="Times New Roman" w:hAnsi="Times New Roman" w:eastAsia="Times New Roman" w:cs="Times New Roman"/>
                <w:b w:val="0"/>
                <w:bCs w:val="0"/>
                <w:i w:val="0"/>
                <w:iCs w:val="0"/>
                <w:color w:val="000000" w:themeColor="text1" w:themeTint="FF" w:themeShade="FF"/>
                <w:sz w:val="24"/>
                <w:szCs w:val="24"/>
                <w:lang w:val="en-US"/>
              </w:rPr>
              <w:t xml:space="preserve"> to</w:t>
            </w:r>
            <w:r w:rsidRPr="330C8930" w:rsidR="1FFDC4F5">
              <w:rPr>
                <w:rFonts w:ascii="Times New Roman" w:hAnsi="Times New Roman" w:eastAsia="Times New Roman" w:cs="Times New Roman"/>
                <w:b w:val="0"/>
                <w:bCs w:val="0"/>
                <w:i w:val="0"/>
                <w:iCs w:val="0"/>
                <w:color w:val="000000" w:themeColor="text1" w:themeTint="FF" w:themeShade="FF"/>
                <w:sz w:val="24"/>
                <w:szCs w:val="24"/>
                <w:lang w:val="en-US"/>
              </w:rPr>
              <w:t xml:space="preserve"> </w:t>
            </w:r>
            <w:r w:rsidRPr="330C8930" w:rsidR="3BFCB746">
              <w:rPr>
                <w:rFonts w:ascii="Times New Roman" w:hAnsi="Times New Roman" w:eastAsia="Times New Roman" w:cs="Times New Roman"/>
                <w:b w:val="0"/>
                <w:bCs w:val="0"/>
                <w:i w:val="0"/>
                <w:iCs w:val="0"/>
                <w:color w:val="000000" w:themeColor="text1" w:themeTint="FF" w:themeShade="FF"/>
                <w:sz w:val="24"/>
                <w:szCs w:val="24"/>
                <w:lang w:val="en-US"/>
              </w:rPr>
              <w:t>children</w:t>
            </w:r>
            <w:r w:rsidRPr="330C8930" w:rsidR="1FFDC4F5">
              <w:rPr>
                <w:rFonts w:ascii="Times New Roman" w:hAnsi="Times New Roman" w:eastAsia="Times New Roman" w:cs="Times New Roman"/>
                <w:b w:val="0"/>
                <w:bCs w:val="0"/>
                <w:i w:val="0"/>
                <w:iCs w:val="0"/>
                <w:color w:val="000000" w:themeColor="text1" w:themeTint="FF" w:themeShade="FF"/>
                <w:sz w:val="24"/>
                <w:szCs w:val="24"/>
                <w:lang w:val="en-US"/>
              </w:rPr>
              <w:t xml:space="preserve"> wi</w:t>
            </w:r>
            <w:r w:rsidRPr="330C8930" w:rsidR="22186C5D">
              <w:rPr>
                <w:rFonts w:ascii="Times New Roman" w:hAnsi="Times New Roman" w:eastAsia="Times New Roman" w:cs="Times New Roman"/>
                <w:b w:val="0"/>
                <w:bCs w:val="0"/>
                <w:i w:val="0"/>
                <w:iCs w:val="0"/>
                <w:color w:val="000000" w:themeColor="text1" w:themeTint="FF" w:themeShade="FF"/>
                <w:sz w:val="24"/>
                <w:szCs w:val="24"/>
                <w:lang w:val="en-US"/>
              </w:rPr>
              <w:t xml:space="preserve">th minimal intervention. </w:t>
            </w:r>
          </w:p>
        </w:tc>
      </w:tr>
    </w:tbl>
    <w:tbl>
      <w:tblPr>
        <w:tblStyle w:val="TableGrid"/>
        <w:tblW w:w="0" w:type="auto"/>
        <w:tblLayout w:type="fixed"/>
        <w:tblLook w:val="06A0" w:firstRow="1" w:lastRow="0" w:firstColumn="1" w:lastColumn="0" w:noHBand="1" w:noVBand="1"/>
      </w:tblPr>
      <w:tblGrid>
        <w:gridCol w:w="9360"/>
      </w:tblGrid>
      <w:tr w:rsidR="330C8930" w:rsidTr="5AA6B262" w14:paraId="35DEFE3C">
        <w:trPr>
          <w:trHeight w:val="2115"/>
        </w:trPr>
        <w:tc>
          <w:tcPr>
            <w:tcW w:w="9360" w:type="dxa"/>
            <w:tcMar/>
          </w:tcPr>
          <w:p w:rsidR="3B0CA3C1" w:rsidP="330C8930" w:rsidRDefault="3B0CA3C1" w14:paraId="17C45DD4" w14:textId="23DF53F9">
            <w:pPr>
              <w:spacing w:line="360" w:lineRule="auto"/>
              <w:rPr>
                <w:rFonts w:ascii="Times New Roman" w:hAnsi="Times New Roman" w:eastAsia="Times New Roman" w:cs="Times New Roman"/>
                <w:b w:val="0"/>
                <w:bCs w:val="0"/>
                <w:i w:val="0"/>
                <w:iCs w:val="0"/>
                <w:color w:val="000000" w:themeColor="text1" w:themeTint="FF" w:themeShade="FF"/>
                <w:sz w:val="24"/>
                <w:szCs w:val="24"/>
                <w:lang w:val="en-US"/>
              </w:rPr>
            </w:pPr>
            <w:r w:rsidRPr="330C8930" w:rsidR="3B0CA3C1">
              <w:rPr>
                <w:rFonts w:ascii="Times New Roman" w:hAnsi="Times New Roman" w:eastAsia="Times New Roman" w:cs="Times New Roman"/>
                <w:b w:val="1"/>
                <w:bCs w:val="1"/>
                <w:i w:val="1"/>
                <w:iCs w:val="1"/>
                <w:color w:val="000000" w:themeColor="text1" w:themeTint="FF" w:themeShade="FF"/>
                <w:sz w:val="24"/>
                <w:szCs w:val="24"/>
                <w:lang w:val="en-US"/>
              </w:rPr>
              <w:t>The activity</w:t>
            </w:r>
          </w:p>
          <w:p w:rsidR="3B0CA3C1" w:rsidP="330C8930" w:rsidRDefault="3B0CA3C1" w14:paraId="2E295D5B" w14:textId="0D6A67EC">
            <w:pPr>
              <w:pStyle w:val="ListParagraph"/>
              <w:numPr>
                <w:ilvl w:val="0"/>
                <w:numId w:val="1"/>
              </w:numPr>
              <w:spacing w:line="360" w:lineRule="auto"/>
              <w:rPr>
                <w:rFonts w:ascii="Times New Roman" w:hAnsi="Times New Roman" w:eastAsia="Times New Roman" w:cs="Times New Roman" w:asciiTheme="minorAscii" w:hAnsiTheme="minorAscii" w:eastAsiaTheme="minorAscii" w:cstheme="minorAscii"/>
                <w:b w:val="1"/>
                <w:bCs w:val="1"/>
                <w:i w:val="1"/>
                <w:iCs w:val="1"/>
                <w:color w:val="000000" w:themeColor="text1" w:themeTint="FF" w:themeShade="FF"/>
                <w:sz w:val="24"/>
                <w:szCs w:val="24"/>
                <w:lang w:val="en-US"/>
              </w:rPr>
            </w:pPr>
            <w:r w:rsidRPr="330C8930" w:rsidR="3B0CA3C1">
              <w:rPr>
                <w:rFonts w:ascii="Times New Roman" w:hAnsi="Times New Roman" w:eastAsia="Times New Roman" w:cs="Times New Roman"/>
                <w:b w:val="1"/>
                <w:bCs w:val="1"/>
                <w:i w:val="1"/>
                <w:iCs w:val="1"/>
                <w:color w:val="000000" w:themeColor="text1" w:themeTint="FF" w:themeShade="FF"/>
                <w:sz w:val="24"/>
                <w:szCs w:val="24"/>
                <w:lang w:val="en-US"/>
              </w:rPr>
              <w:t xml:space="preserve"> </w:t>
            </w:r>
            <w:r w:rsidRPr="330C8930" w:rsidR="3B0CA3C1">
              <w:rPr>
                <w:rFonts w:ascii="Times New Roman" w:hAnsi="Times New Roman" w:eastAsia="Times New Roman" w:cs="Times New Roman"/>
                <w:b w:val="0"/>
                <w:bCs w:val="0"/>
                <w:i w:val="0"/>
                <w:iCs w:val="0"/>
                <w:color w:val="000000" w:themeColor="text1" w:themeTint="FF" w:themeShade="FF"/>
                <w:sz w:val="24"/>
                <w:szCs w:val="24"/>
                <w:lang w:val="en-US"/>
              </w:rPr>
              <w:t xml:space="preserve">Adults will explain the activity, questioning the children’s </w:t>
            </w:r>
            <w:proofErr w:type="gramStart"/>
            <w:r w:rsidRPr="330C8930" w:rsidR="3B0CA3C1">
              <w:rPr>
                <w:rFonts w:ascii="Times New Roman" w:hAnsi="Times New Roman" w:eastAsia="Times New Roman" w:cs="Times New Roman"/>
                <w:b w:val="0"/>
                <w:bCs w:val="0"/>
                <w:i w:val="0"/>
                <w:iCs w:val="0"/>
                <w:color w:val="000000" w:themeColor="text1" w:themeTint="FF" w:themeShade="FF"/>
                <w:sz w:val="24"/>
                <w:szCs w:val="24"/>
                <w:lang w:val="en-US"/>
              </w:rPr>
              <w:t>knowledge</w:t>
            </w:r>
            <w:proofErr w:type="gramEnd"/>
            <w:r w:rsidRPr="330C8930" w:rsidR="3B0CA3C1">
              <w:rPr>
                <w:rFonts w:ascii="Times New Roman" w:hAnsi="Times New Roman" w:eastAsia="Times New Roman" w:cs="Times New Roman"/>
                <w:b w:val="0"/>
                <w:bCs w:val="0"/>
                <w:i w:val="0"/>
                <w:iCs w:val="0"/>
                <w:color w:val="000000" w:themeColor="text1" w:themeTint="FF" w:themeShade="FF"/>
                <w:sz w:val="24"/>
                <w:szCs w:val="24"/>
                <w:lang w:val="en-US"/>
              </w:rPr>
              <w:t xml:space="preserve"> </w:t>
            </w:r>
            <w:r w:rsidRPr="330C8930" w:rsidR="3B0CA3C1">
              <w:rPr>
                <w:rFonts w:ascii="Times New Roman" w:hAnsi="Times New Roman" w:eastAsia="Times New Roman" w:cs="Times New Roman"/>
                <w:b w:val="0"/>
                <w:bCs w:val="0"/>
                <w:i w:val="0"/>
                <w:iCs w:val="0"/>
                <w:noProof w:val="0"/>
                <w:color w:val="000000" w:themeColor="text1" w:themeTint="FF" w:themeShade="FF"/>
                <w:sz w:val="24"/>
                <w:szCs w:val="24"/>
                <w:lang w:val="en-GB"/>
              </w:rPr>
              <w:t>on</w:t>
            </w:r>
            <w:r w:rsidRPr="330C8930" w:rsidR="3B0CA3C1">
              <w:rPr>
                <w:rFonts w:ascii="Times New Roman" w:hAnsi="Times New Roman" w:eastAsia="Times New Roman" w:cs="Times New Roman"/>
                <w:b w:val="0"/>
                <w:bCs w:val="0"/>
                <w:i w:val="0"/>
                <w:iCs w:val="0"/>
                <w:color w:val="000000" w:themeColor="text1" w:themeTint="FF" w:themeShade="FF"/>
                <w:sz w:val="24"/>
                <w:szCs w:val="24"/>
                <w:lang w:val="en-US"/>
              </w:rPr>
              <w:t xml:space="preserve"> the resources involved in the activity.</w:t>
            </w:r>
          </w:p>
          <w:p w:rsidR="3B0CA3C1" w:rsidP="330C8930" w:rsidRDefault="3B0CA3C1" w14:paraId="02FADAC6" w14:textId="0D70E0E0">
            <w:pPr>
              <w:pStyle w:val="ListParagraph"/>
              <w:numPr>
                <w:ilvl w:val="0"/>
                <w:numId w:val="1"/>
              </w:numPr>
              <w:spacing w:after="160" w:line="360" w:lineRule="auto"/>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lang w:val="en-US"/>
              </w:rPr>
            </w:pPr>
            <w:r w:rsidRPr="330C8930" w:rsidR="3B0CA3C1">
              <w:rPr>
                <w:rFonts w:ascii="Times New Roman" w:hAnsi="Times New Roman" w:eastAsia="Times New Roman" w:cs="Times New Roman"/>
                <w:b w:val="0"/>
                <w:bCs w:val="0"/>
                <w:i w:val="0"/>
                <w:iCs w:val="0"/>
                <w:color w:val="000000" w:themeColor="text1" w:themeTint="FF" w:themeShade="FF"/>
                <w:sz w:val="24"/>
                <w:szCs w:val="24"/>
                <w:lang w:val="en-US"/>
              </w:rPr>
              <w:t xml:space="preserve">Children will be provided with a checklist of the materials they need to look for, such as pinecones; they will then go on a scavenger hunt to find the natural objects and count how many they have found. </w:t>
            </w:r>
          </w:p>
          <w:p w:rsidR="3B0CA3C1" w:rsidP="330C8930" w:rsidRDefault="3B0CA3C1" w14:paraId="0286A677" w14:textId="2994D178">
            <w:pPr>
              <w:pStyle w:val="ListParagraph"/>
              <w:numPr>
                <w:ilvl w:val="0"/>
                <w:numId w:val="1"/>
              </w:numPr>
              <w:spacing w:after="160" w:line="360" w:lineRule="auto"/>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lang w:val="en-US"/>
              </w:rPr>
            </w:pPr>
            <w:r w:rsidRPr="330C8930" w:rsidR="3B0CA3C1">
              <w:rPr>
                <w:rFonts w:ascii="Times New Roman" w:hAnsi="Times New Roman" w:eastAsia="Times New Roman" w:cs="Times New Roman"/>
                <w:b w:val="0"/>
                <w:bCs w:val="0"/>
                <w:i w:val="0"/>
                <w:iCs w:val="0"/>
                <w:color w:val="000000" w:themeColor="text1" w:themeTint="FF" w:themeShade="FF"/>
                <w:sz w:val="24"/>
                <w:szCs w:val="24"/>
                <w:lang w:val="en-US"/>
              </w:rPr>
              <w:t>The checklist will include pictures of the objects. Children will be asked to recognize and find the natural resources in the outdoor learning area.</w:t>
            </w:r>
          </w:p>
          <w:p w:rsidR="3B0CA3C1" w:rsidP="330C8930" w:rsidRDefault="3B0CA3C1" w14:paraId="6F7AB63B" w14:textId="4C470DD5">
            <w:pPr>
              <w:pStyle w:val="ListParagraph"/>
              <w:numPr>
                <w:ilvl w:val="0"/>
                <w:numId w:val="1"/>
              </w:numPr>
              <w:spacing w:after="160" w:line="360" w:lineRule="auto"/>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lang w:val="en-US"/>
              </w:rPr>
            </w:pPr>
            <w:r w:rsidRPr="330C8930" w:rsidR="3B0CA3C1">
              <w:rPr>
                <w:rFonts w:ascii="Times New Roman" w:hAnsi="Times New Roman" w:eastAsia="Times New Roman" w:cs="Times New Roman"/>
                <w:b w:val="0"/>
                <w:bCs w:val="0"/>
                <w:i w:val="0"/>
                <w:iCs w:val="0"/>
                <w:color w:val="000000" w:themeColor="text1" w:themeTint="FF" w:themeShade="FF"/>
                <w:sz w:val="24"/>
                <w:szCs w:val="24"/>
                <w:lang w:val="en-US"/>
              </w:rPr>
              <w:t>They will collect the materials in paper bags and will then be asked to order sort them into groups of the same.</w:t>
            </w:r>
          </w:p>
          <w:p w:rsidR="3B0CA3C1" w:rsidP="330C8930" w:rsidRDefault="3B0CA3C1" w14:paraId="634E7B59" w14:textId="3D691ABF">
            <w:pPr>
              <w:pStyle w:val="ListParagraph"/>
              <w:numPr>
                <w:ilvl w:val="0"/>
                <w:numId w:val="1"/>
              </w:numPr>
              <w:spacing w:after="160" w:line="360" w:lineRule="auto"/>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lang w:val="en-US"/>
              </w:rPr>
            </w:pPr>
            <w:r w:rsidRPr="330C8930" w:rsidR="3B0CA3C1">
              <w:rPr>
                <w:rFonts w:ascii="Times New Roman" w:hAnsi="Times New Roman" w:eastAsia="Times New Roman" w:cs="Times New Roman"/>
                <w:b w:val="0"/>
                <w:bCs w:val="0"/>
                <w:i w:val="0"/>
                <w:iCs w:val="0"/>
                <w:color w:val="000000" w:themeColor="text1" w:themeTint="FF" w:themeShade="FF"/>
                <w:sz w:val="24"/>
                <w:szCs w:val="24"/>
                <w:lang w:val="en-US"/>
              </w:rPr>
              <w:t>The role of the adults will be to ask the children to count how many they can see/find and to practice their number formations using a white board and pen.</w:t>
            </w:r>
          </w:p>
          <w:p w:rsidR="330C8930" w:rsidP="5AA6B262" w:rsidRDefault="330C8930" w14:paraId="7DFDC738" w14:textId="17995C11">
            <w:pPr>
              <w:pStyle w:val="Normal"/>
              <w:spacing w:line="360" w:lineRule="auto"/>
              <w:rPr>
                <w:rFonts w:ascii="Times New Roman" w:hAnsi="Times New Roman" w:eastAsia="Times New Roman" w:cs="Times New Roman"/>
                <w:b w:val="1"/>
                <w:bCs w:val="1"/>
                <w:noProof w:val="0"/>
                <w:sz w:val="24"/>
                <w:szCs w:val="24"/>
                <w:u w:val="single"/>
                <w:lang w:val="en-US"/>
              </w:rPr>
            </w:pPr>
          </w:p>
        </w:tc>
      </w:tr>
    </w:tbl>
    <w:p w:rsidR="330C8930" w:rsidP="330C8930" w:rsidRDefault="330C8930" w14:paraId="772DC401" w14:textId="32246BF5">
      <w:pPr>
        <w:pStyle w:val="Normal"/>
        <w:spacing w:line="360" w:lineRule="auto"/>
        <w:rPr>
          <w:rFonts w:ascii="Times New Roman" w:hAnsi="Times New Roman" w:eastAsia="Times New Roman" w:cs="Times New Roman"/>
          <w:b w:val="1"/>
          <w:bCs w:val="1"/>
          <w:noProof w:val="0"/>
          <w:sz w:val="24"/>
          <w:szCs w:val="24"/>
          <w:u w:val="single"/>
          <w:lang w:val="en-US"/>
        </w:rPr>
      </w:pPr>
    </w:p>
    <w:p w:rsidR="7972463A" w:rsidP="7972463A" w:rsidRDefault="7972463A" w14:paraId="2E51B1A8" w14:textId="0CADFE20">
      <w:pPr>
        <w:pStyle w:val="Normal"/>
        <w:spacing w:line="360" w:lineRule="auto"/>
        <w:rPr>
          <w:rFonts w:ascii="Times New Roman" w:hAnsi="Times New Roman" w:eastAsia="Times New Roman" w:cs="Times New Roman"/>
          <w:b w:val="1"/>
          <w:bCs w:val="1"/>
          <w:noProof w:val="0"/>
          <w:sz w:val="24"/>
          <w:szCs w:val="24"/>
          <w:u w:val="single"/>
          <w:lang w:val="en-US"/>
        </w:rPr>
      </w:pPr>
    </w:p>
    <w:p w:rsidR="7972463A" w:rsidP="7972463A" w:rsidRDefault="7972463A" w14:paraId="3C40783A" w14:textId="199F4C39">
      <w:pPr>
        <w:pStyle w:val="Normal"/>
        <w:spacing w:line="360" w:lineRule="auto"/>
        <w:rPr>
          <w:rFonts w:ascii="Times New Roman" w:hAnsi="Times New Roman" w:eastAsia="Times New Roman" w:cs="Times New Roman"/>
          <w:b w:val="1"/>
          <w:bCs w:val="1"/>
          <w:noProof w:val="0"/>
          <w:sz w:val="24"/>
          <w:szCs w:val="24"/>
          <w:u w:val="single"/>
          <w:lang w:val="en-US"/>
        </w:rPr>
      </w:pPr>
    </w:p>
    <w:p w:rsidR="7972463A" w:rsidP="7972463A" w:rsidRDefault="7972463A" w14:paraId="3711007E" w14:textId="144B95BB">
      <w:pPr>
        <w:pStyle w:val="Normal"/>
        <w:spacing w:line="360" w:lineRule="auto"/>
        <w:rPr>
          <w:rFonts w:ascii="Times New Roman" w:hAnsi="Times New Roman" w:eastAsia="Times New Roman" w:cs="Times New Roman"/>
          <w:b w:val="1"/>
          <w:bCs w:val="1"/>
          <w:noProof w:val="0"/>
          <w:sz w:val="24"/>
          <w:szCs w:val="24"/>
          <w:u w:val="single"/>
          <w:lang w:val="en-US"/>
        </w:rPr>
      </w:pPr>
    </w:p>
    <w:p xmlns:wp14="http://schemas.microsoft.com/office/word/2010/wordml" w:rsidP="04C5F8F4" w14:paraId="0AD557FC" wp14:textId="75B492EC">
      <w:pPr>
        <w:pStyle w:val="Normal"/>
        <w:spacing w:line="360" w:lineRule="auto"/>
        <w:rPr>
          <w:rFonts w:ascii="Times New Roman" w:hAnsi="Times New Roman" w:eastAsia="Times New Roman" w:cs="Times New Roman"/>
          <w:b w:val="1"/>
          <w:bCs w:val="1"/>
          <w:noProof w:val="0"/>
          <w:sz w:val="24"/>
          <w:szCs w:val="24"/>
          <w:u w:val="single"/>
          <w:lang w:val="en-US"/>
        </w:rPr>
      </w:pPr>
      <w:r w:rsidRPr="7972463A" w:rsidR="7323C4BA">
        <w:rPr>
          <w:rFonts w:ascii="Times New Roman" w:hAnsi="Times New Roman" w:eastAsia="Times New Roman" w:cs="Times New Roman"/>
          <w:b w:val="1"/>
          <w:bCs w:val="1"/>
          <w:noProof w:val="0"/>
          <w:sz w:val="24"/>
          <w:szCs w:val="24"/>
          <w:u w:val="single"/>
          <w:lang w:val="en-US"/>
        </w:rPr>
        <w:t xml:space="preserve">Section 2: </w:t>
      </w:r>
      <w:r w:rsidRPr="7972463A" w:rsidR="7E75E7DD">
        <w:rPr>
          <w:rFonts w:ascii="Times New Roman" w:hAnsi="Times New Roman" w:eastAsia="Times New Roman" w:cs="Times New Roman"/>
          <w:b w:val="1"/>
          <w:bCs w:val="1"/>
          <w:noProof w:val="0"/>
          <w:sz w:val="24"/>
          <w:szCs w:val="24"/>
          <w:u w:val="single"/>
          <w:lang w:val="en-US"/>
        </w:rPr>
        <w:t xml:space="preserve">Evaluation </w:t>
      </w:r>
    </w:p>
    <w:p xmlns:wp14="http://schemas.microsoft.com/office/word/2010/wordml" w:rsidP="4653B534" w14:paraId="4EA139FD" wp14:textId="0CBFE177">
      <w:pPr>
        <w:pStyle w:val="Normal"/>
        <w:spacing w:line="360" w:lineRule="auto"/>
        <w:rPr>
          <w:rFonts w:ascii="Times New Roman" w:hAnsi="Times New Roman" w:eastAsia="Times New Roman" w:cs="Times New Roman"/>
          <w:noProof w:val="0"/>
          <w:sz w:val="24"/>
          <w:szCs w:val="24"/>
          <w:lang w:val="en-US"/>
        </w:rPr>
      </w:pPr>
      <w:r w:rsidRPr="7972463A" w:rsidR="04C1C72B">
        <w:rPr>
          <w:rFonts w:ascii="Times New Roman" w:hAnsi="Times New Roman" w:eastAsia="Times New Roman" w:cs="Times New Roman"/>
          <w:noProof w:val="0"/>
          <w:sz w:val="24"/>
          <w:szCs w:val="24"/>
          <w:lang w:val="en-US"/>
        </w:rPr>
        <w:t xml:space="preserve">The selected age group for this activity is for children of reception ages 4-5 years. </w:t>
      </w:r>
      <w:r w:rsidRPr="7972463A" w:rsidR="7E75E7DD">
        <w:rPr>
          <w:rFonts w:ascii="Times New Roman" w:hAnsi="Times New Roman" w:eastAsia="Times New Roman" w:cs="Times New Roman"/>
          <w:noProof w:val="0"/>
          <w:sz w:val="24"/>
          <w:szCs w:val="24"/>
          <w:lang w:val="en-US"/>
        </w:rPr>
        <w:t xml:space="preserve">Outcome 3 of The Foundation Phase </w:t>
      </w:r>
      <w:r w:rsidRPr="7972463A" w:rsidR="18151755">
        <w:rPr>
          <w:rFonts w:ascii="Times New Roman" w:hAnsi="Times New Roman" w:eastAsia="Times New Roman" w:cs="Times New Roman"/>
          <w:noProof w:val="0"/>
          <w:sz w:val="24"/>
          <w:szCs w:val="24"/>
          <w:lang w:val="en-US"/>
        </w:rPr>
        <w:t>Framework</w:t>
      </w:r>
      <w:r w:rsidRPr="7972463A" w:rsidR="7E75E7DD">
        <w:rPr>
          <w:rFonts w:ascii="Times New Roman" w:hAnsi="Times New Roman" w:eastAsia="Times New Roman" w:cs="Times New Roman"/>
          <w:noProof w:val="0"/>
          <w:sz w:val="24"/>
          <w:szCs w:val="24"/>
          <w:lang w:val="en-US"/>
        </w:rPr>
        <w:t xml:space="preserve"> suggests that children between the</w:t>
      </w:r>
      <w:r w:rsidRPr="7972463A" w:rsidR="49AC2044">
        <w:rPr>
          <w:rFonts w:ascii="Times New Roman" w:hAnsi="Times New Roman" w:eastAsia="Times New Roman" w:cs="Times New Roman"/>
          <w:noProof w:val="0"/>
          <w:sz w:val="24"/>
          <w:szCs w:val="24"/>
          <w:lang w:val="en-US"/>
        </w:rPr>
        <w:t>se</w:t>
      </w:r>
      <w:r w:rsidRPr="7972463A" w:rsidR="7E75E7DD">
        <w:rPr>
          <w:rFonts w:ascii="Times New Roman" w:hAnsi="Times New Roman" w:eastAsia="Times New Roman" w:cs="Times New Roman"/>
          <w:noProof w:val="0"/>
          <w:sz w:val="24"/>
          <w:szCs w:val="24"/>
          <w:lang w:val="en-US"/>
        </w:rPr>
        <w:t xml:space="preserve"> ages, should be able to engage in learning activities and have a more independent approach to learning, with minimal adult intervention</w:t>
      </w:r>
      <w:r w:rsidRPr="7972463A" w:rsidR="6EFEEE7E">
        <w:rPr>
          <w:rFonts w:ascii="Times New Roman" w:hAnsi="Times New Roman" w:eastAsia="Times New Roman" w:cs="Times New Roman"/>
          <w:noProof w:val="0"/>
          <w:sz w:val="24"/>
          <w:szCs w:val="24"/>
          <w:lang w:val="en-US"/>
        </w:rPr>
        <w:t xml:space="preserve"> and t</w:t>
      </w:r>
      <w:r w:rsidRPr="7972463A" w:rsidR="7E75E7DD">
        <w:rPr>
          <w:rFonts w:ascii="Times New Roman" w:hAnsi="Times New Roman" w:eastAsia="Times New Roman" w:cs="Times New Roman"/>
          <w:noProof w:val="0"/>
          <w:sz w:val="24"/>
          <w:szCs w:val="24"/>
          <w:lang w:val="en-US"/>
        </w:rPr>
        <w:t>hey should be encouraged to choose activities independently</w:t>
      </w:r>
      <w:r w:rsidRPr="7972463A" w:rsidR="41AEB3AE">
        <w:rPr>
          <w:rFonts w:ascii="Times New Roman" w:hAnsi="Times New Roman" w:eastAsia="Times New Roman" w:cs="Times New Roman"/>
          <w:noProof w:val="0"/>
          <w:sz w:val="24"/>
          <w:szCs w:val="24"/>
          <w:lang w:val="en-US"/>
        </w:rPr>
        <w:t xml:space="preserve"> </w:t>
      </w:r>
      <w:r w:rsidRPr="7972463A" w:rsidR="7E75E7DD">
        <w:rPr>
          <w:rFonts w:ascii="Times New Roman" w:hAnsi="Times New Roman" w:eastAsia="Times New Roman" w:cs="Times New Roman"/>
          <w:noProof w:val="0"/>
          <w:sz w:val="24"/>
          <w:szCs w:val="24"/>
          <w:lang w:val="en-US"/>
        </w:rPr>
        <w:t>(Welsh Government</w:t>
      </w:r>
      <w:r w:rsidRPr="7972463A" w:rsidR="482B0224">
        <w:rPr>
          <w:rFonts w:ascii="Times New Roman" w:hAnsi="Times New Roman" w:eastAsia="Times New Roman" w:cs="Times New Roman"/>
          <w:noProof w:val="0"/>
          <w:sz w:val="24"/>
          <w:szCs w:val="24"/>
          <w:lang w:val="en-US"/>
        </w:rPr>
        <w:t>,</w:t>
      </w:r>
      <w:r w:rsidRPr="7972463A" w:rsidR="7E75E7DD">
        <w:rPr>
          <w:rFonts w:ascii="Times New Roman" w:hAnsi="Times New Roman" w:eastAsia="Times New Roman" w:cs="Times New Roman"/>
          <w:noProof w:val="0"/>
          <w:sz w:val="24"/>
          <w:szCs w:val="24"/>
          <w:lang w:val="en-US"/>
        </w:rPr>
        <w:t xml:space="preserve"> 201</w:t>
      </w:r>
      <w:r w:rsidRPr="7972463A" w:rsidR="620FFC60">
        <w:rPr>
          <w:rFonts w:ascii="Times New Roman" w:hAnsi="Times New Roman" w:eastAsia="Times New Roman" w:cs="Times New Roman"/>
          <w:noProof w:val="0"/>
          <w:sz w:val="24"/>
          <w:szCs w:val="24"/>
          <w:lang w:val="en-US"/>
        </w:rPr>
        <w:t>5</w:t>
      </w:r>
      <w:r w:rsidRPr="7972463A" w:rsidR="7E75E7DD">
        <w:rPr>
          <w:rFonts w:ascii="Times New Roman" w:hAnsi="Times New Roman" w:eastAsia="Times New Roman" w:cs="Times New Roman"/>
          <w:noProof w:val="0"/>
          <w:sz w:val="24"/>
          <w:szCs w:val="24"/>
          <w:lang w:val="en-US"/>
        </w:rPr>
        <w:t xml:space="preserve">). </w:t>
      </w:r>
      <w:r w:rsidRPr="7972463A" w:rsidR="634C686F">
        <w:rPr>
          <w:rFonts w:ascii="Times New Roman" w:hAnsi="Times New Roman" w:eastAsia="Times New Roman" w:cs="Times New Roman"/>
          <w:noProof w:val="0"/>
          <w:sz w:val="24"/>
          <w:szCs w:val="24"/>
          <w:lang w:val="en-US"/>
        </w:rPr>
        <w:t>The aims of this activity are to enhance a child’s mathematical development and numeracy skills, which play a critical role in development. Numeracy is the application of mathematical skills to problem-</w:t>
      </w:r>
      <w:proofErr w:type="gramStart"/>
      <w:r w:rsidRPr="7972463A" w:rsidR="634C686F">
        <w:rPr>
          <w:rFonts w:ascii="Times New Roman" w:hAnsi="Times New Roman" w:eastAsia="Times New Roman" w:cs="Times New Roman"/>
          <w:noProof w:val="0"/>
          <w:sz w:val="24"/>
          <w:szCs w:val="24"/>
          <w:lang w:val="en-US"/>
        </w:rPr>
        <w:t>solve</w:t>
      </w:r>
      <w:proofErr w:type="gramEnd"/>
      <w:r w:rsidRPr="7972463A" w:rsidR="634C686F">
        <w:rPr>
          <w:rFonts w:ascii="Times New Roman" w:hAnsi="Times New Roman" w:eastAsia="Times New Roman" w:cs="Times New Roman"/>
          <w:noProof w:val="0"/>
          <w:sz w:val="24"/>
          <w:szCs w:val="24"/>
          <w:lang w:val="en-US"/>
        </w:rPr>
        <w:t xml:space="preserve"> in real-world contexts. Play is an essential element to developing numeracy and mathematics as play allows learners to explore ideas,</w:t>
      </w:r>
      <w:r w:rsidRPr="7972463A" w:rsidR="47FA760A">
        <w:rPr>
          <w:rFonts w:ascii="Times New Roman" w:hAnsi="Times New Roman" w:eastAsia="Times New Roman" w:cs="Times New Roman"/>
          <w:noProof w:val="0"/>
          <w:sz w:val="24"/>
          <w:szCs w:val="24"/>
          <w:lang w:val="en-US"/>
        </w:rPr>
        <w:t xml:space="preserve"> problem-solve,</w:t>
      </w:r>
      <w:r w:rsidRPr="7972463A" w:rsidR="634C686F">
        <w:rPr>
          <w:rFonts w:ascii="Times New Roman" w:hAnsi="Times New Roman" w:eastAsia="Times New Roman" w:cs="Times New Roman"/>
          <w:noProof w:val="0"/>
          <w:sz w:val="24"/>
          <w:szCs w:val="24"/>
          <w:lang w:val="en-US"/>
        </w:rPr>
        <w:t xml:space="preserve"> collaborate with others and to build connections with peers</w:t>
      </w:r>
      <w:r w:rsidRPr="7972463A" w:rsidR="75895F10">
        <w:rPr>
          <w:rFonts w:ascii="Times New Roman" w:hAnsi="Times New Roman" w:eastAsia="Times New Roman" w:cs="Times New Roman"/>
          <w:noProof w:val="0"/>
          <w:sz w:val="24"/>
          <w:szCs w:val="24"/>
          <w:lang w:val="en-US"/>
        </w:rPr>
        <w:t xml:space="preserve"> </w:t>
      </w:r>
      <w:r w:rsidRPr="7972463A" w:rsidR="634C686F">
        <w:rPr>
          <w:rFonts w:ascii="Times New Roman" w:hAnsi="Times New Roman" w:eastAsia="Times New Roman" w:cs="Times New Roman"/>
          <w:noProof w:val="0"/>
          <w:sz w:val="24"/>
          <w:szCs w:val="24"/>
          <w:lang w:val="en-US"/>
        </w:rPr>
        <w:t>(Curriculum for Wales</w:t>
      </w:r>
      <w:r w:rsidRPr="7972463A" w:rsidR="5D71EFC4">
        <w:rPr>
          <w:rFonts w:ascii="Times New Roman" w:hAnsi="Times New Roman" w:eastAsia="Times New Roman" w:cs="Times New Roman"/>
          <w:noProof w:val="0"/>
          <w:sz w:val="24"/>
          <w:szCs w:val="24"/>
          <w:lang w:val="en-US"/>
        </w:rPr>
        <w:t>,</w:t>
      </w:r>
      <w:r w:rsidRPr="7972463A" w:rsidR="634C686F">
        <w:rPr>
          <w:rFonts w:ascii="Times New Roman" w:hAnsi="Times New Roman" w:eastAsia="Times New Roman" w:cs="Times New Roman"/>
          <w:noProof w:val="0"/>
          <w:sz w:val="24"/>
          <w:szCs w:val="24"/>
          <w:lang w:val="en-US"/>
        </w:rPr>
        <w:t xml:space="preserve"> 2019)</w:t>
      </w:r>
      <w:r w:rsidRPr="7972463A" w:rsidR="634C686F">
        <w:rPr>
          <w:rFonts w:ascii="Times New Roman" w:hAnsi="Times New Roman" w:eastAsia="Times New Roman" w:cs="Times New Roman"/>
          <w:noProof w:val="0"/>
          <w:sz w:val="24"/>
          <w:szCs w:val="24"/>
          <w:lang w:val="en-US"/>
        </w:rPr>
        <w:t xml:space="preserve">.  </w:t>
      </w:r>
      <w:r w:rsidRPr="7972463A" w:rsidR="634C686F">
        <w:rPr>
          <w:rFonts w:ascii="Times New Roman" w:hAnsi="Times New Roman" w:eastAsia="Times New Roman" w:cs="Times New Roman"/>
          <w:noProof w:val="0"/>
          <w:sz w:val="24"/>
          <w:szCs w:val="24"/>
          <w:lang w:val="en-US"/>
        </w:rPr>
        <w:t>T</w:t>
      </w:r>
      <w:r w:rsidRPr="7972463A" w:rsidR="30788D33">
        <w:rPr>
          <w:rFonts w:ascii="Times New Roman" w:hAnsi="Times New Roman" w:eastAsia="Times New Roman" w:cs="Times New Roman"/>
          <w:noProof w:val="0"/>
          <w:sz w:val="24"/>
          <w:szCs w:val="24"/>
          <w:lang w:val="en-US"/>
        </w:rPr>
        <w:t xml:space="preserve">his </w:t>
      </w:r>
      <w:r w:rsidRPr="7972463A" w:rsidR="7E75E7DD">
        <w:rPr>
          <w:rFonts w:ascii="Times New Roman" w:hAnsi="Times New Roman" w:eastAsia="Times New Roman" w:cs="Times New Roman"/>
          <w:noProof w:val="0"/>
          <w:sz w:val="24"/>
          <w:szCs w:val="24"/>
          <w:lang w:val="en-US"/>
        </w:rPr>
        <w:t xml:space="preserve">activity </w:t>
      </w:r>
      <w:r w:rsidRPr="7972463A" w:rsidR="2BD15BCE">
        <w:rPr>
          <w:rFonts w:ascii="Times New Roman" w:hAnsi="Times New Roman" w:eastAsia="Times New Roman" w:cs="Times New Roman"/>
          <w:noProof w:val="0"/>
          <w:sz w:val="24"/>
          <w:szCs w:val="24"/>
          <w:lang w:val="en-US"/>
        </w:rPr>
        <w:t>will</w:t>
      </w:r>
      <w:r w:rsidRPr="7972463A" w:rsidR="3E9E0A1B">
        <w:rPr>
          <w:rFonts w:ascii="Times New Roman" w:hAnsi="Times New Roman" w:eastAsia="Times New Roman" w:cs="Times New Roman"/>
          <w:noProof w:val="0"/>
          <w:sz w:val="24"/>
          <w:szCs w:val="24"/>
          <w:lang w:val="en-US"/>
        </w:rPr>
        <w:t xml:space="preserve"> </w:t>
      </w:r>
      <w:r w:rsidRPr="7972463A" w:rsidR="7E75E7DD">
        <w:rPr>
          <w:rFonts w:ascii="Times New Roman" w:hAnsi="Times New Roman" w:eastAsia="Times New Roman" w:cs="Times New Roman"/>
          <w:noProof w:val="0"/>
          <w:sz w:val="24"/>
          <w:szCs w:val="24"/>
          <w:lang w:val="en-US"/>
        </w:rPr>
        <w:t>support</w:t>
      </w:r>
      <w:r w:rsidRPr="7972463A" w:rsidR="1C6D3FA8">
        <w:rPr>
          <w:rFonts w:ascii="Times New Roman" w:hAnsi="Times New Roman" w:eastAsia="Times New Roman" w:cs="Times New Roman"/>
          <w:noProof w:val="0"/>
          <w:sz w:val="24"/>
          <w:szCs w:val="24"/>
          <w:lang w:val="en-US"/>
        </w:rPr>
        <w:t xml:space="preserve"> independent learning and</w:t>
      </w:r>
      <w:r w:rsidRPr="7972463A" w:rsidR="7E75E7DD">
        <w:rPr>
          <w:rFonts w:ascii="Times New Roman" w:hAnsi="Times New Roman" w:eastAsia="Times New Roman" w:cs="Times New Roman"/>
          <w:noProof w:val="0"/>
          <w:sz w:val="24"/>
          <w:szCs w:val="24"/>
          <w:lang w:val="en-US"/>
        </w:rPr>
        <w:t xml:space="preserve"> </w:t>
      </w:r>
      <w:r w:rsidRPr="7972463A" w:rsidR="7E75E7DD">
        <w:rPr>
          <w:rFonts w:ascii="Times New Roman" w:hAnsi="Times New Roman" w:eastAsia="Times New Roman" w:cs="Times New Roman"/>
          <w:noProof w:val="0"/>
          <w:sz w:val="24"/>
          <w:szCs w:val="24"/>
          <w:lang w:val="en-US"/>
        </w:rPr>
        <w:t xml:space="preserve">mathematical </w:t>
      </w:r>
      <w:r w:rsidRPr="7972463A" w:rsidR="57270995">
        <w:rPr>
          <w:rFonts w:ascii="Times New Roman" w:hAnsi="Times New Roman" w:eastAsia="Times New Roman" w:cs="Times New Roman"/>
          <w:noProof w:val="0"/>
          <w:sz w:val="24"/>
          <w:szCs w:val="24"/>
          <w:lang w:val="en-US"/>
        </w:rPr>
        <w:t>development for</w:t>
      </w:r>
      <w:r w:rsidRPr="7972463A" w:rsidR="538692FD">
        <w:rPr>
          <w:rFonts w:ascii="Times New Roman" w:hAnsi="Times New Roman" w:eastAsia="Times New Roman" w:cs="Times New Roman"/>
          <w:noProof w:val="0"/>
          <w:sz w:val="24"/>
          <w:szCs w:val="24"/>
          <w:lang w:val="en-US"/>
        </w:rPr>
        <w:t xml:space="preserve"> children of this age group</w:t>
      </w:r>
      <w:r w:rsidRPr="7972463A" w:rsidR="4E83745F">
        <w:rPr>
          <w:rFonts w:ascii="Times New Roman" w:hAnsi="Times New Roman" w:eastAsia="Times New Roman" w:cs="Times New Roman"/>
          <w:noProof w:val="0"/>
          <w:sz w:val="24"/>
          <w:szCs w:val="24"/>
          <w:lang w:val="en-US"/>
        </w:rPr>
        <w:t>.</w:t>
      </w:r>
    </w:p>
    <w:p w:rsidR="41EC88B4" w:rsidP="7972463A" w:rsidRDefault="41EC88B4" w14:paraId="383A31E2" w14:textId="0D0C3ED1">
      <w:pPr>
        <w:pStyle w:val="Normal"/>
        <w:spacing w:line="360" w:lineRule="auto"/>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7972463A" w:rsidR="41EC88B4">
        <w:rPr>
          <w:rFonts w:ascii="Times New Roman" w:hAnsi="Times New Roman" w:eastAsia="Times New Roman" w:cs="Times New Roman"/>
          <w:noProof w:val="0"/>
          <w:sz w:val="24"/>
          <w:szCs w:val="24"/>
          <w:lang w:val="en-US"/>
        </w:rPr>
        <w:t xml:space="preserve">The resources included in this activity consist of natural materials such </w:t>
      </w:r>
      <w:r w:rsidRPr="7972463A" w:rsidR="69DE3DD3">
        <w:rPr>
          <w:rFonts w:ascii="Times New Roman" w:hAnsi="Times New Roman" w:eastAsia="Times New Roman" w:cs="Times New Roman"/>
          <w:noProof w:val="0"/>
          <w:sz w:val="24"/>
          <w:szCs w:val="24"/>
          <w:lang w:val="en-US"/>
        </w:rPr>
        <w:t>as leaves</w:t>
      </w:r>
      <w:r w:rsidRPr="7972463A" w:rsidR="195890C6">
        <w:rPr>
          <w:rFonts w:ascii="Times New Roman" w:hAnsi="Times New Roman" w:eastAsia="Times New Roman" w:cs="Times New Roman"/>
          <w:noProof w:val="0"/>
          <w:sz w:val="24"/>
          <w:szCs w:val="24"/>
          <w:lang w:val="en-US"/>
        </w:rPr>
        <w:t>,</w:t>
      </w:r>
      <w:r w:rsidRPr="7972463A" w:rsidR="41EC88B4">
        <w:rPr>
          <w:rFonts w:ascii="Times New Roman" w:hAnsi="Times New Roman" w:eastAsia="Times New Roman" w:cs="Times New Roman"/>
          <w:noProof w:val="0"/>
          <w:sz w:val="24"/>
          <w:szCs w:val="24"/>
          <w:lang w:val="en-US"/>
        </w:rPr>
        <w:t xml:space="preserve"> </w:t>
      </w:r>
      <w:r w:rsidRPr="7972463A" w:rsidR="1835DBFA">
        <w:rPr>
          <w:rFonts w:ascii="Times New Roman" w:hAnsi="Times New Roman" w:eastAsia="Times New Roman" w:cs="Times New Roman"/>
          <w:noProof w:val="0"/>
          <w:sz w:val="24"/>
          <w:szCs w:val="24"/>
          <w:lang w:val="en-US"/>
        </w:rPr>
        <w:t>shells</w:t>
      </w:r>
      <w:r w:rsidRPr="7972463A" w:rsidR="2BBA7FC4">
        <w:rPr>
          <w:rFonts w:ascii="Times New Roman" w:hAnsi="Times New Roman" w:eastAsia="Times New Roman" w:cs="Times New Roman"/>
          <w:noProof w:val="0"/>
          <w:sz w:val="24"/>
          <w:szCs w:val="24"/>
          <w:lang w:val="en-US"/>
        </w:rPr>
        <w:t>,</w:t>
      </w:r>
      <w:r w:rsidRPr="7972463A" w:rsidR="1835DBFA">
        <w:rPr>
          <w:rFonts w:ascii="Times New Roman" w:hAnsi="Times New Roman" w:eastAsia="Times New Roman" w:cs="Times New Roman"/>
          <w:noProof w:val="0"/>
          <w:sz w:val="24"/>
          <w:szCs w:val="24"/>
          <w:lang w:val="en-US"/>
        </w:rPr>
        <w:t xml:space="preserve"> </w:t>
      </w:r>
      <w:r w:rsidRPr="7972463A" w:rsidR="625BE809">
        <w:rPr>
          <w:rFonts w:ascii="Times New Roman" w:hAnsi="Times New Roman" w:eastAsia="Times New Roman" w:cs="Times New Roman"/>
          <w:noProof w:val="0"/>
          <w:sz w:val="24"/>
          <w:szCs w:val="24"/>
          <w:lang w:val="en-US"/>
        </w:rPr>
        <w:t>pinecones</w:t>
      </w:r>
      <w:r w:rsidRPr="7972463A" w:rsidR="213EFB4D">
        <w:rPr>
          <w:rFonts w:ascii="Times New Roman" w:hAnsi="Times New Roman" w:eastAsia="Times New Roman" w:cs="Times New Roman"/>
          <w:noProof w:val="0"/>
          <w:sz w:val="24"/>
          <w:szCs w:val="24"/>
          <w:lang w:val="en-US"/>
        </w:rPr>
        <w:t xml:space="preserve"> and more. </w:t>
      </w:r>
      <w:r w:rsidRPr="7972463A" w:rsidR="7E75E7DD">
        <w:rPr>
          <w:rFonts w:ascii="Times New Roman" w:hAnsi="Times New Roman" w:eastAsia="Times New Roman" w:cs="Times New Roman"/>
          <w:noProof w:val="0"/>
          <w:sz w:val="24"/>
          <w:szCs w:val="24"/>
          <w:lang w:val="en-US"/>
        </w:rPr>
        <w:t>By including natural resources</w:t>
      </w:r>
      <w:r w:rsidRPr="7972463A" w:rsidR="0BD55E41">
        <w:rPr>
          <w:rFonts w:ascii="Times New Roman" w:hAnsi="Times New Roman" w:eastAsia="Times New Roman" w:cs="Times New Roman"/>
          <w:noProof w:val="0"/>
          <w:sz w:val="24"/>
          <w:szCs w:val="24"/>
          <w:lang w:val="en-US"/>
        </w:rPr>
        <w:t xml:space="preserve"> in this activ</w:t>
      </w:r>
      <w:r w:rsidRPr="7972463A" w:rsidR="0B631139">
        <w:rPr>
          <w:rFonts w:ascii="Times New Roman" w:hAnsi="Times New Roman" w:eastAsia="Times New Roman" w:cs="Times New Roman"/>
          <w:noProof w:val="0"/>
          <w:sz w:val="24"/>
          <w:szCs w:val="24"/>
          <w:lang w:val="en-US"/>
        </w:rPr>
        <w:t>i</w:t>
      </w:r>
      <w:r w:rsidRPr="7972463A" w:rsidR="0BD55E41">
        <w:rPr>
          <w:rFonts w:ascii="Times New Roman" w:hAnsi="Times New Roman" w:eastAsia="Times New Roman" w:cs="Times New Roman"/>
          <w:noProof w:val="0"/>
          <w:sz w:val="24"/>
          <w:szCs w:val="24"/>
          <w:lang w:val="en-US"/>
        </w:rPr>
        <w:t>ty</w:t>
      </w:r>
      <w:r w:rsidRPr="7972463A" w:rsidR="7E75E7DD">
        <w:rPr>
          <w:rFonts w:ascii="Times New Roman" w:hAnsi="Times New Roman" w:eastAsia="Times New Roman" w:cs="Times New Roman"/>
          <w:noProof w:val="0"/>
          <w:sz w:val="24"/>
          <w:szCs w:val="24"/>
          <w:lang w:val="en-US"/>
        </w:rPr>
        <w:t xml:space="preserve">, children </w:t>
      </w:r>
      <w:r w:rsidRPr="7972463A" w:rsidR="59A02BCE">
        <w:rPr>
          <w:rFonts w:ascii="Times New Roman" w:hAnsi="Times New Roman" w:eastAsia="Times New Roman" w:cs="Times New Roman"/>
          <w:noProof w:val="0"/>
          <w:sz w:val="24"/>
          <w:szCs w:val="24"/>
          <w:lang w:val="en-US"/>
        </w:rPr>
        <w:t xml:space="preserve">will be </w:t>
      </w:r>
      <w:r w:rsidRPr="7972463A" w:rsidR="7E75E7DD">
        <w:rPr>
          <w:rFonts w:ascii="Times New Roman" w:hAnsi="Times New Roman" w:eastAsia="Times New Roman" w:cs="Times New Roman"/>
          <w:noProof w:val="0"/>
          <w:sz w:val="24"/>
          <w:szCs w:val="24"/>
          <w:lang w:val="en-US"/>
        </w:rPr>
        <w:t>able to explore and discover the outdoors and learn through play</w:t>
      </w:r>
      <w:r w:rsidRPr="7972463A" w:rsidR="5DD1AE89">
        <w:rPr>
          <w:rFonts w:ascii="Times New Roman" w:hAnsi="Times New Roman" w:eastAsia="Times New Roman" w:cs="Times New Roman"/>
          <w:noProof w:val="0"/>
          <w:sz w:val="24"/>
          <w:szCs w:val="24"/>
          <w:lang w:val="en-US"/>
        </w:rPr>
        <w:t xml:space="preserve">. Outdoor learning </w:t>
      </w:r>
      <w:r w:rsidRPr="7972463A" w:rsidR="5DD1AE89">
        <w:rPr>
          <w:rFonts w:ascii="Times New Roman" w:hAnsi="Times New Roman" w:eastAsia="Times New Roman" w:cs="Times New Roman"/>
          <w:noProof w:val="0"/>
          <w:sz w:val="24"/>
          <w:szCs w:val="24"/>
          <w:lang w:val="en-US"/>
        </w:rPr>
        <w:t>facilitates</w:t>
      </w:r>
      <w:r w:rsidRPr="7972463A" w:rsidR="5DD1AE89">
        <w:rPr>
          <w:rFonts w:ascii="Times New Roman" w:hAnsi="Times New Roman" w:eastAsia="Times New Roman" w:cs="Times New Roman"/>
          <w:noProof w:val="0"/>
          <w:sz w:val="24"/>
          <w:szCs w:val="24"/>
          <w:lang w:val="en-US"/>
        </w:rPr>
        <w:t xml:space="preserve"> </w:t>
      </w:r>
      <w:r w:rsidRPr="7972463A" w:rsidR="1E64B860">
        <w:rPr>
          <w:rFonts w:ascii="Times New Roman" w:hAnsi="Times New Roman" w:eastAsia="Times New Roman" w:cs="Times New Roman"/>
          <w:noProof w:val="0"/>
          <w:sz w:val="24"/>
          <w:szCs w:val="24"/>
          <w:lang w:val="en-US"/>
        </w:rPr>
        <w:t xml:space="preserve">fine and </w:t>
      </w:r>
      <w:r w:rsidRPr="7972463A" w:rsidR="5DD1AE89">
        <w:rPr>
          <w:rFonts w:ascii="Times New Roman" w:hAnsi="Times New Roman" w:eastAsia="Times New Roman" w:cs="Times New Roman"/>
          <w:noProof w:val="0"/>
          <w:sz w:val="24"/>
          <w:szCs w:val="24"/>
          <w:lang w:val="en-US"/>
        </w:rPr>
        <w:t>gross motor skills such as direction, acti</w:t>
      </w:r>
      <w:r w:rsidRPr="7972463A" w:rsidR="5443F4A0">
        <w:rPr>
          <w:rFonts w:ascii="Times New Roman" w:hAnsi="Times New Roman" w:eastAsia="Times New Roman" w:cs="Times New Roman"/>
          <w:noProof w:val="0"/>
          <w:sz w:val="24"/>
          <w:szCs w:val="24"/>
          <w:lang w:val="en-US"/>
        </w:rPr>
        <w:t>ve learning, concept development and recognition of length and distance</w:t>
      </w:r>
      <w:r w:rsidRPr="7972463A" w:rsidR="51F8294B">
        <w:rPr>
          <w:rFonts w:ascii="Times New Roman" w:hAnsi="Times New Roman" w:eastAsia="Times New Roman" w:cs="Times New Roman"/>
          <w:noProof w:val="0"/>
          <w:sz w:val="24"/>
          <w:szCs w:val="24"/>
          <w:lang w:val="en-US"/>
        </w:rPr>
        <w:t xml:space="preserve">, </w:t>
      </w:r>
      <w:r w:rsidRPr="7972463A" w:rsidR="663EE190">
        <w:rPr>
          <w:rFonts w:ascii="Times New Roman" w:hAnsi="Times New Roman" w:eastAsia="Times New Roman" w:cs="Times New Roman"/>
          <w:noProof w:val="0"/>
          <w:sz w:val="24"/>
          <w:szCs w:val="24"/>
          <w:lang w:val="en-US"/>
        </w:rPr>
        <w:t>as supported by Montessori (1907</w:t>
      </w:r>
      <w:r w:rsidRPr="7972463A" w:rsidR="3F216934">
        <w:rPr>
          <w:rFonts w:ascii="Times New Roman" w:hAnsi="Times New Roman" w:eastAsia="Times New Roman" w:cs="Times New Roman"/>
          <w:noProof w:val="0"/>
          <w:sz w:val="24"/>
          <w:szCs w:val="24"/>
          <w:lang w:val="en-US"/>
        </w:rPr>
        <w:t>, cited in mariamontessori.org, 2021</w:t>
      </w:r>
      <w:r w:rsidRPr="7972463A" w:rsidR="663EE190">
        <w:rPr>
          <w:rFonts w:ascii="Times New Roman" w:hAnsi="Times New Roman" w:eastAsia="Times New Roman" w:cs="Times New Roman"/>
          <w:noProof w:val="0"/>
          <w:sz w:val="24"/>
          <w:szCs w:val="24"/>
          <w:lang w:val="en-US"/>
        </w:rPr>
        <w:t>).</w:t>
      </w:r>
      <w:r w:rsidRPr="7972463A" w:rsidR="6C118A13">
        <w:rPr>
          <w:rFonts w:ascii="Times New Roman" w:hAnsi="Times New Roman" w:eastAsia="Times New Roman" w:cs="Times New Roman"/>
          <w:noProof w:val="0"/>
          <w:sz w:val="24"/>
          <w:szCs w:val="24"/>
          <w:lang w:val="en-US"/>
        </w:rPr>
        <w:t xml:space="preserve"> </w:t>
      </w:r>
      <w:r w:rsidRPr="7972463A" w:rsidR="1F53B879">
        <w:rPr>
          <w:rFonts w:ascii="Times New Roman" w:hAnsi="Times New Roman" w:eastAsia="Times New Roman" w:cs="Times New Roman"/>
          <w:noProof w:val="0"/>
          <w:sz w:val="24"/>
          <w:szCs w:val="24"/>
          <w:lang w:val="en-US"/>
        </w:rPr>
        <w:t xml:space="preserve">However, manufactured resources can also </w:t>
      </w:r>
      <w:r w:rsidRPr="7972463A" w:rsidR="1F53B879">
        <w:rPr>
          <w:rFonts w:ascii="Times New Roman" w:hAnsi="Times New Roman" w:eastAsia="Times New Roman" w:cs="Times New Roman"/>
          <w:noProof w:val="0"/>
          <w:sz w:val="24"/>
          <w:szCs w:val="24"/>
          <w:lang w:val="en-US"/>
        </w:rPr>
        <w:t>assist</w:t>
      </w:r>
      <w:r w:rsidRPr="7972463A" w:rsidR="1F53B879">
        <w:rPr>
          <w:rFonts w:ascii="Times New Roman" w:hAnsi="Times New Roman" w:eastAsia="Times New Roman" w:cs="Times New Roman"/>
          <w:noProof w:val="0"/>
          <w:sz w:val="24"/>
          <w:szCs w:val="24"/>
          <w:lang w:val="en-US"/>
        </w:rPr>
        <w:t xml:space="preserve"> in mathematical development. </w:t>
      </w:r>
      <w:r w:rsidRPr="7972463A" w:rsidR="24A0B37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This outdoor activity will provide children with the opportunity to explore natural resources and incorporate numeracy skills, this is implemented through play by showing children how to be resourceful and use what they see and find around them in the outdoor environments; and being able to progress through different mathematical activities which can be planned by practitioners such as building dens, </w:t>
      </w:r>
      <w:r w:rsidRPr="7972463A" w:rsidR="24A0B37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cooking</w:t>
      </w:r>
      <w:r w:rsidRPr="7972463A" w:rsidR="24A0B37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and creating pictures using natural objects, whilst learning through play.</w:t>
      </w:r>
      <w:r w:rsidRPr="7972463A" w:rsidR="5393F9A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7972463A" w:rsidR="5393F9AC">
        <w:rPr>
          <w:rFonts w:ascii="Times New Roman" w:hAnsi="Times New Roman" w:eastAsia="Times New Roman" w:cs="Times New Roman"/>
          <w:noProof w:val="0"/>
          <w:sz w:val="24"/>
          <w:szCs w:val="24"/>
          <w:lang w:val="en-US"/>
        </w:rPr>
        <w:t xml:space="preserve">Activities that can further </w:t>
      </w:r>
      <w:r w:rsidRPr="7972463A" w:rsidR="5393F9AC">
        <w:rPr>
          <w:rFonts w:ascii="Times New Roman" w:hAnsi="Times New Roman" w:eastAsia="Times New Roman" w:cs="Times New Roman"/>
          <w:noProof w:val="0"/>
          <w:sz w:val="24"/>
          <w:szCs w:val="24"/>
          <w:lang w:val="en-US"/>
        </w:rPr>
        <w:t>assist</w:t>
      </w:r>
      <w:r w:rsidRPr="7972463A" w:rsidR="5393F9AC">
        <w:rPr>
          <w:rFonts w:ascii="Times New Roman" w:hAnsi="Times New Roman" w:eastAsia="Times New Roman" w:cs="Times New Roman"/>
          <w:noProof w:val="0"/>
          <w:sz w:val="24"/>
          <w:szCs w:val="24"/>
          <w:lang w:val="en-US"/>
        </w:rPr>
        <w:t xml:space="preserve"> in this development would include planting, climbing, measuring, </w:t>
      </w:r>
      <w:r w:rsidRPr="7972463A" w:rsidR="650A135E">
        <w:rPr>
          <w:rFonts w:ascii="Times New Roman" w:hAnsi="Times New Roman" w:eastAsia="Times New Roman" w:cs="Times New Roman"/>
          <w:noProof w:val="0"/>
          <w:sz w:val="24"/>
          <w:szCs w:val="24"/>
          <w:lang w:val="en-US"/>
        </w:rPr>
        <w:t>and chalk</w:t>
      </w:r>
      <w:r w:rsidRPr="7972463A" w:rsidR="5393F9AC">
        <w:rPr>
          <w:rFonts w:ascii="Times New Roman" w:hAnsi="Times New Roman" w:eastAsia="Times New Roman" w:cs="Times New Roman"/>
          <w:noProof w:val="0"/>
          <w:sz w:val="24"/>
          <w:szCs w:val="24"/>
          <w:lang w:val="en-US"/>
        </w:rPr>
        <w:t xml:space="preserve"> outlines</w:t>
      </w:r>
      <w:r w:rsidRPr="7972463A" w:rsidR="0BEFBD7C">
        <w:rPr>
          <w:rFonts w:ascii="Times New Roman" w:hAnsi="Times New Roman" w:eastAsia="Times New Roman" w:cs="Times New Roman"/>
          <w:noProof w:val="0"/>
          <w:sz w:val="24"/>
          <w:szCs w:val="24"/>
          <w:lang w:val="en-US"/>
        </w:rPr>
        <w:t>.</w:t>
      </w:r>
      <w:r w:rsidRPr="7972463A" w:rsidR="24A0B37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7972463A" w:rsidR="2B76128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Brunton and Thornton (2010), </w:t>
      </w:r>
      <w:r w:rsidRPr="7972463A" w:rsidR="0168075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support</w:t>
      </w:r>
      <w:r w:rsidRPr="7972463A" w:rsidR="2B76128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these methods and </w:t>
      </w:r>
      <w:r w:rsidRPr="7972463A" w:rsidR="2B76128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state</w:t>
      </w:r>
      <w:r w:rsidRPr="7972463A" w:rsidR="2B76128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that this allows children to enhance a deeper level of learning.</w:t>
      </w:r>
      <w:r w:rsidRPr="7972463A" w:rsidR="0A9CCFB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7972463A" w:rsidR="21B7981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Exploring maths </w:t>
      </w:r>
      <w:r w:rsidRPr="7972463A" w:rsidR="74273FB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outdoors</w:t>
      </w:r>
      <w:r w:rsidRPr="7972463A" w:rsidR="21B7981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will help children</w:t>
      </w:r>
      <w:r w:rsidRPr="7972463A" w:rsidR="3D75BC0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to make links to their learning and will encourage risk taking. Rivkin (2000), states that outdoor spaces hel</w:t>
      </w:r>
      <w:r w:rsidRPr="7972463A" w:rsidR="0BD2D78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p</w:t>
      </w:r>
      <w:r w:rsidRPr="7972463A" w:rsidR="3D75BC0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children to develop caring and positive attitudes towards nature and the environment</w:t>
      </w:r>
      <w:r w:rsidRPr="7972463A" w:rsidR="3D75BC0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7972463A" w:rsidR="21B7981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7972463A" w:rsidR="38B8910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There are also many </w:t>
      </w:r>
      <w:r w:rsidRPr="7972463A" w:rsidR="319BB26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physical</w:t>
      </w:r>
      <w:r w:rsidRPr="7972463A" w:rsidR="38B8910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health benefits of outdoor learning and activities</w:t>
      </w:r>
      <w:r w:rsidRPr="7972463A" w:rsidR="41BA4C6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as the outdoors stimuli can enhance and enrich a child’s learning environment, such as sounds, weather, </w:t>
      </w:r>
      <w:r w:rsidRPr="7972463A" w:rsidR="41BA4C6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textures</w:t>
      </w:r>
      <w:r w:rsidRPr="7972463A" w:rsidR="41BA4C6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and scents</w:t>
      </w:r>
      <w:r w:rsidRPr="7972463A" w:rsidR="4DCF237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in accordance </w:t>
      </w:r>
      <w:proofErr w:type="gramStart"/>
      <w:r w:rsidRPr="7972463A" w:rsidR="4DCF237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to</w:t>
      </w:r>
      <w:proofErr w:type="gramEnd"/>
      <w:r w:rsidRPr="7972463A" w:rsidR="4DCF237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The Foundation Phase Outdoor Learning Handbook</w:t>
      </w:r>
      <w:r w:rsidRPr="7972463A" w:rsidR="183C660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(2009)</w:t>
      </w:r>
      <w:r w:rsidRPr="7972463A" w:rsidR="4DCF237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who also </w:t>
      </w:r>
      <w:r w:rsidRPr="7972463A" w:rsidR="4DCF237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states</w:t>
      </w:r>
      <w:r w:rsidRPr="7972463A" w:rsidR="4DCF237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the benefits of </w:t>
      </w:r>
      <w:r w:rsidRPr="7972463A" w:rsidR="4DCF237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experiential</w:t>
      </w:r>
      <w:r w:rsidRPr="7972463A" w:rsidR="4DCF237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learning and how the outdoors plays a vital element in children’s well-bein</w:t>
      </w:r>
      <w:r w:rsidRPr="7972463A" w:rsidR="45DD39E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g</w:t>
      </w:r>
      <w:r w:rsidRPr="7972463A" w:rsidR="45DD39E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07B4BA15" w14:paraId="3CB45336" wp14:textId="7ABF5F82">
      <w:pPr>
        <w:pStyle w:val="Normal"/>
        <w:spacing w:line="360" w:lineRule="auto"/>
        <w:rPr>
          <w:rFonts w:ascii="Times New Roman" w:hAnsi="Times New Roman" w:eastAsia="Times New Roman" w:cs="Times New Roman"/>
          <w:noProof w:val="0"/>
          <w:sz w:val="24"/>
          <w:szCs w:val="24"/>
          <w:lang w:val="en-US"/>
        </w:rPr>
      </w:pPr>
      <w:r w:rsidRPr="7C16CFE4" w:rsidR="1F53B879">
        <w:rPr>
          <w:rFonts w:ascii="Times New Roman" w:hAnsi="Times New Roman" w:eastAsia="Times New Roman" w:cs="Times New Roman"/>
          <w:noProof w:val="0"/>
          <w:sz w:val="24"/>
          <w:szCs w:val="24"/>
          <w:lang w:val="en-US"/>
        </w:rPr>
        <w:t>T</w:t>
      </w:r>
      <w:r w:rsidRPr="7C16CFE4" w:rsidR="0CEFDF6F">
        <w:rPr>
          <w:rFonts w:ascii="Times New Roman" w:hAnsi="Times New Roman" w:eastAsia="Times New Roman" w:cs="Times New Roman"/>
          <w:noProof w:val="0"/>
          <w:sz w:val="24"/>
          <w:szCs w:val="24"/>
          <w:lang w:val="en-US"/>
        </w:rPr>
        <w:t xml:space="preserve">his activity has been planned for children to work in groups of the same level of </w:t>
      </w:r>
      <w:r w:rsidRPr="7C16CFE4" w:rsidR="08EE6E7D">
        <w:rPr>
          <w:rFonts w:ascii="Times New Roman" w:hAnsi="Times New Roman" w:eastAsia="Times New Roman" w:cs="Times New Roman"/>
          <w:noProof w:val="0"/>
          <w:sz w:val="24"/>
          <w:szCs w:val="24"/>
          <w:lang w:val="en-US"/>
        </w:rPr>
        <w:t>ability</w:t>
      </w:r>
      <w:r w:rsidRPr="7C16CFE4" w:rsidR="4EA594C9">
        <w:rPr>
          <w:rFonts w:ascii="Times New Roman" w:hAnsi="Times New Roman" w:eastAsia="Times New Roman" w:cs="Times New Roman"/>
          <w:noProof w:val="0"/>
          <w:sz w:val="24"/>
          <w:szCs w:val="24"/>
          <w:lang w:val="en-US"/>
        </w:rPr>
        <w:t>.</w:t>
      </w:r>
      <w:r w:rsidRPr="7C16CFE4" w:rsidR="08EE6E7D">
        <w:rPr>
          <w:rFonts w:ascii="Times New Roman" w:hAnsi="Times New Roman" w:eastAsia="Times New Roman" w:cs="Times New Roman"/>
          <w:noProof w:val="0"/>
          <w:sz w:val="24"/>
          <w:szCs w:val="24"/>
          <w:lang w:val="en-US"/>
        </w:rPr>
        <w:t xml:space="preserve"> This</w:t>
      </w:r>
      <w:r w:rsidRPr="7C16CFE4" w:rsidR="0CEFDF6F">
        <w:rPr>
          <w:rFonts w:ascii="Times New Roman" w:hAnsi="Times New Roman" w:eastAsia="Times New Roman" w:cs="Times New Roman"/>
          <w:noProof w:val="0"/>
          <w:sz w:val="24"/>
          <w:szCs w:val="24"/>
          <w:lang w:val="en-US"/>
        </w:rPr>
        <w:t xml:space="preserve"> will </w:t>
      </w:r>
      <w:r w:rsidRPr="7C16CFE4" w:rsidR="653C2B05">
        <w:rPr>
          <w:rFonts w:ascii="Times New Roman" w:hAnsi="Times New Roman" w:eastAsia="Times New Roman" w:cs="Times New Roman"/>
          <w:noProof w:val="0"/>
          <w:sz w:val="24"/>
          <w:szCs w:val="24"/>
          <w:lang w:val="en-US"/>
        </w:rPr>
        <w:t>allow</w:t>
      </w:r>
      <w:r w:rsidRPr="7C16CFE4" w:rsidR="74FFD6A6">
        <w:rPr>
          <w:rFonts w:ascii="Times New Roman" w:hAnsi="Times New Roman" w:eastAsia="Times New Roman" w:cs="Times New Roman"/>
          <w:noProof w:val="0"/>
          <w:sz w:val="24"/>
          <w:szCs w:val="24"/>
          <w:lang w:val="en-US"/>
        </w:rPr>
        <w:t xml:space="preserve"> the</w:t>
      </w:r>
      <w:r w:rsidRPr="7C16CFE4" w:rsidR="653C2B05">
        <w:rPr>
          <w:rFonts w:ascii="Times New Roman" w:hAnsi="Times New Roman" w:eastAsia="Times New Roman" w:cs="Times New Roman"/>
          <w:noProof w:val="0"/>
          <w:sz w:val="24"/>
          <w:szCs w:val="24"/>
          <w:lang w:val="en-US"/>
        </w:rPr>
        <w:t xml:space="preserve"> adults to be able to provide support and to explain the activity to their</w:t>
      </w:r>
      <w:r w:rsidRPr="7C16CFE4" w:rsidR="62BDEBD3">
        <w:rPr>
          <w:rFonts w:ascii="Times New Roman" w:hAnsi="Times New Roman" w:eastAsia="Times New Roman" w:cs="Times New Roman"/>
          <w:noProof w:val="0"/>
          <w:sz w:val="24"/>
          <w:szCs w:val="24"/>
          <w:lang w:val="en-US"/>
        </w:rPr>
        <w:t xml:space="preserve"> level of</w:t>
      </w:r>
      <w:r w:rsidRPr="7C16CFE4" w:rsidR="653C2B05">
        <w:rPr>
          <w:rFonts w:ascii="Times New Roman" w:hAnsi="Times New Roman" w:eastAsia="Times New Roman" w:cs="Times New Roman"/>
          <w:noProof w:val="0"/>
          <w:sz w:val="24"/>
          <w:szCs w:val="24"/>
          <w:lang w:val="en-US"/>
        </w:rPr>
        <w:t xml:space="preserve"> understanding</w:t>
      </w:r>
      <w:r w:rsidRPr="7C16CFE4" w:rsidR="71C98CC3">
        <w:rPr>
          <w:rFonts w:ascii="Times New Roman" w:hAnsi="Times New Roman" w:eastAsia="Times New Roman" w:cs="Times New Roman"/>
          <w:noProof w:val="0"/>
          <w:sz w:val="24"/>
          <w:szCs w:val="24"/>
          <w:lang w:val="en-US"/>
        </w:rPr>
        <w:t xml:space="preserve">; with more focus as the groups will be split into two. </w:t>
      </w:r>
      <w:r w:rsidRPr="7C16CFE4" w:rsidR="304BD033">
        <w:rPr>
          <w:rFonts w:ascii="Times New Roman" w:hAnsi="Times New Roman" w:eastAsia="Times New Roman" w:cs="Times New Roman"/>
          <w:noProof w:val="0"/>
          <w:sz w:val="24"/>
          <w:szCs w:val="24"/>
          <w:lang w:val="en-US"/>
        </w:rPr>
        <w:t>However</w:t>
      </w:r>
      <w:r w:rsidRPr="7C16CFE4" w:rsidR="18BB0ECD">
        <w:rPr>
          <w:rFonts w:ascii="Times New Roman" w:hAnsi="Times New Roman" w:eastAsia="Times New Roman" w:cs="Times New Roman"/>
          <w:noProof w:val="0"/>
          <w:sz w:val="24"/>
          <w:szCs w:val="24"/>
          <w:lang w:val="en-US"/>
        </w:rPr>
        <w:t xml:space="preserve">, groups could be increased for all abilities </w:t>
      </w:r>
      <w:r w:rsidRPr="7C16CFE4" w:rsidR="057763B1">
        <w:rPr>
          <w:rFonts w:ascii="Times New Roman" w:hAnsi="Times New Roman" w:eastAsia="Times New Roman" w:cs="Times New Roman"/>
          <w:noProof w:val="0"/>
          <w:sz w:val="24"/>
          <w:szCs w:val="24"/>
          <w:lang w:val="en-US"/>
        </w:rPr>
        <w:t xml:space="preserve">including children with </w:t>
      </w:r>
      <w:r w:rsidRPr="7C16CFE4" w:rsidR="057763B1">
        <w:rPr>
          <w:rFonts w:ascii="Times New Roman" w:hAnsi="Times New Roman" w:eastAsia="Times New Roman" w:cs="Times New Roman"/>
          <w:noProof w:val="0"/>
          <w:sz w:val="24"/>
          <w:szCs w:val="24"/>
          <w:lang w:val="en-US"/>
        </w:rPr>
        <w:t>additional</w:t>
      </w:r>
      <w:r w:rsidRPr="7C16CFE4" w:rsidR="057763B1">
        <w:rPr>
          <w:rFonts w:ascii="Times New Roman" w:hAnsi="Times New Roman" w:eastAsia="Times New Roman" w:cs="Times New Roman"/>
          <w:noProof w:val="0"/>
          <w:sz w:val="24"/>
          <w:szCs w:val="24"/>
          <w:lang w:val="en-US"/>
        </w:rPr>
        <w:t xml:space="preserve"> needs or hearing </w:t>
      </w:r>
      <w:r w:rsidRPr="7C16CFE4" w:rsidR="5EE77207">
        <w:rPr>
          <w:rFonts w:ascii="Times New Roman" w:hAnsi="Times New Roman" w:eastAsia="Times New Roman" w:cs="Times New Roman"/>
          <w:noProof w:val="0"/>
          <w:sz w:val="24"/>
          <w:szCs w:val="24"/>
          <w:lang w:val="en-US"/>
        </w:rPr>
        <w:t>impaired.</w:t>
      </w:r>
      <w:r w:rsidRPr="7C16CFE4" w:rsidR="32F21DE0">
        <w:rPr>
          <w:rFonts w:ascii="Times New Roman" w:hAnsi="Times New Roman" w:eastAsia="Times New Roman" w:cs="Times New Roman"/>
          <w:noProof w:val="0"/>
          <w:sz w:val="24"/>
          <w:szCs w:val="24"/>
          <w:lang w:val="en-US"/>
        </w:rPr>
        <w:t xml:space="preserve"> </w:t>
      </w:r>
      <w:r w:rsidRPr="7C16CFE4" w:rsidR="32F21DE0">
        <w:rPr>
          <w:rFonts w:ascii="Times New Roman" w:hAnsi="Times New Roman" w:eastAsia="Times New Roman" w:cs="Times New Roman"/>
          <w:noProof w:val="0"/>
          <w:sz w:val="24"/>
          <w:szCs w:val="24"/>
          <w:lang w:val="en-US"/>
        </w:rPr>
        <w:t>A</w:t>
      </w:r>
      <w:r w:rsidRPr="7C16CFE4" w:rsidR="18BB0ECD">
        <w:rPr>
          <w:rFonts w:ascii="Times New Roman" w:hAnsi="Times New Roman" w:eastAsia="Times New Roman" w:cs="Times New Roman"/>
          <w:noProof w:val="0"/>
          <w:sz w:val="24"/>
          <w:szCs w:val="24"/>
          <w:lang w:val="en-US"/>
        </w:rPr>
        <w:t>dditional</w:t>
      </w:r>
      <w:r w:rsidRPr="7C16CFE4" w:rsidR="18BB0ECD">
        <w:rPr>
          <w:rFonts w:ascii="Times New Roman" w:hAnsi="Times New Roman" w:eastAsia="Times New Roman" w:cs="Times New Roman"/>
          <w:noProof w:val="0"/>
          <w:sz w:val="24"/>
          <w:szCs w:val="24"/>
          <w:lang w:val="en-US"/>
        </w:rPr>
        <w:t xml:space="preserve"> staff members</w:t>
      </w:r>
      <w:r w:rsidRPr="7C16CFE4" w:rsidR="3FB62F8C">
        <w:rPr>
          <w:rFonts w:ascii="Times New Roman" w:hAnsi="Times New Roman" w:eastAsia="Times New Roman" w:cs="Times New Roman"/>
          <w:noProof w:val="0"/>
          <w:sz w:val="24"/>
          <w:szCs w:val="24"/>
          <w:lang w:val="en-US"/>
        </w:rPr>
        <w:t xml:space="preserve"> can be included</w:t>
      </w:r>
      <w:r w:rsidRPr="7C16CFE4" w:rsidR="18BB0ECD">
        <w:rPr>
          <w:rFonts w:ascii="Times New Roman" w:hAnsi="Times New Roman" w:eastAsia="Times New Roman" w:cs="Times New Roman"/>
          <w:noProof w:val="0"/>
          <w:sz w:val="24"/>
          <w:szCs w:val="24"/>
          <w:lang w:val="en-US"/>
        </w:rPr>
        <w:t>,</w:t>
      </w:r>
      <w:r w:rsidRPr="7C16CFE4" w:rsidR="2F15667B">
        <w:rPr>
          <w:rFonts w:ascii="Times New Roman" w:hAnsi="Times New Roman" w:eastAsia="Times New Roman" w:cs="Times New Roman"/>
          <w:noProof w:val="0"/>
          <w:sz w:val="24"/>
          <w:szCs w:val="24"/>
          <w:lang w:val="en-US"/>
        </w:rPr>
        <w:t xml:space="preserve"> </w:t>
      </w:r>
      <w:r w:rsidRPr="7C16CFE4" w:rsidR="442A7CCE">
        <w:rPr>
          <w:rFonts w:ascii="Times New Roman" w:hAnsi="Times New Roman" w:eastAsia="Times New Roman" w:cs="Times New Roman"/>
          <w:noProof w:val="0"/>
          <w:sz w:val="24"/>
          <w:szCs w:val="24"/>
          <w:lang w:val="en-US"/>
        </w:rPr>
        <w:t>such as a s</w:t>
      </w:r>
      <w:r w:rsidRPr="7C16CFE4" w:rsidR="2F15667B">
        <w:rPr>
          <w:rFonts w:ascii="Times New Roman" w:hAnsi="Times New Roman" w:eastAsia="Times New Roman" w:cs="Times New Roman"/>
          <w:noProof w:val="0"/>
          <w:sz w:val="24"/>
          <w:szCs w:val="24"/>
          <w:lang w:val="en-US"/>
        </w:rPr>
        <w:t>taff member who is trained in BSL</w:t>
      </w:r>
      <w:r w:rsidRPr="7C16CFE4" w:rsidR="7113E874">
        <w:rPr>
          <w:rFonts w:ascii="Times New Roman" w:hAnsi="Times New Roman" w:eastAsia="Times New Roman" w:cs="Times New Roman"/>
          <w:noProof w:val="0"/>
          <w:sz w:val="24"/>
          <w:szCs w:val="24"/>
          <w:lang w:val="en-US"/>
        </w:rPr>
        <w:t xml:space="preserve">, who can explain the task to the child. Visuals such as PECS can be included to support </w:t>
      </w:r>
      <w:r w:rsidRPr="7C16CFE4" w:rsidR="2A0AF405">
        <w:rPr>
          <w:rFonts w:ascii="Times New Roman" w:hAnsi="Times New Roman" w:eastAsia="Times New Roman" w:cs="Times New Roman"/>
          <w:noProof w:val="0"/>
          <w:sz w:val="24"/>
          <w:szCs w:val="24"/>
          <w:lang w:val="en-US"/>
        </w:rPr>
        <w:t xml:space="preserve">children with ALN such as autism, so that they can equally </w:t>
      </w:r>
      <w:r w:rsidRPr="7C16CFE4" w:rsidR="2A0AF405">
        <w:rPr>
          <w:rFonts w:ascii="Times New Roman" w:hAnsi="Times New Roman" w:eastAsia="Times New Roman" w:cs="Times New Roman"/>
          <w:noProof w:val="0"/>
          <w:sz w:val="24"/>
          <w:szCs w:val="24"/>
          <w:lang w:val="en-US"/>
        </w:rPr>
        <w:t>participate</w:t>
      </w:r>
      <w:r w:rsidRPr="7C16CFE4" w:rsidR="2A0AF405">
        <w:rPr>
          <w:rFonts w:ascii="Times New Roman" w:hAnsi="Times New Roman" w:eastAsia="Times New Roman" w:cs="Times New Roman"/>
          <w:noProof w:val="0"/>
          <w:sz w:val="24"/>
          <w:szCs w:val="24"/>
          <w:lang w:val="en-US"/>
        </w:rPr>
        <w:t xml:space="preserve"> in the activities relating to mathematical </w:t>
      </w:r>
      <w:r w:rsidRPr="7C16CFE4" w:rsidR="35795BCF">
        <w:rPr>
          <w:rFonts w:ascii="Times New Roman" w:hAnsi="Times New Roman" w:eastAsia="Times New Roman" w:cs="Times New Roman"/>
          <w:noProof w:val="0"/>
          <w:sz w:val="24"/>
          <w:szCs w:val="24"/>
          <w:lang w:val="en-US"/>
        </w:rPr>
        <w:t>development,</w:t>
      </w:r>
      <w:r w:rsidRPr="7C16CFE4" w:rsidR="3F84441C">
        <w:rPr>
          <w:rFonts w:ascii="Times New Roman" w:hAnsi="Times New Roman" w:eastAsia="Times New Roman" w:cs="Times New Roman"/>
          <w:noProof w:val="0"/>
          <w:sz w:val="24"/>
          <w:szCs w:val="24"/>
          <w:lang w:val="en-US"/>
        </w:rPr>
        <w:t xml:space="preserve"> promoting equality throughout the settings</w:t>
      </w:r>
      <w:r w:rsidRPr="7C16CFE4" w:rsidR="4702D03A">
        <w:rPr>
          <w:rFonts w:ascii="Times New Roman" w:hAnsi="Times New Roman" w:eastAsia="Times New Roman" w:cs="Times New Roman"/>
          <w:noProof w:val="0"/>
          <w:sz w:val="24"/>
          <w:szCs w:val="24"/>
          <w:lang w:val="en-US"/>
        </w:rPr>
        <w:t>,</w:t>
      </w:r>
      <w:r w:rsidRPr="7C16CFE4" w:rsidR="3FF1AE15">
        <w:rPr>
          <w:rFonts w:ascii="Times New Roman" w:hAnsi="Times New Roman" w:eastAsia="Times New Roman" w:cs="Times New Roman"/>
          <w:noProof w:val="0"/>
          <w:sz w:val="24"/>
          <w:szCs w:val="24"/>
          <w:lang w:val="en-US"/>
        </w:rPr>
        <w:t xml:space="preserve"> as supported by</w:t>
      </w:r>
      <w:r w:rsidRPr="7C16CFE4" w:rsidR="5098228A">
        <w:rPr>
          <w:rFonts w:ascii="Times New Roman" w:hAnsi="Times New Roman" w:eastAsia="Times New Roman" w:cs="Times New Roman"/>
          <w:noProof w:val="0"/>
          <w:sz w:val="24"/>
          <w:szCs w:val="24"/>
          <w:lang w:val="en-US"/>
        </w:rPr>
        <w:t xml:space="preserve"> Welsh</w:t>
      </w:r>
      <w:r w:rsidRPr="7C16CFE4" w:rsidR="027B86C7">
        <w:rPr>
          <w:rFonts w:ascii="Times New Roman" w:hAnsi="Times New Roman" w:eastAsia="Times New Roman" w:cs="Times New Roman"/>
          <w:noProof w:val="0"/>
          <w:sz w:val="24"/>
          <w:szCs w:val="24"/>
          <w:lang w:val="en-US"/>
        </w:rPr>
        <w:t xml:space="preserve"> Assembly Government (2008). </w:t>
      </w:r>
    </w:p>
    <w:p w:rsidR="1BA8131F" w:rsidP="68685664" w:rsidRDefault="1BA8131F" w14:paraId="5BB3CBFF" w14:textId="00F6302A">
      <w:pPr>
        <w:pStyle w:val="Normal"/>
        <w:spacing w:line="360" w:lineRule="auto"/>
        <w:rPr>
          <w:rFonts w:ascii="Times New Roman" w:hAnsi="Times New Roman" w:eastAsia="Times New Roman" w:cs="Times New Roman"/>
          <w:b w:val="0"/>
          <w:bCs w:val="0"/>
          <w:i w:val="0"/>
          <w:iCs w:val="0"/>
          <w:noProof w:val="0"/>
          <w:color w:val="000000" w:themeColor="text1" w:themeTint="FF" w:themeShade="FF"/>
          <w:sz w:val="24"/>
          <w:szCs w:val="24"/>
          <w:lang w:val="en-GB"/>
        </w:rPr>
      </w:pPr>
      <w:r w:rsidRPr="68685664" w:rsidR="1BA8131F">
        <w:rPr>
          <w:rFonts w:ascii="Times New Roman" w:hAnsi="Times New Roman" w:eastAsia="Times New Roman" w:cs="Times New Roman"/>
          <w:noProof w:val="0"/>
          <w:sz w:val="24"/>
          <w:szCs w:val="24"/>
          <w:lang w:val="en-US"/>
        </w:rPr>
        <w:t>This activity can be adapted for different age groups and abilities. Adults can support this by including more resources and expanding the activity for those with higher ability. An example of this would be to ask the children to create a nocturnal animal picture using the natural resources which they have found. This will further their cognitive and holistic development, by linking creative skills with mathematical development, as supported by The Foundation Phase Framework</w:t>
      </w:r>
      <w:r w:rsidRPr="68685664" w:rsidR="7B634DC1">
        <w:rPr>
          <w:rFonts w:ascii="Times New Roman" w:hAnsi="Times New Roman" w:eastAsia="Times New Roman" w:cs="Times New Roman"/>
          <w:noProof w:val="0"/>
          <w:sz w:val="24"/>
          <w:szCs w:val="24"/>
          <w:lang w:val="en-US"/>
        </w:rPr>
        <w:t xml:space="preserve"> </w:t>
      </w:r>
      <w:r w:rsidRPr="68685664" w:rsidR="1BA8131F">
        <w:rPr>
          <w:rFonts w:ascii="Times New Roman" w:hAnsi="Times New Roman" w:eastAsia="Times New Roman" w:cs="Times New Roman"/>
          <w:noProof w:val="0"/>
          <w:sz w:val="24"/>
          <w:szCs w:val="24"/>
          <w:lang w:val="en-US"/>
        </w:rPr>
        <w:t>(Welsh Government, 2015).</w:t>
      </w:r>
      <w:r w:rsidRPr="68685664" w:rsidR="43E84120">
        <w:rPr>
          <w:rFonts w:ascii="Times New Roman" w:hAnsi="Times New Roman" w:eastAsia="Times New Roman" w:cs="Times New Roman"/>
          <w:noProof w:val="0"/>
          <w:sz w:val="24"/>
          <w:szCs w:val="24"/>
          <w:lang w:val="en-US"/>
        </w:rPr>
        <w:t xml:space="preserve"> </w:t>
      </w:r>
    </w:p>
    <w:p xmlns:wp14="http://schemas.microsoft.com/office/word/2010/wordml" w:rsidP="50A7A0D6" w14:paraId="2C078E63" wp14:textId="008E90F9">
      <w:pPr>
        <w:pStyle w:val="Normal"/>
        <w:spacing w:line="360" w:lineRule="auto"/>
        <w:rPr>
          <w:rFonts w:ascii="Times New Roman" w:hAnsi="Times New Roman" w:eastAsia="Times New Roman" w:cs="Times New Roman"/>
          <w:noProof w:val="0"/>
          <w:sz w:val="24"/>
          <w:szCs w:val="24"/>
          <w:lang w:val="en-US"/>
        </w:rPr>
      </w:pPr>
      <w:r w:rsidRPr="7972463A" w:rsidR="7E75E7DD">
        <w:rPr>
          <w:rFonts w:ascii="Times New Roman" w:hAnsi="Times New Roman" w:eastAsia="Times New Roman" w:cs="Times New Roman"/>
          <w:noProof w:val="0"/>
          <w:sz w:val="24"/>
          <w:szCs w:val="24"/>
          <w:lang w:val="en-US"/>
        </w:rPr>
        <w:t>According to Vygotsky (1978</w:t>
      </w:r>
      <w:r w:rsidRPr="7972463A" w:rsidR="6F7D395D">
        <w:rPr>
          <w:rFonts w:ascii="Times New Roman" w:hAnsi="Times New Roman" w:eastAsia="Times New Roman" w:cs="Times New Roman"/>
          <w:noProof w:val="0"/>
          <w:sz w:val="24"/>
          <w:szCs w:val="24"/>
          <w:lang w:val="en-US"/>
        </w:rPr>
        <w:t xml:space="preserve">, cited </w:t>
      </w:r>
      <w:r w:rsidRPr="7972463A" w:rsidR="6F7D395D">
        <w:rPr>
          <w:rFonts w:ascii="Times New Roman" w:hAnsi="Times New Roman" w:eastAsia="Times New Roman" w:cs="Times New Roman"/>
          <w:noProof w:val="0"/>
          <w:sz w:val="24"/>
          <w:szCs w:val="24"/>
          <w:lang w:val="en-US"/>
        </w:rPr>
        <w:t>in</w:t>
      </w:r>
      <w:r w:rsidRPr="7972463A" w:rsidR="6F7D395D">
        <w:rPr>
          <w:rFonts w:ascii="Times New Roman" w:hAnsi="Times New Roman" w:eastAsia="Times New Roman" w:cs="Times New Roman"/>
          <w:noProof w:val="0"/>
          <w:sz w:val="24"/>
          <w:szCs w:val="24"/>
          <w:lang w:val="en-US"/>
        </w:rPr>
        <w:t xml:space="preserve"> learningtherories.com, 2021),</w:t>
      </w:r>
      <w:r w:rsidRPr="7972463A" w:rsidR="7E75E7DD">
        <w:rPr>
          <w:rFonts w:ascii="Times New Roman" w:hAnsi="Times New Roman" w:eastAsia="Times New Roman" w:cs="Times New Roman"/>
          <w:noProof w:val="0"/>
          <w:sz w:val="24"/>
          <w:szCs w:val="24"/>
          <w:lang w:val="en-US"/>
        </w:rPr>
        <w:t xml:space="preserve"> </w:t>
      </w:r>
      <w:r w:rsidRPr="7972463A" w:rsidR="7E75E7DD">
        <w:rPr>
          <w:rFonts w:ascii="Times New Roman" w:hAnsi="Times New Roman" w:eastAsia="Times New Roman" w:cs="Times New Roman"/>
          <w:noProof w:val="0"/>
          <w:sz w:val="24"/>
          <w:szCs w:val="24"/>
          <w:lang w:val="en-GB"/>
        </w:rPr>
        <w:t>play</w:t>
      </w:r>
      <w:r w:rsidRPr="7972463A" w:rsidR="7E75E7DD">
        <w:rPr>
          <w:rFonts w:ascii="Times New Roman" w:hAnsi="Times New Roman" w:eastAsia="Times New Roman" w:cs="Times New Roman"/>
          <w:noProof w:val="0"/>
          <w:sz w:val="24"/>
          <w:szCs w:val="24"/>
          <w:lang w:val="en-US"/>
        </w:rPr>
        <w:t xml:space="preserve"> supported by adults, provides children with opportunities to play active roles in their learning. This enables the development of cognitive and social skills. </w:t>
      </w:r>
      <w:r w:rsidRPr="7972463A" w:rsidR="26102676">
        <w:rPr>
          <w:rFonts w:ascii="Times New Roman" w:hAnsi="Times New Roman" w:eastAsia="Times New Roman" w:cs="Times New Roman"/>
          <w:noProof w:val="0"/>
          <w:sz w:val="24"/>
          <w:szCs w:val="24"/>
          <w:lang w:val="en-US"/>
        </w:rPr>
        <w:t xml:space="preserve">The </w:t>
      </w:r>
      <w:r w:rsidRPr="7972463A" w:rsidR="26102676">
        <w:rPr>
          <w:rFonts w:ascii="Times New Roman" w:hAnsi="Times New Roman" w:eastAsia="Times New Roman" w:cs="Times New Roman"/>
          <w:noProof w:val="0"/>
          <w:sz w:val="24"/>
          <w:szCs w:val="24"/>
          <w:lang w:val="en-GB"/>
        </w:rPr>
        <w:t>environment</w:t>
      </w:r>
      <w:r w:rsidRPr="7972463A" w:rsidR="7E75E7DD">
        <w:rPr>
          <w:rFonts w:ascii="Times New Roman" w:hAnsi="Times New Roman" w:eastAsia="Times New Roman" w:cs="Times New Roman"/>
          <w:noProof w:val="0"/>
          <w:sz w:val="24"/>
          <w:szCs w:val="24"/>
          <w:lang w:val="en-US"/>
        </w:rPr>
        <w:t xml:space="preserve"> and surroundings can </w:t>
      </w:r>
      <w:r w:rsidRPr="7972463A" w:rsidR="7E75E7DD">
        <w:rPr>
          <w:rFonts w:ascii="Times New Roman" w:hAnsi="Times New Roman" w:eastAsia="Times New Roman" w:cs="Times New Roman"/>
          <w:noProof w:val="0"/>
          <w:sz w:val="24"/>
          <w:szCs w:val="24"/>
          <w:lang w:val="en-US"/>
        </w:rPr>
        <w:t>impact</w:t>
      </w:r>
      <w:r w:rsidRPr="7972463A" w:rsidR="7E75E7DD">
        <w:rPr>
          <w:rFonts w:ascii="Times New Roman" w:hAnsi="Times New Roman" w:eastAsia="Times New Roman" w:cs="Times New Roman"/>
          <w:noProof w:val="0"/>
          <w:sz w:val="24"/>
          <w:szCs w:val="24"/>
          <w:lang w:val="en-US"/>
        </w:rPr>
        <w:t xml:space="preserve"> a child’s development. This activity will take place in the outdoor learning area, which will provide children with the freedom to run around and benefit from </w:t>
      </w:r>
      <w:r w:rsidRPr="7972463A" w:rsidR="3530EF09">
        <w:rPr>
          <w:rFonts w:ascii="Times New Roman" w:hAnsi="Times New Roman" w:eastAsia="Times New Roman" w:cs="Times New Roman"/>
          <w:noProof w:val="0"/>
          <w:sz w:val="24"/>
          <w:szCs w:val="24"/>
          <w:lang w:val="en-US"/>
        </w:rPr>
        <w:t>space</w:t>
      </w:r>
      <w:r w:rsidRPr="7972463A" w:rsidR="7E75E7DD">
        <w:rPr>
          <w:rFonts w:ascii="Times New Roman" w:hAnsi="Times New Roman" w:eastAsia="Times New Roman" w:cs="Times New Roman"/>
          <w:noProof w:val="0"/>
          <w:sz w:val="24"/>
          <w:szCs w:val="24"/>
          <w:lang w:val="en-US"/>
        </w:rPr>
        <w:t xml:space="preserve"> and fresh air, in comparison to</w:t>
      </w:r>
      <w:r w:rsidRPr="7972463A" w:rsidR="2A4D8E34">
        <w:rPr>
          <w:rFonts w:ascii="Times New Roman" w:hAnsi="Times New Roman" w:eastAsia="Times New Roman" w:cs="Times New Roman"/>
          <w:noProof w:val="0"/>
          <w:sz w:val="24"/>
          <w:szCs w:val="24"/>
          <w:lang w:val="en-US"/>
        </w:rPr>
        <w:t xml:space="preserve"> feeling enclosed in</w:t>
      </w:r>
      <w:r w:rsidRPr="7972463A" w:rsidR="7E75E7DD">
        <w:rPr>
          <w:rFonts w:ascii="Times New Roman" w:hAnsi="Times New Roman" w:eastAsia="Times New Roman" w:cs="Times New Roman"/>
          <w:noProof w:val="0"/>
          <w:sz w:val="24"/>
          <w:szCs w:val="24"/>
          <w:lang w:val="en-US"/>
        </w:rPr>
        <w:t xml:space="preserve"> </w:t>
      </w:r>
      <w:r w:rsidRPr="7972463A" w:rsidR="7E75E7DD">
        <w:rPr>
          <w:rFonts w:ascii="Times New Roman" w:hAnsi="Times New Roman" w:eastAsia="Times New Roman" w:cs="Times New Roman"/>
          <w:noProof w:val="0"/>
          <w:sz w:val="24"/>
          <w:szCs w:val="24"/>
          <w:lang w:val="en-US"/>
        </w:rPr>
        <w:t>a full classroom</w:t>
      </w:r>
      <w:r w:rsidRPr="7972463A" w:rsidR="398BA020">
        <w:rPr>
          <w:rFonts w:ascii="Times New Roman" w:hAnsi="Times New Roman" w:eastAsia="Times New Roman" w:cs="Times New Roman"/>
          <w:noProof w:val="0"/>
          <w:sz w:val="24"/>
          <w:szCs w:val="24"/>
          <w:lang w:val="en-US"/>
        </w:rPr>
        <w:t xml:space="preserve"> or indoor environment. </w:t>
      </w:r>
      <w:r w:rsidRPr="7972463A" w:rsidR="53BBDB0B">
        <w:rPr>
          <w:rFonts w:ascii="Times New Roman" w:hAnsi="Times New Roman" w:eastAsia="Times New Roman" w:cs="Times New Roman"/>
          <w:noProof w:val="0"/>
          <w:sz w:val="24"/>
          <w:szCs w:val="24"/>
          <w:lang w:val="en-US"/>
        </w:rPr>
        <w:t>The activity will be supported by adults, with minimal intervention.</w:t>
      </w:r>
      <w:r w:rsidRPr="7972463A" w:rsidR="119D4AC1">
        <w:rPr>
          <w:rFonts w:ascii="Times New Roman" w:hAnsi="Times New Roman" w:eastAsia="Times New Roman" w:cs="Times New Roman"/>
          <w:noProof w:val="0"/>
          <w:sz w:val="24"/>
          <w:szCs w:val="24"/>
          <w:lang w:val="en-US"/>
        </w:rPr>
        <w:t xml:space="preserve"> </w:t>
      </w:r>
      <w:r w:rsidRPr="7972463A" w:rsidR="39C0BCE7">
        <w:rPr>
          <w:rFonts w:ascii="Times New Roman" w:hAnsi="Times New Roman" w:eastAsia="Times New Roman" w:cs="Times New Roman"/>
          <w:noProof w:val="0"/>
          <w:sz w:val="24"/>
          <w:szCs w:val="24"/>
          <w:lang w:val="en-US"/>
        </w:rPr>
        <w:t>Froebel</w:t>
      </w:r>
      <w:r w:rsidRPr="7972463A" w:rsidR="15336ED5">
        <w:rPr>
          <w:rFonts w:ascii="Times New Roman" w:hAnsi="Times New Roman" w:eastAsia="Times New Roman" w:cs="Times New Roman"/>
          <w:noProof w:val="0"/>
          <w:sz w:val="24"/>
          <w:szCs w:val="24"/>
          <w:lang w:val="en-US"/>
        </w:rPr>
        <w:t xml:space="preserve"> (no date, cited by Tovey, 2013)</w:t>
      </w:r>
      <w:r w:rsidRPr="7972463A" w:rsidR="012522A2">
        <w:rPr>
          <w:rFonts w:ascii="Times New Roman" w:hAnsi="Times New Roman" w:eastAsia="Times New Roman" w:cs="Times New Roman"/>
          <w:noProof w:val="0"/>
          <w:sz w:val="24"/>
          <w:szCs w:val="24"/>
          <w:lang w:val="en-US"/>
        </w:rPr>
        <w:t xml:space="preserve"> </w:t>
      </w:r>
      <w:r w:rsidRPr="7972463A" w:rsidR="012522A2">
        <w:rPr>
          <w:rFonts w:ascii="Times New Roman" w:hAnsi="Times New Roman" w:eastAsia="Times New Roman" w:cs="Times New Roman"/>
          <w:noProof w:val="0"/>
          <w:sz w:val="24"/>
          <w:szCs w:val="24"/>
          <w:lang w:val="en-US"/>
        </w:rPr>
        <w:t>stressed that play should be extended through provisions such as the outdoors and learning should be inviting and tactile, so that ch</w:t>
      </w:r>
      <w:r w:rsidRPr="7972463A" w:rsidR="74EEAD07">
        <w:rPr>
          <w:rFonts w:ascii="Times New Roman" w:hAnsi="Times New Roman" w:eastAsia="Times New Roman" w:cs="Times New Roman"/>
          <w:noProof w:val="0"/>
          <w:sz w:val="24"/>
          <w:szCs w:val="24"/>
          <w:lang w:val="en-US"/>
        </w:rPr>
        <w:t xml:space="preserve">ildren can make use of the sense and explore the natural environment. He believed that the early years are </w:t>
      </w:r>
      <w:r w:rsidRPr="7972463A" w:rsidR="33E5E67D">
        <w:rPr>
          <w:rFonts w:ascii="Times New Roman" w:hAnsi="Times New Roman" w:eastAsia="Times New Roman" w:cs="Times New Roman"/>
          <w:noProof w:val="0"/>
          <w:sz w:val="24"/>
          <w:szCs w:val="24"/>
          <w:lang w:val="en-US"/>
        </w:rPr>
        <w:t>significant</w:t>
      </w:r>
      <w:r w:rsidRPr="7972463A" w:rsidR="74EEAD07">
        <w:rPr>
          <w:rFonts w:ascii="Times New Roman" w:hAnsi="Times New Roman" w:eastAsia="Times New Roman" w:cs="Times New Roman"/>
          <w:noProof w:val="0"/>
          <w:sz w:val="24"/>
          <w:szCs w:val="24"/>
          <w:lang w:val="en-US"/>
        </w:rPr>
        <w:t xml:space="preserve"> in laying the foundations of children’s learning and development and outdoor en</w:t>
      </w:r>
      <w:r w:rsidRPr="7972463A" w:rsidR="6F0D7994">
        <w:rPr>
          <w:rFonts w:ascii="Times New Roman" w:hAnsi="Times New Roman" w:eastAsia="Times New Roman" w:cs="Times New Roman"/>
          <w:noProof w:val="0"/>
          <w:sz w:val="24"/>
          <w:szCs w:val="24"/>
          <w:lang w:val="en-US"/>
        </w:rPr>
        <w:t xml:space="preserve">vironments </w:t>
      </w:r>
      <w:r w:rsidRPr="7972463A" w:rsidR="3F95EAD4">
        <w:rPr>
          <w:rFonts w:ascii="Times New Roman" w:hAnsi="Times New Roman" w:eastAsia="Times New Roman" w:cs="Times New Roman"/>
          <w:noProof w:val="0"/>
          <w:sz w:val="24"/>
          <w:szCs w:val="24"/>
          <w:lang w:val="en-US"/>
        </w:rPr>
        <w:t>support</w:t>
      </w:r>
      <w:r w:rsidRPr="7972463A" w:rsidR="6F0D7994">
        <w:rPr>
          <w:rFonts w:ascii="Times New Roman" w:hAnsi="Times New Roman" w:eastAsia="Times New Roman" w:cs="Times New Roman"/>
          <w:noProof w:val="0"/>
          <w:sz w:val="24"/>
          <w:szCs w:val="24"/>
          <w:lang w:val="en-US"/>
        </w:rPr>
        <w:t xml:space="preserve"> </w:t>
      </w:r>
      <w:r w:rsidRPr="7972463A" w:rsidR="11AC5471">
        <w:rPr>
          <w:rFonts w:ascii="Times New Roman" w:hAnsi="Times New Roman" w:eastAsia="Times New Roman" w:cs="Times New Roman"/>
          <w:noProof w:val="0"/>
          <w:sz w:val="24"/>
          <w:szCs w:val="24"/>
          <w:lang w:val="en-US"/>
        </w:rPr>
        <w:t>this</w:t>
      </w:r>
      <w:r w:rsidRPr="7972463A" w:rsidR="2C6E7C46">
        <w:rPr>
          <w:rFonts w:ascii="Times New Roman" w:hAnsi="Times New Roman" w:eastAsia="Times New Roman" w:cs="Times New Roman"/>
          <w:noProof w:val="0"/>
          <w:sz w:val="24"/>
          <w:szCs w:val="24"/>
          <w:lang w:val="en-US"/>
        </w:rPr>
        <w:t xml:space="preserve">. </w:t>
      </w:r>
      <w:r w:rsidRPr="7972463A" w:rsidR="2F93DE3A">
        <w:rPr>
          <w:rFonts w:ascii="Times New Roman" w:hAnsi="Times New Roman" w:eastAsia="Times New Roman" w:cs="Times New Roman"/>
          <w:noProof w:val="0"/>
          <w:sz w:val="24"/>
          <w:szCs w:val="24"/>
          <w:lang w:val="en-US"/>
        </w:rPr>
        <w:t xml:space="preserve"> </w:t>
      </w:r>
    </w:p>
    <w:p w:rsidR="376055F1" w:rsidP="5AA6B262" w:rsidRDefault="376055F1" w14:paraId="4C87299B" w14:textId="5A06D392">
      <w:pPr>
        <w:pStyle w:val="Normal"/>
        <w:spacing w:line="360" w:lineRule="auto"/>
        <w:rPr>
          <w:rFonts w:ascii="Times New Roman" w:hAnsi="Times New Roman" w:eastAsia="Times New Roman" w:cs="Times New Roman"/>
          <w:b w:val="0"/>
          <w:bCs w:val="0"/>
          <w:i w:val="0"/>
          <w:iCs w:val="0"/>
          <w:noProof w:val="0"/>
          <w:color w:val="000000" w:themeColor="text1" w:themeTint="FF" w:themeShade="FF"/>
          <w:sz w:val="24"/>
          <w:szCs w:val="24"/>
          <w:lang w:val="en-GB"/>
        </w:rPr>
      </w:pPr>
      <w:r w:rsidRPr="5AA6B262" w:rsidR="3AAD63E5">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The role of the adult is to explain this activity to the children before they enter the outdoor learning area, so that the children understand what is </w:t>
      </w:r>
      <w:r w:rsidRPr="5AA6B262" w:rsidR="3AAD63E5">
        <w:rPr>
          <w:rFonts w:ascii="Times New Roman" w:hAnsi="Times New Roman" w:eastAsia="Times New Roman" w:cs="Times New Roman"/>
          <w:b w:val="0"/>
          <w:bCs w:val="0"/>
          <w:i w:val="0"/>
          <w:iCs w:val="0"/>
          <w:noProof w:val="0"/>
          <w:color w:val="000000" w:themeColor="text1" w:themeTint="FF" w:themeShade="FF"/>
          <w:sz w:val="24"/>
          <w:szCs w:val="24"/>
          <w:lang w:val="en-GB"/>
        </w:rPr>
        <w:t>required of</w:t>
      </w:r>
      <w:r w:rsidRPr="5AA6B262" w:rsidR="3AAD63E5">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them. They must ensure that the children are </w:t>
      </w:r>
      <w:r w:rsidRPr="5AA6B262" w:rsidR="3AAD63E5">
        <w:rPr>
          <w:rFonts w:ascii="Times New Roman" w:hAnsi="Times New Roman" w:eastAsia="Times New Roman" w:cs="Times New Roman"/>
          <w:b w:val="0"/>
          <w:bCs w:val="0"/>
          <w:i w:val="0"/>
          <w:iCs w:val="0"/>
          <w:noProof w:val="0"/>
          <w:color w:val="000000" w:themeColor="text1" w:themeTint="FF" w:themeShade="FF"/>
          <w:sz w:val="24"/>
          <w:szCs w:val="24"/>
          <w:lang w:val="en-GB"/>
        </w:rPr>
        <w:t>supported</w:t>
      </w:r>
      <w:r w:rsidRPr="5AA6B262" w:rsidR="3AAD63E5">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and that health and safety is considered throughout. Adults will </w:t>
      </w:r>
      <w:r w:rsidRPr="5AA6B262" w:rsidR="3AAD63E5">
        <w:rPr>
          <w:rFonts w:ascii="Times New Roman" w:hAnsi="Times New Roman" w:eastAsia="Times New Roman" w:cs="Times New Roman"/>
          <w:b w:val="0"/>
          <w:bCs w:val="0"/>
          <w:i w:val="0"/>
          <w:iCs w:val="0"/>
          <w:noProof w:val="0"/>
          <w:color w:val="000000" w:themeColor="text1" w:themeTint="FF" w:themeShade="FF"/>
          <w:sz w:val="24"/>
          <w:szCs w:val="24"/>
          <w:lang w:val="en-GB"/>
        </w:rPr>
        <w:t>be required</w:t>
      </w:r>
      <w:r w:rsidRPr="5AA6B262" w:rsidR="3AAD63E5">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to support mathematical development by encouraging independent learning and exploration of the natural resources provided. The Children Act </w:t>
      </w:r>
      <w:r w:rsidRPr="5AA6B262" w:rsidR="4F420899">
        <w:rPr>
          <w:rFonts w:ascii="Times New Roman" w:hAnsi="Times New Roman" w:eastAsia="Times New Roman" w:cs="Times New Roman"/>
          <w:b w:val="0"/>
          <w:bCs w:val="0"/>
          <w:i w:val="0"/>
          <w:iCs w:val="0"/>
          <w:noProof w:val="0"/>
          <w:color w:val="000000" w:themeColor="text1" w:themeTint="FF" w:themeShade="FF"/>
          <w:sz w:val="24"/>
          <w:szCs w:val="24"/>
          <w:lang w:val="en-GB"/>
        </w:rPr>
        <w:t>1989</w:t>
      </w:r>
      <w:r w:rsidRPr="5AA6B262" w:rsidR="3AAD63E5">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elaborates on the developmental needs of the child and states that adults should ensure that the welfare </w:t>
      </w:r>
      <w:r w:rsidRPr="5AA6B262" w:rsidR="747A3480">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of each child </w:t>
      </w:r>
      <w:r w:rsidRPr="5AA6B262" w:rsidR="3AAD63E5">
        <w:rPr>
          <w:rFonts w:ascii="Times New Roman" w:hAnsi="Times New Roman" w:eastAsia="Times New Roman" w:cs="Times New Roman"/>
          <w:b w:val="0"/>
          <w:bCs w:val="0"/>
          <w:i w:val="0"/>
          <w:iCs w:val="0"/>
          <w:noProof w:val="0"/>
          <w:color w:val="000000" w:themeColor="text1" w:themeTint="FF" w:themeShade="FF"/>
          <w:sz w:val="24"/>
          <w:szCs w:val="24"/>
          <w:lang w:val="en-GB"/>
        </w:rPr>
        <w:t>is paramount (Children’s Rights Wales, no date).</w:t>
      </w:r>
    </w:p>
    <w:p w:rsidR="376055F1" w:rsidP="261B57CD" w:rsidRDefault="376055F1" w14:paraId="72DAE025" w14:textId="27E83C7D">
      <w:pPr>
        <w:pStyle w:val="Normal"/>
        <w:spacing w:line="360" w:lineRule="auto"/>
        <w:rPr>
          <w:rFonts w:ascii="Times New Roman" w:hAnsi="Times New Roman" w:eastAsia="Times New Roman" w:cs="Times New Roman"/>
          <w:noProof w:val="0"/>
          <w:sz w:val="24"/>
          <w:szCs w:val="24"/>
          <w:lang w:val="en-US"/>
        </w:rPr>
      </w:pPr>
      <w:r w:rsidRPr="005C5E0B" w:rsidR="5C1DD6DA">
        <w:rPr>
          <w:rFonts w:ascii="Times New Roman" w:hAnsi="Times New Roman" w:eastAsia="Times New Roman" w:cs="Times New Roman"/>
          <w:noProof w:val="0"/>
          <w:sz w:val="24"/>
          <w:szCs w:val="24"/>
          <w:lang w:val="en-US"/>
        </w:rPr>
        <w:t>The area will be risk assessed before this activity takes place.</w:t>
      </w:r>
      <w:r w:rsidRPr="005C5E0B" w:rsidR="1A7C15C4">
        <w:rPr>
          <w:rFonts w:ascii="Times New Roman" w:hAnsi="Times New Roman" w:eastAsia="Times New Roman" w:cs="Times New Roman"/>
          <w:noProof w:val="0"/>
          <w:sz w:val="24"/>
          <w:szCs w:val="24"/>
          <w:lang w:val="en-US"/>
        </w:rPr>
        <w:t xml:space="preserve"> </w:t>
      </w:r>
      <w:r w:rsidRPr="005C5E0B" w:rsidR="3F10D654">
        <w:rPr>
          <w:rFonts w:ascii="Times New Roman" w:hAnsi="Times New Roman" w:eastAsia="Times New Roman" w:cs="Times New Roman"/>
          <w:noProof w:val="0"/>
          <w:sz w:val="24"/>
          <w:szCs w:val="24"/>
          <w:lang w:val="en-US"/>
        </w:rPr>
        <w:t>Fu</w:t>
      </w:r>
      <w:r w:rsidRPr="005C5E0B" w:rsidR="1A7C15C4">
        <w:rPr>
          <w:rFonts w:ascii="Times New Roman" w:hAnsi="Times New Roman" w:eastAsia="Times New Roman" w:cs="Times New Roman"/>
          <w:noProof w:val="0"/>
          <w:sz w:val="24"/>
          <w:szCs w:val="24"/>
          <w:lang w:val="en-US"/>
        </w:rPr>
        <w:t>rther links to the schools’ Health and Safety policies</w:t>
      </w:r>
      <w:r w:rsidRPr="005C5E0B" w:rsidR="4A5DA921">
        <w:rPr>
          <w:rFonts w:ascii="Times New Roman" w:hAnsi="Times New Roman" w:eastAsia="Times New Roman" w:cs="Times New Roman"/>
          <w:noProof w:val="0"/>
          <w:sz w:val="24"/>
          <w:szCs w:val="24"/>
          <w:lang w:val="en-US"/>
        </w:rPr>
        <w:t xml:space="preserve"> could have been included in this plan</w:t>
      </w:r>
      <w:r w:rsidRPr="005C5E0B" w:rsidR="1A7C15C4">
        <w:rPr>
          <w:rFonts w:ascii="Times New Roman" w:hAnsi="Times New Roman" w:eastAsia="Times New Roman" w:cs="Times New Roman"/>
          <w:noProof w:val="0"/>
          <w:sz w:val="24"/>
          <w:szCs w:val="24"/>
          <w:lang w:val="en-US"/>
        </w:rPr>
        <w:t xml:space="preserve">, to add </w:t>
      </w:r>
      <w:r w:rsidRPr="005C5E0B" w:rsidR="3F365317">
        <w:rPr>
          <w:rFonts w:ascii="Times New Roman" w:hAnsi="Times New Roman" w:eastAsia="Times New Roman" w:cs="Times New Roman"/>
          <w:noProof w:val="0"/>
          <w:sz w:val="24"/>
          <w:szCs w:val="24"/>
          <w:lang w:val="en-US"/>
        </w:rPr>
        <w:t>more</w:t>
      </w:r>
      <w:r w:rsidRPr="005C5E0B" w:rsidR="1A7C15C4">
        <w:rPr>
          <w:rFonts w:ascii="Times New Roman" w:hAnsi="Times New Roman" w:eastAsia="Times New Roman" w:cs="Times New Roman"/>
          <w:noProof w:val="0"/>
          <w:sz w:val="24"/>
          <w:szCs w:val="24"/>
          <w:lang w:val="en-US"/>
        </w:rPr>
        <w:t xml:space="preserve"> information. </w:t>
      </w:r>
      <w:r w:rsidRPr="005C5E0B" w:rsidR="376055F1">
        <w:rPr>
          <w:rFonts w:ascii="Times New Roman" w:hAnsi="Times New Roman" w:eastAsia="Times New Roman" w:cs="Times New Roman"/>
          <w:noProof w:val="0"/>
          <w:sz w:val="24"/>
          <w:szCs w:val="24"/>
          <w:lang w:val="en-US"/>
        </w:rPr>
        <w:t xml:space="preserve">Better consideration of weather conditions should have </w:t>
      </w:r>
      <w:r w:rsidRPr="005C5E0B" w:rsidR="21D549B4">
        <w:rPr>
          <w:rFonts w:ascii="Times New Roman" w:hAnsi="Times New Roman" w:eastAsia="Times New Roman" w:cs="Times New Roman"/>
          <w:noProof w:val="0"/>
          <w:sz w:val="24"/>
          <w:szCs w:val="24"/>
          <w:lang w:val="en-US"/>
        </w:rPr>
        <w:t xml:space="preserve">also </w:t>
      </w:r>
      <w:r w:rsidRPr="005C5E0B" w:rsidR="376055F1">
        <w:rPr>
          <w:rFonts w:ascii="Times New Roman" w:hAnsi="Times New Roman" w:eastAsia="Times New Roman" w:cs="Times New Roman"/>
          <w:noProof w:val="0"/>
          <w:sz w:val="24"/>
          <w:szCs w:val="24"/>
          <w:lang w:val="en-US"/>
        </w:rPr>
        <w:t xml:space="preserve">been considered </w:t>
      </w:r>
      <w:r w:rsidRPr="005C5E0B" w:rsidR="376055F1">
        <w:rPr>
          <w:rFonts w:ascii="Times New Roman" w:hAnsi="Times New Roman" w:eastAsia="Times New Roman" w:cs="Times New Roman"/>
          <w:noProof w:val="0"/>
          <w:sz w:val="24"/>
          <w:szCs w:val="24"/>
          <w:lang w:val="en-US"/>
        </w:rPr>
        <w:t>and</w:t>
      </w:r>
      <w:r w:rsidRPr="005C5E0B" w:rsidR="376055F1">
        <w:rPr>
          <w:rFonts w:ascii="Times New Roman" w:hAnsi="Times New Roman" w:eastAsia="Times New Roman" w:cs="Times New Roman"/>
          <w:noProof w:val="0"/>
          <w:sz w:val="24"/>
          <w:szCs w:val="24"/>
          <w:lang w:val="en-US"/>
        </w:rPr>
        <w:t xml:space="preserve"> </w:t>
      </w:r>
      <w:r w:rsidRPr="005C5E0B" w:rsidR="376055F1">
        <w:rPr>
          <w:rFonts w:ascii="Times New Roman" w:hAnsi="Times New Roman" w:eastAsia="Times New Roman" w:cs="Times New Roman"/>
          <w:noProof w:val="0"/>
          <w:sz w:val="24"/>
          <w:szCs w:val="24"/>
          <w:lang w:val="en-US"/>
        </w:rPr>
        <w:t>included in this plan and parents could have been notified to ensure that their</w:t>
      </w:r>
      <w:r w:rsidRPr="005C5E0B" w:rsidR="67830CA3">
        <w:rPr>
          <w:rFonts w:ascii="Times New Roman" w:hAnsi="Times New Roman" w:eastAsia="Times New Roman" w:cs="Times New Roman"/>
          <w:noProof w:val="0"/>
          <w:sz w:val="24"/>
          <w:szCs w:val="24"/>
          <w:lang w:val="en-US"/>
        </w:rPr>
        <w:t xml:space="preserve"> children are provided with appropriate footwear such as wellies and a warm coat, should the weather change. </w:t>
      </w:r>
      <w:r w:rsidRPr="005C5E0B" w:rsidR="17A5C356">
        <w:rPr>
          <w:rFonts w:ascii="Times New Roman" w:hAnsi="Times New Roman" w:eastAsia="Times New Roman" w:cs="Times New Roman"/>
          <w:noProof w:val="0"/>
          <w:sz w:val="24"/>
          <w:szCs w:val="24"/>
          <w:lang w:val="en-US"/>
        </w:rPr>
        <w:t>However,</w:t>
      </w:r>
      <w:r w:rsidRPr="005C5E0B" w:rsidR="67830CA3">
        <w:rPr>
          <w:rFonts w:ascii="Times New Roman" w:hAnsi="Times New Roman" w:eastAsia="Times New Roman" w:cs="Times New Roman"/>
          <w:noProof w:val="0"/>
          <w:sz w:val="24"/>
          <w:szCs w:val="24"/>
          <w:lang w:val="en-US"/>
        </w:rPr>
        <w:t xml:space="preserve"> this activity could be adapted and taken indoors whilst still including natural resources</w:t>
      </w:r>
      <w:r w:rsidRPr="005C5E0B" w:rsidR="385350BD">
        <w:rPr>
          <w:rFonts w:ascii="Times New Roman" w:hAnsi="Times New Roman" w:eastAsia="Times New Roman" w:cs="Times New Roman"/>
          <w:noProof w:val="0"/>
          <w:sz w:val="24"/>
          <w:szCs w:val="24"/>
          <w:lang w:val="en-US"/>
        </w:rPr>
        <w:t xml:space="preserve">, should the weather </w:t>
      </w:r>
      <w:r w:rsidRPr="005C5E0B" w:rsidR="5C2D0CC9">
        <w:rPr>
          <w:rFonts w:ascii="Times New Roman" w:hAnsi="Times New Roman" w:eastAsia="Times New Roman" w:cs="Times New Roman"/>
          <w:noProof w:val="0"/>
          <w:sz w:val="24"/>
          <w:szCs w:val="24"/>
          <w:lang w:val="en-US"/>
        </w:rPr>
        <w:t>unexpectedly</w:t>
      </w:r>
      <w:r w:rsidRPr="005C5E0B" w:rsidR="2699B38B">
        <w:rPr>
          <w:rFonts w:ascii="Times New Roman" w:hAnsi="Times New Roman" w:eastAsia="Times New Roman" w:cs="Times New Roman"/>
          <w:noProof w:val="0"/>
          <w:sz w:val="24"/>
          <w:szCs w:val="24"/>
          <w:lang w:val="en-US"/>
        </w:rPr>
        <w:t xml:space="preserve"> </w:t>
      </w:r>
      <w:r w:rsidRPr="005C5E0B" w:rsidR="385350BD">
        <w:rPr>
          <w:rFonts w:ascii="Times New Roman" w:hAnsi="Times New Roman" w:eastAsia="Times New Roman" w:cs="Times New Roman"/>
          <w:noProof w:val="0"/>
          <w:sz w:val="24"/>
          <w:szCs w:val="24"/>
          <w:lang w:val="en-US"/>
        </w:rPr>
        <w:t>change</w:t>
      </w:r>
      <w:r w:rsidRPr="005C5E0B" w:rsidR="5639303A">
        <w:rPr>
          <w:rFonts w:ascii="Times New Roman" w:hAnsi="Times New Roman" w:eastAsia="Times New Roman" w:cs="Times New Roman"/>
          <w:noProof w:val="0"/>
          <w:sz w:val="24"/>
          <w:szCs w:val="24"/>
          <w:lang w:val="en-US"/>
        </w:rPr>
        <w:t xml:space="preserve"> on the day</w:t>
      </w:r>
      <w:r w:rsidRPr="005C5E0B" w:rsidR="467C7A81">
        <w:rPr>
          <w:rFonts w:ascii="Times New Roman" w:hAnsi="Times New Roman" w:eastAsia="Times New Roman" w:cs="Times New Roman"/>
          <w:noProof w:val="0"/>
          <w:sz w:val="24"/>
          <w:szCs w:val="24"/>
          <w:lang w:val="en-US"/>
        </w:rPr>
        <w:t xml:space="preserve">; although this will not have the same impact of the outdoor surroundings, the resources can be included in an indoor </w:t>
      </w:r>
      <w:r w:rsidRPr="005C5E0B" w:rsidR="467C7A81">
        <w:rPr>
          <w:rFonts w:ascii="Times New Roman" w:hAnsi="Times New Roman" w:eastAsia="Times New Roman" w:cs="Times New Roman"/>
          <w:noProof w:val="0"/>
          <w:sz w:val="24"/>
          <w:szCs w:val="24"/>
          <w:lang w:val="en-US"/>
        </w:rPr>
        <w:t>activity.</w:t>
      </w:r>
      <w:r w:rsidRPr="005C5E0B" w:rsidR="4D69669E">
        <w:rPr>
          <w:rFonts w:ascii="Times New Roman" w:hAnsi="Times New Roman" w:eastAsia="Times New Roman" w:cs="Times New Roman"/>
          <w:noProof w:val="0"/>
          <w:sz w:val="24"/>
          <w:szCs w:val="24"/>
          <w:lang w:val="en-US"/>
        </w:rPr>
        <w:t xml:space="preserve"> </w:t>
      </w:r>
      <w:r w:rsidRPr="005C5E0B" w:rsidR="57F0744F">
        <w:rPr>
          <w:rFonts w:ascii="Times New Roman" w:hAnsi="Times New Roman" w:eastAsia="Times New Roman" w:cs="Times New Roman"/>
          <w:noProof w:val="0"/>
          <w:sz w:val="24"/>
          <w:szCs w:val="24"/>
          <w:lang w:val="en-US"/>
        </w:rPr>
        <w:t>The</w:t>
      </w:r>
      <w:r w:rsidRPr="005C5E0B" w:rsidR="57F0744F">
        <w:rPr>
          <w:rFonts w:ascii="Times New Roman" w:hAnsi="Times New Roman" w:eastAsia="Times New Roman" w:cs="Times New Roman"/>
          <w:noProof w:val="0"/>
          <w:sz w:val="24"/>
          <w:szCs w:val="24"/>
          <w:lang w:val="en-US"/>
        </w:rPr>
        <w:t xml:space="preserve"> Foundation Phase Outdoor Learning Handbook</w:t>
      </w:r>
      <w:r w:rsidRPr="005C5E0B" w:rsidR="04D0679C">
        <w:rPr>
          <w:rFonts w:ascii="Times New Roman" w:hAnsi="Times New Roman" w:eastAsia="Times New Roman" w:cs="Times New Roman"/>
          <w:noProof w:val="0"/>
          <w:sz w:val="24"/>
          <w:szCs w:val="24"/>
          <w:lang w:val="en-US"/>
        </w:rPr>
        <w:t xml:space="preserve"> </w:t>
      </w:r>
      <w:r w:rsidRPr="005C5E0B" w:rsidR="57F0744F">
        <w:rPr>
          <w:rFonts w:ascii="Times New Roman" w:hAnsi="Times New Roman" w:eastAsia="Times New Roman" w:cs="Times New Roman"/>
          <w:noProof w:val="0"/>
          <w:sz w:val="24"/>
          <w:szCs w:val="24"/>
          <w:lang w:val="en-US"/>
        </w:rPr>
        <w:t>(2009)</w:t>
      </w:r>
      <w:r w:rsidRPr="005C5E0B" w:rsidR="276D06A3">
        <w:rPr>
          <w:rFonts w:ascii="Times New Roman" w:hAnsi="Times New Roman" w:eastAsia="Times New Roman" w:cs="Times New Roman"/>
          <w:noProof w:val="0"/>
          <w:sz w:val="24"/>
          <w:szCs w:val="24"/>
          <w:lang w:val="en-US"/>
        </w:rPr>
        <w:t xml:space="preserve"> as previously mentioned</w:t>
      </w:r>
      <w:r w:rsidRPr="005C5E0B" w:rsidR="57F0744F">
        <w:rPr>
          <w:rFonts w:ascii="Times New Roman" w:hAnsi="Times New Roman" w:eastAsia="Times New Roman" w:cs="Times New Roman"/>
          <w:noProof w:val="0"/>
          <w:sz w:val="24"/>
          <w:szCs w:val="24"/>
          <w:lang w:val="en-US"/>
        </w:rPr>
        <w:t xml:space="preserve"> </w:t>
      </w:r>
      <w:r w:rsidRPr="005C5E0B" w:rsidR="57F0744F">
        <w:rPr>
          <w:rFonts w:ascii="Times New Roman" w:hAnsi="Times New Roman" w:eastAsia="Times New Roman" w:cs="Times New Roman"/>
          <w:noProof w:val="0"/>
          <w:sz w:val="24"/>
          <w:szCs w:val="24"/>
          <w:lang w:val="en-US"/>
        </w:rPr>
        <w:t>states that</w:t>
      </w:r>
      <w:r w:rsidRPr="005C5E0B" w:rsidR="2F274ECD">
        <w:rPr>
          <w:rFonts w:ascii="Times New Roman" w:hAnsi="Times New Roman" w:eastAsia="Times New Roman" w:cs="Times New Roman"/>
          <w:noProof w:val="0"/>
          <w:sz w:val="24"/>
          <w:szCs w:val="24"/>
          <w:lang w:val="en-US"/>
        </w:rPr>
        <w:t xml:space="preserve"> the management and provision of outdoor </w:t>
      </w:r>
      <w:r w:rsidRPr="005C5E0B" w:rsidR="553A3EB2">
        <w:rPr>
          <w:rFonts w:ascii="Times New Roman" w:hAnsi="Times New Roman" w:eastAsia="Times New Roman" w:cs="Times New Roman"/>
          <w:noProof w:val="0"/>
          <w:sz w:val="24"/>
          <w:szCs w:val="24"/>
          <w:lang w:val="en-US"/>
        </w:rPr>
        <w:t>learning</w:t>
      </w:r>
      <w:r w:rsidRPr="005C5E0B" w:rsidR="2F274ECD">
        <w:rPr>
          <w:rFonts w:ascii="Times New Roman" w:hAnsi="Times New Roman" w:eastAsia="Times New Roman" w:cs="Times New Roman"/>
          <w:noProof w:val="0"/>
          <w:sz w:val="24"/>
          <w:szCs w:val="24"/>
          <w:lang w:val="en-US"/>
        </w:rPr>
        <w:t xml:space="preserve"> enables children to take risks appropriately.</w:t>
      </w:r>
      <w:r w:rsidRPr="005C5E0B" w:rsidR="2944EA8B">
        <w:rPr>
          <w:rFonts w:ascii="Times New Roman" w:hAnsi="Times New Roman" w:eastAsia="Times New Roman" w:cs="Times New Roman"/>
          <w:noProof w:val="0"/>
          <w:sz w:val="24"/>
          <w:szCs w:val="24"/>
          <w:lang w:val="en-US"/>
        </w:rPr>
        <w:t xml:space="preserve"> </w:t>
      </w:r>
      <w:r w:rsidRPr="005C5E0B" w:rsidR="717C94C5">
        <w:rPr>
          <w:rFonts w:ascii="Times New Roman" w:hAnsi="Times New Roman" w:eastAsia="Times New Roman" w:cs="Times New Roman"/>
          <w:noProof w:val="0"/>
          <w:sz w:val="24"/>
          <w:szCs w:val="24"/>
          <w:lang w:val="en-US"/>
        </w:rPr>
        <w:t xml:space="preserve">The Health and Safety Executive </w:t>
      </w:r>
      <w:r w:rsidRPr="005C5E0B" w:rsidR="717C94C5">
        <w:rPr>
          <w:rFonts w:ascii="Times New Roman" w:hAnsi="Times New Roman" w:eastAsia="Times New Roman" w:cs="Times New Roman"/>
          <w:noProof w:val="0"/>
          <w:sz w:val="24"/>
          <w:szCs w:val="24"/>
          <w:lang w:val="en-GB"/>
        </w:rPr>
        <w:t>of</w:t>
      </w:r>
      <w:r w:rsidRPr="005C5E0B" w:rsidR="717C94C5">
        <w:rPr>
          <w:rFonts w:ascii="Times New Roman" w:hAnsi="Times New Roman" w:eastAsia="Times New Roman" w:cs="Times New Roman"/>
          <w:noProof w:val="0"/>
          <w:sz w:val="24"/>
          <w:szCs w:val="24"/>
          <w:lang w:val="en-US"/>
        </w:rPr>
        <w:t xml:space="preserve"> </w:t>
      </w:r>
      <w:r w:rsidRPr="005C5E0B" w:rsidR="60593D49">
        <w:rPr>
          <w:rFonts w:ascii="Times New Roman" w:hAnsi="Times New Roman" w:eastAsia="Times New Roman" w:cs="Times New Roman"/>
          <w:noProof w:val="0"/>
          <w:sz w:val="24"/>
          <w:szCs w:val="24"/>
          <w:lang w:val="en-GB"/>
        </w:rPr>
        <w:t>this</w:t>
      </w:r>
      <w:r w:rsidRPr="005C5E0B" w:rsidR="717C94C5">
        <w:rPr>
          <w:rFonts w:ascii="Times New Roman" w:hAnsi="Times New Roman" w:eastAsia="Times New Roman" w:cs="Times New Roman"/>
          <w:noProof w:val="0"/>
          <w:sz w:val="24"/>
          <w:szCs w:val="24"/>
          <w:lang w:val="en-US"/>
        </w:rPr>
        <w:t xml:space="preserve"> profile</w:t>
      </w:r>
      <w:r w:rsidRPr="005C5E0B" w:rsidR="348CB14B">
        <w:rPr>
          <w:rFonts w:ascii="Times New Roman" w:hAnsi="Times New Roman" w:eastAsia="Times New Roman" w:cs="Times New Roman"/>
          <w:noProof w:val="0"/>
          <w:sz w:val="24"/>
          <w:szCs w:val="24"/>
          <w:lang w:val="en-US"/>
        </w:rPr>
        <w:t xml:space="preserve"> recommends that risk assessments are carried out by workplaces </w:t>
      </w:r>
      <w:r w:rsidRPr="005C5E0B" w:rsidR="107EF96E">
        <w:rPr>
          <w:rFonts w:ascii="Times New Roman" w:hAnsi="Times New Roman" w:eastAsia="Times New Roman" w:cs="Times New Roman"/>
          <w:noProof w:val="0"/>
          <w:sz w:val="24"/>
          <w:szCs w:val="24"/>
          <w:lang w:val="en-US"/>
        </w:rPr>
        <w:t>yearly</w:t>
      </w:r>
      <w:r w:rsidRPr="005C5E0B" w:rsidR="3603DE39">
        <w:rPr>
          <w:rFonts w:ascii="Times New Roman" w:hAnsi="Times New Roman" w:eastAsia="Times New Roman" w:cs="Times New Roman"/>
          <w:noProof w:val="0"/>
          <w:sz w:val="24"/>
          <w:szCs w:val="24"/>
          <w:lang w:val="en-US"/>
        </w:rPr>
        <w:t xml:space="preserve"> and</w:t>
      </w:r>
      <w:r w:rsidRPr="005C5E0B" w:rsidR="0BC38BC9">
        <w:rPr>
          <w:rFonts w:ascii="Times New Roman" w:hAnsi="Times New Roman" w:eastAsia="Times New Roman" w:cs="Times New Roman"/>
          <w:noProof w:val="0"/>
          <w:sz w:val="24"/>
          <w:szCs w:val="24"/>
          <w:lang w:val="en-US"/>
        </w:rPr>
        <w:t xml:space="preserve"> </w:t>
      </w:r>
      <w:r w:rsidRPr="005C5E0B" w:rsidR="401E7617">
        <w:rPr>
          <w:rFonts w:ascii="Times New Roman" w:hAnsi="Times New Roman" w:eastAsia="Times New Roman" w:cs="Times New Roman"/>
          <w:noProof w:val="0"/>
          <w:sz w:val="24"/>
          <w:szCs w:val="24"/>
          <w:lang w:val="en-US"/>
        </w:rPr>
        <w:t>staff shoul</w:t>
      </w:r>
      <w:r w:rsidRPr="005C5E0B" w:rsidR="0F73EC90">
        <w:rPr>
          <w:rFonts w:ascii="Times New Roman" w:hAnsi="Times New Roman" w:eastAsia="Times New Roman" w:cs="Times New Roman"/>
          <w:noProof w:val="0"/>
          <w:sz w:val="24"/>
          <w:szCs w:val="24"/>
          <w:lang w:val="en-US"/>
        </w:rPr>
        <w:t>d</w:t>
      </w:r>
      <w:r w:rsidRPr="005C5E0B" w:rsidR="401E7617">
        <w:rPr>
          <w:rFonts w:ascii="Times New Roman" w:hAnsi="Times New Roman" w:eastAsia="Times New Roman" w:cs="Times New Roman"/>
          <w:noProof w:val="0"/>
          <w:sz w:val="24"/>
          <w:szCs w:val="24"/>
          <w:lang w:val="en-US"/>
        </w:rPr>
        <w:t xml:space="preserve"> </w:t>
      </w:r>
      <w:r w:rsidRPr="005C5E0B" w:rsidR="0BC38BC9">
        <w:rPr>
          <w:rFonts w:ascii="Times New Roman" w:hAnsi="Times New Roman" w:eastAsia="Times New Roman" w:cs="Times New Roman"/>
          <w:noProof w:val="0"/>
          <w:sz w:val="24"/>
          <w:szCs w:val="24"/>
          <w:lang w:val="en-US"/>
        </w:rPr>
        <w:t>ensu</w:t>
      </w:r>
      <w:r w:rsidRPr="005C5E0B" w:rsidR="7CC45B85">
        <w:rPr>
          <w:rFonts w:ascii="Times New Roman" w:hAnsi="Times New Roman" w:eastAsia="Times New Roman" w:cs="Times New Roman"/>
          <w:noProof w:val="0"/>
          <w:sz w:val="24"/>
          <w:szCs w:val="24"/>
          <w:lang w:val="en-US"/>
        </w:rPr>
        <w:t>re</w:t>
      </w:r>
      <w:r w:rsidRPr="005C5E0B" w:rsidR="0BC38BC9">
        <w:rPr>
          <w:rFonts w:ascii="Times New Roman" w:hAnsi="Times New Roman" w:eastAsia="Times New Roman" w:cs="Times New Roman"/>
          <w:noProof w:val="0"/>
          <w:sz w:val="24"/>
          <w:szCs w:val="24"/>
          <w:lang w:val="en-US"/>
        </w:rPr>
        <w:t xml:space="preserve"> that safety provisions are up to date. It is important that risks have been evaluated and considered for outdoor learning, </w:t>
      </w:r>
      <w:r w:rsidRPr="005C5E0B" w:rsidR="0BC38BC9">
        <w:rPr>
          <w:rFonts w:ascii="Times New Roman" w:hAnsi="Times New Roman" w:eastAsia="Times New Roman" w:cs="Times New Roman"/>
          <w:noProof w:val="0"/>
          <w:sz w:val="24"/>
          <w:szCs w:val="24"/>
          <w:lang w:val="en-US"/>
        </w:rPr>
        <w:t>in order to</w:t>
      </w:r>
      <w:r w:rsidRPr="005C5E0B" w:rsidR="0BC38BC9">
        <w:rPr>
          <w:rFonts w:ascii="Times New Roman" w:hAnsi="Times New Roman" w:eastAsia="Times New Roman" w:cs="Times New Roman"/>
          <w:noProof w:val="0"/>
          <w:sz w:val="24"/>
          <w:szCs w:val="24"/>
          <w:lang w:val="en-US"/>
        </w:rPr>
        <w:t xml:space="preserve"> prevent children from serious harm.</w:t>
      </w:r>
      <w:r w:rsidRPr="005C5E0B" w:rsidR="420D7DE7">
        <w:rPr>
          <w:rFonts w:ascii="Times New Roman" w:hAnsi="Times New Roman" w:eastAsia="Times New Roman" w:cs="Times New Roman"/>
          <w:noProof w:val="0"/>
          <w:sz w:val="24"/>
          <w:szCs w:val="24"/>
          <w:lang w:val="en-US"/>
        </w:rPr>
        <w:t xml:space="preserve"> Practitioners will need to ensure that for this activity, the </w:t>
      </w:r>
      <w:r w:rsidRPr="005C5E0B" w:rsidR="03DE91BE">
        <w:rPr>
          <w:rFonts w:ascii="Times New Roman" w:hAnsi="Times New Roman" w:eastAsia="Times New Roman" w:cs="Times New Roman"/>
          <w:noProof w:val="0"/>
          <w:sz w:val="24"/>
          <w:szCs w:val="24"/>
          <w:lang w:val="en-US"/>
        </w:rPr>
        <w:t>settings’ safety</w:t>
      </w:r>
      <w:r w:rsidRPr="005C5E0B" w:rsidR="420D7DE7">
        <w:rPr>
          <w:rFonts w:ascii="Times New Roman" w:hAnsi="Times New Roman" w:eastAsia="Times New Roman" w:cs="Times New Roman"/>
          <w:noProof w:val="0"/>
          <w:sz w:val="24"/>
          <w:szCs w:val="24"/>
          <w:lang w:val="en-US"/>
        </w:rPr>
        <w:t xml:space="preserve"> policies and procedures </w:t>
      </w:r>
      <w:r w:rsidRPr="005C5E0B" w:rsidR="00B26319">
        <w:rPr>
          <w:rFonts w:ascii="Times New Roman" w:hAnsi="Times New Roman" w:eastAsia="Times New Roman" w:cs="Times New Roman"/>
          <w:noProof w:val="0"/>
          <w:sz w:val="24"/>
          <w:szCs w:val="24"/>
          <w:lang w:val="en-US"/>
        </w:rPr>
        <w:t xml:space="preserve">are carried out prior to the </w:t>
      </w:r>
      <w:r w:rsidRPr="005C5E0B" w:rsidR="6591DCD8">
        <w:rPr>
          <w:rFonts w:ascii="Times New Roman" w:hAnsi="Times New Roman" w:eastAsia="Times New Roman" w:cs="Times New Roman"/>
          <w:noProof w:val="0"/>
          <w:sz w:val="24"/>
          <w:szCs w:val="24"/>
          <w:lang w:val="en-US"/>
        </w:rPr>
        <w:t>activity</w:t>
      </w:r>
      <w:r w:rsidRPr="005C5E0B" w:rsidR="00B26319">
        <w:rPr>
          <w:rFonts w:ascii="Times New Roman" w:hAnsi="Times New Roman" w:eastAsia="Times New Roman" w:cs="Times New Roman"/>
          <w:noProof w:val="0"/>
          <w:sz w:val="24"/>
          <w:szCs w:val="24"/>
          <w:lang w:val="en-US"/>
        </w:rPr>
        <w:t xml:space="preserve"> </w:t>
      </w:r>
      <w:r w:rsidRPr="005C5E0B" w:rsidR="00B26319">
        <w:rPr>
          <w:rFonts w:ascii="Times New Roman" w:hAnsi="Times New Roman" w:eastAsia="Times New Roman" w:cs="Times New Roman"/>
          <w:noProof w:val="0"/>
          <w:sz w:val="24"/>
          <w:szCs w:val="24"/>
          <w:lang w:val="en-US"/>
        </w:rPr>
        <w:t>in order to</w:t>
      </w:r>
      <w:r w:rsidRPr="005C5E0B" w:rsidR="00B26319">
        <w:rPr>
          <w:rFonts w:ascii="Times New Roman" w:hAnsi="Times New Roman" w:eastAsia="Times New Roman" w:cs="Times New Roman"/>
          <w:noProof w:val="0"/>
          <w:sz w:val="24"/>
          <w:szCs w:val="24"/>
          <w:lang w:val="en-US"/>
        </w:rPr>
        <w:t xml:space="preserve"> follow the guidelines for keeping children safe during outdoor learning. </w:t>
      </w:r>
      <w:r w:rsidRPr="005C5E0B" w:rsidR="335AF913">
        <w:rPr>
          <w:rFonts w:ascii="Times New Roman" w:hAnsi="Times New Roman" w:eastAsia="Times New Roman" w:cs="Times New Roman"/>
          <w:noProof w:val="0"/>
          <w:sz w:val="24"/>
          <w:szCs w:val="24"/>
          <w:lang w:val="en-US"/>
        </w:rPr>
        <w:t xml:space="preserve">More research on </w:t>
      </w:r>
      <w:r w:rsidRPr="005C5E0B" w:rsidR="335AF913">
        <w:rPr>
          <w:rFonts w:ascii="Times New Roman" w:hAnsi="Times New Roman" w:eastAsia="Times New Roman" w:cs="Times New Roman"/>
          <w:noProof w:val="0"/>
          <w:sz w:val="24"/>
          <w:szCs w:val="24"/>
          <w:lang w:val="en-US"/>
        </w:rPr>
        <w:t>policies</w:t>
      </w:r>
      <w:r w:rsidRPr="005C5E0B" w:rsidR="335AF913">
        <w:rPr>
          <w:rFonts w:ascii="Times New Roman" w:hAnsi="Times New Roman" w:eastAsia="Times New Roman" w:cs="Times New Roman"/>
          <w:noProof w:val="0"/>
          <w:sz w:val="24"/>
          <w:szCs w:val="24"/>
          <w:lang w:val="en-US"/>
        </w:rPr>
        <w:t xml:space="preserve"> and procedures should have been included in this plan</w:t>
      </w:r>
      <w:r w:rsidRPr="005C5E0B" w:rsidR="335AF913">
        <w:rPr>
          <w:rFonts w:ascii="Times New Roman" w:hAnsi="Times New Roman" w:eastAsia="Times New Roman" w:cs="Times New Roman"/>
          <w:noProof w:val="0"/>
          <w:sz w:val="24"/>
          <w:szCs w:val="24"/>
          <w:lang w:val="en-US"/>
        </w:rPr>
        <w:t xml:space="preserve">.  </w:t>
      </w:r>
    </w:p>
    <w:p w:rsidR="07B4BA15" w:rsidP="07B4BA15" w:rsidRDefault="07B4BA15" w14:paraId="2F83AC6E" w14:textId="1C36DD53">
      <w:pPr>
        <w:pStyle w:val="Normal"/>
        <w:spacing w:line="360" w:lineRule="auto"/>
        <w:rPr>
          <w:rFonts w:ascii="Times New Roman" w:hAnsi="Times New Roman" w:eastAsia="Times New Roman" w:cs="Times New Roman"/>
          <w:noProof w:val="0"/>
          <w:sz w:val="24"/>
          <w:szCs w:val="24"/>
          <w:lang w:val="en-US"/>
        </w:rPr>
      </w:pPr>
    </w:p>
    <w:p w:rsidR="2B67DA49" w:rsidP="7972463A" w:rsidRDefault="2B67DA49" w14:paraId="7CAA5EED" w14:textId="382479F2">
      <w:pPr>
        <w:pStyle w:val="Normal"/>
        <w:spacing w:after="160" w:line="360" w:lineRule="auto"/>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972463A" w:rsidR="142A4C3D">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GB"/>
        </w:rPr>
        <w:t xml:space="preserve">Section 3: </w:t>
      </w:r>
      <w:r w:rsidRPr="7972463A" w:rsidR="6E5195F9">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GB"/>
        </w:rPr>
        <w:t>Discussion</w:t>
      </w:r>
      <w:r w:rsidRPr="7972463A" w:rsidR="0392A115">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GB"/>
        </w:rPr>
        <w:t xml:space="preserve"> of Resources </w:t>
      </w:r>
    </w:p>
    <w:p w:rsidR="07B4BA15" w:rsidP="7972463A" w:rsidRDefault="07B4BA15" w14:paraId="27A1E4A7" w14:textId="6034D618">
      <w:pPr>
        <w:pStyle w:val="Normal"/>
        <w:spacing w:after="160" w:line="360" w:lineRule="auto"/>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7972463A" w:rsidR="340CB4B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w:t>
      </w:r>
      <w:r w:rsidRPr="7972463A" w:rsidR="6E5195F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here </w:t>
      </w:r>
      <w:r w:rsidRPr="7972463A" w:rsidR="46C16B6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are</w:t>
      </w:r>
      <w:r w:rsidRPr="7972463A" w:rsidR="6E5195F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 range of resources that </w:t>
      </w:r>
      <w:r w:rsidRPr="7972463A" w:rsidR="37186FC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are available to children and </w:t>
      </w:r>
      <w:r w:rsidRPr="7972463A" w:rsidR="6E5195F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can </w:t>
      </w:r>
      <w:r w:rsidRPr="7972463A" w:rsidR="6E5195F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accompany</w:t>
      </w:r>
      <w:r w:rsidRPr="7972463A" w:rsidR="6E5195F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mathematical development </w:t>
      </w:r>
      <w:r w:rsidRPr="7972463A" w:rsidR="47C5662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in early years settings, </w:t>
      </w:r>
      <w:r w:rsidRPr="7972463A" w:rsidR="6E5195F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such as </w:t>
      </w:r>
      <w:proofErr w:type="spellStart"/>
      <w:r w:rsidRPr="7972463A" w:rsidR="6E5195F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numicon</w:t>
      </w:r>
      <w:proofErr w:type="spellEnd"/>
      <w:r w:rsidRPr="7972463A" w:rsidR="6E5195F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multilink</w:t>
      </w:r>
      <w:r w:rsidRPr="7972463A" w:rsidR="385A406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7972463A" w:rsidR="6E5195F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building blocks</w:t>
      </w:r>
      <w:r w:rsidRPr="7972463A" w:rsidR="6026DC6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as well as digital learning.</w:t>
      </w:r>
      <w:r w:rsidRPr="7972463A" w:rsidR="6026DC6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7972463A" w:rsidR="1B275BC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The strengths</w:t>
      </w:r>
      <w:r w:rsidRPr="7972463A" w:rsidR="62E90CF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of plastic </w:t>
      </w:r>
      <w:r w:rsidRPr="7972463A" w:rsidR="0C132C5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resources,</w:t>
      </w:r>
      <w:r w:rsidRPr="7972463A" w:rsidR="62E90CF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such as toys, </w:t>
      </w:r>
      <w:r w:rsidRPr="7972463A" w:rsidR="23F8573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are</w:t>
      </w:r>
      <w:r w:rsidRPr="7972463A" w:rsidR="59B6B43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they are</w:t>
      </w:r>
      <w:r w:rsidRPr="7972463A" w:rsidR="2A268C0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7972463A" w:rsidR="2A268C0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colourful and appealing to children. Musical toys can capture a child’s attentio</w:t>
      </w:r>
      <w:r w:rsidRPr="7972463A" w:rsidR="2A3C508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n, they can be readily available to purchase, and they can encourage engagement.</w:t>
      </w:r>
      <w:r w:rsidRPr="7972463A" w:rsidR="040C936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7972463A" w:rsidR="750D632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However,</w:t>
      </w:r>
      <w:r w:rsidRPr="7972463A" w:rsidR="040C936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plastics </w:t>
      </w:r>
      <w:r w:rsidRPr="7972463A" w:rsidR="040C936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contain</w:t>
      </w:r>
      <w:r w:rsidRPr="7972463A" w:rsidR="040C936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harmful chemicals and can be hazardous to children</w:t>
      </w:r>
      <w:r w:rsidRPr="7972463A" w:rsidR="42B1789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r w:rsidRPr="7972463A" w:rsidR="040C936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7972463A" w:rsidR="333CEAC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In the 1980s, Elinor </w:t>
      </w:r>
      <w:r w:rsidRPr="7972463A" w:rsidR="2A3C508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Goldschmied</w:t>
      </w:r>
      <w:r w:rsidRPr="7972463A" w:rsidR="4B4A127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7972463A" w:rsidR="556109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r w:rsidRPr="7972463A" w:rsidR="4B4A127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cited in </w:t>
      </w:r>
      <w:proofErr w:type="spellStart"/>
      <w:r w:rsidRPr="7972463A" w:rsidR="4B4A127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daynurseries</w:t>
      </w:r>
      <w:proofErr w:type="spellEnd"/>
      <w:r w:rsidRPr="7972463A" w:rsidR="4B4A127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.co.</w:t>
      </w:r>
      <w:proofErr w:type="spellStart"/>
      <w:r w:rsidRPr="7972463A" w:rsidR="4B4A127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uk</w:t>
      </w:r>
      <w:proofErr w:type="spellEnd"/>
      <w:r w:rsidRPr="7972463A" w:rsidR="4B4A127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2014), </w:t>
      </w:r>
      <w:r w:rsidRPr="7972463A" w:rsidR="4B4A127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initiated</w:t>
      </w:r>
      <w:r w:rsidRPr="7972463A" w:rsidR="4B4A127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the reduction of plastic resources in </w:t>
      </w:r>
      <w:r w:rsidRPr="7972463A" w:rsidR="33CE5F7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settings,</w:t>
      </w:r>
      <w:r w:rsidRPr="7972463A" w:rsidR="4B4A127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by </w:t>
      </w:r>
      <w:r w:rsidRPr="7972463A" w:rsidR="51B0A8D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promoting </w:t>
      </w:r>
      <w:r w:rsidRPr="7972463A" w:rsidR="51B0A8D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heuristic</w:t>
      </w:r>
      <w:r w:rsidRPr="7972463A" w:rsidR="51B0A8D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play, which encourages the use of natural </w:t>
      </w:r>
      <w:r w:rsidRPr="7972463A" w:rsidR="07BCF42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resources,</w:t>
      </w:r>
      <w:r w:rsidRPr="7972463A" w:rsidR="542D43E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claiming that this type of </w:t>
      </w:r>
      <w:r w:rsidRPr="7972463A" w:rsidR="6B28A97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play</w:t>
      </w:r>
      <w:r w:rsidRPr="7972463A" w:rsidR="542D43E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initiates all the senses. </w:t>
      </w:r>
    </w:p>
    <w:p w:rsidR="07B4BA15" w:rsidP="7972463A" w:rsidRDefault="07B4BA15" w14:paraId="2C583604" w14:textId="128926AE">
      <w:pPr>
        <w:pStyle w:val="Normal"/>
        <w:spacing w:after="160" w:line="360" w:lineRule="auto"/>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7972463A" w:rsidR="6026DC6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N</w:t>
      </w:r>
      <w:r w:rsidRPr="7972463A" w:rsidR="6E5195F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atural materials </w:t>
      </w:r>
      <w:r w:rsidRPr="7972463A" w:rsidR="3E96676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add</w:t>
      </w:r>
      <w:r w:rsidRPr="7972463A" w:rsidR="6E5195F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authenticity to an outdoor activity, as children can explore and question nature and the purposes</w:t>
      </w:r>
      <w:r w:rsidRPr="7972463A" w:rsidR="2736677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of the objects, which links with Science and Knowledge and Understanding of the World</w:t>
      </w:r>
      <w:r w:rsidRPr="7972463A" w:rsidR="6E5195F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r w:rsidRPr="7972463A" w:rsidR="6E5195F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Natural materials can be reused for educational purposes which will ensure environmentally friendly learning; and will teach children that they can be creative and learn without </w:t>
      </w:r>
      <w:r w:rsidRPr="7972463A" w:rsidR="7AA5389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relying on </w:t>
      </w:r>
      <w:r w:rsidRPr="7972463A" w:rsidR="4EAB7C6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manufactured </w:t>
      </w:r>
      <w:r w:rsidRPr="7972463A" w:rsidR="6E5195F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materials</w:t>
      </w:r>
      <w:r w:rsidRPr="7972463A" w:rsidR="6E5195F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7972463A" w:rsidR="0470572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In accordance </w:t>
      </w:r>
      <w:r w:rsidRPr="7972463A" w:rsidR="0470572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to</w:t>
      </w:r>
      <w:r w:rsidRPr="7972463A" w:rsidR="0470572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Ranheim (no date, citied in </w:t>
      </w:r>
      <w:r w:rsidRPr="7972463A" w:rsidR="0470572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community</w:t>
      </w:r>
      <w:r w:rsidRPr="7972463A" w:rsidR="16ADEB5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playthings</w:t>
      </w:r>
      <w:r w:rsidRPr="7972463A" w:rsidR="0470572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2021), natural loose parts can motivate a child’s learning and can have a lifelong impact, as these resources will always be free to find and source outdoors</w:t>
      </w:r>
      <w:r w:rsidRPr="7972463A" w:rsidR="791A574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and mathematical skills can be modelled, such as encouraging children’</w:t>
      </w:r>
      <w:r w:rsidRPr="7972463A" w:rsidR="1CF4135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s thinking by talking about what they have found and where they found the materials. </w:t>
      </w:r>
      <w:r w:rsidRPr="7972463A" w:rsidR="5C50445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Tucker (2014), supports this by discussing his opinions on natural resources, sta</w:t>
      </w:r>
      <w:r w:rsidRPr="7972463A" w:rsidR="5C50445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ting th</w:t>
      </w:r>
      <w:r w:rsidRPr="7972463A" w:rsidR="5C50445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at aesthetic resources such as acorns, pro</w:t>
      </w:r>
      <w:r w:rsidRPr="7972463A" w:rsidR="5C50445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vide po</w:t>
      </w:r>
      <w:r w:rsidRPr="7972463A" w:rsidR="5C50445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tential for cross-curricular and creative activities and they can be used for a range of mathematical activities.</w:t>
      </w:r>
    </w:p>
    <w:p w:rsidR="511A39BC" w:rsidP="40A7CFDE" w:rsidRDefault="511A39BC" w14:paraId="4AF23A14" w14:textId="16BB461A">
      <w:pPr>
        <w:pStyle w:val="Normal"/>
        <w:spacing w:after="160" w:line="360" w:lineRule="auto"/>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40A7CFDE" w:rsidR="511A39B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The Montessori Method (Montessori 1907</w:t>
      </w:r>
      <w:r w:rsidRPr="40A7CFDE" w:rsidR="7012111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cited in mariamontessori.org, 2021</w:t>
      </w:r>
      <w:r w:rsidRPr="40A7CFDE" w:rsidR="511A39B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r w:rsidRPr="40A7CFDE" w:rsidR="36500F2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r w:rsidRPr="40A7CFDE" w:rsidR="09C21C6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encourages learning with real objects, by allowing children to freely choose activities, which will enhance their development. </w:t>
      </w:r>
      <w:r w:rsidRPr="40A7CFDE" w:rsidR="5DE8D76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Although most of the resources used in these </w:t>
      </w:r>
      <w:r w:rsidRPr="40A7CFDE" w:rsidR="69309E2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settings</w:t>
      </w:r>
      <w:r w:rsidRPr="40A7CFDE" w:rsidR="5DE8D76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ar</w:t>
      </w:r>
      <w:r w:rsidRPr="40A7CFDE" w:rsidR="2DDC07E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e </w:t>
      </w:r>
      <w:r w:rsidRPr="40A7CFDE" w:rsidR="5DE8D76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manufactured household objects,</w:t>
      </w:r>
      <w:r w:rsidRPr="40A7CFDE" w:rsidR="7263515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such as locks, </w:t>
      </w:r>
      <w:proofErr w:type="gramStart"/>
      <w:r w:rsidRPr="40A7CFDE" w:rsidR="2FA92A0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string</w:t>
      </w:r>
      <w:proofErr w:type="gramEnd"/>
      <w:r w:rsidRPr="40A7CFDE" w:rsidR="7F22450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40A7CFDE" w:rsidR="4336E8D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and shoelaces</w:t>
      </w:r>
      <w:r w:rsidRPr="40A7CFDE" w:rsidR="7263515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many of the activities incl</w:t>
      </w:r>
      <w:r w:rsidRPr="40A7CFDE" w:rsidR="74B0DF4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ude natural resources such </w:t>
      </w:r>
      <w:r w:rsidRPr="40A7CFDE" w:rsidR="4C4958B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as</w:t>
      </w:r>
      <w:r w:rsidRPr="40A7CFDE" w:rsidR="74B0DF4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rice, </w:t>
      </w:r>
      <w:r w:rsidRPr="40A7CFDE" w:rsidR="74B0DF4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pasta</w:t>
      </w:r>
      <w:r w:rsidRPr="40A7CFDE" w:rsidR="74B0DF4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and </w:t>
      </w:r>
      <w:r w:rsidRPr="40A7CFDE" w:rsidR="6FAD1BB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wooden spoons.</w:t>
      </w:r>
      <w:r w:rsidRPr="40A7CFDE" w:rsidR="74B0DF4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40A7CFDE" w:rsidR="2B25D24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Recy</w:t>
      </w:r>
      <w:r w:rsidRPr="40A7CFDE" w:rsidR="2E60D5A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cled materials such as cardboard </w:t>
      </w:r>
      <w:r w:rsidRPr="40A7CFDE" w:rsidR="7AEF3A7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boxes</w:t>
      </w:r>
      <w:r w:rsidRPr="40A7CFDE" w:rsidR="2E60D5A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allow children to explore and play, through </w:t>
      </w:r>
      <w:r w:rsidRPr="40A7CFDE" w:rsidR="793FE0C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first-hand</w:t>
      </w:r>
      <w:r w:rsidRPr="40A7CFDE" w:rsidR="2E60D5A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learning. Household objects can be a continuation of </w:t>
      </w:r>
      <w:r w:rsidRPr="40A7CFDE" w:rsidR="5B4888F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these experiences</w:t>
      </w:r>
      <w:r w:rsidRPr="40A7CFDE" w:rsidR="0E01F14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from educational settings and activities,</w:t>
      </w:r>
      <w:r w:rsidRPr="40A7CFDE" w:rsidR="5B4888F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40A7CFDE" w:rsidR="5B4888F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as they are resources which can </w:t>
      </w:r>
      <w:r w:rsidRPr="40A7CFDE" w:rsidR="2736E4B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always easily be accessible to children</w:t>
      </w:r>
      <w:r w:rsidRPr="40A7CFDE" w:rsidR="5B4888F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under adult supervision. T</w:t>
      </w:r>
      <w:r w:rsidRPr="40A7CFDE" w:rsidR="5DE8D76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hey can also stimulate and </w:t>
      </w:r>
      <w:r w:rsidRPr="40A7CFDE" w:rsidR="7B1E94A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challenge a</w:t>
      </w:r>
      <w:r w:rsidRPr="40A7CFDE" w:rsidR="5DE8D76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child’s mathematical concepts. </w:t>
      </w:r>
      <w:r w:rsidRPr="40A7CFDE" w:rsidR="06BE6FF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This method supports fine motor skills such as sorting, patterns, counting and hand to eye co-ordination. Resources and activities that facilitate this are small block play</w:t>
      </w:r>
      <w:r w:rsidRPr="40A7CFDE" w:rsidR="3EFCBEC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threading, ordering and sorting and measuring. </w:t>
      </w:r>
    </w:p>
    <w:p w:rsidR="511A39BC" w:rsidP="40A7CFDE" w:rsidRDefault="511A39BC" w14:paraId="29DCAB70" w14:textId="10F84742">
      <w:pPr>
        <w:pStyle w:val="Normal"/>
        <w:spacing w:after="160" w:line="360" w:lineRule="auto"/>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40A7CFDE" w:rsidR="2D7D92F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The Reggio Emilia Approach (Reggio, no date</w:t>
      </w:r>
      <w:r w:rsidRPr="40A7CFDE" w:rsidR="1CA6686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cited in daynurseries.co.</w:t>
      </w:r>
      <w:proofErr w:type="spellStart"/>
      <w:r w:rsidRPr="40A7CFDE" w:rsidR="1CA6686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uk</w:t>
      </w:r>
      <w:proofErr w:type="spellEnd"/>
      <w:r w:rsidRPr="40A7CFDE" w:rsidR="1CA6686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2021</w:t>
      </w:r>
      <w:r w:rsidRPr="40A7CFDE" w:rsidR="2D7D92F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r w:rsidRPr="40A7CFDE" w:rsidR="0B0412F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also</w:t>
      </w:r>
      <w:r w:rsidRPr="40A7CFDE" w:rsidR="0B0412F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supports this by providing children with exploratory play activities with real life experiences and resources. </w:t>
      </w:r>
      <w:r w:rsidRPr="40A7CFDE" w:rsidR="4019CF1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Every Child Matters </w:t>
      </w:r>
      <w:r w:rsidRPr="40A7CFDE" w:rsidR="3D7F296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Framework</w:t>
      </w:r>
      <w:r w:rsidRPr="40A7CFDE" w:rsidR="4019CF1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(2017) along with The Foundation Phase Framework (2015), </w:t>
      </w:r>
      <w:r w:rsidRPr="40A7CFDE" w:rsidR="51371CF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advises</w:t>
      </w:r>
      <w:r w:rsidRPr="40A7CFDE" w:rsidR="4019CF1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that children should be provided with a range of suitable resources which will </w:t>
      </w:r>
      <w:r w:rsidRPr="40A7CFDE" w:rsidR="2BB53C5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enhance their learning. Working </w:t>
      </w:r>
      <w:proofErr w:type="gramStart"/>
      <w:r w:rsidRPr="40A7CFDE" w:rsidR="2BB53C5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With</w:t>
      </w:r>
      <w:proofErr w:type="gramEnd"/>
      <w:r w:rsidRPr="40A7CFDE" w:rsidR="2BB53C5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Kids (</w:t>
      </w:r>
      <w:proofErr w:type="gramStart"/>
      <w:r w:rsidRPr="40A7CFDE" w:rsidR="2BB53C5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2017),</w:t>
      </w:r>
      <w:proofErr w:type="gramEnd"/>
      <w:r w:rsidRPr="40A7CFDE" w:rsidR="2BB53C5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suggests that this will </w:t>
      </w:r>
      <w:r w:rsidRPr="40A7CFDE" w:rsidR="2BB53C5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assist</w:t>
      </w:r>
      <w:r w:rsidRPr="40A7CFDE" w:rsidR="2BB53C5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adults when carrying out </w:t>
      </w:r>
      <w:r w:rsidRPr="40A7CFDE" w:rsidR="2BB53C5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formative</w:t>
      </w:r>
      <w:r w:rsidRPr="40A7CFDE" w:rsidR="2BB53C5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assessments and observations. </w:t>
      </w:r>
      <w:r w:rsidRPr="40A7CFDE" w:rsidR="0487A78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Piaget</w:t>
      </w:r>
      <w:r w:rsidRPr="40A7CFDE" w:rsidR="0D8D761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40A7CFDE" w:rsidR="761676C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n</w:t>
      </w:r>
      <w:r w:rsidRPr="40A7CFDE" w:rsidR="0D8D761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o date</w:t>
      </w:r>
      <w:r w:rsidRPr="40A7CFDE" w:rsidR="7BF8DB0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cited</w:t>
      </w:r>
      <w:r w:rsidRPr="40A7CFDE" w:rsidR="5C40EE2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in verywellmind.com, 2021</w:t>
      </w:r>
      <w:r w:rsidRPr="40A7CFDE" w:rsidR="0D8D761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r w:rsidRPr="40A7CFDE" w:rsidR="358EF8E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40A7CFDE" w:rsidR="03416E7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believe</w:t>
      </w:r>
      <w:r w:rsidRPr="40A7CFDE" w:rsidR="42B555D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d </w:t>
      </w:r>
      <w:r w:rsidRPr="40A7CFDE" w:rsidR="03416E7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that children should play active roles in their learning</w:t>
      </w:r>
      <w:r w:rsidRPr="40A7CFDE" w:rsidR="2207C86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as this will </w:t>
      </w:r>
      <w:r w:rsidRPr="40A7CFDE" w:rsidR="2207C86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assist</w:t>
      </w:r>
      <w:r w:rsidRPr="40A7CFDE" w:rsidR="2207C86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their knowledge and understanding of the world. </w:t>
      </w:r>
      <w:r w:rsidRPr="40A7CFDE" w:rsidR="549CAB0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He suggested that hi</w:t>
      </w:r>
      <w:r w:rsidRPr="40A7CFDE" w:rsidR="73467F1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ghly intricate thinking</w:t>
      </w:r>
      <w:r w:rsidRPr="40A7CFDE" w:rsidR="03C9F8C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requires visualisation skills</w:t>
      </w:r>
      <w:r w:rsidRPr="40A7CFDE" w:rsidR="0A308F3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such as seeing </w:t>
      </w:r>
      <w:r w:rsidRPr="40A7CFDE" w:rsidR="01A4359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to</w:t>
      </w:r>
      <w:r w:rsidRPr="40A7CFDE" w:rsidR="0A308F3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40A7CFDE" w:rsidR="0A308F3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understand</w:t>
      </w:r>
      <w:r w:rsidRPr="40A7CFDE" w:rsidR="1341903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and developed a theory of cognitive development, which </w:t>
      </w:r>
      <w:r w:rsidRPr="40A7CFDE" w:rsidR="1341903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states</w:t>
      </w:r>
      <w:r w:rsidRPr="40A7CFDE" w:rsidR="1341903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the significant role of object </w:t>
      </w:r>
      <w:r w:rsidRPr="40A7CFDE" w:rsidR="1341903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permanence</w:t>
      </w:r>
      <w:r w:rsidRPr="40A7CFDE" w:rsidR="1341903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40A7CFDE" w:rsidR="03C9F8C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40A7CFDE" w:rsidR="59B29E2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He </w:t>
      </w:r>
      <w:r w:rsidRPr="40A7CFDE" w:rsidR="03C9F8C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believed that</w:t>
      </w:r>
      <w:r w:rsidRPr="40A7CFDE" w:rsidR="464FF70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visuals</w:t>
      </w:r>
      <w:r w:rsidRPr="40A7CFDE" w:rsidR="5DB9770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help a child to gain mental representation of </w:t>
      </w:r>
      <w:r w:rsidRPr="40A7CFDE" w:rsidR="03C9F8C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objects</w:t>
      </w:r>
      <w:r w:rsidRPr="40A7CFDE" w:rsidR="57D712C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and will</w:t>
      </w:r>
      <w:r w:rsidRPr="40A7CFDE" w:rsidR="03C9F8C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40A7CFDE" w:rsidR="77FAD40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help </w:t>
      </w:r>
      <w:r w:rsidRPr="40A7CFDE" w:rsidR="3B08304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a child </w:t>
      </w:r>
      <w:r w:rsidRPr="40A7CFDE" w:rsidR="03C9F8C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to </w:t>
      </w:r>
      <w:r w:rsidRPr="40A7CFDE" w:rsidR="0AD7407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recognise and </w:t>
      </w:r>
      <w:r w:rsidRPr="40A7CFDE" w:rsidR="03C9F8C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understand </w:t>
      </w:r>
      <w:r w:rsidRPr="40A7CFDE" w:rsidR="63BE220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w:t>
      </w:r>
      <w:r w:rsidRPr="40A7CFDE" w:rsidR="0123B8A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eir existence even when objects are </w:t>
      </w:r>
      <w:r w:rsidRPr="40A7CFDE" w:rsidR="0217653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out of</w:t>
      </w:r>
      <w:r w:rsidRPr="40A7CFDE" w:rsidR="0123B8A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their sight. </w:t>
      </w:r>
      <w:r w:rsidRPr="40A7CFDE" w:rsidR="7D48EDC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Resources play a </w:t>
      </w:r>
      <w:r w:rsidRPr="40A7CFDE" w:rsidR="0E7318C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significant</w:t>
      </w:r>
      <w:r w:rsidRPr="40A7CFDE" w:rsidR="7D48EDC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role in children’s learning as they help to connect conceptual understanding of certain topics and activities. </w:t>
      </w:r>
    </w:p>
    <w:p w:rsidR="706CB746" w:rsidP="005C5E0B" w:rsidRDefault="706CB746" w14:paraId="32E0DC61" w14:textId="4D2AFE96">
      <w:pPr>
        <w:pStyle w:val="Normal"/>
        <w:spacing w:after="160" w:line="360" w:lineRule="auto"/>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7972463A" w:rsidR="706CB74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Both manufactured and natural resources </w:t>
      </w:r>
      <w:r w:rsidRPr="7972463A" w:rsidR="11903DB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can be</w:t>
      </w:r>
      <w:r w:rsidRPr="7972463A" w:rsidR="706CB74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7972463A" w:rsidR="706CB74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beneficial to a child’s learning and development. Creative play allows children to explore different shapes, sizes, colours, </w:t>
      </w:r>
      <w:r w:rsidRPr="7972463A" w:rsidR="22C8A1D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patterns</w:t>
      </w:r>
      <w:r w:rsidRPr="7972463A" w:rsidR="22C8A1D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and designs. Resources such as paints, slime and </w:t>
      </w:r>
      <w:r w:rsidRPr="7972463A" w:rsidR="03F4191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sand</w:t>
      </w:r>
      <w:r w:rsidRPr="7972463A" w:rsidR="22C8A1D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will support </w:t>
      </w:r>
      <w:r w:rsidRPr="7972463A" w:rsidR="52EB588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creative development. </w:t>
      </w:r>
      <w:r w:rsidRPr="7972463A" w:rsidR="0BADD97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Construction</w:t>
      </w:r>
      <w:r w:rsidRPr="7972463A" w:rsidR="52EB588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resources such as building blocks, train tracks, and cars, allow children to sequence, measure, </w:t>
      </w:r>
      <w:r w:rsidRPr="7972463A" w:rsidR="25F4D07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problem solve and learn spatial awareness. </w:t>
      </w:r>
      <w:r w:rsidRPr="7972463A" w:rsidR="595A5E5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Natural materials such as sand and water, support mathematical development by exploring quantity and volume, building castles/houses, estimating</w:t>
      </w:r>
      <w:r w:rsidRPr="7972463A" w:rsidR="41B2F46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weight and change of objects and </w:t>
      </w:r>
      <w:r w:rsidRPr="7972463A" w:rsidR="595A5E5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recognising </w:t>
      </w:r>
      <w:r w:rsidRPr="7972463A" w:rsidR="595A5E5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capacity</w:t>
      </w:r>
      <w:r w:rsidRPr="7972463A" w:rsidR="569BB94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7972463A" w:rsidR="7D3DDF5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Adults can use</w:t>
      </w:r>
      <w:r w:rsidRPr="7972463A" w:rsidR="569BB94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7972463A" w:rsidR="569BB94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these examples </w:t>
      </w:r>
      <w:r w:rsidRPr="7972463A" w:rsidR="357C2E2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to s</w:t>
      </w:r>
      <w:r w:rsidRPr="7972463A" w:rsidR="569BB94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upport</w:t>
      </w:r>
      <w:r w:rsidRPr="7972463A" w:rsidR="475C9B9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7972463A" w:rsidR="475C9B9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children's</w:t>
      </w:r>
      <w:r w:rsidRPr="7972463A" w:rsidR="569BB94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mathematical development. </w:t>
      </w:r>
      <w:r w:rsidRPr="7972463A" w:rsidR="2A34676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These activities and resources support the neurological development and executive functions of young minds, according to MIND (20</w:t>
      </w:r>
      <w:r w:rsidRPr="7972463A" w:rsidR="6D52B69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15).</w:t>
      </w:r>
    </w:p>
    <w:p w:rsidR="7972463A" w:rsidP="7972463A" w:rsidRDefault="7972463A" w14:paraId="42E0B270" w14:textId="4135B315">
      <w:pPr>
        <w:pStyle w:val="Normal"/>
        <w:spacing w:after="160" w:line="360" w:lineRule="auto"/>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GB"/>
        </w:rPr>
      </w:pPr>
    </w:p>
    <w:p w:rsidR="65A0C7FD" w:rsidP="7972463A" w:rsidRDefault="65A0C7FD" w14:paraId="79907476" w14:textId="31D7C467">
      <w:pPr>
        <w:pStyle w:val="Normal"/>
        <w:spacing w:after="160" w:line="360" w:lineRule="auto"/>
        <w:rPr>
          <w:rFonts w:ascii="Times New Roman" w:hAnsi="Times New Roman" w:eastAsia="Times New Roman" w:cs="Times New Roman"/>
          <w:b w:val="0"/>
          <w:bCs w:val="0"/>
          <w:i w:val="0"/>
          <w:iCs w:val="0"/>
          <w:noProof w:val="0"/>
          <w:color w:val="000000" w:themeColor="text1" w:themeTint="FF" w:themeShade="FF"/>
          <w:sz w:val="24"/>
          <w:szCs w:val="24"/>
          <w:lang w:val="en-GB"/>
        </w:rPr>
      </w:pPr>
      <w:r w:rsidRPr="7972463A" w:rsidR="5FA69740">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GB"/>
        </w:rPr>
        <w:t xml:space="preserve">Section 4: </w:t>
      </w:r>
      <w:r w:rsidRPr="7972463A" w:rsidR="65A0C7FD">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GB"/>
        </w:rPr>
        <w:t>Explanation</w:t>
      </w:r>
      <w:r w:rsidRPr="7972463A" w:rsidR="65A0C7FD">
        <w:rPr>
          <w:rFonts w:ascii="Times New Roman" w:hAnsi="Times New Roman" w:eastAsia="Times New Roman" w:cs="Times New Roman"/>
          <w:b w:val="1"/>
          <w:bCs w:val="1"/>
          <w:i w:val="0"/>
          <w:iCs w:val="0"/>
          <w:noProof w:val="0"/>
          <w:color w:val="000000" w:themeColor="text1" w:themeTint="FF" w:themeShade="FF"/>
          <w:sz w:val="24"/>
          <w:szCs w:val="24"/>
          <w:lang w:val="en-GB"/>
        </w:rPr>
        <w:t xml:space="preserve"> </w:t>
      </w:r>
    </w:p>
    <w:p w:rsidR="6E954DA7" w:rsidP="005C5E0B" w:rsidRDefault="6E954DA7" w14:paraId="60C9B010" w14:textId="22194852">
      <w:pPr>
        <w:pStyle w:val="Normal"/>
        <w:spacing w:line="360" w:lineRule="auto"/>
        <w:rPr>
          <w:rFonts w:ascii="Times New Roman" w:hAnsi="Times New Roman" w:eastAsia="Times New Roman" w:cs="Times New Roman"/>
          <w:b w:val="0"/>
          <w:bCs w:val="0"/>
          <w:i w:val="0"/>
          <w:iCs w:val="0"/>
          <w:noProof w:val="0"/>
          <w:color w:val="000000" w:themeColor="text1" w:themeTint="FF" w:themeShade="FF"/>
          <w:sz w:val="24"/>
          <w:szCs w:val="24"/>
          <w:lang w:val="en-GB"/>
        </w:rPr>
      </w:pPr>
      <w:r w:rsidRPr="005C5E0B" w:rsidR="112BE99D">
        <w:rPr>
          <w:rFonts w:ascii="Times New Roman" w:hAnsi="Times New Roman" w:eastAsia="Times New Roman" w:cs="Times New Roman"/>
          <w:b w:val="0"/>
          <w:bCs w:val="0"/>
          <w:i w:val="0"/>
          <w:iCs w:val="0"/>
          <w:noProof w:val="0"/>
          <w:color w:val="000000" w:themeColor="text1" w:themeTint="FF" w:themeShade="FF"/>
          <w:sz w:val="24"/>
          <w:szCs w:val="24"/>
          <w:lang w:val="en-GB"/>
        </w:rPr>
        <w:t>According to Reid (2016),</w:t>
      </w:r>
      <w:r w:rsidRPr="005C5E0B" w:rsidR="0D82B934">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research shows that</w:t>
      </w:r>
      <w:r w:rsidRPr="005C5E0B" w:rsidR="112BE99D">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interaction between young children, </w:t>
      </w:r>
      <w:r w:rsidRPr="005C5E0B" w:rsidR="112BE99D">
        <w:rPr>
          <w:rFonts w:ascii="Times New Roman" w:hAnsi="Times New Roman" w:eastAsia="Times New Roman" w:cs="Times New Roman"/>
          <w:b w:val="0"/>
          <w:bCs w:val="0"/>
          <w:i w:val="0"/>
          <w:iCs w:val="0"/>
          <w:noProof w:val="0"/>
          <w:color w:val="000000" w:themeColor="text1" w:themeTint="FF" w:themeShade="FF"/>
          <w:sz w:val="24"/>
          <w:szCs w:val="24"/>
          <w:lang w:val="en-GB"/>
        </w:rPr>
        <w:t>practitioners</w:t>
      </w:r>
      <w:r w:rsidRPr="005C5E0B" w:rsidR="112BE99D">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and family members, can support a child’s numeracy development</w:t>
      </w:r>
      <w:r w:rsidRPr="005C5E0B" w:rsidR="11442A9C">
        <w:rPr>
          <w:rFonts w:ascii="Times New Roman" w:hAnsi="Times New Roman" w:eastAsia="Times New Roman" w:cs="Times New Roman"/>
          <w:b w:val="0"/>
          <w:bCs w:val="0"/>
          <w:i w:val="0"/>
          <w:iCs w:val="0"/>
          <w:noProof w:val="0"/>
          <w:color w:val="000000" w:themeColor="text1" w:themeTint="FF" w:themeShade="FF"/>
          <w:sz w:val="24"/>
          <w:szCs w:val="24"/>
          <w:lang w:val="en-GB"/>
        </w:rPr>
        <w:t>.</w:t>
      </w:r>
      <w:r w:rsidRPr="005C5E0B" w:rsidR="5C19C974">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When adults use metacognitive talk, it supports a child’s development by encouraging them to be</w:t>
      </w:r>
      <w:r w:rsidRPr="005C5E0B" w:rsidR="4D5CF4EF">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005C5E0B" w:rsidR="4D5CF4EF">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inquisitive and </w:t>
      </w:r>
      <w:r w:rsidRPr="005C5E0B" w:rsidR="5E871FF1">
        <w:rPr>
          <w:rFonts w:ascii="Times New Roman" w:hAnsi="Times New Roman" w:eastAsia="Times New Roman" w:cs="Times New Roman"/>
          <w:b w:val="0"/>
          <w:bCs w:val="0"/>
          <w:i w:val="0"/>
          <w:iCs w:val="0"/>
          <w:noProof w:val="0"/>
          <w:color w:val="000000" w:themeColor="text1" w:themeTint="FF" w:themeShade="FF"/>
          <w:sz w:val="24"/>
          <w:szCs w:val="24"/>
          <w:lang w:val="en-GB"/>
        </w:rPr>
        <w:t>stimulating,</w:t>
      </w:r>
      <w:r w:rsidRPr="005C5E0B" w:rsidR="4D5CF4EF">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005C5E0B" w:rsidR="4D5CF4EF">
        <w:rPr>
          <w:rFonts w:ascii="Times New Roman" w:hAnsi="Times New Roman" w:eastAsia="Times New Roman" w:cs="Times New Roman"/>
          <w:b w:val="0"/>
          <w:bCs w:val="0"/>
          <w:i w:val="0"/>
          <w:iCs w:val="0"/>
          <w:noProof w:val="0"/>
          <w:color w:val="000000" w:themeColor="text1" w:themeTint="FF" w:themeShade="FF"/>
          <w:sz w:val="24"/>
          <w:szCs w:val="24"/>
          <w:lang w:val="en-GB"/>
        </w:rPr>
        <w:t>enquiring</w:t>
      </w:r>
      <w:r w:rsidRPr="005C5E0B" w:rsidR="4D5CF4EF">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minds</w:t>
      </w:r>
      <w:r w:rsidRPr="005C5E0B" w:rsidR="7D7FABA1">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005C5E0B" w:rsidR="66F2C78A">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An example of this would be if the adult </w:t>
      </w:r>
      <w:r w:rsidRPr="005C5E0B" w:rsidR="66F2C78A">
        <w:rPr>
          <w:rFonts w:ascii="Times New Roman" w:hAnsi="Times New Roman" w:eastAsia="Times New Roman" w:cs="Times New Roman"/>
          <w:b w:val="0"/>
          <w:bCs w:val="0"/>
          <w:i w:val="0"/>
          <w:iCs w:val="0"/>
          <w:noProof w:val="0"/>
          <w:color w:val="000000" w:themeColor="text1" w:themeTint="FF" w:themeShade="FF"/>
          <w:sz w:val="24"/>
          <w:szCs w:val="24"/>
          <w:lang w:val="en-GB"/>
        </w:rPr>
        <w:t>was</w:t>
      </w:r>
      <w:r w:rsidRPr="005C5E0B" w:rsidR="66F2C78A">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to say </w:t>
      </w:r>
      <w:r w:rsidRPr="005C5E0B" w:rsidR="056E5177">
        <w:rPr>
          <w:rFonts w:ascii="Times New Roman" w:hAnsi="Times New Roman" w:eastAsia="Times New Roman" w:cs="Times New Roman"/>
          <w:b w:val="0"/>
          <w:bCs w:val="0"/>
          <w:i w:val="0"/>
          <w:iCs w:val="0"/>
          <w:noProof w:val="0"/>
          <w:color w:val="000000" w:themeColor="text1" w:themeTint="FF" w:themeShade="FF"/>
          <w:sz w:val="24"/>
          <w:szCs w:val="24"/>
          <w:lang w:val="en-GB"/>
        </w:rPr>
        <w:t>“oh</w:t>
      </w:r>
      <w:r w:rsidRPr="005C5E0B" w:rsidR="66F2C78A">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look, it has started </w:t>
      </w:r>
      <w:r w:rsidRPr="005C5E0B" w:rsidR="617F2BF2">
        <w:rPr>
          <w:rFonts w:ascii="Times New Roman" w:hAnsi="Times New Roman" w:eastAsia="Times New Roman" w:cs="Times New Roman"/>
          <w:b w:val="0"/>
          <w:bCs w:val="0"/>
          <w:i w:val="0"/>
          <w:iCs w:val="0"/>
          <w:noProof w:val="0"/>
          <w:color w:val="000000" w:themeColor="text1" w:themeTint="FF" w:themeShade="FF"/>
          <w:sz w:val="24"/>
          <w:szCs w:val="24"/>
          <w:lang w:val="en-GB"/>
        </w:rPr>
        <w:t>to</w:t>
      </w:r>
      <w:r w:rsidRPr="005C5E0B" w:rsidR="66F2C78A">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rain, how are we going to keep ourselves dry </w:t>
      </w:r>
      <w:r w:rsidRPr="005C5E0B" w:rsidR="71181601">
        <w:rPr>
          <w:rFonts w:ascii="Times New Roman" w:hAnsi="Times New Roman" w:eastAsia="Times New Roman" w:cs="Times New Roman"/>
          <w:b w:val="0"/>
          <w:bCs w:val="0"/>
          <w:i w:val="0"/>
          <w:iCs w:val="0"/>
          <w:noProof w:val="0"/>
          <w:color w:val="000000" w:themeColor="text1" w:themeTint="FF" w:themeShade="FF"/>
          <w:sz w:val="24"/>
          <w:szCs w:val="24"/>
          <w:lang w:val="en-GB"/>
        </w:rPr>
        <w:t>outside?</w:t>
      </w:r>
      <w:r w:rsidRPr="005C5E0B" w:rsidR="4B1E7D94">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005C5E0B" w:rsidR="168353D9">
        <w:rPr>
          <w:rFonts w:ascii="Times New Roman" w:hAnsi="Times New Roman" w:eastAsia="Times New Roman" w:cs="Times New Roman"/>
          <w:b w:val="0"/>
          <w:bCs w:val="0"/>
          <w:i w:val="0"/>
          <w:iCs w:val="0"/>
          <w:noProof w:val="0"/>
          <w:color w:val="000000" w:themeColor="text1" w:themeTint="FF" w:themeShade="FF"/>
          <w:sz w:val="24"/>
          <w:szCs w:val="24"/>
          <w:lang w:val="en-GB"/>
        </w:rPr>
        <w:t>This</w:t>
      </w:r>
      <w:r w:rsidRPr="005C5E0B" w:rsidR="4B1E7D94">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provokes a child’s thought process</w:t>
      </w:r>
      <w:r w:rsidRPr="005C5E0B" w:rsidR="7CCE8739">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enabling them to think of a problem-solving response. </w:t>
      </w:r>
      <w:r w:rsidRPr="005C5E0B" w:rsidR="2EDF37B2">
        <w:rPr>
          <w:rFonts w:ascii="Times New Roman" w:hAnsi="Times New Roman" w:eastAsia="Times New Roman" w:cs="Times New Roman"/>
          <w:b w:val="0"/>
          <w:bCs w:val="0"/>
          <w:i w:val="0"/>
          <w:iCs w:val="0"/>
          <w:noProof w:val="0"/>
          <w:color w:val="000000" w:themeColor="text1" w:themeTint="FF" w:themeShade="FF"/>
          <w:sz w:val="24"/>
          <w:szCs w:val="24"/>
          <w:lang w:val="en-GB"/>
        </w:rPr>
        <w:t>This is an example of adults supporting children during activities with minimal intervention</w:t>
      </w:r>
      <w:r w:rsidRPr="005C5E0B" w:rsidR="3365F96F">
        <w:rPr>
          <w:rFonts w:ascii="Times New Roman" w:hAnsi="Times New Roman" w:eastAsia="Times New Roman" w:cs="Times New Roman"/>
          <w:b w:val="0"/>
          <w:bCs w:val="0"/>
          <w:i w:val="0"/>
          <w:iCs w:val="0"/>
          <w:noProof w:val="0"/>
          <w:color w:val="000000" w:themeColor="text1" w:themeTint="FF" w:themeShade="FF"/>
          <w:sz w:val="24"/>
          <w:szCs w:val="24"/>
          <w:lang w:val="en-GB"/>
        </w:rPr>
        <w:t>.</w:t>
      </w:r>
    </w:p>
    <w:p w:rsidR="6E954DA7" w:rsidP="7972463A" w:rsidRDefault="6E954DA7" w14:paraId="73847EC8" w14:textId="533B3705">
      <w:pPr>
        <w:pStyle w:val="Normal"/>
        <w:spacing w:line="360" w:lineRule="auto"/>
        <w:rPr>
          <w:rFonts w:ascii="Times New Roman" w:hAnsi="Times New Roman" w:eastAsia="Times New Roman" w:cs="Times New Roman"/>
          <w:b w:val="0"/>
          <w:bCs w:val="0"/>
          <w:i w:val="0"/>
          <w:iCs w:val="0"/>
          <w:noProof w:val="0"/>
          <w:color w:val="000000" w:themeColor="text1" w:themeTint="FF" w:themeShade="FF"/>
          <w:sz w:val="24"/>
          <w:szCs w:val="24"/>
          <w:lang w:val="en-GB"/>
        </w:rPr>
      </w:pPr>
      <w:r w:rsidRPr="7972463A" w:rsidR="3365F96F">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Adults can also use metacognitive talk for child-led activities and self-directed play, as it still allows a child to independently </w:t>
      </w:r>
      <w:r w:rsidRPr="7972463A" w:rsidR="320B6657">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think and respond. </w:t>
      </w:r>
      <w:r w:rsidRPr="7972463A" w:rsidR="024FD723">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This is linked to sustained shared thinking, when the adult and child work together to problem </w:t>
      </w:r>
      <w:proofErr w:type="gramStart"/>
      <w:r w:rsidRPr="7972463A" w:rsidR="02DEBC34">
        <w:rPr>
          <w:rFonts w:ascii="Times New Roman" w:hAnsi="Times New Roman" w:eastAsia="Times New Roman" w:cs="Times New Roman"/>
          <w:b w:val="0"/>
          <w:bCs w:val="0"/>
          <w:i w:val="0"/>
          <w:iCs w:val="0"/>
          <w:noProof w:val="0"/>
          <w:color w:val="000000" w:themeColor="text1" w:themeTint="FF" w:themeShade="FF"/>
          <w:sz w:val="24"/>
          <w:szCs w:val="24"/>
          <w:lang w:val="en-GB"/>
        </w:rPr>
        <w:t>solve</w:t>
      </w:r>
      <w:proofErr w:type="gramEnd"/>
      <w:r w:rsidRPr="7972463A" w:rsidR="02DEBC34">
        <w:rPr>
          <w:rFonts w:ascii="Times New Roman" w:hAnsi="Times New Roman" w:eastAsia="Times New Roman" w:cs="Times New Roman"/>
          <w:b w:val="0"/>
          <w:bCs w:val="0"/>
          <w:i w:val="0"/>
          <w:iCs w:val="0"/>
          <w:noProof w:val="0"/>
          <w:color w:val="000000" w:themeColor="text1" w:themeTint="FF" w:themeShade="FF"/>
          <w:sz w:val="24"/>
          <w:szCs w:val="24"/>
          <w:lang w:val="en-GB"/>
        </w:rPr>
        <w:t>,</w:t>
      </w:r>
      <w:r w:rsidRPr="7972463A" w:rsidR="024FD723">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comb</w:t>
      </w:r>
      <w:r w:rsidRPr="7972463A" w:rsidR="4CEC0B28">
        <w:rPr>
          <w:rFonts w:ascii="Times New Roman" w:hAnsi="Times New Roman" w:eastAsia="Times New Roman" w:cs="Times New Roman"/>
          <w:b w:val="0"/>
          <w:bCs w:val="0"/>
          <w:i w:val="0"/>
          <w:iCs w:val="0"/>
          <w:noProof w:val="0"/>
          <w:color w:val="000000" w:themeColor="text1" w:themeTint="FF" w:themeShade="FF"/>
          <w:sz w:val="24"/>
          <w:szCs w:val="24"/>
          <w:lang w:val="en-GB"/>
        </w:rPr>
        <w:t>in</w:t>
      </w:r>
      <w:r w:rsidRPr="7972463A" w:rsidR="024FD723">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ing thoughts and resolutions. </w:t>
      </w:r>
      <w:r w:rsidRPr="7972463A" w:rsidR="7D389E00">
        <w:rPr>
          <w:rFonts w:ascii="Times New Roman" w:hAnsi="Times New Roman" w:eastAsia="Times New Roman" w:cs="Times New Roman"/>
          <w:b w:val="0"/>
          <w:bCs w:val="0"/>
          <w:i w:val="0"/>
          <w:iCs w:val="0"/>
          <w:noProof w:val="0"/>
          <w:color w:val="000000" w:themeColor="text1" w:themeTint="FF" w:themeShade="FF"/>
          <w:sz w:val="24"/>
          <w:szCs w:val="24"/>
          <w:lang w:val="en-GB"/>
        </w:rPr>
        <w:t>Sustained shared thinking influences a child’s learning and development</w:t>
      </w:r>
      <w:r w:rsidRPr="7972463A" w:rsidR="738A35EB">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(Siraj-Blatchford et al 2002). It is important that adults </w:t>
      </w:r>
      <w:r w:rsidRPr="7972463A" w:rsidR="2E804397">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continuously </w:t>
      </w:r>
      <w:r w:rsidRPr="7972463A" w:rsidR="2E804397">
        <w:rPr>
          <w:rFonts w:ascii="Times New Roman" w:hAnsi="Times New Roman" w:eastAsia="Times New Roman" w:cs="Times New Roman"/>
          <w:b w:val="0"/>
          <w:bCs w:val="0"/>
          <w:i w:val="0"/>
          <w:iCs w:val="0"/>
          <w:noProof w:val="0"/>
          <w:color w:val="000000" w:themeColor="text1" w:themeTint="FF" w:themeShade="FF"/>
          <w:sz w:val="24"/>
          <w:szCs w:val="24"/>
          <w:lang w:val="en-GB"/>
        </w:rPr>
        <w:t>provide</w:t>
      </w:r>
      <w:r w:rsidRPr="7972463A" w:rsidR="2E804397">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activities which stimulate a child’s thinking, </w:t>
      </w:r>
      <w:r w:rsidRPr="7972463A" w:rsidR="2E804397">
        <w:rPr>
          <w:rFonts w:ascii="Times New Roman" w:hAnsi="Times New Roman" w:eastAsia="Times New Roman" w:cs="Times New Roman"/>
          <w:b w:val="0"/>
          <w:bCs w:val="0"/>
          <w:i w:val="0"/>
          <w:iCs w:val="0"/>
          <w:noProof w:val="0"/>
          <w:color w:val="000000" w:themeColor="text1" w:themeTint="FF" w:themeShade="FF"/>
          <w:sz w:val="24"/>
          <w:szCs w:val="24"/>
          <w:lang w:val="en-GB"/>
        </w:rPr>
        <w:t>in order to</w:t>
      </w:r>
      <w:r w:rsidRPr="7972463A" w:rsidR="2E804397">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test their knowledge and understanding. Children should be encouraged to share resources and interact with their peers during play and activities, as this will enhance their</w:t>
      </w:r>
      <w:r w:rsidRPr="7972463A" w:rsidR="1B831B69">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cognitive and</w:t>
      </w:r>
      <w:r w:rsidRPr="7972463A" w:rsidR="2E804397">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soc</w:t>
      </w:r>
      <w:r w:rsidRPr="7972463A" w:rsidR="2DAD9687">
        <w:rPr>
          <w:rFonts w:ascii="Times New Roman" w:hAnsi="Times New Roman" w:eastAsia="Times New Roman" w:cs="Times New Roman"/>
          <w:b w:val="0"/>
          <w:bCs w:val="0"/>
          <w:i w:val="0"/>
          <w:iCs w:val="0"/>
          <w:noProof w:val="0"/>
          <w:color w:val="000000" w:themeColor="text1" w:themeTint="FF" w:themeShade="FF"/>
          <w:sz w:val="24"/>
          <w:szCs w:val="24"/>
          <w:lang w:val="en-GB"/>
        </w:rPr>
        <w:t>ial skills. Siraj-Blatchford (2008) states that children develop the ability to share, co-operate and collaborate play, after</w:t>
      </w:r>
      <w:r w:rsidRPr="7972463A" w:rsidR="015C1430">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they experience</w:t>
      </w:r>
      <w:r w:rsidRPr="7972463A" w:rsidR="2DAD9687">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soli</w:t>
      </w:r>
      <w:r w:rsidRPr="7972463A" w:rsidR="6D99988F">
        <w:rPr>
          <w:rFonts w:ascii="Times New Roman" w:hAnsi="Times New Roman" w:eastAsia="Times New Roman" w:cs="Times New Roman"/>
          <w:b w:val="0"/>
          <w:bCs w:val="0"/>
          <w:i w:val="0"/>
          <w:iCs w:val="0"/>
          <w:noProof w:val="0"/>
          <w:color w:val="000000" w:themeColor="text1" w:themeTint="FF" w:themeShade="FF"/>
          <w:sz w:val="24"/>
          <w:szCs w:val="24"/>
          <w:lang w:val="en-GB"/>
        </w:rPr>
        <w:t>tary play.</w:t>
      </w:r>
      <w:r w:rsidRPr="7972463A" w:rsidR="2422E5A6">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This proves that early </w:t>
      </w:r>
      <w:proofErr w:type="gramStart"/>
      <w:r w:rsidRPr="7972463A" w:rsidR="2422E5A6">
        <w:rPr>
          <w:rFonts w:ascii="Times New Roman" w:hAnsi="Times New Roman" w:eastAsia="Times New Roman" w:cs="Times New Roman"/>
          <w:b w:val="0"/>
          <w:bCs w:val="0"/>
          <w:i w:val="0"/>
          <w:iCs w:val="0"/>
          <w:noProof w:val="0"/>
          <w:color w:val="000000" w:themeColor="text1" w:themeTint="FF" w:themeShade="FF"/>
          <w:sz w:val="24"/>
          <w:szCs w:val="24"/>
          <w:lang w:val="en-GB"/>
        </w:rPr>
        <w:t>years</w:t>
      </w:r>
      <w:proofErr w:type="gramEnd"/>
      <w:r w:rsidRPr="7972463A" w:rsidR="2422E5A6">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provision is essential to a child’s learning and development</w:t>
      </w:r>
      <w:r w:rsidRPr="7972463A" w:rsidR="59654A59">
        <w:rPr>
          <w:rFonts w:ascii="Times New Roman" w:hAnsi="Times New Roman" w:eastAsia="Times New Roman" w:cs="Times New Roman"/>
          <w:b w:val="0"/>
          <w:bCs w:val="0"/>
          <w:i w:val="0"/>
          <w:iCs w:val="0"/>
          <w:noProof w:val="0"/>
          <w:color w:val="000000" w:themeColor="text1" w:themeTint="FF" w:themeShade="FF"/>
          <w:sz w:val="24"/>
          <w:szCs w:val="24"/>
          <w:lang w:val="en-GB"/>
        </w:rPr>
        <w:t>; this is supported by Frobel</w:t>
      </w:r>
      <w:r w:rsidRPr="7972463A" w:rsidR="498E0804">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(no date, cited in Tovey 2013)</w:t>
      </w:r>
      <w:r w:rsidRPr="7972463A" w:rsidR="59654A59">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7972463A" w:rsidR="59654A59">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as he believed that the early years are the most </w:t>
      </w:r>
      <w:r w:rsidRPr="7972463A" w:rsidR="61F6DB7C">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prominent and states the importance of the role </w:t>
      </w:r>
      <w:r w:rsidRPr="7972463A" w:rsidR="01CC56D2">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that </w:t>
      </w:r>
      <w:r w:rsidRPr="7972463A" w:rsidR="61F6DB7C">
        <w:rPr>
          <w:rFonts w:ascii="Times New Roman" w:hAnsi="Times New Roman" w:eastAsia="Times New Roman" w:cs="Times New Roman"/>
          <w:b w:val="0"/>
          <w:bCs w:val="0"/>
          <w:i w:val="0"/>
          <w:iCs w:val="0"/>
          <w:noProof w:val="0"/>
          <w:color w:val="000000" w:themeColor="text1" w:themeTint="FF" w:themeShade="FF"/>
          <w:sz w:val="24"/>
          <w:szCs w:val="24"/>
          <w:lang w:val="en-GB"/>
        </w:rPr>
        <w:t>play has, as it allows a connection between adults and children; providing insights into a child’s mind.</w:t>
      </w:r>
      <w:r w:rsidRPr="7972463A" w:rsidR="59654A59">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7972463A" w:rsidR="2A3CBED1">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This theorist also believed </w:t>
      </w:r>
      <w:r w:rsidRPr="7972463A" w:rsidR="59654A59">
        <w:rPr>
          <w:rFonts w:ascii="Times New Roman" w:hAnsi="Times New Roman" w:eastAsia="Times New Roman" w:cs="Times New Roman"/>
          <w:b w:val="0"/>
          <w:bCs w:val="0"/>
          <w:i w:val="0"/>
          <w:iCs w:val="0"/>
          <w:noProof w:val="0"/>
          <w:color w:val="000000" w:themeColor="text1" w:themeTint="FF" w:themeShade="FF"/>
          <w:sz w:val="24"/>
          <w:szCs w:val="24"/>
          <w:lang w:val="en-GB"/>
        </w:rPr>
        <w:t>that the role of</w:t>
      </w:r>
      <w:r w:rsidRPr="7972463A" w:rsidR="58E84895">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parents</w:t>
      </w:r>
      <w:r w:rsidRPr="7972463A" w:rsidR="335F0A14">
        <w:rPr>
          <w:rFonts w:ascii="Times New Roman" w:hAnsi="Times New Roman" w:eastAsia="Times New Roman" w:cs="Times New Roman"/>
          <w:b w:val="0"/>
          <w:bCs w:val="0"/>
          <w:i w:val="0"/>
          <w:iCs w:val="0"/>
          <w:noProof w:val="0"/>
          <w:color w:val="000000" w:themeColor="text1" w:themeTint="FF" w:themeShade="FF"/>
          <w:sz w:val="24"/>
          <w:szCs w:val="24"/>
          <w:lang w:val="en-GB"/>
        </w:rPr>
        <w:t>, especially</w:t>
      </w:r>
      <w:r w:rsidRPr="7972463A" w:rsidR="59654A59">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7972463A" w:rsidR="7E2E7CD3">
        <w:rPr>
          <w:rFonts w:ascii="Times New Roman" w:hAnsi="Times New Roman" w:eastAsia="Times New Roman" w:cs="Times New Roman"/>
          <w:b w:val="0"/>
          <w:bCs w:val="0"/>
          <w:i w:val="0"/>
          <w:iCs w:val="0"/>
          <w:noProof w:val="0"/>
          <w:color w:val="000000" w:themeColor="text1" w:themeTint="FF" w:themeShade="FF"/>
          <w:sz w:val="24"/>
          <w:szCs w:val="24"/>
          <w:lang w:val="en-GB"/>
        </w:rPr>
        <w:t>mothers</w:t>
      </w:r>
      <w:r w:rsidRPr="7972463A" w:rsidR="19D4B585">
        <w:rPr>
          <w:rFonts w:ascii="Times New Roman" w:hAnsi="Times New Roman" w:eastAsia="Times New Roman" w:cs="Times New Roman"/>
          <w:b w:val="0"/>
          <w:bCs w:val="0"/>
          <w:i w:val="0"/>
          <w:iCs w:val="0"/>
          <w:noProof w:val="0"/>
          <w:color w:val="000000" w:themeColor="text1" w:themeTint="FF" w:themeShade="FF"/>
          <w:sz w:val="24"/>
          <w:szCs w:val="24"/>
          <w:lang w:val="en-GB"/>
        </w:rPr>
        <w:t>,</w:t>
      </w:r>
      <w:r w:rsidRPr="7972463A" w:rsidR="51B6B9EA">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7972463A" w:rsidR="2AA92F7F">
        <w:rPr>
          <w:rFonts w:ascii="Times New Roman" w:hAnsi="Times New Roman" w:eastAsia="Times New Roman" w:cs="Times New Roman"/>
          <w:b w:val="0"/>
          <w:bCs w:val="0"/>
          <w:i w:val="0"/>
          <w:iCs w:val="0"/>
          <w:noProof w:val="0"/>
          <w:color w:val="000000" w:themeColor="text1" w:themeTint="FF" w:themeShade="FF"/>
          <w:sz w:val="24"/>
          <w:szCs w:val="24"/>
          <w:lang w:val="en-GB"/>
        </w:rPr>
        <w:t>is</w:t>
      </w:r>
      <w:r w:rsidRPr="7972463A" w:rsidR="59654A59">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prominent in a child’s l</w:t>
      </w:r>
      <w:r w:rsidRPr="7972463A" w:rsidR="2CF2F46E">
        <w:rPr>
          <w:rFonts w:ascii="Times New Roman" w:hAnsi="Times New Roman" w:eastAsia="Times New Roman" w:cs="Times New Roman"/>
          <w:b w:val="0"/>
          <w:bCs w:val="0"/>
          <w:i w:val="0"/>
          <w:iCs w:val="0"/>
          <w:noProof w:val="0"/>
          <w:color w:val="000000" w:themeColor="text1" w:themeTint="FF" w:themeShade="FF"/>
          <w:sz w:val="24"/>
          <w:szCs w:val="24"/>
          <w:lang w:val="en-GB"/>
        </w:rPr>
        <w:t>earning from birth, as they are the child’s first educators</w:t>
      </w:r>
      <w:r w:rsidRPr="7972463A" w:rsidR="5B92784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and states that children get most of their learning from them in their earliest years of life</w:t>
      </w:r>
      <w:r w:rsidRPr="7972463A" w:rsidR="1CE98A42">
        <w:rPr>
          <w:rFonts w:ascii="Times New Roman" w:hAnsi="Times New Roman" w:eastAsia="Times New Roman" w:cs="Times New Roman"/>
          <w:b w:val="0"/>
          <w:bCs w:val="0"/>
          <w:i w:val="0"/>
          <w:iCs w:val="0"/>
          <w:noProof w:val="0"/>
          <w:color w:val="000000" w:themeColor="text1" w:themeTint="FF" w:themeShade="FF"/>
          <w:sz w:val="24"/>
          <w:szCs w:val="24"/>
          <w:lang w:val="en-GB"/>
        </w:rPr>
        <w:t>.</w:t>
      </w:r>
    </w:p>
    <w:p w:rsidR="6E954DA7" w:rsidP="55BA021D" w:rsidRDefault="6E954DA7" w14:paraId="20067551" w14:textId="316B52B2">
      <w:pPr>
        <w:pStyle w:val="Normal"/>
        <w:spacing w:line="360" w:lineRule="auto"/>
        <w:rPr>
          <w:rFonts w:ascii="Times New Roman" w:hAnsi="Times New Roman" w:eastAsia="Times New Roman" w:cs="Times New Roman"/>
          <w:b w:val="0"/>
          <w:bCs w:val="0"/>
          <w:i w:val="0"/>
          <w:iCs w:val="0"/>
          <w:noProof w:val="0"/>
          <w:color w:val="000000" w:themeColor="text1" w:themeTint="FF" w:themeShade="FF"/>
          <w:sz w:val="24"/>
          <w:szCs w:val="24"/>
          <w:lang w:val="en-GB"/>
        </w:rPr>
      </w:pPr>
      <w:r w:rsidRPr="55BA021D" w:rsidR="3CD4C15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Adult modelling supports children </w:t>
      </w:r>
      <w:r w:rsidRPr="55BA021D" w:rsidR="1F1EA853">
        <w:rPr>
          <w:rFonts w:ascii="Times New Roman" w:hAnsi="Times New Roman" w:eastAsia="Times New Roman" w:cs="Times New Roman"/>
          <w:b w:val="0"/>
          <w:bCs w:val="0"/>
          <w:i w:val="0"/>
          <w:iCs w:val="0"/>
          <w:noProof w:val="0"/>
          <w:color w:val="000000" w:themeColor="text1" w:themeTint="FF" w:themeShade="FF"/>
          <w:sz w:val="24"/>
          <w:szCs w:val="24"/>
          <w:lang w:val="en-GB"/>
        </w:rPr>
        <w:t>with making</w:t>
      </w:r>
      <w:r w:rsidRPr="55BA021D" w:rsidR="3CD4C15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links to science and mathematics, by encouraging skills such as problem solving, </w:t>
      </w:r>
      <w:r w:rsidRPr="55BA021D" w:rsidR="33470775">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decision making and </w:t>
      </w:r>
      <w:r w:rsidRPr="55BA021D" w:rsidR="4701EF42">
        <w:rPr>
          <w:rFonts w:ascii="Times New Roman" w:hAnsi="Times New Roman" w:eastAsia="Times New Roman" w:cs="Times New Roman"/>
          <w:b w:val="0"/>
          <w:bCs w:val="0"/>
          <w:i w:val="0"/>
          <w:iCs w:val="0"/>
          <w:noProof w:val="0"/>
          <w:color w:val="000000" w:themeColor="text1" w:themeTint="FF" w:themeShade="FF"/>
          <w:sz w:val="24"/>
          <w:szCs w:val="24"/>
          <w:lang w:val="en-GB"/>
        </w:rPr>
        <w:t>curiosity</w:t>
      </w:r>
      <w:r w:rsidRPr="55BA021D" w:rsidR="33470775">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Rogers (2006), echoes this by </w:t>
      </w:r>
      <w:r w:rsidRPr="55BA021D" w:rsidR="33470775">
        <w:rPr>
          <w:rFonts w:ascii="Times New Roman" w:hAnsi="Times New Roman" w:eastAsia="Times New Roman" w:cs="Times New Roman"/>
          <w:b w:val="0"/>
          <w:bCs w:val="0"/>
          <w:i w:val="0"/>
          <w:iCs w:val="0"/>
          <w:noProof w:val="0"/>
          <w:color w:val="000000" w:themeColor="text1" w:themeTint="FF" w:themeShade="FF"/>
          <w:sz w:val="24"/>
          <w:szCs w:val="24"/>
          <w:lang w:val="en-GB"/>
        </w:rPr>
        <w:t>stating</w:t>
      </w:r>
      <w:r w:rsidRPr="55BA021D" w:rsidR="33470775">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the importance of problem solving </w:t>
      </w:r>
      <w:r w:rsidRPr="55BA021D" w:rsidR="646BFAEF">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in the industry and how it is the core of mathematics. </w:t>
      </w:r>
      <w:r w:rsidRPr="55BA021D" w:rsidR="35420504">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Metacognition enhances mathematical learning, due to interventions which result in improved outcomes. </w:t>
      </w:r>
      <w:r w:rsidRPr="55BA021D" w:rsidR="5F47BC06">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Collaborative metacognition develops from both group and individual processes, according to Smith and Mancy (2018). </w:t>
      </w:r>
    </w:p>
    <w:p w:rsidR="6E954DA7" w:rsidP="55BA021D" w:rsidRDefault="6E954DA7" w14:paraId="1D6C8C3F" w14:textId="6829E2A2">
      <w:pPr>
        <w:pStyle w:val="Normal"/>
        <w:spacing w:line="360" w:lineRule="auto"/>
        <w:rPr>
          <w:rFonts w:ascii="Times New Roman" w:hAnsi="Times New Roman" w:eastAsia="Times New Roman" w:cs="Times New Roman"/>
          <w:b w:val="0"/>
          <w:bCs w:val="0"/>
          <w:i w:val="0"/>
          <w:iCs w:val="0"/>
          <w:noProof w:val="0"/>
          <w:color w:val="000000" w:themeColor="text1" w:themeTint="FF" w:themeShade="FF"/>
          <w:sz w:val="24"/>
          <w:szCs w:val="24"/>
          <w:lang w:val="en-GB"/>
        </w:rPr>
      </w:pPr>
      <w:r w:rsidRPr="55BA021D" w:rsidR="4DC09FA5">
        <w:rPr>
          <w:rFonts w:ascii="Times New Roman" w:hAnsi="Times New Roman" w:eastAsia="Times New Roman" w:cs="Times New Roman"/>
          <w:b w:val="0"/>
          <w:bCs w:val="0"/>
          <w:i w:val="0"/>
          <w:iCs w:val="0"/>
          <w:noProof w:val="0"/>
          <w:color w:val="000000" w:themeColor="text1" w:themeTint="FF" w:themeShade="FF"/>
          <w:sz w:val="24"/>
          <w:szCs w:val="24"/>
          <w:lang w:val="en-GB"/>
        </w:rPr>
        <w:t>Many children may suffer with Dyscalculia</w:t>
      </w:r>
      <w:r w:rsidRPr="55BA021D" w:rsidR="5A7F9353">
        <w:rPr>
          <w:rFonts w:ascii="Times New Roman" w:hAnsi="Times New Roman" w:eastAsia="Times New Roman" w:cs="Times New Roman"/>
          <w:b w:val="0"/>
          <w:bCs w:val="0"/>
          <w:i w:val="0"/>
          <w:iCs w:val="0"/>
          <w:noProof w:val="0"/>
          <w:color w:val="000000" w:themeColor="text1" w:themeTint="FF" w:themeShade="FF"/>
          <w:sz w:val="24"/>
          <w:szCs w:val="24"/>
          <w:lang w:val="en-GB"/>
        </w:rPr>
        <w:t>, this is when</w:t>
      </w:r>
      <w:r w:rsidRPr="55BA021D" w:rsidR="4DC09FA5">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they find number </w:t>
      </w:r>
      <w:r w:rsidRPr="55BA021D" w:rsidR="3EEFA822">
        <w:rPr>
          <w:rFonts w:ascii="Times New Roman" w:hAnsi="Times New Roman" w:eastAsia="Times New Roman" w:cs="Times New Roman"/>
          <w:b w:val="0"/>
          <w:bCs w:val="0"/>
          <w:i w:val="0"/>
          <w:iCs w:val="0"/>
          <w:noProof w:val="0"/>
          <w:color w:val="000000" w:themeColor="text1" w:themeTint="FF" w:themeShade="FF"/>
          <w:sz w:val="24"/>
          <w:szCs w:val="24"/>
          <w:lang w:val="en-GB"/>
        </w:rPr>
        <w:t>recognition</w:t>
      </w:r>
      <w:r w:rsidRPr="55BA021D" w:rsidR="3621A525">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and following instructions </w:t>
      </w:r>
      <w:r w:rsidRPr="55BA021D" w:rsidR="4DC09FA5">
        <w:rPr>
          <w:rFonts w:ascii="Times New Roman" w:hAnsi="Times New Roman" w:eastAsia="Times New Roman" w:cs="Times New Roman"/>
          <w:b w:val="0"/>
          <w:bCs w:val="0"/>
          <w:i w:val="0"/>
          <w:iCs w:val="0"/>
          <w:noProof w:val="0"/>
          <w:color w:val="000000" w:themeColor="text1" w:themeTint="FF" w:themeShade="FF"/>
          <w:sz w:val="24"/>
          <w:szCs w:val="24"/>
          <w:lang w:val="en-GB"/>
        </w:rPr>
        <w:t>difficult.</w:t>
      </w:r>
      <w:r w:rsidRPr="55BA021D" w:rsidR="719A5BB1">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proofErr w:type="spellStart"/>
      <w:r w:rsidRPr="55BA021D" w:rsidR="719A5BB1">
        <w:rPr>
          <w:rFonts w:ascii="Times New Roman" w:hAnsi="Times New Roman" w:eastAsia="Times New Roman" w:cs="Times New Roman"/>
          <w:b w:val="0"/>
          <w:bCs w:val="0"/>
          <w:i w:val="0"/>
          <w:iCs w:val="0"/>
          <w:noProof w:val="0"/>
          <w:color w:val="000000" w:themeColor="text1" w:themeTint="FF" w:themeShade="FF"/>
          <w:sz w:val="24"/>
          <w:szCs w:val="24"/>
          <w:lang w:val="en-GB"/>
        </w:rPr>
        <w:t>MacBlain</w:t>
      </w:r>
      <w:proofErr w:type="spellEnd"/>
      <w:r w:rsidRPr="55BA021D" w:rsidR="719A5BB1">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(2014), discusses how this could be a result of how adults in</w:t>
      </w:r>
      <w:r w:rsidRPr="55BA021D" w:rsidR="335A49BE">
        <w:rPr>
          <w:rFonts w:ascii="Times New Roman" w:hAnsi="Times New Roman" w:eastAsia="Times New Roman" w:cs="Times New Roman"/>
          <w:b w:val="0"/>
          <w:bCs w:val="0"/>
          <w:i w:val="0"/>
          <w:iCs w:val="0"/>
          <w:noProof w:val="0"/>
          <w:color w:val="000000" w:themeColor="text1" w:themeTint="FF" w:themeShade="FF"/>
          <w:sz w:val="24"/>
          <w:szCs w:val="24"/>
          <w:lang w:val="en-GB"/>
        </w:rPr>
        <w:t>s</w:t>
      </w:r>
      <w:r w:rsidRPr="55BA021D" w:rsidR="719A5BB1">
        <w:rPr>
          <w:rFonts w:ascii="Times New Roman" w:hAnsi="Times New Roman" w:eastAsia="Times New Roman" w:cs="Times New Roman"/>
          <w:b w:val="0"/>
          <w:bCs w:val="0"/>
          <w:i w:val="0"/>
          <w:iCs w:val="0"/>
          <w:noProof w:val="0"/>
          <w:color w:val="000000" w:themeColor="text1" w:themeTint="FF" w:themeShade="FF"/>
          <w:sz w:val="24"/>
          <w:szCs w:val="24"/>
          <w:lang w:val="en-GB"/>
        </w:rPr>
        <w:t>truct mat</w:t>
      </w:r>
      <w:r w:rsidRPr="55BA021D" w:rsidR="749623DB">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hematical </w:t>
      </w:r>
      <w:r w:rsidRPr="55BA021D" w:rsidR="598C9887">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activities and the language which they use. It is important to be aware of the pace </w:t>
      </w:r>
      <w:r w:rsidRPr="55BA021D" w:rsidR="1B5CFC1F">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and language used </w:t>
      </w:r>
      <w:r w:rsidRPr="55BA021D" w:rsidR="598C9887">
        <w:rPr>
          <w:rFonts w:ascii="Times New Roman" w:hAnsi="Times New Roman" w:eastAsia="Times New Roman" w:cs="Times New Roman"/>
          <w:b w:val="0"/>
          <w:bCs w:val="0"/>
          <w:i w:val="0"/>
          <w:iCs w:val="0"/>
          <w:noProof w:val="0"/>
          <w:color w:val="000000" w:themeColor="text1" w:themeTint="FF" w:themeShade="FF"/>
          <w:sz w:val="24"/>
          <w:szCs w:val="24"/>
          <w:lang w:val="en-GB"/>
        </w:rPr>
        <w:t>when describing activities to children</w:t>
      </w:r>
      <w:r w:rsidRPr="55BA021D" w:rsidR="0B74C0DB">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so that they can understand the words on their level. </w:t>
      </w:r>
      <w:r w:rsidRPr="55BA021D" w:rsidR="246B8F06">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Adults must </w:t>
      </w:r>
      <w:r w:rsidRPr="55BA021D" w:rsidR="7B2D20BA">
        <w:rPr>
          <w:rFonts w:ascii="Times New Roman" w:hAnsi="Times New Roman" w:eastAsia="Times New Roman" w:cs="Times New Roman"/>
          <w:b w:val="0"/>
          <w:bCs w:val="0"/>
          <w:i w:val="0"/>
          <w:iCs w:val="0"/>
          <w:noProof w:val="0"/>
          <w:color w:val="000000" w:themeColor="text1" w:themeTint="FF" w:themeShade="FF"/>
          <w:sz w:val="24"/>
          <w:szCs w:val="24"/>
          <w:lang w:val="en-GB"/>
        </w:rPr>
        <w:t>provid</w:t>
      </w:r>
      <w:r w:rsidRPr="55BA021D" w:rsidR="6AB3BA27">
        <w:rPr>
          <w:rFonts w:ascii="Times New Roman" w:hAnsi="Times New Roman" w:eastAsia="Times New Roman" w:cs="Times New Roman"/>
          <w:b w:val="0"/>
          <w:bCs w:val="0"/>
          <w:i w:val="0"/>
          <w:iCs w:val="0"/>
          <w:noProof w:val="0"/>
          <w:color w:val="000000" w:themeColor="text1" w:themeTint="FF" w:themeShade="FF"/>
          <w:sz w:val="24"/>
          <w:szCs w:val="24"/>
          <w:lang w:val="en-GB"/>
        </w:rPr>
        <w:t>e</w:t>
      </w:r>
      <w:r w:rsidRPr="55BA021D" w:rsidR="7B2D20BA">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clear instructions</w:t>
      </w:r>
      <w:r w:rsidRPr="55BA021D" w:rsidR="22C28F51">
        <w:rPr>
          <w:rFonts w:ascii="Times New Roman" w:hAnsi="Times New Roman" w:eastAsia="Times New Roman" w:cs="Times New Roman"/>
          <w:b w:val="0"/>
          <w:bCs w:val="0"/>
          <w:i w:val="0"/>
          <w:iCs w:val="0"/>
          <w:noProof w:val="0"/>
          <w:color w:val="000000" w:themeColor="text1" w:themeTint="FF" w:themeShade="FF"/>
          <w:sz w:val="24"/>
          <w:szCs w:val="24"/>
          <w:lang w:val="en-GB"/>
        </w:rPr>
        <w:t>, to ensure that children have understood the concept of the planned activities.</w:t>
      </w:r>
      <w:r w:rsidRPr="55BA021D" w:rsidR="7B2D20BA">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55BA021D" w:rsidR="374F3F1A">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According to The Welsh Assembly Government (2020), adults can </w:t>
      </w:r>
      <w:r w:rsidRPr="55BA021D" w:rsidR="7D0F8DE3">
        <w:rPr>
          <w:rFonts w:ascii="Times New Roman" w:hAnsi="Times New Roman" w:eastAsia="Times New Roman" w:cs="Times New Roman"/>
          <w:b w:val="0"/>
          <w:bCs w:val="0"/>
          <w:i w:val="0"/>
          <w:iCs w:val="0"/>
          <w:noProof w:val="0"/>
          <w:color w:val="000000" w:themeColor="text1" w:themeTint="FF" w:themeShade="FF"/>
          <w:sz w:val="24"/>
          <w:szCs w:val="24"/>
          <w:lang w:val="en-GB"/>
        </w:rPr>
        <w:t>identify</w:t>
      </w:r>
      <w:r w:rsidRPr="55BA021D" w:rsidR="7D0F8DE3">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55BA021D" w:rsidR="7D0F8DE3">
        <w:rPr>
          <w:rFonts w:ascii="Times New Roman" w:hAnsi="Times New Roman" w:eastAsia="Times New Roman" w:cs="Times New Roman"/>
          <w:b w:val="0"/>
          <w:bCs w:val="0"/>
          <w:i w:val="0"/>
          <w:iCs w:val="0"/>
          <w:noProof w:val="0"/>
          <w:color w:val="000000" w:themeColor="text1" w:themeTint="FF" w:themeShade="FF"/>
          <w:sz w:val="24"/>
          <w:szCs w:val="24"/>
          <w:lang w:val="en-GB"/>
        </w:rPr>
        <w:t>additional</w:t>
      </w:r>
      <w:r w:rsidRPr="55BA021D" w:rsidR="63C8C563">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learning needs and </w:t>
      </w:r>
      <w:r w:rsidRPr="55BA021D" w:rsidR="374F3F1A">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areas for development by </w:t>
      </w:r>
      <w:r w:rsidRPr="55BA021D" w:rsidR="374F3F1A">
        <w:rPr>
          <w:rFonts w:ascii="Times New Roman" w:hAnsi="Times New Roman" w:eastAsia="Times New Roman" w:cs="Times New Roman"/>
          <w:b w:val="0"/>
          <w:bCs w:val="0"/>
          <w:i w:val="0"/>
          <w:iCs w:val="0"/>
          <w:noProof w:val="0"/>
          <w:color w:val="000000" w:themeColor="text1" w:themeTint="FF" w:themeShade="FF"/>
          <w:sz w:val="24"/>
          <w:szCs w:val="24"/>
          <w:lang w:val="en-GB"/>
        </w:rPr>
        <w:t>observing</w:t>
      </w:r>
      <w:r w:rsidRPr="55BA021D" w:rsidR="374F3F1A">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and assessing children through methods such as play</w:t>
      </w:r>
      <w:r w:rsidRPr="55BA021D" w:rsidR="7ED4F50A">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55BA021D" w:rsidR="7ED4F50A">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Play allows adults to </w:t>
      </w:r>
      <w:r w:rsidRPr="55BA021D" w:rsidR="7ED4F50A">
        <w:rPr>
          <w:rFonts w:ascii="Times New Roman" w:hAnsi="Times New Roman" w:eastAsia="Times New Roman" w:cs="Times New Roman"/>
          <w:b w:val="0"/>
          <w:bCs w:val="0"/>
          <w:i w:val="0"/>
          <w:iCs w:val="0"/>
          <w:noProof w:val="0"/>
          <w:color w:val="000000" w:themeColor="text1" w:themeTint="FF" w:themeShade="FF"/>
          <w:sz w:val="24"/>
          <w:szCs w:val="24"/>
          <w:lang w:val="en-GB"/>
        </w:rPr>
        <w:t>observe</w:t>
      </w:r>
      <w:r w:rsidRPr="55BA021D" w:rsidR="7ED4F50A">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children in a natural form, which will </w:t>
      </w:r>
      <w:r w:rsidRPr="55BA021D" w:rsidR="7ED4F50A">
        <w:rPr>
          <w:rFonts w:ascii="Times New Roman" w:hAnsi="Times New Roman" w:eastAsia="Times New Roman" w:cs="Times New Roman"/>
          <w:b w:val="0"/>
          <w:bCs w:val="0"/>
          <w:i w:val="0"/>
          <w:iCs w:val="0"/>
          <w:noProof w:val="0"/>
          <w:color w:val="000000" w:themeColor="text1" w:themeTint="FF" w:themeShade="FF"/>
          <w:sz w:val="24"/>
          <w:szCs w:val="24"/>
          <w:lang w:val="en-GB"/>
        </w:rPr>
        <w:t>provide</w:t>
      </w:r>
      <w:r w:rsidRPr="55BA021D" w:rsidR="7ED4F50A">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 more realistic result. This is supported by The Welsh Assembly Government Play Policy (2002).</w:t>
      </w:r>
    </w:p>
    <w:p w:rsidR="58F751E6" w:rsidP="40A7CFDE" w:rsidRDefault="58F751E6" w14:paraId="3347A794" w14:textId="29381840">
      <w:pPr>
        <w:pStyle w:val="Normal"/>
        <w:spacing w:line="360" w:lineRule="auto"/>
        <w:rPr>
          <w:rFonts w:ascii="Times New Roman" w:hAnsi="Times New Roman" w:eastAsia="Times New Roman" w:cs="Times New Roman"/>
          <w:b w:val="0"/>
          <w:bCs w:val="0"/>
          <w:i w:val="0"/>
          <w:iCs w:val="0"/>
          <w:noProof w:val="0"/>
          <w:color w:val="000000" w:themeColor="text1" w:themeTint="FF" w:themeShade="FF"/>
          <w:sz w:val="24"/>
          <w:szCs w:val="24"/>
          <w:lang w:val="en-GB"/>
        </w:rPr>
      </w:pPr>
      <w:r w:rsidRPr="40A7CFDE" w:rsidR="235F4F71">
        <w:rPr>
          <w:rFonts w:ascii="Times New Roman" w:hAnsi="Times New Roman" w:eastAsia="Times New Roman" w:cs="Times New Roman"/>
          <w:b w:val="0"/>
          <w:bCs w:val="0"/>
          <w:i w:val="0"/>
          <w:iCs w:val="0"/>
          <w:noProof w:val="0"/>
          <w:color w:val="000000" w:themeColor="text1" w:themeTint="FF" w:themeShade="FF"/>
          <w:sz w:val="24"/>
          <w:szCs w:val="24"/>
          <w:lang w:val="en-GB"/>
        </w:rPr>
        <w:t>Vygotsky (1978</w:t>
      </w:r>
      <w:r w:rsidRPr="40A7CFDE" w:rsidR="74230168">
        <w:rPr>
          <w:rFonts w:ascii="Times New Roman" w:hAnsi="Times New Roman" w:eastAsia="Times New Roman" w:cs="Times New Roman"/>
          <w:b w:val="0"/>
          <w:bCs w:val="0"/>
          <w:i w:val="0"/>
          <w:iCs w:val="0"/>
          <w:noProof w:val="0"/>
          <w:color w:val="000000" w:themeColor="text1" w:themeTint="FF" w:themeShade="FF"/>
          <w:sz w:val="24"/>
          <w:szCs w:val="24"/>
          <w:lang w:val="en-GB"/>
        </w:rPr>
        <w:t>, cited in mariamontessori.org, 2021</w:t>
      </w:r>
      <w:r w:rsidRPr="40A7CFDE" w:rsidR="235F4F71">
        <w:rPr>
          <w:rFonts w:ascii="Times New Roman" w:hAnsi="Times New Roman" w:eastAsia="Times New Roman" w:cs="Times New Roman"/>
          <w:b w:val="0"/>
          <w:bCs w:val="0"/>
          <w:i w:val="0"/>
          <w:iCs w:val="0"/>
          <w:noProof w:val="0"/>
          <w:color w:val="000000" w:themeColor="text1" w:themeTint="FF" w:themeShade="FF"/>
          <w:sz w:val="24"/>
          <w:szCs w:val="24"/>
          <w:lang w:val="en-GB"/>
        </w:rPr>
        <w:t>)</w:t>
      </w:r>
      <w:r w:rsidRPr="40A7CFDE" w:rsidR="01B9AE64">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40A7CFDE" w:rsidR="01B9AE64">
        <w:rPr>
          <w:rFonts w:ascii="Times New Roman" w:hAnsi="Times New Roman" w:eastAsia="Times New Roman" w:cs="Times New Roman"/>
          <w:b w:val="0"/>
          <w:bCs w:val="0"/>
          <w:i w:val="0"/>
          <w:iCs w:val="0"/>
          <w:noProof w:val="0"/>
          <w:color w:val="000000" w:themeColor="text1" w:themeTint="FF" w:themeShade="FF"/>
          <w:sz w:val="24"/>
          <w:szCs w:val="24"/>
          <w:lang w:val="en-GB"/>
        </w:rPr>
        <w:t>states</w:t>
      </w:r>
      <w:r w:rsidRPr="40A7CFDE" w:rsidR="01B9AE64">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the importance</w:t>
      </w:r>
      <w:r w:rsidRPr="40A7CFDE" w:rsidR="7F724170">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of the</w:t>
      </w:r>
      <w:r w:rsidRPr="40A7CFDE" w:rsidR="01B9AE64">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40A7CFDE" w:rsidR="43F98AE4">
        <w:rPr>
          <w:rFonts w:ascii="Times New Roman" w:hAnsi="Times New Roman" w:eastAsia="Times New Roman" w:cs="Times New Roman"/>
          <w:b w:val="0"/>
          <w:bCs w:val="0"/>
          <w:i w:val="0"/>
          <w:iCs w:val="0"/>
          <w:noProof w:val="0"/>
          <w:color w:val="000000" w:themeColor="text1" w:themeTint="FF" w:themeShade="FF"/>
          <w:sz w:val="24"/>
          <w:szCs w:val="24"/>
          <w:lang w:val="en-GB"/>
        </w:rPr>
        <w:t>role's</w:t>
      </w:r>
      <w:r w:rsidRPr="40A7CFDE" w:rsidR="01B9AE64">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adults play</w:t>
      </w:r>
      <w:r w:rsidRPr="40A7CFDE" w:rsidR="5F41B5CD">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in supporting a child’s development through activities such as play. He believed that social interactions and relationships are essential to a child’s development and that adults shou</w:t>
      </w:r>
      <w:r w:rsidRPr="40A7CFDE" w:rsidR="5B988564">
        <w:rPr>
          <w:rFonts w:ascii="Times New Roman" w:hAnsi="Times New Roman" w:eastAsia="Times New Roman" w:cs="Times New Roman"/>
          <w:b w:val="0"/>
          <w:bCs w:val="0"/>
          <w:i w:val="0"/>
          <w:iCs w:val="0"/>
          <w:noProof w:val="0"/>
          <w:color w:val="000000" w:themeColor="text1" w:themeTint="FF" w:themeShade="FF"/>
          <w:sz w:val="24"/>
          <w:szCs w:val="24"/>
          <w:lang w:val="en-GB"/>
        </w:rPr>
        <w:t>ld</w:t>
      </w:r>
      <w:r w:rsidRPr="40A7CFDE" w:rsidR="1CE04109">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be a </w:t>
      </w:r>
      <w:r w:rsidRPr="40A7CFDE" w:rsidR="1CE04109">
        <w:rPr>
          <w:rFonts w:ascii="Times New Roman" w:hAnsi="Times New Roman" w:eastAsia="Times New Roman" w:cs="Times New Roman"/>
          <w:b w:val="0"/>
          <w:bCs w:val="0"/>
          <w:i w:val="0"/>
          <w:iCs w:val="0"/>
          <w:noProof w:val="0"/>
          <w:color w:val="000000" w:themeColor="text1" w:themeTint="FF" w:themeShade="FF"/>
          <w:sz w:val="24"/>
          <w:szCs w:val="24"/>
          <w:lang w:val="en-GB"/>
        </w:rPr>
        <w:t>facilitator</w:t>
      </w:r>
      <w:r w:rsidRPr="40A7CFDE" w:rsidR="1CE04109">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40A7CFDE" w:rsidR="76340D54">
        <w:rPr>
          <w:rFonts w:ascii="Times New Roman" w:hAnsi="Times New Roman" w:eastAsia="Times New Roman" w:cs="Times New Roman"/>
          <w:b w:val="0"/>
          <w:bCs w:val="0"/>
          <w:i w:val="0"/>
          <w:iCs w:val="0"/>
          <w:noProof w:val="0"/>
          <w:color w:val="000000" w:themeColor="text1" w:themeTint="FF" w:themeShade="FF"/>
          <w:sz w:val="24"/>
          <w:szCs w:val="24"/>
          <w:lang w:val="en-GB"/>
        </w:rPr>
        <w:t>and provide</w:t>
      </w:r>
      <w:r w:rsidRPr="40A7CFDE" w:rsidR="5B988564">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them with plenty of opportunities to play active roles in their learning; </w:t>
      </w:r>
      <w:r w:rsidRPr="40A7CFDE" w:rsidR="5B988564">
        <w:rPr>
          <w:rFonts w:ascii="Times New Roman" w:hAnsi="Times New Roman" w:eastAsia="Times New Roman" w:cs="Times New Roman"/>
          <w:b w:val="0"/>
          <w:bCs w:val="0"/>
          <w:i w:val="0"/>
          <w:iCs w:val="0"/>
          <w:noProof w:val="0"/>
          <w:color w:val="000000" w:themeColor="text1" w:themeTint="FF" w:themeShade="FF"/>
          <w:sz w:val="24"/>
          <w:szCs w:val="24"/>
          <w:lang w:val="en-GB"/>
        </w:rPr>
        <w:t>in order to</w:t>
      </w:r>
      <w:r w:rsidRPr="40A7CFDE" w:rsidR="5B988564">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develop social and cognitive skills, based on their environment and surroundings</w:t>
      </w:r>
      <w:r w:rsidRPr="40A7CFDE" w:rsidR="309C2D94">
        <w:rPr>
          <w:rFonts w:ascii="Times New Roman" w:hAnsi="Times New Roman" w:eastAsia="Times New Roman" w:cs="Times New Roman"/>
          <w:b w:val="0"/>
          <w:bCs w:val="0"/>
          <w:i w:val="0"/>
          <w:iCs w:val="0"/>
          <w:noProof w:val="0"/>
          <w:color w:val="000000" w:themeColor="text1" w:themeTint="FF" w:themeShade="FF"/>
          <w:sz w:val="24"/>
          <w:szCs w:val="24"/>
          <w:lang w:val="en-GB"/>
        </w:rPr>
        <w:t>. H</w:t>
      </w:r>
      <w:r w:rsidRPr="40A7CFDE" w:rsidR="4BB8C6B4">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owever, </w:t>
      </w:r>
      <w:r w:rsidRPr="40A7CFDE" w:rsidR="34FE60DF">
        <w:rPr>
          <w:rFonts w:ascii="Times New Roman" w:hAnsi="Times New Roman" w:eastAsia="Times New Roman" w:cs="Times New Roman"/>
          <w:b w:val="0"/>
          <w:bCs w:val="0"/>
          <w:i w:val="0"/>
          <w:iCs w:val="0"/>
          <w:noProof w:val="0"/>
          <w:color w:val="000000" w:themeColor="text1" w:themeTint="FF" w:themeShade="FF"/>
          <w:sz w:val="24"/>
          <w:szCs w:val="24"/>
          <w:lang w:val="en-GB"/>
        </w:rPr>
        <w:t>Bruner</w:t>
      </w:r>
      <w:r w:rsidRPr="40A7CFDE" w:rsidR="773C4842">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40A7CFDE" w:rsidR="34FE60DF">
        <w:rPr>
          <w:rFonts w:ascii="Times New Roman" w:hAnsi="Times New Roman" w:eastAsia="Times New Roman" w:cs="Times New Roman"/>
          <w:b w:val="0"/>
          <w:bCs w:val="0"/>
          <w:i w:val="0"/>
          <w:iCs w:val="0"/>
          <w:noProof w:val="0"/>
          <w:color w:val="000000" w:themeColor="text1" w:themeTint="FF" w:themeShade="FF"/>
          <w:sz w:val="24"/>
          <w:szCs w:val="24"/>
          <w:lang w:val="en-GB"/>
        </w:rPr>
        <w:t>(1974</w:t>
      </w:r>
      <w:r w:rsidRPr="40A7CFDE" w:rsidR="7630F7B0">
        <w:rPr>
          <w:rFonts w:ascii="Times New Roman" w:hAnsi="Times New Roman" w:eastAsia="Times New Roman" w:cs="Times New Roman"/>
          <w:b w:val="0"/>
          <w:bCs w:val="0"/>
          <w:i w:val="0"/>
          <w:iCs w:val="0"/>
          <w:noProof w:val="0"/>
          <w:color w:val="000000" w:themeColor="text1" w:themeTint="FF" w:themeShade="FF"/>
          <w:sz w:val="24"/>
          <w:szCs w:val="24"/>
          <w:lang w:val="en-GB"/>
        </w:rPr>
        <w:t>, cited in Nursery World, 2016</w:t>
      </w:r>
      <w:r w:rsidRPr="40A7CFDE" w:rsidR="34FE60DF">
        <w:rPr>
          <w:rFonts w:ascii="Times New Roman" w:hAnsi="Times New Roman" w:eastAsia="Times New Roman" w:cs="Times New Roman"/>
          <w:b w:val="0"/>
          <w:bCs w:val="0"/>
          <w:i w:val="0"/>
          <w:iCs w:val="0"/>
          <w:noProof w:val="0"/>
          <w:color w:val="000000" w:themeColor="text1" w:themeTint="FF" w:themeShade="FF"/>
          <w:sz w:val="24"/>
          <w:szCs w:val="24"/>
          <w:lang w:val="en-GB"/>
        </w:rPr>
        <w:t>), suggests that children benefit more from independent learning methods. An example of this would be when children discover play</w:t>
      </w:r>
      <w:r w:rsidRPr="40A7CFDE" w:rsidR="4C0C2847">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and intrinsic motivation.</w:t>
      </w:r>
    </w:p>
    <w:p w:rsidR="58F751E6" w:rsidP="40A7CFDE" w:rsidRDefault="58F751E6" w14:paraId="1E01FC77" w14:textId="61684EC5">
      <w:pPr>
        <w:pStyle w:val="Normal"/>
        <w:spacing w:line="360" w:lineRule="auto"/>
        <w:rPr>
          <w:rFonts w:ascii="Times New Roman" w:hAnsi="Times New Roman" w:eastAsia="Times New Roman" w:cs="Times New Roman"/>
          <w:b w:val="0"/>
          <w:bCs w:val="0"/>
          <w:i w:val="0"/>
          <w:iCs w:val="0"/>
          <w:noProof w:val="0"/>
          <w:color w:val="000000" w:themeColor="text1" w:themeTint="FF" w:themeShade="FF"/>
          <w:sz w:val="24"/>
          <w:szCs w:val="24"/>
          <w:lang w:val="en-GB"/>
        </w:rPr>
      </w:pPr>
      <w:r w:rsidRPr="40A7CFDE" w:rsidR="58F751E6">
        <w:rPr>
          <w:rFonts w:ascii="Times New Roman" w:hAnsi="Times New Roman" w:eastAsia="Times New Roman" w:cs="Times New Roman"/>
          <w:b w:val="0"/>
          <w:bCs w:val="0"/>
          <w:i w:val="0"/>
          <w:iCs w:val="0"/>
          <w:noProof w:val="0"/>
          <w:color w:val="000000" w:themeColor="text1" w:themeTint="FF" w:themeShade="FF"/>
          <w:sz w:val="24"/>
          <w:szCs w:val="24"/>
          <w:lang w:val="en-GB"/>
        </w:rPr>
        <w:t>Bruner (1974</w:t>
      </w:r>
      <w:r w:rsidRPr="40A7CFDE" w:rsidR="31986B74">
        <w:rPr>
          <w:rFonts w:ascii="Times New Roman" w:hAnsi="Times New Roman" w:eastAsia="Times New Roman" w:cs="Times New Roman"/>
          <w:b w:val="0"/>
          <w:bCs w:val="0"/>
          <w:i w:val="0"/>
          <w:iCs w:val="0"/>
          <w:noProof w:val="0"/>
          <w:color w:val="000000" w:themeColor="text1" w:themeTint="FF" w:themeShade="FF"/>
          <w:sz w:val="24"/>
          <w:szCs w:val="24"/>
          <w:lang w:val="en-GB"/>
        </w:rPr>
        <w:t>, cited in Nursery World, 2016</w:t>
      </w:r>
      <w:r w:rsidRPr="40A7CFDE" w:rsidR="58F751E6">
        <w:rPr>
          <w:rFonts w:ascii="Times New Roman" w:hAnsi="Times New Roman" w:eastAsia="Times New Roman" w:cs="Times New Roman"/>
          <w:b w:val="0"/>
          <w:bCs w:val="0"/>
          <w:i w:val="0"/>
          <w:iCs w:val="0"/>
          <w:noProof w:val="0"/>
          <w:color w:val="000000" w:themeColor="text1" w:themeTint="FF" w:themeShade="FF"/>
          <w:sz w:val="24"/>
          <w:szCs w:val="24"/>
          <w:lang w:val="en-GB"/>
        </w:rPr>
        <w:t>),</w:t>
      </w:r>
      <w:r w:rsidRPr="40A7CFDE" w:rsidR="16553691">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as previously mentioned,</w:t>
      </w:r>
      <w:r w:rsidRPr="40A7CFDE" w:rsidR="58F751E6">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developed a spiral curriculum which looks at expanding and building knowledge and understanding, by children revisiting what they have learned before. Adults can support this by re-doing and expanding activities, by including more resources or an evaluation task to test children's knowledge such as writing an account of the activity and drawing pictures. This will help children to remember and put into practise what they have learned from </w:t>
      </w:r>
      <w:r w:rsidRPr="40A7CFDE" w:rsidR="58F751E6">
        <w:rPr>
          <w:rFonts w:ascii="Times New Roman" w:hAnsi="Times New Roman" w:eastAsia="Times New Roman" w:cs="Times New Roman"/>
          <w:b w:val="0"/>
          <w:bCs w:val="0"/>
          <w:i w:val="0"/>
          <w:iCs w:val="0"/>
          <w:noProof w:val="0"/>
          <w:color w:val="000000" w:themeColor="text1" w:themeTint="FF" w:themeShade="FF"/>
          <w:sz w:val="24"/>
          <w:szCs w:val="24"/>
          <w:lang w:val="en-GB"/>
        </w:rPr>
        <w:t>previous</w:t>
      </w:r>
      <w:r w:rsidRPr="40A7CFDE" w:rsidR="58F751E6">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activities and will further develop their cognitive skills. Harlen</w:t>
      </w:r>
      <w:r w:rsidRPr="40A7CFDE" w:rsidR="398A5DDD">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40A7CFDE" w:rsidR="58F751E6">
        <w:rPr>
          <w:rFonts w:ascii="Times New Roman" w:hAnsi="Times New Roman" w:eastAsia="Times New Roman" w:cs="Times New Roman"/>
          <w:b w:val="0"/>
          <w:bCs w:val="0"/>
          <w:i w:val="0"/>
          <w:iCs w:val="0"/>
          <w:noProof w:val="0"/>
          <w:color w:val="000000" w:themeColor="text1" w:themeTint="FF" w:themeShade="FF"/>
          <w:sz w:val="24"/>
          <w:szCs w:val="24"/>
          <w:lang w:val="en-GB"/>
        </w:rPr>
        <w:t>(2001), also supports the development of children’s knowledge and understanding of concepts and what they have previously learned from experiences and the importance of extending their concepts and development through new experiences.</w:t>
      </w:r>
    </w:p>
    <w:p w:rsidR="552DEC73" w:rsidP="4653B534" w:rsidRDefault="552DEC73" w14:paraId="464CB177" w14:textId="1C9E775A">
      <w:pPr>
        <w:pStyle w:val="Normal"/>
        <w:spacing w:line="360" w:lineRule="auto"/>
        <w:rPr>
          <w:rFonts w:ascii="Times New Roman" w:hAnsi="Times New Roman" w:eastAsia="Times New Roman" w:cs="Times New Roman"/>
          <w:b w:val="0"/>
          <w:bCs w:val="0"/>
          <w:i w:val="0"/>
          <w:iCs w:val="0"/>
          <w:noProof w:val="0"/>
          <w:color w:val="000000" w:themeColor="text1" w:themeTint="FF" w:themeShade="FF"/>
          <w:sz w:val="24"/>
          <w:szCs w:val="24"/>
          <w:lang w:val="en-GB"/>
        </w:rPr>
      </w:pPr>
      <w:r w:rsidRPr="4653B534" w:rsidR="552DEC73">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Maths is an essential element of life. Children will need to use mathematical skills throughout their early years and adulthood. Parental attitudes towards maths can impact a </w:t>
      </w:r>
      <w:r w:rsidRPr="4653B534" w:rsidR="1BEE69C0">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child's approach to learning and can negatively affect their interest in the subject. It is important that adults support and encourage mathematical development, </w:t>
      </w:r>
      <w:r w:rsidRPr="4653B534" w:rsidR="5277B6D6">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even if their personal experiences of the subject have been negative. Good mathematical knowledge leads to increased potential for </w:t>
      </w:r>
      <w:r w:rsidRPr="4653B534" w:rsidR="04D3A162">
        <w:rPr>
          <w:rFonts w:ascii="Times New Roman" w:hAnsi="Times New Roman" w:eastAsia="Times New Roman" w:cs="Times New Roman"/>
          <w:b w:val="0"/>
          <w:bCs w:val="0"/>
          <w:i w:val="0"/>
          <w:iCs w:val="0"/>
          <w:noProof w:val="0"/>
          <w:color w:val="000000" w:themeColor="text1" w:themeTint="FF" w:themeShade="FF"/>
          <w:sz w:val="24"/>
          <w:szCs w:val="24"/>
          <w:lang w:val="en-GB"/>
        </w:rPr>
        <w:t>future job opportunities</w:t>
      </w:r>
      <w:r w:rsidRPr="4653B534" w:rsidR="51D52EC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according to </w:t>
      </w:r>
      <w:r w:rsidRPr="4653B534" w:rsidR="04D3A162">
        <w:rPr>
          <w:rFonts w:ascii="Times New Roman" w:hAnsi="Times New Roman" w:eastAsia="Times New Roman" w:cs="Times New Roman"/>
          <w:b w:val="0"/>
          <w:bCs w:val="0"/>
          <w:i w:val="0"/>
          <w:iCs w:val="0"/>
          <w:noProof w:val="0"/>
          <w:color w:val="000000" w:themeColor="text1" w:themeTint="FF" w:themeShade="FF"/>
          <w:sz w:val="24"/>
          <w:szCs w:val="24"/>
          <w:lang w:val="en-GB"/>
        </w:rPr>
        <w:t>National Numeracy</w:t>
      </w:r>
      <w:r w:rsidRPr="4653B534" w:rsidR="13F37010">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4653B534" w:rsidR="314B7BE0">
        <w:rPr>
          <w:rFonts w:ascii="Times New Roman" w:hAnsi="Times New Roman" w:eastAsia="Times New Roman" w:cs="Times New Roman"/>
          <w:b w:val="0"/>
          <w:bCs w:val="0"/>
          <w:i w:val="0"/>
          <w:iCs w:val="0"/>
          <w:noProof w:val="0"/>
          <w:color w:val="000000" w:themeColor="text1" w:themeTint="FF" w:themeShade="FF"/>
          <w:sz w:val="24"/>
          <w:szCs w:val="24"/>
          <w:lang w:val="en-GB"/>
        </w:rPr>
        <w:t>(</w:t>
      </w:r>
      <w:r w:rsidRPr="4653B534" w:rsidR="04D3A162">
        <w:rPr>
          <w:rFonts w:ascii="Times New Roman" w:hAnsi="Times New Roman" w:eastAsia="Times New Roman" w:cs="Times New Roman"/>
          <w:b w:val="0"/>
          <w:bCs w:val="0"/>
          <w:i w:val="0"/>
          <w:iCs w:val="0"/>
          <w:noProof w:val="0"/>
          <w:color w:val="000000" w:themeColor="text1" w:themeTint="FF" w:themeShade="FF"/>
          <w:sz w:val="24"/>
          <w:szCs w:val="24"/>
          <w:lang w:val="en-GB"/>
        </w:rPr>
        <w:t>2012).</w:t>
      </w:r>
      <w:r w:rsidRPr="4653B534" w:rsidR="0DEEC35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p>
    <w:p w:rsidR="02822AEE" w:rsidP="005C5E0B" w:rsidRDefault="02822AEE" w14:paraId="39FC3F3E" w14:textId="5AB3E72D">
      <w:pPr>
        <w:pStyle w:val="Normal"/>
        <w:spacing w:line="360" w:lineRule="auto"/>
        <w:rPr>
          <w:rFonts w:ascii="Times New Roman" w:hAnsi="Times New Roman" w:eastAsia="Times New Roman" w:cs="Times New Roman"/>
          <w:b w:val="0"/>
          <w:bCs w:val="0"/>
          <w:i w:val="0"/>
          <w:iCs w:val="0"/>
          <w:noProof w:val="0"/>
          <w:color w:val="000000" w:themeColor="text1" w:themeTint="FF" w:themeShade="FF"/>
          <w:sz w:val="24"/>
          <w:szCs w:val="24"/>
          <w:lang w:val="en-GB"/>
        </w:rPr>
      </w:pPr>
      <w:r w:rsidRPr="005C5E0B" w:rsidR="02822AE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Practitioners are </w:t>
      </w:r>
      <w:r w:rsidRPr="005C5E0B" w:rsidR="02822AEE">
        <w:rPr>
          <w:rFonts w:ascii="Times New Roman" w:hAnsi="Times New Roman" w:eastAsia="Times New Roman" w:cs="Times New Roman"/>
          <w:b w:val="0"/>
          <w:bCs w:val="0"/>
          <w:i w:val="0"/>
          <w:iCs w:val="0"/>
          <w:noProof w:val="0"/>
          <w:color w:val="000000" w:themeColor="text1" w:themeTint="FF" w:themeShade="FF"/>
          <w:sz w:val="24"/>
          <w:szCs w:val="24"/>
          <w:lang w:val="en-GB"/>
        </w:rPr>
        <w:t>advised to plan</w:t>
      </w:r>
      <w:r w:rsidRPr="005C5E0B" w:rsidR="02822AE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activities following guidance from The Foundation Phase Profile</w:t>
      </w:r>
      <w:r w:rsidRPr="005C5E0B" w:rsidR="7F47C32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(Welsh Government, 2015)</w:t>
      </w:r>
      <w:r w:rsidRPr="005C5E0B" w:rsidR="02822AE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This profile </w:t>
      </w:r>
      <w:r w:rsidRPr="005C5E0B" w:rsidR="74A43313">
        <w:rPr>
          <w:rFonts w:ascii="Times New Roman" w:hAnsi="Times New Roman" w:eastAsia="Times New Roman" w:cs="Times New Roman"/>
          <w:b w:val="0"/>
          <w:bCs w:val="0"/>
          <w:i w:val="0"/>
          <w:iCs w:val="0"/>
          <w:noProof w:val="0"/>
          <w:color w:val="000000" w:themeColor="text1" w:themeTint="FF" w:themeShade="FF"/>
          <w:sz w:val="24"/>
          <w:szCs w:val="24"/>
          <w:lang w:val="en-GB"/>
        </w:rPr>
        <w:t>suggests that children</w:t>
      </w:r>
      <w:r w:rsidRPr="005C5E0B" w:rsidR="7382FAAA">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in </w:t>
      </w:r>
      <w:r w:rsidRPr="005C5E0B" w:rsidR="174E764C">
        <w:rPr>
          <w:rFonts w:ascii="Times New Roman" w:hAnsi="Times New Roman" w:eastAsia="Times New Roman" w:cs="Times New Roman"/>
          <w:b w:val="0"/>
          <w:bCs w:val="0"/>
          <w:i w:val="0"/>
          <w:iCs w:val="0"/>
          <w:noProof w:val="0"/>
          <w:color w:val="000000" w:themeColor="text1" w:themeTint="FF" w:themeShade="FF"/>
          <w:sz w:val="24"/>
          <w:szCs w:val="24"/>
          <w:lang w:val="en-GB"/>
        </w:rPr>
        <w:t>Wales</w:t>
      </w:r>
      <w:r w:rsidRPr="005C5E0B" w:rsidR="74A43313">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are to be </w:t>
      </w:r>
      <w:r w:rsidRPr="005C5E0B" w:rsidR="74A43313">
        <w:rPr>
          <w:rFonts w:ascii="Times New Roman" w:hAnsi="Times New Roman" w:eastAsia="Times New Roman" w:cs="Times New Roman"/>
          <w:b w:val="0"/>
          <w:bCs w:val="0"/>
          <w:i w:val="0"/>
          <w:iCs w:val="0"/>
          <w:noProof w:val="0"/>
          <w:color w:val="000000" w:themeColor="text1" w:themeTint="FF" w:themeShade="FF"/>
          <w:sz w:val="24"/>
          <w:szCs w:val="24"/>
          <w:lang w:val="en-GB"/>
        </w:rPr>
        <w:t>observed</w:t>
      </w:r>
      <w:r w:rsidRPr="005C5E0B" w:rsidR="74A43313">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proofErr w:type="gramStart"/>
      <w:r w:rsidRPr="005C5E0B" w:rsidR="74A43313">
        <w:rPr>
          <w:rFonts w:ascii="Times New Roman" w:hAnsi="Times New Roman" w:eastAsia="Times New Roman" w:cs="Times New Roman"/>
          <w:b w:val="0"/>
          <w:bCs w:val="0"/>
          <w:i w:val="0"/>
          <w:iCs w:val="0"/>
          <w:noProof w:val="0"/>
          <w:color w:val="000000" w:themeColor="text1" w:themeTint="FF" w:themeShade="FF"/>
          <w:sz w:val="24"/>
          <w:szCs w:val="24"/>
          <w:lang w:val="en-GB"/>
        </w:rPr>
        <w:t>under</w:t>
      </w:r>
      <w:proofErr w:type="gramEnd"/>
      <w:r w:rsidRPr="005C5E0B" w:rsidR="74A43313">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several areas of learning</w:t>
      </w:r>
      <w:r w:rsidRPr="005C5E0B" w:rsidR="1F70BD9F">
        <w:rPr>
          <w:rFonts w:ascii="Times New Roman" w:hAnsi="Times New Roman" w:eastAsia="Times New Roman" w:cs="Times New Roman"/>
          <w:b w:val="0"/>
          <w:bCs w:val="0"/>
          <w:i w:val="0"/>
          <w:iCs w:val="0"/>
          <w:noProof w:val="0"/>
          <w:color w:val="000000" w:themeColor="text1" w:themeTint="FF" w:themeShade="FF"/>
          <w:sz w:val="24"/>
          <w:szCs w:val="24"/>
          <w:lang w:val="en-GB"/>
        </w:rPr>
        <w:t>.</w:t>
      </w:r>
      <w:r w:rsidRPr="005C5E0B" w:rsidR="74A43313">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Mathematics and Num</w:t>
      </w:r>
      <w:r w:rsidRPr="005C5E0B" w:rsidR="5366F0B4">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eracy Curriculum for Wales (2019), suggests that practitioners ensure that children are provided with exciting, </w:t>
      </w:r>
      <w:r w:rsidRPr="005C5E0B" w:rsidR="5366F0B4">
        <w:rPr>
          <w:rFonts w:ascii="Times New Roman" w:hAnsi="Times New Roman" w:eastAsia="Times New Roman" w:cs="Times New Roman"/>
          <w:b w:val="0"/>
          <w:bCs w:val="0"/>
          <w:i w:val="0"/>
          <w:iCs w:val="0"/>
          <w:noProof w:val="0"/>
          <w:color w:val="000000" w:themeColor="text1" w:themeTint="FF" w:themeShade="FF"/>
          <w:sz w:val="24"/>
          <w:szCs w:val="24"/>
          <w:lang w:val="en-GB"/>
        </w:rPr>
        <w:t>challenging</w:t>
      </w:r>
      <w:r w:rsidRPr="005C5E0B" w:rsidR="5366F0B4">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005C5E0B" w:rsidR="1C60A1DA">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and accessible mathematical activities, </w:t>
      </w:r>
      <w:r w:rsidRPr="005C5E0B" w:rsidR="1C60A1DA">
        <w:rPr>
          <w:rFonts w:ascii="Times New Roman" w:hAnsi="Times New Roman" w:eastAsia="Times New Roman" w:cs="Times New Roman"/>
          <w:b w:val="0"/>
          <w:bCs w:val="0"/>
          <w:i w:val="0"/>
          <w:iCs w:val="0"/>
          <w:noProof w:val="0"/>
          <w:color w:val="000000" w:themeColor="text1" w:themeTint="FF" w:themeShade="FF"/>
          <w:sz w:val="24"/>
          <w:szCs w:val="24"/>
          <w:lang w:val="en-GB"/>
        </w:rPr>
        <w:t>in order to</w:t>
      </w:r>
      <w:r w:rsidRPr="005C5E0B" w:rsidR="1C60A1DA">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005C5E0B" w:rsidR="34573FF1">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develop mathematical </w:t>
      </w:r>
      <w:r w:rsidRPr="005C5E0B" w:rsidR="34573FF1">
        <w:rPr>
          <w:rFonts w:ascii="Times New Roman" w:hAnsi="Times New Roman" w:eastAsia="Times New Roman" w:cs="Times New Roman"/>
          <w:b w:val="0"/>
          <w:bCs w:val="0"/>
          <w:i w:val="0"/>
          <w:iCs w:val="0"/>
          <w:noProof w:val="0"/>
          <w:color w:val="000000" w:themeColor="text1" w:themeTint="FF" w:themeShade="FF"/>
          <w:sz w:val="24"/>
          <w:szCs w:val="24"/>
          <w:lang w:val="en-GB"/>
        </w:rPr>
        <w:t>proficiencies</w:t>
      </w:r>
      <w:r w:rsidRPr="005C5E0B" w:rsidR="34573FF1">
        <w:rPr>
          <w:rFonts w:ascii="Times New Roman" w:hAnsi="Times New Roman" w:eastAsia="Times New Roman" w:cs="Times New Roman"/>
          <w:b w:val="0"/>
          <w:bCs w:val="0"/>
          <w:i w:val="0"/>
          <w:iCs w:val="0"/>
          <w:noProof w:val="0"/>
          <w:color w:val="000000" w:themeColor="text1" w:themeTint="FF" w:themeShade="FF"/>
          <w:sz w:val="24"/>
          <w:szCs w:val="24"/>
          <w:lang w:val="en-GB"/>
        </w:rPr>
        <w:t>, purposes of the curriculum, and positive dispositions. This curriculum aims to develop children’s con</w:t>
      </w:r>
      <w:r w:rsidRPr="005C5E0B" w:rsidR="3ABDD655">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ceptual understanding, logical reasoning, strategic competence, </w:t>
      </w:r>
      <w:r w:rsidRPr="005C5E0B" w:rsidR="3ABDD655">
        <w:rPr>
          <w:rFonts w:ascii="Times New Roman" w:hAnsi="Times New Roman" w:eastAsia="Times New Roman" w:cs="Times New Roman"/>
          <w:b w:val="0"/>
          <w:bCs w:val="0"/>
          <w:i w:val="0"/>
          <w:iCs w:val="0"/>
          <w:noProof w:val="0"/>
          <w:color w:val="000000" w:themeColor="text1" w:themeTint="FF" w:themeShade="FF"/>
          <w:sz w:val="24"/>
          <w:szCs w:val="24"/>
          <w:lang w:val="en-GB"/>
        </w:rPr>
        <w:t>fluency</w:t>
      </w:r>
      <w:r w:rsidRPr="005C5E0B" w:rsidR="3ABDD655">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and communication with symbols. </w:t>
      </w:r>
      <w:r w:rsidRPr="005C5E0B" w:rsidR="421A3D70">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The Curriculum for Wales guidance believes in providing children with a balanced and broad education; aiming to encourage schools to develop their own curriculum, which promotes national and individual well-being (Welsh Government, 2020). </w:t>
      </w:r>
      <w:r w:rsidRPr="005C5E0B" w:rsidR="3ABDD655">
        <w:rPr>
          <w:rFonts w:ascii="Times New Roman" w:hAnsi="Times New Roman" w:eastAsia="Times New Roman" w:cs="Times New Roman"/>
          <w:b w:val="0"/>
          <w:bCs w:val="0"/>
          <w:i w:val="0"/>
          <w:iCs w:val="0"/>
          <w:noProof w:val="0"/>
          <w:color w:val="000000" w:themeColor="text1" w:themeTint="FF" w:themeShade="FF"/>
          <w:sz w:val="24"/>
          <w:szCs w:val="24"/>
          <w:lang w:val="en-GB"/>
        </w:rPr>
        <w:t>Adults can apply this guidance by planning</w:t>
      </w:r>
      <w:r w:rsidRPr="005C5E0B" w:rsidR="1276C571">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and setting up activities</w:t>
      </w:r>
      <w:r w:rsidRPr="005C5E0B" w:rsidR="42812001">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005C5E0B" w:rsidR="42812001">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in </w:t>
      </w:r>
      <w:r w:rsidRPr="005C5E0B" w:rsidR="1F43F239">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safe and </w:t>
      </w:r>
      <w:r w:rsidRPr="005C5E0B" w:rsidR="42812001">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enabling </w:t>
      </w:r>
      <w:r w:rsidRPr="005C5E0B" w:rsidR="34E2218F">
        <w:rPr>
          <w:rFonts w:ascii="Times New Roman" w:hAnsi="Times New Roman" w:eastAsia="Times New Roman" w:cs="Times New Roman"/>
          <w:b w:val="0"/>
          <w:bCs w:val="0"/>
          <w:i w:val="0"/>
          <w:iCs w:val="0"/>
          <w:noProof w:val="0"/>
          <w:color w:val="000000" w:themeColor="text1" w:themeTint="FF" w:themeShade="FF"/>
          <w:sz w:val="24"/>
          <w:szCs w:val="24"/>
          <w:lang w:val="en-GB"/>
        </w:rPr>
        <w:t>environments</w:t>
      </w:r>
      <w:r w:rsidRPr="005C5E0B" w:rsidR="42812001">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005C5E0B" w:rsidR="5929EA84">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which challenge </w:t>
      </w:r>
      <w:r w:rsidRPr="005C5E0B" w:rsidR="2F21A47D">
        <w:rPr>
          <w:rFonts w:ascii="Times New Roman" w:hAnsi="Times New Roman" w:eastAsia="Times New Roman" w:cs="Times New Roman"/>
          <w:b w:val="0"/>
          <w:bCs w:val="0"/>
          <w:i w:val="0"/>
          <w:iCs w:val="0"/>
          <w:noProof w:val="0"/>
          <w:color w:val="000000" w:themeColor="text1" w:themeTint="FF" w:themeShade="FF"/>
          <w:sz w:val="24"/>
          <w:szCs w:val="24"/>
          <w:lang w:val="en-GB"/>
        </w:rPr>
        <w:t>their</w:t>
      </w:r>
      <w:r w:rsidRPr="005C5E0B" w:rsidR="5929EA84">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mathematical concepts and skills.</w:t>
      </w:r>
      <w:r w:rsidRPr="005C5E0B" w:rsidR="316E6CA1">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p>
    <w:p w:rsidR="1B89F195" w:rsidP="005C5E0B" w:rsidRDefault="1B89F195" w14:paraId="4309A099" w14:textId="0FB235CE">
      <w:pPr>
        <w:pStyle w:val="Normal"/>
        <w:spacing w:line="360" w:lineRule="auto"/>
        <w:rPr>
          <w:rFonts w:ascii="Times New Roman" w:hAnsi="Times New Roman" w:eastAsia="Times New Roman" w:cs="Times New Roman"/>
          <w:b w:val="0"/>
          <w:bCs w:val="0"/>
          <w:i w:val="0"/>
          <w:iCs w:val="0"/>
          <w:noProof w:val="0"/>
          <w:color w:val="000000" w:themeColor="text1" w:themeTint="FF" w:themeShade="FF"/>
          <w:sz w:val="24"/>
          <w:szCs w:val="24"/>
          <w:lang w:val="en-GB"/>
        </w:rPr>
      </w:pPr>
      <w:r w:rsidRPr="7972463A" w:rsidR="60113B08">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p>
    <w:p w:rsidR="04C5F8F4" w:rsidP="7972463A" w:rsidRDefault="04C5F8F4" w14:paraId="017F3CF8" w14:textId="23254AE3">
      <w:pPr>
        <w:spacing w:after="160" w:line="360" w:lineRule="auto"/>
        <w:jc w:val="center"/>
        <w:rPr>
          <w:rFonts w:ascii="Times New Roman" w:hAnsi="Times New Roman" w:eastAsia="Times New Roman" w:cs="Times New Roman"/>
          <w:b w:val="0"/>
          <w:bCs w:val="0"/>
          <w:i w:val="0"/>
          <w:iCs w:val="0"/>
          <w:noProof w:val="0"/>
          <w:color w:val="000000" w:themeColor="text1" w:themeTint="FF" w:themeShade="FF"/>
          <w:sz w:val="24"/>
          <w:szCs w:val="24"/>
          <w:lang w:val="en-GB"/>
        </w:rPr>
      </w:pPr>
      <w:r w:rsidRPr="7972463A" w:rsidR="42EF68EB">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US"/>
        </w:rPr>
        <w:t>Reference List</w:t>
      </w:r>
      <w:r w:rsidRPr="7972463A" w:rsidR="42EF68EB">
        <w:rPr>
          <w:rFonts w:ascii="Times New Roman" w:hAnsi="Times New Roman" w:eastAsia="Times New Roman" w:cs="Times New Roman"/>
          <w:b w:val="1"/>
          <w:bCs w:val="1"/>
          <w:i w:val="0"/>
          <w:iCs w:val="0"/>
          <w:noProof w:val="0"/>
          <w:color w:val="000000" w:themeColor="text1" w:themeTint="FF" w:themeShade="FF"/>
          <w:sz w:val="24"/>
          <w:szCs w:val="24"/>
          <w:lang w:val="en-US"/>
        </w:rPr>
        <w:t xml:space="preserve"> </w:t>
      </w:r>
    </w:p>
    <w:p w:rsidR="04C5F8F4" w:rsidP="7972463A" w:rsidRDefault="04C5F8F4" w14:paraId="2CBCAFE8" w14:textId="438CC7DF">
      <w:pPr>
        <w:spacing w:after="160" w:line="360"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7972463A" w:rsidR="42EF68EB">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Bruner, J. (1972) </w:t>
      </w:r>
      <w:r w:rsidRPr="7972463A" w:rsidR="42EF68EB">
        <w:rPr>
          <w:rFonts w:ascii="Times New Roman" w:hAnsi="Times New Roman" w:eastAsia="Times New Roman" w:cs="Times New Roman"/>
          <w:b w:val="0"/>
          <w:bCs w:val="0"/>
          <w:i w:val="1"/>
          <w:iCs w:val="1"/>
          <w:noProof w:val="0"/>
          <w:color w:val="000000" w:themeColor="text1" w:themeTint="FF" w:themeShade="FF"/>
          <w:sz w:val="24"/>
          <w:szCs w:val="24"/>
          <w:lang w:val="en-GB"/>
        </w:rPr>
        <w:t xml:space="preserve">Early Years Pioneers – Jerome Bruner </w:t>
      </w:r>
      <w:r w:rsidRPr="7972463A" w:rsidR="42EF68EB">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Nursery World </w:t>
      </w:r>
      <w:r w:rsidRPr="7972463A" w:rsidR="42EF68EB">
        <w:rPr>
          <w:rFonts w:ascii="Times New Roman" w:hAnsi="Times New Roman" w:eastAsia="Times New Roman" w:cs="Times New Roman"/>
          <w:b w:val="0"/>
          <w:bCs w:val="0"/>
          <w:i w:val="1"/>
          <w:iCs w:val="1"/>
          <w:noProof w:val="0"/>
          <w:color w:val="000000" w:themeColor="text1" w:themeTint="FF" w:themeShade="FF"/>
          <w:sz w:val="24"/>
          <w:szCs w:val="24"/>
          <w:lang w:val="en-GB"/>
        </w:rPr>
        <w:t>(</w:t>
      </w:r>
      <w:r w:rsidRPr="7972463A" w:rsidR="42EF68EB">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2016) Available at: </w:t>
      </w:r>
      <w:hyperlink r:id="R8f6fca0d088241ea">
        <w:r w:rsidRPr="7972463A" w:rsidR="42EF68EB">
          <w:rPr>
            <w:rStyle w:val="Hyperlink"/>
            <w:rFonts w:ascii="Times New Roman" w:hAnsi="Times New Roman" w:eastAsia="Times New Roman" w:cs="Times New Roman"/>
            <w:b w:val="0"/>
            <w:bCs w:val="0"/>
            <w:i w:val="0"/>
            <w:iCs w:val="0"/>
            <w:strike w:val="0"/>
            <w:dstrike w:val="0"/>
            <w:noProof w:val="0"/>
            <w:sz w:val="24"/>
            <w:szCs w:val="24"/>
            <w:lang w:val="en-GB"/>
          </w:rPr>
          <w:t>https://www.nurseryworld.co.uk/news/article/early-years-pioneer-jerome-bruner-dies-aged-100</w:t>
        </w:r>
      </w:hyperlink>
      <w:r w:rsidRPr="7972463A" w:rsidR="42EF68EB">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(Accessed: 7</w:t>
      </w:r>
      <w:r w:rsidRPr="7972463A" w:rsidR="42EF68EB">
        <w:rPr>
          <w:rFonts w:ascii="Times New Roman" w:hAnsi="Times New Roman" w:eastAsia="Times New Roman" w:cs="Times New Roman"/>
          <w:b w:val="0"/>
          <w:bCs w:val="0"/>
          <w:i w:val="0"/>
          <w:iCs w:val="0"/>
          <w:noProof w:val="0"/>
          <w:color w:val="000000" w:themeColor="text1" w:themeTint="FF" w:themeShade="FF"/>
          <w:sz w:val="24"/>
          <w:szCs w:val="24"/>
          <w:vertAlign w:val="superscript"/>
          <w:lang w:val="en-GB"/>
        </w:rPr>
        <w:t>th</w:t>
      </w:r>
      <w:r w:rsidRPr="7972463A" w:rsidR="42EF68EB">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February 2021). </w:t>
      </w:r>
    </w:p>
    <w:p w:rsidR="04C5F8F4" w:rsidP="7972463A" w:rsidRDefault="04C5F8F4" w14:paraId="058B32B7" w14:textId="4C5B121C">
      <w:pPr>
        <w:spacing w:after="160" w:line="360"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7972463A" w:rsidR="42EF68EB">
        <w:rPr>
          <w:rFonts w:ascii="Times New Roman" w:hAnsi="Times New Roman" w:eastAsia="Times New Roman" w:cs="Times New Roman"/>
          <w:b w:val="0"/>
          <w:bCs w:val="0"/>
          <w:i w:val="0"/>
          <w:iCs w:val="0"/>
          <w:noProof w:val="0"/>
          <w:color w:val="000000" w:themeColor="text1" w:themeTint="FF" w:themeShade="FF"/>
          <w:sz w:val="24"/>
          <w:szCs w:val="24"/>
          <w:lang w:val="en-US"/>
        </w:rPr>
        <w:t>Brunton, P. and Thornton, L. (2010)</w:t>
      </w:r>
      <w:r w:rsidRPr="7972463A" w:rsidR="42EF68EB">
        <w:rPr>
          <w:rFonts w:ascii="Times New Roman" w:hAnsi="Times New Roman" w:eastAsia="Times New Roman" w:cs="Times New Roman"/>
          <w:b w:val="0"/>
          <w:bCs w:val="0"/>
          <w:i w:val="1"/>
          <w:iCs w:val="1"/>
          <w:noProof w:val="0"/>
          <w:color w:val="000000" w:themeColor="text1" w:themeTint="FF" w:themeShade="FF"/>
          <w:sz w:val="24"/>
          <w:szCs w:val="24"/>
          <w:lang w:val="en-US"/>
        </w:rPr>
        <w:t xml:space="preserve"> Science in the Early Years: Building Firm Foundations </w:t>
      </w:r>
      <w:r w:rsidRPr="7972463A" w:rsidR="42EF68EB">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from Birth to Five. London: Sage Publications Ltd. </w:t>
      </w:r>
    </w:p>
    <w:p w:rsidR="04C5F8F4" w:rsidP="7972463A" w:rsidRDefault="04C5F8F4" w14:paraId="77EE3716" w14:textId="560AB820">
      <w:pPr>
        <w:spacing w:after="160" w:line="360"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7972463A" w:rsidR="42EF68EB">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Children’s Rights in Wales (No date) ‘The Children Act 1989’ Available at: </w:t>
      </w:r>
      <w:hyperlink r:id="R26f4ef71ffa74f41">
        <w:r w:rsidRPr="7972463A" w:rsidR="42EF68EB">
          <w:rPr>
            <w:rStyle w:val="Hyperlink"/>
            <w:rFonts w:ascii="Times New Roman" w:hAnsi="Times New Roman" w:eastAsia="Times New Roman" w:cs="Times New Roman"/>
            <w:b w:val="0"/>
            <w:bCs w:val="0"/>
            <w:i w:val="0"/>
            <w:iCs w:val="0"/>
            <w:strike w:val="0"/>
            <w:dstrike w:val="0"/>
            <w:noProof w:val="0"/>
            <w:sz w:val="24"/>
            <w:szCs w:val="24"/>
            <w:lang w:val="en-GB"/>
          </w:rPr>
          <w:t>http://www.childrensrightswales.org.uk/childrens-act-1989.aspx</w:t>
        </w:r>
      </w:hyperlink>
      <w:r w:rsidRPr="7972463A" w:rsidR="42EF68EB">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(Accessed: 10</w:t>
      </w:r>
      <w:r w:rsidRPr="7972463A" w:rsidR="42EF68EB">
        <w:rPr>
          <w:rFonts w:ascii="Times New Roman" w:hAnsi="Times New Roman" w:eastAsia="Times New Roman" w:cs="Times New Roman"/>
          <w:b w:val="0"/>
          <w:bCs w:val="0"/>
          <w:i w:val="0"/>
          <w:iCs w:val="0"/>
          <w:noProof w:val="0"/>
          <w:color w:val="000000" w:themeColor="text1" w:themeTint="FF" w:themeShade="FF"/>
          <w:sz w:val="24"/>
          <w:szCs w:val="24"/>
          <w:vertAlign w:val="superscript"/>
          <w:lang w:val="en-GB"/>
        </w:rPr>
        <w:t>th</w:t>
      </w:r>
      <w:r w:rsidRPr="7972463A" w:rsidR="42EF68EB">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February 2021).</w:t>
      </w:r>
    </w:p>
    <w:p w:rsidR="04C5F8F4" w:rsidP="7972463A" w:rsidRDefault="04C5F8F4" w14:paraId="17C051A0" w14:textId="53E56DD0">
      <w:pPr>
        <w:spacing w:after="160" w:line="360"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7972463A" w:rsidR="42EF68EB">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Curriculum for Wales (2019) </w:t>
      </w:r>
      <w:r w:rsidRPr="7972463A" w:rsidR="42EF68EB">
        <w:rPr>
          <w:rFonts w:ascii="Times New Roman" w:hAnsi="Times New Roman" w:eastAsia="Times New Roman" w:cs="Times New Roman"/>
          <w:b w:val="0"/>
          <w:bCs w:val="0"/>
          <w:i w:val="1"/>
          <w:iCs w:val="1"/>
          <w:noProof w:val="0"/>
          <w:color w:val="000000" w:themeColor="text1" w:themeTint="FF" w:themeShade="FF"/>
          <w:sz w:val="24"/>
          <w:szCs w:val="24"/>
          <w:lang w:val="en-US"/>
        </w:rPr>
        <w:t>Mathematics and Numeracy.</w:t>
      </w:r>
    </w:p>
    <w:p w:rsidR="04C5F8F4" w:rsidP="7972463A" w:rsidRDefault="04C5F8F4" w14:paraId="5D97989B" w14:textId="66154B41">
      <w:pPr>
        <w:spacing w:after="160" w:line="360"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7972463A" w:rsidR="42EF68EB">
        <w:rPr>
          <w:rFonts w:ascii="Times New Roman" w:hAnsi="Times New Roman" w:eastAsia="Times New Roman" w:cs="Times New Roman"/>
          <w:b w:val="0"/>
          <w:bCs w:val="0"/>
          <w:i w:val="0"/>
          <w:iCs w:val="0"/>
          <w:noProof w:val="0"/>
          <w:color w:val="000000" w:themeColor="text1" w:themeTint="FF" w:themeShade="FF"/>
          <w:sz w:val="24"/>
          <w:szCs w:val="24"/>
          <w:lang w:val="en-US"/>
        </w:rPr>
        <w:t>Available at</w:t>
      </w:r>
      <w:r w:rsidRPr="7972463A" w:rsidR="42EF68EB">
        <w:rPr>
          <w:rFonts w:ascii="Times New Roman" w:hAnsi="Times New Roman" w:eastAsia="Times New Roman" w:cs="Times New Roman"/>
          <w:b w:val="0"/>
          <w:bCs w:val="0"/>
          <w:i w:val="1"/>
          <w:iCs w:val="1"/>
          <w:noProof w:val="0"/>
          <w:color w:val="000000" w:themeColor="text1" w:themeTint="FF" w:themeShade="FF"/>
          <w:sz w:val="24"/>
          <w:szCs w:val="24"/>
          <w:lang w:val="en-US"/>
        </w:rPr>
        <w:t xml:space="preserve">: </w:t>
      </w:r>
      <w:hyperlink r:id="Rb66daa7f6d3e4a87">
        <w:r w:rsidRPr="7972463A" w:rsidR="42EF68EB">
          <w:rPr>
            <w:rStyle w:val="Hyperlink"/>
            <w:rFonts w:ascii="Times New Roman" w:hAnsi="Times New Roman" w:eastAsia="Times New Roman" w:cs="Times New Roman"/>
            <w:b w:val="0"/>
            <w:bCs w:val="0"/>
            <w:i w:val="0"/>
            <w:iCs w:val="0"/>
            <w:strike w:val="0"/>
            <w:dstrike w:val="0"/>
            <w:noProof w:val="0"/>
            <w:sz w:val="24"/>
            <w:szCs w:val="24"/>
            <w:lang w:val="en-US"/>
          </w:rPr>
          <w:t>Mathematics and Numeracy: Statements of what matters - Hwb (gov.wales)</w:t>
        </w:r>
      </w:hyperlink>
      <w:r w:rsidRPr="7972463A" w:rsidR="42EF68EB">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(Accesssed: 7</w:t>
      </w:r>
      <w:r w:rsidRPr="7972463A" w:rsidR="42EF68EB">
        <w:rPr>
          <w:rFonts w:ascii="Times New Roman" w:hAnsi="Times New Roman" w:eastAsia="Times New Roman" w:cs="Times New Roman"/>
          <w:b w:val="0"/>
          <w:bCs w:val="0"/>
          <w:i w:val="0"/>
          <w:iCs w:val="0"/>
          <w:noProof w:val="0"/>
          <w:color w:val="000000" w:themeColor="text1" w:themeTint="FF" w:themeShade="FF"/>
          <w:sz w:val="24"/>
          <w:szCs w:val="24"/>
          <w:vertAlign w:val="superscript"/>
          <w:lang w:val="en-US"/>
        </w:rPr>
        <w:t>th</w:t>
      </w:r>
      <w:r w:rsidRPr="7972463A" w:rsidR="42EF68EB">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February 2021).</w:t>
      </w:r>
    </w:p>
    <w:p w:rsidR="04C5F8F4" w:rsidP="7972463A" w:rsidRDefault="04C5F8F4" w14:paraId="61C9EADC" w14:textId="15ABFF67">
      <w:pPr>
        <w:spacing w:after="160" w:line="360"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7972463A" w:rsidR="42EF68EB">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Foundation Phase Outdoor Learning Handbook (2009) </w:t>
      </w:r>
      <w:r w:rsidRPr="7972463A" w:rsidR="42EF68EB">
        <w:rPr>
          <w:rFonts w:ascii="Times New Roman" w:hAnsi="Times New Roman" w:eastAsia="Times New Roman" w:cs="Times New Roman"/>
          <w:b w:val="0"/>
          <w:bCs w:val="0"/>
          <w:i w:val="1"/>
          <w:iCs w:val="1"/>
          <w:noProof w:val="0"/>
          <w:color w:val="000000" w:themeColor="text1" w:themeTint="FF" w:themeShade="FF"/>
          <w:sz w:val="24"/>
          <w:szCs w:val="24"/>
          <w:lang w:val="en-US"/>
        </w:rPr>
        <w:t>Risk Management of Outdoor Learning.</w:t>
      </w:r>
      <w:r w:rsidRPr="7972463A" w:rsidR="42EF68EB">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Available at: </w:t>
      </w:r>
      <w:hyperlink r:id="R448673f808c0447e">
        <w:r w:rsidRPr="7972463A" w:rsidR="42EF68EB">
          <w:rPr>
            <w:rStyle w:val="Hyperlink"/>
            <w:rFonts w:ascii="Times New Roman" w:hAnsi="Times New Roman" w:eastAsia="Times New Roman" w:cs="Times New Roman"/>
            <w:b w:val="0"/>
            <w:bCs w:val="0"/>
            <w:i w:val="0"/>
            <w:iCs w:val="0"/>
            <w:strike w:val="0"/>
            <w:dstrike w:val="0"/>
            <w:noProof w:val="0"/>
            <w:sz w:val="24"/>
            <w:szCs w:val="24"/>
            <w:lang w:val="en-US"/>
          </w:rPr>
          <w:t>foundation-phase-outdoor-learning-handbook.pdf (gov.wales)</w:t>
        </w:r>
      </w:hyperlink>
      <w:r w:rsidRPr="7972463A" w:rsidR="42EF68EB">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(Accessed: 7</w:t>
      </w:r>
      <w:r w:rsidRPr="7972463A" w:rsidR="42EF68EB">
        <w:rPr>
          <w:rFonts w:ascii="Times New Roman" w:hAnsi="Times New Roman" w:eastAsia="Times New Roman" w:cs="Times New Roman"/>
          <w:b w:val="0"/>
          <w:bCs w:val="0"/>
          <w:i w:val="0"/>
          <w:iCs w:val="0"/>
          <w:noProof w:val="0"/>
          <w:color w:val="000000" w:themeColor="text1" w:themeTint="FF" w:themeShade="FF"/>
          <w:sz w:val="24"/>
          <w:szCs w:val="24"/>
          <w:vertAlign w:val="superscript"/>
          <w:lang w:val="en-US"/>
        </w:rPr>
        <w:t>th</w:t>
      </w:r>
      <w:r w:rsidRPr="7972463A" w:rsidR="42EF68EB">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February 2021).</w:t>
      </w:r>
    </w:p>
    <w:p w:rsidR="04C5F8F4" w:rsidP="7972463A" w:rsidRDefault="04C5F8F4" w14:paraId="10C8E2D8" w14:textId="6E9B4850">
      <w:pPr>
        <w:spacing w:after="160" w:line="360"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972463A" w:rsidR="42EF68EB">
        <w:rPr>
          <w:rFonts w:ascii="Times New Roman" w:hAnsi="Times New Roman" w:eastAsia="Times New Roman" w:cs="Times New Roman"/>
          <w:b w:val="0"/>
          <w:bCs w:val="0"/>
          <w:i w:val="0"/>
          <w:iCs w:val="0"/>
          <w:noProof w:val="0"/>
          <w:color w:val="000000" w:themeColor="text1" w:themeTint="FF" w:themeShade="FF"/>
          <w:sz w:val="24"/>
          <w:szCs w:val="24"/>
          <w:lang w:val="en-US"/>
        </w:rPr>
        <w:t>Goldschmied, E., (1980)</w:t>
      </w:r>
      <w:r w:rsidRPr="7972463A" w:rsidR="42EF68EB">
        <w:rPr>
          <w:rFonts w:ascii="Times New Roman" w:hAnsi="Times New Roman" w:eastAsia="Times New Roman" w:cs="Times New Roman"/>
          <w:b w:val="0"/>
          <w:bCs w:val="0"/>
          <w:i w:val="1"/>
          <w:iCs w:val="1"/>
          <w:noProof w:val="0"/>
          <w:color w:val="000000" w:themeColor="text1" w:themeTint="FF" w:themeShade="FF"/>
          <w:sz w:val="24"/>
          <w:szCs w:val="24"/>
          <w:lang w:val="en-US"/>
        </w:rPr>
        <w:t xml:space="preserve"> Growing number of nurseries ditching plastic toys for sticks and mud. </w:t>
      </w:r>
      <w:r w:rsidRPr="7972463A" w:rsidR="42EF68EB">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Available at: </w:t>
      </w:r>
      <w:hyperlink r:id="R9fddb95b813b4d6a">
        <w:r w:rsidRPr="7972463A" w:rsidR="42EF68EB">
          <w:rPr>
            <w:rStyle w:val="Hyperlink"/>
            <w:rFonts w:ascii="Times New Roman" w:hAnsi="Times New Roman" w:eastAsia="Times New Roman" w:cs="Times New Roman"/>
            <w:b w:val="0"/>
            <w:bCs w:val="0"/>
            <w:i w:val="0"/>
            <w:iCs w:val="0"/>
            <w:strike w:val="0"/>
            <w:dstrike w:val="0"/>
            <w:noProof w:val="0"/>
            <w:sz w:val="24"/>
            <w:szCs w:val="24"/>
            <w:lang w:val="en-US"/>
          </w:rPr>
          <w:t>Growing number of nurseries ditching plastic toys for sticks and mud (daynurseries.co.uk)</w:t>
        </w:r>
      </w:hyperlink>
      <w:r w:rsidRPr="7972463A" w:rsidR="42EF68EB">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(Accessed: 26</w:t>
      </w:r>
      <w:r w:rsidRPr="7972463A" w:rsidR="42EF68EB">
        <w:rPr>
          <w:rFonts w:ascii="Times New Roman" w:hAnsi="Times New Roman" w:eastAsia="Times New Roman" w:cs="Times New Roman"/>
          <w:b w:val="0"/>
          <w:bCs w:val="0"/>
          <w:i w:val="0"/>
          <w:iCs w:val="0"/>
          <w:noProof w:val="0"/>
          <w:color w:val="000000" w:themeColor="text1" w:themeTint="FF" w:themeShade="FF"/>
          <w:sz w:val="24"/>
          <w:szCs w:val="24"/>
          <w:vertAlign w:val="superscript"/>
          <w:lang w:val="en-US"/>
        </w:rPr>
        <w:t>th</w:t>
      </w:r>
      <w:r w:rsidRPr="7972463A" w:rsidR="42EF68EB">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February 2021). </w:t>
      </w:r>
    </w:p>
    <w:p w:rsidR="04C5F8F4" w:rsidP="7972463A" w:rsidRDefault="04C5F8F4" w14:paraId="640AE477" w14:textId="093200A7">
      <w:pPr>
        <w:spacing w:after="160" w:line="360"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7972463A" w:rsidR="42EF68EB">
        <w:rPr>
          <w:rFonts w:ascii="Times New Roman" w:hAnsi="Times New Roman" w:eastAsia="Times New Roman" w:cs="Times New Roman"/>
          <w:b w:val="0"/>
          <w:bCs w:val="0"/>
          <w:i w:val="0"/>
          <w:iCs w:val="0"/>
          <w:noProof w:val="0"/>
          <w:color w:val="000000" w:themeColor="text1" w:themeTint="FF" w:themeShade="FF"/>
          <w:sz w:val="24"/>
          <w:szCs w:val="24"/>
          <w:lang w:val="en-US"/>
        </w:rPr>
        <w:t>Harlen</w:t>
      </w:r>
      <w:r w:rsidRPr="7972463A" w:rsidR="42EF68EB">
        <w:rPr>
          <w:rFonts w:ascii="Times New Roman" w:hAnsi="Times New Roman" w:eastAsia="Times New Roman" w:cs="Times New Roman"/>
          <w:b w:val="0"/>
          <w:bCs w:val="0"/>
          <w:i w:val="1"/>
          <w:iCs w:val="1"/>
          <w:noProof w:val="0"/>
          <w:color w:val="000000" w:themeColor="text1" w:themeTint="FF" w:themeShade="FF"/>
          <w:sz w:val="24"/>
          <w:szCs w:val="24"/>
          <w:lang w:val="en-US"/>
        </w:rPr>
        <w:t xml:space="preserve">, </w:t>
      </w:r>
      <w:r w:rsidRPr="7972463A" w:rsidR="42EF68EB">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W. (2001) </w:t>
      </w:r>
      <w:r w:rsidRPr="7972463A" w:rsidR="42EF68EB">
        <w:rPr>
          <w:rFonts w:ascii="Times New Roman" w:hAnsi="Times New Roman" w:eastAsia="Times New Roman" w:cs="Times New Roman"/>
          <w:b w:val="0"/>
          <w:bCs w:val="0"/>
          <w:i w:val="1"/>
          <w:iCs w:val="1"/>
          <w:noProof w:val="0"/>
          <w:color w:val="000000" w:themeColor="text1" w:themeTint="FF" w:themeShade="FF"/>
          <w:sz w:val="24"/>
          <w:szCs w:val="24"/>
          <w:lang w:val="en-US"/>
        </w:rPr>
        <w:t>Primary Science: Taking the Plunge, (2</w:t>
      </w:r>
      <w:r w:rsidRPr="7972463A" w:rsidR="42EF68EB">
        <w:rPr>
          <w:rFonts w:ascii="Times New Roman" w:hAnsi="Times New Roman" w:eastAsia="Times New Roman" w:cs="Times New Roman"/>
          <w:b w:val="0"/>
          <w:bCs w:val="0"/>
          <w:i w:val="1"/>
          <w:iCs w:val="1"/>
          <w:noProof w:val="0"/>
          <w:color w:val="000000" w:themeColor="text1" w:themeTint="FF" w:themeShade="FF"/>
          <w:sz w:val="24"/>
          <w:szCs w:val="24"/>
          <w:vertAlign w:val="superscript"/>
          <w:lang w:val="en-US"/>
        </w:rPr>
        <w:t>nd</w:t>
      </w:r>
      <w:r w:rsidRPr="7972463A" w:rsidR="42EF68EB">
        <w:rPr>
          <w:rFonts w:ascii="Times New Roman" w:hAnsi="Times New Roman" w:eastAsia="Times New Roman" w:cs="Times New Roman"/>
          <w:b w:val="0"/>
          <w:bCs w:val="0"/>
          <w:i w:val="1"/>
          <w:iCs w:val="1"/>
          <w:noProof w:val="0"/>
          <w:color w:val="000000" w:themeColor="text1" w:themeTint="FF" w:themeShade="FF"/>
          <w:sz w:val="24"/>
          <w:szCs w:val="24"/>
          <w:lang w:val="en-US"/>
        </w:rPr>
        <w:t xml:space="preserve"> Ed.). </w:t>
      </w:r>
      <w:r w:rsidRPr="7972463A" w:rsidR="42EF68EB">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London: Heinneman. </w:t>
      </w:r>
    </w:p>
    <w:p w:rsidR="04C5F8F4" w:rsidP="7972463A" w:rsidRDefault="04C5F8F4" w14:paraId="6704B71F" w14:textId="34BB2BCF">
      <w:pPr>
        <w:spacing w:after="160" w:line="360"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7972463A" w:rsidR="42EF68EB">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MacBlain, S. (2014) </w:t>
      </w:r>
      <w:r w:rsidRPr="7972463A" w:rsidR="42EF68EB">
        <w:rPr>
          <w:rFonts w:ascii="Times New Roman" w:hAnsi="Times New Roman" w:eastAsia="Times New Roman" w:cs="Times New Roman"/>
          <w:b w:val="0"/>
          <w:bCs w:val="0"/>
          <w:i w:val="1"/>
          <w:iCs w:val="1"/>
          <w:noProof w:val="0"/>
          <w:color w:val="000000" w:themeColor="text1" w:themeTint="FF" w:themeShade="FF"/>
          <w:sz w:val="24"/>
          <w:szCs w:val="24"/>
          <w:lang w:val="en-US"/>
        </w:rPr>
        <w:t xml:space="preserve">How Children Learn. </w:t>
      </w:r>
      <w:r w:rsidRPr="7972463A" w:rsidR="42EF68EB">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Sage Publications Ltd. </w:t>
      </w:r>
    </w:p>
    <w:p w:rsidR="04C5F8F4" w:rsidP="7972463A" w:rsidRDefault="04C5F8F4" w14:paraId="602273E3" w14:textId="3CD5C843">
      <w:pPr>
        <w:spacing w:after="160" w:line="360"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7972463A" w:rsidR="42EF68EB">
        <w:rPr>
          <w:rFonts w:ascii="Times New Roman" w:hAnsi="Times New Roman" w:eastAsia="Times New Roman" w:cs="Times New Roman"/>
          <w:b w:val="0"/>
          <w:bCs w:val="0"/>
          <w:i w:val="0"/>
          <w:iCs w:val="0"/>
          <w:noProof w:val="0"/>
          <w:color w:val="000000" w:themeColor="text1" w:themeTint="FF" w:themeShade="FF"/>
          <w:sz w:val="24"/>
          <w:szCs w:val="24"/>
          <w:lang w:val="en-GB"/>
        </w:rPr>
        <w:t>Montessori, M. (1907) W</w:t>
      </w:r>
      <w:r w:rsidRPr="7972463A" w:rsidR="42EF68EB">
        <w:rPr>
          <w:rFonts w:ascii="Times New Roman" w:hAnsi="Times New Roman" w:eastAsia="Times New Roman" w:cs="Times New Roman"/>
          <w:b w:val="0"/>
          <w:bCs w:val="0"/>
          <w:i w:val="1"/>
          <w:iCs w:val="1"/>
          <w:noProof w:val="0"/>
          <w:color w:val="000000" w:themeColor="text1" w:themeTint="FF" w:themeShade="FF"/>
          <w:sz w:val="24"/>
          <w:szCs w:val="24"/>
          <w:lang w:val="en-GB"/>
        </w:rPr>
        <w:t>hat is Montessori?.  Maria Montessori Institute.</w:t>
      </w:r>
      <w:r w:rsidRPr="7972463A" w:rsidR="42EF68EB">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Available at: </w:t>
      </w:r>
    </w:p>
    <w:p w:rsidR="04C5F8F4" w:rsidP="7972463A" w:rsidRDefault="04C5F8F4" w14:paraId="2E29BA40" w14:textId="13590BBF">
      <w:pPr>
        <w:spacing w:after="160" w:line="360"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hyperlink r:id="R2ba4a3fa4ea8437d">
        <w:r w:rsidRPr="7972463A" w:rsidR="42EF68EB">
          <w:rPr>
            <w:rStyle w:val="Hyperlink"/>
            <w:rFonts w:ascii="Times New Roman" w:hAnsi="Times New Roman" w:eastAsia="Times New Roman" w:cs="Times New Roman"/>
            <w:b w:val="0"/>
            <w:bCs w:val="0"/>
            <w:i w:val="0"/>
            <w:iCs w:val="0"/>
            <w:strike w:val="0"/>
            <w:dstrike w:val="0"/>
            <w:noProof w:val="0"/>
            <w:sz w:val="24"/>
            <w:szCs w:val="24"/>
            <w:lang w:val="en-GB"/>
          </w:rPr>
          <w:t>https://www.mariamontessori.org/about-us/for-media/</w:t>
        </w:r>
      </w:hyperlink>
      <w:r w:rsidRPr="7972463A" w:rsidR="42EF68EB">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(Accessed: 2</w:t>
      </w:r>
      <w:r w:rsidRPr="7972463A" w:rsidR="42EF68EB">
        <w:rPr>
          <w:rFonts w:ascii="Times New Roman" w:hAnsi="Times New Roman" w:eastAsia="Times New Roman" w:cs="Times New Roman"/>
          <w:b w:val="0"/>
          <w:bCs w:val="0"/>
          <w:i w:val="0"/>
          <w:iCs w:val="0"/>
          <w:noProof w:val="0"/>
          <w:color w:val="000000" w:themeColor="text1" w:themeTint="FF" w:themeShade="FF"/>
          <w:sz w:val="24"/>
          <w:szCs w:val="24"/>
          <w:vertAlign w:val="superscript"/>
          <w:lang w:val="en-GB"/>
        </w:rPr>
        <w:t>nd</w:t>
      </w:r>
      <w:r w:rsidRPr="7972463A" w:rsidR="42EF68EB">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February 2021).</w:t>
      </w:r>
    </w:p>
    <w:p w:rsidR="04C5F8F4" w:rsidP="7972463A" w:rsidRDefault="04C5F8F4" w14:paraId="5AC173F8" w14:textId="27BDD2EF">
      <w:pPr>
        <w:spacing w:after="160" w:line="360"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7972463A" w:rsidR="42EF68EB">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MIND (2015) ‘Mathematics and Early Childhood Development’. Available at: </w:t>
      </w:r>
      <w:hyperlink r:id="R4476bd6e6f4b4536">
        <w:r w:rsidRPr="7972463A" w:rsidR="42EF68EB">
          <w:rPr>
            <w:rStyle w:val="Hyperlink"/>
            <w:rFonts w:ascii="Times New Roman" w:hAnsi="Times New Roman" w:eastAsia="Times New Roman" w:cs="Times New Roman"/>
            <w:b w:val="0"/>
            <w:bCs w:val="0"/>
            <w:i w:val="0"/>
            <w:iCs w:val="0"/>
            <w:strike w:val="0"/>
            <w:dstrike w:val="0"/>
            <w:noProof w:val="0"/>
            <w:sz w:val="24"/>
            <w:szCs w:val="24"/>
            <w:lang w:val="en-GB"/>
          </w:rPr>
          <w:t>https</w:t>
        </w:r>
      </w:hyperlink>
      <w:hyperlink r:id="R0adcdf7eaf8a4417">
        <w:r w:rsidRPr="7972463A" w:rsidR="42EF68EB">
          <w:rPr>
            <w:rStyle w:val="Hyperlink"/>
            <w:rFonts w:ascii="Times New Roman" w:hAnsi="Times New Roman" w:eastAsia="Times New Roman" w:cs="Times New Roman"/>
            <w:b w:val="0"/>
            <w:bCs w:val="0"/>
            <w:i w:val="0"/>
            <w:iCs w:val="0"/>
            <w:strike w:val="0"/>
            <w:dstrike w:val="0"/>
            <w:noProof w:val="0"/>
            <w:sz w:val="24"/>
            <w:szCs w:val="24"/>
            <w:lang w:val="en-GB"/>
          </w:rPr>
          <w:t>://</w:t>
        </w:r>
      </w:hyperlink>
      <w:hyperlink r:id="R4264e3d3e0454107">
        <w:r w:rsidRPr="7972463A" w:rsidR="42EF68EB">
          <w:rPr>
            <w:rStyle w:val="Hyperlink"/>
            <w:rFonts w:ascii="Times New Roman" w:hAnsi="Times New Roman" w:eastAsia="Times New Roman" w:cs="Times New Roman"/>
            <w:b w:val="0"/>
            <w:bCs w:val="0"/>
            <w:i w:val="0"/>
            <w:iCs w:val="0"/>
            <w:strike w:val="0"/>
            <w:dstrike w:val="0"/>
            <w:noProof w:val="0"/>
            <w:sz w:val="24"/>
            <w:szCs w:val="24"/>
            <w:lang w:val="en-GB"/>
          </w:rPr>
          <w:t>www.youtube.com/watch?v=fFXt7-mUSSU</w:t>
        </w:r>
      </w:hyperlink>
    </w:p>
    <w:p w:rsidR="04C5F8F4" w:rsidP="7972463A" w:rsidRDefault="04C5F8F4" w14:paraId="453F7AA9" w14:textId="1C16C5E3">
      <w:pPr>
        <w:spacing w:after="160" w:line="360"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7972463A" w:rsidR="42EF68EB">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National Numeracy (2012) </w:t>
      </w:r>
      <w:r w:rsidRPr="7972463A" w:rsidR="42EF68EB">
        <w:rPr>
          <w:rFonts w:ascii="Times New Roman" w:hAnsi="Times New Roman" w:eastAsia="Times New Roman" w:cs="Times New Roman"/>
          <w:b w:val="0"/>
          <w:bCs w:val="0"/>
          <w:i w:val="1"/>
          <w:iCs w:val="1"/>
          <w:noProof w:val="0"/>
          <w:color w:val="000000" w:themeColor="text1" w:themeTint="FF" w:themeShade="FF"/>
          <w:sz w:val="24"/>
          <w:szCs w:val="24"/>
          <w:lang w:val="en-GB"/>
        </w:rPr>
        <w:t xml:space="preserve">‘Attitudes Towards Maths’. </w:t>
      </w:r>
      <w:r w:rsidRPr="7972463A" w:rsidR="42EF68EB">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Available at: </w:t>
      </w:r>
      <w:hyperlink r:id="Rf87ca1087211438a">
        <w:r w:rsidRPr="7972463A" w:rsidR="42EF68EB">
          <w:rPr>
            <w:rStyle w:val="Hyperlink"/>
            <w:rFonts w:ascii="Times New Roman" w:hAnsi="Times New Roman" w:eastAsia="Times New Roman" w:cs="Times New Roman"/>
            <w:b w:val="0"/>
            <w:bCs w:val="0"/>
            <w:i w:val="0"/>
            <w:iCs w:val="0"/>
            <w:strike w:val="0"/>
            <w:dstrike w:val="0"/>
            <w:noProof w:val="0"/>
            <w:sz w:val="24"/>
            <w:szCs w:val="24"/>
            <w:lang w:val="en-GB"/>
          </w:rPr>
          <w:t>https://www.nationalnumeracy.org.uk/sites/default/files/attitudes_towards_maths_-_</w:t>
        </w:r>
      </w:hyperlink>
      <w:hyperlink r:id="Rf1c542e244214b0f">
        <w:r w:rsidRPr="7972463A" w:rsidR="42EF68EB">
          <w:rPr>
            <w:rStyle w:val="Hyperlink"/>
            <w:rFonts w:ascii="Times New Roman" w:hAnsi="Times New Roman" w:eastAsia="Times New Roman" w:cs="Times New Roman"/>
            <w:b w:val="0"/>
            <w:bCs w:val="0"/>
            <w:i w:val="0"/>
            <w:iCs w:val="0"/>
            <w:strike w:val="0"/>
            <w:dstrike w:val="0"/>
            <w:noProof w:val="0"/>
            <w:sz w:val="24"/>
            <w:szCs w:val="24"/>
            <w:lang w:val="en-GB"/>
          </w:rPr>
          <w:t>updated_branding.pdf</w:t>
        </w:r>
      </w:hyperlink>
      <w:r w:rsidRPr="7972463A" w:rsidR="42EF68EB">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(Accessed: 9</w:t>
      </w:r>
      <w:r w:rsidRPr="7972463A" w:rsidR="42EF68EB">
        <w:rPr>
          <w:rFonts w:ascii="Times New Roman" w:hAnsi="Times New Roman" w:eastAsia="Times New Roman" w:cs="Times New Roman"/>
          <w:b w:val="0"/>
          <w:bCs w:val="0"/>
          <w:i w:val="0"/>
          <w:iCs w:val="0"/>
          <w:noProof w:val="0"/>
          <w:color w:val="000000" w:themeColor="text1" w:themeTint="FF" w:themeShade="FF"/>
          <w:sz w:val="24"/>
          <w:szCs w:val="24"/>
          <w:vertAlign w:val="superscript"/>
          <w:lang w:val="en-GB"/>
        </w:rPr>
        <w:t>th</w:t>
      </w:r>
      <w:r w:rsidRPr="7972463A" w:rsidR="42EF68EB">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February 2021). </w:t>
      </w:r>
    </w:p>
    <w:p w:rsidR="04C5F8F4" w:rsidP="7972463A" w:rsidRDefault="04C5F8F4" w14:paraId="160C4D87" w14:textId="42587A6A">
      <w:pPr>
        <w:spacing w:after="160" w:line="360"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7972463A" w:rsidR="42EF68EB">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Piaget (No date) </w:t>
      </w:r>
      <w:r w:rsidRPr="7972463A" w:rsidR="42EF68EB">
        <w:rPr>
          <w:rFonts w:ascii="Times New Roman" w:hAnsi="Times New Roman" w:eastAsia="Times New Roman" w:cs="Times New Roman"/>
          <w:b w:val="0"/>
          <w:bCs w:val="0"/>
          <w:i w:val="1"/>
          <w:iCs w:val="1"/>
          <w:noProof w:val="0"/>
          <w:color w:val="000000" w:themeColor="text1" w:themeTint="FF" w:themeShade="FF"/>
          <w:sz w:val="24"/>
          <w:szCs w:val="24"/>
          <w:lang w:val="en-GB"/>
        </w:rPr>
        <w:t xml:space="preserve">Object Permanence and Piaget’s Theory of Development. </w:t>
      </w:r>
      <w:r w:rsidRPr="7972463A" w:rsidR="42EF68EB">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Available at: </w:t>
      </w:r>
      <w:hyperlink r:id="R1e90fdafd32341d7">
        <w:r w:rsidRPr="7972463A" w:rsidR="42EF68EB">
          <w:rPr>
            <w:rStyle w:val="Hyperlink"/>
            <w:rFonts w:ascii="Times New Roman" w:hAnsi="Times New Roman" w:eastAsia="Times New Roman" w:cs="Times New Roman"/>
            <w:b w:val="0"/>
            <w:bCs w:val="0"/>
            <w:i w:val="0"/>
            <w:iCs w:val="0"/>
            <w:strike w:val="0"/>
            <w:dstrike w:val="0"/>
            <w:noProof w:val="0"/>
            <w:sz w:val="24"/>
            <w:szCs w:val="24"/>
            <w:lang w:val="en-GB"/>
          </w:rPr>
          <w:t>Object Permanence and Piaget's Theory of Development (verywellmind.com)</w:t>
        </w:r>
      </w:hyperlink>
      <w:r w:rsidRPr="7972463A" w:rsidR="42EF68EB">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(Accessed: 23</w:t>
      </w:r>
      <w:r w:rsidRPr="7972463A" w:rsidR="42EF68EB">
        <w:rPr>
          <w:rFonts w:ascii="Times New Roman" w:hAnsi="Times New Roman" w:eastAsia="Times New Roman" w:cs="Times New Roman"/>
          <w:b w:val="0"/>
          <w:bCs w:val="0"/>
          <w:i w:val="0"/>
          <w:iCs w:val="0"/>
          <w:noProof w:val="0"/>
          <w:color w:val="000000" w:themeColor="text1" w:themeTint="FF" w:themeShade="FF"/>
          <w:sz w:val="24"/>
          <w:szCs w:val="24"/>
          <w:vertAlign w:val="superscript"/>
          <w:lang w:val="en-GB"/>
        </w:rPr>
        <w:t>rd</w:t>
      </w:r>
      <w:r w:rsidRPr="7972463A" w:rsidR="42EF68EB">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February 2021)</w:t>
      </w:r>
    </w:p>
    <w:p w:rsidR="04C5F8F4" w:rsidP="7972463A" w:rsidRDefault="04C5F8F4" w14:paraId="6C394B49" w14:textId="35B9CF00">
      <w:pPr>
        <w:spacing w:after="160" w:line="360"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7972463A" w:rsidR="42EF68EB">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Ranheim, D., (no date) </w:t>
      </w:r>
      <w:r w:rsidRPr="7972463A" w:rsidR="42EF68EB">
        <w:rPr>
          <w:rFonts w:ascii="Times New Roman" w:hAnsi="Times New Roman" w:eastAsia="Times New Roman" w:cs="Times New Roman"/>
          <w:b w:val="0"/>
          <w:bCs w:val="0"/>
          <w:i w:val="1"/>
          <w:iCs w:val="1"/>
          <w:noProof w:val="0"/>
          <w:color w:val="000000" w:themeColor="text1" w:themeTint="FF" w:themeShade="FF"/>
          <w:sz w:val="24"/>
          <w:szCs w:val="24"/>
          <w:lang w:val="en-GB"/>
        </w:rPr>
        <w:t xml:space="preserve">Maths play with loose parts. </w:t>
      </w:r>
      <w:r w:rsidRPr="7972463A" w:rsidR="42EF68EB">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Available at: </w:t>
      </w:r>
      <w:hyperlink r:id="R921d7749a1364fe1">
        <w:r w:rsidRPr="7972463A" w:rsidR="42EF68EB">
          <w:rPr>
            <w:rStyle w:val="Hyperlink"/>
            <w:rFonts w:ascii="Times New Roman" w:hAnsi="Times New Roman" w:eastAsia="Times New Roman" w:cs="Times New Roman"/>
            <w:b w:val="0"/>
            <w:bCs w:val="0"/>
            <w:i w:val="0"/>
            <w:iCs w:val="0"/>
            <w:strike w:val="0"/>
            <w:dstrike w:val="0"/>
            <w:noProof w:val="0"/>
            <w:sz w:val="24"/>
            <w:szCs w:val="24"/>
            <w:lang w:val="en-GB"/>
          </w:rPr>
          <w:t>Community Playthings | Take maths play outdoors with loose parts</w:t>
        </w:r>
      </w:hyperlink>
      <w:r w:rsidRPr="7972463A" w:rsidR="42EF68EB">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(Accessed: 26</w:t>
      </w:r>
      <w:r w:rsidRPr="7972463A" w:rsidR="42EF68EB">
        <w:rPr>
          <w:rFonts w:ascii="Times New Roman" w:hAnsi="Times New Roman" w:eastAsia="Times New Roman" w:cs="Times New Roman"/>
          <w:b w:val="0"/>
          <w:bCs w:val="0"/>
          <w:i w:val="0"/>
          <w:iCs w:val="0"/>
          <w:noProof w:val="0"/>
          <w:color w:val="000000" w:themeColor="text1" w:themeTint="FF" w:themeShade="FF"/>
          <w:sz w:val="24"/>
          <w:szCs w:val="24"/>
          <w:vertAlign w:val="superscript"/>
          <w:lang w:val="en-GB"/>
        </w:rPr>
        <w:t>th</w:t>
      </w:r>
      <w:r w:rsidRPr="7972463A" w:rsidR="42EF68EB">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February 2021). </w:t>
      </w:r>
    </w:p>
    <w:p w:rsidR="04C5F8F4" w:rsidP="7972463A" w:rsidRDefault="04C5F8F4" w14:paraId="572F89FB" w14:textId="39B84336">
      <w:pPr>
        <w:spacing w:after="160" w:line="360"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7972463A" w:rsidR="42EF68EB">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Reggio (no date) </w:t>
      </w:r>
      <w:r w:rsidRPr="7972463A" w:rsidR="42EF68EB">
        <w:rPr>
          <w:rFonts w:ascii="Times New Roman" w:hAnsi="Times New Roman" w:eastAsia="Times New Roman" w:cs="Times New Roman"/>
          <w:b w:val="0"/>
          <w:bCs w:val="0"/>
          <w:i w:val="1"/>
          <w:iCs w:val="1"/>
          <w:noProof w:val="0"/>
          <w:color w:val="000000" w:themeColor="text1" w:themeTint="FF" w:themeShade="FF"/>
          <w:sz w:val="24"/>
          <w:szCs w:val="24"/>
          <w:lang w:val="en-GB"/>
        </w:rPr>
        <w:t>The Reggio Emilia Approach to early year education.</w:t>
      </w:r>
    </w:p>
    <w:p w:rsidR="04C5F8F4" w:rsidP="7972463A" w:rsidRDefault="04C5F8F4" w14:paraId="2B196536" w14:textId="13F2AE49">
      <w:pPr>
        <w:spacing w:after="160" w:line="360"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7972463A" w:rsidR="42EF68EB">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Available at: </w:t>
      </w:r>
      <w:hyperlink r:id="R1af6233a4e2643c1">
        <w:r w:rsidRPr="7972463A" w:rsidR="42EF68EB">
          <w:rPr>
            <w:rStyle w:val="Hyperlink"/>
            <w:rFonts w:ascii="Times New Roman" w:hAnsi="Times New Roman" w:eastAsia="Times New Roman" w:cs="Times New Roman"/>
            <w:b w:val="0"/>
            <w:bCs w:val="0"/>
            <w:i w:val="0"/>
            <w:iCs w:val="0"/>
            <w:strike w:val="0"/>
            <w:dstrike w:val="0"/>
            <w:noProof w:val="0"/>
            <w:sz w:val="24"/>
            <w:szCs w:val="24"/>
            <w:lang w:val="en-GB"/>
          </w:rPr>
          <w:t>What is the Reggio Emilia Approach to Early Years Education? - daynurseries.co.uk advice</w:t>
        </w:r>
      </w:hyperlink>
      <w:r w:rsidRPr="7972463A" w:rsidR="42EF68EB">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(Accessed: 5</w:t>
      </w:r>
      <w:r w:rsidRPr="7972463A" w:rsidR="42EF68EB">
        <w:rPr>
          <w:rFonts w:ascii="Times New Roman" w:hAnsi="Times New Roman" w:eastAsia="Times New Roman" w:cs="Times New Roman"/>
          <w:b w:val="0"/>
          <w:bCs w:val="0"/>
          <w:i w:val="0"/>
          <w:iCs w:val="0"/>
          <w:noProof w:val="0"/>
          <w:color w:val="000000" w:themeColor="text1" w:themeTint="FF" w:themeShade="FF"/>
          <w:sz w:val="24"/>
          <w:szCs w:val="24"/>
          <w:vertAlign w:val="superscript"/>
          <w:lang w:val="en-GB"/>
        </w:rPr>
        <w:t>th</w:t>
      </w:r>
      <w:r w:rsidRPr="7972463A" w:rsidR="42EF68EB">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February 2021) </w:t>
      </w:r>
    </w:p>
    <w:p w:rsidR="04C5F8F4" w:rsidP="7972463A" w:rsidRDefault="04C5F8F4" w14:paraId="2CFFD8ED" w14:textId="7C0D6246">
      <w:pPr>
        <w:spacing w:after="160" w:line="360"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7972463A" w:rsidR="42EF68EB">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Reid, K. (2016). Counting on it: Early numeracy development and the preschool child </w:t>
      </w:r>
      <w:r w:rsidRPr="7972463A" w:rsidR="42EF68EB">
        <w:rPr>
          <w:rFonts w:ascii="Times New Roman" w:hAnsi="Times New Roman" w:eastAsia="Times New Roman" w:cs="Times New Roman"/>
          <w:b w:val="0"/>
          <w:bCs w:val="0"/>
          <w:i w:val="1"/>
          <w:iCs w:val="1"/>
          <w:noProof w:val="0"/>
          <w:color w:val="000000" w:themeColor="text1" w:themeTint="FF" w:themeShade="FF"/>
          <w:sz w:val="24"/>
          <w:szCs w:val="24"/>
          <w:lang w:val="en-GB"/>
        </w:rPr>
        <w:t>Australian Council for Educational Research (ACER).</w:t>
      </w:r>
    </w:p>
    <w:p w:rsidR="04C5F8F4" w:rsidP="7972463A" w:rsidRDefault="04C5F8F4" w14:paraId="431003BF" w14:textId="52783999">
      <w:pPr>
        <w:spacing w:after="160" w:line="360"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7972463A" w:rsidR="42EF68EB">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Rivkin (2000) </w:t>
      </w:r>
      <w:r w:rsidRPr="7972463A" w:rsidR="42EF68EB">
        <w:rPr>
          <w:rFonts w:ascii="Times New Roman" w:hAnsi="Times New Roman" w:eastAsia="Times New Roman" w:cs="Times New Roman"/>
          <w:b w:val="0"/>
          <w:bCs w:val="0"/>
          <w:i w:val="1"/>
          <w:iCs w:val="1"/>
          <w:noProof w:val="0"/>
          <w:color w:val="000000" w:themeColor="text1" w:themeTint="FF" w:themeShade="FF"/>
          <w:sz w:val="24"/>
          <w:szCs w:val="24"/>
          <w:lang w:val="en-GB"/>
        </w:rPr>
        <w:t xml:space="preserve">Maths in the great outdoors. </w:t>
      </w:r>
      <w:r w:rsidRPr="7972463A" w:rsidR="42EF68EB">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Available at: </w:t>
      </w:r>
      <w:hyperlink r:id="R61d77845439e484b">
        <w:r w:rsidRPr="7972463A" w:rsidR="42EF68EB">
          <w:rPr>
            <w:rStyle w:val="Hyperlink"/>
            <w:rFonts w:ascii="Times New Roman" w:hAnsi="Times New Roman" w:eastAsia="Times New Roman" w:cs="Times New Roman"/>
            <w:b w:val="0"/>
            <w:bCs w:val="0"/>
            <w:i w:val="0"/>
            <w:iCs w:val="0"/>
            <w:strike w:val="0"/>
            <w:dstrike w:val="0"/>
            <w:noProof w:val="0"/>
            <w:sz w:val="24"/>
            <w:szCs w:val="24"/>
            <w:lang w:val="en-GB"/>
          </w:rPr>
          <w:t>Community Playthings | Maths in the great outdoors</w:t>
        </w:r>
      </w:hyperlink>
      <w:r w:rsidRPr="7972463A" w:rsidR="42EF68EB">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(Accessed: 24</w:t>
      </w:r>
      <w:r w:rsidRPr="7972463A" w:rsidR="42EF68EB">
        <w:rPr>
          <w:rFonts w:ascii="Times New Roman" w:hAnsi="Times New Roman" w:eastAsia="Times New Roman" w:cs="Times New Roman"/>
          <w:b w:val="0"/>
          <w:bCs w:val="0"/>
          <w:i w:val="0"/>
          <w:iCs w:val="0"/>
          <w:noProof w:val="0"/>
          <w:color w:val="000000" w:themeColor="text1" w:themeTint="FF" w:themeShade="FF"/>
          <w:sz w:val="24"/>
          <w:szCs w:val="24"/>
          <w:vertAlign w:val="superscript"/>
          <w:lang w:val="en-GB"/>
        </w:rPr>
        <w:t>th</w:t>
      </w:r>
      <w:r w:rsidRPr="7972463A" w:rsidR="42EF68EB">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February 2021). </w:t>
      </w:r>
    </w:p>
    <w:p w:rsidR="04C5F8F4" w:rsidP="7972463A" w:rsidRDefault="04C5F8F4" w14:paraId="1B185F0B" w14:textId="20AABD2B">
      <w:pPr>
        <w:spacing w:after="160" w:line="360"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7972463A" w:rsidR="42EF68EB">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Rogers, J. (2004). </w:t>
      </w:r>
      <w:hyperlink r:id="R21dde619905442b6">
        <w:r w:rsidRPr="7972463A" w:rsidR="42EF68EB">
          <w:rPr>
            <w:rStyle w:val="Hyperlink"/>
            <w:rFonts w:ascii="Times New Roman" w:hAnsi="Times New Roman" w:eastAsia="Times New Roman" w:cs="Times New Roman"/>
            <w:b w:val="0"/>
            <w:bCs w:val="0"/>
            <w:i w:val="0"/>
            <w:iCs w:val="0"/>
            <w:strike w:val="0"/>
            <w:dstrike w:val="0"/>
            <w:noProof w:val="0"/>
            <w:sz w:val="24"/>
            <w:szCs w:val="24"/>
            <w:lang w:val="en-GB"/>
          </w:rPr>
          <w:t>Autonomy and mathematical problem-solving: The early years</w:t>
        </w:r>
      </w:hyperlink>
      <w:r w:rsidRPr="7972463A" w:rsidR="42EF68E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single"/>
          <w:lang w:val="en-GB"/>
        </w:rPr>
        <w:t xml:space="preserve">  </w:t>
      </w:r>
      <w:hyperlink r:id="R315c4fc4664a4344">
        <w:r w:rsidRPr="7972463A" w:rsidR="42EF68EB">
          <w:rPr>
            <w:rStyle w:val="Hyperlink"/>
            <w:rFonts w:ascii="Times New Roman" w:hAnsi="Times New Roman" w:eastAsia="Times New Roman" w:cs="Times New Roman"/>
            <w:b w:val="0"/>
            <w:bCs w:val="0"/>
            <w:i w:val="0"/>
            <w:iCs w:val="0"/>
            <w:strike w:val="0"/>
            <w:dstrike w:val="0"/>
            <w:noProof w:val="0"/>
            <w:sz w:val="24"/>
            <w:szCs w:val="24"/>
            <w:lang w:val="en-GB"/>
          </w:rPr>
          <w:t xml:space="preserve">Education 3-13 </w:t>
        </w:r>
      </w:hyperlink>
      <w:r w:rsidRPr="7972463A" w:rsidR="42EF68EB">
        <w:rPr>
          <w:rFonts w:ascii="Times New Roman" w:hAnsi="Times New Roman" w:eastAsia="Times New Roman" w:cs="Times New Roman"/>
          <w:b w:val="0"/>
          <w:bCs w:val="0"/>
          <w:i w:val="0"/>
          <w:iCs w:val="0"/>
          <w:noProof w:val="0"/>
          <w:color w:val="000000" w:themeColor="text1" w:themeTint="FF" w:themeShade="FF"/>
          <w:sz w:val="24"/>
          <w:szCs w:val="24"/>
          <w:lang w:val="en-GB"/>
        </w:rPr>
        <w:t>Vol. 32 , Iss. 3,2004</w:t>
      </w:r>
    </w:p>
    <w:p w:rsidR="04C5F8F4" w:rsidP="7972463A" w:rsidRDefault="04C5F8F4" w14:paraId="65118884" w14:textId="53399368">
      <w:pPr>
        <w:spacing w:after="160" w:line="360"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7972463A" w:rsidR="42EF68EB">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Siraj, I. &amp; Asani, R. (2015) </w:t>
      </w:r>
      <w:r w:rsidRPr="7972463A" w:rsidR="42EF68EB">
        <w:rPr>
          <w:rFonts w:ascii="Times New Roman" w:hAnsi="Times New Roman" w:eastAsia="Times New Roman" w:cs="Times New Roman"/>
          <w:b w:val="0"/>
          <w:bCs w:val="0"/>
          <w:i w:val="1"/>
          <w:iCs w:val="1"/>
          <w:noProof w:val="0"/>
          <w:color w:val="000000" w:themeColor="text1" w:themeTint="FF" w:themeShade="FF"/>
          <w:sz w:val="24"/>
          <w:szCs w:val="24"/>
          <w:lang w:val="en-GB"/>
        </w:rPr>
        <w:t>‘The role of sustained shared thinking, play and metacognition in young children's learning.’</w:t>
      </w:r>
      <w:r w:rsidRPr="7972463A" w:rsidR="42EF68EB">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In S. Robson &amp; S. Flannery. Quinn (Eds.), Routledge International Handbook of Young Children's Thinking and Understanding (pp. 403-415). London: Routledge. </w:t>
      </w:r>
    </w:p>
    <w:p w:rsidR="04C5F8F4" w:rsidP="7972463A" w:rsidRDefault="04C5F8F4" w14:paraId="17A46FBA" w14:textId="26CC3E54">
      <w:pPr>
        <w:spacing w:after="160" w:line="360"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7972463A" w:rsidR="42EF68EB">
        <w:rPr>
          <w:rFonts w:ascii="Times New Roman" w:hAnsi="Times New Roman" w:eastAsia="Times New Roman" w:cs="Times New Roman"/>
          <w:b w:val="0"/>
          <w:bCs w:val="0"/>
          <w:i w:val="0"/>
          <w:iCs w:val="0"/>
          <w:noProof w:val="0"/>
          <w:color w:val="333333"/>
          <w:sz w:val="24"/>
          <w:szCs w:val="24"/>
          <w:lang w:val="en-GB"/>
        </w:rPr>
        <w:t xml:space="preserve">Smith, J.M, &amp; Mancy, R., (2018) Exploring the relationship between metacognitive and collaborative talk during group mathematical problem-solving – what do we mean by </w:t>
      </w:r>
      <w:r w:rsidRPr="7972463A" w:rsidR="42EF68EB">
        <w:rPr>
          <w:rFonts w:ascii="Times New Roman" w:hAnsi="Times New Roman" w:eastAsia="Times New Roman" w:cs="Times New Roman"/>
          <w:b w:val="0"/>
          <w:bCs w:val="0"/>
          <w:i w:val="1"/>
          <w:iCs w:val="1"/>
          <w:noProof w:val="0"/>
          <w:color w:val="333333"/>
          <w:sz w:val="24"/>
          <w:szCs w:val="24"/>
          <w:lang w:val="en-GB"/>
        </w:rPr>
        <w:t>collaborative</w:t>
      </w:r>
      <w:r w:rsidRPr="7972463A" w:rsidR="42EF68EB">
        <w:rPr>
          <w:rFonts w:ascii="Times New Roman" w:hAnsi="Times New Roman" w:eastAsia="Times New Roman" w:cs="Times New Roman"/>
          <w:b w:val="0"/>
          <w:bCs w:val="0"/>
          <w:i w:val="0"/>
          <w:iCs w:val="0"/>
          <w:noProof w:val="0"/>
          <w:color w:val="333333"/>
          <w:sz w:val="24"/>
          <w:szCs w:val="24"/>
          <w:lang w:val="en-GB"/>
        </w:rPr>
        <w:t xml:space="preserve"> metacognition? Research in Mathematics Education, 20:1, 14-36, DOI: </w:t>
      </w:r>
      <w:hyperlink r:id="Rdb62fa0fb6474906">
        <w:r w:rsidRPr="7972463A" w:rsidR="42EF68EB">
          <w:rPr>
            <w:rStyle w:val="Hyperlink"/>
            <w:rFonts w:ascii="Times New Roman" w:hAnsi="Times New Roman" w:eastAsia="Times New Roman" w:cs="Times New Roman"/>
            <w:b w:val="0"/>
            <w:bCs w:val="0"/>
            <w:i w:val="0"/>
            <w:iCs w:val="0"/>
            <w:strike w:val="0"/>
            <w:dstrike w:val="0"/>
            <w:noProof w:val="0"/>
            <w:sz w:val="24"/>
            <w:szCs w:val="24"/>
            <w:lang w:val="en-GB"/>
          </w:rPr>
          <w:t>10.1080/14794802.2017.1410215</w:t>
        </w:r>
      </w:hyperlink>
      <w:r w:rsidRPr="7972463A" w:rsidR="42EF68E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p>
    <w:p w:rsidR="04C5F8F4" w:rsidP="7972463A" w:rsidRDefault="04C5F8F4" w14:paraId="151D929B" w14:textId="780D08DE">
      <w:pPr>
        <w:spacing w:after="160" w:line="360" w:lineRule="auto"/>
        <w:jc w:val="left"/>
        <w:rPr>
          <w:rFonts w:ascii="Times New Roman" w:hAnsi="Times New Roman" w:eastAsia="Times New Roman" w:cs="Times New Roman"/>
          <w:b w:val="0"/>
          <w:bCs w:val="0"/>
          <w:i w:val="0"/>
          <w:iCs w:val="0"/>
          <w:noProof w:val="0"/>
          <w:color w:val="3A3A3A"/>
          <w:sz w:val="24"/>
          <w:szCs w:val="24"/>
          <w:lang w:val="en-GB"/>
        </w:rPr>
      </w:pPr>
      <w:r w:rsidRPr="7972463A" w:rsidR="42EF68EB">
        <w:rPr>
          <w:rFonts w:ascii="Times New Roman" w:hAnsi="Times New Roman" w:eastAsia="Times New Roman" w:cs="Times New Roman"/>
          <w:b w:val="0"/>
          <w:bCs w:val="0"/>
          <w:i w:val="0"/>
          <w:iCs w:val="0"/>
          <w:noProof w:val="0"/>
          <w:color w:val="3A3A3A"/>
          <w:sz w:val="24"/>
          <w:szCs w:val="24"/>
          <w:lang w:val="en-GB"/>
        </w:rPr>
        <w:t xml:space="preserve">Tovey, H. (2013). </w:t>
      </w:r>
      <w:r w:rsidRPr="7972463A" w:rsidR="42EF68EB">
        <w:rPr>
          <w:rFonts w:ascii="Times New Roman" w:hAnsi="Times New Roman" w:eastAsia="Times New Roman" w:cs="Times New Roman"/>
          <w:b w:val="0"/>
          <w:bCs w:val="0"/>
          <w:i w:val="1"/>
          <w:iCs w:val="1"/>
          <w:noProof w:val="0"/>
          <w:color w:val="3A3A3A"/>
          <w:sz w:val="24"/>
          <w:szCs w:val="24"/>
          <w:lang w:val="en-GB"/>
        </w:rPr>
        <w:t>Bringing the Froebel approach to your early years practice</w:t>
      </w:r>
      <w:r w:rsidRPr="7972463A" w:rsidR="42EF68EB">
        <w:rPr>
          <w:rFonts w:ascii="Times New Roman" w:hAnsi="Times New Roman" w:eastAsia="Times New Roman" w:cs="Times New Roman"/>
          <w:b w:val="0"/>
          <w:bCs w:val="0"/>
          <w:i w:val="0"/>
          <w:iCs w:val="0"/>
          <w:noProof w:val="0"/>
          <w:color w:val="3A3A3A"/>
          <w:sz w:val="24"/>
          <w:szCs w:val="24"/>
          <w:lang w:val="en-GB"/>
        </w:rPr>
        <w:t>. Routledge.</w:t>
      </w:r>
    </w:p>
    <w:p w:rsidR="04C5F8F4" w:rsidP="7972463A" w:rsidRDefault="04C5F8F4" w14:paraId="236968BA" w14:textId="05084329">
      <w:pPr>
        <w:spacing w:after="160" w:line="360"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7972463A" w:rsidR="42EF68EB">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Tucker, K. (2014) </w:t>
      </w:r>
      <w:r w:rsidRPr="7972463A" w:rsidR="42EF68EB">
        <w:rPr>
          <w:rFonts w:ascii="Times New Roman" w:hAnsi="Times New Roman" w:eastAsia="Times New Roman" w:cs="Times New Roman"/>
          <w:b w:val="0"/>
          <w:bCs w:val="0"/>
          <w:i w:val="1"/>
          <w:iCs w:val="1"/>
          <w:noProof w:val="0"/>
          <w:color w:val="000000" w:themeColor="text1" w:themeTint="FF" w:themeShade="FF"/>
          <w:sz w:val="24"/>
          <w:szCs w:val="24"/>
          <w:lang w:val="en-GB"/>
        </w:rPr>
        <w:t>Mathematics Through Play in the Early Years.</w:t>
      </w:r>
      <w:r w:rsidRPr="7972463A" w:rsidR="42EF68EB">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(2nd ed.). London: Sage Publications Ltd.</w:t>
      </w:r>
    </w:p>
    <w:p w:rsidR="04C5F8F4" w:rsidP="7972463A" w:rsidRDefault="04C5F8F4" w14:paraId="56ABCB68" w14:textId="38011B07">
      <w:pPr>
        <w:spacing w:after="160" w:line="360"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7972463A" w:rsidR="42EF68EB">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Vygotsky, L. (1978) </w:t>
      </w:r>
      <w:r w:rsidRPr="7972463A" w:rsidR="42EF68EB">
        <w:rPr>
          <w:rFonts w:ascii="Times New Roman" w:hAnsi="Times New Roman" w:eastAsia="Times New Roman" w:cs="Times New Roman"/>
          <w:b w:val="0"/>
          <w:bCs w:val="0"/>
          <w:i w:val="1"/>
          <w:iCs w:val="1"/>
          <w:noProof w:val="0"/>
          <w:color w:val="000000" w:themeColor="text1" w:themeTint="FF" w:themeShade="FF"/>
          <w:sz w:val="24"/>
          <w:szCs w:val="24"/>
          <w:lang w:val="en-GB"/>
        </w:rPr>
        <w:t xml:space="preserve">Interaction between learning and development. </w:t>
      </w:r>
      <w:r w:rsidRPr="7972463A" w:rsidR="42EF68EB">
        <w:rPr>
          <w:rFonts w:ascii="Times New Roman" w:hAnsi="Times New Roman" w:eastAsia="Times New Roman" w:cs="Times New Roman"/>
          <w:b w:val="0"/>
          <w:bCs w:val="0"/>
          <w:i w:val="0"/>
          <w:iCs w:val="0"/>
          <w:noProof w:val="0"/>
          <w:color w:val="000000" w:themeColor="text1" w:themeTint="FF" w:themeShade="FF"/>
          <w:sz w:val="24"/>
          <w:szCs w:val="24"/>
          <w:lang w:val="en-GB"/>
        </w:rPr>
        <w:t>Available at:</w:t>
      </w:r>
      <w:r w:rsidRPr="7972463A" w:rsidR="42EF68EB">
        <w:rPr>
          <w:rFonts w:ascii="Times New Roman" w:hAnsi="Times New Roman" w:eastAsia="Times New Roman" w:cs="Times New Roman"/>
          <w:b w:val="0"/>
          <w:bCs w:val="0"/>
          <w:i w:val="1"/>
          <w:iCs w:val="1"/>
          <w:noProof w:val="0"/>
          <w:color w:val="000000" w:themeColor="text1" w:themeTint="FF" w:themeShade="FF"/>
          <w:sz w:val="24"/>
          <w:szCs w:val="24"/>
          <w:lang w:val="en-GB"/>
        </w:rPr>
        <w:t xml:space="preserve">  </w:t>
      </w:r>
      <w:hyperlink r:id="Rf891fc37357845a4">
        <w:r w:rsidRPr="7972463A" w:rsidR="42EF68EB">
          <w:rPr>
            <w:rStyle w:val="Hyperlink"/>
            <w:rFonts w:ascii="Times New Roman" w:hAnsi="Times New Roman" w:eastAsia="Times New Roman" w:cs="Times New Roman"/>
            <w:b w:val="0"/>
            <w:bCs w:val="0"/>
            <w:i w:val="0"/>
            <w:iCs w:val="0"/>
            <w:strike w:val="0"/>
            <w:dstrike w:val="0"/>
            <w:noProof w:val="0"/>
            <w:sz w:val="24"/>
            <w:szCs w:val="24"/>
            <w:lang w:val="en-GB"/>
          </w:rPr>
          <w:t>https://www.learning-theories.com/vygotskys-social-learning-theory.html</w:t>
        </w:r>
      </w:hyperlink>
      <w:r w:rsidRPr="7972463A" w:rsidR="42EF68EB">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(Accessed: 4</w:t>
      </w:r>
      <w:r w:rsidRPr="7972463A" w:rsidR="42EF68EB">
        <w:rPr>
          <w:rFonts w:ascii="Times New Roman" w:hAnsi="Times New Roman" w:eastAsia="Times New Roman" w:cs="Times New Roman"/>
          <w:b w:val="0"/>
          <w:bCs w:val="0"/>
          <w:i w:val="0"/>
          <w:iCs w:val="0"/>
          <w:noProof w:val="0"/>
          <w:color w:val="000000" w:themeColor="text1" w:themeTint="FF" w:themeShade="FF"/>
          <w:sz w:val="24"/>
          <w:szCs w:val="24"/>
          <w:vertAlign w:val="superscript"/>
          <w:lang w:val="en-GB"/>
        </w:rPr>
        <w:t>th</w:t>
      </w:r>
      <w:r w:rsidRPr="7972463A" w:rsidR="42EF68EB">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February 2021).</w:t>
      </w:r>
    </w:p>
    <w:p w:rsidR="04C5F8F4" w:rsidP="7972463A" w:rsidRDefault="04C5F8F4" w14:paraId="26630895" w14:textId="3C33857A">
      <w:pPr>
        <w:spacing w:after="160" w:line="360"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7972463A" w:rsidR="42EF68EB">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Welsh Assembly Government (2008) </w:t>
      </w:r>
      <w:r w:rsidRPr="7972463A" w:rsidR="42EF68EB">
        <w:rPr>
          <w:rFonts w:ascii="Times New Roman" w:hAnsi="Times New Roman" w:eastAsia="Times New Roman" w:cs="Times New Roman"/>
          <w:b w:val="0"/>
          <w:bCs w:val="0"/>
          <w:i w:val="1"/>
          <w:iCs w:val="1"/>
          <w:noProof w:val="0"/>
          <w:color w:val="000000" w:themeColor="text1" w:themeTint="FF" w:themeShade="FF"/>
          <w:sz w:val="24"/>
          <w:szCs w:val="24"/>
          <w:lang w:val="en-GB"/>
        </w:rPr>
        <w:t>Learning and Teaching Pedagogy</w:t>
      </w:r>
      <w:r w:rsidRPr="7972463A" w:rsidR="42EF68EB">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Available at: </w:t>
      </w:r>
      <w:hyperlink r:id="R722392173db84ae4">
        <w:r w:rsidRPr="7972463A" w:rsidR="42EF68EB">
          <w:rPr>
            <w:rStyle w:val="Hyperlink"/>
            <w:rFonts w:ascii="Times New Roman" w:hAnsi="Times New Roman" w:eastAsia="Times New Roman" w:cs="Times New Roman"/>
            <w:b w:val="0"/>
            <w:bCs w:val="0"/>
            <w:i w:val="0"/>
            <w:iCs w:val="0"/>
            <w:strike w:val="0"/>
            <w:dstrike w:val="0"/>
            <w:noProof w:val="0"/>
            <w:sz w:val="24"/>
            <w:szCs w:val="24"/>
            <w:lang w:val="en-GB"/>
          </w:rPr>
          <w:t>www.wales.gov.uk</w:t>
        </w:r>
      </w:hyperlink>
      <w:r w:rsidRPr="7972463A" w:rsidR="42EF68EB">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(Accessed: 23</w:t>
      </w:r>
      <w:r w:rsidRPr="7972463A" w:rsidR="42EF68EB">
        <w:rPr>
          <w:rFonts w:ascii="Times New Roman" w:hAnsi="Times New Roman" w:eastAsia="Times New Roman" w:cs="Times New Roman"/>
          <w:b w:val="0"/>
          <w:bCs w:val="0"/>
          <w:i w:val="0"/>
          <w:iCs w:val="0"/>
          <w:noProof w:val="0"/>
          <w:color w:val="000000" w:themeColor="text1" w:themeTint="FF" w:themeShade="FF"/>
          <w:sz w:val="24"/>
          <w:szCs w:val="24"/>
          <w:vertAlign w:val="superscript"/>
          <w:lang w:val="en-GB"/>
        </w:rPr>
        <w:t>rd</w:t>
      </w:r>
      <w:r w:rsidRPr="7972463A" w:rsidR="42EF68EB">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February 2021). </w:t>
      </w:r>
    </w:p>
    <w:p w:rsidR="04C5F8F4" w:rsidP="7972463A" w:rsidRDefault="04C5F8F4" w14:paraId="520D350D" w14:textId="3B190DAD">
      <w:pPr>
        <w:spacing w:after="160" w:line="360"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7972463A" w:rsidR="42EF68EB">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Welsh Assembly Government (2020) </w:t>
      </w:r>
      <w:r w:rsidRPr="7972463A" w:rsidR="42EF68EB">
        <w:rPr>
          <w:rFonts w:ascii="Times New Roman" w:hAnsi="Times New Roman" w:eastAsia="Times New Roman" w:cs="Times New Roman"/>
          <w:b w:val="0"/>
          <w:bCs w:val="0"/>
          <w:i w:val="1"/>
          <w:iCs w:val="1"/>
          <w:noProof w:val="0"/>
          <w:color w:val="000000" w:themeColor="text1" w:themeTint="FF" w:themeShade="FF"/>
          <w:sz w:val="24"/>
          <w:szCs w:val="24"/>
          <w:lang w:val="en-GB"/>
        </w:rPr>
        <w:t xml:space="preserve">Observing children. </w:t>
      </w:r>
      <w:r w:rsidRPr="7972463A" w:rsidR="42EF68EB">
        <w:rPr>
          <w:rFonts w:ascii="Times New Roman" w:hAnsi="Times New Roman" w:eastAsia="Times New Roman" w:cs="Times New Roman"/>
          <w:b w:val="0"/>
          <w:bCs w:val="0"/>
          <w:i w:val="0"/>
          <w:iCs w:val="0"/>
          <w:noProof w:val="0"/>
          <w:color w:val="000000" w:themeColor="text1" w:themeTint="FF" w:themeShade="FF"/>
          <w:sz w:val="24"/>
          <w:szCs w:val="24"/>
          <w:lang w:val="en-GB"/>
        </w:rPr>
        <w:t>Available at:</w:t>
      </w:r>
    </w:p>
    <w:p w:rsidR="04C5F8F4" w:rsidP="7972463A" w:rsidRDefault="04C5F8F4" w14:paraId="4F3A736E" w14:textId="4B1349E9">
      <w:pPr>
        <w:spacing w:after="160" w:line="360"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hyperlink r:id="R837f20b79a644c84">
        <w:r w:rsidRPr="7972463A" w:rsidR="42EF68EB">
          <w:rPr>
            <w:rStyle w:val="Hyperlink"/>
            <w:rFonts w:ascii="Times New Roman" w:hAnsi="Times New Roman" w:eastAsia="Times New Roman" w:cs="Times New Roman"/>
            <w:b w:val="0"/>
            <w:bCs w:val="0"/>
            <w:i w:val="0"/>
            <w:iCs w:val="0"/>
            <w:strike w:val="0"/>
            <w:dstrike w:val="0"/>
            <w:noProof w:val="0"/>
            <w:sz w:val="24"/>
            <w:szCs w:val="24"/>
            <w:lang w:val="en-GB"/>
          </w:rPr>
          <w:t>DCELLS FP Observing children report E.indd (gov.wales)</w:t>
        </w:r>
      </w:hyperlink>
      <w:r w:rsidRPr="7972463A" w:rsidR="42EF68EB">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(Accessed: 12</w:t>
      </w:r>
      <w:r w:rsidRPr="7972463A" w:rsidR="42EF68EB">
        <w:rPr>
          <w:rFonts w:ascii="Times New Roman" w:hAnsi="Times New Roman" w:eastAsia="Times New Roman" w:cs="Times New Roman"/>
          <w:b w:val="0"/>
          <w:bCs w:val="0"/>
          <w:i w:val="0"/>
          <w:iCs w:val="0"/>
          <w:noProof w:val="0"/>
          <w:color w:val="000000" w:themeColor="text1" w:themeTint="FF" w:themeShade="FF"/>
          <w:sz w:val="24"/>
          <w:szCs w:val="24"/>
          <w:vertAlign w:val="superscript"/>
          <w:lang w:val="en-GB"/>
        </w:rPr>
        <w:t>th</w:t>
      </w:r>
      <w:r w:rsidRPr="7972463A" w:rsidR="42EF68EB">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February 2021). </w:t>
      </w:r>
    </w:p>
    <w:p w:rsidR="04C5F8F4" w:rsidP="7972463A" w:rsidRDefault="04C5F8F4" w14:paraId="0B008456" w14:textId="43E89424">
      <w:pPr>
        <w:spacing w:after="160" w:line="360"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7972463A" w:rsidR="42EF68EB">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Welsh Assembly Government Play Policy (2002) </w:t>
      </w:r>
      <w:r w:rsidRPr="7972463A" w:rsidR="42EF68EB">
        <w:rPr>
          <w:rFonts w:ascii="Times New Roman" w:hAnsi="Times New Roman" w:eastAsia="Times New Roman" w:cs="Times New Roman"/>
          <w:b w:val="0"/>
          <w:bCs w:val="0"/>
          <w:i w:val="1"/>
          <w:iCs w:val="1"/>
          <w:noProof w:val="0"/>
          <w:color w:val="000000" w:themeColor="text1" w:themeTint="FF" w:themeShade="FF"/>
          <w:sz w:val="24"/>
          <w:szCs w:val="24"/>
          <w:lang w:val="en-GB"/>
        </w:rPr>
        <w:t xml:space="preserve">Play Wales. </w:t>
      </w:r>
      <w:r w:rsidRPr="7972463A" w:rsidR="42EF68EB">
        <w:rPr>
          <w:rFonts w:ascii="Times New Roman" w:hAnsi="Times New Roman" w:eastAsia="Times New Roman" w:cs="Times New Roman"/>
          <w:b w:val="0"/>
          <w:bCs w:val="0"/>
          <w:i w:val="0"/>
          <w:iCs w:val="0"/>
          <w:noProof w:val="0"/>
          <w:color w:val="000000" w:themeColor="text1" w:themeTint="FF" w:themeShade="FF"/>
          <w:sz w:val="24"/>
          <w:szCs w:val="24"/>
          <w:lang w:val="en-GB"/>
        </w:rPr>
        <w:t>Available at:</w:t>
      </w:r>
      <w:r w:rsidRPr="7972463A" w:rsidR="42EF68EB">
        <w:rPr>
          <w:rFonts w:ascii="Times New Roman" w:hAnsi="Times New Roman" w:eastAsia="Times New Roman" w:cs="Times New Roman"/>
          <w:b w:val="0"/>
          <w:bCs w:val="0"/>
          <w:i w:val="1"/>
          <w:iCs w:val="1"/>
          <w:noProof w:val="0"/>
          <w:color w:val="000000" w:themeColor="text1" w:themeTint="FF" w:themeShade="FF"/>
          <w:sz w:val="24"/>
          <w:szCs w:val="24"/>
          <w:lang w:val="en-GB"/>
        </w:rPr>
        <w:t xml:space="preserve"> </w:t>
      </w:r>
      <w:hyperlink r:id="R0292d0d7a8fd4c29">
        <w:r w:rsidRPr="7972463A" w:rsidR="42EF68EB">
          <w:rPr>
            <w:rStyle w:val="Hyperlink"/>
            <w:rFonts w:ascii="Times New Roman" w:hAnsi="Times New Roman" w:eastAsia="Times New Roman" w:cs="Times New Roman"/>
            <w:b w:val="0"/>
            <w:bCs w:val="0"/>
            <w:i w:val="0"/>
            <w:iCs w:val="0"/>
            <w:strike w:val="0"/>
            <w:dstrike w:val="0"/>
            <w:noProof w:val="0"/>
            <w:sz w:val="24"/>
            <w:szCs w:val="24"/>
            <w:lang w:val="en-GB"/>
          </w:rPr>
          <w:t>https://www.playwales.org.uk/eng/walesplaypolicy</w:t>
        </w:r>
      </w:hyperlink>
      <w:r w:rsidRPr="7972463A" w:rsidR="42EF68EB">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(Accessed: 14</w:t>
      </w:r>
      <w:r w:rsidRPr="7972463A" w:rsidR="42EF68EB">
        <w:rPr>
          <w:rFonts w:ascii="Times New Roman" w:hAnsi="Times New Roman" w:eastAsia="Times New Roman" w:cs="Times New Roman"/>
          <w:b w:val="0"/>
          <w:bCs w:val="0"/>
          <w:i w:val="0"/>
          <w:iCs w:val="0"/>
          <w:noProof w:val="0"/>
          <w:color w:val="000000" w:themeColor="text1" w:themeTint="FF" w:themeShade="FF"/>
          <w:sz w:val="24"/>
          <w:szCs w:val="24"/>
          <w:vertAlign w:val="superscript"/>
          <w:lang w:val="en-GB"/>
        </w:rPr>
        <w:t>th</w:t>
      </w:r>
      <w:r w:rsidRPr="7972463A" w:rsidR="42EF68EB">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February 2021). </w:t>
      </w:r>
    </w:p>
    <w:p w:rsidR="04C5F8F4" w:rsidP="7972463A" w:rsidRDefault="04C5F8F4" w14:paraId="21647496" w14:textId="18C8B892">
      <w:pPr>
        <w:spacing w:after="160" w:line="360"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7972463A" w:rsidR="42EF68EB">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Welsh Government (2015) </w:t>
      </w:r>
      <w:r w:rsidRPr="7972463A" w:rsidR="42EF68EB">
        <w:rPr>
          <w:rFonts w:ascii="Times New Roman" w:hAnsi="Times New Roman" w:eastAsia="Times New Roman" w:cs="Times New Roman"/>
          <w:b w:val="0"/>
          <w:bCs w:val="0"/>
          <w:i w:val="1"/>
          <w:iCs w:val="1"/>
          <w:noProof w:val="0"/>
          <w:color w:val="000000" w:themeColor="text1" w:themeTint="FF" w:themeShade="FF"/>
          <w:sz w:val="24"/>
          <w:szCs w:val="24"/>
          <w:lang w:val="en-GB"/>
        </w:rPr>
        <w:t xml:space="preserve">Foundation Phase Framework. </w:t>
      </w:r>
      <w:r w:rsidRPr="7972463A" w:rsidR="42EF68EB">
        <w:rPr>
          <w:rFonts w:ascii="Times New Roman" w:hAnsi="Times New Roman" w:eastAsia="Times New Roman" w:cs="Times New Roman"/>
          <w:b w:val="0"/>
          <w:bCs w:val="0"/>
          <w:i w:val="0"/>
          <w:iCs w:val="0"/>
          <w:noProof w:val="0"/>
          <w:color w:val="000000" w:themeColor="text1" w:themeTint="FF" w:themeShade="FF"/>
          <w:sz w:val="24"/>
          <w:szCs w:val="24"/>
          <w:lang w:val="en-GB"/>
        </w:rPr>
        <w:t>Available at:</w:t>
      </w:r>
    </w:p>
    <w:p w:rsidR="04C5F8F4" w:rsidP="7972463A" w:rsidRDefault="04C5F8F4" w14:paraId="7350D4DE" w14:textId="7068E79D">
      <w:pPr>
        <w:spacing w:after="160" w:line="360"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hyperlink r:id="Ra885d24b6aee42d8">
        <w:r w:rsidRPr="7972463A" w:rsidR="42EF68EB">
          <w:rPr>
            <w:rStyle w:val="Hyperlink"/>
            <w:rFonts w:ascii="Times New Roman" w:hAnsi="Times New Roman" w:eastAsia="Times New Roman" w:cs="Times New Roman"/>
            <w:b w:val="0"/>
            <w:bCs w:val="0"/>
            <w:i w:val="0"/>
            <w:iCs w:val="0"/>
            <w:strike w:val="0"/>
            <w:dstrike w:val="0"/>
            <w:noProof w:val="0"/>
            <w:sz w:val="24"/>
            <w:szCs w:val="24"/>
            <w:lang w:val="en-GB"/>
          </w:rPr>
          <w:t>foundation-phase-framework-revised-2015.pdf (gov.wales)</w:t>
        </w:r>
      </w:hyperlink>
      <w:r w:rsidRPr="7972463A" w:rsidR="42EF68EB">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(Accessed: 8</w:t>
      </w:r>
      <w:r w:rsidRPr="7972463A" w:rsidR="42EF68EB">
        <w:rPr>
          <w:rFonts w:ascii="Times New Roman" w:hAnsi="Times New Roman" w:eastAsia="Times New Roman" w:cs="Times New Roman"/>
          <w:b w:val="0"/>
          <w:bCs w:val="0"/>
          <w:i w:val="0"/>
          <w:iCs w:val="0"/>
          <w:noProof w:val="0"/>
          <w:color w:val="000000" w:themeColor="text1" w:themeTint="FF" w:themeShade="FF"/>
          <w:sz w:val="24"/>
          <w:szCs w:val="24"/>
          <w:vertAlign w:val="superscript"/>
          <w:lang w:val="en-GB"/>
        </w:rPr>
        <w:t>th</w:t>
      </w:r>
      <w:r w:rsidRPr="7972463A" w:rsidR="42EF68EB">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January 2021).</w:t>
      </w:r>
    </w:p>
    <w:p w:rsidR="04C5F8F4" w:rsidP="7972463A" w:rsidRDefault="04C5F8F4" w14:paraId="21ED63B9" w14:textId="6F345C89">
      <w:pPr>
        <w:spacing w:after="160" w:line="360"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7972463A" w:rsidR="42EF68EB">
        <w:rPr>
          <w:rFonts w:ascii="Times New Roman" w:hAnsi="Times New Roman" w:eastAsia="Times New Roman" w:cs="Times New Roman"/>
          <w:b w:val="0"/>
          <w:bCs w:val="0"/>
          <w:i w:val="0"/>
          <w:iCs w:val="0"/>
          <w:noProof w:val="0"/>
          <w:color w:val="000000" w:themeColor="text1" w:themeTint="FF" w:themeShade="FF"/>
          <w:sz w:val="24"/>
          <w:szCs w:val="24"/>
          <w:lang w:val="en-GB"/>
        </w:rPr>
        <w:t>Welsh Government (2020)</w:t>
      </w:r>
      <w:r w:rsidRPr="7972463A" w:rsidR="42EF68EB">
        <w:rPr>
          <w:rFonts w:ascii="Times New Roman" w:hAnsi="Times New Roman" w:eastAsia="Times New Roman" w:cs="Times New Roman"/>
          <w:b w:val="0"/>
          <w:bCs w:val="0"/>
          <w:i w:val="1"/>
          <w:iCs w:val="1"/>
          <w:noProof w:val="0"/>
          <w:color w:val="000000" w:themeColor="text1" w:themeTint="FF" w:themeShade="FF"/>
          <w:sz w:val="24"/>
          <w:szCs w:val="24"/>
          <w:lang w:val="en-GB"/>
        </w:rPr>
        <w:t xml:space="preserve"> Introduction to Curriculum for Wales guidance. </w:t>
      </w:r>
      <w:r w:rsidRPr="7972463A" w:rsidR="42EF68EB">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Available at: </w:t>
      </w:r>
      <w:hyperlink r:id="Ra6c26e9d2cbe4edd">
        <w:r w:rsidRPr="7972463A" w:rsidR="42EF68EB">
          <w:rPr>
            <w:rStyle w:val="Hyperlink"/>
            <w:rFonts w:ascii="Times New Roman" w:hAnsi="Times New Roman" w:eastAsia="Times New Roman" w:cs="Times New Roman"/>
            <w:b w:val="0"/>
            <w:bCs w:val="0"/>
            <w:i w:val="0"/>
            <w:iCs w:val="0"/>
            <w:strike w:val="0"/>
            <w:dstrike w:val="0"/>
            <w:noProof w:val="0"/>
            <w:sz w:val="24"/>
            <w:szCs w:val="24"/>
            <w:lang w:val="en-GB"/>
          </w:rPr>
          <w:t>Introduction - Hwb (gov.wales)</w:t>
        </w:r>
      </w:hyperlink>
      <w:r w:rsidRPr="7972463A" w:rsidR="42EF68EB">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(Accessed: 24</w:t>
      </w:r>
      <w:r w:rsidRPr="7972463A" w:rsidR="42EF68EB">
        <w:rPr>
          <w:rFonts w:ascii="Times New Roman" w:hAnsi="Times New Roman" w:eastAsia="Times New Roman" w:cs="Times New Roman"/>
          <w:b w:val="0"/>
          <w:bCs w:val="0"/>
          <w:i w:val="0"/>
          <w:iCs w:val="0"/>
          <w:noProof w:val="0"/>
          <w:color w:val="000000" w:themeColor="text1" w:themeTint="FF" w:themeShade="FF"/>
          <w:sz w:val="24"/>
          <w:szCs w:val="24"/>
          <w:vertAlign w:val="superscript"/>
          <w:lang w:val="en-GB"/>
        </w:rPr>
        <w:t>th</w:t>
      </w:r>
      <w:r w:rsidRPr="7972463A" w:rsidR="42EF68EB">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February 2021). </w:t>
      </w:r>
    </w:p>
    <w:p w:rsidR="04C5F8F4" w:rsidP="7972463A" w:rsidRDefault="04C5F8F4" w14:paraId="718043DA" w14:textId="459E27DB">
      <w:pPr>
        <w:spacing w:after="160" w:line="360"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7972463A" w:rsidR="42EF68EB">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Working with Kids (2017) </w:t>
      </w:r>
      <w:r w:rsidRPr="7972463A" w:rsidR="42EF68EB">
        <w:rPr>
          <w:rFonts w:ascii="Times New Roman" w:hAnsi="Times New Roman" w:eastAsia="Times New Roman" w:cs="Times New Roman"/>
          <w:b w:val="0"/>
          <w:bCs w:val="0"/>
          <w:i w:val="1"/>
          <w:iCs w:val="1"/>
          <w:noProof w:val="0"/>
          <w:color w:val="000000" w:themeColor="text1" w:themeTint="FF" w:themeShade="FF"/>
          <w:sz w:val="24"/>
          <w:szCs w:val="24"/>
          <w:lang w:val="en-GB"/>
        </w:rPr>
        <w:t xml:space="preserve">The ‘Every Child Matters’ Policy Explained. </w:t>
      </w:r>
      <w:r w:rsidRPr="7972463A" w:rsidR="42EF68EB">
        <w:rPr>
          <w:rFonts w:ascii="Times New Roman" w:hAnsi="Times New Roman" w:eastAsia="Times New Roman" w:cs="Times New Roman"/>
          <w:b w:val="0"/>
          <w:bCs w:val="0"/>
          <w:i w:val="0"/>
          <w:iCs w:val="0"/>
          <w:noProof w:val="0"/>
          <w:color w:val="000000" w:themeColor="text1" w:themeTint="FF" w:themeShade="FF"/>
          <w:sz w:val="24"/>
          <w:szCs w:val="24"/>
          <w:lang w:val="en-GB"/>
        </w:rPr>
        <w:t>Available at:</w:t>
      </w:r>
    </w:p>
    <w:p w:rsidR="04C5F8F4" w:rsidP="7972463A" w:rsidRDefault="04C5F8F4" w14:paraId="51D39541" w14:textId="1E08F5D4">
      <w:pPr>
        <w:spacing w:after="160" w:line="360"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hyperlink r:id="R2f9372cd15a84b60">
        <w:r w:rsidRPr="7972463A" w:rsidR="42EF68EB">
          <w:rPr>
            <w:rStyle w:val="Hyperlink"/>
            <w:rFonts w:ascii="Times New Roman" w:hAnsi="Times New Roman" w:eastAsia="Times New Roman" w:cs="Times New Roman"/>
            <w:b w:val="0"/>
            <w:bCs w:val="0"/>
            <w:i w:val="0"/>
            <w:iCs w:val="0"/>
            <w:strike w:val="0"/>
            <w:dstrike w:val="0"/>
            <w:noProof w:val="0"/>
            <w:sz w:val="24"/>
            <w:szCs w:val="24"/>
            <w:lang w:val="en-GB"/>
          </w:rPr>
          <w:t>http://www.workingwithkids.co.uk/every-child-matters-policy-explained.html</w:t>
        </w:r>
      </w:hyperlink>
    </w:p>
    <w:p w:rsidR="04C5F8F4" w:rsidP="7972463A" w:rsidRDefault="04C5F8F4" w14:paraId="0146C616" w14:textId="15B0FDC2">
      <w:pPr>
        <w:spacing w:after="160" w:line="360"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7972463A" w:rsidR="42EF68EB">
        <w:rPr>
          <w:rFonts w:ascii="Times New Roman" w:hAnsi="Times New Roman" w:eastAsia="Times New Roman" w:cs="Times New Roman"/>
          <w:b w:val="0"/>
          <w:bCs w:val="0"/>
          <w:i w:val="0"/>
          <w:iCs w:val="0"/>
          <w:noProof w:val="0"/>
          <w:color w:val="000000" w:themeColor="text1" w:themeTint="FF" w:themeShade="FF"/>
          <w:sz w:val="24"/>
          <w:szCs w:val="24"/>
          <w:lang w:val="en-GB"/>
        </w:rPr>
        <w:t>(Accessed: 13</w:t>
      </w:r>
      <w:r w:rsidRPr="7972463A" w:rsidR="42EF68EB">
        <w:rPr>
          <w:rFonts w:ascii="Times New Roman" w:hAnsi="Times New Roman" w:eastAsia="Times New Roman" w:cs="Times New Roman"/>
          <w:b w:val="0"/>
          <w:bCs w:val="0"/>
          <w:i w:val="0"/>
          <w:iCs w:val="0"/>
          <w:noProof w:val="0"/>
          <w:color w:val="000000" w:themeColor="text1" w:themeTint="FF" w:themeShade="FF"/>
          <w:sz w:val="24"/>
          <w:szCs w:val="24"/>
          <w:vertAlign w:val="superscript"/>
          <w:lang w:val="en-GB"/>
        </w:rPr>
        <w:t>th</w:t>
      </w:r>
      <w:r w:rsidRPr="7972463A" w:rsidR="42EF68EB">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February 2021).</w:t>
      </w:r>
    </w:p>
    <w:p w:rsidR="04C5F8F4" w:rsidP="7972463A" w:rsidRDefault="04C5F8F4" w14:paraId="6B062C97" w14:textId="6799F52F">
      <w:pPr>
        <w:pStyle w:val="Normal"/>
        <w:spacing w:line="360" w:lineRule="auto"/>
        <w:rPr>
          <w:rFonts w:ascii="Times New Roman" w:hAnsi="Times New Roman" w:eastAsia="Times New Roman" w:cs="Times New Roman"/>
          <w:b w:val="0"/>
          <w:bCs w:val="0"/>
          <w:i w:val="0"/>
          <w:iCs w:val="0"/>
          <w:noProof w:val="0"/>
          <w:color w:val="000000" w:themeColor="text1" w:themeTint="FF" w:themeShade="FF"/>
          <w:sz w:val="24"/>
          <w:szCs w:val="24"/>
          <w:lang w:val="en-GB"/>
        </w:rPr>
      </w:pPr>
    </w:p>
    <w:p w:rsidR="7E3E10FE" w:rsidP="7E3E10FE" w:rsidRDefault="7E3E10FE" w14:paraId="365FFE39" w14:textId="04A2D524">
      <w:pPr>
        <w:pStyle w:val="Normal"/>
        <w:spacing w:line="360" w:lineRule="auto"/>
        <w:rPr>
          <w:rFonts w:ascii="Times New Roman" w:hAnsi="Times New Roman" w:eastAsia="Times New Roman" w:cs="Times New Roman"/>
          <w:b w:val="0"/>
          <w:bCs w:val="0"/>
          <w:i w:val="0"/>
          <w:iCs w:val="0"/>
          <w:noProof w:val="0"/>
          <w:color w:val="000000" w:themeColor="text1" w:themeTint="FF" w:themeShade="FF"/>
          <w:sz w:val="24"/>
          <w:szCs w:val="24"/>
          <w:lang w:val="en-GB"/>
        </w:rPr>
      </w:pPr>
    </w:p>
    <w:sectPr>
      <w:pgSz w:w="12240" w:h="15840" w:orient="portrait"/>
      <w:pgMar w:top="1440" w:right="1440" w:bottom="1440" w:left="1440" w:header="720" w:footer="720" w:gutter="0"/>
      <w:cols w:space="720"/>
      <w:docGrid w:linePitch="360"/>
      <w:headerReference w:type="default" r:id="R5a04b084964e48a9"/>
      <w:footerReference w:type="default" r:id="R1b3d711d226a4815"/>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50A7A0D6" w:rsidTr="50A7A0D6" w14:paraId="41E978EF">
      <w:tc>
        <w:tcPr>
          <w:tcW w:w="3120" w:type="dxa"/>
          <w:tcMar/>
        </w:tcPr>
        <w:p w:rsidR="50A7A0D6" w:rsidP="50A7A0D6" w:rsidRDefault="50A7A0D6" w14:paraId="75BD1408" w14:textId="3CD0B411">
          <w:pPr>
            <w:pStyle w:val="Header"/>
            <w:bidi w:val="0"/>
            <w:ind w:left="-115"/>
            <w:jc w:val="left"/>
          </w:pPr>
        </w:p>
      </w:tc>
      <w:tc>
        <w:tcPr>
          <w:tcW w:w="3120" w:type="dxa"/>
          <w:tcMar/>
        </w:tcPr>
        <w:p w:rsidR="50A7A0D6" w:rsidP="50A7A0D6" w:rsidRDefault="50A7A0D6" w14:paraId="0058CD4D" w14:textId="159BD01F">
          <w:pPr>
            <w:pStyle w:val="Header"/>
            <w:bidi w:val="0"/>
            <w:jc w:val="center"/>
          </w:pPr>
        </w:p>
      </w:tc>
      <w:tc>
        <w:tcPr>
          <w:tcW w:w="3120" w:type="dxa"/>
          <w:tcMar/>
        </w:tcPr>
        <w:p w:rsidR="50A7A0D6" w:rsidP="50A7A0D6" w:rsidRDefault="50A7A0D6" w14:paraId="4C1269FF" w14:textId="2319A794">
          <w:pPr>
            <w:pStyle w:val="Header"/>
            <w:bidi w:val="0"/>
            <w:ind w:right="-115"/>
            <w:jc w:val="right"/>
          </w:pPr>
        </w:p>
      </w:tc>
    </w:tr>
  </w:tbl>
  <w:p w:rsidR="50A7A0D6" w:rsidP="50A7A0D6" w:rsidRDefault="50A7A0D6" w14:paraId="5DD7996D" w14:textId="3CED6553">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50A7A0D6" w:rsidTr="7972463A" w14:paraId="0E8A98EE">
      <w:tc>
        <w:tcPr>
          <w:tcW w:w="3120" w:type="dxa"/>
          <w:tcMar/>
        </w:tcPr>
        <w:p w:rsidR="50A7A0D6" w:rsidP="50A7A0D6" w:rsidRDefault="50A7A0D6" w14:paraId="01C4D3A9" w14:textId="56A9D227">
          <w:pPr>
            <w:pStyle w:val="Header"/>
            <w:bidi w:val="0"/>
            <w:ind w:left="-115"/>
            <w:jc w:val="left"/>
          </w:pPr>
          <w:r w:rsidR="7972463A">
            <w:rPr/>
            <w:t xml:space="preserve">Word Count </w:t>
          </w:r>
          <w:r w:rsidR="7972463A">
            <w:rPr/>
            <w:t>3,</w:t>
          </w:r>
          <w:r w:rsidR="7972463A">
            <w:rPr/>
            <w:t>258</w:t>
          </w:r>
        </w:p>
      </w:tc>
      <w:tc>
        <w:tcPr>
          <w:tcW w:w="3120" w:type="dxa"/>
          <w:tcMar/>
        </w:tcPr>
        <w:p w:rsidR="50A7A0D6" w:rsidP="50A7A0D6" w:rsidRDefault="50A7A0D6" w14:paraId="0B666CFC" w14:textId="4D0EE7E5">
          <w:pPr>
            <w:pStyle w:val="Header"/>
            <w:bidi w:val="0"/>
            <w:jc w:val="center"/>
          </w:pPr>
          <w:r w:rsidR="50A7A0D6">
            <w:rPr/>
            <w:t>EAEE4005</w:t>
          </w:r>
        </w:p>
      </w:tc>
      <w:tc>
        <w:tcPr>
          <w:tcW w:w="3120" w:type="dxa"/>
          <w:tcMar/>
        </w:tcPr>
        <w:p w:rsidR="50A7A0D6" w:rsidP="50A7A0D6" w:rsidRDefault="50A7A0D6" w14:paraId="0DB29CD0" w14:textId="076C4FEC">
          <w:pPr>
            <w:pStyle w:val="Header"/>
            <w:bidi w:val="0"/>
            <w:ind w:right="-115"/>
            <w:jc w:val="right"/>
          </w:pPr>
          <w:r w:rsidR="68685664">
            <w:rPr/>
            <w:t xml:space="preserve"> </w:t>
          </w:r>
          <w:r w:rsidR="68685664">
            <w:rPr/>
            <w:t>2011955</w:t>
          </w:r>
        </w:p>
      </w:tc>
    </w:tr>
  </w:tbl>
  <w:p w:rsidR="50A7A0D6" w:rsidP="50A7A0D6" w:rsidRDefault="50A7A0D6" w14:paraId="1FD348AD" w14:textId="069C63AB">
    <w:pPr>
      <w:pStyle w:val="Header"/>
      <w:bidi w:val="0"/>
    </w:pPr>
  </w:p>
</w:hdr>
</file>

<file path=word/intelligence.xml><?xml version="1.0" encoding="utf-8"?>
<int:Intelligence xmlns:int="http://schemas.microsoft.com/office/intelligence/2019/intelligence">
  <int:IntelligenceSettings/>
  <int:Manifest>
    <int:WordHash hashCode="FJl8Fbk3poJDKH" id="r7/ae2jT"/>
    <int:WordHash hashCode="e0dMsLOcF3PXGS" id="Ptbbd41u"/>
  </int:Manifest>
  <int:Observations>
    <int:Content id="r7/ae2jT">
      <int:Rejection type="AugLoop_Text_Critique"/>
    </int:Content>
    <int:Content id="Ptbbd41u">
      <int:Rejection type="AugLoop_Text_Critique"/>
    </int:Content>
  </int:Observations>
</int:Intelligence>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4BFF327"/>
    <w:rsid w:val="0001A7F9"/>
    <w:rsid w:val="005C5E0B"/>
    <w:rsid w:val="00A0F8B0"/>
    <w:rsid w:val="00AD6AFE"/>
    <w:rsid w:val="00B26319"/>
    <w:rsid w:val="00C0AC90"/>
    <w:rsid w:val="00D2FA6A"/>
    <w:rsid w:val="00DFE43B"/>
    <w:rsid w:val="0123B8AA"/>
    <w:rsid w:val="012522A2"/>
    <w:rsid w:val="0133ABDB"/>
    <w:rsid w:val="0150323B"/>
    <w:rsid w:val="015C1430"/>
    <w:rsid w:val="0168075D"/>
    <w:rsid w:val="018ADFCE"/>
    <w:rsid w:val="018C5B7A"/>
    <w:rsid w:val="01920D55"/>
    <w:rsid w:val="0196BDE6"/>
    <w:rsid w:val="01A4359D"/>
    <w:rsid w:val="01B9AE64"/>
    <w:rsid w:val="01CC56D2"/>
    <w:rsid w:val="01DCD4E1"/>
    <w:rsid w:val="01EAE2F6"/>
    <w:rsid w:val="01ECE988"/>
    <w:rsid w:val="020650CA"/>
    <w:rsid w:val="02176533"/>
    <w:rsid w:val="024FD723"/>
    <w:rsid w:val="0254BDC9"/>
    <w:rsid w:val="026A0CDC"/>
    <w:rsid w:val="026BFA82"/>
    <w:rsid w:val="027B86C7"/>
    <w:rsid w:val="02822AEE"/>
    <w:rsid w:val="02DEBC34"/>
    <w:rsid w:val="02F48106"/>
    <w:rsid w:val="02F7E491"/>
    <w:rsid w:val="03020DB3"/>
    <w:rsid w:val="030FEE52"/>
    <w:rsid w:val="0339D59B"/>
    <w:rsid w:val="03416E7C"/>
    <w:rsid w:val="0372438E"/>
    <w:rsid w:val="0378A542"/>
    <w:rsid w:val="03908FD2"/>
    <w:rsid w:val="0392A115"/>
    <w:rsid w:val="039E4C30"/>
    <w:rsid w:val="03C9F8CC"/>
    <w:rsid w:val="03DE91BE"/>
    <w:rsid w:val="03F4191A"/>
    <w:rsid w:val="040C9367"/>
    <w:rsid w:val="041784FD"/>
    <w:rsid w:val="042083CC"/>
    <w:rsid w:val="0434DC81"/>
    <w:rsid w:val="04705726"/>
    <w:rsid w:val="0487A789"/>
    <w:rsid w:val="04C1C72B"/>
    <w:rsid w:val="04C5F8F4"/>
    <w:rsid w:val="04CE5EA8"/>
    <w:rsid w:val="04D0679C"/>
    <w:rsid w:val="04D3A162"/>
    <w:rsid w:val="051475A3"/>
    <w:rsid w:val="054F23A3"/>
    <w:rsid w:val="05550B04"/>
    <w:rsid w:val="056E5177"/>
    <w:rsid w:val="057763B1"/>
    <w:rsid w:val="058C5E8B"/>
    <w:rsid w:val="05962151"/>
    <w:rsid w:val="05D355C5"/>
    <w:rsid w:val="05DECFA9"/>
    <w:rsid w:val="05E9B38E"/>
    <w:rsid w:val="060F0A84"/>
    <w:rsid w:val="062B4801"/>
    <w:rsid w:val="065106AC"/>
    <w:rsid w:val="066D5F3A"/>
    <w:rsid w:val="06B04604"/>
    <w:rsid w:val="06BE6FFE"/>
    <w:rsid w:val="07204FC7"/>
    <w:rsid w:val="075B5AE0"/>
    <w:rsid w:val="075D4BCA"/>
    <w:rsid w:val="07B4BA15"/>
    <w:rsid w:val="07BCF42E"/>
    <w:rsid w:val="0832EE08"/>
    <w:rsid w:val="087D49F2"/>
    <w:rsid w:val="087ED224"/>
    <w:rsid w:val="088F8097"/>
    <w:rsid w:val="08E8D8F7"/>
    <w:rsid w:val="08EE6E7D"/>
    <w:rsid w:val="090444C0"/>
    <w:rsid w:val="0936639C"/>
    <w:rsid w:val="096DC481"/>
    <w:rsid w:val="0975EAB5"/>
    <w:rsid w:val="09807D21"/>
    <w:rsid w:val="0995F1B3"/>
    <w:rsid w:val="09C21C66"/>
    <w:rsid w:val="09C735FF"/>
    <w:rsid w:val="09E7E6C6"/>
    <w:rsid w:val="09FC2AEC"/>
    <w:rsid w:val="0A10CEBA"/>
    <w:rsid w:val="0A116ABF"/>
    <w:rsid w:val="0A308F30"/>
    <w:rsid w:val="0A9CCFBF"/>
    <w:rsid w:val="0AD233FD"/>
    <w:rsid w:val="0AD7407C"/>
    <w:rsid w:val="0B0412F3"/>
    <w:rsid w:val="0B2C6555"/>
    <w:rsid w:val="0B631139"/>
    <w:rsid w:val="0B6AA554"/>
    <w:rsid w:val="0B74C0DB"/>
    <w:rsid w:val="0B768632"/>
    <w:rsid w:val="0B916AF9"/>
    <w:rsid w:val="0B975AA0"/>
    <w:rsid w:val="0B9E1639"/>
    <w:rsid w:val="0BADD974"/>
    <w:rsid w:val="0BC38BC9"/>
    <w:rsid w:val="0BD2D78C"/>
    <w:rsid w:val="0BD55E41"/>
    <w:rsid w:val="0BEFBD7C"/>
    <w:rsid w:val="0C132C54"/>
    <w:rsid w:val="0C9D56CE"/>
    <w:rsid w:val="0CA82C40"/>
    <w:rsid w:val="0CC835B6"/>
    <w:rsid w:val="0CE0B7E1"/>
    <w:rsid w:val="0CEFDF6F"/>
    <w:rsid w:val="0D130A79"/>
    <w:rsid w:val="0D39E69A"/>
    <w:rsid w:val="0D486C7F"/>
    <w:rsid w:val="0D521F72"/>
    <w:rsid w:val="0D82B934"/>
    <w:rsid w:val="0D8D7619"/>
    <w:rsid w:val="0D9FCD35"/>
    <w:rsid w:val="0DCB9724"/>
    <w:rsid w:val="0DEEC35E"/>
    <w:rsid w:val="0E01F143"/>
    <w:rsid w:val="0E225A2A"/>
    <w:rsid w:val="0E250531"/>
    <w:rsid w:val="0E46A710"/>
    <w:rsid w:val="0E48DA8B"/>
    <w:rsid w:val="0E5710A1"/>
    <w:rsid w:val="0E7318C3"/>
    <w:rsid w:val="0E88D4D3"/>
    <w:rsid w:val="0EA257EF"/>
    <w:rsid w:val="0ECDAE1A"/>
    <w:rsid w:val="0EEB0760"/>
    <w:rsid w:val="0F137200"/>
    <w:rsid w:val="0F41CC3E"/>
    <w:rsid w:val="0F57ED21"/>
    <w:rsid w:val="0F73EC90"/>
    <w:rsid w:val="0F745F71"/>
    <w:rsid w:val="0FA9DBF7"/>
    <w:rsid w:val="0FB9DBB1"/>
    <w:rsid w:val="0FD34200"/>
    <w:rsid w:val="0FEEA02D"/>
    <w:rsid w:val="0FF10A3B"/>
    <w:rsid w:val="10442EEC"/>
    <w:rsid w:val="1069D6A5"/>
    <w:rsid w:val="107EF96E"/>
    <w:rsid w:val="10800D41"/>
    <w:rsid w:val="10E46045"/>
    <w:rsid w:val="11102FD2"/>
    <w:rsid w:val="11156FBA"/>
    <w:rsid w:val="11279AB4"/>
    <w:rsid w:val="112BE99D"/>
    <w:rsid w:val="11442A9C"/>
    <w:rsid w:val="11495315"/>
    <w:rsid w:val="114AC12C"/>
    <w:rsid w:val="1170C7F1"/>
    <w:rsid w:val="1183E3B7"/>
    <w:rsid w:val="11903DB6"/>
    <w:rsid w:val="119D4AC1"/>
    <w:rsid w:val="11A9ABC8"/>
    <w:rsid w:val="11AC5471"/>
    <w:rsid w:val="11FBFAA7"/>
    <w:rsid w:val="1205A706"/>
    <w:rsid w:val="125653E0"/>
    <w:rsid w:val="1276C571"/>
    <w:rsid w:val="12CF2652"/>
    <w:rsid w:val="12EB13C5"/>
    <w:rsid w:val="130C9852"/>
    <w:rsid w:val="13419035"/>
    <w:rsid w:val="1354EFE8"/>
    <w:rsid w:val="137137C2"/>
    <w:rsid w:val="1375AAC1"/>
    <w:rsid w:val="1395B234"/>
    <w:rsid w:val="13980D14"/>
    <w:rsid w:val="139E3E5D"/>
    <w:rsid w:val="13AF0414"/>
    <w:rsid w:val="13C829FB"/>
    <w:rsid w:val="13E449E1"/>
    <w:rsid w:val="13F37010"/>
    <w:rsid w:val="140F0EB9"/>
    <w:rsid w:val="14141E64"/>
    <w:rsid w:val="14153D61"/>
    <w:rsid w:val="14283716"/>
    <w:rsid w:val="142A4C3D"/>
    <w:rsid w:val="143ECE12"/>
    <w:rsid w:val="14D3479B"/>
    <w:rsid w:val="15091E06"/>
    <w:rsid w:val="15336ED5"/>
    <w:rsid w:val="1534447E"/>
    <w:rsid w:val="154CE605"/>
    <w:rsid w:val="15582DE1"/>
    <w:rsid w:val="157DB90B"/>
    <w:rsid w:val="15C72EA5"/>
    <w:rsid w:val="15D7C6E1"/>
    <w:rsid w:val="15DBCB16"/>
    <w:rsid w:val="15E313DA"/>
    <w:rsid w:val="1604F88B"/>
    <w:rsid w:val="162624FE"/>
    <w:rsid w:val="16553691"/>
    <w:rsid w:val="166164AD"/>
    <w:rsid w:val="168353D9"/>
    <w:rsid w:val="16ADEB57"/>
    <w:rsid w:val="17396C10"/>
    <w:rsid w:val="174E764C"/>
    <w:rsid w:val="1754CBBA"/>
    <w:rsid w:val="175D858F"/>
    <w:rsid w:val="17A5C356"/>
    <w:rsid w:val="17ACFBCC"/>
    <w:rsid w:val="17E06C76"/>
    <w:rsid w:val="180D4297"/>
    <w:rsid w:val="18151755"/>
    <w:rsid w:val="182ACB2E"/>
    <w:rsid w:val="1835DBFA"/>
    <w:rsid w:val="18391A3E"/>
    <w:rsid w:val="183C6609"/>
    <w:rsid w:val="183D6655"/>
    <w:rsid w:val="188147F2"/>
    <w:rsid w:val="18BB0ECD"/>
    <w:rsid w:val="18D4BBD4"/>
    <w:rsid w:val="193CD4C5"/>
    <w:rsid w:val="1944CD0D"/>
    <w:rsid w:val="195890C6"/>
    <w:rsid w:val="197BD9D6"/>
    <w:rsid w:val="19A6B8BE"/>
    <w:rsid w:val="19A82699"/>
    <w:rsid w:val="19B85380"/>
    <w:rsid w:val="19D4B585"/>
    <w:rsid w:val="19F6FD3A"/>
    <w:rsid w:val="1A020CBE"/>
    <w:rsid w:val="1A2AB154"/>
    <w:rsid w:val="1A7C15C4"/>
    <w:rsid w:val="1AAF3C39"/>
    <w:rsid w:val="1ABE2671"/>
    <w:rsid w:val="1AF73DB0"/>
    <w:rsid w:val="1B07DF69"/>
    <w:rsid w:val="1B275BC5"/>
    <w:rsid w:val="1B58BDE6"/>
    <w:rsid w:val="1B5CFC1F"/>
    <w:rsid w:val="1B6994FA"/>
    <w:rsid w:val="1B6D18BD"/>
    <w:rsid w:val="1B831B69"/>
    <w:rsid w:val="1B89F195"/>
    <w:rsid w:val="1B9C7932"/>
    <w:rsid w:val="1BA8131F"/>
    <w:rsid w:val="1BC76F65"/>
    <w:rsid w:val="1BD6F821"/>
    <w:rsid w:val="1BEE69C0"/>
    <w:rsid w:val="1C0B6D2A"/>
    <w:rsid w:val="1C15362F"/>
    <w:rsid w:val="1C4DD813"/>
    <w:rsid w:val="1C58DB31"/>
    <w:rsid w:val="1C60A1DA"/>
    <w:rsid w:val="1C6D3FA8"/>
    <w:rsid w:val="1C6FF855"/>
    <w:rsid w:val="1CA6686E"/>
    <w:rsid w:val="1CE04109"/>
    <w:rsid w:val="1CE98A42"/>
    <w:rsid w:val="1CF41358"/>
    <w:rsid w:val="1D041889"/>
    <w:rsid w:val="1D5893A9"/>
    <w:rsid w:val="1D6889CE"/>
    <w:rsid w:val="1D99AE59"/>
    <w:rsid w:val="1DB8F416"/>
    <w:rsid w:val="1DC776D4"/>
    <w:rsid w:val="1E344E9B"/>
    <w:rsid w:val="1E5B191F"/>
    <w:rsid w:val="1E64B860"/>
    <w:rsid w:val="1E7A29E1"/>
    <w:rsid w:val="1EF9CC59"/>
    <w:rsid w:val="1F1EA853"/>
    <w:rsid w:val="1F43F239"/>
    <w:rsid w:val="1F53B879"/>
    <w:rsid w:val="1F5A2136"/>
    <w:rsid w:val="1F5F2097"/>
    <w:rsid w:val="1F6D46A2"/>
    <w:rsid w:val="1F70BD9F"/>
    <w:rsid w:val="1F92EDEC"/>
    <w:rsid w:val="1FC9B462"/>
    <w:rsid w:val="1FFDC4F5"/>
    <w:rsid w:val="20013A25"/>
    <w:rsid w:val="2018D916"/>
    <w:rsid w:val="203AEA1D"/>
    <w:rsid w:val="20714E42"/>
    <w:rsid w:val="20BFD387"/>
    <w:rsid w:val="20F094D8"/>
    <w:rsid w:val="2129A006"/>
    <w:rsid w:val="213488FE"/>
    <w:rsid w:val="213EFB4D"/>
    <w:rsid w:val="216CB009"/>
    <w:rsid w:val="217E2C8C"/>
    <w:rsid w:val="21988EBF"/>
    <w:rsid w:val="21B4F455"/>
    <w:rsid w:val="21B7981D"/>
    <w:rsid w:val="21D549B4"/>
    <w:rsid w:val="21FBCEC6"/>
    <w:rsid w:val="2207C869"/>
    <w:rsid w:val="22186C5D"/>
    <w:rsid w:val="22948EB5"/>
    <w:rsid w:val="229BAEA0"/>
    <w:rsid w:val="22C28F51"/>
    <w:rsid w:val="22C8A1D2"/>
    <w:rsid w:val="22EFCAAE"/>
    <w:rsid w:val="22F2A024"/>
    <w:rsid w:val="2310C478"/>
    <w:rsid w:val="235F4F71"/>
    <w:rsid w:val="23B4AA6B"/>
    <w:rsid w:val="23C8CEFE"/>
    <w:rsid w:val="23D5BF53"/>
    <w:rsid w:val="23F6085D"/>
    <w:rsid w:val="23F85731"/>
    <w:rsid w:val="241D66D8"/>
    <w:rsid w:val="2422E5A6"/>
    <w:rsid w:val="246B8F06"/>
    <w:rsid w:val="24775EF1"/>
    <w:rsid w:val="248EDF0B"/>
    <w:rsid w:val="249AE4FF"/>
    <w:rsid w:val="24A0B373"/>
    <w:rsid w:val="24BFF327"/>
    <w:rsid w:val="25032D77"/>
    <w:rsid w:val="25761ACF"/>
    <w:rsid w:val="2590D1F1"/>
    <w:rsid w:val="259F8C23"/>
    <w:rsid w:val="25BCBA5B"/>
    <w:rsid w:val="25F4D077"/>
    <w:rsid w:val="2600DCF3"/>
    <w:rsid w:val="26102676"/>
    <w:rsid w:val="261B57CD"/>
    <w:rsid w:val="266E776B"/>
    <w:rsid w:val="2699B38B"/>
    <w:rsid w:val="269FF93F"/>
    <w:rsid w:val="26BF6C35"/>
    <w:rsid w:val="270D3EDC"/>
    <w:rsid w:val="2736677D"/>
    <w:rsid w:val="2736E4B6"/>
    <w:rsid w:val="27545269"/>
    <w:rsid w:val="276D06A3"/>
    <w:rsid w:val="278703A8"/>
    <w:rsid w:val="2859F22D"/>
    <w:rsid w:val="28C4E852"/>
    <w:rsid w:val="28C51D86"/>
    <w:rsid w:val="28E9F032"/>
    <w:rsid w:val="28F9A590"/>
    <w:rsid w:val="2915EDE2"/>
    <w:rsid w:val="29207579"/>
    <w:rsid w:val="2944EA8B"/>
    <w:rsid w:val="2950BDE9"/>
    <w:rsid w:val="29685917"/>
    <w:rsid w:val="2999EB26"/>
    <w:rsid w:val="29C067E6"/>
    <w:rsid w:val="29D664D0"/>
    <w:rsid w:val="2A02FD95"/>
    <w:rsid w:val="2A0AF405"/>
    <w:rsid w:val="2A268C08"/>
    <w:rsid w:val="2A346760"/>
    <w:rsid w:val="2A3C5080"/>
    <w:rsid w:val="2A3CBED1"/>
    <w:rsid w:val="2A4D8E34"/>
    <w:rsid w:val="2AA92F7F"/>
    <w:rsid w:val="2AE2B14B"/>
    <w:rsid w:val="2B25D24C"/>
    <w:rsid w:val="2B50A9DA"/>
    <w:rsid w:val="2B67DA49"/>
    <w:rsid w:val="2B761281"/>
    <w:rsid w:val="2B833904"/>
    <w:rsid w:val="2BB53C5E"/>
    <w:rsid w:val="2BBA7FC4"/>
    <w:rsid w:val="2BD15BCE"/>
    <w:rsid w:val="2C278B92"/>
    <w:rsid w:val="2C33477F"/>
    <w:rsid w:val="2C56544C"/>
    <w:rsid w:val="2C6E7C46"/>
    <w:rsid w:val="2C94D0C2"/>
    <w:rsid w:val="2CA19686"/>
    <w:rsid w:val="2CA7D6B7"/>
    <w:rsid w:val="2CBB64A5"/>
    <w:rsid w:val="2CD40EEE"/>
    <w:rsid w:val="2CF2F46E"/>
    <w:rsid w:val="2D0E0592"/>
    <w:rsid w:val="2D48DAA6"/>
    <w:rsid w:val="2D7D92F4"/>
    <w:rsid w:val="2D8D6BF3"/>
    <w:rsid w:val="2DAD9687"/>
    <w:rsid w:val="2DC93E2A"/>
    <w:rsid w:val="2DDC07E9"/>
    <w:rsid w:val="2E1873ED"/>
    <w:rsid w:val="2E60D5A8"/>
    <w:rsid w:val="2E78F125"/>
    <w:rsid w:val="2E804397"/>
    <w:rsid w:val="2EDF37B2"/>
    <w:rsid w:val="2F15667B"/>
    <w:rsid w:val="2F21A47D"/>
    <w:rsid w:val="2F274ECD"/>
    <w:rsid w:val="2F287063"/>
    <w:rsid w:val="2F663ABB"/>
    <w:rsid w:val="2F6AE841"/>
    <w:rsid w:val="2F6C564A"/>
    <w:rsid w:val="2F93DE3A"/>
    <w:rsid w:val="2FA88E91"/>
    <w:rsid w:val="2FA92A0B"/>
    <w:rsid w:val="3036809C"/>
    <w:rsid w:val="303AC606"/>
    <w:rsid w:val="30413102"/>
    <w:rsid w:val="304BD033"/>
    <w:rsid w:val="3054B466"/>
    <w:rsid w:val="30788D33"/>
    <w:rsid w:val="307A0516"/>
    <w:rsid w:val="308E4A2B"/>
    <w:rsid w:val="309C2D94"/>
    <w:rsid w:val="30BBED04"/>
    <w:rsid w:val="311CA29A"/>
    <w:rsid w:val="313B6A1B"/>
    <w:rsid w:val="314B7BE0"/>
    <w:rsid w:val="316E6CA1"/>
    <w:rsid w:val="31760CA1"/>
    <w:rsid w:val="317743B2"/>
    <w:rsid w:val="31986B74"/>
    <w:rsid w:val="319BB26F"/>
    <w:rsid w:val="31A8E378"/>
    <w:rsid w:val="31C7478B"/>
    <w:rsid w:val="320B6657"/>
    <w:rsid w:val="3231711E"/>
    <w:rsid w:val="3238CD6D"/>
    <w:rsid w:val="323B35E5"/>
    <w:rsid w:val="323F38F5"/>
    <w:rsid w:val="32C04BB8"/>
    <w:rsid w:val="32D15F4C"/>
    <w:rsid w:val="32F21DE0"/>
    <w:rsid w:val="330C8930"/>
    <w:rsid w:val="3327704A"/>
    <w:rsid w:val="333CEAC9"/>
    <w:rsid w:val="33470775"/>
    <w:rsid w:val="335A49BE"/>
    <w:rsid w:val="335AF913"/>
    <w:rsid w:val="335F0A14"/>
    <w:rsid w:val="3365F96F"/>
    <w:rsid w:val="33671353"/>
    <w:rsid w:val="3369187C"/>
    <w:rsid w:val="338B200B"/>
    <w:rsid w:val="338BA657"/>
    <w:rsid w:val="33ADD7F7"/>
    <w:rsid w:val="33B99560"/>
    <w:rsid w:val="33CE5F7C"/>
    <w:rsid w:val="33DB0956"/>
    <w:rsid w:val="33DDD704"/>
    <w:rsid w:val="33E5E67D"/>
    <w:rsid w:val="3400DF68"/>
    <w:rsid w:val="340CB4BB"/>
    <w:rsid w:val="343616BC"/>
    <w:rsid w:val="344FF426"/>
    <w:rsid w:val="3454435C"/>
    <w:rsid w:val="34573FF1"/>
    <w:rsid w:val="348CB14B"/>
    <w:rsid w:val="34B5E63E"/>
    <w:rsid w:val="34D04316"/>
    <w:rsid w:val="34E2218F"/>
    <w:rsid w:val="34E2D7D6"/>
    <w:rsid w:val="34E3CD94"/>
    <w:rsid w:val="34FE60DF"/>
    <w:rsid w:val="35191811"/>
    <w:rsid w:val="3530EF09"/>
    <w:rsid w:val="35420504"/>
    <w:rsid w:val="3553921E"/>
    <w:rsid w:val="35795BCF"/>
    <w:rsid w:val="357C2E20"/>
    <w:rsid w:val="358EF8EB"/>
    <w:rsid w:val="35953448"/>
    <w:rsid w:val="35D4F4EB"/>
    <w:rsid w:val="35DACBAB"/>
    <w:rsid w:val="35E7740A"/>
    <w:rsid w:val="35FA9976"/>
    <w:rsid w:val="3603DE39"/>
    <w:rsid w:val="3621A525"/>
    <w:rsid w:val="36500F26"/>
    <w:rsid w:val="36604A43"/>
    <w:rsid w:val="36A0B93E"/>
    <w:rsid w:val="36A47DD9"/>
    <w:rsid w:val="36E578B9"/>
    <w:rsid w:val="36F981BB"/>
    <w:rsid w:val="3703C323"/>
    <w:rsid w:val="37186FCA"/>
    <w:rsid w:val="3729B446"/>
    <w:rsid w:val="374EC283"/>
    <w:rsid w:val="374F3F1A"/>
    <w:rsid w:val="376055F1"/>
    <w:rsid w:val="376A1C0E"/>
    <w:rsid w:val="37BC1121"/>
    <w:rsid w:val="37BD2597"/>
    <w:rsid w:val="37C37B3A"/>
    <w:rsid w:val="37DC9782"/>
    <w:rsid w:val="382725DD"/>
    <w:rsid w:val="3841E971"/>
    <w:rsid w:val="385350BD"/>
    <w:rsid w:val="385A4066"/>
    <w:rsid w:val="38824F9A"/>
    <w:rsid w:val="389BABF7"/>
    <w:rsid w:val="38A511CF"/>
    <w:rsid w:val="38A90261"/>
    <w:rsid w:val="38B89107"/>
    <w:rsid w:val="3905EC6F"/>
    <w:rsid w:val="3927B47F"/>
    <w:rsid w:val="392E7212"/>
    <w:rsid w:val="39323A38"/>
    <w:rsid w:val="395A4A24"/>
    <w:rsid w:val="397113F1"/>
    <w:rsid w:val="398A5DDD"/>
    <w:rsid w:val="398BA020"/>
    <w:rsid w:val="3994622D"/>
    <w:rsid w:val="3999EED6"/>
    <w:rsid w:val="39C03B46"/>
    <w:rsid w:val="39C0BCE7"/>
    <w:rsid w:val="39E70723"/>
    <w:rsid w:val="3A3B63E5"/>
    <w:rsid w:val="3A40E230"/>
    <w:rsid w:val="3A44D2C2"/>
    <w:rsid w:val="3A546168"/>
    <w:rsid w:val="3A9F675C"/>
    <w:rsid w:val="3AA3D1E3"/>
    <w:rsid w:val="3AAD63E5"/>
    <w:rsid w:val="3ABDD655"/>
    <w:rsid w:val="3ABE3B20"/>
    <w:rsid w:val="3AC64DC7"/>
    <w:rsid w:val="3ACA2B44"/>
    <w:rsid w:val="3B083048"/>
    <w:rsid w:val="3B0CA3C1"/>
    <w:rsid w:val="3B1958D1"/>
    <w:rsid w:val="3B5845BF"/>
    <w:rsid w:val="3BCCF2DE"/>
    <w:rsid w:val="3BFCB746"/>
    <w:rsid w:val="3C0A8441"/>
    <w:rsid w:val="3C13C61D"/>
    <w:rsid w:val="3C302F65"/>
    <w:rsid w:val="3C40937A"/>
    <w:rsid w:val="3C4A0D2F"/>
    <w:rsid w:val="3CBB21D3"/>
    <w:rsid w:val="3CBB58FC"/>
    <w:rsid w:val="3CD4C15E"/>
    <w:rsid w:val="3CDB428B"/>
    <w:rsid w:val="3CFA9700"/>
    <w:rsid w:val="3D124F54"/>
    <w:rsid w:val="3D1EA7E5"/>
    <w:rsid w:val="3D222D15"/>
    <w:rsid w:val="3D4B332B"/>
    <w:rsid w:val="3D6FB17F"/>
    <w:rsid w:val="3D75BC0E"/>
    <w:rsid w:val="3D7F2967"/>
    <w:rsid w:val="3DAB7D43"/>
    <w:rsid w:val="3DD95D92"/>
    <w:rsid w:val="3DE5DD90"/>
    <w:rsid w:val="3DEC82FE"/>
    <w:rsid w:val="3DFAF91F"/>
    <w:rsid w:val="3E50F993"/>
    <w:rsid w:val="3E847464"/>
    <w:rsid w:val="3E966761"/>
    <w:rsid w:val="3E9E0A1B"/>
    <w:rsid w:val="3ECAEF57"/>
    <w:rsid w:val="3ECDD2B2"/>
    <w:rsid w:val="3EEFA822"/>
    <w:rsid w:val="3EFCBECB"/>
    <w:rsid w:val="3F10D654"/>
    <w:rsid w:val="3F216934"/>
    <w:rsid w:val="3F2FC6B6"/>
    <w:rsid w:val="3F365317"/>
    <w:rsid w:val="3F6FD134"/>
    <w:rsid w:val="3F81ADF1"/>
    <w:rsid w:val="3F84441C"/>
    <w:rsid w:val="3F95EAD4"/>
    <w:rsid w:val="3FB62F8C"/>
    <w:rsid w:val="3FF1AE15"/>
    <w:rsid w:val="4019CF1F"/>
    <w:rsid w:val="401E7617"/>
    <w:rsid w:val="40251D6A"/>
    <w:rsid w:val="404262FB"/>
    <w:rsid w:val="40A7CFDE"/>
    <w:rsid w:val="40B0BDCD"/>
    <w:rsid w:val="40B1703D"/>
    <w:rsid w:val="40EC5BD8"/>
    <w:rsid w:val="4109C8CB"/>
    <w:rsid w:val="414C667D"/>
    <w:rsid w:val="4184F088"/>
    <w:rsid w:val="418DC554"/>
    <w:rsid w:val="418FBF3D"/>
    <w:rsid w:val="41AD8D54"/>
    <w:rsid w:val="41AEB3AE"/>
    <w:rsid w:val="41B2F468"/>
    <w:rsid w:val="41BA4C68"/>
    <w:rsid w:val="41EC88B4"/>
    <w:rsid w:val="41F77702"/>
    <w:rsid w:val="420D7DE7"/>
    <w:rsid w:val="421A3D70"/>
    <w:rsid w:val="42652584"/>
    <w:rsid w:val="42812001"/>
    <w:rsid w:val="42A1E872"/>
    <w:rsid w:val="42B17898"/>
    <w:rsid w:val="42B555D0"/>
    <w:rsid w:val="42C59454"/>
    <w:rsid w:val="42D3D3C6"/>
    <w:rsid w:val="42D72ED8"/>
    <w:rsid w:val="42EF68EB"/>
    <w:rsid w:val="4336E8D0"/>
    <w:rsid w:val="43495DB5"/>
    <w:rsid w:val="437641E4"/>
    <w:rsid w:val="43A52420"/>
    <w:rsid w:val="43BA74AF"/>
    <w:rsid w:val="43E84120"/>
    <w:rsid w:val="43F98AE4"/>
    <w:rsid w:val="440AD43D"/>
    <w:rsid w:val="442A7CCE"/>
    <w:rsid w:val="448E9D9E"/>
    <w:rsid w:val="449B8474"/>
    <w:rsid w:val="449F01DA"/>
    <w:rsid w:val="44A737CE"/>
    <w:rsid w:val="4561AF5A"/>
    <w:rsid w:val="456495CE"/>
    <w:rsid w:val="4572CFBF"/>
    <w:rsid w:val="45AD4EA6"/>
    <w:rsid w:val="45B82084"/>
    <w:rsid w:val="45DD39EE"/>
    <w:rsid w:val="461D7CBD"/>
    <w:rsid w:val="463FDB63"/>
    <w:rsid w:val="464FF708"/>
    <w:rsid w:val="4653B534"/>
    <w:rsid w:val="465861AB"/>
    <w:rsid w:val="46623B42"/>
    <w:rsid w:val="467C7A81"/>
    <w:rsid w:val="46A8F933"/>
    <w:rsid w:val="46BCD8DF"/>
    <w:rsid w:val="46C16B6A"/>
    <w:rsid w:val="46CA3267"/>
    <w:rsid w:val="4701EF42"/>
    <w:rsid w:val="4702D03A"/>
    <w:rsid w:val="4758738D"/>
    <w:rsid w:val="475BB705"/>
    <w:rsid w:val="475C9B94"/>
    <w:rsid w:val="47AE9345"/>
    <w:rsid w:val="47C5662B"/>
    <w:rsid w:val="47E07B4C"/>
    <w:rsid w:val="47FA760A"/>
    <w:rsid w:val="4817396D"/>
    <w:rsid w:val="482B0224"/>
    <w:rsid w:val="485F6CE6"/>
    <w:rsid w:val="48871BE9"/>
    <w:rsid w:val="48D87098"/>
    <w:rsid w:val="49032FF9"/>
    <w:rsid w:val="4927476F"/>
    <w:rsid w:val="493124BD"/>
    <w:rsid w:val="493A2F7A"/>
    <w:rsid w:val="49763249"/>
    <w:rsid w:val="498E0804"/>
    <w:rsid w:val="49AC2044"/>
    <w:rsid w:val="49C37B49"/>
    <w:rsid w:val="4A5DA921"/>
    <w:rsid w:val="4A5DF761"/>
    <w:rsid w:val="4A70D7EE"/>
    <w:rsid w:val="4A7A15C1"/>
    <w:rsid w:val="4B19F69A"/>
    <w:rsid w:val="4B1B7F3D"/>
    <w:rsid w:val="4B1E7D94"/>
    <w:rsid w:val="4B4A1277"/>
    <w:rsid w:val="4B5F8088"/>
    <w:rsid w:val="4B60DF4C"/>
    <w:rsid w:val="4B63AF92"/>
    <w:rsid w:val="4B71AD41"/>
    <w:rsid w:val="4BB8C6B4"/>
    <w:rsid w:val="4BC80BCB"/>
    <w:rsid w:val="4BCE4499"/>
    <w:rsid w:val="4BE2B895"/>
    <w:rsid w:val="4BF9C7C2"/>
    <w:rsid w:val="4C0C2847"/>
    <w:rsid w:val="4C112482"/>
    <w:rsid w:val="4C4958BB"/>
    <w:rsid w:val="4CDE6049"/>
    <w:rsid w:val="4CE3A4F1"/>
    <w:rsid w:val="4CE45384"/>
    <w:rsid w:val="4CEC0B28"/>
    <w:rsid w:val="4D32DE09"/>
    <w:rsid w:val="4D3DF11F"/>
    <w:rsid w:val="4D423B46"/>
    <w:rsid w:val="4D5CF4EF"/>
    <w:rsid w:val="4D69669E"/>
    <w:rsid w:val="4DA3500F"/>
    <w:rsid w:val="4DAE20C6"/>
    <w:rsid w:val="4DB4E955"/>
    <w:rsid w:val="4DC09FA5"/>
    <w:rsid w:val="4DC7DA0E"/>
    <w:rsid w:val="4DCF2376"/>
    <w:rsid w:val="4DD545C6"/>
    <w:rsid w:val="4E553707"/>
    <w:rsid w:val="4E67FC7F"/>
    <w:rsid w:val="4E72A9FC"/>
    <w:rsid w:val="4E76CB91"/>
    <w:rsid w:val="4E83745F"/>
    <w:rsid w:val="4EA0DF92"/>
    <w:rsid w:val="4EA594C9"/>
    <w:rsid w:val="4EAB7C62"/>
    <w:rsid w:val="4EBBCAF6"/>
    <w:rsid w:val="4F17C8D3"/>
    <w:rsid w:val="4F3B2960"/>
    <w:rsid w:val="4F420899"/>
    <w:rsid w:val="4F7B8523"/>
    <w:rsid w:val="4F978FC0"/>
    <w:rsid w:val="4FBAA757"/>
    <w:rsid w:val="500F8E88"/>
    <w:rsid w:val="503720B5"/>
    <w:rsid w:val="509143F2"/>
    <w:rsid w:val="5098228A"/>
    <w:rsid w:val="50A7A0D6"/>
    <w:rsid w:val="50D33AF1"/>
    <w:rsid w:val="50E82A00"/>
    <w:rsid w:val="50EE56CA"/>
    <w:rsid w:val="511A39BC"/>
    <w:rsid w:val="51371CF6"/>
    <w:rsid w:val="51912261"/>
    <w:rsid w:val="51A3DF36"/>
    <w:rsid w:val="51A65246"/>
    <w:rsid w:val="51B01070"/>
    <w:rsid w:val="51B0A8DB"/>
    <w:rsid w:val="51B6B9EA"/>
    <w:rsid w:val="51CB9EA4"/>
    <w:rsid w:val="51D52ECE"/>
    <w:rsid w:val="51F8294B"/>
    <w:rsid w:val="520D9ACC"/>
    <w:rsid w:val="5277B6D6"/>
    <w:rsid w:val="52EB5884"/>
    <w:rsid w:val="52EF136C"/>
    <w:rsid w:val="532CF2C2"/>
    <w:rsid w:val="533FAF97"/>
    <w:rsid w:val="5366F0B4"/>
    <w:rsid w:val="53676F05"/>
    <w:rsid w:val="53687073"/>
    <w:rsid w:val="538692FD"/>
    <w:rsid w:val="5393F9AC"/>
    <w:rsid w:val="53943235"/>
    <w:rsid w:val="53BBDB0B"/>
    <w:rsid w:val="53F1EACA"/>
    <w:rsid w:val="53F8DF1F"/>
    <w:rsid w:val="542D43ED"/>
    <w:rsid w:val="5443F4A0"/>
    <w:rsid w:val="544D8809"/>
    <w:rsid w:val="5491AA3B"/>
    <w:rsid w:val="549CAB03"/>
    <w:rsid w:val="549D1A99"/>
    <w:rsid w:val="54A1066F"/>
    <w:rsid w:val="54AB7484"/>
    <w:rsid w:val="54BE9577"/>
    <w:rsid w:val="54C4C013"/>
    <w:rsid w:val="54CC602A"/>
    <w:rsid w:val="552DEC73"/>
    <w:rsid w:val="553A3EB2"/>
    <w:rsid w:val="55428375"/>
    <w:rsid w:val="55453B8E"/>
    <w:rsid w:val="556109A2"/>
    <w:rsid w:val="556D0BE5"/>
    <w:rsid w:val="558917E3"/>
    <w:rsid w:val="55BA021D"/>
    <w:rsid w:val="55E9586A"/>
    <w:rsid w:val="56196644"/>
    <w:rsid w:val="5624C093"/>
    <w:rsid w:val="5639303A"/>
    <w:rsid w:val="563CD6D0"/>
    <w:rsid w:val="56588798"/>
    <w:rsid w:val="568FC69A"/>
    <w:rsid w:val="569BB94B"/>
    <w:rsid w:val="56AD2D34"/>
    <w:rsid w:val="5724E844"/>
    <w:rsid w:val="57270995"/>
    <w:rsid w:val="57498F4F"/>
    <w:rsid w:val="57584D74"/>
    <w:rsid w:val="5772E331"/>
    <w:rsid w:val="57D191BD"/>
    <w:rsid w:val="57D712C2"/>
    <w:rsid w:val="57F0744F"/>
    <w:rsid w:val="58226DA8"/>
    <w:rsid w:val="58399505"/>
    <w:rsid w:val="588D6676"/>
    <w:rsid w:val="58E01DD6"/>
    <w:rsid w:val="58E55FB0"/>
    <w:rsid w:val="58E84895"/>
    <w:rsid w:val="58F751E6"/>
    <w:rsid w:val="59246330"/>
    <w:rsid w:val="5929EA84"/>
    <w:rsid w:val="595A5E5F"/>
    <w:rsid w:val="595C6155"/>
    <w:rsid w:val="59654A59"/>
    <w:rsid w:val="598C9887"/>
    <w:rsid w:val="59A02BCE"/>
    <w:rsid w:val="59B29E22"/>
    <w:rsid w:val="59B6B438"/>
    <w:rsid w:val="59BB8DF1"/>
    <w:rsid w:val="59BF29FC"/>
    <w:rsid w:val="59DEEE4A"/>
    <w:rsid w:val="5A5EC3AC"/>
    <w:rsid w:val="5A740BB1"/>
    <w:rsid w:val="5A7F9353"/>
    <w:rsid w:val="5A8A9A64"/>
    <w:rsid w:val="5AA6B262"/>
    <w:rsid w:val="5AE0543F"/>
    <w:rsid w:val="5B0EFBFA"/>
    <w:rsid w:val="5B37A694"/>
    <w:rsid w:val="5B4888FE"/>
    <w:rsid w:val="5B4CD2D2"/>
    <w:rsid w:val="5B579674"/>
    <w:rsid w:val="5B633E51"/>
    <w:rsid w:val="5B7280EA"/>
    <w:rsid w:val="5B76F3F3"/>
    <w:rsid w:val="5B92784E"/>
    <w:rsid w:val="5B988564"/>
    <w:rsid w:val="5BA3423B"/>
    <w:rsid w:val="5BAD9E5B"/>
    <w:rsid w:val="5BB13EAD"/>
    <w:rsid w:val="5BB648E9"/>
    <w:rsid w:val="5BBBC466"/>
    <w:rsid w:val="5BF85967"/>
    <w:rsid w:val="5C19C974"/>
    <w:rsid w:val="5C1DD6DA"/>
    <w:rsid w:val="5C2D0CC9"/>
    <w:rsid w:val="5C40EE25"/>
    <w:rsid w:val="5C50445E"/>
    <w:rsid w:val="5C86BEAC"/>
    <w:rsid w:val="5C8967E1"/>
    <w:rsid w:val="5C940217"/>
    <w:rsid w:val="5CA84005"/>
    <w:rsid w:val="5CF5C119"/>
    <w:rsid w:val="5CF81D5D"/>
    <w:rsid w:val="5D596BBC"/>
    <w:rsid w:val="5D71EFC4"/>
    <w:rsid w:val="5D75B3A7"/>
    <w:rsid w:val="5D90D70D"/>
    <w:rsid w:val="5D96646E"/>
    <w:rsid w:val="5DB75040"/>
    <w:rsid w:val="5DB88EC7"/>
    <w:rsid w:val="5DB97704"/>
    <w:rsid w:val="5DD1AE89"/>
    <w:rsid w:val="5DE8D76A"/>
    <w:rsid w:val="5E06966A"/>
    <w:rsid w:val="5E6686AD"/>
    <w:rsid w:val="5E6F4756"/>
    <w:rsid w:val="5E71314F"/>
    <w:rsid w:val="5E871FF1"/>
    <w:rsid w:val="5EDFACF6"/>
    <w:rsid w:val="5EE53F1D"/>
    <w:rsid w:val="5EE77207"/>
    <w:rsid w:val="5F27F92B"/>
    <w:rsid w:val="5F41B5CD"/>
    <w:rsid w:val="5F47BC06"/>
    <w:rsid w:val="5F6F860F"/>
    <w:rsid w:val="5FA69740"/>
    <w:rsid w:val="5FBFD57E"/>
    <w:rsid w:val="5FF95000"/>
    <w:rsid w:val="60113B08"/>
    <w:rsid w:val="6026DC6B"/>
    <w:rsid w:val="60593D49"/>
    <w:rsid w:val="606C3FA8"/>
    <w:rsid w:val="6088901B"/>
    <w:rsid w:val="60F90221"/>
    <w:rsid w:val="614DDB9E"/>
    <w:rsid w:val="617F2BF2"/>
    <w:rsid w:val="61952061"/>
    <w:rsid w:val="61CF89B7"/>
    <w:rsid w:val="61F6DB7C"/>
    <w:rsid w:val="620D17ED"/>
    <w:rsid w:val="620FFC60"/>
    <w:rsid w:val="62286DB7"/>
    <w:rsid w:val="623E8974"/>
    <w:rsid w:val="625BE809"/>
    <w:rsid w:val="62BDEBD3"/>
    <w:rsid w:val="62D0F5DE"/>
    <w:rsid w:val="62E90CF7"/>
    <w:rsid w:val="634B0412"/>
    <w:rsid w:val="634C686F"/>
    <w:rsid w:val="6359BC01"/>
    <w:rsid w:val="637B369D"/>
    <w:rsid w:val="637CDEED"/>
    <w:rsid w:val="63874F19"/>
    <w:rsid w:val="6396F508"/>
    <w:rsid w:val="63BE2200"/>
    <w:rsid w:val="63C8C563"/>
    <w:rsid w:val="6418D10E"/>
    <w:rsid w:val="641D4943"/>
    <w:rsid w:val="641DA81F"/>
    <w:rsid w:val="643E602D"/>
    <w:rsid w:val="646BFAEF"/>
    <w:rsid w:val="649F13FC"/>
    <w:rsid w:val="64A23B2A"/>
    <w:rsid w:val="64BEAD7A"/>
    <w:rsid w:val="64C3524C"/>
    <w:rsid w:val="650A135E"/>
    <w:rsid w:val="650E20AA"/>
    <w:rsid w:val="6514660D"/>
    <w:rsid w:val="6525C85D"/>
    <w:rsid w:val="653C2B05"/>
    <w:rsid w:val="653DBA0E"/>
    <w:rsid w:val="6591DCD8"/>
    <w:rsid w:val="65A0C7FD"/>
    <w:rsid w:val="65ABCC7B"/>
    <w:rsid w:val="66360E44"/>
    <w:rsid w:val="66390020"/>
    <w:rsid w:val="663BA18B"/>
    <w:rsid w:val="663EE190"/>
    <w:rsid w:val="66557375"/>
    <w:rsid w:val="66631AD7"/>
    <w:rsid w:val="666B6C15"/>
    <w:rsid w:val="667ABA91"/>
    <w:rsid w:val="66B6C353"/>
    <w:rsid w:val="66C1A343"/>
    <w:rsid w:val="66F2C78A"/>
    <w:rsid w:val="66FBDEDA"/>
    <w:rsid w:val="6733022B"/>
    <w:rsid w:val="674648B0"/>
    <w:rsid w:val="675C6224"/>
    <w:rsid w:val="675D68F7"/>
    <w:rsid w:val="677B4597"/>
    <w:rsid w:val="67830CA3"/>
    <w:rsid w:val="678B4FD5"/>
    <w:rsid w:val="67F143D6"/>
    <w:rsid w:val="67F6B881"/>
    <w:rsid w:val="67FC59ED"/>
    <w:rsid w:val="681809AD"/>
    <w:rsid w:val="682ECF01"/>
    <w:rsid w:val="68333AD5"/>
    <w:rsid w:val="68343611"/>
    <w:rsid w:val="683538B1"/>
    <w:rsid w:val="68401956"/>
    <w:rsid w:val="68406146"/>
    <w:rsid w:val="6848A9CE"/>
    <w:rsid w:val="68685664"/>
    <w:rsid w:val="68B0E015"/>
    <w:rsid w:val="68CB7139"/>
    <w:rsid w:val="68E47A76"/>
    <w:rsid w:val="68F641A0"/>
    <w:rsid w:val="69309E2A"/>
    <w:rsid w:val="697B0D95"/>
    <w:rsid w:val="6985FDFF"/>
    <w:rsid w:val="699932F6"/>
    <w:rsid w:val="69D10912"/>
    <w:rsid w:val="69DE3DD3"/>
    <w:rsid w:val="69E01BA8"/>
    <w:rsid w:val="69E07D81"/>
    <w:rsid w:val="6A8C874A"/>
    <w:rsid w:val="6AB05C6B"/>
    <w:rsid w:val="6AB3BA27"/>
    <w:rsid w:val="6B0A0CF7"/>
    <w:rsid w:val="6B0FC1D9"/>
    <w:rsid w:val="6B16B556"/>
    <w:rsid w:val="6B28A972"/>
    <w:rsid w:val="6B420CF5"/>
    <w:rsid w:val="6B4FC29C"/>
    <w:rsid w:val="6B7E31A0"/>
    <w:rsid w:val="6BAA99C8"/>
    <w:rsid w:val="6BAF9D00"/>
    <w:rsid w:val="6C118A13"/>
    <w:rsid w:val="6C3D404F"/>
    <w:rsid w:val="6CA7CAFE"/>
    <w:rsid w:val="6CB6B01A"/>
    <w:rsid w:val="6CF95235"/>
    <w:rsid w:val="6D4F566F"/>
    <w:rsid w:val="6D52B69B"/>
    <w:rsid w:val="6D99988F"/>
    <w:rsid w:val="6DB47FD0"/>
    <w:rsid w:val="6DDD5DB2"/>
    <w:rsid w:val="6E48F959"/>
    <w:rsid w:val="6E5195F9"/>
    <w:rsid w:val="6E8DF6DC"/>
    <w:rsid w:val="6E954DA7"/>
    <w:rsid w:val="6E9C7E05"/>
    <w:rsid w:val="6EA0536C"/>
    <w:rsid w:val="6EB38CCB"/>
    <w:rsid w:val="6ED5DB94"/>
    <w:rsid w:val="6EFEEE7E"/>
    <w:rsid w:val="6F06F0BF"/>
    <w:rsid w:val="6F0D7994"/>
    <w:rsid w:val="6F7D395D"/>
    <w:rsid w:val="6FAD1BBF"/>
    <w:rsid w:val="6FED7191"/>
    <w:rsid w:val="70121111"/>
    <w:rsid w:val="70231B92"/>
    <w:rsid w:val="704B732B"/>
    <w:rsid w:val="70597160"/>
    <w:rsid w:val="706CB746"/>
    <w:rsid w:val="70D6564F"/>
    <w:rsid w:val="70E82B28"/>
    <w:rsid w:val="70FD88A0"/>
    <w:rsid w:val="71067592"/>
    <w:rsid w:val="7113E874"/>
    <w:rsid w:val="7114FB77"/>
    <w:rsid w:val="71181601"/>
    <w:rsid w:val="716CC0DF"/>
    <w:rsid w:val="717C94C5"/>
    <w:rsid w:val="7198261C"/>
    <w:rsid w:val="719A5BB1"/>
    <w:rsid w:val="71A1961A"/>
    <w:rsid w:val="71B69658"/>
    <w:rsid w:val="71C98CC3"/>
    <w:rsid w:val="71F3D897"/>
    <w:rsid w:val="7202E8DE"/>
    <w:rsid w:val="7215EAD0"/>
    <w:rsid w:val="723973BD"/>
    <w:rsid w:val="72583A30"/>
    <w:rsid w:val="7263515C"/>
    <w:rsid w:val="72999071"/>
    <w:rsid w:val="72CCC465"/>
    <w:rsid w:val="73151EDC"/>
    <w:rsid w:val="7323C4BA"/>
    <w:rsid w:val="73467F15"/>
    <w:rsid w:val="7382FAAA"/>
    <w:rsid w:val="7386FDEE"/>
    <w:rsid w:val="738A35EB"/>
    <w:rsid w:val="739A8B12"/>
    <w:rsid w:val="73E967C5"/>
    <w:rsid w:val="74230168"/>
    <w:rsid w:val="74273FB2"/>
    <w:rsid w:val="742CC3D6"/>
    <w:rsid w:val="747627FB"/>
    <w:rsid w:val="747A3480"/>
    <w:rsid w:val="749623DB"/>
    <w:rsid w:val="74A43313"/>
    <w:rsid w:val="74B0DF40"/>
    <w:rsid w:val="74B0EF3D"/>
    <w:rsid w:val="74DD6458"/>
    <w:rsid w:val="74EB4165"/>
    <w:rsid w:val="74EEAD07"/>
    <w:rsid w:val="74FFD6A6"/>
    <w:rsid w:val="7509AEB7"/>
    <w:rsid w:val="750D6323"/>
    <w:rsid w:val="7579ED91"/>
    <w:rsid w:val="757E6E45"/>
    <w:rsid w:val="75895F10"/>
    <w:rsid w:val="75BDE8BC"/>
    <w:rsid w:val="75CBFC6E"/>
    <w:rsid w:val="75D13133"/>
    <w:rsid w:val="75FAD1BE"/>
    <w:rsid w:val="7615327E"/>
    <w:rsid w:val="761676C4"/>
    <w:rsid w:val="7630F7B0"/>
    <w:rsid w:val="76340D54"/>
    <w:rsid w:val="764B76B3"/>
    <w:rsid w:val="7670B94C"/>
    <w:rsid w:val="768FFA0D"/>
    <w:rsid w:val="76A65239"/>
    <w:rsid w:val="76BD31A4"/>
    <w:rsid w:val="76C137F9"/>
    <w:rsid w:val="77077D11"/>
    <w:rsid w:val="772BA2BD"/>
    <w:rsid w:val="773C4842"/>
    <w:rsid w:val="773CA246"/>
    <w:rsid w:val="773CA61E"/>
    <w:rsid w:val="7787809A"/>
    <w:rsid w:val="77907FA1"/>
    <w:rsid w:val="77B102DF"/>
    <w:rsid w:val="77FAD400"/>
    <w:rsid w:val="77FD25E4"/>
    <w:rsid w:val="780CA569"/>
    <w:rsid w:val="782A4595"/>
    <w:rsid w:val="783D5CB3"/>
    <w:rsid w:val="7891B387"/>
    <w:rsid w:val="78B60F07"/>
    <w:rsid w:val="78C7731E"/>
    <w:rsid w:val="791A574B"/>
    <w:rsid w:val="793FE0C8"/>
    <w:rsid w:val="794319D2"/>
    <w:rsid w:val="795EBAC5"/>
    <w:rsid w:val="7964745D"/>
    <w:rsid w:val="7972463A"/>
    <w:rsid w:val="79828670"/>
    <w:rsid w:val="799DBA93"/>
    <w:rsid w:val="79ABF378"/>
    <w:rsid w:val="79C36A06"/>
    <w:rsid w:val="79D94AC6"/>
    <w:rsid w:val="79F7E1CD"/>
    <w:rsid w:val="7A07D458"/>
    <w:rsid w:val="7AA53897"/>
    <w:rsid w:val="7AA8358F"/>
    <w:rsid w:val="7ABDC0CB"/>
    <w:rsid w:val="7AEF3A7D"/>
    <w:rsid w:val="7AFEA3D5"/>
    <w:rsid w:val="7B18B024"/>
    <w:rsid w:val="7B1E94A5"/>
    <w:rsid w:val="7B2D20BA"/>
    <w:rsid w:val="7B634DC1"/>
    <w:rsid w:val="7BE57C44"/>
    <w:rsid w:val="7BF8DB06"/>
    <w:rsid w:val="7BFF13E0"/>
    <w:rsid w:val="7C0216F7"/>
    <w:rsid w:val="7C16CFE4"/>
    <w:rsid w:val="7C46CB54"/>
    <w:rsid w:val="7C89CA72"/>
    <w:rsid w:val="7C9C151F"/>
    <w:rsid w:val="7CAA2465"/>
    <w:rsid w:val="7CB07241"/>
    <w:rsid w:val="7CC00E5D"/>
    <w:rsid w:val="7CC0EA49"/>
    <w:rsid w:val="7CC45B85"/>
    <w:rsid w:val="7CCA0736"/>
    <w:rsid w:val="7CCE8739"/>
    <w:rsid w:val="7D09EFE5"/>
    <w:rsid w:val="7D0F8DE3"/>
    <w:rsid w:val="7D10EB88"/>
    <w:rsid w:val="7D295995"/>
    <w:rsid w:val="7D389E00"/>
    <w:rsid w:val="7D3DDF52"/>
    <w:rsid w:val="7D48EDC0"/>
    <w:rsid w:val="7D514458"/>
    <w:rsid w:val="7D6EE0EB"/>
    <w:rsid w:val="7D7FABA1"/>
    <w:rsid w:val="7D932A87"/>
    <w:rsid w:val="7E2405D4"/>
    <w:rsid w:val="7E2A4F09"/>
    <w:rsid w:val="7E2E7CD3"/>
    <w:rsid w:val="7E31BE96"/>
    <w:rsid w:val="7E3E10FE"/>
    <w:rsid w:val="7E43F1F0"/>
    <w:rsid w:val="7E5C2D3A"/>
    <w:rsid w:val="7E5C2D3A"/>
    <w:rsid w:val="7E75E7DD"/>
    <w:rsid w:val="7EB548C5"/>
    <w:rsid w:val="7ED4F50A"/>
    <w:rsid w:val="7F22450A"/>
    <w:rsid w:val="7F25AC9C"/>
    <w:rsid w:val="7F26AABD"/>
    <w:rsid w:val="7F47C32E"/>
    <w:rsid w:val="7F54981A"/>
    <w:rsid w:val="7F724170"/>
    <w:rsid w:val="7F86A07D"/>
    <w:rsid w:val="7FB461D9"/>
    <w:rsid w:val="7FC1E76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BFF327"/>
  <w15:chartTrackingRefBased/>
  <w15:docId w15:val="{ae611799-3e87-4c45-96c0-65a6a9d8270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5a04b084964e48a9" /><Relationship Type="http://schemas.openxmlformats.org/officeDocument/2006/relationships/footer" Target="/word/footer.xml" Id="R1b3d711d226a4815" /><Relationship Type="http://schemas.openxmlformats.org/officeDocument/2006/relationships/numbering" Target="/word/numbering.xml" Id="Rd9dc27719f5c4ff6" /><Relationship Type="http://schemas.microsoft.com/office/2019/09/relationships/intelligence" Target="/word/intelligence.xml" Id="R303b837198a84edf" /><Relationship Type="http://schemas.openxmlformats.org/officeDocument/2006/relationships/hyperlink" Target="https://www.nurseryworld.co.uk/news/article/early-years-pioneer-jerome-bruner-dies-aged-100" TargetMode="External" Id="R8f6fca0d088241ea" /><Relationship Type="http://schemas.openxmlformats.org/officeDocument/2006/relationships/hyperlink" Target="http://www.childrensrightswales.org.uk/childrens-act-1989.aspx" TargetMode="External" Id="R26f4ef71ffa74f41" /><Relationship Type="http://schemas.openxmlformats.org/officeDocument/2006/relationships/hyperlink" Target="https://hwb.gov.wales/curriculum-for-wales/mathematics-and-numeracy/statements-of-what-matters" TargetMode="External" Id="Rb66daa7f6d3e4a87" /><Relationship Type="http://schemas.openxmlformats.org/officeDocument/2006/relationships/hyperlink" Target="https://hwb.gov.wales/storage/fcb8539c-9be7-4883-8542-35d7b54b56f2/foundation-phase-outdoor-learning-handbook.pdf" TargetMode="External" Id="R448673f808c0447e" /><Relationship Type="http://schemas.openxmlformats.org/officeDocument/2006/relationships/hyperlink" Target="https://www.daynurseries.co.uk/news/article.cfm/id/1563711/nurseries-ditching-plastic-toys-sticks-mud" TargetMode="External" Id="R9fddb95b813b4d6a" /><Relationship Type="http://schemas.openxmlformats.org/officeDocument/2006/relationships/hyperlink" Target="https://www.mariamontessori.org/about-us/for-media/" TargetMode="External" Id="R2ba4a3fa4ea8437d" /><Relationship Type="http://schemas.openxmlformats.org/officeDocument/2006/relationships/hyperlink" Target="https://www.youtube.com/watch?v=fFXt7-mUSSU" TargetMode="External" Id="R4476bd6e6f4b4536" /><Relationship Type="http://schemas.openxmlformats.org/officeDocument/2006/relationships/hyperlink" Target="https://www.youtube.com/watch?v=fFXt7-mUSSU" TargetMode="External" Id="R0adcdf7eaf8a4417" /><Relationship Type="http://schemas.openxmlformats.org/officeDocument/2006/relationships/hyperlink" Target="https://www.youtube.com/watch?v=fFXt7-mUSSU" TargetMode="External" Id="R4264e3d3e0454107" /><Relationship Type="http://schemas.openxmlformats.org/officeDocument/2006/relationships/hyperlink" Target="https://www.nationalnumeracy.org.uk/sites/default/files/attitudes_towards_maths_-_updated_branding.pdf" TargetMode="External" Id="Rf87ca1087211438a" /><Relationship Type="http://schemas.openxmlformats.org/officeDocument/2006/relationships/hyperlink" Target="https://www.nationalnumeracy.org.uk/sites/default/files/attitudes_towards_maths_-_updated_branding.pdf" TargetMode="External" Id="Rf1c542e244214b0f" /><Relationship Type="http://schemas.openxmlformats.org/officeDocument/2006/relationships/hyperlink" Target="https://www.verywellmind.com/what-is-object-permanence-2795405" TargetMode="External" Id="R1e90fdafd32341d7" /><Relationship Type="http://schemas.openxmlformats.org/officeDocument/2006/relationships/hyperlink" Target="https://www.communityplaythings.co.uk/learning-library/articles/math-play-with-loose-parts" TargetMode="External" Id="R921d7749a1364fe1" /><Relationship Type="http://schemas.openxmlformats.org/officeDocument/2006/relationships/hyperlink" Target="https://www.daynurseries.co.uk/advice/the-reggio-emilia-approach-to-early-years-education" TargetMode="External" Id="R1af6233a4e2643c1" /><Relationship Type="http://schemas.openxmlformats.org/officeDocument/2006/relationships/hyperlink" Target="https://www.communityplaythings.co.uk/learning-library/articles/maths-in-the-great-outdoors" TargetMode="External" Id="R61d77845439e484b" /><Relationship Type="http://schemas.openxmlformats.org/officeDocument/2006/relationships/hyperlink" Target="http://www.tandfonline.com/doi/abs/10.1080/03004270485200291" TargetMode="External" Id="R21dde619905442b6" /><Relationship Type="http://schemas.openxmlformats.org/officeDocument/2006/relationships/hyperlink" Target="http://www.tandfonline.com/toc/rett20/32/3" TargetMode="External" Id="R315c4fc4664a4344" /><Relationship Type="http://schemas.openxmlformats.org/officeDocument/2006/relationships/hyperlink" Target="https://doi.org/10.1080/14794802.2017.1410215" TargetMode="External" Id="Rdb62fa0fb6474906" /><Relationship Type="http://schemas.openxmlformats.org/officeDocument/2006/relationships/hyperlink" Target="https://www.learning-theories.com/vygotskys-social-learning-theory.html" TargetMode="External" Id="Rf891fc37357845a4" /><Relationship Type="http://schemas.openxmlformats.org/officeDocument/2006/relationships/hyperlink" Target="http://www.wales.gov.uk/" TargetMode="External" Id="R722392173db84ae4" /><Relationship Type="http://schemas.openxmlformats.org/officeDocument/2006/relationships/hyperlink" Target="https://hwb.gov.wales/api/storage/74f7c7cc-d337-4fd0-9604-27b3d1a5746d/observing-children.pdf" TargetMode="External" Id="R837f20b79a644c84" /><Relationship Type="http://schemas.openxmlformats.org/officeDocument/2006/relationships/hyperlink" Target="https://www.playwales.org.uk/eng/walesplaypolicy" TargetMode="External" Id="R0292d0d7a8fd4c29" /><Relationship Type="http://schemas.openxmlformats.org/officeDocument/2006/relationships/hyperlink" Target="https://gov.wales/sites/default/files/publications/2018-02/foundation-phase-framework-revised-2015.pdf" TargetMode="External" Id="Ra885d24b6aee42d8" /><Relationship Type="http://schemas.openxmlformats.org/officeDocument/2006/relationships/hyperlink" Target="https://hwb.gov.wales/curriculum-for-wales/introduction/" TargetMode="External" Id="Ra6c26e9d2cbe4edd" /><Relationship Type="http://schemas.openxmlformats.org/officeDocument/2006/relationships/hyperlink" Target="http://www.workingwithkids.co.uk/every-child-matters-policy-explained.html" TargetMode="External" Id="R2f9372cd15a84b6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2021-02-04T13:51:34.1098905Z</dcterms:created>
  <dcterms:modified xsi:type="dcterms:W3CDTF">2021-02-26T19:26:43.6625834Z</dcterms:modified>
  <dc:creator>Talia Louise Pejic (2011955)</dc:creator>
  <lastModifiedBy>Talia Louise Pejic (2011955)</lastModifiedBy>
</coreProperties>
</file>