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943FDB" w:rsidRDefault="00943FDB" w:rsidP="00943FDB">
      <w:pPr>
        <w:rPr>
          <w:b/>
          <w:sz w:val="28"/>
          <w:szCs w:val="28"/>
        </w:rPr>
      </w:pPr>
    </w:p>
    <w:p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rsidR="00943FDB" w:rsidRDefault="00943FDB" w:rsidP="00943FDB">
      <w:pPr>
        <w:ind w:right="-957"/>
        <w:rPr>
          <w:rFonts w:ascii="Times New Roman" w:hAnsi="Times New Roman" w:cs="Times New Roman"/>
          <w:b/>
          <w:sz w:val="48"/>
        </w:rPr>
      </w:pPr>
    </w:p>
    <w:p w:rsidR="00943FDB" w:rsidRPr="00FE5F90" w:rsidRDefault="00943FDB" w:rsidP="00943FDB">
      <w:pPr>
        <w:ind w:right="-957"/>
        <w:rPr>
          <w:rFonts w:ascii="Times New Roman" w:hAnsi="Times New Roman" w:cs="Times New Roman"/>
          <w:b/>
          <w:sz w:val="18"/>
          <w:szCs w:val="2"/>
        </w:rPr>
      </w:pPr>
    </w:p>
    <w:p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rsidR="00943FDB" w:rsidRPr="00FE5F90" w:rsidRDefault="00943FDB" w:rsidP="00943FDB">
      <w:pPr>
        <w:ind w:right="-957"/>
        <w:rPr>
          <w:rFonts w:ascii="Times New Roman" w:hAnsi="Times New Roman" w:cs="Times New Roman"/>
          <w:b/>
          <w:sz w:val="14"/>
          <w:szCs w:val="2"/>
        </w:rPr>
      </w:pPr>
    </w:p>
    <w:p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rsidTr="00943FDB">
        <w:tc>
          <w:tcPr>
            <w:tcW w:w="9209" w:type="dxa"/>
            <w:shd w:val="clear" w:color="auto" w:fill="auto"/>
          </w:tcPr>
          <w:p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925A5">
              <w:rPr>
                <w:rFonts w:ascii="Times New Roman" w:hAnsi="Times New Roman" w:cs="Times New Roman"/>
                <w:b/>
                <w:sz w:val="48"/>
              </w:rPr>
              <w:t>Lara Lewis</w:t>
            </w:r>
          </w:p>
          <w:p w:rsidR="00943FDB" w:rsidRDefault="00943FDB" w:rsidP="00415891">
            <w:pPr>
              <w:ind w:right="-957"/>
              <w:rPr>
                <w:rFonts w:ascii="Times New Roman" w:hAnsi="Times New Roman" w:cs="Times New Roman"/>
                <w:b/>
                <w:sz w:val="48"/>
              </w:rPr>
            </w:pPr>
          </w:p>
          <w:p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925A5">
              <w:rPr>
                <w:rFonts w:ascii="Times New Roman" w:hAnsi="Times New Roman" w:cs="Times New Roman"/>
                <w:b/>
                <w:sz w:val="48"/>
              </w:rPr>
              <w:t xml:space="preserve"> l.lewis12@npt.gov.uk</w:t>
            </w:r>
          </w:p>
          <w:p w:rsidR="00943FDB" w:rsidRDefault="00943FDB" w:rsidP="00415891">
            <w:pPr>
              <w:ind w:right="-957"/>
              <w:rPr>
                <w:rFonts w:ascii="Times New Roman" w:hAnsi="Times New Roman" w:cs="Times New Roman"/>
                <w:b/>
                <w:sz w:val="48"/>
              </w:rPr>
            </w:pPr>
          </w:p>
          <w:p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0925A5">
              <w:rPr>
                <w:rFonts w:ascii="Times New Roman" w:hAnsi="Times New Roman" w:cs="Times New Roman"/>
                <w:b/>
                <w:sz w:val="48"/>
              </w:rPr>
              <w:t xml:space="preserve"> 1603050</w:t>
            </w:r>
          </w:p>
          <w:p w:rsidR="00943FDB" w:rsidRPr="005D3F07" w:rsidRDefault="00943FDB" w:rsidP="00415891">
            <w:pPr>
              <w:ind w:right="-957"/>
              <w:rPr>
                <w:rFonts w:ascii="Times New Roman" w:hAnsi="Times New Roman" w:cs="Times New Roman"/>
                <w:b/>
                <w:sz w:val="48"/>
              </w:rPr>
            </w:pPr>
          </w:p>
          <w:p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rsidR="00943FDB" w:rsidRPr="00F927A1" w:rsidRDefault="00943FDB" w:rsidP="00943FDB">
      <w:pPr>
        <w:rPr>
          <w:rFonts w:ascii="Times New Roman" w:hAnsi="Times New Roman" w:cs="Times New Roman"/>
        </w:rPr>
      </w:pPr>
    </w:p>
    <w:p w:rsidR="00943FDB" w:rsidRDefault="00943FDB" w:rsidP="00943FDB">
      <w:pPr>
        <w:ind w:right="-957"/>
        <w:rPr>
          <w:rFonts w:ascii="Times New Roman" w:hAnsi="Times New Roman" w:cs="Times New Roman"/>
          <w:b/>
          <w:sz w:val="48"/>
        </w:rPr>
      </w:pPr>
    </w:p>
    <w:p w:rsidR="00943FDB" w:rsidRDefault="00943FDB" w:rsidP="00943FDB">
      <w:pPr>
        <w:ind w:right="-957"/>
        <w:rPr>
          <w:rFonts w:ascii="Times New Roman" w:hAnsi="Times New Roman" w:cs="Times New Roman"/>
          <w:b/>
          <w:sz w:val="48"/>
        </w:rPr>
      </w:pPr>
    </w:p>
    <w:p w:rsidR="00943FDB" w:rsidRDefault="00943FDB" w:rsidP="00943FDB">
      <w:pPr>
        <w:ind w:right="-957"/>
        <w:rPr>
          <w:rFonts w:ascii="Times New Roman" w:hAnsi="Times New Roman" w:cs="Times New Roman"/>
          <w:b/>
          <w:sz w:val="48"/>
        </w:rPr>
      </w:pPr>
    </w:p>
    <w:p w:rsidR="00943FDB" w:rsidRDefault="00943FDB" w:rsidP="00943FDB">
      <w:pPr>
        <w:ind w:right="-957"/>
        <w:rPr>
          <w:rFonts w:ascii="Times New Roman" w:hAnsi="Times New Roman" w:cs="Times New Roman"/>
          <w:b/>
          <w:sz w:val="48"/>
        </w:rPr>
      </w:pPr>
    </w:p>
    <w:p w:rsidR="004F0E93" w:rsidRDefault="004F0E93" w:rsidP="004F0E93">
      <w:pPr>
        <w:jc w:val="center"/>
        <w:rPr>
          <w:b/>
          <w:sz w:val="28"/>
          <w:szCs w:val="28"/>
        </w:rPr>
      </w:pPr>
      <w:r w:rsidRPr="00DA5682">
        <w:rPr>
          <w:b/>
          <w:sz w:val="28"/>
          <w:szCs w:val="28"/>
        </w:rPr>
        <w:t>Task 1</w:t>
      </w:r>
    </w:p>
    <w:p w:rsidR="00D27A91" w:rsidRPr="00DA5682" w:rsidRDefault="00D27A91" w:rsidP="004F0E93">
      <w:pPr>
        <w:jc w:val="center"/>
        <w:rPr>
          <w:b/>
          <w:sz w:val="28"/>
          <w:szCs w:val="28"/>
        </w:rPr>
      </w:pPr>
      <w:r>
        <w:rPr>
          <w:b/>
          <w:sz w:val="28"/>
          <w:szCs w:val="28"/>
        </w:rPr>
        <w:t>Part a</w:t>
      </w:r>
    </w:p>
    <w:p w:rsidR="004F0E93" w:rsidRPr="00DA5682" w:rsidRDefault="004F0E93" w:rsidP="004F0E93">
      <w:pPr>
        <w:jc w:val="center"/>
        <w:rPr>
          <w:b/>
          <w:sz w:val="28"/>
          <w:szCs w:val="28"/>
        </w:rPr>
      </w:pPr>
    </w:p>
    <w:p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rsidR="004F0E93" w:rsidRPr="008B28E7" w:rsidRDefault="004F0E93" w:rsidP="004F0E93">
      <w:pPr>
        <w:jc w:val="both"/>
        <w:rPr>
          <w:b/>
        </w:rPr>
      </w:pPr>
    </w:p>
    <w:p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rsidR="004F0E93" w:rsidRDefault="004F0E93" w:rsidP="004F0E93">
      <w:pPr>
        <w:jc w:val="both"/>
        <w:rPr>
          <w:i/>
          <w:iCs/>
        </w:rPr>
      </w:pPr>
    </w:p>
    <w:p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rsidR="004F0E93" w:rsidRPr="00706BB5" w:rsidRDefault="004F0E93" w:rsidP="004F0E93">
      <w:pPr>
        <w:jc w:val="both"/>
        <w:rPr>
          <w:i/>
          <w:iCs/>
        </w:rPr>
      </w:pPr>
    </w:p>
    <w:p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rsidTr="002D6B34">
        <w:tc>
          <w:tcPr>
            <w:tcW w:w="10278" w:type="dxa"/>
            <w:shd w:val="clear" w:color="auto" w:fill="auto"/>
          </w:tcPr>
          <w:p w:rsidR="004F0E93" w:rsidRPr="00706BB5" w:rsidRDefault="004F0E93" w:rsidP="002D6B34">
            <w:pPr>
              <w:jc w:val="both"/>
              <w:rPr>
                <w:i/>
                <w:iCs/>
              </w:rPr>
            </w:pPr>
            <w:r w:rsidRPr="00706BB5">
              <w:rPr>
                <w:i/>
                <w:iCs/>
              </w:rPr>
              <w:t>Question:</w:t>
            </w:r>
          </w:p>
          <w:p w:rsidR="004F0E93" w:rsidRPr="00706BB5" w:rsidRDefault="004F0E93" w:rsidP="002D6B34">
            <w:pPr>
              <w:jc w:val="both"/>
              <w:rPr>
                <w:i/>
                <w:iCs/>
              </w:rPr>
            </w:pPr>
          </w:p>
          <w:p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rsidR="004F0E93" w:rsidRDefault="004F0E93" w:rsidP="002D6B34">
            <w:pPr>
              <w:rPr>
                <w:highlight w:val="yellow"/>
              </w:rPr>
            </w:pPr>
          </w:p>
          <w:p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rsidR="004F0E93" w:rsidRDefault="004F0E93" w:rsidP="002D6B34">
            <w:pPr>
              <w:jc w:val="both"/>
            </w:pPr>
          </w:p>
          <w:p w:rsidR="00DF2A2E" w:rsidRDefault="00DF2A2E" w:rsidP="00DF2A2E">
            <w:pPr>
              <w:jc w:val="both"/>
            </w:pPr>
            <w:r>
              <w:t xml:space="preserve">This task must make reference to how the supervision, training, learning and research has and will inform your practice. </w:t>
            </w:r>
          </w:p>
          <w:p w:rsidR="004F0E93" w:rsidRPr="00FF07C3" w:rsidRDefault="004F0E93" w:rsidP="002D6B34">
            <w:pPr>
              <w:jc w:val="both"/>
            </w:pPr>
          </w:p>
          <w:p w:rsidR="004F0E93" w:rsidRDefault="004F0E93" w:rsidP="002D6B34">
            <w:pPr>
              <w:jc w:val="both"/>
            </w:pPr>
          </w:p>
          <w:p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rsidR="00A41E41" w:rsidRDefault="00A41E41" w:rsidP="002D6B34">
            <w:pPr>
              <w:jc w:val="both"/>
              <w:rPr>
                <w:i/>
                <w:iCs/>
              </w:rPr>
            </w:pPr>
          </w:p>
          <w:p w:rsidR="00A41E41" w:rsidRDefault="00A41E41" w:rsidP="00A41E41">
            <w:r>
              <w:t xml:space="preserve">For this assignment, in order to critically reflect on my past practice and explore my future development and learning needs, I will be using Gibb’s (1988) Reflective Cycle, and using the six stages of reflection which are description, feeling, evaluation, analysis, conclusion and action plan to analyse, reflect on my first year in practice and from that action my future learning and development needs. (Moon, J. A. 2013). </w:t>
            </w:r>
          </w:p>
          <w:p w:rsidR="00A41E41" w:rsidRDefault="00A41E41" w:rsidP="00A41E41">
            <w:pPr>
              <w:rPr>
                <w:u w:val="single"/>
              </w:rPr>
            </w:pPr>
          </w:p>
          <w:p w:rsidR="00A41E41" w:rsidRDefault="00A41E41" w:rsidP="00A41E41">
            <w:pPr>
              <w:rPr>
                <w:u w:val="single"/>
              </w:rPr>
            </w:pPr>
            <w:r>
              <w:rPr>
                <w:u w:val="single"/>
              </w:rPr>
              <w:t>Working collaboratively with people in need of care and support, their carers and other professionals</w:t>
            </w:r>
          </w:p>
          <w:p w:rsidR="00A41E41" w:rsidRDefault="00A41E41" w:rsidP="00A41E41">
            <w:r>
              <w:t xml:space="preserve">The Local Authority use the outcomes focused approach which aims to focus on what matters most to people, working with people to achieve their personal outcomes. (Social Care Wales, 2022). Using description, I undertook a visit to discuss the families care and support plan with them, to ensure that </w:t>
            </w:r>
            <w:r>
              <w:lastRenderedPageBreak/>
              <w:t xml:space="preserve">their voice and views were captured, this is integral to working collaboratively with families. (Donavan, L., 2018). Using feeling, I felt very anxious and apprehensive, as this was my first time having to work with the family. Using evaluation, whiles we was able to discuss the young person’s personal outcomes, I did not utilise the outcomes approach as well as I could. Using analysis, I analysed my practice with my manager in supervision. I was able to discuss how the young person was able to talk openly, however I felt that I did not utilise motivational interview techniques. When drawing on research, using effective motivational interviewing helps develop the young person’s sense of identity, which is a learning need I will continue to develop in my practice. (CommunityCare, 2016). Using conclusion, through supervision with my manager we identified my future development need on developing my outcomes focused practice. Using action, I will do this by attending more training on outcomes and more motivational interviewing training, to better my knowledge when undergoing visits of this nature again. I will look to book onto training courses train professionals in outcomes focused and that have elements of motional interviewing. I will ensure to bring cases to the team’s outcome’s supervision sessions in order to discuss cases with the team using the outcomes approach. </w:t>
            </w:r>
          </w:p>
          <w:p w:rsidR="00A41E41" w:rsidRDefault="00A41E41" w:rsidP="00A41E41"/>
          <w:p w:rsidR="00A41E41" w:rsidRDefault="00A41E41" w:rsidP="00A41E41">
            <w:pPr>
              <w:rPr>
                <w:u w:val="single"/>
              </w:rPr>
            </w:pPr>
            <w:r>
              <w:rPr>
                <w:u w:val="single"/>
              </w:rPr>
              <w:t xml:space="preserve">Applying critical analysis in assessment to inform interventions </w:t>
            </w:r>
          </w:p>
          <w:p w:rsidR="00A41E41" w:rsidRDefault="00A41E41" w:rsidP="00A41E41">
            <w:r>
              <w:t>Using description, within 6 months I was tasked with undertaking a child and young person’s assessment. Using feelings, I recall feeling unprepared to be carrying out an assessment and that I did not feel capable to critically analyse. During the assessment, I drew on research of the safeguarding in assessment framework, to look at all the key areas of the young person’s life, in order to get a holistic picture to form my analysis (</w:t>
            </w:r>
            <w:r>
              <w:rPr>
                <w:rFonts w:cstheme="minorHAnsi"/>
                <w:shd w:val="clear" w:color="auto" w:fill="FFFFFF"/>
              </w:rPr>
              <w:t>G Macdonald · 2017</w:t>
            </w:r>
            <w:r>
              <w:t>). Using evaluation, I felt this was a good framework to use with the young person, however, I felt I could have done better by incorporating more direct work. Using analysis, I felt I did not make this process as person-centred, as I felt I lacked awareness of what to look out for</w:t>
            </w:r>
            <w:r w:rsidR="003425F6">
              <w:t xml:space="preserve"> in the assessment process, to e</w:t>
            </w:r>
            <w:r>
              <w:t>nsure that I can critically analyse the assessment. Using conclusion, I went and discussed my thoughts on the assessment with my first year in practice mentor in supervision. Using action plan I identified my future learning need of continuing to further develop critical analysis. I will do this by attend the Assessment in Child Protection Training &amp; Risk Analysis training and Rob Tucker’s Direct Work with Children and Young People’s training. I will ensure to seek feedback from my manager on my assessments and my critical analysis and how I can continue to improve on this learning need.</w:t>
            </w:r>
          </w:p>
          <w:p w:rsidR="003425F6" w:rsidRDefault="003425F6" w:rsidP="00A41E41"/>
          <w:p w:rsidR="00A41E41" w:rsidRDefault="00A41E41" w:rsidP="00A41E41">
            <w:pPr>
              <w:rPr>
                <w:u w:val="single"/>
              </w:rPr>
            </w:pPr>
            <w:r>
              <w:rPr>
                <w:u w:val="single"/>
              </w:rPr>
              <w:t>Interventions and applications of professional judgement in increasingly complex situations</w:t>
            </w:r>
          </w:p>
          <w:p w:rsidR="00A41E41" w:rsidRDefault="00A41E41" w:rsidP="00A41E41">
            <w:r>
              <w:t xml:space="preserve">Using description, I reflect on a case in which I was supporting a young mother and her son who were experiencing an increasingly complex situation in which their safety was at risk. Using feelings, I felt my emotions becoming increasingly heightened, and I felt a sense of panic about the situation. Using evaluation, I explaining our worries and the immediate danger I felt the family were in. Using analysis, I made my professional judgement that the family were not safe at their home and sought refuge for them. Using conclusion, I felt I had taken the correct action for the family and I would not have done anything differently, as I had used my professional judgment in a complex situation, and used my knowledge of what interventions were best to safeguard to family at that time. (Taylor, B., Whittaker, A. 2018).  Using action plan, during supervision with my manager I identified my learning need that is to gain more knowledge and training in domestic abuse. I will do this by undertaking DASH risk assessment training, in order to understand what the risk of harm imposed on families, also expand my knowledge of what domestic abuse charities are available and explore what support they can offer families, to ensure that the intervention is put in place. </w:t>
            </w:r>
          </w:p>
          <w:p w:rsidR="00A41E41" w:rsidRDefault="00A41E41" w:rsidP="00A41E41"/>
          <w:p w:rsidR="004F0E93" w:rsidRPr="003425F6" w:rsidRDefault="00A41E41" w:rsidP="003425F6">
            <w:r>
              <w:t>Word Count:</w:t>
            </w:r>
            <w:r w:rsidR="000925A5">
              <w:t xml:space="preserve"> </w:t>
            </w:r>
            <w:r>
              <w:t>818</w:t>
            </w:r>
          </w:p>
          <w:p w:rsidR="004F0E93" w:rsidRPr="00706BB5" w:rsidRDefault="004F0E93" w:rsidP="002D6B34">
            <w:pPr>
              <w:jc w:val="both"/>
              <w:rPr>
                <w:i/>
                <w:iCs/>
              </w:rPr>
            </w:pPr>
          </w:p>
        </w:tc>
      </w:tr>
    </w:tbl>
    <w:p w:rsidR="003425F6" w:rsidRDefault="003425F6" w:rsidP="004F0E93">
      <w:pPr>
        <w:jc w:val="center"/>
        <w:rPr>
          <w:b/>
          <w:sz w:val="28"/>
          <w:szCs w:val="28"/>
        </w:rPr>
      </w:pPr>
    </w:p>
    <w:p w:rsidR="004F0E93" w:rsidRDefault="004F0E93" w:rsidP="004F0E93">
      <w:pPr>
        <w:jc w:val="center"/>
        <w:rPr>
          <w:b/>
          <w:sz w:val="28"/>
          <w:szCs w:val="28"/>
        </w:rPr>
      </w:pPr>
      <w:r w:rsidRPr="00EE5BC3">
        <w:rPr>
          <w:b/>
          <w:sz w:val="28"/>
          <w:szCs w:val="28"/>
        </w:rPr>
        <w:t xml:space="preserve">Task 1 </w:t>
      </w:r>
    </w:p>
    <w:p w:rsidR="00F14D32" w:rsidRPr="00EE5BC3" w:rsidRDefault="00F14D32" w:rsidP="004F0E93">
      <w:pPr>
        <w:jc w:val="center"/>
        <w:rPr>
          <w:b/>
          <w:sz w:val="28"/>
          <w:szCs w:val="28"/>
        </w:rPr>
      </w:pPr>
      <w:r>
        <w:rPr>
          <w:b/>
          <w:sz w:val="28"/>
          <w:szCs w:val="28"/>
        </w:rPr>
        <w:t xml:space="preserve">Part b </w:t>
      </w:r>
    </w:p>
    <w:p w:rsidR="004F0E93" w:rsidRPr="00706BB5" w:rsidRDefault="004F0E93" w:rsidP="004F0E93">
      <w:pPr>
        <w:jc w:val="center"/>
        <w:rPr>
          <w:b/>
          <w:bCs/>
          <w:sz w:val="28"/>
          <w:szCs w:val="28"/>
        </w:rPr>
      </w:pPr>
      <w:r w:rsidRPr="00F15354">
        <w:rPr>
          <w:b/>
          <w:bCs/>
          <w:sz w:val="28"/>
          <w:szCs w:val="28"/>
        </w:rPr>
        <w:t xml:space="preserve">Developmental Review </w:t>
      </w:r>
    </w:p>
    <w:p w:rsidR="004F0E93" w:rsidRDefault="004F0E93" w:rsidP="004F0E93">
      <w:pPr>
        <w:rPr>
          <w:b/>
        </w:rPr>
      </w:pPr>
    </w:p>
    <w:p w:rsidR="004F0E93" w:rsidRDefault="004F0E93" w:rsidP="004F0E93">
      <w:pPr>
        <w:rPr>
          <w:b/>
        </w:rPr>
      </w:pPr>
      <w:r w:rsidRPr="00EE5BC3">
        <w:rPr>
          <w:b/>
        </w:rPr>
        <w:t>Guidance:</w:t>
      </w:r>
    </w:p>
    <w:p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rsidR="00C0499C" w:rsidRDefault="00C0499C" w:rsidP="00F14D32">
      <w:pPr>
        <w:jc w:val="both"/>
        <w:rPr>
          <w:i/>
          <w:iCs/>
        </w:rPr>
      </w:pPr>
    </w:p>
    <w:p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rsidTr="00B930D3">
        <w:trPr>
          <w:trHeight w:val="2880"/>
        </w:trPr>
        <w:tc>
          <w:tcPr>
            <w:tcW w:w="10188" w:type="dxa"/>
            <w:shd w:val="clear" w:color="auto" w:fill="auto"/>
          </w:tcPr>
          <w:p w:rsidR="00DC3220" w:rsidRPr="00C86002" w:rsidRDefault="00DC3220" w:rsidP="002D6B34">
            <w:pPr>
              <w:jc w:val="both"/>
              <w:rPr>
                <w:b/>
                <w:bCs/>
              </w:rPr>
            </w:pPr>
            <w:r w:rsidRPr="00C86002">
              <w:rPr>
                <w:b/>
                <w:bCs/>
              </w:rPr>
              <w:t>Question</w:t>
            </w:r>
          </w:p>
          <w:p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rsidR="004F0E93" w:rsidRDefault="004F0E93" w:rsidP="002D6B34">
            <w:pPr>
              <w:jc w:val="both"/>
            </w:pPr>
          </w:p>
          <w:p w:rsidR="004F0E93" w:rsidRDefault="004F0E93" w:rsidP="002D6B34">
            <w:pPr>
              <w:jc w:val="both"/>
            </w:pPr>
            <w:r w:rsidRPr="00C0499C">
              <w:t>650 words</w:t>
            </w:r>
            <w:r>
              <w:t xml:space="preserve"> </w:t>
            </w:r>
            <w:r w:rsidR="00C0499C" w:rsidRPr="00C0499C">
              <w:t>(+/- 10%: include your actual word count at the end of each section).</w:t>
            </w:r>
          </w:p>
          <w:p w:rsidR="00A41E41" w:rsidRDefault="00A41E41" w:rsidP="002D6B34">
            <w:pPr>
              <w:jc w:val="both"/>
            </w:pPr>
          </w:p>
          <w:p w:rsidR="004F0E93" w:rsidRDefault="00B557A7" w:rsidP="00607170">
            <w:pPr>
              <w:jc w:val="both"/>
            </w:pPr>
            <w:r>
              <w:t>For this assignment I will continue to use Gibbs (1988) reflective cycle, as I feel it has enabled me to critically consider my development over th</w:t>
            </w:r>
            <w:r w:rsidR="00191F69">
              <w:t>e past two years in my practice</w:t>
            </w:r>
            <w:r>
              <w:t xml:space="preserve">. Continuing professional development is integral </w:t>
            </w:r>
            <w:r w:rsidR="00607170">
              <w:t>to social work as it ensures professionals continue to improve their practice</w:t>
            </w:r>
            <w:r w:rsidR="00CE5748">
              <w:t xml:space="preserve">. </w:t>
            </w:r>
            <w:r w:rsidR="00682433">
              <w:t xml:space="preserve">(Social Care Wales, 2022). </w:t>
            </w:r>
          </w:p>
          <w:p w:rsidR="00682433" w:rsidRPr="00682433" w:rsidRDefault="00682433" w:rsidP="00607170">
            <w:pPr>
              <w:jc w:val="both"/>
            </w:pPr>
          </w:p>
          <w:p w:rsidR="00191F69" w:rsidRPr="003425F6" w:rsidRDefault="00682433" w:rsidP="003425F6">
            <w:pPr>
              <w:jc w:val="both"/>
            </w:pPr>
            <w:r>
              <w:t>When considering working collaboratively with people in need of care and support, their carers and other professionals m</w:t>
            </w:r>
            <w:r w:rsidR="00607170">
              <w:t>y learning outcome was to develo</w:t>
            </w:r>
            <w:r w:rsidR="00CE5748">
              <w:t>p my outcomes focused approach further</w:t>
            </w:r>
            <w:r w:rsidR="00191F69">
              <w:t xml:space="preserve">. </w:t>
            </w:r>
            <w:r w:rsidR="00CE5748">
              <w:t>Considering</w:t>
            </w:r>
            <w:r>
              <w:t xml:space="preserve"> feelings i</w:t>
            </w:r>
            <w:r w:rsidR="00607170">
              <w:t xml:space="preserve">t was important for me to work on outcomes, as this encompasses the care and support plans we </w:t>
            </w:r>
            <w:r w:rsidR="00191F69">
              <w:t xml:space="preserve">co-produce with our service users. </w:t>
            </w:r>
            <w:r w:rsidR="004414F2">
              <w:t xml:space="preserve">Using evaluation </w:t>
            </w:r>
            <w:r w:rsidR="00607170">
              <w:t>I</w:t>
            </w:r>
            <w:r w:rsidR="00191F69">
              <w:t xml:space="preserve"> did this by bringing</w:t>
            </w:r>
            <w:r w:rsidR="00607170">
              <w:t xml:space="preserve"> cases to my teams outcome foc</w:t>
            </w:r>
            <w:r w:rsidR="00191F69">
              <w:t xml:space="preserve">used supervision sessions to consider </w:t>
            </w:r>
            <w:r w:rsidR="00E83436">
              <w:t>the current strengths of t</w:t>
            </w:r>
            <w:r>
              <w:t>he case and their capabilities (Social Care Wales, 2022</w:t>
            </w:r>
            <w:r w:rsidR="00E83436">
              <w:t xml:space="preserve">). However, </w:t>
            </w:r>
            <w:r w:rsidR="004414F2">
              <w:t xml:space="preserve">using analysis </w:t>
            </w:r>
            <w:r w:rsidR="00E83436">
              <w:t xml:space="preserve">I am yet to attend training sessions on outcomes focused, </w:t>
            </w:r>
            <w:r w:rsidR="00191F69">
              <w:t>due to the training that was</w:t>
            </w:r>
            <w:r w:rsidR="00E83436">
              <w:t xml:space="preserve"> available I was unable to attend on them days.</w:t>
            </w:r>
            <w:r w:rsidR="00191F69">
              <w:t xml:space="preserve"> </w:t>
            </w:r>
            <w:r w:rsidR="004414F2">
              <w:t>On conclusion t</w:t>
            </w:r>
            <w:r w:rsidR="00E83436">
              <w:t xml:space="preserve">he outcomes sessions I </w:t>
            </w:r>
            <w:r w:rsidR="00191F69">
              <w:t>attended supported m</w:t>
            </w:r>
            <w:r w:rsidR="00E83436">
              <w:t xml:space="preserve">y practice in allowing me to consider the style of questions I would ask families, such as what, why, when etc. </w:t>
            </w:r>
            <w:r w:rsidR="00081505">
              <w:t xml:space="preserve">However, I acknowledge I could have done more to attend training, by asking our training co-ordinator for any research or training resources that I could utilise for my practice. </w:t>
            </w:r>
            <w:r w:rsidR="00191F69">
              <w:t>W</w:t>
            </w:r>
            <w:r w:rsidR="00154B54">
              <w:t xml:space="preserve">ithin my practice, outcome focused is a vital part </w:t>
            </w:r>
            <w:r w:rsidR="00191F69">
              <w:t xml:space="preserve">of working collaboratively with service users and professionals, while I will continue to develop my practice in this area, I acknowledge that within my role I will never stop learning. I will continue to bring cases to my teams outcome focused supervision and ensure I am available for the relevant training. </w:t>
            </w:r>
          </w:p>
          <w:p w:rsidR="00191F69" w:rsidRDefault="00191F69" w:rsidP="00191F69">
            <w:pPr>
              <w:jc w:val="both"/>
            </w:pPr>
          </w:p>
          <w:p w:rsidR="00191F69" w:rsidRDefault="00682433" w:rsidP="00191F69">
            <w:pPr>
              <w:jc w:val="both"/>
            </w:pPr>
            <w:r>
              <w:t>When applying critical analysis in assessment to inform interventions m</w:t>
            </w:r>
            <w:r w:rsidR="003B34B2">
              <w:t xml:space="preserve">y learning outcome was to attend the above training in order for me to improve on my critical analysis skills </w:t>
            </w:r>
            <w:r w:rsidR="004414F2">
              <w:t>when undertaking assessments. When considering feeling</w:t>
            </w:r>
            <w:r w:rsidR="003B34B2">
              <w:t xml:space="preserve"> this was a need for me in order to establish my professional curiosity when considering the impact to children in order to provide them with the right interventions. </w:t>
            </w:r>
            <w:r w:rsidR="004414F2">
              <w:t xml:space="preserve">Using evaluation </w:t>
            </w:r>
            <w:r w:rsidR="003B34B2">
              <w:t xml:space="preserve">I was able to attend both training, and </w:t>
            </w:r>
            <w:r w:rsidR="00522190">
              <w:t xml:space="preserve">from this </w:t>
            </w:r>
            <w:r w:rsidR="003B34B2">
              <w:t>I feel I have more knowledge on the importance of assessments, what to consider when undertaking assessments and draw on the risk analysis and impact on the child/ren.</w:t>
            </w:r>
            <w:r w:rsidR="004414F2">
              <w:t xml:space="preserve"> Using analysis</w:t>
            </w:r>
            <w:r w:rsidR="003B34B2">
              <w:t xml:space="preserve"> I do this by applying the resilien</w:t>
            </w:r>
            <w:r w:rsidR="004414F2">
              <w:t>ce / vulnerability matrix (Safeguarding Network, 2011</w:t>
            </w:r>
            <w:r w:rsidR="003B34B2">
              <w:t xml:space="preserve">). </w:t>
            </w:r>
            <w:r w:rsidR="004414F2">
              <w:t>Using conclusion t</w:t>
            </w:r>
            <w:r w:rsidR="003B34B2">
              <w:t>h</w:t>
            </w:r>
            <w:r w:rsidR="009D2FE9">
              <w:t>is has allowed me to apply more thinking when undertaking my analysis within assessments. The training has enabled me to feel more confident w</w:t>
            </w:r>
            <w:r w:rsidR="00AB5EE7">
              <w:t>hen undertaking assessments and being able to work with more complex cases where early intervention is key to avoid any further ris</w:t>
            </w:r>
            <w:r w:rsidR="00CE5748">
              <w:t>ks (Parker, J. Bradley, G. 2014</w:t>
            </w:r>
            <w:r w:rsidR="004414F2">
              <w:t>). An action t</w:t>
            </w:r>
            <w:r w:rsidR="00A84910">
              <w:t>hrough supervision</w:t>
            </w:r>
            <w:r w:rsidR="00AB5EE7">
              <w:t xml:space="preserve">, a future learning need I </w:t>
            </w:r>
            <w:r w:rsidR="00A84910">
              <w:t xml:space="preserve">identified is </w:t>
            </w:r>
            <w:r w:rsidR="00AB5EE7">
              <w:t>undertaking private law proceedings</w:t>
            </w:r>
            <w:r w:rsidR="00A84910">
              <w:t>. This is due to the need for me to develop my critical analysis within t</w:t>
            </w:r>
            <w:r w:rsidR="00522190">
              <w:t xml:space="preserve">he court arena and consider </w:t>
            </w:r>
            <w:r w:rsidR="00A84910">
              <w:t xml:space="preserve">interventions.  </w:t>
            </w:r>
          </w:p>
          <w:p w:rsidR="00A84910" w:rsidRDefault="00A84910" w:rsidP="00191F69">
            <w:pPr>
              <w:jc w:val="both"/>
              <w:rPr>
                <w:u w:val="single"/>
              </w:rPr>
            </w:pPr>
          </w:p>
          <w:p w:rsidR="00A84910" w:rsidRDefault="00CE5748" w:rsidP="00D10CC0">
            <w:pPr>
              <w:jc w:val="both"/>
            </w:pPr>
            <w:r>
              <w:t>When considering interventions and applications of professional judgement in increasingly complex situations m</w:t>
            </w:r>
            <w:r w:rsidR="00A84910">
              <w:t>y learning outcome was to develop my knowledge and traini</w:t>
            </w:r>
            <w:r>
              <w:t>ng around domestic abuse. Using feeling</w:t>
            </w:r>
            <w:r w:rsidR="00A84910">
              <w:t xml:space="preserve"> this need has not been met to the standard in which I hoped I wou</w:t>
            </w:r>
            <w:r>
              <w:t xml:space="preserve">ld have </w:t>
            </w:r>
            <w:r w:rsidR="00522190">
              <w:t xml:space="preserve">achieved. </w:t>
            </w:r>
            <w:r>
              <w:t>Using evaluation</w:t>
            </w:r>
            <w:r w:rsidR="00522190">
              <w:t xml:space="preserve"> I </w:t>
            </w:r>
            <w:r w:rsidR="00A84910">
              <w:t>h</w:t>
            </w:r>
            <w:r w:rsidR="003B1C86">
              <w:t>ave been able to attend the DASH</w:t>
            </w:r>
            <w:r w:rsidR="00A84910">
              <w:t xml:space="preserve"> </w:t>
            </w:r>
            <w:r w:rsidR="003B1C86">
              <w:t>risk assessment training and within this I gained valuable knowledge on safety planning, which I have been able to utilise with families for other purposes, and gain knowledge on the charities who support individuals experiencin</w:t>
            </w:r>
            <w:r w:rsidR="003425F6">
              <w:t>g domestic abuse (Safelives, N.D</w:t>
            </w:r>
            <w:r w:rsidR="003B1C86">
              <w:t>). However,</w:t>
            </w:r>
            <w:r>
              <w:t xml:space="preserve"> using analysis</w:t>
            </w:r>
            <w:r w:rsidR="003B1C86">
              <w:t xml:space="preserve"> I have yet to utilise</w:t>
            </w:r>
            <w:bookmarkStart w:id="0" w:name="_GoBack"/>
            <w:bookmarkEnd w:id="0"/>
            <w:r w:rsidR="003B1C86">
              <w:t xml:space="preserve"> such training and knowledge due to the case load I currently hold. Whiles I am yet to develop my practice within this area, I have been able to shadow a colleague who has experience in this and work with domestic abuse charities and workers. </w:t>
            </w:r>
            <w:r>
              <w:t>Using conclusion t</w:t>
            </w:r>
            <w:r w:rsidR="003B1C86">
              <w:t>his experience has provided me with opportunities to link in with relevant agencies that work within my Local Authority</w:t>
            </w:r>
            <w:r w:rsidR="00D10CC0">
              <w:t xml:space="preserve"> and learn about the work they do with families in need of support around domestic abuse. Th</w:t>
            </w:r>
            <w:r>
              <w:t>erefore, using action</w:t>
            </w:r>
            <w:r w:rsidR="00D10CC0">
              <w:t xml:space="preserve"> </w:t>
            </w:r>
            <w:r>
              <w:t>I</w:t>
            </w:r>
            <w:r w:rsidR="00D10CC0">
              <w:t xml:space="preserve"> consider</w:t>
            </w:r>
            <w:r>
              <w:t>ed</w:t>
            </w:r>
            <w:r w:rsidR="00D10CC0">
              <w:t xml:space="preserve"> this </w:t>
            </w:r>
            <w:r>
              <w:t xml:space="preserve">as part of </w:t>
            </w:r>
            <w:r w:rsidR="00D10CC0">
              <w:t xml:space="preserve">my future learning need, </w:t>
            </w:r>
            <w:r>
              <w:t xml:space="preserve">and future career aspiration in </w:t>
            </w:r>
            <w:r w:rsidR="00D10CC0">
              <w:t>work</w:t>
            </w:r>
            <w:r>
              <w:t>ing</w:t>
            </w:r>
            <w:r w:rsidR="00D10CC0">
              <w:t xml:space="preserve"> with families who</w:t>
            </w:r>
            <w:r>
              <w:t xml:space="preserve"> have and</w:t>
            </w:r>
            <w:r w:rsidR="00D10CC0">
              <w:t xml:space="preserve"> are experiencing complex situations through domestic abuse and utilise my knowledge of support services to inform </w:t>
            </w:r>
            <w:r>
              <w:t xml:space="preserve">my future practice in this field. </w:t>
            </w:r>
          </w:p>
          <w:p w:rsidR="00D10CC0" w:rsidRDefault="00D10CC0" w:rsidP="00D10CC0">
            <w:pPr>
              <w:jc w:val="both"/>
            </w:pPr>
          </w:p>
          <w:p w:rsidR="00D10CC0" w:rsidRPr="00A84910" w:rsidRDefault="00CE5748" w:rsidP="00D10CC0">
            <w:pPr>
              <w:jc w:val="both"/>
            </w:pPr>
            <w:r>
              <w:t xml:space="preserve">Word Count: </w:t>
            </w:r>
            <w:r w:rsidR="0036024C">
              <w:t>715</w:t>
            </w:r>
          </w:p>
        </w:tc>
      </w:tr>
      <w:tr w:rsidR="00B930D3" w:rsidRPr="008B28E7" w:rsidTr="00C0499C">
        <w:trPr>
          <w:trHeight w:val="3731"/>
        </w:trPr>
        <w:tc>
          <w:tcPr>
            <w:tcW w:w="10188" w:type="dxa"/>
            <w:shd w:val="clear" w:color="auto" w:fill="auto"/>
          </w:tcPr>
          <w:p w:rsidR="00DC3220" w:rsidRPr="00C86002" w:rsidRDefault="00DC3220" w:rsidP="002D6B34">
            <w:pPr>
              <w:jc w:val="both"/>
              <w:rPr>
                <w:b/>
                <w:bCs/>
              </w:rPr>
            </w:pPr>
            <w:r w:rsidRPr="00C86002">
              <w:rPr>
                <w:b/>
                <w:bCs/>
              </w:rPr>
              <w:lastRenderedPageBreak/>
              <w:t>Question</w:t>
            </w:r>
          </w:p>
          <w:p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rsidR="007C6082" w:rsidRDefault="007C6082" w:rsidP="002D6B34">
            <w:pPr>
              <w:jc w:val="both"/>
            </w:pPr>
          </w:p>
          <w:p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rsidR="00C0499C" w:rsidRPr="00C0499C" w:rsidRDefault="00C0499C" w:rsidP="002D6B34">
            <w:pPr>
              <w:jc w:val="both"/>
            </w:pPr>
          </w:p>
          <w:p w:rsidR="00C0499C" w:rsidRPr="00C0499C" w:rsidRDefault="00C0499C" w:rsidP="002D6B34">
            <w:pPr>
              <w:jc w:val="both"/>
              <w:rPr>
                <w:i/>
              </w:rPr>
            </w:pPr>
          </w:p>
          <w:p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rsidR="00B930D3" w:rsidRDefault="00B930D3" w:rsidP="002D6B34">
            <w:pPr>
              <w:jc w:val="both"/>
            </w:pPr>
          </w:p>
          <w:p w:rsidR="00D10CC0" w:rsidRDefault="0036024C" w:rsidP="000766CE">
            <w:pPr>
              <w:jc w:val="both"/>
            </w:pPr>
            <w:r>
              <w:t xml:space="preserve">I </w:t>
            </w:r>
            <w:r w:rsidR="00D10CC0">
              <w:t>received feedback from a young person, which said I was the first social worker that they liked. This made me feel optimistic about my practice. Due to this, I felt it supported</w:t>
            </w:r>
            <w:r w:rsidR="000766CE">
              <w:t xml:space="preserve"> my development in ensuring I continue to build</w:t>
            </w:r>
            <w:r w:rsidR="00D10CC0">
              <w:t xml:space="preserve"> positive </w:t>
            </w:r>
            <w:r w:rsidR="000766CE">
              <w:t xml:space="preserve">rapport </w:t>
            </w:r>
            <w:r w:rsidR="0036600C">
              <w:t xml:space="preserve">and working relationship with </w:t>
            </w:r>
            <w:r w:rsidR="000766CE">
              <w:t>service users</w:t>
            </w:r>
            <w:r w:rsidR="003425F6">
              <w:t xml:space="preserve"> (Aldred, L. N.D</w:t>
            </w:r>
            <w:r w:rsidR="0036600C">
              <w:t>).</w:t>
            </w:r>
            <w:r w:rsidR="00D10CC0">
              <w:t xml:space="preserve">  </w:t>
            </w:r>
            <w:r w:rsidR="0036600C">
              <w:t xml:space="preserve">The feedback </w:t>
            </w:r>
            <w:r w:rsidR="000766CE">
              <w:t>instilled in me the importance of the Code of Professional Practice Section 2 to maintain the trust and confi</w:t>
            </w:r>
            <w:r>
              <w:t>dence of children and families (The Code, 2017</w:t>
            </w:r>
            <w:r w:rsidR="000766CE">
              <w:t>). When considering my future development, the feedback is invaluable to my own professional values, which is to always treat families</w:t>
            </w:r>
            <w:r>
              <w:t xml:space="preserve"> with dignity and respect (The Code, 2017</w:t>
            </w:r>
            <w:r w:rsidR="000766CE">
              <w:t xml:space="preserve">). </w:t>
            </w:r>
          </w:p>
          <w:p w:rsidR="000766CE" w:rsidRDefault="000766CE" w:rsidP="000766CE">
            <w:pPr>
              <w:jc w:val="both"/>
            </w:pPr>
          </w:p>
          <w:p w:rsidR="000766CE" w:rsidRPr="005E17F1" w:rsidRDefault="000766CE" w:rsidP="000766CE">
            <w:pPr>
              <w:jc w:val="both"/>
            </w:pPr>
            <w:r>
              <w:t>Word Count: 107</w:t>
            </w:r>
          </w:p>
        </w:tc>
      </w:tr>
    </w:tbl>
    <w:p w:rsidR="008066C1" w:rsidRDefault="008066C1"/>
    <w:sectPr w:rsidR="008066C1">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EAAFCDC" w16cex:dateUtc="2024-01-30T14:04:00Z"/>
  <w16cex:commentExtensible w16cex:durableId="72072C87" w16cex:dateUtc="2024-01-30T14:04:00Z"/>
  <w16cex:commentExtensible w16cex:durableId="6C9851F4" w16cex:dateUtc="2024-01-30T14:05:00Z"/>
  <w16cex:commentExtensible w16cex:durableId="43DE7D48" w16cex:dateUtc="2024-01-30T14:07:00Z"/>
  <w16cex:commentExtensible w16cex:durableId="58366CA8" w16cex:dateUtc="2024-01-30T14:08:00Z"/>
  <w16cex:commentExtensible w16cex:durableId="1B70E88E" w16cex:dateUtc="2024-01-30T14: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35CC389" w16cid:durableId="6EAAFCDC"/>
  <w16cid:commentId w16cid:paraId="11FE018F" w16cid:durableId="72072C87"/>
  <w16cid:commentId w16cid:paraId="42EF5A4B" w16cid:durableId="6C9851F4"/>
  <w16cid:commentId w16cid:paraId="7971135F" w16cid:durableId="43DE7D48"/>
  <w16cid:commentId w16cid:paraId="70C23B76" w16cid:durableId="58366CA8"/>
  <w16cid:commentId w16cid:paraId="799319BB" w16cid:durableId="1B70E88E"/>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6E69" w:rsidRDefault="008A6E69" w:rsidP="003425F6">
      <w:r>
        <w:separator/>
      </w:r>
    </w:p>
  </w:endnote>
  <w:endnote w:type="continuationSeparator" w:id="0">
    <w:p w:rsidR="008A6E69" w:rsidRDefault="008A6E69" w:rsidP="003425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6E69" w:rsidRDefault="008A6E69" w:rsidP="003425F6">
      <w:r>
        <w:separator/>
      </w:r>
    </w:p>
  </w:footnote>
  <w:footnote w:type="continuationSeparator" w:id="0">
    <w:p w:rsidR="008A6E69" w:rsidRDefault="008A6E69" w:rsidP="003425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766CE"/>
    <w:rsid w:val="00081505"/>
    <w:rsid w:val="000925A5"/>
    <w:rsid w:val="000A2AB5"/>
    <w:rsid w:val="00131533"/>
    <w:rsid w:val="00154B54"/>
    <w:rsid w:val="00191F69"/>
    <w:rsid w:val="00237B5B"/>
    <w:rsid w:val="003425F6"/>
    <w:rsid w:val="0036024C"/>
    <w:rsid w:val="0036600C"/>
    <w:rsid w:val="003B1C86"/>
    <w:rsid w:val="003B34B2"/>
    <w:rsid w:val="003E2053"/>
    <w:rsid w:val="004414F2"/>
    <w:rsid w:val="004F0E93"/>
    <w:rsid w:val="00522190"/>
    <w:rsid w:val="00607170"/>
    <w:rsid w:val="00653641"/>
    <w:rsid w:val="00682433"/>
    <w:rsid w:val="007C6082"/>
    <w:rsid w:val="007F346B"/>
    <w:rsid w:val="008066C1"/>
    <w:rsid w:val="008A6E69"/>
    <w:rsid w:val="008C0C06"/>
    <w:rsid w:val="008F04D6"/>
    <w:rsid w:val="00943FDB"/>
    <w:rsid w:val="009A4CCD"/>
    <w:rsid w:val="009D2FE9"/>
    <w:rsid w:val="009F21E6"/>
    <w:rsid w:val="00A41E41"/>
    <w:rsid w:val="00A73D0B"/>
    <w:rsid w:val="00A84910"/>
    <w:rsid w:val="00AB232D"/>
    <w:rsid w:val="00AB5EE7"/>
    <w:rsid w:val="00B557A7"/>
    <w:rsid w:val="00B930D3"/>
    <w:rsid w:val="00C0499C"/>
    <w:rsid w:val="00C243FA"/>
    <w:rsid w:val="00C86002"/>
    <w:rsid w:val="00CB2131"/>
    <w:rsid w:val="00CE5748"/>
    <w:rsid w:val="00D10CC0"/>
    <w:rsid w:val="00D27A91"/>
    <w:rsid w:val="00DC3220"/>
    <w:rsid w:val="00DC7707"/>
    <w:rsid w:val="00DF2A2E"/>
    <w:rsid w:val="00E5092E"/>
    <w:rsid w:val="00E83436"/>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5B26F"/>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CommentReference">
    <w:name w:val="annotation reference"/>
    <w:basedOn w:val="DefaultParagraphFont"/>
    <w:uiPriority w:val="99"/>
    <w:semiHidden/>
    <w:unhideWhenUsed/>
    <w:rsid w:val="008066C1"/>
    <w:rPr>
      <w:sz w:val="16"/>
      <w:szCs w:val="16"/>
    </w:rPr>
  </w:style>
  <w:style w:type="paragraph" w:styleId="CommentText">
    <w:name w:val="annotation text"/>
    <w:basedOn w:val="Normal"/>
    <w:link w:val="CommentTextChar"/>
    <w:uiPriority w:val="99"/>
    <w:unhideWhenUsed/>
    <w:rsid w:val="008066C1"/>
    <w:rPr>
      <w:sz w:val="20"/>
      <w:szCs w:val="20"/>
    </w:rPr>
  </w:style>
  <w:style w:type="character" w:customStyle="1" w:styleId="CommentTextChar">
    <w:name w:val="Comment Text Char"/>
    <w:basedOn w:val="DefaultParagraphFont"/>
    <w:link w:val="CommentText"/>
    <w:uiPriority w:val="99"/>
    <w:rsid w:val="008066C1"/>
    <w:rPr>
      <w:sz w:val="20"/>
      <w:szCs w:val="20"/>
    </w:rPr>
  </w:style>
  <w:style w:type="paragraph" w:styleId="CommentSubject">
    <w:name w:val="annotation subject"/>
    <w:basedOn w:val="CommentText"/>
    <w:next w:val="CommentText"/>
    <w:link w:val="CommentSubjectChar"/>
    <w:uiPriority w:val="99"/>
    <w:semiHidden/>
    <w:unhideWhenUsed/>
    <w:rsid w:val="008066C1"/>
    <w:rPr>
      <w:b/>
      <w:bCs/>
    </w:rPr>
  </w:style>
  <w:style w:type="character" w:customStyle="1" w:styleId="CommentSubjectChar">
    <w:name w:val="Comment Subject Char"/>
    <w:basedOn w:val="CommentTextChar"/>
    <w:link w:val="CommentSubject"/>
    <w:uiPriority w:val="99"/>
    <w:semiHidden/>
    <w:rsid w:val="008066C1"/>
    <w:rPr>
      <w:b/>
      <w:bCs/>
      <w:sz w:val="20"/>
      <w:szCs w:val="20"/>
    </w:rPr>
  </w:style>
  <w:style w:type="paragraph" w:styleId="BalloonText">
    <w:name w:val="Balloon Text"/>
    <w:basedOn w:val="Normal"/>
    <w:link w:val="BalloonTextChar"/>
    <w:uiPriority w:val="99"/>
    <w:semiHidden/>
    <w:unhideWhenUsed/>
    <w:rsid w:val="0013153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1533"/>
    <w:rPr>
      <w:rFonts w:ascii="Segoe UI" w:hAnsi="Segoe UI" w:cs="Segoe UI"/>
      <w:sz w:val="18"/>
      <w:szCs w:val="18"/>
    </w:rPr>
  </w:style>
  <w:style w:type="paragraph" w:styleId="Header">
    <w:name w:val="header"/>
    <w:basedOn w:val="Normal"/>
    <w:link w:val="HeaderChar"/>
    <w:uiPriority w:val="99"/>
    <w:unhideWhenUsed/>
    <w:rsid w:val="003425F6"/>
    <w:pPr>
      <w:tabs>
        <w:tab w:val="center" w:pos="4513"/>
        <w:tab w:val="right" w:pos="9026"/>
      </w:tabs>
    </w:pPr>
  </w:style>
  <w:style w:type="character" w:customStyle="1" w:styleId="HeaderChar">
    <w:name w:val="Header Char"/>
    <w:basedOn w:val="DefaultParagraphFont"/>
    <w:link w:val="Header"/>
    <w:uiPriority w:val="99"/>
    <w:rsid w:val="003425F6"/>
  </w:style>
  <w:style w:type="paragraph" w:styleId="Footer">
    <w:name w:val="footer"/>
    <w:basedOn w:val="Normal"/>
    <w:link w:val="FooterChar"/>
    <w:uiPriority w:val="99"/>
    <w:unhideWhenUsed/>
    <w:rsid w:val="003425F6"/>
    <w:pPr>
      <w:tabs>
        <w:tab w:val="center" w:pos="4513"/>
        <w:tab w:val="right" w:pos="9026"/>
      </w:tabs>
    </w:pPr>
  </w:style>
  <w:style w:type="character" w:customStyle="1" w:styleId="FooterChar">
    <w:name w:val="Footer Char"/>
    <w:basedOn w:val="DefaultParagraphFont"/>
    <w:link w:val="Footer"/>
    <w:uiPriority w:val="99"/>
    <w:rsid w:val="00342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7243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2000</Words>
  <Characters>11406</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Lara Lewis</cp:lastModifiedBy>
  <cp:revision>2</cp:revision>
  <cp:lastPrinted>2023-02-14T11:26:00Z</cp:lastPrinted>
  <dcterms:created xsi:type="dcterms:W3CDTF">2024-02-13T10:23:00Z</dcterms:created>
  <dcterms:modified xsi:type="dcterms:W3CDTF">2024-02-13T10:23:00Z</dcterms:modified>
</cp:coreProperties>
</file>