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ACEDB47" w14:textId="1E858488" w:rsidR="00844B5F" w:rsidRPr="00844B5F" w:rsidRDefault="00844B5F" w:rsidP="00357A05">
      <w:pPr>
        <w:jc w:val="center"/>
        <w:rPr>
          <w:rStyle w:val="Strong"/>
          <w:rFonts w:cs="Times New Roman"/>
          <w:b w:val="0"/>
          <w:bCs w:val="0"/>
          <w:sz w:val="48"/>
          <w:szCs w:val="44"/>
        </w:rPr>
      </w:pPr>
      <w:r w:rsidRPr="00844B5F">
        <w:rPr>
          <w:rFonts w:cs="Times New Roman"/>
          <w:b/>
          <w:bCs/>
          <w:color w:val="1F1F1F"/>
          <w:sz w:val="33"/>
          <w:szCs w:val="33"/>
          <w:shd w:val="clear" w:color="auto" w:fill="FFFFFF"/>
        </w:rPr>
        <w:t>BMIH6002 Managing Food &amp; Beverage Operations</w:t>
      </w:r>
    </w:p>
    <w:p w14:paraId="4A17C038" w14:textId="77777777" w:rsidR="00844B5F" w:rsidRDefault="00844B5F" w:rsidP="00357A05">
      <w:pPr>
        <w:jc w:val="center"/>
        <w:rPr>
          <w:rStyle w:val="Strong"/>
          <w:rFonts w:cs="Times New Roman"/>
          <w:sz w:val="48"/>
          <w:szCs w:val="44"/>
        </w:rPr>
      </w:pPr>
    </w:p>
    <w:p w14:paraId="2C2CE811" w14:textId="5DB30BB8" w:rsidR="00357A05" w:rsidRPr="00357A05" w:rsidRDefault="00357A05" w:rsidP="00357A05">
      <w:pPr>
        <w:jc w:val="center"/>
        <w:rPr>
          <w:sz w:val="48"/>
          <w:szCs w:val="44"/>
        </w:rPr>
      </w:pPr>
      <w:r w:rsidRPr="00357A05">
        <w:rPr>
          <w:rStyle w:val="Strong"/>
          <w:rFonts w:cs="Times New Roman"/>
          <w:sz w:val="48"/>
          <w:szCs w:val="44"/>
        </w:rPr>
        <w:t xml:space="preserve">Reflective Learning Log: Food and Beverage Operations </w:t>
      </w:r>
    </w:p>
    <w:p w14:paraId="2ED9C7A0" w14:textId="77777777" w:rsidR="0018577C" w:rsidRPr="00BD6B5B" w:rsidRDefault="0018577C" w:rsidP="0018577C">
      <w:pPr>
        <w:rPr>
          <w:sz w:val="28"/>
          <w:lang w:val="en-GB"/>
        </w:rPr>
      </w:pPr>
    </w:p>
    <w:p w14:paraId="029D3979" w14:textId="77777777" w:rsidR="0018577C" w:rsidRPr="00BD6B5B" w:rsidRDefault="0018577C" w:rsidP="0018577C">
      <w:pPr>
        <w:rPr>
          <w:sz w:val="28"/>
          <w:lang w:val="en-GB"/>
        </w:rPr>
      </w:pPr>
    </w:p>
    <w:p w14:paraId="3BB31BE2" w14:textId="77777777" w:rsidR="0018577C" w:rsidRPr="00BD6B5B" w:rsidRDefault="0018577C" w:rsidP="0018577C">
      <w:pPr>
        <w:jc w:val="center"/>
        <w:rPr>
          <w:b/>
          <w:sz w:val="28"/>
          <w:lang w:val="en-GB"/>
        </w:rPr>
      </w:pPr>
      <w:r w:rsidRPr="00BD6B5B">
        <w:rPr>
          <w:b/>
          <w:sz w:val="28"/>
          <w:lang w:val="en-GB"/>
        </w:rPr>
        <w:t>Student Name:</w:t>
      </w:r>
    </w:p>
    <w:p w14:paraId="5BC299E1" w14:textId="76D8D95C" w:rsidR="00BB14E0" w:rsidRDefault="0018577C" w:rsidP="0018577C">
      <w:pPr>
        <w:jc w:val="center"/>
        <w:rPr>
          <w:b/>
          <w:sz w:val="28"/>
          <w:lang w:val="en-GB"/>
        </w:rPr>
      </w:pPr>
      <w:r w:rsidRPr="00BD6B5B">
        <w:rPr>
          <w:b/>
          <w:sz w:val="28"/>
          <w:lang w:val="en-GB"/>
        </w:rPr>
        <w:t>Student ID:</w:t>
      </w:r>
    </w:p>
    <w:p w14:paraId="78178FB6" w14:textId="77777777" w:rsidR="00BB14E0" w:rsidRDefault="00BB14E0">
      <w:pPr>
        <w:spacing w:after="200" w:line="276" w:lineRule="auto"/>
        <w:jc w:val="left"/>
        <w:rPr>
          <w:b/>
          <w:sz w:val="28"/>
          <w:lang w:val="en-GB"/>
        </w:rPr>
      </w:pPr>
      <w:r>
        <w:rPr>
          <w:b/>
          <w:sz w:val="28"/>
          <w:lang w:val="en-GB"/>
        </w:rPr>
        <w:br w:type="page"/>
      </w:r>
    </w:p>
    <w:sdt>
      <w:sdtPr>
        <w:rPr>
          <w:rFonts w:ascii="Times New Roman" w:eastAsiaTheme="minorHAnsi" w:hAnsi="Times New Roman" w:cstheme="minorBidi"/>
          <w:b w:val="0"/>
          <w:bCs w:val="0"/>
          <w:color w:val="auto"/>
          <w:sz w:val="24"/>
          <w:szCs w:val="22"/>
          <w:lang w:eastAsia="en-US"/>
        </w:rPr>
        <w:id w:val="1994599348"/>
        <w:docPartObj>
          <w:docPartGallery w:val="Table of Contents"/>
          <w:docPartUnique/>
        </w:docPartObj>
      </w:sdtPr>
      <w:sdtEndPr>
        <w:rPr>
          <w:noProof/>
        </w:rPr>
      </w:sdtEndPr>
      <w:sdtContent>
        <w:p w14:paraId="7091847E" w14:textId="1B102E8B" w:rsidR="00BB14E0" w:rsidRDefault="00BB14E0" w:rsidP="00BB14E0">
          <w:pPr>
            <w:pStyle w:val="TOCHeading"/>
            <w:spacing w:before="0" w:after="240" w:line="360" w:lineRule="auto"/>
          </w:pPr>
          <w:r>
            <w:t>Table of Contents</w:t>
          </w:r>
        </w:p>
        <w:p w14:paraId="55535F94" w14:textId="35C022E4" w:rsidR="00ED14CA" w:rsidRDefault="00BB14E0">
          <w:pPr>
            <w:pStyle w:val="TOC1"/>
            <w:tabs>
              <w:tab w:val="right" w:leader="dot" w:pos="9350"/>
            </w:tabs>
            <w:rPr>
              <w:rFonts w:asciiTheme="minorHAnsi" w:eastAsiaTheme="minorEastAsia" w:hAnsiTheme="minorHAnsi"/>
              <w:noProof/>
              <w:kern w:val="2"/>
              <w:szCs w:val="24"/>
              <w14:ligatures w14:val="standardContextual"/>
            </w:rPr>
          </w:pPr>
          <w:r>
            <w:fldChar w:fldCharType="begin"/>
          </w:r>
          <w:r>
            <w:instrText xml:space="preserve"> TOC \o "1-3" \h \z \u </w:instrText>
          </w:r>
          <w:r>
            <w:fldChar w:fldCharType="separate"/>
          </w:r>
          <w:hyperlink w:anchor="_Toc182056902" w:history="1">
            <w:r w:rsidR="00ED14CA" w:rsidRPr="00776285">
              <w:rPr>
                <w:rStyle w:val="Hyperlink"/>
                <w:rFonts w:cs="Times New Roman"/>
                <w:noProof/>
              </w:rPr>
              <w:t>Introduction</w:t>
            </w:r>
            <w:r w:rsidR="00ED14CA">
              <w:rPr>
                <w:noProof/>
                <w:webHidden/>
              </w:rPr>
              <w:tab/>
            </w:r>
            <w:r w:rsidR="00ED14CA">
              <w:rPr>
                <w:noProof/>
                <w:webHidden/>
              </w:rPr>
              <w:fldChar w:fldCharType="begin"/>
            </w:r>
            <w:r w:rsidR="00ED14CA">
              <w:rPr>
                <w:noProof/>
                <w:webHidden/>
              </w:rPr>
              <w:instrText xml:space="preserve"> PAGEREF _Toc182056902 \h </w:instrText>
            </w:r>
            <w:r w:rsidR="00ED14CA">
              <w:rPr>
                <w:noProof/>
                <w:webHidden/>
              </w:rPr>
            </w:r>
            <w:r w:rsidR="00ED14CA">
              <w:rPr>
                <w:noProof/>
                <w:webHidden/>
              </w:rPr>
              <w:fldChar w:fldCharType="separate"/>
            </w:r>
            <w:r w:rsidR="00ED14CA">
              <w:rPr>
                <w:noProof/>
                <w:webHidden/>
              </w:rPr>
              <w:t>3</w:t>
            </w:r>
            <w:r w:rsidR="00ED14CA">
              <w:rPr>
                <w:noProof/>
                <w:webHidden/>
              </w:rPr>
              <w:fldChar w:fldCharType="end"/>
            </w:r>
          </w:hyperlink>
        </w:p>
        <w:p w14:paraId="7A8681FC" w14:textId="6068751D" w:rsidR="00ED14CA" w:rsidRDefault="00ED14CA">
          <w:pPr>
            <w:pStyle w:val="TOC1"/>
            <w:tabs>
              <w:tab w:val="right" w:leader="dot" w:pos="9350"/>
            </w:tabs>
            <w:rPr>
              <w:rFonts w:asciiTheme="minorHAnsi" w:eastAsiaTheme="minorEastAsia" w:hAnsiTheme="minorHAnsi"/>
              <w:noProof/>
              <w:kern w:val="2"/>
              <w:szCs w:val="24"/>
              <w14:ligatures w14:val="standardContextual"/>
            </w:rPr>
          </w:pPr>
          <w:hyperlink w:anchor="_Toc182056903" w:history="1">
            <w:r w:rsidRPr="00776285">
              <w:rPr>
                <w:rStyle w:val="Hyperlink"/>
                <w:rFonts w:cs="Times New Roman"/>
                <w:noProof/>
              </w:rPr>
              <w:t>Hotel Description</w:t>
            </w:r>
            <w:r>
              <w:rPr>
                <w:noProof/>
                <w:webHidden/>
              </w:rPr>
              <w:tab/>
            </w:r>
            <w:r>
              <w:rPr>
                <w:noProof/>
                <w:webHidden/>
              </w:rPr>
              <w:fldChar w:fldCharType="begin"/>
            </w:r>
            <w:r>
              <w:rPr>
                <w:noProof/>
                <w:webHidden/>
              </w:rPr>
              <w:instrText xml:space="preserve"> PAGEREF _Toc182056903 \h </w:instrText>
            </w:r>
            <w:r>
              <w:rPr>
                <w:noProof/>
                <w:webHidden/>
              </w:rPr>
            </w:r>
            <w:r>
              <w:rPr>
                <w:noProof/>
                <w:webHidden/>
              </w:rPr>
              <w:fldChar w:fldCharType="separate"/>
            </w:r>
            <w:r>
              <w:rPr>
                <w:noProof/>
                <w:webHidden/>
              </w:rPr>
              <w:t>3</w:t>
            </w:r>
            <w:r>
              <w:rPr>
                <w:noProof/>
                <w:webHidden/>
              </w:rPr>
              <w:fldChar w:fldCharType="end"/>
            </w:r>
          </w:hyperlink>
        </w:p>
        <w:p w14:paraId="15359CDB" w14:textId="6D345F21" w:rsidR="00ED14CA" w:rsidRDefault="00ED14CA">
          <w:pPr>
            <w:pStyle w:val="TOC1"/>
            <w:tabs>
              <w:tab w:val="right" w:leader="dot" w:pos="9350"/>
            </w:tabs>
            <w:rPr>
              <w:rFonts w:asciiTheme="minorHAnsi" w:eastAsiaTheme="minorEastAsia" w:hAnsiTheme="minorHAnsi"/>
              <w:noProof/>
              <w:kern w:val="2"/>
              <w:szCs w:val="24"/>
              <w14:ligatures w14:val="standardContextual"/>
            </w:rPr>
          </w:pPr>
          <w:hyperlink w:anchor="_Toc182056904" w:history="1">
            <w:r w:rsidRPr="00776285">
              <w:rPr>
                <w:rStyle w:val="Hyperlink"/>
                <w:rFonts w:cs="Times New Roman"/>
                <w:noProof/>
              </w:rPr>
              <w:t>Section 1: Reflection on Experience and Personal Development</w:t>
            </w:r>
            <w:r>
              <w:rPr>
                <w:noProof/>
                <w:webHidden/>
              </w:rPr>
              <w:tab/>
            </w:r>
            <w:r>
              <w:rPr>
                <w:noProof/>
                <w:webHidden/>
              </w:rPr>
              <w:fldChar w:fldCharType="begin"/>
            </w:r>
            <w:r>
              <w:rPr>
                <w:noProof/>
                <w:webHidden/>
              </w:rPr>
              <w:instrText xml:space="preserve"> PAGEREF _Toc182056904 \h </w:instrText>
            </w:r>
            <w:r>
              <w:rPr>
                <w:noProof/>
                <w:webHidden/>
              </w:rPr>
            </w:r>
            <w:r>
              <w:rPr>
                <w:noProof/>
                <w:webHidden/>
              </w:rPr>
              <w:fldChar w:fldCharType="separate"/>
            </w:r>
            <w:r>
              <w:rPr>
                <w:noProof/>
                <w:webHidden/>
              </w:rPr>
              <w:t>4</w:t>
            </w:r>
            <w:r>
              <w:rPr>
                <w:noProof/>
                <w:webHidden/>
              </w:rPr>
              <w:fldChar w:fldCharType="end"/>
            </w:r>
          </w:hyperlink>
        </w:p>
        <w:p w14:paraId="44CF3E39" w14:textId="46499BAA" w:rsidR="00ED14CA" w:rsidRDefault="00ED14CA">
          <w:pPr>
            <w:pStyle w:val="TOC1"/>
            <w:tabs>
              <w:tab w:val="right" w:leader="dot" w:pos="9350"/>
            </w:tabs>
            <w:rPr>
              <w:rFonts w:asciiTheme="minorHAnsi" w:eastAsiaTheme="minorEastAsia" w:hAnsiTheme="minorHAnsi"/>
              <w:noProof/>
              <w:kern w:val="2"/>
              <w:szCs w:val="24"/>
              <w14:ligatures w14:val="standardContextual"/>
            </w:rPr>
          </w:pPr>
          <w:hyperlink w:anchor="_Toc182056905" w:history="1">
            <w:r w:rsidRPr="00776285">
              <w:rPr>
                <w:rStyle w:val="Hyperlink"/>
                <w:noProof/>
              </w:rPr>
              <w:t>Gibb's Reflective Model Application</w:t>
            </w:r>
            <w:r>
              <w:rPr>
                <w:noProof/>
                <w:webHidden/>
              </w:rPr>
              <w:tab/>
            </w:r>
            <w:r>
              <w:rPr>
                <w:noProof/>
                <w:webHidden/>
              </w:rPr>
              <w:fldChar w:fldCharType="begin"/>
            </w:r>
            <w:r>
              <w:rPr>
                <w:noProof/>
                <w:webHidden/>
              </w:rPr>
              <w:instrText xml:space="preserve"> PAGEREF _Toc182056905 \h </w:instrText>
            </w:r>
            <w:r>
              <w:rPr>
                <w:noProof/>
                <w:webHidden/>
              </w:rPr>
            </w:r>
            <w:r>
              <w:rPr>
                <w:noProof/>
                <w:webHidden/>
              </w:rPr>
              <w:fldChar w:fldCharType="separate"/>
            </w:r>
            <w:r>
              <w:rPr>
                <w:noProof/>
                <w:webHidden/>
              </w:rPr>
              <w:t>4</w:t>
            </w:r>
            <w:r>
              <w:rPr>
                <w:noProof/>
                <w:webHidden/>
              </w:rPr>
              <w:fldChar w:fldCharType="end"/>
            </w:r>
          </w:hyperlink>
        </w:p>
        <w:p w14:paraId="5D92E12E" w14:textId="7BFABE99" w:rsidR="00ED14CA" w:rsidRDefault="00ED14CA">
          <w:pPr>
            <w:pStyle w:val="TOC2"/>
            <w:tabs>
              <w:tab w:val="right" w:leader="dot" w:pos="9350"/>
            </w:tabs>
            <w:rPr>
              <w:rFonts w:asciiTheme="minorHAnsi" w:eastAsiaTheme="minorEastAsia" w:hAnsiTheme="minorHAnsi"/>
              <w:noProof/>
              <w:kern w:val="2"/>
              <w:szCs w:val="24"/>
              <w14:ligatures w14:val="standardContextual"/>
            </w:rPr>
          </w:pPr>
          <w:hyperlink w:anchor="_Toc182056906" w:history="1">
            <w:r w:rsidRPr="00776285">
              <w:rPr>
                <w:rStyle w:val="Hyperlink"/>
                <w:rFonts w:cs="Times New Roman"/>
                <w:i/>
                <w:iCs/>
                <w:noProof/>
              </w:rPr>
              <w:t>Description Phase</w:t>
            </w:r>
            <w:r>
              <w:rPr>
                <w:noProof/>
                <w:webHidden/>
              </w:rPr>
              <w:tab/>
            </w:r>
            <w:r>
              <w:rPr>
                <w:noProof/>
                <w:webHidden/>
              </w:rPr>
              <w:fldChar w:fldCharType="begin"/>
            </w:r>
            <w:r>
              <w:rPr>
                <w:noProof/>
                <w:webHidden/>
              </w:rPr>
              <w:instrText xml:space="preserve"> PAGEREF _Toc182056906 \h </w:instrText>
            </w:r>
            <w:r>
              <w:rPr>
                <w:noProof/>
                <w:webHidden/>
              </w:rPr>
            </w:r>
            <w:r>
              <w:rPr>
                <w:noProof/>
                <w:webHidden/>
              </w:rPr>
              <w:fldChar w:fldCharType="separate"/>
            </w:r>
            <w:r>
              <w:rPr>
                <w:noProof/>
                <w:webHidden/>
              </w:rPr>
              <w:t>4</w:t>
            </w:r>
            <w:r>
              <w:rPr>
                <w:noProof/>
                <w:webHidden/>
              </w:rPr>
              <w:fldChar w:fldCharType="end"/>
            </w:r>
          </w:hyperlink>
        </w:p>
        <w:p w14:paraId="66D57EB2" w14:textId="54B4529A" w:rsidR="00ED14CA" w:rsidRDefault="00ED14CA">
          <w:pPr>
            <w:pStyle w:val="TOC2"/>
            <w:tabs>
              <w:tab w:val="right" w:leader="dot" w:pos="9350"/>
            </w:tabs>
            <w:rPr>
              <w:rFonts w:asciiTheme="minorHAnsi" w:eastAsiaTheme="minorEastAsia" w:hAnsiTheme="minorHAnsi"/>
              <w:noProof/>
              <w:kern w:val="2"/>
              <w:szCs w:val="24"/>
              <w14:ligatures w14:val="standardContextual"/>
            </w:rPr>
          </w:pPr>
          <w:hyperlink w:anchor="_Toc182056907" w:history="1">
            <w:r w:rsidRPr="00776285">
              <w:rPr>
                <w:rStyle w:val="Hyperlink"/>
                <w:rFonts w:cs="Times New Roman"/>
                <w:i/>
                <w:iCs/>
                <w:noProof/>
              </w:rPr>
              <w:t>Feelings Phase</w:t>
            </w:r>
            <w:r>
              <w:rPr>
                <w:noProof/>
                <w:webHidden/>
              </w:rPr>
              <w:tab/>
            </w:r>
            <w:r>
              <w:rPr>
                <w:noProof/>
                <w:webHidden/>
              </w:rPr>
              <w:fldChar w:fldCharType="begin"/>
            </w:r>
            <w:r>
              <w:rPr>
                <w:noProof/>
                <w:webHidden/>
              </w:rPr>
              <w:instrText xml:space="preserve"> PAGEREF _Toc182056907 \h </w:instrText>
            </w:r>
            <w:r>
              <w:rPr>
                <w:noProof/>
                <w:webHidden/>
              </w:rPr>
            </w:r>
            <w:r>
              <w:rPr>
                <w:noProof/>
                <w:webHidden/>
              </w:rPr>
              <w:fldChar w:fldCharType="separate"/>
            </w:r>
            <w:r>
              <w:rPr>
                <w:noProof/>
                <w:webHidden/>
              </w:rPr>
              <w:t>5</w:t>
            </w:r>
            <w:r>
              <w:rPr>
                <w:noProof/>
                <w:webHidden/>
              </w:rPr>
              <w:fldChar w:fldCharType="end"/>
            </w:r>
          </w:hyperlink>
        </w:p>
        <w:p w14:paraId="276A5C77" w14:textId="107FC98F" w:rsidR="00ED14CA" w:rsidRDefault="00ED14CA">
          <w:pPr>
            <w:pStyle w:val="TOC2"/>
            <w:tabs>
              <w:tab w:val="right" w:leader="dot" w:pos="9350"/>
            </w:tabs>
            <w:rPr>
              <w:rFonts w:asciiTheme="minorHAnsi" w:eastAsiaTheme="minorEastAsia" w:hAnsiTheme="minorHAnsi"/>
              <w:noProof/>
              <w:kern w:val="2"/>
              <w:szCs w:val="24"/>
              <w14:ligatures w14:val="standardContextual"/>
            </w:rPr>
          </w:pPr>
          <w:hyperlink w:anchor="_Toc182056908" w:history="1">
            <w:r w:rsidRPr="00776285">
              <w:rPr>
                <w:rStyle w:val="Hyperlink"/>
                <w:rFonts w:cs="Times New Roman"/>
                <w:i/>
                <w:iCs/>
                <w:noProof/>
              </w:rPr>
              <w:t>Evaluation Phase</w:t>
            </w:r>
            <w:r>
              <w:rPr>
                <w:noProof/>
                <w:webHidden/>
              </w:rPr>
              <w:tab/>
            </w:r>
            <w:r>
              <w:rPr>
                <w:noProof/>
                <w:webHidden/>
              </w:rPr>
              <w:fldChar w:fldCharType="begin"/>
            </w:r>
            <w:r>
              <w:rPr>
                <w:noProof/>
                <w:webHidden/>
              </w:rPr>
              <w:instrText xml:space="preserve"> PAGEREF _Toc182056908 \h </w:instrText>
            </w:r>
            <w:r>
              <w:rPr>
                <w:noProof/>
                <w:webHidden/>
              </w:rPr>
            </w:r>
            <w:r>
              <w:rPr>
                <w:noProof/>
                <w:webHidden/>
              </w:rPr>
              <w:fldChar w:fldCharType="separate"/>
            </w:r>
            <w:r>
              <w:rPr>
                <w:noProof/>
                <w:webHidden/>
              </w:rPr>
              <w:t>5</w:t>
            </w:r>
            <w:r>
              <w:rPr>
                <w:noProof/>
                <w:webHidden/>
              </w:rPr>
              <w:fldChar w:fldCharType="end"/>
            </w:r>
          </w:hyperlink>
        </w:p>
        <w:p w14:paraId="366A06FD" w14:textId="4B463608" w:rsidR="00ED14CA" w:rsidRDefault="00ED14CA">
          <w:pPr>
            <w:pStyle w:val="TOC1"/>
            <w:tabs>
              <w:tab w:val="right" w:leader="dot" w:pos="9350"/>
            </w:tabs>
            <w:rPr>
              <w:rFonts w:asciiTheme="minorHAnsi" w:eastAsiaTheme="minorEastAsia" w:hAnsiTheme="minorHAnsi"/>
              <w:noProof/>
              <w:kern w:val="2"/>
              <w:szCs w:val="24"/>
              <w14:ligatures w14:val="standardContextual"/>
            </w:rPr>
          </w:pPr>
          <w:hyperlink w:anchor="_Toc182056909" w:history="1">
            <w:r w:rsidRPr="00776285">
              <w:rPr>
                <w:rStyle w:val="Hyperlink"/>
                <w:rFonts w:cs="Times New Roman"/>
                <w:noProof/>
              </w:rPr>
              <w:t>Section 2: Critical Analysis of Work-Based Skills and Technical Knowledge</w:t>
            </w:r>
            <w:r>
              <w:rPr>
                <w:noProof/>
                <w:webHidden/>
              </w:rPr>
              <w:tab/>
            </w:r>
            <w:r>
              <w:rPr>
                <w:noProof/>
                <w:webHidden/>
              </w:rPr>
              <w:fldChar w:fldCharType="begin"/>
            </w:r>
            <w:r>
              <w:rPr>
                <w:noProof/>
                <w:webHidden/>
              </w:rPr>
              <w:instrText xml:space="preserve"> PAGEREF _Toc182056909 \h </w:instrText>
            </w:r>
            <w:r>
              <w:rPr>
                <w:noProof/>
                <w:webHidden/>
              </w:rPr>
            </w:r>
            <w:r>
              <w:rPr>
                <w:noProof/>
                <w:webHidden/>
              </w:rPr>
              <w:fldChar w:fldCharType="separate"/>
            </w:r>
            <w:r>
              <w:rPr>
                <w:noProof/>
                <w:webHidden/>
              </w:rPr>
              <w:t>6</w:t>
            </w:r>
            <w:r>
              <w:rPr>
                <w:noProof/>
                <w:webHidden/>
              </w:rPr>
              <w:fldChar w:fldCharType="end"/>
            </w:r>
          </w:hyperlink>
        </w:p>
        <w:p w14:paraId="1C9AF5DF" w14:textId="6FCE4199" w:rsidR="00ED14CA" w:rsidRDefault="00ED14CA">
          <w:pPr>
            <w:pStyle w:val="TOC2"/>
            <w:tabs>
              <w:tab w:val="right" w:leader="dot" w:pos="9350"/>
            </w:tabs>
            <w:rPr>
              <w:rFonts w:asciiTheme="minorHAnsi" w:eastAsiaTheme="minorEastAsia" w:hAnsiTheme="minorHAnsi"/>
              <w:noProof/>
              <w:kern w:val="2"/>
              <w:szCs w:val="24"/>
              <w14:ligatures w14:val="standardContextual"/>
            </w:rPr>
          </w:pPr>
          <w:hyperlink w:anchor="_Toc182056910" w:history="1">
            <w:r w:rsidRPr="00776285">
              <w:rPr>
                <w:rStyle w:val="Hyperlink"/>
                <w:rFonts w:cs="Times New Roman"/>
                <w:i/>
                <w:iCs/>
                <w:noProof/>
              </w:rPr>
              <w:t>Analysis Phase</w:t>
            </w:r>
            <w:r>
              <w:rPr>
                <w:noProof/>
                <w:webHidden/>
              </w:rPr>
              <w:tab/>
            </w:r>
            <w:r>
              <w:rPr>
                <w:noProof/>
                <w:webHidden/>
              </w:rPr>
              <w:fldChar w:fldCharType="begin"/>
            </w:r>
            <w:r>
              <w:rPr>
                <w:noProof/>
                <w:webHidden/>
              </w:rPr>
              <w:instrText xml:space="preserve"> PAGEREF _Toc182056910 \h </w:instrText>
            </w:r>
            <w:r>
              <w:rPr>
                <w:noProof/>
                <w:webHidden/>
              </w:rPr>
            </w:r>
            <w:r>
              <w:rPr>
                <w:noProof/>
                <w:webHidden/>
              </w:rPr>
              <w:fldChar w:fldCharType="separate"/>
            </w:r>
            <w:r>
              <w:rPr>
                <w:noProof/>
                <w:webHidden/>
              </w:rPr>
              <w:t>6</w:t>
            </w:r>
            <w:r>
              <w:rPr>
                <w:noProof/>
                <w:webHidden/>
              </w:rPr>
              <w:fldChar w:fldCharType="end"/>
            </w:r>
          </w:hyperlink>
        </w:p>
        <w:p w14:paraId="7FD73D4E" w14:textId="42ED9D58" w:rsidR="00ED14CA" w:rsidRDefault="00ED14CA">
          <w:pPr>
            <w:pStyle w:val="TOC1"/>
            <w:tabs>
              <w:tab w:val="right" w:leader="dot" w:pos="9350"/>
            </w:tabs>
            <w:rPr>
              <w:rFonts w:asciiTheme="minorHAnsi" w:eastAsiaTheme="minorEastAsia" w:hAnsiTheme="minorHAnsi"/>
              <w:noProof/>
              <w:kern w:val="2"/>
              <w:szCs w:val="24"/>
              <w14:ligatures w14:val="standardContextual"/>
            </w:rPr>
          </w:pPr>
          <w:hyperlink w:anchor="_Toc182056911" w:history="1">
            <w:r w:rsidRPr="00776285">
              <w:rPr>
                <w:rStyle w:val="Hyperlink"/>
                <w:rFonts w:cs="Times New Roman"/>
                <w:noProof/>
              </w:rPr>
              <w:t>Section 3: Reflection on Organisational Issues</w:t>
            </w:r>
            <w:r>
              <w:rPr>
                <w:noProof/>
                <w:webHidden/>
              </w:rPr>
              <w:tab/>
            </w:r>
            <w:r>
              <w:rPr>
                <w:noProof/>
                <w:webHidden/>
              </w:rPr>
              <w:fldChar w:fldCharType="begin"/>
            </w:r>
            <w:r>
              <w:rPr>
                <w:noProof/>
                <w:webHidden/>
              </w:rPr>
              <w:instrText xml:space="preserve"> PAGEREF _Toc182056911 \h </w:instrText>
            </w:r>
            <w:r>
              <w:rPr>
                <w:noProof/>
                <w:webHidden/>
              </w:rPr>
            </w:r>
            <w:r>
              <w:rPr>
                <w:noProof/>
                <w:webHidden/>
              </w:rPr>
              <w:fldChar w:fldCharType="separate"/>
            </w:r>
            <w:r>
              <w:rPr>
                <w:noProof/>
                <w:webHidden/>
              </w:rPr>
              <w:t>6</w:t>
            </w:r>
            <w:r>
              <w:rPr>
                <w:noProof/>
                <w:webHidden/>
              </w:rPr>
              <w:fldChar w:fldCharType="end"/>
            </w:r>
          </w:hyperlink>
        </w:p>
        <w:p w14:paraId="7F57DC9B" w14:textId="643E6A44" w:rsidR="00ED14CA" w:rsidRDefault="00ED14CA">
          <w:pPr>
            <w:pStyle w:val="TOC2"/>
            <w:tabs>
              <w:tab w:val="right" w:leader="dot" w:pos="9350"/>
            </w:tabs>
            <w:rPr>
              <w:rFonts w:asciiTheme="minorHAnsi" w:eastAsiaTheme="minorEastAsia" w:hAnsiTheme="minorHAnsi"/>
              <w:noProof/>
              <w:kern w:val="2"/>
              <w:szCs w:val="24"/>
              <w14:ligatures w14:val="standardContextual"/>
            </w:rPr>
          </w:pPr>
          <w:hyperlink w:anchor="_Toc182056912" w:history="1">
            <w:r w:rsidRPr="00776285">
              <w:rPr>
                <w:rStyle w:val="Hyperlink"/>
                <w:rFonts w:cs="Times New Roman"/>
                <w:i/>
                <w:iCs/>
                <w:noProof/>
              </w:rPr>
              <w:t>Conclusion Phase</w:t>
            </w:r>
            <w:r>
              <w:rPr>
                <w:noProof/>
                <w:webHidden/>
              </w:rPr>
              <w:tab/>
            </w:r>
            <w:r>
              <w:rPr>
                <w:noProof/>
                <w:webHidden/>
              </w:rPr>
              <w:fldChar w:fldCharType="begin"/>
            </w:r>
            <w:r>
              <w:rPr>
                <w:noProof/>
                <w:webHidden/>
              </w:rPr>
              <w:instrText xml:space="preserve"> PAGEREF _Toc182056912 \h </w:instrText>
            </w:r>
            <w:r>
              <w:rPr>
                <w:noProof/>
                <w:webHidden/>
              </w:rPr>
            </w:r>
            <w:r>
              <w:rPr>
                <w:noProof/>
                <w:webHidden/>
              </w:rPr>
              <w:fldChar w:fldCharType="separate"/>
            </w:r>
            <w:r>
              <w:rPr>
                <w:noProof/>
                <w:webHidden/>
              </w:rPr>
              <w:t>6</w:t>
            </w:r>
            <w:r>
              <w:rPr>
                <w:noProof/>
                <w:webHidden/>
              </w:rPr>
              <w:fldChar w:fldCharType="end"/>
            </w:r>
          </w:hyperlink>
        </w:p>
        <w:p w14:paraId="68B72F80" w14:textId="5583873E" w:rsidR="00ED14CA" w:rsidRDefault="00ED14CA">
          <w:pPr>
            <w:pStyle w:val="TOC1"/>
            <w:tabs>
              <w:tab w:val="right" w:leader="dot" w:pos="9350"/>
            </w:tabs>
            <w:rPr>
              <w:rFonts w:asciiTheme="minorHAnsi" w:eastAsiaTheme="minorEastAsia" w:hAnsiTheme="minorHAnsi"/>
              <w:noProof/>
              <w:kern w:val="2"/>
              <w:szCs w:val="24"/>
              <w14:ligatures w14:val="standardContextual"/>
            </w:rPr>
          </w:pPr>
          <w:hyperlink w:anchor="_Toc182056913" w:history="1">
            <w:r w:rsidRPr="00776285">
              <w:rPr>
                <w:rStyle w:val="Hyperlink"/>
                <w:rFonts w:cs="Times New Roman"/>
                <w:noProof/>
              </w:rPr>
              <w:t>Conclusion and Action Plan</w:t>
            </w:r>
            <w:r>
              <w:rPr>
                <w:noProof/>
                <w:webHidden/>
              </w:rPr>
              <w:tab/>
            </w:r>
            <w:r>
              <w:rPr>
                <w:noProof/>
                <w:webHidden/>
              </w:rPr>
              <w:fldChar w:fldCharType="begin"/>
            </w:r>
            <w:r>
              <w:rPr>
                <w:noProof/>
                <w:webHidden/>
              </w:rPr>
              <w:instrText xml:space="preserve"> PAGEREF _Toc182056913 \h </w:instrText>
            </w:r>
            <w:r>
              <w:rPr>
                <w:noProof/>
                <w:webHidden/>
              </w:rPr>
            </w:r>
            <w:r>
              <w:rPr>
                <w:noProof/>
                <w:webHidden/>
              </w:rPr>
              <w:fldChar w:fldCharType="separate"/>
            </w:r>
            <w:r>
              <w:rPr>
                <w:noProof/>
                <w:webHidden/>
              </w:rPr>
              <w:t>7</w:t>
            </w:r>
            <w:r>
              <w:rPr>
                <w:noProof/>
                <w:webHidden/>
              </w:rPr>
              <w:fldChar w:fldCharType="end"/>
            </w:r>
          </w:hyperlink>
        </w:p>
        <w:p w14:paraId="56A631D1" w14:textId="6DB8FBF2" w:rsidR="00ED14CA" w:rsidRDefault="00ED14CA">
          <w:pPr>
            <w:pStyle w:val="TOC2"/>
            <w:tabs>
              <w:tab w:val="right" w:leader="dot" w:pos="9350"/>
            </w:tabs>
            <w:rPr>
              <w:rFonts w:asciiTheme="minorHAnsi" w:eastAsiaTheme="minorEastAsia" w:hAnsiTheme="minorHAnsi"/>
              <w:noProof/>
              <w:kern w:val="2"/>
              <w:szCs w:val="24"/>
              <w14:ligatures w14:val="standardContextual"/>
            </w:rPr>
          </w:pPr>
          <w:hyperlink w:anchor="_Toc182056914" w:history="1">
            <w:r w:rsidRPr="00776285">
              <w:rPr>
                <w:rStyle w:val="Hyperlink"/>
                <w:i/>
                <w:iCs/>
                <w:noProof/>
              </w:rPr>
              <w:t>Action Plan Phase</w:t>
            </w:r>
            <w:r>
              <w:rPr>
                <w:noProof/>
                <w:webHidden/>
              </w:rPr>
              <w:tab/>
            </w:r>
            <w:r>
              <w:rPr>
                <w:noProof/>
                <w:webHidden/>
              </w:rPr>
              <w:fldChar w:fldCharType="begin"/>
            </w:r>
            <w:r>
              <w:rPr>
                <w:noProof/>
                <w:webHidden/>
              </w:rPr>
              <w:instrText xml:space="preserve"> PAGEREF _Toc182056914 \h </w:instrText>
            </w:r>
            <w:r>
              <w:rPr>
                <w:noProof/>
                <w:webHidden/>
              </w:rPr>
            </w:r>
            <w:r>
              <w:rPr>
                <w:noProof/>
                <w:webHidden/>
              </w:rPr>
              <w:fldChar w:fldCharType="separate"/>
            </w:r>
            <w:r>
              <w:rPr>
                <w:noProof/>
                <w:webHidden/>
              </w:rPr>
              <w:t>7</w:t>
            </w:r>
            <w:r>
              <w:rPr>
                <w:noProof/>
                <w:webHidden/>
              </w:rPr>
              <w:fldChar w:fldCharType="end"/>
            </w:r>
          </w:hyperlink>
        </w:p>
        <w:p w14:paraId="40D2037B" w14:textId="51CC368F" w:rsidR="00ED14CA" w:rsidRDefault="00ED14CA">
          <w:pPr>
            <w:pStyle w:val="TOC2"/>
            <w:tabs>
              <w:tab w:val="right" w:leader="dot" w:pos="9350"/>
            </w:tabs>
            <w:rPr>
              <w:rFonts w:asciiTheme="minorHAnsi" w:eastAsiaTheme="minorEastAsia" w:hAnsiTheme="minorHAnsi"/>
              <w:noProof/>
              <w:kern w:val="2"/>
              <w:szCs w:val="24"/>
              <w14:ligatures w14:val="standardContextual"/>
            </w:rPr>
          </w:pPr>
          <w:hyperlink w:anchor="_Toc182056915" w:history="1">
            <w:r w:rsidRPr="00776285">
              <w:rPr>
                <w:rStyle w:val="Hyperlink"/>
                <w:rFonts w:cs="Times New Roman"/>
                <w:noProof/>
              </w:rPr>
              <w:t>Learning Outcomes</w:t>
            </w:r>
            <w:r>
              <w:rPr>
                <w:noProof/>
                <w:webHidden/>
              </w:rPr>
              <w:tab/>
            </w:r>
            <w:r>
              <w:rPr>
                <w:noProof/>
                <w:webHidden/>
              </w:rPr>
              <w:fldChar w:fldCharType="begin"/>
            </w:r>
            <w:r>
              <w:rPr>
                <w:noProof/>
                <w:webHidden/>
              </w:rPr>
              <w:instrText xml:space="preserve"> PAGEREF _Toc182056915 \h </w:instrText>
            </w:r>
            <w:r>
              <w:rPr>
                <w:noProof/>
                <w:webHidden/>
              </w:rPr>
            </w:r>
            <w:r>
              <w:rPr>
                <w:noProof/>
                <w:webHidden/>
              </w:rPr>
              <w:fldChar w:fldCharType="separate"/>
            </w:r>
            <w:r>
              <w:rPr>
                <w:noProof/>
                <w:webHidden/>
              </w:rPr>
              <w:t>8</w:t>
            </w:r>
            <w:r>
              <w:rPr>
                <w:noProof/>
                <w:webHidden/>
              </w:rPr>
              <w:fldChar w:fldCharType="end"/>
            </w:r>
          </w:hyperlink>
        </w:p>
        <w:p w14:paraId="53DC5661" w14:textId="54C1C335" w:rsidR="00ED14CA" w:rsidRDefault="00ED14CA">
          <w:pPr>
            <w:pStyle w:val="TOC2"/>
            <w:tabs>
              <w:tab w:val="right" w:leader="dot" w:pos="9350"/>
            </w:tabs>
            <w:rPr>
              <w:rFonts w:asciiTheme="minorHAnsi" w:eastAsiaTheme="minorEastAsia" w:hAnsiTheme="minorHAnsi"/>
              <w:noProof/>
              <w:kern w:val="2"/>
              <w:szCs w:val="24"/>
              <w14:ligatures w14:val="standardContextual"/>
            </w:rPr>
          </w:pPr>
          <w:hyperlink w:anchor="_Toc182056916" w:history="1">
            <w:r w:rsidRPr="00776285">
              <w:rPr>
                <w:rStyle w:val="Hyperlink"/>
                <w:rFonts w:cs="Times New Roman"/>
                <w:noProof/>
              </w:rPr>
              <w:t>Future Development</w:t>
            </w:r>
            <w:r>
              <w:rPr>
                <w:noProof/>
                <w:webHidden/>
              </w:rPr>
              <w:tab/>
            </w:r>
            <w:r>
              <w:rPr>
                <w:noProof/>
                <w:webHidden/>
              </w:rPr>
              <w:fldChar w:fldCharType="begin"/>
            </w:r>
            <w:r>
              <w:rPr>
                <w:noProof/>
                <w:webHidden/>
              </w:rPr>
              <w:instrText xml:space="preserve"> PAGEREF _Toc182056916 \h </w:instrText>
            </w:r>
            <w:r>
              <w:rPr>
                <w:noProof/>
                <w:webHidden/>
              </w:rPr>
            </w:r>
            <w:r>
              <w:rPr>
                <w:noProof/>
                <w:webHidden/>
              </w:rPr>
              <w:fldChar w:fldCharType="separate"/>
            </w:r>
            <w:r>
              <w:rPr>
                <w:noProof/>
                <w:webHidden/>
              </w:rPr>
              <w:t>8</w:t>
            </w:r>
            <w:r>
              <w:rPr>
                <w:noProof/>
                <w:webHidden/>
              </w:rPr>
              <w:fldChar w:fldCharType="end"/>
            </w:r>
          </w:hyperlink>
        </w:p>
        <w:p w14:paraId="46EAB921" w14:textId="22F1805B" w:rsidR="00ED14CA" w:rsidRDefault="00ED14CA">
          <w:pPr>
            <w:pStyle w:val="TOC1"/>
            <w:tabs>
              <w:tab w:val="right" w:leader="dot" w:pos="9350"/>
            </w:tabs>
            <w:rPr>
              <w:rFonts w:asciiTheme="minorHAnsi" w:eastAsiaTheme="minorEastAsia" w:hAnsiTheme="minorHAnsi"/>
              <w:noProof/>
              <w:kern w:val="2"/>
              <w:szCs w:val="24"/>
              <w14:ligatures w14:val="standardContextual"/>
            </w:rPr>
          </w:pPr>
          <w:hyperlink w:anchor="_Toc182056917" w:history="1">
            <w:r w:rsidRPr="00776285">
              <w:rPr>
                <w:rStyle w:val="Hyperlink"/>
                <w:noProof/>
              </w:rPr>
              <w:t>Reference list</w:t>
            </w:r>
            <w:r>
              <w:rPr>
                <w:noProof/>
                <w:webHidden/>
              </w:rPr>
              <w:tab/>
            </w:r>
            <w:r>
              <w:rPr>
                <w:noProof/>
                <w:webHidden/>
              </w:rPr>
              <w:fldChar w:fldCharType="begin"/>
            </w:r>
            <w:r>
              <w:rPr>
                <w:noProof/>
                <w:webHidden/>
              </w:rPr>
              <w:instrText xml:space="preserve"> PAGEREF _Toc182056917 \h </w:instrText>
            </w:r>
            <w:r>
              <w:rPr>
                <w:noProof/>
                <w:webHidden/>
              </w:rPr>
            </w:r>
            <w:r>
              <w:rPr>
                <w:noProof/>
                <w:webHidden/>
              </w:rPr>
              <w:fldChar w:fldCharType="separate"/>
            </w:r>
            <w:r>
              <w:rPr>
                <w:noProof/>
                <w:webHidden/>
              </w:rPr>
              <w:t>10</w:t>
            </w:r>
            <w:r>
              <w:rPr>
                <w:noProof/>
                <w:webHidden/>
              </w:rPr>
              <w:fldChar w:fldCharType="end"/>
            </w:r>
          </w:hyperlink>
        </w:p>
        <w:p w14:paraId="1994D5C1" w14:textId="35CD046D" w:rsidR="00BB14E0" w:rsidRDefault="00BB14E0" w:rsidP="00BB14E0">
          <w:pPr>
            <w:spacing w:after="240"/>
          </w:pPr>
          <w:r>
            <w:rPr>
              <w:b/>
              <w:bCs/>
              <w:noProof/>
            </w:rPr>
            <w:fldChar w:fldCharType="end"/>
          </w:r>
        </w:p>
      </w:sdtContent>
    </w:sdt>
    <w:p w14:paraId="1FD9853B" w14:textId="77777777" w:rsidR="0018577C" w:rsidRPr="00BD6B5B" w:rsidRDefault="0018577C" w:rsidP="00BB14E0">
      <w:pPr>
        <w:rPr>
          <w:b/>
          <w:sz w:val="28"/>
          <w:lang w:val="en-GB"/>
        </w:rPr>
      </w:pPr>
    </w:p>
    <w:p w14:paraId="1D9C4D91" w14:textId="70EA887A" w:rsidR="00B979A4" w:rsidRPr="00BD6B5B" w:rsidRDefault="00B979A4" w:rsidP="0018577C">
      <w:pPr>
        <w:jc w:val="center"/>
        <w:rPr>
          <w:b/>
          <w:sz w:val="36"/>
          <w:lang w:val="en-GB"/>
        </w:rPr>
      </w:pPr>
      <w:r w:rsidRPr="00BD6B5B">
        <w:rPr>
          <w:b/>
          <w:sz w:val="36"/>
          <w:lang w:val="en-GB"/>
        </w:rPr>
        <w:br w:type="page"/>
      </w:r>
    </w:p>
    <w:p w14:paraId="53ABF7B7" w14:textId="7AC09303" w:rsidR="000764BB" w:rsidRPr="00F951C2" w:rsidRDefault="00374CD7" w:rsidP="00F951C2">
      <w:pPr>
        <w:pStyle w:val="Heading1"/>
        <w:spacing w:before="0" w:after="240" w:line="360" w:lineRule="auto"/>
        <w:rPr>
          <w:b w:val="0"/>
          <w:bCs w:val="0"/>
        </w:rPr>
      </w:pPr>
      <w:bookmarkStart w:id="0" w:name="_Toc182056902"/>
      <w:r w:rsidRPr="00BB14E0">
        <w:rPr>
          <w:rStyle w:val="Strong"/>
          <w:rFonts w:cs="Times New Roman"/>
          <w:b/>
          <w:bCs/>
        </w:rPr>
        <w:lastRenderedPageBreak/>
        <w:t>Introduction</w:t>
      </w:r>
      <w:bookmarkEnd w:id="0"/>
    </w:p>
    <w:p w14:paraId="074AFBA1" w14:textId="77777777" w:rsidR="000764BB" w:rsidRDefault="000764BB" w:rsidP="000764BB">
      <w:pPr>
        <w:spacing w:after="240"/>
        <w:rPr>
          <w:color w:val="1F497D" w:themeColor="text2"/>
        </w:rPr>
      </w:pPr>
      <w:r w:rsidRPr="000764BB">
        <w:rPr>
          <w:color w:val="1F497D" w:themeColor="text2"/>
        </w:rPr>
        <w:t>Ibis Budget London Barking is a two star hotel, which offered accommodation services in Barking a sub city of London. As a limited service hotel, it offers customers a place to sleep; those who are on a low budget travel but comfort is important to them. Currently it has 136 rooms, and the idea of this hotel is an economy class hotel, where guests will be offered comfortably equipped and rather clean rooms to meet the needs of economy class tourists. During my placement there I was able to discover how the operations of the hotel happen from the reception, cleaning services down to the customer relations. It gave the understanding of the functionality of the business, challenge of operating a low-cost hotel and the importance of delivering quality services in the process of addressing the operational expeness.</w:t>
      </w:r>
    </w:p>
    <w:p w14:paraId="732044BC" w14:textId="23D1A866" w:rsidR="000764BB" w:rsidRPr="000764BB" w:rsidRDefault="000764BB" w:rsidP="000764BB">
      <w:pPr>
        <w:spacing w:after="240"/>
        <w:jc w:val="center"/>
        <w:rPr>
          <w:color w:val="1F497D" w:themeColor="text2"/>
        </w:rPr>
      </w:pPr>
      <w:r w:rsidRPr="00362C60">
        <w:rPr>
          <w:noProof/>
          <w:color w:val="1F497D" w:themeColor="text2"/>
        </w:rPr>
        <w:drawing>
          <wp:inline distT="0" distB="0" distL="0" distR="0" wp14:anchorId="3D361624" wp14:editId="5EFC28AF">
            <wp:extent cx="4282504" cy="2589226"/>
            <wp:effectExtent l="0" t="0" r="3810" b="1905"/>
            <wp:docPr id="18582088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8208889" name=""/>
                    <pic:cNvPicPr/>
                  </pic:nvPicPr>
                  <pic:blipFill>
                    <a:blip r:embed="rId8">
                      <a:extLst>
                        <a:ext uri="{28A0092B-C50C-407E-A947-70E740481C1C}">
                          <a14:useLocalDpi xmlns:a14="http://schemas.microsoft.com/office/drawing/2010/main" val="0"/>
                        </a:ext>
                      </a:extLst>
                    </a:blip>
                    <a:stretch>
                      <a:fillRect/>
                    </a:stretch>
                  </pic:blipFill>
                  <pic:spPr>
                    <a:xfrm>
                      <a:off x="0" y="0"/>
                      <a:ext cx="4288560" cy="2592888"/>
                    </a:xfrm>
                    <a:prstGeom prst="rect">
                      <a:avLst/>
                    </a:prstGeom>
                  </pic:spPr>
                </pic:pic>
              </a:graphicData>
            </a:graphic>
          </wp:inline>
        </w:drawing>
      </w:r>
    </w:p>
    <w:p w14:paraId="58A8071F" w14:textId="48F8B091" w:rsidR="00136F63" w:rsidRPr="00362C60" w:rsidRDefault="000764BB" w:rsidP="00B50860">
      <w:pPr>
        <w:spacing w:after="240"/>
        <w:rPr>
          <w:color w:val="1F497D" w:themeColor="text2"/>
        </w:rPr>
      </w:pPr>
      <w:r w:rsidRPr="000764BB">
        <w:rPr>
          <w:color w:val="1F497D" w:themeColor="text2"/>
        </w:rPr>
        <w:t>There is another of the 2 star hotel in this chain, the Ibis London Stratford which is located in the Stratford region of the city. So, it is a cheap house that offers accommodation structures to people who are in the town. The hotel has 136 rooms which can be a plus for the hotel because the hotel is situated near terminals hence easily accessible by customers. I will be in a position to fine tune my techniques to manage a hotel with an objective of enhancing operations, guest hospitality and costs conscience while undertaking the placement.</w:t>
      </w:r>
    </w:p>
    <w:p w14:paraId="374E720F" w14:textId="647981B3" w:rsidR="008D46B4" w:rsidRPr="008D46B4" w:rsidRDefault="007E17CF" w:rsidP="008D46B4">
      <w:pPr>
        <w:pStyle w:val="Heading1"/>
        <w:spacing w:before="0" w:line="360" w:lineRule="auto"/>
        <w:rPr>
          <w:rFonts w:cs="Times New Roman"/>
        </w:rPr>
      </w:pPr>
      <w:bookmarkStart w:id="1" w:name="_Toc182056903"/>
      <w:r>
        <w:rPr>
          <w:rStyle w:val="Strong"/>
          <w:rFonts w:cs="Times New Roman"/>
          <w:b/>
          <w:bCs/>
        </w:rPr>
        <w:t>Hotel Description</w:t>
      </w:r>
      <w:bookmarkEnd w:id="1"/>
      <w:r>
        <w:rPr>
          <w:rStyle w:val="Strong"/>
          <w:rFonts w:cs="Times New Roman"/>
          <w:b/>
          <w:bCs/>
        </w:rPr>
        <w:t xml:space="preserve"> </w:t>
      </w:r>
    </w:p>
    <w:p w14:paraId="0399C23C" w14:textId="577A7307" w:rsidR="007E17CF" w:rsidRPr="007E17CF" w:rsidRDefault="008D46B4" w:rsidP="007E17CF">
      <w:r>
        <w:t xml:space="preserve">The Ibis Budget London Barking and Ibis London Stratford are two great examples of the chain’s economy hotel brands. These are the hotels for those travellers that aim on having a comfortable </w:t>
      </w:r>
      <w:r>
        <w:lastRenderedPageBreak/>
        <w:t>place to stay at an affordable price and with no or limited services. This is made up of 136 rooms each that offer services to leisure and business travellers in search of clean and well located rooms. The choice of locations closest to transport infrastructure makes them an even more attractive proposition for value-seeking guests who want to experience London’s hospitality.</w:t>
      </w:r>
    </w:p>
    <w:p w14:paraId="619190F8" w14:textId="7882C026" w:rsidR="00374CD7" w:rsidRDefault="00374CD7" w:rsidP="00BB14E0">
      <w:pPr>
        <w:pStyle w:val="Heading1"/>
        <w:spacing w:before="0" w:line="360" w:lineRule="auto"/>
        <w:rPr>
          <w:rStyle w:val="Strong"/>
          <w:rFonts w:cs="Times New Roman"/>
          <w:b/>
          <w:bCs/>
        </w:rPr>
      </w:pPr>
      <w:bookmarkStart w:id="2" w:name="_Toc182056904"/>
      <w:r w:rsidRPr="00BB14E0">
        <w:rPr>
          <w:rStyle w:val="Strong"/>
          <w:rFonts w:cs="Times New Roman"/>
          <w:b/>
          <w:bCs/>
        </w:rPr>
        <w:t>Section 1: Reflection on Experience and Personal Development</w:t>
      </w:r>
      <w:bookmarkEnd w:id="2"/>
    </w:p>
    <w:p w14:paraId="572A395D" w14:textId="6C41F618" w:rsidR="00616762" w:rsidRPr="00E17681" w:rsidRDefault="00616762" w:rsidP="00ED14CA">
      <w:pPr>
        <w:pStyle w:val="Heading1"/>
        <w:spacing w:before="0" w:after="240" w:line="360" w:lineRule="auto"/>
      </w:pPr>
      <w:bookmarkStart w:id="3" w:name="_Toc182056905"/>
      <w:r w:rsidRPr="00E17681">
        <w:t>Gibb's Reflective Model Application</w:t>
      </w:r>
      <w:bookmarkEnd w:id="3"/>
    </w:p>
    <w:p w14:paraId="09E7769C" w14:textId="069CCE99" w:rsidR="00616762" w:rsidRPr="00362595" w:rsidRDefault="00822816" w:rsidP="00362595">
      <w:pPr>
        <w:spacing w:after="240"/>
      </w:pPr>
      <w:r>
        <w:rPr>
          <w:rFonts w:eastAsia="Times New Roman"/>
        </w:rPr>
        <w:t>Using Gibb's reflective model in the introduction would help structure the learning experience more effectively</w:t>
      </w:r>
      <w:r w:rsidR="00616762" w:rsidRPr="00362595">
        <w:t>. That is why the introduction should be composed from two sections, the first one is Description of the hotel operations experience while the second is Feelings regarding the work in the budget hotel environment. Then, it should contain an Evaluation of what was successful and what was not during the period of the placement. The Analysis section would provide rationale on why some strategies worked, and others didn’t. The Conclusion would summarise some of the important things that the audience learn from the experience. Last, the Action Plan would encapsulate plans for improvement of hotel operations management in the future. For example:</w:t>
      </w:r>
    </w:p>
    <w:p w14:paraId="7E4111E1" w14:textId="0FBDFFA3" w:rsidR="00616762" w:rsidRPr="00362595" w:rsidRDefault="00616762" w:rsidP="00362595">
      <w:pPr>
        <w:spacing w:after="240"/>
      </w:pPr>
      <w:r w:rsidRPr="00362595">
        <w:t>‘When working at Ibis Budget London Barking, I discovered how operational managers struggle to manage a budget hotel chain. Firstly, I used to find a balance between the expenses and services as a difficult task. I got to learn many lessons towards the utilisation of resources within this experience. By critically evaluating the situation, I was able to find out the operational performance improvement areas (Analysis), therefore increasing the guest satisfaction while keeping expenses down. In the following process, I will establish standardisation to improve the efficiency of operations.</w:t>
      </w:r>
    </w:p>
    <w:p w14:paraId="2E138BB2" w14:textId="61AED2F0" w:rsidR="00D76D56" w:rsidRPr="00D76D56" w:rsidRDefault="00374CD7" w:rsidP="00D76D56">
      <w:pPr>
        <w:pStyle w:val="Heading2"/>
        <w:spacing w:before="0" w:after="240" w:line="360" w:lineRule="auto"/>
        <w:rPr>
          <w:rFonts w:cs="Times New Roman"/>
          <w:i/>
          <w:iCs/>
        </w:rPr>
      </w:pPr>
      <w:bookmarkStart w:id="4" w:name="_Toc182056906"/>
      <w:r w:rsidRPr="00BB14E0">
        <w:rPr>
          <w:rStyle w:val="Emphasis"/>
          <w:rFonts w:cs="Times New Roman"/>
        </w:rPr>
        <w:t>Description Phase</w:t>
      </w:r>
      <w:bookmarkEnd w:id="4"/>
    </w:p>
    <w:p w14:paraId="3EE2E73C" w14:textId="77777777" w:rsidR="00D76D56" w:rsidRPr="00D76D56" w:rsidRDefault="00D76D56" w:rsidP="00D76D56">
      <w:pPr>
        <w:spacing w:after="240"/>
        <w:rPr>
          <w:color w:val="1F497D" w:themeColor="text2"/>
        </w:rPr>
      </w:pPr>
      <w:r w:rsidRPr="00D76D56">
        <w:rPr>
          <w:color w:val="1F497D" w:themeColor="text2"/>
        </w:rPr>
        <w:t>Last year I was employed in Ibis Budget London Barking which is a 2 stars hotel. On this area, I got a practical experience of the nature of a budget hospitality business in which one can improve and enhance interpersonal skills as well as good customer service relations.</w:t>
      </w:r>
    </w:p>
    <w:p w14:paraId="159A03C4" w14:textId="6A440054" w:rsidR="002255E3" w:rsidRPr="00362C60" w:rsidRDefault="00D76D56" w:rsidP="00C235B0">
      <w:pPr>
        <w:spacing w:after="240"/>
        <w:rPr>
          <w:color w:val="1F497D" w:themeColor="text2"/>
        </w:rPr>
      </w:pPr>
      <w:r w:rsidRPr="00D76D56">
        <w:rPr>
          <w:color w:val="1F497D" w:themeColor="text2"/>
        </w:rPr>
        <w:t>This year, I have proposed to take my placement at the Ibis London Stratford which is a 2 star hotel. This will be useful for upgrading experience as well as the skills in the actual practise area; whereas, it will be possible to implement the specificities of the prior placed area while at the same time strengthening problem solving and customer service abilities.</w:t>
      </w:r>
    </w:p>
    <w:p w14:paraId="2353C344" w14:textId="4A8C1875" w:rsidR="00C078DB" w:rsidRPr="00C235B0" w:rsidRDefault="00C078DB" w:rsidP="00C078DB">
      <w:pPr>
        <w:spacing w:after="240"/>
        <w:jc w:val="center"/>
      </w:pPr>
      <w:r>
        <w:rPr>
          <w:noProof/>
        </w:rPr>
        <w:lastRenderedPageBreak/>
        <w:drawing>
          <wp:inline distT="0" distB="0" distL="0" distR="0" wp14:anchorId="7B9320EF" wp14:editId="56636842">
            <wp:extent cx="4361176" cy="2569029"/>
            <wp:effectExtent l="0" t="0" r="1905" b="3175"/>
            <wp:docPr id="5708800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0880002" name=""/>
                    <pic:cNvPicPr/>
                  </pic:nvPicPr>
                  <pic:blipFill>
                    <a:blip r:embed="rId9">
                      <a:extLst>
                        <a:ext uri="{28A0092B-C50C-407E-A947-70E740481C1C}">
                          <a14:useLocalDpi xmlns:a14="http://schemas.microsoft.com/office/drawing/2010/main" val="0"/>
                        </a:ext>
                      </a:extLst>
                    </a:blip>
                    <a:stretch>
                      <a:fillRect/>
                    </a:stretch>
                  </pic:blipFill>
                  <pic:spPr>
                    <a:xfrm>
                      <a:off x="0" y="0"/>
                      <a:ext cx="4364488" cy="2570980"/>
                    </a:xfrm>
                    <a:prstGeom prst="rect">
                      <a:avLst/>
                    </a:prstGeom>
                  </pic:spPr>
                </pic:pic>
              </a:graphicData>
            </a:graphic>
          </wp:inline>
        </w:drawing>
      </w:r>
    </w:p>
    <w:p w14:paraId="790369E6" w14:textId="77777777" w:rsidR="00374CD7" w:rsidRPr="00BB14E0" w:rsidRDefault="00374CD7" w:rsidP="00BB14E0">
      <w:pPr>
        <w:pStyle w:val="Heading2"/>
        <w:spacing w:before="0" w:after="240" w:line="360" w:lineRule="auto"/>
        <w:rPr>
          <w:rFonts w:cs="Times New Roman"/>
        </w:rPr>
      </w:pPr>
      <w:bookmarkStart w:id="5" w:name="_Toc182056907"/>
      <w:r w:rsidRPr="00BB14E0">
        <w:rPr>
          <w:rStyle w:val="Emphasis"/>
          <w:rFonts w:cs="Times New Roman"/>
        </w:rPr>
        <w:t>Feelings Phase</w:t>
      </w:r>
      <w:bookmarkEnd w:id="5"/>
    </w:p>
    <w:p w14:paraId="1302A527" w14:textId="4BC8E606" w:rsidR="00374CD7" w:rsidRPr="00BB14E0" w:rsidRDefault="007C1F2D" w:rsidP="00BB14E0">
      <w:pPr>
        <w:pStyle w:val="NormalWeb"/>
        <w:spacing w:before="0" w:beforeAutospacing="0" w:line="360" w:lineRule="auto"/>
        <w:jc w:val="both"/>
      </w:pPr>
      <w:r w:rsidRPr="00BB14E0">
        <w:t xml:space="preserve">During the early years after the establishment of the placement, I developed a certain amount of stress in handling the numerous activities. It was challenging at first to meet an average </w:t>
      </w:r>
      <w:proofErr w:type="spellStart"/>
      <w:r w:rsidRPr="00BB14E0">
        <w:t>cheque</w:t>
      </w:r>
      <w:proofErr w:type="spellEnd"/>
      <w:r w:rsidRPr="00BB14E0">
        <w:t xml:space="preserve"> of £250 per cover, let alone juggle wine service for 850 labels as well. This was particularly the case where org’s targeted clientele was affluent and business was conducted in regions associated with high profile personalities. However, as </w:t>
      </w:r>
      <w:r w:rsidR="00C47044" w:rsidRPr="00C47044">
        <w:t>Prayag et al</w:t>
      </w:r>
      <w:r w:rsidR="00C47044">
        <w:t>., (</w:t>
      </w:r>
      <w:r w:rsidR="00C47044" w:rsidRPr="00C47044">
        <w:t>2013)</w:t>
      </w:r>
      <w:r w:rsidRPr="00BB14E0">
        <w:t xml:space="preserve"> puts it in Hospitality Leadership Development, frameworks, structure to counter such challenges are vital hence a standardised mentorship programme. With time I gained more experience on the job and as well I was able to observe from the insiders as well as learn on various facets of luxury service provision and operation.</w:t>
      </w:r>
    </w:p>
    <w:p w14:paraId="678681BD" w14:textId="77777777" w:rsidR="00374CD7" w:rsidRPr="00BB14E0" w:rsidRDefault="00374CD7" w:rsidP="00BB14E0">
      <w:pPr>
        <w:pStyle w:val="Heading2"/>
        <w:spacing w:before="0" w:after="240" w:line="360" w:lineRule="auto"/>
        <w:rPr>
          <w:rFonts w:cs="Times New Roman"/>
        </w:rPr>
      </w:pPr>
      <w:bookmarkStart w:id="6" w:name="_Toc182056908"/>
      <w:r w:rsidRPr="00BB14E0">
        <w:rPr>
          <w:rStyle w:val="Emphasis"/>
          <w:rFonts w:cs="Times New Roman"/>
        </w:rPr>
        <w:t>Evaluation Phase</w:t>
      </w:r>
      <w:bookmarkEnd w:id="6"/>
    </w:p>
    <w:p w14:paraId="2E2C0ED2" w14:textId="07F3AD24" w:rsidR="00374CD7" w:rsidRPr="00BB14E0" w:rsidRDefault="007C1F2D" w:rsidP="00BB14E0">
      <w:pPr>
        <w:pStyle w:val="NormalWeb"/>
        <w:spacing w:before="0" w:beforeAutospacing="0" w:line="360" w:lineRule="auto"/>
        <w:jc w:val="both"/>
      </w:pPr>
      <w:r w:rsidRPr="00BB14E0">
        <w:t xml:space="preserve">The placement also offered a wealth of experience to see the principles of service excellence outlined by </w:t>
      </w:r>
      <w:r w:rsidR="00C47044" w:rsidRPr="00C47044">
        <w:t xml:space="preserve">Okumus et al., </w:t>
      </w:r>
      <w:r w:rsidRPr="00BB14E0">
        <w:t>(201</w:t>
      </w:r>
      <w:r w:rsidR="00C47044">
        <w:t>8</w:t>
      </w:r>
      <w:r w:rsidRPr="00BB14E0">
        <w:t>) in practise. A theoretical component was complemented by practical assignments of 25 hours of academic theory and 320 hours of practical application. Nonetheless, I did experience some challenges most of which were on how to ensure that the targeted service times of 140 minutes for tasting menus are met. One of the main challenges found in the overall project was the need to coordinate the services of 12 different departments especially during periods in which hotel occupancy was at 92%.</w:t>
      </w:r>
    </w:p>
    <w:p w14:paraId="6B415BFD" w14:textId="77777777" w:rsidR="00374CD7" w:rsidRPr="00BB14E0" w:rsidRDefault="00374CD7" w:rsidP="00BB14E0">
      <w:pPr>
        <w:pStyle w:val="Heading1"/>
        <w:spacing w:before="0" w:after="240" w:line="360" w:lineRule="auto"/>
        <w:rPr>
          <w:rFonts w:cs="Times New Roman"/>
          <w:b w:val="0"/>
          <w:bCs w:val="0"/>
        </w:rPr>
      </w:pPr>
      <w:bookmarkStart w:id="7" w:name="_Toc182056909"/>
      <w:r w:rsidRPr="00BB14E0">
        <w:rPr>
          <w:rStyle w:val="Strong"/>
          <w:rFonts w:cs="Times New Roman"/>
          <w:b/>
          <w:bCs/>
        </w:rPr>
        <w:lastRenderedPageBreak/>
        <w:t>Section 2: Critical Analysis of Work-Based Skills and Technical Knowledge</w:t>
      </w:r>
      <w:bookmarkEnd w:id="7"/>
    </w:p>
    <w:p w14:paraId="4572E09C" w14:textId="77777777" w:rsidR="00374CD7" w:rsidRPr="00BB14E0" w:rsidRDefault="00374CD7" w:rsidP="00BB14E0">
      <w:pPr>
        <w:pStyle w:val="Heading2"/>
        <w:spacing w:before="0" w:after="240" w:line="360" w:lineRule="auto"/>
        <w:rPr>
          <w:rFonts w:cs="Times New Roman"/>
        </w:rPr>
      </w:pPr>
      <w:bookmarkStart w:id="8" w:name="_Toc182056910"/>
      <w:r w:rsidRPr="00BB14E0">
        <w:rPr>
          <w:rStyle w:val="Emphasis"/>
          <w:rFonts w:cs="Times New Roman"/>
        </w:rPr>
        <w:t>Analysis Phase</w:t>
      </w:r>
      <w:bookmarkEnd w:id="8"/>
    </w:p>
    <w:p w14:paraId="208FC32E" w14:textId="11C08F61" w:rsidR="007C1F2D" w:rsidRPr="00BB14E0" w:rsidRDefault="007C1F2D" w:rsidP="00BB14E0">
      <w:pPr>
        <w:spacing w:after="240"/>
        <w:rPr>
          <w:rFonts w:cs="Times New Roman"/>
        </w:rPr>
      </w:pPr>
      <w:r w:rsidRPr="00BB14E0">
        <w:rPr>
          <w:rFonts w:cs="Times New Roman"/>
        </w:rPr>
        <w:t xml:space="preserve">During the entire placement period, I picked the following technical and soft skills which are in congruence with </w:t>
      </w:r>
      <w:r w:rsidR="00C47044" w:rsidRPr="00C47044">
        <w:rPr>
          <w:rFonts w:eastAsia="Times New Roman" w:cs="Times New Roman"/>
          <w:szCs w:val="24"/>
        </w:rPr>
        <w:t xml:space="preserve">Han et al., </w:t>
      </w:r>
      <w:r w:rsidR="00C47044">
        <w:rPr>
          <w:rFonts w:eastAsia="Times New Roman" w:cs="Times New Roman"/>
          <w:szCs w:val="24"/>
        </w:rPr>
        <w:t>(</w:t>
      </w:r>
      <w:r w:rsidR="00C47044" w:rsidRPr="00C47044">
        <w:rPr>
          <w:rFonts w:eastAsia="Times New Roman" w:cs="Times New Roman"/>
          <w:szCs w:val="24"/>
        </w:rPr>
        <w:t>2017)</w:t>
      </w:r>
      <w:r w:rsidR="00C47044" w:rsidRPr="00BB14E0">
        <w:rPr>
          <w:rFonts w:cs="Times New Roman"/>
        </w:rPr>
        <w:t xml:space="preserve"> </w:t>
      </w:r>
      <w:r w:rsidRPr="00BB14E0">
        <w:rPr>
          <w:rFonts w:cs="Times New Roman"/>
        </w:rPr>
        <w:t>fine dining protocol.</w:t>
      </w:r>
    </w:p>
    <w:p w14:paraId="0F78DDFC" w14:textId="77777777" w:rsidR="007C1F2D" w:rsidRPr="00BB14E0" w:rsidRDefault="007C1F2D" w:rsidP="00BB14E0">
      <w:pPr>
        <w:spacing w:after="240"/>
        <w:rPr>
          <w:rFonts w:cs="Times New Roman"/>
        </w:rPr>
      </w:pPr>
      <w:r w:rsidRPr="00BB14E0">
        <w:rPr>
          <w:rFonts w:cs="Times New Roman"/>
        </w:rPr>
        <w:t>In as far as the technical skills are concerned, I acquired the skills in managing 1.2 million pounds wine stock, which involve accuracy. I also had input into a digital ordering system to reduce the overall service times by a third. Furthermore, it meant adherence to 150 detailed daily checklists for the department and 98% audit success rate.</w:t>
      </w:r>
    </w:p>
    <w:p w14:paraId="4037DF8A" w14:textId="149FF5CF" w:rsidR="007C1F2D" w:rsidRPr="00BB14E0" w:rsidRDefault="007C1F2D" w:rsidP="00BB14E0">
      <w:pPr>
        <w:spacing w:after="240"/>
        <w:rPr>
          <w:rFonts w:cs="Times New Roman"/>
        </w:rPr>
      </w:pPr>
      <w:r w:rsidRPr="00BB14E0">
        <w:rPr>
          <w:rFonts w:cs="Times New Roman"/>
        </w:rPr>
        <w:t xml:space="preserve">On the soft skills side, I performed the two following activities routinely: I conducted pre-service briefings for a 25- member team and managed communication between departments. Special attention was paid to the question of controlling guests’ expectations, particularly in relation to the work with individuals, who made up 30% of the restaurant’s visitors. These interactions required one to be professional and sensitive while at the same time expressing business like behavior thus supporting </w:t>
      </w:r>
      <w:r w:rsidR="00C47044" w:rsidRPr="00C47044">
        <w:rPr>
          <w:rFonts w:eastAsia="Times New Roman" w:cs="Times New Roman"/>
          <w:szCs w:val="24"/>
        </w:rPr>
        <w:t xml:space="preserve">Lai and Wong, </w:t>
      </w:r>
      <w:r w:rsidR="00C47044">
        <w:rPr>
          <w:rFonts w:eastAsia="Times New Roman" w:cs="Times New Roman"/>
          <w:szCs w:val="24"/>
        </w:rPr>
        <w:t>(</w:t>
      </w:r>
      <w:r w:rsidR="00C47044" w:rsidRPr="00C47044">
        <w:rPr>
          <w:rFonts w:eastAsia="Times New Roman" w:cs="Times New Roman"/>
          <w:szCs w:val="24"/>
        </w:rPr>
        <w:t>2020</w:t>
      </w:r>
      <w:r w:rsidRPr="00BB14E0">
        <w:rPr>
          <w:rFonts w:cs="Times New Roman"/>
        </w:rPr>
        <w:t>) argument that in luxury hospitality technical skill should go hand in hand with emotional intelligence.</w:t>
      </w:r>
    </w:p>
    <w:p w14:paraId="081940B7" w14:textId="12D741D1" w:rsidR="00374CD7" w:rsidRPr="00BB14E0" w:rsidRDefault="007C1F2D" w:rsidP="00BB14E0">
      <w:pPr>
        <w:spacing w:after="240"/>
        <w:rPr>
          <w:rFonts w:cs="Times New Roman"/>
        </w:rPr>
      </w:pPr>
      <w:r w:rsidRPr="00BB14E0">
        <w:rPr>
          <w:rFonts w:cs="Times New Roman"/>
        </w:rPr>
        <w:t>The academic experience from Level 4-6 of the service operation and leadership turned out to be quite beneficial in increasing the practical applicability of the learning process. Due to the integration of theory and practise as seen in this paper, I was able to handle the challenges of luxury F&amp;B environment efficiently</w:t>
      </w:r>
      <w:r w:rsidR="005B029D">
        <w:rPr>
          <w:rFonts w:cs="Times New Roman"/>
        </w:rPr>
        <w:t xml:space="preserve"> (</w:t>
      </w:r>
      <w:proofErr w:type="spellStart"/>
      <w:r w:rsidR="005B029D" w:rsidRPr="00C47044">
        <w:rPr>
          <w:rFonts w:eastAsia="Times New Roman" w:cs="Times New Roman"/>
          <w:szCs w:val="24"/>
        </w:rPr>
        <w:t>DiPietro</w:t>
      </w:r>
      <w:proofErr w:type="spellEnd"/>
      <w:r w:rsidR="005B029D" w:rsidRPr="00C47044">
        <w:rPr>
          <w:rFonts w:eastAsia="Times New Roman" w:cs="Times New Roman"/>
          <w:szCs w:val="24"/>
        </w:rPr>
        <w:t xml:space="preserve"> and </w:t>
      </w:r>
      <w:proofErr w:type="spellStart"/>
      <w:r w:rsidR="005B029D" w:rsidRPr="00C47044">
        <w:rPr>
          <w:rFonts w:eastAsia="Times New Roman" w:cs="Times New Roman"/>
          <w:szCs w:val="24"/>
        </w:rPr>
        <w:t>Bufquin</w:t>
      </w:r>
      <w:proofErr w:type="spellEnd"/>
      <w:r w:rsidR="005B029D" w:rsidRPr="00C47044">
        <w:rPr>
          <w:rFonts w:eastAsia="Times New Roman" w:cs="Times New Roman"/>
          <w:szCs w:val="24"/>
        </w:rPr>
        <w:t>, 2017)</w:t>
      </w:r>
      <w:r w:rsidR="005B029D">
        <w:rPr>
          <w:rFonts w:eastAsia="Times New Roman" w:cs="Times New Roman"/>
          <w:szCs w:val="24"/>
        </w:rPr>
        <w:t>.</w:t>
      </w:r>
    </w:p>
    <w:p w14:paraId="4BD46A72" w14:textId="77777777" w:rsidR="00374CD7" w:rsidRPr="00BB14E0" w:rsidRDefault="00374CD7" w:rsidP="00BB14E0">
      <w:pPr>
        <w:pStyle w:val="Heading1"/>
        <w:spacing w:before="0" w:after="240" w:line="360" w:lineRule="auto"/>
        <w:rPr>
          <w:b w:val="0"/>
          <w:bCs w:val="0"/>
        </w:rPr>
      </w:pPr>
      <w:bookmarkStart w:id="9" w:name="_Toc182056911"/>
      <w:r w:rsidRPr="00BB14E0">
        <w:rPr>
          <w:rStyle w:val="Strong"/>
          <w:rFonts w:cs="Times New Roman"/>
          <w:b/>
          <w:bCs/>
        </w:rPr>
        <w:t>Section 3: Reflection on Organisational Issues</w:t>
      </w:r>
      <w:bookmarkEnd w:id="9"/>
    </w:p>
    <w:p w14:paraId="2F047992" w14:textId="77777777" w:rsidR="00374CD7" w:rsidRPr="00BB14E0" w:rsidRDefault="00374CD7" w:rsidP="00BB14E0">
      <w:pPr>
        <w:pStyle w:val="Heading2"/>
        <w:spacing w:before="0" w:after="240" w:line="360" w:lineRule="auto"/>
        <w:rPr>
          <w:rFonts w:cs="Times New Roman"/>
        </w:rPr>
      </w:pPr>
      <w:bookmarkStart w:id="10" w:name="_Toc182056912"/>
      <w:r w:rsidRPr="00BB14E0">
        <w:rPr>
          <w:rStyle w:val="Emphasis"/>
          <w:rFonts w:cs="Times New Roman"/>
        </w:rPr>
        <w:t>Conclusion Phase</w:t>
      </w:r>
      <w:bookmarkEnd w:id="10"/>
    </w:p>
    <w:p w14:paraId="0B3976F1" w14:textId="55089FBA" w:rsidR="007C1F2D" w:rsidRPr="00BB14E0" w:rsidRDefault="007C1F2D" w:rsidP="00BB14E0">
      <w:pPr>
        <w:spacing w:after="240"/>
        <w:rPr>
          <w:rFonts w:cs="Times New Roman"/>
        </w:rPr>
      </w:pPr>
      <w:r w:rsidRPr="00BB14E0">
        <w:rPr>
          <w:rFonts w:cs="Times New Roman"/>
        </w:rPr>
        <w:t xml:space="preserve">The most common organizational problem, which I noted during the course of my placement, is staff turnover, which is rampant in most organizations within the hospitality industry. Our turnover was still rather high at The Ritz-Carlton despite </w:t>
      </w:r>
      <w:r w:rsidR="005B029D" w:rsidRPr="00BB14E0">
        <w:rPr>
          <w:rFonts w:cs="Times New Roman"/>
        </w:rPr>
        <w:t>an</w:t>
      </w:r>
      <w:r w:rsidRPr="00BB14E0">
        <w:rPr>
          <w:rFonts w:cs="Times New Roman"/>
        </w:rPr>
        <w:t xml:space="preserve"> 82% turnover retention rate which surpassed the global average of 70% as noted by </w:t>
      </w:r>
      <w:r w:rsidR="005B029D" w:rsidRPr="00C47044">
        <w:rPr>
          <w:rFonts w:eastAsia="Times New Roman" w:cs="Times New Roman"/>
          <w:szCs w:val="24"/>
        </w:rPr>
        <w:t>Goh and Lee</w:t>
      </w:r>
      <w:r w:rsidR="005B029D">
        <w:rPr>
          <w:rFonts w:eastAsia="Times New Roman" w:cs="Times New Roman"/>
          <w:szCs w:val="24"/>
        </w:rPr>
        <w:t xml:space="preserve"> in </w:t>
      </w:r>
      <w:r w:rsidR="005B029D" w:rsidRPr="00C47044">
        <w:rPr>
          <w:rFonts w:eastAsia="Times New Roman" w:cs="Times New Roman"/>
          <w:szCs w:val="24"/>
        </w:rPr>
        <w:t>2018</w:t>
      </w:r>
      <w:r w:rsidRPr="00BB14E0">
        <w:rPr>
          <w:rFonts w:cs="Times New Roman"/>
        </w:rPr>
        <w:t xml:space="preserve">. Training again involved an average expense of £2,500 of every new staff hired; high turnover rates inclined toward gaps in services, </w:t>
      </w:r>
      <w:r w:rsidRPr="00BB14E0">
        <w:rPr>
          <w:rFonts w:cs="Times New Roman"/>
        </w:rPr>
        <w:lastRenderedPageBreak/>
        <w:t>particularly at intensified hours. Other employees Cypress Corporation also experienced pressure while working under staffed some of the time resulting in carry-over fatigue and depressed morale.</w:t>
      </w:r>
    </w:p>
    <w:p w14:paraId="1CF55FC6" w14:textId="3F387B23" w:rsidR="00374CD7" w:rsidRPr="00BB14E0" w:rsidRDefault="007C1F2D" w:rsidP="00BB14E0">
      <w:pPr>
        <w:spacing w:after="240"/>
        <w:rPr>
          <w:rFonts w:cs="Times New Roman"/>
        </w:rPr>
      </w:pPr>
      <w:r w:rsidRPr="00BB14E0">
        <w:rPr>
          <w:rFonts w:cs="Times New Roman"/>
        </w:rPr>
        <w:t xml:space="preserve">Based on the identified problems, </w:t>
      </w:r>
      <w:r w:rsidR="005B029D" w:rsidRPr="00C47044">
        <w:rPr>
          <w:rFonts w:eastAsia="Times New Roman" w:cs="Times New Roman"/>
          <w:szCs w:val="24"/>
        </w:rPr>
        <w:t xml:space="preserve">Gursoy et al., </w:t>
      </w:r>
      <w:r w:rsidR="005B029D">
        <w:rPr>
          <w:rFonts w:eastAsia="Times New Roman" w:cs="Times New Roman"/>
          <w:szCs w:val="24"/>
        </w:rPr>
        <w:t>(</w:t>
      </w:r>
      <w:r w:rsidR="005B029D" w:rsidRPr="00C47044">
        <w:rPr>
          <w:rFonts w:eastAsia="Times New Roman" w:cs="Times New Roman"/>
          <w:szCs w:val="24"/>
        </w:rPr>
        <w:t>2021)</w:t>
      </w:r>
      <w:r w:rsidR="005B029D">
        <w:rPr>
          <w:rFonts w:eastAsia="Times New Roman" w:cs="Times New Roman"/>
          <w:szCs w:val="24"/>
        </w:rPr>
        <w:t xml:space="preserve"> </w:t>
      </w:r>
      <w:r w:rsidRPr="00BB14E0">
        <w:rPr>
          <w:rFonts w:cs="Times New Roman"/>
        </w:rPr>
        <w:t>hospitality retention framework, I have suggested the following solutions. These were increasing on organisational career tracks to include structured career development programmes with well-defined career ladder, working on reduction of work-life imbalance by improving on staff work-life balance policies, and increasing cross training opportunities to boost staff involvement and interest. The management team was particularly appeared to be receptive towards the concept of the proposals to cut down the summary training costs by thirty thousand pounds annuall</w:t>
      </w:r>
      <w:r w:rsidR="00C47044">
        <w:rPr>
          <w:rFonts w:cs="Times New Roman"/>
        </w:rPr>
        <w:t xml:space="preserve">y </w:t>
      </w:r>
      <w:r w:rsidR="00C47044" w:rsidRPr="00C47044">
        <w:rPr>
          <w:rFonts w:eastAsia="Times New Roman" w:cs="Times New Roman"/>
          <w:szCs w:val="24"/>
        </w:rPr>
        <w:t>(</w:t>
      </w:r>
      <w:proofErr w:type="spellStart"/>
      <w:r w:rsidR="00C47044" w:rsidRPr="00C47044">
        <w:rPr>
          <w:rFonts w:eastAsia="Times New Roman" w:cs="Times New Roman"/>
          <w:szCs w:val="24"/>
        </w:rPr>
        <w:t>Bharwani</w:t>
      </w:r>
      <w:proofErr w:type="spellEnd"/>
      <w:r w:rsidR="00C47044" w:rsidRPr="00C47044">
        <w:rPr>
          <w:rFonts w:eastAsia="Times New Roman" w:cs="Times New Roman"/>
          <w:szCs w:val="24"/>
        </w:rPr>
        <w:t xml:space="preserve"> and </w:t>
      </w:r>
      <w:proofErr w:type="spellStart"/>
      <w:r w:rsidR="00C47044" w:rsidRPr="00C47044">
        <w:rPr>
          <w:rFonts w:eastAsia="Times New Roman" w:cs="Times New Roman"/>
          <w:szCs w:val="24"/>
        </w:rPr>
        <w:t>Talib</w:t>
      </w:r>
      <w:proofErr w:type="spellEnd"/>
      <w:r w:rsidR="00C47044" w:rsidRPr="00C47044">
        <w:rPr>
          <w:rFonts w:eastAsia="Times New Roman" w:cs="Times New Roman"/>
          <w:szCs w:val="24"/>
        </w:rPr>
        <w:t>, 2017)</w:t>
      </w:r>
      <w:r w:rsidRPr="00BB14E0">
        <w:rPr>
          <w:rFonts w:cs="Times New Roman"/>
        </w:rPr>
        <w:t>.</w:t>
      </w:r>
    </w:p>
    <w:p w14:paraId="0C680061" w14:textId="77777777" w:rsidR="00374CD7" w:rsidRPr="00BB14E0" w:rsidRDefault="00374CD7" w:rsidP="00BB14E0">
      <w:pPr>
        <w:pStyle w:val="Heading1"/>
        <w:spacing w:before="0" w:after="240" w:line="360" w:lineRule="auto"/>
        <w:rPr>
          <w:rFonts w:cs="Times New Roman"/>
          <w:b w:val="0"/>
          <w:bCs w:val="0"/>
        </w:rPr>
      </w:pPr>
      <w:bookmarkStart w:id="11" w:name="_Toc182056913"/>
      <w:r w:rsidRPr="00BB14E0">
        <w:rPr>
          <w:rStyle w:val="Strong"/>
          <w:rFonts w:cs="Times New Roman"/>
          <w:b/>
          <w:bCs/>
        </w:rPr>
        <w:t>Conclusion and Action Plan</w:t>
      </w:r>
      <w:bookmarkEnd w:id="11"/>
    </w:p>
    <w:p w14:paraId="0CE34DBA" w14:textId="77777777" w:rsidR="00374CD7" w:rsidRPr="00BB14E0" w:rsidRDefault="00374CD7" w:rsidP="00BB14E0">
      <w:pPr>
        <w:pStyle w:val="Heading2"/>
        <w:spacing w:before="0" w:after="240" w:line="360" w:lineRule="auto"/>
      </w:pPr>
      <w:bookmarkStart w:id="12" w:name="_Toc182056914"/>
      <w:r w:rsidRPr="00BB14E0">
        <w:rPr>
          <w:rStyle w:val="Emphasis"/>
        </w:rPr>
        <w:t>Action Plan Phase</w:t>
      </w:r>
      <w:bookmarkEnd w:id="12"/>
    </w:p>
    <w:p w14:paraId="22595FFA" w14:textId="7EBF4088" w:rsidR="00BB14E0" w:rsidRPr="00BB14E0" w:rsidRDefault="00374CD7" w:rsidP="00BB14E0">
      <w:pPr>
        <w:pStyle w:val="NormalWeb"/>
        <w:spacing w:before="0" w:beforeAutospacing="0" w:line="360" w:lineRule="auto"/>
        <w:jc w:val="both"/>
      </w:pPr>
      <w:r w:rsidRPr="00BB14E0">
        <w:t>Based on my experiences during the placement and the areas I identified for development, I have formulated a structured action plan for my continued professional growth.</w:t>
      </w:r>
    </w:p>
    <w:tbl>
      <w:tblPr>
        <w:tblStyle w:val="TableGrid"/>
        <w:tblW w:w="0" w:type="auto"/>
        <w:tblLook w:val="04A0" w:firstRow="1" w:lastRow="0" w:firstColumn="1" w:lastColumn="0" w:noHBand="0" w:noVBand="1"/>
      </w:tblPr>
      <w:tblGrid>
        <w:gridCol w:w="1582"/>
        <w:gridCol w:w="2370"/>
        <w:gridCol w:w="2769"/>
        <w:gridCol w:w="2629"/>
      </w:tblGrid>
      <w:tr w:rsidR="00AC3480" w:rsidRPr="00BB14E0" w14:paraId="088D7E7A" w14:textId="77777777" w:rsidTr="00BB14E0">
        <w:tc>
          <w:tcPr>
            <w:tcW w:w="0" w:type="auto"/>
            <w:hideMark/>
          </w:tcPr>
          <w:p w14:paraId="59C3B011" w14:textId="77777777" w:rsidR="00BB14E0" w:rsidRPr="00BB14E0" w:rsidRDefault="00BB14E0" w:rsidP="00BB14E0">
            <w:pPr>
              <w:spacing w:after="240"/>
              <w:rPr>
                <w:rFonts w:eastAsia="Times New Roman" w:cs="Times New Roman"/>
                <w:b/>
                <w:bCs/>
                <w:szCs w:val="24"/>
              </w:rPr>
            </w:pPr>
            <w:r w:rsidRPr="00BB14E0">
              <w:rPr>
                <w:rFonts w:eastAsia="Times New Roman" w:cs="Times New Roman"/>
                <w:b/>
                <w:bCs/>
                <w:szCs w:val="24"/>
              </w:rPr>
              <w:t>Timeframe</w:t>
            </w:r>
          </w:p>
        </w:tc>
        <w:tc>
          <w:tcPr>
            <w:tcW w:w="0" w:type="auto"/>
            <w:hideMark/>
          </w:tcPr>
          <w:p w14:paraId="4346697F" w14:textId="77777777" w:rsidR="00BB14E0" w:rsidRPr="00BB14E0" w:rsidRDefault="00BB14E0" w:rsidP="00BB14E0">
            <w:pPr>
              <w:spacing w:after="240"/>
              <w:rPr>
                <w:rFonts w:eastAsia="Times New Roman" w:cs="Times New Roman"/>
                <w:b/>
                <w:bCs/>
                <w:szCs w:val="24"/>
              </w:rPr>
            </w:pPr>
            <w:r w:rsidRPr="00BB14E0">
              <w:rPr>
                <w:rFonts w:eastAsia="Times New Roman" w:cs="Times New Roman"/>
                <w:b/>
                <w:bCs/>
                <w:szCs w:val="24"/>
              </w:rPr>
              <w:t>Goal</w:t>
            </w:r>
          </w:p>
        </w:tc>
        <w:tc>
          <w:tcPr>
            <w:tcW w:w="0" w:type="auto"/>
            <w:hideMark/>
          </w:tcPr>
          <w:p w14:paraId="7F4A077F" w14:textId="77777777" w:rsidR="00BB14E0" w:rsidRPr="00BB14E0" w:rsidRDefault="00BB14E0" w:rsidP="00BB14E0">
            <w:pPr>
              <w:spacing w:after="240"/>
              <w:rPr>
                <w:rFonts w:eastAsia="Times New Roman" w:cs="Times New Roman"/>
                <w:b/>
                <w:bCs/>
                <w:szCs w:val="24"/>
              </w:rPr>
            </w:pPr>
            <w:r w:rsidRPr="00BB14E0">
              <w:rPr>
                <w:rFonts w:eastAsia="Times New Roman" w:cs="Times New Roman"/>
                <w:b/>
                <w:bCs/>
                <w:szCs w:val="24"/>
              </w:rPr>
              <w:t>Action Steps</w:t>
            </w:r>
          </w:p>
        </w:tc>
        <w:tc>
          <w:tcPr>
            <w:tcW w:w="0" w:type="auto"/>
            <w:hideMark/>
          </w:tcPr>
          <w:p w14:paraId="560E9596" w14:textId="77777777" w:rsidR="00BB14E0" w:rsidRPr="00BB14E0" w:rsidRDefault="00BB14E0" w:rsidP="00BB14E0">
            <w:pPr>
              <w:spacing w:after="240"/>
              <w:rPr>
                <w:rFonts w:eastAsia="Times New Roman" w:cs="Times New Roman"/>
                <w:b/>
                <w:bCs/>
                <w:szCs w:val="24"/>
              </w:rPr>
            </w:pPr>
            <w:r w:rsidRPr="00BB14E0">
              <w:rPr>
                <w:rFonts w:eastAsia="Times New Roman" w:cs="Times New Roman"/>
                <w:b/>
                <w:bCs/>
                <w:szCs w:val="24"/>
              </w:rPr>
              <w:t>Expected Outcome</w:t>
            </w:r>
          </w:p>
        </w:tc>
      </w:tr>
      <w:tr w:rsidR="00AC3480" w:rsidRPr="00BB14E0" w14:paraId="7FFDE347" w14:textId="77777777" w:rsidTr="00BB14E0">
        <w:tc>
          <w:tcPr>
            <w:tcW w:w="0" w:type="auto"/>
            <w:hideMark/>
          </w:tcPr>
          <w:p w14:paraId="3739BFC6" w14:textId="77777777" w:rsidR="00BB14E0" w:rsidRPr="00BB14E0" w:rsidRDefault="00BB14E0" w:rsidP="00BB14E0">
            <w:pPr>
              <w:spacing w:after="240"/>
              <w:rPr>
                <w:rFonts w:eastAsia="Times New Roman" w:cs="Times New Roman"/>
                <w:szCs w:val="24"/>
              </w:rPr>
            </w:pPr>
            <w:r w:rsidRPr="00BB14E0">
              <w:rPr>
                <w:rFonts w:eastAsia="Times New Roman" w:cs="Times New Roman"/>
                <w:b/>
                <w:bCs/>
                <w:szCs w:val="24"/>
              </w:rPr>
              <w:t>Short Term (0-6 months)</w:t>
            </w:r>
          </w:p>
        </w:tc>
        <w:tc>
          <w:tcPr>
            <w:tcW w:w="0" w:type="auto"/>
            <w:hideMark/>
          </w:tcPr>
          <w:p w14:paraId="3D7EE446" w14:textId="77777777" w:rsidR="00BB14E0" w:rsidRPr="00BB14E0" w:rsidRDefault="00BB14E0" w:rsidP="00BB14E0">
            <w:pPr>
              <w:spacing w:after="240"/>
              <w:rPr>
                <w:rFonts w:eastAsia="Times New Roman" w:cs="Times New Roman"/>
                <w:szCs w:val="24"/>
              </w:rPr>
            </w:pPr>
            <w:r w:rsidRPr="00BB14E0">
              <w:rPr>
                <w:rFonts w:eastAsia="Times New Roman" w:cs="Times New Roman"/>
                <w:szCs w:val="24"/>
              </w:rPr>
              <w:t>Pursue WSET Level 3 Certification</w:t>
            </w:r>
          </w:p>
        </w:tc>
        <w:tc>
          <w:tcPr>
            <w:tcW w:w="0" w:type="auto"/>
            <w:hideMark/>
          </w:tcPr>
          <w:p w14:paraId="480826FF" w14:textId="6AE02BC2" w:rsidR="00BB14E0" w:rsidRPr="00BB14E0" w:rsidRDefault="00AC3480" w:rsidP="00BB14E0">
            <w:pPr>
              <w:spacing w:after="240"/>
              <w:rPr>
                <w:rFonts w:eastAsia="Times New Roman" w:cs="Times New Roman"/>
                <w:szCs w:val="24"/>
              </w:rPr>
            </w:pPr>
            <w:r>
              <w:rPr>
                <w:rFonts w:eastAsia="Times New Roman" w:cs="Times New Roman"/>
                <w:szCs w:val="24"/>
              </w:rPr>
              <w:t xml:space="preserve">Enroll in </w:t>
            </w:r>
            <w:r w:rsidRPr="00AC3480">
              <w:rPr>
                <w:rFonts w:eastAsia="Times New Roman" w:cs="Times New Roman"/>
                <w:szCs w:val="24"/>
              </w:rPr>
              <w:t>WSET Level 3 programme and pass the certification assessment</w:t>
            </w:r>
          </w:p>
        </w:tc>
        <w:tc>
          <w:tcPr>
            <w:tcW w:w="0" w:type="auto"/>
            <w:hideMark/>
          </w:tcPr>
          <w:p w14:paraId="7BCCEF1B" w14:textId="53FD6BAD" w:rsidR="00BB14E0" w:rsidRPr="00BB14E0" w:rsidRDefault="00AC3480" w:rsidP="00BB14E0">
            <w:pPr>
              <w:spacing w:after="240"/>
              <w:rPr>
                <w:rFonts w:eastAsia="Times New Roman" w:cs="Times New Roman"/>
                <w:szCs w:val="24"/>
              </w:rPr>
            </w:pPr>
            <w:r w:rsidRPr="00AC3480">
              <w:rPr>
                <w:rFonts w:eastAsia="Times New Roman" w:cs="Times New Roman"/>
                <w:szCs w:val="24"/>
              </w:rPr>
              <w:t>Improved perception of wine service is crucial for any upscale dining occasion</w:t>
            </w:r>
          </w:p>
        </w:tc>
      </w:tr>
      <w:tr w:rsidR="00AC3480" w:rsidRPr="00BB14E0" w14:paraId="4444D4A7" w14:textId="77777777" w:rsidTr="00BB14E0">
        <w:tc>
          <w:tcPr>
            <w:tcW w:w="0" w:type="auto"/>
            <w:hideMark/>
          </w:tcPr>
          <w:p w14:paraId="4A052064" w14:textId="77777777" w:rsidR="00BB14E0" w:rsidRPr="00BB14E0" w:rsidRDefault="00BB14E0" w:rsidP="00BB14E0">
            <w:pPr>
              <w:spacing w:after="240"/>
              <w:rPr>
                <w:rFonts w:eastAsia="Times New Roman" w:cs="Times New Roman"/>
                <w:szCs w:val="24"/>
              </w:rPr>
            </w:pPr>
          </w:p>
        </w:tc>
        <w:tc>
          <w:tcPr>
            <w:tcW w:w="0" w:type="auto"/>
            <w:hideMark/>
          </w:tcPr>
          <w:p w14:paraId="41B87112" w14:textId="77777777" w:rsidR="00BB14E0" w:rsidRPr="00BB14E0" w:rsidRDefault="00BB14E0" w:rsidP="00BB14E0">
            <w:pPr>
              <w:spacing w:after="240"/>
              <w:rPr>
                <w:rFonts w:eastAsia="Times New Roman" w:cs="Times New Roman"/>
                <w:szCs w:val="24"/>
              </w:rPr>
            </w:pPr>
            <w:r w:rsidRPr="00BB14E0">
              <w:rPr>
                <w:rFonts w:eastAsia="Times New Roman" w:cs="Times New Roman"/>
                <w:szCs w:val="24"/>
              </w:rPr>
              <w:t>Improve financial management skills</w:t>
            </w:r>
          </w:p>
        </w:tc>
        <w:tc>
          <w:tcPr>
            <w:tcW w:w="0" w:type="auto"/>
            <w:hideMark/>
          </w:tcPr>
          <w:p w14:paraId="5BD6AA16" w14:textId="4143DA9C" w:rsidR="00BB14E0" w:rsidRPr="00BB14E0" w:rsidRDefault="00AC3480" w:rsidP="00BB14E0">
            <w:pPr>
              <w:spacing w:after="240"/>
              <w:rPr>
                <w:rFonts w:eastAsia="Times New Roman" w:cs="Times New Roman"/>
                <w:szCs w:val="24"/>
              </w:rPr>
            </w:pPr>
            <w:r w:rsidRPr="00AC3480">
              <w:rPr>
                <w:rFonts w:eastAsia="Times New Roman" w:cs="Times New Roman"/>
                <w:szCs w:val="24"/>
              </w:rPr>
              <w:t>Take a class in revenue management Many schools.</w:t>
            </w:r>
          </w:p>
        </w:tc>
        <w:tc>
          <w:tcPr>
            <w:tcW w:w="0" w:type="auto"/>
            <w:hideMark/>
          </w:tcPr>
          <w:p w14:paraId="5547F312" w14:textId="7D8DF5EF" w:rsidR="00BB14E0" w:rsidRPr="00BB14E0" w:rsidRDefault="00AC3480" w:rsidP="00BB14E0">
            <w:pPr>
              <w:spacing w:after="240"/>
              <w:rPr>
                <w:rFonts w:eastAsia="Times New Roman" w:cs="Times New Roman"/>
                <w:szCs w:val="24"/>
              </w:rPr>
            </w:pPr>
            <w:r w:rsidRPr="00AC3480">
              <w:rPr>
                <w:rFonts w:eastAsia="Times New Roman" w:cs="Times New Roman"/>
                <w:szCs w:val="24"/>
              </w:rPr>
              <w:t>Build specializations on financial management for food and beverages establishments</w:t>
            </w:r>
          </w:p>
        </w:tc>
      </w:tr>
      <w:tr w:rsidR="00AC3480" w:rsidRPr="00BB14E0" w14:paraId="38075337" w14:textId="77777777" w:rsidTr="00BB14E0">
        <w:tc>
          <w:tcPr>
            <w:tcW w:w="0" w:type="auto"/>
            <w:hideMark/>
          </w:tcPr>
          <w:p w14:paraId="1F9EDFB7" w14:textId="77777777" w:rsidR="00BB14E0" w:rsidRPr="00BB14E0" w:rsidRDefault="00BB14E0" w:rsidP="00BB14E0">
            <w:pPr>
              <w:spacing w:after="240"/>
              <w:rPr>
                <w:rFonts w:eastAsia="Times New Roman" w:cs="Times New Roman"/>
                <w:szCs w:val="24"/>
              </w:rPr>
            </w:pPr>
          </w:p>
        </w:tc>
        <w:tc>
          <w:tcPr>
            <w:tcW w:w="0" w:type="auto"/>
            <w:hideMark/>
          </w:tcPr>
          <w:p w14:paraId="2CF9292D" w14:textId="77777777" w:rsidR="00BB14E0" w:rsidRPr="00BB14E0" w:rsidRDefault="00BB14E0" w:rsidP="00BB14E0">
            <w:pPr>
              <w:spacing w:after="240"/>
              <w:rPr>
                <w:rFonts w:eastAsia="Times New Roman" w:cs="Times New Roman"/>
                <w:szCs w:val="24"/>
              </w:rPr>
            </w:pPr>
            <w:r w:rsidRPr="00BB14E0">
              <w:rPr>
                <w:rFonts w:eastAsia="Times New Roman" w:cs="Times New Roman"/>
                <w:szCs w:val="24"/>
              </w:rPr>
              <w:t>Undertake leadership training for managing diverse teams</w:t>
            </w:r>
          </w:p>
        </w:tc>
        <w:tc>
          <w:tcPr>
            <w:tcW w:w="0" w:type="auto"/>
            <w:hideMark/>
          </w:tcPr>
          <w:p w14:paraId="6DAD77F0" w14:textId="2AC3F368" w:rsidR="00BB14E0" w:rsidRPr="00BB14E0" w:rsidRDefault="00AC3480" w:rsidP="00BB14E0">
            <w:pPr>
              <w:spacing w:after="240"/>
              <w:rPr>
                <w:rFonts w:eastAsia="Times New Roman" w:cs="Times New Roman"/>
                <w:szCs w:val="24"/>
              </w:rPr>
            </w:pPr>
            <w:r>
              <w:rPr>
                <w:rFonts w:eastAsia="Times New Roman" w:cs="Times New Roman"/>
                <w:szCs w:val="24"/>
              </w:rPr>
              <w:t xml:space="preserve">Enroll in </w:t>
            </w:r>
            <w:r w:rsidRPr="00AC3480">
              <w:rPr>
                <w:rFonts w:eastAsia="Times New Roman" w:cs="Times New Roman"/>
                <w:szCs w:val="24"/>
              </w:rPr>
              <w:t xml:space="preserve">leadership courses regarding management of human </w:t>
            </w:r>
            <w:r w:rsidRPr="00AC3480">
              <w:rPr>
                <w:rFonts w:eastAsia="Times New Roman" w:cs="Times New Roman"/>
                <w:szCs w:val="24"/>
              </w:rPr>
              <w:lastRenderedPageBreak/>
              <w:t>resource within and across different cultures.</w:t>
            </w:r>
          </w:p>
        </w:tc>
        <w:tc>
          <w:tcPr>
            <w:tcW w:w="0" w:type="auto"/>
            <w:hideMark/>
          </w:tcPr>
          <w:p w14:paraId="32DF352A" w14:textId="2703B8BC" w:rsidR="00BB14E0" w:rsidRPr="00BB14E0" w:rsidRDefault="00AC3480" w:rsidP="00BB14E0">
            <w:pPr>
              <w:spacing w:after="240"/>
              <w:rPr>
                <w:rFonts w:eastAsia="Times New Roman" w:cs="Times New Roman"/>
                <w:szCs w:val="24"/>
              </w:rPr>
            </w:pPr>
            <w:r w:rsidRPr="00AC3480">
              <w:rPr>
                <w:rFonts w:eastAsia="Times New Roman" w:cs="Times New Roman"/>
                <w:szCs w:val="24"/>
              </w:rPr>
              <w:lastRenderedPageBreak/>
              <w:t>Skill of establishing and undertaking leadership and management of a team or people.</w:t>
            </w:r>
          </w:p>
        </w:tc>
      </w:tr>
      <w:tr w:rsidR="00AC3480" w:rsidRPr="00BB14E0" w14:paraId="2483F9BA" w14:textId="77777777" w:rsidTr="00BB14E0">
        <w:tc>
          <w:tcPr>
            <w:tcW w:w="0" w:type="auto"/>
            <w:hideMark/>
          </w:tcPr>
          <w:p w14:paraId="0C103F59" w14:textId="77777777" w:rsidR="00BB14E0" w:rsidRPr="00BB14E0" w:rsidRDefault="00BB14E0" w:rsidP="00BB14E0">
            <w:pPr>
              <w:spacing w:after="240"/>
              <w:rPr>
                <w:rFonts w:eastAsia="Times New Roman" w:cs="Times New Roman"/>
                <w:szCs w:val="24"/>
              </w:rPr>
            </w:pPr>
            <w:r w:rsidRPr="00BB14E0">
              <w:rPr>
                <w:rFonts w:eastAsia="Times New Roman" w:cs="Times New Roman"/>
                <w:b/>
                <w:bCs/>
                <w:szCs w:val="24"/>
              </w:rPr>
              <w:t>Long Term (6-18 months)</w:t>
            </w:r>
          </w:p>
        </w:tc>
        <w:tc>
          <w:tcPr>
            <w:tcW w:w="0" w:type="auto"/>
            <w:hideMark/>
          </w:tcPr>
          <w:p w14:paraId="665AEF0E" w14:textId="01A482CA" w:rsidR="00BB14E0" w:rsidRPr="00BB14E0" w:rsidRDefault="00BB14E0" w:rsidP="00BB14E0">
            <w:pPr>
              <w:spacing w:after="240"/>
              <w:rPr>
                <w:rFonts w:eastAsia="Times New Roman" w:cs="Times New Roman"/>
                <w:szCs w:val="24"/>
              </w:rPr>
            </w:pPr>
            <w:r w:rsidRPr="00BB14E0">
              <w:rPr>
                <w:rFonts w:eastAsia="Times New Roman" w:cs="Times New Roman"/>
                <w:szCs w:val="24"/>
              </w:rPr>
              <w:t>Build expertise in luxury hospitality operations</w:t>
            </w:r>
            <w:r w:rsidR="005B029D">
              <w:rPr>
                <w:rFonts w:eastAsia="Times New Roman" w:cs="Times New Roman"/>
                <w:szCs w:val="24"/>
              </w:rPr>
              <w:t xml:space="preserve"> </w:t>
            </w:r>
            <w:r w:rsidR="005B029D" w:rsidRPr="00C47044">
              <w:rPr>
                <w:rFonts w:eastAsia="Times New Roman" w:cs="Times New Roman"/>
                <w:szCs w:val="24"/>
              </w:rPr>
              <w:t xml:space="preserve">(Bowen and </w:t>
            </w:r>
            <w:proofErr w:type="spellStart"/>
            <w:r w:rsidR="005B029D" w:rsidRPr="00C47044">
              <w:rPr>
                <w:rFonts w:eastAsia="Times New Roman" w:cs="Times New Roman"/>
                <w:szCs w:val="24"/>
              </w:rPr>
              <w:t>Morosan</w:t>
            </w:r>
            <w:proofErr w:type="spellEnd"/>
            <w:r w:rsidR="005B029D" w:rsidRPr="00C47044">
              <w:rPr>
                <w:rFonts w:eastAsia="Times New Roman" w:cs="Times New Roman"/>
                <w:szCs w:val="24"/>
              </w:rPr>
              <w:t>, 2018)</w:t>
            </w:r>
          </w:p>
        </w:tc>
        <w:tc>
          <w:tcPr>
            <w:tcW w:w="0" w:type="auto"/>
            <w:hideMark/>
          </w:tcPr>
          <w:p w14:paraId="4991CEFE" w14:textId="5780426B" w:rsidR="00BB14E0" w:rsidRPr="00BB14E0" w:rsidRDefault="00AC3480" w:rsidP="00BB14E0">
            <w:pPr>
              <w:spacing w:after="240"/>
              <w:rPr>
                <w:rFonts w:eastAsia="Times New Roman" w:cs="Times New Roman"/>
                <w:szCs w:val="24"/>
              </w:rPr>
            </w:pPr>
            <w:r w:rsidRPr="00AC3480">
              <w:rPr>
                <w:rFonts w:eastAsia="Times New Roman" w:cs="Times New Roman"/>
                <w:szCs w:val="24"/>
              </w:rPr>
              <w:t xml:space="preserve">Improve proper service training with Michelin standardised experience by further training and </w:t>
            </w:r>
            <w:proofErr w:type="spellStart"/>
            <w:r w:rsidRPr="00AC3480">
              <w:rPr>
                <w:rFonts w:eastAsia="Times New Roman" w:cs="Times New Roman"/>
                <w:szCs w:val="24"/>
              </w:rPr>
              <w:t>practising</w:t>
            </w:r>
            <w:proofErr w:type="spellEnd"/>
            <w:r w:rsidRPr="00AC3480">
              <w:rPr>
                <w:rFonts w:eastAsia="Times New Roman" w:cs="Times New Roman"/>
                <w:szCs w:val="24"/>
              </w:rPr>
              <w:t>.</w:t>
            </w:r>
          </w:p>
        </w:tc>
        <w:tc>
          <w:tcPr>
            <w:tcW w:w="0" w:type="auto"/>
            <w:hideMark/>
          </w:tcPr>
          <w:p w14:paraId="79BEB71E" w14:textId="4952023A" w:rsidR="00BB14E0" w:rsidRPr="00BB14E0" w:rsidRDefault="00AC3480" w:rsidP="00BB14E0">
            <w:pPr>
              <w:spacing w:after="240"/>
              <w:rPr>
                <w:rFonts w:eastAsia="Times New Roman" w:cs="Times New Roman"/>
                <w:szCs w:val="24"/>
              </w:rPr>
            </w:pPr>
            <w:r w:rsidRPr="00AC3480">
              <w:rPr>
                <w:rFonts w:eastAsia="Times New Roman" w:cs="Times New Roman"/>
                <w:szCs w:val="24"/>
              </w:rPr>
              <w:t>Contact with the adjust requirements of Michelin-star restaurant services</w:t>
            </w:r>
          </w:p>
        </w:tc>
      </w:tr>
      <w:tr w:rsidR="00AC3480" w:rsidRPr="00BB14E0" w14:paraId="2EB0CB10" w14:textId="77777777" w:rsidTr="00BB14E0">
        <w:tc>
          <w:tcPr>
            <w:tcW w:w="0" w:type="auto"/>
            <w:hideMark/>
          </w:tcPr>
          <w:p w14:paraId="761029E9" w14:textId="77777777" w:rsidR="00BB14E0" w:rsidRPr="00BB14E0" w:rsidRDefault="00BB14E0" w:rsidP="00BB14E0">
            <w:pPr>
              <w:spacing w:after="240"/>
              <w:rPr>
                <w:rFonts w:eastAsia="Times New Roman" w:cs="Times New Roman"/>
                <w:szCs w:val="24"/>
              </w:rPr>
            </w:pPr>
          </w:p>
        </w:tc>
        <w:tc>
          <w:tcPr>
            <w:tcW w:w="0" w:type="auto"/>
            <w:hideMark/>
          </w:tcPr>
          <w:p w14:paraId="6524CB93" w14:textId="1DD410F6" w:rsidR="00BB14E0" w:rsidRPr="00BB14E0" w:rsidRDefault="00BB14E0" w:rsidP="00BB14E0">
            <w:pPr>
              <w:spacing w:after="240"/>
              <w:rPr>
                <w:rFonts w:eastAsia="Times New Roman" w:cs="Times New Roman"/>
                <w:szCs w:val="24"/>
              </w:rPr>
            </w:pPr>
            <w:r w:rsidRPr="00BB14E0">
              <w:rPr>
                <w:rFonts w:eastAsia="Times New Roman" w:cs="Times New Roman"/>
                <w:szCs w:val="24"/>
              </w:rPr>
              <w:t>Develop revenue optimization systems knowledge</w:t>
            </w:r>
            <w:r w:rsidR="00C47044">
              <w:rPr>
                <w:rFonts w:eastAsia="Times New Roman" w:cs="Times New Roman"/>
                <w:szCs w:val="24"/>
              </w:rPr>
              <w:t xml:space="preserve"> </w:t>
            </w:r>
            <w:r w:rsidR="00C47044" w:rsidRPr="00C47044">
              <w:rPr>
                <w:rFonts w:eastAsia="Times New Roman" w:cs="Times New Roman"/>
                <w:szCs w:val="24"/>
              </w:rPr>
              <w:t>(</w:t>
            </w:r>
            <w:proofErr w:type="spellStart"/>
            <w:r w:rsidR="00C47044" w:rsidRPr="00C47044">
              <w:rPr>
                <w:rFonts w:eastAsia="Times New Roman" w:cs="Times New Roman"/>
                <w:szCs w:val="24"/>
              </w:rPr>
              <w:t>Bharwani</w:t>
            </w:r>
            <w:proofErr w:type="spellEnd"/>
            <w:r w:rsidR="00C47044" w:rsidRPr="00C47044">
              <w:rPr>
                <w:rFonts w:eastAsia="Times New Roman" w:cs="Times New Roman"/>
                <w:szCs w:val="24"/>
              </w:rPr>
              <w:t xml:space="preserve"> and </w:t>
            </w:r>
            <w:proofErr w:type="spellStart"/>
            <w:r w:rsidR="00C47044" w:rsidRPr="00C47044">
              <w:rPr>
                <w:rFonts w:eastAsia="Times New Roman" w:cs="Times New Roman"/>
                <w:szCs w:val="24"/>
              </w:rPr>
              <w:t>Talib</w:t>
            </w:r>
            <w:proofErr w:type="spellEnd"/>
            <w:r w:rsidR="00C47044" w:rsidRPr="00C47044">
              <w:rPr>
                <w:rFonts w:eastAsia="Times New Roman" w:cs="Times New Roman"/>
                <w:szCs w:val="24"/>
              </w:rPr>
              <w:t>, 2017)</w:t>
            </w:r>
          </w:p>
        </w:tc>
        <w:tc>
          <w:tcPr>
            <w:tcW w:w="0" w:type="auto"/>
            <w:hideMark/>
          </w:tcPr>
          <w:p w14:paraId="4FA2B106" w14:textId="45E0E7FE" w:rsidR="00BB14E0" w:rsidRPr="00BB14E0" w:rsidRDefault="00AC3480" w:rsidP="00BB14E0">
            <w:pPr>
              <w:spacing w:after="240"/>
              <w:rPr>
                <w:rFonts w:eastAsia="Times New Roman" w:cs="Times New Roman"/>
                <w:szCs w:val="24"/>
              </w:rPr>
            </w:pPr>
            <w:r w:rsidRPr="00AC3480">
              <w:rPr>
                <w:rFonts w:eastAsia="Times New Roman" w:cs="Times New Roman"/>
                <w:szCs w:val="24"/>
              </w:rPr>
              <w:t xml:space="preserve">Keep on learning and </w:t>
            </w:r>
            <w:proofErr w:type="spellStart"/>
            <w:r w:rsidRPr="00AC3480">
              <w:rPr>
                <w:rFonts w:eastAsia="Times New Roman" w:cs="Times New Roman"/>
                <w:szCs w:val="24"/>
              </w:rPr>
              <w:t>practising</w:t>
            </w:r>
            <w:proofErr w:type="spellEnd"/>
            <w:r w:rsidRPr="00AC3480">
              <w:rPr>
                <w:rFonts w:eastAsia="Times New Roman" w:cs="Times New Roman"/>
                <w:szCs w:val="24"/>
              </w:rPr>
              <w:t xml:space="preserve"> the principles and practises of revenue management in F&amp;B businesses</w:t>
            </w:r>
            <w:r>
              <w:rPr>
                <w:rFonts w:eastAsia="Times New Roman" w:cs="Times New Roman"/>
                <w:szCs w:val="24"/>
              </w:rPr>
              <w:t>.</w:t>
            </w:r>
          </w:p>
        </w:tc>
        <w:tc>
          <w:tcPr>
            <w:tcW w:w="0" w:type="auto"/>
            <w:hideMark/>
          </w:tcPr>
          <w:p w14:paraId="2F6E1F3A" w14:textId="1A57D76B" w:rsidR="00BB14E0" w:rsidRPr="00BB14E0" w:rsidRDefault="00AC3480" w:rsidP="00BB14E0">
            <w:pPr>
              <w:spacing w:after="240"/>
              <w:rPr>
                <w:rFonts w:eastAsia="Times New Roman" w:cs="Times New Roman"/>
                <w:szCs w:val="24"/>
              </w:rPr>
            </w:pPr>
            <w:r w:rsidRPr="00AC3480">
              <w:rPr>
                <w:rFonts w:eastAsia="Times New Roman" w:cs="Times New Roman"/>
                <w:szCs w:val="24"/>
              </w:rPr>
              <w:t>Better appreciation of opportunity to maximize revenues for luxury F&amp;B</w:t>
            </w:r>
          </w:p>
        </w:tc>
      </w:tr>
    </w:tbl>
    <w:p w14:paraId="298C8134" w14:textId="4A34ECA8" w:rsidR="00374CD7" w:rsidRPr="00BB14E0" w:rsidRDefault="00374CD7" w:rsidP="00BB14E0">
      <w:pPr>
        <w:pStyle w:val="NormalWeb"/>
        <w:spacing w:before="0" w:beforeAutospacing="0" w:line="360" w:lineRule="auto"/>
        <w:jc w:val="both"/>
      </w:pPr>
    </w:p>
    <w:p w14:paraId="0E4579DE" w14:textId="77777777" w:rsidR="00374CD7" w:rsidRPr="00BB14E0" w:rsidRDefault="00374CD7" w:rsidP="00BB14E0">
      <w:pPr>
        <w:pStyle w:val="Heading2"/>
        <w:spacing w:before="0" w:after="240" w:line="360" w:lineRule="auto"/>
        <w:rPr>
          <w:b w:val="0"/>
          <w:bCs w:val="0"/>
        </w:rPr>
      </w:pPr>
      <w:bookmarkStart w:id="13" w:name="_Toc182056915"/>
      <w:r w:rsidRPr="00BB14E0">
        <w:rPr>
          <w:rStyle w:val="Strong"/>
          <w:rFonts w:cs="Times New Roman"/>
          <w:b/>
          <w:bCs/>
        </w:rPr>
        <w:t>Learning Outcomes</w:t>
      </w:r>
      <w:bookmarkEnd w:id="13"/>
    </w:p>
    <w:p w14:paraId="1A60E230" w14:textId="4EF41AFD" w:rsidR="00374CD7" w:rsidRPr="00BB14E0" w:rsidRDefault="00BB14E0" w:rsidP="00BB14E0">
      <w:pPr>
        <w:pStyle w:val="NormalWeb"/>
        <w:spacing w:before="0" w:beforeAutospacing="0" w:line="360" w:lineRule="auto"/>
        <w:jc w:val="both"/>
      </w:pPr>
      <w:r w:rsidRPr="00BB14E0">
        <w:t xml:space="preserve">The important knowledge which I have received from my practice includes the deep understanding of the procedure in the fine dining areas and the development of the skills for the leadership ignoring to work in the stressful luxurious restaurants and hotels. In addition, I possess advanced </w:t>
      </w:r>
      <w:proofErr w:type="spellStart"/>
      <w:r w:rsidRPr="00BB14E0">
        <w:t>specialisation</w:t>
      </w:r>
      <w:proofErr w:type="spellEnd"/>
      <w:r w:rsidRPr="00BB14E0">
        <w:t xml:space="preserve"> regarding wine service and handling the inventory list; furthermore, cross-cultural communicational skills have enhanced with the daily working environment with a diverse team.</w:t>
      </w:r>
    </w:p>
    <w:p w14:paraId="11D2092E" w14:textId="77777777" w:rsidR="00374CD7" w:rsidRPr="00BB14E0" w:rsidRDefault="00374CD7" w:rsidP="00BB14E0">
      <w:pPr>
        <w:pStyle w:val="Heading2"/>
        <w:spacing w:before="0" w:after="240" w:line="360" w:lineRule="auto"/>
        <w:rPr>
          <w:b w:val="0"/>
          <w:bCs w:val="0"/>
        </w:rPr>
      </w:pPr>
      <w:bookmarkStart w:id="14" w:name="_Toc182056916"/>
      <w:r w:rsidRPr="00BB14E0">
        <w:rPr>
          <w:rStyle w:val="Strong"/>
          <w:rFonts w:cs="Times New Roman"/>
          <w:b/>
          <w:bCs/>
        </w:rPr>
        <w:t>Future Development</w:t>
      </w:r>
      <w:bookmarkEnd w:id="14"/>
    </w:p>
    <w:p w14:paraId="5A97C46E" w14:textId="4AA50FA7" w:rsidR="00BB14E0" w:rsidRPr="00BB14E0" w:rsidRDefault="00BB14E0" w:rsidP="00BB14E0">
      <w:pPr>
        <w:spacing w:after="240"/>
        <w:rPr>
          <w:rFonts w:cs="Times New Roman"/>
        </w:rPr>
      </w:pPr>
      <w:r w:rsidRPr="00BB14E0">
        <w:rPr>
          <w:rFonts w:cs="Times New Roman"/>
        </w:rPr>
        <w:t>In the future, I will try to develop my strengths in the field of revenue management systems in the organization of F&amp;B. Furthermore, it will be my endeavor to gain more knowledge about wines and beverages by gaining certification. Last of all for professional growth, I want to enhance more on my team leadership with further education and training.</w:t>
      </w:r>
    </w:p>
    <w:p w14:paraId="232D1FA0" w14:textId="56BE093A" w:rsidR="005E0D1C" w:rsidRDefault="00BB14E0" w:rsidP="00BB14E0">
      <w:pPr>
        <w:spacing w:after="240"/>
        <w:rPr>
          <w:rFonts w:cs="Times New Roman"/>
        </w:rPr>
      </w:pPr>
      <w:r w:rsidRPr="00BB14E0">
        <w:rPr>
          <w:rFonts w:cs="Times New Roman"/>
        </w:rPr>
        <w:t xml:space="preserve">Therefore, in this reflective log, synthesis of knowledge brought about by structured learning and adaptation has underscored the concept of excellence in luxury hospitality. Using Gibbs’ </w:t>
      </w:r>
      <w:r w:rsidRPr="00BB14E0">
        <w:rPr>
          <w:rFonts w:cs="Times New Roman"/>
        </w:rPr>
        <w:lastRenderedPageBreak/>
        <w:t>framework of reflection, therefore, I have been able to note the activities where I excel, as well as areas that I must work on in the future career in the sector.</w:t>
      </w:r>
    </w:p>
    <w:p w14:paraId="5374CFC2" w14:textId="77777777" w:rsidR="005E0D1C" w:rsidRDefault="005E0D1C">
      <w:pPr>
        <w:spacing w:after="200" w:line="276" w:lineRule="auto"/>
        <w:jc w:val="left"/>
        <w:rPr>
          <w:rFonts w:cs="Times New Roman"/>
        </w:rPr>
      </w:pPr>
      <w:r>
        <w:rPr>
          <w:rFonts w:cs="Times New Roman"/>
        </w:rPr>
        <w:br w:type="page"/>
      </w:r>
    </w:p>
    <w:p w14:paraId="0447B908" w14:textId="77777777" w:rsidR="005E0D1C" w:rsidRDefault="005E0D1C" w:rsidP="005E0D1C">
      <w:pPr>
        <w:pStyle w:val="Heading1"/>
        <w:spacing w:before="0" w:after="240" w:line="360" w:lineRule="auto"/>
        <w:rPr>
          <w:sz w:val="36"/>
          <w:szCs w:val="36"/>
        </w:rPr>
      </w:pPr>
      <w:bookmarkStart w:id="15" w:name="_Toc182056917"/>
      <w:r>
        <w:rPr>
          <w:sz w:val="36"/>
          <w:szCs w:val="36"/>
        </w:rPr>
        <w:lastRenderedPageBreak/>
        <w:t>Reference list</w:t>
      </w:r>
      <w:bookmarkEnd w:id="15"/>
    </w:p>
    <w:p w14:paraId="4E9211DE" w14:textId="03CDAB9B" w:rsidR="005E0D1C" w:rsidRDefault="005E0D1C" w:rsidP="005E0D1C">
      <w:pPr>
        <w:pStyle w:val="NormalWeb"/>
        <w:spacing w:before="0" w:beforeAutospacing="0" w:after="240" w:afterAutospacing="0" w:line="360" w:lineRule="auto"/>
        <w:jc w:val="both"/>
      </w:pPr>
      <w:proofErr w:type="spellStart"/>
      <w:r>
        <w:t>Bharwani</w:t>
      </w:r>
      <w:proofErr w:type="spellEnd"/>
      <w:r>
        <w:t xml:space="preserve">, S. and </w:t>
      </w:r>
      <w:proofErr w:type="spellStart"/>
      <w:r>
        <w:t>Talib</w:t>
      </w:r>
      <w:proofErr w:type="spellEnd"/>
      <w:r>
        <w:t xml:space="preserve">, P. (2017). Competencies of hotel general managers: a conceptual framework. </w:t>
      </w:r>
      <w:r>
        <w:rPr>
          <w:i/>
          <w:iCs/>
        </w:rPr>
        <w:t>International Journal of Contemporary Hospitality Management</w:t>
      </w:r>
      <w:r>
        <w:t>, 29(1), pp.393–418. doi:https://doi.org/10.1108/ijchm-09-2015-0448.</w:t>
      </w:r>
    </w:p>
    <w:p w14:paraId="043D1794" w14:textId="467BEFB6" w:rsidR="005E0D1C" w:rsidRDefault="005E0D1C" w:rsidP="005E0D1C">
      <w:pPr>
        <w:pStyle w:val="NormalWeb"/>
        <w:spacing w:before="0" w:beforeAutospacing="0" w:after="240" w:afterAutospacing="0" w:line="360" w:lineRule="auto"/>
        <w:jc w:val="both"/>
      </w:pPr>
      <w:r>
        <w:t xml:space="preserve">Bowen, J. and </w:t>
      </w:r>
      <w:proofErr w:type="spellStart"/>
      <w:r>
        <w:t>Morosan</w:t>
      </w:r>
      <w:proofErr w:type="spellEnd"/>
      <w:r>
        <w:t>, C. (2018). 'Beware hospitality industry: the robots are coming', International Journal of Contemporary Hospitality Management, 30(3), pp. 1596-1606.</w:t>
      </w:r>
    </w:p>
    <w:p w14:paraId="54C440B2" w14:textId="07FB2A74" w:rsidR="005E0D1C" w:rsidRDefault="005E0D1C" w:rsidP="005E0D1C">
      <w:pPr>
        <w:pStyle w:val="NormalWeb"/>
        <w:spacing w:before="0" w:beforeAutospacing="0" w:after="240" w:afterAutospacing="0" w:line="360" w:lineRule="auto"/>
        <w:jc w:val="both"/>
      </w:pPr>
      <w:proofErr w:type="spellStart"/>
      <w:r>
        <w:t>DiPietro</w:t>
      </w:r>
      <w:proofErr w:type="spellEnd"/>
      <w:r>
        <w:t xml:space="preserve">, R. and </w:t>
      </w:r>
      <w:proofErr w:type="spellStart"/>
      <w:r>
        <w:t>Bufquin</w:t>
      </w:r>
      <w:proofErr w:type="spellEnd"/>
      <w:r>
        <w:t xml:space="preserve">, D. (2017). Effects of work status congruence and perceived management concern for employees on turnover intentions in a fast casual restaurant chain. </w:t>
      </w:r>
      <w:r>
        <w:rPr>
          <w:i/>
          <w:iCs/>
        </w:rPr>
        <w:t>Journal of Human Resources in Hospitality &amp; Tourism</w:t>
      </w:r>
      <w:r>
        <w:t>, 17(1), pp.38–59. doi:https://doi.org/10.1080/15332845.2017.1328260.</w:t>
      </w:r>
    </w:p>
    <w:p w14:paraId="499847A8" w14:textId="27B615C7" w:rsidR="00E31FBB" w:rsidRDefault="00E31FBB" w:rsidP="005E0D1C">
      <w:pPr>
        <w:pStyle w:val="NormalWeb"/>
        <w:spacing w:before="0" w:beforeAutospacing="0" w:after="240" w:afterAutospacing="0" w:line="360" w:lineRule="auto"/>
        <w:jc w:val="both"/>
      </w:pPr>
      <w:r>
        <w:t>Gibbs, G. (1988). Learning by doing: A guide to teaching and learning methods. Oxford: Further Education Unit, Oxford Polytechnic.</w:t>
      </w:r>
    </w:p>
    <w:p w14:paraId="07F2DEB5" w14:textId="19034767" w:rsidR="005E0D1C" w:rsidRDefault="005E0D1C" w:rsidP="005E0D1C">
      <w:pPr>
        <w:pStyle w:val="NormalWeb"/>
        <w:spacing w:before="0" w:beforeAutospacing="0" w:after="240" w:afterAutospacing="0" w:line="360" w:lineRule="auto"/>
        <w:jc w:val="both"/>
      </w:pPr>
      <w:r>
        <w:t xml:space="preserve">Goh, E. and Lee, C. (2018). A workforce to be reckoned with: The emerging pivotal Generation Z hospitality workforce. </w:t>
      </w:r>
      <w:r>
        <w:rPr>
          <w:i/>
          <w:iCs/>
        </w:rPr>
        <w:t>International Journal of Hospitality Management</w:t>
      </w:r>
      <w:r>
        <w:t>, 73, pp.20–28. doi:https://doi.org/10.1016/j.ijhm.2018.01.016.</w:t>
      </w:r>
    </w:p>
    <w:p w14:paraId="2DD6EECB" w14:textId="200C559D" w:rsidR="005E0D1C" w:rsidRDefault="005E0D1C" w:rsidP="005E0D1C">
      <w:pPr>
        <w:pStyle w:val="NormalWeb"/>
        <w:spacing w:before="0" w:beforeAutospacing="0" w:after="240" w:afterAutospacing="0" w:line="360" w:lineRule="auto"/>
        <w:jc w:val="both"/>
      </w:pPr>
      <w:r>
        <w:t xml:space="preserve">Gursoy, D., Rahman, I. and </w:t>
      </w:r>
      <w:proofErr w:type="spellStart"/>
      <w:r>
        <w:t>Swanger</w:t>
      </w:r>
      <w:proofErr w:type="spellEnd"/>
      <w:r>
        <w:t>, N. (2021). 'Industry's commitment to hospitality education: Current issues and future challenges', Journal of Hospitality &amp; Tourism Education, 33(1), pp. 1-15.</w:t>
      </w:r>
    </w:p>
    <w:p w14:paraId="0B568AC4" w14:textId="77777777" w:rsidR="005E0D1C" w:rsidRDefault="005E0D1C" w:rsidP="005E0D1C">
      <w:pPr>
        <w:pStyle w:val="NormalWeb"/>
        <w:spacing w:before="0" w:beforeAutospacing="0" w:after="240" w:afterAutospacing="0" w:line="360" w:lineRule="auto"/>
        <w:jc w:val="both"/>
      </w:pPr>
      <w:r>
        <w:t xml:space="preserve">Han, H., Lee, M.J. and Kim, W. (2017). Antecedents of Green Loyalty in the Cruise Industry: Sustainable Development and Environmental Management. </w:t>
      </w:r>
      <w:r>
        <w:rPr>
          <w:i/>
          <w:iCs/>
        </w:rPr>
        <w:t>Business Strategy and the Environment</w:t>
      </w:r>
      <w:r>
        <w:t>, 27(3), pp.323–335. doi:https://doi.org/10.1002/bse.2001.</w:t>
      </w:r>
    </w:p>
    <w:p w14:paraId="12163FD9" w14:textId="77777777" w:rsidR="005E0D1C" w:rsidRDefault="005E0D1C" w:rsidP="005E0D1C">
      <w:pPr>
        <w:pStyle w:val="NormalWeb"/>
        <w:spacing w:before="0" w:beforeAutospacing="0" w:after="240" w:afterAutospacing="0" w:line="360" w:lineRule="auto"/>
        <w:jc w:val="both"/>
      </w:pPr>
      <w:r>
        <w:t xml:space="preserve">Kim, H. and Qu, H. (2018). The Effects of Experienced Customer Incivility on Employees’ Behavior Toward Customers and Coworkers. </w:t>
      </w:r>
      <w:r>
        <w:rPr>
          <w:i/>
          <w:iCs/>
        </w:rPr>
        <w:t>Journal of Hospitality &amp; Tourism Research</w:t>
      </w:r>
      <w:r>
        <w:t>, 43(1), pp.58–77. doi:https://doi.org/10.1177/1096348018764583.</w:t>
      </w:r>
    </w:p>
    <w:p w14:paraId="7A9C159C" w14:textId="77777777" w:rsidR="005E0D1C" w:rsidRDefault="005E0D1C" w:rsidP="005E0D1C">
      <w:pPr>
        <w:pStyle w:val="NormalWeb"/>
        <w:spacing w:before="0" w:beforeAutospacing="0" w:after="240" w:afterAutospacing="0" w:line="360" w:lineRule="auto"/>
        <w:jc w:val="both"/>
      </w:pPr>
      <w:r>
        <w:t xml:space="preserve">Lai, I.K.W. and Wong, J.W.C. (2020). Comparing crisis management practices in the hotel industry between initial and pandemic stages of COVID-19. </w:t>
      </w:r>
      <w:r>
        <w:rPr>
          <w:i/>
          <w:iCs/>
        </w:rPr>
        <w:t xml:space="preserve">International Journal of </w:t>
      </w:r>
      <w:r>
        <w:rPr>
          <w:i/>
          <w:iCs/>
        </w:rPr>
        <w:lastRenderedPageBreak/>
        <w:t>Contemporary Hospitality Management</w:t>
      </w:r>
      <w:r>
        <w:t>, ahead-of-print(ahead-of-print). doi:https://doi.org/10.1108/ijchm-04-2020-0325.</w:t>
      </w:r>
    </w:p>
    <w:p w14:paraId="50F60133" w14:textId="77777777" w:rsidR="005E0D1C" w:rsidRDefault="005E0D1C" w:rsidP="005E0D1C">
      <w:pPr>
        <w:pStyle w:val="NormalWeb"/>
        <w:spacing w:before="0" w:beforeAutospacing="0" w:after="240" w:afterAutospacing="0" w:line="360" w:lineRule="auto"/>
        <w:jc w:val="both"/>
      </w:pPr>
      <w:r>
        <w:t xml:space="preserve">Okumus, B., </w:t>
      </w:r>
      <w:proofErr w:type="spellStart"/>
      <w:r>
        <w:t>Koseoglu</w:t>
      </w:r>
      <w:proofErr w:type="spellEnd"/>
      <w:r>
        <w:t xml:space="preserve">, M.A. and Ma, F. (2018). Food and gastronomy research in tourism and hospitality: A </w:t>
      </w:r>
      <w:proofErr w:type="spellStart"/>
      <w:r>
        <w:t>bibliometric</w:t>
      </w:r>
      <w:proofErr w:type="spellEnd"/>
      <w:r>
        <w:t xml:space="preserve"> analysis. </w:t>
      </w:r>
      <w:r>
        <w:rPr>
          <w:i/>
          <w:iCs/>
        </w:rPr>
        <w:t>International Journal of Hospitality Management</w:t>
      </w:r>
      <w:r>
        <w:t>, 73, pp.64–74. doi:https://doi.org/10.1016/j.ijhm.2018.01.020.</w:t>
      </w:r>
    </w:p>
    <w:p w14:paraId="0898E15D" w14:textId="70137952" w:rsidR="005E0D1C" w:rsidRDefault="005E0D1C" w:rsidP="005E0D1C">
      <w:pPr>
        <w:pStyle w:val="NormalWeb"/>
        <w:spacing w:before="0" w:beforeAutospacing="0" w:after="240" w:afterAutospacing="0" w:line="360" w:lineRule="auto"/>
        <w:jc w:val="both"/>
      </w:pPr>
      <w:r>
        <w:t xml:space="preserve">Prayag, G., </w:t>
      </w:r>
      <w:proofErr w:type="spellStart"/>
      <w:r>
        <w:t>Hosany</w:t>
      </w:r>
      <w:proofErr w:type="spellEnd"/>
      <w:r>
        <w:t xml:space="preserve">, S. and </w:t>
      </w:r>
      <w:proofErr w:type="spellStart"/>
      <w:r>
        <w:t>Odeh</w:t>
      </w:r>
      <w:proofErr w:type="spellEnd"/>
      <w:r>
        <w:t xml:space="preserve">, K. (2013). The role of tourists’ emotional experiences and satisfaction in understanding behavioral intentions. </w:t>
      </w:r>
      <w:r>
        <w:rPr>
          <w:i/>
          <w:iCs/>
        </w:rPr>
        <w:t>Journal of Destination Marketing &amp; Management</w:t>
      </w:r>
      <w:r>
        <w:t>, 2(2), pp.118–127. doi:https://doi.org/10.1016/j.jdmm.2013.05.001.</w:t>
      </w:r>
    </w:p>
    <w:p w14:paraId="36223361" w14:textId="5919DBFD" w:rsidR="00C47044" w:rsidRDefault="00C47044" w:rsidP="005E0D1C">
      <w:pPr>
        <w:pStyle w:val="NormalWeb"/>
        <w:spacing w:before="0" w:beforeAutospacing="0" w:after="240" w:afterAutospacing="0" w:line="360" w:lineRule="auto"/>
        <w:jc w:val="both"/>
      </w:pPr>
    </w:p>
    <w:p w14:paraId="50196B40" w14:textId="77777777" w:rsidR="00C47044" w:rsidRDefault="00C47044" w:rsidP="005E0D1C">
      <w:pPr>
        <w:pStyle w:val="NormalWeb"/>
        <w:spacing w:before="0" w:beforeAutospacing="0" w:after="240" w:afterAutospacing="0" w:line="360" w:lineRule="auto"/>
        <w:jc w:val="both"/>
      </w:pPr>
    </w:p>
    <w:p w14:paraId="3E22E7FC" w14:textId="77777777" w:rsidR="005E0D1C" w:rsidRPr="00BB14E0" w:rsidRDefault="005E0D1C" w:rsidP="00BB14E0">
      <w:pPr>
        <w:spacing w:after="240"/>
        <w:rPr>
          <w:rFonts w:cs="Times New Roman"/>
        </w:rPr>
      </w:pPr>
    </w:p>
    <w:p w14:paraId="0B1072C1" w14:textId="77777777" w:rsidR="00546501" w:rsidRPr="00546501" w:rsidRDefault="00546501" w:rsidP="00546501">
      <w:pPr>
        <w:spacing w:after="240"/>
        <w:rPr>
          <w:lang w:val="en-GB"/>
        </w:rPr>
      </w:pPr>
    </w:p>
    <w:sectPr w:rsidR="00546501" w:rsidRPr="00546501">
      <w:headerReference w:type="even" r:id="rId10"/>
      <w:headerReference w:type="default" r:id="rId11"/>
      <w:footerReference w:type="even" r:id="rId12"/>
      <w:footerReference w:type="default" r:id="rId13"/>
      <w:headerReference w:type="first" r:id="rId14"/>
      <w:footerReference w:type="first" r:id="rId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34CC992" w14:textId="77777777" w:rsidR="007C79A2" w:rsidRDefault="007C79A2" w:rsidP="001714D9">
      <w:pPr>
        <w:spacing w:line="240" w:lineRule="auto"/>
      </w:pPr>
      <w:r>
        <w:separator/>
      </w:r>
    </w:p>
  </w:endnote>
  <w:endnote w:type="continuationSeparator" w:id="0">
    <w:p w14:paraId="581AA5D5" w14:textId="77777777" w:rsidR="007C79A2" w:rsidRDefault="007C79A2" w:rsidP="001714D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Vrinda">
    <w:panose1 w:val="020B0502040204020203"/>
    <w:charset w:val="00"/>
    <w:family w:val="swiss"/>
    <w:pitch w:val="variable"/>
    <w:sig w:usb0="00010003" w:usb1="00000000" w:usb2="00000000" w:usb3="00000000" w:csb0="00000001"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C44F1BC" w14:textId="77777777" w:rsidR="00E14654" w:rsidRDefault="00E1465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7913340"/>
      <w:docPartObj>
        <w:docPartGallery w:val="Page Numbers (Bottom of Page)"/>
        <w:docPartUnique/>
      </w:docPartObj>
    </w:sdtPr>
    <w:sdtEndPr>
      <w:rPr>
        <w:noProof/>
      </w:rPr>
    </w:sdtEndPr>
    <w:sdtContent>
      <w:p w14:paraId="24E04EED" w14:textId="156A21D6" w:rsidR="00E14654" w:rsidRDefault="00E14654">
        <w:pPr>
          <w:pStyle w:val="Footer"/>
          <w:jc w:val="right"/>
        </w:pPr>
        <w:r>
          <w:fldChar w:fldCharType="begin"/>
        </w:r>
        <w:r>
          <w:instrText xml:space="preserve"> PAGE   \* MERGEFORMAT </w:instrText>
        </w:r>
        <w:r>
          <w:fldChar w:fldCharType="separate"/>
        </w:r>
        <w:r w:rsidR="0005016F">
          <w:rPr>
            <w:noProof/>
          </w:rPr>
          <w:t>14</w:t>
        </w:r>
        <w:r>
          <w:rPr>
            <w:noProof/>
          </w:rPr>
          <w:fldChar w:fldCharType="end"/>
        </w:r>
      </w:p>
    </w:sdtContent>
  </w:sdt>
  <w:p w14:paraId="4C40A241" w14:textId="77777777" w:rsidR="00E14654" w:rsidRDefault="00E1465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3463A8D" w14:textId="77777777" w:rsidR="00E14654" w:rsidRDefault="00E1465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A09E61D" w14:textId="77777777" w:rsidR="007C79A2" w:rsidRDefault="007C79A2" w:rsidP="001714D9">
      <w:pPr>
        <w:spacing w:line="240" w:lineRule="auto"/>
      </w:pPr>
      <w:r>
        <w:separator/>
      </w:r>
    </w:p>
  </w:footnote>
  <w:footnote w:type="continuationSeparator" w:id="0">
    <w:p w14:paraId="557A15A7" w14:textId="77777777" w:rsidR="007C79A2" w:rsidRDefault="007C79A2" w:rsidP="001714D9">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44192B3" w14:textId="77777777" w:rsidR="00E14654" w:rsidRDefault="00E1465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7F29083" w14:textId="77777777" w:rsidR="00E14654" w:rsidRDefault="00E1465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0A0661D" w14:textId="77777777" w:rsidR="00E14654" w:rsidRDefault="00E1465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7895556"/>
    <w:multiLevelType w:val="hybridMultilevel"/>
    <w:tmpl w:val="F9389F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AEB15AC"/>
    <w:multiLevelType w:val="hybridMultilevel"/>
    <w:tmpl w:val="548841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0A06A9E"/>
    <w:multiLevelType w:val="hybridMultilevel"/>
    <w:tmpl w:val="F2AC7B8E"/>
    <w:lvl w:ilvl="0" w:tplc="0409000D">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 w15:restartNumberingAfterBreak="0">
    <w:nsid w:val="112B483E"/>
    <w:multiLevelType w:val="hybridMultilevel"/>
    <w:tmpl w:val="4BEE40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15C333D"/>
    <w:multiLevelType w:val="hybridMultilevel"/>
    <w:tmpl w:val="E73CA480"/>
    <w:lvl w:ilvl="0" w:tplc="631213C6">
      <w:start w:val="4"/>
      <w:numFmt w:val="decimal"/>
      <w:lvlText w:val="%1."/>
      <w:lvlJc w:val="left"/>
      <w:pPr>
        <w:ind w:left="720" w:hanging="360"/>
      </w:pPr>
      <w:rPr>
        <w:rFonts w:eastAsiaTheme="majorEastAsia" w:cstheme="majorBidi" w:hint="default"/>
        <w:b/>
        <w:color w:val="000000" w:themeColor="text1"/>
        <w:sz w:val="3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126B55FF"/>
    <w:multiLevelType w:val="multilevel"/>
    <w:tmpl w:val="C77A06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57F4B17"/>
    <w:multiLevelType w:val="multilevel"/>
    <w:tmpl w:val="E7E4BF0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7E567BE"/>
    <w:multiLevelType w:val="hybridMultilevel"/>
    <w:tmpl w:val="E8E8A26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217C39F7"/>
    <w:multiLevelType w:val="hybridMultilevel"/>
    <w:tmpl w:val="CF709E20"/>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21B8365D"/>
    <w:multiLevelType w:val="hybridMultilevel"/>
    <w:tmpl w:val="AD60E72A"/>
    <w:lvl w:ilvl="0" w:tplc="0809000F">
      <w:start w:val="1"/>
      <w:numFmt w:val="decimal"/>
      <w:lvlText w:val="%1."/>
      <w:lvlJc w:val="left"/>
      <w:pPr>
        <w:ind w:left="502" w:hanging="360"/>
      </w:pPr>
    </w:lvl>
    <w:lvl w:ilvl="1" w:tplc="08090019" w:tentative="1">
      <w:start w:val="1"/>
      <w:numFmt w:val="lowerLetter"/>
      <w:lvlText w:val="%2."/>
      <w:lvlJc w:val="left"/>
      <w:pPr>
        <w:ind w:left="1222" w:hanging="360"/>
      </w:pPr>
    </w:lvl>
    <w:lvl w:ilvl="2" w:tplc="0809001B" w:tentative="1">
      <w:start w:val="1"/>
      <w:numFmt w:val="lowerRoman"/>
      <w:lvlText w:val="%3."/>
      <w:lvlJc w:val="right"/>
      <w:pPr>
        <w:ind w:left="1942" w:hanging="180"/>
      </w:pPr>
    </w:lvl>
    <w:lvl w:ilvl="3" w:tplc="0809000F" w:tentative="1">
      <w:start w:val="1"/>
      <w:numFmt w:val="decimal"/>
      <w:lvlText w:val="%4."/>
      <w:lvlJc w:val="left"/>
      <w:pPr>
        <w:ind w:left="2662" w:hanging="360"/>
      </w:pPr>
    </w:lvl>
    <w:lvl w:ilvl="4" w:tplc="08090019" w:tentative="1">
      <w:start w:val="1"/>
      <w:numFmt w:val="lowerLetter"/>
      <w:lvlText w:val="%5."/>
      <w:lvlJc w:val="left"/>
      <w:pPr>
        <w:ind w:left="3382" w:hanging="360"/>
      </w:pPr>
    </w:lvl>
    <w:lvl w:ilvl="5" w:tplc="0809001B" w:tentative="1">
      <w:start w:val="1"/>
      <w:numFmt w:val="lowerRoman"/>
      <w:lvlText w:val="%6."/>
      <w:lvlJc w:val="right"/>
      <w:pPr>
        <w:ind w:left="4102" w:hanging="180"/>
      </w:pPr>
    </w:lvl>
    <w:lvl w:ilvl="6" w:tplc="0809000F" w:tentative="1">
      <w:start w:val="1"/>
      <w:numFmt w:val="decimal"/>
      <w:lvlText w:val="%7."/>
      <w:lvlJc w:val="left"/>
      <w:pPr>
        <w:ind w:left="4822" w:hanging="360"/>
      </w:pPr>
    </w:lvl>
    <w:lvl w:ilvl="7" w:tplc="08090019" w:tentative="1">
      <w:start w:val="1"/>
      <w:numFmt w:val="lowerLetter"/>
      <w:lvlText w:val="%8."/>
      <w:lvlJc w:val="left"/>
      <w:pPr>
        <w:ind w:left="5542" w:hanging="360"/>
      </w:pPr>
    </w:lvl>
    <w:lvl w:ilvl="8" w:tplc="0809001B" w:tentative="1">
      <w:start w:val="1"/>
      <w:numFmt w:val="lowerRoman"/>
      <w:lvlText w:val="%9."/>
      <w:lvlJc w:val="right"/>
      <w:pPr>
        <w:ind w:left="6262" w:hanging="180"/>
      </w:pPr>
    </w:lvl>
  </w:abstractNum>
  <w:abstractNum w:abstractNumId="10" w15:restartNumberingAfterBreak="0">
    <w:nsid w:val="222C338A"/>
    <w:multiLevelType w:val="hybridMultilevel"/>
    <w:tmpl w:val="CE42687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1" w15:restartNumberingAfterBreak="0">
    <w:nsid w:val="23D979BD"/>
    <w:multiLevelType w:val="hybridMultilevel"/>
    <w:tmpl w:val="2A101A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26C75897"/>
    <w:multiLevelType w:val="hybridMultilevel"/>
    <w:tmpl w:val="9F8AFA42"/>
    <w:lvl w:ilvl="0" w:tplc="0409000D">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3" w15:restartNumberingAfterBreak="0">
    <w:nsid w:val="26CB6152"/>
    <w:multiLevelType w:val="hybridMultilevel"/>
    <w:tmpl w:val="5CA48D3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28381924"/>
    <w:multiLevelType w:val="multilevel"/>
    <w:tmpl w:val="5F8621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30876B77"/>
    <w:multiLevelType w:val="hybridMultilevel"/>
    <w:tmpl w:val="1DE2A7F8"/>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31391ED2"/>
    <w:multiLevelType w:val="multilevel"/>
    <w:tmpl w:val="41A018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2924FA7"/>
    <w:multiLevelType w:val="multilevel"/>
    <w:tmpl w:val="DC96E9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35218CA"/>
    <w:multiLevelType w:val="multilevel"/>
    <w:tmpl w:val="44CA83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349B5C17"/>
    <w:multiLevelType w:val="hybridMultilevel"/>
    <w:tmpl w:val="3E8853FC"/>
    <w:lvl w:ilvl="0" w:tplc="04090001">
      <w:start w:val="1"/>
      <w:numFmt w:val="bullet"/>
      <w:lvlText w:val=""/>
      <w:lvlJc w:val="left"/>
      <w:pPr>
        <w:ind w:left="644"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ECB414F"/>
    <w:multiLevelType w:val="hybridMultilevel"/>
    <w:tmpl w:val="50AE8214"/>
    <w:lvl w:ilvl="0" w:tplc="0409000D">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1" w15:restartNumberingAfterBreak="0">
    <w:nsid w:val="3EE1763A"/>
    <w:multiLevelType w:val="multilevel"/>
    <w:tmpl w:val="DAE417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0204CE0"/>
    <w:multiLevelType w:val="hybridMultilevel"/>
    <w:tmpl w:val="F33868FC"/>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3" w15:restartNumberingAfterBreak="0">
    <w:nsid w:val="45D076BC"/>
    <w:multiLevelType w:val="hybridMultilevel"/>
    <w:tmpl w:val="B0402C7A"/>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4" w15:restartNumberingAfterBreak="0">
    <w:nsid w:val="461F4F61"/>
    <w:multiLevelType w:val="multilevel"/>
    <w:tmpl w:val="21DC6B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47C5265D"/>
    <w:multiLevelType w:val="hybridMultilevel"/>
    <w:tmpl w:val="E032668E"/>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6" w15:restartNumberingAfterBreak="0">
    <w:nsid w:val="4E0A2977"/>
    <w:multiLevelType w:val="hybridMultilevel"/>
    <w:tmpl w:val="E632C4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540A5BD5"/>
    <w:multiLevelType w:val="hybridMultilevel"/>
    <w:tmpl w:val="6FD0079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55DD3F5A"/>
    <w:multiLevelType w:val="multilevel"/>
    <w:tmpl w:val="3440DB1C"/>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585A306F"/>
    <w:multiLevelType w:val="hybridMultilevel"/>
    <w:tmpl w:val="B93EEDE2"/>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15:restartNumberingAfterBreak="0">
    <w:nsid w:val="58DE0DD0"/>
    <w:multiLevelType w:val="hybridMultilevel"/>
    <w:tmpl w:val="47946A1A"/>
    <w:lvl w:ilvl="0" w:tplc="04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1" w15:restartNumberingAfterBreak="0">
    <w:nsid w:val="5BDA7798"/>
    <w:multiLevelType w:val="hybridMultilevel"/>
    <w:tmpl w:val="8E782B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2" w15:restartNumberingAfterBreak="0">
    <w:nsid w:val="5D916021"/>
    <w:multiLevelType w:val="hybridMultilevel"/>
    <w:tmpl w:val="5038ECD8"/>
    <w:lvl w:ilvl="0" w:tplc="0409000D">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3" w15:restartNumberingAfterBreak="0">
    <w:nsid w:val="5F434580"/>
    <w:multiLevelType w:val="hybridMultilevel"/>
    <w:tmpl w:val="7A22DE18"/>
    <w:lvl w:ilvl="0" w:tplc="36CC92E2">
      <w:start w:val="1"/>
      <w:numFmt w:val="decimal"/>
      <w:lvlText w:val="%1."/>
      <w:lvlJc w:val="left"/>
      <w:pPr>
        <w:ind w:left="720" w:hanging="360"/>
      </w:pPr>
      <w:rPr>
        <w:rFonts w:eastAsiaTheme="minorHAnsi" w:cstheme="minorBidi" w:hint="default"/>
        <w:b w:val="0"/>
        <w:color w:val="auto"/>
        <w:sz w:val="24"/>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4" w15:restartNumberingAfterBreak="0">
    <w:nsid w:val="600315FE"/>
    <w:multiLevelType w:val="hybridMultilevel"/>
    <w:tmpl w:val="E6060B8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5" w15:restartNumberingAfterBreak="0">
    <w:nsid w:val="60C072C7"/>
    <w:multiLevelType w:val="hybridMultilevel"/>
    <w:tmpl w:val="F3E689D2"/>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6" w15:restartNumberingAfterBreak="0">
    <w:nsid w:val="69372C3E"/>
    <w:multiLevelType w:val="hybridMultilevel"/>
    <w:tmpl w:val="150E32F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7" w15:restartNumberingAfterBreak="0">
    <w:nsid w:val="6F33537C"/>
    <w:multiLevelType w:val="hybridMultilevel"/>
    <w:tmpl w:val="03E4BE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8" w15:restartNumberingAfterBreak="0">
    <w:nsid w:val="701779C7"/>
    <w:multiLevelType w:val="hybridMultilevel"/>
    <w:tmpl w:val="47CA9F30"/>
    <w:lvl w:ilvl="0" w:tplc="0409000D">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9" w15:restartNumberingAfterBreak="0">
    <w:nsid w:val="77C47966"/>
    <w:multiLevelType w:val="hybridMultilevel"/>
    <w:tmpl w:val="E8328C80"/>
    <w:lvl w:ilvl="0" w:tplc="14B4B9B4">
      <w:start w:val="1"/>
      <w:numFmt w:val="decimal"/>
      <w:lvlText w:val="%1."/>
      <w:lvlJc w:val="left"/>
      <w:pPr>
        <w:ind w:left="720" w:hanging="360"/>
      </w:pPr>
      <w:rPr>
        <w:rFonts w:eastAsiaTheme="minorHAnsi" w:cstheme="minorBidi" w:hint="default"/>
        <w:b w:val="0"/>
        <w:color w:val="auto"/>
        <w:sz w:val="24"/>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0" w15:restartNumberingAfterBreak="0">
    <w:nsid w:val="78C875E2"/>
    <w:multiLevelType w:val="hybridMultilevel"/>
    <w:tmpl w:val="48B0DD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1" w15:restartNumberingAfterBreak="0">
    <w:nsid w:val="7BC33734"/>
    <w:multiLevelType w:val="multilevel"/>
    <w:tmpl w:val="EC0623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2" w15:restartNumberingAfterBreak="0">
    <w:nsid w:val="7F746AEF"/>
    <w:multiLevelType w:val="hybridMultilevel"/>
    <w:tmpl w:val="59442300"/>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num w:numId="1" w16cid:durableId="341012985">
    <w:abstractNumId w:val="13"/>
  </w:num>
  <w:num w:numId="2" w16cid:durableId="1666788151">
    <w:abstractNumId w:val="33"/>
  </w:num>
  <w:num w:numId="3" w16cid:durableId="404694292">
    <w:abstractNumId w:val="39"/>
  </w:num>
  <w:num w:numId="4" w16cid:durableId="1756441084">
    <w:abstractNumId w:val="37"/>
  </w:num>
  <w:num w:numId="5" w16cid:durableId="336200327">
    <w:abstractNumId w:val="3"/>
  </w:num>
  <w:num w:numId="6" w16cid:durableId="2016761268">
    <w:abstractNumId w:val="1"/>
  </w:num>
  <w:num w:numId="7" w16cid:durableId="2017002266">
    <w:abstractNumId w:val="10"/>
  </w:num>
  <w:num w:numId="8" w16cid:durableId="1971278385">
    <w:abstractNumId w:val="19"/>
  </w:num>
  <w:num w:numId="9" w16cid:durableId="2127503223">
    <w:abstractNumId w:val="30"/>
  </w:num>
  <w:num w:numId="10" w16cid:durableId="1949465331">
    <w:abstractNumId w:val="9"/>
  </w:num>
  <w:num w:numId="11" w16cid:durableId="1793402984">
    <w:abstractNumId w:val="15"/>
  </w:num>
  <w:num w:numId="12" w16cid:durableId="1177504096">
    <w:abstractNumId w:val="35"/>
  </w:num>
  <w:num w:numId="13" w16cid:durableId="1984387409">
    <w:abstractNumId w:val="7"/>
  </w:num>
  <w:num w:numId="14" w16cid:durableId="224797446">
    <w:abstractNumId w:val="22"/>
  </w:num>
  <w:num w:numId="15" w16cid:durableId="371226286">
    <w:abstractNumId w:val="25"/>
  </w:num>
  <w:num w:numId="16" w16cid:durableId="655763955">
    <w:abstractNumId w:val="42"/>
  </w:num>
  <w:num w:numId="17" w16cid:durableId="433139214">
    <w:abstractNumId w:val="23"/>
  </w:num>
  <w:num w:numId="18" w16cid:durableId="458501420">
    <w:abstractNumId w:val="0"/>
  </w:num>
  <w:num w:numId="19" w16cid:durableId="1621063769">
    <w:abstractNumId w:val="36"/>
  </w:num>
  <w:num w:numId="20" w16cid:durableId="1719939214">
    <w:abstractNumId w:val="34"/>
  </w:num>
  <w:num w:numId="21" w16cid:durableId="1463571665">
    <w:abstractNumId w:val="29"/>
  </w:num>
  <w:num w:numId="22" w16cid:durableId="614481406">
    <w:abstractNumId w:val="12"/>
  </w:num>
  <w:num w:numId="23" w16cid:durableId="501430107">
    <w:abstractNumId w:val="8"/>
  </w:num>
  <w:num w:numId="24" w16cid:durableId="576474795">
    <w:abstractNumId w:val="4"/>
  </w:num>
  <w:num w:numId="25" w16cid:durableId="1008096590">
    <w:abstractNumId w:val="41"/>
  </w:num>
  <w:num w:numId="26" w16cid:durableId="8992733">
    <w:abstractNumId w:val="17"/>
  </w:num>
  <w:num w:numId="27" w16cid:durableId="35207669">
    <w:abstractNumId w:val="6"/>
  </w:num>
  <w:num w:numId="28" w16cid:durableId="783308642">
    <w:abstractNumId w:val="16"/>
  </w:num>
  <w:num w:numId="29" w16cid:durableId="1286156284">
    <w:abstractNumId w:val="28"/>
  </w:num>
  <w:num w:numId="30" w16cid:durableId="2015455123">
    <w:abstractNumId w:val="21"/>
  </w:num>
  <w:num w:numId="31" w16cid:durableId="1243488126">
    <w:abstractNumId w:val="20"/>
  </w:num>
  <w:num w:numId="32" w16cid:durableId="1187790153">
    <w:abstractNumId w:val="38"/>
  </w:num>
  <w:num w:numId="33" w16cid:durableId="1803887068">
    <w:abstractNumId w:val="2"/>
  </w:num>
  <w:num w:numId="34" w16cid:durableId="48307418">
    <w:abstractNumId w:val="32"/>
  </w:num>
  <w:num w:numId="35" w16cid:durableId="4018097">
    <w:abstractNumId w:val="24"/>
  </w:num>
  <w:num w:numId="36" w16cid:durableId="301497318">
    <w:abstractNumId w:val="14"/>
  </w:num>
  <w:num w:numId="37" w16cid:durableId="751781687">
    <w:abstractNumId w:val="5"/>
  </w:num>
  <w:num w:numId="38" w16cid:durableId="478227409">
    <w:abstractNumId w:val="18"/>
  </w:num>
  <w:num w:numId="39" w16cid:durableId="1490487729">
    <w:abstractNumId w:val="26"/>
  </w:num>
  <w:num w:numId="40" w16cid:durableId="2014601661">
    <w:abstractNumId w:val="40"/>
  </w:num>
  <w:num w:numId="41" w16cid:durableId="1101486703">
    <w:abstractNumId w:val="11"/>
  </w:num>
  <w:num w:numId="42" w16cid:durableId="320159782">
    <w:abstractNumId w:val="27"/>
  </w:num>
  <w:num w:numId="43" w16cid:durableId="1043017625">
    <w:abstractNumId w:val="3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31"/>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979A4"/>
    <w:rsid w:val="0001261E"/>
    <w:rsid w:val="00040887"/>
    <w:rsid w:val="0005016F"/>
    <w:rsid w:val="000641BE"/>
    <w:rsid w:val="000743ED"/>
    <w:rsid w:val="000764BB"/>
    <w:rsid w:val="000848CD"/>
    <w:rsid w:val="000924F3"/>
    <w:rsid w:val="000B3C61"/>
    <w:rsid w:val="000C10E2"/>
    <w:rsid w:val="000D2F20"/>
    <w:rsid w:val="00136F63"/>
    <w:rsid w:val="00142554"/>
    <w:rsid w:val="00167E4A"/>
    <w:rsid w:val="00170A28"/>
    <w:rsid w:val="001714D9"/>
    <w:rsid w:val="001726E1"/>
    <w:rsid w:val="0018550C"/>
    <w:rsid w:val="0018577C"/>
    <w:rsid w:val="00192726"/>
    <w:rsid w:val="00195EEF"/>
    <w:rsid w:val="001A3D73"/>
    <w:rsid w:val="001A7450"/>
    <w:rsid w:val="001F37E5"/>
    <w:rsid w:val="002045C0"/>
    <w:rsid w:val="002112AD"/>
    <w:rsid w:val="00211E85"/>
    <w:rsid w:val="002255E3"/>
    <w:rsid w:val="00247840"/>
    <w:rsid w:val="002559B7"/>
    <w:rsid w:val="002E1EA3"/>
    <w:rsid w:val="002F4762"/>
    <w:rsid w:val="0033283D"/>
    <w:rsid w:val="003463CF"/>
    <w:rsid w:val="00357A05"/>
    <w:rsid w:val="00362595"/>
    <w:rsid w:val="00362C60"/>
    <w:rsid w:val="00364B4E"/>
    <w:rsid w:val="00365A8A"/>
    <w:rsid w:val="00374CD7"/>
    <w:rsid w:val="003A13A2"/>
    <w:rsid w:val="003B21F1"/>
    <w:rsid w:val="003B6474"/>
    <w:rsid w:val="003D153B"/>
    <w:rsid w:val="003E2F49"/>
    <w:rsid w:val="00433A7F"/>
    <w:rsid w:val="004362CF"/>
    <w:rsid w:val="004611F6"/>
    <w:rsid w:val="004617C0"/>
    <w:rsid w:val="004A01D5"/>
    <w:rsid w:val="004B0B48"/>
    <w:rsid w:val="00507F72"/>
    <w:rsid w:val="00517484"/>
    <w:rsid w:val="00546501"/>
    <w:rsid w:val="00566F52"/>
    <w:rsid w:val="005846CE"/>
    <w:rsid w:val="005956E5"/>
    <w:rsid w:val="005B029D"/>
    <w:rsid w:val="005D57B0"/>
    <w:rsid w:val="005D70C7"/>
    <w:rsid w:val="005E0D1C"/>
    <w:rsid w:val="005E67AB"/>
    <w:rsid w:val="005F213D"/>
    <w:rsid w:val="00616762"/>
    <w:rsid w:val="00644DFF"/>
    <w:rsid w:val="00654D44"/>
    <w:rsid w:val="0066785A"/>
    <w:rsid w:val="0067412E"/>
    <w:rsid w:val="006C7B57"/>
    <w:rsid w:val="006D2547"/>
    <w:rsid w:val="006E05D8"/>
    <w:rsid w:val="006F71B3"/>
    <w:rsid w:val="00702EB3"/>
    <w:rsid w:val="00710471"/>
    <w:rsid w:val="00744F1A"/>
    <w:rsid w:val="0079271E"/>
    <w:rsid w:val="007B28B3"/>
    <w:rsid w:val="007B42BD"/>
    <w:rsid w:val="007C1F2D"/>
    <w:rsid w:val="007C4874"/>
    <w:rsid w:val="007C79A2"/>
    <w:rsid w:val="007D032C"/>
    <w:rsid w:val="007E17CF"/>
    <w:rsid w:val="007E7D8B"/>
    <w:rsid w:val="008121B3"/>
    <w:rsid w:val="00822816"/>
    <w:rsid w:val="0082551E"/>
    <w:rsid w:val="008271EF"/>
    <w:rsid w:val="00844B22"/>
    <w:rsid w:val="00844B5F"/>
    <w:rsid w:val="00847852"/>
    <w:rsid w:val="008517BE"/>
    <w:rsid w:val="0085714C"/>
    <w:rsid w:val="00882B19"/>
    <w:rsid w:val="008A7D6B"/>
    <w:rsid w:val="008D46B4"/>
    <w:rsid w:val="00912EE3"/>
    <w:rsid w:val="0097510B"/>
    <w:rsid w:val="009D5FD8"/>
    <w:rsid w:val="00A54AD0"/>
    <w:rsid w:val="00A6315C"/>
    <w:rsid w:val="00A73540"/>
    <w:rsid w:val="00AC3480"/>
    <w:rsid w:val="00AC40B7"/>
    <w:rsid w:val="00AD0711"/>
    <w:rsid w:val="00AF662A"/>
    <w:rsid w:val="00B1281F"/>
    <w:rsid w:val="00B23005"/>
    <w:rsid w:val="00B24395"/>
    <w:rsid w:val="00B50860"/>
    <w:rsid w:val="00B51D52"/>
    <w:rsid w:val="00B66888"/>
    <w:rsid w:val="00B93B49"/>
    <w:rsid w:val="00B94355"/>
    <w:rsid w:val="00B979A4"/>
    <w:rsid w:val="00BA7C72"/>
    <w:rsid w:val="00BB14E0"/>
    <w:rsid w:val="00BB78EF"/>
    <w:rsid w:val="00BD2C19"/>
    <w:rsid w:val="00BD5BFA"/>
    <w:rsid w:val="00BD6B5B"/>
    <w:rsid w:val="00BD7EEB"/>
    <w:rsid w:val="00BF1BEE"/>
    <w:rsid w:val="00C00D73"/>
    <w:rsid w:val="00C078DB"/>
    <w:rsid w:val="00C235B0"/>
    <w:rsid w:val="00C42321"/>
    <w:rsid w:val="00C47044"/>
    <w:rsid w:val="00C84260"/>
    <w:rsid w:val="00C9243B"/>
    <w:rsid w:val="00CB197E"/>
    <w:rsid w:val="00CD270A"/>
    <w:rsid w:val="00D167AF"/>
    <w:rsid w:val="00D234E1"/>
    <w:rsid w:val="00D677B4"/>
    <w:rsid w:val="00D76D56"/>
    <w:rsid w:val="00DE5158"/>
    <w:rsid w:val="00E00C75"/>
    <w:rsid w:val="00E00E7F"/>
    <w:rsid w:val="00E1326E"/>
    <w:rsid w:val="00E14654"/>
    <w:rsid w:val="00E17681"/>
    <w:rsid w:val="00E248AC"/>
    <w:rsid w:val="00E24B60"/>
    <w:rsid w:val="00E26282"/>
    <w:rsid w:val="00E31FBB"/>
    <w:rsid w:val="00E77C67"/>
    <w:rsid w:val="00E869D0"/>
    <w:rsid w:val="00EB4780"/>
    <w:rsid w:val="00ED14CA"/>
    <w:rsid w:val="00EF5BE8"/>
    <w:rsid w:val="00F951C2"/>
    <w:rsid w:val="00FA62BF"/>
    <w:rsid w:val="00FB3689"/>
    <w:rsid w:val="00FF33ED"/>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35D76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07F72"/>
    <w:pPr>
      <w:spacing w:after="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7C1F2D"/>
    <w:pPr>
      <w:keepNext/>
      <w:keepLines/>
      <w:spacing w:before="480" w:line="240" w:lineRule="auto"/>
      <w:outlineLvl w:val="0"/>
    </w:pPr>
    <w:rPr>
      <w:rFonts w:eastAsiaTheme="majorEastAsia" w:cstheme="majorBidi"/>
      <w:b/>
      <w:bCs/>
      <w:color w:val="000000" w:themeColor="text1"/>
      <w:sz w:val="32"/>
      <w:szCs w:val="28"/>
    </w:rPr>
  </w:style>
  <w:style w:type="paragraph" w:styleId="Heading2">
    <w:name w:val="heading 2"/>
    <w:basedOn w:val="Normal"/>
    <w:next w:val="Normal"/>
    <w:link w:val="Heading2Char"/>
    <w:uiPriority w:val="9"/>
    <w:unhideWhenUsed/>
    <w:qFormat/>
    <w:rsid w:val="003B6474"/>
    <w:pPr>
      <w:keepNext/>
      <w:keepLines/>
      <w:spacing w:before="200" w:line="240" w:lineRule="auto"/>
      <w:outlineLvl w:val="1"/>
    </w:pPr>
    <w:rPr>
      <w:rFonts w:eastAsiaTheme="majorEastAsia" w:cstheme="majorBidi"/>
      <w:b/>
      <w:bCs/>
      <w:color w:val="000000" w:themeColor="text1"/>
      <w:szCs w:val="26"/>
    </w:rPr>
  </w:style>
  <w:style w:type="paragraph" w:styleId="Heading3">
    <w:name w:val="heading 3"/>
    <w:basedOn w:val="Normal"/>
    <w:next w:val="Normal"/>
    <w:link w:val="Heading3Char"/>
    <w:uiPriority w:val="9"/>
    <w:unhideWhenUsed/>
    <w:qFormat/>
    <w:rsid w:val="003B6474"/>
    <w:pPr>
      <w:keepNext/>
      <w:keepLines/>
      <w:spacing w:before="40"/>
      <w:outlineLvl w:val="2"/>
    </w:pPr>
    <w:rPr>
      <w:rFonts w:asciiTheme="majorHAnsi" w:eastAsiaTheme="majorEastAsia" w:hAnsiTheme="majorHAnsi" w:cstheme="majorBidi"/>
      <w:color w:val="243F60"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C1F2D"/>
    <w:rPr>
      <w:rFonts w:ascii="Times New Roman" w:eastAsiaTheme="majorEastAsia" w:hAnsi="Times New Roman" w:cstheme="majorBidi"/>
      <w:b/>
      <w:bCs/>
      <w:color w:val="000000" w:themeColor="text1"/>
      <w:sz w:val="32"/>
      <w:szCs w:val="28"/>
    </w:rPr>
  </w:style>
  <w:style w:type="character" w:customStyle="1" w:styleId="Heading2Char">
    <w:name w:val="Heading 2 Char"/>
    <w:basedOn w:val="DefaultParagraphFont"/>
    <w:link w:val="Heading2"/>
    <w:uiPriority w:val="9"/>
    <w:rsid w:val="003B6474"/>
    <w:rPr>
      <w:rFonts w:ascii="Times New Roman" w:eastAsiaTheme="majorEastAsia" w:hAnsi="Times New Roman" w:cstheme="majorBidi"/>
      <w:b/>
      <w:bCs/>
      <w:color w:val="000000" w:themeColor="text1"/>
      <w:sz w:val="24"/>
      <w:szCs w:val="26"/>
    </w:rPr>
  </w:style>
  <w:style w:type="paragraph" w:styleId="ListParagraph">
    <w:name w:val="List Paragraph"/>
    <w:basedOn w:val="Normal"/>
    <w:uiPriority w:val="34"/>
    <w:qFormat/>
    <w:rsid w:val="00EF5BE8"/>
    <w:pPr>
      <w:ind w:left="720"/>
      <w:contextualSpacing/>
    </w:pPr>
  </w:style>
  <w:style w:type="table" w:styleId="TableGrid">
    <w:name w:val="Table Grid"/>
    <w:basedOn w:val="TableNormal"/>
    <w:uiPriority w:val="59"/>
    <w:rsid w:val="00654D4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1714D9"/>
    <w:pPr>
      <w:spacing w:line="276" w:lineRule="auto"/>
      <w:jc w:val="left"/>
      <w:outlineLvl w:val="9"/>
    </w:pPr>
    <w:rPr>
      <w:rFonts w:asciiTheme="majorHAnsi" w:hAnsiTheme="majorHAnsi"/>
      <w:color w:val="365F91" w:themeColor="accent1" w:themeShade="BF"/>
      <w:sz w:val="28"/>
      <w:lang w:eastAsia="ja-JP"/>
    </w:rPr>
  </w:style>
  <w:style w:type="paragraph" w:styleId="TOC1">
    <w:name w:val="toc 1"/>
    <w:basedOn w:val="Normal"/>
    <w:next w:val="Normal"/>
    <w:autoRedefine/>
    <w:uiPriority w:val="39"/>
    <w:unhideWhenUsed/>
    <w:rsid w:val="001714D9"/>
    <w:pPr>
      <w:spacing w:after="100"/>
    </w:pPr>
  </w:style>
  <w:style w:type="paragraph" w:styleId="TOC2">
    <w:name w:val="toc 2"/>
    <w:basedOn w:val="Normal"/>
    <w:next w:val="Normal"/>
    <w:autoRedefine/>
    <w:uiPriority w:val="39"/>
    <w:unhideWhenUsed/>
    <w:rsid w:val="001714D9"/>
    <w:pPr>
      <w:spacing w:after="100"/>
      <w:ind w:left="240"/>
    </w:pPr>
  </w:style>
  <w:style w:type="character" w:styleId="Hyperlink">
    <w:name w:val="Hyperlink"/>
    <w:basedOn w:val="DefaultParagraphFont"/>
    <w:uiPriority w:val="99"/>
    <w:unhideWhenUsed/>
    <w:rsid w:val="001714D9"/>
    <w:rPr>
      <w:color w:val="0000FF" w:themeColor="hyperlink"/>
      <w:u w:val="single"/>
    </w:rPr>
  </w:style>
  <w:style w:type="paragraph" w:styleId="BalloonText">
    <w:name w:val="Balloon Text"/>
    <w:basedOn w:val="Normal"/>
    <w:link w:val="BalloonTextChar"/>
    <w:uiPriority w:val="99"/>
    <w:semiHidden/>
    <w:unhideWhenUsed/>
    <w:rsid w:val="001714D9"/>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714D9"/>
    <w:rPr>
      <w:rFonts w:ascii="Tahoma" w:hAnsi="Tahoma" w:cs="Tahoma"/>
      <w:sz w:val="16"/>
      <w:szCs w:val="16"/>
    </w:rPr>
  </w:style>
  <w:style w:type="paragraph" w:styleId="Header">
    <w:name w:val="header"/>
    <w:basedOn w:val="Normal"/>
    <w:link w:val="HeaderChar"/>
    <w:uiPriority w:val="99"/>
    <w:unhideWhenUsed/>
    <w:rsid w:val="001714D9"/>
    <w:pPr>
      <w:tabs>
        <w:tab w:val="center" w:pos="4680"/>
        <w:tab w:val="right" w:pos="9360"/>
      </w:tabs>
      <w:spacing w:line="240" w:lineRule="auto"/>
    </w:pPr>
  </w:style>
  <w:style w:type="character" w:customStyle="1" w:styleId="HeaderChar">
    <w:name w:val="Header Char"/>
    <w:basedOn w:val="DefaultParagraphFont"/>
    <w:link w:val="Header"/>
    <w:uiPriority w:val="99"/>
    <w:rsid w:val="001714D9"/>
    <w:rPr>
      <w:rFonts w:ascii="Times New Roman" w:hAnsi="Times New Roman"/>
      <w:sz w:val="24"/>
    </w:rPr>
  </w:style>
  <w:style w:type="paragraph" w:styleId="Footer">
    <w:name w:val="footer"/>
    <w:basedOn w:val="Normal"/>
    <w:link w:val="FooterChar"/>
    <w:uiPriority w:val="99"/>
    <w:unhideWhenUsed/>
    <w:rsid w:val="001714D9"/>
    <w:pPr>
      <w:tabs>
        <w:tab w:val="center" w:pos="4680"/>
        <w:tab w:val="right" w:pos="9360"/>
      </w:tabs>
      <w:spacing w:line="240" w:lineRule="auto"/>
    </w:pPr>
  </w:style>
  <w:style w:type="character" w:customStyle="1" w:styleId="FooterChar">
    <w:name w:val="Footer Char"/>
    <w:basedOn w:val="DefaultParagraphFont"/>
    <w:link w:val="Footer"/>
    <w:uiPriority w:val="99"/>
    <w:rsid w:val="001714D9"/>
    <w:rPr>
      <w:rFonts w:ascii="Times New Roman" w:hAnsi="Times New Roman"/>
      <w:sz w:val="24"/>
    </w:rPr>
  </w:style>
  <w:style w:type="paragraph" w:customStyle="1" w:styleId="whitespace-pre-wrap">
    <w:name w:val="whitespace-pre-wrap"/>
    <w:basedOn w:val="Normal"/>
    <w:rsid w:val="003B6474"/>
    <w:pPr>
      <w:spacing w:before="100" w:beforeAutospacing="1" w:after="100" w:afterAutospacing="1" w:line="240" w:lineRule="auto"/>
      <w:jc w:val="left"/>
    </w:pPr>
    <w:rPr>
      <w:rFonts w:eastAsia="Times New Roman" w:cs="Times New Roman"/>
      <w:szCs w:val="24"/>
    </w:rPr>
  </w:style>
  <w:style w:type="paragraph" w:customStyle="1" w:styleId="whitespace-normal">
    <w:name w:val="whitespace-normal"/>
    <w:basedOn w:val="Normal"/>
    <w:rsid w:val="003B6474"/>
    <w:pPr>
      <w:spacing w:before="100" w:beforeAutospacing="1" w:after="100" w:afterAutospacing="1" w:line="240" w:lineRule="auto"/>
      <w:jc w:val="left"/>
    </w:pPr>
    <w:rPr>
      <w:rFonts w:eastAsia="Times New Roman" w:cs="Times New Roman"/>
      <w:szCs w:val="24"/>
    </w:rPr>
  </w:style>
  <w:style w:type="character" w:customStyle="1" w:styleId="Heading3Char">
    <w:name w:val="Heading 3 Char"/>
    <w:basedOn w:val="DefaultParagraphFont"/>
    <w:link w:val="Heading3"/>
    <w:uiPriority w:val="9"/>
    <w:rsid w:val="003B6474"/>
    <w:rPr>
      <w:rFonts w:asciiTheme="majorHAnsi" w:eastAsiaTheme="majorEastAsia" w:hAnsiTheme="majorHAnsi" w:cstheme="majorBidi"/>
      <w:color w:val="243F60" w:themeColor="accent1" w:themeShade="7F"/>
      <w:sz w:val="24"/>
      <w:szCs w:val="24"/>
    </w:rPr>
  </w:style>
  <w:style w:type="character" w:styleId="FollowedHyperlink">
    <w:name w:val="FollowedHyperlink"/>
    <w:basedOn w:val="DefaultParagraphFont"/>
    <w:uiPriority w:val="99"/>
    <w:semiHidden/>
    <w:unhideWhenUsed/>
    <w:rsid w:val="00546501"/>
    <w:rPr>
      <w:color w:val="800080" w:themeColor="followedHyperlink"/>
      <w:u w:val="single"/>
    </w:rPr>
  </w:style>
  <w:style w:type="character" w:styleId="UnresolvedMention">
    <w:name w:val="Unresolved Mention"/>
    <w:basedOn w:val="DefaultParagraphFont"/>
    <w:uiPriority w:val="99"/>
    <w:semiHidden/>
    <w:unhideWhenUsed/>
    <w:rsid w:val="00546501"/>
    <w:rPr>
      <w:color w:val="605E5C"/>
      <w:shd w:val="clear" w:color="auto" w:fill="E1DFDD"/>
    </w:rPr>
  </w:style>
  <w:style w:type="paragraph" w:styleId="NormalWeb">
    <w:name w:val="Normal (Web)"/>
    <w:basedOn w:val="Normal"/>
    <w:uiPriority w:val="99"/>
    <w:unhideWhenUsed/>
    <w:rsid w:val="00374CD7"/>
    <w:pPr>
      <w:spacing w:before="100" w:beforeAutospacing="1" w:after="100" w:afterAutospacing="1" w:line="240" w:lineRule="auto"/>
      <w:jc w:val="left"/>
    </w:pPr>
    <w:rPr>
      <w:rFonts w:eastAsia="Times New Roman" w:cs="Times New Roman"/>
      <w:szCs w:val="24"/>
    </w:rPr>
  </w:style>
  <w:style w:type="character" w:styleId="Strong">
    <w:name w:val="Strong"/>
    <w:basedOn w:val="DefaultParagraphFont"/>
    <w:uiPriority w:val="22"/>
    <w:qFormat/>
    <w:rsid w:val="00374CD7"/>
    <w:rPr>
      <w:b/>
      <w:bCs/>
    </w:rPr>
  </w:style>
  <w:style w:type="character" w:styleId="Emphasis">
    <w:name w:val="Emphasis"/>
    <w:basedOn w:val="DefaultParagraphFont"/>
    <w:uiPriority w:val="20"/>
    <w:qFormat/>
    <w:rsid w:val="00374CD7"/>
    <w:rPr>
      <w:i/>
      <w:iCs/>
    </w:rPr>
  </w:style>
  <w:style w:type="table" w:styleId="TableGridLight">
    <w:name w:val="Grid Table Light"/>
    <w:basedOn w:val="TableNormal"/>
    <w:uiPriority w:val="40"/>
    <w:rsid w:val="00BB14E0"/>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40601483">
      <w:bodyDiv w:val="1"/>
      <w:marLeft w:val="0"/>
      <w:marRight w:val="0"/>
      <w:marTop w:val="0"/>
      <w:marBottom w:val="0"/>
      <w:divBdr>
        <w:top w:val="none" w:sz="0" w:space="0" w:color="auto"/>
        <w:left w:val="none" w:sz="0" w:space="0" w:color="auto"/>
        <w:bottom w:val="none" w:sz="0" w:space="0" w:color="auto"/>
        <w:right w:val="none" w:sz="0" w:space="0" w:color="auto"/>
      </w:divBdr>
    </w:div>
    <w:div w:id="359401749">
      <w:bodyDiv w:val="1"/>
      <w:marLeft w:val="0"/>
      <w:marRight w:val="0"/>
      <w:marTop w:val="0"/>
      <w:marBottom w:val="0"/>
      <w:divBdr>
        <w:top w:val="none" w:sz="0" w:space="0" w:color="auto"/>
        <w:left w:val="none" w:sz="0" w:space="0" w:color="auto"/>
        <w:bottom w:val="none" w:sz="0" w:space="0" w:color="auto"/>
        <w:right w:val="none" w:sz="0" w:space="0" w:color="auto"/>
      </w:divBdr>
    </w:div>
    <w:div w:id="437019839">
      <w:bodyDiv w:val="1"/>
      <w:marLeft w:val="0"/>
      <w:marRight w:val="0"/>
      <w:marTop w:val="0"/>
      <w:marBottom w:val="0"/>
      <w:divBdr>
        <w:top w:val="none" w:sz="0" w:space="0" w:color="auto"/>
        <w:left w:val="none" w:sz="0" w:space="0" w:color="auto"/>
        <w:bottom w:val="none" w:sz="0" w:space="0" w:color="auto"/>
        <w:right w:val="none" w:sz="0" w:space="0" w:color="auto"/>
      </w:divBdr>
    </w:div>
    <w:div w:id="702511440">
      <w:bodyDiv w:val="1"/>
      <w:marLeft w:val="0"/>
      <w:marRight w:val="0"/>
      <w:marTop w:val="0"/>
      <w:marBottom w:val="0"/>
      <w:divBdr>
        <w:top w:val="none" w:sz="0" w:space="0" w:color="auto"/>
        <w:left w:val="none" w:sz="0" w:space="0" w:color="auto"/>
        <w:bottom w:val="none" w:sz="0" w:space="0" w:color="auto"/>
        <w:right w:val="none" w:sz="0" w:space="0" w:color="auto"/>
      </w:divBdr>
      <w:divsChild>
        <w:div w:id="1097024287">
          <w:marLeft w:val="0"/>
          <w:marRight w:val="0"/>
          <w:marTop w:val="0"/>
          <w:marBottom w:val="0"/>
          <w:divBdr>
            <w:top w:val="none" w:sz="0" w:space="0" w:color="auto"/>
            <w:left w:val="none" w:sz="0" w:space="0" w:color="auto"/>
            <w:bottom w:val="none" w:sz="0" w:space="0" w:color="auto"/>
            <w:right w:val="none" w:sz="0" w:space="0" w:color="auto"/>
          </w:divBdr>
        </w:div>
      </w:divsChild>
    </w:div>
    <w:div w:id="1244873883">
      <w:bodyDiv w:val="1"/>
      <w:marLeft w:val="0"/>
      <w:marRight w:val="0"/>
      <w:marTop w:val="0"/>
      <w:marBottom w:val="0"/>
      <w:divBdr>
        <w:top w:val="none" w:sz="0" w:space="0" w:color="auto"/>
        <w:left w:val="none" w:sz="0" w:space="0" w:color="auto"/>
        <w:bottom w:val="none" w:sz="0" w:space="0" w:color="auto"/>
        <w:right w:val="none" w:sz="0" w:space="0" w:color="auto"/>
      </w:divBdr>
    </w:div>
    <w:div w:id="1555578502">
      <w:bodyDiv w:val="1"/>
      <w:marLeft w:val="0"/>
      <w:marRight w:val="0"/>
      <w:marTop w:val="0"/>
      <w:marBottom w:val="0"/>
      <w:divBdr>
        <w:top w:val="none" w:sz="0" w:space="0" w:color="auto"/>
        <w:left w:val="none" w:sz="0" w:space="0" w:color="auto"/>
        <w:bottom w:val="none" w:sz="0" w:space="0" w:color="auto"/>
        <w:right w:val="none" w:sz="0" w:space="0" w:color="auto"/>
      </w:divBdr>
    </w:div>
    <w:div w:id="1636252125">
      <w:bodyDiv w:val="1"/>
      <w:marLeft w:val="0"/>
      <w:marRight w:val="0"/>
      <w:marTop w:val="0"/>
      <w:marBottom w:val="0"/>
      <w:divBdr>
        <w:top w:val="none" w:sz="0" w:space="0" w:color="auto"/>
        <w:left w:val="none" w:sz="0" w:space="0" w:color="auto"/>
        <w:bottom w:val="none" w:sz="0" w:space="0" w:color="auto"/>
        <w:right w:val="none" w:sz="0" w:space="0" w:color="auto"/>
      </w:divBdr>
    </w:div>
    <w:div w:id="1853915062">
      <w:bodyDiv w:val="1"/>
      <w:marLeft w:val="0"/>
      <w:marRight w:val="0"/>
      <w:marTop w:val="0"/>
      <w:marBottom w:val="0"/>
      <w:divBdr>
        <w:top w:val="none" w:sz="0" w:space="0" w:color="auto"/>
        <w:left w:val="none" w:sz="0" w:space="0" w:color="auto"/>
        <w:bottom w:val="none" w:sz="0" w:space="0" w:color="auto"/>
        <w:right w:val="none" w:sz="0" w:space="0" w:color="auto"/>
      </w:divBdr>
    </w:div>
    <w:div w:id="2038460074">
      <w:bodyDiv w:val="1"/>
      <w:marLeft w:val="0"/>
      <w:marRight w:val="0"/>
      <w:marTop w:val="0"/>
      <w:marBottom w:val="0"/>
      <w:divBdr>
        <w:top w:val="none" w:sz="0" w:space="0" w:color="auto"/>
        <w:left w:val="none" w:sz="0" w:space="0" w:color="auto"/>
        <w:bottom w:val="none" w:sz="0" w:space="0" w:color="auto"/>
        <w:right w:val="none" w:sz="0" w:space="0" w:color="auto"/>
      </w:divBdr>
      <w:divsChild>
        <w:div w:id="527067977">
          <w:marLeft w:val="0"/>
          <w:marRight w:val="0"/>
          <w:marTop w:val="0"/>
          <w:marBottom w:val="0"/>
          <w:divBdr>
            <w:top w:val="none" w:sz="0" w:space="0" w:color="auto"/>
            <w:left w:val="none" w:sz="0" w:space="0" w:color="auto"/>
            <w:bottom w:val="none" w:sz="0" w:space="0" w:color="auto"/>
            <w:right w:val="none" w:sz="0" w:space="0" w:color="auto"/>
          </w:divBdr>
          <w:divsChild>
            <w:div w:id="983391139">
              <w:marLeft w:val="0"/>
              <w:marRight w:val="0"/>
              <w:marTop w:val="0"/>
              <w:marBottom w:val="0"/>
              <w:divBdr>
                <w:top w:val="none" w:sz="0" w:space="0" w:color="auto"/>
                <w:left w:val="none" w:sz="0" w:space="0" w:color="auto"/>
                <w:bottom w:val="none" w:sz="0" w:space="0" w:color="auto"/>
                <w:right w:val="none" w:sz="0" w:space="0" w:color="auto"/>
              </w:divBdr>
              <w:divsChild>
                <w:div w:id="33161991">
                  <w:marLeft w:val="0"/>
                  <w:marRight w:val="0"/>
                  <w:marTop w:val="0"/>
                  <w:marBottom w:val="0"/>
                  <w:divBdr>
                    <w:top w:val="none" w:sz="0" w:space="0" w:color="auto"/>
                    <w:left w:val="none" w:sz="0" w:space="0" w:color="auto"/>
                    <w:bottom w:val="none" w:sz="0" w:space="0" w:color="auto"/>
                    <w:right w:val="none" w:sz="0" w:space="0" w:color="auto"/>
                  </w:divBdr>
                  <w:divsChild>
                    <w:div w:id="1261640182">
                      <w:marLeft w:val="0"/>
                      <w:marRight w:val="0"/>
                      <w:marTop w:val="0"/>
                      <w:marBottom w:val="0"/>
                      <w:divBdr>
                        <w:top w:val="none" w:sz="0" w:space="0" w:color="auto"/>
                        <w:left w:val="none" w:sz="0" w:space="0" w:color="auto"/>
                        <w:bottom w:val="none" w:sz="0" w:space="0" w:color="auto"/>
                        <w:right w:val="none" w:sz="0" w:space="0" w:color="auto"/>
                      </w:divBdr>
                      <w:divsChild>
                        <w:div w:id="1031492122">
                          <w:marLeft w:val="0"/>
                          <w:marRight w:val="0"/>
                          <w:marTop w:val="0"/>
                          <w:marBottom w:val="0"/>
                          <w:divBdr>
                            <w:top w:val="none" w:sz="0" w:space="0" w:color="auto"/>
                            <w:left w:val="none" w:sz="0" w:space="0" w:color="auto"/>
                            <w:bottom w:val="none" w:sz="0" w:space="0" w:color="auto"/>
                            <w:right w:val="none" w:sz="0" w:space="0" w:color="auto"/>
                          </w:divBdr>
                          <w:divsChild>
                            <w:div w:id="16303569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 /><Relationship Id="rId13" Type="http://schemas.openxmlformats.org/officeDocument/2006/relationships/footer" Target="footer2.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footer" Target="footer1.xml" /><Relationship Id="rId17" Type="http://schemas.openxmlformats.org/officeDocument/2006/relationships/theme" Target="theme/theme1.xml" /><Relationship Id="rId2" Type="http://schemas.openxmlformats.org/officeDocument/2006/relationships/numbering" Target="numbering.xml" /><Relationship Id="rId16" Type="http://schemas.openxmlformats.org/officeDocument/2006/relationships/fontTable" Target="fontTable.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eader" Target="header2.xml" /><Relationship Id="rId5" Type="http://schemas.openxmlformats.org/officeDocument/2006/relationships/webSettings" Target="webSettings.xml" /><Relationship Id="rId15" Type="http://schemas.openxmlformats.org/officeDocument/2006/relationships/footer" Target="footer3.xml" /><Relationship Id="rId10" Type="http://schemas.openxmlformats.org/officeDocument/2006/relationships/header" Target="header1.xml" /><Relationship Id="rId4" Type="http://schemas.openxmlformats.org/officeDocument/2006/relationships/settings" Target="settings.xml" /><Relationship Id="rId9" Type="http://schemas.openxmlformats.org/officeDocument/2006/relationships/image" Target="media/image2.jpeg" /><Relationship Id="rId14" Type="http://schemas.openxmlformats.org/officeDocument/2006/relationships/header" Target="header3.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D8AD4AB-7BA6-4E25-B706-A6211B97AD6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2288</Words>
  <Characters>13043</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2024-11-09T09:03:00Z</dcterms:created>
  <dcterms:modified xsi:type="dcterms:W3CDTF">2024-11-09T09:03:00Z</dcterms:modified>
</cp:coreProperties>
</file>