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A6CEF" w14:textId="77777777" w:rsidR="0097121A" w:rsidRDefault="0097121A" w:rsidP="0097121A">
      <w:pPr>
        <w:jc w:val="center"/>
        <w:rPr>
          <w:rFonts w:ascii="Times New Roman" w:eastAsia="Times New Roman" w:hAnsi="Times New Roman" w:cs="Times New Roman"/>
          <w:b/>
          <w:sz w:val="36"/>
          <w:szCs w:val="36"/>
          <w:lang w:val="en-GB"/>
        </w:rPr>
      </w:pPr>
      <w:r>
        <w:rPr>
          <w:rFonts w:ascii="Times New Roman" w:eastAsia="Times New Roman" w:hAnsi="Times New Roman" w:cs="Times New Roman"/>
          <w:b/>
          <w:noProof/>
          <w:sz w:val="36"/>
          <w:szCs w:val="36"/>
          <w:lang w:val="en-GB"/>
        </w:rPr>
        <w:drawing>
          <wp:inline distT="0" distB="0" distL="0" distR="0" wp14:anchorId="6629B543" wp14:editId="166488BF">
            <wp:extent cx="2383790" cy="951230"/>
            <wp:effectExtent l="0" t="0" r="0" b="1270"/>
            <wp:docPr id="599586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3790" cy="951230"/>
                    </a:xfrm>
                    <a:prstGeom prst="rect">
                      <a:avLst/>
                    </a:prstGeom>
                    <a:noFill/>
                  </pic:spPr>
                </pic:pic>
              </a:graphicData>
            </a:graphic>
          </wp:inline>
        </w:drawing>
      </w:r>
    </w:p>
    <w:p w14:paraId="20FD4BA7" w14:textId="77777777" w:rsidR="0097121A" w:rsidRDefault="0097121A" w:rsidP="0097121A">
      <w:pPr>
        <w:jc w:val="center"/>
        <w:rPr>
          <w:rFonts w:ascii="Times New Roman" w:eastAsia="Times New Roman" w:hAnsi="Times New Roman" w:cs="Times New Roman"/>
          <w:b/>
          <w:sz w:val="36"/>
          <w:szCs w:val="36"/>
          <w:lang w:val="en-GB"/>
        </w:rPr>
      </w:pPr>
    </w:p>
    <w:p w14:paraId="218F25F5" w14:textId="77777777" w:rsidR="0097121A" w:rsidRDefault="0097121A" w:rsidP="0097121A">
      <w:pPr>
        <w:jc w:val="center"/>
        <w:rPr>
          <w:rFonts w:ascii="Times New Roman" w:eastAsia="Times New Roman" w:hAnsi="Times New Roman" w:cs="Times New Roman"/>
          <w:b/>
          <w:sz w:val="36"/>
          <w:szCs w:val="36"/>
          <w:lang w:val="en-GB"/>
        </w:rPr>
      </w:pPr>
    </w:p>
    <w:p w14:paraId="2DB3FD7C" w14:textId="77777777" w:rsidR="0097121A" w:rsidRPr="002D2A43" w:rsidRDefault="0097121A" w:rsidP="0097121A">
      <w:pPr>
        <w:jc w:val="center"/>
        <w:rPr>
          <w:rFonts w:ascii="Times New Roman" w:eastAsia="Times New Roman" w:hAnsi="Times New Roman" w:cs="Times New Roman"/>
          <w:b/>
          <w:bCs/>
          <w:sz w:val="32"/>
          <w:szCs w:val="32"/>
          <w:lang w:val="en-GB"/>
        </w:rPr>
      </w:pPr>
      <w:r w:rsidRPr="002D2A43">
        <w:rPr>
          <w:rFonts w:ascii="Times New Roman" w:eastAsia="Times New Roman" w:hAnsi="Times New Roman" w:cs="Times New Roman"/>
          <w:b/>
          <w:bCs/>
          <w:sz w:val="32"/>
          <w:szCs w:val="32"/>
          <w:lang w:val="en-GB"/>
        </w:rPr>
        <w:t>Managing Food &amp; Beverage Operations (BMIH6002) </w:t>
      </w:r>
    </w:p>
    <w:p w14:paraId="16E6535E" w14:textId="77777777" w:rsidR="0097121A" w:rsidRDefault="0097121A" w:rsidP="00D429BE">
      <w:pPr>
        <w:rPr>
          <w:rFonts w:ascii="Times New Roman" w:eastAsia="Times New Roman" w:hAnsi="Times New Roman" w:cs="Times New Roman"/>
          <w:b/>
          <w:sz w:val="36"/>
          <w:szCs w:val="36"/>
          <w:lang w:val="en-GB"/>
        </w:rPr>
      </w:pPr>
    </w:p>
    <w:p w14:paraId="76368E7A" w14:textId="77777777" w:rsidR="0097121A" w:rsidRPr="0097121A" w:rsidRDefault="0097121A" w:rsidP="0097121A">
      <w:pPr>
        <w:jc w:val="center"/>
        <w:rPr>
          <w:rFonts w:ascii="Times New Roman" w:eastAsia="Times New Roman" w:hAnsi="Times New Roman" w:cs="Times New Roman"/>
          <w:b/>
          <w:sz w:val="36"/>
          <w:szCs w:val="36"/>
          <w:lang w:val="en-GB"/>
        </w:rPr>
      </w:pPr>
      <w:r w:rsidRPr="48209CA1">
        <w:rPr>
          <w:rStyle w:val="Strong"/>
          <w:sz w:val="28"/>
          <w:szCs w:val="28"/>
        </w:rPr>
        <w:t>Lecturer</w:t>
      </w:r>
      <w:r>
        <w:rPr>
          <w:rStyle w:val="Strong"/>
          <w:sz w:val="28"/>
          <w:szCs w:val="28"/>
        </w:rPr>
        <w:t xml:space="preserve">: </w:t>
      </w:r>
      <w:r w:rsidRPr="00551BDD">
        <w:rPr>
          <w:rStyle w:val="Strong"/>
          <w:b w:val="0"/>
          <w:bCs w:val="0"/>
          <w:sz w:val="28"/>
          <w:szCs w:val="28"/>
        </w:rPr>
        <w:t>Ben Ka Po Chong</w:t>
      </w:r>
    </w:p>
    <w:p w14:paraId="2604C6FF" w14:textId="77777777" w:rsidR="0097121A" w:rsidRDefault="0097121A" w:rsidP="0097121A">
      <w:pPr>
        <w:pStyle w:val="NormalWeb"/>
        <w:spacing w:line="360" w:lineRule="auto"/>
        <w:jc w:val="center"/>
        <w:rPr>
          <w:sz w:val="28"/>
          <w:szCs w:val="28"/>
        </w:rPr>
      </w:pPr>
      <w:r w:rsidRPr="48209CA1">
        <w:rPr>
          <w:b/>
          <w:bCs/>
          <w:sz w:val="28"/>
          <w:szCs w:val="28"/>
        </w:rPr>
        <w:t>Student:</w:t>
      </w:r>
      <w:r w:rsidRPr="48209CA1">
        <w:rPr>
          <w:sz w:val="28"/>
          <w:szCs w:val="28"/>
        </w:rPr>
        <w:t xml:space="preserve"> Nicolae Feraru 2225689</w:t>
      </w:r>
    </w:p>
    <w:p w14:paraId="2052F509" w14:textId="3BC0B306" w:rsidR="0097121A" w:rsidRDefault="0097121A" w:rsidP="0097121A">
      <w:pPr>
        <w:pStyle w:val="NormalWeb"/>
        <w:spacing w:line="360" w:lineRule="auto"/>
        <w:jc w:val="center"/>
        <w:rPr>
          <w:sz w:val="28"/>
          <w:szCs w:val="28"/>
        </w:rPr>
      </w:pPr>
      <w:r>
        <w:rPr>
          <w:sz w:val="28"/>
          <w:szCs w:val="28"/>
        </w:rPr>
        <w:t>Wordcount: 1351</w:t>
      </w:r>
    </w:p>
    <w:p w14:paraId="298F304A" w14:textId="77777777" w:rsidR="0097121A" w:rsidRDefault="0097121A" w:rsidP="0097121A">
      <w:pPr>
        <w:pStyle w:val="NormalWeb"/>
        <w:spacing w:line="360" w:lineRule="auto"/>
        <w:jc w:val="center"/>
        <w:rPr>
          <w:sz w:val="28"/>
          <w:szCs w:val="28"/>
        </w:rPr>
      </w:pPr>
    </w:p>
    <w:p w14:paraId="753C4E70" w14:textId="77777777" w:rsidR="0097121A" w:rsidRDefault="0097121A" w:rsidP="0097121A">
      <w:pPr>
        <w:pStyle w:val="NormalWeb"/>
        <w:spacing w:line="360" w:lineRule="auto"/>
        <w:jc w:val="both"/>
        <w:rPr>
          <w:sz w:val="28"/>
          <w:szCs w:val="28"/>
        </w:rPr>
      </w:pPr>
      <w:r>
        <w:rPr>
          <w:sz w:val="28"/>
          <w:szCs w:val="28"/>
        </w:rPr>
        <w:t xml:space="preserve">    </w:t>
      </w:r>
      <w:r w:rsidRPr="00E75F99">
        <w:rPr>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FECC7C1" w14:textId="2B4213C6" w:rsidR="0097121A" w:rsidRDefault="00477948" w:rsidP="0097121A">
      <w:pPr>
        <w:jc w:val="center"/>
        <w:rPr>
          <w:sz w:val="28"/>
          <w:szCs w:val="28"/>
        </w:rPr>
      </w:pPr>
      <w:r w:rsidRPr="00217ADA">
        <w:rPr>
          <w:rFonts w:ascii="Times New Roman" w:eastAsia="Times New Roman" w:hAnsi="Times New Roman" w:cs="Times New Roman"/>
          <w:b/>
          <w:sz w:val="36"/>
          <w:szCs w:val="36"/>
          <w:lang w:val="en-GB"/>
        </w:rPr>
        <w:br w:type="page"/>
      </w:r>
    </w:p>
    <w:p w14:paraId="5A6773C0" w14:textId="19B8191F" w:rsidR="00477948" w:rsidRPr="00217ADA" w:rsidRDefault="00477948" w:rsidP="0097121A">
      <w:pPr>
        <w:rPr>
          <w:rFonts w:ascii="Times New Roman" w:eastAsia="Times New Roman" w:hAnsi="Times New Roman" w:cs="Times New Roman"/>
          <w:b/>
          <w:sz w:val="36"/>
          <w:szCs w:val="36"/>
          <w:lang w:val="en-GB"/>
        </w:rPr>
      </w:pPr>
    </w:p>
    <w:sdt>
      <w:sdtPr>
        <w:rPr>
          <w:rFonts w:ascii="Arial" w:eastAsia="Arial" w:hAnsi="Arial" w:cs="Arial"/>
          <w:b w:val="0"/>
          <w:bCs w:val="0"/>
          <w:color w:val="auto"/>
          <w:sz w:val="22"/>
          <w:szCs w:val="22"/>
          <w:lang w:val="en-GB" w:eastAsia="en-GB"/>
        </w:rPr>
        <w:id w:val="1373120322"/>
        <w:docPartObj>
          <w:docPartGallery w:val="Table of Contents"/>
          <w:docPartUnique/>
        </w:docPartObj>
      </w:sdtPr>
      <w:sdtEndPr>
        <w:rPr>
          <w:noProof/>
        </w:rPr>
      </w:sdtEndPr>
      <w:sdtContent>
        <w:p w14:paraId="4DD07C18" w14:textId="77777777" w:rsidR="00477948" w:rsidRPr="00217ADA" w:rsidRDefault="00477948" w:rsidP="00477948">
          <w:pPr>
            <w:pStyle w:val="TOCHeading"/>
            <w:jc w:val="center"/>
            <w:rPr>
              <w:rFonts w:ascii="Times New Roman" w:hAnsi="Times New Roman" w:cs="Times New Roman"/>
              <w:color w:val="000000" w:themeColor="text1"/>
              <w:sz w:val="24"/>
              <w:szCs w:val="24"/>
              <w:lang w:val="en-GB"/>
            </w:rPr>
          </w:pPr>
          <w:r w:rsidRPr="00217ADA">
            <w:rPr>
              <w:rFonts w:ascii="Times New Roman" w:hAnsi="Times New Roman" w:cs="Times New Roman"/>
              <w:color w:val="000000" w:themeColor="text1"/>
              <w:sz w:val="24"/>
              <w:szCs w:val="24"/>
              <w:lang w:val="en-GB"/>
            </w:rPr>
            <w:t>Table of Contents</w:t>
          </w:r>
        </w:p>
        <w:p w14:paraId="52357B69" w14:textId="77777777" w:rsidR="00477948" w:rsidRPr="00217ADA" w:rsidRDefault="00477948" w:rsidP="00477948">
          <w:pPr>
            <w:pStyle w:val="TOC1"/>
            <w:tabs>
              <w:tab w:val="right" w:leader="dot" w:pos="9350"/>
            </w:tabs>
            <w:spacing w:line="360" w:lineRule="auto"/>
            <w:jc w:val="both"/>
            <w:rPr>
              <w:rFonts w:ascii="Times New Roman" w:hAnsi="Times New Roman" w:cs="Times New Roman"/>
              <w:noProof/>
              <w:sz w:val="24"/>
              <w:szCs w:val="24"/>
              <w:lang w:val="en-GB"/>
            </w:rPr>
          </w:pPr>
          <w:r w:rsidRPr="00217ADA">
            <w:rPr>
              <w:lang w:val="en-GB"/>
            </w:rPr>
            <w:fldChar w:fldCharType="begin"/>
          </w:r>
          <w:r w:rsidRPr="00217ADA">
            <w:rPr>
              <w:lang w:val="en-GB"/>
            </w:rPr>
            <w:instrText xml:space="preserve"> TOC \o "1-3" \h \z \u </w:instrText>
          </w:r>
          <w:r w:rsidRPr="00217ADA">
            <w:rPr>
              <w:lang w:val="en-GB"/>
            </w:rPr>
            <w:fldChar w:fldCharType="separate"/>
          </w:r>
          <w:hyperlink w:anchor="_Toc213499072" w:history="1">
            <w:r w:rsidRPr="00217ADA">
              <w:rPr>
                <w:rStyle w:val="Hyperlink"/>
                <w:rFonts w:ascii="Times New Roman" w:hAnsi="Times New Roman" w:cs="Times New Roman"/>
                <w:noProof/>
                <w:sz w:val="24"/>
                <w:szCs w:val="24"/>
                <w:lang w:val="en-GB"/>
              </w:rPr>
              <w:t>1. Introduction.</w:t>
            </w:r>
            <w:r w:rsidRPr="00217ADA">
              <w:rPr>
                <w:rFonts w:ascii="Times New Roman" w:hAnsi="Times New Roman" w:cs="Times New Roman"/>
                <w:noProof/>
                <w:webHidden/>
                <w:sz w:val="24"/>
                <w:szCs w:val="24"/>
                <w:lang w:val="en-GB"/>
              </w:rPr>
              <w:tab/>
            </w:r>
            <w:r w:rsidRPr="00217ADA">
              <w:rPr>
                <w:rFonts w:ascii="Times New Roman" w:hAnsi="Times New Roman" w:cs="Times New Roman"/>
                <w:noProof/>
                <w:webHidden/>
                <w:sz w:val="24"/>
                <w:szCs w:val="24"/>
                <w:lang w:val="en-GB"/>
              </w:rPr>
              <w:fldChar w:fldCharType="begin"/>
            </w:r>
            <w:r w:rsidRPr="00217ADA">
              <w:rPr>
                <w:rFonts w:ascii="Times New Roman" w:hAnsi="Times New Roman" w:cs="Times New Roman"/>
                <w:noProof/>
                <w:webHidden/>
                <w:sz w:val="24"/>
                <w:szCs w:val="24"/>
                <w:lang w:val="en-GB"/>
              </w:rPr>
              <w:instrText xml:space="preserve"> PAGEREF _Toc213499072 \h </w:instrText>
            </w:r>
            <w:r w:rsidRPr="00217ADA">
              <w:rPr>
                <w:rFonts w:ascii="Times New Roman" w:hAnsi="Times New Roman" w:cs="Times New Roman"/>
                <w:noProof/>
                <w:webHidden/>
                <w:sz w:val="24"/>
                <w:szCs w:val="24"/>
                <w:lang w:val="en-GB"/>
              </w:rPr>
            </w:r>
            <w:r w:rsidRPr="00217ADA">
              <w:rPr>
                <w:rFonts w:ascii="Times New Roman" w:hAnsi="Times New Roman" w:cs="Times New Roman"/>
                <w:noProof/>
                <w:webHidden/>
                <w:sz w:val="24"/>
                <w:szCs w:val="24"/>
                <w:lang w:val="en-GB"/>
              </w:rPr>
              <w:fldChar w:fldCharType="separate"/>
            </w:r>
            <w:r w:rsidRPr="00217ADA">
              <w:rPr>
                <w:rFonts w:ascii="Times New Roman" w:hAnsi="Times New Roman" w:cs="Times New Roman"/>
                <w:noProof/>
                <w:webHidden/>
                <w:sz w:val="24"/>
                <w:szCs w:val="24"/>
                <w:lang w:val="en-GB"/>
              </w:rPr>
              <w:t>3</w:t>
            </w:r>
            <w:r w:rsidRPr="00217ADA">
              <w:rPr>
                <w:rFonts w:ascii="Times New Roman" w:hAnsi="Times New Roman" w:cs="Times New Roman"/>
                <w:noProof/>
                <w:webHidden/>
                <w:sz w:val="24"/>
                <w:szCs w:val="24"/>
                <w:lang w:val="en-GB"/>
              </w:rPr>
              <w:fldChar w:fldCharType="end"/>
            </w:r>
          </w:hyperlink>
        </w:p>
        <w:p w14:paraId="68CC4B0D" w14:textId="77777777" w:rsidR="00477948" w:rsidRPr="00217ADA" w:rsidRDefault="00477948" w:rsidP="00477948">
          <w:pPr>
            <w:pStyle w:val="TOC1"/>
            <w:tabs>
              <w:tab w:val="right" w:leader="dot" w:pos="9350"/>
            </w:tabs>
            <w:spacing w:line="360" w:lineRule="auto"/>
            <w:jc w:val="both"/>
            <w:rPr>
              <w:rFonts w:ascii="Times New Roman" w:hAnsi="Times New Roman" w:cs="Times New Roman"/>
              <w:noProof/>
              <w:sz w:val="24"/>
              <w:szCs w:val="24"/>
              <w:lang w:val="en-GB"/>
            </w:rPr>
          </w:pPr>
          <w:hyperlink w:anchor="_Toc213499073" w:history="1">
            <w:r w:rsidRPr="00217ADA">
              <w:rPr>
                <w:rStyle w:val="Hyperlink"/>
                <w:rFonts w:ascii="Times New Roman" w:hAnsi="Times New Roman" w:cs="Times New Roman"/>
                <w:noProof/>
                <w:sz w:val="24"/>
                <w:szCs w:val="24"/>
                <w:lang w:val="en-GB"/>
              </w:rPr>
              <w:t>2. Main Body.</w:t>
            </w:r>
            <w:r w:rsidRPr="00217ADA">
              <w:rPr>
                <w:rFonts w:ascii="Times New Roman" w:hAnsi="Times New Roman" w:cs="Times New Roman"/>
                <w:noProof/>
                <w:webHidden/>
                <w:sz w:val="24"/>
                <w:szCs w:val="24"/>
                <w:lang w:val="en-GB"/>
              </w:rPr>
              <w:tab/>
            </w:r>
            <w:r w:rsidRPr="00217ADA">
              <w:rPr>
                <w:rFonts w:ascii="Times New Roman" w:hAnsi="Times New Roman" w:cs="Times New Roman"/>
                <w:noProof/>
                <w:webHidden/>
                <w:sz w:val="24"/>
                <w:szCs w:val="24"/>
                <w:lang w:val="en-GB"/>
              </w:rPr>
              <w:fldChar w:fldCharType="begin"/>
            </w:r>
            <w:r w:rsidRPr="00217ADA">
              <w:rPr>
                <w:rFonts w:ascii="Times New Roman" w:hAnsi="Times New Roman" w:cs="Times New Roman"/>
                <w:noProof/>
                <w:webHidden/>
                <w:sz w:val="24"/>
                <w:szCs w:val="24"/>
                <w:lang w:val="en-GB"/>
              </w:rPr>
              <w:instrText xml:space="preserve"> PAGEREF _Toc213499073 \h </w:instrText>
            </w:r>
            <w:r w:rsidRPr="00217ADA">
              <w:rPr>
                <w:rFonts w:ascii="Times New Roman" w:hAnsi="Times New Roman" w:cs="Times New Roman"/>
                <w:noProof/>
                <w:webHidden/>
                <w:sz w:val="24"/>
                <w:szCs w:val="24"/>
                <w:lang w:val="en-GB"/>
              </w:rPr>
            </w:r>
            <w:r w:rsidRPr="00217ADA">
              <w:rPr>
                <w:rFonts w:ascii="Times New Roman" w:hAnsi="Times New Roman" w:cs="Times New Roman"/>
                <w:noProof/>
                <w:webHidden/>
                <w:sz w:val="24"/>
                <w:szCs w:val="24"/>
                <w:lang w:val="en-GB"/>
              </w:rPr>
              <w:fldChar w:fldCharType="separate"/>
            </w:r>
            <w:r w:rsidRPr="00217ADA">
              <w:rPr>
                <w:rFonts w:ascii="Times New Roman" w:hAnsi="Times New Roman" w:cs="Times New Roman"/>
                <w:noProof/>
                <w:webHidden/>
                <w:sz w:val="24"/>
                <w:szCs w:val="24"/>
                <w:lang w:val="en-GB"/>
              </w:rPr>
              <w:t>3</w:t>
            </w:r>
            <w:r w:rsidRPr="00217ADA">
              <w:rPr>
                <w:rFonts w:ascii="Times New Roman" w:hAnsi="Times New Roman" w:cs="Times New Roman"/>
                <w:noProof/>
                <w:webHidden/>
                <w:sz w:val="24"/>
                <w:szCs w:val="24"/>
                <w:lang w:val="en-GB"/>
              </w:rPr>
              <w:fldChar w:fldCharType="end"/>
            </w:r>
          </w:hyperlink>
        </w:p>
        <w:p w14:paraId="00681EBF" w14:textId="77777777" w:rsidR="00477948" w:rsidRPr="00217ADA" w:rsidRDefault="00477948" w:rsidP="00477948">
          <w:pPr>
            <w:pStyle w:val="TOC1"/>
            <w:tabs>
              <w:tab w:val="right" w:leader="dot" w:pos="9350"/>
            </w:tabs>
            <w:spacing w:line="360" w:lineRule="auto"/>
            <w:jc w:val="both"/>
            <w:rPr>
              <w:rFonts w:ascii="Times New Roman" w:hAnsi="Times New Roman" w:cs="Times New Roman"/>
              <w:noProof/>
              <w:sz w:val="24"/>
              <w:szCs w:val="24"/>
              <w:lang w:val="en-GB"/>
            </w:rPr>
          </w:pPr>
          <w:hyperlink w:anchor="_Toc213499074" w:history="1">
            <w:r w:rsidRPr="00217ADA">
              <w:rPr>
                <w:rStyle w:val="Hyperlink"/>
                <w:rFonts w:ascii="Times New Roman" w:hAnsi="Times New Roman" w:cs="Times New Roman"/>
                <w:noProof/>
                <w:sz w:val="24"/>
                <w:szCs w:val="24"/>
                <w:lang w:val="en-GB"/>
              </w:rPr>
              <w:t>3. Conclusion.</w:t>
            </w:r>
            <w:r w:rsidRPr="00217ADA">
              <w:rPr>
                <w:rFonts w:ascii="Times New Roman" w:hAnsi="Times New Roman" w:cs="Times New Roman"/>
                <w:noProof/>
                <w:webHidden/>
                <w:sz w:val="24"/>
                <w:szCs w:val="24"/>
                <w:lang w:val="en-GB"/>
              </w:rPr>
              <w:tab/>
            </w:r>
            <w:r w:rsidRPr="00217ADA">
              <w:rPr>
                <w:rFonts w:ascii="Times New Roman" w:hAnsi="Times New Roman" w:cs="Times New Roman"/>
                <w:noProof/>
                <w:webHidden/>
                <w:sz w:val="24"/>
                <w:szCs w:val="24"/>
                <w:lang w:val="en-GB"/>
              </w:rPr>
              <w:fldChar w:fldCharType="begin"/>
            </w:r>
            <w:r w:rsidRPr="00217ADA">
              <w:rPr>
                <w:rFonts w:ascii="Times New Roman" w:hAnsi="Times New Roman" w:cs="Times New Roman"/>
                <w:noProof/>
                <w:webHidden/>
                <w:sz w:val="24"/>
                <w:szCs w:val="24"/>
                <w:lang w:val="en-GB"/>
              </w:rPr>
              <w:instrText xml:space="preserve"> PAGEREF _Toc213499074 \h </w:instrText>
            </w:r>
            <w:r w:rsidRPr="00217ADA">
              <w:rPr>
                <w:rFonts w:ascii="Times New Roman" w:hAnsi="Times New Roman" w:cs="Times New Roman"/>
                <w:noProof/>
                <w:webHidden/>
                <w:sz w:val="24"/>
                <w:szCs w:val="24"/>
                <w:lang w:val="en-GB"/>
              </w:rPr>
            </w:r>
            <w:r w:rsidRPr="00217ADA">
              <w:rPr>
                <w:rFonts w:ascii="Times New Roman" w:hAnsi="Times New Roman" w:cs="Times New Roman"/>
                <w:noProof/>
                <w:webHidden/>
                <w:sz w:val="24"/>
                <w:szCs w:val="24"/>
                <w:lang w:val="en-GB"/>
              </w:rPr>
              <w:fldChar w:fldCharType="separate"/>
            </w:r>
            <w:r w:rsidRPr="00217ADA">
              <w:rPr>
                <w:rFonts w:ascii="Times New Roman" w:hAnsi="Times New Roman" w:cs="Times New Roman"/>
                <w:noProof/>
                <w:webHidden/>
                <w:sz w:val="24"/>
                <w:szCs w:val="24"/>
                <w:lang w:val="en-GB"/>
              </w:rPr>
              <w:t>5</w:t>
            </w:r>
            <w:r w:rsidRPr="00217ADA">
              <w:rPr>
                <w:rFonts w:ascii="Times New Roman" w:hAnsi="Times New Roman" w:cs="Times New Roman"/>
                <w:noProof/>
                <w:webHidden/>
                <w:sz w:val="24"/>
                <w:szCs w:val="24"/>
                <w:lang w:val="en-GB"/>
              </w:rPr>
              <w:fldChar w:fldCharType="end"/>
            </w:r>
          </w:hyperlink>
        </w:p>
        <w:p w14:paraId="357043E1" w14:textId="77777777" w:rsidR="00477948" w:rsidRPr="00217ADA" w:rsidRDefault="00477948" w:rsidP="00477948">
          <w:pPr>
            <w:pStyle w:val="TOC1"/>
            <w:tabs>
              <w:tab w:val="right" w:leader="dot" w:pos="9350"/>
            </w:tabs>
            <w:spacing w:line="360" w:lineRule="auto"/>
            <w:jc w:val="both"/>
            <w:rPr>
              <w:rFonts w:ascii="Times New Roman" w:hAnsi="Times New Roman" w:cs="Times New Roman"/>
              <w:noProof/>
              <w:sz w:val="24"/>
              <w:szCs w:val="24"/>
              <w:lang w:val="en-GB"/>
            </w:rPr>
          </w:pPr>
          <w:hyperlink w:anchor="_Toc213499075" w:history="1">
            <w:r w:rsidRPr="00217ADA">
              <w:rPr>
                <w:rStyle w:val="Hyperlink"/>
                <w:rFonts w:ascii="Times New Roman" w:hAnsi="Times New Roman" w:cs="Times New Roman"/>
                <w:noProof/>
                <w:sz w:val="24"/>
                <w:szCs w:val="24"/>
                <w:lang w:val="en-GB"/>
              </w:rPr>
              <w:t>References.</w:t>
            </w:r>
            <w:r w:rsidRPr="00217ADA">
              <w:rPr>
                <w:rFonts w:ascii="Times New Roman" w:hAnsi="Times New Roman" w:cs="Times New Roman"/>
                <w:noProof/>
                <w:webHidden/>
                <w:sz w:val="24"/>
                <w:szCs w:val="24"/>
                <w:lang w:val="en-GB"/>
              </w:rPr>
              <w:tab/>
            </w:r>
            <w:r w:rsidRPr="00217ADA">
              <w:rPr>
                <w:rFonts w:ascii="Times New Roman" w:hAnsi="Times New Roman" w:cs="Times New Roman"/>
                <w:noProof/>
                <w:webHidden/>
                <w:sz w:val="24"/>
                <w:szCs w:val="24"/>
                <w:lang w:val="en-GB"/>
              </w:rPr>
              <w:fldChar w:fldCharType="begin"/>
            </w:r>
            <w:r w:rsidRPr="00217ADA">
              <w:rPr>
                <w:rFonts w:ascii="Times New Roman" w:hAnsi="Times New Roman" w:cs="Times New Roman"/>
                <w:noProof/>
                <w:webHidden/>
                <w:sz w:val="24"/>
                <w:szCs w:val="24"/>
                <w:lang w:val="en-GB"/>
              </w:rPr>
              <w:instrText xml:space="preserve"> PAGEREF _Toc213499075 \h </w:instrText>
            </w:r>
            <w:r w:rsidRPr="00217ADA">
              <w:rPr>
                <w:rFonts w:ascii="Times New Roman" w:hAnsi="Times New Roman" w:cs="Times New Roman"/>
                <w:noProof/>
                <w:webHidden/>
                <w:sz w:val="24"/>
                <w:szCs w:val="24"/>
                <w:lang w:val="en-GB"/>
              </w:rPr>
            </w:r>
            <w:r w:rsidRPr="00217ADA">
              <w:rPr>
                <w:rFonts w:ascii="Times New Roman" w:hAnsi="Times New Roman" w:cs="Times New Roman"/>
                <w:noProof/>
                <w:webHidden/>
                <w:sz w:val="24"/>
                <w:szCs w:val="24"/>
                <w:lang w:val="en-GB"/>
              </w:rPr>
              <w:fldChar w:fldCharType="separate"/>
            </w:r>
            <w:r w:rsidRPr="00217ADA">
              <w:rPr>
                <w:rFonts w:ascii="Times New Roman" w:hAnsi="Times New Roman" w:cs="Times New Roman"/>
                <w:noProof/>
                <w:webHidden/>
                <w:sz w:val="24"/>
                <w:szCs w:val="24"/>
                <w:lang w:val="en-GB"/>
              </w:rPr>
              <w:t>7</w:t>
            </w:r>
            <w:r w:rsidRPr="00217ADA">
              <w:rPr>
                <w:rFonts w:ascii="Times New Roman" w:hAnsi="Times New Roman" w:cs="Times New Roman"/>
                <w:noProof/>
                <w:webHidden/>
                <w:sz w:val="24"/>
                <w:szCs w:val="24"/>
                <w:lang w:val="en-GB"/>
              </w:rPr>
              <w:fldChar w:fldCharType="end"/>
            </w:r>
          </w:hyperlink>
        </w:p>
        <w:p w14:paraId="2EE8D4F3" w14:textId="77777777" w:rsidR="00477948" w:rsidRPr="00217ADA" w:rsidRDefault="00477948" w:rsidP="00477948">
          <w:pPr>
            <w:pStyle w:val="TOC1"/>
            <w:tabs>
              <w:tab w:val="right" w:leader="dot" w:pos="9350"/>
            </w:tabs>
            <w:spacing w:line="360" w:lineRule="auto"/>
            <w:jc w:val="both"/>
            <w:rPr>
              <w:noProof/>
              <w:lang w:val="en-GB"/>
            </w:rPr>
          </w:pPr>
          <w:hyperlink w:anchor="_Toc213499076" w:history="1">
            <w:r w:rsidRPr="00217ADA">
              <w:rPr>
                <w:rStyle w:val="Hyperlink"/>
                <w:rFonts w:ascii="Times New Roman" w:hAnsi="Times New Roman" w:cs="Times New Roman"/>
                <w:noProof/>
                <w:sz w:val="24"/>
                <w:szCs w:val="24"/>
                <w:lang w:val="en-GB"/>
              </w:rPr>
              <w:t>Appendix.</w:t>
            </w:r>
            <w:r w:rsidRPr="00217ADA">
              <w:rPr>
                <w:rFonts w:ascii="Times New Roman" w:hAnsi="Times New Roman" w:cs="Times New Roman"/>
                <w:noProof/>
                <w:webHidden/>
                <w:sz w:val="24"/>
                <w:szCs w:val="24"/>
                <w:lang w:val="en-GB"/>
              </w:rPr>
              <w:tab/>
            </w:r>
            <w:r w:rsidRPr="00217ADA">
              <w:rPr>
                <w:rFonts w:ascii="Times New Roman" w:hAnsi="Times New Roman" w:cs="Times New Roman"/>
                <w:noProof/>
                <w:webHidden/>
                <w:sz w:val="24"/>
                <w:szCs w:val="24"/>
                <w:lang w:val="en-GB"/>
              </w:rPr>
              <w:fldChar w:fldCharType="begin"/>
            </w:r>
            <w:r w:rsidRPr="00217ADA">
              <w:rPr>
                <w:rFonts w:ascii="Times New Roman" w:hAnsi="Times New Roman" w:cs="Times New Roman"/>
                <w:noProof/>
                <w:webHidden/>
                <w:sz w:val="24"/>
                <w:szCs w:val="24"/>
                <w:lang w:val="en-GB"/>
              </w:rPr>
              <w:instrText xml:space="preserve"> PAGEREF _Toc213499076 \h </w:instrText>
            </w:r>
            <w:r w:rsidRPr="00217ADA">
              <w:rPr>
                <w:rFonts w:ascii="Times New Roman" w:hAnsi="Times New Roman" w:cs="Times New Roman"/>
                <w:noProof/>
                <w:webHidden/>
                <w:sz w:val="24"/>
                <w:szCs w:val="24"/>
                <w:lang w:val="en-GB"/>
              </w:rPr>
            </w:r>
            <w:r w:rsidRPr="00217ADA">
              <w:rPr>
                <w:rFonts w:ascii="Times New Roman" w:hAnsi="Times New Roman" w:cs="Times New Roman"/>
                <w:noProof/>
                <w:webHidden/>
                <w:sz w:val="24"/>
                <w:szCs w:val="24"/>
                <w:lang w:val="en-GB"/>
              </w:rPr>
              <w:fldChar w:fldCharType="separate"/>
            </w:r>
            <w:r w:rsidRPr="00217ADA">
              <w:rPr>
                <w:rFonts w:ascii="Times New Roman" w:hAnsi="Times New Roman" w:cs="Times New Roman"/>
                <w:noProof/>
                <w:webHidden/>
                <w:sz w:val="24"/>
                <w:szCs w:val="24"/>
                <w:lang w:val="en-GB"/>
              </w:rPr>
              <w:t>9</w:t>
            </w:r>
            <w:r w:rsidRPr="00217ADA">
              <w:rPr>
                <w:rFonts w:ascii="Times New Roman" w:hAnsi="Times New Roman" w:cs="Times New Roman"/>
                <w:noProof/>
                <w:webHidden/>
                <w:sz w:val="24"/>
                <w:szCs w:val="24"/>
                <w:lang w:val="en-GB"/>
              </w:rPr>
              <w:fldChar w:fldCharType="end"/>
            </w:r>
          </w:hyperlink>
        </w:p>
        <w:p w14:paraId="353E37B5" w14:textId="77777777" w:rsidR="00477948" w:rsidRPr="00217ADA" w:rsidRDefault="00477948">
          <w:pPr>
            <w:rPr>
              <w:lang w:val="en-GB"/>
            </w:rPr>
          </w:pPr>
          <w:r w:rsidRPr="00217ADA">
            <w:rPr>
              <w:b/>
              <w:bCs/>
              <w:noProof/>
              <w:lang w:val="en-GB"/>
            </w:rPr>
            <w:fldChar w:fldCharType="end"/>
          </w:r>
        </w:p>
      </w:sdtContent>
    </w:sdt>
    <w:p w14:paraId="2EEBF4E5" w14:textId="77777777" w:rsidR="00477948" w:rsidRPr="00217ADA" w:rsidRDefault="00477948">
      <w:pPr>
        <w:rPr>
          <w:rFonts w:ascii="Times New Roman" w:eastAsia="Times New Roman" w:hAnsi="Times New Roman" w:cs="Times New Roman"/>
          <w:b/>
          <w:sz w:val="24"/>
          <w:szCs w:val="24"/>
          <w:lang w:val="en-GB"/>
        </w:rPr>
      </w:pPr>
      <w:r w:rsidRPr="00217ADA">
        <w:rPr>
          <w:rFonts w:ascii="Times New Roman" w:eastAsia="Times New Roman" w:hAnsi="Times New Roman" w:cs="Times New Roman"/>
          <w:b/>
          <w:sz w:val="24"/>
          <w:szCs w:val="24"/>
          <w:lang w:val="en-GB"/>
        </w:rPr>
        <w:br w:type="page"/>
      </w:r>
    </w:p>
    <w:p w14:paraId="2D1EBC60" w14:textId="77777777" w:rsidR="005F406F" w:rsidRPr="00217ADA" w:rsidRDefault="00FF7B8E" w:rsidP="00477948">
      <w:pPr>
        <w:pStyle w:val="Heading1"/>
        <w:rPr>
          <w:lang w:val="en-GB"/>
        </w:rPr>
      </w:pPr>
      <w:bookmarkStart w:id="0" w:name="_Toc213499072"/>
      <w:r w:rsidRPr="00217ADA">
        <w:rPr>
          <w:lang w:val="en-GB"/>
        </w:rPr>
        <w:lastRenderedPageBreak/>
        <w:t>1. Introduction.</w:t>
      </w:r>
      <w:bookmarkEnd w:id="0"/>
    </w:p>
    <w:p w14:paraId="0F2D77C9" w14:textId="5838853D" w:rsidR="005F406F" w:rsidRPr="00217ADA" w:rsidRDefault="00FF7B8E">
      <w:pPr>
        <w:spacing w:before="200" w:line="360" w:lineRule="auto"/>
        <w:jc w:val="both"/>
        <w:rPr>
          <w:rFonts w:ascii="Times New Roman" w:eastAsia="Times New Roman" w:hAnsi="Times New Roman" w:cs="Times New Roman"/>
          <w:sz w:val="24"/>
          <w:szCs w:val="24"/>
          <w:lang w:val="en-GB"/>
        </w:rPr>
      </w:pPr>
      <w:r w:rsidRPr="00217ADA">
        <w:rPr>
          <w:rFonts w:ascii="Times New Roman" w:eastAsia="Times New Roman" w:hAnsi="Times New Roman" w:cs="Times New Roman"/>
          <w:sz w:val="24"/>
          <w:szCs w:val="24"/>
          <w:lang w:val="en-GB"/>
        </w:rPr>
        <w:t xml:space="preserve">The Food and Beverage operation in the </w:t>
      </w:r>
      <w:r w:rsidR="00565FD2" w:rsidRPr="00217ADA">
        <w:rPr>
          <w:rFonts w:ascii="Times New Roman" w:eastAsia="Times New Roman" w:hAnsi="Times New Roman" w:cs="Times New Roman"/>
          <w:sz w:val="24"/>
          <w:szCs w:val="24"/>
          <w:lang w:val="en-GB"/>
        </w:rPr>
        <w:t>Mercure Nottingham City Centre</w:t>
      </w:r>
      <w:r w:rsidRPr="00217ADA">
        <w:rPr>
          <w:rFonts w:ascii="Times New Roman" w:eastAsia="Times New Roman" w:hAnsi="Times New Roman" w:cs="Times New Roman"/>
          <w:sz w:val="24"/>
          <w:szCs w:val="24"/>
          <w:lang w:val="en-GB"/>
        </w:rPr>
        <w:t xml:space="preserve"> is one of the most important operations since it provides guests with a high-quality dining experience during the whole period of staying in the hotel. The F&amp;B team is oriented towards excellent customer support, cleanliness and delivery of meals in a timely and professional manner (Abdullah, Sufi and Kumar, 2023). It involves serving breakfast, lunch and dinner to the hotel guests and external visitors. The employees are oriented to perform effectively in a high-paced workplace so that the serving and presentation of food, sanitation and satisfaction to the guests are of priority.</w:t>
      </w:r>
    </w:p>
    <w:p w14:paraId="5E590361" w14:textId="77777777" w:rsidR="005F406F" w:rsidRPr="00217ADA" w:rsidRDefault="00FF7B8E">
      <w:pPr>
        <w:spacing w:before="200" w:line="360" w:lineRule="auto"/>
        <w:jc w:val="both"/>
        <w:rPr>
          <w:rFonts w:ascii="Times New Roman" w:eastAsia="Times New Roman" w:hAnsi="Times New Roman" w:cs="Times New Roman"/>
          <w:sz w:val="24"/>
          <w:szCs w:val="24"/>
          <w:lang w:val="en-GB"/>
        </w:rPr>
      </w:pPr>
      <w:r w:rsidRPr="00217ADA">
        <w:rPr>
          <w:rFonts w:ascii="Times New Roman" w:eastAsia="Times New Roman" w:hAnsi="Times New Roman" w:cs="Times New Roman"/>
          <w:sz w:val="24"/>
          <w:szCs w:val="24"/>
          <w:lang w:val="en-GB"/>
        </w:rPr>
        <w:t xml:space="preserve">The food and beverage menu at this property is varied and serves various tastes of the guests. The hotel </w:t>
      </w:r>
      <w:proofErr w:type="gramStart"/>
      <w:r w:rsidRPr="00217ADA">
        <w:rPr>
          <w:rFonts w:ascii="Times New Roman" w:eastAsia="Times New Roman" w:hAnsi="Times New Roman" w:cs="Times New Roman"/>
          <w:sz w:val="24"/>
          <w:szCs w:val="24"/>
          <w:lang w:val="en-GB"/>
        </w:rPr>
        <w:t>( )</w:t>
      </w:r>
      <w:proofErr w:type="gramEnd"/>
      <w:r w:rsidRPr="00217ADA">
        <w:rPr>
          <w:rFonts w:ascii="Times New Roman" w:eastAsia="Times New Roman" w:hAnsi="Times New Roman" w:cs="Times New Roman"/>
          <w:sz w:val="24"/>
          <w:szCs w:val="24"/>
          <w:lang w:val="en-GB"/>
        </w:rPr>
        <w:t xml:space="preserve"> has a full-service restaurant, bar and lounge facility where the guest can have their meals, drinks, and snacks freshly prepared (Kim and Choi, 2019). Breakfast can be offered in buffet form and the variety available includes a variety of hot and cold meals, although the restaurant also brings a la carte dining to the dining table, in lunch and dinner. The hotel also has room service, event catering, and diet menus which guarantees a wholesome and satisfying F&amp;B experience to all customers.</w:t>
      </w:r>
    </w:p>
    <w:p w14:paraId="17E38445" w14:textId="77777777" w:rsidR="005F406F" w:rsidRPr="00217ADA" w:rsidRDefault="00FF7B8E" w:rsidP="00477948">
      <w:pPr>
        <w:pStyle w:val="Heading1"/>
        <w:rPr>
          <w:lang w:val="en-GB"/>
        </w:rPr>
      </w:pPr>
      <w:bookmarkStart w:id="1" w:name="_Toc213499073"/>
      <w:r w:rsidRPr="00217ADA">
        <w:rPr>
          <w:lang w:val="en-GB"/>
        </w:rPr>
        <w:t>2. Main Body.</w:t>
      </w:r>
      <w:bookmarkEnd w:id="1"/>
    </w:p>
    <w:p w14:paraId="0E56115A" w14:textId="77777777" w:rsidR="005F406F" w:rsidRPr="00217ADA" w:rsidRDefault="00FF7B8E">
      <w:pPr>
        <w:spacing w:before="200" w:line="360" w:lineRule="auto"/>
        <w:jc w:val="both"/>
        <w:rPr>
          <w:rFonts w:ascii="Times New Roman" w:eastAsia="Times New Roman" w:hAnsi="Times New Roman" w:cs="Times New Roman"/>
          <w:sz w:val="24"/>
          <w:szCs w:val="24"/>
          <w:lang w:val="en-GB"/>
        </w:rPr>
      </w:pPr>
      <w:r w:rsidRPr="00217ADA">
        <w:rPr>
          <w:rFonts w:ascii="Times New Roman" w:eastAsia="Times New Roman" w:hAnsi="Times New Roman" w:cs="Times New Roman"/>
          <w:sz w:val="24"/>
          <w:szCs w:val="24"/>
          <w:lang w:val="en-GB"/>
        </w:rPr>
        <w:t>The analysis of the experience through Gibbs reflective cycle involves:</w:t>
      </w:r>
    </w:p>
    <w:p w14:paraId="16E46BB6" w14:textId="77777777" w:rsidR="005F406F" w:rsidRPr="00217ADA" w:rsidRDefault="00FF7B8E">
      <w:pPr>
        <w:spacing w:before="200" w:line="360" w:lineRule="auto"/>
        <w:jc w:val="both"/>
        <w:rPr>
          <w:rFonts w:ascii="Times New Roman" w:eastAsia="Times New Roman" w:hAnsi="Times New Roman" w:cs="Times New Roman"/>
          <w:sz w:val="24"/>
          <w:szCs w:val="24"/>
          <w:lang w:val="en-GB"/>
        </w:rPr>
      </w:pPr>
      <w:r w:rsidRPr="00217ADA">
        <w:rPr>
          <w:rFonts w:ascii="Times New Roman" w:eastAsia="Times New Roman" w:hAnsi="Times New Roman" w:cs="Times New Roman"/>
          <w:b/>
          <w:i/>
          <w:sz w:val="24"/>
          <w:szCs w:val="24"/>
          <w:lang w:val="en-GB"/>
        </w:rPr>
        <w:t>“Description”-</w:t>
      </w:r>
      <w:r w:rsidRPr="00217ADA">
        <w:rPr>
          <w:rFonts w:ascii="Times New Roman" w:eastAsia="Times New Roman" w:hAnsi="Times New Roman" w:cs="Times New Roman"/>
          <w:sz w:val="24"/>
          <w:szCs w:val="24"/>
          <w:lang w:val="en-GB"/>
        </w:rPr>
        <w:t xml:space="preserve"> The department where I served during my placement at the hotel </w:t>
      </w:r>
      <w:proofErr w:type="gramStart"/>
      <w:r w:rsidRPr="00217ADA">
        <w:rPr>
          <w:rFonts w:ascii="Times New Roman" w:eastAsia="Times New Roman" w:hAnsi="Times New Roman" w:cs="Times New Roman"/>
          <w:sz w:val="24"/>
          <w:szCs w:val="24"/>
          <w:lang w:val="en-GB"/>
        </w:rPr>
        <w:t>( )</w:t>
      </w:r>
      <w:proofErr w:type="gramEnd"/>
      <w:r w:rsidRPr="00217ADA">
        <w:rPr>
          <w:rFonts w:ascii="Times New Roman" w:eastAsia="Times New Roman" w:hAnsi="Times New Roman" w:cs="Times New Roman"/>
          <w:sz w:val="24"/>
          <w:szCs w:val="24"/>
          <w:lang w:val="en-GB"/>
        </w:rPr>
        <w:t xml:space="preserve"> was the Food and Beverage department, where I helped mostly with the breakfast service. I had the duties of table setting, clearance and smooth service delivery (The University of Edinburgh, 2024). The experience provided me with an informative look at the level of operational practises and hygiene standards and expectations of the customers of the hotel. I </w:t>
      </w:r>
      <w:proofErr w:type="gramStart"/>
      <w:r w:rsidRPr="00217ADA">
        <w:rPr>
          <w:rFonts w:ascii="Times New Roman" w:eastAsia="Times New Roman" w:hAnsi="Times New Roman" w:cs="Times New Roman"/>
          <w:sz w:val="24"/>
          <w:szCs w:val="24"/>
          <w:lang w:val="en-GB"/>
        </w:rPr>
        <w:t>has</w:t>
      </w:r>
      <w:proofErr w:type="gramEnd"/>
      <w:r w:rsidRPr="00217ADA">
        <w:rPr>
          <w:rFonts w:ascii="Times New Roman" w:eastAsia="Times New Roman" w:hAnsi="Times New Roman" w:cs="Times New Roman"/>
          <w:sz w:val="24"/>
          <w:szCs w:val="24"/>
          <w:lang w:val="en-GB"/>
        </w:rPr>
        <w:t xml:space="preserve"> been collaborating with one of my teammates guiding me on the service processes and sustainability practises like control of portion and wastage. It was interesting to see how my module theory applied in the field, in particular, how group work, communication, and stress management in such dynamic setting can become possible (Gunder and Leer, 2021). I also observed how the hotel practises sustainable business such as food waste reduction, recycling and reuse of reusable containers. </w:t>
      </w:r>
    </w:p>
    <w:p w14:paraId="5404D991" w14:textId="77777777" w:rsidR="005F406F" w:rsidRPr="00217ADA" w:rsidRDefault="00FF7B8E">
      <w:pPr>
        <w:spacing w:before="200" w:line="360" w:lineRule="auto"/>
        <w:jc w:val="both"/>
        <w:rPr>
          <w:rFonts w:ascii="Times New Roman" w:eastAsia="Times New Roman" w:hAnsi="Times New Roman" w:cs="Times New Roman"/>
          <w:sz w:val="24"/>
          <w:szCs w:val="24"/>
          <w:lang w:val="en-GB"/>
        </w:rPr>
      </w:pPr>
      <w:r w:rsidRPr="00217ADA">
        <w:rPr>
          <w:rFonts w:ascii="Times New Roman" w:eastAsia="Times New Roman" w:hAnsi="Times New Roman" w:cs="Times New Roman"/>
          <w:b/>
          <w:i/>
          <w:sz w:val="24"/>
          <w:szCs w:val="24"/>
          <w:lang w:val="en-GB"/>
        </w:rPr>
        <w:lastRenderedPageBreak/>
        <w:t>“Feelings”-</w:t>
      </w:r>
      <w:r w:rsidRPr="00217ADA">
        <w:rPr>
          <w:rFonts w:ascii="Times New Roman" w:eastAsia="Times New Roman" w:hAnsi="Times New Roman" w:cs="Times New Roman"/>
          <w:sz w:val="24"/>
          <w:szCs w:val="24"/>
          <w:lang w:val="en-GB"/>
        </w:rPr>
        <w:t xml:space="preserve"> I was initially afraid of the F&amp;B department, because the atmosphere there was hurried and highly detailed. Nevertheless, the encouraging group contributed to calming me down and enabling me to settle in fast (Machado </w:t>
      </w:r>
      <w:r w:rsidRPr="00217ADA">
        <w:rPr>
          <w:rFonts w:ascii="Times New Roman" w:eastAsia="Times New Roman" w:hAnsi="Times New Roman" w:cs="Times New Roman"/>
          <w:i/>
          <w:sz w:val="24"/>
          <w:szCs w:val="24"/>
          <w:lang w:val="en-GB"/>
        </w:rPr>
        <w:t>et al.</w:t>
      </w:r>
      <w:r w:rsidRPr="00217ADA">
        <w:rPr>
          <w:rFonts w:ascii="Times New Roman" w:eastAsia="Times New Roman" w:hAnsi="Times New Roman" w:cs="Times New Roman"/>
          <w:sz w:val="24"/>
          <w:szCs w:val="24"/>
          <w:lang w:val="en-GB"/>
        </w:rPr>
        <w:t xml:space="preserve">, 2021). My motivation to engage with guests and be appreciated on good service career practices also boosted my knowledge of Herzberg two factors theory in 1959. Welcoming teamwork and recognition served as motivational forces which improved job satisfaction and performance (Hofmann and </w:t>
      </w:r>
      <w:proofErr w:type="spellStart"/>
      <w:r w:rsidRPr="00217ADA">
        <w:rPr>
          <w:rFonts w:ascii="Times New Roman" w:eastAsia="Times New Roman" w:hAnsi="Times New Roman" w:cs="Times New Roman"/>
          <w:sz w:val="24"/>
          <w:szCs w:val="24"/>
          <w:lang w:val="en-GB"/>
        </w:rPr>
        <w:t>Stokburger</w:t>
      </w:r>
      <w:proofErr w:type="spellEnd"/>
      <w:r w:rsidRPr="00217ADA">
        <w:rPr>
          <w:rFonts w:ascii="Times New Roman" w:eastAsia="Times New Roman" w:hAnsi="Times New Roman" w:cs="Times New Roman"/>
          <w:sz w:val="24"/>
          <w:szCs w:val="24"/>
          <w:lang w:val="en-GB"/>
        </w:rPr>
        <w:t xml:space="preserve">-Sauer, 2024). I also experienced the sense of being overwhelmed sometimes with the rapid turnover of the restaurant when serving breakfast that demonstrated the necessity of more effective time management and emotional stability. </w:t>
      </w:r>
    </w:p>
    <w:p w14:paraId="591B6F35" w14:textId="77777777" w:rsidR="005F406F" w:rsidRPr="00217ADA" w:rsidRDefault="00FF7B8E">
      <w:pPr>
        <w:spacing w:before="200" w:line="360" w:lineRule="auto"/>
        <w:jc w:val="both"/>
        <w:rPr>
          <w:rFonts w:ascii="Times New Roman" w:eastAsia="Times New Roman" w:hAnsi="Times New Roman" w:cs="Times New Roman"/>
          <w:sz w:val="24"/>
          <w:szCs w:val="24"/>
          <w:lang w:val="en-GB"/>
        </w:rPr>
      </w:pPr>
      <w:r w:rsidRPr="00217ADA">
        <w:rPr>
          <w:rFonts w:ascii="Times New Roman" w:eastAsia="Times New Roman" w:hAnsi="Times New Roman" w:cs="Times New Roman"/>
          <w:b/>
          <w:i/>
          <w:sz w:val="24"/>
          <w:szCs w:val="24"/>
          <w:lang w:val="en-GB"/>
        </w:rPr>
        <w:t>“Evaluation”-</w:t>
      </w:r>
      <w:r w:rsidRPr="00217ADA">
        <w:rPr>
          <w:rFonts w:ascii="Times New Roman" w:eastAsia="Times New Roman" w:hAnsi="Times New Roman" w:cs="Times New Roman"/>
          <w:sz w:val="24"/>
          <w:szCs w:val="24"/>
          <w:lang w:val="en-GB"/>
        </w:rPr>
        <w:t xml:space="preserve"> It was a positive and difficult experience. One of the main strengths of the placement was that teamwork and communication were very high in the department. The group has been able to help each other, and this shows that the Tuckman 1965 model of team development, progressing through forming, storming, norming, and performing phases, is accurate in ensuring that a working rhythm is achieved. This collaboration played a critical role in promoting effective operation throughout the morning breakfast periods (Natvig and Stark, 2021). I also noted good sustainability practices, including reducing food wastage by portioning them and involving local suppliers to help in the minimisation of carbon emissions. This measure however, had a few weaknesses such as poor implementation of these measures particularly during </w:t>
      </w:r>
      <w:proofErr w:type="gramStart"/>
      <w:r w:rsidRPr="00217ADA">
        <w:rPr>
          <w:rFonts w:ascii="Times New Roman" w:eastAsia="Times New Roman" w:hAnsi="Times New Roman" w:cs="Times New Roman"/>
          <w:sz w:val="24"/>
          <w:szCs w:val="24"/>
          <w:lang w:val="en-GB"/>
        </w:rPr>
        <w:t>high-occupancy</w:t>
      </w:r>
      <w:proofErr w:type="gramEnd"/>
      <w:r w:rsidRPr="00217ADA">
        <w:rPr>
          <w:rFonts w:ascii="Times New Roman" w:eastAsia="Times New Roman" w:hAnsi="Times New Roman" w:cs="Times New Roman"/>
          <w:sz w:val="24"/>
          <w:szCs w:val="24"/>
          <w:lang w:val="en-GB"/>
        </w:rPr>
        <w:t>, where speed at times prevailed over sustainability. The insufficient awareness of the hotel by its guest regarding the green activities was also another problem that could have been addressed by using signage or menu details.</w:t>
      </w:r>
    </w:p>
    <w:p w14:paraId="0C8634CD" w14:textId="77777777" w:rsidR="005F406F" w:rsidRPr="00217ADA" w:rsidRDefault="00FF7B8E">
      <w:pPr>
        <w:spacing w:before="200" w:line="360" w:lineRule="auto"/>
        <w:jc w:val="both"/>
        <w:rPr>
          <w:rFonts w:ascii="Times New Roman" w:eastAsia="Times New Roman" w:hAnsi="Times New Roman" w:cs="Times New Roman"/>
          <w:sz w:val="24"/>
          <w:szCs w:val="24"/>
          <w:lang w:val="en-GB"/>
        </w:rPr>
      </w:pPr>
      <w:r w:rsidRPr="00217ADA">
        <w:rPr>
          <w:rFonts w:ascii="Times New Roman" w:eastAsia="Times New Roman" w:hAnsi="Times New Roman" w:cs="Times New Roman"/>
          <w:b/>
          <w:i/>
          <w:sz w:val="24"/>
          <w:szCs w:val="24"/>
          <w:lang w:val="en-GB"/>
        </w:rPr>
        <w:t>“Analysis”-</w:t>
      </w:r>
      <w:r w:rsidRPr="00217ADA">
        <w:rPr>
          <w:rFonts w:ascii="Times New Roman" w:eastAsia="Times New Roman" w:hAnsi="Times New Roman" w:cs="Times New Roman"/>
          <w:sz w:val="24"/>
          <w:szCs w:val="24"/>
          <w:lang w:val="en-GB"/>
        </w:rPr>
        <w:t xml:space="preserve"> Sustainability in the F&amp;B operations is likely much closer to the 1997 Triple Bottom Line model by Elkington, since it relates to people, planet, and profit. The hotel also partially proved its integration to this model by favouring ethical sourcing and less </w:t>
      </w:r>
      <w:proofErr w:type="gramStart"/>
      <w:r w:rsidRPr="00217ADA">
        <w:rPr>
          <w:rFonts w:ascii="Times New Roman" w:eastAsia="Times New Roman" w:hAnsi="Times New Roman" w:cs="Times New Roman"/>
          <w:sz w:val="24"/>
          <w:szCs w:val="24"/>
          <w:lang w:val="en-GB"/>
        </w:rPr>
        <w:t>waste</w:t>
      </w:r>
      <w:proofErr w:type="gramEnd"/>
      <w:r w:rsidRPr="00217ADA">
        <w:rPr>
          <w:rFonts w:ascii="Times New Roman" w:eastAsia="Times New Roman" w:hAnsi="Times New Roman" w:cs="Times New Roman"/>
          <w:sz w:val="24"/>
          <w:szCs w:val="24"/>
          <w:lang w:val="en-GB"/>
        </w:rPr>
        <w:t xml:space="preserve"> but it could have done more to promote energy savings and customer awareness (Nogueira, Gomes and Lopes, 2024). The Hierarchy of Needs created by Maslow in 1943 was also relevant to both employees and clients; the employees needed to have a sense of recognition and collaboration </w:t>
      </w:r>
      <w:proofErr w:type="gramStart"/>
      <w:r w:rsidRPr="00217ADA">
        <w:rPr>
          <w:rFonts w:ascii="Times New Roman" w:eastAsia="Times New Roman" w:hAnsi="Times New Roman" w:cs="Times New Roman"/>
          <w:sz w:val="24"/>
          <w:szCs w:val="24"/>
          <w:lang w:val="en-GB"/>
        </w:rPr>
        <w:t>in order to</w:t>
      </w:r>
      <w:proofErr w:type="gramEnd"/>
      <w:r w:rsidRPr="00217ADA">
        <w:rPr>
          <w:rFonts w:ascii="Times New Roman" w:eastAsia="Times New Roman" w:hAnsi="Times New Roman" w:cs="Times New Roman"/>
          <w:sz w:val="24"/>
          <w:szCs w:val="24"/>
          <w:lang w:val="en-GB"/>
        </w:rPr>
        <w:t xml:space="preserve"> achieve a certain level of satisfaction, whereas the clients needed to enjoy the comfort and the quality of the services. The Health and Wellbeing module helped to strengthen the relationship between positive working environments and the well-being of employees, which directly relate to </w:t>
      </w:r>
      <w:r w:rsidRPr="00217ADA">
        <w:rPr>
          <w:rFonts w:ascii="Times New Roman" w:eastAsia="Times New Roman" w:hAnsi="Times New Roman" w:cs="Times New Roman"/>
          <w:sz w:val="24"/>
          <w:szCs w:val="24"/>
          <w:lang w:val="en-GB"/>
        </w:rPr>
        <w:lastRenderedPageBreak/>
        <w:t>the quality of services (Ștefan, Popa and Albu, 2020). Nevertheless, I noticed that fatigue occurred due to protracted working hours and high stress at work, which also decreased performance and morale.</w:t>
      </w:r>
    </w:p>
    <w:p w14:paraId="13A44935" w14:textId="77777777" w:rsidR="005F406F" w:rsidRPr="00217ADA" w:rsidRDefault="00FF7B8E">
      <w:pPr>
        <w:spacing w:before="200" w:line="360" w:lineRule="auto"/>
        <w:jc w:val="both"/>
        <w:rPr>
          <w:rFonts w:ascii="Times New Roman" w:eastAsia="Times New Roman" w:hAnsi="Times New Roman" w:cs="Times New Roman"/>
          <w:sz w:val="24"/>
          <w:szCs w:val="24"/>
          <w:lang w:val="en-GB"/>
        </w:rPr>
      </w:pPr>
      <w:r w:rsidRPr="00217ADA">
        <w:rPr>
          <w:rFonts w:ascii="Times New Roman" w:eastAsia="Times New Roman" w:hAnsi="Times New Roman" w:cs="Times New Roman"/>
          <w:b/>
          <w:i/>
          <w:sz w:val="24"/>
          <w:szCs w:val="24"/>
          <w:lang w:val="en-GB"/>
        </w:rPr>
        <w:t>“Conclusion”-</w:t>
      </w:r>
      <w:r w:rsidRPr="00217ADA">
        <w:rPr>
          <w:rFonts w:ascii="Times New Roman" w:eastAsia="Times New Roman" w:hAnsi="Times New Roman" w:cs="Times New Roman"/>
          <w:sz w:val="24"/>
          <w:szCs w:val="24"/>
          <w:lang w:val="en-GB"/>
        </w:rPr>
        <w:t xml:space="preserve"> I realised how the Level 4 theory and academic knowledge were applied in the F&amp;B department as realities. In the beginning, I perceived the department as one where the main activity is to serve food and drinks however, currently, I have come to realise the complexity of this department which entails sustainability, health and safety, teamwork </w:t>
      </w:r>
      <w:proofErr w:type="gramStart"/>
      <w:r w:rsidRPr="00217ADA">
        <w:rPr>
          <w:rFonts w:ascii="Times New Roman" w:eastAsia="Times New Roman" w:hAnsi="Times New Roman" w:cs="Times New Roman"/>
          <w:sz w:val="24"/>
          <w:szCs w:val="24"/>
          <w:lang w:val="en-GB"/>
        </w:rPr>
        <w:t>and also</w:t>
      </w:r>
      <w:proofErr w:type="gramEnd"/>
      <w:r w:rsidRPr="00217ADA">
        <w:rPr>
          <w:rFonts w:ascii="Times New Roman" w:eastAsia="Times New Roman" w:hAnsi="Times New Roman" w:cs="Times New Roman"/>
          <w:sz w:val="24"/>
          <w:szCs w:val="24"/>
          <w:lang w:val="en-GB"/>
        </w:rPr>
        <w:t xml:space="preserve"> customer satisfaction (Riley, 2021). The experience made me realise how important the ratio between operational efficiency and environmental responsibility is. It also supported the role of leadership and communication in ensuring quality service as suggested by Lewin in 1947 leadership theory, in which democratic management is one that promotes teamwork and empowerment. </w:t>
      </w:r>
      <w:proofErr w:type="gramStart"/>
      <w:r w:rsidRPr="00217ADA">
        <w:rPr>
          <w:rFonts w:ascii="Times New Roman" w:eastAsia="Times New Roman" w:hAnsi="Times New Roman" w:cs="Times New Roman"/>
          <w:sz w:val="24"/>
          <w:szCs w:val="24"/>
          <w:lang w:val="en-GB"/>
        </w:rPr>
        <w:t>Despite the fact that</w:t>
      </w:r>
      <w:proofErr w:type="gramEnd"/>
      <w:r w:rsidRPr="00217ADA">
        <w:rPr>
          <w:rFonts w:ascii="Times New Roman" w:eastAsia="Times New Roman" w:hAnsi="Times New Roman" w:cs="Times New Roman"/>
          <w:sz w:val="24"/>
          <w:szCs w:val="24"/>
          <w:lang w:val="en-GB"/>
        </w:rPr>
        <w:t xml:space="preserve"> the hotel showed various sustainable interventions, more involvement and continuity on behalf of staff is yet to be achieved.</w:t>
      </w:r>
    </w:p>
    <w:p w14:paraId="20993A97" w14:textId="77777777" w:rsidR="005F406F" w:rsidRPr="00217ADA" w:rsidRDefault="00FF7B8E">
      <w:pPr>
        <w:spacing w:before="200" w:line="360" w:lineRule="auto"/>
        <w:jc w:val="both"/>
        <w:rPr>
          <w:rFonts w:ascii="Times New Roman" w:eastAsia="Times New Roman" w:hAnsi="Times New Roman" w:cs="Times New Roman"/>
          <w:sz w:val="24"/>
          <w:szCs w:val="24"/>
          <w:lang w:val="en-GB"/>
        </w:rPr>
      </w:pPr>
      <w:r w:rsidRPr="00217ADA">
        <w:rPr>
          <w:rFonts w:ascii="Times New Roman" w:eastAsia="Times New Roman" w:hAnsi="Times New Roman" w:cs="Times New Roman"/>
          <w:b/>
          <w:i/>
          <w:sz w:val="24"/>
          <w:szCs w:val="24"/>
          <w:lang w:val="en-GB"/>
        </w:rPr>
        <w:t>“Action Plan”-</w:t>
      </w:r>
      <w:r w:rsidRPr="00217ADA">
        <w:rPr>
          <w:rFonts w:ascii="Times New Roman" w:eastAsia="Times New Roman" w:hAnsi="Times New Roman" w:cs="Times New Roman"/>
          <w:sz w:val="24"/>
          <w:szCs w:val="24"/>
          <w:lang w:val="en-GB"/>
        </w:rPr>
        <w:t xml:space="preserve"> Having gained valuable experience, I want to enhance my future placements through the acquisition of better leaders and communication skills to be able to play a bigger role in the sustainable hospitality operations. I will further enhance my knowledge of sustainability models to make effective decisions, like the optimisation of waste sorting or promotion of reusable products (Abdou, 2025). My role would also be more active in the activity of the guests to ensure that people are aware of the eco-friendly efforts made within the hotel and that they contribute to them. An individual approach will be to use the time management and stress management strategies, including prioritisation and mindfulness, like maintaining well-being during the high-service periods. The integration of theory and practice will allow me to increase my capabilities to contribute to the extension of operational success and sustainability in the field of hospitality industry.</w:t>
      </w:r>
    </w:p>
    <w:p w14:paraId="31697F82" w14:textId="77777777" w:rsidR="005F406F" w:rsidRPr="00217ADA" w:rsidRDefault="00FF7B8E" w:rsidP="00477948">
      <w:pPr>
        <w:pStyle w:val="Heading1"/>
        <w:rPr>
          <w:lang w:val="en-GB"/>
        </w:rPr>
      </w:pPr>
      <w:bookmarkStart w:id="2" w:name="_Toc213499074"/>
      <w:r w:rsidRPr="00217ADA">
        <w:rPr>
          <w:lang w:val="en-GB"/>
        </w:rPr>
        <w:t>3. Conclusion.</w:t>
      </w:r>
      <w:bookmarkEnd w:id="2"/>
      <w:r w:rsidRPr="00217ADA">
        <w:rPr>
          <w:lang w:val="en-GB"/>
        </w:rPr>
        <w:t xml:space="preserve"> </w:t>
      </w:r>
    </w:p>
    <w:p w14:paraId="374D7119" w14:textId="77777777" w:rsidR="00477948" w:rsidRPr="00217ADA" w:rsidRDefault="00FF7B8E">
      <w:pPr>
        <w:spacing w:before="200" w:line="360" w:lineRule="auto"/>
        <w:jc w:val="both"/>
        <w:rPr>
          <w:rFonts w:ascii="Times New Roman" w:eastAsia="Times New Roman" w:hAnsi="Times New Roman" w:cs="Times New Roman"/>
          <w:sz w:val="24"/>
          <w:szCs w:val="24"/>
          <w:lang w:val="en-GB"/>
        </w:rPr>
      </w:pPr>
      <w:r w:rsidRPr="00217ADA">
        <w:rPr>
          <w:rFonts w:ascii="Times New Roman" w:eastAsia="Times New Roman" w:hAnsi="Times New Roman" w:cs="Times New Roman"/>
          <w:sz w:val="24"/>
          <w:szCs w:val="24"/>
          <w:lang w:val="en-GB"/>
        </w:rPr>
        <w:t xml:space="preserve">In conclusion, Food and Beverage department successfully provides quality service by individual collaboration, communication, and customer concentration along with the implementation of sustainability practises like portion control, recycling, and sourcing of local products. Nevertheless, these measures were occasionally not implemented uniformly especially at times </w:t>
      </w:r>
      <w:r w:rsidRPr="00217ADA">
        <w:rPr>
          <w:rFonts w:ascii="Times New Roman" w:eastAsia="Times New Roman" w:hAnsi="Times New Roman" w:cs="Times New Roman"/>
          <w:sz w:val="24"/>
          <w:szCs w:val="24"/>
          <w:lang w:val="en-GB"/>
        </w:rPr>
        <w:lastRenderedPageBreak/>
        <w:t>when business was at peak, and the understanding of sustainability among the staff can be improved. Theory relevant Theory like the Triple Bottom Line by Elkington and the Motivation Theory invented by Herzberg could be seen in practise and showed the correlation between service quality, employee satisfaction, and the environment. I suggest the hotel to launch frequent sustainability training, transparent communication of green measures to customers and making more efforts to save energy. The wellbeing of the staff members should also be put on priority by arranging some breaks and stress management. These would improve the operational efficiencies, environmental performances, and the motivation of the employees, which would adopt a more balanced and sustainable approach to service delivery of the F&amp;B in the hospitality environment.</w:t>
      </w:r>
    </w:p>
    <w:p w14:paraId="30F8A1E0" w14:textId="77777777" w:rsidR="00477948" w:rsidRPr="00217ADA" w:rsidRDefault="00477948">
      <w:pPr>
        <w:rPr>
          <w:rFonts w:ascii="Times New Roman" w:eastAsia="Times New Roman" w:hAnsi="Times New Roman" w:cs="Times New Roman"/>
          <w:sz w:val="24"/>
          <w:szCs w:val="24"/>
          <w:lang w:val="en-GB"/>
        </w:rPr>
      </w:pPr>
      <w:r w:rsidRPr="00217ADA">
        <w:rPr>
          <w:rFonts w:ascii="Times New Roman" w:eastAsia="Times New Roman" w:hAnsi="Times New Roman" w:cs="Times New Roman"/>
          <w:sz w:val="24"/>
          <w:szCs w:val="24"/>
          <w:lang w:val="en-GB"/>
        </w:rPr>
        <w:br w:type="page"/>
      </w:r>
    </w:p>
    <w:p w14:paraId="4D66E764" w14:textId="77777777" w:rsidR="00477948" w:rsidRPr="00217ADA" w:rsidRDefault="00477948" w:rsidP="00477948">
      <w:pPr>
        <w:pStyle w:val="Heading1"/>
        <w:rPr>
          <w:lang w:val="en-GB"/>
        </w:rPr>
      </w:pPr>
      <w:bookmarkStart w:id="3" w:name="_Toc213499075"/>
      <w:r w:rsidRPr="00217ADA">
        <w:rPr>
          <w:lang w:val="en-GB"/>
        </w:rPr>
        <w:lastRenderedPageBreak/>
        <w:t>References.</w:t>
      </w:r>
      <w:bookmarkEnd w:id="3"/>
    </w:p>
    <w:p w14:paraId="7FC7B912" w14:textId="77777777" w:rsidR="00477948" w:rsidRPr="00217ADA" w:rsidRDefault="00477948" w:rsidP="00477948">
      <w:pPr>
        <w:pStyle w:val="NormalWeb"/>
        <w:spacing w:before="0" w:beforeAutospacing="0" w:after="240" w:afterAutospacing="0" w:line="360" w:lineRule="auto"/>
        <w:jc w:val="both"/>
      </w:pPr>
      <w:r w:rsidRPr="00217ADA">
        <w:t xml:space="preserve">Abdou, A.H. (2025). Servant leadership for hospitality sustainability: green psychological capital as a pathway to environmental citizenship </w:t>
      </w:r>
      <w:proofErr w:type="spellStart"/>
      <w:r w:rsidRPr="00217ADA">
        <w:t>behavior</w:t>
      </w:r>
      <w:proofErr w:type="spellEnd"/>
      <w:r w:rsidRPr="00217ADA">
        <w:t xml:space="preserve">. </w:t>
      </w:r>
      <w:r w:rsidRPr="00217ADA">
        <w:rPr>
          <w:i/>
          <w:iCs/>
        </w:rPr>
        <w:t>Frontiers in Sustainability</w:t>
      </w:r>
      <w:r w:rsidRPr="00217ADA">
        <w:t xml:space="preserve">, 6. </w:t>
      </w:r>
      <w:proofErr w:type="spellStart"/>
      <w:proofErr w:type="gramStart"/>
      <w:r w:rsidRPr="00217ADA">
        <w:t>doi:https</w:t>
      </w:r>
      <w:proofErr w:type="spellEnd"/>
      <w:r w:rsidRPr="00217ADA">
        <w:t>://doi.org/10.3389/frsus.2025.1535809</w:t>
      </w:r>
      <w:proofErr w:type="gramEnd"/>
      <w:r w:rsidRPr="00217ADA">
        <w:t>.</w:t>
      </w:r>
    </w:p>
    <w:p w14:paraId="2C13EE43" w14:textId="77777777" w:rsidR="00477948" w:rsidRPr="00217ADA" w:rsidRDefault="00477948" w:rsidP="00477948">
      <w:pPr>
        <w:pStyle w:val="NormalWeb"/>
        <w:spacing w:before="0" w:beforeAutospacing="0" w:after="240" w:afterAutospacing="0" w:line="360" w:lineRule="auto"/>
        <w:jc w:val="both"/>
      </w:pPr>
      <w:r w:rsidRPr="00217ADA">
        <w:t xml:space="preserve">Abdullah, O., Sufi, T. and Kumar, S. (2023). Impact of Food and Beverage Quality and Service Quality Towards Customer Satisfaction and Customer Retention, A Study of Five-Star Hotels. </w:t>
      </w:r>
      <w:r w:rsidRPr="00217ADA">
        <w:rPr>
          <w:i/>
          <w:iCs/>
        </w:rPr>
        <w:t>International Journal of Professional Business Review</w:t>
      </w:r>
      <w:r w:rsidRPr="00217ADA">
        <w:t xml:space="preserve">, [online] 8(5), </w:t>
      </w:r>
      <w:proofErr w:type="gramStart"/>
      <w:r w:rsidRPr="00217ADA">
        <w:t>pp.e</w:t>
      </w:r>
      <w:proofErr w:type="gramEnd"/>
      <w:r w:rsidRPr="00217ADA">
        <w:t xml:space="preserve">01994–e01994. </w:t>
      </w:r>
      <w:proofErr w:type="spellStart"/>
      <w:proofErr w:type="gramStart"/>
      <w:r w:rsidRPr="00217ADA">
        <w:t>doi:https</w:t>
      </w:r>
      <w:proofErr w:type="spellEnd"/>
      <w:r w:rsidRPr="00217ADA">
        <w:t>://doi.org/10.26668/</w:t>
      </w:r>
      <w:proofErr w:type="spellStart"/>
      <w:r w:rsidRPr="00217ADA">
        <w:t>businessreview</w:t>
      </w:r>
      <w:proofErr w:type="spellEnd"/>
      <w:r w:rsidRPr="00217ADA">
        <w:t>/2023.v8i5.1994</w:t>
      </w:r>
      <w:proofErr w:type="gramEnd"/>
      <w:r w:rsidRPr="00217ADA">
        <w:t>.</w:t>
      </w:r>
    </w:p>
    <w:p w14:paraId="13A84A99" w14:textId="77777777" w:rsidR="00477948" w:rsidRPr="00217ADA" w:rsidRDefault="00477948" w:rsidP="00477948">
      <w:pPr>
        <w:pStyle w:val="NormalWeb"/>
        <w:spacing w:before="0" w:beforeAutospacing="0" w:after="240" w:afterAutospacing="0" w:line="360" w:lineRule="auto"/>
        <w:jc w:val="both"/>
      </w:pPr>
      <w:r w:rsidRPr="00217ADA">
        <w:t xml:space="preserve">Gunder, S. and Leer, J. (2021). </w:t>
      </w:r>
      <w:r w:rsidRPr="00217ADA">
        <w:rPr>
          <w:i/>
          <w:iCs/>
        </w:rPr>
        <w:t>How to study food in a digital age?</w:t>
      </w:r>
      <w:r w:rsidRPr="00217ADA">
        <w:t xml:space="preserve"> [online] Aalborg University’s Research Portal. Available at: https://local.forskningsportal.dk/local/dki-cgi/ws/cris-link?src=aau&amp;id=aau-9f045688-8c27-42a1-bbe4-981f239fac1f&amp;ti=How%20to%20study%20food%20in%20a%20digital%20age%3F [Accessed 8 Nov. 2025].</w:t>
      </w:r>
    </w:p>
    <w:p w14:paraId="3A428349" w14:textId="77777777" w:rsidR="00477948" w:rsidRPr="00217ADA" w:rsidRDefault="00477948" w:rsidP="00477948">
      <w:pPr>
        <w:pStyle w:val="NormalWeb"/>
        <w:spacing w:before="0" w:beforeAutospacing="0" w:after="240" w:afterAutospacing="0" w:line="360" w:lineRule="auto"/>
        <w:jc w:val="both"/>
      </w:pPr>
      <w:r w:rsidRPr="00217ADA">
        <w:t xml:space="preserve">Hofmann, V. and </w:t>
      </w:r>
      <w:proofErr w:type="spellStart"/>
      <w:r w:rsidRPr="00217ADA">
        <w:t>Stokburger</w:t>
      </w:r>
      <w:proofErr w:type="spellEnd"/>
      <w:r w:rsidRPr="00217ADA">
        <w:t xml:space="preserve">-Sauer, N.E. (2024). The impact of emotional </w:t>
      </w:r>
      <w:proofErr w:type="spellStart"/>
      <w:r w:rsidRPr="00217ADA">
        <w:t>labor</w:t>
      </w:r>
      <w:proofErr w:type="spellEnd"/>
      <w:r w:rsidRPr="00217ADA">
        <w:t xml:space="preserve"> on employees’ work-life balance perception and commitment: A study in the hospitality industry. </w:t>
      </w:r>
      <w:r w:rsidRPr="00217ADA">
        <w:rPr>
          <w:i/>
          <w:iCs/>
        </w:rPr>
        <w:t>International Journal of Hospitality Management</w:t>
      </w:r>
      <w:r w:rsidRPr="00217ADA">
        <w:t xml:space="preserve">, 65, pp.47–58. </w:t>
      </w:r>
      <w:proofErr w:type="spellStart"/>
      <w:proofErr w:type="gramStart"/>
      <w:r w:rsidRPr="00217ADA">
        <w:t>doi:https</w:t>
      </w:r>
      <w:proofErr w:type="spellEnd"/>
      <w:r w:rsidRPr="00217ADA">
        <w:t>://doi.org/10.1016/j.ijhm.2017.06.003</w:t>
      </w:r>
      <w:proofErr w:type="gramEnd"/>
      <w:r w:rsidRPr="00217ADA">
        <w:t>.</w:t>
      </w:r>
    </w:p>
    <w:p w14:paraId="24B347BC" w14:textId="77777777" w:rsidR="00477948" w:rsidRPr="00217ADA" w:rsidRDefault="00477948" w:rsidP="00477948">
      <w:pPr>
        <w:pStyle w:val="NormalWeb"/>
        <w:spacing w:before="0" w:beforeAutospacing="0" w:after="240" w:afterAutospacing="0" w:line="360" w:lineRule="auto"/>
        <w:jc w:val="both"/>
      </w:pPr>
      <w:r w:rsidRPr="00217ADA">
        <w:t xml:space="preserve">Kim, K.-J. and Choi, K. (2019). Bridging the Perception Gap between Management and Customers on DINESERV Attributes: The Korean All-You-Can-Eat Buffet. </w:t>
      </w:r>
      <w:r w:rsidRPr="00217ADA">
        <w:rPr>
          <w:i/>
          <w:iCs/>
        </w:rPr>
        <w:t>Sustainability</w:t>
      </w:r>
      <w:r w:rsidRPr="00217ADA">
        <w:t xml:space="preserve">, 11(19), p.5212. </w:t>
      </w:r>
      <w:proofErr w:type="spellStart"/>
      <w:proofErr w:type="gramStart"/>
      <w:r w:rsidRPr="00217ADA">
        <w:t>doi:https</w:t>
      </w:r>
      <w:proofErr w:type="spellEnd"/>
      <w:r w:rsidRPr="00217ADA">
        <w:t>://doi.org/10.3390/su11195212</w:t>
      </w:r>
      <w:proofErr w:type="gramEnd"/>
      <w:r w:rsidRPr="00217ADA">
        <w:t>.</w:t>
      </w:r>
    </w:p>
    <w:p w14:paraId="0CD3C454" w14:textId="77777777" w:rsidR="00477948" w:rsidRPr="00217ADA" w:rsidRDefault="00477948" w:rsidP="00477948">
      <w:pPr>
        <w:pStyle w:val="NormalWeb"/>
        <w:spacing w:before="0" w:beforeAutospacing="0" w:after="240" w:afterAutospacing="0" w:line="360" w:lineRule="auto"/>
        <w:jc w:val="both"/>
      </w:pPr>
      <w:r w:rsidRPr="00217ADA">
        <w:t xml:space="preserve">Machado, I.C.K., Bernardes, J.W., Monteiro, J.K. and Marin, A.H. (2021). Stress, anxiety and depression among gastronomes: association with workplace mobbing and work–family interaction. </w:t>
      </w:r>
      <w:r w:rsidRPr="00217ADA">
        <w:rPr>
          <w:i/>
          <w:iCs/>
        </w:rPr>
        <w:t>International Archives of Occupational and Environmental Health</w:t>
      </w:r>
      <w:r w:rsidRPr="00217ADA">
        <w:t xml:space="preserve">. </w:t>
      </w:r>
      <w:proofErr w:type="spellStart"/>
      <w:proofErr w:type="gramStart"/>
      <w:r w:rsidRPr="00217ADA">
        <w:t>doi:https</w:t>
      </w:r>
      <w:proofErr w:type="spellEnd"/>
      <w:r w:rsidRPr="00217ADA">
        <w:t>://doi.org/10.1007/s00420-021-01745-4</w:t>
      </w:r>
      <w:proofErr w:type="gramEnd"/>
      <w:r w:rsidRPr="00217ADA">
        <w:t>.</w:t>
      </w:r>
    </w:p>
    <w:p w14:paraId="331F7381" w14:textId="77777777" w:rsidR="00477948" w:rsidRPr="00217ADA" w:rsidRDefault="00477948" w:rsidP="00477948">
      <w:pPr>
        <w:pStyle w:val="NormalWeb"/>
        <w:spacing w:before="0" w:beforeAutospacing="0" w:after="240" w:afterAutospacing="0" w:line="360" w:lineRule="auto"/>
        <w:jc w:val="both"/>
      </w:pPr>
      <w:r w:rsidRPr="00217ADA">
        <w:t xml:space="preserve">Natvig, D. and Stark, N.L. (2021). A Project Team Analysis Using Tuckman’s Model of Small-Group Development. </w:t>
      </w:r>
      <w:r w:rsidRPr="00217ADA">
        <w:rPr>
          <w:i/>
          <w:iCs/>
        </w:rPr>
        <w:t>Journal of Nursing Education</w:t>
      </w:r>
      <w:r w:rsidRPr="00217ADA">
        <w:t xml:space="preserve">, 55(12), pp.675–681. </w:t>
      </w:r>
      <w:proofErr w:type="spellStart"/>
      <w:proofErr w:type="gramStart"/>
      <w:r w:rsidRPr="00217ADA">
        <w:t>doi:https</w:t>
      </w:r>
      <w:proofErr w:type="spellEnd"/>
      <w:r w:rsidRPr="00217ADA">
        <w:t>://doi.org/10.3928/01484834-20161114-03</w:t>
      </w:r>
      <w:proofErr w:type="gramEnd"/>
      <w:r w:rsidRPr="00217ADA">
        <w:t>.</w:t>
      </w:r>
    </w:p>
    <w:p w14:paraId="589EDD0D" w14:textId="77777777" w:rsidR="00477948" w:rsidRPr="00217ADA" w:rsidRDefault="00477948" w:rsidP="00477948">
      <w:pPr>
        <w:pStyle w:val="NormalWeb"/>
        <w:spacing w:before="0" w:beforeAutospacing="0" w:after="240" w:afterAutospacing="0" w:line="360" w:lineRule="auto"/>
        <w:jc w:val="both"/>
      </w:pPr>
      <w:r w:rsidRPr="00217ADA">
        <w:lastRenderedPageBreak/>
        <w:t xml:space="preserve">Nogueira, E., Gomes, S. and Lopes, J.M. (2024). Financial Sustainability: Exploring the Influence of the Triple Bottom Line Economic Dimension on Firm Performance. </w:t>
      </w:r>
      <w:r w:rsidRPr="00217ADA">
        <w:rPr>
          <w:i/>
          <w:iCs/>
        </w:rPr>
        <w:t>Sustainability</w:t>
      </w:r>
      <w:r w:rsidRPr="00217ADA">
        <w:t xml:space="preserve">, 16(15), pp.6458–6458. </w:t>
      </w:r>
      <w:proofErr w:type="spellStart"/>
      <w:proofErr w:type="gramStart"/>
      <w:r w:rsidRPr="00217ADA">
        <w:t>doi:https</w:t>
      </w:r>
      <w:proofErr w:type="spellEnd"/>
      <w:r w:rsidRPr="00217ADA">
        <w:t>://doi.org/10.3390/su16156458</w:t>
      </w:r>
      <w:proofErr w:type="gramEnd"/>
      <w:r w:rsidRPr="00217ADA">
        <w:t>.</w:t>
      </w:r>
    </w:p>
    <w:p w14:paraId="6193169C" w14:textId="77777777" w:rsidR="00477948" w:rsidRPr="00217ADA" w:rsidRDefault="00477948" w:rsidP="00477948">
      <w:pPr>
        <w:pStyle w:val="NormalWeb"/>
        <w:spacing w:before="0" w:beforeAutospacing="0" w:after="240" w:afterAutospacing="0" w:line="360" w:lineRule="auto"/>
        <w:jc w:val="both"/>
      </w:pPr>
      <w:r w:rsidRPr="00217ADA">
        <w:t xml:space="preserve">Ștefan, S.C., Popa, Ș.C. and Albu, C.F. (2020). Implications of Maslow’s hierarchy of needs theory on healthcare employees’ performance. </w:t>
      </w:r>
      <w:r w:rsidRPr="00217ADA">
        <w:rPr>
          <w:i/>
          <w:iCs/>
        </w:rPr>
        <w:t>Transylvanian Review of Administrative Sciences</w:t>
      </w:r>
      <w:r w:rsidRPr="00217ADA">
        <w:t>, 1(59), pp.124–143.</w:t>
      </w:r>
    </w:p>
    <w:p w14:paraId="62D7452C" w14:textId="77777777" w:rsidR="00477948" w:rsidRPr="00217ADA" w:rsidRDefault="00477948" w:rsidP="00477948">
      <w:pPr>
        <w:pStyle w:val="NormalWeb"/>
        <w:spacing w:before="0" w:beforeAutospacing="0" w:after="240" w:afterAutospacing="0" w:line="360" w:lineRule="auto"/>
        <w:jc w:val="both"/>
      </w:pPr>
      <w:r w:rsidRPr="00217ADA">
        <w:t xml:space="preserve">The University of Edinburgh (2024). </w:t>
      </w:r>
      <w:r w:rsidRPr="00217ADA">
        <w:rPr>
          <w:i/>
          <w:iCs/>
        </w:rPr>
        <w:t>Gibbs’ Reflective Cycle</w:t>
      </w:r>
      <w:r w:rsidRPr="00217ADA">
        <w:t>. [online] The University of Edinburgh. Available at: https://reflection.ed.ac.uk/reflectors-toolkit/reflecting-on-experience/gibbs-reflective-cycle.</w:t>
      </w:r>
      <w:r w:rsidRPr="00217ADA">
        <w:br w:type="page"/>
      </w:r>
    </w:p>
    <w:p w14:paraId="77859567" w14:textId="77777777" w:rsidR="005F406F" w:rsidRPr="00217ADA" w:rsidRDefault="00FF7B8E" w:rsidP="00477948">
      <w:pPr>
        <w:pStyle w:val="Heading1"/>
        <w:rPr>
          <w:lang w:val="en-GB"/>
        </w:rPr>
      </w:pPr>
      <w:bookmarkStart w:id="4" w:name="_Toc213499076"/>
      <w:r w:rsidRPr="00217ADA">
        <w:rPr>
          <w:lang w:val="en-GB"/>
        </w:rPr>
        <w:lastRenderedPageBreak/>
        <w:t>Appendix.</w:t>
      </w:r>
      <w:bookmarkEnd w:id="4"/>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F406F" w:rsidRPr="00217ADA" w14:paraId="63DA13BF" w14:textId="77777777">
        <w:tc>
          <w:tcPr>
            <w:tcW w:w="4680" w:type="dxa"/>
            <w:tcMar>
              <w:top w:w="100" w:type="dxa"/>
              <w:left w:w="100" w:type="dxa"/>
              <w:bottom w:w="100" w:type="dxa"/>
              <w:right w:w="100" w:type="dxa"/>
            </w:tcMar>
          </w:tcPr>
          <w:p w14:paraId="5AC18A40" w14:textId="77777777" w:rsidR="005F406F" w:rsidRPr="00217ADA" w:rsidRDefault="00FF7B8E">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217ADA">
              <w:rPr>
                <w:rFonts w:ascii="Times New Roman" w:eastAsia="Times New Roman" w:hAnsi="Times New Roman" w:cs="Times New Roman"/>
                <w:b/>
                <w:sz w:val="24"/>
                <w:szCs w:val="24"/>
                <w:lang w:val="en-GB"/>
              </w:rPr>
              <w:t>Learning Objectives.</w:t>
            </w:r>
          </w:p>
        </w:tc>
        <w:tc>
          <w:tcPr>
            <w:tcW w:w="4680" w:type="dxa"/>
            <w:tcMar>
              <w:top w:w="100" w:type="dxa"/>
              <w:left w:w="100" w:type="dxa"/>
              <w:bottom w:w="100" w:type="dxa"/>
              <w:right w:w="100" w:type="dxa"/>
            </w:tcMar>
          </w:tcPr>
          <w:p w14:paraId="4DE1A093" w14:textId="77777777" w:rsidR="005F406F" w:rsidRPr="00217ADA" w:rsidRDefault="00FF7B8E">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217ADA">
              <w:rPr>
                <w:rFonts w:ascii="Times New Roman" w:eastAsia="Times New Roman" w:hAnsi="Times New Roman" w:cs="Times New Roman"/>
                <w:b/>
                <w:sz w:val="24"/>
                <w:szCs w:val="24"/>
                <w:lang w:val="en-GB"/>
              </w:rPr>
              <w:t>Status.</w:t>
            </w:r>
          </w:p>
        </w:tc>
      </w:tr>
      <w:tr w:rsidR="005F406F" w:rsidRPr="00217ADA" w14:paraId="372313E5" w14:textId="77777777">
        <w:tc>
          <w:tcPr>
            <w:tcW w:w="4680" w:type="dxa"/>
            <w:tcMar>
              <w:top w:w="100" w:type="dxa"/>
              <w:left w:w="100" w:type="dxa"/>
              <w:bottom w:w="100" w:type="dxa"/>
              <w:right w:w="100" w:type="dxa"/>
            </w:tcMar>
          </w:tcPr>
          <w:p w14:paraId="40347941" w14:textId="77777777" w:rsidR="005F406F" w:rsidRPr="00217ADA" w:rsidRDefault="00FF7B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217ADA">
              <w:rPr>
                <w:rFonts w:ascii="Times New Roman" w:eastAsia="Times New Roman" w:hAnsi="Times New Roman" w:cs="Times New Roman"/>
                <w:sz w:val="24"/>
                <w:szCs w:val="24"/>
                <w:lang w:val="en-GB"/>
              </w:rPr>
              <w:t>Acquiring hands-on customer service and communication experience in a busy F&amp;B company.</w:t>
            </w:r>
          </w:p>
        </w:tc>
        <w:tc>
          <w:tcPr>
            <w:tcW w:w="4680" w:type="dxa"/>
            <w:tcMar>
              <w:top w:w="100" w:type="dxa"/>
              <w:left w:w="100" w:type="dxa"/>
              <w:bottom w:w="100" w:type="dxa"/>
              <w:right w:w="100" w:type="dxa"/>
            </w:tcMar>
          </w:tcPr>
          <w:p w14:paraId="381C778C" w14:textId="77777777" w:rsidR="005F406F" w:rsidRPr="00217ADA" w:rsidRDefault="00FF7B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217ADA">
              <w:rPr>
                <w:rFonts w:ascii="Times New Roman" w:eastAsia="Times New Roman" w:hAnsi="Times New Roman" w:cs="Times New Roman"/>
                <w:sz w:val="24"/>
                <w:szCs w:val="24"/>
                <w:lang w:val="en-GB"/>
              </w:rPr>
              <w:t>I gained and enhanced my confidence and communication skills by interacting with guests on daily basis and teamwork during high breakfast traffic.</w:t>
            </w:r>
          </w:p>
        </w:tc>
      </w:tr>
      <w:tr w:rsidR="005F406F" w:rsidRPr="00217ADA" w14:paraId="5B5AED73" w14:textId="77777777">
        <w:tc>
          <w:tcPr>
            <w:tcW w:w="4680" w:type="dxa"/>
            <w:tcMar>
              <w:top w:w="100" w:type="dxa"/>
              <w:left w:w="100" w:type="dxa"/>
              <w:bottom w:w="100" w:type="dxa"/>
              <w:right w:w="100" w:type="dxa"/>
            </w:tcMar>
          </w:tcPr>
          <w:p w14:paraId="57BF1075" w14:textId="77777777" w:rsidR="005F406F" w:rsidRPr="00217ADA" w:rsidRDefault="00FF7B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217ADA">
              <w:rPr>
                <w:rFonts w:ascii="Times New Roman" w:eastAsia="Times New Roman" w:hAnsi="Times New Roman" w:cs="Times New Roman"/>
                <w:sz w:val="24"/>
                <w:szCs w:val="24"/>
                <w:lang w:val="en-GB"/>
              </w:rPr>
              <w:t>Knowledgeability and implementation of sustainability in food and drink operations.</w:t>
            </w:r>
          </w:p>
        </w:tc>
        <w:tc>
          <w:tcPr>
            <w:tcW w:w="4680" w:type="dxa"/>
            <w:tcMar>
              <w:top w:w="100" w:type="dxa"/>
              <w:left w:w="100" w:type="dxa"/>
              <w:bottom w:w="100" w:type="dxa"/>
              <w:right w:w="100" w:type="dxa"/>
            </w:tcMar>
          </w:tcPr>
          <w:p w14:paraId="57E7314B" w14:textId="77777777" w:rsidR="005F406F" w:rsidRPr="00217ADA" w:rsidRDefault="00FF7B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217ADA">
              <w:rPr>
                <w:rFonts w:ascii="Times New Roman" w:eastAsia="Times New Roman" w:hAnsi="Times New Roman" w:cs="Times New Roman"/>
                <w:sz w:val="24"/>
                <w:szCs w:val="24"/>
                <w:lang w:val="en-GB"/>
              </w:rPr>
              <w:t>I also partly worked on and monitored the actions such as lowering waste and local sourcing but realised to have a more effective staff involvement and continuation.</w:t>
            </w:r>
          </w:p>
        </w:tc>
      </w:tr>
      <w:tr w:rsidR="005F406F" w:rsidRPr="00217ADA" w14:paraId="438A0960" w14:textId="77777777">
        <w:tc>
          <w:tcPr>
            <w:tcW w:w="4680" w:type="dxa"/>
            <w:tcMar>
              <w:top w:w="100" w:type="dxa"/>
              <w:left w:w="100" w:type="dxa"/>
              <w:bottom w:w="100" w:type="dxa"/>
              <w:right w:w="100" w:type="dxa"/>
            </w:tcMar>
          </w:tcPr>
          <w:p w14:paraId="4A54417F" w14:textId="77777777" w:rsidR="005F406F" w:rsidRPr="00217ADA" w:rsidRDefault="00FF7B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217ADA">
              <w:rPr>
                <w:rFonts w:ascii="Times New Roman" w:eastAsia="Times New Roman" w:hAnsi="Times New Roman" w:cs="Times New Roman"/>
                <w:sz w:val="24"/>
                <w:szCs w:val="24"/>
                <w:lang w:val="en-GB"/>
              </w:rPr>
              <w:t>Improving the teamwork and time management skills in stress.</w:t>
            </w:r>
          </w:p>
        </w:tc>
        <w:tc>
          <w:tcPr>
            <w:tcW w:w="4680" w:type="dxa"/>
            <w:tcMar>
              <w:top w:w="100" w:type="dxa"/>
              <w:left w:w="100" w:type="dxa"/>
              <w:bottom w:w="100" w:type="dxa"/>
              <w:right w:w="100" w:type="dxa"/>
            </w:tcMar>
          </w:tcPr>
          <w:p w14:paraId="1D61947C" w14:textId="77777777" w:rsidR="005F406F" w:rsidRPr="00217ADA" w:rsidRDefault="00FF7B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217ADA">
              <w:rPr>
                <w:rFonts w:ascii="Times New Roman" w:eastAsia="Times New Roman" w:hAnsi="Times New Roman" w:cs="Times New Roman"/>
                <w:sz w:val="24"/>
                <w:szCs w:val="24"/>
                <w:lang w:val="en-GB"/>
              </w:rPr>
              <w:t xml:space="preserve">I have managed to attain Collaborating with colleagues and learnt to handle tasks effectively and maintain the quality of services when </w:t>
            </w:r>
            <w:proofErr w:type="gramStart"/>
            <w:r w:rsidRPr="00217ADA">
              <w:rPr>
                <w:rFonts w:ascii="Times New Roman" w:eastAsia="Times New Roman" w:hAnsi="Times New Roman" w:cs="Times New Roman"/>
                <w:sz w:val="24"/>
                <w:szCs w:val="24"/>
                <w:lang w:val="en-GB"/>
              </w:rPr>
              <w:t>a number of</w:t>
            </w:r>
            <w:proofErr w:type="gramEnd"/>
            <w:r w:rsidRPr="00217ADA">
              <w:rPr>
                <w:rFonts w:ascii="Times New Roman" w:eastAsia="Times New Roman" w:hAnsi="Times New Roman" w:cs="Times New Roman"/>
                <w:sz w:val="24"/>
                <w:szCs w:val="24"/>
                <w:lang w:val="en-GB"/>
              </w:rPr>
              <w:t xml:space="preserve"> people demand these services.</w:t>
            </w:r>
          </w:p>
        </w:tc>
      </w:tr>
    </w:tbl>
    <w:p w14:paraId="219687C9" w14:textId="77777777" w:rsidR="005F406F" w:rsidRPr="00217ADA" w:rsidRDefault="005F406F">
      <w:pPr>
        <w:spacing w:before="200" w:line="360" w:lineRule="auto"/>
        <w:jc w:val="both"/>
        <w:rPr>
          <w:rFonts w:ascii="Times New Roman" w:eastAsia="Times New Roman" w:hAnsi="Times New Roman" w:cs="Times New Roman"/>
          <w:sz w:val="24"/>
          <w:szCs w:val="24"/>
          <w:lang w:val="en-GB"/>
        </w:rPr>
      </w:pPr>
    </w:p>
    <w:sectPr w:rsidR="005F406F" w:rsidRPr="00217ADA" w:rsidSect="00477948">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BF1FF" w14:textId="77777777" w:rsidR="00B50D27" w:rsidRDefault="00B50D27" w:rsidP="00477948">
      <w:pPr>
        <w:spacing w:line="240" w:lineRule="auto"/>
      </w:pPr>
      <w:r>
        <w:separator/>
      </w:r>
    </w:p>
  </w:endnote>
  <w:endnote w:type="continuationSeparator" w:id="0">
    <w:p w14:paraId="004BF250" w14:textId="77777777" w:rsidR="00B50D27" w:rsidRDefault="00B50D27" w:rsidP="004779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8804015-3D59-4E96-B713-6279DDFD4385}"/>
    <w:embedBold r:id="rId2" w:fontKey="{A74B3941-9C55-4E8A-908F-7403F37BE04E}"/>
  </w:font>
  <w:font w:name="Tahoma">
    <w:panose1 w:val="020B0604030504040204"/>
    <w:charset w:val="00"/>
    <w:family w:val="swiss"/>
    <w:pitch w:val="variable"/>
    <w:sig w:usb0="E1002EFF" w:usb1="C000605B" w:usb2="00000029" w:usb3="00000000" w:csb0="000101FF" w:csb1="00000000"/>
    <w:embedRegular r:id="rId3" w:fontKey="{DDF87FCB-55F5-4642-B687-FE84CF51789B}"/>
  </w:font>
  <w:font w:name="Cambria">
    <w:panose1 w:val="02040503050406030204"/>
    <w:charset w:val="00"/>
    <w:family w:val="roman"/>
    <w:pitch w:val="variable"/>
    <w:sig w:usb0="E00006FF" w:usb1="420024FF" w:usb2="02000000" w:usb3="00000000" w:csb0="0000019F" w:csb1="00000000"/>
    <w:embedRegular r:id="rId4" w:fontKey="{804F20E0-1D6A-4D8A-B925-8CA08510CE8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7673983"/>
      <w:docPartObj>
        <w:docPartGallery w:val="Page Numbers (Bottom of Page)"/>
        <w:docPartUnique/>
      </w:docPartObj>
    </w:sdtPr>
    <w:sdtEndPr>
      <w:rPr>
        <w:rFonts w:ascii="Times New Roman" w:hAnsi="Times New Roman" w:cs="Times New Roman"/>
        <w:noProof/>
        <w:sz w:val="20"/>
        <w:szCs w:val="20"/>
      </w:rPr>
    </w:sdtEndPr>
    <w:sdtContent>
      <w:p w14:paraId="440A14B5" w14:textId="77777777" w:rsidR="00477948" w:rsidRPr="00477948" w:rsidRDefault="00477948">
        <w:pPr>
          <w:pStyle w:val="Footer"/>
          <w:jc w:val="right"/>
          <w:rPr>
            <w:rFonts w:ascii="Times New Roman" w:hAnsi="Times New Roman" w:cs="Times New Roman"/>
            <w:sz w:val="20"/>
            <w:szCs w:val="20"/>
          </w:rPr>
        </w:pPr>
        <w:r w:rsidRPr="00477948">
          <w:rPr>
            <w:rFonts w:ascii="Times New Roman" w:hAnsi="Times New Roman" w:cs="Times New Roman"/>
            <w:sz w:val="20"/>
            <w:szCs w:val="20"/>
          </w:rPr>
          <w:fldChar w:fldCharType="begin"/>
        </w:r>
        <w:r w:rsidRPr="00477948">
          <w:rPr>
            <w:rFonts w:ascii="Times New Roman" w:hAnsi="Times New Roman" w:cs="Times New Roman"/>
            <w:sz w:val="20"/>
            <w:szCs w:val="20"/>
          </w:rPr>
          <w:instrText xml:space="preserve"> PAGE   \* MERGEFORMAT </w:instrText>
        </w:r>
        <w:r w:rsidRPr="00477948">
          <w:rPr>
            <w:rFonts w:ascii="Times New Roman" w:hAnsi="Times New Roman" w:cs="Times New Roman"/>
            <w:sz w:val="20"/>
            <w:szCs w:val="20"/>
          </w:rPr>
          <w:fldChar w:fldCharType="separate"/>
        </w:r>
        <w:r>
          <w:rPr>
            <w:rFonts w:ascii="Times New Roman" w:hAnsi="Times New Roman" w:cs="Times New Roman"/>
            <w:noProof/>
            <w:sz w:val="20"/>
            <w:szCs w:val="20"/>
          </w:rPr>
          <w:t>2</w:t>
        </w:r>
        <w:r w:rsidRPr="00477948">
          <w:rPr>
            <w:rFonts w:ascii="Times New Roman" w:hAnsi="Times New Roman" w:cs="Times New Roman"/>
            <w:noProof/>
            <w:sz w:val="20"/>
            <w:szCs w:val="20"/>
          </w:rPr>
          <w:fldChar w:fldCharType="end"/>
        </w:r>
      </w:p>
    </w:sdtContent>
  </w:sdt>
  <w:p w14:paraId="51C93F2A" w14:textId="77777777" w:rsidR="00477948" w:rsidRDefault="004779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45657" w14:textId="77777777" w:rsidR="00B50D27" w:rsidRDefault="00B50D27" w:rsidP="00477948">
      <w:pPr>
        <w:spacing w:line="240" w:lineRule="auto"/>
      </w:pPr>
      <w:r>
        <w:separator/>
      </w:r>
    </w:p>
  </w:footnote>
  <w:footnote w:type="continuationSeparator" w:id="0">
    <w:p w14:paraId="0E7E4ED3" w14:textId="77777777" w:rsidR="00B50D27" w:rsidRDefault="00B50D27" w:rsidP="0047794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06F"/>
    <w:rsid w:val="00006D0F"/>
    <w:rsid w:val="000B3352"/>
    <w:rsid w:val="00217ADA"/>
    <w:rsid w:val="00220618"/>
    <w:rsid w:val="002D2A43"/>
    <w:rsid w:val="00464567"/>
    <w:rsid w:val="00477948"/>
    <w:rsid w:val="004A58B1"/>
    <w:rsid w:val="005069A2"/>
    <w:rsid w:val="00565FD2"/>
    <w:rsid w:val="005A3443"/>
    <w:rsid w:val="005F406F"/>
    <w:rsid w:val="005F5FCD"/>
    <w:rsid w:val="00811C40"/>
    <w:rsid w:val="00875908"/>
    <w:rsid w:val="008F3D70"/>
    <w:rsid w:val="0097121A"/>
    <w:rsid w:val="00992ACA"/>
    <w:rsid w:val="00B3489C"/>
    <w:rsid w:val="00B50D27"/>
    <w:rsid w:val="00D429BE"/>
    <w:rsid w:val="00D95BE4"/>
    <w:rsid w:val="00F00EEB"/>
    <w:rsid w:val="00FF7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96A8B"/>
  <w15:docId w15:val="{2FE6B8BE-646E-4DBE-9805-3CA035FBE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47794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477948"/>
    <w:pPr>
      <w:tabs>
        <w:tab w:val="center" w:pos="4513"/>
        <w:tab w:val="right" w:pos="9026"/>
      </w:tabs>
      <w:spacing w:line="240" w:lineRule="auto"/>
    </w:pPr>
  </w:style>
  <w:style w:type="character" w:customStyle="1" w:styleId="HeaderChar">
    <w:name w:val="Header Char"/>
    <w:basedOn w:val="DefaultParagraphFont"/>
    <w:link w:val="Header"/>
    <w:uiPriority w:val="99"/>
    <w:rsid w:val="00477948"/>
  </w:style>
  <w:style w:type="paragraph" w:styleId="Footer">
    <w:name w:val="footer"/>
    <w:basedOn w:val="Normal"/>
    <w:link w:val="FooterChar"/>
    <w:uiPriority w:val="99"/>
    <w:unhideWhenUsed/>
    <w:rsid w:val="00477948"/>
    <w:pPr>
      <w:tabs>
        <w:tab w:val="center" w:pos="4513"/>
        <w:tab w:val="right" w:pos="9026"/>
      </w:tabs>
      <w:spacing w:line="240" w:lineRule="auto"/>
    </w:pPr>
  </w:style>
  <w:style w:type="character" w:customStyle="1" w:styleId="FooterChar">
    <w:name w:val="Footer Char"/>
    <w:basedOn w:val="DefaultParagraphFont"/>
    <w:link w:val="Footer"/>
    <w:uiPriority w:val="99"/>
    <w:rsid w:val="00477948"/>
  </w:style>
  <w:style w:type="paragraph" w:styleId="NormalWeb">
    <w:name w:val="Normal (Web)"/>
    <w:basedOn w:val="Normal"/>
    <w:uiPriority w:val="99"/>
    <w:unhideWhenUsed/>
    <w:rsid w:val="00477948"/>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TOCHeading">
    <w:name w:val="TOC Heading"/>
    <w:basedOn w:val="Heading1"/>
    <w:next w:val="Normal"/>
    <w:uiPriority w:val="39"/>
    <w:semiHidden/>
    <w:unhideWhenUsed/>
    <w:qFormat/>
    <w:rsid w:val="00477948"/>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477948"/>
    <w:pPr>
      <w:spacing w:after="100"/>
    </w:pPr>
  </w:style>
  <w:style w:type="character" w:styleId="Hyperlink">
    <w:name w:val="Hyperlink"/>
    <w:basedOn w:val="DefaultParagraphFont"/>
    <w:uiPriority w:val="99"/>
    <w:unhideWhenUsed/>
    <w:rsid w:val="00477948"/>
    <w:rPr>
      <w:color w:val="0000FF" w:themeColor="hyperlink"/>
      <w:u w:val="single"/>
    </w:rPr>
  </w:style>
  <w:style w:type="paragraph" w:styleId="BalloonText">
    <w:name w:val="Balloon Text"/>
    <w:basedOn w:val="Normal"/>
    <w:link w:val="BalloonTextChar"/>
    <w:uiPriority w:val="99"/>
    <w:semiHidden/>
    <w:unhideWhenUsed/>
    <w:rsid w:val="0047794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948"/>
    <w:rPr>
      <w:rFonts w:ascii="Tahoma" w:hAnsi="Tahoma" w:cs="Tahoma"/>
      <w:sz w:val="16"/>
      <w:szCs w:val="16"/>
    </w:rPr>
  </w:style>
  <w:style w:type="character" w:styleId="Strong">
    <w:name w:val="Strong"/>
    <w:basedOn w:val="DefaultParagraphFont"/>
    <w:uiPriority w:val="22"/>
    <w:qFormat/>
    <w:rsid w:val="009712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822103">
      <w:bodyDiv w:val="1"/>
      <w:marLeft w:val="0"/>
      <w:marRight w:val="0"/>
      <w:marTop w:val="0"/>
      <w:marBottom w:val="0"/>
      <w:divBdr>
        <w:top w:val="none" w:sz="0" w:space="0" w:color="auto"/>
        <w:left w:val="none" w:sz="0" w:space="0" w:color="auto"/>
        <w:bottom w:val="none" w:sz="0" w:space="0" w:color="auto"/>
        <w:right w:val="none" w:sz="0" w:space="0" w:color="auto"/>
      </w:divBdr>
      <w:divsChild>
        <w:div w:id="2661001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5" ma:contentTypeDescription="Create a new document." ma:contentTypeScope="" ma:versionID="f838b20dd768a4d193f3dc3cb7c51926">
  <xsd:schema xmlns:xsd="http://www.w3.org/2001/XMLSchema" xmlns:xs="http://www.w3.org/2001/XMLSchema" xmlns:p="http://schemas.microsoft.com/office/2006/metadata/properties" xmlns:ns3="e9586b6e-d655-4ea8-9b46-aa323587a11f" targetNamespace="http://schemas.microsoft.com/office/2006/metadata/properties" ma:root="true" ma:fieldsID="78d34d7c27a46e7b182db166d0ba4391" ns3:_="">
    <xsd:import namespace="e9586b6e-d655-4ea8-9b46-aa323587a1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2FB43D-2036-453F-B23C-AF27DF1A18C8}">
  <ds:schemaRefs>
    <ds:schemaRef ds:uri="http://schemas.openxmlformats.org/officeDocument/2006/bibliography"/>
  </ds:schemaRefs>
</ds:datastoreItem>
</file>

<file path=customXml/itemProps2.xml><?xml version="1.0" encoding="utf-8"?>
<ds:datastoreItem xmlns:ds="http://schemas.openxmlformats.org/officeDocument/2006/customXml" ds:itemID="{66F053B6-A921-4E76-83D2-8779841958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115DFC-E5FB-4B47-B0BF-16C867F897DB}">
  <ds:schemaRefs>
    <ds:schemaRef ds:uri="http://schemas.microsoft.com/sharepoint/v3/contenttype/forms"/>
  </ds:schemaRefs>
</ds:datastoreItem>
</file>

<file path=customXml/itemProps4.xml><?xml version="1.0" encoding="utf-8"?>
<ds:datastoreItem xmlns:ds="http://schemas.openxmlformats.org/officeDocument/2006/customXml" ds:itemID="{61C16636-BD1E-4D81-BEE1-E398DA89FD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1737</Words>
  <Characters>10406</Characters>
  <Application>Microsoft Office Word</Application>
  <DocSecurity>0</DocSecurity>
  <Lines>178</Lines>
  <Paragraphs>44</Paragraphs>
  <ScaleCrop>false</ScaleCrop>
  <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Biayna Neal</dc:creator>
  <cp:lastModifiedBy>Nicolae Feraru (2225689)</cp:lastModifiedBy>
  <cp:revision>10</cp:revision>
  <dcterms:created xsi:type="dcterms:W3CDTF">2025-11-12T21:17:00Z</dcterms:created>
  <dcterms:modified xsi:type="dcterms:W3CDTF">2025-11-12T21:55:00Z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3c5b00fc-a113-4e1e-928c-12145d867d0d</vt:lpwstr>
  </property>
  <property fmtid="{D5CDD505-2E9C-101B-9397-08002B2CF9AE}" pid="3" name="ContentTypeId">
    <vt:lpwstr>0x010100F8BF9AC769AD6E4EA4D545CCC79C824F</vt:lpwstr>
  </property>
</Properties>
</file>