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1CAC0" w14:textId="17E5BB8C" w:rsidR="00A26EBC" w:rsidRDefault="00AE5195">
      <w:pPr>
        <w:rPr>
          <w:rFonts w:ascii="Arial" w:hAnsi="Arial" w:cs="Arial"/>
          <w:sz w:val="40"/>
          <w:szCs w:val="40"/>
        </w:rPr>
      </w:pPr>
      <w:r>
        <w:rPr>
          <w:rFonts w:ascii="Arial" w:hAnsi="Arial" w:cs="Arial"/>
          <w:sz w:val="40"/>
          <w:szCs w:val="40"/>
        </w:rPr>
        <w:t>UNIVERSITY OF WALES TRINITY SAINT DAVID</w:t>
      </w:r>
    </w:p>
    <w:p w14:paraId="6358A9FF" w14:textId="4D98B1B1" w:rsidR="00AE5195" w:rsidRDefault="00AE5195" w:rsidP="00AE5195">
      <w:pPr>
        <w:jc w:val="center"/>
        <w:rPr>
          <w:rFonts w:ascii="Arial" w:hAnsi="Arial" w:cs="Arial"/>
          <w:sz w:val="32"/>
          <w:szCs w:val="32"/>
        </w:rPr>
      </w:pPr>
      <w:r>
        <w:rPr>
          <w:rFonts w:ascii="Arial" w:hAnsi="Arial" w:cs="Arial"/>
          <w:sz w:val="32"/>
          <w:szCs w:val="32"/>
        </w:rPr>
        <w:t>COURSE NAME: BACHELOR OF ARTS TRINITY SAINT DAVID</w:t>
      </w:r>
    </w:p>
    <w:p w14:paraId="75E5ACC3" w14:textId="0721B067" w:rsidR="00AE5195" w:rsidRDefault="00AE5195" w:rsidP="00AE5195">
      <w:pPr>
        <w:jc w:val="center"/>
        <w:rPr>
          <w:rFonts w:ascii="Arial" w:hAnsi="Arial" w:cs="Arial"/>
          <w:sz w:val="32"/>
          <w:szCs w:val="32"/>
        </w:rPr>
      </w:pPr>
    </w:p>
    <w:p w14:paraId="327900C3" w14:textId="671F0C28" w:rsidR="00AE5195" w:rsidRDefault="00AE5195" w:rsidP="00AE5195">
      <w:pPr>
        <w:jc w:val="center"/>
        <w:rPr>
          <w:rFonts w:ascii="Arial" w:hAnsi="Arial" w:cs="Arial"/>
          <w:sz w:val="32"/>
          <w:szCs w:val="32"/>
        </w:rPr>
      </w:pPr>
    </w:p>
    <w:p w14:paraId="2D225A23" w14:textId="19E8B102" w:rsidR="00AE5195" w:rsidRDefault="00AE5195" w:rsidP="00AE5195">
      <w:pPr>
        <w:jc w:val="center"/>
        <w:rPr>
          <w:rFonts w:ascii="Arial" w:hAnsi="Arial" w:cs="Arial"/>
          <w:sz w:val="32"/>
          <w:szCs w:val="32"/>
        </w:rPr>
      </w:pPr>
    </w:p>
    <w:p w14:paraId="0EDB475C" w14:textId="2E44374F" w:rsidR="00AE5195" w:rsidRDefault="00AE5195" w:rsidP="00AE5195">
      <w:pPr>
        <w:jc w:val="center"/>
        <w:rPr>
          <w:rFonts w:ascii="Arial" w:hAnsi="Arial" w:cs="Arial"/>
          <w:sz w:val="32"/>
          <w:szCs w:val="32"/>
        </w:rPr>
      </w:pPr>
    </w:p>
    <w:p w14:paraId="0A0AABD7" w14:textId="77777777" w:rsidR="00DC4D29" w:rsidRDefault="00DC4D29" w:rsidP="00AE5195">
      <w:pPr>
        <w:jc w:val="center"/>
        <w:rPr>
          <w:rFonts w:ascii="Arial" w:hAnsi="Arial" w:cs="Arial"/>
          <w:sz w:val="32"/>
          <w:szCs w:val="32"/>
        </w:rPr>
      </w:pPr>
    </w:p>
    <w:p w14:paraId="6C5B4B3A" w14:textId="4812DB3B" w:rsidR="00AE5195" w:rsidRDefault="00AE5195" w:rsidP="00AE5195">
      <w:pPr>
        <w:jc w:val="center"/>
        <w:rPr>
          <w:rFonts w:ascii="Arial" w:hAnsi="Arial" w:cs="Arial"/>
          <w:sz w:val="32"/>
          <w:szCs w:val="32"/>
        </w:rPr>
      </w:pPr>
      <w:r>
        <w:rPr>
          <w:rFonts w:ascii="Arial" w:hAnsi="Arial" w:cs="Arial"/>
          <w:sz w:val="32"/>
          <w:szCs w:val="32"/>
        </w:rPr>
        <w:t>VASILICA GEORGIANA ANDREI – 1815340</w:t>
      </w:r>
    </w:p>
    <w:p w14:paraId="20AF71DD" w14:textId="74838B22" w:rsidR="00AE5195" w:rsidRDefault="00AE5195" w:rsidP="00AE5195">
      <w:pPr>
        <w:jc w:val="center"/>
        <w:rPr>
          <w:rFonts w:ascii="Arial" w:hAnsi="Arial" w:cs="Arial"/>
          <w:sz w:val="32"/>
          <w:szCs w:val="32"/>
        </w:rPr>
      </w:pPr>
      <w:r>
        <w:rPr>
          <w:rFonts w:ascii="Arial" w:hAnsi="Arial" w:cs="Arial"/>
          <w:sz w:val="32"/>
          <w:szCs w:val="32"/>
        </w:rPr>
        <w:t>FINANCIAL MANAGEMENT FOR HOTEL INDUSTRY – M5X01922</w:t>
      </w:r>
    </w:p>
    <w:p w14:paraId="757D9680" w14:textId="566F1E49" w:rsidR="00AE5195" w:rsidRDefault="00AE5195" w:rsidP="00AE5195">
      <w:pPr>
        <w:jc w:val="center"/>
        <w:rPr>
          <w:rFonts w:ascii="Arial" w:hAnsi="Arial" w:cs="Arial"/>
          <w:sz w:val="32"/>
          <w:szCs w:val="32"/>
        </w:rPr>
      </w:pPr>
      <w:r>
        <w:rPr>
          <w:rFonts w:ascii="Arial" w:hAnsi="Arial" w:cs="Arial"/>
          <w:sz w:val="32"/>
          <w:szCs w:val="32"/>
        </w:rPr>
        <w:t>DAVID JENKINS</w:t>
      </w:r>
    </w:p>
    <w:p w14:paraId="7FE9C5C9" w14:textId="4655A61B" w:rsidR="00DC4D29" w:rsidRDefault="00DC4D29" w:rsidP="00AE5195">
      <w:pPr>
        <w:jc w:val="center"/>
        <w:rPr>
          <w:rFonts w:ascii="Arial" w:hAnsi="Arial" w:cs="Arial"/>
          <w:sz w:val="32"/>
          <w:szCs w:val="32"/>
        </w:rPr>
      </w:pPr>
    </w:p>
    <w:p w14:paraId="5ED23DD6" w14:textId="429B2763" w:rsidR="00DC4D29" w:rsidRDefault="00DC4D29" w:rsidP="00AE5195">
      <w:pPr>
        <w:jc w:val="center"/>
        <w:rPr>
          <w:rFonts w:ascii="Arial" w:hAnsi="Arial" w:cs="Arial"/>
          <w:sz w:val="32"/>
          <w:szCs w:val="32"/>
        </w:rPr>
      </w:pPr>
    </w:p>
    <w:p w14:paraId="5542E957" w14:textId="02FE896C" w:rsidR="00DC4D29" w:rsidRDefault="00DC4D29" w:rsidP="00AE5195">
      <w:pPr>
        <w:jc w:val="center"/>
        <w:rPr>
          <w:rFonts w:ascii="Arial" w:hAnsi="Arial" w:cs="Arial"/>
          <w:sz w:val="32"/>
          <w:szCs w:val="32"/>
        </w:rPr>
      </w:pPr>
    </w:p>
    <w:p w14:paraId="79EAAD67" w14:textId="3B0B38F7" w:rsidR="00DC4D29" w:rsidRDefault="00DC4D29" w:rsidP="00AE5195">
      <w:pPr>
        <w:jc w:val="center"/>
        <w:rPr>
          <w:rFonts w:ascii="Arial" w:hAnsi="Arial" w:cs="Arial"/>
          <w:sz w:val="32"/>
          <w:szCs w:val="32"/>
        </w:rPr>
      </w:pPr>
    </w:p>
    <w:p w14:paraId="38951F8B" w14:textId="4BE7D9BB" w:rsidR="00DC4D29" w:rsidRDefault="00DC4D29" w:rsidP="00AE5195">
      <w:pPr>
        <w:jc w:val="center"/>
        <w:rPr>
          <w:rFonts w:ascii="Arial" w:hAnsi="Arial" w:cs="Arial"/>
          <w:sz w:val="32"/>
          <w:szCs w:val="32"/>
        </w:rPr>
      </w:pPr>
    </w:p>
    <w:p w14:paraId="1898CAA8" w14:textId="38A33BD7" w:rsidR="00DC4D29" w:rsidRDefault="00DC4D29" w:rsidP="00AE5195">
      <w:pPr>
        <w:jc w:val="center"/>
        <w:rPr>
          <w:rFonts w:ascii="Arial" w:hAnsi="Arial" w:cs="Arial"/>
          <w:sz w:val="32"/>
          <w:szCs w:val="32"/>
        </w:rPr>
      </w:pPr>
    </w:p>
    <w:p w14:paraId="693B7268" w14:textId="28A0EEAD" w:rsidR="00DC4D29" w:rsidRDefault="00DC4D29" w:rsidP="00AE5195">
      <w:pPr>
        <w:jc w:val="center"/>
        <w:rPr>
          <w:rFonts w:ascii="Arial" w:hAnsi="Arial" w:cs="Arial"/>
          <w:sz w:val="32"/>
          <w:szCs w:val="32"/>
        </w:rPr>
      </w:pPr>
    </w:p>
    <w:p w14:paraId="40F13618" w14:textId="00B508FF" w:rsidR="00DC4D29" w:rsidRDefault="00DC4D29" w:rsidP="00AE5195">
      <w:pPr>
        <w:jc w:val="center"/>
        <w:rPr>
          <w:rFonts w:ascii="Arial" w:hAnsi="Arial" w:cs="Arial"/>
          <w:sz w:val="32"/>
          <w:szCs w:val="32"/>
        </w:rPr>
      </w:pPr>
    </w:p>
    <w:p w14:paraId="3C26BCAF" w14:textId="35215932" w:rsidR="00DC4D29" w:rsidRDefault="00DC4D29" w:rsidP="00AE5195">
      <w:pPr>
        <w:jc w:val="center"/>
        <w:rPr>
          <w:rFonts w:ascii="Arial" w:hAnsi="Arial" w:cs="Arial"/>
          <w:sz w:val="32"/>
          <w:szCs w:val="32"/>
        </w:rPr>
      </w:pPr>
    </w:p>
    <w:p w14:paraId="5B67AD60" w14:textId="33733064" w:rsidR="00DC4D29" w:rsidRDefault="00DC4D29" w:rsidP="00AE5195">
      <w:pPr>
        <w:jc w:val="center"/>
        <w:rPr>
          <w:rFonts w:ascii="Arial" w:hAnsi="Arial" w:cs="Arial"/>
          <w:sz w:val="32"/>
          <w:szCs w:val="32"/>
        </w:rPr>
      </w:pPr>
    </w:p>
    <w:p w14:paraId="6514311C" w14:textId="52ACF5A2" w:rsidR="00DC4D29" w:rsidRDefault="00DC4D29" w:rsidP="00AE5195">
      <w:pPr>
        <w:jc w:val="center"/>
        <w:rPr>
          <w:rFonts w:ascii="Arial" w:hAnsi="Arial" w:cs="Arial"/>
          <w:sz w:val="32"/>
          <w:szCs w:val="32"/>
        </w:rPr>
      </w:pPr>
    </w:p>
    <w:p w14:paraId="5058285C" w14:textId="61112976" w:rsidR="00DC4D29" w:rsidRDefault="00DC4D29" w:rsidP="00AE5195">
      <w:pPr>
        <w:jc w:val="center"/>
        <w:rPr>
          <w:rFonts w:ascii="Arial" w:hAnsi="Arial" w:cs="Arial"/>
          <w:sz w:val="32"/>
          <w:szCs w:val="32"/>
        </w:rPr>
      </w:pPr>
    </w:p>
    <w:p w14:paraId="6A707E1D" w14:textId="78A30E1A" w:rsidR="00DC4D29" w:rsidRDefault="00DC4D29" w:rsidP="00AE5195">
      <w:pPr>
        <w:jc w:val="center"/>
        <w:rPr>
          <w:rFonts w:ascii="Arial" w:hAnsi="Arial" w:cs="Arial"/>
          <w:sz w:val="32"/>
          <w:szCs w:val="32"/>
        </w:rPr>
      </w:pPr>
    </w:p>
    <w:p w14:paraId="2260E70B" w14:textId="1A58D272" w:rsidR="00DC4D29" w:rsidRDefault="00E91288" w:rsidP="00AE5195">
      <w:pPr>
        <w:jc w:val="center"/>
        <w:rPr>
          <w:rFonts w:ascii="Arial" w:hAnsi="Arial" w:cs="Arial"/>
          <w:sz w:val="32"/>
          <w:szCs w:val="32"/>
        </w:rPr>
      </w:pPr>
      <w:r>
        <w:rPr>
          <w:rFonts w:ascii="Arial" w:hAnsi="Arial" w:cs="Arial"/>
          <w:sz w:val="32"/>
          <w:szCs w:val="32"/>
        </w:rPr>
        <w:lastRenderedPageBreak/>
        <w:t>INTRODUCTION</w:t>
      </w:r>
    </w:p>
    <w:p w14:paraId="5C8E1A28" w14:textId="528E59F4" w:rsidR="00E91288" w:rsidRDefault="00E91288" w:rsidP="00AE5195">
      <w:pPr>
        <w:jc w:val="center"/>
        <w:rPr>
          <w:rFonts w:ascii="Arial" w:hAnsi="Arial" w:cs="Arial"/>
          <w:sz w:val="32"/>
          <w:szCs w:val="32"/>
        </w:rPr>
      </w:pPr>
    </w:p>
    <w:p w14:paraId="3A1DD549" w14:textId="258C1DB9" w:rsidR="00E91288" w:rsidRDefault="00E91288" w:rsidP="00AE5195">
      <w:pPr>
        <w:jc w:val="center"/>
        <w:rPr>
          <w:rFonts w:ascii="Arial" w:hAnsi="Arial" w:cs="Arial"/>
          <w:sz w:val="32"/>
          <w:szCs w:val="32"/>
        </w:rPr>
      </w:pPr>
    </w:p>
    <w:p w14:paraId="0B5D11A2" w14:textId="0F80F720" w:rsidR="00E91288" w:rsidRDefault="00E91288" w:rsidP="00E91288">
      <w:pPr>
        <w:rPr>
          <w:rFonts w:ascii="Arial" w:hAnsi="Arial" w:cs="Arial"/>
        </w:rPr>
      </w:pPr>
      <w:r w:rsidRPr="00E91288">
        <w:rPr>
          <w:rFonts w:ascii="Arial" w:hAnsi="Arial" w:cs="Arial"/>
        </w:rPr>
        <w:t>In this regard this report is focused on case study of Westhorpe Leisure Investments Limited which owns medium-size hotels</w:t>
      </w:r>
      <w:r>
        <w:rPr>
          <w:rFonts w:ascii="Arial" w:hAnsi="Arial" w:cs="Arial"/>
        </w:rPr>
        <w:t xml:space="preserve"> </w:t>
      </w:r>
      <w:r w:rsidRPr="00E91288">
        <w:rPr>
          <w:rFonts w:ascii="Arial" w:hAnsi="Arial" w:cs="Arial"/>
        </w:rPr>
        <w:t>(four stars) in South-east England and Wales. The report consists of preparation of cash budget based on information provided in case study. Further this report also contains a profit budget forecast of company for period Jan 2020 to June 2020.</w:t>
      </w:r>
    </w:p>
    <w:p w14:paraId="61953F32" w14:textId="1E039CB7" w:rsidR="00E91288" w:rsidRDefault="00E91288" w:rsidP="00E91288">
      <w:pPr>
        <w:rPr>
          <w:rFonts w:ascii="Arial" w:hAnsi="Arial" w:cs="Arial"/>
        </w:rPr>
      </w:pPr>
      <w:r>
        <w:rPr>
          <w:rFonts w:ascii="Arial" w:hAnsi="Arial" w:cs="Arial"/>
        </w:rPr>
        <w:t>TASK2</w:t>
      </w:r>
    </w:p>
    <w:p w14:paraId="06CDF031" w14:textId="0B9FDF4B" w:rsidR="00E91288" w:rsidRDefault="00E91288" w:rsidP="00E91288">
      <w:pPr>
        <w:rPr>
          <w:rFonts w:ascii="Arial" w:hAnsi="Arial" w:cs="Arial"/>
        </w:rPr>
      </w:pPr>
      <w:r w:rsidRPr="00E91288">
        <w:rPr>
          <w:rFonts w:ascii="Arial" w:hAnsi="Arial" w:cs="Arial"/>
        </w:rPr>
        <w:t>Profit budget forecast: It is a planned financial projection for a company's net profit. A manager responsible for forecasting a company's potential financial results must produce profit forecast to offer a fair estimation of the expected net sales that will allow the corporation and its stakeholders to determine how well company achieves its profitability objectives (</w:t>
      </w:r>
      <w:proofErr w:type="spellStart"/>
      <w:r w:rsidRPr="00E91288">
        <w:rPr>
          <w:rFonts w:ascii="Arial" w:hAnsi="Arial" w:cs="Arial"/>
        </w:rPr>
        <w:t>Zietlow</w:t>
      </w:r>
      <w:proofErr w:type="spellEnd"/>
      <w:r w:rsidRPr="00E91288">
        <w:rPr>
          <w:rFonts w:ascii="Arial" w:hAnsi="Arial" w:cs="Arial"/>
        </w:rPr>
        <w:t xml:space="preserve">, </w:t>
      </w:r>
      <w:proofErr w:type="spellStart"/>
      <w:r w:rsidRPr="00E91288">
        <w:rPr>
          <w:rFonts w:ascii="Arial" w:hAnsi="Arial" w:cs="Arial"/>
        </w:rPr>
        <w:t>Hankin</w:t>
      </w:r>
      <w:proofErr w:type="spellEnd"/>
      <w:r w:rsidRPr="00E91288">
        <w:rPr>
          <w:rFonts w:ascii="Arial" w:hAnsi="Arial" w:cs="Arial"/>
        </w:rPr>
        <w:t xml:space="preserve">, </w:t>
      </w:r>
      <w:proofErr w:type="spellStart"/>
      <w:r w:rsidRPr="00E91288">
        <w:rPr>
          <w:rFonts w:ascii="Arial" w:hAnsi="Arial" w:cs="Arial"/>
        </w:rPr>
        <w:t>Seidner</w:t>
      </w:r>
      <w:proofErr w:type="spellEnd"/>
      <w:r w:rsidRPr="00E91288">
        <w:rPr>
          <w:rFonts w:ascii="Arial" w:hAnsi="Arial" w:cs="Arial"/>
        </w:rPr>
        <w:t xml:space="preserve"> and O'Brien, 2018).</w:t>
      </w:r>
      <w:r>
        <w:rPr>
          <w:rFonts w:ascii="Arial" w:hAnsi="Arial" w:cs="Arial"/>
        </w:rPr>
        <w:t xml:space="preserve"> </w:t>
      </w:r>
    </w:p>
    <w:p w14:paraId="3FEB6B07" w14:textId="77777777" w:rsidR="001E395B" w:rsidRDefault="001E395B" w:rsidP="00E91288">
      <w:pPr>
        <w:rPr>
          <w:rFonts w:ascii="Arial" w:hAnsi="Arial" w:cs="Arial"/>
        </w:rPr>
      </w:pPr>
      <w:r w:rsidRPr="001E395B">
        <w:lastRenderedPageBreak/>
        <w:drawing>
          <wp:inline distT="0" distB="0" distL="0" distR="0" wp14:anchorId="5559004B" wp14:editId="2F3B679C">
            <wp:extent cx="5308600" cy="7188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8600" cy="7188200"/>
                    </a:xfrm>
                    <a:prstGeom prst="rect">
                      <a:avLst/>
                    </a:prstGeom>
                    <a:noFill/>
                    <a:ln>
                      <a:noFill/>
                    </a:ln>
                  </pic:spPr>
                </pic:pic>
              </a:graphicData>
            </a:graphic>
          </wp:inline>
        </w:drawing>
      </w:r>
    </w:p>
    <w:p w14:paraId="5127FD86" w14:textId="77777777" w:rsidR="001E395B" w:rsidRDefault="001E395B" w:rsidP="00E91288">
      <w:pPr>
        <w:rPr>
          <w:rFonts w:ascii="Arial" w:hAnsi="Arial" w:cs="Arial"/>
        </w:rPr>
      </w:pPr>
    </w:p>
    <w:p w14:paraId="5C8564DF" w14:textId="77777777" w:rsidR="001E395B" w:rsidRDefault="001E395B" w:rsidP="00E91288">
      <w:pPr>
        <w:rPr>
          <w:rFonts w:ascii="Arial" w:hAnsi="Arial" w:cs="Arial"/>
        </w:rPr>
      </w:pPr>
    </w:p>
    <w:p w14:paraId="1832EBE0" w14:textId="77777777" w:rsidR="001E395B" w:rsidRDefault="001E395B" w:rsidP="00E91288">
      <w:pPr>
        <w:rPr>
          <w:rFonts w:ascii="Arial" w:hAnsi="Arial" w:cs="Arial"/>
        </w:rPr>
      </w:pPr>
    </w:p>
    <w:p w14:paraId="452ED823" w14:textId="77777777" w:rsidR="001E395B" w:rsidRDefault="001E395B" w:rsidP="00E91288">
      <w:pPr>
        <w:rPr>
          <w:rFonts w:ascii="Arial" w:hAnsi="Arial" w:cs="Arial"/>
        </w:rPr>
      </w:pPr>
    </w:p>
    <w:p w14:paraId="370E87C3" w14:textId="748FA160" w:rsidR="00AE7952" w:rsidRDefault="001246A8" w:rsidP="00E91288">
      <w:r>
        <w:rPr>
          <w:rFonts w:ascii="Arial" w:hAnsi="Arial" w:cs="Arial"/>
        </w:rPr>
        <w:fldChar w:fldCharType="begin"/>
      </w:r>
      <w:r>
        <w:rPr>
          <w:rFonts w:ascii="Arial" w:hAnsi="Arial" w:cs="Arial"/>
        </w:rPr>
        <w:instrText xml:space="preserve"> LINK </w:instrText>
      </w:r>
      <w:r w:rsidR="00AE7952">
        <w:rPr>
          <w:rFonts w:ascii="Arial" w:hAnsi="Arial" w:cs="Arial"/>
        </w:rPr>
        <w:instrText xml:space="preserve">Excel.Sheet.12 "C:\\Users\\User\\Desktop\\university of Wales Trinity Saint David\\BA Internatinal Hotel Management\\term 1\\financial management\\V.G.A\\task1G.xlsx" Sheet1!R36C1:R74C3 </w:instrText>
      </w:r>
      <w:r>
        <w:rPr>
          <w:rFonts w:ascii="Arial" w:hAnsi="Arial" w:cs="Arial"/>
        </w:rPr>
        <w:instrText xml:space="preserve">\a \f 5 \h  \* MERGEFORMAT </w:instrText>
      </w:r>
      <w:r>
        <w:rPr>
          <w:rFonts w:ascii="Arial" w:hAnsi="Arial" w:cs="Arial"/>
        </w:rPr>
        <w:fldChar w:fldCharType="separate"/>
      </w:r>
    </w:p>
    <w:p w14:paraId="0F45E650" w14:textId="30419791" w:rsidR="00E91288" w:rsidRDefault="001246A8" w:rsidP="00E91288">
      <w:pPr>
        <w:rPr>
          <w:rFonts w:ascii="Arial" w:hAnsi="Arial" w:cs="Arial"/>
        </w:rPr>
      </w:pPr>
      <w:r>
        <w:rPr>
          <w:rFonts w:ascii="Arial" w:hAnsi="Arial" w:cs="Arial"/>
        </w:rPr>
        <w:fldChar w:fldCharType="end"/>
      </w:r>
    </w:p>
    <w:p w14:paraId="60215EE1" w14:textId="77777777" w:rsidR="00697019" w:rsidRPr="00697019" w:rsidRDefault="00697019" w:rsidP="00697019">
      <w:pPr>
        <w:rPr>
          <w:rFonts w:ascii="Arial" w:hAnsi="Arial" w:cs="Arial"/>
        </w:rPr>
      </w:pPr>
      <w:r w:rsidRPr="00697019">
        <w:rPr>
          <w:rFonts w:ascii="Arial" w:hAnsi="Arial" w:cs="Arial"/>
        </w:rPr>
        <w:lastRenderedPageBreak/>
        <w:t>CONCLUSION</w:t>
      </w:r>
    </w:p>
    <w:p w14:paraId="7B41B926" w14:textId="7411CFE0" w:rsidR="00697019" w:rsidRDefault="00697019" w:rsidP="00697019">
      <w:pPr>
        <w:rPr>
          <w:rFonts w:ascii="Arial" w:hAnsi="Arial" w:cs="Arial"/>
        </w:rPr>
      </w:pPr>
      <w:r w:rsidRPr="00697019">
        <w:rPr>
          <w:rFonts w:ascii="Arial" w:hAnsi="Arial" w:cs="Arial"/>
        </w:rPr>
        <w:tab/>
        <w:t>From above study this has been articulated that financial management is wider filed which covers a systematic approach to make effective forecast of business's performance and enhance credibility of business decisions. Budgets are key aspects in financial management which involve making projection of different aspects of business-like cash, sales, purchases, profitability etc. This allow managing personnel to make decision and selective most effective course of action among multiple alternatives. Finance manager should conduct an assessment of the corporation 's capital needs. It will focus on the projected costs and income and on the potential infrastructure and initiatives of concern. Estimates ought to be created in an acceptable way that improves the company's earning potential. When the estimate has been made, capital structure has to be determined. This includes a study of shorter-term and longer-term debt-equity funds. It will rely on the allocation of capital that the organization holds and the extra funds that need to be generated by outside entities.</w:t>
      </w:r>
    </w:p>
    <w:p w14:paraId="6A60C8EC" w14:textId="1E08EC04" w:rsidR="00697019" w:rsidRDefault="00697019" w:rsidP="00697019">
      <w:pPr>
        <w:rPr>
          <w:rFonts w:ascii="Arial" w:hAnsi="Arial" w:cs="Arial"/>
        </w:rPr>
      </w:pPr>
    </w:p>
    <w:p w14:paraId="5753069B" w14:textId="27314825" w:rsidR="00697019" w:rsidRDefault="00697019" w:rsidP="00697019">
      <w:pPr>
        <w:rPr>
          <w:rFonts w:ascii="Arial" w:hAnsi="Arial" w:cs="Arial"/>
        </w:rPr>
      </w:pPr>
    </w:p>
    <w:p w14:paraId="28A97322" w14:textId="07B2A1F7" w:rsidR="00697019" w:rsidRDefault="00697019" w:rsidP="00697019">
      <w:pPr>
        <w:rPr>
          <w:rFonts w:ascii="Arial" w:hAnsi="Arial" w:cs="Arial"/>
        </w:rPr>
      </w:pPr>
    </w:p>
    <w:p w14:paraId="6AFC4690" w14:textId="6B2BE73D" w:rsidR="00697019" w:rsidRDefault="00697019" w:rsidP="00697019">
      <w:pPr>
        <w:rPr>
          <w:rFonts w:ascii="Arial" w:hAnsi="Arial" w:cs="Arial"/>
        </w:rPr>
      </w:pPr>
    </w:p>
    <w:p w14:paraId="0E5302C7" w14:textId="219E4A43" w:rsidR="00697019" w:rsidRDefault="00697019" w:rsidP="00697019">
      <w:pPr>
        <w:rPr>
          <w:rFonts w:ascii="Arial" w:hAnsi="Arial" w:cs="Arial"/>
        </w:rPr>
      </w:pPr>
    </w:p>
    <w:p w14:paraId="5093A822" w14:textId="4BA5F83E" w:rsidR="00697019" w:rsidRDefault="00697019" w:rsidP="00697019">
      <w:pPr>
        <w:rPr>
          <w:rFonts w:ascii="Arial" w:hAnsi="Arial" w:cs="Arial"/>
        </w:rPr>
      </w:pPr>
    </w:p>
    <w:p w14:paraId="39313ED6" w14:textId="31446931" w:rsidR="00697019" w:rsidRDefault="00697019" w:rsidP="00697019">
      <w:pPr>
        <w:rPr>
          <w:rFonts w:ascii="Arial" w:hAnsi="Arial" w:cs="Arial"/>
        </w:rPr>
      </w:pPr>
    </w:p>
    <w:p w14:paraId="28844149" w14:textId="74C9681B" w:rsidR="00697019" w:rsidRDefault="00697019" w:rsidP="00697019">
      <w:pPr>
        <w:rPr>
          <w:rFonts w:ascii="Arial" w:hAnsi="Arial" w:cs="Arial"/>
        </w:rPr>
      </w:pPr>
    </w:p>
    <w:p w14:paraId="6DABC4CC" w14:textId="71A9C303" w:rsidR="00697019" w:rsidRDefault="00697019" w:rsidP="00697019">
      <w:pPr>
        <w:rPr>
          <w:rFonts w:ascii="Arial" w:hAnsi="Arial" w:cs="Arial"/>
        </w:rPr>
      </w:pPr>
    </w:p>
    <w:p w14:paraId="18AB4281" w14:textId="7D22FE70" w:rsidR="00697019" w:rsidRDefault="00697019" w:rsidP="00697019">
      <w:pPr>
        <w:rPr>
          <w:rFonts w:ascii="Arial" w:hAnsi="Arial" w:cs="Arial"/>
        </w:rPr>
      </w:pPr>
    </w:p>
    <w:p w14:paraId="42881C01" w14:textId="7AA71C04" w:rsidR="00697019" w:rsidRDefault="00697019" w:rsidP="00697019">
      <w:pPr>
        <w:rPr>
          <w:rFonts w:ascii="Arial" w:hAnsi="Arial" w:cs="Arial"/>
        </w:rPr>
      </w:pPr>
    </w:p>
    <w:p w14:paraId="77EAB47E" w14:textId="31267EB9" w:rsidR="00697019" w:rsidRDefault="00697019" w:rsidP="00697019">
      <w:pPr>
        <w:rPr>
          <w:rFonts w:ascii="Arial" w:hAnsi="Arial" w:cs="Arial"/>
        </w:rPr>
      </w:pPr>
    </w:p>
    <w:p w14:paraId="2CD8480A" w14:textId="00507064" w:rsidR="001E395B" w:rsidRDefault="001E395B" w:rsidP="00697019">
      <w:pPr>
        <w:rPr>
          <w:rFonts w:ascii="Arial" w:hAnsi="Arial" w:cs="Arial"/>
        </w:rPr>
      </w:pPr>
    </w:p>
    <w:p w14:paraId="28F46E1E" w14:textId="44313ACF" w:rsidR="001E395B" w:rsidRDefault="001E395B" w:rsidP="00697019">
      <w:pPr>
        <w:rPr>
          <w:rFonts w:ascii="Arial" w:hAnsi="Arial" w:cs="Arial"/>
        </w:rPr>
      </w:pPr>
    </w:p>
    <w:p w14:paraId="2FA9EB1F" w14:textId="24ADC886" w:rsidR="001E395B" w:rsidRDefault="001E395B" w:rsidP="00697019">
      <w:pPr>
        <w:rPr>
          <w:rFonts w:ascii="Arial" w:hAnsi="Arial" w:cs="Arial"/>
        </w:rPr>
      </w:pPr>
    </w:p>
    <w:p w14:paraId="39F2825D" w14:textId="278000C7" w:rsidR="001E395B" w:rsidRDefault="001E395B" w:rsidP="00697019">
      <w:pPr>
        <w:rPr>
          <w:rFonts w:ascii="Arial" w:hAnsi="Arial" w:cs="Arial"/>
        </w:rPr>
      </w:pPr>
    </w:p>
    <w:p w14:paraId="74AAA7B5" w14:textId="51F0CDA7" w:rsidR="001E395B" w:rsidRDefault="001E395B" w:rsidP="00697019">
      <w:pPr>
        <w:rPr>
          <w:rFonts w:ascii="Arial" w:hAnsi="Arial" w:cs="Arial"/>
        </w:rPr>
      </w:pPr>
    </w:p>
    <w:p w14:paraId="1E0E6619" w14:textId="296F8C2C" w:rsidR="001E395B" w:rsidRDefault="001E395B" w:rsidP="00697019">
      <w:pPr>
        <w:rPr>
          <w:rFonts w:ascii="Arial" w:hAnsi="Arial" w:cs="Arial"/>
        </w:rPr>
      </w:pPr>
    </w:p>
    <w:p w14:paraId="37614B94" w14:textId="2A9D2D35" w:rsidR="001E395B" w:rsidRDefault="001E395B" w:rsidP="00697019">
      <w:pPr>
        <w:rPr>
          <w:rFonts w:ascii="Arial" w:hAnsi="Arial" w:cs="Arial"/>
        </w:rPr>
      </w:pPr>
    </w:p>
    <w:p w14:paraId="6ADC05D2" w14:textId="15D832A4" w:rsidR="001E395B" w:rsidRDefault="001E395B" w:rsidP="00697019">
      <w:pPr>
        <w:rPr>
          <w:rFonts w:ascii="Arial" w:hAnsi="Arial" w:cs="Arial"/>
        </w:rPr>
      </w:pPr>
    </w:p>
    <w:p w14:paraId="221B800B" w14:textId="140BDDE5" w:rsidR="001E395B" w:rsidRDefault="001E395B" w:rsidP="00697019">
      <w:pPr>
        <w:rPr>
          <w:rFonts w:ascii="Arial" w:hAnsi="Arial" w:cs="Arial"/>
        </w:rPr>
      </w:pPr>
    </w:p>
    <w:p w14:paraId="264C6100" w14:textId="77777777" w:rsidR="001E395B" w:rsidRDefault="001E395B" w:rsidP="00697019">
      <w:pPr>
        <w:rPr>
          <w:rFonts w:ascii="Arial" w:hAnsi="Arial" w:cs="Arial"/>
        </w:rPr>
      </w:pPr>
    </w:p>
    <w:p w14:paraId="6C77CCA2" w14:textId="77777777" w:rsidR="00697019" w:rsidRPr="00697019" w:rsidRDefault="00697019" w:rsidP="00697019">
      <w:pPr>
        <w:rPr>
          <w:rFonts w:ascii="Arial" w:hAnsi="Arial" w:cs="Arial"/>
        </w:rPr>
      </w:pPr>
    </w:p>
    <w:p w14:paraId="2368D7B9" w14:textId="77777777" w:rsidR="00697019" w:rsidRPr="00697019" w:rsidRDefault="00697019" w:rsidP="00697019">
      <w:pPr>
        <w:rPr>
          <w:rFonts w:ascii="Arial" w:hAnsi="Arial" w:cs="Arial"/>
        </w:rPr>
      </w:pPr>
      <w:r w:rsidRPr="00697019">
        <w:rPr>
          <w:rFonts w:ascii="Arial" w:hAnsi="Arial" w:cs="Arial"/>
        </w:rPr>
        <w:lastRenderedPageBreak/>
        <w:t>REFERENCES</w:t>
      </w:r>
    </w:p>
    <w:p w14:paraId="0317E258" w14:textId="677FA0D5" w:rsidR="00697019" w:rsidRPr="00D81D8E" w:rsidRDefault="00697019" w:rsidP="00697019">
      <w:pPr>
        <w:rPr>
          <w:rFonts w:ascii="Arial" w:hAnsi="Arial" w:cs="Arial"/>
          <w:u w:val="single"/>
        </w:rPr>
      </w:pPr>
      <w:proofErr w:type="spellStart"/>
      <w:r w:rsidRPr="00697019">
        <w:rPr>
          <w:rFonts w:ascii="Arial" w:hAnsi="Arial" w:cs="Arial"/>
        </w:rPr>
        <w:t>Zietlow</w:t>
      </w:r>
      <w:proofErr w:type="spellEnd"/>
      <w:r w:rsidRPr="00697019">
        <w:rPr>
          <w:rFonts w:ascii="Arial" w:hAnsi="Arial" w:cs="Arial"/>
        </w:rPr>
        <w:t xml:space="preserve">, J., </w:t>
      </w:r>
      <w:proofErr w:type="spellStart"/>
      <w:r w:rsidRPr="00697019">
        <w:rPr>
          <w:rFonts w:ascii="Arial" w:hAnsi="Arial" w:cs="Arial"/>
        </w:rPr>
        <w:t>Hankin</w:t>
      </w:r>
      <w:proofErr w:type="spellEnd"/>
      <w:r w:rsidRPr="00697019">
        <w:rPr>
          <w:rFonts w:ascii="Arial" w:hAnsi="Arial" w:cs="Arial"/>
        </w:rPr>
        <w:t xml:space="preserve">, J.A., </w:t>
      </w:r>
      <w:proofErr w:type="spellStart"/>
      <w:r w:rsidRPr="00697019">
        <w:rPr>
          <w:rFonts w:ascii="Arial" w:hAnsi="Arial" w:cs="Arial"/>
        </w:rPr>
        <w:t>Seidner</w:t>
      </w:r>
      <w:proofErr w:type="spellEnd"/>
      <w:r w:rsidRPr="00697019">
        <w:rPr>
          <w:rFonts w:ascii="Arial" w:hAnsi="Arial" w:cs="Arial"/>
        </w:rPr>
        <w:t xml:space="preserve">, A. and O'Brien, T., 2018. Financial management for </w:t>
      </w:r>
      <w:proofErr w:type="spellStart"/>
      <w:r w:rsidRPr="00697019">
        <w:rPr>
          <w:rFonts w:ascii="Arial" w:hAnsi="Arial" w:cs="Arial"/>
        </w:rPr>
        <w:t>nonprofit</w:t>
      </w:r>
      <w:proofErr w:type="spellEnd"/>
      <w:r w:rsidRPr="00697019">
        <w:rPr>
          <w:rFonts w:ascii="Arial" w:hAnsi="Arial" w:cs="Arial"/>
        </w:rPr>
        <w:t xml:space="preserve"> organizations: policies and practices. John Wiley &amp; Sons.</w:t>
      </w:r>
    </w:p>
    <w:sectPr w:rsidR="00697019" w:rsidRPr="00D81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6D1"/>
    <w:rsid w:val="001246A8"/>
    <w:rsid w:val="001E395B"/>
    <w:rsid w:val="00221BEE"/>
    <w:rsid w:val="00697019"/>
    <w:rsid w:val="007B06D1"/>
    <w:rsid w:val="00875EF9"/>
    <w:rsid w:val="00A036E7"/>
    <w:rsid w:val="00A26EBC"/>
    <w:rsid w:val="00AE5195"/>
    <w:rsid w:val="00AE7952"/>
    <w:rsid w:val="00D81D8E"/>
    <w:rsid w:val="00DC4D29"/>
    <w:rsid w:val="00E91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CC4E"/>
  <w15:chartTrackingRefBased/>
  <w15:docId w15:val="{F96FEF5C-274A-468E-A914-7E956532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4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3104747">
      <w:bodyDiv w:val="1"/>
      <w:marLeft w:val="0"/>
      <w:marRight w:val="0"/>
      <w:marTop w:val="0"/>
      <w:marBottom w:val="0"/>
      <w:divBdr>
        <w:top w:val="none" w:sz="0" w:space="0" w:color="auto"/>
        <w:left w:val="none" w:sz="0" w:space="0" w:color="auto"/>
        <w:bottom w:val="none" w:sz="0" w:space="0" w:color="auto"/>
        <w:right w:val="none" w:sz="0" w:space="0" w:color="auto"/>
      </w:divBdr>
    </w:div>
    <w:div w:id="1816680698">
      <w:bodyDiv w:val="1"/>
      <w:marLeft w:val="0"/>
      <w:marRight w:val="0"/>
      <w:marTop w:val="0"/>
      <w:marBottom w:val="0"/>
      <w:divBdr>
        <w:top w:val="none" w:sz="0" w:space="0" w:color="auto"/>
        <w:left w:val="none" w:sz="0" w:space="0" w:color="auto"/>
        <w:bottom w:val="none" w:sz="0" w:space="0" w:color="auto"/>
        <w:right w:val="none" w:sz="0" w:space="0" w:color="auto"/>
      </w:divBdr>
    </w:div>
    <w:div w:id="196026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2020-08-01T13:56:00Z</dcterms:created>
  <dcterms:modified xsi:type="dcterms:W3CDTF">2020-08-03T22:38:00Z</dcterms:modified>
</cp:coreProperties>
</file>