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B3D8A" w14:textId="77777777" w:rsidR="00810A62" w:rsidRPr="00C228E2" w:rsidRDefault="00810A62" w:rsidP="00810A62">
      <w:pPr>
        <w:rPr>
          <w:rFonts w:ascii="Arial" w:hAnsi="Arial" w:cs="Arial"/>
          <w:b/>
          <w:bCs/>
          <w:sz w:val="28"/>
          <w:szCs w:val="28"/>
        </w:rPr>
      </w:pPr>
      <w:r w:rsidRPr="00C228E2">
        <w:rPr>
          <w:rFonts w:ascii="Arial" w:hAnsi="Arial" w:cs="Arial"/>
          <w:b/>
          <w:bCs/>
          <w:sz w:val="28"/>
          <w:szCs w:val="28"/>
        </w:rPr>
        <w:t>University of Wales Trinity Saint David</w:t>
      </w:r>
    </w:p>
    <w:p w14:paraId="1855D8F1" w14:textId="4A8BCC06" w:rsidR="00810A62" w:rsidRPr="00C228E2" w:rsidRDefault="00810A62" w:rsidP="00810A62">
      <w:pPr>
        <w:rPr>
          <w:rFonts w:ascii="Arial" w:hAnsi="Arial" w:cs="Arial"/>
          <w:b/>
          <w:bCs/>
          <w:sz w:val="28"/>
          <w:szCs w:val="28"/>
        </w:rPr>
      </w:pPr>
      <w:r w:rsidRPr="00C228E2">
        <w:rPr>
          <w:rFonts w:ascii="Arial" w:hAnsi="Arial" w:cs="Arial"/>
          <w:b/>
          <w:bCs/>
          <w:sz w:val="28"/>
          <w:szCs w:val="28"/>
        </w:rPr>
        <w:t>BMHP5015 – Changemakers: Building Your Personal Brand for Sustainable Employment</w:t>
      </w:r>
    </w:p>
    <w:p w14:paraId="5F499C3B" w14:textId="431A21F2" w:rsidR="00810A62" w:rsidRPr="00C228E2" w:rsidRDefault="00810A62" w:rsidP="00810A62">
      <w:pPr>
        <w:rPr>
          <w:rFonts w:ascii="Arial" w:hAnsi="Arial" w:cs="Arial"/>
          <w:b/>
          <w:bCs/>
          <w:sz w:val="28"/>
          <w:szCs w:val="28"/>
        </w:rPr>
      </w:pPr>
      <w:r w:rsidRPr="00C228E2">
        <w:rPr>
          <w:rFonts w:ascii="Arial" w:hAnsi="Arial" w:cs="Arial"/>
          <w:b/>
          <w:bCs/>
          <w:sz w:val="28"/>
          <w:szCs w:val="28"/>
        </w:rPr>
        <w:t>Learning Support Assistant</w:t>
      </w:r>
      <w:r w:rsidR="00983D38">
        <w:rPr>
          <w:rFonts w:ascii="Arial" w:hAnsi="Arial" w:cs="Arial"/>
          <w:b/>
          <w:bCs/>
          <w:sz w:val="28"/>
          <w:szCs w:val="28"/>
        </w:rPr>
        <w:t xml:space="preserve"> </w:t>
      </w:r>
      <w:r w:rsidR="00F646CE">
        <w:rPr>
          <w:rFonts w:ascii="Arial" w:hAnsi="Arial" w:cs="Arial"/>
          <w:b/>
          <w:bCs/>
          <w:sz w:val="28"/>
          <w:szCs w:val="28"/>
        </w:rPr>
        <w:t>(Level 2)</w:t>
      </w:r>
      <w:r w:rsidRPr="00C228E2">
        <w:rPr>
          <w:rFonts w:ascii="Arial" w:hAnsi="Arial" w:cs="Arial"/>
          <w:b/>
          <w:bCs/>
          <w:sz w:val="28"/>
          <w:szCs w:val="28"/>
        </w:rPr>
        <w:t>: Developing My Personal Brand for Sustainable Employment</w:t>
      </w:r>
    </w:p>
    <w:p w14:paraId="25FB6478" w14:textId="77777777" w:rsidR="00810A62" w:rsidRPr="00C228E2" w:rsidRDefault="00810A62" w:rsidP="00810A62">
      <w:pPr>
        <w:rPr>
          <w:rFonts w:ascii="Arial" w:hAnsi="Arial" w:cs="Arial"/>
          <w:sz w:val="28"/>
          <w:szCs w:val="28"/>
        </w:rPr>
      </w:pPr>
      <w:r w:rsidRPr="00C228E2">
        <w:rPr>
          <w:rFonts w:ascii="Arial" w:hAnsi="Arial" w:cs="Arial"/>
          <w:b/>
          <w:bCs/>
          <w:sz w:val="28"/>
          <w:szCs w:val="28"/>
        </w:rPr>
        <w:t>Student Name:</w:t>
      </w:r>
      <w:r w:rsidRPr="00C228E2">
        <w:rPr>
          <w:rFonts w:ascii="Arial" w:hAnsi="Arial" w:cs="Arial"/>
          <w:sz w:val="28"/>
          <w:szCs w:val="28"/>
        </w:rPr>
        <w:t xml:space="preserve"> Alezimar dos Santos</w:t>
      </w:r>
    </w:p>
    <w:p w14:paraId="384A0BB0" w14:textId="77777777" w:rsidR="00810A62" w:rsidRPr="00C228E2" w:rsidRDefault="00810A62" w:rsidP="00810A62">
      <w:pPr>
        <w:rPr>
          <w:rFonts w:ascii="Arial" w:hAnsi="Arial" w:cs="Arial"/>
          <w:sz w:val="28"/>
          <w:szCs w:val="28"/>
        </w:rPr>
      </w:pPr>
      <w:r w:rsidRPr="00C228E2">
        <w:rPr>
          <w:rFonts w:ascii="Arial" w:hAnsi="Arial" w:cs="Arial"/>
          <w:b/>
          <w:bCs/>
          <w:sz w:val="28"/>
          <w:szCs w:val="28"/>
        </w:rPr>
        <w:t>Student ID:</w:t>
      </w:r>
      <w:r w:rsidRPr="00C228E2">
        <w:rPr>
          <w:rFonts w:ascii="Arial" w:hAnsi="Arial" w:cs="Arial"/>
          <w:sz w:val="28"/>
          <w:szCs w:val="28"/>
        </w:rPr>
        <w:t xml:space="preserve"> 2409190</w:t>
      </w:r>
    </w:p>
    <w:p w14:paraId="1D236246" w14:textId="79557266" w:rsidR="00810A62" w:rsidRPr="00C228E2" w:rsidRDefault="00810A62" w:rsidP="00810A62">
      <w:pPr>
        <w:rPr>
          <w:rFonts w:ascii="Arial" w:hAnsi="Arial" w:cs="Arial"/>
          <w:sz w:val="28"/>
          <w:szCs w:val="28"/>
        </w:rPr>
      </w:pPr>
      <w:r w:rsidRPr="00C228E2">
        <w:rPr>
          <w:rFonts w:ascii="Arial" w:hAnsi="Arial" w:cs="Arial"/>
          <w:b/>
          <w:bCs/>
          <w:sz w:val="28"/>
          <w:szCs w:val="28"/>
        </w:rPr>
        <w:t>Module:</w:t>
      </w:r>
      <w:r w:rsidRPr="00C228E2">
        <w:rPr>
          <w:rFonts w:ascii="Arial" w:hAnsi="Arial" w:cs="Arial"/>
          <w:sz w:val="28"/>
          <w:szCs w:val="28"/>
        </w:rPr>
        <w:t xml:space="preserve"> BMHP5015 – Changemakers: Building Your Personal Brand for Sustainable Employment</w:t>
      </w:r>
    </w:p>
    <w:p w14:paraId="717DCDD3" w14:textId="77777777" w:rsidR="00810A62" w:rsidRPr="00C228E2" w:rsidRDefault="00810A62" w:rsidP="00810A62">
      <w:pPr>
        <w:rPr>
          <w:rFonts w:ascii="Arial" w:hAnsi="Arial" w:cs="Arial"/>
          <w:sz w:val="28"/>
          <w:szCs w:val="28"/>
        </w:rPr>
      </w:pPr>
      <w:r w:rsidRPr="00C228E2">
        <w:rPr>
          <w:rFonts w:ascii="Arial" w:hAnsi="Arial" w:cs="Arial"/>
          <w:b/>
          <w:bCs/>
          <w:sz w:val="28"/>
          <w:szCs w:val="28"/>
        </w:rPr>
        <w:t>Submission Date:</w:t>
      </w:r>
      <w:r w:rsidRPr="00C228E2">
        <w:rPr>
          <w:rFonts w:ascii="Arial" w:hAnsi="Arial" w:cs="Arial"/>
          <w:sz w:val="28"/>
          <w:szCs w:val="28"/>
        </w:rPr>
        <w:t xml:space="preserve"> 19 July 2026</w:t>
      </w:r>
    </w:p>
    <w:p w14:paraId="22B8F0C1" w14:textId="77777777" w:rsidR="009A625C" w:rsidRDefault="009A625C"/>
    <w:p w14:paraId="36C4B7A4" w14:textId="77777777" w:rsidR="009C5F9A" w:rsidRDefault="009C5F9A"/>
    <w:p w14:paraId="4827BCED" w14:textId="77777777" w:rsidR="009C5F9A" w:rsidRDefault="009C5F9A"/>
    <w:p w14:paraId="69FF7453" w14:textId="77777777" w:rsidR="009C5F9A" w:rsidRDefault="009C5F9A"/>
    <w:p w14:paraId="147F6327" w14:textId="77777777" w:rsidR="009C5F9A" w:rsidRDefault="009C5F9A"/>
    <w:p w14:paraId="33E776DF" w14:textId="77777777" w:rsidR="009C5F9A" w:rsidRDefault="009C5F9A"/>
    <w:p w14:paraId="047267F1" w14:textId="77777777" w:rsidR="009C5F9A" w:rsidRDefault="009C5F9A"/>
    <w:p w14:paraId="08A4DF19" w14:textId="77777777" w:rsidR="009C5F9A" w:rsidRDefault="009C5F9A"/>
    <w:p w14:paraId="42ADD12D" w14:textId="77777777" w:rsidR="009C5F9A" w:rsidRDefault="009C5F9A"/>
    <w:p w14:paraId="75072570" w14:textId="77777777" w:rsidR="009C5F9A" w:rsidRDefault="009C5F9A"/>
    <w:p w14:paraId="21115A72" w14:textId="77777777" w:rsidR="009C5F9A" w:rsidRDefault="009C5F9A"/>
    <w:p w14:paraId="4D6BE6DF" w14:textId="77777777" w:rsidR="009C5F9A" w:rsidRDefault="009C5F9A"/>
    <w:p w14:paraId="63973E04" w14:textId="77777777" w:rsidR="009C5F9A" w:rsidRDefault="009C5F9A"/>
    <w:p w14:paraId="0BD19591" w14:textId="77777777" w:rsidR="009C5F9A" w:rsidRDefault="009C5F9A"/>
    <w:p w14:paraId="40D67893" w14:textId="77777777" w:rsidR="009C5F9A" w:rsidRDefault="009C5F9A"/>
    <w:p w14:paraId="67F0ED0E" w14:textId="77777777" w:rsidR="009C5F9A" w:rsidRDefault="009C5F9A"/>
    <w:p w14:paraId="77C9BC74" w14:textId="77777777" w:rsidR="009C5F9A" w:rsidRDefault="009C5F9A"/>
    <w:p w14:paraId="53405E43" w14:textId="77777777" w:rsidR="001F716D" w:rsidRDefault="001F716D" w:rsidP="00CA4C82">
      <w:pPr>
        <w:spacing w:line="360" w:lineRule="auto"/>
      </w:pPr>
    </w:p>
    <w:p w14:paraId="0AC94741" w14:textId="4F538C76" w:rsidR="00CD6203" w:rsidRPr="0079254B" w:rsidRDefault="00CD6203" w:rsidP="00CA4C82">
      <w:pPr>
        <w:spacing w:line="360" w:lineRule="auto"/>
        <w:rPr>
          <w:rFonts w:ascii="Arial" w:hAnsi="Arial" w:cs="Arial"/>
          <w:sz w:val="22"/>
          <w:szCs w:val="22"/>
        </w:rPr>
      </w:pPr>
      <w:r w:rsidRPr="0079254B">
        <w:rPr>
          <w:rFonts w:ascii="Arial" w:hAnsi="Arial" w:cs="Arial"/>
          <w:b/>
          <w:bCs/>
          <w:sz w:val="22"/>
          <w:szCs w:val="22"/>
        </w:rPr>
        <w:lastRenderedPageBreak/>
        <w:t>Introduction</w:t>
      </w:r>
    </w:p>
    <w:p w14:paraId="66BF32B9" w14:textId="77777777" w:rsidR="00CD6203" w:rsidRPr="0079254B" w:rsidRDefault="00CD6203" w:rsidP="00CA4C82">
      <w:pPr>
        <w:spacing w:line="360" w:lineRule="auto"/>
        <w:rPr>
          <w:rFonts w:ascii="Arial" w:hAnsi="Arial" w:cs="Arial"/>
          <w:sz w:val="22"/>
          <w:szCs w:val="22"/>
        </w:rPr>
      </w:pPr>
      <w:r w:rsidRPr="0079254B">
        <w:rPr>
          <w:rFonts w:ascii="Arial" w:hAnsi="Arial" w:cs="Arial"/>
          <w:sz w:val="22"/>
          <w:szCs w:val="22"/>
        </w:rPr>
        <w:t xml:space="preserve">Employment in the health and social care and education sectors requires professionals who possess strong communication, interpersonal and organisational skills, alongside a commitment to supporting individuals with diverse needs. Developing these employability skills is essential for building a successful and sustainable career. This report focuses on the role of </w:t>
      </w:r>
      <w:r w:rsidRPr="0079254B">
        <w:rPr>
          <w:rFonts w:ascii="Arial" w:hAnsi="Arial" w:cs="Arial"/>
          <w:b/>
          <w:bCs/>
          <w:sz w:val="22"/>
          <w:szCs w:val="22"/>
        </w:rPr>
        <w:t>Learning Support Assistant Level 2</w:t>
      </w:r>
      <w:r w:rsidRPr="0079254B">
        <w:rPr>
          <w:rFonts w:ascii="Arial" w:hAnsi="Arial" w:cs="Arial"/>
          <w:sz w:val="22"/>
          <w:szCs w:val="22"/>
        </w:rPr>
        <w:t>, a position that provides academic, emotional and practical support to learners while promoting inclusion and equal opportunities.</w:t>
      </w:r>
    </w:p>
    <w:p w14:paraId="5009C031" w14:textId="77777777" w:rsidR="00CD6203" w:rsidRPr="0079254B" w:rsidRDefault="00CD6203" w:rsidP="00CA4C82">
      <w:pPr>
        <w:spacing w:line="360" w:lineRule="auto"/>
        <w:rPr>
          <w:rFonts w:ascii="Arial" w:hAnsi="Arial" w:cs="Arial"/>
          <w:sz w:val="22"/>
          <w:szCs w:val="22"/>
        </w:rPr>
      </w:pPr>
      <w:r w:rsidRPr="0079254B">
        <w:rPr>
          <w:rFonts w:ascii="Arial" w:hAnsi="Arial" w:cs="Arial"/>
          <w:sz w:val="22"/>
          <w:szCs w:val="22"/>
        </w:rPr>
        <w:t>The report will analyse the employability skills required for this role by examining a current UK job vacancy. It will also critically evaluate my existing skills, qualifications and experiences against the job requirements, identifying both my strengths and areas for development. Furthermore, the report will discuss how I can build my personal brand, develop a professional identity and expand my professional network. Finally, it will present a realistic five-year action plan outlining the steps I will take to strengthen my knowledge, skills and experience to become a successful Learning Support Assistant.</w:t>
      </w:r>
    </w:p>
    <w:p w14:paraId="16574856" w14:textId="77777777" w:rsidR="00321B27" w:rsidRDefault="00321B27" w:rsidP="00CA4C82">
      <w:pPr>
        <w:spacing w:line="360" w:lineRule="auto"/>
      </w:pPr>
    </w:p>
    <w:p w14:paraId="715656CD" w14:textId="77777777" w:rsidR="00321B27" w:rsidRDefault="00321B27" w:rsidP="00CA4C82">
      <w:pPr>
        <w:spacing w:line="360" w:lineRule="auto"/>
      </w:pPr>
    </w:p>
    <w:p w14:paraId="56FCF214" w14:textId="77777777" w:rsidR="00321B27" w:rsidRDefault="00321B27" w:rsidP="00CA4C82">
      <w:pPr>
        <w:spacing w:line="360" w:lineRule="auto"/>
      </w:pPr>
    </w:p>
    <w:p w14:paraId="676BA504" w14:textId="77777777" w:rsidR="00321B27" w:rsidRDefault="00321B27" w:rsidP="00CA4C82">
      <w:pPr>
        <w:spacing w:line="360" w:lineRule="auto"/>
      </w:pPr>
    </w:p>
    <w:p w14:paraId="38A11D8B" w14:textId="77777777" w:rsidR="00321B27" w:rsidRDefault="00321B27" w:rsidP="00CA4C82">
      <w:pPr>
        <w:spacing w:line="360" w:lineRule="auto"/>
      </w:pPr>
    </w:p>
    <w:p w14:paraId="01BF53AB" w14:textId="77777777" w:rsidR="00321B27" w:rsidRDefault="00321B27" w:rsidP="00CA4C82">
      <w:pPr>
        <w:spacing w:line="360" w:lineRule="auto"/>
      </w:pPr>
    </w:p>
    <w:p w14:paraId="35796A67" w14:textId="77777777" w:rsidR="00321B27" w:rsidRDefault="00321B27" w:rsidP="00CA4C82">
      <w:pPr>
        <w:spacing w:line="360" w:lineRule="auto"/>
      </w:pPr>
    </w:p>
    <w:p w14:paraId="5C2E3BA1" w14:textId="77777777" w:rsidR="00321B27" w:rsidRDefault="00321B27" w:rsidP="00CA4C82">
      <w:pPr>
        <w:spacing w:line="360" w:lineRule="auto"/>
      </w:pPr>
    </w:p>
    <w:p w14:paraId="0008D8F2" w14:textId="77777777" w:rsidR="00321B27" w:rsidRDefault="00321B27" w:rsidP="00CA4C82">
      <w:pPr>
        <w:spacing w:line="360" w:lineRule="auto"/>
      </w:pPr>
    </w:p>
    <w:p w14:paraId="74A33BE6" w14:textId="77777777" w:rsidR="00321B27" w:rsidRDefault="00321B27" w:rsidP="00CA4C82">
      <w:pPr>
        <w:spacing w:line="360" w:lineRule="auto"/>
      </w:pPr>
    </w:p>
    <w:p w14:paraId="210446A9" w14:textId="77777777" w:rsidR="00321B27" w:rsidRDefault="00321B27" w:rsidP="00CA4C82">
      <w:pPr>
        <w:spacing w:line="360" w:lineRule="auto"/>
      </w:pPr>
    </w:p>
    <w:p w14:paraId="6BBD373E" w14:textId="77777777" w:rsidR="00321B27" w:rsidRDefault="00321B27" w:rsidP="00CA4C82">
      <w:pPr>
        <w:spacing w:line="360" w:lineRule="auto"/>
      </w:pPr>
    </w:p>
    <w:p w14:paraId="30CE0AC8" w14:textId="77777777" w:rsidR="00DF6C96" w:rsidRDefault="00DF6C96" w:rsidP="00CA4C82">
      <w:pPr>
        <w:spacing w:line="360" w:lineRule="auto"/>
      </w:pPr>
    </w:p>
    <w:p w14:paraId="7B2A5971" w14:textId="77777777" w:rsidR="001F716D" w:rsidRDefault="001F716D" w:rsidP="00CA4C82">
      <w:pPr>
        <w:spacing w:line="360" w:lineRule="auto"/>
      </w:pPr>
    </w:p>
    <w:p w14:paraId="2B2D8D41" w14:textId="1AFD1C10" w:rsidR="00321B27" w:rsidRPr="00321B27" w:rsidRDefault="00321B27" w:rsidP="00CA4C82">
      <w:pPr>
        <w:spacing w:line="360" w:lineRule="auto"/>
        <w:rPr>
          <w:b/>
          <w:bCs/>
        </w:rPr>
      </w:pPr>
      <w:r w:rsidRPr="00321B27">
        <w:rPr>
          <w:b/>
          <w:bCs/>
        </w:rPr>
        <w:lastRenderedPageBreak/>
        <w:t xml:space="preserve">Job Role Overview </w:t>
      </w:r>
    </w:p>
    <w:p w14:paraId="0491A6BC" w14:textId="1C5E176A" w:rsidR="00321B27" w:rsidRPr="00321B27" w:rsidRDefault="00321B27" w:rsidP="00CA4C82">
      <w:pPr>
        <w:spacing w:line="360" w:lineRule="auto"/>
      </w:pPr>
      <w:r w:rsidRPr="00321B27">
        <w:t xml:space="preserve">For this report, the selected career is </w:t>
      </w:r>
      <w:r w:rsidRPr="00321B27">
        <w:rPr>
          <w:b/>
          <w:bCs/>
        </w:rPr>
        <w:t>Learning Support Assistant (Level 2)</w:t>
      </w:r>
      <w:r w:rsidRPr="00321B27">
        <w:t>. Learning Support Assistants play an important role in helping learners achieve their educational goals by providing academic, emotional</w:t>
      </w:r>
      <w:r w:rsidR="0093133F">
        <w:t>,</w:t>
      </w:r>
      <w:r w:rsidRPr="00321B27">
        <w:t xml:space="preserve"> and practical support. They work closely with teachers and other professionals to create an inclusive learning environment where students with different abilities and learning needs can participate and progress successfully.</w:t>
      </w:r>
    </w:p>
    <w:p w14:paraId="62B62D79" w14:textId="77777777" w:rsidR="00321B27" w:rsidRPr="00321B27" w:rsidRDefault="00321B27" w:rsidP="00CA4C82">
      <w:pPr>
        <w:spacing w:line="360" w:lineRule="auto"/>
      </w:pPr>
      <w:r w:rsidRPr="00321B27">
        <w:t>According to the selected job advertisement, the successful candidate is expected to support learners during classroom activities, encourage independence, promote positive behaviour and contribute to safeguarding and equality within the learning environment. The role also requires effective communication with teaching staff, learners and other professionals while maintaining accurate records and following organisational policies.</w:t>
      </w:r>
    </w:p>
    <w:p w14:paraId="01FB571F" w14:textId="77777777" w:rsidR="00321B27" w:rsidRPr="00321B27" w:rsidRDefault="00321B27" w:rsidP="00CA4C82">
      <w:pPr>
        <w:spacing w:line="360" w:lineRule="auto"/>
      </w:pPr>
      <w:r w:rsidRPr="00321B27">
        <w:t>The person specification highlights several essential employability skills, including communication, teamwork, organisation, problem-solving, empathy, patience, adaptability and a commitment to continuous professional development. Digital literacy, safeguarding knowledge and an understanding of equality, diversity and inclusion are also considered important requirements for the position.</w:t>
      </w:r>
    </w:p>
    <w:p w14:paraId="224A03C6" w14:textId="77777777" w:rsidR="00321B27" w:rsidRPr="00321B27" w:rsidRDefault="00321B27" w:rsidP="00CA4C82">
      <w:pPr>
        <w:spacing w:line="360" w:lineRule="auto"/>
      </w:pPr>
      <w:r w:rsidRPr="00321B27">
        <w:t>This role has been selected because it matches my long-term career interests within the health, social care and education sectors. It also provides opportunities for professional development while allowing me to make a positive contribution to the learning and wellbeing of adults who require additional educational support.</w:t>
      </w:r>
    </w:p>
    <w:p w14:paraId="0C7F8FA9" w14:textId="513079D4" w:rsidR="00321B27" w:rsidRPr="00321B27" w:rsidRDefault="00321B27" w:rsidP="00CA4C82">
      <w:pPr>
        <w:spacing w:line="360" w:lineRule="auto"/>
      </w:pPr>
      <w:r w:rsidRPr="00321B27">
        <w:rPr>
          <w:b/>
          <w:bCs/>
        </w:rPr>
        <w:t>Appendix A</w:t>
      </w:r>
      <w:r w:rsidRPr="00321B27">
        <w:t xml:space="preserve"> contains a screenshot of the job advertisement used for this report</w:t>
      </w:r>
      <w:r w:rsidR="000121DD">
        <w:t>.</w:t>
      </w:r>
    </w:p>
    <w:p w14:paraId="65288B9B" w14:textId="77777777" w:rsidR="00321B27" w:rsidRPr="00CD6203" w:rsidRDefault="00321B27" w:rsidP="00CA4C82">
      <w:pPr>
        <w:spacing w:line="360" w:lineRule="auto"/>
      </w:pPr>
    </w:p>
    <w:p w14:paraId="5D755506" w14:textId="77777777" w:rsidR="009C5F9A" w:rsidRDefault="009C5F9A" w:rsidP="00CA4C82">
      <w:pPr>
        <w:spacing w:line="360" w:lineRule="auto"/>
      </w:pPr>
    </w:p>
    <w:p w14:paraId="7F29E53F" w14:textId="77777777" w:rsidR="0005545B" w:rsidRDefault="0005545B" w:rsidP="00CA4C82">
      <w:pPr>
        <w:spacing w:line="360" w:lineRule="auto"/>
      </w:pPr>
    </w:p>
    <w:p w14:paraId="6482C561" w14:textId="77777777" w:rsidR="00D956EA" w:rsidRDefault="00D956EA" w:rsidP="00CA4C82">
      <w:pPr>
        <w:spacing w:line="360" w:lineRule="auto"/>
      </w:pPr>
    </w:p>
    <w:p w14:paraId="368B6DDD" w14:textId="77777777" w:rsidR="00DF6C96" w:rsidRDefault="00DF6C96" w:rsidP="00CA4C82">
      <w:pPr>
        <w:spacing w:line="360" w:lineRule="auto"/>
      </w:pPr>
    </w:p>
    <w:p w14:paraId="7896BD9D" w14:textId="648AA93D" w:rsidR="0005545B" w:rsidRPr="0005545B" w:rsidRDefault="0005545B" w:rsidP="00CA4C82">
      <w:pPr>
        <w:spacing w:line="360" w:lineRule="auto"/>
        <w:rPr>
          <w:b/>
          <w:bCs/>
        </w:rPr>
      </w:pPr>
      <w:r w:rsidRPr="0005545B">
        <w:rPr>
          <w:b/>
          <w:bCs/>
        </w:rPr>
        <w:lastRenderedPageBreak/>
        <w:t>3. Analysis of Employability Skills Required</w:t>
      </w:r>
    </w:p>
    <w:p w14:paraId="49F51916" w14:textId="56A5249D" w:rsidR="0005545B" w:rsidRPr="0005545B" w:rsidRDefault="0005545B" w:rsidP="00CA4C82">
      <w:pPr>
        <w:spacing w:line="360" w:lineRule="auto"/>
      </w:pPr>
      <w:r w:rsidRPr="0005545B">
        <w:t>Employability skills are the knowledge, abilities</w:t>
      </w:r>
      <w:r w:rsidR="007B392A">
        <w:t>,</w:t>
      </w:r>
      <w:r w:rsidRPr="0005545B">
        <w:t xml:space="preserve"> and personal attributes that enable individuals to perform effectively in the workplace and adapt to changing professional </w:t>
      </w:r>
      <w:r w:rsidR="00C85762" w:rsidRPr="0005545B">
        <w:t>environments</w:t>
      </w:r>
      <w:r w:rsidR="00C85762" w:rsidRPr="00FB76DE">
        <w:t xml:space="preserve"> (</w:t>
      </w:r>
      <w:r w:rsidR="00FB76DE" w:rsidRPr="00FB76DE">
        <w:t>CIPD, 2023).</w:t>
      </w:r>
      <w:r w:rsidRPr="0005545B">
        <w:t xml:space="preserve"> For a Learning Support Assistant, these skills are essential to provide effective support to learners while maintaining high professional standards.</w:t>
      </w:r>
    </w:p>
    <w:p w14:paraId="5AD02DF1" w14:textId="77777777" w:rsidR="0005545B" w:rsidRPr="0005545B" w:rsidRDefault="0005545B" w:rsidP="00CA4C82">
      <w:pPr>
        <w:spacing w:line="360" w:lineRule="auto"/>
      </w:pPr>
      <w:r w:rsidRPr="0005545B">
        <w:t xml:space="preserve">One of the most important skills is </w:t>
      </w:r>
      <w:r w:rsidRPr="0005545B">
        <w:rPr>
          <w:b/>
          <w:bCs/>
        </w:rPr>
        <w:t>effective communication</w:t>
      </w:r>
      <w:r w:rsidRPr="0005545B">
        <w:t>. Learning Support Assistants must communicate clearly with learners, teachers and other professionals to ensure that learning objectives are understood and individual needs are met. Good communication also helps build positive relationships, reduce misunderstandings and encourage learner engagement (Skills for Care, 2024).</w:t>
      </w:r>
    </w:p>
    <w:p w14:paraId="7F7F654B" w14:textId="77777777" w:rsidR="0005545B" w:rsidRPr="0005545B" w:rsidRDefault="0005545B" w:rsidP="00CA4C82">
      <w:pPr>
        <w:spacing w:line="360" w:lineRule="auto"/>
      </w:pPr>
      <w:r w:rsidRPr="0005545B">
        <w:t xml:space="preserve">Another essential skill is </w:t>
      </w:r>
      <w:r w:rsidRPr="0005545B">
        <w:rPr>
          <w:b/>
          <w:bCs/>
        </w:rPr>
        <w:t>teamwork</w:t>
      </w:r>
      <w:r w:rsidRPr="0005545B">
        <w:t>. Learning Support Assistants rarely work independently and are expected to collaborate with teachers, managers and external professionals to support learners effectively. Working collaboratively allows staff to share information, solve problems and provide consistent support that improves learning outcomes (Department for Education, 2023).</w:t>
      </w:r>
    </w:p>
    <w:p w14:paraId="555DD9EB" w14:textId="0AB44A2C" w:rsidR="0005545B" w:rsidRPr="0005545B" w:rsidRDefault="0005545B" w:rsidP="00CA4C82">
      <w:pPr>
        <w:spacing w:line="360" w:lineRule="auto"/>
      </w:pPr>
      <w:r w:rsidRPr="0005545B">
        <w:rPr>
          <w:b/>
          <w:bCs/>
        </w:rPr>
        <w:t>Empathy and patience</w:t>
      </w:r>
      <w:r w:rsidRPr="0005545B">
        <w:t xml:space="preserve"> are also fundamental qualities. Learners have different educational backgrounds, learning abilities and personal circumstances, meaning staff must be understanding, respectful and adaptable. Demonstrating empathy helps create an inclusive environment where learners feel valued, respected and motivated to </w:t>
      </w:r>
      <w:r w:rsidR="00A163D9" w:rsidRPr="0005545B">
        <w:t xml:space="preserve">participate </w:t>
      </w:r>
      <w:r w:rsidR="00A163D9">
        <w:t>(</w:t>
      </w:r>
      <w:r w:rsidR="00CE27A8" w:rsidRPr="00CE27A8">
        <w:t>NHS England, 2023; Bandura, 1997).</w:t>
      </w:r>
    </w:p>
    <w:p w14:paraId="0C7DE6F6" w14:textId="369E54EC" w:rsidR="0005545B" w:rsidRPr="0005545B" w:rsidRDefault="0005545B" w:rsidP="00CA4C82">
      <w:pPr>
        <w:spacing w:line="360" w:lineRule="auto"/>
      </w:pPr>
      <w:r w:rsidRPr="0005545B">
        <w:t xml:space="preserve">The role also requires strong </w:t>
      </w:r>
      <w:r w:rsidRPr="0005545B">
        <w:rPr>
          <w:b/>
          <w:bCs/>
        </w:rPr>
        <w:t>organisational and time management skills</w:t>
      </w:r>
      <w:r w:rsidRPr="0005545B">
        <w:t xml:space="preserve">. Learning Support Assistants are responsible for preparing learning materials, recording learner progress, supporting classroom activities and managing multiple responsibilities during the working day. Good organisation contributes to effective service delivery and improves the quality of learner support </w:t>
      </w:r>
      <w:r w:rsidR="00703F09" w:rsidRPr="00703F09">
        <w:t>(Skills for Care, 2024).</w:t>
      </w:r>
    </w:p>
    <w:p w14:paraId="551235FF" w14:textId="77777777" w:rsidR="0005545B" w:rsidRPr="0005545B" w:rsidRDefault="0005545B" w:rsidP="00CA4C82">
      <w:pPr>
        <w:spacing w:line="360" w:lineRule="auto"/>
      </w:pPr>
      <w:r w:rsidRPr="0005545B">
        <w:t xml:space="preserve">Finally, employers expect knowledge of </w:t>
      </w:r>
      <w:r w:rsidRPr="0005545B">
        <w:rPr>
          <w:b/>
          <w:bCs/>
        </w:rPr>
        <w:t>safeguarding, equality, diversity and inclusion</w:t>
      </w:r>
      <w:r w:rsidRPr="0005545B">
        <w:t xml:space="preserve">. Learning Support Assistants have a responsibility to protect learners from harm, recognise safeguarding concerns and promote equal opportunities regardless of age, disability, ethnicity, religion or gender. These responsibilities are essential for </w:t>
      </w:r>
      <w:r w:rsidRPr="0005545B">
        <w:lastRenderedPageBreak/>
        <w:t>creating a safe, respectful and inclusive learning environment (Department for Education, 2023).</w:t>
      </w:r>
    </w:p>
    <w:p w14:paraId="25F9E2B1" w14:textId="77777777" w:rsidR="00CA4C82" w:rsidRDefault="00CA4C82" w:rsidP="00CA4C82">
      <w:pPr>
        <w:spacing w:line="360" w:lineRule="auto"/>
      </w:pPr>
    </w:p>
    <w:p w14:paraId="6BB92F99" w14:textId="77777777" w:rsidR="00DF6C96" w:rsidRDefault="00DF6C96" w:rsidP="00CA4C82">
      <w:pPr>
        <w:spacing w:line="360" w:lineRule="auto"/>
      </w:pPr>
    </w:p>
    <w:p w14:paraId="3FD28B81" w14:textId="305FF14F" w:rsidR="00D92F1D" w:rsidRPr="00D92F1D" w:rsidRDefault="00D92F1D" w:rsidP="00CA4C82">
      <w:pPr>
        <w:spacing w:line="360" w:lineRule="auto"/>
        <w:rPr>
          <w:b/>
          <w:bCs/>
        </w:rPr>
      </w:pPr>
      <w:r w:rsidRPr="00D92F1D">
        <w:rPr>
          <w:b/>
          <w:bCs/>
        </w:rPr>
        <w:t>4. Evaluation of My Current Skills</w:t>
      </w:r>
    </w:p>
    <w:p w14:paraId="0B3EA803" w14:textId="5DA47F9F" w:rsidR="00D92F1D" w:rsidRPr="00D92F1D" w:rsidRDefault="00D92F1D" w:rsidP="00CA4C82">
      <w:pPr>
        <w:spacing w:line="360" w:lineRule="auto"/>
      </w:pPr>
      <w:r w:rsidRPr="00D92F1D">
        <w:t>Evaluating my current skills against the requirements of the Learning Support Assistant role has helped me identify both my strengths and the areas that require further development. Through my education, work experience</w:t>
      </w:r>
      <w:r w:rsidR="00E87F38">
        <w:t>,</w:t>
      </w:r>
      <w:r w:rsidRPr="00D92F1D">
        <w:t xml:space="preserve"> and personal responsibilities, I have developed several transferable skills that are relevant to this position.</w:t>
      </w:r>
    </w:p>
    <w:p w14:paraId="7DC02DE3" w14:textId="77777777" w:rsidR="00D92F1D" w:rsidRPr="00D92F1D" w:rsidRDefault="00D92F1D" w:rsidP="00CA4C82">
      <w:pPr>
        <w:spacing w:line="360" w:lineRule="auto"/>
      </w:pPr>
      <w:r w:rsidRPr="00D92F1D">
        <w:t xml:space="preserve">One of my greatest strengths is </w:t>
      </w:r>
      <w:r w:rsidRPr="00D92F1D">
        <w:rPr>
          <w:b/>
          <w:bCs/>
        </w:rPr>
        <w:t>empathy</w:t>
      </w:r>
      <w:r w:rsidRPr="00D92F1D">
        <w:t xml:space="preserve">. As the mother of a child with </w:t>
      </w:r>
      <w:proofErr w:type="gramStart"/>
      <w:r w:rsidRPr="00D92F1D">
        <w:t>Attention Deficit Hyperactivity Disorder</w:t>
      </w:r>
      <w:proofErr w:type="gramEnd"/>
      <w:r w:rsidRPr="00D92F1D">
        <w:t xml:space="preserve"> (ADHD), I have gained practical experience in understanding individual learning needs, adapting my communication style and providing emotional support. This experience has strengthened my patience, resilience and ability to respond calmly to challenging situations. It has also improved my understanding of the importance of working collaboratively with teachers and other professionals to support a learner's development.</w:t>
      </w:r>
    </w:p>
    <w:p w14:paraId="50AD6383" w14:textId="77777777" w:rsidR="00D92F1D" w:rsidRPr="00D92F1D" w:rsidRDefault="00D92F1D" w:rsidP="00CA4C82">
      <w:pPr>
        <w:spacing w:line="360" w:lineRule="auto"/>
      </w:pPr>
      <w:r w:rsidRPr="00D92F1D">
        <w:t>Another valuable experience was caring for my mother during her illness. Supporting a family member with a long-term health condition required responsibility, compassion, organisation and emotional resilience. These experiences have helped me develop a caring approach that is highly relevant to working with learners who require additional support.</w:t>
      </w:r>
    </w:p>
    <w:p w14:paraId="26CF70C8" w14:textId="77777777" w:rsidR="00D92F1D" w:rsidRPr="00D92F1D" w:rsidRDefault="00D92F1D" w:rsidP="00CA4C82">
      <w:pPr>
        <w:spacing w:line="360" w:lineRule="auto"/>
      </w:pPr>
      <w:r w:rsidRPr="00D92F1D">
        <w:t>My current employment as a cleaner has also enabled me to develop important professional skills. Working independently has strengthened my time management, reliability, organisation and attention to detail. I have learned the importance of maintaining high standards, following procedures and completing tasks efficiently, all of which are transferable to the Learning Support Assistant role.</w:t>
      </w:r>
    </w:p>
    <w:p w14:paraId="7F267A79" w14:textId="77777777" w:rsidR="00D92F1D" w:rsidRPr="00D92F1D" w:rsidRDefault="00D92F1D" w:rsidP="00CA4C82">
      <w:pPr>
        <w:spacing w:line="360" w:lineRule="auto"/>
      </w:pPr>
      <w:r w:rsidRPr="00D92F1D">
        <w:t xml:space="preserve">Academically, I am studying </w:t>
      </w:r>
      <w:r w:rsidRPr="00D92F1D">
        <w:rPr>
          <w:b/>
          <w:bCs/>
        </w:rPr>
        <w:t>Health and Social Care</w:t>
      </w:r>
      <w:r w:rsidRPr="00D92F1D">
        <w:t xml:space="preserve">, which has increased my knowledge of communication, safeguarding, equality, diversity, professional practice </w:t>
      </w:r>
      <w:r w:rsidRPr="00D92F1D">
        <w:lastRenderedPageBreak/>
        <w:t>and person-centred care. These subjects have provided me with a strong theoretical foundation that supports my future career within education and health and social care.</w:t>
      </w:r>
    </w:p>
    <w:p w14:paraId="023581A7" w14:textId="77777777" w:rsidR="00D92F1D" w:rsidRPr="00D92F1D" w:rsidRDefault="00D92F1D" w:rsidP="00CA4C82">
      <w:pPr>
        <w:spacing w:line="360" w:lineRule="auto"/>
      </w:pPr>
      <w:r w:rsidRPr="00D92F1D">
        <w:t>Despite these strengths, I recognise that I still have areas to improve. I would like to gain direct professional experience in an educational environment and further develop my confidence when supporting adult learners. In addition, although my English has improved significantly through my studies, I recognise that continuing to develop my academic and professional communication skills will help me become a more effective Learning Support Assistant.</w:t>
      </w:r>
    </w:p>
    <w:p w14:paraId="49C0AE09" w14:textId="3B568284" w:rsidR="00473D31" w:rsidRPr="00CA4C82" w:rsidRDefault="00D92F1D" w:rsidP="00CA4C82">
      <w:pPr>
        <w:spacing w:line="360" w:lineRule="auto"/>
      </w:pPr>
      <w:r w:rsidRPr="00D92F1D">
        <w:t>Overall, my personal experiences, education and employment have enabled me to develop many of the employability skills required for this role. However, continuous professional development, practical experience and lifelong learning will be essential to achieving my long-term career goals.</w:t>
      </w:r>
    </w:p>
    <w:p w14:paraId="40EA97E9" w14:textId="77777777" w:rsidR="001F716D" w:rsidRDefault="001F716D" w:rsidP="00CA4C82">
      <w:pPr>
        <w:spacing w:line="360" w:lineRule="auto"/>
        <w:rPr>
          <w:b/>
          <w:bCs/>
        </w:rPr>
      </w:pPr>
    </w:p>
    <w:p w14:paraId="6476D2A4" w14:textId="77777777" w:rsidR="001F716D" w:rsidRDefault="001F716D" w:rsidP="00CA4C82">
      <w:pPr>
        <w:spacing w:line="360" w:lineRule="auto"/>
        <w:rPr>
          <w:b/>
          <w:bCs/>
        </w:rPr>
      </w:pPr>
    </w:p>
    <w:p w14:paraId="5085B209" w14:textId="77777777" w:rsidR="001F716D" w:rsidRDefault="001F716D" w:rsidP="00CA4C82">
      <w:pPr>
        <w:spacing w:line="360" w:lineRule="auto"/>
        <w:rPr>
          <w:b/>
          <w:bCs/>
        </w:rPr>
      </w:pPr>
    </w:p>
    <w:p w14:paraId="44A19EB1" w14:textId="77777777" w:rsidR="001F716D" w:rsidRDefault="001F716D" w:rsidP="00CA4C82">
      <w:pPr>
        <w:spacing w:line="360" w:lineRule="auto"/>
        <w:rPr>
          <w:b/>
          <w:bCs/>
        </w:rPr>
      </w:pPr>
    </w:p>
    <w:p w14:paraId="6617312A" w14:textId="77777777" w:rsidR="001F716D" w:rsidRDefault="001F716D" w:rsidP="00CA4C82">
      <w:pPr>
        <w:spacing w:line="360" w:lineRule="auto"/>
        <w:rPr>
          <w:b/>
          <w:bCs/>
        </w:rPr>
      </w:pPr>
    </w:p>
    <w:p w14:paraId="20A026D7" w14:textId="77777777" w:rsidR="001F716D" w:rsidRDefault="001F716D" w:rsidP="00CA4C82">
      <w:pPr>
        <w:spacing w:line="360" w:lineRule="auto"/>
        <w:rPr>
          <w:b/>
          <w:bCs/>
        </w:rPr>
      </w:pPr>
    </w:p>
    <w:p w14:paraId="5BB1BD50" w14:textId="77777777" w:rsidR="001F716D" w:rsidRDefault="001F716D" w:rsidP="00CA4C82">
      <w:pPr>
        <w:spacing w:line="360" w:lineRule="auto"/>
        <w:rPr>
          <w:b/>
          <w:bCs/>
        </w:rPr>
      </w:pPr>
    </w:p>
    <w:p w14:paraId="5FE9B1BD" w14:textId="77777777" w:rsidR="001F716D" w:rsidRDefault="001F716D" w:rsidP="00CA4C82">
      <w:pPr>
        <w:spacing w:line="360" w:lineRule="auto"/>
        <w:rPr>
          <w:b/>
          <w:bCs/>
        </w:rPr>
      </w:pPr>
    </w:p>
    <w:p w14:paraId="7ED0C69C" w14:textId="77777777" w:rsidR="001F716D" w:rsidRDefault="001F716D" w:rsidP="00CA4C82">
      <w:pPr>
        <w:spacing w:line="360" w:lineRule="auto"/>
        <w:rPr>
          <w:b/>
          <w:bCs/>
        </w:rPr>
      </w:pPr>
    </w:p>
    <w:p w14:paraId="4D90642C" w14:textId="77777777" w:rsidR="001F716D" w:rsidRDefault="001F716D" w:rsidP="00CA4C82">
      <w:pPr>
        <w:spacing w:line="360" w:lineRule="auto"/>
        <w:rPr>
          <w:b/>
          <w:bCs/>
        </w:rPr>
      </w:pPr>
    </w:p>
    <w:p w14:paraId="6EDEF0B6" w14:textId="77777777" w:rsidR="001F716D" w:rsidRDefault="001F716D" w:rsidP="00CA4C82">
      <w:pPr>
        <w:spacing w:line="360" w:lineRule="auto"/>
        <w:rPr>
          <w:b/>
          <w:bCs/>
        </w:rPr>
      </w:pPr>
    </w:p>
    <w:p w14:paraId="2608A8BE" w14:textId="77777777" w:rsidR="001F716D" w:rsidRDefault="001F716D" w:rsidP="00CA4C82">
      <w:pPr>
        <w:spacing w:line="360" w:lineRule="auto"/>
        <w:rPr>
          <w:b/>
          <w:bCs/>
        </w:rPr>
      </w:pPr>
    </w:p>
    <w:p w14:paraId="33BDA722" w14:textId="77777777" w:rsidR="001F716D" w:rsidRDefault="001F716D" w:rsidP="00CA4C82">
      <w:pPr>
        <w:spacing w:line="360" w:lineRule="auto"/>
        <w:rPr>
          <w:b/>
          <w:bCs/>
        </w:rPr>
      </w:pPr>
    </w:p>
    <w:p w14:paraId="1A1E05DA" w14:textId="77777777" w:rsidR="001F716D" w:rsidRDefault="001F716D" w:rsidP="00CA4C82">
      <w:pPr>
        <w:spacing w:line="360" w:lineRule="auto"/>
        <w:rPr>
          <w:b/>
          <w:bCs/>
        </w:rPr>
      </w:pPr>
    </w:p>
    <w:p w14:paraId="3C23186A" w14:textId="70196AAB" w:rsidR="008E2175" w:rsidRPr="008E2175" w:rsidRDefault="008E2175" w:rsidP="00CA4C82">
      <w:pPr>
        <w:spacing w:line="360" w:lineRule="auto"/>
        <w:rPr>
          <w:b/>
          <w:bCs/>
        </w:rPr>
      </w:pPr>
      <w:r w:rsidRPr="008E2175">
        <w:rPr>
          <w:b/>
          <w:bCs/>
        </w:rPr>
        <w:lastRenderedPageBreak/>
        <w:t>5. Building My Personal Brand and Professional Identity</w:t>
      </w:r>
    </w:p>
    <w:p w14:paraId="296C7745" w14:textId="77777777" w:rsidR="008E2175" w:rsidRPr="008E2175" w:rsidRDefault="008E2175" w:rsidP="00CA4C82">
      <w:pPr>
        <w:spacing w:line="360" w:lineRule="auto"/>
      </w:pPr>
      <w:r w:rsidRPr="008E2175">
        <w:t>Personal branding is an important aspect of career development because it allows individuals to communicate their values, strengths and professional identity to potential employers. A strong personal brand demonstrates credibility, professionalism and commitment to continuous learning, helping candidates stand out in a competitive job market (Montoya and Vandehey, 2009).</w:t>
      </w:r>
    </w:p>
    <w:p w14:paraId="412866F6" w14:textId="77777777" w:rsidR="008E2175" w:rsidRPr="008E2175" w:rsidRDefault="008E2175" w:rsidP="00CA4C82">
      <w:pPr>
        <w:spacing w:line="360" w:lineRule="auto"/>
      </w:pPr>
      <w:r w:rsidRPr="008E2175">
        <w:t xml:space="preserve">My personal brand is based on being </w:t>
      </w:r>
      <w:r w:rsidRPr="008E2175">
        <w:rPr>
          <w:b/>
          <w:bCs/>
        </w:rPr>
        <w:t>compassionate, reliable and committed to helping others achieve their potential</w:t>
      </w:r>
      <w:r w:rsidRPr="008E2175">
        <w:t>. Through my experiences as a mother, family carer, employee and Health and Social Care student, I have developed qualities such as empathy, patience, responsibility and resilience. These experiences have shaped my professional identity and strengthened my desire to support adults who need additional assistance in their learning.</w:t>
      </w:r>
    </w:p>
    <w:p w14:paraId="4602BD7D" w14:textId="1681E00C" w:rsidR="008E2175" w:rsidRPr="008E2175" w:rsidRDefault="008E2175" w:rsidP="00CA4C82">
      <w:pPr>
        <w:spacing w:line="360" w:lineRule="auto"/>
      </w:pPr>
      <w:r w:rsidRPr="008E2175">
        <w:t xml:space="preserve">My </w:t>
      </w:r>
      <w:r w:rsidRPr="008E2175">
        <w:rPr>
          <w:b/>
          <w:bCs/>
        </w:rPr>
        <w:t>Unique Selling Point (USP)</w:t>
      </w:r>
      <w:r w:rsidRPr="008E2175">
        <w:t xml:space="preserve"> is my ability to combine personal experience with academic knowledge. Supporting my son with ADHD has given me practical insight into adapting communication, understanding individual needs</w:t>
      </w:r>
      <w:r w:rsidR="009E2135">
        <w:t>,</w:t>
      </w:r>
      <w:r w:rsidRPr="008E2175">
        <w:t xml:space="preserve"> and encouraging independence. Together with my studies in Health and Social Care, this experience enables me to approach learners with both compassion and professionalism.</w:t>
      </w:r>
    </w:p>
    <w:p w14:paraId="722C413E" w14:textId="77777777" w:rsidR="008E2175" w:rsidRPr="008E2175" w:rsidRDefault="008E2175" w:rsidP="00CA4C82">
      <w:pPr>
        <w:spacing w:line="360" w:lineRule="auto"/>
      </w:pPr>
      <w:r w:rsidRPr="008E2175">
        <w:t>To strengthen my professional identity, I plan to continue developing my knowledge through further training, practical experience and continuous professional development (CPD). I also intend to build a professional network by participating in volunteering opportunities, attending training events and connecting with professionals through platforms such as LinkedIn. Networking will allow me to learn from experienced practitioners, gain career advice and identify future employment opportunities.</w:t>
      </w:r>
    </w:p>
    <w:p w14:paraId="56884E38" w14:textId="7FED3521" w:rsidR="001F716D" w:rsidRPr="001F716D" w:rsidRDefault="008E2175" w:rsidP="00CA4C82">
      <w:pPr>
        <w:spacing w:line="360" w:lineRule="auto"/>
      </w:pPr>
      <w:r w:rsidRPr="008E2175">
        <w:t>Developing a positive personal brand will increase my confidence, demonstrate my commitment to professional practice and improve my employability as a future Learning Support Assistant.</w:t>
      </w:r>
    </w:p>
    <w:p w14:paraId="5E56F7B6" w14:textId="77777777" w:rsidR="001F716D" w:rsidRDefault="001F716D" w:rsidP="00CA4C82">
      <w:pPr>
        <w:spacing w:line="360" w:lineRule="auto"/>
        <w:rPr>
          <w:b/>
          <w:bCs/>
        </w:rPr>
      </w:pPr>
    </w:p>
    <w:p w14:paraId="4A16744D" w14:textId="77777777" w:rsidR="001F716D" w:rsidRDefault="001F716D" w:rsidP="00CA4C82">
      <w:pPr>
        <w:spacing w:line="360" w:lineRule="auto"/>
        <w:rPr>
          <w:b/>
          <w:bCs/>
        </w:rPr>
      </w:pPr>
    </w:p>
    <w:p w14:paraId="276F5573" w14:textId="77777777" w:rsidR="001F716D" w:rsidRPr="00EB0E9F" w:rsidRDefault="001F716D" w:rsidP="00CA4C82">
      <w:pPr>
        <w:spacing w:line="360" w:lineRule="auto"/>
        <w:rPr>
          <w:b/>
          <w:bCs/>
        </w:rPr>
      </w:pPr>
    </w:p>
    <w:p w14:paraId="12A391E9" w14:textId="77777777" w:rsidR="00EB0E9F" w:rsidRPr="00EB0E9F" w:rsidRDefault="00EB0E9F" w:rsidP="00CA4C82">
      <w:pPr>
        <w:spacing w:line="360" w:lineRule="auto"/>
        <w:rPr>
          <w:b/>
          <w:bCs/>
        </w:rPr>
      </w:pPr>
      <w:r w:rsidRPr="00EB0E9F">
        <w:rPr>
          <w:b/>
          <w:bCs/>
        </w:rPr>
        <w:lastRenderedPageBreak/>
        <w:t>6. Action Plan and Timeline</w:t>
      </w:r>
    </w:p>
    <w:p w14:paraId="282149EC" w14:textId="77777777" w:rsidR="00EB0E9F" w:rsidRPr="00E306EB" w:rsidRDefault="00EB0E9F" w:rsidP="00CA4C82">
      <w:pPr>
        <w:spacing w:line="360" w:lineRule="auto"/>
        <w:rPr>
          <w:rFonts w:ascii="Arial" w:hAnsi="Arial" w:cs="Arial"/>
          <w:sz w:val="22"/>
          <w:szCs w:val="22"/>
        </w:rPr>
      </w:pPr>
      <w:r w:rsidRPr="00EB0E9F">
        <w:t xml:space="preserve">Although I already possess several transferable skills, I recognise that continuous professional development is essential to become a successful Learning Support Assistant. Therefore, I have developed a realistic five-year action plan to strengthen my </w:t>
      </w:r>
      <w:r w:rsidRPr="00E306EB">
        <w:rPr>
          <w:rFonts w:ascii="Arial" w:hAnsi="Arial" w:cs="Arial"/>
          <w:sz w:val="22"/>
          <w:szCs w:val="22"/>
        </w:rPr>
        <w:t>knowledge, practical experience and professional confidence.</w:t>
      </w:r>
    </w:p>
    <w:p w14:paraId="7C0A9C91" w14:textId="77777777" w:rsidR="0095710B" w:rsidRPr="00E306EB" w:rsidRDefault="0095710B">
      <w:pPr>
        <w:rPr>
          <w:rFonts w:ascii="Arial" w:hAnsi="Arial" w:cs="Arial"/>
          <w:sz w:val="22"/>
          <w:szCs w:val="22"/>
        </w:rPr>
      </w:pPr>
    </w:p>
    <w:tbl>
      <w:tblPr>
        <w:tblStyle w:val="TableGrid"/>
        <w:tblW w:w="0" w:type="auto"/>
        <w:tblLook w:val="04A0" w:firstRow="1" w:lastRow="0" w:firstColumn="1" w:lastColumn="0" w:noHBand="0" w:noVBand="1"/>
      </w:tblPr>
      <w:tblGrid>
        <w:gridCol w:w="2254"/>
        <w:gridCol w:w="2254"/>
        <w:gridCol w:w="2254"/>
        <w:gridCol w:w="2254"/>
      </w:tblGrid>
      <w:tr w:rsidR="00EA122A" w:rsidRPr="00E306EB" w14:paraId="41FAE235" w14:textId="77777777" w:rsidTr="00F45160">
        <w:tc>
          <w:tcPr>
            <w:tcW w:w="2254" w:type="dxa"/>
          </w:tcPr>
          <w:p w14:paraId="3E92FC49" w14:textId="77777777" w:rsidR="00705F9E" w:rsidRPr="00E306EB" w:rsidRDefault="00705F9E" w:rsidP="00AC1A54">
            <w:pPr>
              <w:rPr>
                <w:rFonts w:ascii="Arial" w:hAnsi="Arial" w:cs="Arial"/>
                <w:b/>
                <w:bCs/>
                <w:sz w:val="22"/>
                <w:szCs w:val="22"/>
              </w:rPr>
            </w:pPr>
          </w:p>
          <w:p w14:paraId="0CE1FB2C" w14:textId="3E438004" w:rsidR="00AC1A54" w:rsidRPr="00E306EB" w:rsidRDefault="00AC1A54" w:rsidP="00AC1A54">
            <w:pPr>
              <w:rPr>
                <w:rFonts w:ascii="Arial" w:hAnsi="Arial" w:cs="Arial"/>
                <w:b/>
                <w:bCs/>
                <w:sz w:val="22"/>
                <w:szCs w:val="22"/>
              </w:rPr>
            </w:pPr>
            <w:r w:rsidRPr="00E306EB">
              <w:rPr>
                <w:rFonts w:ascii="Arial" w:hAnsi="Arial" w:cs="Arial"/>
                <w:b/>
                <w:bCs/>
                <w:sz w:val="22"/>
                <w:szCs w:val="22"/>
              </w:rPr>
              <w:t>Objective</w:t>
            </w:r>
          </w:p>
          <w:p w14:paraId="74A9DFE3" w14:textId="77777777" w:rsidR="00EA122A" w:rsidRPr="00E306EB" w:rsidRDefault="00EA122A">
            <w:pPr>
              <w:rPr>
                <w:rFonts w:ascii="Arial" w:hAnsi="Arial" w:cs="Arial"/>
                <w:b/>
                <w:bCs/>
                <w:sz w:val="22"/>
                <w:szCs w:val="22"/>
              </w:rPr>
            </w:pPr>
          </w:p>
        </w:tc>
        <w:tc>
          <w:tcPr>
            <w:tcW w:w="2254" w:type="dxa"/>
          </w:tcPr>
          <w:p w14:paraId="79D367D6" w14:textId="77777777" w:rsidR="00705F9E" w:rsidRPr="00E306EB" w:rsidRDefault="00705F9E" w:rsidP="00F45160">
            <w:pPr>
              <w:ind w:firstLine="720"/>
              <w:rPr>
                <w:rFonts w:ascii="Arial" w:hAnsi="Arial" w:cs="Arial"/>
                <w:b/>
                <w:bCs/>
                <w:sz w:val="22"/>
                <w:szCs w:val="22"/>
              </w:rPr>
            </w:pPr>
          </w:p>
          <w:p w14:paraId="33FF0712" w14:textId="052F1208" w:rsidR="00EA122A" w:rsidRPr="00E306EB" w:rsidRDefault="008F3A8C" w:rsidP="00F45160">
            <w:pPr>
              <w:rPr>
                <w:rFonts w:ascii="Arial" w:hAnsi="Arial" w:cs="Arial"/>
                <w:b/>
                <w:bCs/>
                <w:sz w:val="22"/>
                <w:szCs w:val="22"/>
              </w:rPr>
            </w:pPr>
            <w:r w:rsidRPr="00E306EB">
              <w:rPr>
                <w:rFonts w:ascii="Arial" w:hAnsi="Arial" w:cs="Arial"/>
                <w:b/>
                <w:bCs/>
                <w:sz w:val="22"/>
                <w:szCs w:val="22"/>
              </w:rPr>
              <w:t>Actions</w:t>
            </w:r>
          </w:p>
        </w:tc>
        <w:tc>
          <w:tcPr>
            <w:tcW w:w="2254" w:type="dxa"/>
          </w:tcPr>
          <w:p w14:paraId="7590847B" w14:textId="77777777" w:rsidR="00895239" w:rsidRPr="00E306EB" w:rsidRDefault="00895239">
            <w:pPr>
              <w:rPr>
                <w:rFonts w:ascii="Arial" w:hAnsi="Arial" w:cs="Arial"/>
                <w:b/>
                <w:bCs/>
                <w:sz w:val="22"/>
                <w:szCs w:val="22"/>
              </w:rPr>
            </w:pPr>
          </w:p>
          <w:p w14:paraId="59BEFDE7" w14:textId="1B31C039" w:rsidR="00EA122A" w:rsidRPr="00E306EB" w:rsidRDefault="00465A5B">
            <w:pPr>
              <w:rPr>
                <w:rFonts w:ascii="Arial" w:hAnsi="Arial" w:cs="Arial"/>
                <w:b/>
                <w:bCs/>
                <w:sz w:val="22"/>
                <w:szCs w:val="22"/>
              </w:rPr>
            </w:pPr>
            <w:r w:rsidRPr="00E306EB">
              <w:rPr>
                <w:rFonts w:ascii="Arial" w:hAnsi="Arial" w:cs="Arial"/>
                <w:b/>
                <w:bCs/>
                <w:sz w:val="22"/>
                <w:szCs w:val="22"/>
              </w:rPr>
              <w:t>Timeframe</w:t>
            </w: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E0E5F" w:rsidRPr="00E306EB" w14:paraId="25B2C4EF" w14:textId="77777777">
              <w:trPr>
                <w:tblCellSpacing w:w="15" w:type="dxa"/>
              </w:trPr>
              <w:tc>
                <w:tcPr>
                  <w:tcW w:w="0" w:type="auto"/>
                  <w:vAlign w:val="center"/>
                  <w:hideMark/>
                </w:tcPr>
                <w:p w14:paraId="50DC1231" w14:textId="77777777" w:rsidR="000E0E5F" w:rsidRPr="00E306EB" w:rsidRDefault="000E0E5F" w:rsidP="000E0E5F">
                  <w:pPr>
                    <w:spacing w:after="0" w:line="240" w:lineRule="auto"/>
                    <w:rPr>
                      <w:rFonts w:ascii="Arial" w:hAnsi="Arial" w:cs="Arial"/>
                      <w:b/>
                      <w:bCs/>
                      <w:sz w:val="22"/>
                      <w:szCs w:val="22"/>
                    </w:rPr>
                  </w:pPr>
                </w:p>
              </w:tc>
            </w:tr>
          </w:tbl>
          <w:p w14:paraId="5639C436" w14:textId="77777777" w:rsidR="000E0E5F" w:rsidRPr="00E306EB" w:rsidRDefault="000E0E5F" w:rsidP="000E0E5F">
            <w:pPr>
              <w:rPr>
                <w:rFonts w:ascii="Arial" w:hAnsi="Arial" w:cs="Arial"/>
                <w:b/>
                <w:bCs/>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0E0E5F" w:rsidRPr="00E306EB" w14:paraId="2665DEF3" w14:textId="77777777">
              <w:trPr>
                <w:tblCellSpacing w:w="15" w:type="dxa"/>
              </w:trPr>
              <w:tc>
                <w:tcPr>
                  <w:tcW w:w="0" w:type="auto"/>
                  <w:vAlign w:val="center"/>
                  <w:hideMark/>
                </w:tcPr>
                <w:p w14:paraId="08751036" w14:textId="77777777" w:rsidR="00705F9E" w:rsidRPr="00E306EB" w:rsidRDefault="00705F9E" w:rsidP="000E0E5F">
                  <w:pPr>
                    <w:spacing w:after="0" w:line="240" w:lineRule="auto"/>
                    <w:rPr>
                      <w:rFonts w:ascii="Arial" w:hAnsi="Arial" w:cs="Arial"/>
                      <w:b/>
                      <w:bCs/>
                      <w:sz w:val="22"/>
                      <w:szCs w:val="22"/>
                    </w:rPr>
                  </w:pPr>
                </w:p>
                <w:p w14:paraId="01293F16" w14:textId="36A44D1C" w:rsidR="000E0E5F" w:rsidRPr="00E306EB" w:rsidRDefault="000E0E5F" w:rsidP="000E0E5F">
                  <w:pPr>
                    <w:spacing w:after="0" w:line="240" w:lineRule="auto"/>
                    <w:rPr>
                      <w:rFonts w:ascii="Arial" w:hAnsi="Arial" w:cs="Arial"/>
                      <w:b/>
                      <w:bCs/>
                      <w:sz w:val="22"/>
                      <w:szCs w:val="22"/>
                    </w:rPr>
                  </w:pPr>
                  <w:r w:rsidRPr="00E306EB">
                    <w:rPr>
                      <w:rFonts w:ascii="Arial" w:hAnsi="Arial" w:cs="Arial"/>
                      <w:b/>
                      <w:bCs/>
                      <w:sz w:val="22"/>
                      <w:szCs w:val="22"/>
                    </w:rPr>
                    <w:t xml:space="preserve">Expected </w:t>
                  </w:r>
                  <w:r w:rsidR="00651871" w:rsidRPr="00E306EB">
                    <w:rPr>
                      <w:rFonts w:ascii="Arial" w:hAnsi="Arial" w:cs="Arial"/>
                      <w:b/>
                      <w:bCs/>
                      <w:sz w:val="22"/>
                      <w:szCs w:val="22"/>
                    </w:rPr>
                    <w:t>Outcome</w:t>
                  </w:r>
                </w:p>
              </w:tc>
            </w:tr>
          </w:tbl>
          <w:p w14:paraId="0F1F61E2" w14:textId="77777777" w:rsidR="00EA122A" w:rsidRPr="00E306EB" w:rsidRDefault="00EA122A">
            <w:pPr>
              <w:rPr>
                <w:rFonts w:ascii="Arial" w:hAnsi="Arial" w:cs="Arial"/>
                <w:b/>
                <w:bCs/>
                <w:sz w:val="22"/>
                <w:szCs w:val="22"/>
              </w:rPr>
            </w:pPr>
          </w:p>
        </w:tc>
      </w:tr>
      <w:tr w:rsidR="00EA122A" w:rsidRPr="00E306EB" w14:paraId="37825D82" w14:textId="77777777" w:rsidTr="00EA122A">
        <w:tc>
          <w:tcPr>
            <w:tcW w:w="2254" w:type="dxa"/>
          </w:tcPr>
          <w:p w14:paraId="50C4F38E" w14:textId="788B36EF" w:rsidR="00EA122A" w:rsidRPr="00E306EB" w:rsidRDefault="00714D47">
            <w:pPr>
              <w:rPr>
                <w:rFonts w:ascii="Arial" w:hAnsi="Arial" w:cs="Arial"/>
                <w:sz w:val="22"/>
                <w:szCs w:val="22"/>
              </w:rPr>
            </w:pPr>
            <w:r w:rsidRPr="00E306EB">
              <w:rPr>
                <w:rFonts w:ascii="Arial" w:hAnsi="Arial" w:cs="Arial"/>
                <w:sz w:val="22"/>
                <w:szCs w:val="22"/>
              </w:rPr>
              <w:t xml:space="preserve">Gain practical </w:t>
            </w:r>
            <w:r w:rsidR="00190CEB" w:rsidRPr="00E306EB">
              <w:rPr>
                <w:rFonts w:ascii="Arial" w:hAnsi="Arial" w:cs="Arial"/>
                <w:sz w:val="22"/>
                <w:szCs w:val="22"/>
              </w:rPr>
              <w:t>experience</w:t>
            </w:r>
          </w:p>
        </w:tc>
        <w:tc>
          <w:tcPr>
            <w:tcW w:w="2254" w:type="dxa"/>
          </w:tcPr>
          <w:p w14:paraId="2EC0626F" w14:textId="433ABF3F" w:rsidR="00EA122A" w:rsidRPr="00E306EB" w:rsidRDefault="00E4370F">
            <w:pPr>
              <w:rPr>
                <w:rFonts w:ascii="Arial" w:hAnsi="Arial" w:cs="Arial"/>
                <w:sz w:val="22"/>
                <w:szCs w:val="22"/>
              </w:rPr>
            </w:pPr>
            <w:r w:rsidRPr="00E306EB">
              <w:rPr>
                <w:rFonts w:ascii="Arial" w:hAnsi="Arial" w:cs="Arial"/>
                <w:sz w:val="22"/>
                <w:szCs w:val="22"/>
              </w:rPr>
              <w:t>Volunteer in an adult education setting</w:t>
            </w:r>
          </w:p>
        </w:tc>
        <w:tc>
          <w:tcPr>
            <w:tcW w:w="2254" w:type="dxa"/>
          </w:tcPr>
          <w:p w14:paraId="258CF99E" w14:textId="1E89B77A" w:rsidR="00EA122A" w:rsidRPr="00E306EB" w:rsidRDefault="00B75437">
            <w:pPr>
              <w:rPr>
                <w:rFonts w:ascii="Arial" w:hAnsi="Arial" w:cs="Arial"/>
                <w:sz w:val="22"/>
                <w:szCs w:val="22"/>
              </w:rPr>
            </w:pPr>
            <w:r w:rsidRPr="00E306EB">
              <w:rPr>
                <w:rFonts w:ascii="Arial" w:hAnsi="Arial" w:cs="Arial"/>
                <w:sz w:val="22"/>
                <w:szCs w:val="22"/>
              </w:rPr>
              <w:t>Within 12 months</w:t>
            </w:r>
          </w:p>
        </w:tc>
        <w:tc>
          <w:tcPr>
            <w:tcW w:w="2254" w:type="dxa"/>
          </w:tcPr>
          <w:p w14:paraId="2C50EC34" w14:textId="006AF442" w:rsidR="00EA122A" w:rsidRPr="00E306EB" w:rsidRDefault="00651871">
            <w:pPr>
              <w:rPr>
                <w:rFonts w:ascii="Arial" w:hAnsi="Arial" w:cs="Arial"/>
                <w:sz w:val="22"/>
                <w:szCs w:val="22"/>
              </w:rPr>
            </w:pPr>
            <w:r w:rsidRPr="00E306EB">
              <w:rPr>
                <w:rFonts w:ascii="Arial" w:hAnsi="Arial" w:cs="Arial"/>
                <w:sz w:val="22"/>
                <w:szCs w:val="22"/>
              </w:rPr>
              <w:t>De</w:t>
            </w:r>
            <w:r w:rsidR="0068268D" w:rsidRPr="00E306EB">
              <w:rPr>
                <w:rFonts w:ascii="Arial" w:hAnsi="Arial" w:cs="Arial"/>
                <w:sz w:val="22"/>
                <w:szCs w:val="22"/>
              </w:rPr>
              <w:t xml:space="preserve">velop practical experience </w:t>
            </w:r>
          </w:p>
        </w:tc>
      </w:tr>
      <w:tr w:rsidR="00EA122A" w:rsidRPr="00E306EB" w14:paraId="11087906" w14:textId="77777777" w:rsidTr="00EA122A">
        <w:tc>
          <w:tcPr>
            <w:tcW w:w="2254" w:type="dxa"/>
          </w:tcPr>
          <w:p w14:paraId="1F4A1D2B" w14:textId="08DD68AC" w:rsidR="00EA122A" w:rsidRPr="00E306EB" w:rsidRDefault="00190CEB">
            <w:pPr>
              <w:rPr>
                <w:rFonts w:ascii="Arial" w:hAnsi="Arial" w:cs="Arial"/>
                <w:sz w:val="22"/>
                <w:szCs w:val="22"/>
              </w:rPr>
            </w:pPr>
            <w:r w:rsidRPr="00E306EB">
              <w:rPr>
                <w:rFonts w:ascii="Arial" w:hAnsi="Arial" w:cs="Arial"/>
                <w:sz w:val="22"/>
                <w:szCs w:val="22"/>
              </w:rPr>
              <w:t>Improve</w:t>
            </w:r>
            <w:r w:rsidR="00B93685" w:rsidRPr="00E306EB">
              <w:rPr>
                <w:rFonts w:ascii="Arial" w:hAnsi="Arial" w:cs="Arial"/>
                <w:sz w:val="22"/>
                <w:szCs w:val="22"/>
              </w:rPr>
              <w:t xml:space="preserve"> </w:t>
            </w:r>
            <w:r w:rsidRPr="00E306EB">
              <w:rPr>
                <w:rFonts w:ascii="Arial" w:hAnsi="Arial" w:cs="Arial"/>
                <w:sz w:val="22"/>
                <w:szCs w:val="22"/>
              </w:rPr>
              <w:t xml:space="preserve">professional </w:t>
            </w:r>
            <w:r w:rsidR="00B93685" w:rsidRPr="00E306EB">
              <w:rPr>
                <w:rFonts w:ascii="Arial" w:hAnsi="Arial" w:cs="Arial"/>
                <w:sz w:val="22"/>
                <w:szCs w:val="22"/>
              </w:rPr>
              <w:t>communication</w:t>
            </w:r>
          </w:p>
        </w:tc>
        <w:tc>
          <w:tcPr>
            <w:tcW w:w="2254" w:type="dxa"/>
          </w:tcPr>
          <w:p w14:paraId="794DC565" w14:textId="1D07A289" w:rsidR="00EA122A" w:rsidRPr="00E306EB" w:rsidRDefault="00EA4F97">
            <w:pPr>
              <w:rPr>
                <w:rFonts w:ascii="Arial" w:hAnsi="Arial" w:cs="Arial"/>
                <w:sz w:val="22"/>
                <w:szCs w:val="22"/>
              </w:rPr>
            </w:pPr>
            <w:r w:rsidRPr="00E306EB">
              <w:rPr>
                <w:rFonts w:ascii="Arial" w:hAnsi="Arial" w:cs="Arial"/>
                <w:sz w:val="22"/>
                <w:szCs w:val="22"/>
              </w:rPr>
              <w:t xml:space="preserve">Continue improving my English </w:t>
            </w:r>
          </w:p>
        </w:tc>
        <w:tc>
          <w:tcPr>
            <w:tcW w:w="2254" w:type="dxa"/>
          </w:tcPr>
          <w:p w14:paraId="379ABE89" w14:textId="60881CDF" w:rsidR="00EA122A" w:rsidRPr="00E306EB" w:rsidRDefault="00B75437">
            <w:pPr>
              <w:rPr>
                <w:rFonts w:ascii="Arial" w:hAnsi="Arial" w:cs="Arial"/>
                <w:sz w:val="22"/>
                <w:szCs w:val="22"/>
              </w:rPr>
            </w:pPr>
            <w:r w:rsidRPr="00E306EB">
              <w:rPr>
                <w:rFonts w:ascii="Arial" w:hAnsi="Arial" w:cs="Arial"/>
                <w:sz w:val="22"/>
                <w:szCs w:val="22"/>
              </w:rPr>
              <w:t>Ong</w:t>
            </w:r>
            <w:r w:rsidR="00300254" w:rsidRPr="00E306EB">
              <w:rPr>
                <w:rFonts w:ascii="Arial" w:hAnsi="Arial" w:cs="Arial"/>
                <w:sz w:val="22"/>
                <w:szCs w:val="22"/>
              </w:rPr>
              <w:t xml:space="preserve">oing </w:t>
            </w:r>
          </w:p>
        </w:tc>
        <w:tc>
          <w:tcPr>
            <w:tcW w:w="2254" w:type="dxa"/>
          </w:tcPr>
          <w:p w14:paraId="468C5793" w14:textId="039071E6" w:rsidR="00EA122A" w:rsidRPr="00E306EB" w:rsidRDefault="0068268D">
            <w:pPr>
              <w:rPr>
                <w:rFonts w:ascii="Arial" w:hAnsi="Arial" w:cs="Arial"/>
                <w:sz w:val="22"/>
                <w:szCs w:val="22"/>
              </w:rPr>
            </w:pPr>
            <w:r w:rsidRPr="00E306EB">
              <w:rPr>
                <w:rFonts w:ascii="Arial" w:hAnsi="Arial" w:cs="Arial"/>
                <w:sz w:val="22"/>
                <w:szCs w:val="22"/>
              </w:rPr>
              <w:t>Communicate confi</w:t>
            </w:r>
            <w:r w:rsidR="00C530ED" w:rsidRPr="00E306EB">
              <w:rPr>
                <w:rFonts w:ascii="Arial" w:hAnsi="Arial" w:cs="Arial"/>
                <w:sz w:val="22"/>
                <w:szCs w:val="22"/>
              </w:rPr>
              <w:t>dently</w:t>
            </w:r>
          </w:p>
        </w:tc>
      </w:tr>
      <w:tr w:rsidR="00EA122A" w:rsidRPr="00E306EB" w14:paraId="646B456D" w14:textId="77777777" w:rsidTr="00EA122A">
        <w:tc>
          <w:tcPr>
            <w:tcW w:w="2254" w:type="dxa"/>
          </w:tcPr>
          <w:p w14:paraId="0D178DC2" w14:textId="6B00E98E" w:rsidR="00EA122A" w:rsidRPr="00E306EB" w:rsidRDefault="00B93685">
            <w:pPr>
              <w:rPr>
                <w:rFonts w:ascii="Arial" w:hAnsi="Arial" w:cs="Arial"/>
                <w:sz w:val="22"/>
                <w:szCs w:val="22"/>
              </w:rPr>
            </w:pPr>
            <w:r w:rsidRPr="00E306EB">
              <w:rPr>
                <w:rFonts w:ascii="Arial" w:hAnsi="Arial" w:cs="Arial"/>
                <w:sz w:val="22"/>
                <w:szCs w:val="22"/>
              </w:rPr>
              <w:t>Comple</w:t>
            </w:r>
            <w:r w:rsidR="00A8559D" w:rsidRPr="00E306EB">
              <w:rPr>
                <w:rFonts w:ascii="Arial" w:hAnsi="Arial" w:cs="Arial"/>
                <w:sz w:val="22"/>
                <w:szCs w:val="22"/>
              </w:rPr>
              <w:t xml:space="preserve">te professional training </w:t>
            </w:r>
          </w:p>
        </w:tc>
        <w:tc>
          <w:tcPr>
            <w:tcW w:w="2254" w:type="dxa"/>
          </w:tcPr>
          <w:p w14:paraId="5BA61641" w14:textId="64EFDD24" w:rsidR="00EA122A" w:rsidRPr="00E306EB" w:rsidRDefault="003E4190">
            <w:pPr>
              <w:rPr>
                <w:rFonts w:ascii="Arial" w:hAnsi="Arial" w:cs="Arial"/>
                <w:sz w:val="22"/>
                <w:szCs w:val="22"/>
              </w:rPr>
            </w:pPr>
            <w:r w:rsidRPr="00E306EB">
              <w:rPr>
                <w:rFonts w:ascii="Arial" w:hAnsi="Arial" w:cs="Arial"/>
                <w:sz w:val="22"/>
                <w:szCs w:val="22"/>
              </w:rPr>
              <w:t>Attend safeguarding training</w:t>
            </w:r>
          </w:p>
        </w:tc>
        <w:tc>
          <w:tcPr>
            <w:tcW w:w="2254" w:type="dxa"/>
          </w:tcPr>
          <w:p w14:paraId="0DB0A018" w14:textId="47BD1180" w:rsidR="00EA122A" w:rsidRPr="00E306EB" w:rsidRDefault="00300254">
            <w:pPr>
              <w:rPr>
                <w:rFonts w:ascii="Arial" w:hAnsi="Arial" w:cs="Arial"/>
                <w:sz w:val="22"/>
                <w:szCs w:val="22"/>
              </w:rPr>
            </w:pPr>
            <w:r w:rsidRPr="00E306EB">
              <w:rPr>
                <w:rFonts w:ascii="Arial" w:hAnsi="Arial" w:cs="Arial"/>
                <w:sz w:val="22"/>
                <w:szCs w:val="22"/>
              </w:rPr>
              <w:t xml:space="preserve">Within </w:t>
            </w:r>
            <w:r w:rsidR="00256FF5" w:rsidRPr="00E306EB">
              <w:rPr>
                <w:rFonts w:ascii="Arial" w:hAnsi="Arial" w:cs="Arial"/>
                <w:sz w:val="22"/>
                <w:szCs w:val="22"/>
              </w:rPr>
              <w:t>12 months</w:t>
            </w:r>
          </w:p>
        </w:tc>
        <w:tc>
          <w:tcPr>
            <w:tcW w:w="2254" w:type="dxa"/>
          </w:tcPr>
          <w:p w14:paraId="4BFA8273" w14:textId="78312FE0" w:rsidR="00EA122A" w:rsidRPr="00E306EB" w:rsidRDefault="00C530ED">
            <w:pPr>
              <w:rPr>
                <w:rFonts w:ascii="Arial" w:hAnsi="Arial" w:cs="Arial"/>
                <w:sz w:val="22"/>
                <w:szCs w:val="22"/>
              </w:rPr>
            </w:pPr>
            <w:r w:rsidRPr="00E306EB">
              <w:rPr>
                <w:rFonts w:ascii="Arial" w:hAnsi="Arial" w:cs="Arial"/>
                <w:sz w:val="22"/>
                <w:szCs w:val="22"/>
              </w:rPr>
              <w:t>Meet employer requirements</w:t>
            </w:r>
          </w:p>
        </w:tc>
      </w:tr>
      <w:tr w:rsidR="00EA122A" w:rsidRPr="00E306EB" w14:paraId="6BAF9F4C" w14:textId="77777777" w:rsidTr="00EA122A">
        <w:tc>
          <w:tcPr>
            <w:tcW w:w="2254" w:type="dxa"/>
          </w:tcPr>
          <w:p w14:paraId="025343AA" w14:textId="44887465" w:rsidR="00EA122A" w:rsidRPr="00E306EB" w:rsidRDefault="00A8559D">
            <w:pPr>
              <w:rPr>
                <w:rFonts w:ascii="Arial" w:hAnsi="Arial" w:cs="Arial"/>
                <w:sz w:val="22"/>
                <w:szCs w:val="22"/>
              </w:rPr>
            </w:pPr>
            <w:r w:rsidRPr="00E306EB">
              <w:rPr>
                <w:rFonts w:ascii="Arial" w:hAnsi="Arial" w:cs="Arial"/>
                <w:sz w:val="22"/>
                <w:szCs w:val="22"/>
              </w:rPr>
              <w:t xml:space="preserve">Build </w:t>
            </w:r>
            <w:r w:rsidR="00537669" w:rsidRPr="00E306EB">
              <w:rPr>
                <w:rFonts w:ascii="Arial" w:hAnsi="Arial" w:cs="Arial"/>
                <w:sz w:val="22"/>
                <w:szCs w:val="22"/>
              </w:rPr>
              <w:t>a professional network</w:t>
            </w:r>
          </w:p>
        </w:tc>
        <w:tc>
          <w:tcPr>
            <w:tcW w:w="2254" w:type="dxa"/>
          </w:tcPr>
          <w:p w14:paraId="4F5774CC" w14:textId="18F7B5BF" w:rsidR="00EA122A" w:rsidRPr="00E306EB" w:rsidRDefault="003E4190">
            <w:pPr>
              <w:rPr>
                <w:rFonts w:ascii="Arial" w:hAnsi="Arial" w:cs="Arial"/>
                <w:sz w:val="22"/>
                <w:szCs w:val="22"/>
              </w:rPr>
            </w:pPr>
            <w:r w:rsidRPr="00E306EB">
              <w:rPr>
                <w:rFonts w:ascii="Arial" w:hAnsi="Arial" w:cs="Arial"/>
                <w:sz w:val="22"/>
                <w:szCs w:val="22"/>
              </w:rPr>
              <w:t>Cre</w:t>
            </w:r>
            <w:r w:rsidR="00973F42" w:rsidRPr="00E306EB">
              <w:rPr>
                <w:rFonts w:ascii="Arial" w:hAnsi="Arial" w:cs="Arial"/>
                <w:sz w:val="22"/>
                <w:szCs w:val="22"/>
              </w:rPr>
              <w:t xml:space="preserve">ate a LinkedIn profile </w:t>
            </w:r>
          </w:p>
        </w:tc>
        <w:tc>
          <w:tcPr>
            <w:tcW w:w="2254" w:type="dxa"/>
          </w:tcPr>
          <w:p w14:paraId="69289E1C" w14:textId="5E2EBAAA" w:rsidR="00EA122A" w:rsidRPr="00E306EB" w:rsidRDefault="00256FF5">
            <w:pPr>
              <w:rPr>
                <w:rFonts w:ascii="Arial" w:hAnsi="Arial" w:cs="Arial"/>
                <w:sz w:val="22"/>
                <w:szCs w:val="22"/>
              </w:rPr>
            </w:pPr>
            <w:r w:rsidRPr="00E306EB">
              <w:rPr>
                <w:rFonts w:ascii="Arial" w:hAnsi="Arial" w:cs="Arial"/>
                <w:sz w:val="22"/>
                <w:szCs w:val="22"/>
              </w:rPr>
              <w:t>Within 2 years</w:t>
            </w:r>
          </w:p>
        </w:tc>
        <w:tc>
          <w:tcPr>
            <w:tcW w:w="2254" w:type="dxa"/>
          </w:tcPr>
          <w:p w14:paraId="56468D82" w14:textId="58B2A153" w:rsidR="00EA122A" w:rsidRPr="00E306EB" w:rsidRDefault="00C530ED">
            <w:pPr>
              <w:rPr>
                <w:rFonts w:ascii="Arial" w:hAnsi="Arial" w:cs="Arial"/>
                <w:sz w:val="22"/>
                <w:szCs w:val="22"/>
              </w:rPr>
            </w:pPr>
            <w:r w:rsidRPr="00E306EB">
              <w:rPr>
                <w:rFonts w:ascii="Arial" w:hAnsi="Arial" w:cs="Arial"/>
                <w:sz w:val="22"/>
                <w:szCs w:val="22"/>
              </w:rPr>
              <w:t>Inc</w:t>
            </w:r>
            <w:r w:rsidR="00B53D61" w:rsidRPr="00E306EB">
              <w:rPr>
                <w:rFonts w:ascii="Arial" w:hAnsi="Arial" w:cs="Arial"/>
                <w:sz w:val="22"/>
                <w:szCs w:val="22"/>
              </w:rPr>
              <w:t xml:space="preserve">rease networking opportunities </w:t>
            </w:r>
          </w:p>
        </w:tc>
      </w:tr>
      <w:tr w:rsidR="00EA122A" w:rsidRPr="00E306EB" w14:paraId="67A5134C" w14:textId="77777777" w:rsidTr="00EA122A">
        <w:tc>
          <w:tcPr>
            <w:tcW w:w="2254" w:type="dxa"/>
          </w:tcPr>
          <w:p w14:paraId="4B7F161A" w14:textId="34C283B9" w:rsidR="00EA122A" w:rsidRPr="00E306EB" w:rsidRDefault="00537669">
            <w:pPr>
              <w:rPr>
                <w:rFonts w:ascii="Arial" w:hAnsi="Arial" w:cs="Arial"/>
                <w:sz w:val="22"/>
                <w:szCs w:val="22"/>
              </w:rPr>
            </w:pPr>
            <w:r w:rsidRPr="00E306EB">
              <w:rPr>
                <w:rFonts w:ascii="Arial" w:hAnsi="Arial" w:cs="Arial"/>
                <w:sz w:val="22"/>
                <w:szCs w:val="22"/>
              </w:rPr>
              <w:t>Secure emplo</w:t>
            </w:r>
            <w:r w:rsidR="008B7897" w:rsidRPr="00E306EB">
              <w:rPr>
                <w:rFonts w:ascii="Arial" w:hAnsi="Arial" w:cs="Arial"/>
                <w:sz w:val="22"/>
                <w:szCs w:val="22"/>
              </w:rPr>
              <w:t>yment</w:t>
            </w:r>
          </w:p>
        </w:tc>
        <w:tc>
          <w:tcPr>
            <w:tcW w:w="2254" w:type="dxa"/>
          </w:tcPr>
          <w:p w14:paraId="657FC812" w14:textId="03FEA046" w:rsidR="00EA122A" w:rsidRPr="00E306EB" w:rsidRDefault="001B4088">
            <w:pPr>
              <w:rPr>
                <w:rFonts w:ascii="Arial" w:hAnsi="Arial" w:cs="Arial"/>
                <w:sz w:val="22"/>
                <w:szCs w:val="22"/>
              </w:rPr>
            </w:pPr>
            <w:r w:rsidRPr="00E306EB">
              <w:rPr>
                <w:rFonts w:ascii="Arial" w:hAnsi="Arial" w:cs="Arial"/>
                <w:sz w:val="22"/>
                <w:szCs w:val="22"/>
              </w:rPr>
              <w:t>Apply for Learning Support Assist</w:t>
            </w:r>
            <w:r w:rsidR="00E910A7" w:rsidRPr="00E306EB">
              <w:rPr>
                <w:rFonts w:ascii="Arial" w:hAnsi="Arial" w:cs="Arial"/>
                <w:sz w:val="22"/>
                <w:szCs w:val="22"/>
              </w:rPr>
              <w:t>ant jobs</w:t>
            </w:r>
          </w:p>
        </w:tc>
        <w:tc>
          <w:tcPr>
            <w:tcW w:w="2254" w:type="dxa"/>
          </w:tcPr>
          <w:p w14:paraId="722B5891" w14:textId="11BAC30F" w:rsidR="00EA122A" w:rsidRPr="00E306EB" w:rsidRDefault="00256FF5">
            <w:pPr>
              <w:rPr>
                <w:rFonts w:ascii="Arial" w:hAnsi="Arial" w:cs="Arial"/>
                <w:sz w:val="22"/>
                <w:szCs w:val="22"/>
              </w:rPr>
            </w:pPr>
            <w:r w:rsidRPr="00E306EB">
              <w:rPr>
                <w:rFonts w:ascii="Arial" w:hAnsi="Arial" w:cs="Arial"/>
                <w:sz w:val="22"/>
                <w:szCs w:val="22"/>
              </w:rPr>
              <w:t>With</w:t>
            </w:r>
            <w:r w:rsidR="00651871" w:rsidRPr="00E306EB">
              <w:rPr>
                <w:rFonts w:ascii="Arial" w:hAnsi="Arial" w:cs="Arial"/>
                <w:sz w:val="22"/>
                <w:szCs w:val="22"/>
              </w:rPr>
              <w:t>in 2-3 years</w:t>
            </w:r>
          </w:p>
        </w:tc>
        <w:tc>
          <w:tcPr>
            <w:tcW w:w="2254" w:type="dxa"/>
          </w:tcPr>
          <w:p w14:paraId="03F1A073" w14:textId="7755C652" w:rsidR="00EA122A" w:rsidRPr="00E306EB" w:rsidRDefault="00B53D61">
            <w:pPr>
              <w:rPr>
                <w:rFonts w:ascii="Arial" w:hAnsi="Arial" w:cs="Arial"/>
                <w:sz w:val="22"/>
                <w:szCs w:val="22"/>
              </w:rPr>
            </w:pPr>
            <w:r w:rsidRPr="00E306EB">
              <w:rPr>
                <w:rFonts w:ascii="Arial" w:hAnsi="Arial" w:cs="Arial"/>
                <w:sz w:val="22"/>
                <w:szCs w:val="22"/>
              </w:rPr>
              <w:t xml:space="preserve">Obtain employment </w:t>
            </w:r>
          </w:p>
        </w:tc>
      </w:tr>
      <w:tr w:rsidR="00EA122A" w:rsidRPr="00E306EB" w14:paraId="2D24ACDF" w14:textId="77777777" w:rsidTr="00EA122A">
        <w:tc>
          <w:tcPr>
            <w:tcW w:w="2254" w:type="dxa"/>
          </w:tcPr>
          <w:p w14:paraId="42E23B4D" w14:textId="4F215AD7" w:rsidR="00EA122A" w:rsidRPr="00E306EB" w:rsidRDefault="008B7897">
            <w:pPr>
              <w:rPr>
                <w:rFonts w:ascii="Arial" w:hAnsi="Arial" w:cs="Arial"/>
                <w:sz w:val="22"/>
                <w:szCs w:val="22"/>
              </w:rPr>
            </w:pPr>
            <w:r w:rsidRPr="00E306EB">
              <w:rPr>
                <w:rFonts w:ascii="Arial" w:hAnsi="Arial" w:cs="Arial"/>
                <w:sz w:val="22"/>
                <w:szCs w:val="22"/>
              </w:rPr>
              <w:t>Continue professional development</w:t>
            </w:r>
          </w:p>
        </w:tc>
        <w:tc>
          <w:tcPr>
            <w:tcW w:w="2254" w:type="dxa"/>
          </w:tcPr>
          <w:p w14:paraId="7C09DA00" w14:textId="79E3562E" w:rsidR="00EA122A" w:rsidRPr="00E306EB" w:rsidRDefault="00E910A7">
            <w:pPr>
              <w:rPr>
                <w:rFonts w:ascii="Arial" w:hAnsi="Arial" w:cs="Arial"/>
                <w:sz w:val="22"/>
                <w:szCs w:val="22"/>
              </w:rPr>
            </w:pPr>
            <w:r w:rsidRPr="00E306EB">
              <w:rPr>
                <w:rFonts w:ascii="Arial" w:hAnsi="Arial" w:cs="Arial"/>
                <w:sz w:val="22"/>
                <w:szCs w:val="22"/>
              </w:rPr>
              <w:t>Complete further qualifications</w:t>
            </w:r>
            <w:r w:rsidR="008E590E" w:rsidRPr="00E306EB">
              <w:rPr>
                <w:rFonts w:ascii="Arial" w:hAnsi="Arial" w:cs="Arial"/>
                <w:sz w:val="22"/>
                <w:szCs w:val="22"/>
              </w:rPr>
              <w:t xml:space="preserve"> and CPD</w:t>
            </w:r>
          </w:p>
        </w:tc>
        <w:tc>
          <w:tcPr>
            <w:tcW w:w="2254" w:type="dxa"/>
          </w:tcPr>
          <w:p w14:paraId="20FD3AD2" w14:textId="3B2BA4D8" w:rsidR="00EA122A" w:rsidRPr="00E306EB" w:rsidRDefault="00651871">
            <w:pPr>
              <w:rPr>
                <w:rFonts w:ascii="Arial" w:hAnsi="Arial" w:cs="Arial"/>
                <w:sz w:val="22"/>
                <w:szCs w:val="22"/>
              </w:rPr>
            </w:pPr>
            <w:r w:rsidRPr="00E306EB">
              <w:rPr>
                <w:rFonts w:ascii="Arial" w:hAnsi="Arial" w:cs="Arial"/>
                <w:sz w:val="22"/>
                <w:szCs w:val="22"/>
              </w:rPr>
              <w:t>Within 5 years</w:t>
            </w:r>
          </w:p>
        </w:tc>
        <w:tc>
          <w:tcPr>
            <w:tcW w:w="2254" w:type="dxa"/>
          </w:tcPr>
          <w:p w14:paraId="2DC657D7" w14:textId="6E50D08E" w:rsidR="00EA122A" w:rsidRPr="00E306EB" w:rsidRDefault="00B53D61">
            <w:pPr>
              <w:rPr>
                <w:rFonts w:ascii="Arial" w:hAnsi="Arial" w:cs="Arial"/>
                <w:sz w:val="22"/>
                <w:szCs w:val="22"/>
              </w:rPr>
            </w:pPr>
            <w:r w:rsidRPr="00E306EB">
              <w:rPr>
                <w:rFonts w:ascii="Arial" w:hAnsi="Arial" w:cs="Arial"/>
                <w:sz w:val="22"/>
                <w:szCs w:val="22"/>
              </w:rPr>
              <w:t xml:space="preserve">Progress to senior roles </w:t>
            </w:r>
          </w:p>
        </w:tc>
      </w:tr>
    </w:tbl>
    <w:p w14:paraId="32F00E5E" w14:textId="77777777" w:rsidR="0095710B" w:rsidRDefault="0095710B"/>
    <w:p w14:paraId="2B48947C" w14:textId="77777777" w:rsidR="007827CF" w:rsidRDefault="007827CF" w:rsidP="00CA4C82">
      <w:pPr>
        <w:spacing w:line="360" w:lineRule="auto"/>
      </w:pPr>
    </w:p>
    <w:p w14:paraId="1BAE8A75" w14:textId="70656727" w:rsidR="0095710B" w:rsidRDefault="00DF390C" w:rsidP="00CA4C82">
      <w:pPr>
        <w:spacing w:line="360" w:lineRule="auto"/>
      </w:pPr>
      <w:r w:rsidRPr="00DF390C">
        <w:t>The action plan above provides a realistic pathway towards achieving my career goal of becoming a Learning Support Assistant. By gaining practical experience, improving my communication skills, undertaking professional training and continuing my professional development, I will enhance my employability and prepare myself for long-term career progression within the education sector.</w:t>
      </w:r>
    </w:p>
    <w:p w14:paraId="0479A2B5" w14:textId="77777777" w:rsidR="0095710B" w:rsidRDefault="0095710B" w:rsidP="00CA4C82">
      <w:pPr>
        <w:spacing w:line="360" w:lineRule="auto"/>
      </w:pPr>
    </w:p>
    <w:p w14:paraId="75D13ABE" w14:textId="2153A458" w:rsidR="00556E4E" w:rsidRPr="00556E4E" w:rsidRDefault="00556E4E" w:rsidP="00CA4C82">
      <w:pPr>
        <w:spacing w:line="360" w:lineRule="auto"/>
        <w:rPr>
          <w:b/>
          <w:bCs/>
        </w:rPr>
      </w:pPr>
    </w:p>
    <w:p w14:paraId="76C788D3" w14:textId="77777777" w:rsidR="00556E4E" w:rsidRPr="00556E4E" w:rsidRDefault="00556E4E" w:rsidP="00CA4C82">
      <w:pPr>
        <w:spacing w:line="360" w:lineRule="auto"/>
        <w:rPr>
          <w:b/>
          <w:bCs/>
        </w:rPr>
      </w:pPr>
      <w:r w:rsidRPr="00556E4E">
        <w:rPr>
          <w:b/>
          <w:bCs/>
        </w:rPr>
        <w:t>7. Communicating My Skills to Employers</w:t>
      </w:r>
    </w:p>
    <w:p w14:paraId="5FD905F4" w14:textId="77777777" w:rsidR="00556E4E" w:rsidRPr="00556E4E" w:rsidRDefault="00556E4E" w:rsidP="00CA4C82">
      <w:pPr>
        <w:spacing w:line="360" w:lineRule="auto"/>
      </w:pPr>
      <w:r w:rsidRPr="00556E4E">
        <w:t xml:space="preserve">To secure employment as a Learning Support Assistant, it is important to present my skills and experience professionally. I plan to maintain an up-to-date curriculum vitae </w:t>
      </w:r>
      <w:r w:rsidRPr="00556E4E">
        <w:lastRenderedPageBreak/>
        <w:t>(CV) that clearly highlights my qualifications, transferable skills and relevant work experience. I will also prepare tailored cover letters for each job application to demonstrate my understanding of the role and explain why I am a suitable candidate.</w:t>
      </w:r>
    </w:p>
    <w:p w14:paraId="23C652DC" w14:textId="77777777" w:rsidR="00556E4E" w:rsidRPr="00556E4E" w:rsidRDefault="00556E4E" w:rsidP="00CA4C82">
      <w:pPr>
        <w:spacing w:line="360" w:lineRule="auto"/>
      </w:pPr>
      <w:r w:rsidRPr="00556E4E">
        <w:t>In addition, I intend to create and maintain a professional LinkedIn profile to showcase my education, achievements and continuous professional development. LinkedIn will also enable me to build professional relationships with employers and colleagues within the education and health and social care sectors.</w:t>
      </w:r>
    </w:p>
    <w:p w14:paraId="0A658702" w14:textId="77777777" w:rsidR="00556E4E" w:rsidRPr="00556E4E" w:rsidRDefault="00556E4E" w:rsidP="00CA4C82">
      <w:pPr>
        <w:spacing w:line="360" w:lineRule="auto"/>
      </w:pPr>
      <w:r w:rsidRPr="00556E4E">
        <w:t>Presenting my skills through a professional CV, a personalised cover letter and an online professional profile will strengthen my personal brand and improve my opportunities for securing future employment.</w:t>
      </w:r>
    </w:p>
    <w:p w14:paraId="73F91D55" w14:textId="247EB910" w:rsidR="00556E4E" w:rsidRPr="00556E4E" w:rsidRDefault="00556E4E" w:rsidP="00CA4C82">
      <w:pPr>
        <w:spacing w:line="360" w:lineRule="auto"/>
      </w:pPr>
    </w:p>
    <w:p w14:paraId="36E73C44" w14:textId="1FFDEE71" w:rsidR="00556E4E" w:rsidRDefault="00556E4E" w:rsidP="00CA4C82">
      <w:pPr>
        <w:spacing w:line="360" w:lineRule="auto"/>
        <w:rPr>
          <w:b/>
          <w:bCs/>
        </w:rPr>
      </w:pPr>
    </w:p>
    <w:p w14:paraId="060F0D50" w14:textId="77777777" w:rsidR="00556E4E" w:rsidRDefault="00556E4E" w:rsidP="00CA4C82">
      <w:pPr>
        <w:spacing w:line="360" w:lineRule="auto"/>
        <w:rPr>
          <w:b/>
          <w:bCs/>
        </w:rPr>
      </w:pPr>
    </w:p>
    <w:p w14:paraId="2C08C2CF" w14:textId="77777777" w:rsidR="00556E4E" w:rsidRDefault="00556E4E" w:rsidP="00CA4C82">
      <w:pPr>
        <w:spacing w:line="360" w:lineRule="auto"/>
        <w:rPr>
          <w:b/>
          <w:bCs/>
        </w:rPr>
      </w:pPr>
    </w:p>
    <w:p w14:paraId="44AE6C41" w14:textId="77777777" w:rsidR="00556E4E" w:rsidRDefault="00556E4E" w:rsidP="00CA4C82">
      <w:pPr>
        <w:spacing w:line="360" w:lineRule="auto"/>
        <w:rPr>
          <w:b/>
          <w:bCs/>
        </w:rPr>
      </w:pPr>
    </w:p>
    <w:p w14:paraId="13045F79" w14:textId="77777777" w:rsidR="00556E4E" w:rsidRDefault="00556E4E" w:rsidP="00CA4C82">
      <w:pPr>
        <w:spacing w:line="360" w:lineRule="auto"/>
        <w:rPr>
          <w:b/>
          <w:bCs/>
        </w:rPr>
      </w:pPr>
    </w:p>
    <w:p w14:paraId="11B17550" w14:textId="77777777" w:rsidR="00556E4E" w:rsidRDefault="00556E4E" w:rsidP="00CA4C82">
      <w:pPr>
        <w:spacing w:line="360" w:lineRule="auto"/>
        <w:rPr>
          <w:b/>
          <w:bCs/>
        </w:rPr>
      </w:pPr>
    </w:p>
    <w:p w14:paraId="4E571F2B" w14:textId="77777777" w:rsidR="00556E4E" w:rsidRDefault="00556E4E" w:rsidP="00CA4C82">
      <w:pPr>
        <w:spacing w:line="360" w:lineRule="auto"/>
        <w:rPr>
          <w:b/>
          <w:bCs/>
        </w:rPr>
      </w:pPr>
    </w:p>
    <w:p w14:paraId="44F18681" w14:textId="77777777" w:rsidR="00556E4E" w:rsidRDefault="00556E4E" w:rsidP="00CA4C82">
      <w:pPr>
        <w:spacing w:line="360" w:lineRule="auto"/>
        <w:rPr>
          <w:b/>
          <w:bCs/>
        </w:rPr>
      </w:pPr>
    </w:p>
    <w:p w14:paraId="5E8B5582" w14:textId="77777777" w:rsidR="00753ACB" w:rsidRDefault="00753ACB" w:rsidP="00CA4C82">
      <w:pPr>
        <w:spacing w:line="360" w:lineRule="auto"/>
        <w:rPr>
          <w:b/>
          <w:bCs/>
        </w:rPr>
      </w:pPr>
    </w:p>
    <w:p w14:paraId="46C6B985" w14:textId="77777777" w:rsidR="00753ACB" w:rsidRDefault="00753ACB" w:rsidP="00CA4C82">
      <w:pPr>
        <w:spacing w:line="360" w:lineRule="auto"/>
        <w:rPr>
          <w:b/>
          <w:bCs/>
        </w:rPr>
      </w:pPr>
    </w:p>
    <w:p w14:paraId="2659CCCB" w14:textId="77777777" w:rsidR="00556E4E" w:rsidRDefault="00556E4E" w:rsidP="00CA4C82">
      <w:pPr>
        <w:spacing w:line="360" w:lineRule="auto"/>
        <w:rPr>
          <w:b/>
          <w:bCs/>
        </w:rPr>
      </w:pPr>
    </w:p>
    <w:p w14:paraId="51CE610D" w14:textId="77777777" w:rsidR="00556E4E" w:rsidRPr="00556E4E" w:rsidRDefault="00556E4E" w:rsidP="00CA4C82">
      <w:pPr>
        <w:spacing w:line="360" w:lineRule="auto"/>
        <w:rPr>
          <w:b/>
          <w:bCs/>
        </w:rPr>
      </w:pPr>
    </w:p>
    <w:p w14:paraId="5FFFD63E" w14:textId="77777777" w:rsidR="00556E4E" w:rsidRPr="00556E4E" w:rsidRDefault="00556E4E" w:rsidP="00CA4C82">
      <w:pPr>
        <w:spacing w:line="360" w:lineRule="auto"/>
        <w:rPr>
          <w:b/>
          <w:bCs/>
        </w:rPr>
      </w:pPr>
      <w:r w:rsidRPr="00556E4E">
        <w:rPr>
          <w:b/>
          <w:bCs/>
        </w:rPr>
        <w:t>8. Conclusion</w:t>
      </w:r>
    </w:p>
    <w:p w14:paraId="28F69261" w14:textId="77777777" w:rsidR="009B766C" w:rsidRPr="009B766C" w:rsidRDefault="009B766C" w:rsidP="009B766C">
      <w:pPr>
        <w:spacing w:line="360" w:lineRule="auto"/>
        <w:rPr>
          <w:rFonts w:ascii="Arial" w:hAnsi="Arial" w:cs="Arial"/>
          <w:sz w:val="22"/>
          <w:szCs w:val="22"/>
        </w:rPr>
      </w:pPr>
      <w:r w:rsidRPr="009B766C">
        <w:rPr>
          <w:rFonts w:ascii="Arial" w:hAnsi="Arial" w:cs="Arial"/>
          <w:sz w:val="22"/>
          <w:szCs w:val="22"/>
        </w:rPr>
        <w:t xml:space="preserve">This report has evaluated the employability skills required for the role of Learning Support Assistant and compared them with my own knowledge, skills and experiences. The </w:t>
      </w:r>
      <w:r w:rsidRPr="009B766C">
        <w:rPr>
          <w:rFonts w:ascii="Arial" w:hAnsi="Arial" w:cs="Arial"/>
          <w:sz w:val="22"/>
          <w:szCs w:val="22"/>
        </w:rPr>
        <w:lastRenderedPageBreak/>
        <w:t>evaluation has shown that I already possess many important transferable skills, including empathy, communication, responsibility, organisation and resilience, which have been developed through my education, employment and personal experiences.</w:t>
      </w:r>
    </w:p>
    <w:p w14:paraId="165A4B5D" w14:textId="77777777" w:rsidR="009B766C" w:rsidRPr="009B766C" w:rsidRDefault="009B766C" w:rsidP="009B766C">
      <w:pPr>
        <w:spacing w:line="360" w:lineRule="auto"/>
        <w:rPr>
          <w:rFonts w:ascii="Arial" w:hAnsi="Arial" w:cs="Arial"/>
          <w:sz w:val="22"/>
          <w:szCs w:val="22"/>
        </w:rPr>
      </w:pPr>
      <w:r w:rsidRPr="009B766C">
        <w:rPr>
          <w:rFonts w:ascii="Arial" w:hAnsi="Arial" w:cs="Arial"/>
          <w:sz w:val="22"/>
          <w:szCs w:val="22"/>
        </w:rPr>
        <w:t>The report has also identified areas for further development, particularly gaining direct experience within an educational environment and continuing to improve my professional communication skills. Through my personal brand, professional identity and five-year action plan, I have demonstrated a clear commitment to continuous professional development and lifelong learning. By following this plan, I will be well prepared to achieve my long-term goal of becoming a successful Learning Support Assistant within the UK education sector.</w:t>
      </w:r>
    </w:p>
    <w:p w14:paraId="2109E423" w14:textId="77777777" w:rsidR="009B766C" w:rsidRPr="009B766C" w:rsidRDefault="009B766C" w:rsidP="009B766C">
      <w:pPr>
        <w:spacing w:line="360" w:lineRule="auto"/>
        <w:rPr>
          <w:rFonts w:ascii="Arial" w:hAnsi="Arial" w:cs="Arial"/>
          <w:sz w:val="22"/>
          <w:szCs w:val="22"/>
        </w:rPr>
      </w:pPr>
      <w:r w:rsidRPr="009B766C">
        <w:rPr>
          <w:rFonts w:ascii="Arial" w:hAnsi="Arial" w:cs="Arial"/>
          <w:sz w:val="22"/>
          <w:szCs w:val="22"/>
        </w:rPr>
        <w:t>In addition, I recognise that continuous reflection, professional training and practical experience will help me adapt to the changing needs of learners and employers. By remaining committed to lifelong learning and maintaining a positive professional attitude, I will continue developing the knowledge, skills and confidence required to succeed as a Learning Support Assistant (Kolb, 1984).</w:t>
      </w:r>
    </w:p>
    <w:p w14:paraId="1C2DC88D" w14:textId="77777777" w:rsidR="00C7176D" w:rsidRDefault="00C7176D" w:rsidP="00C7176D">
      <w:pPr>
        <w:spacing w:line="360" w:lineRule="auto"/>
      </w:pPr>
    </w:p>
    <w:p w14:paraId="6D1843D8" w14:textId="77777777" w:rsidR="00181631" w:rsidRDefault="00181631" w:rsidP="00CA4C82">
      <w:pPr>
        <w:spacing w:line="360" w:lineRule="auto"/>
      </w:pPr>
    </w:p>
    <w:p w14:paraId="4389CB22" w14:textId="77777777" w:rsidR="00181631" w:rsidRDefault="00181631" w:rsidP="00CA4C82">
      <w:pPr>
        <w:spacing w:line="360" w:lineRule="auto"/>
      </w:pPr>
    </w:p>
    <w:p w14:paraId="511E9BC6" w14:textId="77777777" w:rsidR="00181631" w:rsidRDefault="00181631" w:rsidP="00CA4C82">
      <w:pPr>
        <w:spacing w:line="360" w:lineRule="auto"/>
      </w:pPr>
    </w:p>
    <w:p w14:paraId="3A13213F" w14:textId="77777777" w:rsidR="00181631" w:rsidRDefault="00181631" w:rsidP="00CA4C82">
      <w:pPr>
        <w:spacing w:line="360" w:lineRule="auto"/>
      </w:pPr>
    </w:p>
    <w:p w14:paraId="7F2536AD" w14:textId="77777777" w:rsidR="009B766C" w:rsidRDefault="009B766C" w:rsidP="00CA4C82">
      <w:pPr>
        <w:spacing w:line="360" w:lineRule="auto"/>
      </w:pPr>
    </w:p>
    <w:p w14:paraId="577617E2" w14:textId="77777777" w:rsidR="009B766C" w:rsidRDefault="009B766C" w:rsidP="00CA4C82">
      <w:pPr>
        <w:spacing w:line="360" w:lineRule="auto"/>
      </w:pPr>
    </w:p>
    <w:p w14:paraId="707BFCE6" w14:textId="77777777" w:rsidR="009B766C" w:rsidRDefault="009B766C" w:rsidP="00CA4C82">
      <w:pPr>
        <w:spacing w:line="360" w:lineRule="auto"/>
      </w:pPr>
    </w:p>
    <w:p w14:paraId="62607EB6" w14:textId="77777777" w:rsidR="009B766C" w:rsidRDefault="009B766C" w:rsidP="00CA4C82">
      <w:pPr>
        <w:spacing w:line="360" w:lineRule="auto"/>
      </w:pPr>
    </w:p>
    <w:p w14:paraId="6948BC36" w14:textId="77777777" w:rsidR="00181631" w:rsidRDefault="00181631" w:rsidP="00CA4C82">
      <w:pPr>
        <w:spacing w:line="360" w:lineRule="auto"/>
      </w:pPr>
    </w:p>
    <w:p w14:paraId="72D20160" w14:textId="77777777" w:rsidR="009B766C" w:rsidRDefault="009B766C" w:rsidP="00CA4C82">
      <w:pPr>
        <w:spacing w:line="360" w:lineRule="auto"/>
      </w:pPr>
    </w:p>
    <w:p w14:paraId="01022F28" w14:textId="77777777" w:rsidR="00987009" w:rsidRPr="00987009" w:rsidRDefault="00987009" w:rsidP="00CA4C82">
      <w:pPr>
        <w:spacing w:line="360" w:lineRule="auto"/>
        <w:rPr>
          <w:rFonts w:ascii="Arial" w:hAnsi="Arial" w:cs="Arial"/>
          <w:b/>
          <w:bCs/>
          <w:sz w:val="22"/>
          <w:szCs w:val="22"/>
        </w:rPr>
      </w:pPr>
      <w:r w:rsidRPr="00987009">
        <w:rPr>
          <w:rFonts w:ascii="Arial" w:hAnsi="Arial" w:cs="Arial"/>
          <w:b/>
          <w:bCs/>
          <w:sz w:val="22"/>
          <w:szCs w:val="22"/>
        </w:rPr>
        <w:t>References</w:t>
      </w:r>
    </w:p>
    <w:p w14:paraId="4650318C" w14:textId="77777777" w:rsidR="00947017" w:rsidRPr="00947017" w:rsidRDefault="00947017" w:rsidP="00947017">
      <w:pPr>
        <w:spacing w:line="360" w:lineRule="auto"/>
      </w:pPr>
      <w:r w:rsidRPr="00947017">
        <w:t xml:space="preserve">Bandura, A. (1997) </w:t>
      </w:r>
      <w:r w:rsidRPr="00947017">
        <w:rPr>
          <w:i/>
          <w:iCs/>
        </w:rPr>
        <w:t>Self-Efficacy: The Exercise of Control</w:t>
      </w:r>
      <w:r w:rsidRPr="00947017">
        <w:t>. New York: W.H. Freeman.</w:t>
      </w:r>
    </w:p>
    <w:p w14:paraId="0D89A380" w14:textId="77777777" w:rsidR="00947017" w:rsidRPr="00947017" w:rsidRDefault="00947017" w:rsidP="00947017">
      <w:pPr>
        <w:spacing w:line="360" w:lineRule="auto"/>
      </w:pPr>
      <w:r w:rsidRPr="00947017">
        <w:lastRenderedPageBreak/>
        <w:t xml:space="preserve">CIPD (2023) </w:t>
      </w:r>
      <w:r w:rsidRPr="00947017">
        <w:rPr>
          <w:i/>
          <w:iCs/>
        </w:rPr>
        <w:t>The Profession Map</w:t>
      </w:r>
      <w:r w:rsidRPr="00947017">
        <w:t>. Available at:</w:t>
      </w:r>
      <w:r w:rsidRPr="00947017">
        <w:br/>
      </w:r>
      <w:hyperlink r:id="rId4" w:tgtFrame="_new" w:history="1">
        <w:r w:rsidRPr="00947017">
          <w:rPr>
            <w:rStyle w:val="Hyperlink"/>
          </w:rPr>
          <w:t>https://www.cipd.org/en/the-people-profession/the-profession-map/</w:t>
        </w:r>
      </w:hyperlink>
      <w:r w:rsidRPr="00947017">
        <w:br/>
        <w:t>(Accessed: 17 July 2026).</w:t>
      </w:r>
    </w:p>
    <w:p w14:paraId="74521E98" w14:textId="77777777" w:rsidR="00947017" w:rsidRPr="00947017" w:rsidRDefault="00947017" w:rsidP="00947017">
      <w:pPr>
        <w:spacing w:line="360" w:lineRule="auto"/>
      </w:pPr>
      <w:r w:rsidRPr="00947017">
        <w:t xml:space="preserve">Department for Education (2023) </w:t>
      </w:r>
      <w:r w:rsidRPr="00947017">
        <w:rPr>
          <w:i/>
          <w:iCs/>
        </w:rPr>
        <w:t>Keeping Children Safe in Education</w:t>
      </w:r>
      <w:r w:rsidRPr="00947017">
        <w:t>. London: Department for Education.</w:t>
      </w:r>
    </w:p>
    <w:p w14:paraId="0D6C96CC" w14:textId="77777777" w:rsidR="00947017" w:rsidRPr="00947017" w:rsidRDefault="00947017" w:rsidP="00947017">
      <w:pPr>
        <w:spacing w:line="360" w:lineRule="auto"/>
      </w:pPr>
      <w:r w:rsidRPr="00947017">
        <w:t xml:space="preserve">Hall Green School (2026) </w:t>
      </w:r>
      <w:r w:rsidRPr="00947017">
        <w:rPr>
          <w:i/>
          <w:iCs/>
        </w:rPr>
        <w:t>Learning Support Assistant Level 2</w:t>
      </w:r>
      <w:r w:rsidRPr="00947017">
        <w:t>. Teaching Vacancies. Available at:</w:t>
      </w:r>
      <w:r w:rsidRPr="00947017">
        <w:br/>
      </w:r>
      <w:hyperlink r:id="rId5" w:tgtFrame="_new" w:history="1">
        <w:r w:rsidRPr="00947017">
          <w:rPr>
            <w:rStyle w:val="Hyperlink"/>
          </w:rPr>
          <w:t>https://teaching-vacancies.service.gov.uk/jobs/learning-support-assistant-level-2-a6bdc1e5-b7d7-4000-9a4f-f8aeda853785</w:t>
        </w:r>
      </w:hyperlink>
      <w:r w:rsidRPr="00947017">
        <w:br/>
        <w:t>(Accessed: 17 July 2026).</w:t>
      </w:r>
    </w:p>
    <w:p w14:paraId="19E1C10A" w14:textId="77777777" w:rsidR="00947017" w:rsidRPr="00947017" w:rsidRDefault="00947017" w:rsidP="00947017">
      <w:pPr>
        <w:spacing w:line="360" w:lineRule="auto"/>
      </w:pPr>
      <w:r w:rsidRPr="00947017">
        <w:t xml:space="preserve">Kolb, D.A. (1984) </w:t>
      </w:r>
      <w:r w:rsidRPr="00947017">
        <w:rPr>
          <w:i/>
          <w:iCs/>
        </w:rPr>
        <w:t>Experiential Learning: Experience as the Source of Learning and Development</w:t>
      </w:r>
      <w:r w:rsidRPr="00947017">
        <w:t>. Englewood Cliffs, NJ: Prentice Hall.</w:t>
      </w:r>
    </w:p>
    <w:p w14:paraId="04B76791" w14:textId="77777777" w:rsidR="00947017" w:rsidRPr="00947017" w:rsidRDefault="00947017" w:rsidP="00947017">
      <w:pPr>
        <w:spacing w:line="360" w:lineRule="auto"/>
      </w:pPr>
      <w:r w:rsidRPr="00947017">
        <w:t xml:space="preserve">Montoya, P. and Vandehey, T. (2009) </w:t>
      </w:r>
      <w:r w:rsidRPr="00947017">
        <w:rPr>
          <w:i/>
          <w:iCs/>
        </w:rPr>
        <w:t>The Brand Called You</w:t>
      </w:r>
      <w:r w:rsidRPr="00947017">
        <w:t>. New York: McGraw-Hill.</w:t>
      </w:r>
    </w:p>
    <w:p w14:paraId="0B0CCB5E" w14:textId="77777777" w:rsidR="00947017" w:rsidRPr="00947017" w:rsidRDefault="00947017" w:rsidP="00947017">
      <w:pPr>
        <w:spacing w:line="360" w:lineRule="auto"/>
      </w:pPr>
      <w:r w:rsidRPr="00947017">
        <w:t xml:space="preserve">NHS England (2012) </w:t>
      </w:r>
      <w:r w:rsidRPr="00947017">
        <w:rPr>
          <w:i/>
          <w:iCs/>
        </w:rPr>
        <w:t>Compassion in Practice: Nursing, Midwifery and Care Staff – Our Vision and Strategy</w:t>
      </w:r>
      <w:r w:rsidRPr="00947017">
        <w:t>. Available at:</w:t>
      </w:r>
      <w:r w:rsidRPr="00947017">
        <w:br/>
      </w:r>
      <w:hyperlink r:id="rId6" w:tgtFrame="_new" w:history="1">
        <w:r w:rsidRPr="00947017">
          <w:rPr>
            <w:rStyle w:val="Hyperlink"/>
          </w:rPr>
          <w:t>https://www.england.nhs.uk/wp-content/uploads/2012/12/compassion-in-practice.pdf</w:t>
        </w:r>
      </w:hyperlink>
      <w:r w:rsidRPr="00947017">
        <w:br/>
        <w:t>(Accessed: 17 July 2026).</w:t>
      </w:r>
    </w:p>
    <w:p w14:paraId="04E296A4" w14:textId="77777777" w:rsidR="00947017" w:rsidRPr="00947017" w:rsidRDefault="00947017" w:rsidP="00947017">
      <w:pPr>
        <w:spacing w:line="360" w:lineRule="auto"/>
      </w:pPr>
      <w:r w:rsidRPr="00947017">
        <w:t xml:space="preserve">Skills for Care (2024) </w:t>
      </w:r>
      <w:r w:rsidRPr="00947017">
        <w:rPr>
          <w:i/>
          <w:iCs/>
        </w:rPr>
        <w:t>Core Skills for Adult Social Care</w:t>
      </w:r>
      <w:r w:rsidRPr="00947017">
        <w:t>. Available at:</w:t>
      </w:r>
      <w:r w:rsidRPr="00947017">
        <w:br/>
      </w:r>
      <w:hyperlink r:id="rId7" w:tgtFrame="_new" w:history="1">
        <w:r w:rsidRPr="00947017">
          <w:rPr>
            <w:rStyle w:val="Hyperlink"/>
          </w:rPr>
          <w:t>https://www.skillsforcare.org.uk</w:t>
        </w:r>
      </w:hyperlink>
      <w:r w:rsidRPr="00947017">
        <w:br/>
        <w:t>(Accessed: 17 July 2026).</w:t>
      </w:r>
    </w:p>
    <w:p w14:paraId="1D325873" w14:textId="77777777" w:rsidR="000715FD" w:rsidRDefault="000715FD" w:rsidP="00CA4C82">
      <w:pPr>
        <w:spacing w:line="360" w:lineRule="auto"/>
      </w:pPr>
    </w:p>
    <w:p w14:paraId="260C38FE" w14:textId="77777777" w:rsidR="000715FD" w:rsidRDefault="000715FD" w:rsidP="00CA4C82">
      <w:pPr>
        <w:spacing w:line="360" w:lineRule="auto"/>
      </w:pPr>
    </w:p>
    <w:p w14:paraId="37BDA9E6" w14:textId="77777777" w:rsidR="000715FD" w:rsidRDefault="000715FD" w:rsidP="00CA4C82">
      <w:pPr>
        <w:spacing w:line="360" w:lineRule="auto"/>
      </w:pPr>
    </w:p>
    <w:p w14:paraId="297430B6" w14:textId="77777777" w:rsidR="001F716D" w:rsidRDefault="001F716D" w:rsidP="00CA4C82">
      <w:pPr>
        <w:spacing w:line="360" w:lineRule="auto"/>
      </w:pPr>
    </w:p>
    <w:p w14:paraId="2272E63D" w14:textId="77777777" w:rsidR="000715FD" w:rsidRDefault="000715FD" w:rsidP="00CA4C82">
      <w:pPr>
        <w:spacing w:line="360" w:lineRule="auto"/>
      </w:pPr>
    </w:p>
    <w:p w14:paraId="2C7FE73A" w14:textId="0D5574EA" w:rsidR="005617CF" w:rsidRDefault="00AC4C0C" w:rsidP="00CA4C82">
      <w:pPr>
        <w:spacing w:line="360" w:lineRule="auto"/>
      </w:pPr>
      <w:r w:rsidRPr="00AC4C0C">
        <w:t>Appendix A – Job Advertisement</w:t>
      </w:r>
    </w:p>
    <w:p w14:paraId="4159993A" w14:textId="6F079545" w:rsidR="005617CF" w:rsidRDefault="003C6688" w:rsidP="00CA4C82">
      <w:pPr>
        <w:spacing w:line="360" w:lineRule="auto"/>
      </w:pPr>
      <w:r w:rsidRPr="003C6688">
        <w:t>Figure 1. Learning Support Assistant Level 2 vacancy, Birmingham (Teaching Vacancies).</w:t>
      </w:r>
    </w:p>
    <w:p w14:paraId="5A230C93" w14:textId="77777777" w:rsidR="005617CF" w:rsidRDefault="005617CF"/>
    <w:p w14:paraId="3E1250AC" w14:textId="41D66D11" w:rsidR="00EF36AF" w:rsidRDefault="00F55D54">
      <w:r w:rsidRPr="00F55D54">
        <w:rPr>
          <w:noProof/>
        </w:rPr>
        <w:drawing>
          <wp:inline distT="0" distB="0" distL="0" distR="0" wp14:anchorId="66AE9EA7" wp14:editId="0BADAA3C">
            <wp:extent cx="5835650" cy="4978400"/>
            <wp:effectExtent l="0" t="0" r="0" b="0"/>
            <wp:docPr id="1428867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867566" name=""/>
                    <pic:cNvPicPr/>
                  </pic:nvPicPr>
                  <pic:blipFill>
                    <a:blip r:embed="rId8"/>
                    <a:stretch>
                      <a:fillRect/>
                    </a:stretch>
                  </pic:blipFill>
                  <pic:spPr>
                    <a:xfrm>
                      <a:off x="0" y="0"/>
                      <a:ext cx="6064691" cy="5173795"/>
                    </a:xfrm>
                    <a:prstGeom prst="rect">
                      <a:avLst/>
                    </a:prstGeom>
                  </pic:spPr>
                </pic:pic>
              </a:graphicData>
            </a:graphic>
          </wp:inline>
        </w:drawing>
      </w:r>
    </w:p>
    <w:sectPr w:rsidR="00EF36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25C"/>
    <w:rsid w:val="000121DD"/>
    <w:rsid w:val="0005545B"/>
    <w:rsid w:val="000715FD"/>
    <w:rsid w:val="000D1B5D"/>
    <w:rsid w:val="000E0E5F"/>
    <w:rsid w:val="001716A1"/>
    <w:rsid w:val="00181631"/>
    <w:rsid w:val="00190CEB"/>
    <w:rsid w:val="001A281A"/>
    <w:rsid w:val="001B4088"/>
    <w:rsid w:val="001F716D"/>
    <w:rsid w:val="00256FF5"/>
    <w:rsid w:val="00286C2A"/>
    <w:rsid w:val="002F0F1F"/>
    <w:rsid w:val="00300254"/>
    <w:rsid w:val="00321B27"/>
    <w:rsid w:val="003C6688"/>
    <w:rsid w:val="003E4190"/>
    <w:rsid w:val="00465A5B"/>
    <w:rsid w:val="00473D31"/>
    <w:rsid w:val="00531A44"/>
    <w:rsid w:val="00537669"/>
    <w:rsid w:val="00556E4E"/>
    <w:rsid w:val="005617CF"/>
    <w:rsid w:val="006378E3"/>
    <w:rsid w:val="00651871"/>
    <w:rsid w:val="0068068B"/>
    <w:rsid w:val="0068268D"/>
    <w:rsid w:val="00703F09"/>
    <w:rsid w:val="00705F9E"/>
    <w:rsid w:val="00714D47"/>
    <w:rsid w:val="00753ACB"/>
    <w:rsid w:val="007827CF"/>
    <w:rsid w:val="0079254B"/>
    <w:rsid w:val="007B392A"/>
    <w:rsid w:val="00810A62"/>
    <w:rsid w:val="00895239"/>
    <w:rsid w:val="008B7897"/>
    <w:rsid w:val="008E2175"/>
    <w:rsid w:val="008E590E"/>
    <w:rsid w:val="008F3A8C"/>
    <w:rsid w:val="0093133F"/>
    <w:rsid w:val="00947017"/>
    <w:rsid w:val="0095710B"/>
    <w:rsid w:val="00973F42"/>
    <w:rsid w:val="00983D38"/>
    <w:rsid w:val="00987009"/>
    <w:rsid w:val="009A625C"/>
    <w:rsid w:val="009B766C"/>
    <w:rsid w:val="009C5F9A"/>
    <w:rsid w:val="009E2135"/>
    <w:rsid w:val="009F59C5"/>
    <w:rsid w:val="00A163D9"/>
    <w:rsid w:val="00A3616E"/>
    <w:rsid w:val="00A8559D"/>
    <w:rsid w:val="00AC1A54"/>
    <w:rsid w:val="00AC4C0C"/>
    <w:rsid w:val="00B34EDA"/>
    <w:rsid w:val="00B42411"/>
    <w:rsid w:val="00B53D61"/>
    <w:rsid w:val="00B75437"/>
    <w:rsid w:val="00B93685"/>
    <w:rsid w:val="00BE7E4F"/>
    <w:rsid w:val="00C228E2"/>
    <w:rsid w:val="00C240A0"/>
    <w:rsid w:val="00C33DEE"/>
    <w:rsid w:val="00C365BA"/>
    <w:rsid w:val="00C530ED"/>
    <w:rsid w:val="00C7176D"/>
    <w:rsid w:val="00C85762"/>
    <w:rsid w:val="00CA4C82"/>
    <w:rsid w:val="00CD51A1"/>
    <w:rsid w:val="00CD6203"/>
    <w:rsid w:val="00CE27A8"/>
    <w:rsid w:val="00CF7D3A"/>
    <w:rsid w:val="00D513AD"/>
    <w:rsid w:val="00D92F1D"/>
    <w:rsid w:val="00D956EA"/>
    <w:rsid w:val="00DF390C"/>
    <w:rsid w:val="00DF6C96"/>
    <w:rsid w:val="00E015B3"/>
    <w:rsid w:val="00E306EB"/>
    <w:rsid w:val="00E4370F"/>
    <w:rsid w:val="00E87F38"/>
    <w:rsid w:val="00E910A7"/>
    <w:rsid w:val="00EA122A"/>
    <w:rsid w:val="00EA493E"/>
    <w:rsid w:val="00EA4F97"/>
    <w:rsid w:val="00EB0E9F"/>
    <w:rsid w:val="00EB54FF"/>
    <w:rsid w:val="00EC6ED8"/>
    <w:rsid w:val="00EF36AF"/>
    <w:rsid w:val="00F45160"/>
    <w:rsid w:val="00F55D54"/>
    <w:rsid w:val="00F646CE"/>
    <w:rsid w:val="00FB7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A9F8F"/>
  <w15:chartTrackingRefBased/>
  <w15:docId w15:val="{B2AE07ED-914B-411F-A442-4292B0FC2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2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62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62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62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62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62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2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2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2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2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62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62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62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2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2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2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2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25C"/>
    <w:rPr>
      <w:rFonts w:eastAsiaTheme="majorEastAsia" w:cstheme="majorBidi"/>
      <w:color w:val="272727" w:themeColor="text1" w:themeTint="D8"/>
    </w:rPr>
  </w:style>
  <w:style w:type="paragraph" w:styleId="Title">
    <w:name w:val="Title"/>
    <w:basedOn w:val="Normal"/>
    <w:next w:val="Normal"/>
    <w:link w:val="TitleChar"/>
    <w:uiPriority w:val="10"/>
    <w:qFormat/>
    <w:rsid w:val="009A62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2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2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2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25C"/>
    <w:pPr>
      <w:spacing w:before="160"/>
      <w:jc w:val="center"/>
    </w:pPr>
    <w:rPr>
      <w:i/>
      <w:iCs/>
      <w:color w:val="404040" w:themeColor="text1" w:themeTint="BF"/>
    </w:rPr>
  </w:style>
  <w:style w:type="character" w:customStyle="1" w:styleId="QuoteChar">
    <w:name w:val="Quote Char"/>
    <w:basedOn w:val="DefaultParagraphFont"/>
    <w:link w:val="Quote"/>
    <w:uiPriority w:val="29"/>
    <w:rsid w:val="009A625C"/>
    <w:rPr>
      <w:i/>
      <w:iCs/>
      <w:color w:val="404040" w:themeColor="text1" w:themeTint="BF"/>
    </w:rPr>
  </w:style>
  <w:style w:type="paragraph" w:styleId="ListParagraph">
    <w:name w:val="List Paragraph"/>
    <w:basedOn w:val="Normal"/>
    <w:uiPriority w:val="34"/>
    <w:qFormat/>
    <w:rsid w:val="009A625C"/>
    <w:pPr>
      <w:ind w:left="720"/>
      <w:contextualSpacing/>
    </w:pPr>
  </w:style>
  <w:style w:type="character" w:styleId="IntenseEmphasis">
    <w:name w:val="Intense Emphasis"/>
    <w:basedOn w:val="DefaultParagraphFont"/>
    <w:uiPriority w:val="21"/>
    <w:qFormat/>
    <w:rsid w:val="009A625C"/>
    <w:rPr>
      <w:i/>
      <w:iCs/>
      <w:color w:val="0F4761" w:themeColor="accent1" w:themeShade="BF"/>
    </w:rPr>
  </w:style>
  <w:style w:type="paragraph" w:styleId="IntenseQuote">
    <w:name w:val="Intense Quote"/>
    <w:basedOn w:val="Normal"/>
    <w:next w:val="Normal"/>
    <w:link w:val="IntenseQuoteChar"/>
    <w:uiPriority w:val="30"/>
    <w:qFormat/>
    <w:rsid w:val="009A62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625C"/>
    <w:rPr>
      <w:i/>
      <w:iCs/>
      <w:color w:val="0F4761" w:themeColor="accent1" w:themeShade="BF"/>
    </w:rPr>
  </w:style>
  <w:style w:type="character" w:styleId="IntenseReference">
    <w:name w:val="Intense Reference"/>
    <w:basedOn w:val="DefaultParagraphFont"/>
    <w:uiPriority w:val="32"/>
    <w:qFormat/>
    <w:rsid w:val="009A625C"/>
    <w:rPr>
      <w:b/>
      <w:bCs/>
      <w:smallCaps/>
      <w:color w:val="0F4761" w:themeColor="accent1" w:themeShade="BF"/>
      <w:spacing w:val="5"/>
    </w:rPr>
  </w:style>
  <w:style w:type="table" w:styleId="TableGrid">
    <w:name w:val="Table Grid"/>
    <w:basedOn w:val="TableNormal"/>
    <w:uiPriority w:val="39"/>
    <w:rsid w:val="00EA12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7009"/>
    <w:rPr>
      <w:color w:val="467886" w:themeColor="hyperlink"/>
      <w:u w:val="single"/>
    </w:rPr>
  </w:style>
  <w:style w:type="character" w:styleId="UnresolvedMention">
    <w:name w:val="Unresolved Mention"/>
    <w:basedOn w:val="DefaultParagraphFont"/>
    <w:uiPriority w:val="99"/>
    <w:semiHidden/>
    <w:unhideWhenUsed/>
    <w:rsid w:val="009870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www.skillsforcare.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gland.nhs.uk/wp-content/uploads/2012/12/compassion-in-practice.pdf?utm_source=chatgpt.com" TargetMode="External"/><Relationship Id="rId5" Type="http://schemas.openxmlformats.org/officeDocument/2006/relationships/hyperlink" Target="https://teaching-vacancies.service.gov.uk/jobs/learning-support-assistant-level-2-a6bdc1e5-b7d7-4000-9a4f-f8aeda853785?utm_source=chatgpt.com" TargetMode="External"/><Relationship Id="rId10" Type="http://schemas.openxmlformats.org/officeDocument/2006/relationships/theme" Target="theme/theme1.xml"/><Relationship Id="rId4" Type="http://schemas.openxmlformats.org/officeDocument/2006/relationships/hyperlink" Target="https://www.cipd.org/en/the-people-profession/the-profession-map/?utm_source=chatgpt.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154</TotalTime>
  <Pages>12</Pages>
  <Words>2367</Words>
  <Characters>13495</Characters>
  <Application>Microsoft Office Word</Application>
  <DocSecurity>0</DocSecurity>
  <Lines>112</Lines>
  <Paragraphs>31</Paragraphs>
  <ScaleCrop>false</ScaleCrop>
  <Company/>
  <LinksUpToDate>false</LinksUpToDate>
  <CharactersWithSpaces>15831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Alezimar Santos</dc:creator>
  <cp:keywords/>
  <dc:description/>
  <cp:lastModifiedBy>Alezimar Santos</cp:lastModifiedBy>
  <cp:revision>89</cp:revision>
  <dcterms:created xsi:type="dcterms:W3CDTF">2026-07-17T09:49:00Z</dcterms:created>
  <dcterms:modified xsi:type="dcterms:W3CDTF">2026-07-17T14:13:00Z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ea91c1a8-533d-4ee6-8414-69e4385dfc82</vt:lpwstr>
  </property>
</Properties>
</file>