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CA0E55" w14:textId="1F106CE1" w:rsidR="00FC3A72" w:rsidRDefault="00FC3A72" w:rsidP="00FC3A72">
      <w:pPr>
        <w:pStyle w:val="NormalWeb"/>
        <w:rPr>
          <w:rFonts w:ascii="Arial" w:hAnsi="Arial" w:cs="Arial"/>
          <w:b/>
          <w:bCs/>
          <w:sz w:val="36"/>
          <w:szCs w:val="36"/>
        </w:rPr>
      </w:pPr>
      <w:r>
        <w:rPr>
          <w:rFonts w:ascii="Arial" w:hAnsi="Arial" w:cs="Arial"/>
          <w:b/>
          <w:bCs/>
          <w:sz w:val="36"/>
          <w:szCs w:val="36"/>
        </w:rPr>
        <w:t>Name - GRETA NDUKA</w:t>
      </w:r>
      <w:r>
        <w:rPr>
          <w:rFonts w:ascii="Arial" w:hAnsi="Arial" w:cs="Arial"/>
          <w:b/>
          <w:bCs/>
          <w:sz w:val="36"/>
          <w:szCs w:val="36"/>
        </w:rPr>
        <w:br/>
        <w:t>Student Number – 1818633</w:t>
      </w:r>
      <w:r>
        <w:rPr>
          <w:rFonts w:ascii="Arial" w:hAnsi="Arial" w:cs="Arial"/>
          <w:b/>
          <w:bCs/>
          <w:sz w:val="36"/>
          <w:szCs w:val="36"/>
        </w:rPr>
        <w:br/>
        <w:t>Module Title – BMSW400</w:t>
      </w:r>
      <w:r>
        <w:rPr>
          <w:rFonts w:ascii="Arial" w:hAnsi="Arial" w:cs="Arial"/>
          <w:b/>
          <w:bCs/>
          <w:sz w:val="36"/>
          <w:szCs w:val="36"/>
        </w:rPr>
        <w:t>3</w:t>
      </w:r>
      <w:r>
        <w:rPr>
          <w:rFonts w:ascii="Arial" w:hAnsi="Arial" w:cs="Arial"/>
          <w:b/>
          <w:bCs/>
          <w:sz w:val="36"/>
          <w:szCs w:val="36"/>
        </w:rPr>
        <w:t xml:space="preserve"> </w:t>
      </w:r>
    </w:p>
    <w:p w14:paraId="5B87386B" w14:textId="5AA19360" w:rsidR="00FC3A72" w:rsidRDefault="00FC3A72" w:rsidP="00FC3A72">
      <w:pPr>
        <w:pStyle w:val="NormalWeb"/>
      </w:pPr>
      <w:r>
        <w:rPr>
          <w:rFonts w:ascii="Arial" w:hAnsi="Arial" w:cs="Arial"/>
          <w:b/>
          <w:bCs/>
          <w:sz w:val="36"/>
          <w:szCs w:val="36"/>
        </w:rPr>
        <w:t xml:space="preserve">Assignment Title </w:t>
      </w:r>
      <w:r>
        <w:rPr>
          <w:rFonts w:ascii="Arial" w:hAnsi="Arial" w:cs="Arial"/>
          <w:b/>
          <w:bCs/>
          <w:sz w:val="36"/>
          <w:szCs w:val="36"/>
        </w:rPr>
        <w:t>–</w:t>
      </w:r>
      <w:r>
        <w:rPr>
          <w:rFonts w:ascii="Arial" w:hAnsi="Arial" w:cs="Arial"/>
          <w:b/>
          <w:bCs/>
          <w:sz w:val="36"/>
          <w:szCs w:val="36"/>
        </w:rPr>
        <w:t xml:space="preserve"> </w:t>
      </w:r>
      <w:r>
        <w:rPr>
          <w:rFonts w:ascii="Arial" w:hAnsi="Arial" w:cs="Arial"/>
          <w:b/>
          <w:bCs/>
          <w:sz w:val="36"/>
          <w:szCs w:val="36"/>
        </w:rPr>
        <w:t xml:space="preserve">Digital Skills and Research Methods </w:t>
      </w:r>
    </w:p>
    <w:p w14:paraId="6D8C37A3" w14:textId="225AB2F9" w:rsidR="00FC3A72" w:rsidRDefault="00FC3A72" w:rsidP="00FC3A72">
      <w:pPr>
        <w:pStyle w:val="NormalWeb"/>
      </w:pPr>
      <w:r>
        <w:rPr>
          <w:rFonts w:ascii="Arial" w:hAnsi="Arial" w:cs="Arial"/>
          <w:b/>
          <w:bCs/>
          <w:sz w:val="36"/>
          <w:szCs w:val="36"/>
        </w:rPr>
        <w:t xml:space="preserve">Module Lecturer’s Name – </w:t>
      </w:r>
      <w:proofErr w:type="spellStart"/>
      <w:r>
        <w:rPr>
          <w:rFonts w:ascii="Arial" w:hAnsi="Arial" w:cs="Arial"/>
          <w:b/>
          <w:bCs/>
          <w:sz w:val="36"/>
          <w:szCs w:val="36"/>
        </w:rPr>
        <w:t>Suneth</w:t>
      </w:r>
      <w:proofErr w:type="spellEnd"/>
      <w:r>
        <w:rPr>
          <w:rFonts w:ascii="Arial" w:hAnsi="Arial" w:cs="Arial"/>
          <w:b/>
          <w:bCs/>
          <w:sz w:val="36"/>
          <w:szCs w:val="36"/>
        </w:rPr>
        <w:t xml:space="preserve"> Fernando</w:t>
      </w:r>
    </w:p>
    <w:p w14:paraId="2129F4F2" w14:textId="77777777" w:rsidR="00FC3A72" w:rsidRDefault="00FC3A72">
      <w:pPr>
        <w:pStyle w:val="TOCHeading"/>
        <w:rPr>
          <w:rFonts w:asciiTheme="minorHAnsi" w:eastAsiaTheme="minorHAnsi" w:hAnsiTheme="minorHAnsi" w:cstheme="minorBidi"/>
          <w:b w:val="0"/>
          <w:bCs w:val="0"/>
          <w:color w:val="auto"/>
          <w:sz w:val="24"/>
          <w:szCs w:val="24"/>
          <w:lang w:val="en-GB"/>
        </w:rPr>
      </w:pPr>
    </w:p>
    <w:p w14:paraId="541669C9" w14:textId="77777777" w:rsidR="00FC3A72" w:rsidRDefault="00FC3A72">
      <w:r>
        <w:rPr>
          <w:rFonts w:asciiTheme="minorHAnsi" w:eastAsiaTheme="minorHAnsi" w:hAnsiTheme="minorHAnsi" w:cstheme="minorBidi"/>
          <w:b/>
          <w:bCs/>
        </w:rPr>
        <w:br w:type="page"/>
      </w:r>
    </w:p>
    <w:sdt>
      <w:sdtPr>
        <w:rPr>
          <w:rFonts w:asciiTheme="minorHAnsi" w:eastAsiaTheme="minorHAnsi" w:hAnsiTheme="minorHAnsi" w:cstheme="minorBidi"/>
          <w:b w:val="0"/>
          <w:bCs w:val="0"/>
          <w:color w:val="auto"/>
          <w:sz w:val="24"/>
          <w:szCs w:val="24"/>
          <w:lang w:val="en-GB"/>
        </w:rPr>
        <w:id w:val="-617832029"/>
        <w:docPartObj>
          <w:docPartGallery w:val="Table of Contents"/>
          <w:docPartUnique/>
        </w:docPartObj>
      </w:sdtPr>
      <w:sdtEndPr>
        <w:rPr>
          <w:rFonts w:ascii="Times New Roman" w:eastAsia="Times New Roman" w:hAnsi="Times New Roman" w:cs="Times New Roman"/>
          <w:noProof/>
          <w:lang w:eastAsia="en-GB"/>
        </w:rPr>
      </w:sdtEndPr>
      <w:sdtContent>
        <w:p w14:paraId="68C29E85" w14:textId="61A6B90F" w:rsidR="00986D15" w:rsidRDefault="00986D15">
          <w:pPr>
            <w:pStyle w:val="TOCHeading"/>
          </w:pPr>
          <w:r>
            <w:t>Table of Contents</w:t>
          </w:r>
        </w:p>
        <w:p w14:paraId="09FD0C97" w14:textId="6CB3CE68" w:rsidR="001C4B53" w:rsidRDefault="00986D15">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8973036" w:history="1">
            <w:r w:rsidR="001C4B53" w:rsidRPr="00957A83">
              <w:rPr>
                <w:rStyle w:val="Hyperlink"/>
                <w:noProof/>
              </w:rPr>
              <w:t>Introduction</w:t>
            </w:r>
            <w:r w:rsidR="001C4B53">
              <w:rPr>
                <w:noProof/>
                <w:webHidden/>
              </w:rPr>
              <w:tab/>
            </w:r>
            <w:r w:rsidR="001C4B53">
              <w:rPr>
                <w:noProof/>
                <w:webHidden/>
              </w:rPr>
              <w:fldChar w:fldCharType="begin"/>
            </w:r>
            <w:r w:rsidR="001C4B53">
              <w:rPr>
                <w:noProof/>
                <w:webHidden/>
              </w:rPr>
              <w:instrText xml:space="preserve"> PAGEREF _Toc28973036 \h </w:instrText>
            </w:r>
            <w:r w:rsidR="001C4B53">
              <w:rPr>
                <w:noProof/>
                <w:webHidden/>
              </w:rPr>
            </w:r>
            <w:r w:rsidR="001C4B53">
              <w:rPr>
                <w:noProof/>
                <w:webHidden/>
              </w:rPr>
              <w:fldChar w:fldCharType="separate"/>
            </w:r>
            <w:r w:rsidR="001C4B53">
              <w:rPr>
                <w:noProof/>
                <w:webHidden/>
              </w:rPr>
              <w:t>3</w:t>
            </w:r>
            <w:r w:rsidR="001C4B53">
              <w:rPr>
                <w:noProof/>
                <w:webHidden/>
              </w:rPr>
              <w:fldChar w:fldCharType="end"/>
            </w:r>
          </w:hyperlink>
        </w:p>
        <w:p w14:paraId="4BD8A1DF" w14:textId="448BEA12" w:rsidR="001C4B53" w:rsidRDefault="001C4B53">
          <w:pPr>
            <w:pStyle w:val="TOC1"/>
            <w:tabs>
              <w:tab w:val="right" w:leader="dot" w:pos="9010"/>
            </w:tabs>
            <w:rPr>
              <w:rFonts w:eastAsiaTheme="minorEastAsia" w:cstheme="minorBidi"/>
              <w:b w:val="0"/>
              <w:bCs w:val="0"/>
              <w:i w:val="0"/>
              <w:iCs w:val="0"/>
              <w:noProof/>
              <w:lang w:eastAsia="en-GB"/>
            </w:rPr>
          </w:pPr>
          <w:hyperlink w:anchor="_Toc28973037" w:history="1">
            <w:r w:rsidRPr="00957A83">
              <w:rPr>
                <w:rStyle w:val="Hyperlink"/>
                <w:noProof/>
              </w:rPr>
              <w:t>Virtual Learning Environment</w:t>
            </w:r>
            <w:r>
              <w:rPr>
                <w:noProof/>
                <w:webHidden/>
              </w:rPr>
              <w:tab/>
            </w:r>
            <w:r>
              <w:rPr>
                <w:noProof/>
                <w:webHidden/>
              </w:rPr>
              <w:fldChar w:fldCharType="begin"/>
            </w:r>
            <w:r>
              <w:rPr>
                <w:noProof/>
                <w:webHidden/>
              </w:rPr>
              <w:instrText xml:space="preserve"> PAGEREF _Toc28973037 \h </w:instrText>
            </w:r>
            <w:r>
              <w:rPr>
                <w:noProof/>
                <w:webHidden/>
              </w:rPr>
            </w:r>
            <w:r>
              <w:rPr>
                <w:noProof/>
                <w:webHidden/>
              </w:rPr>
              <w:fldChar w:fldCharType="separate"/>
            </w:r>
            <w:r>
              <w:rPr>
                <w:noProof/>
                <w:webHidden/>
              </w:rPr>
              <w:t>3</w:t>
            </w:r>
            <w:r>
              <w:rPr>
                <w:noProof/>
                <w:webHidden/>
              </w:rPr>
              <w:fldChar w:fldCharType="end"/>
            </w:r>
          </w:hyperlink>
        </w:p>
        <w:p w14:paraId="50C6B783" w14:textId="1CC52180" w:rsidR="001C4B53" w:rsidRDefault="001C4B53">
          <w:pPr>
            <w:pStyle w:val="TOC2"/>
            <w:tabs>
              <w:tab w:val="right" w:leader="dot" w:pos="9010"/>
            </w:tabs>
            <w:rPr>
              <w:rFonts w:eastAsiaTheme="minorEastAsia" w:cstheme="minorBidi"/>
              <w:b w:val="0"/>
              <w:bCs w:val="0"/>
              <w:noProof/>
              <w:sz w:val="24"/>
              <w:szCs w:val="24"/>
              <w:lang w:eastAsia="en-GB"/>
            </w:rPr>
          </w:pPr>
          <w:hyperlink w:anchor="_Toc28973038" w:history="1">
            <w:r w:rsidRPr="00957A83">
              <w:rPr>
                <w:rStyle w:val="Hyperlink"/>
                <w:rFonts w:eastAsia="Times New Roman"/>
                <w:noProof/>
                <w:lang w:eastAsia="en-GB"/>
              </w:rPr>
              <w:t>What is Moodle?</w:t>
            </w:r>
            <w:r>
              <w:rPr>
                <w:noProof/>
                <w:webHidden/>
              </w:rPr>
              <w:tab/>
            </w:r>
            <w:r>
              <w:rPr>
                <w:noProof/>
                <w:webHidden/>
              </w:rPr>
              <w:fldChar w:fldCharType="begin"/>
            </w:r>
            <w:r>
              <w:rPr>
                <w:noProof/>
                <w:webHidden/>
              </w:rPr>
              <w:instrText xml:space="preserve"> PAGEREF _Toc28973038 \h </w:instrText>
            </w:r>
            <w:r>
              <w:rPr>
                <w:noProof/>
                <w:webHidden/>
              </w:rPr>
            </w:r>
            <w:r>
              <w:rPr>
                <w:noProof/>
                <w:webHidden/>
              </w:rPr>
              <w:fldChar w:fldCharType="separate"/>
            </w:r>
            <w:r>
              <w:rPr>
                <w:noProof/>
                <w:webHidden/>
              </w:rPr>
              <w:t>3</w:t>
            </w:r>
            <w:r>
              <w:rPr>
                <w:noProof/>
                <w:webHidden/>
              </w:rPr>
              <w:fldChar w:fldCharType="end"/>
            </w:r>
          </w:hyperlink>
        </w:p>
        <w:p w14:paraId="727AEBB6" w14:textId="294AAB04" w:rsidR="001C4B53" w:rsidRDefault="001C4B53">
          <w:pPr>
            <w:pStyle w:val="TOC1"/>
            <w:tabs>
              <w:tab w:val="right" w:leader="dot" w:pos="9010"/>
            </w:tabs>
            <w:rPr>
              <w:rFonts w:eastAsiaTheme="minorEastAsia" w:cstheme="minorBidi"/>
              <w:b w:val="0"/>
              <w:bCs w:val="0"/>
              <w:i w:val="0"/>
              <w:iCs w:val="0"/>
              <w:noProof/>
              <w:lang w:eastAsia="en-GB"/>
            </w:rPr>
          </w:pPr>
          <w:hyperlink w:anchor="_Toc28973039" w:history="1">
            <w:r w:rsidRPr="00957A83">
              <w:rPr>
                <w:rStyle w:val="Hyperlink"/>
                <w:noProof/>
              </w:rPr>
              <w:t>Research -informed literature (VLE)</w:t>
            </w:r>
            <w:r>
              <w:rPr>
                <w:noProof/>
                <w:webHidden/>
              </w:rPr>
              <w:tab/>
            </w:r>
            <w:r>
              <w:rPr>
                <w:noProof/>
                <w:webHidden/>
              </w:rPr>
              <w:fldChar w:fldCharType="begin"/>
            </w:r>
            <w:r>
              <w:rPr>
                <w:noProof/>
                <w:webHidden/>
              </w:rPr>
              <w:instrText xml:space="preserve"> PAGEREF _Toc28973039 \h </w:instrText>
            </w:r>
            <w:r>
              <w:rPr>
                <w:noProof/>
                <w:webHidden/>
              </w:rPr>
            </w:r>
            <w:r>
              <w:rPr>
                <w:noProof/>
                <w:webHidden/>
              </w:rPr>
              <w:fldChar w:fldCharType="separate"/>
            </w:r>
            <w:r>
              <w:rPr>
                <w:noProof/>
                <w:webHidden/>
              </w:rPr>
              <w:t>3</w:t>
            </w:r>
            <w:r>
              <w:rPr>
                <w:noProof/>
                <w:webHidden/>
              </w:rPr>
              <w:fldChar w:fldCharType="end"/>
            </w:r>
          </w:hyperlink>
        </w:p>
        <w:p w14:paraId="70B19E20" w14:textId="7B454C4B" w:rsidR="001C4B53" w:rsidRDefault="001C4B53">
          <w:pPr>
            <w:pStyle w:val="TOC2"/>
            <w:tabs>
              <w:tab w:val="right" w:leader="dot" w:pos="9010"/>
            </w:tabs>
            <w:rPr>
              <w:rFonts w:eastAsiaTheme="minorEastAsia" w:cstheme="minorBidi"/>
              <w:b w:val="0"/>
              <w:bCs w:val="0"/>
              <w:noProof/>
              <w:sz w:val="24"/>
              <w:szCs w:val="24"/>
              <w:lang w:eastAsia="en-GB"/>
            </w:rPr>
          </w:pPr>
          <w:hyperlink w:anchor="_Toc28973040" w:history="1">
            <w:r w:rsidRPr="00957A83">
              <w:rPr>
                <w:rStyle w:val="Hyperlink"/>
                <w:noProof/>
              </w:rPr>
              <w:t>Secondary approach</w:t>
            </w:r>
            <w:r>
              <w:rPr>
                <w:noProof/>
                <w:webHidden/>
              </w:rPr>
              <w:tab/>
            </w:r>
            <w:r>
              <w:rPr>
                <w:noProof/>
                <w:webHidden/>
              </w:rPr>
              <w:fldChar w:fldCharType="begin"/>
            </w:r>
            <w:r>
              <w:rPr>
                <w:noProof/>
                <w:webHidden/>
              </w:rPr>
              <w:instrText xml:space="preserve"> PAGEREF _Toc28973040 \h </w:instrText>
            </w:r>
            <w:r>
              <w:rPr>
                <w:noProof/>
                <w:webHidden/>
              </w:rPr>
            </w:r>
            <w:r>
              <w:rPr>
                <w:noProof/>
                <w:webHidden/>
              </w:rPr>
              <w:fldChar w:fldCharType="separate"/>
            </w:r>
            <w:r>
              <w:rPr>
                <w:noProof/>
                <w:webHidden/>
              </w:rPr>
              <w:t>3</w:t>
            </w:r>
            <w:r>
              <w:rPr>
                <w:noProof/>
                <w:webHidden/>
              </w:rPr>
              <w:fldChar w:fldCharType="end"/>
            </w:r>
          </w:hyperlink>
        </w:p>
        <w:p w14:paraId="690C18F3" w14:textId="01FB2483" w:rsidR="001C4B53" w:rsidRDefault="001C4B53">
          <w:pPr>
            <w:pStyle w:val="TOC2"/>
            <w:tabs>
              <w:tab w:val="right" w:leader="dot" w:pos="9010"/>
            </w:tabs>
            <w:rPr>
              <w:rFonts w:eastAsiaTheme="minorEastAsia" w:cstheme="minorBidi"/>
              <w:b w:val="0"/>
              <w:bCs w:val="0"/>
              <w:noProof/>
              <w:sz w:val="24"/>
              <w:szCs w:val="24"/>
              <w:lang w:eastAsia="en-GB"/>
            </w:rPr>
          </w:pPr>
          <w:hyperlink w:anchor="_Toc28973041" w:history="1">
            <w:r w:rsidRPr="00957A83">
              <w:rPr>
                <w:rStyle w:val="Hyperlink"/>
                <w:noProof/>
              </w:rPr>
              <w:t>VLE Users</w:t>
            </w:r>
            <w:r>
              <w:rPr>
                <w:noProof/>
                <w:webHidden/>
              </w:rPr>
              <w:tab/>
            </w:r>
            <w:r>
              <w:rPr>
                <w:noProof/>
                <w:webHidden/>
              </w:rPr>
              <w:fldChar w:fldCharType="begin"/>
            </w:r>
            <w:r>
              <w:rPr>
                <w:noProof/>
                <w:webHidden/>
              </w:rPr>
              <w:instrText xml:space="preserve"> PAGEREF _Toc28973041 \h </w:instrText>
            </w:r>
            <w:r>
              <w:rPr>
                <w:noProof/>
                <w:webHidden/>
              </w:rPr>
            </w:r>
            <w:r>
              <w:rPr>
                <w:noProof/>
                <w:webHidden/>
              </w:rPr>
              <w:fldChar w:fldCharType="separate"/>
            </w:r>
            <w:r>
              <w:rPr>
                <w:noProof/>
                <w:webHidden/>
              </w:rPr>
              <w:t>4</w:t>
            </w:r>
            <w:r>
              <w:rPr>
                <w:noProof/>
                <w:webHidden/>
              </w:rPr>
              <w:fldChar w:fldCharType="end"/>
            </w:r>
          </w:hyperlink>
        </w:p>
        <w:p w14:paraId="10260EB4" w14:textId="64417F91" w:rsidR="001C4B53" w:rsidRDefault="001C4B53">
          <w:pPr>
            <w:pStyle w:val="TOC2"/>
            <w:tabs>
              <w:tab w:val="right" w:leader="dot" w:pos="9010"/>
            </w:tabs>
            <w:rPr>
              <w:rFonts w:eastAsiaTheme="minorEastAsia" w:cstheme="minorBidi"/>
              <w:b w:val="0"/>
              <w:bCs w:val="0"/>
              <w:noProof/>
              <w:sz w:val="24"/>
              <w:szCs w:val="24"/>
              <w:lang w:eastAsia="en-GB"/>
            </w:rPr>
          </w:pPr>
          <w:hyperlink w:anchor="_Toc28973042" w:history="1">
            <w:r w:rsidRPr="00957A83">
              <w:rPr>
                <w:rStyle w:val="Hyperlink"/>
                <w:noProof/>
              </w:rPr>
              <w:t>Benefits of VLE</w:t>
            </w:r>
            <w:r>
              <w:rPr>
                <w:noProof/>
                <w:webHidden/>
              </w:rPr>
              <w:tab/>
            </w:r>
            <w:r>
              <w:rPr>
                <w:noProof/>
                <w:webHidden/>
              </w:rPr>
              <w:fldChar w:fldCharType="begin"/>
            </w:r>
            <w:r>
              <w:rPr>
                <w:noProof/>
                <w:webHidden/>
              </w:rPr>
              <w:instrText xml:space="preserve"> PAGEREF _Toc28973042 \h </w:instrText>
            </w:r>
            <w:r>
              <w:rPr>
                <w:noProof/>
                <w:webHidden/>
              </w:rPr>
            </w:r>
            <w:r>
              <w:rPr>
                <w:noProof/>
                <w:webHidden/>
              </w:rPr>
              <w:fldChar w:fldCharType="separate"/>
            </w:r>
            <w:r>
              <w:rPr>
                <w:noProof/>
                <w:webHidden/>
              </w:rPr>
              <w:t>4</w:t>
            </w:r>
            <w:r>
              <w:rPr>
                <w:noProof/>
                <w:webHidden/>
              </w:rPr>
              <w:fldChar w:fldCharType="end"/>
            </w:r>
          </w:hyperlink>
        </w:p>
        <w:p w14:paraId="1F0EBC80" w14:textId="60606E90" w:rsidR="001C4B53" w:rsidRDefault="001C4B53">
          <w:pPr>
            <w:pStyle w:val="TOC2"/>
            <w:tabs>
              <w:tab w:val="right" w:leader="dot" w:pos="9010"/>
            </w:tabs>
            <w:rPr>
              <w:rFonts w:eastAsiaTheme="minorEastAsia" w:cstheme="minorBidi"/>
              <w:b w:val="0"/>
              <w:bCs w:val="0"/>
              <w:noProof/>
              <w:sz w:val="24"/>
              <w:szCs w:val="24"/>
              <w:lang w:eastAsia="en-GB"/>
            </w:rPr>
          </w:pPr>
          <w:hyperlink w:anchor="_Toc28973043" w:history="1">
            <w:r w:rsidRPr="00957A83">
              <w:rPr>
                <w:rStyle w:val="Hyperlink"/>
                <w:noProof/>
              </w:rPr>
              <w:t>Drawbacks of VLE</w:t>
            </w:r>
            <w:r>
              <w:rPr>
                <w:noProof/>
                <w:webHidden/>
              </w:rPr>
              <w:tab/>
            </w:r>
            <w:r>
              <w:rPr>
                <w:noProof/>
                <w:webHidden/>
              </w:rPr>
              <w:fldChar w:fldCharType="begin"/>
            </w:r>
            <w:r>
              <w:rPr>
                <w:noProof/>
                <w:webHidden/>
              </w:rPr>
              <w:instrText xml:space="preserve"> PAGEREF _Toc28973043 \h </w:instrText>
            </w:r>
            <w:r>
              <w:rPr>
                <w:noProof/>
                <w:webHidden/>
              </w:rPr>
            </w:r>
            <w:r>
              <w:rPr>
                <w:noProof/>
                <w:webHidden/>
              </w:rPr>
              <w:fldChar w:fldCharType="separate"/>
            </w:r>
            <w:r>
              <w:rPr>
                <w:noProof/>
                <w:webHidden/>
              </w:rPr>
              <w:t>4</w:t>
            </w:r>
            <w:r>
              <w:rPr>
                <w:noProof/>
                <w:webHidden/>
              </w:rPr>
              <w:fldChar w:fldCharType="end"/>
            </w:r>
          </w:hyperlink>
        </w:p>
        <w:p w14:paraId="13623B51" w14:textId="00F7CD7E" w:rsidR="001C4B53" w:rsidRDefault="001C4B53">
          <w:pPr>
            <w:pStyle w:val="TOC1"/>
            <w:tabs>
              <w:tab w:val="right" w:leader="dot" w:pos="9010"/>
            </w:tabs>
            <w:rPr>
              <w:rFonts w:eastAsiaTheme="minorEastAsia" w:cstheme="minorBidi"/>
              <w:b w:val="0"/>
              <w:bCs w:val="0"/>
              <w:i w:val="0"/>
              <w:iCs w:val="0"/>
              <w:noProof/>
              <w:lang w:eastAsia="en-GB"/>
            </w:rPr>
          </w:pPr>
          <w:hyperlink w:anchor="_Toc28973044" w:history="1">
            <w:r w:rsidRPr="00957A83">
              <w:rPr>
                <w:rStyle w:val="Hyperlink"/>
                <w:noProof/>
              </w:rPr>
              <w:t>Knowledge and Understand of subject</w:t>
            </w:r>
            <w:r>
              <w:rPr>
                <w:noProof/>
                <w:webHidden/>
              </w:rPr>
              <w:tab/>
            </w:r>
            <w:r>
              <w:rPr>
                <w:noProof/>
                <w:webHidden/>
              </w:rPr>
              <w:fldChar w:fldCharType="begin"/>
            </w:r>
            <w:r>
              <w:rPr>
                <w:noProof/>
                <w:webHidden/>
              </w:rPr>
              <w:instrText xml:space="preserve"> PAGEREF _Toc28973044 \h </w:instrText>
            </w:r>
            <w:r>
              <w:rPr>
                <w:noProof/>
                <w:webHidden/>
              </w:rPr>
            </w:r>
            <w:r>
              <w:rPr>
                <w:noProof/>
                <w:webHidden/>
              </w:rPr>
              <w:fldChar w:fldCharType="separate"/>
            </w:r>
            <w:r>
              <w:rPr>
                <w:noProof/>
                <w:webHidden/>
              </w:rPr>
              <w:t>4</w:t>
            </w:r>
            <w:r>
              <w:rPr>
                <w:noProof/>
                <w:webHidden/>
              </w:rPr>
              <w:fldChar w:fldCharType="end"/>
            </w:r>
          </w:hyperlink>
        </w:p>
        <w:p w14:paraId="3A8A4A79" w14:textId="7568E287" w:rsidR="001C4B53" w:rsidRDefault="001C4B53">
          <w:pPr>
            <w:pStyle w:val="TOC2"/>
            <w:tabs>
              <w:tab w:val="right" w:leader="dot" w:pos="9010"/>
            </w:tabs>
            <w:rPr>
              <w:rFonts w:eastAsiaTheme="minorEastAsia" w:cstheme="minorBidi"/>
              <w:b w:val="0"/>
              <w:bCs w:val="0"/>
              <w:noProof/>
              <w:sz w:val="24"/>
              <w:szCs w:val="24"/>
              <w:lang w:eastAsia="en-GB"/>
            </w:rPr>
          </w:pPr>
          <w:hyperlink w:anchor="_Toc28973045" w:history="1">
            <w:r w:rsidRPr="00957A83">
              <w:rPr>
                <w:rStyle w:val="Hyperlink"/>
                <w:noProof/>
              </w:rPr>
              <w:t>Primary Approach</w:t>
            </w:r>
            <w:r>
              <w:rPr>
                <w:noProof/>
                <w:webHidden/>
              </w:rPr>
              <w:tab/>
            </w:r>
            <w:r>
              <w:rPr>
                <w:noProof/>
                <w:webHidden/>
              </w:rPr>
              <w:fldChar w:fldCharType="begin"/>
            </w:r>
            <w:r>
              <w:rPr>
                <w:noProof/>
                <w:webHidden/>
              </w:rPr>
              <w:instrText xml:space="preserve"> PAGEREF _Toc28973045 \h </w:instrText>
            </w:r>
            <w:r>
              <w:rPr>
                <w:noProof/>
                <w:webHidden/>
              </w:rPr>
            </w:r>
            <w:r>
              <w:rPr>
                <w:noProof/>
                <w:webHidden/>
              </w:rPr>
              <w:fldChar w:fldCharType="separate"/>
            </w:r>
            <w:r>
              <w:rPr>
                <w:noProof/>
                <w:webHidden/>
              </w:rPr>
              <w:t>5</w:t>
            </w:r>
            <w:r>
              <w:rPr>
                <w:noProof/>
                <w:webHidden/>
              </w:rPr>
              <w:fldChar w:fldCharType="end"/>
            </w:r>
          </w:hyperlink>
        </w:p>
        <w:p w14:paraId="6657D8B3" w14:textId="4D662AE1" w:rsidR="001C4B53" w:rsidRDefault="001C4B53">
          <w:pPr>
            <w:pStyle w:val="TOC1"/>
            <w:tabs>
              <w:tab w:val="right" w:leader="dot" w:pos="9010"/>
            </w:tabs>
            <w:rPr>
              <w:rFonts w:eastAsiaTheme="minorEastAsia" w:cstheme="minorBidi"/>
              <w:b w:val="0"/>
              <w:bCs w:val="0"/>
              <w:i w:val="0"/>
              <w:iCs w:val="0"/>
              <w:noProof/>
              <w:lang w:eastAsia="en-GB"/>
            </w:rPr>
          </w:pPr>
          <w:hyperlink w:anchor="_Toc28973046" w:history="1">
            <w:r w:rsidRPr="00957A83">
              <w:rPr>
                <w:rStyle w:val="Hyperlink"/>
                <w:noProof/>
              </w:rPr>
              <w:t>Analysis</w:t>
            </w:r>
            <w:r>
              <w:rPr>
                <w:noProof/>
                <w:webHidden/>
              </w:rPr>
              <w:tab/>
            </w:r>
            <w:r>
              <w:rPr>
                <w:noProof/>
                <w:webHidden/>
              </w:rPr>
              <w:fldChar w:fldCharType="begin"/>
            </w:r>
            <w:r>
              <w:rPr>
                <w:noProof/>
                <w:webHidden/>
              </w:rPr>
              <w:instrText xml:space="preserve"> PAGEREF _Toc28973046 \h </w:instrText>
            </w:r>
            <w:r>
              <w:rPr>
                <w:noProof/>
                <w:webHidden/>
              </w:rPr>
            </w:r>
            <w:r>
              <w:rPr>
                <w:noProof/>
                <w:webHidden/>
              </w:rPr>
              <w:fldChar w:fldCharType="separate"/>
            </w:r>
            <w:r>
              <w:rPr>
                <w:noProof/>
                <w:webHidden/>
              </w:rPr>
              <w:t>6</w:t>
            </w:r>
            <w:r>
              <w:rPr>
                <w:noProof/>
                <w:webHidden/>
              </w:rPr>
              <w:fldChar w:fldCharType="end"/>
            </w:r>
          </w:hyperlink>
        </w:p>
        <w:p w14:paraId="53213593" w14:textId="6C964A45" w:rsidR="001C4B53" w:rsidRDefault="001C4B53">
          <w:pPr>
            <w:pStyle w:val="TOC1"/>
            <w:tabs>
              <w:tab w:val="right" w:leader="dot" w:pos="9010"/>
            </w:tabs>
            <w:rPr>
              <w:rFonts w:eastAsiaTheme="minorEastAsia" w:cstheme="minorBidi"/>
              <w:b w:val="0"/>
              <w:bCs w:val="0"/>
              <w:i w:val="0"/>
              <w:iCs w:val="0"/>
              <w:noProof/>
              <w:lang w:eastAsia="en-GB"/>
            </w:rPr>
          </w:pPr>
          <w:hyperlink w:anchor="_Toc28973047" w:history="1">
            <w:r w:rsidRPr="00957A83">
              <w:rPr>
                <w:rStyle w:val="Hyperlink"/>
                <w:noProof/>
              </w:rPr>
              <w:t>Conclusion</w:t>
            </w:r>
            <w:r>
              <w:rPr>
                <w:noProof/>
                <w:webHidden/>
              </w:rPr>
              <w:tab/>
            </w:r>
            <w:r>
              <w:rPr>
                <w:noProof/>
                <w:webHidden/>
              </w:rPr>
              <w:fldChar w:fldCharType="begin"/>
            </w:r>
            <w:r>
              <w:rPr>
                <w:noProof/>
                <w:webHidden/>
              </w:rPr>
              <w:instrText xml:space="preserve"> PAGEREF _Toc28973047 \h </w:instrText>
            </w:r>
            <w:r>
              <w:rPr>
                <w:noProof/>
                <w:webHidden/>
              </w:rPr>
            </w:r>
            <w:r>
              <w:rPr>
                <w:noProof/>
                <w:webHidden/>
              </w:rPr>
              <w:fldChar w:fldCharType="separate"/>
            </w:r>
            <w:r>
              <w:rPr>
                <w:noProof/>
                <w:webHidden/>
              </w:rPr>
              <w:t>9</w:t>
            </w:r>
            <w:r>
              <w:rPr>
                <w:noProof/>
                <w:webHidden/>
              </w:rPr>
              <w:fldChar w:fldCharType="end"/>
            </w:r>
          </w:hyperlink>
        </w:p>
        <w:p w14:paraId="3C112D7B" w14:textId="192831B6" w:rsidR="001C4B53" w:rsidRDefault="001C4B53">
          <w:pPr>
            <w:pStyle w:val="TOC1"/>
            <w:tabs>
              <w:tab w:val="right" w:leader="dot" w:pos="9010"/>
            </w:tabs>
            <w:rPr>
              <w:rFonts w:eastAsiaTheme="minorEastAsia" w:cstheme="minorBidi"/>
              <w:b w:val="0"/>
              <w:bCs w:val="0"/>
              <w:i w:val="0"/>
              <w:iCs w:val="0"/>
              <w:noProof/>
              <w:lang w:eastAsia="en-GB"/>
            </w:rPr>
          </w:pPr>
          <w:hyperlink w:anchor="_Toc28973048" w:history="1">
            <w:r w:rsidRPr="00957A83">
              <w:rPr>
                <w:rStyle w:val="Hyperlink"/>
                <w:noProof/>
              </w:rPr>
              <w:t>Reference</w:t>
            </w:r>
            <w:r>
              <w:rPr>
                <w:noProof/>
                <w:webHidden/>
              </w:rPr>
              <w:tab/>
            </w:r>
            <w:r>
              <w:rPr>
                <w:noProof/>
                <w:webHidden/>
              </w:rPr>
              <w:fldChar w:fldCharType="begin"/>
            </w:r>
            <w:r>
              <w:rPr>
                <w:noProof/>
                <w:webHidden/>
              </w:rPr>
              <w:instrText xml:space="preserve"> PAGEREF _Toc28973048 \h </w:instrText>
            </w:r>
            <w:r>
              <w:rPr>
                <w:noProof/>
                <w:webHidden/>
              </w:rPr>
            </w:r>
            <w:r>
              <w:rPr>
                <w:noProof/>
                <w:webHidden/>
              </w:rPr>
              <w:fldChar w:fldCharType="separate"/>
            </w:r>
            <w:r>
              <w:rPr>
                <w:noProof/>
                <w:webHidden/>
              </w:rPr>
              <w:t>9</w:t>
            </w:r>
            <w:r>
              <w:rPr>
                <w:noProof/>
                <w:webHidden/>
              </w:rPr>
              <w:fldChar w:fldCharType="end"/>
            </w:r>
          </w:hyperlink>
        </w:p>
        <w:p w14:paraId="0D485233" w14:textId="04CB6562" w:rsidR="00986D15" w:rsidRDefault="00986D15">
          <w:r>
            <w:rPr>
              <w:b/>
              <w:bCs/>
              <w:noProof/>
            </w:rPr>
            <w:fldChar w:fldCharType="end"/>
          </w:r>
        </w:p>
      </w:sdtContent>
    </w:sdt>
    <w:p w14:paraId="003A6D06" w14:textId="77777777" w:rsidR="00986D15" w:rsidRDefault="00986D15" w:rsidP="00986D15">
      <w:pPr>
        <w:pStyle w:val="Heading1"/>
      </w:pPr>
    </w:p>
    <w:p w14:paraId="15537DA9" w14:textId="77777777" w:rsidR="00986D15" w:rsidRDefault="00986D15" w:rsidP="00986D15">
      <w:pPr>
        <w:pStyle w:val="Heading1"/>
      </w:pPr>
    </w:p>
    <w:p w14:paraId="405F9F34" w14:textId="77777777" w:rsidR="00986D15" w:rsidRDefault="00986D15" w:rsidP="00986D15">
      <w:pPr>
        <w:pStyle w:val="Heading1"/>
      </w:pPr>
    </w:p>
    <w:p w14:paraId="45C50AA0" w14:textId="77777777" w:rsidR="00986D15" w:rsidRDefault="00986D15" w:rsidP="00986D15">
      <w:pPr>
        <w:pStyle w:val="Heading1"/>
      </w:pPr>
    </w:p>
    <w:p w14:paraId="22F5EDAF" w14:textId="77777777" w:rsidR="00986D15" w:rsidRDefault="00986D15" w:rsidP="00986D15">
      <w:pPr>
        <w:pStyle w:val="Heading1"/>
      </w:pPr>
    </w:p>
    <w:p w14:paraId="174E1CEE" w14:textId="77777777" w:rsidR="00986D15" w:rsidRDefault="00986D15" w:rsidP="00986D15">
      <w:pPr>
        <w:pStyle w:val="Heading1"/>
      </w:pPr>
    </w:p>
    <w:p w14:paraId="05768384" w14:textId="77777777" w:rsidR="00986D15" w:rsidRDefault="00986D15" w:rsidP="00986D15">
      <w:pPr>
        <w:pStyle w:val="Heading1"/>
      </w:pPr>
    </w:p>
    <w:p w14:paraId="50347D82" w14:textId="77777777" w:rsidR="00986D15" w:rsidRDefault="00986D15" w:rsidP="00986D15">
      <w:pPr>
        <w:pStyle w:val="Heading1"/>
      </w:pPr>
    </w:p>
    <w:p w14:paraId="4094D0B5" w14:textId="77777777" w:rsidR="00986D15" w:rsidRDefault="00986D15" w:rsidP="00986D15">
      <w:pPr>
        <w:pStyle w:val="Heading1"/>
      </w:pPr>
    </w:p>
    <w:p w14:paraId="08257157" w14:textId="77777777" w:rsidR="00986D15" w:rsidRDefault="00986D15" w:rsidP="00986D15">
      <w:pPr>
        <w:pStyle w:val="Heading1"/>
      </w:pPr>
    </w:p>
    <w:p w14:paraId="6C441568" w14:textId="491674AA" w:rsidR="002E74CE" w:rsidRPr="00986D15" w:rsidRDefault="002E74CE" w:rsidP="00986D15">
      <w:pPr>
        <w:pStyle w:val="Heading1"/>
      </w:pPr>
    </w:p>
    <w:p w14:paraId="5E861D4F" w14:textId="5A1F3DBC" w:rsidR="00986D15" w:rsidRDefault="00986D15" w:rsidP="00986D15"/>
    <w:p w14:paraId="2A498D3C" w14:textId="77777777" w:rsidR="00986D15" w:rsidRPr="00986D15" w:rsidRDefault="00986D15" w:rsidP="00986D15">
      <w:pPr>
        <w:pStyle w:val="Heading1"/>
      </w:pPr>
      <w:bookmarkStart w:id="0" w:name="_Toc28973036"/>
      <w:r w:rsidRPr="00986D15">
        <w:lastRenderedPageBreak/>
        <w:t>Introduction</w:t>
      </w:r>
      <w:bookmarkEnd w:id="0"/>
      <w:r w:rsidRPr="00986D15">
        <w:t xml:space="preserve"> </w:t>
      </w:r>
    </w:p>
    <w:p w14:paraId="49672588" w14:textId="6BEB280B" w:rsidR="00986D15" w:rsidRPr="00986D15" w:rsidRDefault="00986D15" w:rsidP="00986D15">
      <w:pPr>
        <w:spacing w:before="100" w:beforeAutospacing="1" w:after="100" w:afterAutospacing="1"/>
        <w:rPr>
          <w:rFonts w:ascii="Arial" w:hAnsi="Arial" w:cs="Arial"/>
        </w:rPr>
      </w:pPr>
      <w:r>
        <w:rPr>
          <w:rFonts w:ascii="Arial" w:hAnsi="Arial" w:cs="Arial"/>
        </w:rPr>
        <w:t xml:space="preserve">The aim of this report is to research and analyse what is the impact of Virtual Learning Environment (VLE) and in particular Moodle on the students learning </w:t>
      </w:r>
      <w:r w:rsidRPr="00122388">
        <w:rPr>
          <w:rFonts w:ascii="Arial" w:hAnsi="Arial" w:cs="Arial"/>
        </w:rPr>
        <w:t xml:space="preserve">experience in </w:t>
      </w:r>
      <w:r>
        <w:rPr>
          <w:rFonts w:ascii="Arial" w:hAnsi="Arial" w:cs="Arial"/>
        </w:rPr>
        <w:t xml:space="preserve">the </w:t>
      </w:r>
      <w:r w:rsidRPr="00122388">
        <w:rPr>
          <w:rFonts w:ascii="Arial" w:hAnsi="Arial" w:cs="Arial"/>
        </w:rPr>
        <w:t>University of Wales Trinity Saint David London Campus</w:t>
      </w:r>
      <w:r>
        <w:rPr>
          <w:rFonts w:ascii="Arial" w:hAnsi="Arial" w:cs="Arial"/>
        </w:rPr>
        <w:t>. This will be done by referring to a Survey- questionnaire prepared and developed by me. This Survey will be presented to my student colleagues and all the information gathered from them it will be used as a primary research. In the report it will be provided gathered and analysed secondary data. In the report it will be also found a detailed explanation of what Virtual Learning Environment is.</w:t>
      </w:r>
    </w:p>
    <w:p w14:paraId="1D8AD47A" w14:textId="633996DC" w:rsidR="00986D15" w:rsidRPr="00986D15" w:rsidRDefault="00986D15" w:rsidP="00986D15">
      <w:pPr>
        <w:pStyle w:val="Heading1"/>
        <w:rPr>
          <w:rFonts w:eastAsia="Times New Roman"/>
          <w:sz w:val="24"/>
          <w:szCs w:val="24"/>
        </w:rPr>
      </w:pPr>
      <w:bookmarkStart w:id="1" w:name="_Toc28973037"/>
      <w:r>
        <w:t>Virtual Learning Environment</w:t>
      </w:r>
      <w:bookmarkEnd w:id="1"/>
      <w:r>
        <w:t xml:space="preserve"> </w:t>
      </w:r>
    </w:p>
    <w:p w14:paraId="73D87ADD" w14:textId="6B9C0558" w:rsidR="00986D15" w:rsidRDefault="00986D15" w:rsidP="00986D15">
      <w:pPr>
        <w:spacing w:before="100" w:beforeAutospacing="1" w:after="100" w:afterAutospacing="1"/>
        <w:rPr>
          <w:rFonts w:ascii="Arial" w:hAnsi="Arial" w:cs="Arial"/>
        </w:rPr>
      </w:pPr>
      <w:r w:rsidRPr="00986D15">
        <w:rPr>
          <w:rFonts w:ascii="Arial" w:hAnsi="Arial" w:cs="Arial"/>
        </w:rPr>
        <w:t>V</w:t>
      </w:r>
      <w:r>
        <w:rPr>
          <w:rFonts w:ascii="Arial" w:hAnsi="Arial" w:cs="Arial"/>
        </w:rPr>
        <w:t>LE</w:t>
      </w:r>
      <w:r w:rsidRPr="0043088B">
        <w:rPr>
          <w:rFonts w:ascii="Arial" w:hAnsi="Arial" w:cs="Arial"/>
        </w:rPr>
        <w:t xml:space="preserve"> is when a person is educated through a computer device because they are unable to be in the presence of their teacher. This is very beneficial because it allows students to accumulate knowledge through platforms, they are already aware of, such as Facebook and YouTube. As a result, more people can obtain cost effective education easier. Most people do not expect that developments in information technology could improve the learning process for as many people as it does. Virtual learning can give access to education entirely without the need for a teacher. This means that the student does not need to communicate with a teacher through email </w:t>
      </w:r>
      <w:r w:rsidRPr="003A24A3">
        <w:rPr>
          <w:rFonts w:ascii="Arial" w:hAnsi="Arial" w:cs="Arial"/>
        </w:rPr>
        <w:t>as their education is not supervised by a person, it is exclusively computer based</w:t>
      </w:r>
      <w:r w:rsidR="003A24A3">
        <w:rPr>
          <w:rFonts w:ascii="Arial" w:hAnsi="Arial" w:cs="Arial"/>
        </w:rPr>
        <w:t xml:space="preserve"> </w:t>
      </w:r>
      <w:r w:rsidR="003A24A3" w:rsidRPr="003A24A3">
        <w:rPr>
          <w:rFonts w:ascii="Arial" w:hAnsi="Arial" w:cs="Arial"/>
        </w:rPr>
        <w:t>(</w:t>
      </w:r>
      <w:proofErr w:type="spellStart"/>
      <w:r w:rsidR="003A24A3" w:rsidRPr="003A24A3">
        <w:rPr>
          <w:rFonts w:ascii="Arial" w:hAnsi="Arial" w:cs="Arial"/>
          <w:color w:val="222222"/>
          <w:shd w:val="clear" w:color="auto" w:fill="FFFFFF"/>
        </w:rPr>
        <w:t>Dillenbourg</w:t>
      </w:r>
      <w:proofErr w:type="spellEnd"/>
      <w:r w:rsidR="003A24A3" w:rsidRPr="003A24A3">
        <w:rPr>
          <w:rFonts w:ascii="Arial" w:hAnsi="Arial" w:cs="Arial"/>
          <w:color w:val="222222"/>
          <w:shd w:val="clear" w:color="auto" w:fill="FFFFFF"/>
        </w:rPr>
        <w:t>, 2002</w:t>
      </w:r>
      <w:r w:rsidR="003A24A3" w:rsidRPr="003A24A3">
        <w:rPr>
          <w:rFonts w:ascii="Arial" w:hAnsi="Arial" w:cs="Arial"/>
        </w:rPr>
        <w:t>).</w:t>
      </w:r>
    </w:p>
    <w:p w14:paraId="5B42F43C" w14:textId="77777777" w:rsidR="00986D15" w:rsidRDefault="00986D15" w:rsidP="00986D15">
      <w:pPr>
        <w:pStyle w:val="Heading2"/>
        <w:rPr>
          <w:rFonts w:eastAsia="Times New Roman"/>
          <w:lang w:eastAsia="en-GB"/>
        </w:rPr>
      </w:pPr>
    </w:p>
    <w:p w14:paraId="087CFF53" w14:textId="101D9DFF" w:rsidR="00986D15" w:rsidRDefault="00986D15" w:rsidP="00986D15">
      <w:pPr>
        <w:pStyle w:val="Heading2"/>
        <w:rPr>
          <w:rFonts w:eastAsia="Times New Roman"/>
          <w:lang w:eastAsia="en-GB"/>
        </w:rPr>
      </w:pPr>
      <w:bookmarkStart w:id="2" w:name="_Toc28973038"/>
      <w:r>
        <w:rPr>
          <w:rFonts w:eastAsia="Times New Roman"/>
          <w:lang w:eastAsia="en-GB"/>
        </w:rPr>
        <w:t>What is Moodle?</w:t>
      </w:r>
      <w:bookmarkEnd w:id="2"/>
    </w:p>
    <w:p w14:paraId="00145A27" w14:textId="4626F84E" w:rsidR="00986D15" w:rsidRPr="00986D15" w:rsidRDefault="00986D15" w:rsidP="00986D15">
      <w:pPr>
        <w:spacing w:before="100" w:beforeAutospacing="1" w:after="100" w:afterAutospacing="1"/>
        <w:rPr>
          <w:rFonts w:ascii="Arial" w:hAnsi="Arial" w:cs="Arial"/>
          <w:color w:val="FF0000"/>
        </w:rPr>
      </w:pPr>
      <w:r w:rsidRPr="00986D15">
        <w:rPr>
          <w:rFonts w:ascii="Arial" w:hAnsi="Arial" w:cs="Arial"/>
        </w:rPr>
        <w:t xml:space="preserve">Moodle </w:t>
      </w:r>
      <w:r>
        <w:rPr>
          <w:rFonts w:ascii="Arial" w:hAnsi="Arial" w:cs="Arial"/>
        </w:rPr>
        <w:t>is one of the open source software platforms which is used for a distance learning and mixed practice (distance and classroom learning). The system is used to develop and hand over easy access online classroom courses. Moodle is used by many UK Universities. The platform allows the students to view their course materials at any time. It helps them participate in online activities. Students can easily have a two-way communication with the tutors, also upload assignments and get feedback, view grades. Moodle can be easily accessed either on a computer or from a device.</w:t>
      </w:r>
      <w:r>
        <w:rPr>
          <w:rFonts w:ascii="Arial" w:hAnsi="Arial" w:cs="Arial"/>
          <w:color w:val="FF0000"/>
        </w:rPr>
        <w:t xml:space="preserve"> </w:t>
      </w:r>
      <w:r w:rsidRPr="00986D15">
        <w:rPr>
          <w:rFonts w:ascii="Arial" w:hAnsi="Arial" w:cs="Arial"/>
          <w:color w:val="000000" w:themeColor="text1"/>
        </w:rPr>
        <w:t>The tutors can easily update with relevant information about the subject</w:t>
      </w:r>
      <w:r w:rsidR="0008525B">
        <w:rPr>
          <w:rFonts w:ascii="Arial" w:hAnsi="Arial" w:cs="Arial"/>
          <w:color w:val="000000" w:themeColor="text1"/>
        </w:rPr>
        <w:t xml:space="preserve"> </w:t>
      </w:r>
      <w:r w:rsidRPr="00986D15">
        <w:rPr>
          <w:rFonts w:ascii="Arial" w:hAnsi="Arial" w:cs="Arial"/>
          <w:color w:val="000000" w:themeColor="text1"/>
        </w:rPr>
        <w:t>(</w:t>
      </w:r>
      <w:r w:rsidR="0008525B">
        <w:rPr>
          <w:rFonts w:ascii="Arial" w:hAnsi="Arial" w:cs="Arial"/>
          <w:color w:val="000000" w:themeColor="text1"/>
        </w:rPr>
        <w:t>Cole and Foster</w:t>
      </w:r>
      <w:r w:rsidRPr="00986D15">
        <w:rPr>
          <w:rFonts w:ascii="Arial" w:hAnsi="Arial" w:cs="Arial"/>
          <w:color w:val="000000" w:themeColor="text1"/>
        </w:rPr>
        <w:t>, 200</w:t>
      </w:r>
      <w:r w:rsidR="0008525B">
        <w:rPr>
          <w:rFonts w:ascii="Arial" w:hAnsi="Arial" w:cs="Arial"/>
          <w:color w:val="000000" w:themeColor="text1"/>
        </w:rPr>
        <w:t>9</w:t>
      </w:r>
      <w:r w:rsidRPr="00986D15">
        <w:rPr>
          <w:rFonts w:ascii="Arial" w:hAnsi="Arial" w:cs="Arial"/>
          <w:color w:val="000000" w:themeColor="text1"/>
        </w:rPr>
        <w:t>)</w:t>
      </w:r>
      <w:r w:rsidR="0008525B">
        <w:rPr>
          <w:rFonts w:ascii="Arial" w:hAnsi="Arial" w:cs="Arial"/>
          <w:color w:val="000000" w:themeColor="text1"/>
        </w:rPr>
        <w:t>.</w:t>
      </w:r>
    </w:p>
    <w:p w14:paraId="0EDCD45A" w14:textId="77777777" w:rsidR="00986D15" w:rsidRDefault="00986D15" w:rsidP="00986D15">
      <w:pPr>
        <w:pStyle w:val="Heading1"/>
      </w:pPr>
    </w:p>
    <w:p w14:paraId="072E2402" w14:textId="6FC25FA9" w:rsidR="002E74CE" w:rsidRDefault="002E74CE" w:rsidP="00986D15">
      <w:pPr>
        <w:pStyle w:val="Heading1"/>
      </w:pPr>
      <w:bookmarkStart w:id="3" w:name="_Toc28973039"/>
      <w:r w:rsidRPr="00986D15">
        <w:t xml:space="preserve">Research </w:t>
      </w:r>
      <w:r w:rsidR="00986D15" w:rsidRPr="00986D15">
        <w:t>-</w:t>
      </w:r>
      <w:r w:rsidRPr="00986D15">
        <w:t>informed literature</w:t>
      </w:r>
      <w:r w:rsidR="00986D15" w:rsidRPr="00986D15">
        <w:t xml:space="preserve"> (</w:t>
      </w:r>
      <w:r w:rsidRPr="00986D15">
        <w:t>VLE</w:t>
      </w:r>
      <w:r w:rsidR="00986D15" w:rsidRPr="00986D15">
        <w:t>)</w:t>
      </w:r>
      <w:bookmarkEnd w:id="3"/>
    </w:p>
    <w:p w14:paraId="72C5DD71" w14:textId="77777777" w:rsidR="00986D15" w:rsidRDefault="00986D15" w:rsidP="002E74CE">
      <w:pPr>
        <w:rPr>
          <w:rFonts w:asciiTheme="majorHAnsi" w:eastAsiaTheme="majorEastAsia" w:hAnsiTheme="majorHAnsi" w:cstheme="majorBidi"/>
          <w:color w:val="2F5496" w:themeColor="accent1" w:themeShade="BF"/>
          <w:sz w:val="26"/>
          <w:szCs w:val="26"/>
        </w:rPr>
      </w:pPr>
    </w:p>
    <w:p w14:paraId="3E7603C9" w14:textId="6F0E37B2" w:rsidR="00986D15" w:rsidRDefault="00986D15" w:rsidP="002E74CE">
      <w:pPr>
        <w:rPr>
          <w:rFonts w:ascii="Arial" w:hAnsi="Arial" w:cs="Arial"/>
        </w:rPr>
      </w:pPr>
      <w:r w:rsidRPr="00986D15">
        <w:rPr>
          <w:rFonts w:ascii="Arial" w:hAnsi="Arial" w:cs="Arial"/>
        </w:rPr>
        <w:t xml:space="preserve">For the purpose of finding out who is using </w:t>
      </w:r>
      <w:r>
        <w:rPr>
          <w:rFonts w:ascii="Arial" w:hAnsi="Arial" w:cs="Arial"/>
        </w:rPr>
        <w:t xml:space="preserve">VLE </w:t>
      </w:r>
      <w:r w:rsidRPr="00986D15">
        <w:rPr>
          <w:rFonts w:ascii="Arial" w:hAnsi="Arial" w:cs="Arial"/>
        </w:rPr>
        <w:t>I</w:t>
      </w:r>
      <w:r w:rsidR="002E74CE" w:rsidRPr="00986D15">
        <w:rPr>
          <w:rFonts w:ascii="Arial" w:hAnsi="Arial" w:cs="Arial"/>
        </w:rPr>
        <w:t xml:space="preserve"> am going to use </w:t>
      </w:r>
      <w:r w:rsidRPr="00986D15">
        <w:rPr>
          <w:rFonts w:ascii="Arial" w:hAnsi="Arial" w:cs="Arial"/>
        </w:rPr>
        <w:t>s</w:t>
      </w:r>
      <w:r w:rsidR="002E74CE" w:rsidRPr="00986D15">
        <w:rPr>
          <w:rFonts w:ascii="Arial" w:hAnsi="Arial" w:cs="Arial"/>
        </w:rPr>
        <w:t xml:space="preserve">econdary </w:t>
      </w:r>
      <w:r w:rsidRPr="00986D15">
        <w:rPr>
          <w:rFonts w:ascii="Arial" w:hAnsi="Arial" w:cs="Arial"/>
        </w:rPr>
        <w:t>a</w:t>
      </w:r>
      <w:r w:rsidR="002E74CE" w:rsidRPr="00986D15">
        <w:rPr>
          <w:rFonts w:ascii="Arial" w:hAnsi="Arial" w:cs="Arial"/>
        </w:rPr>
        <w:t>pproach, online researches</w:t>
      </w:r>
      <w:r w:rsidRPr="00986D15">
        <w:rPr>
          <w:rFonts w:ascii="Arial" w:hAnsi="Arial" w:cs="Arial"/>
        </w:rPr>
        <w:t>, journals and</w:t>
      </w:r>
      <w:r w:rsidR="002E74CE" w:rsidRPr="00986D15">
        <w:rPr>
          <w:rFonts w:ascii="Arial" w:hAnsi="Arial" w:cs="Arial"/>
        </w:rPr>
        <w:t xml:space="preserve"> magazines to identify </w:t>
      </w:r>
      <w:r w:rsidRPr="00986D15">
        <w:rPr>
          <w:rFonts w:ascii="Arial" w:hAnsi="Arial" w:cs="Arial"/>
        </w:rPr>
        <w:t>it.</w:t>
      </w:r>
    </w:p>
    <w:p w14:paraId="4A2678A5" w14:textId="77777777" w:rsidR="00986D15" w:rsidRDefault="00986D15" w:rsidP="002E74CE">
      <w:pPr>
        <w:rPr>
          <w:rFonts w:ascii="Arial" w:hAnsi="Arial" w:cs="Arial"/>
        </w:rPr>
      </w:pPr>
    </w:p>
    <w:p w14:paraId="3719D144" w14:textId="2F21A491" w:rsidR="00986D15" w:rsidRPr="00986D15" w:rsidRDefault="00986D15" w:rsidP="00986D15">
      <w:pPr>
        <w:pStyle w:val="Heading2"/>
      </w:pPr>
      <w:bookmarkStart w:id="4" w:name="_Toc28973040"/>
      <w:r>
        <w:t>Secondary approach</w:t>
      </w:r>
      <w:bookmarkEnd w:id="4"/>
      <w:r>
        <w:t xml:space="preserve"> </w:t>
      </w:r>
    </w:p>
    <w:p w14:paraId="1F43366D" w14:textId="1AC3F726" w:rsidR="002E74CE" w:rsidRPr="00986D15" w:rsidRDefault="00986D15" w:rsidP="002E74CE">
      <w:pPr>
        <w:rPr>
          <w:rFonts w:ascii="Arial" w:hAnsi="Arial" w:cs="Arial"/>
          <w:color w:val="FF0000"/>
        </w:rPr>
      </w:pPr>
      <w:r w:rsidRPr="00986D15">
        <w:rPr>
          <w:rFonts w:ascii="Arial" w:hAnsi="Arial" w:cs="Arial"/>
          <w:color w:val="000000" w:themeColor="text1"/>
        </w:rPr>
        <w:t>Secondary approach</w:t>
      </w:r>
      <w:r w:rsidRPr="00986D15">
        <w:rPr>
          <w:rFonts w:ascii="Arial" w:hAnsi="Arial" w:cs="Arial"/>
          <w:b/>
          <w:bCs/>
          <w:color w:val="000000" w:themeColor="text1"/>
        </w:rPr>
        <w:t xml:space="preserve"> </w:t>
      </w:r>
      <w:r>
        <w:rPr>
          <w:rFonts w:ascii="Arial" w:hAnsi="Arial" w:cs="Arial"/>
          <w:color w:val="000000" w:themeColor="text1"/>
        </w:rPr>
        <w:t xml:space="preserve">is a very popular, known method of gathering already existing data information and summarizing it. This type of approach is preferred by most of the big organisations because in most cases using huge amount of data from </w:t>
      </w:r>
      <w:r>
        <w:rPr>
          <w:rFonts w:ascii="Arial" w:hAnsi="Arial" w:cs="Arial"/>
          <w:color w:val="000000" w:themeColor="text1"/>
        </w:rPr>
        <w:lastRenderedPageBreak/>
        <w:t xml:space="preserve">already made reports, magazines etc., it is lower cost effective for the companies. Secondary approach method is finding and analysing the already existing Primary approach </w:t>
      </w:r>
      <w:r w:rsidR="00E54D51">
        <w:rPr>
          <w:rFonts w:ascii="Arial" w:hAnsi="Arial" w:cs="Arial"/>
          <w:color w:val="000000" w:themeColor="text1"/>
        </w:rPr>
        <w:t xml:space="preserve">- </w:t>
      </w:r>
      <w:r>
        <w:rPr>
          <w:rFonts w:ascii="Arial" w:hAnsi="Arial" w:cs="Arial"/>
          <w:color w:val="000000" w:themeColor="text1"/>
        </w:rPr>
        <w:t>which will be mentioned further below</w:t>
      </w:r>
      <w:r w:rsidR="00E54D51">
        <w:rPr>
          <w:rFonts w:ascii="Arial" w:hAnsi="Arial" w:cs="Arial"/>
          <w:color w:val="000000" w:themeColor="text1"/>
        </w:rPr>
        <w:t xml:space="preserve"> </w:t>
      </w:r>
      <w:r w:rsidR="00E54D51" w:rsidRPr="00E54D51">
        <w:rPr>
          <w:rFonts w:ascii="Arial" w:eastAsia="Arial Unicode MS" w:hAnsi="Arial" w:cs="Arial"/>
          <w:color w:val="000000"/>
          <w:shd w:val="clear" w:color="auto" w:fill="FFFFFF"/>
        </w:rPr>
        <w:t>(</w:t>
      </w:r>
      <w:r w:rsidR="00E54D51" w:rsidRPr="00E54D51">
        <w:rPr>
          <w:rFonts w:ascii="Arial" w:eastAsia="Arial Unicode MS" w:hAnsi="Arial" w:cs="Arial"/>
          <w:color w:val="000000"/>
          <w:shd w:val="clear" w:color="auto" w:fill="FFFFFF"/>
        </w:rPr>
        <w:t>S</w:t>
      </w:r>
      <w:r w:rsidR="00E54D51" w:rsidRPr="00E54D51">
        <w:rPr>
          <w:rFonts w:ascii="Arial" w:eastAsia="Arial Unicode MS" w:hAnsi="Arial" w:cs="Arial"/>
          <w:color w:val="000000"/>
          <w:shd w:val="clear" w:color="auto" w:fill="FFFFFF"/>
        </w:rPr>
        <w:t>tewart</w:t>
      </w:r>
      <w:r w:rsidR="00E54D51">
        <w:rPr>
          <w:rFonts w:ascii="Arial" w:eastAsia="Arial Unicode MS" w:hAnsi="Arial" w:cs="Arial"/>
          <w:color w:val="000000"/>
          <w:shd w:val="clear" w:color="auto" w:fill="FFFFFF"/>
        </w:rPr>
        <w:t xml:space="preserve"> </w:t>
      </w:r>
      <w:r w:rsidR="00E54D51" w:rsidRPr="00E54D51">
        <w:rPr>
          <w:rFonts w:ascii="Arial" w:eastAsia="Arial Unicode MS" w:hAnsi="Arial" w:cs="Arial"/>
          <w:color w:val="000000"/>
          <w:shd w:val="clear" w:color="auto" w:fill="FFFFFF"/>
        </w:rPr>
        <w:t>and</w:t>
      </w:r>
      <w:r w:rsidR="00E54D51">
        <w:rPr>
          <w:rFonts w:ascii="Arial" w:eastAsia="Arial Unicode MS" w:hAnsi="Arial" w:cs="Arial"/>
          <w:color w:val="000000"/>
          <w:shd w:val="clear" w:color="auto" w:fill="FFFFFF"/>
        </w:rPr>
        <w:t xml:space="preserve"> </w:t>
      </w:r>
      <w:proofErr w:type="spellStart"/>
      <w:r w:rsidR="00E54D51" w:rsidRPr="00E54D51">
        <w:rPr>
          <w:rFonts w:ascii="Arial" w:eastAsia="Arial Unicode MS" w:hAnsi="Arial" w:cs="Arial"/>
          <w:color w:val="000000"/>
          <w:shd w:val="clear" w:color="auto" w:fill="FFFFFF"/>
        </w:rPr>
        <w:t>K</w:t>
      </w:r>
      <w:r w:rsidR="00E54D51" w:rsidRPr="00E54D51">
        <w:rPr>
          <w:rFonts w:ascii="Arial" w:eastAsia="Arial Unicode MS" w:hAnsi="Arial" w:cs="Arial"/>
          <w:color w:val="000000"/>
          <w:shd w:val="clear" w:color="auto" w:fill="FFFFFF"/>
        </w:rPr>
        <w:t>amins</w:t>
      </w:r>
      <w:proofErr w:type="spellEnd"/>
      <w:r w:rsidR="00E54D51" w:rsidRPr="00E54D51">
        <w:rPr>
          <w:rFonts w:ascii="Arial" w:eastAsia="Arial Unicode MS" w:hAnsi="Arial" w:cs="Arial"/>
          <w:color w:val="000000"/>
          <w:shd w:val="clear" w:color="auto" w:fill="FFFFFF"/>
        </w:rPr>
        <w:t>,</w:t>
      </w:r>
      <w:r w:rsidR="00E54D51" w:rsidRPr="00E54D51">
        <w:rPr>
          <w:rFonts w:ascii="Arial" w:eastAsia="Arial Unicode MS" w:hAnsi="Arial" w:cs="Arial"/>
          <w:color w:val="000000"/>
          <w:shd w:val="clear" w:color="auto" w:fill="FFFFFF"/>
        </w:rPr>
        <w:t xml:space="preserve"> </w:t>
      </w:r>
      <w:r w:rsidR="00E54D51" w:rsidRPr="00E54D51">
        <w:rPr>
          <w:rFonts w:ascii="Arial" w:eastAsia="Arial Unicode MS" w:hAnsi="Arial" w:cs="Arial"/>
          <w:color w:val="000000"/>
          <w:shd w:val="clear" w:color="auto" w:fill="FFFFFF"/>
        </w:rPr>
        <w:t>1993).</w:t>
      </w:r>
      <w:r w:rsidR="00E54D51" w:rsidRPr="00E54D51">
        <w:rPr>
          <w:rStyle w:val="apple-converted-space"/>
          <w:rFonts w:ascii="Arial Unicode MS" w:eastAsia="Arial Unicode MS" w:hAnsi="Arial Unicode MS" w:cs="Arial Unicode MS" w:hint="eastAsia"/>
          <w:color w:val="000000"/>
          <w:sz w:val="17"/>
          <w:szCs w:val="17"/>
          <w:shd w:val="clear" w:color="auto" w:fill="FFFFFF"/>
        </w:rPr>
        <w:t> </w:t>
      </w:r>
    </w:p>
    <w:p w14:paraId="1BF3AAAF" w14:textId="6DE7C12E" w:rsidR="00986D15" w:rsidRDefault="00986D15" w:rsidP="002E74CE">
      <w:pPr>
        <w:rPr>
          <w:rFonts w:ascii="Arial" w:hAnsi="Arial" w:cs="Arial"/>
          <w:color w:val="000000" w:themeColor="text1"/>
        </w:rPr>
      </w:pPr>
    </w:p>
    <w:p w14:paraId="6EEAF818" w14:textId="1E6E4F06" w:rsidR="00986D15" w:rsidRPr="00986D15" w:rsidRDefault="00986D15" w:rsidP="00986D15">
      <w:pPr>
        <w:pStyle w:val="Heading2"/>
      </w:pPr>
      <w:bookmarkStart w:id="5" w:name="_Toc28973041"/>
      <w:r w:rsidRPr="00986D15">
        <w:t>VLE Users</w:t>
      </w:r>
      <w:bookmarkEnd w:id="5"/>
      <w:r w:rsidRPr="00986D15">
        <w:t xml:space="preserve"> </w:t>
      </w:r>
    </w:p>
    <w:p w14:paraId="29EA7C43" w14:textId="1D1BCEE2" w:rsidR="00986D15" w:rsidRDefault="00986D15" w:rsidP="002E74CE">
      <w:pPr>
        <w:rPr>
          <w:rFonts w:ascii="Arial" w:hAnsi="Arial" w:cs="Arial"/>
          <w:color w:val="000000" w:themeColor="text1"/>
        </w:rPr>
      </w:pPr>
      <w:r>
        <w:rPr>
          <w:rFonts w:ascii="Arial" w:hAnsi="Arial" w:cs="Arial"/>
          <w:color w:val="000000" w:themeColor="text1"/>
        </w:rPr>
        <w:t>Most of the educational institutional are using VLE now days. The VLE platforms can be found under different name such as Moodle, Black Board etc. This e-learning system is preferred by most of the Universities in UK.</w:t>
      </w:r>
    </w:p>
    <w:p w14:paraId="50DAC6E8" w14:textId="740D9CE7" w:rsidR="00986D15" w:rsidRDefault="00986D15" w:rsidP="002E74CE">
      <w:pPr>
        <w:rPr>
          <w:rFonts w:ascii="Arial" w:hAnsi="Arial" w:cs="Arial"/>
          <w:color w:val="000000" w:themeColor="text1"/>
        </w:rPr>
      </w:pPr>
    </w:p>
    <w:p w14:paraId="494935F7" w14:textId="2BCD200E" w:rsidR="00986D15" w:rsidRDefault="00986D15" w:rsidP="00986D15">
      <w:pPr>
        <w:pStyle w:val="Heading2"/>
      </w:pPr>
      <w:bookmarkStart w:id="6" w:name="_Toc28973042"/>
      <w:r>
        <w:t>Benefits of VLE</w:t>
      </w:r>
      <w:bookmarkEnd w:id="6"/>
    </w:p>
    <w:p w14:paraId="7753710E" w14:textId="139103AC" w:rsidR="00986D15" w:rsidRPr="00986D15" w:rsidRDefault="00986D15" w:rsidP="00986D15">
      <w:pPr>
        <w:rPr>
          <w:rFonts w:ascii="Arial" w:hAnsi="Arial" w:cs="Arial"/>
        </w:rPr>
      </w:pPr>
      <w:r w:rsidRPr="00986D15">
        <w:rPr>
          <w:rFonts w:ascii="Arial" w:hAnsi="Arial" w:cs="Arial"/>
        </w:rPr>
        <w:t xml:space="preserve">There are so many benefits of using </w:t>
      </w:r>
      <w:r>
        <w:rPr>
          <w:rFonts w:ascii="Arial" w:hAnsi="Arial" w:cs="Arial"/>
        </w:rPr>
        <w:t>VLE</w:t>
      </w:r>
      <w:r w:rsidRPr="00986D15">
        <w:rPr>
          <w:rFonts w:ascii="Arial" w:hAnsi="Arial" w:cs="Arial"/>
        </w:rPr>
        <w:t>. I will list bellow few of them. Starting from the mentioned earlier:</w:t>
      </w:r>
    </w:p>
    <w:p w14:paraId="5945422E" w14:textId="77777777" w:rsidR="00986D15" w:rsidRDefault="00986D15" w:rsidP="00986D15"/>
    <w:p w14:paraId="60AE8B81" w14:textId="4A1E21D1" w:rsidR="00986D15" w:rsidRPr="00986D15" w:rsidRDefault="00986D15" w:rsidP="00986D15">
      <w:pPr>
        <w:pStyle w:val="ListParagraph"/>
        <w:numPr>
          <w:ilvl w:val="0"/>
          <w:numId w:val="4"/>
        </w:numPr>
      </w:pPr>
      <w:r>
        <w:rPr>
          <w:rFonts w:ascii="Arial" w:eastAsia="Times New Roman" w:hAnsi="Arial" w:cs="Arial"/>
          <w:color w:val="000000" w:themeColor="text1"/>
          <w:lang w:eastAsia="en-GB"/>
        </w:rPr>
        <w:t>T</w:t>
      </w:r>
      <w:r w:rsidRPr="00986D15">
        <w:rPr>
          <w:rFonts w:ascii="Arial" w:eastAsia="Times New Roman" w:hAnsi="Arial" w:cs="Arial"/>
          <w:color w:val="000000" w:themeColor="text1"/>
          <w:lang w:eastAsia="en-GB"/>
        </w:rPr>
        <w:t>utors can easily update with relevant information about the subject</w:t>
      </w:r>
    </w:p>
    <w:p w14:paraId="010430F0" w14:textId="11477DCF" w:rsidR="00986D15" w:rsidRPr="00986D15" w:rsidRDefault="00986D15" w:rsidP="00986D15">
      <w:pPr>
        <w:pStyle w:val="ListParagraph"/>
        <w:numPr>
          <w:ilvl w:val="0"/>
          <w:numId w:val="4"/>
        </w:numPr>
        <w:rPr>
          <w:rFonts w:ascii="Arial" w:hAnsi="Arial" w:cs="Arial"/>
        </w:rPr>
      </w:pPr>
      <w:r w:rsidRPr="00986D15">
        <w:rPr>
          <w:rFonts w:ascii="Arial" w:hAnsi="Arial" w:cs="Arial"/>
        </w:rPr>
        <w:t>Students can access their course lectures and course works anytime.</w:t>
      </w:r>
    </w:p>
    <w:p w14:paraId="0BF40A14" w14:textId="370D1E6F" w:rsidR="00986D15" w:rsidRPr="00986D15" w:rsidRDefault="00986D15" w:rsidP="00986D15">
      <w:pPr>
        <w:pStyle w:val="ListParagraph"/>
        <w:numPr>
          <w:ilvl w:val="0"/>
          <w:numId w:val="4"/>
        </w:numPr>
        <w:rPr>
          <w:rFonts w:ascii="Arial" w:hAnsi="Arial" w:cs="Arial"/>
        </w:rPr>
      </w:pPr>
      <w:r w:rsidRPr="00986D15">
        <w:rPr>
          <w:rFonts w:ascii="Arial" w:hAnsi="Arial" w:cs="Arial"/>
        </w:rPr>
        <w:t xml:space="preserve">Online dissolutions and support between students online </w:t>
      </w:r>
    </w:p>
    <w:p w14:paraId="7EB21F46" w14:textId="7C4260D8" w:rsidR="00986D15" w:rsidRPr="00986D15" w:rsidRDefault="00986D15" w:rsidP="00986D15">
      <w:pPr>
        <w:pStyle w:val="ListParagraph"/>
        <w:numPr>
          <w:ilvl w:val="0"/>
          <w:numId w:val="4"/>
        </w:numPr>
        <w:rPr>
          <w:rFonts w:ascii="Arial" w:hAnsi="Arial" w:cs="Arial"/>
        </w:rPr>
      </w:pPr>
      <w:r w:rsidRPr="00986D15">
        <w:rPr>
          <w:rFonts w:ascii="Arial" w:hAnsi="Arial" w:cs="Arial"/>
        </w:rPr>
        <w:t>Students can easily submit their work assignments (and still given time window to re-submit the work), also check and track grades as soon as the assignments has been marked.</w:t>
      </w:r>
    </w:p>
    <w:p w14:paraId="28221CB9" w14:textId="21DACE45" w:rsidR="00986D15" w:rsidRPr="00986D15" w:rsidRDefault="00986D15" w:rsidP="00986D15">
      <w:pPr>
        <w:pStyle w:val="ListParagraph"/>
        <w:numPr>
          <w:ilvl w:val="0"/>
          <w:numId w:val="4"/>
        </w:numPr>
        <w:rPr>
          <w:rFonts w:ascii="Arial" w:hAnsi="Arial" w:cs="Arial"/>
        </w:rPr>
      </w:pPr>
      <w:r w:rsidRPr="00986D15">
        <w:rPr>
          <w:rFonts w:ascii="Arial" w:hAnsi="Arial" w:cs="Arial"/>
        </w:rPr>
        <w:t xml:space="preserve">Students </w:t>
      </w:r>
      <w:r w:rsidRPr="005F03FD">
        <w:rPr>
          <w:rFonts w:ascii="Arial" w:hAnsi="Arial" w:cs="Arial"/>
          <w:color w:val="000000" w:themeColor="text1"/>
        </w:rPr>
        <w:t xml:space="preserve">do not have to travel to University and have classes (saving from travelling, </w:t>
      </w:r>
      <w:r w:rsidR="005F03FD" w:rsidRPr="005F03FD">
        <w:rPr>
          <w:rFonts w:ascii="Arial" w:hAnsi="Arial" w:cs="Arial"/>
          <w:color w:val="000000" w:themeColor="text1"/>
        </w:rPr>
        <w:t>childcare) (</w:t>
      </w:r>
      <w:proofErr w:type="spellStart"/>
      <w:r w:rsidR="005F03FD" w:rsidRPr="005F03FD">
        <w:rPr>
          <w:rFonts w:ascii="Arial" w:eastAsia="Arial Unicode MS" w:hAnsi="Arial" w:cs="Arial"/>
          <w:color w:val="000000" w:themeColor="text1"/>
          <w:shd w:val="clear" w:color="auto" w:fill="FFFFFF"/>
        </w:rPr>
        <w:t>Muntean</w:t>
      </w:r>
      <w:proofErr w:type="spellEnd"/>
      <w:r w:rsidR="005F03FD" w:rsidRPr="005F03FD">
        <w:rPr>
          <w:rFonts w:ascii="Arial" w:eastAsia="Arial Unicode MS" w:hAnsi="Arial" w:cs="Arial"/>
          <w:color w:val="000000" w:themeColor="text1"/>
          <w:shd w:val="clear" w:color="auto" w:fill="FFFFFF"/>
        </w:rPr>
        <w:t xml:space="preserve"> et al., 2019)</w:t>
      </w:r>
      <w:r w:rsidR="005F03FD">
        <w:rPr>
          <w:rFonts w:ascii="Arial" w:eastAsia="Arial Unicode MS" w:hAnsi="Arial" w:cs="Arial"/>
          <w:color w:val="000000" w:themeColor="text1"/>
          <w:shd w:val="clear" w:color="auto" w:fill="FFFFFF"/>
        </w:rPr>
        <w:t>.</w:t>
      </w:r>
    </w:p>
    <w:p w14:paraId="15F91815" w14:textId="77777777" w:rsidR="00986D15" w:rsidRPr="00986D15" w:rsidRDefault="00986D15" w:rsidP="00986D15">
      <w:pPr>
        <w:pStyle w:val="ListParagraph"/>
        <w:rPr>
          <w:rFonts w:ascii="Arial" w:hAnsi="Arial" w:cs="Arial"/>
        </w:rPr>
      </w:pPr>
    </w:p>
    <w:p w14:paraId="4E144EA0" w14:textId="3FB4B767" w:rsidR="00986D15" w:rsidRDefault="00986D15" w:rsidP="00986D15">
      <w:pPr>
        <w:pStyle w:val="Heading2"/>
      </w:pPr>
      <w:bookmarkStart w:id="7" w:name="_Toc28973043"/>
      <w:r>
        <w:t>Drawbacks of VLE</w:t>
      </w:r>
      <w:bookmarkEnd w:id="7"/>
    </w:p>
    <w:p w14:paraId="12ECCE3A" w14:textId="709264D8" w:rsidR="00986D15" w:rsidRPr="00986D15" w:rsidRDefault="00986D15" w:rsidP="00986D15">
      <w:pPr>
        <w:rPr>
          <w:rFonts w:ascii="Arial" w:hAnsi="Arial" w:cs="Arial"/>
        </w:rPr>
      </w:pPr>
      <w:r w:rsidRPr="00986D15">
        <w:rPr>
          <w:rFonts w:ascii="Arial" w:hAnsi="Arial" w:cs="Arial"/>
        </w:rPr>
        <w:t xml:space="preserve">As everything there is always good and bad size of everything. I will list bellow few of the drawbacks using </w:t>
      </w:r>
      <w:r>
        <w:rPr>
          <w:rFonts w:ascii="Arial" w:hAnsi="Arial" w:cs="Arial"/>
        </w:rPr>
        <w:t>VLE</w:t>
      </w:r>
      <w:r w:rsidRPr="00986D15">
        <w:rPr>
          <w:rFonts w:ascii="Arial" w:hAnsi="Arial" w:cs="Arial"/>
        </w:rPr>
        <w:t>:</w:t>
      </w:r>
    </w:p>
    <w:p w14:paraId="0D8BF4C9" w14:textId="4D3A761F" w:rsidR="00986D15" w:rsidRPr="00986D15" w:rsidRDefault="00986D15" w:rsidP="00986D15">
      <w:pPr>
        <w:rPr>
          <w:rFonts w:ascii="Arial" w:hAnsi="Arial" w:cs="Arial"/>
        </w:rPr>
      </w:pPr>
    </w:p>
    <w:p w14:paraId="56D25874" w14:textId="156DF176" w:rsidR="00986D15" w:rsidRPr="00986D15" w:rsidRDefault="00986D15" w:rsidP="00986D15">
      <w:pPr>
        <w:pStyle w:val="ListParagraph"/>
        <w:numPr>
          <w:ilvl w:val="0"/>
          <w:numId w:val="8"/>
        </w:numPr>
        <w:rPr>
          <w:rFonts w:ascii="Arial" w:hAnsi="Arial" w:cs="Arial"/>
        </w:rPr>
      </w:pPr>
      <w:r w:rsidRPr="00986D15">
        <w:rPr>
          <w:rFonts w:ascii="Arial" w:hAnsi="Arial" w:cs="Arial"/>
        </w:rPr>
        <w:t>If not having internet access will not be possible to be used</w:t>
      </w:r>
    </w:p>
    <w:p w14:paraId="15DA41BD" w14:textId="496EAB41" w:rsidR="00986D15" w:rsidRPr="00986D15" w:rsidRDefault="00986D15" w:rsidP="00986D15">
      <w:pPr>
        <w:pStyle w:val="ListParagraph"/>
        <w:numPr>
          <w:ilvl w:val="0"/>
          <w:numId w:val="8"/>
        </w:numPr>
        <w:rPr>
          <w:rFonts w:ascii="Arial" w:hAnsi="Arial" w:cs="Arial"/>
        </w:rPr>
      </w:pPr>
      <w:r w:rsidRPr="00986D15">
        <w:rPr>
          <w:rFonts w:ascii="Arial" w:hAnsi="Arial" w:cs="Arial"/>
        </w:rPr>
        <w:t xml:space="preserve">It will not be beneficial for students who cannot learn by reading (example: there are students who only lean by listening etc.) </w:t>
      </w:r>
    </w:p>
    <w:p w14:paraId="26B6AF45" w14:textId="3A04921D" w:rsidR="00986D15" w:rsidRPr="00986D15" w:rsidRDefault="00986D15" w:rsidP="00986D15">
      <w:pPr>
        <w:pStyle w:val="ListParagraph"/>
        <w:numPr>
          <w:ilvl w:val="0"/>
          <w:numId w:val="8"/>
        </w:numPr>
        <w:rPr>
          <w:rFonts w:ascii="Arial" w:hAnsi="Arial" w:cs="Arial"/>
        </w:rPr>
      </w:pPr>
      <w:r w:rsidRPr="00986D15">
        <w:rPr>
          <w:rFonts w:ascii="Arial" w:hAnsi="Arial" w:cs="Arial"/>
        </w:rPr>
        <w:t>There is no face to face interaction</w:t>
      </w:r>
    </w:p>
    <w:p w14:paraId="5C662AEA" w14:textId="793A3D6A" w:rsidR="00986D15" w:rsidRPr="00986D15" w:rsidRDefault="00986D15" w:rsidP="00986D15">
      <w:pPr>
        <w:pStyle w:val="ListParagraph"/>
        <w:numPr>
          <w:ilvl w:val="0"/>
          <w:numId w:val="8"/>
        </w:numPr>
        <w:rPr>
          <w:rFonts w:ascii="Arial" w:hAnsi="Arial" w:cs="Arial"/>
        </w:rPr>
      </w:pPr>
      <w:r w:rsidRPr="00986D15">
        <w:rPr>
          <w:rFonts w:ascii="Arial" w:hAnsi="Arial" w:cs="Arial"/>
        </w:rPr>
        <w:t xml:space="preserve">If there is something that is not clear, there is no one to explain </w:t>
      </w:r>
    </w:p>
    <w:p w14:paraId="3C383432" w14:textId="6EA6E9C3" w:rsidR="00986D15" w:rsidRPr="00986D15" w:rsidRDefault="00986D15" w:rsidP="00986D15">
      <w:pPr>
        <w:pStyle w:val="ListParagraph"/>
        <w:numPr>
          <w:ilvl w:val="0"/>
          <w:numId w:val="8"/>
        </w:numPr>
        <w:rPr>
          <w:rFonts w:ascii="Arial" w:hAnsi="Arial" w:cs="Arial"/>
        </w:rPr>
      </w:pPr>
      <w:r w:rsidRPr="00986D15">
        <w:rPr>
          <w:rFonts w:ascii="Arial" w:hAnsi="Arial" w:cs="Arial"/>
        </w:rPr>
        <w:t>It is not easy for the student to get motivated and stay focused learning</w:t>
      </w:r>
      <w:r w:rsidR="005F03FD">
        <w:rPr>
          <w:rFonts w:ascii="Arial" w:hAnsi="Arial" w:cs="Arial"/>
        </w:rPr>
        <w:t xml:space="preserve"> </w:t>
      </w:r>
      <w:r w:rsidR="005F03FD" w:rsidRPr="005F03FD">
        <w:rPr>
          <w:rFonts w:ascii="Arial" w:hAnsi="Arial" w:cs="Arial"/>
          <w:color w:val="000000" w:themeColor="text1"/>
        </w:rPr>
        <w:t>(</w:t>
      </w:r>
      <w:proofErr w:type="spellStart"/>
      <w:r w:rsidR="005F03FD" w:rsidRPr="005F03FD">
        <w:rPr>
          <w:rFonts w:ascii="Arial" w:eastAsia="Arial Unicode MS" w:hAnsi="Arial" w:cs="Arial"/>
          <w:color w:val="000000" w:themeColor="text1"/>
          <w:shd w:val="clear" w:color="auto" w:fill="FFFFFF"/>
        </w:rPr>
        <w:t>Muntean</w:t>
      </w:r>
      <w:proofErr w:type="spellEnd"/>
      <w:r w:rsidR="005F03FD" w:rsidRPr="005F03FD">
        <w:rPr>
          <w:rFonts w:ascii="Arial" w:eastAsia="Arial Unicode MS" w:hAnsi="Arial" w:cs="Arial"/>
          <w:color w:val="000000" w:themeColor="text1"/>
          <w:shd w:val="clear" w:color="auto" w:fill="FFFFFF"/>
        </w:rPr>
        <w:t xml:space="preserve"> et al., 2019)</w:t>
      </w:r>
      <w:r w:rsidR="005F03FD">
        <w:rPr>
          <w:rFonts w:ascii="Arial" w:eastAsia="Arial Unicode MS" w:hAnsi="Arial" w:cs="Arial"/>
          <w:color w:val="000000" w:themeColor="text1"/>
          <w:shd w:val="clear" w:color="auto" w:fill="FFFFFF"/>
        </w:rPr>
        <w:t>.</w:t>
      </w:r>
    </w:p>
    <w:p w14:paraId="07CF5202" w14:textId="1655D6AA" w:rsidR="00986D15" w:rsidRDefault="00986D15" w:rsidP="00986D15">
      <w:pPr>
        <w:pStyle w:val="ListParagraph"/>
        <w:ind w:left="643"/>
        <w:rPr>
          <w:color w:val="FF0000"/>
        </w:rPr>
      </w:pPr>
    </w:p>
    <w:p w14:paraId="0E23389E" w14:textId="77777777" w:rsidR="00986D15" w:rsidRPr="00986D15" w:rsidRDefault="00986D15" w:rsidP="00986D15">
      <w:pPr>
        <w:pStyle w:val="ListParagraph"/>
        <w:ind w:left="643"/>
        <w:rPr>
          <w:color w:val="FF0000"/>
        </w:rPr>
      </w:pPr>
    </w:p>
    <w:p w14:paraId="27019116" w14:textId="77777777" w:rsidR="002E74CE" w:rsidRDefault="002E74CE" w:rsidP="002E74CE">
      <w:pPr>
        <w:pStyle w:val="Heading1"/>
      </w:pPr>
      <w:bookmarkStart w:id="8" w:name="_Toc28973044"/>
      <w:r>
        <w:t>Knowledge and Understand of subject</w:t>
      </w:r>
      <w:bookmarkEnd w:id="8"/>
      <w:r>
        <w:t xml:space="preserve"> </w:t>
      </w:r>
    </w:p>
    <w:p w14:paraId="085B8D3A" w14:textId="0FCE87B2" w:rsidR="00986D15" w:rsidRPr="00986D15" w:rsidRDefault="00986D15" w:rsidP="002E74CE">
      <w:pPr>
        <w:rPr>
          <w:rFonts w:ascii="Arial" w:hAnsi="Arial" w:cs="Arial"/>
        </w:rPr>
      </w:pPr>
      <w:r w:rsidRPr="00986D15">
        <w:rPr>
          <w:rFonts w:ascii="Arial" w:hAnsi="Arial" w:cs="Arial"/>
        </w:rPr>
        <w:t>I have used E-learning in the past and now when using it I have a good understanding how the thing works. Having the benefit of 24/7 access to your lectures it is really helpful as you can easily access them anytime you can as much as times as you want. It has been very beneficial to me, when I missed class, I was not stressed at all, as I knew I could simply go on the platform and see what the material was I have missed</w:t>
      </w:r>
      <w:r>
        <w:rPr>
          <w:rFonts w:ascii="Arial" w:hAnsi="Arial" w:cs="Arial"/>
        </w:rPr>
        <w:t>.</w:t>
      </w:r>
    </w:p>
    <w:p w14:paraId="7786435E" w14:textId="77777777" w:rsidR="00986D15" w:rsidRPr="00986D15" w:rsidRDefault="00986D15" w:rsidP="002E74CE">
      <w:pPr>
        <w:rPr>
          <w:rFonts w:ascii="Arial" w:hAnsi="Arial" w:cs="Arial"/>
        </w:rPr>
      </w:pPr>
    </w:p>
    <w:p w14:paraId="71B64233" w14:textId="723130CE" w:rsidR="002E74CE" w:rsidRPr="00986D15" w:rsidRDefault="00986D15" w:rsidP="002E74CE">
      <w:pPr>
        <w:rPr>
          <w:rFonts w:ascii="Arial" w:hAnsi="Arial" w:cs="Arial"/>
        </w:rPr>
      </w:pPr>
      <w:r w:rsidRPr="00986D15">
        <w:rPr>
          <w:rFonts w:ascii="Arial" w:hAnsi="Arial" w:cs="Arial"/>
        </w:rPr>
        <w:t>Creating this research report, I have gained a lot of knowledge. Firstly, learning in detail what is E-learning, who and how you use it. All this information and knowledge gained helped me prepare my primary approach</w:t>
      </w:r>
      <w:r>
        <w:rPr>
          <w:rFonts w:ascii="Arial" w:hAnsi="Arial" w:cs="Arial"/>
        </w:rPr>
        <w:t xml:space="preserve">- </w:t>
      </w:r>
      <w:r w:rsidRPr="00986D15">
        <w:rPr>
          <w:rFonts w:ascii="Arial" w:hAnsi="Arial" w:cs="Arial"/>
        </w:rPr>
        <w:t>a Survey</w:t>
      </w:r>
      <w:r>
        <w:rPr>
          <w:rFonts w:ascii="Arial" w:hAnsi="Arial" w:cs="Arial"/>
        </w:rPr>
        <w:t xml:space="preserve"> (</w:t>
      </w:r>
      <w:r w:rsidRPr="00986D15">
        <w:rPr>
          <w:rFonts w:ascii="Arial" w:hAnsi="Arial" w:cs="Arial"/>
        </w:rPr>
        <w:t>Questionnaire</w:t>
      </w:r>
      <w:r>
        <w:rPr>
          <w:rFonts w:ascii="Arial" w:hAnsi="Arial" w:cs="Arial"/>
        </w:rPr>
        <w:t>),</w:t>
      </w:r>
      <w:r w:rsidRPr="00986D15">
        <w:rPr>
          <w:rFonts w:ascii="Arial" w:hAnsi="Arial" w:cs="Arial"/>
        </w:rPr>
        <w:t xml:space="preserve"> which I presented to my colleagues and tutors in University in order to get their feedback in </w:t>
      </w:r>
      <w:r w:rsidRPr="00986D15">
        <w:rPr>
          <w:rFonts w:ascii="Arial" w:hAnsi="Arial" w:cs="Arial"/>
        </w:rPr>
        <w:lastRenderedPageBreak/>
        <w:t>relation to the usage of University Moodle Platform.</w:t>
      </w:r>
      <w:r>
        <w:rPr>
          <w:rFonts w:ascii="Arial" w:hAnsi="Arial" w:cs="Arial"/>
        </w:rPr>
        <w:t xml:space="preserve"> By doing this I gained more knowledge and understanding of what Primary Research is practically.</w:t>
      </w:r>
    </w:p>
    <w:p w14:paraId="09EF314E" w14:textId="39B0DA6D" w:rsidR="00986D15" w:rsidRDefault="00986D15" w:rsidP="002E74CE"/>
    <w:p w14:paraId="50B86A81" w14:textId="393A6FCF" w:rsidR="00986D15" w:rsidRDefault="00986D15" w:rsidP="00986D15">
      <w:pPr>
        <w:pStyle w:val="Heading2"/>
      </w:pPr>
      <w:bookmarkStart w:id="9" w:name="_Toc28973045"/>
      <w:r>
        <w:t>Primary Approach</w:t>
      </w:r>
      <w:bookmarkEnd w:id="9"/>
    </w:p>
    <w:p w14:paraId="31793048" w14:textId="4C97CCCD" w:rsidR="00986D15" w:rsidRPr="00986D15" w:rsidRDefault="00986D15" w:rsidP="00986D15">
      <w:pPr>
        <w:rPr>
          <w:rFonts w:ascii="Arial" w:hAnsi="Arial" w:cs="Arial"/>
        </w:rPr>
      </w:pPr>
      <w:r w:rsidRPr="00986D15">
        <w:rPr>
          <w:rFonts w:ascii="Arial" w:hAnsi="Arial" w:cs="Arial"/>
        </w:rPr>
        <w:t>Primary approach is a method of collecting date directly, without using someone else’s research in order to obtain information needed. Comparing to Secondary research, Primary approach is much more cost effective, and because of that organisations rarely use it. The advantages of Primary approach it is that all the date its specific and the information does not depend on nothing and nobody. On the other hand, it is time consuming and expensive</w:t>
      </w:r>
      <w:r w:rsidR="005F03FD">
        <w:rPr>
          <w:rFonts w:ascii="Arial" w:hAnsi="Arial" w:cs="Arial"/>
        </w:rPr>
        <w:t xml:space="preserve"> (</w:t>
      </w:r>
      <w:proofErr w:type="spellStart"/>
      <w:r w:rsidR="005F03FD">
        <w:rPr>
          <w:rFonts w:ascii="Arial" w:hAnsi="Arial" w:cs="Arial"/>
        </w:rPr>
        <w:t>Bodden</w:t>
      </w:r>
      <w:proofErr w:type="spellEnd"/>
      <w:r w:rsidR="005F03FD">
        <w:rPr>
          <w:rFonts w:ascii="Arial" w:hAnsi="Arial" w:cs="Arial"/>
        </w:rPr>
        <w:t>, 2012).</w:t>
      </w:r>
    </w:p>
    <w:p w14:paraId="45C310BC" w14:textId="27BCCC9B" w:rsidR="00986D15" w:rsidRPr="00986D15" w:rsidRDefault="00986D15" w:rsidP="00986D15">
      <w:pPr>
        <w:rPr>
          <w:rFonts w:ascii="Arial" w:hAnsi="Arial" w:cs="Arial"/>
        </w:rPr>
      </w:pPr>
    </w:p>
    <w:p w14:paraId="11020FDB" w14:textId="04A50229" w:rsidR="00986D15" w:rsidRDefault="00986D15" w:rsidP="00986D15">
      <w:pPr>
        <w:rPr>
          <w:rFonts w:ascii="Arial" w:hAnsi="Arial" w:cs="Arial"/>
        </w:rPr>
      </w:pPr>
      <w:r w:rsidRPr="00986D15">
        <w:rPr>
          <w:rFonts w:ascii="Arial" w:hAnsi="Arial" w:cs="Arial"/>
        </w:rPr>
        <w:t>Bellow I am going to place 3 tables which will content all the date I have gathered with the help of the questionnaire. There are three different tables, because the answers are different, and I want to separate them depending on the answers.</w:t>
      </w:r>
    </w:p>
    <w:p w14:paraId="49508063" w14:textId="305A3739" w:rsidR="00986D15" w:rsidRDefault="00986D15" w:rsidP="00986D15">
      <w:pPr>
        <w:rPr>
          <w:rFonts w:ascii="Arial" w:hAnsi="Arial" w:cs="Arial"/>
        </w:rPr>
      </w:pPr>
    </w:p>
    <w:p w14:paraId="100556B5" w14:textId="37DC1ECB" w:rsidR="00986D15" w:rsidRDefault="00986D15" w:rsidP="00986D15">
      <w:pPr>
        <w:rPr>
          <w:rFonts w:ascii="Arial" w:hAnsi="Arial" w:cs="Arial"/>
        </w:rPr>
      </w:pPr>
    </w:p>
    <w:p w14:paraId="12961EB3" w14:textId="1A2CDC04" w:rsidR="00986D15" w:rsidRDefault="00986D15" w:rsidP="00986D15">
      <w:pPr>
        <w:rPr>
          <w:rFonts w:ascii="Arial" w:hAnsi="Arial" w:cs="Arial"/>
        </w:rPr>
      </w:pPr>
    </w:p>
    <w:p w14:paraId="4601387B" w14:textId="37E094E9" w:rsidR="00986D15" w:rsidRDefault="00986D15" w:rsidP="00986D15">
      <w:pPr>
        <w:rPr>
          <w:rFonts w:ascii="Arial" w:hAnsi="Arial" w:cs="Arial"/>
        </w:rPr>
      </w:pPr>
    </w:p>
    <w:p w14:paraId="3DBD7A66" w14:textId="290D6709" w:rsidR="00986D15" w:rsidRDefault="00986D15" w:rsidP="00986D15">
      <w:pPr>
        <w:rPr>
          <w:rFonts w:ascii="Arial" w:hAnsi="Arial" w:cs="Arial"/>
        </w:rPr>
      </w:pPr>
    </w:p>
    <w:p w14:paraId="02367ECB" w14:textId="77777777" w:rsidR="00986D15" w:rsidRDefault="00986D15" w:rsidP="00986D15">
      <w:pPr>
        <w:rPr>
          <w:rFonts w:ascii="Arial" w:hAnsi="Arial" w:cs="Arial"/>
        </w:rPr>
      </w:pPr>
    </w:p>
    <w:p w14:paraId="27855E74" w14:textId="77777777" w:rsidR="00986D15" w:rsidRPr="00986D15" w:rsidRDefault="00986D15" w:rsidP="00986D15">
      <w:pPr>
        <w:rPr>
          <w:rFonts w:ascii="Arial" w:hAnsi="Arial" w:cs="Arial"/>
        </w:rPr>
      </w:pPr>
    </w:p>
    <w:p w14:paraId="108601BA" w14:textId="428562A7" w:rsidR="00986D15" w:rsidRDefault="00986D15" w:rsidP="002E74CE">
      <w:pPr>
        <w:rPr>
          <w:color w:val="FFC000"/>
        </w:rPr>
      </w:pPr>
    </w:p>
    <w:p w14:paraId="12268AB2" w14:textId="6BA382F6" w:rsidR="00986D15" w:rsidRDefault="00986D15" w:rsidP="002E74CE">
      <w:pPr>
        <w:rPr>
          <w:color w:val="FFC000"/>
        </w:rPr>
      </w:pPr>
    </w:p>
    <w:p w14:paraId="7AE40F53" w14:textId="77777777" w:rsidR="00986D15" w:rsidRDefault="00986D15" w:rsidP="002E74CE">
      <w:pPr>
        <w:rPr>
          <w:color w:val="FFC000"/>
        </w:rPr>
      </w:pPr>
    </w:p>
    <w:p w14:paraId="439F8EA6" w14:textId="7ACFCA04" w:rsidR="002E74CE" w:rsidRPr="00986D15" w:rsidRDefault="002E74CE" w:rsidP="002E74CE">
      <w:pPr>
        <w:rPr>
          <w:rFonts w:ascii="Arial" w:hAnsi="Arial" w:cs="Arial"/>
          <w:sz w:val="20"/>
          <w:szCs w:val="20"/>
        </w:rPr>
      </w:pPr>
      <w:r w:rsidRPr="00986D15">
        <w:rPr>
          <w:rFonts w:ascii="Arial" w:hAnsi="Arial" w:cs="Arial"/>
          <w:sz w:val="20"/>
          <w:szCs w:val="20"/>
        </w:rPr>
        <w:t xml:space="preserve">Question 1 – 5 </w:t>
      </w:r>
    </w:p>
    <w:tbl>
      <w:tblPr>
        <w:tblStyle w:val="TableGrid"/>
        <w:tblW w:w="0" w:type="auto"/>
        <w:tblLook w:val="04A0" w:firstRow="1" w:lastRow="0" w:firstColumn="1" w:lastColumn="0" w:noHBand="0" w:noVBand="1"/>
      </w:tblPr>
      <w:tblGrid>
        <w:gridCol w:w="2428"/>
        <w:gridCol w:w="2277"/>
        <w:gridCol w:w="2262"/>
        <w:gridCol w:w="2043"/>
      </w:tblGrid>
      <w:tr w:rsidR="00986D15" w:rsidRPr="00986D15" w14:paraId="64C9D343" w14:textId="77777777" w:rsidTr="00CD5606">
        <w:tc>
          <w:tcPr>
            <w:tcW w:w="2428" w:type="dxa"/>
          </w:tcPr>
          <w:p w14:paraId="38A7CFAE" w14:textId="77777777" w:rsidR="00986D15" w:rsidRPr="00986D15" w:rsidRDefault="00986D15" w:rsidP="00CD5606">
            <w:pPr>
              <w:rPr>
                <w:rFonts w:ascii="Arial" w:hAnsi="Arial" w:cs="Arial"/>
                <w:sz w:val="20"/>
                <w:szCs w:val="20"/>
              </w:rPr>
            </w:pPr>
            <w:r w:rsidRPr="00986D15">
              <w:rPr>
                <w:rFonts w:ascii="Arial" w:hAnsi="Arial" w:cs="Arial"/>
                <w:sz w:val="20"/>
                <w:szCs w:val="20"/>
              </w:rPr>
              <w:t xml:space="preserve">Question </w:t>
            </w:r>
          </w:p>
        </w:tc>
        <w:tc>
          <w:tcPr>
            <w:tcW w:w="2277" w:type="dxa"/>
          </w:tcPr>
          <w:p w14:paraId="18D725BF" w14:textId="70F6555C" w:rsidR="00986D15" w:rsidRPr="00986D15" w:rsidRDefault="00986D15" w:rsidP="00CD5606">
            <w:pPr>
              <w:rPr>
                <w:rFonts w:ascii="Arial" w:hAnsi="Arial" w:cs="Arial"/>
                <w:sz w:val="20"/>
                <w:szCs w:val="20"/>
              </w:rPr>
            </w:pPr>
            <w:r w:rsidRPr="00986D15">
              <w:rPr>
                <w:rFonts w:ascii="Arial" w:hAnsi="Arial" w:cs="Arial"/>
                <w:sz w:val="20"/>
                <w:szCs w:val="20"/>
              </w:rPr>
              <w:t xml:space="preserve">Yes </w:t>
            </w:r>
          </w:p>
        </w:tc>
        <w:tc>
          <w:tcPr>
            <w:tcW w:w="2262" w:type="dxa"/>
          </w:tcPr>
          <w:p w14:paraId="10CFDA92" w14:textId="6663F35B" w:rsidR="00986D15" w:rsidRPr="00986D15" w:rsidRDefault="00986D15" w:rsidP="00CD5606">
            <w:pPr>
              <w:rPr>
                <w:rFonts w:ascii="Arial" w:hAnsi="Arial" w:cs="Arial"/>
                <w:sz w:val="20"/>
                <w:szCs w:val="20"/>
              </w:rPr>
            </w:pPr>
            <w:r w:rsidRPr="00986D15">
              <w:rPr>
                <w:rFonts w:ascii="Arial" w:hAnsi="Arial" w:cs="Arial"/>
                <w:sz w:val="20"/>
                <w:szCs w:val="20"/>
              </w:rPr>
              <w:t>No</w:t>
            </w:r>
          </w:p>
        </w:tc>
        <w:tc>
          <w:tcPr>
            <w:tcW w:w="2043" w:type="dxa"/>
          </w:tcPr>
          <w:p w14:paraId="1100BFC6" w14:textId="1AD52096" w:rsidR="00986D15" w:rsidRPr="00986D15" w:rsidRDefault="00986D15" w:rsidP="00CD5606">
            <w:pPr>
              <w:rPr>
                <w:rFonts w:ascii="Arial" w:hAnsi="Arial" w:cs="Arial"/>
                <w:sz w:val="20"/>
                <w:szCs w:val="20"/>
              </w:rPr>
            </w:pPr>
          </w:p>
        </w:tc>
      </w:tr>
      <w:tr w:rsidR="00986D15" w:rsidRPr="00986D15" w14:paraId="037CFD2F" w14:textId="77777777" w:rsidTr="00CD5606">
        <w:tc>
          <w:tcPr>
            <w:tcW w:w="2428" w:type="dxa"/>
          </w:tcPr>
          <w:p w14:paraId="2DBAA45B" w14:textId="1B643953" w:rsidR="00986D15" w:rsidRPr="00986D15" w:rsidRDefault="00986D15" w:rsidP="00CD5606">
            <w:pPr>
              <w:rPr>
                <w:rFonts w:ascii="Arial" w:hAnsi="Arial" w:cs="Arial"/>
                <w:sz w:val="20"/>
                <w:szCs w:val="20"/>
              </w:rPr>
            </w:pPr>
            <w:r w:rsidRPr="00986D1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1.Do you think using Moodle it is easy?</w:t>
            </w:r>
          </w:p>
        </w:tc>
        <w:tc>
          <w:tcPr>
            <w:tcW w:w="2277" w:type="dxa"/>
          </w:tcPr>
          <w:p w14:paraId="6C4009ED" w14:textId="23A2E578" w:rsidR="00986D15" w:rsidRPr="00986D15" w:rsidRDefault="00986D15" w:rsidP="00CD5606">
            <w:pPr>
              <w:rPr>
                <w:rFonts w:ascii="Arial" w:hAnsi="Arial" w:cs="Arial"/>
                <w:sz w:val="20"/>
                <w:szCs w:val="20"/>
              </w:rPr>
            </w:pPr>
            <w:r>
              <w:rPr>
                <w:rFonts w:ascii="Arial" w:hAnsi="Arial" w:cs="Arial"/>
                <w:sz w:val="20"/>
                <w:szCs w:val="20"/>
              </w:rPr>
              <w:t>1</w:t>
            </w:r>
          </w:p>
        </w:tc>
        <w:tc>
          <w:tcPr>
            <w:tcW w:w="2262" w:type="dxa"/>
          </w:tcPr>
          <w:p w14:paraId="6FC9C540" w14:textId="1E2B4CEF" w:rsidR="00986D15" w:rsidRPr="00986D15" w:rsidRDefault="00986D15" w:rsidP="00CD5606">
            <w:pPr>
              <w:rPr>
                <w:rFonts w:ascii="Arial" w:hAnsi="Arial" w:cs="Arial"/>
                <w:sz w:val="20"/>
                <w:szCs w:val="20"/>
              </w:rPr>
            </w:pPr>
            <w:r>
              <w:rPr>
                <w:rFonts w:ascii="Arial" w:hAnsi="Arial" w:cs="Arial"/>
                <w:sz w:val="20"/>
                <w:szCs w:val="20"/>
              </w:rPr>
              <w:t>9</w:t>
            </w:r>
          </w:p>
        </w:tc>
        <w:tc>
          <w:tcPr>
            <w:tcW w:w="2043" w:type="dxa"/>
          </w:tcPr>
          <w:p w14:paraId="2AA127B4" w14:textId="3E705C3B" w:rsidR="00986D15" w:rsidRPr="00986D15" w:rsidRDefault="00986D15" w:rsidP="00CD5606">
            <w:pPr>
              <w:rPr>
                <w:rFonts w:ascii="Arial" w:hAnsi="Arial" w:cs="Arial"/>
                <w:sz w:val="20"/>
                <w:szCs w:val="20"/>
              </w:rPr>
            </w:pPr>
          </w:p>
        </w:tc>
      </w:tr>
      <w:tr w:rsidR="00986D15" w:rsidRPr="00986D15" w14:paraId="228F66D4" w14:textId="77777777" w:rsidTr="00CD5606">
        <w:tc>
          <w:tcPr>
            <w:tcW w:w="2428" w:type="dxa"/>
          </w:tcPr>
          <w:p w14:paraId="6D09B0EA" w14:textId="2FC6CE75" w:rsidR="00986D15" w:rsidRPr="00986D15" w:rsidRDefault="00986D15" w:rsidP="00CD5606">
            <w:pPr>
              <w:rPr>
                <w:rFonts w:ascii="Arial" w:hAnsi="Arial" w:cs="Arial"/>
                <w:sz w:val="20"/>
                <w:szCs w:val="20"/>
              </w:rPr>
            </w:pPr>
            <w:r w:rsidRPr="00986D1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2.Would you prefer only studying from Moodle without having to come to Uni?</w:t>
            </w:r>
          </w:p>
        </w:tc>
        <w:tc>
          <w:tcPr>
            <w:tcW w:w="2277" w:type="dxa"/>
          </w:tcPr>
          <w:p w14:paraId="27D4EDBB" w14:textId="0E2B1074" w:rsidR="00986D15" w:rsidRPr="00986D15" w:rsidRDefault="00986D15" w:rsidP="00CD5606">
            <w:pPr>
              <w:rPr>
                <w:rFonts w:ascii="Arial" w:hAnsi="Arial" w:cs="Arial"/>
                <w:sz w:val="20"/>
                <w:szCs w:val="20"/>
              </w:rPr>
            </w:pPr>
            <w:r>
              <w:rPr>
                <w:rFonts w:ascii="Arial" w:hAnsi="Arial" w:cs="Arial"/>
                <w:sz w:val="20"/>
                <w:szCs w:val="20"/>
              </w:rPr>
              <w:t>7</w:t>
            </w:r>
          </w:p>
        </w:tc>
        <w:tc>
          <w:tcPr>
            <w:tcW w:w="2262" w:type="dxa"/>
          </w:tcPr>
          <w:p w14:paraId="2EB0E7FD" w14:textId="4770A8D4" w:rsidR="00986D15" w:rsidRPr="00986D15" w:rsidRDefault="00986D15" w:rsidP="00CD5606">
            <w:pPr>
              <w:rPr>
                <w:rFonts w:ascii="Arial" w:hAnsi="Arial" w:cs="Arial"/>
                <w:sz w:val="20"/>
                <w:szCs w:val="20"/>
              </w:rPr>
            </w:pPr>
            <w:r>
              <w:rPr>
                <w:rFonts w:ascii="Arial" w:hAnsi="Arial" w:cs="Arial"/>
                <w:sz w:val="20"/>
                <w:szCs w:val="20"/>
              </w:rPr>
              <w:t>3</w:t>
            </w:r>
          </w:p>
        </w:tc>
        <w:tc>
          <w:tcPr>
            <w:tcW w:w="2043" w:type="dxa"/>
          </w:tcPr>
          <w:p w14:paraId="53C0B292" w14:textId="1E7BA34E" w:rsidR="00986D15" w:rsidRPr="00986D15" w:rsidRDefault="00986D15" w:rsidP="00CD5606">
            <w:pPr>
              <w:rPr>
                <w:rFonts w:ascii="Arial" w:hAnsi="Arial" w:cs="Arial"/>
                <w:sz w:val="20"/>
                <w:szCs w:val="20"/>
              </w:rPr>
            </w:pPr>
          </w:p>
        </w:tc>
      </w:tr>
      <w:tr w:rsidR="00986D15" w:rsidRPr="00986D15" w14:paraId="24C8CAC4" w14:textId="77777777" w:rsidTr="00CD5606">
        <w:tc>
          <w:tcPr>
            <w:tcW w:w="2428" w:type="dxa"/>
          </w:tcPr>
          <w:p w14:paraId="72689A0B" w14:textId="1B5C80FD" w:rsidR="00986D15" w:rsidRPr="00986D15" w:rsidRDefault="00986D15" w:rsidP="00CD5606">
            <w:pPr>
              <w:rPr>
                <w:rFonts w:ascii="Arial" w:hAnsi="Arial" w:cs="Arial"/>
                <w:sz w:val="20"/>
                <w:szCs w:val="20"/>
              </w:rPr>
            </w:pPr>
            <w:r w:rsidRPr="00986D1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Are you satisfied using Moodle?</w:t>
            </w:r>
          </w:p>
        </w:tc>
        <w:tc>
          <w:tcPr>
            <w:tcW w:w="2277" w:type="dxa"/>
          </w:tcPr>
          <w:p w14:paraId="31EA9FB1" w14:textId="68285BF4" w:rsidR="00986D15" w:rsidRPr="00986D15" w:rsidRDefault="00986D15" w:rsidP="00CD5606">
            <w:pPr>
              <w:rPr>
                <w:rFonts w:ascii="Arial" w:hAnsi="Arial" w:cs="Arial"/>
                <w:sz w:val="20"/>
                <w:szCs w:val="20"/>
              </w:rPr>
            </w:pPr>
            <w:r w:rsidRPr="00986D15">
              <w:rPr>
                <w:rFonts w:ascii="Arial" w:hAnsi="Arial" w:cs="Arial"/>
                <w:sz w:val="20"/>
                <w:szCs w:val="20"/>
              </w:rPr>
              <w:t>6</w:t>
            </w:r>
          </w:p>
        </w:tc>
        <w:tc>
          <w:tcPr>
            <w:tcW w:w="2262" w:type="dxa"/>
          </w:tcPr>
          <w:p w14:paraId="10FD2158" w14:textId="6F5C9966" w:rsidR="00986D15" w:rsidRPr="00986D15" w:rsidRDefault="00986D15" w:rsidP="00CD5606">
            <w:pPr>
              <w:rPr>
                <w:rFonts w:ascii="Arial" w:hAnsi="Arial" w:cs="Arial"/>
                <w:sz w:val="20"/>
                <w:szCs w:val="20"/>
              </w:rPr>
            </w:pPr>
            <w:r w:rsidRPr="00986D15">
              <w:rPr>
                <w:rFonts w:ascii="Arial" w:hAnsi="Arial" w:cs="Arial"/>
                <w:sz w:val="20"/>
                <w:szCs w:val="20"/>
              </w:rPr>
              <w:t>4</w:t>
            </w:r>
          </w:p>
        </w:tc>
        <w:tc>
          <w:tcPr>
            <w:tcW w:w="2043" w:type="dxa"/>
          </w:tcPr>
          <w:p w14:paraId="59F4F0DA" w14:textId="7F5F0C8C" w:rsidR="00986D15" w:rsidRPr="00986D15" w:rsidRDefault="00986D15" w:rsidP="00CD5606">
            <w:pPr>
              <w:rPr>
                <w:rFonts w:ascii="Arial" w:hAnsi="Arial" w:cs="Arial"/>
                <w:sz w:val="20"/>
                <w:szCs w:val="20"/>
              </w:rPr>
            </w:pPr>
          </w:p>
        </w:tc>
      </w:tr>
      <w:tr w:rsidR="00986D15" w:rsidRPr="00986D15" w14:paraId="2913F535" w14:textId="77777777" w:rsidTr="00CD5606">
        <w:tc>
          <w:tcPr>
            <w:tcW w:w="2428" w:type="dxa"/>
          </w:tcPr>
          <w:p w14:paraId="46178670" w14:textId="2EDB3D7F" w:rsidR="00986D15" w:rsidRPr="00986D15" w:rsidRDefault="00986D15" w:rsidP="00CD5606">
            <w:pPr>
              <w:rPr>
                <w:rFonts w:ascii="Arial" w:hAnsi="Arial" w:cs="Arial"/>
                <w:sz w:val="20"/>
                <w:szCs w:val="20"/>
              </w:rPr>
            </w:pPr>
            <w:r w:rsidRPr="00986D1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4.Do you think if there is a place where you can write all the questions you have, it will be easy so the lecturer can look at them, prepare and answer in the next class session?</w:t>
            </w:r>
          </w:p>
        </w:tc>
        <w:tc>
          <w:tcPr>
            <w:tcW w:w="2277" w:type="dxa"/>
          </w:tcPr>
          <w:p w14:paraId="0F8D4A3C" w14:textId="650D3309" w:rsidR="00986D15" w:rsidRPr="00986D15" w:rsidRDefault="00986D15" w:rsidP="00CD5606">
            <w:pPr>
              <w:rPr>
                <w:rFonts w:ascii="Arial" w:hAnsi="Arial" w:cs="Arial"/>
                <w:sz w:val="20"/>
                <w:szCs w:val="20"/>
              </w:rPr>
            </w:pPr>
            <w:r>
              <w:rPr>
                <w:rFonts w:ascii="Arial" w:hAnsi="Arial" w:cs="Arial"/>
                <w:sz w:val="20"/>
                <w:szCs w:val="20"/>
              </w:rPr>
              <w:t>5</w:t>
            </w:r>
          </w:p>
        </w:tc>
        <w:tc>
          <w:tcPr>
            <w:tcW w:w="2262" w:type="dxa"/>
          </w:tcPr>
          <w:p w14:paraId="3A65A794" w14:textId="33169910" w:rsidR="00986D15" w:rsidRPr="00986D15" w:rsidRDefault="00986D15" w:rsidP="00CD5606">
            <w:pPr>
              <w:rPr>
                <w:rFonts w:ascii="Arial" w:hAnsi="Arial" w:cs="Arial"/>
                <w:sz w:val="20"/>
                <w:szCs w:val="20"/>
              </w:rPr>
            </w:pPr>
            <w:r>
              <w:rPr>
                <w:rFonts w:ascii="Arial" w:hAnsi="Arial" w:cs="Arial"/>
                <w:sz w:val="20"/>
                <w:szCs w:val="20"/>
              </w:rPr>
              <w:t>5</w:t>
            </w:r>
          </w:p>
        </w:tc>
        <w:tc>
          <w:tcPr>
            <w:tcW w:w="2043" w:type="dxa"/>
          </w:tcPr>
          <w:p w14:paraId="68DAB30D" w14:textId="2D2B6F45" w:rsidR="00986D15" w:rsidRPr="00986D15" w:rsidRDefault="00986D15" w:rsidP="00CD5606">
            <w:pPr>
              <w:rPr>
                <w:rFonts w:ascii="Arial" w:hAnsi="Arial" w:cs="Arial"/>
                <w:sz w:val="20"/>
                <w:szCs w:val="20"/>
              </w:rPr>
            </w:pPr>
          </w:p>
        </w:tc>
      </w:tr>
      <w:tr w:rsidR="00986D15" w:rsidRPr="00986D15" w14:paraId="27DCBE18" w14:textId="77777777" w:rsidTr="00CD5606">
        <w:tc>
          <w:tcPr>
            <w:tcW w:w="2428" w:type="dxa"/>
          </w:tcPr>
          <w:p w14:paraId="7DB2B2EA" w14:textId="7D51227A" w:rsidR="00986D15" w:rsidRPr="00986D15" w:rsidRDefault="00986D15" w:rsidP="00CD5606">
            <w:pPr>
              <w:rPr>
                <w:rFonts w:ascii="Arial" w:hAnsi="Arial" w:cs="Arial"/>
                <w:sz w:val="20"/>
                <w:szCs w:val="20"/>
              </w:rPr>
            </w:pPr>
            <w:r w:rsidRPr="00986D1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5.Do you like using Moodle?</w:t>
            </w:r>
          </w:p>
        </w:tc>
        <w:tc>
          <w:tcPr>
            <w:tcW w:w="2277" w:type="dxa"/>
          </w:tcPr>
          <w:p w14:paraId="4B86B1D8" w14:textId="23422962" w:rsidR="00986D15" w:rsidRPr="00986D15" w:rsidRDefault="00986D15" w:rsidP="00CD5606">
            <w:pPr>
              <w:rPr>
                <w:rFonts w:ascii="Arial" w:hAnsi="Arial" w:cs="Arial"/>
                <w:sz w:val="20"/>
                <w:szCs w:val="20"/>
              </w:rPr>
            </w:pPr>
            <w:r w:rsidRPr="00986D15">
              <w:rPr>
                <w:rFonts w:ascii="Arial" w:hAnsi="Arial" w:cs="Arial"/>
                <w:sz w:val="20"/>
                <w:szCs w:val="20"/>
              </w:rPr>
              <w:t>9</w:t>
            </w:r>
          </w:p>
        </w:tc>
        <w:tc>
          <w:tcPr>
            <w:tcW w:w="2262" w:type="dxa"/>
          </w:tcPr>
          <w:p w14:paraId="0961889C" w14:textId="3C3A5C4F" w:rsidR="00986D15" w:rsidRPr="00986D15" w:rsidRDefault="00986D15" w:rsidP="00CD5606">
            <w:pPr>
              <w:rPr>
                <w:rFonts w:ascii="Arial" w:hAnsi="Arial" w:cs="Arial"/>
                <w:sz w:val="20"/>
                <w:szCs w:val="20"/>
              </w:rPr>
            </w:pPr>
            <w:r w:rsidRPr="00986D15">
              <w:rPr>
                <w:rFonts w:ascii="Arial" w:hAnsi="Arial" w:cs="Arial"/>
                <w:sz w:val="20"/>
                <w:szCs w:val="20"/>
              </w:rPr>
              <w:t>1</w:t>
            </w:r>
          </w:p>
        </w:tc>
        <w:tc>
          <w:tcPr>
            <w:tcW w:w="2043" w:type="dxa"/>
          </w:tcPr>
          <w:p w14:paraId="7DC273AD" w14:textId="59776CD1" w:rsidR="00986D15" w:rsidRPr="00986D15" w:rsidRDefault="00986D15" w:rsidP="00CD5606">
            <w:pPr>
              <w:rPr>
                <w:rFonts w:ascii="Arial" w:hAnsi="Arial" w:cs="Arial"/>
                <w:sz w:val="20"/>
                <w:szCs w:val="20"/>
              </w:rPr>
            </w:pPr>
          </w:p>
        </w:tc>
      </w:tr>
    </w:tbl>
    <w:p w14:paraId="5B3058AF" w14:textId="77777777" w:rsidR="002E74CE" w:rsidRPr="00986D15" w:rsidRDefault="002E74CE" w:rsidP="002E74CE">
      <w:pPr>
        <w:rPr>
          <w:rFonts w:ascii="Arial" w:hAnsi="Arial" w:cs="Arial"/>
          <w:sz w:val="20"/>
          <w:szCs w:val="20"/>
        </w:rPr>
      </w:pPr>
    </w:p>
    <w:p w14:paraId="5F65FC3A" w14:textId="77777777" w:rsidR="00986D15" w:rsidRPr="00986D15" w:rsidRDefault="00986D15" w:rsidP="00986D15">
      <w:pPr>
        <w:rPr>
          <w:rFonts w:ascii="Arial" w:hAnsi="Arial" w:cs="Arial"/>
          <w:sz w:val="20"/>
          <w:szCs w:val="20"/>
        </w:rPr>
      </w:pPr>
    </w:p>
    <w:p w14:paraId="2DDB72DF" w14:textId="77777777" w:rsidR="002E74CE" w:rsidRPr="00986D15" w:rsidRDefault="002E74CE" w:rsidP="002E74CE">
      <w:pPr>
        <w:rPr>
          <w:rFonts w:ascii="Arial" w:hAnsi="Arial" w:cs="Arial"/>
          <w:sz w:val="20"/>
          <w:szCs w:val="20"/>
        </w:rPr>
      </w:pPr>
    </w:p>
    <w:p w14:paraId="3E37966F" w14:textId="77777777" w:rsidR="002E74CE" w:rsidRPr="00986D15" w:rsidRDefault="002E74CE" w:rsidP="002E74CE">
      <w:pPr>
        <w:rPr>
          <w:rFonts w:ascii="Arial" w:hAnsi="Arial" w:cs="Arial"/>
          <w:sz w:val="20"/>
          <w:szCs w:val="20"/>
        </w:rPr>
      </w:pPr>
    </w:p>
    <w:p w14:paraId="7592E94D" w14:textId="77777777" w:rsidR="002E74CE" w:rsidRPr="00986D15" w:rsidRDefault="002E74CE" w:rsidP="002E74CE">
      <w:pPr>
        <w:rPr>
          <w:rFonts w:ascii="Arial" w:hAnsi="Arial" w:cs="Arial"/>
          <w:sz w:val="20"/>
          <w:szCs w:val="20"/>
        </w:rPr>
      </w:pPr>
    </w:p>
    <w:p w14:paraId="200D2C08" w14:textId="77777777" w:rsidR="002E74CE" w:rsidRPr="00986D15" w:rsidRDefault="002E74CE" w:rsidP="002E74CE">
      <w:pPr>
        <w:rPr>
          <w:rFonts w:ascii="Arial" w:hAnsi="Arial" w:cs="Arial"/>
          <w:sz w:val="20"/>
          <w:szCs w:val="20"/>
        </w:rPr>
      </w:pPr>
    </w:p>
    <w:p w14:paraId="345EE887" w14:textId="77777777" w:rsidR="002E74CE" w:rsidRPr="00986D15" w:rsidRDefault="002E74CE" w:rsidP="002E74CE">
      <w:pPr>
        <w:rPr>
          <w:rFonts w:ascii="Arial" w:hAnsi="Arial" w:cs="Arial"/>
          <w:sz w:val="20"/>
          <w:szCs w:val="20"/>
        </w:rPr>
      </w:pPr>
      <w:r w:rsidRPr="00986D15">
        <w:rPr>
          <w:rFonts w:ascii="Arial" w:hAnsi="Arial" w:cs="Arial"/>
          <w:sz w:val="20"/>
          <w:szCs w:val="20"/>
        </w:rPr>
        <w:t>Question 6 – 10</w:t>
      </w:r>
    </w:p>
    <w:p w14:paraId="380B50AB" w14:textId="77777777" w:rsidR="002E74CE" w:rsidRPr="00986D15" w:rsidRDefault="002E74CE" w:rsidP="002E74CE">
      <w:pPr>
        <w:rPr>
          <w:rFonts w:ascii="Arial" w:hAnsi="Arial" w:cs="Arial"/>
          <w:sz w:val="20"/>
          <w:szCs w:val="20"/>
        </w:rPr>
      </w:pPr>
    </w:p>
    <w:tbl>
      <w:tblPr>
        <w:tblStyle w:val="TableGrid"/>
        <w:tblW w:w="0" w:type="auto"/>
        <w:tblLook w:val="04A0" w:firstRow="1" w:lastRow="0" w:firstColumn="1" w:lastColumn="0" w:noHBand="0" w:noVBand="1"/>
      </w:tblPr>
      <w:tblGrid>
        <w:gridCol w:w="2252"/>
        <w:gridCol w:w="2252"/>
        <w:gridCol w:w="2253"/>
        <w:gridCol w:w="2253"/>
      </w:tblGrid>
      <w:tr w:rsidR="002E74CE" w:rsidRPr="00986D15" w14:paraId="0296507C" w14:textId="77777777" w:rsidTr="00CD5606">
        <w:tc>
          <w:tcPr>
            <w:tcW w:w="2252" w:type="dxa"/>
          </w:tcPr>
          <w:p w14:paraId="252290DB" w14:textId="77777777" w:rsidR="002E74CE" w:rsidRPr="00986D15" w:rsidRDefault="002E74CE" w:rsidP="00CD5606">
            <w:pPr>
              <w:rPr>
                <w:rFonts w:ascii="Arial" w:hAnsi="Arial" w:cs="Arial"/>
                <w:sz w:val="20"/>
                <w:szCs w:val="20"/>
              </w:rPr>
            </w:pPr>
            <w:r w:rsidRPr="00986D15">
              <w:rPr>
                <w:rFonts w:ascii="Arial" w:hAnsi="Arial" w:cs="Arial"/>
                <w:sz w:val="20"/>
                <w:szCs w:val="20"/>
              </w:rPr>
              <w:lastRenderedPageBreak/>
              <w:t xml:space="preserve">Question </w:t>
            </w:r>
          </w:p>
        </w:tc>
        <w:tc>
          <w:tcPr>
            <w:tcW w:w="2252" w:type="dxa"/>
          </w:tcPr>
          <w:p w14:paraId="3A1BE824" w14:textId="77777777" w:rsidR="002E74CE" w:rsidRPr="00986D15" w:rsidRDefault="002E74CE" w:rsidP="00CD5606">
            <w:pPr>
              <w:rPr>
                <w:rFonts w:ascii="Arial" w:hAnsi="Arial" w:cs="Arial"/>
                <w:sz w:val="20"/>
                <w:szCs w:val="20"/>
              </w:rPr>
            </w:pPr>
            <w:r w:rsidRPr="00986D15">
              <w:rPr>
                <w:rFonts w:ascii="Arial" w:hAnsi="Arial" w:cs="Arial"/>
                <w:sz w:val="20"/>
                <w:szCs w:val="20"/>
              </w:rPr>
              <w:t xml:space="preserve">Agree </w:t>
            </w:r>
          </w:p>
        </w:tc>
        <w:tc>
          <w:tcPr>
            <w:tcW w:w="2253" w:type="dxa"/>
          </w:tcPr>
          <w:p w14:paraId="5BA58AF6" w14:textId="77777777" w:rsidR="002E74CE" w:rsidRPr="00986D15" w:rsidRDefault="002E74CE" w:rsidP="00CD5606">
            <w:pPr>
              <w:rPr>
                <w:rFonts w:ascii="Arial" w:hAnsi="Arial" w:cs="Arial"/>
                <w:sz w:val="20"/>
                <w:szCs w:val="20"/>
              </w:rPr>
            </w:pPr>
            <w:r w:rsidRPr="00986D15">
              <w:rPr>
                <w:rFonts w:ascii="Arial" w:hAnsi="Arial" w:cs="Arial"/>
                <w:sz w:val="20"/>
                <w:szCs w:val="20"/>
              </w:rPr>
              <w:t>Neither Agree or Nor Disagree</w:t>
            </w:r>
          </w:p>
        </w:tc>
        <w:tc>
          <w:tcPr>
            <w:tcW w:w="2253" w:type="dxa"/>
          </w:tcPr>
          <w:p w14:paraId="78D0F00E" w14:textId="77777777" w:rsidR="002E74CE" w:rsidRPr="00986D15" w:rsidRDefault="002E74CE" w:rsidP="00CD5606">
            <w:pPr>
              <w:rPr>
                <w:rFonts w:ascii="Arial" w:hAnsi="Arial" w:cs="Arial"/>
                <w:sz w:val="20"/>
                <w:szCs w:val="20"/>
              </w:rPr>
            </w:pPr>
            <w:r w:rsidRPr="00986D15">
              <w:rPr>
                <w:rFonts w:ascii="Arial" w:hAnsi="Arial" w:cs="Arial"/>
                <w:sz w:val="20"/>
                <w:szCs w:val="20"/>
              </w:rPr>
              <w:t xml:space="preserve">Disagree </w:t>
            </w:r>
          </w:p>
        </w:tc>
      </w:tr>
      <w:tr w:rsidR="002E74CE" w:rsidRPr="00986D15" w14:paraId="26071156" w14:textId="77777777" w:rsidTr="00CD5606">
        <w:tc>
          <w:tcPr>
            <w:tcW w:w="2252" w:type="dxa"/>
          </w:tcPr>
          <w:p w14:paraId="5B9A6137" w14:textId="77777777" w:rsidR="002E74CE" w:rsidRPr="00986D15" w:rsidRDefault="002E74CE" w:rsidP="00CD5606">
            <w:pPr>
              <w:rPr>
                <w:rFonts w:ascii="Arial" w:hAnsi="Arial" w:cs="Arial"/>
                <w:sz w:val="20"/>
                <w:szCs w:val="20"/>
              </w:rPr>
            </w:pPr>
            <w:r w:rsidRPr="00986D15">
              <w:rPr>
                <w:rFonts w:ascii="Arial" w:hAnsi="Arial" w:cs="Arial"/>
                <w:sz w:val="20"/>
                <w:szCs w:val="20"/>
              </w:rPr>
              <w:t>6.</w:t>
            </w:r>
            <w:r w:rsidRPr="00986D1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the sources provided in the Library helpful?</w:t>
            </w:r>
          </w:p>
        </w:tc>
        <w:tc>
          <w:tcPr>
            <w:tcW w:w="2252" w:type="dxa"/>
          </w:tcPr>
          <w:p w14:paraId="4C904F5A" w14:textId="77777777" w:rsidR="002E74CE" w:rsidRPr="00986D15" w:rsidRDefault="002E74CE" w:rsidP="00CD5606">
            <w:pPr>
              <w:rPr>
                <w:rFonts w:ascii="Arial" w:hAnsi="Arial" w:cs="Arial"/>
                <w:sz w:val="20"/>
                <w:szCs w:val="20"/>
              </w:rPr>
            </w:pPr>
            <w:r w:rsidRPr="00986D15">
              <w:rPr>
                <w:rFonts w:ascii="Arial" w:hAnsi="Arial" w:cs="Arial"/>
                <w:sz w:val="20"/>
                <w:szCs w:val="20"/>
              </w:rPr>
              <w:t>3</w:t>
            </w:r>
          </w:p>
        </w:tc>
        <w:tc>
          <w:tcPr>
            <w:tcW w:w="2253" w:type="dxa"/>
          </w:tcPr>
          <w:p w14:paraId="57410E67" w14:textId="77777777" w:rsidR="002E74CE" w:rsidRPr="00986D15" w:rsidRDefault="002E74CE" w:rsidP="00CD5606">
            <w:pPr>
              <w:rPr>
                <w:rFonts w:ascii="Arial" w:hAnsi="Arial" w:cs="Arial"/>
                <w:sz w:val="20"/>
                <w:szCs w:val="20"/>
              </w:rPr>
            </w:pPr>
            <w:r w:rsidRPr="00986D15">
              <w:rPr>
                <w:rFonts w:ascii="Arial" w:hAnsi="Arial" w:cs="Arial"/>
                <w:sz w:val="20"/>
                <w:szCs w:val="20"/>
              </w:rPr>
              <w:t>3</w:t>
            </w:r>
          </w:p>
        </w:tc>
        <w:tc>
          <w:tcPr>
            <w:tcW w:w="2253" w:type="dxa"/>
          </w:tcPr>
          <w:p w14:paraId="75D27608" w14:textId="77777777" w:rsidR="002E74CE" w:rsidRPr="00986D15" w:rsidRDefault="002E74CE" w:rsidP="00CD5606">
            <w:pPr>
              <w:rPr>
                <w:rFonts w:ascii="Arial" w:hAnsi="Arial" w:cs="Arial"/>
                <w:sz w:val="20"/>
                <w:szCs w:val="20"/>
              </w:rPr>
            </w:pPr>
            <w:r w:rsidRPr="00986D15">
              <w:rPr>
                <w:rFonts w:ascii="Arial" w:hAnsi="Arial" w:cs="Arial"/>
                <w:sz w:val="20"/>
                <w:szCs w:val="20"/>
              </w:rPr>
              <w:t>4</w:t>
            </w:r>
          </w:p>
        </w:tc>
      </w:tr>
      <w:tr w:rsidR="002E74CE" w:rsidRPr="00986D15" w14:paraId="4280A72A" w14:textId="77777777" w:rsidTr="00CD5606">
        <w:tc>
          <w:tcPr>
            <w:tcW w:w="2252" w:type="dxa"/>
          </w:tcPr>
          <w:p w14:paraId="7830D09A" w14:textId="77777777" w:rsidR="002E74CE" w:rsidRPr="00986D15" w:rsidRDefault="002E74CE" w:rsidP="00CD5606">
            <w:pPr>
              <w:rPr>
                <w:rFonts w:ascii="Arial" w:hAnsi="Arial" w:cs="Arial"/>
                <w:sz w:val="20"/>
                <w:szCs w:val="20"/>
              </w:rPr>
            </w:pPr>
            <w:r w:rsidRPr="00986D15">
              <w:rPr>
                <w:rFonts w:ascii="Arial" w:hAnsi="Arial" w:cs="Arial"/>
                <w:sz w:val="20"/>
                <w:szCs w:val="20"/>
              </w:rPr>
              <w:t>7.</w:t>
            </w:r>
            <w:r w:rsidRPr="00986D1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 you think that lectures on power point should be in more details?</w:t>
            </w:r>
          </w:p>
        </w:tc>
        <w:tc>
          <w:tcPr>
            <w:tcW w:w="2252" w:type="dxa"/>
          </w:tcPr>
          <w:p w14:paraId="03BFA547" w14:textId="77777777" w:rsidR="002E74CE" w:rsidRPr="00986D15" w:rsidRDefault="002E74CE" w:rsidP="00CD5606">
            <w:pPr>
              <w:rPr>
                <w:rFonts w:ascii="Arial" w:hAnsi="Arial" w:cs="Arial"/>
                <w:sz w:val="20"/>
                <w:szCs w:val="20"/>
              </w:rPr>
            </w:pPr>
            <w:r w:rsidRPr="00986D15">
              <w:rPr>
                <w:rFonts w:ascii="Arial" w:hAnsi="Arial" w:cs="Arial"/>
                <w:sz w:val="20"/>
                <w:szCs w:val="20"/>
              </w:rPr>
              <w:t>2</w:t>
            </w:r>
          </w:p>
        </w:tc>
        <w:tc>
          <w:tcPr>
            <w:tcW w:w="2253" w:type="dxa"/>
          </w:tcPr>
          <w:p w14:paraId="6A3435AF" w14:textId="77777777" w:rsidR="002E74CE" w:rsidRPr="00986D15" w:rsidRDefault="002E74CE" w:rsidP="00CD5606">
            <w:pPr>
              <w:rPr>
                <w:rFonts w:ascii="Arial" w:hAnsi="Arial" w:cs="Arial"/>
                <w:sz w:val="20"/>
                <w:szCs w:val="20"/>
              </w:rPr>
            </w:pPr>
            <w:r w:rsidRPr="00986D15">
              <w:rPr>
                <w:rFonts w:ascii="Arial" w:hAnsi="Arial" w:cs="Arial"/>
                <w:sz w:val="20"/>
                <w:szCs w:val="20"/>
              </w:rPr>
              <w:t>3</w:t>
            </w:r>
          </w:p>
        </w:tc>
        <w:tc>
          <w:tcPr>
            <w:tcW w:w="2253" w:type="dxa"/>
          </w:tcPr>
          <w:p w14:paraId="6FFC70CF" w14:textId="77777777" w:rsidR="002E74CE" w:rsidRPr="00986D15" w:rsidRDefault="002E74CE" w:rsidP="00CD5606">
            <w:pPr>
              <w:rPr>
                <w:rFonts w:ascii="Arial" w:hAnsi="Arial" w:cs="Arial"/>
                <w:sz w:val="20"/>
                <w:szCs w:val="20"/>
              </w:rPr>
            </w:pPr>
            <w:r w:rsidRPr="00986D15">
              <w:rPr>
                <w:rFonts w:ascii="Arial" w:hAnsi="Arial" w:cs="Arial"/>
                <w:sz w:val="20"/>
                <w:szCs w:val="20"/>
              </w:rPr>
              <w:t>5</w:t>
            </w:r>
          </w:p>
        </w:tc>
      </w:tr>
      <w:tr w:rsidR="002E74CE" w:rsidRPr="00986D15" w14:paraId="3178B882" w14:textId="77777777" w:rsidTr="00CD5606">
        <w:tc>
          <w:tcPr>
            <w:tcW w:w="2252" w:type="dxa"/>
          </w:tcPr>
          <w:p w14:paraId="5C99DABC" w14:textId="77777777" w:rsidR="002E74CE" w:rsidRPr="00986D15" w:rsidRDefault="002E74CE" w:rsidP="00CD5606">
            <w:pPr>
              <w:rPr>
                <w:rFonts w:ascii="Arial" w:hAnsi="Arial" w:cs="Arial"/>
                <w:sz w:val="20"/>
                <w:szCs w:val="20"/>
              </w:rPr>
            </w:pPr>
            <w:r w:rsidRPr="00986D15">
              <w:rPr>
                <w:rFonts w:ascii="Arial" w:hAnsi="Arial" w:cs="Arial"/>
                <w:sz w:val="20"/>
                <w:szCs w:val="20"/>
              </w:rPr>
              <w:t>8.Do you think Moodle is suitable for users of any age?</w:t>
            </w:r>
          </w:p>
        </w:tc>
        <w:tc>
          <w:tcPr>
            <w:tcW w:w="2252" w:type="dxa"/>
          </w:tcPr>
          <w:p w14:paraId="15694E64" w14:textId="77777777" w:rsidR="002E74CE" w:rsidRPr="00986D15" w:rsidRDefault="002E74CE" w:rsidP="00CD5606">
            <w:pPr>
              <w:rPr>
                <w:rFonts w:ascii="Arial" w:hAnsi="Arial" w:cs="Arial"/>
                <w:sz w:val="20"/>
                <w:szCs w:val="20"/>
              </w:rPr>
            </w:pPr>
            <w:r w:rsidRPr="00986D15">
              <w:rPr>
                <w:rFonts w:ascii="Arial" w:hAnsi="Arial" w:cs="Arial"/>
                <w:sz w:val="20"/>
                <w:szCs w:val="20"/>
              </w:rPr>
              <w:t>5</w:t>
            </w:r>
          </w:p>
        </w:tc>
        <w:tc>
          <w:tcPr>
            <w:tcW w:w="2253" w:type="dxa"/>
          </w:tcPr>
          <w:p w14:paraId="03F121FB" w14:textId="77777777" w:rsidR="002E74CE" w:rsidRPr="00986D15" w:rsidRDefault="002E74CE" w:rsidP="00CD5606">
            <w:pPr>
              <w:rPr>
                <w:rFonts w:ascii="Arial" w:hAnsi="Arial" w:cs="Arial"/>
                <w:sz w:val="20"/>
                <w:szCs w:val="20"/>
              </w:rPr>
            </w:pPr>
            <w:r w:rsidRPr="00986D15">
              <w:rPr>
                <w:rFonts w:ascii="Arial" w:hAnsi="Arial" w:cs="Arial"/>
                <w:sz w:val="20"/>
                <w:szCs w:val="20"/>
              </w:rPr>
              <w:t>1</w:t>
            </w:r>
          </w:p>
        </w:tc>
        <w:tc>
          <w:tcPr>
            <w:tcW w:w="2253" w:type="dxa"/>
          </w:tcPr>
          <w:p w14:paraId="54B150E1" w14:textId="77777777" w:rsidR="002E74CE" w:rsidRPr="00986D15" w:rsidRDefault="002E74CE" w:rsidP="00CD5606">
            <w:pPr>
              <w:rPr>
                <w:rFonts w:ascii="Arial" w:hAnsi="Arial" w:cs="Arial"/>
                <w:sz w:val="20"/>
                <w:szCs w:val="20"/>
              </w:rPr>
            </w:pPr>
            <w:r w:rsidRPr="00986D15">
              <w:rPr>
                <w:rFonts w:ascii="Arial" w:hAnsi="Arial" w:cs="Arial"/>
                <w:sz w:val="20"/>
                <w:szCs w:val="20"/>
              </w:rPr>
              <w:t>4</w:t>
            </w:r>
          </w:p>
        </w:tc>
      </w:tr>
      <w:tr w:rsidR="002E74CE" w:rsidRPr="00986D15" w14:paraId="1FCF7E28" w14:textId="77777777" w:rsidTr="00CD5606">
        <w:tc>
          <w:tcPr>
            <w:tcW w:w="2252" w:type="dxa"/>
          </w:tcPr>
          <w:p w14:paraId="7F4B14DC" w14:textId="77777777" w:rsidR="002E74CE" w:rsidRPr="00986D15" w:rsidRDefault="002E74CE" w:rsidP="00CD5606">
            <w:pPr>
              <w:rPr>
                <w:rFonts w:ascii="Arial" w:hAnsi="Arial" w:cs="Arial"/>
                <w:sz w:val="20"/>
                <w:szCs w:val="20"/>
              </w:rPr>
            </w:pPr>
            <w:r w:rsidRPr="00986D15">
              <w:rPr>
                <w:rFonts w:ascii="Arial" w:hAnsi="Arial" w:cs="Arial"/>
                <w:sz w:val="20"/>
                <w:szCs w:val="20"/>
              </w:rPr>
              <w:t>9.</w:t>
            </w:r>
            <w:r w:rsidRPr="00986D1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 you think the University should provide more training for using the website?</w:t>
            </w:r>
          </w:p>
        </w:tc>
        <w:tc>
          <w:tcPr>
            <w:tcW w:w="2252" w:type="dxa"/>
          </w:tcPr>
          <w:p w14:paraId="7E6C409E" w14:textId="77777777" w:rsidR="002E74CE" w:rsidRPr="00986D15" w:rsidRDefault="002E74CE" w:rsidP="00CD5606">
            <w:pPr>
              <w:rPr>
                <w:rFonts w:ascii="Arial" w:hAnsi="Arial" w:cs="Arial"/>
                <w:sz w:val="20"/>
                <w:szCs w:val="20"/>
              </w:rPr>
            </w:pPr>
            <w:r w:rsidRPr="00986D15">
              <w:rPr>
                <w:rFonts w:ascii="Arial" w:hAnsi="Arial" w:cs="Arial"/>
                <w:sz w:val="20"/>
                <w:szCs w:val="20"/>
              </w:rPr>
              <w:t>7</w:t>
            </w:r>
          </w:p>
        </w:tc>
        <w:tc>
          <w:tcPr>
            <w:tcW w:w="2253" w:type="dxa"/>
          </w:tcPr>
          <w:p w14:paraId="19F7E19D" w14:textId="77777777" w:rsidR="002E74CE" w:rsidRPr="00986D15" w:rsidRDefault="002E74CE" w:rsidP="00CD5606">
            <w:pPr>
              <w:rPr>
                <w:rFonts w:ascii="Arial" w:hAnsi="Arial" w:cs="Arial"/>
                <w:sz w:val="20"/>
                <w:szCs w:val="20"/>
              </w:rPr>
            </w:pPr>
            <w:r w:rsidRPr="00986D15">
              <w:rPr>
                <w:rFonts w:ascii="Arial" w:hAnsi="Arial" w:cs="Arial"/>
                <w:sz w:val="20"/>
                <w:szCs w:val="20"/>
              </w:rPr>
              <w:t>1</w:t>
            </w:r>
          </w:p>
        </w:tc>
        <w:tc>
          <w:tcPr>
            <w:tcW w:w="2253" w:type="dxa"/>
          </w:tcPr>
          <w:p w14:paraId="55971362" w14:textId="77777777" w:rsidR="002E74CE" w:rsidRPr="00986D15" w:rsidRDefault="002E74CE" w:rsidP="00CD5606">
            <w:pPr>
              <w:rPr>
                <w:rFonts w:ascii="Arial" w:hAnsi="Arial" w:cs="Arial"/>
                <w:sz w:val="20"/>
                <w:szCs w:val="20"/>
              </w:rPr>
            </w:pPr>
            <w:r w:rsidRPr="00986D15">
              <w:rPr>
                <w:rFonts w:ascii="Arial" w:hAnsi="Arial" w:cs="Arial"/>
                <w:sz w:val="20"/>
                <w:szCs w:val="20"/>
              </w:rPr>
              <w:t>2</w:t>
            </w:r>
          </w:p>
        </w:tc>
      </w:tr>
      <w:tr w:rsidR="002E74CE" w:rsidRPr="00986D15" w14:paraId="05E1DD80" w14:textId="77777777" w:rsidTr="00CD5606">
        <w:tc>
          <w:tcPr>
            <w:tcW w:w="2252" w:type="dxa"/>
          </w:tcPr>
          <w:p w14:paraId="7627790E" w14:textId="77777777" w:rsidR="002E74CE" w:rsidRPr="00986D15" w:rsidRDefault="002E74CE" w:rsidP="00CD5606">
            <w:pPr>
              <w:rPr>
                <w:rFonts w:ascii="Arial" w:hAnsi="Arial" w:cs="Arial"/>
                <w:sz w:val="20"/>
                <w:szCs w:val="20"/>
              </w:rPr>
            </w:pPr>
            <w:r w:rsidRPr="00986D15">
              <w:rPr>
                <w:rFonts w:ascii="Arial" w:hAnsi="Arial" w:cs="Arial"/>
                <w:sz w:val="20"/>
                <w:szCs w:val="20"/>
              </w:rPr>
              <w:t>10.</w:t>
            </w:r>
            <w:r w:rsidRPr="00986D1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 you think if Moodle have 9am -5pm “LIVE CHAT” that would be helpful?</w:t>
            </w:r>
          </w:p>
        </w:tc>
        <w:tc>
          <w:tcPr>
            <w:tcW w:w="2252" w:type="dxa"/>
          </w:tcPr>
          <w:p w14:paraId="635BF496" w14:textId="77777777" w:rsidR="002E74CE" w:rsidRPr="00986D15" w:rsidRDefault="002E74CE" w:rsidP="00CD5606">
            <w:pPr>
              <w:rPr>
                <w:rFonts w:ascii="Arial" w:hAnsi="Arial" w:cs="Arial"/>
                <w:sz w:val="20"/>
                <w:szCs w:val="20"/>
              </w:rPr>
            </w:pPr>
            <w:r w:rsidRPr="00986D15">
              <w:rPr>
                <w:rFonts w:ascii="Arial" w:hAnsi="Arial" w:cs="Arial"/>
                <w:sz w:val="20"/>
                <w:szCs w:val="20"/>
              </w:rPr>
              <w:t>10</w:t>
            </w:r>
          </w:p>
        </w:tc>
        <w:tc>
          <w:tcPr>
            <w:tcW w:w="2253" w:type="dxa"/>
          </w:tcPr>
          <w:p w14:paraId="59C30AEA" w14:textId="77777777" w:rsidR="002E74CE" w:rsidRPr="00986D15" w:rsidRDefault="002E74CE" w:rsidP="00CD5606">
            <w:pPr>
              <w:rPr>
                <w:rFonts w:ascii="Arial" w:hAnsi="Arial" w:cs="Arial"/>
                <w:sz w:val="20"/>
                <w:szCs w:val="20"/>
              </w:rPr>
            </w:pPr>
            <w:r w:rsidRPr="00986D15">
              <w:rPr>
                <w:rFonts w:ascii="Arial" w:hAnsi="Arial" w:cs="Arial"/>
                <w:sz w:val="20"/>
                <w:szCs w:val="20"/>
              </w:rPr>
              <w:t>0</w:t>
            </w:r>
          </w:p>
        </w:tc>
        <w:tc>
          <w:tcPr>
            <w:tcW w:w="2253" w:type="dxa"/>
          </w:tcPr>
          <w:p w14:paraId="2A86867B" w14:textId="77777777" w:rsidR="002E74CE" w:rsidRPr="00986D15" w:rsidRDefault="002E74CE" w:rsidP="00CD5606">
            <w:pPr>
              <w:rPr>
                <w:rFonts w:ascii="Arial" w:hAnsi="Arial" w:cs="Arial"/>
                <w:sz w:val="20"/>
                <w:szCs w:val="20"/>
              </w:rPr>
            </w:pPr>
            <w:r w:rsidRPr="00986D15">
              <w:rPr>
                <w:rFonts w:ascii="Arial" w:hAnsi="Arial" w:cs="Arial"/>
                <w:sz w:val="20"/>
                <w:szCs w:val="20"/>
              </w:rPr>
              <w:t>0</w:t>
            </w:r>
          </w:p>
        </w:tc>
      </w:tr>
    </w:tbl>
    <w:p w14:paraId="44FB2F8C" w14:textId="77777777" w:rsidR="002E74CE" w:rsidRPr="00986D15" w:rsidRDefault="002E74CE" w:rsidP="002E74CE">
      <w:pPr>
        <w:rPr>
          <w:rFonts w:ascii="Arial" w:hAnsi="Arial" w:cs="Arial"/>
          <w:sz w:val="20"/>
          <w:szCs w:val="20"/>
        </w:rPr>
      </w:pPr>
      <w:r w:rsidRPr="00986D15">
        <w:rPr>
          <w:rFonts w:ascii="Arial" w:hAnsi="Arial" w:cs="Arial"/>
          <w:sz w:val="20"/>
          <w:szCs w:val="20"/>
        </w:rPr>
        <w:t xml:space="preserve"> </w:t>
      </w:r>
    </w:p>
    <w:p w14:paraId="39F89C8A" w14:textId="06AC07AD" w:rsidR="00986D15" w:rsidRPr="00986D15" w:rsidRDefault="00986D15" w:rsidP="002E74CE">
      <w:pPr>
        <w:rPr>
          <w:rFonts w:ascii="Arial" w:hAnsi="Arial" w:cs="Arial"/>
          <w:sz w:val="20"/>
          <w:szCs w:val="20"/>
        </w:rPr>
      </w:pPr>
    </w:p>
    <w:p w14:paraId="10AF263B" w14:textId="2A5A699F" w:rsidR="00986D15" w:rsidRPr="00986D15" w:rsidRDefault="00986D15" w:rsidP="002E74CE">
      <w:pPr>
        <w:rPr>
          <w:rFonts w:ascii="Arial" w:hAnsi="Arial" w:cs="Arial"/>
          <w:sz w:val="20"/>
          <w:szCs w:val="20"/>
        </w:rPr>
      </w:pPr>
    </w:p>
    <w:p w14:paraId="6992B779" w14:textId="3C959E6F" w:rsidR="00986D15" w:rsidRPr="00986D15" w:rsidRDefault="00986D15" w:rsidP="002E74CE">
      <w:pPr>
        <w:rPr>
          <w:rFonts w:ascii="Arial" w:hAnsi="Arial" w:cs="Arial"/>
          <w:sz w:val="20"/>
          <w:szCs w:val="20"/>
        </w:rPr>
      </w:pPr>
    </w:p>
    <w:p w14:paraId="52EBDD5E" w14:textId="3D983F35" w:rsidR="00986D15" w:rsidRPr="00986D15" w:rsidRDefault="00986D15" w:rsidP="002E74CE">
      <w:pPr>
        <w:rPr>
          <w:rFonts w:ascii="Arial" w:hAnsi="Arial" w:cs="Arial"/>
          <w:sz w:val="20"/>
          <w:szCs w:val="20"/>
        </w:rPr>
      </w:pPr>
    </w:p>
    <w:p w14:paraId="14BDA8DA" w14:textId="77777777" w:rsidR="00986D15" w:rsidRPr="00986D15" w:rsidRDefault="00986D15" w:rsidP="002E74CE">
      <w:pPr>
        <w:rPr>
          <w:rFonts w:ascii="Arial" w:hAnsi="Arial" w:cs="Arial"/>
          <w:sz w:val="20"/>
          <w:szCs w:val="20"/>
        </w:rPr>
      </w:pPr>
    </w:p>
    <w:p w14:paraId="60460C0C" w14:textId="77777777" w:rsidR="002E74CE" w:rsidRPr="00986D15" w:rsidRDefault="002E74CE" w:rsidP="002E74CE">
      <w:pPr>
        <w:rPr>
          <w:rFonts w:ascii="Arial" w:hAnsi="Arial" w:cs="Arial"/>
          <w:sz w:val="20"/>
          <w:szCs w:val="20"/>
        </w:rPr>
      </w:pPr>
    </w:p>
    <w:p w14:paraId="7A491B85" w14:textId="77777777" w:rsidR="002E74CE" w:rsidRPr="00986D15" w:rsidRDefault="002E74CE" w:rsidP="002E74CE">
      <w:pPr>
        <w:rPr>
          <w:rFonts w:ascii="Arial" w:hAnsi="Arial" w:cs="Arial"/>
          <w:sz w:val="20"/>
          <w:szCs w:val="20"/>
        </w:rPr>
      </w:pPr>
    </w:p>
    <w:p w14:paraId="61B1C47C" w14:textId="77777777" w:rsidR="002E74CE" w:rsidRPr="00986D15" w:rsidRDefault="002E74CE" w:rsidP="002E74CE">
      <w:pPr>
        <w:rPr>
          <w:rFonts w:ascii="Arial" w:hAnsi="Arial" w:cs="Arial"/>
          <w:sz w:val="20"/>
          <w:szCs w:val="20"/>
        </w:rPr>
      </w:pPr>
      <w:r w:rsidRPr="00986D15">
        <w:rPr>
          <w:rFonts w:ascii="Arial" w:hAnsi="Arial" w:cs="Arial"/>
          <w:sz w:val="20"/>
          <w:szCs w:val="20"/>
        </w:rPr>
        <w:t>Question 10– 15</w:t>
      </w:r>
    </w:p>
    <w:p w14:paraId="7BCBBCF5" w14:textId="77777777" w:rsidR="002E74CE" w:rsidRPr="00986D15" w:rsidRDefault="002E74CE" w:rsidP="002E74CE">
      <w:pPr>
        <w:rPr>
          <w:rFonts w:ascii="Arial" w:hAnsi="Arial" w:cs="Arial"/>
          <w:sz w:val="20"/>
          <w:szCs w:val="20"/>
        </w:rPr>
      </w:pPr>
    </w:p>
    <w:p w14:paraId="521D0321" w14:textId="77777777" w:rsidR="002E74CE" w:rsidRPr="00986D15" w:rsidRDefault="002E74CE" w:rsidP="002E74CE">
      <w:pPr>
        <w:rPr>
          <w:rFonts w:ascii="Arial" w:hAnsi="Arial" w:cs="Arial"/>
          <w:sz w:val="20"/>
          <w:szCs w:val="20"/>
        </w:rPr>
      </w:pPr>
    </w:p>
    <w:tbl>
      <w:tblPr>
        <w:tblStyle w:val="TableGrid"/>
        <w:tblW w:w="0" w:type="auto"/>
        <w:tblLook w:val="04A0" w:firstRow="1" w:lastRow="0" w:firstColumn="1" w:lastColumn="0" w:noHBand="0" w:noVBand="1"/>
      </w:tblPr>
      <w:tblGrid>
        <w:gridCol w:w="2428"/>
        <w:gridCol w:w="2277"/>
        <w:gridCol w:w="2262"/>
        <w:gridCol w:w="2043"/>
      </w:tblGrid>
      <w:tr w:rsidR="002E74CE" w:rsidRPr="00986D15" w14:paraId="187444E8" w14:textId="77777777" w:rsidTr="00CD5606">
        <w:tc>
          <w:tcPr>
            <w:tcW w:w="2428" w:type="dxa"/>
          </w:tcPr>
          <w:p w14:paraId="3E0DFA35" w14:textId="77777777" w:rsidR="002E74CE" w:rsidRPr="00986D15" w:rsidRDefault="002E74CE" w:rsidP="00CD5606">
            <w:pPr>
              <w:rPr>
                <w:rFonts w:ascii="Arial" w:hAnsi="Arial" w:cs="Arial"/>
                <w:sz w:val="20"/>
                <w:szCs w:val="20"/>
              </w:rPr>
            </w:pPr>
            <w:r w:rsidRPr="00986D15">
              <w:rPr>
                <w:rFonts w:ascii="Arial" w:hAnsi="Arial" w:cs="Arial"/>
                <w:sz w:val="20"/>
                <w:szCs w:val="20"/>
              </w:rPr>
              <w:t xml:space="preserve">Question </w:t>
            </w:r>
          </w:p>
        </w:tc>
        <w:tc>
          <w:tcPr>
            <w:tcW w:w="2277" w:type="dxa"/>
          </w:tcPr>
          <w:p w14:paraId="39448857" w14:textId="77777777" w:rsidR="002E74CE" w:rsidRPr="00986D15" w:rsidRDefault="002E74CE" w:rsidP="00CD5606">
            <w:pPr>
              <w:rPr>
                <w:rFonts w:ascii="Arial" w:hAnsi="Arial" w:cs="Arial"/>
                <w:sz w:val="20"/>
                <w:szCs w:val="20"/>
              </w:rPr>
            </w:pPr>
            <w:r w:rsidRPr="00986D15">
              <w:rPr>
                <w:rFonts w:ascii="Arial" w:hAnsi="Arial" w:cs="Arial"/>
                <w:sz w:val="20"/>
                <w:szCs w:val="20"/>
              </w:rPr>
              <w:t xml:space="preserve">Always </w:t>
            </w:r>
          </w:p>
        </w:tc>
        <w:tc>
          <w:tcPr>
            <w:tcW w:w="2262" w:type="dxa"/>
          </w:tcPr>
          <w:p w14:paraId="152F3737" w14:textId="77777777" w:rsidR="002E74CE" w:rsidRPr="00986D15" w:rsidRDefault="002E74CE" w:rsidP="00CD5606">
            <w:pPr>
              <w:rPr>
                <w:rFonts w:ascii="Arial" w:hAnsi="Arial" w:cs="Arial"/>
                <w:sz w:val="20"/>
                <w:szCs w:val="20"/>
              </w:rPr>
            </w:pPr>
            <w:r w:rsidRPr="00986D15">
              <w:rPr>
                <w:rFonts w:ascii="Arial" w:hAnsi="Arial" w:cs="Arial"/>
                <w:sz w:val="20"/>
                <w:szCs w:val="20"/>
              </w:rPr>
              <w:t xml:space="preserve">Hardly </w:t>
            </w:r>
          </w:p>
        </w:tc>
        <w:tc>
          <w:tcPr>
            <w:tcW w:w="2043" w:type="dxa"/>
          </w:tcPr>
          <w:p w14:paraId="4F660901" w14:textId="77777777" w:rsidR="002E74CE" w:rsidRPr="00986D15" w:rsidRDefault="002E74CE" w:rsidP="00CD5606">
            <w:pPr>
              <w:rPr>
                <w:rFonts w:ascii="Arial" w:hAnsi="Arial" w:cs="Arial"/>
                <w:sz w:val="20"/>
                <w:szCs w:val="20"/>
              </w:rPr>
            </w:pPr>
            <w:r w:rsidRPr="00986D15">
              <w:rPr>
                <w:rFonts w:ascii="Arial" w:hAnsi="Arial" w:cs="Arial"/>
                <w:sz w:val="20"/>
                <w:szCs w:val="20"/>
              </w:rPr>
              <w:t xml:space="preserve">Never </w:t>
            </w:r>
          </w:p>
        </w:tc>
      </w:tr>
      <w:tr w:rsidR="002E74CE" w:rsidRPr="00986D15" w14:paraId="7F912A84" w14:textId="77777777" w:rsidTr="00CD5606">
        <w:tc>
          <w:tcPr>
            <w:tcW w:w="2428" w:type="dxa"/>
          </w:tcPr>
          <w:p w14:paraId="3F842E15" w14:textId="77777777" w:rsidR="002E74CE" w:rsidRPr="00986D15" w:rsidRDefault="002E74CE" w:rsidP="00CD5606">
            <w:pPr>
              <w:rPr>
                <w:rFonts w:ascii="Arial" w:hAnsi="Arial" w:cs="Arial"/>
                <w:sz w:val="20"/>
                <w:szCs w:val="20"/>
              </w:rPr>
            </w:pPr>
            <w:r w:rsidRPr="00986D15">
              <w:rPr>
                <w:rFonts w:ascii="Arial" w:hAnsi="Arial" w:cs="Arial"/>
                <w:sz w:val="20"/>
                <w:szCs w:val="20"/>
              </w:rPr>
              <w:t>11.</w:t>
            </w:r>
            <w:r w:rsidRPr="00986D1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 you have difficulties when having to upload you work on Moodle?</w:t>
            </w:r>
          </w:p>
        </w:tc>
        <w:tc>
          <w:tcPr>
            <w:tcW w:w="2277" w:type="dxa"/>
          </w:tcPr>
          <w:p w14:paraId="4CE89F24" w14:textId="77777777" w:rsidR="002E74CE" w:rsidRPr="00986D15" w:rsidRDefault="002E74CE" w:rsidP="00CD5606">
            <w:pPr>
              <w:rPr>
                <w:rFonts w:ascii="Arial" w:hAnsi="Arial" w:cs="Arial"/>
                <w:sz w:val="20"/>
                <w:szCs w:val="20"/>
              </w:rPr>
            </w:pPr>
            <w:r w:rsidRPr="00986D15">
              <w:rPr>
                <w:rFonts w:ascii="Arial" w:hAnsi="Arial" w:cs="Arial"/>
                <w:sz w:val="20"/>
                <w:szCs w:val="20"/>
              </w:rPr>
              <w:t xml:space="preserve">7 </w:t>
            </w:r>
          </w:p>
        </w:tc>
        <w:tc>
          <w:tcPr>
            <w:tcW w:w="2262" w:type="dxa"/>
          </w:tcPr>
          <w:p w14:paraId="132DF4CF" w14:textId="77777777" w:rsidR="002E74CE" w:rsidRPr="00986D15" w:rsidRDefault="002E74CE" w:rsidP="00CD5606">
            <w:pPr>
              <w:rPr>
                <w:rFonts w:ascii="Arial" w:hAnsi="Arial" w:cs="Arial"/>
                <w:sz w:val="20"/>
                <w:szCs w:val="20"/>
              </w:rPr>
            </w:pPr>
            <w:r w:rsidRPr="00986D15">
              <w:rPr>
                <w:rFonts w:ascii="Arial" w:hAnsi="Arial" w:cs="Arial"/>
                <w:sz w:val="20"/>
                <w:szCs w:val="20"/>
              </w:rPr>
              <w:t>1</w:t>
            </w:r>
          </w:p>
        </w:tc>
        <w:tc>
          <w:tcPr>
            <w:tcW w:w="2043" w:type="dxa"/>
          </w:tcPr>
          <w:p w14:paraId="65155CAC" w14:textId="77777777" w:rsidR="002E74CE" w:rsidRPr="00986D15" w:rsidRDefault="002E74CE" w:rsidP="00CD5606">
            <w:pPr>
              <w:rPr>
                <w:rFonts w:ascii="Arial" w:hAnsi="Arial" w:cs="Arial"/>
                <w:sz w:val="20"/>
                <w:szCs w:val="20"/>
              </w:rPr>
            </w:pPr>
            <w:r w:rsidRPr="00986D15">
              <w:rPr>
                <w:rFonts w:ascii="Arial" w:hAnsi="Arial" w:cs="Arial"/>
                <w:sz w:val="20"/>
                <w:szCs w:val="20"/>
              </w:rPr>
              <w:t>2</w:t>
            </w:r>
          </w:p>
        </w:tc>
      </w:tr>
      <w:tr w:rsidR="002E74CE" w:rsidRPr="00986D15" w14:paraId="59AC3F1A" w14:textId="77777777" w:rsidTr="00CD5606">
        <w:tc>
          <w:tcPr>
            <w:tcW w:w="2428" w:type="dxa"/>
          </w:tcPr>
          <w:p w14:paraId="7F1909B4" w14:textId="77777777" w:rsidR="002E74CE" w:rsidRPr="00986D15" w:rsidRDefault="002E74CE" w:rsidP="00CD5606">
            <w:pPr>
              <w:rPr>
                <w:rFonts w:ascii="Arial" w:hAnsi="Arial" w:cs="Arial"/>
                <w:sz w:val="20"/>
                <w:szCs w:val="20"/>
              </w:rPr>
            </w:pPr>
            <w:r w:rsidRPr="00986D15">
              <w:rPr>
                <w:rFonts w:ascii="Arial" w:hAnsi="Arial" w:cs="Arial"/>
                <w:sz w:val="20"/>
                <w:szCs w:val="20"/>
              </w:rPr>
              <w:t>12.</w:t>
            </w:r>
            <w:r w:rsidRPr="00986D1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How often do you use Moodle?</w:t>
            </w:r>
          </w:p>
        </w:tc>
        <w:tc>
          <w:tcPr>
            <w:tcW w:w="2277" w:type="dxa"/>
          </w:tcPr>
          <w:p w14:paraId="7E96330D" w14:textId="77777777" w:rsidR="002E74CE" w:rsidRPr="00986D15" w:rsidRDefault="002E74CE" w:rsidP="00CD5606">
            <w:pPr>
              <w:rPr>
                <w:rFonts w:ascii="Arial" w:hAnsi="Arial" w:cs="Arial"/>
                <w:sz w:val="20"/>
                <w:szCs w:val="20"/>
              </w:rPr>
            </w:pPr>
            <w:r w:rsidRPr="00986D15">
              <w:rPr>
                <w:rFonts w:ascii="Arial" w:hAnsi="Arial" w:cs="Arial"/>
                <w:sz w:val="20"/>
                <w:szCs w:val="20"/>
              </w:rPr>
              <w:t>1</w:t>
            </w:r>
          </w:p>
        </w:tc>
        <w:tc>
          <w:tcPr>
            <w:tcW w:w="2262" w:type="dxa"/>
          </w:tcPr>
          <w:p w14:paraId="633172E1" w14:textId="77777777" w:rsidR="002E74CE" w:rsidRPr="00986D15" w:rsidRDefault="002E74CE" w:rsidP="00CD5606">
            <w:pPr>
              <w:rPr>
                <w:rFonts w:ascii="Arial" w:hAnsi="Arial" w:cs="Arial"/>
                <w:sz w:val="20"/>
                <w:szCs w:val="20"/>
              </w:rPr>
            </w:pPr>
            <w:r w:rsidRPr="00986D15">
              <w:rPr>
                <w:rFonts w:ascii="Arial" w:hAnsi="Arial" w:cs="Arial"/>
                <w:sz w:val="20"/>
                <w:szCs w:val="20"/>
              </w:rPr>
              <w:t>8</w:t>
            </w:r>
          </w:p>
        </w:tc>
        <w:tc>
          <w:tcPr>
            <w:tcW w:w="2043" w:type="dxa"/>
          </w:tcPr>
          <w:p w14:paraId="7B1116FF" w14:textId="77777777" w:rsidR="002E74CE" w:rsidRPr="00986D15" w:rsidRDefault="002E74CE" w:rsidP="00CD5606">
            <w:pPr>
              <w:rPr>
                <w:rFonts w:ascii="Arial" w:hAnsi="Arial" w:cs="Arial"/>
                <w:sz w:val="20"/>
                <w:szCs w:val="20"/>
              </w:rPr>
            </w:pPr>
            <w:r w:rsidRPr="00986D15">
              <w:rPr>
                <w:rFonts w:ascii="Arial" w:hAnsi="Arial" w:cs="Arial"/>
                <w:sz w:val="20"/>
                <w:szCs w:val="20"/>
              </w:rPr>
              <w:t>1</w:t>
            </w:r>
          </w:p>
        </w:tc>
      </w:tr>
      <w:tr w:rsidR="002E74CE" w:rsidRPr="00986D15" w14:paraId="1872923C" w14:textId="77777777" w:rsidTr="00CD5606">
        <w:tc>
          <w:tcPr>
            <w:tcW w:w="2428" w:type="dxa"/>
          </w:tcPr>
          <w:p w14:paraId="3FFDBC0F" w14:textId="77777777" w:rsidR="002E74CE" w:rsidRPr="00986D15" w:rsidRDefault="002E74CE" w:rsidP="00CD5606">
            <w:pPr>
              <w:rPr>
                <w:rFonts w:ascii="Arial" w:hAnsi="Arial" w:cs="Arial"/>
                <w:sz w:val="20"/>
                <w:szCs w:val="20"/>
              </w:rPr>
            </w:pPr>
            <w:r w:rsidRPr="00986D15">
              <w:rPr>
                <w:rFonts w:ascii="Arial" w:hAnsi="Arial" w:cs="Arial"/>
                <w:sz w:val="20"/>
                <w:szCs w:val="20"/>
              </w:rPr>
              <w:t>13.</w:t>
            </w:r>
            <w:r w:rsidRPr="00986D1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 you easily understand the content of the lecture only reading it?</w:t>
            </w:r>
          </w:p>
        </w:tc>
        <w:tc>
          <w:tcPr>
            <w:tcW w:w="2277" w:type="dxa"/>
          </w:tcPr>
          <w:p w14:paraId="04246FB5" w14:textId="77777777" w:rsidR="002E74CE" w:rsidRPr="00986D15" w:rsidRDefault="002E74CE" w:rsidP="00CD5606">
            <w:pPr>
              <w:rPr>
                <w:rFonts w:ascii="Arial" w:hAnsi="Arial" w:cs="Arial"/>
                <w:sz w:val="20"/>
                <w:szCs w:val="20"/>
              </w:rPr>
            </w:pPr>
            <w:r w:rsidRPr="00986D15">
              <w:rPr>
                <w:rFonts w:ascii="Arial" w:hAnsi="Arial" w:cs="Arial"/>
                <w:sz w:val="20"/>
                <w:szCs w:val="20"/>
              </w:rPr>
              <w:t>5</w:t>
            </w:r>
          </w:p>
        </w:tc>
        <w:tc>
          <w:tcPr>
            <w:tcW w:w="2262" w:type="dxa"/>
          </w:tcPr>
          <w:p w14:paraId="04DE2795" w14:textId="77777777" w:rsidR="002E74CE" w:rsidRPr="00986D15" w:rsidRDefault="002E74CE" w:rsidP="00CD5606">
            <w:pPr>
              <w:rPr>
                <w:rFonts w:ascii="Arial" w:hAnsi="Arial" w:cs="Arial"/>
                <w:sz w:val="20"/>
                <w:szCs w:val="20"/>
              </w:rPr>
            </w:pPr>
            <w:r w:rsidRPr="00986D15">
              <w:rPr>
                <w:rFonts w:ascii="Arial" w:hAnsi="Arial" w:cs="Arial"/>
                <w:sz w:val="20"/>
                <w:szCs w:val="20"/>
              </w:rPr>
              <w:t>2</w:t>
            </w:r>
          </w:p>
        </w:tc>
        <w:tc>
          <w:tcPr>
            <w:tcW w:w="2043" w:type="dxa"/>
          </w:tcPr>
          <w:p w14:paraId="59A134C7" w14:textId="77777777" w:rsidR="002E74CE" w:rsidRPr="00986D15" w:rsidRDefault="002E74CE" w:rsidP="00CD5606">
            <w:pPr>
              <w:rPr>
                <w:rFonts w:ascii="Arial" w:hAnsi="Arial" w:cs="Arial"/>
                <w:sz w:val="20"/>
                <w:szCs w:val="20"/>
              </w:rPr>
            </w:pPr>
            <w:r w:rsidRPr="00986D15">
              <w:rPr>
                <w:rFonts w:ascii="Arial" w:hAnsi="Arial" w:cs="Arial"/>
                <w:sz w:val="20"/>
                <w:szCs w:val="20"/>
              </w:rPr>
              <w:t>3</w:t>
            </w:r>
          </w:p>
        </w:tc>
      </w:tr>
      <w:tr w:rsidR="002E74CE" w:rsidRPr="00986D15" w14:paraId="13D617C1" w14:textId="77777777" w:rsidTr="00CD5606">
        <w:tc>
          <w:tcPr>
            <w:tcW w:w="2428" w:type="dxa"/>
          </w:tcPr>
          <w:p w14:paraId="7E60B666" w14:textId="77777777" w:rsidR="002E74CE" w:rsidRPr="00986D15" w:rsidRDefault="002E74CE" w:rsidP="00CD5606">
            <w:pPr>
              <w:rPr>
                <w:rFonts w:ascii="Arial" w:hAnsi="Arial" w:cs="Arial"/>
                <w:sz w:val="20"/>
                <w:szCs w:val="20"/>
              </w:rPr>
            </w:pPr>
            <w:r w:rsidRPr="00986D15">
              <w:rPr>
                <w:rFonts w:ascii="Arial" w:hAnsi="Arial" w:cs="Arial"/>
                <w:sz w:val="20"/>
                <w:szCs w:val="20"/>
              </w:rPr>
              <w:t>14.</w:t>
            </w:r>
            <w:r w:rsidRPr="00986D1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 you have technical problems while using Moodle?</w:t>
            </w:r>
          </w:p>
        </w:tc>
        <w:tc>
          <w:tcPr>
            <w:tcW w:w="2277" w:type="dxa"/>
          </w:tcPr>
          <w:p w14:paraId="5F426682" w14:textId="77777777" w:rsidR="002E74CE" w:rsidRPr="00986D15" w:rsidRDefault="002E74CE" w:rsidP="00CD5606">
            <w:pPr>
              <w:rPr>
                <w:rFonts w:ascii="Arial" w:hAnsi="Arial" w:cs="Arial"/>
                <w:sz w:val="20"/>
                <w:szCs w:val="20"/>
              </w:rPr>
            </w:pPr>
            <w:r w:rsidRPr="00986D15">
              <w:rPr>
                <w:rFonts w:ascii="Arial" w:hAnsi="Arial" w:cs="Arial"/>
                <w:sz w:val="20"/>
                <w:szCs w:val="20"/>
              </w:rPr>
              <w:t>4</w:t>
            </w:r>
          </w:p>
        </w:tc>
        <w:tc>
          <w:tcPr>
            <w:tcW w:w="2262" w:type="dxa"/>
          </w:tcPr>
          <w:p w14:paraId="11636205" w14:textId="77777777" w:rsidR="002E74CE" w:rsidRPr="00986D15" w:rsidRDefault="002E74CE" w:rsidP="00CD5606">
            <w:pPr>
              <w:rPr>
                <w:rFonts w:ascii="Arial" w:hAnsi="Arial" w:cs="Arial"/>
                <w:sz w:val="20"/>
                <w:szCs w:val="20"/>
              </w:rPr>
            </w:pPr>
            <w:r w:rsidRPr="00986D15">
              <w:rPr>
                <w:rFonts w:ascii="Arial" w:hAnsi="Arial" w:cs="Arial"/>
                <w:sz w:val="20"/>
                <w:szCs w:val="20"/>
              </w:rPr>
              <w:t>4</w:t>
            </w:r>
          </w:p>
        </w:tc>
        <w:tc>
          <w:tcPr>
            <w:tcW w:w="2043" w:type="dxa"/>
          </w:tcPr>
          <w:p w14:paraId="2CB416A9" w14:textId="77777777" w:rsidR="002E74CE" w:rsidRPr="00986D15" w:rsidRDefault="002E74CE" w:rsidP="00CD5606">
            <w:pPr>
              <w:rPr>
                <w:rFonts w:ascii="Arial" w:hAnsi="Arial" w:cs="Arial"/>
                <w:sz w:val="20"/>
                <w:szCs w:val="20"/>
              </w:rPr>
            </w:pPr>
            <w:r w:rsidRPr="00986D15">
              <w:rPr>
                <w:rFonts w:ascii="Arial" w:hAnsi="Arial" w:cs="Arial"/>
                <w:sz w:val="20"/>
                <w:szCs w:val="20"/>
              </w:rPr>
              <w:t>2</w:t>
            </w:r>
          </w:p>
        </w:tc>
      </w:tr>
      <w:tr w:rsidR="002E74CE" w:rsidRPr="00986D15" w14:paraId="194E17E1" w14:textId="77777777" w:rsidTr="00CD5606">
        <w:tc>
          <w:tcPr>
            <w:tcW w:w="2428" w:type="dxa"/>
          </w:tcPr>
          <w:p w14:paraId="175A1019" w14:textId="77777777" w:rsidR="002E74CE" w:rsidRPr="00986D15" w:rsidRDefault="002E74CE" w:rsidP="00CD5606">
            <w:pPr>
              <w:rPr>
                <w:rFonts w:ascii="Arial" w:hAnsi="Arial" w:cs="Arial"/>
                <w:sz w:val="20"/>
                <w:szCs w:val="20"/>
              </w:rPr>
            </w:pPr>
            <w:r w:rsidRPr="00986D15">
              <w:rPr>
                <w:rFonts w:ascii="Arial" w:hAnsi="Arial" w:cs="Arial"/>
                <w:sz w:val="20"/>
                <w:szCs w:val="20"/>
              </w:rPr>
              <w:t>15.</w:t>
            </w:r>
            <w:r w:rsidRPr="00986D1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 you give you feedback to the University if you see there are Errors in Moodle?</w:t>
            </w:r>
          </w:p>
        </w:tc>
        <w:tc>
          <w:tcPr>
            <w:tcW w:w="2277" w:type="dxa"/>
          </w:tcPr>
          <w:p w14:paraId="75283F68" w14:textId="77777777" w:rsidR="002E74CE" w:rsidRPr="00986D15" w:rsidRDefault="002E74CE" w:rsidP="00CD5606">
            <w:pPr>
              <w:rPr>
                <w:rFonts w:ascii="Arial" w:hAnsi="Arial" w:cs="Arial"/>
                <w:sz w:val="20"/>
                <w:szCs w:val="20"/>
              </w:rPr>
            </w:pPr>
            <w:r w:rsidRPr="00986D15">
              <w:rPr>
                <w:rFonts w:ascii="Arial" w:hAnsi="Arial" w:cs="Arial"/>
                <w:sz w:val="20"/>
                <w:szCs w:val="20"/>
              </w:rPr>
              <w:t>6</w:t>
            </w:r>
          </w:p>
        </w:tc>
        <w:tc>
          <w:tcPr>
            <w:tcW w:w="2262" w:type="dxa"/>
          </w:tcPr>
          <w:p w14:paraId="24157F0E" w14:textId="77777777" w:rsidR="002E74CE" w:rsidRPr="00986D15" w:rsidRDefault="002E74CE" w:rsidP="00CD5606">
            <w:pPr>
              <w:rPr>
                <w:rFonts w:ascii="Arial" w:hAnsi="Arial" w:cs="Arial"/>
                <w:sz w:val="20"/>
                <w:szCs w:val="20"/>
              </w:rPr>
            </w:pPr>
            <w:r w:rsidRPr="00986D15">
              <w:rPr>
                <w:rFonts w:ascii="Arial" w:hAnsi="Arial" w:cs="Arial"/>
                <w:sz w:val="20"/>
                <w:szCs w:val="20"/>
              </w:rPr>
              <w:t>3</w:t>
            </w:r>
          </w:p>
        </w:tc>
        <w:tc>
          <w:tcPr>
            <w:tcW w:w="2043" w:type="dxa"/>
          </w:tcPr>
          <w:p w14:paraId="67B802BE" w14:textId="77777777" w:rsidR="002E74CE" w:rsidRPr="00986D15" w:rsidRDefault="002E74CE" w:rsidP="00CD5606">
            <w:pPr>
              <w:rPr>
                <w:rFonts w:ascii="Arial" w:hAnsi="Arial" w:cs="Arial"/>
                <w:sz w:val="20"/>
                <w:szCs w:val="20"/>
              </w:rPr>
            </w:pPr>
            <w:r w:rsidRPr="00986D15">
              <w:rPr>
                <w:rFonts w:ascii="Arial" w:hAnsi="Arial" w:cs="Arial"/>
                <w:sz w:val="20"/>
                <w:szCs w:val="20"/>
              </w:rPr>
              <w:t>1</w:t>
            </w:r>
          </w:p>
        </w:tc>
      </w:tr>
    </w:tbl>
    <w:p w14:paraId="63F6D8F2" w14:textId="6D96C2FE" w:rsidR="002E74CE" w:rsidRDefault="002E74CE" w:rsidP="002E74CE">
      <w:pPr>
        <w:rPr>
          <w:rFonts w:ascii="Arial" w:hAnsi="Arial" w:cs="Arial"/>
          <w:sz w:val="20"/>
          <w:szCs w:val="20"/>
        </w:rPr>
      </w:pPr>
    </w:p>
    <w:p w14:paraId="4BC38648" w14:textId="77777777" w:rsidR="00986D15" w:rsidRPr="00986D15" w:rsidRDefault="00986D15" w:rsidP="002E74CE">
      <w:pPr>
        <w:rPr>
          <w:rFonts w:ascii="Arial" w:hAnsi="Arial" w:cs="Arial"/>
          <w:sz w:val="20"/>
          <w:szCs w:val="20"/>
        </w:rPr>
      </w:pPr>
    </w:p>
    <w:p w14:paraId="0FED9D53" w14:textId="499B68F2" w:rsidR="002E74CE" w:rsidRDefault="002E74CE" w:rsidP="002E74CE">
      <w:pPr>
        <w:pStyle w:val="Heading1"/>
      </w:pPr>
      <w:bookmarkStart w:id="10" w:name="_Toc28973046"/>
      <w:r>
        <w:lastRenderedPageBreak/>
        <w:t>Analysis</w:t>
      </w:r>
      <w:bookmarkEnd w:id="10"/>
      <w:r>
        <w:t xml:space="preserve"> </w:t>
      </w:r>
    </w:p>
    <w:p w14:paraId="6442F48E" w14:textId="6778FBFE" w:rsidR="00986D15" w:rsidRPr="007158A4" w:rsidRDefault="00986D15" w:rsidP="00986D15">
      <w:pPr>
        <w:rPr>
          <w:rFonts w:ascii="Arial" w:hAnsi="Arial" w:cs="Arial"/>
        </w:rPr>
      </w:pPr>
      <w:r w:rsidRPr="007158A4">
        <w:rPr>
          <w:rFonts w:ascii="Arial" w:hAnsi="Arial" w:cs="Arial"/>
        </w:rPr>
        <w:t>For the purpose of analysing the primary research I am going to use Microsoft Excel to help me crate charts which will help me organise and analyse the data gathered from my Survey.</w:t>
      </w:r>
    </w:p>
    <w:p w14:paraId="53065203" w14:textId="7D2BC986" w:rsidR="00986D15" w:rsidRPr="007158A4" w:rsidRDefault="00986D15" w:rsidP="00986D15">
      <w:pPr>
        <w:rPr>
          <w:rFonts w:ascii="Arial" w:hAnsi="Arial" w:cs="Arial"/>
        </w:rPr>
      </w:pPr>
    </w:p>
    <w:p w14:paraId="13DF11A5" w14:textId="0575A6F3" w:rsidR="00986D15" w:rsidRPr="007158A4" w:rsidRDefault="00986D15" w:rsidP="00986D15">
      <w:pPr>
        <w:rPr>
          <w:rFonts w:ascii="Arial" w:hAnsi="Arial" w:cs="Arial"/>
          <w:color w:val="FF0000"/>
        </w:rPr>
      </w:pPr>
      <w:r w:rsidRPr="007158A4">
        <w:rPr>
          <w:rFonts w:ascii="Arial" w:hAnsi="Arial" w:cs="Arial"/>
        </w:rPr>
        <w:t>Microsoft Excel is a software tool, produced by Microsoft office, which helps people put and organize in a spreadsheet gathered data and helps analysing it correctly</w:t>
      </w:r>
      <w:r w:rsidR="005F03FD" w:rsidRPr="007158A4">
        <w:rPr>
          <w:rFonts w:ascii="Arial" w:hAnsi="Arial" w:cs="Arial"/>
        </w:rPr>
        <w:t xml:space="preserve"> (</w:t>
      </w:r>
      <w:r w:rsidR="007158A4" w:rsidRPr="007158A4">
        <w:rPr>
          <w:rFonts w:ascii="Arial" w:hAnsi="Arial" w:cs="Arial"/>
        </w:rPr>
        <w:t>Harvey, 2013</w:t>
      </w:r>
      <w:r w:rsidR="005F03FD" w:rsidRPr="007158A4">
        <w:rPr>
          <w:rFonts w:ascii="Arial" w:hAnsi="Arial" w:cs="Arial"/>
        </w:rPr>
        <w:t>)</w:t>
      </w:r>
      <w:r w:rsidR="007158A4" w:rsidRPr="007158A4">
        <w:rPr>
          <w:rFonts w:ascii="Arial" w:hAnsi="Arial" w:cs="Arial"/>
        </w:rPr>
        <w:t>.</w:t>
      </w:r>
    </w:p>
    <w:p w14:paraId="29D0B28D" w14:textId="465E97B9" w:rsidR="00986D15" w:rsidRPr="007158A4" w:rsidRDefault="00986D15" w:rsidP="00986D15">
      <w:pPr>
        <w:rPr>
          <w:rFonts w:ascii="Arial" w:hAnsi="Arial" w:cs="Arial"/>
          <w:color w:val="FF0000"/>
        </w:rPr>
      </w:pPr>
    </w:p>
    <w:p w14:paraId="6DF7FF78" w14:textId="0226D14E" w:rsidR="00986D15" w:rsidRPr="007158A4" w:rsidRDefault="00986D15" w:rsidP="00986D15">
      <w:pPr>
        <w:rPr>
          <w:rFonts w:ascii="Arial" w:hAnsi="Arial" w:cs="Arial"/>
          <w:color w:val="000000" w:themeColor="text1"/>
        </w:rPr>
      </w:pPr>
      <w:r w:rsidRPr="007158A4">
        <w:rPr>
          <w:rFonts w:ascii="Arial" w:hAnsi="Arial" w:cs="Arial"/>
          <w:color w:val="000000" w:themeColor="text1"/>
        </w:rPr>
        <w:t>According to the survey there are 10 students who took a place in the questionnaire.  Nine females and one male. Four of them are in the (25-39) group age and the rest (40-above) group age.</w:t>
      </w:r>
    </w:p>
    <w:p w14:paraId="26385409" w14:textId="59FCA7AD" w:rsidR="00986D15" w:rsidRPr="007158A4" w:rsidRDefault="00986D15" w:rsidP="00986D15">
      <w:pPr>
        <w:rPr>
          <w:rFonts w:ascii="Arial" w:hAnsi="Arial" w:cs="Arial"/>
          <w:color w:val="000000" w:themeColor="text1"/>
        </w:rPr>
      </w:pPr>
    </w:p>
    <w:p w14:paraId="4CB9707D" w14:textId="77777777" w:rsidR="00986D15" w:rsidRPr="00986D15" w:rsidRDefault="00986D15" w:rsidP="00986D15">
      <w:pPr>
        <w:rPr>
          <w:rFonts w:ascii="Arial" w:hAnsi="Arial" w:cs="Arial"/>
          <w:color w:val="000000" w:themeColor="text1"/>
        </w:rPr>
      </w:pPr>
    </w:p>
    <w:p w14:paraId="3BBD6B7B" w14:textId="7210C3CE" w:rsidR="00986D15" w:rsidRDefault="00986D15" w:rsidP="00986D15">
      <w:pPr>
        <w:rPr>
          <w:rFonts w:ascii="Arial" w:hAnsi="Arial" w:cs="Arial"/>
          <w:color w:val="FF0000"/>
        </w:rPr>
      </w:pPr>
    </w:p>
    <w:p w14:paraId="2F78AAC2" w14:textId="1129F713" w:rsidR="00986D15" w:rsidRDefault="00986D15" w:rsidP="00986D15">
      <w:pPr>
        <w:rPr>
          <w:rFonts w:ascii="Arial" w:hAnsi="Arial" w:cs="Arial"/>
          <w:color w:val="FF0000"/>
        </w:rPr>
      </w:pPr>
      <w:r>
        <w:rPr>
          <w:noProof/>
        </w:rPr>
        <w:drawing>
          <wp:inline distT="0" distB="0" distL="0" distR="0" wp14:anchorId="11F849C7" wp14:editId="7D3321C5">
            <wp:extent cx="4572000" cy="2743200"/>
            <wp:effectExtent l="0" t="0" r="12700" b="12700"/>
            <wp:docPr id="1" name="Chart 1">
              <a:extLst xmlns:a="http://schemas.openxmlformats.org/drawingml/2006/main">
                <a:ext uri="{FF2B5EF4-FFF2-40B4-BE49-F238E27FC236}">
                  <a16:creationId xmlns:a16="http://schemas.microsoft.com/office/drawing/2014/main" id="{E5789FDE-98D4-2144-9C1D-1AFCCD8A47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0CC8B6D" w14:textId="011D40AF" w:rsidR="00986D15" w:rsidRDefault="00986D15" w:rsidP="00986D15">
      <w:pPr>
        <w:rPr>
          <w:rFonts w:ascii="Arial" w:hAnsi="Arial" w:cs="Arial"/>
          <w:color w:val="FF0000"/>
        </w:rPr>
      </w:pPr>
    </w:p>
    <w:p w14:paraId="5A4721CF" w14:textId="77777777" w:rsidR="00986D15" w:rsidRDefault="00986D15" w:rsidP="00986D15">
      <w:pPr>
        <w:rPr>
          <w:rFonts w:ascii="Arial" w:hAnsi="Arial" w:cs="Arial"/>
          <w:color w:val="FF0000"/>
        </w:rPr>
      </w:pPr>
    </w:p>
    <w:p w14:paraId="06C3987F" w14:textId="77777777" w:rsidR="00986D15" w:rsidRDefault="00986D15" w:rsidP="00986D15"/>
    <w:p w14:paraId="20137FC9" w14:textId="0D925BCC" w:rsidR="00986D15" w:rsidRPr="007158A4" w:rsidRDefault="00986D15" w:rsidP="00986D15">
      <w:pPr>
        <w:rPr>
          <w:rFonts w:ascii="Arial" w:hAnsi="Arial" w:cs="Arial"/>
        </w:rPr>
      </w:pPr>
      <w:r w:rsidRPr="007158A4">
        <w:rPr>
          <w:rFonts w:ascii="Arial" w:hAnsi="Arial" w:cs="Arial"/>
        </w:rPr>
        <w:t>In the Survey, the first 5 questions which I presented has to be answered with simple answers Yes or No. On this chart in the colour blue we have and the people who answered with “no” and in green all the people answered with “yes” The 10 people that took a place in the questionnaire gave “Yes” as most common answer. On the first question only 1 person answered with “yes” and the rest 9 with “no”. The second question 7 of the people answered with “yes” and the rest 3 gave an answer “no”. Question number 3 we have 6 times “yes” and the rest four people” No”. on the 4th Questions the answers are equal 5- Yes and 5- No. Almost everyone has answered “Yes” on Q.5, only 1 person says No</w:t>
      </w:r>
      <w:r w:rsidR="007158A4">
        <w:rPr>
          <w:rFonts w:ascii="Arial" w:hAnsi="Arial" w:cs="Arial"/>
        </w:rPr>
        <w:t>.</w:t>
      </w:r>
    </w:p>
    <w:p w14:paraId="3CB54EF2" w14:textId="2026C664" w:rsidR="00986D15" w:rsidRDefault="00986D15" w:rsidP="00986D15"/>
    <w:p w14:paraId="0A95AEBE" w14:textId="0834B9DD" w:rsidR="00986D15" w:rsidRDefault="00986D15" w:rsidP="00986D15"/>
    <w:p w14:paraId="37AA04E8" w14:textId="108B0E74" w:rsidR="00986D15" w:rsidRDefault="00986D15" w:rsidP="00986D15"/>
    <w:p w14:paraId="41B62745" w14:textId="040D6593" w:rsidR="00986D15" w:rsidRDefault="00986D15" w:rsidP="00986D15"/>
    <w:p w14:paraId="10FE7446" w14:textId="0CBF59EE" w:rsidR="00986D15" w:rsidRDefault="00986D15" w:rsidP="00986D15"/>
    <w:p w14:paraId="23E9B14A" w14:textId="2E7FB405" w:rsidR="00986D15" w:rsidRDefault="00986D15" w:rsidP="00986D15">
      <w:r>
        <w:rPr>
          <w:noProof/>
        </w:rPr>
        <w:lastRenderedPageBreak/>
        <w:drawing>
          <wp:inline distT="0" distB="0" distL="0" distR="0" wp14:anchorId="7429E1B4" wp14:editId="05C4B7F2">
            <wp:extent cx="4572000" cy="2743200"/>
            <wp:effectExtent l="0" t="0" r="0" b="0"/>
            <wp:docPr id="4" name="Chart 4">
              <a:extLst xmlns:a="http://schemas.openxmlformats.org/drawingml/2006/main">
                <a:ext uri="{FF2B5EF4-FFF2-40B4-BE49-F238E27FC236}">
                  <a16:creationId xmlns:a16="http://schemas.microsoft.com/office/drawing/2014/main" id="{0658E2E5-137B-1043-9F63-495D9AAD00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87021B7" w14:textId="77777777" w:rsidR="00986D15" w:rsidRDefault="00986D15" w:rsidP="00986D15"/>
    <w:p w14:paraId="70B4EBC0" w14:textId="67C52207" w:rsidR="00986D15" w:rsidRDefault="00986D15" w:rsidP="00986D15"/>
    <w:p w14:paraId="46615C75" w14:textId="2D081C4B" w:rsidR="00986D15" w:rsidRPr="007158A4" w:rsidRDefault="00986D15" w:rsidP="00986D15">
      <w:pPr>
        <w:rPr>
          <w:rFonts w:ascii="Arial" w:hAnsi="Arial" w:cs="Arial"/>
        </w:rPr>
      </w:pPr>
      <w:r w:rsidRPr="007158A4">
        <w:rPr>
          <w:rFonts w:ascii="Arial" w:hAnsi="Arial" w:cs="Arial"/>
        </w:rPr>
        <w:t>This chart it’s a bit different from chart number 1. In here we have 3 different answers marked in 3 different colours. “Agree” in Blue, “neither agree or Nor Disagree” in orange and “Disagree” in grey. On this chart we also have the percentages of people who answered the particular question. I will give an example with question number 1 for better understanding -30% of the people has answered with Agree, 30% with Neither agree or Nor Disagree and the rest 40% with Disagree.</w:t>
      </w:r>
    </w:p>
    <w:p w14:paraId="124EE33F" w14:textId="7FAADFE6" w:rsidR="00986D15" w:rsidRDefault="00986D15" w:rsidP="00986D15"/>
    <w:p w14:paraId="595C7690" w14:textId="77777777" w:rsidR="00986D15" w:rsidRDefault="00986D15" w:rsidP="00986D15"/>
    <w:p w14:paraId="36FC4556" w14:textId="06FCC47F" w:rsidR="00986D15" w:rsidRDefault="00986D15" w:rsidP="00986D15"/>
    <w:p w14:paraId="2A0ADDDB" w14:textId="3FA58C61" w:rsidR="00986D15" w:rsidRDefault="00986D15" w:rsidP="00986D15"/>
    <w:p w14:paraId="4D0732A4" w14:textId="5F5448C2" w:rsidR="00986D15" w:rsidRDefault="00986D15" w:rsidP="00986D15">
      <w:r>
        <w:rPr>
          <w:noProof/>
        </w:rPr>
        <w:drawing>
          <wp:inline distT="0" distB="0" distL="0" distR="0" wp14:anchorId="3F781703" wp14:editId="7D17B470">
            <wp:extent cx="4572000" cy="2743200"/>
            <wp:effectExtent l="0" t="0" r="12700" b="12700"/>
            <wp:docPr id="5" name="Chart 5">
              <a:extLst xmlns:a="http://schemas.openxmlformats.org/drawingml/2006/main">
                <a:ext uri="{FF2B5EF4-FFF2-40B4-BE49-F238E27FC236}">
                  <a16:creationId xmlns:a16="http://schemas.microsoft.com/office/drawing/2014/main" id="{DFD7A10A-BF34-5344-86E5-49A150F980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4FFFDA3" w14:textId="04F3DFDB" w:rsidR="00986D15" w:rsidRPr="007158A4" w:rsidRDefault="00986D15" w:rsidP="00986D15">
      <w:pPr>
        <w:rPr>
          <w:rFonts w:ascii="Arial" w:hAnsi="Arial" w:cs="Arial"/>
        </w:rPr>
      </w:pPr>
    </w:p>
    <w:p w14:paraId="415D6B95" w14:textId="704A0715" w:rsidR="002E74CE" w:rsidRPr="007158A4" w:rsidRDefault="00986D15" w:rsidP="00986D15">
      <w:pPr>
        <w:rPr>
          <w:rFonts w:ascii="Arial" w:hAnsi="Arial" w:cs="Arial"/>
        </w:rPr>
      </w:pPr>
      <w:r w:rsidRPr="007158A4">
        <w:rPr>
          <w:rFonts w:ascii="Arial" w:hAnsi="Arial" w:cs="Arial"/>
        </w:rPr>
        <w:t>This chart similarly to the first one it is showing us the particular number of people answered questions. The people giving the answer “Always” are in orange, “Hardly” in yellow and “Never” in green. For example, Q.11 has 3- “Always”, 3- “Hardly” and 4 answers “Never”.</w:t>
      </w:r>
    </w:p>
    <w:p w14:paraId="37F51210" w14:textId="77777777" w:rsidR="002E74CE" w:rsidRPr="00986D15" w:rsidRDefault="002E74CE" w:rsidP="002E74CE">
      <w:pPr>
        <w:rPr>
          <w:color w:val="FFC000"/>
        </w:rPr>
      </w:pPr>
    </w:p>
    <w:p w14:paraId="4FC2CEF9" w14:textId="651F1399" w:rsidR="002E74CE" w:rsidRDefault="00986D15" w:rsidP="002E74CE">
      <w:pPr>
        <w:pStyle w:val="Heading1"/>
      </w:pPr>
      <w:bookmarkStart w:id="11" w:name="_Toc28973047"/>
      <w:r>
        <w:lastRenderedPageBreak/>
        <w:t>Conclusion</w:t>
      </w:r>
      <w:bookmarkEnd w:id="11"/>
      <w:r>
        <w:t xml:space="preserve"> </w:t>
      </w:r>
    </w:p>
    <w:p w14:paraId="743FB3BE" w14:textId="77777777" w:rsidR="00986D15" w:rsidRPr="00986D15" w:rsidRDefault="00986D15" w:rsidP="00986D15"/>
    <w:p w14:paraId="036C6F52" w14:textId="5128E7F1" w:rsidR="00986D15" w:rsidRPr="007158A4" w:rsidRDefault="00986D15" w:rsidP="002E74CE">
      <w:pPr>
        <w:rPr>
          <w:rFonts w:ascii="Arial" w:hAnsi="Arial" w:cs="Arial"/>
        </w:rPr>
      </w:pPr>
      <w:r w:rsidRPr="007158A4">
        <w:rPr>
          <w:rFonts w:ascii="Arial" w:hAnsi="Arial" w:cs="Arial"/>
        </w:rPr>
        <w:t>Preparing this report, I have used my typing, writing skills and also my research skills that I already had. In addition to that by preparing this report I have gained so much new knowledge. Firstly, now I have a very good understanding of what Virtual Leaning Environment and who is using it. Secondly, now I know what Is Primary and Secondary Research, how I can collect it and use the information of it. Thanks to our tutor and the in-class exercises he gave us I have gained the knowledge how to prepare a Survey-Questionnaire, then put all the information gained into Microsoft Excel, and create charts that organise all the date collected.</w:t>
      </w:r>
    </w:p>
    <w:p w14:paraId="391C8360" w14:textId="77777777" w:rsidR="00986D15" w:rsidRPr="007158A4" w:rsidRDefault="00986D15" w:rsidP="002E74CE">
      <w:pPr>
        <w:rPr>
          <w:rFonts w:ascii="Arial" w:hAnsi="Arial" w:cs="Arial"/>
        </w:rPr>
      </w:pPr>
    </w:p>
    <w:p w14:paraId="2086FF21" w14:textId="50889C3B" w:rsidR="00986D15" w:rsidRPr="007158A4" w:rsidRDefault="00986D15" w:rsidP="002E74CE">
      <w:pPr>
        <w:rPr>
          <w:rFonts w:ascii="Arial" w:hAnsi="Arial" w:cs="Arial"/>
        </w:rPr>
      </w:pPr>
      <w:r w:rsidRPr="007158A4">
        <w:rPr>
          <w:rFonts w:ascii="Arial" w:hAnsi="Arial" w:cs="Arial"/>
        </w:rPr>
        <w:t xml:space="preserve">However, there were moments when I had difficulties while preparing the charts. As I had to prepare 3 different charts, and every time I created one and place is in my report the </w:t>
      </w:r>
      <w:proofErr w:type="gramStart"/>
      <w:r w:rsidRPr="007158A4">
        <w:rPr>
          <w:rFonts w:ascii="Arial" w:hAnsi="Arial" w:cs="Arial"/>
        </w:rPr>
        <w:t>moment</w:t>
      </w:r>
      <w:proofErr w:type="gramEnd"/>
      <w:r w:rsidRPr="007158A4">
        <w:rPr>
          <w:rFonts w:ascii="Arial" w:hAnsi="Arial" w:cs="Arial"/>
        </w:rPr>
        <w:t xml:space="preserve"> I was going back to Microsoft Excel the one already existing was disappearing. But at the end I managed to sort it out and understand where the problem was coming from.</w:t>
      </w:r>
    </w:p>
    <w:p w14:paraId="080403D7" w14:textId="1D5D0431" w:rsidR="00986D15" w:rsidRPr="007158A4" w:rsidRDefault="00986D15" w:rsidP="002E74CE">
      <w:pPr>
        <w:rPr>
          <w:rFonts w:ascii="Arial" w:hAnsi="Arial" w:cs="Arial"/>
        </w:rPr>
      </w:pPr>
      <w:r w:rsidRPr="007158A4">
        <w:rPr>
          <w:rFonts w:ascii="Arial" w:hAnsi="Arial" w:cs="Arial"/>
        </w:rPr>
        <w:t>This research will help me in the future in my job when using computers and having to prepare tables with certain data information in it. Now this will not be a problem for me and ones giving the task I will feel confident.</w:t>
      </w:r>
    </w:p>
    <w:p w14:paraId="14769CCD" w14:textId="256A2583" w:rsidR="00986D15" w:rsidRDefault="00986D15" w:rsidP="002E74CE"/>
    <w:p w14:paraId="5058A8F9" w14:textId="77777777" w:rsidR="002E74CE" w:rsidRDefault="002E74CE" w:rsidP="002E74CE"/>
    <w:p w14:paraId="745734C4" w14:textId="77777777" w:rsidR="002E74CE" w:rsidRDefault="002E74CE" w:rsidP="002E74CE"/>
    <w:p w14:paraId="432F3C19" w14:textId="77777777" w:rsidR="007158A4" w:rsidRDefault="007158A4" w:rsidP="002E74CE">
      <w:pPr>
        <w:pStyle w:val="Heading1"/>
      </w:pPr>
      <w:bookmarkStart w:id="12" w:name="_Toc28973048"/>
    </w:p>
    <w:p w14:paraId="4CA1E6F4" w14:textId="77777777" w:rsidR="007158A4" w:rsidRDefault="007158A4" w:rsidP="002E74CE">
      <w:pPr>
        <w:pStyle w:val="Heading1"/>
      </w:pPr>
    </w:p>
    <w:p w14:paraId="1FC580D2" w14:textId="77777777" w:rsidR="007158A4" w:rsidRDefault="007158A4" w:rsidP="002E74CE">
      <w:pPr>
        <w:pStyle w:val="Heading1"/>
      </w:pPr>
    </w:p>
    <w:p w14:paraId="4CAD32E8" w14:textId="77777777" w:rsidR="007158A4" w:rsidRDefault="007158A4" w:rsidP="002E74CE">
      <w:pPr>
        <w:pStyle w:val="Heading1"/>
      </w:pPr>
    </w:p>
    <w:p w14:paraId="6C50A396" w14:textId="77777777" w:rsidR="007158A4" w:rsidRDefault="007158A4" w:rsidP="002E74CE">
      <w:pPr>
        <w:pStyle w:val="Heading1"/>
      </w:pPr>
    </w:p>
    <w:p w14:paraId="6AF914FB" w14:textId="77777777" w:rsidR="007158A4" w:rsidRDefault="007158A4" w:rsidP="002E74CE">
      <w:pPr>
        <w:pStyle w:val="Heading1"/>
      </w:pPr>
    </w:p>
    <w:p w14:paraId="4813DEE8" w14:textId="77777777" w:rsidR="007158A4" w:rsidRDefault="007158A4" w:rsidP="002E74CE">
      <w:pPr>
        <w:pStyle w:val="Heading1"/>
      </w:pPr>
    </w:p>
    <w:p w14:paraId="7442490C" w14:textId="77777777" w:rsidR="007158A4" w:rsidRDefault="007158A4" w:rsidP="002E74CE">
      <w:pPr>
        <w:pStyle w:val="Heading1"/>
      </w:pPr>
    </w:p>
    <w:p w14:paraId="4FD4DD68" w14:textId="77777777" w:rsidR="007158A4" w:rsidRDefault="007158A4" w:rsidP="002E74CE">
      <w:pPr>
        <w:pStyle w:val="Heading1"/>
      </w:pPr>
    </w:p>
    <w:p w14:paraId="45A6FC42" w14:textId="32283D4E" w:rsidR="007158A4" w:rsidRDefault="007158A4" w:rsidP="002E74CE">
      <w:pPr>
        <w:pStyle w:val="Heading1"/>
      </w:pPr>
    </w:p>
    <w:p w14:paraId="4CC49E32" w14:textId="2DF5BB3B" w:rsidR="007158A4" w:rsidRDefault="007158A4" w:rsidP="007158A4">
      <w:pPr>
        <w:rPr>
          <w:lang w:eastAsia="en-US"/>
        </w:rPr>
      </w:pPr>
    </w:p>
    <w:p w14:paraId="471CA2D2" w14:textId="309F2AB5" w:rsidR="007158A4" w:rsidRDefault="007158A4" w:rsidP="007158A4">
      <w:pPr>
        <w:rPr>
          <w:lang w:eastAsia="en-US"/>
        </w:rPr>
      </w:pPr>
    </w:p>
    <w:p w14:paraId="6536221E" w14:textId="77777777" w:rsidR="007158A4" w:rsidRPr="007158A4" w:rsidRDefault="007158A4" w:rsidP="007158A4">
      <w:pPr>
        <w:rPr>
          <w:lang w:eastAsia="en-US"/>
        </w:rPr>
      </w:pPr>
      <w:bookmarkStart w:id="13" w:name="_GoBack"/>
      <w:bookmarkEnd w:id="13"/>
    </w:p>
    <w:p w14:paraId="50903B03" w14:textId="4EC3B942" w:rsidR="002E74CE" w:rsidRDefault="002E74CE" w:rsidP="002E74CE">
      <w:pPr>
        <w:pStyle w:val="Heading1"/>
      </w:pPr>
      <w:r>
        <w:lastRenderedPageBreak/>
        <w:t>Reference</w:t>
      </w:r>
      <w:bookmarkEnd w:id="12"/>
      <w:r>
        <w:t xml:space="preserve"> </w:t>
      </w:r>
    </w:p>
    <w:p w14:paraId="0CEC21F9" w14:textId="59DFF9BD" w:rsidR="00986D15" w:rsidRDefault="00986D15" w:rsidP="00986D15"/>
    <w:p w14:paraId="4834CD03" w14:textId="77777777" w:rsidR="002E74CE" w:rsidRDefault="002E74CE" w:rsidP="007158A4"/>
    <w:p w14:paraId="2726750E" w14:textId="77777777" w:rsidR="007158A4" w:rsidRPr="007158A4" w:rsidRDefault="007158A4" w:rsidP="007158A4">
      <w:pPr>
        <w:pStyle w:val="ListParagraph"/>
        <w:rPr>
          <w:rFonts w:ascii="Arial" w:hAnsi="Arial" w:cs="Arial"/>
          <w:color w:val="000000" w:themeColor="text1"/>
          <w:sz w:val="20"/>
          <w:szCs w:val="20"/>
        </w:rPr>
      </w:pPr>
    </w:p>
    <w:p w14:paraId="09655B34" w14:textId="77777777" w:rsidR="007158A4" w:rsidRDefault="007158A4" w:rsidP="007158A4">
      <w:pPr>
        <w:pStyle w:val="ListParagraph"/>
        <w:numPr>
          <w:ilvl w:val="0"/>
          <w:numId w:val="1"/>
        </w:numPr>
        <w:rPr>
          <w:rFonts w:ascii="Arial" w:hAnsi="Arial" w:cs="Arial"/>
          <w:color w:val="000000" w:themeColor="text1"/>
          <w:sz w:val="20"/>
          <w:szCs w:val="20"/>
        </w:rPr>
      </w:pPr>
      <w:r w:rsidRPr="007158A4">
        <w:rPr>
          <w:rFonts w:ascii="Arial" w:eastAsia="Arial Unicode MS" w:hAnsi="Arial" w:cs="Arial"/>
          <w:color w:val="000000" w:themeColor="text1"/>
          <w:sz w:val="20"/>
          <w:szCs w:val="20"/>
          <w:shd w:val="clear" w:color="auto" w:fill="FFFFFF"/>
        </w:rPr>
        <w:t>BODDEN, V. (2012).</w:t>
      </w:r>
      <w:r w:rsidRPr="007158A4">
        <w:rPr>
          <w:rStyle w:val="apple-converted-space"/>
          <w:rFonts w:ascii="Arial" w:eastAsia="Arial Unicode MS" w:hAnsi="Arial" w:cs="Arial"/>
          <w:color w:val="000000" w:themeColor="text1"/>
          <w:sz w:val="20"/>
          <w:szCs w:val="20"/>
          <w:shd w:val="clear" w:color="auto" w:fill="FFFFFF"/>
        </w:rPr>
        <w:t> </w:t>
      </w:r>
      <w:r w:rsidRPr="007158A4">
        <w:rPr>
          <w:rFonts w:ascii="Arial" w:eastAsia="Arial Unicode MS" w:hAnsi="Arial" w:cs="Arial"/>
          <w:i/>
          <w:iCs/>
          <w:color w:val="000000" w:themeColor="text1"/>
          <w:sz w:val="20"/>
          <w:szCs w:val="20"/>
        </w:rPr>
        <w:t>Doing primary research</w:t>
      </w:r>
      <w:r w:rsidRPr="007158A4">
        <w:rPr>
          <w:rFonts w:ascii="Arial" w:eastAsia="Arial Unicode MS" w:hAnsi="Arial" w:cs="Arial"/>
          <w:color w:val="000000" w:themeColor="text1"/>
          <w:sz w:val="20"/>
          <w:szCs w:val="20"/>
          <w:shd w:val="clear" w:color="auto" w:fill="FFFFFF"/>
        </w:rPr>
        <w:t xml:space="preserve">. Mankato: Creative Education. Available at: </w:t>
      </w:r>
      <w:hyperlink r:id="rId9" w:history="1">
        <w:r w:rsidRPr="007158A4">
          <w:rPr>
            <w:rStyle w:val="Hyperlink"/>
            <w:rFonts w:ascii="Arial" w:eastAsia="Arial Unicode MS" w:hAnsi="Arial" w:cs="Arial"/>
            <w:color w:val="000000" w:themeColor="text1"/>
            <w:sz w:val="20"/>
            <w:szCs w:val="20"/>
            <w:shd w:val="clear" w:color="auto" w:fill="FFFFFF"/>
          </w:rPr>
          <w:t>http://www.worldcat.org/oclc/1043530103</w:t>
        </w:r>
      </w:hyperlink>
      <w:r w:rsidRPr="007158A4">
        <w:rPr>
          <w:rFonts w:ascii="Arial" w:eastAsia="Arial Unicode MS" w:hAnsi="Arial" w:cs="Arial"/>
          <w:color w:val="000000" w:themeColor="text1"/>
          <w:sz w:val="20"/>
          <w:szCs w:val="20"/>
          <w:shd w:val="clear" w:color="auto" w:fill="FFFFFF"/>
        </w:rPr>
        <w:t xml:space="preserve"> </w:t>
      </w:r>
      <w:r w:rsidRPr="007158A4">
        <w:rPr>
          <w:rFonts w:ascii="Arial" w:hAnsi="Arial" w:cs="Arial"/>
          <w:color w:val="000000" w:themeColor="text1"/>
          <w:sz w:val="20"/>
          <w:szCs w:val="20"/>
        </w:rPr>
        <w:t>(Accessed: 2</w:t>
      </w:r>
      <w:r w:rsidRPr="007158A4">
        <w:rPr>
          <w:rFonts w:ascii="Arial" w:hAnsi="Arial" w:cs="Arial"/>
          <w:color w:val="000000" w:themeColor="text1"/>
          <w:sz w:val="20"/>
          <w:szCs w:val="20"/>
          <w:vertAlign w:val="superscript"/>
        </w:rPr>
        <w:t>nd</w:t>
      </w:r>
      <w:r w:rsidRPr="007158A4">
        <w:rPr>
          <w:rFonts w:ascii="Arial" w:hAnsi="Arial" w:cs="Arial"/>
          <w:color w:val="000000" w:themeColor="text1"/>
          <w:sz w:val="20"/>
          <w:szCs w:val="20"/>
        </w:rPr>
        <w:t xml:space="preserve"> January 2020).</w:t>
      </w:r>
    </w:p>
    <w:p w14:paraId="15210B0A" w14:textId="77777777" w:rsidR="007158A4" w:rsidRPr="007158A4" w:rsidRDefault="007158A4" w:rsidP="007158A4">
      <w:pPr>
        <w:pStyle w:val="ListParagraph"/>
        <w:rPr>
          <w:rFonts w:ascii="Arial" w:hAnsi="Arial" w:cs="Arial"/>
          <w:color w:val="000000" w:themeColor="text1"/>
          <w:sz w:val="20"/>
          <w:szCs w:val="20"/>
        </w:rPr>
      </w:pPr>
    </w:p>
    <w:p w14:paraId="3E96AE6B" w14:textId="35AE144A" w:rsidR="007158A4" w:rsidRDefault="007158A4" w:rsidP="007158A4">
      <w:pPr>
        <w:pStyle w:val="ListParagraph"/>
        <w:numPr>
          <w:ilvl w:val="0"/>
          <w:numId w:val="1"/>
        </w:numPr>
        <w:rPr>
          <w:rFonts w:ascii="Arial" w:hAnsi="Arial" w:cs="Arial"/>
          <w:color w:val="000000" w:themeColor="text1"/>
          <w:sz w:val="20"/>
          <w:szCs w:val="20"/>
        </w:rPr>
      </w:pPr>
      <w:r w:rsidRPr="007158A4">
        <w:rPr>
          <w:rFonts w:ascii="Arial" w:eastAsia="Arial Unicode MS" w:hAnsi="Arial" w:cs="Arial"/>
          <w:color w:val="000000" w:themeColor="text1"/>
          <w:sz w:val="20"/>
          <w:szCs w:val="20"/>
          <w:shd w:val="clear" w:color="auto" w:fill="FFFFFF"/>
        </w:rPr>
        <w:t>COLE, J., &amp; FOSTER, H. (2007).</w:t>
      </w:r>
      <w:r w:rsidRPr="007158A4">
        <w:rPr>
          <w:rStyle w:val="apple-converted-space"/>
          <w:rFonts w:ascii="Arial" w:eastAsia="Arial Unicode MS" w:hAnsi="Arial" w:cs="Arial"/>
          <w:color w:val="000000" w:themeColor="text1"/>
          <w:sz w:val="20"/>
          <w:szCs w:val="20"/>
          <w:shd w:val="clear" w:color="auto" w:fill="FFFFFF"/>
        </w:rPr>
        <w:t> </w:t>
      </w:r>
      <w:r w:rsidRPr="007158A4">
        <w:rPr>
          <w:rFonts w:ascii="Arial" w:eastAsia="Arial Unicode MS" w:hAnsi="Arial" w:cs="Arial"/>
          <w:i/>
          <w:iCs/>
          <w:color w:val="000000" w:themeColor="text1"/>
          <w:sz w:val="20"/>
          <w:szCs w:val="20"/>
        </w:rPr>
        <w:t>Using Moodle: Teaching with the popular open source course management system</w:t>
      </w:r>
      <w:r w:rsidRPr="007158A4">
        <w:rPr>
          <w:rFonts w:ascii="Arial" w:eastAsia="Arial Unicode MS" w:hAnsi="Arial" w:cs="Arial"/>
          <w:color w:val="000000" w:themeColor="text1"/>
          <w:sz w:val="20"/>
          <w:szCs w:val="20"/>
          <w:shd w:val="clear" w:color="auto" w:fill="FFFFFF"/>
        </w:rPr>
        <w:t xml:space="preserve">. Sebastopol: O'Reilly Media. Available at: </w:t>
      </w:r>
      <w:hyperlink r:id="rId10" w:history="1">
        <w:r w:rsidRPr="007158A4">
          <w:rPr>
            <w:rStyle w:val="Hyperlink"/>
            <w:rFonts w:ascii="Arial" w:hAnsi="Arial" w:cs="Arial"/>
            <w:color w:val="000000" w:themeColor="text1"/>
            <w:sz w:val="20"/>
            <w:szCs w:val="20"/>
          </w:rPr>
          <w:t>https://www.worldcat.org/title/using-moodle-teaching-with-the-popular-open-source-course-management-system/oclc/1044739441/viewport</w:t>
        </w:r>
      </w:hyperlink>
      <w:r w:rsidRPr="007158A4">
        <w:rPr>
          <w:rFonts w:ascii="Arial" w:hAnsi="Arial" w:cs="Arial"/>
          <w:color w:val="000000" w:themeColor="text1"/>
          <w:sz w:val="20"/>
          <w:szCs w:val="20"/>
        </w:rPr>
        <w:t xml:space="preserve"> (Accessed: 2</w:t>
      </w:r>
      <w:r w:rsidRPr="007158A4">
        <w:rPr>
          <w:rFonts w:ascii="Arial" w:hAnsi="Arial" w:cs="Arial"/>
          <w:color w:val="000000" w:themeColor="text1"/>
          <w:sz w:val="20"/>
          <w:szCs w:val="20"/>
          <w:vertAlign w:val="superscript"/>
        </w:rPr>
        <w:t>nd</w:t>
      </w:r>
      <w:r w:rsidRPr="007158A4">
        <w:rPr>
          <w:rFonts w:ascii="Arial" w:hAnsi="Arial" w:cs="Arial"/>
          <w:color w:val="000000" w:themeColor="text1"/>
          <w:sz w:val="20"/>
          <w:szCs w:val="20"/>
        </w:rPr>
        <w:t xml:space="preserve"> January 2020).</w:t>
      </w:r>
    </w:p>
    <w:p w14:paraId="1753EA3A" w14:textId="77777777" w:rsidR="007158A4" w:rsidRPr="007158A4" w:rsidRDefault="007158A4" w:rsidP="007158A4">
      <w:pPr>
        <w:pStyle w:val="ListParagraph"/>
        <w:rPr>
          <w:rFonts w:ascii="Arial" w:hAnsi="Arial" w:cs="Arial"/>
          <w:color w:val="000000" w:themeColor="text1"/>
          <w:sz w:val="20"/>
          <w:szCs w:val="20"/>
        </w:rPr>
      </w:pPr>
    </w:p>
    <w:p w14:paraId="724D376B" w14:textId="77777777" w:rsidR="007158A4" w:rsidRDefault="007158A4" w:rsidP="007158A4">
      <w:pPr>
        <w:pStyle w:val="ListParagraph"/>
        <w:rPr>
          <w:rFonts w:ascii="Arial" w:hAnsi="Arial" w:cs="Arial"/>
          <w:color w:val="000000" w:themeColor="text1"/>
          <w:sz w:val="20"/>
          <w:szCs w:val="20"/>
        </w:rPr>
      </w:pPr>
    </w:p>
    <w:p w14:paraId="34C5070E" w14:textId="10688773" w:rsidR="0008525B" w:rsidRDefault="003A24A3" w:rsidP="002E74CE">
      <w:pPr>
        <w:pStyle w:val="ListParagraph"/>
        <w:numPr>
          <w:ilvl w:val="0"/>
          <w:numId w:val="1"/>
        </w:numPr>
        <w:rPr>
          <w:rFonts w:ascii="Arial" w:hAnsi="Arial" w:cs="Arial"/>
          <w:color w:val="000000" w:themeColor="text1"/>
          <w:sz w:val="20"/>
          <w:szCs w:val="20"/>
        </w:rPr>
      </w:pPr>
      <w:proofErr w:type="spellStart"/>
      <w:r w:rsidRPr="007158A4">
        <w:rPr>
          <w:rFonts w:ascii="Arial" w:hAnsi="Arial" w:cs="Arial"/>
          <w:color w:val="000000" w:themeColor="text1"/>
          <w:sz w:val="20"/>
          <w:szCs w:val="20"/>
          <w:shd w:val="clear" w:color="auto" w:fill="FFFFFF"/>
        </w:rPr>
        <w:t>Dillenbourg</w:t>
      </w:r>
      <w:proofErr w:type="spellEnd"/>
      <w:r w:rsidRPr="007158A4">
        <w:rPr>
          <w:rFonts w:ascii="Arial" w:hAnsi="Arial" w:cs="Arial"/>
          <w:color w:val="000000" w:themeColor="text1"/>
          <w:sz w:val="20"/>
          <w:szCs w:val="20"/>
          <w:shd w:val="clear" w:color="auto" w:fill="FFFFFF"/>
        </w:rPr>
        <w:t xml:space="preserve">, P., Schneider, D. and </w:t>
      </w:r>
      <w:proofErr w:type="spellStart"/>
      <w:r w:rsidRPr="007158A4">
        <w:rPr>
          <w:rFonts w:ascii="Arial" w:hAnsi="Arial" w:cs="Arial"/>
          <w:color w:val="000000" w:themeColor="text1"/>
          <w:sz w:val="20"/>
          <w:szCs w:val="20"/>
          <w:shd w:val="clear" w:color="auto" w:fill="FFFFFF"/>
        </w:rPr>
        <w:t>Synteta</w:t>
      </w:r>
      <w:proofErr w:type="spellEnd"/>
      <w:r w:rsidRPr="007158A4">
        <w:rPr>
          <w:rFonts w:ascii="Arial" w:hAnsi="Arial" w:cs="Arial"/>
          <w:color w:val="000000" w:themeColor="text1"/>
          <w:sz w:val="20"/>
          <w:szCs w:val="20"/>
          <w:shd w:val="clear" w:color="auto" w:fill="FFFFFF"/>
        </w:rPr>
        <w:t xml:space="preserve">, P., 2002. </w:t>
      </w:r>
      <w:r w:rsidRPr="007158A4">
        <w:rPr>
          <w:rFonts w:ascii="Arial" w:hAnsi="Arial" w:cs="Arial"/>
          <w:color w:val="000000" w:themeColor="text1"/>
          <w:sz w:val="20"/>
          <w:szCs w:val="20"/>
          <w:shd w:val="clear" w:color="auto" w:fill="FFFFFF"/>
        </w:rPr>
        <w:t>“</w:t>
      </w:r>
      <w:r w:rsidRPr="007158A4">
        <w:rPr>
          <w:rFonts w:ascii="Arial" w:hAnsi="Arial" w:cs="Arial"/>
          <w:color w:val="000000" w:themeColor="text1"/>
          <w:sz w:val="20"/>
          <w:szCs w:val="20"/>
          <w:shd w:val="clear" w:color="auto" w:fill="FFFFFF"/>
        </w:rPr>
        <w:t xml:space="preserve">Virtual learning </w:t>
      </w:r>
      <w:r w:rsidRPr="007158A4">
        <w:rPr>
          <w:rFonts w:ascii="Arial" w:hAnsi="Arial" w:cs="Arial"/>
          <w:color w:val="000000" w:themeColor="text1"/>
          <w:sz w:val="20"/>
          <w:szCs w:val="20"/>
          <w:shd w:val="clear" w:color="auto" w:fill="FFFFFF"/>
        </w:rPr>
        <w:t>environments”</w:t>
      </w:r>
      <w:r w:rsidRPr="007158A4">
        <w:rPr>
          <w:rFonts w:ascii="Arial" w:hAnsi="Arial" w:cs="Arial"/>
          <w:color w:val="000000" w:themeColor="text1"/>
          <w:sz w:val="20"/>
          <w:szCs w:val="20"/>
          <w:shd w:val="clear" w:color="auto" w:fill="FFFFFF"/>
        </w:rPr>
        <w:t>. In</w:t>
      </w:r>
      <w:r w:rsidRPr="007158A4">
        <w:rPr>
          <w:rStyle w:val="apple-converted-space"/>
          <w:rFonts w:ascii="Arial" w:eastAsiaTheme="majorEastAsia" w:hAnsi="Arial" w:cs="Arial"/>
          <w:color w:val="000000" w:themeColor="text1"/>
          <w:sz w:val="20"/>
          <w:szCs w:val="20"/>
          <w:shd w:val="clear" w:color="auto" w:fill="FFFFFF"/>
        </w:rPr>
        <w:t> </w:t>
      </w:r>
      <w:r w:rsidRPr="007158A4">
        <w:rPr>
          <w:rFonts w:ascii="Arial" w:hAnsi="Arial" w:cs="Arial"/>
          <w:i/>
          <w:iCs/>
          <w:color w:val="000000" w:themeColor="text1"/>
          <w:sz w:val="20"/>
          <w:szCs w:val="20"/>
        </w:rPr>
        <w:t xml:space="preserve">3rd </w:t>
      </w:r>
      <w:r w:rsidRPr="007158A4">
        <w:rPr>
          <w:rFonts w:ascii="Arial" w:hAnsi="Arial" w:cs="Arial"/>
          <w:color w:val="000000" w:themeColor="text1"/>
          <w:sz w:val="20"/>
          <w:szCs w:val="20"/>
        </w:rPr>
        <w:t>Hellenic Conference</w:t>
      </w:r>
      <w:r w:rsidRPr="007158A4">
        <w:rPr>
          <w:rFonts w:ascii="Arial" w:hAnsi="Arial" w:cs="Arial"/>
          <w:i/>
          <w:iCs/>
          <w:color w:val="000000" w:themeColor="text1"/>
          <w:sz w:val="20"/>
          <w:szCs w:val="20"/>
        </w:rPr>
        <w:t>.</w:t>
      </w:r>
      <w:r w:rsidRPr="007158A4">
        <w:rPr>
          <w:rFonts w:ascii="Arial" w:hAnsi="Arial" w:cs="Arial"/>
          <w:i/>
          <w:iCs/>
          <w:color w:val="000000" w:themeColor="text1"/>
          <w:sz w:val="20"/>
          <w:szCs w:val="20"/>
        </w:rPr>
        <w:t xml:space="preserve"> Information &amp; Communication Technologies in Education</w:t>
      </w:r>
      <w:r w:rsidRPr="007158A4">
        <w:rPr>
          <w:rFonts w:ascii="Arial" w:hAnsi="Arial" w:cs="Arial"/>
          <w:i/>
          <w:iCs/>
          <w:color w:val="000000" w:themeColor="text1"/>
          <w:sz w:val="20"/>
          <w:szCs w:val="20"/>
        </w:rPr>
        <w:t xml:space="preserve"> </w:t>
      </w:r>
      <w:r w:rsidRPr="007158A4">
        <w:rPr>
          <w:rFonts w:ascii="Arial" w:hAnsi="Arial" w:cs="Arial"/>
          <w:color w:val="000000" w:themeColor="text1"/>
          <w:sz w:val="20"/>
          <w:szCs w:val="20"/>
          <w:shd w:val="clear" w:color="auto" w:fill="FFFFFF"/>
        </w:rPr>
        <w:t xml:space="preserve">(pp. 3-18). </w:t>
      </w:r>
      <w:proofErr w:type="spellStart"/>
      <w:r w:rsidRPr="007158A4">
        <w:rPr>
          <w:rFonts w:ascii="Arial" w:hAnsi="Arial" w:cs="Arial"/>
          <w:color w:val="000000" w:themeColor="text1"/>
          <w:sz w:val="20"/>
          <w:szCs w:val="20"/>
          <w:shd w:val="clear" w:color="auto" w:fill="FFFFFF"/>
        </w:rPr>
        <w:t>Kastaniotis</w:t>
      </w:r>
      <w:proofErr w:type="spellEnd"/>
      <w:r w:rsidRPr="007158A4">
        <w:rPr>
          <w:rFonts w:ascii="Arial" w:hAnsi="Arial" w:cs="Arial"/>
          <w:color w:val="000000" w:themeColor="text1"/>
          <w:sz w:val="20"/>
          <w:szCs w:val="20"/>
          <w:shd w:val="clear" w:color="auto" w:fill="FFFFFF"/>
        </w:rPr>
        <w:t xml:space="preserve"> Editions</w:t>
      </w:r>
      <w:r w:rsidRPr="007158A4">
        <w:rPr>
          <w:rFonts w:ascii="Arial" w:hAnsi="Arial" w:cs="Arial"/>
          <w:color w:val="000000" w:themeColor="text1"/>
          <w:sz w:val="20"/>
          <w:szCs w:val="20"/>
          <w:shd w:val="clear" w:color="auto" w:fill="FFFFFF"/>
        </w:rPr>
        <w:t xml:space="preserve">: </w:t>
      </w:r>
      <w:r w:rsidRPr="007158A4">
        <w:rPr>
          <w:rFonts w:ascii="Arial" w:hAnsi="Arial" w:cs="Arial"/>
          <w:color w:val="000000" w:themeColor="text1"/>
          <w:sz w:val="20"/>
          <w:szCs w:val="20"/>
          <w:shd w:val="clear" w:color="auto" w:fill="FFFFFF"/>
        </w:rPr>
        <w:t>Greece</w:t>
      </w:r>
      <w:r w:rsidRPr="007158A4">
        <w:rPr>
          <w:rFonts w:ascii="Arial" w:hAnsi="Arial" w:cs="Arial"/>
          <w:color w:val="000000" w:themeColor="text1"/>
          <w:sz w:val="20"/>
          <w:szCs w:val="20"/>
          <w:shd w:val="clear" w:color="auto" w:fill="FFFFFF"/>
        </w:rPr>
        <w:t xml:space="preserve">. Available at: </w:t>
      </w:r>
      <w:hyperlink r:id="rId11" w:history="1">
        <w:r w:rsidRPr="007158A4">
          <w:rPr>
            <w:rStyle w:val="Hyperlink"/>
            <w:rFonts w:ascii="Arial" w:hAnsi="Arial" w:cs="Arial"/>
            <w:color w:val="000000" w:themeColor="text1"/>
            <w:sz w:val="20"/>
            <w:szCs w:val="20"/>
          </w:rPr>
          <w:t>https://telearn.archives-ouvertes.fr/hal-00190701/documenta</w:t>
        </w:r>
      </w:hyperlink>
      <w:r w:rsidRPr="007158A4">
        <w:rPr>
          <w:rFonts w:ascii="Arial" w:hAnsi="Arial" w:cs="Arial"/>
          <w:color w:val="000000" w:themeColor="text1"/>
          <w:sz w:val="20"/>
          <w:szCs w:val="20"/>
        </w:rPr>
        <w:t xml:space="preserve"> (Accessed: 2</w:t>
      </w:r>
      <w:r w:rsidRPr="007158A4">
        <w:rPr>
          <w:rFonts w:ascii="Arial" w:hAnsi="Arial" w:cs="Arial"/>
          <w:color w:val="000000" w:themeColor="text1"/>
          <w:sz w:val="20"/>
          <w:szCs w:val="20"/>
          <w:vertAlign w:val="superscript"/>
        </w:rPr>
        <w:t>nd</w:t>
      </w:r>
      <w:r w:rsidRPr="007158A4">
        <w:rPr>
          <w:rFonts w:ascii="Arial" w:hAnsi="Arial" w:cs="Arial"/>
          <w:color w:val="000000" w:themeColor="text1"/>
          <w:sz w:val="20"/>
          <w:szCs w:val="20"/>
        </w:rPr>
        <w:t xml:space="preserve"> January 2020)</w:t>
      </w:r>
      <w:r w:rsidR="0008525B" w:rsidRPr="007158A4">
        <w:rPr>
          <w:rFonts w:ascii="Arial" w:hAnsi="Arial" w:cs="Arial"/>
          <w:color w:val="000000" w:themeColor="text1"/>
          <w:sz w:val="20"/>
          <w:szCs w:val="20"/>
        </w:rPr>
        <w:t>.</w:t>
      </w:r>
    </w:p>
    <w:p w14:paraId="4F68820B" w14:textId="77777777" w:rsidR="007158A4" w:rsidRPr="007158A4" w:rsidRDefault="007158A4" w:rsidP="007158A4">
      <w:pPr>
        <w:pStyle w:val="ListParagraph"/>
        <w:rPr>
          <w:rFonts w:ascii="Arial" w:hAnsi="Arial" w:cs="Arial"/>
          <w:color w:val="000000" w:themeColor="text1"/>
          <w:sz w:val="20"/>
          <w:szCs w:val="20"/>
        </w:rPr>
      </w:pPr>
    </w:p>
    <w:p w14:paraId="1629F65D" w14:textId="77777777" w:rsidR="007158A4" w:rsidRPr="007158A4" w:rsidRDefault="007158A4" w:rsidP="007158A4">
      <w:pPr>
        <w:pStyle w:val="ListParagraph"/>
        <w:rPr>
          <w:rFonts w:ascii="Arial" w:hAnsi="Arial" w:cs="Arial"/>
          <w:color w:val="000000" w:themeColor="text1"/>
          <w:sz w:val="20"/>
          <w:szCs w:val="20"/>
        </w:rPr>
      </w:pPr>
    </w:p>
    <w:p w14:paraId="15E891B1" w14:textId="77777777" w:rsidR="007158A4" w:rsidRPr="007158A4" w:rsidRDefault="007158A4" w:rsidP="007158A4">
      <w:pPr>
        <w:pStyle w:val="ListParagraph"/>
        <w:rPr>
          <w:rFonts w:ascii="Arial" w:hAnsi="Arial" w:cs="Arial"/>
          <w:color w:val="000000" w:themeColor="text1"/>
          <w:sz w:val="20"/>
          <w:szCs w:val="20"/>
        </w:rPr>
      </w:pPr>
    </w:p>
    <w:p w14:paraId="16EC2602" w14:textId="7C7ADD56" w:rsidR="007158A4" w:rsidRDefault="007158A4" w:rsidP="007158A4">
      <w:pPr>
        <w:pStyle w:val="ListParagraph"/>
        <w:numPr>
          <w:ilvl w:val="0"/>
          <w:numId w:val="1"/>
        </w:numPr>
        <w:rPr>
          <w:rFonts w:ascii="Arial" w:hAnsi="Arial" w:cs="Arial"/>
          <w:color w:val="000000" w:themeColor="text1"/>
          <w:sz w:val="20"/>
          <w:szCs w:val="20"/>
        </w:rPr>
      </w:pPr>
      <w:r w:rsidRPr="007158A4">
        <w:rPr>
          <w:rFonts w:ascii="Arial" w:eastAsia="Arial Unicode MS" w:hAnsi="Arial" w:cs="Arial"/>
          <w:color w:val="000000" w:themeColor="text1"/>
          <w:sz w:val="20"/>
          <w:szCs w:val="20"/>
          <w:shd w:val="clear" w:color="auto" w:fill="FFFFFF"/>
        </w:rPr>
        <w:t>HARVEY, G. (2013).</w:t>
      </w:r>
      <w:r w:rsidRPr="007158A4">
        <w:rPr>
          <w:rStyle w:val="apple-converted-space"/>
          <w:rFonts w:ascii="Arial" w:eastAsia="Arial Unicode MS" w:hAnsi="Arial" w:cs="Arial"/>
          <w:color w:val="000000" w:themeColor="text1"/>
          <w:sz w:val="20"/>
          <w:szCs w:val="20"/>
          <w:shd w:val="clear" w:color="auto" w:fill="FFFFFF"/>
        </w:rPr>
        <w:t> </w:t>
      </w:r>
      <w:r w:rsidRPr="007158A4">
        <w:rPr>
          <w:rFonts w:ascii="Arial" w:eastAsia="Arial Unicode MS" w:hAnsi="Arial" w:cs="Arial"/>
          <w:i/>
          <w:iCs/>
          <w:color w:val="000000" w:themeColor="text1"/>
          <w:sz w:val="20"/>
          <w:szCs w:val="20"/>
        </w:rPr>
        <w:t>Excel 2013 for dummies</w:t>
      </w:r>
      <w:r w:rsidRPr="007158A4">
        <w:rPr>
          <w:rFonts w:ascii="Arial" w:eastAsia="Arial Unicode MS" w:hAnsi="Arial" w:cs="Arial"/>
          <w:color w:val="000000" w:themeColor="text1"/>
          <w:sz w:val="20"/>
          <w:szCs w:val="20"/>
          <w:shd w:val="clear" w:color="auto" w:fill="FFFFFF"/>
        </w:rPr>
        <w:t xml:space="preserve">. Hoboken, N.J., John Wiley &amp; Sons. Available at: </w:t>
      </w:r>
      <w:hyperlink r:id="rId12" w:history="1">
        <w:r w:rsidRPr="007158A4">
          <w:rPr>
            <w:rStyle w:val="Hyperlink"/>
            <w:rFonts w:ascii="Arial" w:eastAsia="Arial Unicode MS" w:hAnsi="Arial" w:cs="Arial"/>
            <w:color w:val="000000" w:themeColor="text1"/>
            <w:sz w:val="20"/>
            <w:szCs w:val="20"/>
            <w:shd w:val="clear" w:color="auto" w:fill="FFFFFF"/>
          </w:rPr>
          <w:t>http://site.ebrary.com/id/10677730</w:t>
        </w:r>
      </w:hyperlink>
      <w:r w:rsidRPr="007158A4">
        <w:rPr>
          <w:rFonts w:ascii="Arial" w:eastAsia="Arial Unicode MS" w:hAnsi="Arial" w:cs="Arial"/>
          <w:color w:val="000000" w:themeColor="text1"/>
          <w:sz w:val="20"/>
          <w:szCs w:val="20"/>
          <w:shd w:val="clear" w:color="auto" w:fill="FFFFFF"/>
        </w:rPr>
        <w:t xml:space="preserve"> </w:t>
      </w:r>
      <w:r w:rsidRPr="007158A4">
        <w:rPr>
          <w:rFonts w:ascii="Arial" w:hAnsi="Arial" w:cs="Arial"/>
          <w:color w:val="000000" w:themeColor="text1"/>
          <w:sz w:val="20"/>
          <w:szCs w:val="20"/>
        </w:rPr>
        <w:t>(Accessed: 2</w:t>
      </w:r>
      <w:r w:rsidRPr="007158A4">
        <w:rPr>
          <w:rFonts w:ascii="Arial" w:hAnsi="Arial" w:cs="Arial"/>
          <w:color w:val="000000" w:themeColor="text1"/>
          <w:sz w:val="20"/>
          <w:szCs w:val="20"/>
          <w:vertAlign w:val="superscript"/>
        </w:rPr>
        <w:t>nd</w:t>
      </w:r>
      <w:r w:rsidRPr="007158A4">
        <w:rPr>
          <w:rFonts w:ascii="Arial" w:hAnsi="Arial" w:cs="Arial"/>
          <w:color w:val="000000" w:themeColor="text1"/>
          <w:sz w:val="20"/>
          <w:szCs w:val="20"/>
        </w:rPr>
        <w:t xml:space="preserve"> January 2020).</w:t>
      </w:r>
    </w:p>
    <w:p w14:paraId="108A1871" w14:textId="77777777" w:rsidR="007158A4" w:rsidRPr="007158A4" w:rsidRDefault="007158A4" w:rsidP="007158A4">
      <w:pPr>
        <w:pStyle w:val="ListParagraph"/>
        <w:rPr>
          <w:rFonts w:ascii="Arial" w:hAnsi="Arial" w:cs="Arial"/>
          <w:color w:val="000000" w:themeColor="text1"/>
          <w:sz w:val="20"/>
          <w:szCs w:val="20"/>
        </w:rPr>
      </w:pPr>
    </w:p>
    <w:p w14:paraId="34BF2B93" w14:textId="77777777" w:rsidR="007158A4" w:rsidRDefault="007158A4" w:rsidP="007158A4">
      <w:pPr>
        <w:pStyle w:val="ListParagraph"/>
        <w:numPr>
          <w:ilvl w:val="0"/>
          <w:numId w:val="1"/>
        </w:numPr>
        <w:rPr>
          <w:rFonts w:ascii="Arial" w:hAnsi="Arial" w:cs="Arial"/>
          <w:color w:val="000000" w:themeColor="text1"/>
          <w:sz w:val="20"/>
          <w:szCs w:val="20"/>
        </w:rPr>
      </w:pPr>
      <w:r w:rsidRPr="007158A4">
        <w:rPr>
          <w:rFonts w:ascii="Arial" w:eastAsia="Arial Unicode MS" w:hAnsi="Arial" w:cs="Arial"/>
          <w:color w:val="000000" w:themeColor="text1"/>
          <w:sz w:val="20"/>
          <w:szCs w:val="20"/>
          <w:shd w:val="clear" w:color="auto" w:fill="FFFFFF"/>
        </w:rPr>
        <w:t>MUNTEAN, C. H. B., DIANA. MUNTEAN, GABRIEL-MIRO. (2019).</w:t>
      </w:r>
      <w:r w:rsidRPr="007158A4">
        <w:rPr>
          <w:rStyle w:val="apple-converted-space"/>
          <w:rFonts w:ascii="Arial" w:eastAsia="Arial Unicode MS" w:hAnsi="Arial" w:cs="Arial"/>
          <w:color w:val="000000" w:themeColor="text1"/>
          <w:sz w:val="20"/>
          <w:szCs w:val="20"/>
          <w:shd w:val="clear" w:color="auto" w:fill="FFFFFF"/>
        </w:rPr>
        <w:t> </w:t>
      </w:r>
      <w:r w:rsidRPr="007158A4">
        <w:rPr>
          <w:rFonts w:ascii="Arial" w:eastAsia="Arial Unicode MS" w:hAnsi="Arial" w:cs="Arial"/>
          <w:i/>
          <w:iCs/>
          <w:color w:val="000000" w:themeColor="text1"/>
          <w:sz w:val="20"/>
          <w:szCs w:val="20"/>
        </w:rPr>
        <w:t>Innovative technology-based solutions for primary, secondary and tertiary stem education</w:t>
      </w:r>
      <w:r w:rsidRPr="007158A4">
        <w:rPr>
          <w:rFonts w:ascii="Arial" w:eastAsia="Arial Unicode MS" w:hAnsi="Arial" w:cs="Arial"/>
          <w:color w:val="000000" w:themeColor="text1"/>
          <w:sz w:val="20"/>
          <w:szCs w:val="20"/>
          <w:shd w:val="clear" w:color="auto" w:fill="FFFFFF"/>
        </w:rPr>
        <w:t>. [</w:t>
      </w:r>
      <w:proofErr w:type="spellStart"/>
      <w:r w:rsidRPr="007158A4">
        <w:rPr>
          <w:rFonts w:ascii="Arial" w:eastAsia="Arial Unicode MS" w:hAnsi="Arial" w:cs="Arial"/>
          <w:color w:val="000000" w:themeColor="text1"/>
          <w:sz w:val="20"/>
          <w:szCs w:val="20"/>
          <w:shd w:val="clear" w:color="auto" w:fill="FFFFFF"/>
        </w:rPr>
        <w:t>S.l.</w:t>
      </w:r>
      <w:proofErr w:type="spellEnd"/>
      <w:r w:rsidRPr="007158A4">
        <w:rPr>
          <w:rFonts w:ascii="Arial" w:eastAsia="Arial Unicode MS" w:hAnsi="Arial" w:cs="Arial"/>
          <w:color w:val="000000" w:themeColor="text1"/>
          <w:sz w:val="20"/>
          <w:szCs w:val="20"/>
          <w:shd w:val="clear" w:color="auto" w:fill="FFFFFF"/>
        </w:rPr>
        <w:t xml:space="preserve">]:  PARAGON PUBLISHING. Available at: </w:t>
      </w:r>
      <w:hyperlink r:id="rId13" w:history="1">
        <w:r w:rsidRPr="007158A4">
          <w:rPr>
            <w:rStyle w:val="Hyperlink"/>
            <w:rFonts w:ascii="Arial" w:eastAsia="Arial Unicode MS" w:hAnsi="Arial" w:cs="Arial"/>
            <w:color w:val="000000" w:themeColor="text1"/>
            <w:sz w:val="20"/>
            <w:szCs w:val="20"/>
            <w:shd w:val="clear" w:color="auto" w:fill="FFFFFF"/>
          </w:rPr>
          <w:t>https://www.worldcat.org/title/innovative-technology-based-solutions-for-primarysecondary-and-tertiary-stem-education/oclc/1122448690/viewport</w:t>
        </w:r>
      </w:hyperlink>
      <w:r w:rsidRPr="007158A4">
        <w:rPr>
          <w:rFonts w:ascii="Arial" w:eastAsia="Arial Unicode MS" w:hAnsi="Arial" w:cs="Arial"/>
          <w:color w:val="000000" w:themeColor="text1"/>
          <w:sz w:val="20"/>
          <w:szCs w:val="20"/>
          <w:shd w:val="clear" w:color="auto" w:fill="FFFFFF"/>
        </w:rPr>
        <w:t xml:space="preserve"> </w:t>
      </w:r>
      <w:r w:rsidRPr="007158A4">
        <w:rPr>
          <w:rFonts w:ascii="Arial" w:hAnsi="Arial" w:cs="Arial"/>
          <w:color w:val="000000" w:themeColor="text1"/>
          <w:sz w:val="20"/>
          <w:szCs w:val="20"/>
        </w:rPr>
        <w:t>(Accessed: 2</w:t>
      </w:r>
      <w:r w:rsidRPr="007158A4">
        <w:rPr>
          <w:rFonts w:ascii="Arial" w:hAnsi="Arial" w:cs="Arial"/>
          <w:color w:val="000000" w:themeColor="text1"/>
          <w:sz w:val="20"/>
          <w:szCs w:val="20"/>
          <w:vertAlign w:val="superscript"/>
        </w:rPr>
        <w:t>nd</w:t>
      </w:r>
      <w:r w:rsidRPr="007158A4">
        <w:rPr>
          <w:rFonts w:ascii="Arial" w:hAnsi="Arial" w:cs="Arial"/>
          <w:color w:val="000000" w:themeColor="text1"/>
          <w:sz w:val="20"/>
          <w:szCs w:val="20"/>
        </w:rPr>
        <w:t xml:space="preserve"> January 2020).</w:t>
      </w:r>
    </w:p>
    <w:p w14:paraId="4683D63F" w14:textId="77777777" w:rsidR="007158A4" w:rsidRPr="007158A4" w:rsidRDefault="007158A4" w:rsidP="007158A4">
      <w:pPr>
        <w:pStyle w:val="ListParagraph"/>
        <w:rPr>
          <w:rFonts w:ascii="Arial" w:hAnsi="Arial" w:cs="Arial"/>
          <w:color w:val="000000" w:themeColor="text1"/>
          <w:sz w:val="20"/>
          <w:szCs w:val="20"/>
        </w:rPr>
      </w:pPr>
    </w:p>
    <w:p w14:paraId="607C6473" w14:textId="24F783B1" w:rsidR="0008525B" w:rsidRDefault="00E54D51" w:rsidP="00E54D51">
      <w:pPr>
        <w:pStyle w:val="ListParagraph"/>
        <w:numPr>
          <w:ilvl w:val="0"/>
          <w:numId w:val="1"/>
        </w:numPr>
        <w:rPr>
          <w:rFonts w:ascii="Arial" w:hAnsi="Arial" w:cs="Arial"/>
          <w:color w:val="000000" w:themeColor="text1"/>
          <w:sz w:val="20"/>
          <w:szCs w:val="20"/>
        </w:rPr>
      </w:pPr>
      <w:r w:rsidRPr="007158A4">
        <w:rPr>
          <w:rFonts w:ascii="Arial" w:eastAsia="Arial Unicode MS" w:hAnsi="Arial" w:cs="Arial"/>
          <w:color w:val="000000" w:themeColor="text1"/>
          <w:sz w:val="20"/>
          <w:szCs w:val="20"/>
          <w:shd w:val="clear" w:color="auto" w:fill="FFFFFF"/>
        </w:rPr>
        <w:t>STEWART, D. W., &amp; KAMINS, M. A. (1993).</w:t>
      </w:r>
      <w:r w:rsidRPr="007158A4">
        <w:rPr>
          <w:rStyle w:val="apple-converted-space"/>
          <w:rFonts w:ascii="Arial" w:eastAsia="Arial Unicode MS" w:hAnsi="Arial" w:cs="Arial"/>
          <w:color w:val="000000" w:themeColor="text1"/>
          <w:sz w:val="20"/>
          <w:szCs w:val="20"/>
          <w:shd w:val="clear" w:color="auto" w:fill="FFFFFF"/>
        </w:rPr>
        <w:t> </w:t>
      </w:r>
      <w:r w:rsidRPr="007158A4">
        <w:rPr>
          <w:rFonts w:ascii="Arial" w:eastAsia="Arial Unicode MS" w:hAnsi="Arial" w:cs="Arial"/>
          <w:i/>
          <w:iCs/>
          <w:color w:val="000000" w:themeColor="text1"/>
          <w:sz w:val="20"/>
          <w:szCs w:val="20"/>
        </w:rPr>
        <w:t>Secondary research: information sources and methods</w:t>
      </w:r>
      <w:r w:rsidRPr="007158A4">
        <w:rPr>
          <w:rFonts w:ascii="Arial" w:eastAsia="Arial Unicode MS" w:hAnsi="Arial" w:cs="Arial"/>
          <w:color w:val="000000" w:themeColor="text1"/>
          <w:sz w:val="20"/>
          <w:szCs w:val="20"/>
          <w:shd w:val="clear" w:color="auto" w:fill="FFFFFF"/>
        </w:rPr>
        <w:t>. Newbury Park, California</w:t>
      </w:r>
      <w:r w:rsidRPr="007158A4">
        <w:rPr>
          <w:rFonts w:ascii="Arial" w:eastAsia="Arial Unicode MS" w:hAnsi="Arial" w:cs="Arial"/>
          <w:color w:val="000000" w:themeColor="text1"/>
          <w:sz w:val="20"/>
          <w:szCs w:val="20"/>
          <w:shd w:val="clear" w:color="auto" w:fill="FFFFFF"/>
        </w:rPr>
        <w:t xml:space="preserve">: </w:t>
      </w:r>
      <w:r w:rsidRPr="007158A4">
        <w:rPr>
          <w:rFonts w:ascii="Arial" w:eastAsia="Arial Unicode MS" w:hAnsi="Arial" w:cs="Arial"/>
          <w:color w:val="000000" w:themeColor="text1"/>
          <w:sz w:val="20"/>
          <w:szCs w:val="20"/>
          <w:shd w:val="clear" w:color="auto" w:fill="FFFFFF"/>
        </w:rPr>
        <w:t>Sage Publications.</w:t>
      </w:r>
      <w:r w:rsidRPr="007158A4">
        <w:rPr>
          <w:rFonts w:ascii="Arial" w:eastAsia="Arial Unicode MS" w:hAnsi="Arial" w:cs="Arial"/>
          <w:color w:val="000000" w:themeColor="text1"/>
          <w:sz w:val="20"/>
          <w:szCs w:val="20"/>
          <w:shd w:val="clear" w:color="auto" w:fill="FFFFFF"/>
        </w:rPr>
        <w:t xml:space="preserve"> </w:t>
      </w:r>
      <w:r w:rsidR="0008525B" w:rsidRPr="007158A4">
        <w:rPr>
          <w:rFonts w:ascii="Arial" w:eastAsia="Arial Unicode MS" w:hAnsi="Arial" w:cs="Arial"/>
          <w:color w:val="000000" w:themeColor="text1"/>
          <w:sz w:val="20"/>
          <w:szCs w:val="20"/>
          <w:shd w:val="clear" w:color="auto" w:fill="FFFFFF"/>
        </w:rPr>
        <w:t>Available at:</w:t>
      </w:r>
      <w:r w:rsidR="0008525B" w:rsidRPr="007158A4">
        <w:rPr>
          <w:rFonts w:ascii="Arial" w:eastAsia="Arial Unicode MS" w:hAnsi="Arial" w:cs="Arial"/>
          <w:color w:val="000000" w:themeColor="text1"/>
          <w:sz w:val="20"/>
          <w:szCs w:val="20"/>
          <w:shd w:val="clear" w:color="auto" w:fill="FFFFFF"/>
        </w:rPr>
        <w:t xml:space="preserve"> </w:t>
      </w:r>
      <w:r w:rsidRPr="007158A4">
        <w:rPr>
          <w:rFonts w:ascii="Arial" w:eastAsia="Arial Unicode MS" w:hAnsi="Arial" w:cs="Arial"/>
          <w:color w:val="000000" w:themeColor="text1"/>
          <w:sz w:val="20"/>
          <w:szCs w:val="20"/>
          <w:u w:val="single"/>
          <w:shd w:val="clear" w:color="auto" w:fill="FFFFFF"/>
        </w:rPr>
        <w:t>https://www.worldcat.org/title/secondary-research-information-sources-and-methods/oclc/644884776/viewport</w:t>
      </w:r>
      <w:r w:rsidRPr="007158A4">
        <w:rPr>
          <w:rFonts w:ascii="Arial" w:eastAsia="Arial Unicode MS" w:hAnsi="Arial" w:cs="Arial"/>
          <w:color w:val="000000" w:themeColor="text1"/>
          <w:sz w:val="20"/>
          <w:szCs w:val="20"/>
          <w:shd w:val="clear" w:color="auto" w:fill="FFFFFF"/>
        </w:rPr>
        <w:t xml:space="preserve"> </w:t>
      </w:r>
      <w:r w:rsidR="0008525B" w:rsidRPr="007158A4">
        <w:rPr>
          <w:rFonts w:ascii="Arial" w:hAnsi="Arial" w:cs="Arial"/>
          <w:color w:val="000000" w:themeColor="text1"/>
          <w:sz w:val="20"/>
          <w:szCs w:val="20"/>
        </w:rPr>
        <w:t>(Accessed: 2</w:t>
      </w:r>
      <w:r w:rsidR="0008525B" w:rsidRPr="007158A4">
        <w:rPr>
          <w:rFonts w:ascii="Arial" w:hAnsi="Arial" w:cs="Arial"/>
          <w:color w:val="000000" w:themeColor="text1"/>
          <w:sz w:val="20"/>
          <w:szCs w:val="20"/>
          <w:vertAlign w:val="superscript"/>
        </w:rPr>
        <w:t>nd</w:t>
      </w:r>
      <w:r w:rsidR="0008525B" w:rsidRPr="007158A4">
        <w:rPr>
          <w:rFonts w:ascii="Arial" w:hAnsi="Arial" w:cs="Arial"/>
          <w:color w:val="000000" w:themeColor="text1"/>
          <w:sz w:val="20"/>
          <w:szCs w:val="20"/>
        </w:rPr>
        <w:t xml:space="preserve"> January 2020)</w:t>
      </w:r>
      <w:r w:rsidR="0008525B" w:rsidRPr="007158A4">
        <w:rPr>
          <w:rFonts w:ascii="Arial" w:hAnsi="Arial" w:cs="Arial"/>
          <w:color w:val="000000" w:themeColor="text1"/>
          <w:sz w:val="20"/>
          <w:szCs w:val="20"/>
        </w:rPr>
        <w:t>.</w:t>
      </w:r>
    </w:p>
    <w:p w14:paraId="58D404BC" w14:textId="77777777" w:rsidR="007158A4" w:rsidRPr="007158A4" w:rsidRDefault="007158A4" w:rsidP="007158A4">
      <w:pPr>
        <w:pStyle w:val="ListParagraph"/>
        <w:rPr>
          <w:rFonts w:ascii="Arial" w:hAnsi="Arial" w:cs="Arial"/>
          <w:color w:val="000000" w:themeColor="text1"/>
          <w:sz w:val="20"/>
          <w:szCs w:val="20"/>
        </w:rPr>
      </w:pPr>
    </w:p>
    <w:p w14:paraId="44A5F0FD" w14:textId="1E039624" w:rsidR="005F03FD" w:rsidRPr="007158A4" w:rsidRDefault="005F03FD" w:rsidP="005F03FD">
      <w:pPr>
        <w:ind w:left="360"/>
        <w:rPr>
          <w:color w:val="000000" w:themeColor="text1"/>
        </w:rPr>
      </w:pPr>
    </w:p>
    <w:p w14:paraId="2C46E7DA" w14:textId="77777777" w:rsidR="005F03FD" w:rsidRDefault="005F03FD" w:rsidP="005F03FD">
      <w:pPr>
        <w:pStyle w:val="ListParagraph"/>
      </w:pPr>
    </w:p>
    <w:p w14:paraId="76FE4E21" w14:textId="77777777" w:rsidR="002E74CE" w:rsidRDefault="002E74CE" w:rsidP="002E74CE"/>
    <w:p w14:paraId="15084F16" w14:textId="77777777" w:rsidR="002E74CE" w:rsidRPr="00A11A90" w:rsidRDefault="002E74CE" w:rsidP="002E74CE"/>
    <w:p w14:paraId="48F42C93" w14:textId="77777777" w:rsidR="00EF5202" w:rsidRDefault="007158A4"/>
    <w:sectPr w:rsidR="00EF5202" w:rsidSect="00DD610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8E63D5"/>
    <w:multiLevelType w:val="hybridMultilevel"/>
    <w:tmpl w:val="F4EC845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A85D6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1725067"/>
    <w:multiLevelType w:val="multilevel"/>
    <w:tmpl w:val="9FE6A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2A3A4F"/>
    <w:multiLevelType w:val="hybridMultilevel"/>
    <w:tmpl w:val="7186C62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BC6CF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4A4E54A6"/>
    <w:multiLevelType w:val="hybridMultilevel"/>
    <w:tmpl w:val="F4EC845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97131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F27307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5307A24"/>
    <w:multiLevelType w:val="hybridMultilevel"/>
    <w:tmpl w:val="063C9636"/>
    <w:lvl w:ilvl="0" w:tplc="04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3"/>
  </w:num>
  <w:num w:numId="5">
    <w:abstractNumId w:val="6"/>
  </w:num>
  <w:num w:numId="6">
    <w:abstractNumId w:val="4"/>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4CE"/>
    <w:rsid w:val="0008525B"/>
    <w:rsid w:val="00184420"/>
    <w:rsid w:val="001C4B53"/>
    <w:rsid w:val="00222A9E"/>
    <w:rsid w:val="002E74CE"/>
    <w:rsid w:val="003A24A3"/>
    <w:rsid w:val="005F03FD"/>
    <w:rsid w:val="007158A4"/>
    <w:rsid w:val="00986D15"/>
    <w:rsid w:val="00DD610B"/>
    <w:rsid w:val="00E54D51"/>
    <w:rsid w:val="00FC3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1DDC68"/>
  <w15:chartTrackingRefBased/>
  <w15:docId w15:val="{4F257A33-8C92-8C40-B2E9-05B8D1873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F03FD"/>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2E74CE"/>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2E74CE"/>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74C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E74CE"/>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2E74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2E74C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TOCHeading">
    <w:name w:val="TOC Heading"/>
    <w:basedOn w:val="Heading1"/>
    <w:next w:val="Normal"/>
    <w:uiPriority w:val="39"/>
    <w:unhideWhenUsed/>
    <w:qFormat/>
    <w:rsid w:val="00986D15"/>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86D15"/>
    <w:pPr>
      <w:spacing w:before="120"/>
    </w:pPr>
    <w:rPr>
      <w:rFonts w:asciiTheme="minorHAnsi" w:eastAsiaTheme="minorHAnsi" w:hAnsiTheme="minorHAnsi" w:cstheme="minorHAnsi"/>
      <w:b/>
      <w:bCs/>
      <w:i/>
      <w:iCs/>
      <w:lang w:eastAsia="en-US"/>
    </w:rPr>
  </w:style>
  <w:style w:type="paragraph" w:styleId="TOC2">
    <w:name w:val="toc 2"/>
    <w:basedOn w:val="Normal"/>
    <w:next w:val="Normal"/>
    <w:autoRedefine/>
    <w:uiPriority w:val="39"/>
    <w:unhideWhenUsed/>
    <w:rsid w:val="00986D15"/>
    <w:pPr>
      <w:spacing w:before="120"/>
      <w:ind w:left="240"/>
    </w:pPr>
    <w:rPr>
      <w:rFonts w:asciiTheme="minorHAnsi" w:eastAsiaTheme="minorHAnsi" w:hAnsiTheme="minorHAnsi" w:cstheme="minorHAnsi"/>
      <w:b/>
      <w:bCs/>
      <w:sz w:val="22"/>
      <w:szCs w:val="22"/>
      <w:lang w:eastAsia="en-US"/>
    </w:rPr>
  </w:style>
  <w:style w:type="character" w:styleId="Hyperlink">
    <w:name w:val="Hyperlink"/>
    <w:basedOn w:val="DefaultParagraphFont"/>
    <w:uiPriority w:val="99"/>
    <w:unhideWhenUsed/>
    <w:rsid w:val="00986D15"/>
    <w:rPr>
      <w:color w:val="0563C1" w:themeColor="hyperlink"/>
      <w:u w:val="single"/>
    </w:rPr>
  </w:style>
  <w:style w:type="paragraph" w:styleId="TOC3">
    <w:name w:val="toc 3"/>
    <w:basedOn w:val="Normal"/>
    <w:next w:val="Normal"/>
    <w:autoRedefine/>
    <w:uiPriority w:val="39"/>
    <w:semiHidden/>
    <w:unhideWhenUsed/>
    <w:rsid w:val="00986D15"/>
    <w:pPr>
      <w:ind w:left="480"/>
    </w:pPr>
    <w:rPr>
      <w:rFonts w:asciiTheme="minorHAnsi" w:eastAsiaTheme="minorHAnsi" w:hAnsiTheme="minorHAnsi" w:cstheme="minorHAnsi"/>
      <w:sz w:val="20"/>
      <w:szCs w:val="20"/>
      <w:lang w:eastAsia="en-US"/>
    </w:rPr>
  </w:style>
  <w:style w:type="paragraph" w:styleId="TOC4">
    <w:name w:val="toc 4"/>
    <w:basedOn w:val="Normal"/>
    <w:next w:val="Normal"/>
    <w:autoRedefine/>
    <w:uiPriority w:val="39"/>
    <w:semiHidden/>
    <w:unhideWhenUsed/>
    <w:rsid w:val="00986D15"/>
    <w:pPr>
      <w:ind w:left="720"/>
    </w:pPr>
    <w:rPr>
      <w:rFonts w:asciiTheme="minorHAnsi" w:eastAsiaTheme="minorHAnsi" w:hAnsiTheme="minorHAnsi" w:cstheme="minorHAnsi"/>
      <w:sz w:val="20"/>
      <w:szCs w:val="20"/>
      <w:lang w:eastAsia="en-US"/>
    </w:rPr>
  </w:style>
  <w:style w:type="paragraph" w:styleId="TOC5">
    <w:name w:val="toc 5"/>
    <w:basedOn w:val="Normal"/>
    <w:next w:val="Normal"/>
    <w:autoRedefine/>
    <w:uiPriority w:val="39"/>
    <w:semiHidden/>
    <w:unhideWhenUsed/>
    <w:rsid w:val="00986D15"/>
    <w:pPr>
      <w:ind w:left="960"/>
    </w:pPr>
    <w:rPr>
      <w:rFonts w:asciiTheme="minorHAnsi" w:eastAsiaTheme="minorHAnsi" w:hAnsiTheme="minorHAnsi" w:cstheme="minorHAnsi"/>
      <w:sz w:val="20"/>
      <w:szCs w:val="20"/>
      <w:lang w:eastAsia="en-US"/>
    </w:rPr>
  </w:style>
  <w:style w:type="paragraph" w:styleId="TOC6">
    <w:name w:val="toc 6"/>
    <w:basedOn w:val="Normal"/>
    <w:next w:val="Normal"/>
    <w:autoRedefine/>
    <w:uiPriority w:val="39"/>
    <w:semiHidden/>
    <w:unhideWhenUsed/>
    <w:rsid w:val="00986D15"/>
    <w:pPr>
      <w:ind w:left="1200"/>
    </w:pPr>
    <w:rPr>
      <w:rFonts w:asciiTheme="minorHAnsi" w:eastAsiaTheme="minorHAnsi" w:hAnsiTheme="minorHAnsi" w:cstheme="minorHAnsi"/>
      <w:sz w:val="20"/>
      <w:szCs w:val="20"/>
      <w:lang w:eastAsia="en-US"/>
    </w:rPr>
  </w:style>
  <w:style w:type="paragraph" w:styleId="TOC7">
    <w:name w:val="toc 7"/>
    <w:basedOn w:val="Normal"/>
    <w:next w:val="Normal"/>
    <w:autoRedefine/>
    <w:uiPriority w:val="39"/>
    <w:semiHidden/>
    <w:unhideWhenUsed/>
    <w:rsid w:val="00986D15"/>
    <w:pPr>
      <w:ind w:left="1440"/>
    </w:pPr>
    <w:rPr>
      <w:rFonts w:asciiTheme="minorHAnsi" w:eastAsiaTheme="minorHAnsi" w:hAnsiTheme="minorHAnsi" w:cstheme="minorHAnsi"/>
      <w:sz w:val="20"/>
      <w:szCs w:val="20"/>
      <w:lang w:eastAsia="en-US"/>
    </w:rPr>
  </w:style>
  <w:style w:type="paragraph" w:styleId="TOC8">
    <w:name w:val="toc 8"/>
    <w:basedOn w:val="Normal"/>
    <w:next w:val="Normal"/>
    <w:autoRedefine/>
    <w:uiPriority w:val="39"/>
    <w:semiHidden/>
    <w:unhideWhenUsed/>
    <w:rsid w:val="00986D15"/>
    <w:pPr>
      <w:ind w:left="1680"/>
    </w:pPr>
    <w:rPr>
      <w:rFonts w:asciiTheme="minorHAnsi" w:eastAsiaTheme="minorHAnsi" w:hAnsiTheme="minorHAnsi" w:cstheme="minorHAnsi"/>
      <w:sz w:val="20"/>
      <w:szCs w:val="20"/>
      <w:lang w:eastAsia="en-US"/>
    </w:rPr>
  </w:style>
  <w:style w:type="paragraph" w:styleId="TOC9">
    <w:name w:val="toc 9"/>
    <w:basedOn w:val="Normal"/>
    <w:next w:val="Normal"/>
    <w:autoRedefine/>
    <w:uiPriority w:val="39"/>
    <w:semiHidden/>
    <w:unhideWhenUsed/>
    <w:rsid w:val="00986D15"/>
    <w:pPr>
      <w:ind w:left="1920"/>
    </w:pPr>
    <w:rPr>
      <w:rFonts w:asciiTheme="minorHAnsi" w:eastAsiaTheme="minorHAnsi" w:hAnsiTheme="minorHAnsi" w:cstheme="minorHAnsi"/>
      <w:sz w:val="20"/>
      <w:szCs w:val="20"/>
      <w:lang w:eastAsia="en-US"/>
    </w:rPr>
  </w:style>
  <w:style w:type="paragraph" w:styleId="ListParagraph">
    <w:name w:val="List Paragraph"/>
    <w:basedOn w:val="Normal"/>
    <w:uiPriority w:val="34"/>
    <w:qFormat/>
    <w:rsid w:val="00986D15"/>
    <w:pPr>
      <w:ind w:left="720"/>
      <w:contextualSpacing/>
    </w:pPr>
    <w:rPr>
      <w:rFonts w:asciiTheme="minorHAnsi" w:eastAsiaTheme="minorHAnsi" w:hAnsiTheme="minorHAnsi" w:cstheme="minorBidi"/>
      <w:lang w:eastAsia="en-US"/>
    </w:rPr>
  </w:style>
  <w:style w:type="paragraph" w:styleId="NormalWeb">
    <w:name w:val="Normal (Web)"/>
    <w:basedOn w:val="Normal"/>
    <w:uiPriority w:val="99"/>
    <w:semiHidden/>
    <w:unhideWhenUsed/>
    <w:rsid w:val="00FC3A72"/>
    <w:pPr>
      <w:spacing w:before="100" w:beforeAutospacing="1" w:after="100" w:afterAutospacing="1"/>
    </w:pPr>
  </w:style>
  <w:style w:type="character" w:customStyle="1" w:styleId="apple-converted-space">
    <w:name w:val="apple-converted-space"/>
    <w:basedOn w:val="DefaultParagraphFont"/>
    <w:rsid w:val="003A24A3"/>
  </w:style>
  <w:style w:type="character" w:styleId="UnresolvedMention">
    <w:name w:val="Unresolved Mention"/>
    <w:basedOn w:val="DefaultParagraphFont"/>
    <w:uiPriority w:val="99"/>
    <w:semiHidden/>
    <w:unhideWhenUsed/>
    <w:rsid w:val="003A24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21448">
      <w:bodyDiv w:val="1"/>
      <w:marLeft w:val="0"/>
      <w:marRight w:val="0"/>
      <w:marTop w:val="0"/>
      <w:marBottom w:val="0"/>
      <w:divBdr>
        <w:top w:val="none" w:sz="0" w:space="0" w:color="auto"/>
        <w:left w:val="none" w:sz="0" w:space="0" w:color="auto"/>
        <w:bottom w:val="none" w:sz="0" w:space="0" w:color="auto"/>
        <w:right w:val="none" w:sz="0" w:space="0" w:color="auto"/>
      </w:divBdr>
    </w:div>
    <w:div w:id="534123545">
      <w:bodyDiv w:val="1"/>
      <w:marLeft w:val="0"/>
      <w:marRight w:val="0"/>
      <w:marTop w:val="0"/>
      <w:marBottom w:val="0"/>
      <w:divBdr>
        <w:top w:val="none" w:sz="0" w:space="0" w:color="auto"/>
        <w:left w:val="none" w:sz="0" w:space="0" w:color="auto"/>
        <w:bottom w:val="none" w:sz="0" w:space="0" w:color="auto"/>
        <w:right w:val="none" w:sz="0" w:space="0" w:color="auto"/>
      </w:divBdr>
    </w:div>
    <w:div w:id="799690813">
      <w:bodyDiv w:val="1"/>
      <w:marLeft w:val="0"/>
      <w:marRight w:val="0"/>
      <w:marTop w:val="0"/>
      <w:marBottom w:val="0"/>
      <w:divBdr>
        <w:top w:val="none" w:sz="0" w:space="0" w:color="auto"/>
        <w:left w:val="none" w:sz="0" w:space="0" w:color="auto"/>
        <w:bottom w:val="none" w:sz="0" w:space="0" w:color="auto"/>
        <w:right w:val="none" w:sz="0" w:space="0" w:color="auto"/>
      </w:divBdr>
    </w:div>
    <w:div w:id="1166895046">
      <w:bodyDiv w:val="1"/>
      <w:marLeft w:val="0"/>
      <w:marRight w:val="0"/>
      <w:marTop w:val="0"/>
      <w:marBottom w:val="0"/>
      <w:divBdr>
        <w:top w:val="none" w:sz="0" w:space="0" w:color="auto"/>
        <w:left w:val="none" w:sz="0" w:space="0" w:color="auto"/>
        <w:bottom w:val="none" w:sz="0" w:space="0" w:color="auto"/>
        <w:right w:val="none" w:sz="0" w:space="0" w:color="auto"/>
      </w:divBdr>
    </w:div>
    <w:div w:id="1178496535">
      <w:bodyDiv w:val="1"/>
      <w:marLeft w:val="0"/>
      <w:marRight w:val="0"/>
      <w:marTop w:val="0"/>
      <w:marBottom w:val="0"/>
      <w:divBdr>
        <w:top w:val="none" w:sz="0" w:space="0" w:color="auto"/>
        <w:left w:val="none" w:sz="0" w:space="0" w:color="auto"/>
        <w:bottom w:val="none" w:sz="0" w:space="0" w:color="auto"/>
        <w:right w:val="none" w:sz="0" w:space="0" w:color="auto"/>
      </w:divBdr>
    </w:div>
    <w:div w:id="1917131431">
      <w:bodyDiv w:val="1"/>
      <w:marLeft w:val="0"/>
      <w:marRight w:val="0"/>
      <w:marTop w:val="0"/>
      <w:marBottom w:val="0"/>
      <w:divBdr>
        <w:top w:val="none" w:sz="0" w:space="0" w:color="auto"/>
        <w:left w:val="none" w:sz="0" w:space="0" w:color="auto"/>
        <w:bottom w:val="none" w:sz="0" w:space="0" w:color="auto"/>
        <w:right w:val="none" w:sz="0" w:space="0" w:color="auto"/>
      </w:divBdr>
      <w:divsChild>
        <w:div w:id="1013267720">
          <w:marLeft w:val="0"/>
          <w:marRight w:val="0"/>
          <w:marTop w:val="0"/>
          <w:marBottom w:val="0"/>
          <w:divBdr>
            <w:top w:val="none" w:sz="0" w:space="0" w:color="auto"/>
            <w:left w:val="none" w:sz="0" w:space="0" w:color="auto"/>
            <w:bottom w:val="none" w:sz="0" w:space="0" w:color="auto"/>
            <w:right w:val="none" w:sz="0" w:space="0" w:color="auto"/>
          </w:divBdr>
          <w:divsChild>
            <w:div w:id="1650792655">
              <w:marLeft w:val="0"/>
              <w:marRight w:val="0"/>
              <w:marTop w:val="0"/>
              <w:marBottom w:val="0"/>
              <w:divBdr>
                <w:top w:val="none" w:sz="0" w:space="0" w:color="auto"/>
                <w:left w:val="none" w:sz="0" w:space="0" w:color="auto"/>
                <w:bottom w:val="none" w:sz="0" w:space="0" w:color="auto"/>
                <w:right w:val="none" w:sz="0" w:space="0" w:color="auto"/>
              </w:divBdr>
              <w:divsChild>
                <w:div w:id="55647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511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hyperlink" Target="https://www.worldcat.org/title/innovative-technology-based-solutions-for-primarysecondary-and-tertiary-stem-education/oclc/1122448690/viewport" TargetMode="Externa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hyperlink" Target="http://site.ebrary.com/id/1067773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hyperlink" Target="https://telearn.archives-ouvertes.fr/hal-00190701/document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worldcat.org/title/using-moodle-teaching-with-the-popular-open-source-course-management-system/oclc/1044739441/viewport" TargetMode="External"/><Relationship Id="rId4" Type="http://schemas.openxmlformats.org/officeDocument/2006/relationships/settings" Target="settings.xml"/><Relationship Id="rId9" Type="http://schemas.openxmlformats.org/officeDocument/2006/relationships/hyperlink" Target="http://www.worldcat.org/oclc/1043530103"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8"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8"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8"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QUESTIONS</a:t>
            </a:r>
            <a:r>
              <a:rPr lang="en-GB" baseline="0"/>
              <a:t> 1 TO 5 </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8.2583114610673664E-2"/>
          <c:y val="0.2492836832895888"/>
          <c:w val="0.87975021872265968"/>
          <c:h val="0.59242927967337411"/>
        </c:manualLayout>
      </c:layout>
      <c:barChart>
        <c:barDir val="bar"/>
        <c:grouping val="clustered"/>
        <c:varyColors val="0"/>
        <c:ser>
          <c:idx val="0"/>
          <c:order val="0"/>
          <c:tx>
            <c:strRef>
              <c:f>Sheet1!$B$18</c:f>
              <c:strCache>
                <c:ptCount val="1"/>
                <c:pt idx="0">
                  <c:v>YES </c:v>
                </c:pt>
              </c:strCache>
            </c:strRef>
          </c:tx>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Sheet1!$A$19:$A$23</c:f>
              <c:strCache>
                <c:ptCount val="5"/>
                <c:pt idx="0">
                  <c:v>Q.1</c:v>
                </c:pt>
                <c:pt idx="1">
                  <c:v>Q.2</c:v>
                </c:pt>
                <c:pt idx="2">
                  <c:v>Q.3</c:v>
                </c:pt>
                <c:pt idx="3">
                  <c:v>Q.4</c:v>
                </c:pt>
                <c:pt idx="4">
                  <c:v>Q.5</c:v>
                </c:pt>
              </c:strCache>
            </c:strRef>
          </c:cat>
          <c:val>
            <c:numRef>
              <c:f>Sheet1!$B$19:$B$23</c:f>
              <c:numCache>
                <c:formatCode>General</c:formatCode>
                <c:ptCount val="5"/>
                <c:pt idx="0">
                  <c:v>1</c:v>
                </c:pt>
                <c:pt idx="1">
                  <c:v>7</c:v>
                </c:pt>
                <c:pt idx="2">
                  <c:v>6</c:v>
                </c:pt>
                <c:pt idx="3">
                  <c:v>5</c:v>
                </c:pt>
                <c:pt idx="4">
                  <c:v>9</c:v>
                </c:pt>
              </c:numCache>
            </c:numRef>
          </c:val>
          <c:extLst>
            <c:ext xmlns:c16="http://schemas.microsoft.com/office/drawing/2014/chart" uri="{C3380CC4-5D6E-409C-BE32-E72D297353CC}">
              <c16:uniqueId val="{00000000-E8B9-4148-8E2C-6BF21BC9AC99}"/>
            </c:ext>
          </c:extLst>
        </c:ser>
        <c:ser>
          <c:idx val="1"/>
          <c:order val="1"/>
          <c:tx>
            <c:strRef>
              <c:f>Sheet1!$C$18</c:f>
              <c:strCache>
                <c:ptCount val="1"/>
                <c:pt idx="0">
                  <c:v>NO</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Sheet1!$A$19:$A$23</c:f>
              <c:strCache>
                <c:ptCount val="5"/>
                <c:pt idx="0">
                  <c:v>Q.1</c:v>
                </c:pt>
                <c:pt idx="1">
                  <c:v>Q.2</c:v>
                </c:pt>
                <c:pt idx="2">
                  <c:v>Q.3</c:v>
                </c:pt>
                <c:pt idx="3">
                  <c:v>Q.4</c:v>
                </c:pt>
                <c:pt idx="4">
                  <c:v>Q.5</c:v>
                </c:pt>
              </c:strCache>
            </c:strRef>
          </c:cat>
          <c:val>
            <c:numRef>
              <c:f>Sheet1!$C$19:$C$23</c:f>
              <c:numCache>
                <c:formatCode>General</c:formatCode>
                <c:ptCount val="5"/>
                <c:pt idx="0">
                  <c:v>9</c:v>
                </c:pt>
                <c:pt idx="1">
                  <c:v>3</c:v>
                </c:pt>
                <c:pt idx="2">
                  <c:v>4</c:v>
                </c:pt>
                <c:pt idx="3">
                  <c:v>5</c:v>
                </c:pt>
                <c:pt idx="4">
                  <c:v>1</c:v>
                </c:pt>
              </c:numCache>
            </c:numRef>
          </c:val>
          <c:extLst>
            <c:ext xmlns:c16="http://schemas.microsoft.com/office/drawing/2014/chart" uri="{C3380CC4-5D6E-409C-BE32-E72D297353CC}">
              <c16:uniqueId val="{00000001-E8B9-4148-8E2C-6BF21BC9AC99}"/>
            </c:ext>
          </c:extLst>
        </c:ser>
        <c:dLbls>
          <c:dLblPos val="inEnd"/>
          <c:showLegendKey val="0"/>
          <c:showVal val="1"/>
          <c:showCatName val="0"/>
          <c:showSerName val="0"/>
          <c:showPercent val="0"/>
          <c:showBubbleSize val="0"/>
        </c:dLbls>
        <c:gapWidth val="65"/>
        <c:axId val="988673567"/>
        <c:axId val="1033732831"/>
      </c:barChart>
      <c:catAx>
        <c:axId val="988673567"/>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033732831"/>
        <c:crosses val="autoZero"/>
        <c:auto val="1"/>
        <c:lblAlgn val="ctr"/>
        <c:lblOffset val="100"/>
        <c:noMultiLvlLbl val="0"/>
      </c:catAx>
      <c:valAx>
        <c:axId val="1033732831"/>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988673567"/>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QUESTIONS 6 TO 10</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percentStacked"/>
        <c:varyColors val="0"/>
        <c:ser>
          <c:idx val="0"/>
          <c:order val="0"/>
          <c:tx>
            <c:strRef>
              <c:f>Sheet1!$B$1</c:f>
              <c:strCache>
                <c:ptCount val="1"/>
                <c:pt idx="0">
                  <c:v>AGREE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Sheet1!$A$2:$A$6</c:f>
              <c:strCache>
                <c:ptCount val="5"/>
                <c:pt idx="0">
                  <c:v>Q.6</c:v>
                </c:pt>
                <c:pt idx="1">
                  <c:v>Q.7</c:v>
                </c:pt>
                <c:pt idx="2">
                  <c:v>Q.8</c:v>
                </c:pt>
                <c:pt idx="3">
                  <c:v>Q.9</c:v>
                </c:pt>
                <c:pt idx="4">
                  <c:v>Q.10</c:v>
                </c:pt>
              </c:strCache>
            </c:strRef>
          </c:cat>
          <c:val>
            <c:numRef>
              <c:f>Sheet1!$B$2:$B$6</c:f>
              <c:numCache>
                <c:formatCode>General</c:formatCode>
                <c:ptCount val="5"/>
                <c:pt idx="0">
                  <c:v>3</c:v>
                </c:pt>
                <c:pt idx="1">
                  <c:v>2</c:v>
                </c:pt>
                <c:pt idx="2">
                  <c:v>5</c:v>
                </c:pt>
                <c:pt idx="3">
                  <c:v>7</c:v>
                </c:pt>
                <c:pt idx="4">
                  <c:v>10</c:v>
                </c:pt>
              </c:numCache>
            </c:numRef>
          </c:val>
          <c:extLst>
            <c:ext xmlns:c16="http://schemas.microsoft.com/office/drawing/2014/chart" uri="{C3380CC4-5D6E-409C-BE32-E72D297353CC}">
              <c16:uniqueId val="{00000000-E68C-FC4C-9202-19EA325610F0}"/>
            </c:ext>
          </c:extLst>
        </c:ser>
        <c:ser>
          <c:idx val="1"/>
          <c:order val="1"/>
          <c:tx>
            <c:strRef>
              <c:f>Sheet1!$C$1</c:f>
              <c:strCache>
                <c:ptCount val="1"/>
                <c:pt idx="0">
                  <c:v>Neither Agree or Nor Disagree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Sheet1!$A$2:$A$6</c:f>
              <c:strCache>
                <c:ptCount val="5"/>
                <c:pt idx="0">
                  <c:v>Q.6</c:v>
                </c:pt>
                <c:pt idx="1">
                  <c:v>Q.7</c:v>
                </c:pt>
                <c:pt idx="2">
                  <c:v>Q.8</c:v>
                </c:pt>
                <c:pt idx="3">
                  <c:v>Q.9</c:v>
                </c:pt>
                <c:pt idx="4">
                  <c:v>Q.10</c:v>
                </c:pt>
              </c:strCache>
            </c:strRef>
          </c:cat>
          <c:val>
            <c:numRef>
              <c:f>Sheet1!$C$2:$C$6</c:f>
              <c:numCache>
                <c:formatCode>General</c:formatCode>
                <c:ptCount val="5"/>
                <c:pt idx="0">
                  <c:v>3</c:v>
                </c:pt>
                <c:pt idx="1">
                  <c:v>3</c:v>
                </c:pt>
                <c:pt idx="2">
                  <c:v>1</c:v>
                </c:pt>
                <c:pt idx="3">
                  <c:v>1</c:v>
                </c:pt>
                <c:pt idx="4">
                  <c:v>0</c:v>
                </c:pt>
              </c:numCache>
            </c:numRef>
          </c:val>
          <c:extLst>
            <c:ext xmlns:c16="http://schemas.microsoft.com/office/drawing/2014/chart" uri="{C3380CC4-5D6E-409C-BE32-E72D297353CC}">
              <c16:uniqueId val="{00000001-E68C-FC4C-9202-19EA325610F0}"/>
            </c:ext>
          </c:extLst>
        </c:ser>
        <c:ser>
          <c:idx val="2"/>
          <c:order val="2"/>
          <c:tx>
            <c:strRef>
              <c:f>Sheet1!$D$1</c:f>
              <c:strCache>
                <c:ptCount val="1"/>
                <c:pt idx="0">
                  <c:v>DISAGREE</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Sheet1!$A$2:$A$6</c:f>
              <c:strCache>
                <c:ptCount val="5"/>
                <c:pt idx="0">
                  <c:v>Q.6</c:v>
                </c:pt>
                <c:pt idx="1">
                  <c:v>Q.7</c:v>
                </c:pt>
                <c:pt idx="2">
                  <c:v>Q.8</c:v>
                </c:pt>
                <c:pt idx="3">
                  <c:v>Q.9</c:v>
                </c:pt>
                <c:pt idx="4">
                  <c:v>Q.10</c:v>
                </c:pt>
              </c:strCache>
            </c:strRef>
          </c:cat>
          <c:val>
            <c:numRef>
              <c:f>Sheet1!$D$2:$D$6</c:f>
              <c:numCache>
                <c:formatCode>General</c:formatCode>
                <c:ptCount val="5"/>
                <c:pt idx="0">
                  <c:v>4</c:v>
                </c:pt>
                <c:pt idx="1">
                  <c:v>5</c:v>
                </c:pt>
                <c:pt idx="2">
                  <c:v>4</c:v>
                </c:pt>
                <c:pt idx="3">
                  <c:v>2</c:v>
                </c:pt>
                <c:pt idx="4">
                  <c:v>0</c:v>
                </c:pt>
              </c:numCache>
            </c:numRef>
          </c:val>
          <c:extLst>
            <c:ext xmlns:c16="http://schemas.microsoft.com/office/drawing/2014/chart" uri="{C3380CC4-5D6E-409C-BE32-E72D297353CC}">
              <c16:uniqueId val="{00000002-E68C-FC4C-9202-19EA325610F0}"/>
            </c:ext>
          </c:extLst>
        </c:ser>
        <c:dLbls>
          <c:showLegendKey val="0"/>
          <c:showVal val="0"/>
          <c:showCatName val="0"/>
          <c:showSerName val="0"/>
          <c:showPercent val="0"/>
          <c:showBubbleSize val="0"/>
        </c:dLbls>
        <c:gapWidth val="150"/>
        <c:overlap val="100"/>
        <c:axId val="1035549439"/>
        <c:axId val="1035595135"/>
      </c:barChart>
      <c:catAx>
        <c:axId val="1035549439"/>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35595135"/>
        <c:crosses val="autoZero"/>
        <c:auto val="1"/>
        <c:lblAlgn val="ctr"/>
        <c:lblOffset val="100"/>
        <c:noMultiLvlLbl val="0"/>
      </c:catAx>
      <c:valAx>
        <c:axId val="1035595135"/>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355494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QUESTIONS 11 TO 15</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Sheet1!$B$30</c:f>
              <c:strCache>
                <c:ptCount val="1"/>
                <c:pt idx="0">
                  <c:v>ALWAYS</c:v>
                </c:pt>
              </c:strCache>
            </c:strRef>
          </c:tx>
          <c:spPr>
            <a:solidFill>
              <a:schemeClr val="accent2"/>
            </a:solidFill>
            <a:ln>
              <a:noFill/>
            </a:ln>
            <a:effectLst/>
            <a:sp3d/>
          </c:spPr>
          <c:invertIfNegative val="0"/>
          <c:cat>
            <c:strRef>
              <c:f>Sheet1!$A$31:$A$36</c:f>
              <c:strCache>
                <c:ptCount val="5"/>
                <c:pt idx="0">
                  <c:v>Q.11</c:v>
                </c:pt>
                <c:pt idx="1">
                  <c:v>Q.12</c:v>
                </c:pt>
                <c:pt idx="2">
                  <c:v>Q.13</c:v>
                </c:pt>
                <c:pt idx="3">
                  <c:v>Q.14</c:v>
                </c:pt>
                <c:pt idx="4">
                  <c:v>Q.15</c:v>
                </c:pt>
              </c:strCache>
            </c:strRef>
          </c:cat>
          <c:val>
            <c:numRef>
              <c:f>Sheet1!$B$31:$B$36</c:f>
              <c:numCache>
                <c:formatCode>General</c:formatCode>
                <c:ptCount val="6"/>
                <c:pt idx="0">
                  <c:v>3</c:v>
                </c:pt>
                <c:pt idx="1">
                  <c:v>2</c:v>
                </c:pt>
                <c:pt idx="2">
                  <c:v>5</c:v>
                </c:pt>
                <c:pt idx="3">
                  <c:v>7</c:v>
                </c:pt>
                <c:pt idx="4">
                  <c:v>10</c:v>
                </c:pt>
              </c:numCache>
            </c:numRef>
          </c:val>
          <c:extLst>
            <c:ext xmlns:c16="http://schemas.microsoft.com/office/drawing/2014/chart" uri="{C3380CC4-5D6E-409C-BE32-E72D297353CC}">
              <c16:uniqueId val="{00000000-C40A-684D-A9A2-8CCACA7092F3}"/>
            </c:ext>
          </c:extLst>
        </c:ser>
        <c:ser>
          <c:idx val="1"/>
          <c:order val="1"/>
          <c:tx>
            <c:strRef>
              <c:f>Sheet1!$C$30</c:f>
              <c:strCache>
                <c:ptCount val="1"/>
                <c:pt idx="0">
                  <c:v>HARDLY</c:v>
                </c:pt>
              </c:strCache>
            </c:strRef>
          </c:tx>
          <c:spPr>
            <a:solidFill>
              <a:schemeClr val="accent4"/>
            </a:solidFill>
            <a:ln>
              <a:noFill/>
            </a:ln>
            <a:effectLst/>
            <a:sp3d/>
          </c:spPr>
          <c:invertIfNegative val="0"/>
          <c:cat>
            <c:strRef>
              <c:f>Sheet1!$A$31:$A$36</c:f>
              <c:strCache>
                <c:ptCount val="5"/>
                <c:pt idx="0">
                  <c:v>Q.11</c:v>
                </c:pt>
                <c:pt idx="1">
                  <c:v>Q.12</c:v>
                </c:pt>
                <c:pt idx="2">
                  <c:v>Q.13</c:v>
                </c:pt>
                <c:pt idx="3">
                  <c:v>Q.14</c:v>
                </c:pt>
                <c:pt idx="4">
                  <c:v>Q.15</c:v>
                </c:pt>
              </c:strCache>
            </c:strRef>
          </c:cat>
          <c:val>
            <c:numRef>
              <c:f>Sheet1!$C$31:$C$36</c:f>
              <c:numCache>
                <c:formatCode>General</c:formatCode>
                <c:ptCount val="6"/>
                <c:pt idx="0">
                  <c:v>3</c:v>
                </c:pt>
                <c:pt idx="1">
                  <c:v>3</c:v>
                </c:pt>
                <c:pt idx="2">
                  <c:v>1</c:v>
                </c:pt>
                <c:pt idx="3">
                  <c:v>1</c:v>
                </c:pt>
                <c:pt idx="4">
                  <c:v>0</c:v>
                </c:pt>
              </c:numCache>
            </c:numRef>
          </c:val>
          <c:extLst>
            <c:ext xmlns:c16="http://schemas.microsoft.com/office/drawing/2014/chart" uri="{C3380CC4-5D6E-409C-BE32-E72D297353CC}">
              <c16:uniqueId val="{00000001-C40A-684D-A9A2-8CCACA7092F3}"/>
            </c:ext>
          </c:extLst>
        </c:ser>
        <c:ser>
          <c:idx val="2"/>
          <c:order val="2"/>
          <c:tx>
            <c:strRef>
              <c:f>Sheet1!$D$30</c:f>
              <c:strCache>
                <c:ptCount val="1"/>
                <c:pt idx="0">
                  <c:v>NEVER</c:v>
                </c:pt>
              </c:strCache>
            </c:strRef>
          </c:tx>
          <c:spPr>
            <a:solidFill>
              <a:schemeClr val="accent6"/>
            </a:solidFill>
            <a:ln>
              <a:noFill/>
            </a:ln>
            <a:effectLst/>
            <a:sp3d/>
          </c:spPr>
          <c:invertIfNegative val="0"/>
          <c:cat>
            <c:strRef>
              <c:f>Sheet1!$A$31:$A$36</c:f>
              <c:strCache>
                <c:ptCount val="5"/>
                <c:pt idx="0">
                  <c:v>Q.11</c:v>
                </c:pt>
                <c:pt idx="1">
                  <c:v>Q.12</c:v>
                </c:pt>
                <c:pt idx="2">
                  <c:v>Q.13</c:v>
                </c:pt>
                <c:pt idx="3">
                  <c:v>Q.14</c:v>
                </c:pt>
                <c:pt idx="4">
                  <c:v>Q.15</c:v>
                </c:pt>
              </c:strCache>
            </c:strRef>
          </c:cat>
          <c:val>
            <c:numRef>
              <c:f>Sheet1!$D$31:$D$36</c:f>
              <c:numCache>
                <c:formatCode>General</c:formatCode>
                <c:ptCount val="6"/>
                <c:pt idx="0">
                  <c:v>4</c:v>
                </c:pt>
                <c:pt idx="1">
                  <c:v>5</c:v>
                </c:pt>
                <c:pt idx="2">
                  <c:v>4</c:v>
                </c:pt>
                <c:pt idx="3">
                  <c:v>2</c:v>
                </c:pt>
                <c:pt idx="4">
                  <c:v>0</c:v>
                </c:pt>
              </c:numCache>
            </c:numRef>
          </c:val>
          <c:extLst>
            <c:ext xmlns:c16="http://schemas.microsoft.com/office/drawing/2014/chart" uri="{C3380CC4-5D6E-409C-BE32-E72D297353CC}">
              <c16:uniqueId val="{00000002-C40A-684D-A9A2-8CCACA7092F3}"/>
            </c:ext>
          </c:extLst>
        </c:ser>
        <c:dLbls>
          <c:showLegendKey val="0"/>
          <c:showVal val="0"/>
          <c:showCatName val="0"/>
          <c:showSerName val="0"/>
          <c:showPercent val="0"/>
          <c:showBubbleSize val="0"/>
        </c:dLbls>
        <c:gapWidth val="150"/>
        <c:shape val="box"/>
        <c:axId val="1043049679"/>
        <c:axId val="1033112831"/>
        <c:axId val="0"/>
      </c:bar3DChart>
      <c:catAx>
        <c:axId val="104304967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3112831"/>
        <c:crosses val="autoZero"/>
        <c:auto val="1"/>
        <c:lblAlgn val="ctr"/>
        <c:lblOffset val="100"/>
        <c:noMultiLvlLbl val="0"/>
      </c:catAx>
      <c:valAx>
        <c:axId val="10331128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30496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013D8-7FAB-0B47-A361-70720F2E5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357</TotalTime>
  <Pages>10</Pages>
  <Words>2069</Words>
  <Characters>11797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Greta Nduka (1818633)</dc:creator>
  <cp:keywords/>
  <dc:description/>
  <cp:lastModifiedBy>Greta Nduka (1818633)</cp:lastModifiedBy>
  <cp:revision>3</cp:revision>
  <dcterms:created xsi:type="dcterms:W3CDTF">2019-12-08T11:21:00Z</dcterms:created>
  <dcterms:modified xsi:type="dcterms:W3CDTF">2020-01-03T21:47:00Z</dcterms:modified>
</cp:coreProperties>
</file>