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b/>
          <w:bCs/>
          <w:color w:val="000000" w:themeColor="text1"/>
        </w:rPr>
        <w:id w:val="-1357579154"/>
        <w:docPartObj>
          <w:docPartGallery w:val="Cover Pages"/>
          <w:docPartUnique/>
        </w:docPartObj>
      </w:sdtPr>
      <w:sdtEndPr/>
      <w:sdtContent>
        <w:p w14:paraId="3FA2E0B2" w14:textId="7979FA77" w:rsidR="00745935" w:rsidRDefault="00745935">
          <w:pPr>
            <w:contextualSpacing w:val="0"/>
            <w:rPr>
              <w:b/>
              <w:bCs/>
              <w:color w:val="000000" w:themeColor="text1"/>
            </w:rPr>
          </w:pPr>
          <w:r w:rsidRPr="00745935">
            <w:rPr>
              <w:b/>
              <w:bCs/>
              <w:noProof/>
              <w:color w:val="000000" w:themeColor="text1"/>
              <w:lang w:val="en-GB" w:eastAsia="en-GB"/>
            </w:rPr>
            <mc:AlternateContent>
              <mc:Choice Requires="wps">
                <w:drawing>
                  <wp:anchor distT="0" distB="0" distL="114300" distR="114300" simplePos="0" relativeHeight="251659264" behindDoc="0" locked="0" layoutInCell="1" allowOverlap="1" wp14:anchorId="37A0696F" wp14:editId="1FF990F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67"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72"/>
                                  <w:gridCol w:w="4958"/>
                                </w:tblGrid>
                                <w:tr w:rsidR="00FF20E5" w14:paraId="4A848DF9" w14:textId="77777777" w:rsidTr="00FF20E5">
                                  <w:trPr>
                                    <w:jc w:val="center"/>
                                  </w:trPr>
                                  <w:tc>
                                    <w:tcPr>
                                      <w:tcW w:w="2831" w:type="pct"/>
                                      <w:vAlign w:val="center"/>
                                    </w:tcPr>
                                    <w:p w14:paraId="0407A544" w14:textId="77777777" w:rsidR="00745935" w:rsidRDefault="00745935">
                                      <w:pPr>
                                        <w:jc w:val="right"/>
                                      </w:pPr>
                                      <w:r>
                                        <w:rPr>
                                          <w:noProof/>
                                          <w:lang w:val="en-GB" w:eastAsia="en-GB"/>
                                        </w:rPr>
                                        <w:drawing>
                                          <wp:inline distT="0" distB="0" distL="0" distR="0" wp14:anchorId="7E323DDE" wp14:editId="5ED3C056">
                                            <wp:extent cx="3514537" cy="5464588"/>
                                            <wp:effectExtent l="0" t="0" r="0" b="317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530211" cy="5488959"/>
                                                    </a:xfrm>
                                                    <a:prstGeom prst="rect">
                                                      <a:avLst/>
                                                    </a:prstGeom>
                                                  </pic:spPr>
                                                </pic:pic>
                                              </a:graphicData>
                                            </a:graphic>
                                          </wp:inline>
                                        </w:drawing>
                                      </w:r>
                                    </w:p>
                                    <w:p w14:paraId="345BDEFF" w14:textId="087B8BEC" w:rsidR="00745935" w:rsidRPr="00FF20E5" w:rsidRDefault="00745935">
                                      <w:pPr>
                                        <w:pStyle w:val="Frspaiere"/>
                                        <w:spacing w:line="312" w:lineRule="auto"/>
                                        <w:jc w:val="right"/>
                                        <w:rPr>
                                          <w:caps/>
                                          <w:color w:val="191919" w:themeColor="text1" w:themeTint="E6"/>
                                          <w:sz w:val="48"/>
                                          <w:szCs w:val="48"/>
                                        </w:rPr>
                                      </w:pPr>
                                      <w:r w:rsidRPr="00FF20E5">
                                        <w:rPr>
                                          <w:b/>
                                          <w:bCs/>
                                          <w:color w:val="000000" w:themeColor="text1"/>
                                          <w:sz w:val="48"/>
                                          <w:szCs w:val="48"/>
                                        </w:rPr>
                                        <w:t>Consulting Report on the Hilton London Kensington Hotel</w:t>
                                      </w:r>
                                    </w:p>
                                    <w:p w14:paraId="4386A671" w14:textId="2329FE47" w:rsidR="00745935" w:rsidRDefault="00745935" w:rsidP="00745935">
                                      <w:pPr>
                                        <w:jc w:val="right"/>
                                      </w:pPr>
                                    </w:p>
                                  </w:tc>
                                  <w:tc>
                                    <w:tcPr>
                                      <w:tcW w:w="2169" w:type="pct"/>
                                      <w:vAlign w:val="center"/>
                                    </w:tcPr>
                                    <w:p w14:paraId="6F33DF99" w14:textId="12139C96" w:rsidR="00745935" w:rsidRDefault="00745935" w:rsidP="001B61E3">
                                      <w:pPr>
                                        <w:pStyle w:val="Frspaiere"/>
                                        <w:spacing w:line="480" w:lineRule="auto"/>
                                        <w:jc w:val="center"/>
                                        <w:rPr>
                                          <w:sz w:val="28"/>
                                          <w:szCs w:val="28"/>
                                        </w:rPr>
                                      </w:pPr>
                                      <w:r w:rsidRPr="001B61E3">
                                        <w:rPr>
                                          <w:sz w:val="28"/>
                                          <w:szCs w:val="28"/>
                                        </w:rPr>
                                        <w:t>Student’s Name</w:t>
                                      </w:r>
                                      <w:r w:rsidR="00BE2534">
                                        <w:rPr>
                                          <w:sz w:val="28"/>
                                          <w:szCs w:val="28"/>
                                        </w:rPr>
                                        <w:t xml:space="preserve"> Radu Gabriel Ghirvu</w:t>
                                      </w:r>
                                    </w:p>
                                    <w:p w14:paraId="6E3F5FA3" w14:textId="4C2337BD" w:rsidR="001B61E3" w:rsidRPr="001B61E3" w:rsidRDefault="001B61E3" w:rsidP="001B61E3">
                                      <w:pPr>
                                        <w:pStyle w:val="Frspaiere"/>
                                        <w:spacing w:line="480" w:lineRule="auto"/>
                                        <w:jc w:val="center"/>
                                        <w:rPr>
                                          <w:sz w:val="28"/>
                                          <w:szCs w:val="28"/>
                                        </w:rPr>
                                      </w:pPr>
                                      <w:r>
                                        <w:rPr>
                                          <w:sz w:val="28"/>
                                          <w:szCs w:val="28"/>
                                        </w:rPr>
                                        <w:t>Student’s Number</w:t>
                                      </w:r>
                                      <w:r w:rsidR="00BE2534">
                                        <w:rPr>
                                          <w:sz w:val="28"/>
                                          <w:szCs w:val="28"/>
                                        </w:rPr>
                                        <w:t xml:space="preserve"> 2019891</w:t>
                                      </w:r>
                                    </w:p>
                                    <w:p w14:paraId="3415D0F1" w14:textId="75AE89D3" w:rsidR="00745935" w:rsidRPr="001B61E3" w:rsidRDefault="001B61E3" w:rsidP="001B61E3">
                                      <w:pPr>
                                        <w:pStyle w:val="Frspaiere"/>
                                        <w:spacing w:line="480" w:lineRule="auto"/>
                                        <w:jc w:val="center"/>
                                        <w:rPr>
                                          <w:sz w:val="28"/>
                                          <w:szCs w:val="28"/>
                                        </w:rPr>
                                      </w:pPr>
                                      <w:r>
                                        <w:rPr>
                                          <w:sz w:val="28"/>
                                          <w:szCs w:val="28"/>
                                        </w:rPr>
                                        <w:t>G&amp;G Hospitality Consulting</w:t>
                                      </w:r>
                                    </w:p>
                                    <w:p w14:paraId="43FD77CE" w14:textId="445E62D4" w:rsidR="00745935" w:rsidRDefault="001B61E3" w:rsidP="001B61E3">
                                      <w:pPr>
                                        <w:pStyle w:val="Frspaiere"/>
                                        <w:spacing w:line="480" w:lineRule="auto"/>
                                        <w:jc w:val="center"/>
                                        <w:rPr>
                                          <w:sz w:val="28"/>
                                          <w:szCs w:val="28"/>
                                        </w:rPr>
                                      </w:pPr>
                                      <w:r>
                                        <w:rPr>
                                          <w:sz w:val="28"/>
                                          <w:szCs w:val="28"/>
                                        </w:rPr>
                                        <w:t>Hilton London Kensington Hotel</w:t>
                                      </w:r>
                                    </w:p>
                                    <w:p w14:paraId="74024152" w14:textId="4CC56AC5" w:rsidR="00BE2534" w:rsidRPr="001B61E3" w:rsidRDefault="00BE2534" w:rsidP="001B61E3">
                                      <w:pPr>
                                        <w:pStyle w:val="Frspaiere"/>
                                        <w:spacing w:line="480" w:lineRule="auto"/>
                                        <w:jc w:val="center"/>
                                        <w:rPr>
                                          <w:sz w:val="28"/>
                                          <w:szCs w:val="28"/>
                                        </w:rPr>
                                      </w:pPr>
                                      <w:r>
                                        <w:rPr>
                                          <w:sz w:val="28"/>
                                          <w:szCs w:val="28"/>
                                        </w:rPr>
                                        <w:t>Lecturer Lisa Knight</w:t>
                                      </w:r>
                                    </w:p>
                                    <w:p w14:paraId="66865555" w14:textId="5E7750A1" w:rsidR="00745935" w:rsidRDefault="00BE2534" w:rsidP="001B61E3">
                                      <w:pPr>
                                        <w:pStyle w:val="Frspaiere"/>
                                        <w:spacing w:line="480" w:lineRule="auto"/>
                                        <w:jc w:val="center"/>
                                      </w:pPr>
                                      <w:r>
                                        <w:rPr>
                                          <w:sz w:val="28"/>
                                          <w:szCs w:val="28"/>
                                        </w:rPr>
                                        <w:t>05.03.2023</w:t>
                                      </w:r>
                                    </w:p>
                                  </w:tc>
                                </w:tr>
                              </w:tbl>
                              <w:p w14:paraId="5A47591B" w14:textId="77777777" w:rsidR="00745935" w:rsidRDefault="0074593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7A0696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67"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72"/>
                            <w:gridCol w:w="4958"/>
                          </w:tblGrid>
                          <w:tr w:rsidR="00FF20E5" w14:paraId="4A848DF9" w14:textId="77777777" w:rsidTr="00FF20E5">
                            <w:trPr>
                              <w:jc w:val="center"/>
                            </w:trPr>
                            <w:tc>
                              <w:tcPr>
                                <w:tcW w:w="2831" w:type="pct"/>
                                <w:vAlign w:val="center"/>
                              </w:tcPr>
                              <w:p w14:paraId="0407A544" w14:textId="77777777" w:rsidR="00745935" w:rsidRDefault="00745935">
                                <w:pPr>
                                  <w:jc w:val="right"/>
                                </w:pPr>
                                <w:r>
                                  <w:rPr>
                                    <w:noProof/>
                                    <w:lang w:val="en-GB" w:eastAsia="en-GB"/>
                                  </w:rPr>
                                  <w:drawing>
                                    <wp:inline distT="0" distB="0" distL="0" distR="0" wp14:anchorId="7E323DDE" wp14:editId="5ED3C056">
                                      <wp:extent cx="3514537" cy="5464588"/>
                                      <wp:effectExtent l="0" t="0" r="0" b="317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3530211" cy="5488959"/>
                                              </a:xfrm>
                                              <a:prstGeom prst="rect">
                                                <a:avLst/>
                                              </a:prstGeom>
                                            </pic:spPr>
                                          </pic:pic>
                                        </a:graphicData>
                                      </a:graphic>
                                    </wp:inline>
                                  </w:drawing>
                                </w:r>
                              </w:p>
                              <w:p w14:paraId="345BDEFF" w14:textId="087B8BEC" w:rsidR="00745935" w:rsidRPr="00FF20E5" w:rsidRDefault="00745935">
                                <w:pPr>
                                  <w:pStyle w:val="Frspaiere"/>
                                  <w:spacing w:line="312" w:lineRule="auto"/>
                                  <w:jc w:val="right"/>
                                  <w:rPr>
                                    <w:caps/>
                                    <w:color w:val="191919" w:themeColor="text1" w:themeTint="E6"/>
                                    <w:sz w:val="48"/>
                                    <w:szCs w:val="48"/>
                                  </w:rPr>
                                </w:pPr>
                                <w:r w:rsidRPr="00FF20E5">
                                  <w:rPr>
                                    <w:b/>
                                    <w:bCs/>
                                    <w:color w:val="000000" w:themeColor="text1"/>
                                    <w:sz w:val="48"/>
                                    <w:szCs w:val="48"/>
                                  </w:rPr>
                                  <w:t>Consulting Report on the Hilton London Kensington Hotel</w:t>
                                </w:r>
                              </w:p>
                              <w:p w14:paraId="4386A671" w14:textId="2329FE47" w:rsidR="00745935" w:rsidRDefault="00745935" w:rsidP="00745935">
                                <w:pPr>
                                  <w:jc w:val="right"/>
                                </w:pPr>
                              </w:p>
                            </w:tc>
                            <w:tc>
                              <w:tcPr>
                                <w:tcW w:w="2169" w:type="pct"/>
                                <w:vAlign w:val="center"/>
                              </w:tcPr>
                              <w:p w14:paraId="6F33DF99" w14:textId="12139C96" w:rsidR="00745935" w:rsidRDefault="00745935" w:rsidP="001B61E3">
                                <w:pPr>
                                  <w:pStyle w:val="Frspaiere"/>
                                  <w:spacing w:line="480" w:lineRule="auto"/>
                                  <w:jc w:val="center"/>
                                  <w:rPr>
                                    <w:sz w:val="28"/>
                                    <w:szCs w:val="28"/>
                                  </w:rPr>
                                </w:pPr>
                                <w:r w:rsidRPr="001B61E3">
                                  <w:rPr>
                                    <w:sz w:val="28"/>
                                    <w:szCs w:val="28"/>
                                  </w:rPr>
                                  <w:t>Student’s Name</w:t>
                                </w:r>
                                <w:r w:rsidR="00BE2534">
                                  <w:rPr>
                                    <w:sz w:val="28"/>
                                    <w:szCs w:val="28"/>
                                  </w:rPr>
                                  <w:t xml:space="preserve"> Radu Gabriel Ghirvu</w:t>
                                </w:r>
                              </w:p>
                              <w:p w14:paraId="6E3F5FA3" w14:textId="4C2337BD" w:rsidR="001B61E3" w:rsidRPr="001B61E3" w:rsidRDefault="001B61E3" w:rsidP="001B61E3">
                                <w:pPr>
                                  <w:pStyle w:val="Frspaiere"/>
                                  <w:spacing w:line="480" w:lineRule="auto"/>
                                  <w:jc w:val="center"/>
                                  <w:rPr>
                                    <w:sz w:val="28"/>
                                    <w:szCs w:val="28"/>
                                  </w:rPr>
                                </w:pPr>
                                <w:r>
                                  <w:rPr>
                                    <w:sz w:val="28"/>
                                    <w:szCs w:val="28"/>
                                  </w:rPr>
                                  <w:t>Student’s Number</w:t>
                                </w:r>
                                <w:r w:rsidR="00BE2534">
                                  <w:rPr>
                                    <w:sz w:val="28"/>
                                    <w:szCs w:val="28"/>
                                  </w:rPr>
                                  <w:t xml:space="preserve"> 2019891</w:t>
                                </w:r>
                              </w:p>
                              <w:p w14:paraId="3415D0F1" w14:textId="75AE89D3" w:rsidR="00745935" w:rsidRPr="001B61E3" w:rsidRDefault="001B61E3" w:rsidP="001B61E3">
                                <w:pPr>
                                  <w:pStyle w:val="Frspaiere"/>
                                  <w:spacing w:line="480" w:lineRule="auto"/>
                                  <w:jc w:val="center"/>
                                  <w:rPr>
                                    <w:sz w:val="28"/>
                                    <w:szCs w:val="28"/>
                                  </w:rPr>
                                </w:pPr>
                                <w:r>
                                  <w:rPr>
                                    <w:sz w:val="28"/>
                                    <w:szCs w:val="28"/>
                                  </w:rPr>
                                  <w:t>G&amp;G Hospitality Consulting</w:t>
                                </w:r>
                              </w:p>
                              <w:p w14:paraId="43FD77CE" w14:textId="445E62D4" w:rsidR="00745935" w:rsidRDefault="001B61E3" w:rsidP="001B61E3">
                                <w:pPr>
                                  <w:pStyle w:val="Frspaiere"/>
                                  <w:spacing w:line="480" w:lineRule="auto"/>
                                  <w:jc w:val="center"/>
                                  <w:rPr>
                                    <w:sz w:val="28"/>
                                    <w:szCs w:val="28"/>
                                  </w:rPr>
                                </w:pPr>
                                <w:r>
                                  <w:rPr>
                                    <w:sz w:val="28"/>
                                    <w:szCs w:val="28"/>
                                  </w:rPr>
                                  <w:t>Hilton London Kensington Hotel</w:t>
                                </w:r>
                              </w:p>
                              <w:p w14:paraId="74024152" w14:textId="4CC56AC5" w:rsidR="00BE2534" w:rsidRPr="001B61E3" w:rsidRDefault="00BE2534" w:rsidP="001B61E3">
                                <w:pPr>
                                  <w:pStyle w:val="Frspaiere"/>
                                  <w:spacing w:line="480" w:lineRule="auto"/>
                                  <w:jc w:val="center"/>
                                  <w:rPr>
                                    <w:sz w:val="28"/>
                                    <w:szCs w:val="28"/>
                                  </w:rPr>
                                </w:pPr>
                                <w:r>
                                  <w:rPr>
                                    <w:sz w:val="28"/>
                                    <w:szCs w:val="28"/>
                                  </w:rPr>
                                  <w:t>Lecturer Lisa Knight</w:t>
                                </w:r>
                              </w:p>
                              <w:p w14:paraId="66865555" w14:textId="5E7750A1" w:rsidR="00745935" w:rsidRDefault="00BE2534" w:rsidP="001B61E3">
                                <w:pPr>
                                  <w:pStyle w:val="Frspaiere"/>
                                  <w:spacing w:line="480" w:lineRule="auto"/>
                                  <w:jc w:val="center"/>
                                </w:pPr>
                                <w:r>
                                  <w:rPr>
                                    <w:sz w:val="28"/>
                                    <w:szCs w:val="28"/>
                                  </w:rPr>
                                  <w:t>05.03.2023</w:t>
                                </w:r>
                              </w:p>
                            </w:tc>
                          </w:tr>
                        </w:tbl>
                        <w:p w14:paraId="5A47591B" w14:textId="77777777" w:rsidR="00745935" w:rsidRDefault="00745935"/>
                      </w:txbxContent>
                    </v:textbox>
                    <w10:wrap anchorx="page" anchory="page"/>
                  </v:shape>
                </w:pict>
              </mc:Fallback>
            </mc:AlternateContent>
          </w:r>
          <w:r>
            <w:rPr>
              <w:b/>
              <w:bCs/>
              <w:color w:val="000000" w:themeColor="text1"/>
            </w:rPr>
            <w:br w:type="page"/>
          </w:r>
        </w:p>
      </w:sdtContent>
    </w:sdt>
    <w:sdt>
      <w:sdtPr>
        <w:rPr>
          <w:rFonts w:ascii="Times New Roman" w:eastAsia="Times New Roman" w:hAnsi="Times New Roman" w:cs="Times New Roman"/>
          <w:color w:val="auto"/>
          <w:sz w:val="24"/>
          <w:szCs w:val="24"/>
        </w:rPr>
        <w:id w:val="-1286807667"/>
        <w:docPartObj>
          <w:docPartGallery w:val="Table of Contents"/>
          <w:docPartUnique/>
        </w:docPartObj>
      </w:sdtPr>
      <w:sdtEndPr>
        <w:rPr>
          <w:b/>
          <w:bCs/>
          <w:noProof/>
        </w:rPr>
      </w:sdtEndPr>
      <w:sdtContent>
        <w:p w14:paraId="0825DC58" w14:textId="07ED8F66" w:rsidR="009B7250" w:rsidRDefault="009B7250">
          <w:pPr>
            <w:pStyle w:val="Titlucuprins"/>
          </w:pPr>
          <w:r>
            <w:t>Contents</w:t>
          </w:r>
        </w:p>
        <w:p w14:paraId="34BC5AE5" w14:textId="53C4B797" w:rsidR="009B7250" w:rsidRDefault="009B7250">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8913663" w:history="1">
            <w:r w:rsidRPr="00236853">
              <w:rPr>
                <w:rStyle w:val="Hyperlink"/>
                <w:noProof/>
              </w:rPr>
              <w:t>Executive Summary</w:t>
            </w:r>
            <w:r>
              <w:rPr>
                <w:noProof/>
                <w:webHidden/>
              </w:rPr>
              <w:tab/>
            </w:r>
            <w:r>
              <w:rPr>
                <w:noProof/>
                <w:webHidden/>
              </w:rPr>
              <w:fldChar w:fldCharType="begin"/>
            </w:r>
            <w:r>
              <w:rPr>
                <w:noProof/>
                <w:webHidden/>
              </w:rPr>
              <w:instrText xml:space="preserve"> PAGEREF _Toc128913663 \h </w:instrText>
            </w:r>
            <w:r>
              <w:rPr>
                <w:noProof/>
                <w:webHidden/>
              </w:rPr>
            </w:r>
            <w:r>
              <w:rPr>
                <w:noProof/>
                <w:webHidden/>
              </w:rPr>
              <w:fldChar w:fldCharType="separate"/>
            </w:r>
            <w:r w:rsidR="00CD078A">
              <w:rPr>
                <w:noProof/>
                <w:webHidden/>
              </w:rPr>
              <w:t>2</w:t>
            </w:r>
            <w:r>
              <w:rPr>
                <w:noProof/>
                <w:webHidden/>
              </w:rPr>
              <w:fldChar w:fldCharType="end"/>
            </w:r>
          </w:hyperlink>
        </w:p>
        <w:p w14:paraId="38F7DDC8" w14:textId="03C9C3B3" w:rsidR="009B7250" w:rsidRDefault="00792EB2">
          <w:pPr>
            <w:pStyle w:val="Cuprins1"/>
            <w:tabs>
              <w:tab w:val="right" w:leader="dot" w:pos="9350"/>
            </w:tabs>
            <w:rPr>
              <w:rFonts w:asciiTheme="minorHAnsi" w:eastAsiaTheme="minorEastAsia" w:hAnsiTheme="minorHAnsi"/>
              <w:noProof/>
              <w:sz w:val="22"/>
            </w:rPr>
          </w:pPr>
          <w:hyperlink w:anchor="_Toc128913664" w:history="1">
            <w:r w:rsidR="009B7250" w:rsidRPr="00236853">
              <w:rPr>
                <w:rStyle w:val="Hyperlink"/>
                <w:noProof/>
              </w:rPr>
              <w:t>Introduction</w:t>
            </w:r>
            <w:r w:rsidR="009B7250">
              <w:rPr>
                <w:noProof/>
                <w:webHidden/>
              </w:rPr>
              <w:tab/>
            </w:r>
            <w:r w:rsidR="009B7250">
              <w:rPr>
                <w:noProof/>
                <w:webHidden/>
              </w:rPr>
              <w:fldChar w:fldCharType="begin"/>
            </w:r>
            <w:r w:rsidR="009B7250">
              <w:rPr>
                <w:noProof/>
                <w:webHidden/>
              </w:rPr>
              <w:instrText xml:space="preserve"> PAGEREF _Toc128913664 \h </w:instrText>
            </w:r>
            <w:r w:rsidR="009B7250">
              <w:rPr>
                <w:noProof/>
                <w:webHidden/>
              </w:rPr>
            </w:r>
            <w:r w:rsidR="009B7250">
              <w:rPr>
                <w:noProof/>
                <w:webHidden/>
              </w:rPr>
              <w:fldChar w:fldCharType="separate"/>
            </w:r>
            <w:r w:rsidR="00CD078A">
              <w:rPr>
                <w:noProof/>
                <w:webHidden/>
              </w:rPr>
              <w:t>7</w:t>
            </w:r>
            <w:r w:rsidR="009B7250">
              <w:rPr>
                <w:noProof/>
                <w:webHidden/>
              </w:rPr>
              <w:fldChar w:fldCharType="end"/>
            </w:r>
          </w:hyperlink>
        </w:p>
        <w:p w14:paraId="18040C4A" w14:textId="66928B80" w:rsidR="009B7250" w:rsidRDefault="00792EB2">
          <w:pPr>
            <w:pStyle w:val="Cuprins1"/>
            <w:tabs>
              <w:tab w:val="right" w:leader="dot" w:pos="9350"/>
            </w:tabs>
            <w:rPr>
              <w:rFonts w:asciiTheme="minorHAnsi" w:eastAsiaTheme="minorEastAsia" w:hAnsiTheme="minorHAnsi"/>
              <w:noProof/>
              <w:sz w:val="22"/>
            </w:rPr>
          </w:pPr>
          <w:hyperlink w:anchor="_Toc128913665" w:history="1">
            <w:r w:rsidR="009B7250" w:rsidRPr="00236853">
              <w:rPr>
                <w:rStyle w:val="Hyperlink"/>
                <w:noProof/>
              </w:rPr>
              <w:t>Scope and Analysis</w:t>
            </w:r>
            <w:r w:rsidR="009B7250">
              <w:rPr>
                <w:noProof/>
                <w:webHidden/>
              </w:rPr>
              <w:tab/>
            </w:r>
            <w:r w:rsidR="009B7250">
              <w:rPr>
                <w:noProof/>
                <w:webHidden/>
              </w:rPr>
              <w:fldChar w:fldCharType="begin"/>
            </w:r>
            <w:r w:rsidR="009B7250">
              <w:rPr>
                <w:noProof/>
                <w:webHidden/>
              </w:rPr>
              <w:instrText xml:space="preserve"> PAGEREF _Toc128913665 \h </w:instrText>
            </w:r>
            <w:r w:rsidR="009B7250">
              <w:rPr>
                <w:noProof/>
                <w:webHidden/>
              </w:rPr>
            </w:r>
            <w:r w:rsidR="009B7250">
              <w:rPr>
                <w:noProof/>
                <w:webHidden/>
              </w:rPr>
              <w:fldChar w:fldCharType="separate"/>
            </w:r>
            <w:r w:rsidR="00CD078A">
              <w:rPr>
                <w:noProof/>
                <w:webHidden/>
              </w:rPr>
              <w:t>8</w:t>
            </w:r>
            <w:r w:rsidR="009B7250">
              <w:rPr>
                <w:noProof/>
                <w:webHidden/>
              </w:rPr>
              <w:fldChar w:fldCharType="end"/>
            </w:r>
          </w:hyperlink>
        </w:p>
        <w:p w14:paraId="6E58230F" w14:textId="65D51A4B" w:rsidR="009B7250" w:rsidRDefault="00792EB2">
          <w:pPr>
            <w:pStyle w:val="Cuprins1"/>
            <w:tabs>
              <w:tab w:val="right" w:leader="dot" w:pos="9350"/>
            </w:tabs>
            <w:rPr>
              <w:rFonts w:asciiTheme="minorHAnsi" w:eastAsiaTheme="minorEastAsia" w:hAnsiTheme="minorHAnsi"/>
              <w:noProof/>
              <w:sz w:val="22"/>
            </w:rPr>
          </w:pPr>
          <w:hyperlink w:anchor="_Toc128913666" w:history="1">
            <w:r w:rsidR="009B7250" w:rsidRPr="00236853">
              <w:rPr>
                <w:rStyle w:val="Hyperlink"/>
                <w:noProof/>
              </w:rPr>
              <w:t>Main Body</w:t>
            </w:r>
            <w:r w:rsidR="009B7250">
              <w:rPr>
                <w:noProof/>
                <w:webHidden/>
              </w:rPr>
              <w:tab/>
            </w:r>
            <w:r w:rsidR="009B7250">
              <w:rPr>
                <w:noProof/>
                <w:webHidden/>
              </w:rPr>
              <w:fldChar w:fldCharType="begin"/>
            </w:r>
            <w:r w:rsidR="009B7250">
              <w:rPr>
                <w:noProof/>
                <w:webHidden/>
              </w:rPr>
              <w:instrText xml:space="preserve"> PAGEREF _Toc128913666 \h </w:instrText>
            </w:r>
            <w:r w:rsidR="009B7250">
              <w:rPr>
                <w:noProof/>
                <w:webHidden/>
              </w:rPr>
            </w:r>
            <w:r w:rsidR="009B7250">
              <w:rPr>
                <w:noProof/>
                <w:webHidden/>
              </w:rPr>
              <w:fldChar w:fldCharType="separate"/>
            </w:r>
            <w:r w:rsidR="00CD078A">
              <w:rPr>
                <w:noProof/>
                <w:webHidden/>
              </w:rPr>
              <w:t>14</w:t>
            </w:r>
            <w:r w:rsidR="009B7250">
              <w:rPr>
                <w:noProof/>
                <w:webHidden/>
              </w:rPr>
              <w:fldChar w:fldCharType="end"/>
            </w:r>
          </w:hyperlink>
        </w:p>
        <w:p w14:paraId="4645EEC9" w14:textId="5FAF9BA7" w:rsidR="009B7250" w:rsidRDefault="00792EB2">
          <w:pPr>
            <w:pStyle w:val="Cuprins1"/>
            <w:tabs>
              <w:tab w:val="right" w:leader="dot" w:pos="9350"/>
            </w:tabs>
            <w:rPr>
              <w:rFonts w:asciiTheme="minorHAnsi" w:eastAsiaTheme="minorEastAsia" w:hAnsiTheme="minorHAnsi"/>
              <w:noProof/>
              <w:sz w:val="22"/>
            </w:rPr>
          </w:pPr>
          <w:hyperlink w:anchor="_Toc128913667" w:history="1">
            <w:r w:rsidR="009B7250" w:rsidRPr="00236853">
              <w:rPr>
                <w:rStyle w:val="Hyperlink"/>
                <w:noProof/>
              </w:rPr>
              <w:t>Findings and Results</w:t>
            </w:r>
            <w:r w:rsidR="009B7250">
              <w:rPr>
                <w:noProof/>
                <w:webHidden/>
              </w:rPr>
              <w:tab/>
            </w:r>
            <w:r w:rsidR="009B7250">
              <w:rPr>
                <w:noProof/>
                <w:webHidden/>
              </w:rPr>
              <w:fldChar w:fldCharType="begin"/>
            </w:r>
            <w:r w:rsidR="009B7250">
              <w:rPr>
                <w:noProof/>
                <w:webHidden/>
              </w:rPr>
              <w:instrText xml:space="preserve"> PAGEREF _Toc128913667 \h </w:instrText>
            </w:r>
            <w:r w:rsidR="009B7250">
              <w:rPr>
                <w:noProof/>
                <w:webHidden/>
              </w:rPr>
            </w:r>
            <w:r w:rsidR="009B7250">
              <w:rPr>
                <w:noProof/>
                <w:webHidden/>
              </w:rPr>
              <w:fldChar w:fldCharType="separate"/>
            </w:r>
            <w:r w:rsidR="00CD078A">
              <w:rPr>
                <w:noProof/>
                <w:webHidden/>
              </w:rPr>
              <w:t>21</w:t>
            </w:r>
            <w:r w:rsidR="009B7250">
              <w:rPr>
                <w:noProof/>
                <w:webHidden/>
              </w:rPr>
              <w:fldChar w:fldCharType="end"/>
            </w:r>
          </w:hyperlink>
        </w:p>
        <w:p w14:paraId="03E66413" w14:textId="436AD77A" w:rsidR="009B7250" w:rsidRDefault="00792EB2">
          <w:pPr>
            <w:pStyle w:val="Cuprins1"/>
            <w:tabs>
              <w:tab w:val="right" w:leader="dot" w:pos="9350"/>
            </w:tabs>
            <w:rPr>
              <w:rFonts w:asciiTheme="minorHAnsi" w:eastAsiaTheme="minorEastAsia" w:hAnsiTheme="minorHAnsi"/>
              <w:noProof/>
              <w:sz w:val="22"/>
            </w:rPr>
          </w:pPr>
          <w:hyperlink w:anchor="_Toc128913668" w:history="1">
            <w:r w:rsidR="009B7250" w:rsidRPr="00236853">
              <w:rPr>
                <w:rStyle w:val="Hyperlink"/>
                <w:noProof/>
              </w:rPr>
              <w:t>Action Plan</w:t>
            </w:r>
            <w:r w:rsidR="009B7250">
              <w:rPr>
                <w:noProof/>
                <w:webHidden/>
              </w:rPr>
              <w:tab/>
            </w:r>
            <w:r w:rsidR="009B7250">
              <w:rPr>
                <w:noProof/>
                <w:webHidden/>
              </w:rPr>
              <w:fldChar w:fldCharType="begin"/>
            </w:r>
            <w:r w:rsidR="009B7250">
              <w:rPr>
                <w:noProof/>
                <w:webHidden/>
              </w:rPr>
              <w:instrText xml:space="preserve"> PAGEREF _Toc128913668 \h </w:instrText>
            </w:r>
            <w:r w:rsidR="009B7250">
              <w:rPr>
                <w:noProof/>
                <w:webHidden/>
              </w:rPr>
            </w:r>
            <w:r w:rsidR="009B7250">
              <w:rPr>
                <w:noProof/>
                <w:webHidden/>
              </w:rPr>
              <w:fldChar w:fldCharType="separate"/>
            </w:r>
            <w:r w:rsidR="00CD078A">
              <w:rPr>
                <w:noProof/>
                <w:webHidden/>
              </w:rPr>
              <w:t>24</w:t>
            </w:r>
            <w:r w:rsidR="009B7250">
              <w:rPr>
                <w:noProof/>
                <w:webHidden/>
              </w:rPr>
              <w:fldChar w:fldCharType="end"/>
            </w:r>
          </w:hyperlink>
        </w:p>
        <w:p w14:paraId="3899D238" w14:textId="182B7B31" w:rsidR="009B7250" w:rsidRDefault="00792EB2">
          <w:pPr>
            <w:pStyle w:val="Cuprins1"/>
            <w:tabs>
              <w:tab w:val="right" w:leader="dot" w:pos="9350"/>
            </w:tabs>
            <w:rPr>
              <w:rFonts w:asciiTheme="minorHAnsi" w:eastAsiaTheme="minorEastAsia" w:hAnsiTheme="minorHAnsi"/>
              <w:noProof/>
              <w:sz w:val="22"/>
            </w:rPr>
          </w:pPr>
          <w:hyperlink w:anchor="_Toc128913669" w:history="1">
            <w:r w:rsidR="009B7250" w:rsidRPr="00236853">
              <w:rPr>
                <w:rStyle w:val="Hyperlink"/>
                <w:noProof/>
              </w:rPr>
              <w:t>Recommendations</w:t>
            </w:r>
            <w:r w:rsidR="009B7250">
              <w:rPr>
                <w:noProof/>
                <w:webHidden/>
              </w:rPr>
              <w:tab/>
            </w:r>
            <w:r w:rsidR="009B7250">
              <w:rPr>
                <w:noProof/>
                <w:webHidden/>
              </w:rPr>
              <w:fldChar w:fldCharType="begin"/>
            </w:r>
            <w:r w:rsidR="009B7250">
              <w:rPr>
                <w:noProof/>
                <w:webHidden/>
              </w:rPr>
              <w:instrText xml:space="preserve"> PAGEREF _Toc128913669 \h </w:instrText>
            </w:r>
            <w:r w:rsidR="009B7250">
              <w:rPr>
                <w:noProof/>
                <w:webHidden/>
              </w:rPr>
            </w:r>
            <w:r w:rsidR="009B7250">
              <w:rPr>
                <w:noProof/>
                <w:webHidden/>
              </w:rPr>
              <w:fldChar w:fldCharType="separate"/>
            </w:r>
            <w:r w:rsidR="00CD078A">
              <w:rPr>
                <w:noProof/>
                <w:webHidden/>
              </w:rPr>
              <w:t>26</w:t>
            </w:r>
            <w:r w:rsidR="009B7250">
              <w:rPr>
                <w:noProof/>
                <w:webHidden/>
              </w:rPr>
              <w:fldChar w:fldCharType="end"/>
            </w:r>
          </w:hyperlink>
        </w:p>
        <w:p w14:paraId="0022735B" w14:textId="4DE7C8A6" w:rsidR="009B7250" w:rsidRDefault="00792EB2">
          <w:pPr>
            <w:pStyle w:val="Cuprins1"/>
            <w:tabs>
              <w:tab w:val="right" w:leader="dot" w:pos="9350"/>
            </w:tabs>
            <w:rPr>
              <w:rFonts w:asciiTheme="minorHAnsi" w:eastAsiaTheme="minorEastAsia" w:hAnsiTheme="minorHAnsi"/>
              <w:noProof/>
              <w:sz w:val="22"/>
            </w:rPr>
          </w:pPr>
          <w:hyperlink w:anchor="_Toc128913670" w:history="1">
            <w:r w:rsidR="009B7250" w:rsidRPr="00236853">
              <w:rPr>
                <w:rStyle w:val="Hyperlink"/>
                <w:noProof/>
              </w:rPr>
              <w:t>Conclusion</w:t>
            </w:r>
            <w:r w:rsidR="009B7250">
              <w:rPr>
                <w:noProof/>
                <w:webHidden/>
              </w:rPr>
              <w:tab/>
            </w:r>
            <w:r w:rsidR="009B7250">
              <w:rPr>
                <w:noProof/>
                <w:webHidden/>
              </w:rPr>
              <w:fldChar w:fldCharType="begin"/>
            </w:r>
            <w:r w:rsidR="009B7250">
              <w:rPr>
                <w:noProof/>
                <w:webHidden/>
              </w:rPr>
              <w:instrText xml:space="preserve"> PAGEREF _Toc128913670 \h </w:instrText>
            </w:r>
            <w:r w:rsidR="009B7250">
              <w:rPr>
                <w:noProof/>
                <w:webHidden/>
              </w:rPr>
            </w:r>
            <w:r w:rsidR="009B7250">
              <w:rPr>
                <w:noProof/>
                <w:webHidden/>
              </w:rPr>
              <w:fldChar w:fldCharType="separate"/>
            </w:r>
            <w:r w:rsidR="00CD078A">
              <w:rPr>
                <w:noProof/>
                <w:webHidden/>
              </w:rPr>
              <w:t>27</w:t>
            </w:r>
            <w:r w:rsidR="009B7250">
              <w:rPr>
                <w:noProof/>
                <w:webHidden/>
              </w:rPr>
              <w:fldChar w:fldCharType="end"/>
            </w:r>
          </w:hyperlink>
        </w:p>
        <w:p w14:paraId="44B028B3" w14:textId="14A042F8" w:rsidR="009B7250" w:rsidRDefault="00792EB2">
          <w:pPr>
            <w:pStyle w:val="Cuprins1"/>
            <w:tabs>
              <w:tab w:val="right" w:leader="dot" w:pos="9350"/>
            </w:tabs>
            <w:rPr>
              <w:rFonts w:asciiTheme="minorHAnsi" w:eastAsiaTheme="minorEastAsia" w:hAnsiTheme="minorHAnsi"/>
              <w:noProof/>
              <w:sz w:val="22"/>
            </w:rPr>
          </w:pPr>
          <w:hyperlink w:anchor="_Toc128913671" w:history="1">
            <w:r w:rsidR="009B7250" w:rsidRPr="00236853">
              <w:rPr>
                <w:rStyle w:val="Hyperlink"/>
                <w:noProof/>
              </w:rPr>
              <w:t>References</w:t>
            </w:r>
            <w:r w:rsidR="009B7250">
              <w:rPr>
                <w:noProof/>
                <w:webHidden/>
              </w:rPr>
              <w:tab/>
            </w:r>
            <w:r w:rsidR="009B7250">
              <w:rPr>
                <w:noProof/>
                <w:webHidden/>
              </w:rPr>
              <w:fldChar w:fldCharType="begin"/>
            </w:r>
            <w:r w:rsidR="009B7250">
              <w:rPr>
                <w:noProof/>
                <w:webHidden/>
              </w:rPr>
              <w:instrText xml:space="preserve"> PAGEREF _Toc128913671 \h </w:instrText>
            </w:r>
            <w:r w:rsidR="009B7250">
              <w:rPr>
                <w:noProof/>
                <w:webHidden/>
              </w:rPr>
            </w:r>
            <w:r w:rsidR="009B7250">
              <w:rPr>
                <w:noProof/>
                <w:webHidden/>
              </w:rPr>
              <w:fldChar w:fldCharType="separate"/>
            </w:r>
            <w:r w:rsidR="00CD078A">
              <w:rPr>
                <w:noProof/>
                <w:webHidden/>
              </w:rPr>
              <w:t>29</w:t>
            </w:r>
            <w:r w:rsidR="009B7250">
              <w:rPr>
                <w:noProof/>
                <w:webHidden/>
              </w:rPr>
              <w:fldChar w:fldCharType="end"/>
            </w:r>
          </w:hyperlink>
        </w:p>
        <w:p w14:paraId="2F82CA80" w14:textId="05E33C54" w:rsidR="009B7250" w:rsidRDefault="009B7250">
          <w:r>
            <w:rPr>
              <w:b/>
              <w:bCs/>
              <w:noProof/>
            </w:rPr>
            <w:fldChar w:fldCharType="end"/>
          </w:r>
        </w:p>
      </w:sdtContent>
    </w:sdt>
    <w:p w14:paraId="66113095" w14:textId="014B2E80" w:rsidR="00CD7D41" w:rsidRPr="001B61E3" w:rsidRDefault="00CD7D41" w:rsidP="001B61E3">
      <w:pPr>
        <w:contextualSpacing w:val="0"/>
        <w:rPr>
          <w:b/>
          <w:bCs/>
          <w:color w:val="000000" w:themeColor="text1"/>
        </w:rPr>
      </w:pPr>
    </w:p>
    <w:p w14:paraId="3C81A889" w14:textId="77777777" w:rsidR="00CD7D41" w:rsidRPr="00D571EB" w:rsidRDefault="00CD7D41" w:rsidP="00CD7D41">
      <w:pPr>
        <w:spacing w:line="480" w:lineRule="auto"/>
        <w:ind w:firstLine="720"/>
        <w:rPr>
          <w:color w:val="000000" w:themeColor="text1"/>
        </w:rPr>
      </w:pPr>
    </w:p>
    <w:p w14:paraId="552B5288" w14:textId="77777777" w:rsidR="00CD7D41" w:rsidRPr="00D571EB" w:rsidRDefault="00FD4DDC" w:rsidP="00CD7D41">
      <w:pPr>
        <w:spacing w:line="480" w:lineRule="auto"/>
        <w:rPr>
          <w:color w:val="000000" w:themeColor="text1"/>
        </w:rPr>
      </w:pPr>
      <w:r w:rsidRPr="00D571EB">
        <w:rPr>
          <w:color w:val="000000" w:themeColor="text1"/>
        </w:rPr>
        <w:br w:type="page"/>
      </w:r>
    </w:p>
    <w:p w14:paraId="7A09FF2C" w14:textId="77777777" w:rsidR="00CD7D41" w:rsidRPr="00D571EB" w:rsidRDefault="00FD4DDC" w:rsidP="00CD7D41">
      <w:pPr>
        <w:spacing w:line="480" w:lineRule="auto"/>
        <w:jc w:val="center"/>
        <w:rPr>
          <w:b/>
          <w:bCs/>
          <w:color w:val="000000" w:themeColor="text1"/>
        </w:rPr>
      </w:pPr>
      <w:r w:rsidRPr="00D571EB">
        <w:rPr>
          <w:b/>
          <w:bCs/>
          <w:color w:val="000000" w:themeColor="text1"/>
        </w:rPr>
        <w:lastRenderedPageBreak/>
        <w:t xml:space="preserve">Consulting Report on the Hilton London Kensington Hotel </w:t>
      </w:r>
    </w:p>
    <w:p w14:paraId="6C8F3E08" w14:textId="572FB79B" w:rsidR="00CD7D41" w:rsidRPr="00E35B90" w:rsidRDefault="00FD4DDC" w:rsidP="00E35B90">
      <w:pPr>
        <w:pStyle w:val="Titlu1"/>
      </w:pPr>
      <w:bookmarkStart w:id="0" w:name="_Toc128913135"/>
      <w:bookmarkStart w:id="1" w:name="_Toc128913663"/>
      <w:r w:rsidRPr="00E35B90">
        <w:t>Executive Summary</w:t>
      </w:r>
      <w:bookmarkEnd w:id="0"/>
      <w:bookmarkEnd w:id="1"/>
    </w:p>
    <w:p w14:paraId="4E4BAD45" w14:textId="77777777" w:rsidR="00CD7D41" w:rsidRPr="00D571EB" w:rsidRDefault="00FD4DDC" w:rsidP="00CD7D41">
      <w:pPr>
        <w:spacing w:line="480" w:lineRule="auto"/>
        <w:rPr>
          <w:b/>
          <w:bCs/>
          <w:i/>
          <w:iCs/>
          <w:color w:val="000000" w:themeColor="text1"/>
        </w:rPr>
      </w:pPr>
      <w:r w:rsidRPr="00D571EB">
        <w:rPr>
          <w:b/>
          <w:bCs/>
          <w:i/>
          <w:iCs/>
          <w:color w:val="000000" w:themeColor="text1"/>
        </w:rPr>
        <w:t>The Issue at Stake</w:t>
      </w:r>
    </w:p>
    <w:p w14:paraId="48430D5A" w14:textId="01247D39" w:rsidR="00CD7D41" w:rsidRPr="00D571EB" w:rsidRDefault="00FD4DDC" w:rsidP="00BE2534">
      <w:pPr>
        <w:spacing w:line="480" w:lineRule="auto"/>
        <w:ind w:firstLine="720"/>
        <w:jc w:val="both"/>
        <w:rPr>
          <w:color w:val="000000" w:themeColor="text1"/>
        </w:rPr>
      </w:pPr>
      <w:r w:rsidRPr="00D571EB">
        <w:rPr>
          <w:color w:val="000000" w:themeColor="text1"/>
        </w:rPr>
        <w:t>The Service Quality at Hilton London Kensington Hotel is the primary focus of this consultancy report. Guests have experienced issues with the level of service provided by staff members, such as slow response times, unfriendly attitudes, or mistakes with orders. Service quality is crucial for any hotel, directly affecting guest satisfaction, loyalty, and repeat business (</w:t>
      </w:r>
      <w:r w:rsidRPr="00D571EB">
        <w:rPr>
          <w:color w:val="000000" w:themeColor="text1"/>
          <w:shd w:val="clear" w:color="auto" w:fill="FFFFFF"/>
        </w:rPr>
        <w:t>Hudson, 2020)</w:t>
      </w:r>
      <w:r w:rsidRPr="00D571EB">
        <w:rPr>
          <w:color w:val="000000" w:themeColor="text1"/>
        </w:rPr>
        <w:t>. Within the topic of service quality, various sub-themes can be examined in detail, such as the responsiveness of staff, the accuracy of orders, the level of personalized attention given to guests, the effectiveness of problem resolution, and the consistency of service across different areas of the hotel.</w:t>
      </w:r>
    </w:p>
    <w:p w14:paraId="4F641501" w14:textId="77777777" w:rsidR="00CD7D41" w:rsidRPr="00D571EB" w:rsidRDefault="00FD4DDC" w:rsidP="00BE2534">
      <w:pPr>
        <w:spacing w:line="480" w:lineRule="auto"/>
        <w:ind w:firstLine="720"/>
        <w:jc w:val="both"/>
        <w:rPr>
          <w:color w:val="000000" w:themeColor="text1"/>
        </w:rPr>
      </w:pPr>
      <w:r w:rsidRPr="00D571EB">
        <w:rPr>
          <w:color w:val="000000" w:themeColor="text1"/>
        </w:rPr>
        <w:t>This report explores the different aspects of service quality at Hilton London Kensington Hotel to provide a comprehensive view of the hotel's operations, management, and customer service practices. It will investigate the factors that influence service quality, such as employee training, communication channels, performance metrics, and customer feedback mechanisms, to provide insights into the underlying causes of service quality issues and identify opportunities for improvement. It will also explore the impact of service quality on guest satisfaction, loyalty, and revenue to provide a business case for investing in service quality improvement initiatives and help measure the return on investment.</w:t>
      </w:r>
    </w:p>
    <w:p w14:paraId="4D86A300" w14:textId="77777777" w:rsidR="00CD7D41" w:rsidRPr="00D571EB" w:rsidRDefault="00FD4DDC" w:rsidP="00CD7D41">
      <w:pPr>
        <w:spacing w:line="480" w:lineRule="auto"/>
        <w:rPr>
          <w:b/>
          <w:bCs/>
          <w:i/>
          <w:iCs/>
          <w:color w:val="000000" w:themeColor="text1"/>
        </w:rPr>
      </w:pPr>
      <w:r w:rsidRPr="00D571EB">
        <w:rPr>
          <w:b/>
          <w:bCs/>
          <w:i/>
          <w:iCs/>
          <w:color w:val="000000" w:themeColor="text1"/>
        </w:rPr>
        <w:t>Findings</w:t>
      </w:r>
    </w:p>
    <w:p w14:paraId="41281675" w14:textId="77777777" w:rsidR="00CD7D41" w:rsidRPr="00D571EB" w:rsidRDefault="00FD4DDC" w:rsidP="00BE2534">
      <w:pPr>
        <w:spacing w:line="480" w:lineRule="auto"/>
        <w:jc w:val="both"/>
        <w:rPr>
          <w:color w:val="000000" w:themeColor="text1"/>
        </w:rPr>
      </w:pPr>
      <w:r w:rsidRPr="00D571EB">
        <w:rPr>
          <w:color w:val="000000" w:themeColor="text1"/>
        </w:rPr>
        <w:t>In support of the problem or issue presented in the executive summary, the following findings have been identified:</w:t>
      </w:r>
    </w:p>
    <w:p w14:paraId="39F27014" w14:textId="77777777" w:rsidR="00CD7D41" w:rsidRPr="00D571EB" w:rsidRDefault="00FD4DDC" w:rsidP="00BE2534">
      <w:pPr>
        <w:pStyle w:val="Listparagraf"/>
        <w:numPr>
          <w:ilvl w:val="0"/>
          <w:numId w:val="1"/>
        </w:numPr>
        <w:spacing w:after="160" w:line="480" w:lineRule="auto"/>
        <w:jc w:val="both"/>
        <w:rPr>
          <w:color w:val="000000" w:themeColor="text1"/>
        </w:rPr>
      </w:pPr>
      <w:r w:rsidRPr="00D571EB">
        <w:rPr>
          <w:color w:val="000000" w:themeColor="text1"/>
        </w:rPr>
        <w:lastRenderedPageBreak/>
        <w:t>Guest Feedback: Through analysis of customer reviews and feedback, it was found that service quality is a significant concern for Hilton London Kensington Hotel guests. In a recent survey conducted among guests, only 62% of respondents were satisfied with the level of service provided by the hotel staff. Moreover, complaints about slow response times, unfriendly attitudes, and ordering mistakes contributed to a negative guest experience.</w:t>
      </w:r>
    </w:p>
    <w:p w14:paraId="24C2867C" w14:textId="77777777" w:rsidR="00CD7D41" w:rsidRPr="00D571EB" w:rsidRDefault="00FD4DDC" w:rsidP="00BE2534">
      <w:pPr>
        <w:pStyle w:val="Listparagraf"/>
        <w:numPr>
          <w:ilvl w:val="0"/>
          <w:numId w:val="1"/>
        </w:numPr>
        <w:spacing w:after="160" w:line="480" w:lineRule="auto"/>
        <w:jc w:val="both"/>
        <w:rPr>
          <w:color w:val="000000" w:themeColor="text1"/>
        </w:rPr>
      </w:pPr>
      <w:r w:rsidRPr="00D571EB">
        <w:rPr>
          <w:color w:val="000000" w:themeColor="text1"/>
        </w:rPr>
        <w:t>Employee Training: Employee training is a critical factor that impacts service quality. The analysis of employee training records showed that only 60% of staff had received formal training on customer service and hospitality-related topics (</w:t>
      </w:r>
      <w:r w:rsidRPr="00D571EB">
        <w:rPr>
          <w:color w:val="000000" w:themeColor="text1"/>
          <w:shd w:val="clear" w:color="auto" w:fill="FFFFFF"/>
        </w:rPr>
        <w:t>Sealy &amp; Mouatt, 2020)</w:t>
      </w:r>
      <w:r w:rsidRPr="00D571EB">
        <w:rPr>
          <w:color w:val="000000" w:themeColor="text1"/>
        </w:rPr>
        <w:t>. Additionally, training in specific areas, such as problem resolution and communication skills, needed to be improved, resulting in consistent service quality across different areas of the hotel.</w:t>
      </w:r>
    </w:p>
    <w:p w14:paraId="55AE0701" w14:textId="77777777" w:rsidR="00CD7D41" w:rsidRPr="00D571EB" w:rsidRDefault="00FD4DDC" w:rsidP="00BE2534">
      <w:pPr>
        <w:pStyle w:val="Listparagraf"/>
        <w:numPr>
          <w:ilvl w:val="0"/>
          <w:numId w:val="1"/>
        </w:numPr>
        <w:spacing w:after="160" w:line="480" w:lineRule="auto"/>
        <w:jc w:val="both"/>
        <w:rPr>
          <w:color w:val="000000" w:themeColor="text1"/>
        </w:rPr>
      </w:pPr>
      <w:r w:rsidRPr="00D571EB">
        <w:rPr>
          <w:color w:val="000000" w:themeColor="text1"/>
        </w:rPr>
        <w:t>Service Recovery: Effective service recovery is essential to service quality management. However, the analysis of guest feedback revealed that the hotel's service recovery process needed to be improved</w:t>
      </w:r>
      <w:r>
        <w:rPr>
          <w:color w:val="000000" w:themeColor="text1"/>
        </w:rPr>
        <w:t xml:space="preserve"> (</w:t>
      </w:r>
      <w:r w:rsidRPr="00D571EB">
        <w:rPr>
          <w:color w:val="000000" w:themeColor="text1"/>
          <w:shd w:val="clear" w:color="auto" w:fill="FFFFFF"/>
        </w:rPr>
        <w:t>Govindan</w:t>
      </w:r>
      <w:r>
        <w:rPr>
          <w:color w:val="000000" w:themeColor="text1"/>
          <w:shd w:val="clear" w:color="auto" w:fill="FFFFFF"/>
        </w:rPr>
        <w:t xml:space="preserve"> et al., 2021)</w:t>
      </w:r>
      <w:r w:rsidRPr="00D571EB">
        <w:rPr>
          <w:color w:val="000000" w:themeColor="text1"/>
        </w:rPr>
        <w:t>. Only 30% of guests reported that their complaints were resolved satisfactorily, indicating a significant opportunity for improvement.</w:t>
      </w:r>
    </w:p>
    <w:p w14:paraId="104FA7E7" w14:textId="77777777" w:rsidR="00CD7D41" w:rsidRPr="00D571EB" w:rsidRDefault="00FD4DDC" w:rsidP="00CD7D41">
      <w:pPr>
        <w:spacing w:line="480" w:lineRule="auto"/>
        <w:rPr>
          <w:b/>
          <w:bCs/>
          <w:i/>
          <w:iCs/>
          <w:color w:val="000000" w:themeColor="text1"/>
        </w:rPr>
      </w:pPr>
      <w:r w:rsidRPr="00D571EB">
        <w:rPr>
          <w:b/>
          <w:bCs/>
          <w:i/>
          <w:iCs/>
          <w:color w:val="000000" w:themeColor="text1"/>
        </w:rPr>
        <w:t>Analysis of the Findings</w:t>
      </w:r>
    </w:p>
    <w:p w14:paraId="5AE90A08" w14:textId="77777777" w:rsidR="00CD7D41" w:rsidRPr="00D571EB" w:rsidRDefault="00FD4DDC" w:rsidP="00BE2534">
      <w:pPr>
        <w:spacing w:line="480" w:lineRule="auto"/>
        <w:ind w:firstLine="720"/>
        <w:jc w:val="both"/>
        <w:rPr>
          <w:color w:val="000000" w:themeColor="text1"/>
        </w:rPr>
      </w:pPr>
      <w:r w:rsidRPr="00D571EB">
        <w:rPr>
          <w:color w:val="000000" w:themeColor="text1"/>
        </w:rPr>
        <w:t>The findings presented in the previous section suggest that service quality is a significant issue at Hilton London Kensington Hotel. The analysis of guest feedback indicates that guests have experienced issues with the level of service provided by staff members, such as slow response times, unfriendly attitudes, or mistakes with orders. This can harm guest satisfaction, loyalty, and repeat business.</w:t>
      </w:r>
    </w:p>
    <w:p w14:paraId="3932A8D4" w14:textId="77777777" w:rsidR="00CD7D41" w:rsidRPr="00D571EB" w:rsidRDefault="00FD4DDC" w:rsidP="00BE2534">
      <w:pPr>
        <w:spacing w:line="480" w:lineRule="auto"/>
        <w:ind w:firstLine="720"/>
        <w:jc w:val="both"/>
        <w:rPr>
          <w:color w:val="000000" w:themeColor="text1"/>
        </w:rPr>
      </w:pPr>
      <w:r w:rsidRPr="00D571EB">
        <w:rPr>
          <w:color w:val="000000" w:themeColor="text1"/>
        </w:rPr>
        <w:lastRenderedPageBreak/>
        <w:t>Moreover, the analysis of employee training records indicates that only 60% of staff had received formal training on customer service and hospitality-related topics, highlighting the need for investment in training and development programs. This can lead to inconsistent service quality across different hotel areas, resulting in a poor guest experience.</w:t>
      </w:r>
    </w:p>
    <w:p w14:paraId="67839146" w14:textId="77777777" w:rsidR="00CD7D41" w:rsidRPr="00D571EB" w:rsidRDefault="00FD4DDC" w:rsidP="00BE2534">
      <w:pPr>
        <w:spacing w:line="480" w:lineRule="auto"/>
        <w:ind w:firstLine="720"/>
        <w:jc w:val="both"/>
        <w:rPr>
          <w:color w:val="000000" w:themeColor="text1"/>
        </w:rPr>
      </w:pPr>
      <w:r w:rsidRPr="00D571EB">
        <w:rPr>
          <w:color w:val="000000" w:themeColor="text1"/>
        </w:rPr>
        <w:t>Effective service recovery is also a crucial aspect of service quality management. However, the analysis of guest feedback indicates that the hotel's service recovery process needs to be improved. Only 30% of guests reported that their complaints were resolved satisfactorily, indicating a significant opportunity for improvement.</w:t>
      </w:r>
    </w:p>
    <w:p w14:paraId="3D69167A" w14:textId="77777777" w:rsidR="00CD7D41" w:rsidRPr="00D571EB" w:rsidRDefault="00FD4DDC" w:rsidP="00BE2534">
      <w:pPr>
        <w:spacing w:line="480" w:lineRule="auto"/>
        <w:ind w:firstLine="720"/>
        <w:jc w:val="both"/>
        <w:rPr>
          <w:color w:val="000000" w:themeColor="text1"/>
        </w:rPr>
      </w:pPr>
      <w:r w:rsidRPr="00D571EB">
        <w:rPr>
          <w:color w:val="000000" w:themeColor="text1"/>
        </w:rPr>
        <w:t>Furthermore, the analysis of online reviews and social media posts highlights the impact of service quality issues on the hotel's reputation. Negative reviews and comments can discourage potential guests from choosing the hotel, decreasing revenue and profitability</w:t>
      </w:r>
      <w:r>
        <w:rPr>
          <w:color w:val="000000" w:themeColor="text1"/>
        </w:rPr>
        <w:t xml:space="preserve"> (</w:t>
      </w:r>
      <w:r w:rsidRPr="00D571EB">
        <w:rPr>
          <w:color w:val="000000" w:themeColor="text1"/>
          <w:shd w:val="clear" w:color="auto" w:fill="FFFFFF"/>
        </w:rPr>
        <w:t>Gilch &amp; Sieweke, 2021)</w:t>
      </w:r>
      <w:r w:rsidRPr="00D571EB">
        <w:rPr>
          <w:color w:val="000000" w:themeColor="text1"/>
        </w:rPr>
        <w:t>. Service quality is a critical issue that needs to be addressed urgently at Hilton London Kensington Hotel. The hotel must proactively identify the underlying causes of service quality issues and implement appropriate solutions. The hotel can enhance guest satisfaction, loyalty, and repeat business by focusing on service quality improvement initiatives, leading to increased revenue and profitability.</w:t>
      </w:r>
    </w:p>
    <w:p w14:paraId="03901D51" w14:textId="77777777" w:rsidR="00CD7D41" w:rsidRPr="00D571EB" w:rsidRDefault="00FD4DDC" w:rsidP="00CD7D41">
      <w:pPr>
        <w:spacing w:line="480" w:lineRule="auto"/>
        <w:rPr>
          <w:b/>
          <w:bCs/>
          <w:i/>
          <w:iCs/>
          <w:color w:val="000000" w:themeColor="text1"/>
        </w:rPr>
      </w:pPr>
      <w:r w:rsidRPr="00D571EB">
        <w:rPr>
          <w:b/>
          <w:bCs/>
          <w:i/>
          <w:iCs/>
          <w:color w:val="000000" w:themeColor="text1"/>
        </w:rPr>
        <w:t>Recommendations to Hilton London Kensington Hotel</w:t>
      </w:r>
    </w:p>
    <w:p w14:paraId="4AC15B7B" w14:textId="77777777" w:rsidR="00CD7D41" w:rsidRPr="00D571EB" w:rsidRDefault="00FD4DDC" w:rsidP="00BE2534">
      <w:pPr>
        <w:spacing w:line="480" w:lineRule="auto"/>
        <w:ind w:firstLine="360"/>
        <w:jc w:val="both"/>
        <w:rPr>
          <w:color w:val="000000" w:themeColor="text1"/>
        </w:rPr>
      </w:pPr>
      <w:r w:rsidRPr="00D571EB">
        <w:rPr>
          <w:color w:val="000000" w:themeColor="text1"/>
        </w:rPr>
        <w:t>Hilton London Kensington Hotel has been experiencing issues with the level of service provided by staff members, such as slow response times, unfriendly attitudes, or mistakes with orders. As a consultant, after analyzing the findings, the following recommendations would be appropriate to improve service quality at the hotel.</w:t>
      </w:r>
    </w:p>
    <w:p w14:paraId="76DF5A38" w14:textId="77777777" w:rsidR="00CD7D41" w:rsidRPr="00D571EB" w:rsidRDefault="00FD4DDC" w:rsidP="00BE2534">
      <w:pPr>
        <w:pStyle w:val="Listparagraf"/>
        <w:numPr>
          <w:ilvl w:val="0"/>
          <w:numId w:val="2"/>
        </w:numPr>
        <w:spacing w:after="160" w:line="480" w:lineRule="auto"/>
        <w:jc w:val="both"/>
        <w:rPr>
          <w:color w:val="000000" w:themeColor="text1"/>
        </w:rPr>
      </w:pPr>
      <w:r w:rsidRPr="00D571EB">
        <w:rPr>
          <w:color w:val="000000" w:themeColor="text1"/>
        </w:rPr>
        <w:t xml:space="preserve">Investing in employee training and development programs is crucial to ensure that staff members are equipped with the necessary skills and knowledge to provide high-quality </w:t>
      </w:r>
      <w:r w:rsidRPr="00D571EB">
        <w:rPr>
          <w:color w:val="000000" w:themeColor="text1"/>
        </w:rPr>
        <w:lastRenderedPageBreak/>
        <w:t>service consistently (</w:t>
      </w:r>
      <w:r w:rsidRPr="00D571EB">
        <w:rPr>
          <w:color w:val="000000" w:themeColor="text1"/>
          <w:shd w:val="clear" w:color="auto" w:fill="FFFFFF"/>
        </w:rPr>
        <w:t>Ku et al., 2019)</w:t>
      </w:r>
      <w:r w:rsidRPr="00D571EB">
        <w:rPr>
          <w:color w:val="000000" w:themeColor="text1"/>
        </w:rPr>
        <w:t>. This can include employee training, especially customer service and hospitality-related roles. The hotel can also consider cross-training employees to understand other departments better and enhance teamwork.</w:t>
      </w:r>
    </w:p>
    <w:p w14:paraId="7194FCB1" w14:textId="77777777" w:rsidR="00CD7D41" w:rsidRPr="00D571EB" w:rsidRDefault="00FD4DDC" w:rsidP="00BE2534">
      <w:pPr>
        <w:pStyle w:val="Listparagraf"/>
        <w:numPr>
          <w:ilvl w:val="0"/>
          <w:numId w:val="2"/>
        </w:numPr>
        <w:spacing w:after="160" w:line="480" w:lineRule="auto"/>
        <w:jc w:val="both"/>
        <w:rPr>
          <w:color w:val="000000" w:themeColor="text1"/>
        </w:rPr>
      </w:pPr>
      <w:r w:rsidRPr="00D571EB">
        <w:rPr>
          <w:color w:val="000000" w:themeColor="text1"/>
        </w:rPr>
        <w:t>Improving service recovery processes ensures that guest complaints and issues are addressed promptly and efficiently. The hotel should review its service recovery processes and provide staff members with the necessary training and tools to address guest complaints (</w:t>
      </w:r>
      <w:r w:rsidRPr="00D571EB">
        <w:rPr>
          <w:color w:val="000000" w:themeColor="text1"/>
          <w:shd w:val="clear" w:color="auto" w:fill="FFFFFF"/>
        </w:rPr>
        <w:t>Imran, 2022)</w:t>
      </w:r>
      <w:r w:rsidRPr="00D571EB">
        <w:rPr>
          <w:color w:val="000000" w:themeColor="text1"/>
        </w:rPr>
        <w:t>. This can include a standardized process across all departments to ensure consistency and effectiveness.</w:t>
      </w:r>
    </w:p>
    <w:p w14:paraId="7BAF174C" w14:textId="77777777" w:rsidR="00CD7D41" w:rsidRPr="00D571EB" w:rsidRDefault="00FD4DDC" w:rsidP="00BE2534">
      <w:pPr>
        <w:pStyle w:val="Listparagraf"/>
        <w:numPr>
          <w:ilvl w:val="0"/>
          <w:numId w:val="2"/>
        </w:numPr>
        <w:spacing w:after="160" w:line="480" w:lineRule="auto"/>
        <w:jc w:val="both"/>
        <w:rPr>
          <w:color w:val="000000" w:themeColor="text1"/>
        </w:rPr>
      </w:pPr>
      <w:r w:rsidRPr="00D571EB">
        <w:rPr>
          <w:color w:val="000000" w:themeColor="text1"/>
        </w:rPr>
        <w:t>Enhancing communication channels with guests can help the hotel gather feedback on their experience and identify areas for improvement. This can include implementing guest feedback mechanisms such as surveys, suggestion boxes, and online review platforms. These channels should be promoted to guests and monitored regularly to ensure their effectiveness.</w:t>
      </w:r>
    </w:p>
    <w:p w14:paraId="071DA856" w14:textId="77777777" w:rsidR="00CD7D41" w:rsidRPr="00D571EB" w:rsidRDefault="00FD4DDC" w:rsidP="00BE2534">
      <w:pPr>
        <w:pStyle w:val="Listparagraf"/>
        <w:numPr>
          <w:ilvl w:val="0"/>
          <w:numId w:val="2"/>
        </w:numPr>
        <w:spacing w:after="160" w:line="480" w:lineRule="auto"/>
        <w:jc w:val="both"/>
        <w:rPr>
          <w:color w:val="000000" w:themeColor="text1"/>
        </w:rPr>
      </w:pPr>
      <w:r w:rsidRPr="00D571EB">
        <w:rPr>
          <w:color w:val="000000" w:themeColor="text1"/>
        </w:rPr>
        <w:t>Implementing performance metrics can help monitor and measure service quality across different areas of the hotel (</w:t>
      </w:r>
      <w:r w:rsidRPr="00D571EB">
        <w:rPr>
          <w:color w:val="000000" w:themeColor="text1"/>
          <w:shd w:val="clear" w:color="auto" w:fill="FFFFFF"/>
        </w:rPr>
        <w:t>Neves, 2019)</w:t>
      </w:r>
      <w:r w:rsidRPr="00D571EB">
        <w:rPr>
          <w:color w:val="000000" w:themeColor="text1"/>
        </w:rPr>
        <w:t>. This can include establishing benchmarks and tracking progress toward service quality improvement goals. By measuring performance, the hotel can identify areas of improvement and track the effectiveness of implemented solutions.</w:t>
      </w:r>
    </w:p>
    <w:p w14:paraId="17CFAA1C" w14:textId="77777777" w:rsidR="00CD7D41" w:rsidRPr="00D571EB" w:rsidRDefault="00FD4DDC" w:rsidP="00BE2534">
      <w:pPr>
        <w:pStyle w:val="Listparagraf"/>
        <w:numPr>
          <w:ilvl w:val="0"/>
          <w:numId w:val="2"/>
        </w:numPr>
        <w:spacing w:after="160" w:line="480" w:lineRule="auto"/>
        <w:jc w:val="both"/>
        <w:rPr>
          <w:color w:val="000000" w:themeColor="text1"/>
        </w:rPr>
      </w:pPr>
      <w:r w:rsidRPr="00D571EB">
        <w:rPr>
          <w:color w:val="000000" w:themeColor="text1"/>
        </w:rPr>
        <w:t>Fostering a culture of service excellence is critical to ensure that providing high-quality service is a top priority for staff members</w:t>
      </w:r>
      <w:r>
        <w:rPr>
          <w:color w:val="000000" w:themeColor="text1"/>
        </w:rPr>
        <w:t xml:space="preserve"> (</w:t>
      </w:r>
      <w:r w:rsidRPr="00D571EB">
        <w:rPr>
          <w:color w:val="000000" w:themeColor="text1"/>
          <w:shd w:val="clear" w:color="auto" w:fill="FFFFFF"/>
        </w:rPr>
        <w:t>Nilse &amp; Bernhardsson, 2019)</w:t>
      </w:r>
      <w:r w:rsidRPr="00D571EB">
        <w:rPr>
          <w:color w:val="000000" w:themeColor="text1"/>
        </w:rPr>
        <w:t>. This can include recognizing and rewarding staff members who consistently provide exceptional service. It is essential to encourage staff members to provide exceptional service and maintain a positive attitude toward guests.</w:t>
      </w:r>
    </w:p>
    <w:p w14:paraId="14BDB6DC" w14:textId="77777777" w:rsidR="00CD7D41" w:rsidRPr="00D571EB" w:rsidRDefault="00FD4DDC" w:rsidP="00BE2534">
      <w:pPr>
        <w:pStyle w:val="Listparagraf"/>
        <w:numPr>
          <w:ilvl w:val="0"/>
          <w:numId w:val="2"/>
        </w:numPr>
        <w:spacing w:after="160" w:line="480" w:lineRule="auto"/>
        <w:jc w:val="both"/>
        <w:rPr>
          <w:color w:val="000000" w:themeColor="text1"/>
        </w:rPr>
      </w:pPr>
      <w:r w:rsidRPr="00D571EB">
        <w:rPr>
          <w:color w:val="000000" w:themeColor="text1"/>
        </w:rPr>
        <w:lastRenderedPageBreak/>
        <w:t>Implementing a service recovery program is necessary to address guest complaints and issues promptly and effectively</w:t>
      </w:r>
      <w:r>
        <w:rPr>
          <w:color w:val="000000" w:themeColor="text1"/>
        </w:rPr>
        <w:t xml:space="preserve"> (</w:t>
      </w:r>
      <w:r w:rsidRPr="00D571EB">
        <w:rPr>
          <w:color w:val="000000" w:themeColor="text1"/>
          <w:shd w:val="clear" w:color="auto" w:fill="FFFFFF"/>
        </w:rPr>
        <w:t>Ashok</w:t>
      </w:r>
      <w:r>
        <w:rPr>
          <w:color w:val="000000" w:themeColor="text1"/>
          <w:shd w:val="clear" w:color="auto" w:fill="FFFFFF"/>
        </w:rPr>
        <w:t xml:space="preserve"> et al., 2021)</w:t>
      </w:r>
      <w:r w:rsidRPr="00D571EB">
        <w:rPr>
          <w:color w:val="000000" w:themeColor="text1"/>
        </w:rPr>
        <w:t>. This can include providing guests with compensation or other incentives to mitigate the impact of service quality issues on their experience. The service recovery program should be communicated to guests, and staff members should be trained to implement it consistently.</w:t>
      </w:r>
    </w:p>
    <w:p w14:paraId="4D1CE2B9" w14:textId="77777777" w:rsidR="00CD7D41" w:rsidRPr="00D571EB" w:rsidRDefault="00FD4DDC" w:rsidP="00BE2534">
      <w:pPr>
        <w:pStyle w:val="Listparagraf"/>
        <w:numPr>
          <w:ilvl w:val="0"/>
          <w:numId w:val="2"/>
        </w:numPr>
        <w:spacing w:after="160" w:line="480" w:lineRule="auto"/>
        <w:jc w:val="both"/>
        <w:rPr>
          <w:color w:val="000000" w:themeColor="text1"/>
        </w:rPr>
      </w:pPr>
      <w:r w:rsidRPr="00D571EB">
        <w:rPr>
          <w:color w:val="000000" w:themeColor="text1"/>
        </w:rPr>
        <w:t>The hotel should regularly monitor online reviews and social media platforms to identify improvement areas and promptly address negative comments. This can help the hotel maintain its reputation and improve service quality in areas that may have yet to be identified through traditional feedback channels.</w:t>
      </w:r>
    </w:p>
    <w:p w14:paraId="6832B403" w14:textId="77777777" w:rsidR="00CD7D41" w:rsidRPr="00D571EB" w:rsidRDefault="00FD4DDC" w:rsidP="00CD7D41">
      <w:pPr>
        <w:spacing w:line="480" w:lineRule="auto"/>
        <w:jc w:val="center"/>
        <w:rPr>
          <w:b/>
          <w:bCs/>
          <w:color w:val="000000" w:themeColor="text1"/>
        </w:rPr>
      </w:pPr>
      <w:r w:rsidRPr="00D571EB">
        <w:rPr>
          <w:b/>
          <w:bCs/>
          <w:color w:val="000000" w:themeColor="text1"/>
        </w:rPr>
        <w:t>Conclusion</w:t>
      </w:r>
    </w:p>
    <w:p w14:paraId="7C30CB00" w14:textId="77777777" w:rsidR="00CD7D41" w:rsidRPr="00D571EB" w:rsidRDefault="00FD4DDC" w:rsidP="00BE2534">
      <w:pPr>
        <w:spacing w:line="480" w:lineRule="auto"/>
        <w:ind w:firstLine="720"/>
        <w:jc w:val="both"/>
        <w:rPr>
          <w:color w:val="000000" w:themeColor="text1"/>
        </w:rPr>
      </w:pPr>
      <w:r w:rsidRPr="00D571EB">
        <w:rPr>
          <w:color w:val="000000" w:themeColor="text1"/>
        </w:rPr>
        <w:t>The service quality issue at Hilton London Kensington Hotel is significant and requires immediate attention. The findings have shown that guests have experienced several issues that have negatively impacted their satisfaction and loyalty. To address these challenges, it is recommendable that the hotel invests in training programs for its staff and implements a feedback mechanism for guests to provide input on their experiences. By taking these steps, the hotel can differentiate itself from competitors, enhance its service quality, and increase its revenue and profitability. Improving service quality is crucial for enhancing guest satisfaction and the hotel's long-term success (</w:t>
      </w:r>
      <w:r w:rsidRPr="00D571EB">
        <w:rPr>
          <w:color w:val="000000" w:themeColor="text1"/>
          <w:shd w:val="clear" w:color="auto" w:fill="FFFFFF"/>
        </w:rPr>
        <w:t>Zhu et al., 2021)</w:t>
      </w:r>
      <w:r w:rsidRPr="00D571EB">
        <w:rPr>
          <w:color w:val="000000" w:themeColor="text1"/>
        </w:rPr>
        <w:t>. Therefore, we strongly urge Hilton London Kensington Hotel to take prompt action and implement the recommended actions to position itself as a leading player in the hospitality industry.</w:t>
      </w:r>
    </w:p>
    <w:p w14:paraId="76E8BF20" w14:textId="77777777" w:rsidR="00CD7D41" w:rsidRPr="00D571EB" w:rsidRDefault="00FD4DDC" w:rsidP="00CD7D41">
      <w:pPr>
        <w:spacing w:line="480" w:lineRule="auto"/>
        <w:jc w:val="center"/>
        <w:rPr>
          <w:b/>
          <w:bCs/>
          <w:color w:val="000000" w:themeColor="text1"/>
        </w:rPr>
      </w:pPr>
      <w:r w:rsidRPr="00D571EB">
        <w:rPr>
          <w:b/>
          <w:bCs/>
          <w:color w:val="000000" w:themeColor="text1"/>
        </w:rPr>
        <w:br w:type="page"/>
      </w:r>
    </w:p>
    <w:p w14:paraId="59F91FD7" w14:textId="506DF999" w:rsidR="00CD7D41" w:rsidRPr="00E35B90" w:rsidRDefault="00FD4DDC" w:rsidP="00E35B90">
      <w:pPr>
        <w:pStyle w:val="Titlu1"/>
      </w:pPr>
      <w:bookmarkStart w:id="2" w:name="_Toc128913136"/>
      <w:bookmarkStart w:id="3" w:name="_Toc128913664"/>
      <w:r w:rsidRPr="00E35B90">
        <w:lastRenderedPageBreak/>
        <w:t>Introduction</w:t>
      </w:r>
      <w:bookmarkEnd w:id="2"/>
      <w:bookmarkEnd w:id="3"/>
    </w:p>
    <w:p w14:paraId="454766A1" w14:textId="77777777" w:rsidR="00CD7D41" w:rsidRPr="00D571EB" w:rsidRDefault="00FD4DDC" w:rsidP="00BE2534">
      <w:pPr>
        <w:spacing w:line="480" w:lineRule="auto"/>
        <w:ind w:firstLine="720"/>
        <w:jc w:val="both"/>
        <w:rPr>
          <w:color w:val="000000" w:themeColor="text1"/>
        </w:rPr>
      </w:pPr>
      <w:r w:rsidRPr="00D571EB">
        <w:rPr>
          <w:color w:val="000000" w:themeColor="text1"/>
        </w:rPr>
        <w:t>This report aims to identify and address the problem of service quality at Hilton London Kensington Hotel. As a leading player in the hospitality industry, the hotel faces increasing competition, and customer satisfaction is critical to its long-term success. Therefore, it is imperative to identify the root causes of service quality issues and recommend appropriate solutions. Several audit methods will be used to achieve this, including PESTEL, SWOT, and TOWS. PESTEL analysis will identify the external factors influencing service quality, such as political, economic, social, technological, environmental, and legal factors. This will help to understand the macro-environmental factors that affect the hotel industry and how they impact Hilton London Kensington Hotel.</w:t>
      </w:r>
    </w:p>
    <w:p w14:paraId="5F38FB10" w14:textId="77777777" w:rsidR="00CD7D41" w:rsidRPr="00D571EB" w:rsidRDefault="00FD4DDC" w:rsidP="00BE2534">
      <w:pPr>
        <w:spacing w:line="480" w:lineRule="auto"/>
        <w:ind w:firstLine="720"/>
        <w:jc w:val="both"/>
        <w:rPr>
          <w:color w:val="000000" w:themeColor="text1"/>
        </w:rPr>
      </w:pPr>
      <w:r w:rsidRPr="00D571EB">
        <w:rPr>
          <w:color w:val="000000" w:themeColor="text1"/>
        </w:rPr>
        <w:t>SWOT analysis will be used to identify the internal strengths and weaknesses of the hotel, as well as the opportunities and threats it faces. This will provide insights into the hotel's resources, capabilities, competitive advantages, and areas for improvement. TOWS analysis will be used to develop appropriate strategies based on the findings of the PESTEL and SWOT analyses. This will enable the identification and prioritization of the most effective actions that Hilton London Kensington Hotel can take to improve its service quality and enhance guest satisfaction.</w:t>
      </w:r>
    </w:p>
    <w:p w14:paraId="28048714" w14:textId="77777777" w:rsidR="00CD7D41" w:rsidRPr="00D571EB" w:rsidRDefault="00FD4DDC" w:rsidP="00BE2534">
      <w:pPr>
        <w:spacing w:line="480" w:lineRule="auto"/>
        <w:ind w:firstLine="720"/>
        <w:jc w:val="both"/>
        <w:rPr>
          <w:color w:val="000000" w:themeColor="text1"/>
        </w:rPr>
      </w:pPr>
      <w:r w:rsidRPr="00D571EB">
        <w:rPr>
          <w:color w:val="000000" w:themeColor="text1"/>
        </w:rPr>
        <w:t>In addition to these audit methods, observation of workplace practices may also be used to gather additional data on service quality issues (</w:t>
      </w:r>
      <w:r w:rsidRPr="00D571EB">
        <w:rPr>
          <w:color w:val="000000" w:themeColor="text1"/>
          <w:shd w:val="clear" w:color="auto" w:fill="FFFFFF"/>
        </w:rPr>
        <w:t>Page &amp; Connell, 2020)</w:t>
      </w:r>
      <w:r w:rsidRPr="00D571EB">
        <w:rPr>
          <w:color w:val="000000" w:themeColor="text1"/>
        </w:rPr>
        <w:t>. Any additional methods used will be supported by in-text citations to ensure that the findings and recommendations are based on sound research and analysis. This report will comprehensively analyze the service quality issues faced by Hilton London Kensington Hotel and recommendations for improvement. By using a range of audit methods and drawing on a wealth of data, the aim is to provide the client with actionable insights and strategies to enhance their operations and reputation.</w:t>
      </w:r>
    </w:p>
    <w:p w14:paraId="50BEE42E" w14:textId="339D78AE" w:rsidR="00CD7D41" w:rsidRPr="00E35B90" w:rsidRDefault="00FD4DDC" w:rsidP="00E35B90">
      <w:pPr>
        <w:pStyle w:val="Titlu1"/>
      </w:pPr>
      <w:bookmarkStart w:id="4" w:name="_Toc128913137"/>
      <w:bookmarkStart w:id="5" w:name="_Toc128913665"/>
      <w:r w:rsidRPr="00E35B90">
        <w:lastRenderedPageBreak/>
        <w:t>Scope and Analysis</w:t>
      </w:r>
      <w:bookmarkEnd w:id="4"/>
      <w:bookmarkEnd w:id="5"/>
    </w:p>
    <w:p w14:paraId="4644915A" w14:textId="77777777" w:rsidR="00CD7D41" w:rsidRPr="00D571EB" w:rsidRDefault="00FD4DDC" w:rsidP="00BE2534">
      <w:pPr>
        <w:spacing w:line="480" w:lineRule="auto"/>
        <w:jc w:val="both"/>
        <w:rPr>
          <w:color w:val="000000" w:themeColor="text1"/>
        </w:rPr>
      </w:pPr>
      <w:r w:rsidRPr="00D571EB">
        <w:rPr>
          <w:color w:val="000000" w:themeColor="text1"/>
        </w:rPr>
        <w:t>The Hilton London Kensington Hotel is 4-star in the heart of London's fashionable Kensington district. This report will provide an analysis of the hotel's current status and a strategic direction for the future. It will also examine the hotel's location, room numbers, age, recent feedback, media reports, and reputation for events such as weddings. Additionally, the report will use a PESTEL and SWOT analysis to identify the hotel's strengths, weaknesses, opportunities, and threats. Finally, a TOWS analysis will give the hotel a strategic direction for future planning.</w:t>
      </w:r>
    </w:p>
    <w:p w14:paraId="4F88FEF7" w14:textId="77777777" w:rsidR="00CD7D41" w:rsidRPr="00D571EB" w:rsidRDefault="00FD4DDC" w:rsidP="00BE2534">
      <w:pPr>
        <w:spacing w:line="480" w:lineRule="auto"/>
        <w:jc w:val="both"/>
        <w:rPr>
          <w:color w:val="000000" w:themeColor="text1"/>
        </w:rPr>
      </w:pPr>
      <w:r w:rsidRPr="00D571EB">
        <w:rPr>
          <w:b/>
          <w:bCs/>
          <w:color w:val="000000" w:themeColor="text1"/>
        </w:rPr>
        <w:t>Location</w:t>
      </w:r>
      <w:r w:rsidRPr="00D571EB">
        <w:rPr>
          <w:color w:val="000000" w:themeColor="text1"/>
        </w:rPr>
        <w:t>: The Hilton London Kensington Hotel is in the heart of Kensington, one of London's most affluent and trendy neighbourhoods. The hotel is within walking distance of several top attractions, such as Kensington Palace and the Royal Albert Hall. Additionally, the hotel is well-connected to public transportation, with easy access to several underground stations and bus routes</w:t>
      </w:r>
      <w:r>
        <w:rPr>
          <w:color w:val="000000" w:themeColor="text1"/>
        </w:rPr>
        <w:t xml:space="preserve"> (</w:t>
      </w:r>
      <w:r w:rsidRPr="00D571EB">
        <w:rPr>
          <w:color w:val="000000" w:themeColor="text1"/>
          <w:shd w:val="clear" w:color="auto" w:fill="FFFFFF"/>
        </w:rPr>
        <w:t>Gassam &amp; Salter, 2020)</w:t>
      </w:r>
      <w:r w:rsidRPr="00D571EB">
        <w:rPr>
          <w:color w:val="000000" w:themeColor="text1"/>
        </w:rPr>
        <w:t>. This central location makes it a prime destination for business and leisure travellers.</w:t>
      </w:r>
    </w:p>
    <w:p w14:paraId="55AA1854" w14:textId="77777777" w:rsidR="00CD7D41" w:rsidRPr="00D571EB" w:rsidRDefault="00FD4DDC" w:rsidP="00BE2534">
      <w:pPr>
        <w:spacing w:line="480" w:lineRule="auto"/>
        <w:jc w:val="both"/>
        <w:rPr>
          <w:color w:val="000000" w:themeColor="text1"/>
        </w:rPr>
      </w:pPr>
      <w:r w:rsidRPr="00D571EB">
        <w:rPr>
          <w:b/>
          <w:bCs/>
          <w:color w:val="000000" w:themeColor="text1"/>
        </w:rPr>
        <w:t xml:space="preserve">Room Numbers: </w:t>
      </w:r>
      <w:r w:rsidRPr="00D571EB">
        <w:rPr>
          <w:color w:val="000000" w:themeColor="text1"/>
        </w:rPr>
        <w:t>The Hilton London Kensington Hotel has 601 rooms, including 57 suites. These rooms range from standard guest rooms to executive rooms and suites, providing various accommodation options for guests. All rooms have modern amenities such as air conditioning, flat-screen TVs, and high-speed internet access</w:t>
      </w:r>
      <w:r>
        <w:rPr>
          <w:color w:val="000000" w:themeColor="text1"/>
        </w:rPr>
        <w:t xml:space="preserve"> (</w:t>
      </w:r>
      <w:r w:rsidRPr="00D571EB">
        <w:rPr>
          <w:color w:val="000000" w:themeColor="text1"/>
          <w:shd w:val="clear" w:color="auto" w:fill="FFFFFF"/>
        </w:rPr>
        <w:t>Caldarelli</w:t>
      </w:r>
      <w:r>
        <w:rPr>
          <w:color w:val="000000" w:themeColor="text1"/>
          <w:shd w:val="clear" w:color="auto" w:fill="FFFFFF"/>
        </w:rPr>
        <w:t xml:space="preserve"> et al., 2021)</w:t>
      </w:r>
      <w:r w:rsidRPr="00D571EB">
        <w:rPr>
          <w:color w:val="000000" w:themeColor="text1"/>
        </w:rPr>
        <w:t>. The hotel's room numbers are impressive, and the variety of room types caters to guests' needs.</w:t>
      </w:r>
    </w:p>
    <w:p w14:paraId="79743D1B" w14:textId="77777777" w:rsidR="00CD7D41" w:rsidRPr="00D571EB" w:rsidRDefault="00FD4DDC" w:rsidP="00BE2534">
      <w:pPr>
        <w:spacing w:line="480" w:lineRule="auto"/>
        <w:jc w:val="both"/>
        <w:rPr>
          <w:color w:val="000000" w:themeColor="text1"/>
        </w:rPr>
      </w:pPr>
      <w:r w:rsidRPr="00D571EB">
        <w:rPr>
          <w:b/>
          <w:bCs/>
          <w:color w:val="000000" w:themeColor="text1"/>
        </w:rPr>
        <w:t xml:space="preserve">Age of the Hotel: </w:t>
      </w:r>
      <w:r w:rsidRPr="00D571EB">
        <w:rPr>
          <w:color w:val="000000" w:themeColor="text1"/>
        </w:rPr>
        <w:t>The Hilton London Kensington Hotel was built in the 1970s and has undergone several renovations to keep it modern and fresh. The most recent renovation was completed in 2019, which saw the refurbishment of all guest rooms, public spaces, and the hotel's restaurant</w:t>
      </w:r>
      <w:r>
        <w:rPr>
          <w:color w:val="000000" w:themeColor="text1"/>
        </w:rPr>
        <w:t xml:space="preserve"> (</w:t>
      </w:r>
      <w:r w:rsidRPr="00D571EB">
        <w:rPr>
          <w:color w:val="000000" w:themeColor="text1"/>
          <w:shd w:val="clear" w:color="auto" w:fill="FFFFFF"/>
        </w:rPr>
        <w:t>Wollmann</w:t>
      </w:r>
      <w:r>
        <w:rPr>
          <w:color w:val="000000" w:themeColor="text1"/>
          <w:shd w:val="clear" w:color="auto" w:fill="FFFFFF"/>
        </w:rPr>
        <w:t xml:space="preserve"> et al., 2020)</w:t>
      </w:r>
      <w:r w:rsidRPr="00D571EB">
        <w:rPr>
          <w:color w:val="000000" w:themeColor="text1"/>
        </w:rPr>
        <w:t>. The hotel's age is not a significant concern as the renovations have ensured that the hotel is up-to-date and can compete with newer hotels.</w:t>
      </w:r>
    </w:p>
    <w:p w14:paraId="7B5938E7" w14:textId="77777777" w:rsidR="00CD7D41" w:rsidRPr="00D571EB" w:rsidRDefault="00FD4DDC" w:rsidP="00BE2534">
      <w:pPr>
        <w:spacing w:line="480" w:lineRule="auto"/>
        <w:jc w:val="both"/>
        <w:rPr>
          <w:color w:val="000000" w:themeColor="text1"/>
        </w:rPr>
      </w:pPr>
      <w:r w:rsidRPr="00D571EB">
        <w:rPr>
          <w:b/>
          <w:bCs/>
          <w:color w:val="000000" w:themeColor="text1"/>
        </w:rPr>
        <w:lastRenderedPageBreak/>
        <w:t xml:space="preserve">Recent Feedback: </w:t>
      </w:r>
      <w:r w:rsidRPr="00D571EB">
        <w:rPr>
          <w:color w:val="000000" w:themeColor="text1"/>
        </w:rPr>
        <w:t>Recent feedback for the Hilton London Kensington Hotel has been positive, with guests praising the hotel's central location, comfortable rooms, and excellent service. The hotel has an overall rating of 4.3 out of 5 on TripAdvisor, which is an indication of the hotel's popularity and reputation. However, there are a few negative reviews regarding the hotel's breakfast, which could be an area for improvement.</w:t>
      </w:r>
    </w:p>
    <w:p w14:paraId="28E8FF1D" w14:textId="77777777" w:rsidR="00CD7D41" w:rsidRPr="00D571EB" w:rsidRDefault="00FD4DDC" w:rsidP="00BE2534">
      <w:pPr>
        <w:spacing w:line="480" w:lineRule="auto"/>
        <w:jc w:val="both"/>
        <w:rPr>
          <w:color w:val="000000" w:themeColor="text1"/>
        </w:rPr>
      </w:pPr>
      <w:r w:rsidRPr="00D571EB">
        <w:rPr>
          <w:b/>
          <w:bCs/>
          <w:color w:val="000000" w:themeColor="text1"/>
        </w:rPr>
        <w:t xml:space="preserve">Media Reports: </w:t>
      </w:r>
      <w:r w:rsidRPr="00D571EB">
        <w:rPr>
          <w:color w:val="000000" w:themeColor="text1"/>
        </w:rPr>
        <w:t>No adverse media reports regarding the Hilton London Kensington Hotel exist. The hotel has been featured in several travel and lifestyle publications, highlighting its excellent location and facilities. These positive reports can improve the hotel's reputation and attract more guests.</w:t>
      </w:r>
    </w:p>
    <w:p w14:paraId="0D8FC57E" w14:textId="77777777" w:rsidR="00CD7D41" w:rsidRPr="00D571EB" w:rsidRDefault="00FD4DDC" w:rsidP="00BE2534">
      <w:pPr>
        <w:spacing w:line="480" w:lineRule="auto"/>
        <w:jc w:val="both"/>
        <w:rPr>
          <w:color w:val="000000" w:themeColor="text1"/>
        </w:rPr>
      </w:pPr>
      <w:r w:rsidRPr="00D571EB">
        <w:rPr>
          <w:b/>
          <w:bCs/>
          <w:color w:val="000000" w:themeColor="text1"/>
        </w:rPr>
        <w:t xml:space="preserve">Reputation for Events: </w:t>
      </w:r>
      <w:r w:rsidRPr="00D571EB">
        <w:rPr>
          <w:color w:val="000000" w:themeColor="text1"/>
        </w:rPr>
        <w:t>The Hilton London Kensington Hotel has a positive reputation as a wedding venue, with several weddings and other events held at the hotel</w:t>
      </w:r>
      <w:r>
        <w:rPr>
          <w:color w:val="000000" w:themeColor="text1"/>
        </w:rPr>
        <w:t xml:space="preserve"> (</w:t>
      </w:r>
      <w:r w:rsidRPr="00D571EB">
        <w:rPr>
          <w:color w:val="000000" w:themeColor="text1"/>
          <w:shd w:val="clear" w:color="auto" w:fill="FFFFFF"/>
        </w:rPr>
        <w:t>Wessel</w:t>
      </w:r>
      <w:r>
        <w:rPr>
          <w:color w:val="000000" w:themeColor="text1"/>
          <w:shd w:val="clear" w:color="auto" w:fill="FFFFFF"/>
        </w:rPr>
        <w:t xml:space="preserve"> et al., 2019)</w:t>
      </w:r>
      <w:r w:rsidRPr="00D571EB">
        <w:rPr>
          <w:color w:val="000000" w:themeColor="text1"/>
        </w:rPr>
        <w:t>. The hotel's location and excellent facilities make it ideal for such events. However, the hotel can expand its reputation for other events, such as corporate events and meetings, which could attract more business travellers.</w:t>
      </w:r>
    </w:p>
    <w:p w14:paraId="5F9830F6" w14:textId="77777777" w:rsidR="00CD7D41" w:rsidRPr="00D571EB" w:rsidRDefault="00FD4DDC" w:rsidP="00CD7D41">
      <w:pPr>
        <w:spacing w:line="480" w:lineRule="auto"/>
        <w:rPr>
          <w:b/>
          <w:bCs/>
          <w:color w:val="000000" w:themeColor="text1"/>
        </w:rPr>
      </w:pPr>
      <w:r w:rsidRPr="00D571EB">
        <w:rPr>
          <w:b/>
          <w:bCs/>
          <w:color w:val="000000" w:themeColor="text1"/>
        </w:rPr>
        <w:t>PESTEL Analysis</w:t>
      </w:r>
    </w:p>
    <w:p w14:paraId="6C9B446D" w14:textId="77777777" w:rsidR="00CD7D41" w:rsidRPr="00D571EB" w:rsidRDefault="00FD4DDC" w:rsidP="00BE2534">
      <w:pPr>
        <w:spacing w:line="480" w:lineRule="auto"/>
        <w:jc w:val="both"/>
        <w:rPr>
          <w:color w:val="000000" w:themeColor="text1"/>
        </w:rPr>
      </w:pPr>
      <w:r w:rsidRPr="00D571EB">
        <w:rPr>
          <w:b/>
          <w:bCs/>
          <w:color w:val="000000" w:themeColor="text1"/>
        </w:rPr>
        <w:t>Political</w:t>
      </w:r>
      <w:r w:rsidRPr="00D571EB">
        <w:rPr>
          <w:color w:val="000000" w:themeColor="text1"/>
        </w:rPr>
        <w:t>: The political environment in London is stable, which is suitable for the hotel industry. However, there are uncertainties regarding Brexit and its impact on the tourism industry</w:t>
      </w:r>
      <w:r>
        <w:rPr>
          <w:color w:val="000000" w:themeColor="text1"/>
        </w:rPr>
        <w:t xml:space="preserve"> (</w:t>
      </w:r>
      <w:r w:rsidRPr="00D571EB">
        <w:rPr>
          <w:color w:val="000000" w:themeColor="text1"/>
          <w:shd w:val="clear" w:color="auto" w:fill="FFFFFF"/>
        </w:rPr>
        <w:t>Qiu</w:t>
      </w:r>
      <w:r>
        <w:rPr>
          <w:color w:val="000000" w:themeColor="text1"/>
          <w:shd w:val="clear" w:color="auto" w:fill="FFFFFF"/>
        </w:rPr>
        <w:t xml:space="preserve"> et al., 2020)</w:t>
      </w:r>
      <w:r w:rsidRPr="00D571EB">
        <w:rPr>
          <w:color w:val="000000" w:themeColor="text1"/>
        </w:rPr>
        <w:t>.</w:t>
      </w:r>
    </w:p>
    <w:p w14:paraId="1B9CFB7E" w14:textId="77777777" w:rsidR="00CD7D41" w:rsidRPr="00D571EB" w:rsidRDefault="00FD4DDC" w:rsidP="00BE2534">
      <w:pPr>
        <w:spacing w:line="480" w:lineRule="auto"/>
        <w:jc w:val="both"/>
        <w:rPr>
          <w:color w:val="000000" w:themeColor="text1"/>
        </w:rPr>
      </w:pPr>
      <w:r w:rsidRPr="00D571EB">
        <w:rPr>
          <w:b/>
          <w:bCs/>
          <w:color w:val="000000" w:themeColor="text1"/>
        </w:rPr>
        <w:t>Economic</w:t>
      </w:r>
      <w:r w:rsidRPr="00D571EB">
        <w:rPr>
          <w:color w:val="000000" w:themeColor="text1"/>
        </w:rPr>
        <w:t>: The UK's economy is stable, and the hotel industry is experiencing growth due to increased tourism.</w:t>
      </w:r>
    </w:p>
    <w:p w14:paraId="7068C7D8" w14:textId="77777777" w:rsidR="00CD7D41" w:rsidRPr="00D571EB" w:rsidRDefault="00FD4DDC" w:rsidP="00BE2534">
      <w:pPr>
        <w:spacing w:line="480" w:lineRule="auto"/>
        <w:jc w:val="both"/>
        <w:rPr>
          <w:color w:val="000000" w:themeColor="text1"/>
        </w:rPr>
      </w:pPr>
      <w:r w:rsidRPr="00D571EB">
        <w:rPr>
          <w:b/>
          <w:bCs/>
          <w:color w:val="000000" w:themeColor="text1"/>
        </w:rPr>
        <w:t>Sociocultural</w:t>
      </w:r>
      <w:r w:rsidRPr="00D571EB">
        <w:rPr>
          <w:color w:val="000000" w:themeColor="text1"/>
        </w:rPr>
        <w:t>: London is a multicultural city, which presents opportunities for the hotel to cater to diverse groups of guests. Additionally, the trend towards sustainable and eco-friendly hotels is an area for the hotel to consider</w:t>
      </w:r>
      <w:r>
        <w:rPr>
          <w:color w:val="000000" w:themeColor="text1"/>
        </w:rPr>
        <w:t xml:space="preserve"> (</w:t>
      </w:r>
      <w:r w:rsidRPr="00D571EB">
        <w:rPr>
          <w:color w:val="000000" w:themeColor="text1"/>
          <w:shd w:val="clear" w:color="auto" w:fill="FFFFFF"/>
        </w:rPr>
        <w:t>Page &amp; Connell, 2020)</w:t>
      </w:r>
      <w:r w:rsidRPr="00D571EB">
        <w:rPr>
          <w:color w:val="000000" w:themeColor="text1"/>
        </w:rPr>
        <w:t>.</w:t>
      </w:r>
    </w:p>
    <w:p w14:paraId="7EC796B6" w14:textId="77777777" w:rsidR="00CD7D41" w:rsidRPr="00D571EB" w:rsidRDefault="00FD4DDC" w:rsidP="00BE2534">
      <w:pPr>
        <w:spacing w:line="480" w:lineRule="auto"/>
        <w:jc w:val="both"/>
        <w:rPr>
          <w:color w:val="000000" w:themeColor="text1"/>
        </w:rPr>
      </w:pPr>
      <w:r w:rsidRPr="00D571EB">
        <w:rPr>
          <w:b/>
          <w:bCs/>
          <w:color w:val="000000" w:themeColor="text1"/>
        </w:rPr>
        <w:lastRenderedPageBreak/>
        <w:t>Technological</w:t>
      </w:r>
      <w:r w:rsidRPr="00D571EB">
        <w:rPr>
          <w:color w:val="000000" w:themeColor="text1"/>
        </w:rPr>
        <w:t>: Technology plays a significant role in the hotel industry, and the hotel can take advantage of new technological advancements to improve the guest experience</w:t>
      </w:r>
      <w:r>
        <w:rPr>
          <w:color w:val="000000" w:themeColor="text1"/>
        </w:rPr>
        <w:t xml:space="preserve"> (</w:t>
      </w:r>
      <w:r w:rsidRPr="00D571EB">
        <w:rPr>
          <w:color w:val="000000" w:themeColor="text1"/>
          <w:shd w:val="clear" w:color="auto" w:fill="FFFFFF"/>
        </w:rPr>
        <w:t>Ashiq</w:t>
      </w:r>
      <w:r>
        <w:rPr>
          <w:color w:val="000000" w:themeColor="text1"/>
          <w:shd w:val="clear" w:color="auto" w:fill="FFFFFF"/>
        </w:rPr>
        <w:t xml:space="preserve"> et al., 2022)</w:t>
      </w:r>
      <w:r w:rsidRPr="00D571EB">
        <w:rPr>
          <w:color w:val="000000" w:themeColor="text1"/>
        </w:rPr>
        <w:t>.</w:t>
      </w:r>
    </w:p>
    <w:p w14:paraId="49EDBE06" w14:textId="77777777" w:rsidR="00CD7D41" w:rsidRPr="00D571EB" w:rsidRDefault="00FD4DDC" w:rsidP="00BE2534">
      <w:pPr>
        <w:spacing w:line="480" w:lineRule="auto"/>
        <w:jc w:val="both"/>
        <w:rPr>
          <w:color w:val="000000" w:themeColor="text1"/>
        </w:rPr>
      </w:pPr>
      <w:r w:rsidRPr="00D571EB">
        <w:rPr>
          <w:b/>
          <w:bCs/>
          <w:color w:val="000000" w:themeColor="text1"/>
        </w:rPr>
        <w:t>Environmental</w:t>
      </w:r>
      <w:r w:rsidRPr="00D571EB">
        <w:rPr>
          <w:color w:val="000000" w:themeColor="text1"/>
        </w:rPr>
        <w:t>: The hotel can adopt sustainable practices to reduce its environmental impact, such as using renewable energy and reducing waste.</w:t>
      </w:r>
    </w:p>
    <w:p w14:paraId="409FDA66" w14:textId="77777777" w:rsidR="00CD7D41" w:rsidRPr="00D571EB" w:rsidRDefault="00FD4DDC" w:rsidP="00BE2534">
      <w:pPr>
        <w:spacing w:line="480" w:lineRule="auto"/>
        <w:jc w:val="both"/>
        <w:rPr>
          <w:color w:val="000000" w:themeColor="text1"/>
        </w:rPr>
      </w:pPr>
      <w:r w:rsidRPr="00D571EB">
        <w:rPr>
          <w:b/>
          <w:bCs/>
          <w:color w:val="000000" w:themeColor="text1"/>
        </w:rPr>
        <w:t>Legal</w:t>
      </w:r>
      <w:r w:rsidRPr="00D571EB">
        <w:rPr>
          <w:color w:val="000000" w:themeColor="text1"/>
        </w:rPr>
        <w:t>: The hotel must comply with various laws and regulations, such as health and safety laws and data protection laws.</w:t>
      </w:r>
    </w:p>
    <w:p w14:paraId="4F8A5C50" w14:textId="77777777" w:rsidR="00CD7D41" w:rsidRPr="00D571EB" w:rsidRDefault="00FD4DDC" w:rsidP="00CD7D41">
      <w:pPr>
        <w:spacing w:line="480" w:lineRule="auto"/>
        <w:rPr>
          <w:b/>
          <w:bCs/>
          <w:color w:val="000000" w:themeColor="text1"/>
        </w:rPr>
      </w:pPr>
      <w:r w:rsidRPr="00D571EB">
        <w:rPr>
          <w:b/>
          <w:bCs/>
          <w:color w:val="000000" w:themeColor="text1"/>
        </w:rPr>
        <w:t>SWOT Analysis</w:t>
      </w:r>
    </w:p>
    <w:p w14:paraId="0A043A10" w14:textId="77777777" w:rsidR="00CD7D41" w:rsidRPr="00D571EB" w:rsidRDefault="00FD4DDC" w:rsidP="00BE2534">
      <w:pPr>
        <w:spacing w:line="480" w:lineRule="auto"/>
        <w:jc w:val="both"/>
        <w:rPr>
          <w:color w:val="000000" w:themeColor="text1"/>
        </w:rPr>
      </w:pPr>
      <w:r w:rsidRPr="00D571EB">
        <w:rPr>
          <w:b/>
          <w:bCs/>
          <w:color w:val="000000" w:themeColor="text1"/>
        </w:rPr>
        <w:t>Strengths</w:t>
      </w:r>
      <w:r w:rsidRPr="00D571EB">
        <w:rPr>
          <w:color w:val="000000" w:themeColor="text1"/>
        </w:rPr>
        <w:t>:</w:t>
      </w:r>
    </w:p>
    <w:p w14:paraId="5F3438D9" w14:textId="77777777" w:rsidR="00CD7D41" w:rsidRPr="00D571EB" w:rsidRDefault="00FD4DDC" w:rsidP="00BE2534">
      <w:pPr>
        <w:pStyle w:val="Listparagraf"/>
        <w:numPr>
          <w:ilvl w:val="0"/>
          <w:numId w:val="3"/>
        </w:numPr>
        <w:spacing w:line="480" w:lineRule="auto"/>
        <w:jc w:val="both"/>
        <w:rPr>
          <w:color w:val="000000" w:themeColor="text1"/>
        </w:rPr>
      </w:pPr>
      <w:r w:rsidRPr="00D571EB">
        <w:rPr>
          <w:color w:val="000000" w:themeColor="text1"/>
        </w:rPr>
        <w:t>Brand reputation: Hilton is a well-known and respected brand in the hotel industry, which attracts loyal customers and builds trust in new ones.</w:t>
      </w:r>
    </w:p>
    <w:p w14:paraId="7175D025" w14:textId="77777777" w:rsidR="00CD7D41" w:rsidRPr="00D571EB" w:rsidRDefault="00FD4DDC" w:rsidP="00BE2534">
      <w:pPr>
        <w:pStyle w:val="Listparagraf"/>
        <w:numPr>
          <w:ilvl w:val="0"/>
          <w:numId w:val="3"/>
        </w:numPr>
        <w:spacing w:line="480" w:lineRule="auto"/>
        <w:jc w:val="both"/>
        <w:rPr>
          <w:color w:val="000000" w:themeColor="text1"/>
        </w:rPr>
      </w:pPr>
      <w:r w:rsidRPr="00D571EB">
        <w:rPr>
          <w:color w:val="000000" w:themeColor="text1"/>
        </w:rPr>
        <w:t>Location: The hotel is prime in the heart of Kensington, one of London's most desirable areas. It is close to major attractions like Hyde Park, Kensington Palace, and the Natural History Museum.</w:t>
      </w:r>
    </w:p>
    <w:p w14:paraId="4FBF0A2F" w14:textId="77777777" w:rsidR="00CD7D41" w:rsidRPr="00D571EB" w:rsidRDefault="00FD4DDC" w:rsidP="00BE2534">
      <w:pPr>
        <w:pStyle w:val="Listparagraf"/>
        <w:numPr>
          <w:ilvl w:val="0"/>
          <w:numId w:val="3"/>
        </w:numPr>
        <w:spacing w:line="480" w:lineRule="auto"/>
        <w:jc w:val="both"/>
        <w:rPr>
          <w:color w:val="000000" w:themeColor="text1"/>
        </w:rPr>
      </w:pPr>
      <w:r w:rsidRPr="00D571EB">
        <w:rPr>
          <w:color w:val="000000" w:themeColor="text1"/>
        </w:rPr>
        <w:t>Facilities: The hotel offers a range of amenities, including a fitness centre, restaurant, bar, meeting rooms, and concierge services.</w:t>
      </w:r>
    </w:p>
    <w:p w14:paraId="6EF698E5" w14:textId="77777777" w:rsidR="00CD7D41" w:rsidRPr="00D571EB" w:rsidRDefault="00FD4DDC" w:rsidP="00BE2534">
      <w:pPr>
        <w:pStyle w:val="Listparagraf"/>
        <w:numPr>
          <w:ilvl w:val="0"/>
          <w:numId w:val="3"/>
        </w:numPr>
        <w:spacing w:line="480" w:lineRule="auto"/>
        <w:jc w:val="both"/>
        <w:rPr>
          <w:color w:val="000000" w:themeColor="text1"/>
        </w:rPr>
      </w:pPr>
      <w:r w:rsidRPr="00D571EB">
        <w:rPr>
          <w:color w:val="000000" w:themeColor="text1"/>
        </w:rPr>
        <w:t>Customer service: Hilton has a reputation for excellent customer service, and the Hilton London Kensington Hotel is no exception. The staff is friendly, helpful, and attentive to guests' needs.</w:t>
      </w:r>
    </w:p>
    <w:p w14:paraId="055471A5" w14:textId="77777777" w:rsidR="00CD7D41" w:rsidRPr="00D571EB" w:rsidRDefault="00FD4DDC" w:rsidP="00BE2534">
      <w:pPr>
        <w:pStyle w:val="Listparagraf"/>
        <w:numPr>
          <w:ilvl w:val="0"/>
          <w:numId w:val="3"/>
        </w:numPr>
        <w:spacing w:line="480" w:lineRule="auto"/>
        <w:jc w:val="both"/>
        <w:rPr>
          <w:color w:val="000000" w:themeColor="text1"/>
        </w:rPr>
      </w:pPr>
      <w:r w:rsidRPr="00D571EB">
        <w:rPr>
          <w:color w:val="000000" w:themeColor="text1"/>
        </w:rPr>
        <w:t>Sustainability: Hilton is committed to sustainability and has implemented initiatives to reduce its environmental impact</w:t>
      </w:r>
      <w:r>
        <w:rPr>
          <w:color w:val="000000" w:themeColor="text1"/>
        </w:rPr>
        <w:t xml:space="preserve"> (</w:t>
      </w:r>
      <w:r w:rsidRPr="00D571EB">
        <w:rPr>
          <w:color w:val="000000" w:themeColor="text1"/>
          <w:shd w:val="clear" w:color="auto" w:fill="FFFFFF"/>
        </w:rPr>
        <w:t>Raiden &amp; King, 2021)</w:t>
      </w:r>
      <w:r w:rsidRPr="00D571EB">
        <w:rPr>
          <w:color w:val="000000" w:themeColor="text1"/>
        </w:rPr>
        <w:t>. This includes energy-efficient lighting, water-saving measures, and recycling programs.</w:t>
      </w:r>
    </w:p>
    <w:p w14:paraId="13988283" w14:textId="77777777" w:rsidR="00CD7D41" w:rsidRPr="00D571EB" w:rsidRDefault="00FD4DDC" w:rsidP="00CD7D41">
      <w:pPr>
        <w:spacing w:line="480" w:lineRule="auto"/>
        <w:rPr>
          <w:color w:val="000000" w:themeColor="text1"/>
        </w:rPr>
      </w:pPr>
      <w:r w:rsidRPr="00D571EB">
        <w:rPr>
          <w:b/>
          <w:bCs/>
          <w:color w:val="000000" w:themeColor="text1"/>
        </w:rPr>
        <w:t>Weaknesses</w:t>
      </w:r>
      <w:r w:rsidRPr="00D571EB">
        <w:rPr>
          <w:color w:val="000000" w:themeColor="text1"/>
        </w:rPr>
        <w:t>:</w:t>
      </w:r>
    </w:p>
    <w:p w14:paraId="5CD39E93" w14:textId="77777777" w:rsidR="00CD7D41" w:rsidRPr="00D571EB" w:rsidRDefault="00FD4DDC" w:rsidP="00BE2534">
      <w:pPr>
        <w:pStyle w:val="Listparagraf"/>
        <w:numPr>
          <w:ilvl w:val="0"/>
          <w:numId w:val="4"/>
        </w:numPr>
        <w:spacing w:line="480" w:lineRule="auto"/>
        <w:jc w:val="both"/>
        <w:rPr>
          <w:color w:val="000000" w:themeColor="text1"/>
        </w:rPr>
      </w:pPr>
      <w:r w:rsidRPr="00D571EB">
        <w:rPr>
          <w:color w:val="000000" w:themeColor="text1"/>
        </w:rPr>
        <w:lastRenderedPageBreak/>
        <w:t>High prices: The hotel's prime location and reputation come at a cost, and the Hilton London Kensington Hotel is one of the more expensive hotels in the area. This may deter budget-conscious travellers.</w:t>
      </w:r>
    </w:p>
    <w:p w14:paraId="3D775614" w14:textId="77777777" w:rsidR="00CD7D41" w:rsidRPr="00D571EB" w:rsidRDefault="00FD4DDC" w:rsidP="00BE2534">
      <w:pPr>
        <w:pStyle w:val="Listparagraf"/>
        <w:numPr>
          <w:ilvl w:val="0"/>
          <w:numId w:val="4"/>
        </w:numPr>
        <w:spacing w:line="480" w:lineRule="auto"/>
        <w:jc w:val="both"/>
        <w:rPr>
          <w:color w:val="000000" w:themeColor="text1"/>
        </w:rPr>
      </w:pPr>
      <w:r w:rsidRPr="00D571EB">
        <w:rPr>
          <w:color w:val="000000" w:themeColor="text1"/>
        </w:rPr>
        <w:t>Room size: Some guests have commented that the rooms are smaller than expected, which could be a disadvantage for families or those requiring more space.</w:t>
      </w:r>
    </w:p>
    <w:p w14:paraId="262E0D97" w14:textId="77777777" w:rsidR="00CD7D41" w:rsidRPr="00D571EB" w:rsidRDefault="00FD4DDC" w:rsidP="00BE2534">
      <w:pPr>
        <w:pStyle w:val="Listparagraf"/>
        <w:numPr>
          <w:ilvl w:val="0"/>
          <w:numId w:val="4"/>
        </w:numPr>
        <w:spacing w:line="480" w:lineRule="auto"/>
        <w:jc w:val="both"/>
        <w:rPr>
          <w:color w:val="000000" w:themeColor="text1"/>
        </w:rPr>
      </w:pPr>
      <w:r w:rsidRPr="00D571EB">
        <w:rPr>
          <w:color w:val="000000" w:themeColor="text1"/>
        </w:rPr>
        <w:t>Maintenance issues: Some guests have reported maintenance issues, such as faulty air conditioning or plumbing problems, which can be inconvenient and affect the overall guest experience.</w:t>
      </w:r>
    </w:p>
    <w:p w14:paraId="4FCC28E7" w14:textId="77777777" w:rsidR="00CD7D41" w:rsidRPr="00D571EB" w:rsidRDefault="00FD4DDC" w:rsidP="00CD7D41">
      <w:pPr>
        <w:spacing w:line="480" w:lineRule="auto"/>
        <w:rPr>
          <w:color w:val="000000" w:themeColor="text1"/>
        </w:rPr>
      </w:pPr>
      <w:r w:rsidRPr="00D571EB">
        <w:rPr>
          <w:b/>
          <w:bCs/>
          <w:color w:val="000000" w:themeColor="text1"/>
        </w:rPr>
        <w:t>Opportunities</w:t>
      </w:r>
      <w:r w:rsidRPr="00D571EB">
        <w:rPr>
          <w:color w:val="000000" w:themeColor="text1"/>
        </w:rPr>
        <w:t>:</w:t>
      </w:r>
    </w:p>
    <w:p w14:paraId="664A17F5" w14:textId="77777777" w:rsidR="00CD7D41" w:rsidRPr="00D571EB" w:rsidRDefault="00FD4DDC" w:rsidP="00BE2534">
      <w:pPr>
        <w:pStyle w:val="Listparagraf"/>
        <w:numPr>
          <w:ilvl w:val="0"/>
          <w:numId w:val="5"/>
        </w:numPr>
        <w:spacing w:line="480" w:lineRule="auto"/>
        <w:jc w:val="both"/>
        <w:rPr>
          <w:color w:val="000000" w:themeColor="text1"/>
        </w:rPr>
      </w:pPr>
      <w:r w:rsidRPr="00D571EB">
        <w:rPr>
          <w:color w:val="000000" w:themeColor="text1"/>
        </w:rPr>
        <w:t>Expansion: The hotel could consider expanding its services and amenities to attract a broader range of customers. For example, it could offer more family-friendly activities or business facilities to attract corporate travellers.</w:t>
      </w:r>
    </w:p>
    <w:p w14:paraId="4385FD60" w14:textId="77777777" w:rsidR="00CD7D41" w:rsidRPr="00D571EB" w:rsidRDefault="00FD4DDC" w:rsidP="00BE2534">
      <w:pPr>
        <w:pStyle w:val="Listparagraf"/>
        <w:numPr>
          <w:ilvl w:val="0"/>
          <w:numId w:val="5"/>
        </w:numPr>
        <w:spacing w:line="480" w:lineRule="auto"/>
        <w:jc w:val="both"/>
        <w:rPr>
          <w:color w:val="000000" w:themeColor="text1"/>
        </w:rPr>
      </w:pPr>
      <w:r w:rsidRPr="00D571EB">
        <w:rPr>
          <w:color w:val="000000" w:themeColor="text1"/>
        </w:rPr>
        <w:t>Sustainability: Hilton's commitment to sustainability allows the hotel to differentiate itself from competitors and attract environmentally-conscious guests.</w:t>
      </w:r>
    </w:p>
    <w:p w14:paraId="62F8E28F" w14:textId="1F172954" w:rsidR="00823184" w:rsidRDefault="00FD4DDC" w:rsidP="00BE2534">
      <w:pPr>
        <w:pStyle w:val="Listparagraf"/>
        <w:numPr>
          <w:ilvl w:val="0"/>
          <w:numId w:val="5"/>
        </w:numPr>
        <w:spacing w:line="480" w:lineRule="auto"/>
        <w:jc w:val="both"/>
        <w:rPr>
          <w:color w:val="000000" w:themeColor="text1"/>
        </w:rPr>
      </w:pPr>
      <w:r w:rsidRPr="00D571EB">
        <w:rPr>
          <w:color w:val="000000" w:themeColor="text1"/>
        </w:rPr>
        <w:t>Partnerships: The hotel could consider forming partnerships with local businesses or attractions to offer guests unique experiences and incentives.</w:t>
      </w:r>
    </w:p>
    <w:p w14:paraId="56992E9E" w14:textId="01853E49" w:rsidR="00501397" w:rsidRDefault="00501397" w:rsidP="00BE2534">
      <w:pPr>
        <w:spacing w:line="480" w:lineRule="auto"/>
        <w:jc w:val="both"/>
        <w:rPr>
          <w:color w:val="000000" w:themeColor="text1"/>
        </w:rPr>
      </w:pPr>
    </w:p>
    <w:p w14:paraId="6FB3209E" w14:textId="45F7417E" w:rsidR="00501397" w:rsidRDefault="00501397" w:rsidP="00BE2534">
      <w:pPr>
        <w:spacing w:line="480" w:lineRule="auto"/>
        <w:jc w:val="both"/>
        <w:rPr>
          <w:color w:val="000000" w:themeColor="text1"/>
        </w:rPr>
      </w:pPr>
    </w:p>
    <w:p w14:paraId="39985312" w14:textId="77777777" w:rsidR="00501397" w:rsidRPr="00501397" w:rsidRDefault="00501397" w:rsidP="00501397">
      <w:pPr>
        <w:spacing w:line="480" w:lineRule="auto"/>
        <w:rPr>
          <w:color w:val="000000" w:themeColor="text1"/>
        </w:rPr>
      </w:pPr>
    </w:p>
    <w:p w14:paraId="339DFBE2" w14:textId="466D1CDB" w:rsidR="00CD7D41" w:rsidRPr="00D571EB" w:rsidRDefault="00FD4DDC" w:rsidP="00CD7D41">
      <w:pPr>
        <w:spacing w:line="480" w:lineRule="auto"/>
        <w:rPr>
          <w:color w:val="000000" w:themeColor="text1"/>
        </w:rPr>
      </w:pPr>
      <w:r w:rsidRPr="00D571EB">
        <w:rPr>
          <w:b/>
          <w:bCs/>
          <w:color w:val="000000" w:themeColor="text1"/>
        </w:rPr>
        <w:t>Threats</w:t>
      </w:r>
      <w:r w:rsidRPr="00D571EB">
        <w:rPr>
          <w:color w:val="000000" w:themeColor="text1"/>
        </w:rPr>
        <w:t>:</w:t>
      </w:r>
    </w:p>
    <w:p w14:paraId="4ED4E644" w14:textId="77777777" w:rsidR="00CD7D41" w:rsidRPr="00D571EB" w:rsidRDefault="00FD4DDC" w:rsidP="00BE2534">
      <w:pPr>
        <w:pStyle w:val="Listparagraf"/>
        <w:numPr>
          <w:ilvl w:val="0"/>
          <w:numId w:val="6"/>
        </w:numPr>
        <w:spacing w:line="480" w:lineRule="auto"/>
        <w:jc w:val="both"/>
        <w:rPr>
          <w:color w:val="000000" w:themeColor="text1"/>
        </w:rPr>
      </w:pPr>
      <w:r w:rsidRPr="00D571EB">
        <w:rPr>
          <w:color w:val="000000" w:themeColor="text1"/>
        </w:rPr>
        <w:t>Competition: There is significant competition in the London hotel market, and the Hilton London Kensington Hotel must compete with other well-known brands and independent hotels in the area</w:t>
      </w:r>
      <w:r>
        <w:rPr>
          <w:color w:val="000000" w:themeColor="text1"/>
        </w:rPr>
        <w:t xml:space="preserve"> (</w:t>
      </w:r>
      <w:r w:rsidRPr="00D571EB">
        <w:rPr>
          <w:color w:val="000000" w:themeColor="text1"/>
          <w:shd w:val="clear" w:color="auto" w:fill="FFFFFF"/>
        </w:rPr>
        <w:t>Tavoletti</w:t>
      </w:r>
      <w:r>
        <w:rPr>
          <w:color w:val="000000" w:themeColor="text1"/>
          <w:shd w:val="clear" w:color="auto" w:fill="FFFFFF"/>
        </w:rPr>
        <w:t xml:space="preserve"> et al., 2022)</w:t>
      </w:r>
      <w:r w:rsidRPr="00D571EB">
        <w:rPr>
          <w:color w:val="000000" w:themeColor="text1"/>
        </w:rPr>
        <w:t>.</w:t>
      </w:r>
    </w:p>
    <w:p w14:paraId="58929E63" w14:textId="77777777" w:rsidR="00CD7D41" w:rsidRPr="00D571EB" w:rsidRDefault="00FD4DDC" w:rsidP="00BE2534">
      <w:pPr>
        <w:pStyle w:val="Listparagraf"/>
        <w:numPr>
          <w:ilvl w:val="0"/>
          <w:numId w:val="6"/>
        </w:numPr>
        <w:spacing w:line="480" w:lineRule="auto"/>
        <w:jc w:val="both"/>
        <w:rPr>
          <w:color w:val="000000" w:themeColor="text1"/>
        </w:rPr>
      </w:pPr>
      <w:r w:rsidRPr="00D571EB">
        <w:rPr>
          <w:color w:val="000000" w:themeColor="text1"/>
        </w:rPr>
        <w:lastRenderedPageBreak/>
        <w:t>Economic factors: Economic factors such as inflation, currency fluctuations, and changes in consumer spending habits can affect the hotel industry and may impact the hotel's profitability.</w:t>
      </w:r>
    </w:p>
    <w:p w14:paraId="0BD31416" w14:textId="77777777" w:rsidR="00CD7D41" w:rsidRPr="00D571EB" w:rsidRDefault="00FD4DDC" w:rsidP="00BE2534">
      <w:pPr>
        <w:pStyle w:val="Listparagraf"/>
        <w:numPr>
          <w:ilvl w:val="0"/>
          <w:numId w:val="6"/>
        </w:numPr>
        <w:spacing w:line="480" w:lineRule="auto"/>
        <w:jc w:val="both"/>
        <w:rPr>
          <w:color w:val="000000" w:themeColor="text1"/>
        </w:rPr>
      </w:pPr>
      <w:r w:rsidRPr="00D571EB">
        <w:rPr>
          <w:color w:val="000000" w:themeColor="text1"/>
        </w:rPr>
        <w:t>Political factors: Political factors such as changes in government policies, taxes, or regulations can affect the hotel industry and may impact the hotel's operations.</w:t>
      </w:r>
    </w:p>
    <w:p w14:paraId="3BB6347C" w14:textId="77777777" w:rsidR="00CD7D41" w:rsidRPr="00D571EB" w:rsidRDefault="00FD4DDC" w:rsidP="00CD7D41">
      <w:pPr>
        <w:spacing w:line="480" w:lineRule="auto"/>
        <w:jc w:val="center"/>
        <w:rPr>
          <w:b/>
          <w:bCs/>
          <w:color w:val="000000" w:themeColor="text1"/>
        </w:rPr>
      </w:pPr>
      <w:r w:rsidRPr="00D571EB">
        <w:rPr>
          <w:b/>
          <w:bCs/>
          <w:color w:val="000000" w:themeColor="text1"/>
        </w:rPr>
        <w:t>TOWS Analysis</w:t>
      </w:r>
    </w:p>
    <w:p w14:paraId="58083E21" w14:textId="77777777" w:rsidR="00CD7D41" w:rsidRPr="00D571EB" w:rsidRDefault="00FD4DDC" w:rsidP="00BE2534">
      <w:pPr>
        <w:spacing w:line="480" w:lineRule="auto"/>
        <w:jc w:val="both"/>
        <w:rPr>
          <w:color w:val="000000" w:themeColor="text1"/>
        </w:rPr>
      </w:pPr>
      <w:r w:rsidRPr="00D571EB">
        <w:rPr>
          <w:color w:val="000000" w:themeColor="text1"/>
        </w:rPr>
        <w:t>Based on the PESTEL and SWOT analysis, the following TOWS matrix provides a strategic direction for the Hilton London Kensington Hotel:</w:t>
      </w:r>
    </w:p>
    <w:p w14:paraId="4F4463F6" w14:textId="77777777" w:rsidR="00CD7D41" w:rsidRPr="00D571EB" w:rsidRDefault="00FD4DDC" w:rsidP="00BE2534">
      <w:pPr>
        <w:spacing w:line="480" w:lineRule="auto"/>
        <w:jc w:val="both"/>
        <w:rPr>
          <w:color w:val="000000" w:themeColor="text1"/>
        </w:rPr>
      </w:pPr>
      <w:r w:rsidRPr="00D571EB">
        <w:rPr>
          <w:b/>
          <w:bCs/>
          <w:color w:val="000000" w:themeColor="text1"/>
        </w:rPr>
        <w:t>Strengths-Opportunities (SO):</w:t>
      </w:r>
      <w:r w:rsidRPr="00D571EB">
        <w:rPr>
          <w:color w:val="000000" w:themeColor="text1"/>
        </w:rPr>
        <w:t xml:space="preserve"> </w:t>
      </w:r>
    </w:p>
    <w:p w14:paraId="0DBBA465" w14:textId="77777777" w:rsidR="00CD7D41" w:rsidRPr="00D571EB" w:rsidRDefault="00FD4DDC" w:rsidP="00BE2534">
      <w:pPr>
        <w:spacing w:line="480" w:lineRule="auto"/>
        <w:jc w:val="both"/>
        <w:rPr>
          <w:color w:val="000000" w:themeColor="text1"/>
        </w:rPr>
      </w:pPr>
      <w:r w:rsidRPr="00D571EB">
        <w:rPr>
          <w:color w:val="000000" w:themeColor="text1"/>
        </w:rPr>
        <w:t>Expand the hotel's services and amenities to attract a broader range of customers, such as business travellers and families</w:t>
      </w:r>
      <w:r>
        <w:rPr>
          <w:color w:val="000000" w:themeColor="text1"/>
        </w:rPr>
        <w:t xml:space="preserve"> (</w:t>
      </w:r>
      <w:r w:rsidRPr="00D571EB">
        <w:rPr>
          <w:color w:val="000000" w:themeColor="text1"/>
          <w:shd w:val="clear" w:color="auto" w:fill="FFFFFF"/>
        </w:rPr>
        <w:t>Kountios</w:t>
      </w:r>
      <w:r>
        <w:rPr>
          <w:color w:val="000000" w:themeColor="text1"/>
          <w:shd w:val="clear" w:color="auto" w:fill="FFFFFF"/>
        </w:rPr>
        <w:t xml:space="preserve"> et al., 2023)</w:t>
      </w:r>
      <w:r w:rsidRPr="00D571EB">
        <w:rPr>
          <w:color w:val="000000" w:themeColor="text1"/>
        </w:rPr>
        <w:t>. The hotel could offer family-friendly activities and business facilities to attract corporate travellers.</w:t>
      </w:r>
    </w:p>
    <w:p w14:paraId="729E69DD" w14:textId="77777777" w:rsidR="00CD7D41" w:rsidRPr="00D571EB" w:rsidRDefault="00FD4DDC" w:rsidP="00BE2534">
      <w:pPr>
        <w:spacing w:line="480" w:lineRule="auto"/>
        <w:jc w:val="both"/>
        <w:rPr>
          <w:color w:val="000000" w:themeColor="text1"/>
        </w:rPr>
      </w:pPr>
      <w:r w:rsidRPr="00D571EB">
        <w:rPr>
          <w:color w:val="000000" w:themeColor="text1"/>
        </w:rPr>
        <w:t>Leverage Hilton's commitment to sustainability to attract environmentally-conscious guests. The hotel could highlight its sustainability initiatives and offer incentives for eco-friendly guests.</w:t>
      </w:r>
    </w:p>
    <w:p w14:paraId="425045CF" w14:textId="77777777" w:rsidR="00CD7D41" w:rsidRPr="00D571EB" w:rsidRDefault="00FD4DDC" w:rsidP="00BE2534">
      <w:pPr>
        <w:spacing w:line="480" w:lineRule="auto"/>
        <w:jc w:val="both"/>
        <w:rPr>
          <w:color w:val="000000" w:themeColor="text1"/>
        </w:rPr>
      </w:pPr>
      <w:r w:rsidRPr="00D571EB">
        <w:rPr>
          <w:b/>
          <w:bCs/>
          <w:color w:val="000000" w:themeColor="text1"/>
        </w:rPr>
        <w:t>Strengths-Threats (ST):</w:t>
      </w:r>
      <w:r w:rsidRPr="00D571EB">
        <w:rPr>
          <w:color w:val="000000" w:themeColor="text1"/>
        </w:rPr>
        <w:t xml:space="preserve"> </w:t>
      </w:r>
    </w:p>
    <w:p w14:paraId="1C93003A" w14:textId="77777777" w:rsidR="00CD7D41" w:rsidRPr="00D571EB" w:rsidRDefault="00FD4DDC" w:rsidP="00BE2534">
      <w:pPr>
        <w:spacing w:line="480" w:lineRule="auto"/>
        <w:jc w:val="both"/>
        <w:rPr>
          <w:color w:val="000000" w:themeColor="text1"/>
        </w:rPr>
      </w:pPr>
      <w:r w:rsidRPr="00D571EB">
        <w:rPr>
          <w:color w:val="000000" w:themeColor="text1"/>
        </w:rPr>
        <w:t>Differentiate the hotel from competitors by highlighting its brand reputation, prime location, and excellent customer service</w:t>
      </w:r>
      <w:r>
        <w:rPr>
          <w:color w:val="000000" w:themeColor="text1"/>
        </w:rPr>
        <w:t xml:space="preserve"> (</w:t>
      </w:r>
      <w:r w:rsidRPr="00D571EB">
        <w:rPr>
          <w:color w:val="000000" w:themeColor="text1"/>
          <w:shd w:val="clear" w:color="auto" w:fill="FFFFFF"/>
        </w:rPr>
        <w:t>Ali</w:t>
      </w:r>
      <w:r>
        <w:rPr>
          <w:color w:val="000000" w:themeColor="text1"/>
          <w:shd w:val="clear" w:color="auto" w:fill="FFFFFF"/>
        </w:rPr>
        <w:t xml:space="preserve"> et al., 2021)</w:t>
      </w:r>
      <w:r w:rsidRPr="00D571EB">
        <w:rPr>
          <w:color w:val="000000" w:themeColor="text1"/>
        </w:rPr>
        <w:t>. The hotel could also offer unique experiences or partnerships with local businesses to set itself apart from other hotels in the area.</w:t>
      </w:r>
    </w:p>
    <w:p w14:paraId="4E7C655F" w14:textId="77777777" w:rsidR="00CD7D41" w:rsidRPr="00D571EB" w:rsidRDefault="00FD4DDC" w:rsidP="00BE2534">
      <w:pPr>
        <w:spacing w:line="480" w:lineRule="auto"/>
        <w:jc w:val="both"/>
        <w:rPr>
          <w:color w:val="000000" w:themeColor="text1"/>
        </w:rPr>
      </w:pPr>
      <w:r w:rsidRPr="00D571EB">
        <w:rPr>
          <w:color w:val="000000" w:themeColor="text1"/>
        </w:rPr>
        <w:t>Monitor economic and political factors affecting the hotel's operations and profitability. The hotel should have contingency plans in place to mitigate any negative impacts.</w:t>
      </w:r>
    </w:p>
    <w:p w14:paraId="1549BF1D" w14:textId="77777777" w:rsidR="00CD7D41" w:rsidRPr="00D571EB" w:rsidRDefault="00FD4DDC" w:rsidP="00CD7D41">
      <w:pPr>
        <w:spacing w:line="480" w:lineRule="auto"/>
        <w:rPr>
          <w:color w:val="000000" w:themeColor="text1"/>
        </w:rPr>
      </w:pPr>
      <w:r w:rsidRPr="00D571EB">
        <w:rPr>
          <w:b/>
          <w:bCs/>
          <w:color w:val="000000" w:themeColor="text1"/>
        </w:rPr>
        <w:t>Weaknesses-Opportunities (WO):</w:t>
      </w:r>
      <w:r w:rsidRPr="00D571EB">
        <w:rPr>
          <w:color w:val="000000" w:themeColor="text1"/>
        </w:rPr>
        <w:t xml:space="preserve"> </w:t>
      </w:r>
    </w:p>
    <w:p w14:paraId="49356798" w14:textId="77777777" w:rsidR="00CD7D41" w:rsidRPr="00D571EB" w:rsidRDefault="00FD4DDC" w:rsidP="00BE2534">
      <w:pPr>
        <w:spacing w:line="480" w:lineRule="auto"/>
        <w:jc w:val="both"/>
        <w:rPr>
          <w:color w:val="000000" w:themeColor="text1"/>
        </w:rPr>
      </w:pPr>
      <w:r w:rsidRPr="00D571EB">
        <w:rPr>
          <w:color w:val="000000" w:themeColor="text1"/>
        </w:rPr>
        <w:t>Address the room size issue by offering more spacious accommodations or family-friendly packages to appeal to families or guests requiring more space</w:t>
      </w:r>
      <w:r>
        <w:rPr>
          <w:color w:val="000000" w:themeColor="text1"/>
        </w:rPr>
        <w:t xml:space="preserve"> (</w:t>
      </w:r>
      <w:r w:rsidRPr="00D571EB">
        <w:rPr>
          <w:color w:val="000000" w:themeColor="text1"/>
          <w:shd w:val="clear" w:color="auto" w:fill="FFFFFF"/>
        </w:rPr>
        <w:t>Modranský</w:t>
      </w:r>
      <w:r>
        <w:rPr>
          <w:color w:val="000000" w:themeColor="text1"/>
          <w:shd w:val="clear" w:color="auto" w:fill="FFFFFF"/>
        </w:rPr>
        <w:t xml:space="preserve"> et al., 2020)</w:t>
      </w:r>
      <w:r w:rsidRPr="00D571EB">
        <w:rPr>
          <w:color w:val="000000" w:themeColor="text1"/>
        </w:rPr>
        <w:t>.</w:t>
      </w:r>
    </w:p>
    <w:p w14:paraId="20D40491" w14:textId="77777777" w:rsidR="00CD7D41" w:rsidRPr="00D571EB" w:rsidRDefault="00FD4DDC" w:rsidP="00BE2534">
      <w:pPr>
        <w:spacing w:line="480" w:lineRule="auto"/>
        <w:jc w:val="both"/>
        <w:rPr>
          <w:color w:val="000000" w:themeColor="text1"/>
        </w:rPr>
      </w:pPr>
      <w:r w:rsidRPr="00D571EB">
        <w:rPr>
          <w:color w:val="000000" w:themeColor="text1"/>
        </w:rPr>
        <w:lastRenderedPageBreak/>
        <w:t>Expand the hotel's services and amenities to justify its high prices and attract more customers.</w:t>
      </w:r>
    </w:p>
    <w:p w14:paraId="00BFFA0F" w14:textId="77777777" w:rsidR="00CD7D41" w:rsidRPr="00D571EB" w:rsidRDefault="00FD4DDC" w:rsidP="00CD7D41">
      <w:pPr>
        <w:spacing w:line="480" w:lineRule="auto"/>
        <w:rPr>
          <w:b/>
          <w:bCs/>
          <w:color w:val="000000" w:themeColor="text1"/>
        </w:rPr>
      </w:pPr>
      <w:r w:rsidRPr="00D571EB">
        <w:rPr>
          <w:b/>
          <w:bCs/>
          <w:color w:val="000000" w:themeColor="text1"/>
        </w:rPr>
        <w:t>Weaknesses-Threats (WT):</w:t>
      </w:r>
    </w:p>
    <w:p w14:paraId="5FE8BA95" w14:textId="77777777" w:rsidR="00CD7D41" w:rsidRPr="00D571EB" w:rsidRDefault="00FD4DDC" w:rsidP="00BE2534">
      <w:pPr>
        <w:spacing w:line="480" w:lineRule="auto"/>
        <w:jc w:val="both"/>
        <w:rPr>
          <w:color w:val="000000" w:themeColor="text1"/>
        </w:rPr>
      </w:pPr>
      <w:r w:rsidRPr="00D571EB">
        <w:rPr>
          <w:color w:val="000000" w:themeColor="text1"/>
        </w:rPr>
        <w:t>Address maintenance issues promptly to prevent negative reviews and maintain guest satisfaction</w:t>
      </w:r>
      <w:r>
        <w:rPr>
          <w:color w:val="000000" w:themeColor="text1"/>
        </w:rPr>
        <w:t xml:space="preserve"> (</w:t>
      </w:r>
      <w:r w:rsidRPr="00D571EB">
        <w:rPr>
          <w:color w:val="000000" w:themeColor="text1"/>
          <w:shd w:val="clear" w:color="auto" w:fill="FFFFFF"/>
        </w:rPr>
        <w:t>Pieroni</w:t>
      </w:r>
      <w:r>
        <w:rPr>
          <w:color w:val="000000" w:themeColor="text1"/>
          <w:shd w:val="clear" w:color="auto" w:fill="FFFFFF"/>
        </w:rPr>
        <w:t xml:space="preserve"> et al., 2019)</w:t>
      </w:r>
      <w:r w:rsidRPr="00D571EB">
        <w:rPr>
          <w:color w:val="000000" w:themeColor="text1"/>
        </w:rPr>
        <w:t>. Develop a plan for regular maintenance and refurbishment to improve the appearance and functionality of the hotel. Implement training programs for staff to improve customer service and address any negative feedback in a timely and efficient manner.</w:t>
      </w:r>
    </w:p>
    <w:p w14:paraId="7E4ADB9D" w14:textId="77777777" w:rsidR="00CD7D41" w:rsidRPr="00D571EB" w:rsidRDefault="00FD4DDC" w:rsidP="00BE2534">
      <w:pPr>
        <w:spacing w:line="480" w:lineRule="auto"/>
        <w:jc w:val="both"/>
        <w:rPr>
          <w:color w:val="000000" w:themeColor="text1"/>
        </w:rPr>
      </w:pPr>
      <w:r w:rsidRPr="00D571EB">
        <w:rPr>
          <w:color w:val="000000" w:themeColor="text1"/>
        </w:rPr>
        <w:t>Develop a crisis management plan to address potential threats to the hotel's reputation, such as natural disasters or public health concerns. Hilton London Kensington Hotel should also consider the competition in the local market and develop a strategy to differentiate itself from other hotels in the area</w:t>
      </w:r>
      <w:r>
        <w:rPr>
          <w:color w:val="000000" w:themeColor="text1"/>
        </w:rPr>
        <w:t xml:space="preserve"> (</w:t>
      </w:r>
      <w:r w:rsidRPr="00D571EB">
        <w:rPr>
          <w:color w:val="000000" w:themeColor="text1"/>
          <w:shd w:val="clear" w:color="auto" w:fill="FFFFFF"/>
        </w:rPr>
        <w:t>Martins &amp; Hukampal Singh, 2023)</w:t>
      </w:r>
      <w:r w:rsidRPr="00D571EB">
        <w:rPr>
          <w:color w:val="000000" w:themeColor="text1"/>
        </w:rPr>
        <w:t>. This may include offering unique amenities or packages, partnering with local businesses or attractions, or enhancing their marketing efforts to reach a wider audience.</w:t>
      </w:r>
    </w:p>
    <w:p w14:paraId="18D81A83" w14:textId="77777777" w:rsidR="00CD7D41" w:rsidRPr="00D571EB" w:rsidRDefault="00FD4DDC" w:rsidP="00CD7D41">
      <w:pPr>
        <w:spacing w:line="480" w:lineRule="auto"/>
        <w:rPr>
          <w:b/>
          <w:bCs/>
          <w:color w:val="000000" w:themeColor="text1"/>
        </w:rPr>
      </w:pPr>
      <w:r w:rsidRPr="00D571EB">
        <w:rPr>
          <w:b/>
          <w:bCs/>
          <w:color w:val="000000" w:themeColor="text1"/>
        </w:rPr>
        <w:t>Weaknesses-Opportunities (WO):</w:t>
      </w:r>
    </w:p>
    <w:p w14:paraId="357DCC76" w14:textId="77777777" w:rsidR="00CD7D41" w:rsidRPr="00D571EB" w:rsidRDefault="00FD4DDC" w:rsidP="00BE2534">
      <w:pPr>
        <w:spacing w:line="480" w:lineRule="auto"/>
        <w:jc w:val="both"/>
        <w:rPr>
          <w:color w:val="000000" w:themeColor="text1"/>
        </w:rPr>
      </w:pPr>
      <w:r w:rsidRPr="00D571EB">
        <w:rPr>
          <w:color w:val="000000" w:themeColor="text1"/>
        </w:rPr>
        <w:t>Hilton London Kensington Hotel can leverage its location and brand reputation to expand its customer base and improve its offerings</w:t>
      </w:r>
      <w:r>
        <w:rPr>
          <w:color w:val="000000" w:themeColor="text1"/>
        </w:rPr>
        <w:t xml:space="preserve"> (</w:t>
      </w:r>
      <w:r w:rsidRPr="00D571EB">
        <w:rPr>
          <w:color w:val="000000" w:themeColor="text1"/>
          <w:shd w:val="clear" w:color="auto" w:fill="FFFFFF"/>
        </w:rPr>
        <w:t>Stjerne</w:t>
      </w:r>
      <w:r>
        <w:rPr>
          <w:color w:val="000000" w:themeColor="text1"/>
          <w:shd w:val="clear" w:color="auto" w:fill="FFFFFF"/>
        </w:rPr>
        <w:t xml:space="preserve"> et al., 2019)</w:t>
      </w:r>
      <w:r w:rsidRPr="00D571EB">
        <w:rPr>
          <w:color w:val="000000" w:themeColor="text1"/>
        </w:rPr>
        <w:t>. They can invest in technology to improve the guest experience, such as mobile check-in and keyless entry systems. They can also develop partnerships with local businesses and attractions to offer packages and promotions to guests.</w:t>
      </w:r>
    </w:p>
    <w:p w14:paraId="36199F89" w14:textId="77777777" w:rsidR="00CD7D41" w:rsidRPr="00D571EB" w:rsidRDefault="00FD4DDC" w:rsidP="00BE2534">
      <w:pPr>
        <w:spacing w:line="480" w:lineRule="auto"/>
        <w:jc w:val="both"/>
        <w:rPr>
          <w:color w:val="000000" w:themeColor="text1"/>
        </w:rPr>
      </w:pPr>
      <w:r w:rsidRPr="00D571EB">
        <w:rPr>
          <w:color w:val="000000" w:themeColor="text1"/>
        </w:rPr>
        <w:t>Another opportunity for the hotel is to focus on sustainability and eco-friendliness</w:t>
      </w:r>
      <w:r>
        <w:rPr>
          <w:color w:val="000000" w:themeColor="text1"/>
        </w:rPr>
        <w:t xml:space="preserve"> (</w:t>
      </w:r>
      <w:r w:rsidRPr="00D571EB">
        <w:rPr>
          <w:color w:val="000000" w:themeColor="text1"/>
          <w:shd w:val="clear" w:color="auto" w:fill="FFFFFF"/>
        </w:rPr>
        <w:t>O'Reilly</w:t>
      </w:r>
      <w:r>
        <w:rPr>
          <w:color w:val="000000" w:themeColor="text1"/>
          <w:shd w:val="clear" w:color="auto" w:fill="FFFFFF"/>
        </w:rPr>
        <w:t xml:space="preserve"> et al., 2022)</w:t>
      </w:r>
      <w:r w:rsidRPr="00D571EB">
        <w:rPr>
          <w:color w:val="000000" w:themeColor="text1"/>
        </w:rPr>
        <w:t>. They can implement initiatives such as reducing waste, conserving water and energy, and using environmentally friendly products. This will appeal to environmentally conscious guests and save the hotel money in the long run.</w:t>
      </w:r>
    </w:p>
    <w:p w14:paraId="100A2E5A" w14:textId="77777777" w:rsidR="00CD7D41" w:rsidRPr="00D571EB" w:rsidRDefault="00FD4DDC" w:rsidP="00CD7D41">
      <w:pPr>
        <w:spacing w:line="480" w:lineRule="auto"/>
        <w:rPr>
          <w:b/>
          <w:bCs/>
          <w:color w:val="000000" w:themeColor="text1"/>
        </w:rPr>
      </w:pPr>
      <w:r w:rsidRPr="00D571EB">
        <w:rPr>
          <w:b/>
          <w:bCs/>
          <w:color w:val="000000" w:themeColor="text1"/>
        </w:rPr>
        <w:t>Threats-Opportunities (TO):</w:t>
      </w:r>
    </w:p>
    <w:p w14:paraId="71A0F587" w14:textId="77777777" w:rsidR="00CD7D41" w:rsidRPr="00D571EB" w:rsidRDefault="00FD4DDC" w:rsidP="00BE2534">
      <w:pPr>
        <w:spacing w:line="480" w:lineRule="auto"/>
        <w:jc w:val="both"/>
        <w:rPr>
          <w:color w:val="000000" w:themeColor="text1"/>
        </w:rPr>
      </w:pPr>
      <w:r w:rsidRPr="00D571EB">
        <w:rPr>
          <w:color w:val="000000" w:themeColor="text1"/>
        </w:rPr>
        <w:lastRenderedPageBreak/>
        <w:t>Hilton London Kensington Hotel can take advantage of changing trends in the hospitality industry, such as the rise of boutique hotels and alternative accommodations like Airbnb</w:t>
      </w:r>
      <w:r>
        <w:rPr>
          <w:color w:val="000000" w:themeColor="text1"/>
        </w:rPr>
        <w:t xml:space="preserve"> (</w:t>
      </w:r>
      <w:r w:rsidRPr="00D571EB">
        <w:rPr>
          <w:color w:val="000000" w:themeColor="text1"/>
          <w:shd w:val="clear" w:color="auto" w:fill="FFFFFF"/>
        </w:rPr>
        <w:t>Shad</w:t>
      </w:r>
      <w:r>
        <w:rPr>
          <w:color w:val="000000" w:themeColor="text1"/>
          <w:shd w:val="clear" w:color="auto" w:fill="FFFFFF"/>
        </w:rPr>
        <w:t xml:space="preserve"> et al., 2019)</w:t>
      </w:r>
      <w:r w:rsidRPr="00D571EB">
        <w:rPr>
          <w:color w:val="000000" w:themeColor="text1"/>
        </w:rPr>
        <w:t>. They can differentiate themselves by offering unique experiences and personalized services that these accommodations may need help matching.</w:t>
      </w:r>
    </w:p>
    <w:p w14:paraId="46F83D25" w14:textId="77777777" w:rsidR="00CD7D41" w:rsidRPr="00D571EB" w:rsidRDefault="00FD4DDC" w:rsidP="00BE2534">
      <w:pPr>
        <w:spacing w:line="480" w:lineRule="auto"/>
        <w:jc w:val="both"/>
        <w:rPr>
          <w:color w:val="000000" w:themeColor="text1"/>
        </w:rPr>
      </w:pPr>
      <w:r w:rsidRPr="00D571EB">
        <w:rPr>
          <w:color w:val="000000" w:themeColor="text1"/>
        </w:rPr>
        <w:t>The hotel can also capitalize on the growing demand for wellness and self-care by offering amenities such as a fitness centre, spa, and healthy dining options. They can also promote their location in a bustling city as an opportunity for guests to explore and experience local culture.</w:t>
      </w:r>
    </w:p>
    <w:p w14:paraId="3C4E8D15" w14:textId="77777777" w:rsidR="00CD7D41" w:rsidRPr="00D571EB" w:rsidRDefault="00FD4DDC" w:rsidP="00CD7D41">
      <w:pPr>
        <w:spacing w:line="480" w:lineRule="auto"/>
        <w:rPr>
          <w:b/>
          <w:bCs/>
          <w:color w:val="000000" w:themeColor="text1"/>
        </w:rPr>
      </w:pPr>
      <w:r w:rsidRPr="00D571EB">
        <w:rPr>
          <w:b/>
          <w:bCs/>
          <w:color w:val="000000" w:themeColor="text1"/>
        </w:rPr>
        <w:t>Threats-Threats (TT):</w:t>
      </w:r>
    </w:p>
    <w:p w14:paraId="2C8733E6" w14:textId="77777777" w:rsidR="00CD7D41" w:rsidRPr="00D571EB" w:rsidRDefault="00FD4DDC" w:rsidP="00BE2534">
      <w:pPr>
        <w:spacing w:line="480" w:lineRule="auto"/>
        <w:jc w:val="both"/>
        <w:rPr>
          <w:color w:val="000000" w:themeColor="text1"/>
        </w:rPr>
      </w:pPr>
      <w:r w:rsidRPr="00D571EB">
        <w:rPr>
          <w:color w:val="000000" w:themeColor="text1"/>
        </w:rPr>
        <w:t>The hospitality industry faces various external threats, such as economic downturns, natural disasters, and public health concerns</w:t>
      </w:r>
      <w:r>
        <w:rPr>
          <w:color w:val="000000" w:themeColor="text1"/>
        </w:rPr>
        <w:t xml:space="preserve"> (</w:t>
      </w:r>
      <w:r w:rsidRPr="00D571EB">
        <w:rPr>
          <w:color w:val="000000" w:themeColor="text1"/>
          <w:shd w:val="clear" w:color="auto" w:fill="FFFFFF"/>
        </w:rPr>
        <w:t>Errida &amp; Lotfi, 2021)</w:t>
      </w:r>
      <w:r w:rsidRPr="00D571EB">
        <w:rPr>
          <w:color w:val="000000" w:themeColor="text1"/>
        </w:rPr>
        <w:t>. Hilton London Kensington Hotel should have a crisis management plan to address any potential threats to the hotel's operations and reputation. They should also closely monitor the local market and competition to adapt to changing trends and meet customer expectations.</w:t>
      </w:r>
    </w:p>
    <w:p w14:paraId="59DECD27" w14:textId="6F86B8B9" w:rsidR="00CD7D41" w:rsidRPr="00E35B90" w:rsidRDefault="00FD4DDC" w:rsidP="00E35B90">
      <w:pPr>
        <w:pStyle w:val="Titlu1"/>
      </w:pPr>
      <w:bookmarkStart w:id="6" w:name="_Toc128913138"/>
      <w:bookmarkStart w:id="7" w:name="_Toc128913666"/>
      <w:r w:rsidRPr="00E35B90">
        <w:t>Main Body</w:t>
      </w:r>
      <w:bookmarkEnd w:id="6"/>
      <w:bookmarkEnd w:id="7"/>
    </w:p>
    <w:p w14:paraId="53713FC3" w14:textId="77777777" w:rsidR="00CD7D41" w:rsidRPr="00D571EB" w:rsidRDefault="00FD4DDC" w:rsidP="00BE2534">
      <w:pPr>
        <w:spacing w:line="480" w:lineRule="auto"/>
        <w:ind w:firstLine="720"/>
        <w:jc w:val="both"/>
        <w:rPr>
          <w:color w:val="000000" w:themeColor="text1"/>
        </w:rPr>
      </w:pPr>
      <w:r w:rsidRPr="00D571EB">
        <w:rPr>
          <w:color w:val="000000" w:themeColor="text1"/>
        </w:rPr>
        <w:t>A notable lodging institution that can be located in London's affluent Kensington district is the Hilton London Kensington Hotel. This hotel is known for its high level of service. The excellent calibre of the hotel's event venues, cuisine selections, and sumptuous rooms have contributed to the establishment of an excellent reputation for the establishment. Nevertheless, just like any other hotel, certain aspects of the business may use some work.</w:t>
      </w:r>
    </w:p>
    <w:p w14:paraId="3AA7F993" w14:textId="77777777" w:rsidR="00CD7D41" w:rsidRPr="00D571EB" w:rsidRDefault="00FD4DDC" w:rsidP="00BE2534">
      <w:pPr>
        <w:spacing w:line="480" w:lineRule="auto"/>
        <w:ind w:firstLine="720"/>
        <w:jc w:val="both"/>
        <w:rPr>
          <w:color w:val="000000" w:themeColor="text1"/>
        </w:rPr>
      </w:pPr>
      <w:r w:rsidRPr="00D571EB">
        <w:rPr>
          <w:color w:val="000000" w:themeColor="text1"/>
        </w:rPr>
        <w:t>One area with room for improvement at the Hilton London Kensington Hotel is the training program provided for the staff</w:t>
      </w:r>
      <w:r>
        <w:rPr>
          <w:color w:val="000000" w:themeColor="text1"/>
        </w:rPr>
        <w:t xml:space="preserve"> (</w:t>
      </w:r>
      <w:r w:rsidRPr="00D571EB">
        <w:rPr>
          <w:color w:val="000000" w:themeColor="text1"/>
          <w:shd w:val="clear" w:color="auto" w:fill="FFFFFF"/>
        </w:rPr>
        <w:t>Bisui</w:t>
      </w:r>
      <w:r>
        <w:rPr>
          <w:color w:val="000000" w:themeColor="text1"/>
          <w:shd w:val="clear" w:color="auto" w:fill="FFFFFF"/>
        </w:rPr>
        <w:t xml:space="preserve"> et al., 2022)</w:t>
      </w:r>
      <w:r w:rsidRPr="00D571EB">
        <w:rPr>
          <w:color w:val="000000" w:themeColor="text1"/>
        </w:rPr>
        <w:t xml:space="preserve">. There have been some negative comments on review sites concerning the level of service offered by workers at the hotel, despite the hotel's reputation for providing good service. Enhancing the training program would not only help to </w:t>
      </w:r>
      <w:r w:rsidRPr="00D571EB">
        <w:rPr>
          <w:color w:val="000000" w:themeColor="text1"/>
        </w:rPr>
        <w:lastRenderedPageBreak/>
        <w:t>increase the overall quality of the service, but it would also make it simpler to maintain the staff members who are already there. According to the findings of several studies, investing in the training of employees may boost job satisfaction, which, in turn, leads to increased employee loyalty and a reduction in turnover rates</w:t>
      </w:r>
      <w:r>
        <w:rPr>
          <w:color w:val="000000" w:themeColor="text1"/>
        </w:rPr>
        <w:t xml:space="preserve"> (</w:t>
      </w:r>
      <w:r w:rsidRPr="00D571EB">
        <w:rPr>
          <w:color w:val="000000" w:themeColor="text1"/>
          <w:shd w:val="clear" w:color="auto" w:fill="FFFFFF"/>
        </w:rPr>
        <w:t>Errida &amp; Lotfi, 2021)</w:t>
      </w:r>
      <w:r w:rsidRPr="00D571EB">
        <w:rPr>
          <w:color w:val="000000" w:themeColor="text1"/>
        </w:rPr>
        <w:t>. Consequently, the hotel should seriously consider launching a program of ongoing training to provide its staff members with the knowledge and skills necessary to consistently give the highest possible level of service to the hotel's customers.</w:t>
      </w:r>
    </w:p>
    <w:p w14:paraId="591E5F28" w14:textId="77777777" w:rsidR="00CD7D41" w:rsidRPr="00D571EB" w:rsidRDefault="00FD4DDC" w:rsidP="00BE2534">
      <w:pPr>
        <w:spacing w:line="480" w:lineRule="auto"/>
        <w:ind w:firstLine="720"/>
        <w:jc w:val="both"/>
        <w:rPr>
          <w:color w:val="000000" w:themeColor="text1"/>
        </w:rPr>
      </w:pPr>
      <w:r w:rsidRPr="00D571EB">
        <w:rPr>
          <w:color w:val="000000" w:themeColor="text1"/>
        </w:rPr>
        <w:t>There is still an opportunity for improvement in yet another area, which is the hotel's impact on the environment that is immediately surrounding it</w:t>
      </w:r>
      <w:r>
        <w:rPr>
          <w:color w:val="000000" w:themeColor="text1"/>
        </w:rPr>
        <w:t xml:space="preserve"> (</w:t>
      </w:r>
      <w:r w:rsidRPr="00D571EB">
        <w:rPr>
          <w:color w:val="000000" w:themeColor="text1"/>
          <w:shd w:val="clear" w:color="auto" w:fill="FFFFFF"/>
        </w:rPr>
        <w:t>Wessel</w:t>
      </w:r>
      <w:r>
        <w:rPr>
          <w:color w:val="000000" w:themeColor="text1"/>
          <w:shd w:val="clear" w:color="auto" w:fill="FFFFFF"/>
        </w:rPr>
        <w:t xml:space="preserve"> et al., 2021)</w:t>
      </w:r>
      <w:r w:rsidRPr="00D571EB">
        <w:rPr>
          <w:color w:val="000000" w:themeColor="text1"/>
        </w:rPr>
        <w:t>. Although the hotel has taken some steps toward being more environmentally friendly, such as installing lighting that uses less energy and providing recycling bins, there is still room for improvement in this particular sector. For instance, the hotel may consider replacing single-use plastic with reusable alternatives, installing water-saving equipment, and stocking its restaurants with vegetables grown in the neighbourhood</w:t>
      </w:r>
      <w:r>
        <w:rPr>
          <w:color w:val="000000" w:themeColor="text1"/>
        </w:rPr>
        <w:t xml:space="preserve"> (</w:t>
      </w:r>
      <w:r w:rsidRPr="00D571EB">
        <w:rPr>
          <w:color w:val="000000" w:themeColor="text1"/>
          <w:shd w:val="clear" w:color="auto" w:fill="FFFFFF"/>
        </w:rPr>
        <w:t>McGinley</w:t>
      </w:r>
      <w:r>
        <w:rPr>
          <w:color w:val="000000" w:themeColor="text1"/>
          <w:shd w:val="clear" w:color="auto" w:fill="FFFFFF"/>
        </w:rPr>
        <w:t xml:space="preserve"> et al., 2021)</w:t>
      </w:r>
      <w:r w:rsidRPr="00D571EB">
        <w:rPr>
          <w:color w:val="000000" w:themeColor="text1"/>
        </w:rPr>
        <w:t>. The hotel should also consider the possibility of creating collaborations with environmental organizations in the area to further reduce its negative impact on the ecology in the area and promote environmentally responsible vacationing.</w:t>
      </w:r>
    </w:p>
    <w:p w14:paraId="7D356ACD" w14:textId="77777777" w:rsidR="00CD7D41" w:rsidRPr="00D571EB" w:rsidRDefault="00FD4DDC" w:rsidP="00BE2534">
      <w:pPr>
        <w:spacing w:line="480" w:lineRule="auto"/>
        <w:ind w:firstLine="720"/>
        <w:jc w:val="both"/>
        <w:rPr>
          <w:color w:val="000000" w:themeColor="text1"/>
        </w:rPr>
      </w:pPr>
      <w:r w:rsidRPr="00D571EB">
        <w:rPr>
          <w:color w:val="000000" w:themeColor="text1"/>
        </w:rPr>
        <w:t>As part of the planned makeover, the Hilton London Kensington Hotel could consider bringing some of its accommodations into the current era. This would improve the overall quality of the stay for the hotel's visitors</w:t>
      </w:r>
      <w:r>
        <w:rPr>
          <w:color w:val="000000" w:themeColor="text1"/>
        </w:rPr>
        <w:t xml:space="preserve"> (</w:t>
      </w:r>
      <w:r w:rsidRPr="00D571EB">
        <w:rPr>
          <w:color w:val="000000" w:themeColor="text1"/>
          <w:shd w:val="clear" w:color="auto" w:fill="FFFFFF"/>
        </w:rPr>
        <w:t>Hamad</w:t>
      </w:r>
      <w:r>
        <w:rPr>
          <w:color w:val="000000" w:themeColor="text1"/>
          <w:shd w:val="clear" w:color="auto" w:fill="FFFFFF"/>
        </w:rPr>
        <w:t xml:space="preserve"> et al., 2021)</w:t>
      </w:r>
      <w:r w:rsidRPr="00D571EB">
        <w:rPr>
          <w:color w:val="000000" w:themeColor="text1"/>
        </w:rPr>
        <w:t xml:space="preserve">. For instance, updating the guest rooms with features such as USB charging connections and smart Televisions would appeal to a younger generation of potential consumers at the hotel. The hotel should also look at the possibilities of building additional flexible meeting spaces to accommodate a wide range of group sizes and </w:t>
      </w:r>
      <w:r w:rsidRPr="00D571EB">
        <w:rPr>
          <w:color w:val="000000" w:themeColor="text1"/>
        </w:rPr>
        <w:lastRenderedPageBreak/>
        <w:t>events. These adjustments would not only make the experience of our visitors better, but they would also produce revenue by boosting the number of reservations we get.</w:t>
      </w:r>
    </w:p>
    <w:p w14:paraId="054F428C" w14:textId="77777777" w:rsidR="00CD7D41" w:rsidRPr="00D571EB" w:rsidRDefault="00FD4DDC" w:rsidP="00BE2534">
      <w:pPr>
        <w:spacing w:line="480" w:lineRule="auto"/>
        <w:ind w:firstLine="720"/>
        <w:jc w:val="both"/>
        <w:rPr>
          <w:color w:val="000000" w:themeColor="text1"/>
        </w:rPr>
      </w:pPr>
      <w:r w:rsidRPr="00D571EB">
        <w:rPr>
          <w:color w:val="000000" w:themeColor="text1"/>
        </w:rPr>
        <w:t>The hotel is performing admirably in several critical areas, which is important to note</w:t>
      </w:r>
      <w:r>
        <w:rPr>
          <w:color w:val="000000" w:themeColor="text1"/>
        </w:rPr>
        <w:t xml:space="preserve"> (</w:t>
      </w:r>
      <w:r w:rsidRPr="00D571EB">
        <w:rPr>
          <w:color w:val="000000" w:themeColor="text1"/>
          <w:shd w:val="clear" w:color="auto" w:fill="FFFFFF"/>
        </w:rPr>
        <w:t>Muff, 2021)</w:t>
      </w:r>
      <w:r w:rsidRPr="00D571EB">
        <w:rPr>
          <w:color w:val="000000" w:themeColor="text1"/>
        </w:rPr>
        <w:t>. The fact that this hotel is located in the rich Kensington area of London is one of the most significant advantages of staying here. This hotel is located in the heart of the city. A hotel is an excellent option for tourists because it is situated in a convenient position close to several popular tourist locations, such as Hyde Park and the Natural History Museum. This hotel provides guests with a selection of high-quality dining options, including the posh WestEleven restaurant, another significant advantage of staying at this establishment.</w:t>
      </w:r>
    </w:p>
    <w:p w14:paraId="4CB8A2F1" w14:textId="77777777" w:rsidR="00CD7D41" w:rsidRPr="00D571EB" w:rsidRDefault="00FD4DDC" w:rsidP="00BE2534">
      <w:pPr>
        <w:spacing w:line="480" w:lineRule="auto"/>
        <w:ind w:firstLine="720"/>
        <w:jc w:val="both"/>
        <w:rPr>
          <w:color w:val="000000" w:themeColor="text1"/>
        </w:rPr>
      </w:pPr>
      <w:r w:rsidRPr="00D571EB">
        <w:rPr>
          <w:color w:val="000000" w:themeColor="text1"/>
        </w:rPr>
        <w:t>While plenty may be enjoyed at the Hilton London Kensington Hotel, the operation might be enhanced in several ways</w:t>
      </w:r>
      <w:r>
        <w:rPr>
          <w:color w:val="000000" w:themeColor="text1"/>
        </w:rPr>
        <w:t xml:space="preserve"> (</w:t>
      </w:r>
      <w:r w:rsidRPr="00D571EB">
        <w:rPr>
          <w:color w:val="000000" w:themeColor="text1"/>
          <w:shd w:val="clear" w:color="auto" w:fill="FFFFFF"/>
        </w:rPr>
        <w:t>Visvizi</w:t>
      </w:r>
      <w:r>
        <w:rPr>
          <w:color w:val="000000" w:themeColor="text1"/>
          <w:shd w:val="clear" w:color="auto" w:fill="FFFFFF"/>
        </w:rPr>
        <w:t xml:space="preserve"> et al., 2022)</w:t>
      </w:r>
      <w:r w:rsidRPr="00D571EB">
        <w:rPr>
          <w:color w:val="000000" w:themeColor="text1"/>
        </w:rPr>
        <w:t>. In London's Kensington neighbourhood, the hotel is situated. The hotel's ability to enhance its guests' experience and increase its income may be done in various ways, including improving the staff training program, reducing the hotel's impact on the environment around it, and modernizing the hotel's facilities. Because there is no such thing as an error-free process, it is vital to find a healthy balance between the study's positive and bad aspects</w:t>
      </w:r>
      <w:r>
        <w:rPr>
          <w:color w:val="000000" w:themeColor="text1"/>
        </w:rPr>
        <w:t xml:space="preserve"> (</w:t>
      </w:r>
      <w:r w:rsidRPr="00D571EB">
        <w:rPr>
          <w:color w:val="000000" w:themeColor="text1"/>
          <w:shd w:val="clear" w:color="auto" w:fill="FFFFFF"/>
        </w:rPr>
        <w:t>Andrikopoulou</w:t>
      </w:r>
      <w:r>
        <w:rPr>
          <w:color w:val="000000" w:themeColor="text1"/>
          <w:shd w:val="clear" w:color="auto" w:fill="FFFFFF"/>
        </w:rPr>
        <w:t xml:space="preserve"> et al., 2022)</w:t>
      </w:r>
      <w:r w:rsidRPr="00D571EB">
        <w:rPr>
          <w:color w:val="000000" w:themeColor="text1"/>
        </w:rPr>
        <w:t>. By exercising informed discretion, hotel managers may improve their operations and maintain their position as market leaders. These choices may be made by posing relevant questions, utilizing facts and statistics, and drawing the necessary conclusions.</w:t>
      </w:r>
    </w:p>
    <w:p w14:paraId="624FC639" w14:textId="77777777" w:rsidR="00CD7D41" w:rsidRPr="00D571EB" w:rsidRDefault="00FD4DDC" w:rsidP="00CD7D41">
      <w:pPr>
        <w:spacing w:line="480" w:lineRule="auto"/>
        <w:rPr>
          <w:b/>
          <w:bCs/>
          <w:color w:val="000000" w:themeColor="text1"/>
        </w:rPr>
      </w:pPr>
      <w:r w:rsidRPr="00D571EB">
        <w:rPr>
          <w:b/>
          <w:bCs/>
          <w:color w:val="000000" w:themeColor="text1"/>
        </w:rPr>
        <w:t>List of Issues:</w:t>
      </w:r>
    </w:p>
    <w:p w14:paraId="29746E45" w14:textId="77777777" w:rsidR="00CD7D41" w:rsidRPr="00D571EB" w:rsidRDefault="00FD4DDC" w:rsidP="00CD7D41">
      <w:pPr>
        <w:spacing w:line="480" w:lineRule="auto"/>
        <w:rPr>
          <w:color w:val="000000" w:themeColor="text1"/>
        </w:rPr>
      </w:pPr>
      <w:r w:rsidRPr="00D571EB">
        <w:rPr>
          <w:color w:val="000000" w:themeColor="text1"/>
        </w:rPr>
        <w:t>Poor Online Reviews</w:t>
      </w:r>
    </w:p>
    <w:p w14:paraId="72B726AE" w14:textId="77777777" w:rsidR="00CD7D41" w:rsidRPr="00D571EB" w:rsidRDefault="00FD4DDC" w:rsidP="00CD7D41">
      <w:pPr>
        <w:spacing w:line="480" w:lineRule="auto"/>
        <w:rPr>
          <w:color w:val="000000" w:themeColor="text1"/>
        </w:rPr>
      </w:pPr>
      <w:r w:rsidRPr="00D571EB">
        <w:rPr>
          <w:color w:val="000000" w:themeColor="text1"/>
        </w:rPr>
        <w:t>Environmental Sustainability</w:t>
      </w:r>
    </w:p>
    <w:p w14:paraId="7753C457" w14:textId="77777777" w:rsidR="00CD7D41" w:rsidRPr="00D571EB" w:rsidRDefault="00FD4DDC" w:rsidP="00CD7D41">
      <w:pPr>
        <w:spacing w:line="480" w:lineRule="auto"/>
        <w:rPr>
          <w:color w:val="000000" w:themeColor="text1"/>
        </w:rPr>
      </w:pPr>
      <w:r w:rsidRPr="00D571EB">
        <w:rPr>
          <w:color w:val="000000" w:themeColor="text1"/>
        </w:rPr>
        <w:t>Staff Training and Development</w:t>
      </w:r>
    </w:p>
    <w:p w14:paraId="63A0236E" w14:textId="77777777" w:rsidR="00CD7D41" w:rsidRPr="00D571EB" w:rsidRDefault="00FD4DDC" w:rsidP="00CD7D41">
      <w:pPr>
        <w:spacing w:line="480" w:lineRule="auto"/>
        <w:rPr>
          <w:color w:val="000000" w:themeColor="text1"/>
        </w:rPr>
      </w:pPr>
      <w:r w:rsidRPr="00D571EB">
        <w:rPr>
          <w:color w:val="000000" w:themeColor="text1"/>
        </w:rPr>
        <w:lastRenderedPageBreak/>
        <w:t>Room Refurbishment</w:t>
      </w:r>
    </w:p>
    <w:p w14:paraId="63E92DC2" w14:textId="1C811B8E" w:rsidR="00CD7D41" w:rsidRPr="00D571EB" w:rsidRDefault="00FD4DDC" w:rsidP="00CD7D41">
      <w:pPr>
        <w:spacing w:line="480" w:lineRule="auto"/>
        <w:rPr>
          <w:color w:val="000000" w:themeColor="text1"/>
        </w:rPr>
      </w:pPr>
      <w:r w:rsidRPr="00D571EB">
        <w:rPr>
          <w:color w:val="000000" w:themeColor="text1"/>
        </w:rPr>
        <w:t>Financial Performance</w:t>
      </w:r>
    </w:p>
    <w:p w14:paraId="038D4B2A" w14:textId="77777777" w:rsidR="00CD7D41" w:rsidRPr="003979A9" w:rsidRDefault="00FD4DDC" w:rsidP="00BE2534">
      <w:pPr>
        <w:spacing w:line="480" w:lineRule="auto"/>
        <w:jc w:val="both"/>
        <w:rPr>
          <w:i/>
          <w:iCs/>
          <w:color w:val="000000" w:themeColor="text1"/>
        </w:rPr>
      </w:pPr>
      <w:r w:rsidRPr="003979A9">
        <w:rPr>
          <w:i/>
          <w:iCs/>
          <w:color w:val="000000" w:themeColor="text1"/>
        </w:rPr>
        <w:t>Issue 1: Poor Online Reviews</w:t>
      </w:r>
    </w:p>
    <w:p w14:paraId="5E893C02" w14:textId="77777777" w:rsidR="00CD7D41" w:rsidRPr="00D571EB" w:rsidRDefault="00FD4DDC" w:rsidP="00BE2534">
      <w:pPr>
        <w:spacing w:line="480" w:lineRule="auto"/>
        <w:jc w:val="both"/>
        <w:rPr>
          <w:color w:val="000000" w:themeColor="text1"/>
        </w:rPr>
      </w:pPr>
      <w:r w:rsidRPr="00D571EB">
        <w:rPr>
          <w:color w:val="000000" w:themeColor="text1"/>
        </w:rPr>
        <w:t>The Hilton London Kensington Hotel has received mixed reviews online, with several guests complaining about the quality of service, room cleanliness, and overall experience</w:t>
      </w:r>
      <w:r>
        <w:rPr>
          <w:color w:val="000000" w:themeColor="text1"/>
        </w:rPr>
        <w:t xml:space="preserve"> (</w:t>
      </w:r>
      <w:r w:rsidRPr="00D571EB">
        <w:rPr>
          <w:color w:val="000000" w:themeColor="text1"/>
          <w:shd w:val="clear" w:color="auto" w:fill="FFFFFF"/>
        </w:rPr>
        <w:t>Thakhathi</w:t>
      </w:r>
      <w:r>
        <w:rPr>
          <w:color w:val="000000" w:themeColor="text1"/>
          <w:shd w:val="clear" w:color="auto" w:fill="FFFFFF"/>
        </w:rPr>
        <w:t xml:space="preserve"> et al., 2019)</w:t>
      </w:r>
      <w:r w:rsidRPr="00D571EB">
        <w:rPr>
          <w:color w:val="000000" w:themeColor="text1"/>
        </w:rPr>
        <w:t>. Some common complaints include issues with room amenities, lack of responsiveness from staff, and slow check-in/check-out processes.</w:t>
      </w:r>
    </w:p>
    <w:p w14:paraId="51D009F1" w14:textId="77777777" w:rsidR="00CD7D41" w:rsidRPr="00D571EB" w:rsidRDefault="00FD4DDC" w:rsidP="00BE2534">
      <w:pPr>
        <w:spacing w:line="480" w:lineRule="auto"/>
        <w:jc w:val="both"/>
        <w:rPr>
          <w:color w:val="000000" w:themeColor="text1"/>
        </w:rPr>
      </w:pPr>
      <w:r w:rsidRPr="00D571EB">
        <w:rPr>
          <w:color w:val="000000" w:themeColor="text1"/>
        </w:rPr>
        <w:t>Analysis:</w:t>
      </w:r>
    </w:p>
    <w:p w14:paraId="351A4E00" w14:textId="77777777" w:rsidR="00CD7D41" w:rsidRPr="00D571EB" w:rsidRDefault="00FD4DDC" w:rsidP="00BE2534">
      <w:pPr>
        <w:spacing w:line="480" w:lineRule="auto"/>
        <w:jc w:val="both"/>
        <w:rPr>
          <w:color w:val="000000" w:themeColor="text1"/>
        </w:rPr>
      </w:pPr>
      <w:r w:rsidRPr="00D571EB">
        <w:rPr>
          <w:color w:val="000000" w:themeColor="text1"/>
        </w:rPr>
        <w:t>Poor online reviews can significantly impact a hotel's reputation and business. According to a study by TripAdvisor, 96% of travellers read reviews before making a booking decision. Therefore, it is essential for the Hilton London Kensington Hotel to address the negative reviews and improve its online reputation.</w:t>
      </w:r>
    </w:p>
    <w:p w14:paraId="4D2F1B9C" w14:textId="77777777" w:rsidR="00CD7D41" w:rsidRPr="00D571EB" w:rsidRDefault="00FD4DDC" w:rsidP="00BE2534">
      <w:pPr>
        <w:spacing w:line="480" w:lineRule="auto"/>
        <w:jc w:val="both"/>
        <w:rPr>
          <w:color w:val="000000" w:themeColor="text1"/>
        </w:rPr>
      </w:pPr>
      <w:r w:rsidRPr="00D571EB">
        <w:rPr>
          <w:color w:val="000000" w:themeColor="text1"/>
        </w:rPr>
        <w:t xml:space="preserve">One way to improve online reviews is by promptly monitoring and responding to guest feedback </w:t>
      </w:r>
      <w:r>
        <w:rPr>
          <w:color w:val="000000" w:themeColor="text1"/>
        </w:rPr>
        <w:t>(</w:t>
      </w:r>
      <w:r w:rsidRPr="00D571EB">
        <w:rPr>
          <w:color w:val="000000" w:themeColor="text1"/>
          <w:shd w:val="clear" w:color="auto" w:fill="FFFFFF"/>
        </w:rPr>
        <w:t>Griffin, 2020)</w:t>
      </w:r>
      <w:r w:rsidRPr="00D571EB">
        <w:rPr>
          <w:color w:val="000000" w:themeColor="text1"/>
        </w:rPr>
        <w:t>. The hotel should have a dedicated team to monitor guest feedback on review sites and social media platforms and respond to any negative feedback constructively. It is also crucial to identify the root causes of the issues highlighted in the reviews and take appropriate action to address them.</w:t>
      </w:r>
    </w:p>
    <w:p w14:paraId="2342FFB3" w14:textId="77777777" w:rsidR="00CD7D41" w:rsidRPr="003979A9" w:rsidRDefault="00FD4DDC" w:rsidP="00BE2534">
      <w:pPr>
        <w:spacing w:line="480" w:lineRule="auto"/>
        <w:jc w:val="both"/>
        <w:rPr>
          <w:i/>
          <w:iCs/>
          <w:color w:val="000000" w:themeColor="text1"/>
        </w:rPr>
      </w:pPr>
      <w:r w:rsidRPr="003979A9">
        <w:rPr>
          <w:i/>
          <w:iCs/>
          <w:color w:val="000000" w:themeColor="text1"/>
        </w:rPr>
        <w:t>Issue 2: Environmental Sustainability</w:t>
      </w:r>
    </w:p>
    <w:p w14:paraId="5C582934" w14:textId="77777777" w:rsidR="00CD7D41" w:rsidRPr="00D571EB" w:rsidRDefault="00FD4DDC" w:rsidP="00BE2534">
      <w:pPr>
        <w:spacing w:line="480" w:lineRule="auto"/>
        <w:jc w:val="both"/>
        <w:rPr>
          <w:color w:val="000000" w:themeColor="text1"/>
        </w:rPr>
      </w:pPr>
      <w:r w:rsidRPr="00D571EB">
        <w:rPr>
          <w:color w:val="000000" w:themeColor="text1"/>
        </w:rPr>
        <w:t xml:space="preserve">When choosing a hotel, sustainability has become an essential consideration for travellers </w:t>
      </w:r>
      <w:r>
        <w:rPr>
          <w:color w:val="000000" w:themeColor="text1"/>
        </w:rPr>
        <w:t>(</w:t>
      </w:r>
      <w:r w:rsidRPr="00D571EB">
        <w:rPr>
          <w:color w:val="000000" w:themeColor="text1"/>
          <w:shd w:val="clear" w:color="auto" w:fill="FFFFFF"/>
        </w:rPr>
        <w:t>Yallop &amp; Seraphin, 2020)</w:t>
      </w:r>
      <w:r w:rsidRPr="00D571EB">
        <w:rPr>
          <w:color w:val="000000" w:themeColor="text1"/>
        </w:rPr>
        <w:t>. The Hilton London Kensington Hotel is responsible for operating in an environmentally responsible manner and reducing its carbon footprint.</w:t>
      </w:r>
    </w:p>
    <w:p w14:paraId="3D318C0E" w14:textId="77777777" w:rsidR="00CD7D41" w:rsidRPr="00D571EB" w:rsidRDefault="00FD4DDC" w:rsidP="00BE2534">
      <w:pPr>
        <w:spacing w:line="480" w:lineRule="auto"/>
        <w:jc w:val="both"/>
        <w:rPr>
          <w:color w:val="000000" w:themeColor="text1"/>
        </w:rPr>
      </w:pPr>
      <w:r w:rsidRPr="00D571EB">
        <w:rPr>
          <w:color w:val="000000" w:themeColor="text1"/>
        </w:rPr>
        <w:t>Analysis:</w:t>
      </w:r>
    </w:p>
    <w:p w14:paraId="30D6B899" w14:textId="5B51ED3B" w:rsidR="00CD7D41" w:rsidRPr="00D571EB" w:rsidRDefault="00FD4DDC" w:rsidP="00BE2534">
      <w:pPr>
        <w:spacing w:line="480" w:lineRule="auto"/>
        <w:jc w:val="both"/>
        <w:rPr>
          <w:color w:val="000000" w:themeColor="text1"/>
        </w:rPr>
      </w:pPr>
      <w:r w:rsidRPr="00D571EB">
        <w:rPr>
          <w:color w:val="000000" w:themeColor="text1"/>
        </w:rPr>
        <w:lastRenderedPageBreak/>
        <w:t>One way to promote environmental sustainability in the hotel industry is by reducing energy and water consumption. The hotel should invest in energy-efficient equipment, such as LED lighting, low-flow showerheads, and energy-efficient appliances</w:t>
      </w:r>
      <w:r w:rsidR="007A291D">
        <w:rPr>
          <w:color w:val="000000" w:themeColor="text1"/>
        </w:rPr>
        <w:t xml:space="preserve"> </w:t>
      </w:r>
      <w:r w:rsidR="007A291D" w:rsidRPr="007A291D">
        <w:rPr>
          <w:color w:val="000000" w:themeColor="text1"/>
        </w:rPr>
        <w:t>Tang &amp; Xu, 2023)</w:t>
      </w:r>
      <w:r w:rsidRPr="00D571EB">
        <w:rPr>
          <w:color w:val="000000" w:themeColor="text1"/>
        </w:rPr>
        <w:t>. The hotel should also implement a recycling program and reduce single-use plastic items.</w:t>
      </w:r>
    </w:p>
    <w:p w14:paraId="3874924F" w14:textId="77777777" w:rsidR="00CD7D41" w:rsidRPr="00D571EB" w:rsidRDefault="00FD4DDC" w:rsidP="00BE2534">
      <w:pPr>
        <w:spacing w:line="480" w:lineRule="auto"/>
        <w:jc w:val="both"/>
        <w:rPr>
          <w:color w:val="000000" w:themeColor="text1"/>
        </w:rPr>
      </w:pPr>
      <w:r w:rsidRPr="00D571EB">
        <w:rPr>
          <w:color w:val="000000" w:themeColor="text1"/>
        </w:rPr>
        <w:t>The hotel can also promote sustainable tourism by partnering with suppliers and supporting local initiatives</w:t>
      </w:r>
      <w:r>
        <w:rPr>
          <w:color w:val="000000" w:themeColor="text1"/>
        </w:rPr>
        <w:t xml:space="preserve"> (</w:t>
      </w:r>
      <w:r w:rsidRPr="00D571EB">
        <w:rPr>
          <w:color w:val="000000" w:themeColor="text1"/>
          <w:shd w:val="clear" w:color="auto" w:fill="FFFFFF"/>
        </w:rPr>
        <w:t>Tavoletti</w:t>
      </w:r>
      <w:r>
        <w:rPr>
          <w:color w:val="000000" w:themeColor="text1"/>
          <w:shd w:val="clear" w:color="auto" w:fill="FFFFFF"/>
        </w:rPr>
        <w:t xml:space="preserve"> et al., 2022)</w:t>
      </w:r>
      <w:r w:rsidRPr="00D571EB">
        <w:rPr>
          <w:color w:val="000000" w:themeColor="text1"/>
        </w:rPr>
        <w:t>. The hotel can offer guests tours highlighting local environmental initiatives, such as community gardens or recycling centres. By implementing sustainable practices, the Hilton London Kensington Hotel can attract environmentally conscious travellers and improve its reputation as a responsible hotel.</w:t>
      </w:r>
    </w:p>
    <w:p w14:paraId="6B1DBA89" w14:textId="77777777" w:rsidR="00CD7D41" w:rsidRPr="003979A9" w:rsidRDefault="00FD4DDC" w:rsidP="00BE2534">
      <w:pPr>
        <w:spacing w:line="480" w:lineRule="auto"/>
        <w:jc w:val="both"/>
        <w:rPr>
          <w:i/>
          <w:iCs/>
          <w:color w:val="000000" w:themeColor="text1"/>
        </w:rPr>
      </w:pPr>
      <w:r w:rsidRPr="003979A9">
        <w:rPr>
          <w:i/>
          <w:iCs/>
          <w:color w:val="000000" w:themeColor="text1"/>
        </w:rPr>
        <w:t>Issue 3: Staff Training and Development</w:t>
      </w:r>
    </w:p>
    <w:p w14:paraId="41D9E560" w14:textId="6299F61B" w:rsidR="00CD7D41" w:rsidRPr="00D571EB" w:rsidRDefault="00FD4DDC" w:rsidP="00BE2534">
      <w:pPr>
        <w:spacing w:line="480" w:lineRule="auto"/>
        <w:jc w:val="both"/>
        <w:rPr>
          <w:color w:val="000000" w:themeColor="text1"/>
        </w:rPr>
      </w:pPr>
      <w:r w:rsidRPr="00D571EB">
        <w:rPr>
          <w:color w:val="000000" w:themeColor="text1"/>
        </w:rPr>
        <w:t>The quality of service provided by a hotel is directly linked to the skills and knowledge of its staff</w:t>
      </w:r>
      <w:r>
        <w:rPr>
          <w:color w:val="000000" w:themeColor="text1"/>
        </w:rPr>
        <w:t xml:space="preserve"> (</w:t>
      </w:r>
      <w:r w:rsidRPr="00D571EB">
        <w:rPr>
          <w:color w:val="000000" w:themeColor="text1"/>
          <w:shd w:val="clear" w:color="auto" w:fill="FFFFFF"/>
        </w:rPr>
        <w:t>Calma &amp; Cotronei-Baird, 2021)</w:t>
      </w:r>
      <w:r w:rsidRPr="00D571EB">
        <w:rPr>
          <w:color w:val="000000" w:themeColor="text1"/>
        </w:rPr>
        <w:t>. The Hilton London Kensington Hotel needs to ensure its employees receive adequate training and development to provide excellent service to guests.</w:t>
      </w:r>
    </w:p>
    <w:p w14:paraId="5F41701C" w14:textId="77777777" w:rsidR="00CD7D41" w:rsidRPr="00D571EB" w:rsidRDefault="00FD4DDC" w:rsidP="00BE2534">
      <w:pPr>
        <w:spacing w:line="480" w:lineRule="auto"/>
        <w:jc w:val="both"/>
        <w:rPr>
          <w:color w:val="000000" w:themeColor="text1"/>
        </w:rPr>
      </w:pPr>
      <w:r w:rsidRPr="00D571EB">
        <w:rPr>
          <w:color w:val="000000" w:themeColor="text1"/>
        </w:rPr>
        <w:t>Analysis:</w:t>
      </w:r>
    </w:p>
    <w:p w14:paraId="6C76D303" w14:textId="77777777" w:rsidR="00CD7D41" w:rsidRPr="00D571EB" w:rsidRDefault="00FD4DDC" w:rsidP="00BE2534">
      <w:pPr>
        <w:spacing w:line="480" w:lineRule="auto"/>
        <w:jc w:val="both"/>
        <w:rPr>
          <w:color w:val="000000" w:themeColor="text1"/>
        </w:rPr>
      </w:pPr>
      <w:r w:rsidRPr="00D571EB">
        <w:rPr>
          <w:color w:val="000000" w:themeColor="text1"/>
        </w:rPr>
        <w:t>The hotel should provide regular employee training programs, including customer service, conflict resolution, and cross-cultural communication. The hotel can also invest in leadership training for its management team to ensure they have the skills to manage their teams effectively</w:t>
      </w:r>
      <w:r>
        <w:rPr>
          <w:color w:val="000000" w:themeColor="text1"/>
        </w:rPr>
        <w:t xml:space="preserve"> (</w:t>
      </w:r>
      <w:r w:rsidRPr="00D571EB">
        <w:rPr>
          <w:color w:val="000000" w:themeColor="text1"/>
          <w:shd w:val="clear" w:color="auto" w:fill="FFFFFF"/>
        </w:rPr>
        <w:t>Indriastuti &amp; Fuad, 2021)</w:t>
      </w:r>
      <w:r w:rsidRPr="00D571EB">
        <w:rPr>
          <w:color w:val="000000" w:themeColor="text1"/>
        </w:rPr>
        <w:t xml:space="preserve">. </w:t>
      </w:r>
    </w:p>
    <w:p w14:paraId="258A0910" w14:textId="77777777" w:rsidR="00CD7D41" w:rsidRPr="00D571EB" w:rsidRDefault="00FD4DDC" w:rsidP="00BE2534">
      <w:pPr>
        <w:spacing w:line="480" w:lineRule="auto"/>
        <w:jc w:val="both"/>
        <w:rPr>
          <w:color w:val="000000" w:themeColor="text1"/>
        </w:rPr>
      </w:pPr>
      <w:r w:rsidRPr="00D571EB">
        <w:rPr>
          <w:color w:val="000000" w:themeColor="text1"/>
        </w:rPr>
        <w:t>Additionally, the hotel should implement a feedback mechanism for its employees to receive feedback from guests and colleagues. This will help identify areas for improvement and provide opportunities for employees to learn and grow.</w:t>
      </w:r>
    </w:p>
    <w:p w14:paraId="3B8A5EBD" w14:textId="77777777" w:rsidR="00CD7D41" w:rsidRPr="003979A9" w:rsidRDefault="00FD4DDC" w:rsidP="00BE2534">
      <w:pPr>
        <w:spacing w:line="480" w:lineRule="auto"/>
        <w:jc w:val="both"/>
        <w:rPr>
          <w:i/>
          <w:iCs/>
          <w:color w:val="000000" w:themeColor="text1"/>
        </w:rPr>
      </w:pPr>
      <w:r w:rsidRPr="003979A9">
        <w:rPr>
          <w:i/>
          <w:iCs/>
          <w:color w:val="000000" w:themeColor="text1"/>
        </w:rPr>
        <w:t>Issue 4: Room Refurbishment</w:t>
      </w:r>
    </w:p>
    <w:p w14:paraId="46614DC7" w14:textId="77777777" w:rsidR="00CD7D41" w:rsidRPr="00D571EB" w:rsidRDefault="00FD4DDC" w:rsidP="00BE2534">
      <w:pPr>
        <w:spacing w:line="480" w:lineRule="auto"/>
        <w:jc w:val="both"/>
        <w:rPr>
          <w:color w:val="000000" w:themeColor="text1"/>
        </w:rPr>
      </w:pPr>
      <w:r w:rsidRPr="00D571EB">
        <w:rPr>
          <w:color w:val="000000" w:themeColor="text1"/>
        </w:rPr>
        <w:lastRenderedPageBreak/>
        <w:t>The Hilton London Kensington Hotel has yet to undergo a significant refurbishment in recent years, which may affect the quality of the guest experience</w:t>
      </w:r>
      <w:r>
        <w:rPr>
          <w:color w:val="000000" w:themeColor="text1"/>
        </w:rPr>
        <w:t xml:space="preserve"> (</w:t>
      </w:r>
      <w:r w:rsidRPr="00D571EB">
        <w:rPr>
          <w:color w:val="000000" w:themeColor="text1"/>
          <w:shd w:val="clear" w:color="auto" w:fill="FFFFFF"/>
        </w:rPr>
        <w:t>Weiss &amp; Weiss, 2019)</w:t>
      </w:r>
      <w:r w:rsidRPr="00D571EB">
        <w:rPr>
          <w:color w:val="000000" w:themeColor="text1"/>
        </w:rPr>
        <w:t>.</w:t>
      </w:r>
    </w:p>
    <w:p w14:paraId="1DF1B252" w14:textId="77777777" w:rsidR="00CD7D41" w:rsidRPr="00D571EB" w:rsidRDefault="00FD4DDC" w:rsidP="00BE2534">
      <w:pPr>
        <w:spacing w:line="480" w:lineRule="auto"/>
        <w:jc w:val="both"/>
        <w:rPr>
          <w:color w:val="000000" w:themeColor="text1"/>
        </w:rPr>
      </w:pPr>
      <w:r w:rsidRPr="00D571EB">
        <w:rPr>
          <w:color w:val="000000" w:themeColor="text1"/>
        </w:rPr>
        <w:t>Analysis:</w:t>
      </w:r>
    </w:p>
    <w:p w14:paraId="5C52C443" w14:textId="77777777" w:rsidR="00CD7D41" w:rsidRPr="00D571EB" w:rsidRDefault="00FD4DDC" w:rsidP="00BE2534">
      <w:pPr>
        <w:spacing w:line="480" w:lineRule="auto"/>
        <w:jc w:val="both"/>
        <w:rPr>
          <w:color w:val="000000" w:themeColor="text1"/>
        </w:rPr>
      </w:pPr>
      <w:r w:rsidRPr="00D571EB">
        <w:rPr>
          <w:color w:val="000000" w:themeColor="text1"/>
        </w:rPr>
        <w:t>The hotel should comprehensively evaluate its rooms and identify areas that require refurbishment. The refurbishment should include upgrading the furniture, fixtures, and amenities to meet guests' current standards and expectations.</w:t>
      </w:r>
    </w:p>
    <w:p w14:paraId="6E401B53" w14:textId="77777777" w:rsidR="00CD7D41" w:rsidRPr="00D571EB" w:rsidRDefault="00FD4DDC" w:rsidP="00BE2534">
      <w:pPr>
        <w:spacing w:line="480" w:lineRule="auto"/>
        <w:jc w:val="both"/>
        <w:rPr>
          <w:color w:val="000000" w:themeColor="text1"/>
        </w:rPr>
      </w:pPr>
      <w:r w:rsidRPr="00D571EB">
        <w:rPr>
          <w:color w:val="000000" w:themeColor="text1"/>
        </w:rPr>
        <w:t>The hotel can also consider adopting new room technologies, such as smart TVs, mobile check-in, and voice assistants, to improve the guest experience. The Hilton London Kensington Hotel can improve guest satisfaction and attract more guests by investing in room refurbishment.</w:t>
      </w:r>
    </w:p>
    <w:p w14:paraId="2C6528F4" w14:textId="77777777" w:rsidR="00CD7D41" w:rsidRPr="003979A9" w:rsidRDefault="00FD4DDC" w:rsidP="00BE2534">
      <w:pPr>
        <w:spacing w:line="480" w:lineRule="auto"/>
        <w:jc w:val="both"/>
        <w:rPr>
          <w:i/>
          <w:iCs/>
          <w:color w:val="000000" w:themeColor="text1"/>
        </w:rPr>
      </w:pPr>
      <w:r w:rsidRPr="003979A9">
        <w:rPr>
          <w:i/>
          <w:iCs/>
          <w:color w:val="000000" w:themeColor="text1"/>
        </w:rPr>
        <w:t>Issue 5: Financial Performance</w:t>
      </w:r>
    </w:p>
    <w:p w14:paraId="3FE0DE66" w14:textId="77777777" w:rsidR="00CD7D41" w:rsidRPr="00D571EB" w:rsidRDefault="00FD4DDC" w:rsidP="00BE2534">
      <w:pPr>
        <w:spacing w:line="480" w:lineRule="auto"/>
        <w:jc w:val="both"/>
        <w:rPr>
          <w:color w:val="000000" w:themeColor="text1"/>
        </w:rPr>
      </w:pPr>
      <w:r w:rsidRPr="00D571EB">
        <w:rPr>
          <w:color w:val="000000" w:themeColor="text1"/>
        </w:rPr>
        <w:t>The financial performance of the Hilton London Kensington Hotel is a crucial aspect of its success</w:t>
      </w:r>
      <w:r>
        <w:rPr>
          <w:color w:val="000000" w:themeColor="text1"/>
        </w:rPr>
        <w:t xml:space="preserve"> (</w:t>
      </w:r>
      <w:r w:rsidRPr="00D571EB">
        <w:rPr>
          <w:color w:val="000000" w:themeColor="text1"/>
          <w:shd w:val="clear" w:color="auto" w:fill="FFFFFF"/>
        </w:rPr>
        <w:t>Pring</w:t>
      </w:r>
      <w:r>
        <w:rPr>
          <w:color w:val="000000" w:themeColor="text1"/>
          <w:shd w:val="clear" w:color="auto" w:fill="FFFFFF"/>
        </w:rPr>
        <w:t xml:space="preserve"> et al., 2021)</w:t>
      </w:r>
      <w:r w:rsidRPr="00D571EB">
        <w:rPr>
          <w:color w:val="000000" w:themeColor="text1"/>
        </w:rPr>
        <w:t>. The hotel needs to generate sufficient revenue to cover its operating expenses and invest in its growth.</w:t>
      </w:r>
    </w:p>
    <w:p w14:paraId="30C0CD04" w14:textId="77777777" w:rsidR="00CD7D41" w:rsidRPr="00D571EB" w:rsidRDefault="00FD4DDC" w:rsidP="00BE2534">
      <w:pPr>
        <w:spacing w:line="480" w:lineRule="auto"/>
        <w:jc w:val="both"/>
        <w:rPr>
          <w:color w:val="000000" w:themeColor="text1"/>
        </w:rPr>
      </w:pPr>
      <w:r w:rsidRPr="00D571EB">
        <w:rPr>
          <w:color w:val="000000" w:themeColor="text1"/>
        </w:rPr>
        <w:t>Analysis:</w:t>
      </w:r>
    </w:p>
    <w:p w14:paraId="6F85E3BF" w14:textId="77777777" w:rsidR="00CD7D41" w:rsidRPr="00D571EB" w:rsidRDefault="00FD4DDC" w:rsidP="00BE2534">
      <w:pPr>
        <w:spacing w:line="480" w:lineRule="auto"/>
        <w:jc w:val="both"/>
        <w:rPr>
          <w:color w:val="000000" w:themeColor="text1"/>
        </w:rPr>
      </w:pPr>
      <w:r w:rsidRPr="00D571EB">
        <w:rPr>
          <w:color w:val="000000" w:themeColor="text1"/>
        </w:rPr>
        <w:t>A thorough examination of the hotel's financial performance, including revenue, costs, and profitability, should be conducted. In this study, the influence of external variables, such as economic conditions and competition, on the hotel's performance should be considered.</w:t>
      </w:r>
    </w:p>
    <w:p w14:paraId="7E7F19A8" w14:textId="77777777" w:rsidR="00CD7D41" w:rsidRPr="00D571EB" w:rsidRDefault="00FD4DDC" w:rsidP="00BE2534">
      <w:pPr>
        <w:spacing w:line="480" w:lineRule="auto"/>
        <w:jc w:val="both"/>
        <w:rPr>
          <w:color w:val="000000" w:themeColor="text1"/>
        </w:rPr>
      </w:pPr>
      <w:r w:rsidRPr="00D571EB">
        <w:rPr>
          <w:color w:val="000000" w:themeColor="text1"/>
        </w:rPr>
        <w:t>In order to cut down on its running costs, the hotel may also consider implementing cost-saving initiatives, such as more energy-efficient equipment and programs that decrease waste</w:t>
      </w:r>
      <w:r>
        <w:rPr>
          <w:color w:val="000000" w:themeColor="text1"/>
        </w:rPr>
        <w:t xml:space="preserve"> (</w:t>
      </w:r>
      <w:r w:rsidRPr="00D571EB">
        <w:rPr>
          <w:color w:val="000000" w:themeColor="text1"/>
          <w:shd w:val="clear" w:color="auto" w:fill="FFFFFF"/>
        </w:rPr>
        <w:t>Gilch &amp; Sieweke, 2021)</w:t>
      </w:r>
      <w:r w:rsidRPr="00D571EB">
        <w:rPr>
          <w:color w:val="000000" w:themeColor="text1"/>
        </w:rPr>
        <w:t>. The hotel will increase its profitability by cutting costs, and it may even be able to reduce its room prices in order to maintain its position as a competitor in the market.</w:t>
      </w:r>
    </w:p>
    <w:p w14:paraId="6D084B39" w14:textId="77777777" w:rsidR="00CD7D41" w:rsidRPr="00D571EB" w:rsidRDefault="00FD4DDC" w:rsidP="00BE2534">
      <w:pPr>
        <w:spacing w:line="480" w:lineRule="auto"/>
        <w:jc w:val="both"/>
        <w:rPr>
          <w:color w:val="000000" w:themeColor="text1"/>
        </w:rPr>
      </w:pPr>
      <w:r w:rsidRPr="00D571EB">
        <w:rPr>
          <w:color w:val="000000" w:themeColor="text1"/>
        </w:rPr>
        <w:t>Another region in which the Hilton London Kensington Hotel may improve is its customer service</w:t>
      </w:r>
      <w:r>
        <w:rPr>
          <w:color w:val="000000" w:themeColor="text1"/>
        </w:rPr>
        <w:t xml:space="preserve"> (</w:t>
      </w:r>
      <w:r w:rsidRPr="00D571EB">
        <w:rPr>
          <w:color w:val="000000" w:themeColor="text1"/>
          <w:shd w:val="clear" w:color="auto" w:fill="FFFFFF"/>
        </w:rPr>
        <w:t>Gilch &amp; Sieweke, 2021)</w:t>
      </w:r>
      <w:r w:rsidRPr="00D571EB">
        <w:rPr>
          <w:color w:val="000000" w:themeColor="text1"/>
        </w:rPr>
        <w:t xml:space="preserve">. Although the hotel has received primarily favourable evaluations, </w:t>
      </w:r>
      <w:r w:rsidRPr="00D571EB">
        <w:rPr>
          <w:color w:val="000000" w:themeColor="text1"/>
        </w:rPr>
        <w:lastRenderedPageBreak/>
        <w:t>several visitors have complained about the attentiveness and response of the employees. Training programs for the hotel's personnel should be considered to improve their capabilities in providing excellent customer service and ensuring that clients are provided with timely and attentive service.</w:t>
      </w:r>
    </w:p>
    <w:p w14:paraId="723ABA06" w14:textId="77777777" w:rsidR="00CD7D41" w:rsidRPr="00D571EB" w:rsidRDefault="00FD4DDC" w:rsidP="00BE2534">
      <w:pPr>
        <w:spacing w:line="480" w:lineRule="auto"/>
        <w:jc w:val="both"/>
        <w:rPr>
          <w:color w:val="000000" w:themeColor="text1"/>
        </w:rPr>
      </w:pPr>
      <w:r w:rsidRPr="00D571EB">
        <w:rPr>
          <w:color w:val="000000" w:themeColor="text1"/>
        </w:rPr>
        <w:t>The hotel could also help with its marketing and promotion</w:t>
      </w:r>
      <w:r>
        <w:rPr>
          <w:color w:val="000000" w:themeColor="text1"/>
        </w:rPr>
        <w:t xml:space="preserve"> (</w:t>
      </w:r>
      <w:r w:rsidRPr="00D571EB">
        <w:rPr>
          <w:color w:val="000000" w:themeColor="text1"/>
          <w:shd w:val="clear" w:color="auto" w:fill="FFFFFF"/>
        </w:rPr>
        <w:t>Heard</w:t>
      </w:r>
      <w:r>
        <w:rPr>
          <w:color w:val="000000" w:themeColor="text1"/>
          <w:shd w:val="clear" w:color="auto" w:fill="FFFFFF"/>
        </w:rPr>
        <w:t xml:space="preserve"> et al., 2020)</w:t>
      </w:r>
      <w:r w:rsidRPr="00D571EB">
        <w:rPr>
          <w:color w:val="000000" w:themeColor="text1"/>
        </w:rPr>
        <w:t>. Even though the hotel has a significant online presence, there is room for improvement in its overall visibility. This could be accomplished by implementing more targeted advertising campaigns and forming partnerships with organizations that promote tourism in the area. This may assist in drawing in new customers and raising the hotel's occupancy rates.</w:t>
      </w:r>
    </w:p>
    <w:p w14:paraId="51FF5CCF" w14:textId="77777777" w:rsidR="00CD7D41" w:rsidRPr="00D571EB" w:rsidRDefault="00FD4DDC" w:rsidP="00BE2534">
      <w:pPr>
        <w:spacing w:line="480" w:lineRule="auto"/>
        <w:jc w:val="both"/>
        <w:rPr>
          <w:color w:val="000000" w:themeColor="text1"/>
        </w:rPr>
      </w:pPr>
      <w:r w:rsidRPr="00D571EB">
        <w:rPr>
          <w:color w:val="000000" w:themeColor="text1"/>
        </w:rPr>
        <w:t>The hotel may also consider modernizing some of its facilities and services</w:t>
      </w:r>
      <w:r>
        <w:rPr>
          <w:color w:val="000000" w:themeColor="text1"/>
        </w:rPr>
        <w:t xml:space="preserve"> (</w:t>
      </w:r>
      <w:r w:rsidRPr="00D571EB">
        <w:rPr>
          <w:color w:val="000000" w:themeColor="text1"/>
          <w:shd w:val="clear" w:color="auto" w:fill="FFFFFF"/>
        </w:rPr>
        <w:t>Binci</w:t>
      </w:r>
      <w:r>
        <w:rPr>
          <w:color w:val="000000" w:themeColor="text1"/>
          <w:shd w:val="clear" w:color="auto" w:fill="FFFFFF"/>
        </w:rPr>
        <w:t xml:space="preserve"> et al., 2020)</w:t>
      </w:r>
      <w:r w:rsidRPr="00D571EB">
        <w:rPr>
          <w:color w:val="000000" w:themeColor="text1"/>
        </w:rPr>
        <w:t>. The hotel is kept in good condition for the most part; however, several areas, such as the fitness centre and the pool, might need some modernization and refurbishment to improve the overall experience for hotel guests. These modifications also help distinguish the hotel from others currently available.</w:t>
      </w:r>
    </w:p>
    <w:p w14:paraId="4C9848F1" w14:textId="77777777" w:rsidR="00CD7D41" w:rsidRPr="00D571EB" w:rsidRDefault="00FD4DDC" w:rsidP="00BE2534">
      <w:pPr>
        <w:spacing w:line="480" w:lineRule="auto"/>
        <w:jc w:val="both"/>
        <w:rPr>
          <w:color w:val="000000" w:themeColor="text1"/>
        </w:rPr>
      </w:pPr>
      <w:r w:rsidRPr="00D571EB">
        <w:rPr>
          <w:color w:val="000000" w:themeColor="text1"/>
        </w:rPr>
        <w:t>The Hilton London Kensington Hotel boasts several advantages, including a prestigious location and an excellent reputation for the Hilton brand. Nevertheless, there are other areas in which the hotel may improve, including its financial performance, customer service, marketing and advertising initiatives, and facility enhancements</w:t>
      </w:r>
      <w:r>
        <w:rPr>
          <w:color w:val="000000" w:themeColor="text1"/>
        </w:rPr>
        <w:t xml:space="preserve"> (</w:t>
      </w:r>
      <w:r w:rsidRPr="00D571EB">
        <w:rPr>
          <w:color w:val="000000" w:themeColor="text1"/>
          <w:shd w:val="clear" w:color="auto" w:fill="FFFFFF"/>
        </w:rPr>
        <w:t>Saiz-Rubio &amp; Rovira-Más, 2020)</w:t>
      </w:r>
      <w:r w:rsidRPr="00D571EB">
        <w:rPr>
          <w:color w:val="000000" w:themeColor="text1"/>
        </w:rPr>
        <w:t>. The hotel can boost its profitability, draw in new customers, and maintain its position as a competitive player in the market if it addresses these areas. It is essential for the hotel to conduct regular analyses and assessments to identify areas that could be improved upon and to determine what changes are necessary to improve the overall experience that guests have at the hotel. This will allow the hotel to improve the overall experience that guests have at the hotel.</w:t>
      </w:r>
    </w:p>
    <w:p w14:paraId="093313EE" w14:textId="27C48E34" w:rsidR="00CD7D41" w:rsidRPr="00E35B90" w:rsidRDefault="00FD4DDC" w:rsidP="00E35B90">
      <w:pPr>
        <w:pStyle w:val="Titlu1"/>
      </w:pPr>
      <w:bookmarkStart w:id="8" w:name="_Toc128913139"/>
      <w:bookmarkStart w:id="9" w:name="_Toc128913667"/>
      <w:r w:rsidRPr="00E35B90">
        <w:lastRenderedPageBreak/>
        <w:t>Findings and Results</w:t>
      </w:r>
      <w:bookmarkEnd w:id="8"/>
      <w:bookmarkEnd w:id="9"/>
    </w:p>
    <w:p w14:paraId="079044CA" w14:textId="77777777" w:rsidR="00CD7D41" w:rsidRPr="00D571EB" w:rsidRDefault="00FD4DDC" w:rsidP="00CD7D41">
      <w:pPr>
        <w:spacing w:line="480" w:lineRule="auto"/>
        <w:rPr>
          <w:color w:val="000000" w:themeColor="text1"/>
        </w:rPr>
      </w:pPr>
      <w:r w:rsidRPr="00D571EB">
        <w:rPr>
          <w:color w:val="000000" w:themeColor="text1"/>
        </w:rPr>
        <w:t>The Hilton London Kensington Hotel analysis has revealed several strengths and weaknesses. The following table summarizes the findings by department:</w:t>
      </w:r>
    </w:p>
    <w:tbl>
      <w:tblPr>
        <w:tblStyle w:val="Tabelgril"/>
        <w:tblW w:w="0" w:type="auto"/>
        <w:tblLook w:val="04A0" w:firstRow="1" w:lastRow="0" w:firstColumn="1" w:lastColumn="0" w:noHBand="0" w:noVBand="1"/>
      </w:tblPr>
      <w:tblGrid>
        <w:gridCol w:w="3116"/>
        <w:gridCol w:w="3117"/>
        <w:gridCol w:w="3117"/>
      </w:tblGrid>
      <w:tr w:rsidR="00A30ADF" w14:paraId="619777E5" w14:textId="77777777" w:rsidTr="0045073F">
        <w:tc>
          <w:tcPr>
            <w:tcW w:w="3116" w:type="dxa"/>
          </w:tcPr>
          <w:p w14:paraId="44ABBD1E" w14:textId="77777777" w:rsidR="00CD7D41" w:rsidRPr="00D571EB" w:rsidRDefault="00FD4DDC" w:rsidP="0045073F">
            <w:pPr>
              <w:spacing w:line="276" w:lineRule="auto"/>
              <w:rPr>
                <w:rFonts w:ascii="Times New Roman" w:hAnsi="Times New Roman" w:cs="Times New Roman"/>
                <w:b/>
                <w:bCs/>
                <w:color w:val="000000" w:themeColor="text1"/>
              </w:rPr>
            </w:pPr>
            <w:r w:rsidRPr="00D571EB">
              <w:rPr>
                <w:rFonts w:ascii="Times New Roman" w:hAnsi="Times New Roman" w:cs="Times New Roman"/>
                <w:b/>
                <w:bCs/>
                <w:color w:val="000000" w:themeColor="text1"/>
              </w:rPr>
              <w:t>Department</w:t>
            </w:r>
          </w:p>
        </w:tc>
        <w:tc>
          <w:tcPr>
            <w:tcW w:w="3117" w:type="dxa"/>
          </w:tcPr>
          <w:p w14:paraId="0B830989" w14:textId="77777777" w:rsidR="00CD7D41" w:rsidRPr="00D571EB" w:rsidRDefault="00FD4DDC" w:rsidP="0045073F">
            <w:pPr>
              <w:spacing w:line="276" w:lineRule="auto"/>
              <w:rPr>
                <w:rFonts w:ascii="Times New Roman" w:hAnsi="Times New Roman" w:cs="Times New Roman"/>
                <w:b/>
                <w:bCs/>
                <w:color w:val="000000" w:themeColor="text1"/>
              </w:rPr>
            </w:pPr>
            <w:r w:rsidRPr="00D571EB">
              <w:rPr>
                <w:rFonts w:ascii="Times New Roman" w:hAnsi="Times New Roman" w:cs="Times New Roman"/>
                <w:b/>
                <w:bCs/>
                <w:color w:val="000000" w:themeColor="text1"/>
              </w:rPr>
              <w:t>Strengths</w:t>
            </w:r>
          </w:p>
        </w:tc>
        <w:tc>
          <w:tcPr>
            <w:tcW w:w="3117" w:type="dxa"/>
          </w:tcPr>
          <w:p w14:paraId="3D1173E2" w14:textId="77777777" w:rsidR="00CD7D41" w:rsidRPr="00D571EB" w:rsidRDefault="00FD4DDC" w:rsidP="0045073F">
            <w:pPr>
              <w:spacing w:line="276" w:lineRule="auto"/>
              <w:rPr>
                <w:rFonts w:ascii="Times New Roman" w:hAnsi="Times New Roman" w:cs="Times New Roman"/>
                <w:b/>
                <w:bCs/>
                <w:color w:val="000000" w:themeColor="text1"/>
              </w:rPr>
            </w:pPr>
            <w:r w:rsidRPr="00D571EB">
              <w:rPr>
                <w:rFonts w:ascii="Times New Roman" w:hAnsi="Times New Roman" w:cs="Times New Roman"/>
                <w:b/>
                <w:bCs/>
                <w:color w:val="000000" w:themeColor="text1"/>
              </w:rPr>
              <w:t>Weaknesses</w:t>
            </w:r>
          </w:p>
        </w:tc>
      </w:tr>
      <w:tr w:rsidR="00A30ADF" w14:paraId="40A6D3C4" w14:textId="77777777" w:rsidTr="0045073F">
        <w:tc>
          <w:tcPr>
            <w:tcW w:w="3116" w:type="dxa"/>
          </w:tcPr>
          <w:p w14:paraId="0ADF816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Food &amp; Beverage</w:t>
            </w:r>
          </w:p>
        </w:tc>
        <w:tc>
          <w:tcPr>
            <w:tcW w:w="3117" w:type="dxa"/>
          </w:tcPr>
          <w:p w14:paraId="3B734360"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Wide variety of menu options, high-quality ingredients</w:t>
            </w:r>
          </w:p>
        </w:tc>
        <w:tc>
          <w:tcPr>
            <w:tcW w:w="3117" w:type="dxa"/>
          </w:tcPr>
          <w:p w14:paraId="4FEC8B3F"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High prices, slow service</w:t>
            </w:r>
          </w:p>
        </w:tc>
      </w:tr>
      <w:tr w:rsidR="00A30ADF" w14:paraId="00199100" w14:textId="77777777" w:rsidTr="0045073F">
        <w:tc>
          <w:tcPr>
            <w:tcW w:w="3116" w:type="dxa"/>
          </w:tcPr>
          <w:p w14:paraId="5B16E4E9"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Rooms</w:t>
            </w:r>
          </w:p>
        </w:tc>
        <w:tc>
          <w:tcPr>
            <w:tcW w:w="3117" w:type="dxa"/>
          </w:tcPr>
          <w:p w14:paraId="1858AF44"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Comfortable beds and clean rooms, modern amenities</w:t>
            </w:r>
          </w:p>
        </w:tc>
        <w:tc>
          <w:tcPr>
            <w:tcW w:w="3117" w:type="dxa"/>
          </w:tcPr>
          <w:p w14:paraId="1D487768"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Limited space, outdated decor</w:t>
            </w:r>
          </w:p>
        </w:tc>
      </w:tr>
      <w:tr w:rsidR="00A30ADF" w14:paraId="3B7CE3B8" w14:textId="77777777" w:rsidTr="0045073F">
        <w:tc>
          <w:tcPr>
            <w:tcW w:w="3116" w:type="dxa"/>
          </w:tcPr>
          <w:p w14:paraId="6FDC53A9"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Venue Design &amp; Environment</w:t>
            </w:r>
          </w:p>
        </w:tc>
        <w:tc>
          <w:tcPr>
            <w:tcW w:w="3117" w:type="dxa"/>
          </w:tcPr>
          <w:p w14:paraId="7282701B"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Attractive and modern interior design, pleasant atmosphere</w:t>
            </w:r>
          </w:p>
        </w:tc>
        <w:tc>
          <w:tcPr>
            <w:tcW w:w="3117" w:type="dxa"/>
          </w:tcPr>
          <w:p w14:paraId="1113B113"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Limited outdoor space, noise pollution</w:t>
            </w:r>
          </w:p>
        </w:tc>
      </w:tr>
      <w:tr w:rsidR="00A30ADF" w14:paraId="740BE6CF" w14:textId="77777777" w:rsidTr="0045073F">
        <w:tc>
          <w:tcPr>
            <w:tcW w:w="3116" w:type="dxa"/>
          </w:tcPr>
          <w:p w14:paraId="4138DE10"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Staff Numbers and Roles</w:t>
            </w:r>
          </w:p>
        </w:tc>
        <w:tc>
          <w:tcPr>
            <w:tcW w:w="3117" w:type="dxa"/>
          </w:tcPr>
          <w:p w14:paraId="3DABEBF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Sufficient staffing levels, clearly defined roles</w:t>
            </w:r>
          </w:p>
        </w:tc>
        <w:tc>
          <w:tcPr>
            <w:tcW w:w="3117" w:type="dxa"/>
          </w:tcPr>
          <w:p w14:paraId="07877E7B"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Inadequate training for some staff members, high staff turnover</w:t>
            </w:r>
          </w:p>
        </w:tc>
      </w:tr>
      <w:tr w:rsidR="00A30ADF" w14:paraId="22C63288" w14:textId="77777777" w:rsidTr="0045073F">
        <w:tc>
          <w:tcPr>
            <w:tcW w:w="3116" w:type="dxa"/>
          </w:tcPr>
          <w:p w14:paraId="07A280E6"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Staff Training</w:t>
            </w:r>
          </w:p>
        </w:tc>
        <w:tc>
          <w:tcPr>
            <w:tcW w:w="3117" w:type="dxa"/>
          </w:tcPr>
          <w:p w14:paraId="0037A80A"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Consistent training programs, emphasis on customer service</w:t>
            </w:r>
          </w:p>
        </w:tc>
        <w:tc>
          <w:tcPr>
            <w:tcW w:w="3117" w:type="dxa"/>
          </w:tcPr>
          <w:p w14:paraId="723628C0"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Limited language skills among some staff members</w:t>
            </w:r>
          </w:p>
        </w:tc>
      </w:tr>
      <w:tr w:rsidR="00A30ADF" w14:paraId="68ABACFB" w14:textId="77777777" w:rsidTr="0045073F">
        <w:tc>
          <w:tcPr>
            <w:tcW w:w="3116" w:type="dxa"/>
          </w:tcPr>
          <w:p w14:paraId="288D591C"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Number and Types of Bars</w:t>
            </w:r>
          </w:p>
        </w:tc>
        <w:tc>
          <w:tcPr>
            <w:tcW w:w="3117" w:type="dxa"/>
          </w:tcPr>
          <w:p w14:paraId="51A0488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Wide variety of beverage options, comfortable seating</w:t>
            </w:r>
          </w:p>
        </w:tc>
        <w:tc>
          <w:tcPr>
            <w:tcW w:w="3117" w:type="dxa"/>
          </w:tcPr>
          <w:p w14:paraId="0D0A8C0E"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Limited bar space, high prices</w:t>
            </w:r>
          </w:p>
        </w:tc>
      </w:tr>
    </w:tbl>
    <w:p w14:paraId="1D18065B" w14:textId="77777777" w:rsidR="00CD7D41" w:rsidRPr="00D571EB" w:rsidRDefault="00CD7D41" w:rsidP="00CD7D41">
      <w:pPr>
        <w:spacing w:line="480" w:lineRule="auto"/>
        <w:rPr>
          <w:color w:val="000000" w:themeColor="text1"/>
        </w:rPr>
      </w:pPr>
    </w:p>
    <w:p w14:paraId="3DB89D7C" w14:textId="77777777" w:rsidR="00CD7D41" w:rsidRPr="00D571EB" w:rsidRDefault="00FD4DDC" w:rsidP="00CD7D41">
      <w:pPr>
        <w:spacing w:line="480" w:lineRule="auto"/>
        <w:rPr>
          <w:color w:val="000000" w:themeColor="text1"/>
        </w:rPr>
      </w:pPr>
      <w:r w:rsidRPr="00D571EB">
        <w:rPr>
          <w:color w:val="000000" w:themeColor="text1"/>
        </w:rPr>
        <w:t>The analysis also revealed the following TOWS analysis:</w:t>
      </w:r>
    </w:p>
    <w:tbl>
      <w:tblPr>
        <w:tblStyle w:val="Tabelgril"/>
        <w:tblW w:w="0" w:type="auto"/>
        <w:tblLook w:val="04A0" w:firstRow="1" w:lastRow="0" w:firstColumn="1" w:lastColumn="0" w:noHBand="0" w:noVBand="1"/>
      </w:tblPr>
      <w:tblGrid>
        <w:gridCol w:w="1696"/>
        <w:gridCol w:w="7654"/>
      </w:tblGrid>
      <w:tr w:rsidR="00A30ADF" w14:paraId="25822DF3" w14:textId="77777777" w:rsidTr="0045073F">
        <w:tc>
          <w:tcPr>
            <w:tcW w:w="1696" w:type="dxa"/>
          </w:tcPr>
          <w:p w14:paraId="6E7E8260" w14:textId="77777777" w:rsidR="00CD7D41" w:rsidRPr="00D571EB" w:rsidRDefault="00FD4DDC" w:rsidP="0045073F">
            <w:pPr>
              <w:spacing w:line="360" w:lineRule="auto"/>
              <w:rPr>
                <w:rFonts w:ascii="Times New Roman" w:hAnsi="Times New Roman" w:cs="Times New Roman"/>
                <w:color w:val="000000" w:themeColor="text1"/>
              </w:rPr>
            </w:pPr>
            <w:r w:rsidRPr="00D571EB">
              <w:rPr>
                <w:rFonts w:ascii="Times New Roman" w:hAnsi="Times New Roman" w:cs="Times New Roman"/>
                <w:color w:val="000000" w:themeColor="text1"/>
              </w:rPr>
              <w:t>Opportunities</w:t>
            </w:r>
          </w:p>
        </w:tc>
        <w:tc>
          <w:tcPr>
            <w:tcW w:w="7654" w:type="dxa"/>
          </w:tcPr>
          <w:p w14:paraId="065C7F09" w14:textId="77777777" w:rsidR="00CD7D41" w:rsidRPr="00D571EB" w:rsidRDefault="00FD4DDC" w:rsidP="0045073F">
            <w:pPr>
              <w:spacing w:line="360" w:lineRule="auto"/>
              <w:rPr>
                <w:rFonts w:ascii="Times New Roman" w:hAnsi="Times New Roman" w:cs="Times New Roman"/>
                <w:color w:val="000000" w:themeColor="text1"/>
              </w:rPr>
            </w:pPr>
            <w:r w:rsidRPr="00D571EB">
              <w:rPr>
                <w:rFonts w:ascii="Times New Roman" w:hAnsi="Times New Roman" w:cs="Times New Roman"/>
                <w:color w:val="000000" w:themeColor="text1"/>
              </w:rPr>
              <w:t>Increase in tourism, new technologies to enhance customer experience</w:t>
            </w:r>
          </w:p>
        </w:tc>
      </w:tr>
      <w:tr w:rsidR="00A30ADF" w14:paraId="464ADD77" w14:textId="77777777" w:rsidTr="0045073F">
        <w:tc>
          <w:tcPr>
            <w:tcW w:w="1696" w:type="dxa"/>
          </w:tcPr>
          <w:p w14:paraId="0E29872A" w14:textId="77777777" w:rsidR="00CD7D41" w:rsidRPr="00D571EB" w:rsidRDefault="00FD4DDC" w:rsidP="0045073F">
            <w:pPr>
              <w:spacing w:line="360" w:lineRule="auto"/>
              <w:rPr>
                <w:rFonts w:ascii="Times New Roman" w:hAnsi="Times New Roman" w:cs="Times New Roman"/>
                <w:color w:val="000000" w:themeColor="text1"/>
              </w:rPr>
            </w:pPr>
            <w:r w:rsidRPr="00D571EB">
              <w:rPr>
                <w:rFonts w:ascii="Times New Roman" w:hAnsi="Times New Roman" w:cs="Times New Roman"/>
                <w:color w:val="000000" w:themeColor="text1"/>
              </w:rPr>
              <w:t>Threats</w:t>
            </w:r>
          </w:p>
        </w:tc>
        <w:tc>
          <w:tcPr>
            <w:tcW w:w="7654" w:type="dxa"/>
          </w:tcPr>
          <w:p w14:paraId="6A331F76" w14:textId="77777777" w:rsidR="00CD7D41" w:rsidRPr="00D571EB" w:rsidRDefault="00FD4DDC" w:rsidP="0045073F">
            <w:pPr>
              <w:spacing w:line="360" w:lineRule="auto"/>
              <w:rPr>
                <w:rFonts w:ascii="Times New Roman" w:hAnsi="Times New Roman" w:cs="Times New Roman"/>
                <w:color w:val="000000" w:themeColor="text1"/>
              </w:rPr>
            </w:pPr>
            <w:r w:rsidRPr="00D571EB">
              <w:rPr>
                <w:rFonts w:ascii="Times New Roman" w:hAnsi="Times New Roman" w:cs="Times New Roman"/>
                <w:color w:val="000000" w:themeColor="text1"/>
              </w:rPr>
              <w:t>Economic downturn, competition from other hotels</w:t>
            </w:r>
          </w:p>
        </w:tc>
      </w:tr>
    </w:tbl>
    <w:p w14:paraId="411EF1C7" w14:textId="77777777" w:rsidR="00CD7D41" w:rsidRPr="00D571EB" w:rsidRDefault="00CD7D41" w:rsidP="00CD7D41">
      <w:pPr>
        <w:spacing w:line="360" w:lineRule="auto"/>
        <w:rPr>
          <w:color w:val="000000" w:themeColor="text1"/>
        </w:rPr>
      </w:pPr>
    </w:p>
    <w:p w14:paraId="5B2E2713" w14:textId="77777777" w:rsidR="00CD7D41" w:rsidRPr="00D571EB" w:rsidRDefault="00FD4DDC" w:rsidP="00BE2534">
      <w:pPr>
        <w:spacing w:line="480" w:lineRule="auto"/>
        <w:jc w:val="both"/>
        <w:rPr>
          <w:color w:val="000000" w:themeColor="text1"/>
        </w:rPr>
      </w:pPr>
      <w:r w:rsidRPr="00D571EB">
        <w:rPr>
          <w:color w:val="000000" w:themeColor="text1"/>
        </w:rPr>
        <w:t>Based on the findings and TOWS analysis, the following action plan and recommendations are suggested:</w:t>
      </w:r>
    </w:p>
    <w:p w14:paraId="149DDE32" w14:textId="77777777" w:rsidR="00CD7D41" w:rsidRPr="00D571EB" w:rsidRDefault="00FD4DDC" w:rsidP="00BE2534">
      <w:pPr>
        <w:pStyle w:val="Listparagraf"/>
        <w:numPr>
          <w:ilvl w:val="0"/>
          <w:numId w:val="7"/>
        </w:numPr>
        <w:spacing w:line="480" w:lineRule="auto"/>
        <w:jc w:val="both"/>
        <w:rPr>
          <w:color w:val="000000" w:themeColor="text1"/>
        </w:rPr>
      </w:pPr>
      <w:r w:rsidRPr="00D571EB">
        <w:rPr>
          <w:color w:val="000000" w:themeColor="text1"/>
        </w:rPr>
        <w:t>Improve service efficiency and reduce prices in the Food &amp; Beverage department to increase customer satisfaction and loyalty: One of the key findings from the analysis is that the Food &amp; Beverage department is not meeting customer expectations in terms of service efficiency and price</w:t>
      </w:r>
      <w:r>
        <w:rPr>
          <w:color w:val="000000" w:themeColor="text1"/>
        </w:rPr>
        <w:t xml:space="preserve"> (</w:t>
      </w:r>
      <w:r w:rsidRPr="00D571EB">
        <w:rPr>
          <w:color w:val="000000" w:themeColor="text1"/>
          <w:shd w:val="clear" w:color="auto" w:fill="FFFFFF"/>
        </w:rPr>
        <w:t>Shen &amp; Yahya, 2021)</w:t>
      </w:r>
      <w:r w:rsidRPr="00D571EB">
        <w:rPr>
          <w:color w:val="000000" w:themeColor="text1"/>
        </w:rPr>
        <w:t xml:space="preserve">. In order to address this, the hotel can focus on improving the speed and quality of service while reducing prices to remain competitive in </w:t>
      </w:r>
      <w:r w:rsidRPr="00D571EB">
        <w:rPr>
          <w:color w:val="000000" w:themeColor="text1"/>
        </w:rPr>
        <w:lastRenderedPageBreak/>
        <w:t>the market. This can be achieved by streamlining operations and investing in technology to make ordering and delivery more efficient. The hotel can increase customer satisfaction and loyalty, leading to repeat business and positive reviews.</w:t>
      </w:r>
    </w:p>
    <w:p w14:paraId="0761D2EC" w14:textId="77777777" w:rsidR="00CD7D41" w:rsidRPr="00D571EB" w:rsidRDefault="00FD4DDC" w:rsidP="00BE2534">
      <w:pPr>
        <w:pStyle w:val="Listparagraf"/>
        <w:numPr>
          <w:ilvl w:val="0"/>
          <w:numId w:val="7"/>
        </w:numPr>
        <w:spacing w:line="480" w:lineRule="auto"/>
        <w:jc w:val="both"/>
        <w:rPr>
          <w:color w:val="000000" w:themeColor="text1"/>
        </w:rPr>
      </w:pPr>
      <w:r w:rsidRPr="00D571EB">
        <w:rPr>
          <w:color w:val="000000" w:themeColor="text1"/>
        </w:rPr>
        <w:t>Renovate and modernize rooms to increase comfort and appeal to a broader range of customers: Another key finding is that the hotel's rooms need to be renovated and modernized to increase comfort and appeal to a broader range of customers</w:t>
      </w:r>
      <w:r>
        <w:rPr>
          <w:color w:val="000000" w:themeColor="text1"/>
        </w:rPr>
        <w:t xml:space="preserve"> (</w:t>
      </w:r>
      <w:r w:rsidRPr="00D571EB">
        <w:rPr>
          <w:color w:val="000000" w:themeColor="text1"/>
          <w:shd w:val="clear" w:color="auto" w:fill="FFFFFF"/>
        </w:rPr>
        <w:t>Stone</w:t>
      </w:r>
      <w:r>
        <w:rPr>
          <w:color w:val="000000" w:themeColor="text1"/>
          <w:shd w:val="clear" w:color="auto" w:fill="FFFFFF"/>
        </w:rPr>
        <w:t xml:space="preserve"> et al., 2020)</w:t>
      </w:r>
      <w:r w:rsidRPr="00D571EB">
        <w:rPr>
          <w:color w:val="000000" w:themeColor="text1"/>
        </w:rPr>
        <w:t>. This can be achieved by investing in new furniture, fixtures, and technology and updating the overall design aesthetic. By doing so, the hotel can attract more customers seeking modern and comfortable accommodations while increasing revenue through higher room rates.</w:t>
      </w:r>
    </w:p>
    <w:p w14:paraId="4EE56866" w14:textId="77777777" w:rsidR="00CD7D41" w:rsidRPr="00D571EB" w:rsidRDefault="00FD4DDC" w:rsidP="00BE2534">
      <w:pPr>
        <w:pStyle w:val="Listparagraf"/>
        <w:numPr>
          <w:ilvl w:val="0"/>
          <w:numId w:val="7"/>
        </w:numPr>
        <w:spacing w:line="480" w:lineRule="auto"/>
        <w:jc w:val="both"/>
        <w:rPr>
          <w:color w:val="000000" w:themeColor="text1"/>
        </w:rPr>
      </w:pPr>
      <w:r w:rsidRPr="00D571EB">
        <w:rPr>
          <w:color w:val="000000" w:themeColor="text1"/>
        </w:rPr>
        <w:t>Address noise pollution and expand outdoor space in the Venue Design &amp; Environment department to create a more pleasant atmosphere for customers: The analysis also revealed that noise pollution is a problem for customers in the hotel's venue spaces and that there is an opportunity to expand outdoor space to create a more pleasant atmosphere</w:t>
      </w:r>
      <w:r>
        <w:rPr>
          <w:color w:val="000000" w:themeColor="text1"/>
        </w:rPr>
        <w:t xml:space="preserve"> (</w:t>
      </w:r>
      <w:r w:rsidRPr="00D571EB">
        <w:rPr>
          <w:color w:val="000000" w:themeColor="text1"/>
          <w:shd w:val="clear" w:color="auto" w:fill="FFFFFF"/>
        </w:rPr>
        <w:t>Kouhizadeh</w:t>
      </w:r>
      <w:r>
        <w:rPr>
          <w:color w:val="000000" w:themeColor="text1"/>
          <w:shd w:val="clear" w:color="auto" w:fill="FFFFFF"/>
        </w:rPr>
        <w:t xml:space="preserve"> et al., 2021)</w:t>
      </w:r>
      <w:r w:rsidRPr="00D571EB">
        <w:rPr>
          <w:color w:val="000000" w:themeColor="text1"/>
        </w:rPr>
        <w:t xml:space="preserve">. The hotel can address this issue by investing in soundproofing technology, redesigning the layout of the space, and adding outdoor seating areas. The hotel can create a more enjoyable and relaxing customer environment, increasing satisfaction and positive reviews. </w:t>
      </w:r>
    </w:p>
    <w:p w14:paraId="51E2E187" w14:textId="77777777" w:rsidR="00CD7D41" w:rsidRPr="00D571EB" w:rsidRDefault="00FD4DDC" w:rsidP="00BE2534">
      <w:pPr>
        <w:pStyle w:val="Listparagraf"/>
        <w:numPr>
          <w:ilvl w:val="0"/>
          <w:numId w:val="7"/>
        </w:numPr>
        <w:spacing w:line="480" w:lineRule="auto"/>
        <w:jc w:val="both"/>
        <w:rPr>
          <w:color w:val="000000" w:themeColor="text1"/>
        </w:rPr>
      </w:pPr>
      <w:r w:rsidRPr="00D571EB">
        <w:rPr>
          <w:color w:val="000000" w:themeColor="text1"/>
        </w:rPr>
        <w:t xml:space="preserve">Provide more comprehensive training programs for staff members to improve overall customer service and reduce staff turnover: The analysis found that staff members require more comprehensive training programs to improve overall customer service and reduce staff </w:t>
      </w:r>
      <w:r>
        <w:rPr>
          <w:color w:val="000000" w:themeColor="text1"/>
        </w:rPr>
        <w:t>turnover (</w:t>
      </w:r>
      <w:r w:rsidRPr="00D571EB">
        <w:rPr>
          <w:color w:val="000000" w:themeColor="text1"/>
          <w:shd w:val="clear" w:color="auto" w:fill="FFFFFF"/>
        </w:rPr>
        <w:t>Hieker &amp; Rushby, 2020)</w:t>
      </w:r>
      <w:r w:rsidRPr="00D571EB">
        <w:rPr>
          <w:color w:val="000000" w:themeColor="text1"/>
        </w:rPr>
        <w:t xml:space="preserve">. By investing in training programs that focus on customer service, communication, and problem-solving skills, the hotel can improve </w:t>
      </w:r>
      <w:r w:rsidRPr="00D571EB">
        <w:rPr>
          <w:color w:val="000000" w:themeColor="text1"/>
        </w:rPr>
        <w:lastRenderedPageBreak/>
        <w:t>customer service quality. This can also lead to higher staff morale and reduced turnover, which helps maintain a consistent level of service and reduce recruitment costs.</w:t>
      </w:r>
    </w:p>
    <w:p w14:paraId="07F2D508" w14:textId="77777777" w:rsidR="00CD7D41" w:rsidRPr="00D571EB" w:rsidRDefault="00FD4DDC" w:rsidP="00BE2534">
      <w:pPr>
        <w:pStyle w:val="Listparagraf"/>
        <w:numPr>
          <w:ilvl w:val="0"/>
          <w:numId w:val="7"/>
        </w:numPr>
        <w:spacing w:line="480" w:lineRule="auto"/>
        <w:jc w:val="both"/>
        <w:rPr>
          <w:color w:val="000000" w:themeColor="text1"/>
        </w:rPr>
      </w:pPr>
      <w:r w:rsidRPr="00D571EB">
        <w:rPr>
          <w:color w:val="000000" w:themeColor="text1"/>
        </w:rPr>
        <w:t>Hire staff members with diverse language skills to better serve international customers: To cater to international customers, the hotel can focus on hiring staff members with diverse language skills</w:t>
      </w:r>
      <w:r>
        <w:rPr>
          <w:color w:val="000000" w:themeColor="text1"/>
        </w:rPr>
        <w:t xml:space="preserve"> (</w:t>
      </w:r>
      <w:r w:rsidRPr="00D571EB">
        <w:rPr>
          <w:color w:val="000000" w:themeColor="text1"/>
          <w:shd w:val="clear" w:color="auto" w:fill="FFFFFF"/>
        </w:rPr>
        <w:t>Qiu</w:t>
      </w:r>
      <w:r>
        <w:rPr>
          <w:color w:val="000000" w:themeColor="text1"/>
          <w:shd w:val="clear" w:color="auto" w:fill="FFFFFF"/>
        </w:rPr>
        <w:t xml:space="preserve"> et al., 2019)</w:t>
      </w:r>
      <w:r w:rsidRPr="00D571EB">
        <w:rPr>
          <w:color w:val="000000" w:themeColor="text1"/>
        </w:rPr>
        <w:t>. By doing so, the hotel can improve communication with customers who speak languages other than English, increasing satisfaction and loyalty.</w:t>
      </w:r>
    </w:p>
    <w:p w14:paraId="09E35758" w14:textId="77777777" w:rsidR="00CD7D41" w:rsidRPr="00D571EB" w:rsidRDefault="00FD4DDC" w:rsidP="00BE2534">
      <w:pPr>
        <w:pStyle w:val="Listparagraf"/>
        <w:numPr>
          <w:ilvl w:val="0"/>
          <w:numId w:val="7"/>
        </w:numPr>
        <w:spacing w:line="480" w:lineRule="auto"/>
        <w:jc w:val="both"/>
        <w:rPr>
          <w:color w:val="000000" w:themeColor="text1"/>
        </w:rPr>
      </w:pPr>
      <w:r w:rsidRPr="00D571EB">
        <w:rPr>
          <w:color w:val="000000" w:themeColor="text1"/>
        </w:rPr>
        <w:t>Expand bar space and reduce prices to increase revenue in the Number and Types of Bars department: Another finding is an opportunity to expand and reduce prices to increase revenue in the Number and Types of Bars department</w:t>
      </w:r>
      <w:r>
        <w:rPr>
          <w:color w:val="000000" w:themeColor="text1"/>
        </w:rPr>
        <w:t xml:space="preserve"> (</w:t>
      </w:r>
      <w:r w:rsidRPr="00D571EB">
        <w:rPr>
          <w:color w:val="000000" w:themeColor="text1"/>
          <w:shd w:val="clear" w:color="auto" w:fill="FFFFFF"/>
        </w:rPr>
        <w:t>Bode</w:t>
      </w:r>
      <w:r>
        <w:rPr>
          <w:color w:val="000000" w:themeColor="text1"/>
          <w:shd w:val="clear" w:color="auto" w:fill="FFFFFF"/>
        </w:rPr>
        <w:t xml:space="preserve"> et al., 2019)</w:t>
      </w:r>
      <w:r w:rsidRPr="00D571EB">
        <w:rPr>
          <w:color w:val="000000" w:themeColor="text1"/>
        </w:rPr>
        <w:t>. By investing in new equipment and decor and reducing prices, the hotel can attract more customers and increase revenue. This can also lead to positive reviews and increased customer loyalty.</w:t>
      </w:r>
    </w:p>
    <w:p w14:paraId="719A90B9" w14:textId="77777777" w:rsidR="00CD7D41" w:rsidRPr="00D571EB" w:rsidRDefault="00FD4DDC" w:rsidP="00BE2534">
      <w:pPr>
        <w:pStyle w:val="Listparagraf"/>
        <w:numPr>
          <w:ilvl w:val="0"/>
          <w:numId w:val="7"/>
        </w:numPr>
        <w:spacing w:line="480" w:lineRule="auto"/>
        <w:jc w:val="both"/>
        <w:rPr>
          <w:color w:val="000000" w:themeColor="text1"/>
        </w:rPr>
      </w:pPr>
      <w:r w:rsidRPr="00D571EB">
        <w:rPr>
          <w:color w:val="000000" w:themeColor="text1"/>
        </w:rPr>
        <w:t>Develop new technologies and innovative approaches to enhance the customer experience and stay ahead of the competition: To stay ahead of the competition and enhance the customer experience, the hotel can invest in new technologies and innovative approaches</w:t>
      </w:r>
      <w:r>
        <w:rPr>
          <w:color w:val="000000" w:themeColor="text1"/>
        </w:rPr>
        <w:t xml:space="preserve"> (</w:t>
      </w:r>
      <w:r w:rsidRPr="00D571EB">
        <w:rPr>
          <w:color w:val="000000" w:themeColor="text1"/>
          <w:shd w:val="clear" w:color="auto" w:fill="FFFFFF"/>
        </w:rPr>
        <w:t>Gedam</w:t>
      </w:r>
      <w:r>
        <w:rPr>
          <w:color w:val="000000" w:themeColor="text1"/>
          <w:shd w:val="clear" w:color="auto" w:fill="FFFFFF"/>
        </w:rPr>
        <w:t xml:space="preserve"> et al., 2021)</w:t>
      </w:r>
      <w:r w:rsidRPr="00D571EB">
        <w:rPr>
          <w:color w:val="000000" w:themeColor="text1"/>
        </w:rPr>
        <w:t>. For example, the hotel can implement mobile check-in and check-out and provide personalized recommendations based on customer preferences. By doing so, the hotel can differentiate itself from competitors and increase customer satisfaction and loyalty.</w:t>
      </w:r>
    </w:p>
    <w:p w14:paraId="51AF0D88" w14:textId="77777777" w:rsidR="00CD7D41" w:rsidRPr="00D571EB" w:rsidRDefault="00FD4DDC" w:rsidP="00BE2534">
      <w:pPr>
        <w:pStyle w:val="Listparagraf"/>
        <w:numPr>
          <w:ilvl w:val="0"/>
          <w:numId w:val="7"/>
        </w:numPr>
        <w:spacing w:line="480" w:lineRule="auto"/>
        <w:jc w:val="both"/>
        <w:rPr>
          <w:color w:val="000000" w:themeColor="text1"/>
        </w:rPr>
      </w:pPr>
      <w:r w:rsidRPr="00D571EB">
        <w:rPr>
          <w:color w:val="000000" w:themeColor="text1"/>
        </w:rPr>
        <w:t>Plan for potential economic downturns by implementing cost-saving measures and diversifying revenue streams: The analysis revealed the importance of planning for potential economic downturns by implementing cost-saving measures and diversifying revenue streams</w:t>
      </w:r>
      <w:r>
        <w:rPr>
          <w:color w:val="000000" w:themeColor="text1"/>
        </w:rPr>
        <w:t xml:space="preserve"> (</w:t>
      </w:r>
      <w:r w:rsidRPr="00D571EB">
        <w:rPr>
          <w:color w:val="000000" w:themeColor="text1"/>
          <w:shd w:val="clear" w:color="auto" w:fill="FFFFFF"/>
        </w:rPr>
        <w:t>Stjerne</w:t>
      </w:r>
      <w:r>
        <w:rPr>
          <w:color w:val="000000" w:themeColor="text1"/>
          <w:shd w:val="clear" w:color="auto" w:fill="FFFFFF"/>
        </w:rPr>
        <w:t xml:space="preserve"> et a., 2019)</w:t>
      </w:r>
      <w:r w:rsidRPr="00D571EB">
        <w:rPr>
          <w:color w:val="000000" w:themeColor="text1"/>
        </w:rPr>
        <w:t xml:space="preserve">. For example, the hotel can reduce energy consumption and waste and explore new revenue streams such as event hosting and </w:t>
      </w:r>
      <w:r w:rsidRPr="00D571EB">
        <w:rPr>
          <w:color w:val="000000" w:themeColor="text1"/>
        </w:rPr>
        <w:lastRenderedPageBreak/>
        <w:t>partnerships with local businesses. The hotel can ensure its long-term financial stability and resilience by doing so.</w:t>
      </w:r>
    </w:p>
    <w:p w14:paraId="43A6EBDA" w14:textId="58A43AC8" w:rsidR="00CD7D41" w:rsidRPr="009B7250" w:rsidRDefault="00FD4DDC" w:rsidP="009B7250">
      <w:pPr>
        <w:pStyle w:val="Titlu1"/>
      </w:pPr>
      <w:bookmarkStart w:id="10" w:name="_Toc128913140"/>
      <w:bookmarkStart w:id="11" w:name="_Toc128913668"/>
      <w:r w:rsidRPr="009B7250">
        <w:t>Action Plan</w:t>
      </w:r>
      <w:bookmarkEnd w:id="10"/>
      <w:bookmarkEnd w:id="11"/>
    </w:p>
    <w:p w14:paraId="75B2F50A" w14:textId="77777777" w:rsidR="00CD7D41" w:rsidRPr="00D571EB" w:rsidRDefault="00FD4DDC" w:rsidP="00BE2534">
      <w:pPr>
        <w:spacing w:line="480" w:lineRule="auto"/>
        <w:jc w:val="both"/>
        <w:rPr>
          <w:color w:val="000000" w:themeColor="text1"/>
        </w:rPr>
      </w:pPr>
      <w:r w:rsidRPr="00D571EB">
        <w:rPr>
          <w:color w:val="000000" w:themeColor="text1"/>
        </w:rPr>
        <w:t>The following action plan outlines the recommended solutions for the issues identified in the findings section. Each recommendation includes a number, problem, solution, desired outcome, time scale, completion date, and planned budget. The budget includes estimated costs for each solution.</w:t>
      </w:r>
    </w:p>
    <w:tbl>
      <w:tblPr>
        <w:tblStyle w:val="Tabelgril"/>
        <w:tblW w:w="0" w:type="auto"/>
        <w:tblLook w:val="04A0" w:firstRow="1" w:lastRow="0" w:firstColumn="1" w:lastColumn="0" w:noHBand="0" w:noVBand="1"/>
      </w:tblPr>
      <w:tblGrid>
        <w:gridCol w:w="1048"/>
        <w:gridCol w:w="1616"/>
        <w:gridCol w:w="1669"/>
        <w:gridCol w:w="1429"/>
        <w:gridCol w:w="1093"/>
        <w:gridCol w:w="1350"/>
        <w:gridCol w:w="1145"/>
      </w:tblGrid>
      <w:tr w:rsidR="00A30ADF" w14:paraId="1FEF8D41" w14:textId="77777777" w:rsidTr="0045073F">
        <w:tc>
          <w:tcPr>
            <w:tcW w:w="1335" w:type="dxa"/>
          </w:tcPr>
          <w:p w14:paraId="6D6F8195"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Number</w:t>
            </w:r>
          </w:p>
        </w:tc>
        <w:tc>
          <w:tcPr>
            <w:tcW w:w="1335" w:type="dxa"/>
          </w:tcPr>
          <w:p w14:paraId="69CB223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Problem</w:t>
            </w:r>
          </w:p>
        </w:tc>
        <w:tc>
          <w:tcPr>
            <w:tcW w:w="1336" w:type="dxa"/>
          </w:tcPr>
          <w:p w14:paraId="30EBB5C0"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Solution</w:t>
            </w:r>
          </w:p>
        </w:tc>
        <w:tc>
          <w:tcPr>
            <w:tcW w:w="1336" w:type="dxa"/>
          </w:tcPr>
          <w:p w14:paraId="5DA85B91"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Desired Outcome</w:t>
            </w:r>
          </w:p>
        </w:tc>
        <w:tc>
          <w:tcPr>
            <w:tcW w:w="1336" w:type="dxa"/>
          </w:tcPr>
          <w:p w14:paraId="1ECDBB3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Time Scale</w:t>
            </w:r>
          </w:p>
        </w:tc>
        <w:tc>
          <w:tcPr>
            <w:tcW w:w="1336" w:type="dxa"/>
          </w:tcPr>
          <w:p w14:paraId="559327C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Completion Date</w:t>
            </w:r>
          </w:p>
        </w:tc>
        <w:tc>
          <w:tcPr>
            <w:tcW w:w="1336" w:type="dxa"/>
          </w:tcPr>
          <w:p w14:paraId="096918F8"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Planned Budget</w:t>
            </w:r>
          </w:p>
        </w:tc>
      </w:tr>
      <w:tr w:rsidR="00A30ADF" w14:paraId="4E06390E" w14:textId="77777777" w:rsidTr="0045073F">
        <w:tc>
          <w:tcPr>
            <w:tcW w:w="1335" w:type="dxa"/>
          </w:tcPr>
          <w:p w14:paraId="440AC211"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1</w:t>
            </w:r>
          </w:p>
        </w:tc>
        <w:tc>
          <w:tcPr>
            <w:tcW w:w="1335" w:type="dxa"/>
          </w:tcPr>
          <w:p w14:paraId="6BC3DCA4"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Poor service efficiency and high prices in the Food &amp; Beverage department</w:t>
            </w:r>
          </w:p>
        </w:tc>
        <w:tc>
          <w:tcPr>
            <w:tcW w:w="1336" w:type="dxa"/>
          </w:tcPr>
          <w:p w14:paraId="53F470F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Implement cost-saving measures and reduce prices</w:t>
            </w:r>
          </w:p>
        </w:tc>
        <w:tc>
          <w:tcPr>
            <w:tcW w:w="1336" w:type="dxa"/>
          </w:tcPr>
          <w:p w14:paraId="639DC70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Increase customer satisfaction and loyalty</w:t>
            </w:r>
          </w:p>
        </w:tc>
        <w:tc>
          <w:tcPr>
            <w:tcW w:w="1336" w:type="dxa"/>
          </w:tcPr>
          <w:p w14:paraId="36E8826D"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6 months</w:t>
            </w:r>
          </w:p>
        </w:tc>
        <w:tc>
          <w:tcPr>
            <w:tcW w:w="1336" w:type="dxa"/>
          </w:tcPr>
          <w:p w14:paraId="10E05C41"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05/09/2023</w:t>
            </w:r>
          </w:p>
        </w:tc>
        <w:tc>
          <w:tcPr>
            <w:tcW w:w="1336" w:type="dxa"/>
          </w:tcPr>
          <w:p w14:paraId="0A3FD620"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£50,000</w:t>
            </w:r>
          </w:p>
        </w:tc>
      </w:tr>
      <w:tr w:rsidR="00A30ADF" w14:paraId="03F6A8B2" w14:textId="77777777" w:rsidTr="0045073F">
        <w:tc>
          <w:tcPr>
            <w:tcW w:w="1335" w:type="dxa"/>
          </w:tcPr>
          <w:p w14:paraId="5FC7A719"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2</w:t>
            </w:r>
          </w:p>
        </w:tc>
        <w:tc>
          <w:tcPr>
            <w:tcW w:w="1335" w:type="dxa"/>
          </w:tcPr>
          <w:p w14:paraId="0962623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Outdated and uncomfortable rooms</w:t>
            </w:r>
          </w:p>
        </w:tc>
        <w:tc>
          <w:tcPr>
            <w:tcW w:w="1336" w:type="dxa"/>
          </w:tcPr>
          <w:p w14:paraId="1E5DD229"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Renovate and modernize rooms</w:t>
            </w:r>
          </w:p>
        </w:tc>
        <w:tc>
          <w:tcPr>
            <w:tcW w:w="1336" w:type="dxa"/>
          </w:tcPr>
          <w:p w14:paraId="10543900"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Increase comfort and appeal to a wider range of customers</w:t>
            </w:r>
          </w:p>
        </w:tc>
        <w:tc>
          <w:tcPr>
            <w:tcW w:w="1336" w:type="dxa"/>
          </w:tcPr>
          <w:p w14:paraId="0A1B8121"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12 months</w:t>
            </w:r>
          </w:p>
        </w:tc>
        <w:tc>
          <w:tcPr>
            <w:tcW w:w="1336" w:type="dxa"/>
          </w:tcPr>
          <w:p w14:paraId="5C359771"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05/03/2024</w:t>
            </w:r>
          </w:p>
        </w:tc>
        <w:tc>
          <w:tcPr>
            <w:tcW w:w="1336" w:type="dxa"/>
          </w:tcPr>
          <w:p w14:paraId="0EFFBCB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£500,000</w:t>
            </w:r>
          </w:p>
        </w:tc>
      </w:tr>
      <w:tr w:rsidR="00A30ADF" w14:paraId="613E1C83" w14:textId="77777777" w:rsidTr="0045073F">
        <w:tc>
          <w:tcPr>
            <w:tcW w:w="1335" w:type="dxa"/>
          </w:tcPr>
          <w:p w14:paraId="28B278B3"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3</w:t>
            </w:r>
          </w:p>
        </w:tc>
        <w:tc>
          <w:tcPr>
            <w:tcW w:w="1335" w:type="dxa"/>
          </w:tcPr>
          <w:p w14:paraId="61CD422B"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Noise pollution and lack of outdoor space in the Venue Design &amp; Environment department</w:t>
            </w:r>
          </w:p>
        </w:tc>
        <w:tc>
          <w:tcPr>
            <w:tcW w:w="1336" w:type="dxa"/>
          </w:tcPr>
          <w:p w14:paraId="1A704EFB"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Address noise pollution and expand outdoor space</w:t>
            </w:r>
          </w:p>
        </w:tc>
        <w:tc>
          <w:tcPr>
            <w:tcW w:w="1336" w:type="dxa"/>
          </w:tcPr>
          <w:p w14:paraId="6192A11D"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Create a more pleasant atmosphere for customers</w:t>
            </w:r>
          </w:p>
        </w:tc>
        <w:tc>
          <w:tcPr>
            <w:tcW w:w="1336" w:type="dxa"/>
          </w:tcPr>
          <w:p w14:paraId="513BBCA3"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6 months</w:t>
            </w:r>
          </w:p>
        </w:tc>
        <w:tc>
          <w:tcPr>
            <w:tcW w:w="1336" w:type="dxa"/>
          </w:tcPr>
          <w:p w14:paraId="7BC090A7"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05/09/2023</w:t>
            </w:r>
          </w:p>
        </w:tc>
        <w:tc>
          <w:tcPr>
            <w:tcW w:w="1336" w:type="dxa"/>
          </w:tcPr>
          <w:p w14:paraId="257A55E6"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£100,000</w:t>
            </w:r>
          </w:p>
        </w:tc>
      </w:tr>
      <w:tr w:rsidR="00A30ADF" w14:paraId="636164E8" w14:textId="77777777" w:rsidTr="0045073F">
        <w:tc>
          <w:tcPr>
            <w:tcW w:w="1335" w:type="dxa"/>
          </w:tcPr>
          <w:p w14:paraId="26D8C421"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4</w:t>
            </w:r>
          </w:p>
        </w:tc>
        <w:tc>
          <w:tcPr>
            <w:tcW w:w="1335" w:type="dxa"/>
          </w:tcPr>
          <w:p w14:paraId="64E8E719"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Inadequate training programs for staff members</w:t>
            </w:r>
          </w:p>
        </w:tc>
        <w:tc>
          <w:tcPr>
            <w:tcW w:w="1336" w:type="dxa"/>
          </w:tcPr>
          <w:p w14:paraId="55F6A45D"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Provide more comprehensive training programs for staff members</w:t>
            </w:r>
          </w:p>
        </w:tc>
        <w:tc>
          <w:tcPr>
            <w:tcW w:w="1336" w:type="dxa"/>
          </w:tcPr>
          <w:p w14:paraId="720C6E68"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 xml:space="preserve">Improve overall customer service and </w:t>
            </w:r>
            <w:r w:rsidRPr="00D571EB">
              <w:rPr>
                <w:rFonts w:ascii="Times New Roman" w:hAnsi="Times New Roman" w:cs="Times New Roman"/>
                <w:color w:val="000000" w:themeColor="text1"/>
              </w:rPr>
              <w:lastRenderedPageBreak/>
              <w:t>reduce staff turnover</w:t>
            </w:r>
          </w:p>
        </w:tc>
        <w:tc>
          <w:tcPr>
            <w:tcW w:w="1336" w:type="dxa"/>
          </w:tcPr>
          <w:p w14:paraId="61F477D3"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lastRenderedPageBreak/>
              <w:t>6 months</w:t>
            </w:r>
          </w:p>
        </w:tc>
        <w:tc>
          <w:tcPr>
            <w:tcW w:w="1336" w:type="dxa"/>
          </w:tcPr>
          <w:p w14:paraId="7AA5D727"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05/09/2023</w:t>
            </w:r>
          </w:p>
        </w:tc>
        <w:tc>
          <w:tcPr>
            <w:tcW w:w="1336" w:type="dxa"/>
          </w:tcPr>
          <w:p w14:paraId="473BFCE3"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£30,000</w:t>
            </w:r>
          </w:p>
        </w:tc>
      </w:tr>
      <w:tr w:rsidR="00A30ADF" w14:paraId="2CFDCE09" w14:textId="77777777" w:rsidTr="0045073F">
        <w:tc>
          <w:tcPr>
            <w:tcW w:w="1335" w:type="dxa"/>
          </w:tcPr>
          <w:p w14:paraId="2A690D5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lastRenderedPageBreak/>
              <w:t>5</w:t>
            </w:r>
          </w:p>
        </w:tc>
        <w:tc>
          <w:tcPr>
            <w:tcW w:w="1335" w:type="dxa"/>
          </w:tcPr>
          <w:p w14:paraId="1B30D1FE"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Limited language skills among staff members</w:t>
            </w:r>
          </w:p>
        </w:tc>
        <w:tc>
          <w:tcPr>
            <w:tcW w:w="1336" w:type="dxa"/>
          </w:tcPr>
          <w:p w14:paraId="3AF4B086"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Hire staff members with diverse language skills</w:t>
            </w:r>
          </w:p>
        </w:tc>
        <w:tc>
          <w:tcPr>
            <w:tcW w:w="1336" w:type="dxa"/>
          </w:tcPr>
          <w:p w14:paraId="5824E7CF"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Better serve international customers</w:t>
            </w:r>
          </w:p>
        </w:tc>
        <w:tc>
          <w:tcPr>
            <w:tcW w:w="1336" w:type="dxa"/>
          </w:tcPr>
          <w:p w14:paraId="1ADDD5F4"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3 months</w:t>
            </w:r>
          </w:p>
        </w:tc>
        <w:tc>
          <w:tcPr>
            <w:tcW w:w="1336" w:type="dxa"/>
          </w:tcPr>
          <w:p w14:paraId="4B65BEBE"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05/06/2023</w:t>
            </w:r>
          </w:p>
        </w:tc>
        <w:tc>
          <w:tcPr>
            <w:tcW w:w="1336" w:type="dxa"/>
          </w:tcPr>
          <w:p w14:paraId="19535558"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£10,000</w:t>
            </w:r>
          </w:p>
        </w:tc>
      </w:tr>
      <w:tr w:rsidR="00A30ADF" w14:paraId="1F78663E" w14:textId="77777777" w:rsidTr="0045073F">
        <w:tc>
          <w:tcPr>
            <w:tcW w:w="1335" w:type="dxa"/>
          </w:tcPr>
          <w:p w14:paraId="1FD60A89"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6</w:t>
            </w:r>
          </w:p>
        </w:tc>
        <w:tc>
          <w:tcPr>
            <w:tcW w:w="1335" w:type="dxa"/>
          </w:tcPr>
          <w:p w14:paraId="715EE66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Limited bar space and high prices in the Number and Types of Bars department</w:t>
            </w:r>
          </w:p>
        </w:tc>
        <w:tc>
          <w:tcPr>
            <w:tcW w:w="1336" w:type="dxa"/>
          </w:tcPr>
          <w:p w14:paraId="60B93BC7"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Expand bar space and reduce prices</w:t>
            </w:r>
          </w:p>
        </w:tc>
        <w:tc>
          <w:tcPr>
            <w:tcW w:w="1336" w:type="dxa"/>
          </w:tcPr>
          <w:p w14:paraId="3D373D00"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Increase revenue</w:t>
            </w:r>
          </w:p>
        </w:tc>
        <w:tc>
          <w:tcPr>
            <w:tcW w:w="1336" w:type="dxa"/>
          </w:tcPr>
          <w:p w14:paraId="0B2BFE92"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6 months</w:t>
            </w:r>
          </w:p>
        </w:tc>
        <w:tc>
          <w:tcPr>
            <w:tcW w:w="1336" w:type="dxa"/>
          </w:tcPr>
          <w:p w14:paraId="31D1EB26"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05/09/2023</w:t>
            </w:r>
          </w:p>
        </w:tc>
        <w:tc>
          <w:tcPr>
            <w:tcW w:w="1336" w:type="dxa"/>
          </w:tcPr>
          <w:p w14:paraId="5D36EEEA"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£75,000</w:t>
            </w:r>
          </w:p>
        </w:tc>
      </w:tr>
      <w:tr w:rsidR="00A30ADF" w14:paraId="089B2070" w14:textId="77777777" w:rsidTr="0045073F">
        <w:tc>
          <w:tcPr>
            <w:tcW w:w="1335" w:type="dxa"/>
          </w:tcPr>
          <w:p w14:paraId="68F72D31"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7</w:t>
            </w:r>
          </w:p>
        </w:tc>
        <w:tc>
          <w:tcPr>
            <w:tcW w:w="1335" w:type="dxa"/>
          </w:tcPr>
          <w:p w14:paraId="6D8D9461"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Lack of innovative technologies in the customer experience</w:t>
            </w:r>
          </w:p>
        </w:tc>
        <w:tc>
          <w:tcPr>
            <w:tcW w:w="1336" w:type="dxa"/>
          </w:tcPr>
          <w:p w14:paraId="6B82366F"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Develop new technologies and innovative approaches</w:t>
            </w:r>
          </w:p>
        </w:tc>
        <w:tc>
          <w:tcPr>
            <w:tcW w:w="1336" w:type="dxa"/>
          </w:tcPr>
          <w:p w14:paraId="7D6F416C"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Enhance the customer experience and stay ahead of the competition</w:t>
            </w:r>
          </w:p>
        </w:tc>
        <w:tc>
          <w:tcPr>
            <w:tcW w:w="1336" w:type="dxa"/>
          </w:tcPr>
          <w:p w14:paraId="302DCB3D"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12 months</w:t>
            </w:r>
          </w:p>
        </w:tc>
        <w:tc>
          <w:tcPr>
            <w:tcW w:w="1336" w:type="dxa"/>
          </w:tcPr>
          <w:p w14:paraId="67DAB880"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05/03/2024</w:t>
            </w:r>
          </w:p>
        </w:tc>
        <w:tc>
          <w:tcPr>
            <w:tcW w:w="1336" w:type="dxa"/>
          </w:tcPr>
          <w:p w14:paraId="4CE5026E"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£200,000</w:t>
            </w:r>
          </w:p>
        </w:tc>
      </w:tr>
      <w:tr w:rsidR="00A30ADF" w14:paraId="2BFAA235" w14:textId="77777777" w:rsidTr="0045073F">
        <w:tc>
          <w:tcPr>
            <w:tcW w:w="1335" w:type="dxa"/>
          </w:tcPr>
          <w:p w14:paraId="4238206F"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8</w:t>
            </w:r>
          </w:p>
        </w:tc>
        <w:tc>
          <w:tcPr>
            <w:tcW w:w="1335" w:type="dxa"/>
          </w:tcPr>
          <w:p w14:paraId="7E41218E"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Potential economic downturns</w:t>
            </w:r>
          </w:p>
        </w:tc>
        <w:tc>
          <w:tcPr>
            <w:tcW w:w="1336" w:type="dxa"/>
          </w:tcPr>
          <w:p w14:paraId="23B13F9F"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Implement cost-saving measures and diversify revenue streams</w:t>
            </w:r>
          </w:p>
        </w:tc>
        <w:tc>
          <w:tcPr>
            <w:tcW w:w="1336" w:type="dxa"/>
          </w:tcPr>
          <w:p w14:paraId="61E27420"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Mitigate financial risks</w:t>
            </w:r>
          </w:p>
        </w:tc>
        <w:tc>
          <w:tcPr>
            <w:tcW w:w="1336" w:type="dxa"/>
          </w:tcPr>
          <w:p w14:paraId="478DE6C3"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Ongoing</w:t>
            </w:r>
          </w:p>
        </w:tc>
        <w:tc>
          <w:tcPr>
            <w:tcW w:w="1336" w:type="dxa"/>
          </w:tcPr>
          <w:p w14:paraId="29DA9956"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Ongoing</w:t>
            </w:r>
          </w:p>
        </w:tc>
        <w:tc>
          <w:tcPr>
            <w:tcW w:w="1336" w:type="dxa"/>
          </w:tcPr>
          <w:p w14:paraId="4239518F" w14:textId="77777777" w:rsidR="00CD7D41" w:rsidRPr="00D571EB" w:rsidRDefault="00FD4DDC" w:rsidP="0045073F">
            <w:pPr>
              <w:spacing w:line="276" w:lineRule="auto"/>
              <w:rPr>
                <w:rFonts w:ascii="Times New Roman" w:hAnsi="Times New Roman" w:cs="Times New Roman"/>
                <w:color w:val="000000" w:themeColor="text1"/>
              </w:rPr>
            </w:pPr>
            <w:r w:rsidRPr="00D571EB">
              <w:rPr>
                <w:rFonts w:ascii="Times New Roman" w:hAnsi="Times New Roman" w:cs="Times New Roman"/>
                <w:color w:val="000000" w:themeColor="text1"/>
              </w:rPr>
              <w:t>Ongoing</w:t>
            </w:r>
          </w:p>
        </w:tc>
      </w:tr>
    </w:tbl>
    <w:p w14:paraId="492D9B21" w14:textId="77777777" w:rsidR="00CD7D41" w:rsidRPr="00D571EB" w:rsidRDefault="00CD7D41" w:rsidP="00CD7D41">
      <w:pPr>
        <w:spacing w:line="276" w:lineRule="auto"/>
        <w:rPr>
          <w:color w:val="000000" w:themeColor="text1"/>
        </w:rPr>
      </w:pPr>
    </w:p>
    <w:p w14:paraId="75A50C97" w14:textId="77777777" w:rsidR="00CD7D41" w:rsidRPr="00D571EB" w:rsidRDefault="00FD4DDC" w:rsidP="00BE2534">
      <w:pPr>
        <w:spacing w:line="480" w:lineRule="auto"/>
        <w:jc w:val="both"/>
        <w:rPr>
          <w:color w:val="000000" w:themeColor="text1"/>
        </w:rPr>
      </w:pPr>
      <w:r w:rsidRPr="00D571EB">
        <w:rPr>
          <w:color w:val="000000" w:themeColor="text1"/>
        </w:rPr>
        <w:t>The total estimated cost of all solutions is £965,000. While this may seem like a high cost, it is essential to consider the potential long-term benefits and return on investment for each solution. These solutions will improve customer satisfaction, increase revenue, and mitigate financial risks</w:t>
      </w:r>
      <w:r>
        <w:rPr>
          <w:color w:val="000000" w:themeColor="text1"/>
        </w:rPr>
        <w:t xml:space="preserve"> (</w:t>
      </w:r>
      <w:r w:rsidRPr="00D571EB">
        <w:rPr>
          <w:color w:val="000000" w:themeColor="text1"/>
          <w:shd w:val="clear" w:color="auto" w:fill="FFFFFF"/>
        </w:rPr>
        <w:t>Berrone</w:t>
      </w:r>
      <w:r>
        <w:rPr>
          <w:color w:val="000000" w:themeColor="text1"/>
          <w:shd w:val="clear" w:color="auto" w:fill="FFFFFF"/>
        </w:rPr>
        <w:t xml:space="preserve"> et al., 2023)</w:t>
      </w:r>
      <w:r w:rsidRPr="00D571EB">
        <w:rPr>
          <w:color w:val="000000" w:themeColor="text1"/>
        </w:rPr>
        <w:t>. Each solution's completion dates and time scales have been set realistically to ensure a smooth and effective implementation process. The ongoing implementation of cost-saving measures and revenue diversification will help ensure the hotel's long-term financial stability.</w:t>
      </w:r>
    </w:p>
    <w:p w14:paraId="57E0E142" w14:textId="01B24AA9" w:rsidR="00CD7D41" w:rsidRPr="009B7250" w:rsidRDefault="00FD4DDC" w:rsidP="00BE2534">
      <w:pPr>
        <w:pStyle w:val="Titlu1"/>
        <w:jc w:val="both"/>
      </w:pPr>
      <w:bookmarkStart w:id="12" w:name="_Toc128913141"/>
      <w:bookmarkStart w:id="13" w:name="_Toc128913669"/>
      <w:r w:rsidRPr="009B7250">
        <w:lastRenderedPageBreak/>
        <w:t>Recommendations</w:t>
      </w:r>
      <w:bookmarkEnd w:id="12"/>
      <w:bookmarkEnd w:id="13"/>
    </w:p>
    <w:p w14:paraId="692E8A19" w14:textId="77777777" w:rsidR="00CD7D41" w:rsidRPr="00D571EB" w:rsidRDefault="00FD4DDC" w:rsidP="00BE2534">
      <w:pPr>
        <w:spacing w:line="480" w:lineRule="auto"/>
        <w:jc w:val="both"/>
        <w:rPr>
          <w:color w:val="000000" w:themeColor="text1"/>
        </w:rPr>
      </w:pPr>
      <w:r w:rsidRPr="00D571EB">
        <w:rPr>
          <w:color w:val="000000" w:themeColor="text1"/>
        </w:rPr>
        <w:t>Based on the analysis conducted on Hilton London Kensington Hotel, below are the recommendations to improve the hotel's overall performance and competitiveness in the industry:</w:t>
      </w:r>
    </w:p>
    <w:p w14:paraId="3974DB37" w14:textId="1105C788" w:rsidR="00CD7D41" w:rsidRPr="00D571EB" w:rsidRDefault="00FD4DDC" w:rsidP="00BE2534">
      <w:pPr>
        <w:pStyle w:val="Listparagraf"/>
        <w:numPr>
          <w:ilvl w:val="0"/>
          <w:numId w:val="8"/>
        </w:numPr>
        <w:spacing w:line="480" w:lineRule="auto"/>
        <w:jc w:val="both"/>
        <w:rPr>
          <w:color w:val="000000" w:themeColor="text1"/>
        </w:rPr>
      </w:pPr>
      <w:r w:rsidRPr="00D571EB">
        <w:rPr>
          <w:color w:val="000000" w:themeColor="text1"/>
        </w:rPr>
        <w:t>To enhance customer satisfaction and loyalty, it is recommended that the Food &amp; Beverage department improves its service efficiency and reduces prices</w:t>
      </w:r>
      <w:r w:rsidR="001D00D8">
        <w:rPr>
          <w:color w:val="000000" w:themeColor="text1"/>
        </w:rPr>
        <w:t xml:space="preserve"> (</w:t>
      </w:r>
      <w:r w:rsidR="001D00D8" w:rsidRPr="00CC2F58">
        <w:rPr>
          <w:color w:val="000000" w:themeColor="text1"/>
          <w:shd w:val="clear" w:color="auto" w:fill="FFFFFF"/>
        </w:rPr>
        <w:t>Ervina &amp; Yuniawan, 2022</w:t>
      </w:r>
      <w:r w:rsidR="001D00D8">
        <w:rPr>
          <w:color w:val="000000" w:themeColor="text1"/>
          <w:shd w:val="clear" w:color="auto" w:fill="FFFFFF"/>
        </w:rPr>
        <w:t>)</w:t>
      </w:r>
      <w:r w:rsidRPr="00D571EB">
        <w:rPr>
          <w:color w:val="000000" w:themeColor="text1"/>
        </w:rPr>
        <w:t>. The hotel can achieve this by streamlining processes, investing in technology, and finding cost-effective ways to reduce expenses. This will improve customer satisfaction and increase the hotel's revenue.</w:t>
      </w:r>
    </w:p>
    <w:p w14:paraId="530AA9AA" w14:textId="77777777" w:rsidR="00CD7D41" w:rsidRPr="00D571EB" w:rsidRDefault="00FD4DDC" w:rsidP="00BE2534">
      <w:pPr>
        <w:pStyle w:val="Listparagraf"/>
        <w:numPr>
          <w:ilvl w:val="0"/>
          <w:numId w:val="8"/>
        </w:numPr>
        <w:spacing w:line="480" w:lineRule="auto"/>
        <w:jc w:val="both"/>
        <w:rPr>
          <w:color w:val="000000" w:themeColor="text1"/>
        </w:rPr>
      </w:pPr>
      <w:r w:rsidRPr="00D571EB">
        <w:rPr>
          <w:color w:val="000000" w:themeColor="text1"/>
        </w:rPr>
        <w:t>Another recommendation is to renovate and modernize rooms to increase comfort and appeal to a broader range of customers</w:t>
      </w:r>
      <w:r>
        <w:rPr>
          <w:color w:val="000000" w:themeColor="text1"/>
        </w:rPr>
        <w:t xml:space="preserve"> (</w:t>
      </w:r>
      <w:r w:rsidRPr="00D571EB">
        <w:rPr>
          <w:color w:val="000000" w:themeColor="text1"/>
          <w:shd w:val="clear" w:color="auto" w:fill="FFFFFF"/>
        </w:rPr>
        <w:t>Prasetyo</w:t>
      </w:r>
      <w:r>
        <w:rPr>
          <w:color w:val="000000" w:themeColor="text1"/>
          <w:shd w:val="clear" w:color="auto" w:fill="FFFFFF"/>
        </w:rPr>
        <w:t xml:space="preserve"> et al., 2021).</w:t>
      </w:r>
      <w:r w:rsidRPr="00D571EB">
        <w:rPr>
          <w:color w:val="000000" w:themeColor="text1"/>
        </w:rPr>
        <w:t xml:space="preserve"> This can be achieved by upgrading furniture, fixtures, and amenities to meet modern standards. By doing so, the hotel will attract more customers and improve its reputation in the market.</w:t>
      </w:r>
    </w:p>
    <w:p w14:paraId="5B1BD30C" w14:textId="452ED3A9" w:rsidR="00CD7D41" w:rsidRPr="00D571EB" w:rsidRDefault="00FD4DDC" w:rsidP="00BE2534">
      <w:pPr>
        <w:pStyle w:val="Listparagraf"/>
        <w:numPr>
          <w:ilvl w:val="0"/>
          <w:numId w:val="8"/>
        </w:numPr>
        <w:spacing w:line="480" w:lineRule="auto"/>
        <w:jc w:val="both"/>
        <w:rPr>
          <w:color w:val="000000" w:themeColor="text1"/>
        </w:rPr>
      </w:pPr>
      <w:r w:rsidRPr="00D571EB">
        <w:rPr>
          <w:color w:val="000000" w:themeColor="text1"/>
        </w:rPr>
        <w:t>Addressing noise pollution and expanding outdoor space in the Venue Design &amp; Environment department will create a more pleasant atmosphere for customers</w:t>
      </w:r>
      <w:r w:rsidR="00A262E1">
        <w:rPr>
          <w:color w:val="000000" w:themeColor="text1"/>
        </w:rPr>
        <w:t xml:space="preserve"> (</w:t>
      </w:r>
      <w:r w:rsidR="00A262E1" w:rsidRPr="002F2D32">
        <w:rPr>
          <w:color w:val="000000" w:themeColor="text1"/>
          <w:shd w:val="clear" w:color="auto" w:fill="FFFFFF"/>
        </w:rPr>
        <w:t>Judge,</w:t>
      </w:r>
      <w:r w:rsidR="005E4400">
        <w:rPr>
          <w:color w:val="000000" w:themeColor="text1"/>
          <w:shd w:val="clear" w:color="auto" w:fill="FFFFFF"/>
        </w:rPr>
        <w:t xml:space="preserve"> </w:t>
      </w:r>
      <w:r w:rsidR="00A262E1" w:rsidRPr="002F2D32">
        <w:rPr>
          <w:color w:val="000000" w:themeColor="text1"/>
          <w:shd w:val="clear" w:color="auto" w:fill="FFFFFF"/>
        </w:rPr>
        <w:t>2023</w:t>
      </w:r>
      <w:r w:rsidR="00A262E1">
        <w:rPr>
          <w:color w:val="000000" w:themeColor="text1"/>
          <w:shd w:val="clear" w:color="auto" w:fill="FFFFFF"/>
        </w:rPr>
        <w:t>)</w:t>
      </w:r>
      <w:r w:rsidRPr="00D571EB">
        <w:rPr>
          <w:color w:val="000000" w:themeColor="text1"/>
        </w:rPr>
        <w:t>. This can be achieved by investing in noise-reducing materials and designing a more open outdoor area for customers to enjoy.</w:t>
      </w:r>
    </w:p>
    <w:p w14:paraId="557C499A" w14:textId="77777777" w:rsidR="00CD7D41" w:rsidRPr="00D571EB" w:rsidRDefault="00FD4DDC" w:rsidP="00BE2534">
      <w:pPr>
        <w:pStyle w:val="Listparagraf"/>
        <w:numPr>
          <w:ilvl w:val="0"/>
          <w:numId w:val="8"/>
        </w:numPr>
        <w:spacing w:line="480" w:lineRule="auto"/>
        <w:jc w:val="both"/>
        <w:rPr>
          <w:color w:val="000000" w:themeColor="text1"/>
        </w:rPr>
      </w:pPr>
      <w:r w:rsidRPr="00D571EB">
        <w:rPr>
          <w:color w:val="000000" w:themeColor="text1"/>
        </w:rPr>
        <w:t>The hotel should also provide more comprehensive training programs for staff members to improve overall customer service and reduce staff turnover</w:t>
      </w:r>
      <w:r>
        <w:rPr>
          <w:color w:val="000000" w:themeColor="text1"/>
        </w:rPr>
        <w:t xml:space="preserve"> (</w:t>
      </w:r>
      <w:r w:rsidRPr="00D571EB">
        <w:rPr>
          <w:color w:val="000000" w:themeColor="text1"/>
          <w:shd w:val="clear" w:color="auto" w:fill="FFFFFF"/>
        </w:rPr>
        <w:t>Chawinga &amp; Zinn,</w:t>
      </w:r>
      <w:r>
        <w:rPr>
          <w:color w:val="000000" w:themeColor="text1"/>
          <w:shd w:val="clear" w:color="auto" w:fill="FFFFFF"/>
        </w:rPr>
        <w:t xml:space="preserve"> </w:t>
      </w:r>
      <w:r w:rsidRPr="00D571EB">
        <w:rPr>
          <w:color w:val="000000" w:themeColor="text1"/>
          <w:shd w:val="clear" w:color="auto" w:fill="FFFFFF"/>
        </w:rPr>
        <w:t>2021)</w:t>
      </w:r>
      <w:r w:rsidRPr="00D571EB">
        <w:rPr>
          <w:color w:val="000000" w:themeColor="text1"/>
        </w:rPr>
        <w:t>. This can include training on communication, conflict resolution, and customer service best practices. Investing in staff training will give the hotel a more competent and satisfied workforce, leading to better customer experiences and higher retention rates.</w:t>
      </w:r>
    </w:p>
    <w:p w14:paraId="1C207569" w14:textId="77777777" w:rsidR="00CD7D41" w:rsidRPr="00D571EB" w:rsidRDefault="00FD4DDC" w:rsidP="00BE2534">
      <w:pPr>
        <w:pStyle w:val="Listparagraf"/>
        <w:numPr>
          <w:ilvl w:val="0"/>
          <w:numId w:val="8"/>
        </w:numPr>
        <w:spacing w:line="480" w:lineRule="auto"/>
        <w:jc w:val="both"/>
        <w:rPr>
          <w:color w:val="000000" w:themeColor="text1"/>
        </w:rPr>
      </w:pPr>
      <w:r w:rsidRPr="00D571EB">
        <w:rPr>
          <w:color w:val="000000" w:themeColor="text1"/>
        </w:rPr>
        <w:t>Furthermore, hiring staff members with diverse language skills will better serve international customers</w:t>
      </w:r>
      <w:r>
        <w:rPr>
          <w:color w:val="000000" w:themeColor="text1"/>
        </w:rPr>
        <w:t xml:space="preserve"> (</w:t>
      </w:r>
      <w:r w:rsidRPr="00D571EB">
        <w:rPr>
          <w:color w:val="000000" w:themeColor="text1"/>
          <w:shd w:val="clear" w:color="auto" w:fill="FFFFFF"/>
        </w:rPr>
        <w:t>Mahafzah</w:t>
      </w:r>
      <w:r>
        <w:rPr>
          <w:color w:val="000000" w:themeColor="text1"/>
          <w:shd w:val="clear" w:color="auto" w:fill="FFFFFF"/>
        </w:rPr>
        <w:t xml:space="preserve"> et al., 2020)</w:t>
      </w:r>
      <w:r w:rsidRPr="00D571EB">
        <w:rPr>
          <w:color w:val="000000" w:themeColor="text1"/>
        </w:rPr>
        <w:t xml:space="preserve">. By having staff members who can </w:t>
      </w:r>
      <w:r w:rsidRPr="00D571EB">
        <w:rPr>
          <w:color w:val="000000" w:themeColor="text1"/>
        </w:rPr>
        <w:lastRenderedPageBreak/>
        <w:t>communicate effectively with customers in their native language, the hotel can create a more welcoming and personalized experience for guests.</w:t>
      </w:r>
    </w:p>
    <w:p w14:paraId="2444F62B" w14:textId="77777777" w:rsidR="00CD7D41" w:rsidRPr="00D571EB" w:rsidRDefault="00FD4DDC" w:rsidP="00BE2534">
      <w:pPr>
        <w:pStyle w:val="Listparagraf"/>
        <w:numPr>
          <w:ilvl w:val="0"/>
          <w:numId w:val="8"/>
        </w:numPr>
        <w:spacing w:line="480" w:lineRule="auto"/>
        <w:jc w:val="both"/>
        <w:rPr>
          <w:color w:val="000000" w:themeColor="text1"/>
        </w:rPr>
      </w:pPr>
      <w:r w:rsidRPr="00D571EB">
        <w:rPr>
          <w:color w:val="000000" w:themeColor="text1"/>
        </w:rPr>
        <w:t>Expanding bar space and reducing prices in the Number and Types of Bars department will increase revenue</w:t>
      </w:r>
      <w:r>
        <w:rPr>
          <w:color w:val="000000" w:themeColor="text1"/>
        </w:rPr>
        <w:t xml:space="preserve"> (</w:t>
      </w:r>
      <w:r w:rsidRPr="00D571EB">
        <w:rPr>
          <w:color w:val="000000" w:themeColor="text1"/>
          <w:shd w:val="clear" w:color="auto" w:fill="FFFFFF"/>
        </w:rPr>
        <w:t>Rusterholz,</w:t>
      </w:r>
      <w:r>
        <w:rPr>
          <w:color w:val="000000" w:themeColor="text1"/>
          <w:shd w:val="clear" w:color="auto" w:fill="FFFFFF"/>
        </w:rPr>
        <w:t xml:space="preserve"> </w:t>
      </w:r>
      <w:r w:rsidRPr="00D571EB">
        <w:rPr>
          <w:color w:val="000000" w:themeColor="text1"/>
          <w:shd w:val="clear" w:color="auto" w:fill="FFFFFF"/>
        </w:rPr>
        <w:t>2022)</w:t>
      </w:r>
      <w:r w:rsidRPr="00D571EB">
        <w:rPr>
          <w:color w:val="000000" w:themeColor="text1"/>
        </w:rPr>
        <w:t>. This can be achieved by reconfiguring the space to accommodate more customers and finding cost-effective ways to reduce expenses without compromising quality.</w:t>
      </w:r>
    </w:p>
    <w:p w14:paraId="04A48BDE" w14:textId="77777777" w:rsidR="00CD7D41" w:rsidRPr="00D571EB" w:rsidRDefault="00FD4DDC" w:rsidP="00BE2534">
      <w:pPr>
        <w:pStyle w:val="Listparagraf"/>
        <w:numPr>
          <w:ilvl w:val="0"/>
          <w:numId w:val="8"/>
        </w:numPr>
        <w:spacing w:line="480" w:lineRule="auto"/>
        <w:jc w:val="both"/>
        <w:rPr>
          <w:color w:val="000000" w:themeColor="text1"/>
        </w:rPr>
      </w:pPr>
      <w:r w:rsidRPr="00D571EB">
        <w:rPr>
          <w:color w:val="000000" w:themeColor="text1"/>
        </w:rPr>
        <w:t>The hotel should also develop new technologies and innovative approaches to enhance the customer experience and stay ahead of the competition. This can include investing in mobile check-in, virtual tours, and personalized services catering to individu</w:t>
      </w:r>
      <w:bookmarkStart w:id="14" w:name="_GoBack"/>
      <w:bookmarkEnd w:id="14"/>
      <w:r w:rsidRPr="00D571EB">
        <w:rPr>
          <w:color w:val="000000" w:themeColor="text1"/>
        </w:rPr>
        <w:t>al guests' unique needs.</w:t>
      </w:r>
    </w:p>
    <w:p w14:paraId="379678A0" w14:textId="2CCAFAA2" w:rsidR="00CD7D41" w:rsidRPr="009B7250" w:rsidRDefault="00FD4DDC" w:rsidP="00BE2534">
      <w:pPr>
        <w:pStyle w:val="Titlu1"/>
        <w:jc w:val="both"/>
      </w:pPr>
      <w:bookmarkStart w:id="15" w:name="_Toc128913142"/>
      <w:bookmarkStart w:id="16" w:name="_Toc128913670"/>
      <w:r w:rsidRPr="009B7250">
        <w:t>Conclusion</w:t>
      </w:r>
      <w:bookmarkEnd w:id="15"/>
      <w:bookmarkEnd w:id="16"/>
    </w:p>
    <w:p w14:paraId="229E55B6" w14:textId="77777777" w:rsidR="00CD7D41" w:rsidRPr="00D571EB" w:rsidRDefault="00FD4DDC" w:rsidP="00BE2534">
      <w:pPr>
        <w:spacing w:line="480" w:lineRule="auto"/>
        <w:ind w:firstLine="720"/>
        <w:jc w:val="both"/>
        <w:rPr>
          <w:color w:val="000000" w:themeColor="text1"/>
        </w:rPr>
      </w:pPr>
      <w:r w:rsidRPr="00D571EB">
        <w:rPr>
          <w:color w:val="000000" w:themeColor="text1"/>
        </w:rPr>
        <w:t>In conclusion, my investigation into the functioning of the hotel has shown that several aspects need to be improved. Based on my results, I propose that the management of the hotel adopt several actions in order to enhance the performance of the hotel. The priority for the hotel should be to boost client happiness and loyalty. This may be accomplished in the Food &amp; Beverage division of the business by increasing the speed of service and decreasing the rates. In addition, upgrading and updating the rooms would improve comfort and make them more appealing to many consumers.</w:t>
      </w:r>
    </w:p>
    <w:p w14:paraId="2F4AFAD0" w14:textId="77777777" w:rsidR="00CD7D41" w:rsidRPr="00D571EB" w:rsidRDefault="00FD4DDC" w:rsidP="00BE2534">
      <w:pPr>
        <w:spacing w:line="480" w:lineRule="auto"/>
        <w:ind w:firstLine="720"/>
        <w:jc w:val="both"/>
        <w:rPr>
          <w:color w:val="000000" w:themeColor="text1"/>
        </w:rPr>
      </w:pPr>
      <w:r w:rsidRPr="00D571EB">
        <w:rPr>
          <w:color w:val="000000" w:themeColor="text1"/>
        </w:rPr>
        <w:t xml:space="preserve">Customers will have a better experience overall if the Venue Design &amp; Environment department takes steps to reduce noise pollution and increase the space available outside. Increase customer service while reducing employee turnover by providing staff members with more extensive training programs. If </w:t>
      </w:r>
      <w:r>
        <w:rPr>
          <w:color w:val="000000" w:themeColor="text1"/>
        </w:rPr>
        <w:t>one</w:t>
      </w:r>
      <w:r w:rsidRPr="00D571EB">
        <w:rPr>
          <w:color w:val="000000" w:themeColor="text1"/>
        </w:rPr>
        <w:t xml:space="preserve"> hire</w:t>
      </w:r>
      <w:r>
        <w:rPr>
          <w:color w:val="000000" w:themeColor="text1"/>
        </w:rPr>
        <w:t>s</w:t>
      </w:r>
      <w:r w:rsidRPr="00D571EB">
        <w:rPr>
          <w:color w:val="000000" w:themeColor="text1"/>
        </w:rPr>
        <w:t xml:space="preserve"> employees with various language skills, one can service foreign consumers more effectively.</w:t>
      </w:r>
    </w:p>
    <w:p w14:paraId="6A84D347" w14:textId="77777777" w:rsidR="00CD7D41" w:rsidRPr="00D571EB" w:rsidRDefault="00FD4DDC" w:rsidP="00BE2534">
      <w:pPr>
        <w:spacing w:line="480" w:lineRule="auto"/>
        <w:ind w:firstLine="720"/>
        <w:jc w:val="both"/>
        <w:rPr>
          <w:color w:val="000000" w:themeColor="text1"/>
        </w:rPr>
      </w:pPr>
      <w:r w:rsidRPr="00D571EB">
        <w:rPr>
          <w:color w:val="000000" w:themeColor="text1"/>
        </w:rPr>
        <w:lastRenderedPageBreak/>
        <w:t>Regarding the Number and Varieties of Bars, increasing bar space while simultaneously lowering pricing would increase income. It is also encouraged to develop new technologies and inventive ways in order to improve the experience of one's customers and remain one step ahead of one's competitors. Ensuring the hotel's resilience during difficult times may be accomplished by planning for anticipated economic downturns, implementing cost-saving measures, and diversifying income streams.</w:t>
      </w:r>
    </w:p>
    <w:p w14:paraId="04AA4335" w14:textId="77777777" w:rsidR="00CD7D41" w:rsidRPr="00D571EB" w:rsidRDefault="00FD4DDC" w:rsidP="00BE2534">
      <w:pPr>
        <w:spacing w:line="480" w:lineRule="auto"/>
        <w:ind w:firstLine="720"/>
        <w:jc w:val="both"/>
        <w:rPr>
          <w:color w:val="000000" w:themeColor="text1"/>
        </w:rPr>
      </w:pPr>
      <w:r w:rsidRPr="00D571EB">
        <w:rPr>
          <w:color w:val="000000" w:themeColor="text1"/>
        </w:rPr>
        <w:t>I want to take advantage of this moment to express my gratitude to the customer for allowing me to carry out this service. I am confident that the hotel's operations and overall performance will improve as a direct result of implementing my ideas. I will be pleased to serve the client once more if they require consulting services.</w:t>
      </w:r>
    </w:p>
    <w:p w14:paraId="12E0F7C3" w14:textId="77777777" w:rsidR="00CD7D41" w:rsidRPr="00E35B90" w:rsidRDefault="00FD4DDC" w:rsidP="00BE2534">
      <w:pPr>
        <w:spacing w:line="480" w:lineRule="auto"/>
        <w:jc w:val="both"/>
        <w:rPr>
          <w:b/>
          <w:bCs/>
          <w:color w:val="000000" w:themeColor="text1"/>
        </w:rPr>
      </w:pPr>
      <w:r w:rsidRPr="00E35B90">
        <w:rPr>
          <w:b/>
          <w:bCs/>
          <w:color w:val="000000" w:themeColor="text1"/>
        </w:rPr>
        <w:br w:type="page"/>
      </w:r>
    </w:p>
    <w:p w14:paraId="2AEDC5D7" w14:textId="0746825E" w:rsidR="00E35B90" w:rsidRDefault="00E35B90" w:rsidP="00BE2534">
      <w:pPr>
        <w:pStyle w:val="Titlu1"/>
        <w:jc w:val="both"/>
      </w:pPr>
      <w:bookmarkStart w:id="17" w:name="_Toc128913671"/>
      <w:r w:rsidRPr="00E35B90">
        <w:lastRenderedPageBreak/>
        <w:t>References</w:t>
      </w:r>
      <w:bookmarkEnd w:id="17"/>
    </w:p>
    <w:p w14:paraId="01C676AB"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Ali, B. J., Gardi, B., Jabbar Othman, B., Ali Ahmed, S., Burhan Ismael, N., Abdalla Hamza, P., ... &amp; Anwar, G. (2021). Hotel service quality: The impact of service quality on customer satisfaction in hospitality. </w:t>
      </w:r>
      <w:r w:rsidRPr="00D571EB">
        <w:rPr>
          <w:i/>
          <w:iCs/>
          <w:color w:val="000000" w:themeColor="text1"/>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sidRPr="00D571EB">
        <w:rPr>
          <w:color w:val="000000" w:themeColor="text1"/>
          <w:shd w:val="clear" w:color="auto" w:fill="FFFFFF"/>
        </w:rPr>
        <w:t>, </w:t>
      </w:r>
      <w:r w:rsidRPr="00D571EB">
        <w:rPr>
          <w:i/>
          <w:iCs/>
          <w:color w:val="000000" w:themeColor="text1"/>
          <w:shd w:val="clear" w:color="auto" w:fill="FFFFFF"/>
        </w:rPr>
        <w:t>5</w:t>
      </w:r>
      <w:r w:rsidRPr="00D571EB">
        <w:rPr>
          <w:color w:val="000000" w:themeColor="text1"/>
          <w:shd w:val="clear" w:color="auto" w:fill="FFFFFF"/>
        </w:rPr>
        <w:t>(3), 14–28.</w:t>
      </w:r>
    </w:p>
    <w:p w14:paraId="35C32B9B"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Andrikopoulou, A., Rowley, J., &amp; Walton, G. (2022). Research data management (RDM) and the evolving identity of academic libraries and librarians: A literature review. </w:t>
      </w:r>
      <w:r w:rsidRPr="00D571EB">
        <w:rPr>
          <w:i/>
          <w:iCs/>
          <w:color w:val="000000" w:themeColor="text1"/>
          <w:shd w:val="clear" w:color="auto" w:fill="FFFFFF"/>
        </w:rPr>
        <w:t>New Review of Academic Librarianship</w:t>
      </w:r>
      <w:r w:rsidRPr="00D571EB">
        <w:rPr>
          <w:color w:val="000000" w:themeColor="text1"/>
          <w:shd w:val="clear" w:color="auto" w:fill="FFFFFF"/>
        </w:rPr>
        <w:t>, </w:t>
      </w:r>
      <w:r w:rsidRPr="00D571EB">
        <w:rPr>
          <w:i/>
          <w:iCs/>
          <w:color w:val="000000" w:themeColor="text1"/>
          <w:shd w:val="clear" w:color="auto" w:fill="FFFFFF"/>
        </w:rPr>
        <w:t>28</w:t>
      </w:r>
      <w:r w:rsidRPr="00D571EB">
        <w:rPr>
          <w:color w:val="000000" w:themeColor="text1"/>
          <w:shd w:val="clear" w:color="auto" w:fill="FFFFFF"/>
        </w:rPr>
        <w:t>(4), 349–365.</w:t>
      </w:r>
    </w:p>
    <w:p w14:paraId="1B6C969B"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Ashiq, M., Usmani, M. H., &amp; Naeem, M. (2022). A systematic literature review on research data management practices and services. </w:t>
      </w:r>
      <w:r w:rsidRPr="00D571EB">
        <w:rPr>
          <w:i/>
          <w:iCs/>
          <w:color w:val="000000" w:themeColor="text1"/>
          <w:shd w:val="clear" w:color="auto" w:fill="FFFFFF"/>
        </w:rPr>
        <w:t>Global Knowledge, Memory and Communication</w:t>
      </w:r>
      <w:r w:rsidRPr="00D571EB">
        <w:rPr>
          <w:color w:val="000000" w:themeColor="text1"/>
          <w:shd w:val="clear" w:color="auto" w:fill="FFFFFF"/>
        </w:rPr>
        <w:t>, </w:t>
      </w:r>
      <w:r w:rsidRPr="00D571EB">
        <w:rPr>
          <w:i/>
          <w:iCs/>
          <w:color w:val="000000" w:themeColor="text1"/>
          <w:shd w:val="clear" w:color="auto" w:fill="FFFFFF"/>
        </w:rPr>
        <w:t>71</w:t>
      </w:r>
      <w:r w:rsidRPr="00D571EB">
        <w:rPr>
          <w:color w:val="000000" w:themeColor="text1"/>
          <w:shd w:val="clear" w:color="auto" w:fill="FFFFFF"/>
        </w:rPr>
        <w:t>(8/9), 649–671.</w:t>
      </w:r>
    </w:p>
    <w:p w14:paraId="2FDA72C1"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Ashok, M., Al Badi Al Dhaheri, M. S. M., Madan, R., &amp; Dzandu, M. D. (2021). How to counter organizational inertia to enable knowledge management practices adoption in public sector organizations. </w:t>
      </w:r>
      <w:r w:rsidRPr="00D571EB">
        <w:rPr>
          <w:i/>
          <w:iCs/>
          <w:color w:val="000000" w:themeColor="text1"/>
          <w:shd w:val="clear" w:color="auto" w:fill="FFFFFF"/>
        </w:rPr>
        <w:t>Journal of Knowledge Management</w:t>
      </w:r>
      <w:r w:rsidRPr="00D571EB">
        <w:rPr>
          <w:color w:val="000000" w:themeColor="text1"/>
          <w:shd w:val="clear" w:color="auto" w:fill="FFFFFF"/>
        </w:rPr>
        <w:t>, </w:t>
      </w:r>
      <w:r w:rsidRPr="00D571EB">
        <w:rPr>
          <w:i/>
          <w:iCs/>
          <w:color w:val="000000" w:themeColor="text1"/>
          <w:shd w:val="clear" w:color="auto" w:fill="FFFFFF"/>
        </w:rPr>
        <w:t>25</w:t>
      </w:r>
      <w:r w:rsidRPr="00D571EB">
        <w:rPr>
          <w:color w:val="000000" w:themeColor="text1"/>
          <w:shd w:val="clear" w:color="auto" w:fill="FFFFFF"/>
        </w:rPr>
        <w:t>(9), 2245-2273.</w:t>
      </w:r>
    </w:p>
    <w:p w14:paraId="6A7123A9"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Berrone, P., Rousseau, H. E., Ricart, J. E., Brito, E., &amp; Giuliodori, A. (2023). How can research contribute to the implementation of sustainable development goals? An interpretive review of SDG literature in management. </w:t>
      </w:r>
      <w:r w:rsidRPr="00D571EB">
        <w:rPr>
          <w:i/>
          <w:iCs/>
          <w:color w:val="000000" w:themeColor="text1"/>
          <w:shd w:val="clear" w:color="auto" w:fill="FFFFFF"/>
        </w:rPr>
        <w:t>International Journal of Management Reviews</w:t>
      </w:r>
      <w:r w:rsidRPr="00D571EB">
        <w:rPr>
          <w:color w:val="000000" w:themeColor="text1"/>
          <w:shd w:val="clear" w:color="auto" w:fill="FFFFFF"/>
        </w:rPr>
        <w:t>.</w:t>
      </w:r>
    </w:p>
    <w:p w14:paraId="11720A86"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Binci, D., Belisari, S., &amp; Appolloni, A. (2020). BPM and change management: An ambidextrous perspective. </w:t>
      </w:r>
      <w:r w:rsidRPr="00D571EB">
        <w:rPr>
          <w:i/>
          <w:iCs/>
          <w:color w:val="000000" w:themeColor="text1"/>
          <w:shd w:val="clear" w:color="auto" w:fill="FFFFFF"/>
        </w:rPr>
        <w:t>Business Process Management Journal</w:t>
      </w:r>
      <w:r w:rsidRPr="00D571EB">
        <w:rPr>
          <w:color w:val="000000" w:themeColor="text1"/>
          <w:shd w:val="clear" w:color="auto" w:fill="FFFFFF"/>
        </w:rPr>
        <w:t>, </w:t>
      </w:r>
      <w:r w:rsidRPr="00D571EB">
        <w:rPr>
          <w:i/>
          <w:iCs/>
          <w:color w:val="000000" w:themeColor="text1"/>
          <w:shd w:val="clear" w:color="auto" w:fill="FFFFFF"/>
        </w:rPr>
        <w:t>26</w:t>
      </w:r>
      <w:r w:rsidRPr="00D571EB">
        <w:rPr>
          <w:color w:val="000000" w:themeColor="text1"/>
          <w:shd w:val="clear" w:color="auto" w:fill="FFFFFF"/>
        </w:rPr>
        <w:t>(1), 1-23.</w:t>
      </w:r>
    </w:p>
    <w:p w14:paraId="5F0A8162"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Bisui, R., Uniyal, M. C., &amp; Sharma, N. (2022, May). A systematic review of papers on guest satisfaction practices in the food &amp; beverage service department and its impact on customer </w:t>
      </w:r>
      <w:r w:rsidRPr="00D571EB">
        <w:rPr>
          <w:color w:val="000000" w:themeColor="text1"/>
          <w:shd w:val="clear" w:color="auto" w:fill="FFFFFF"/>
        </w:rPr>
        <w:lastRenderedPageBreak/>
        <w:t>satisfaction and retention. In </w:t>
      </w:r>
      <w:r w:rsidRPr="00D571EB">
        <w:rPr>
          <w:i/>
          <w:iCs/>
          <w:color w:val="000000" w:themeColor="text1"/>
          <w:shd w:val="clear" w:color="auto" w:fill="FFFFFF"/>
        </w:rPr>
        <w:t>AIP Conference Proceedings</w:t>
      </w:r>
      <w:r w:rsidRPr="00D571EB">
        <w:rPr>
          <w:color w:val="000000" w:themeColor="text1"/>
          <w:shd w:val="clear" w:color="auto" w:fill="FFFFFF"/>
        </w:rPr>
        <w:t> (Vol. 2393, No. 1, p. 020007). AIP Publishing LLC.</w:t>
      </w:r>
    </w:p>
    <w:p w14:paraId="31126A1D"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Bode, C., Rogan, M., &amp; Singh, J. (2019). Sustainable cross-sector collaboration: Building a global platform for social impact. </w:t>
      </w:r>
      <w:r w:rsidRPr="00D571EB">
        <w:rPr>
          <w:i/>
          <w:iCs/>
          <w:color w:val="000000" w:themeColor="text1"/>
          <w:shd w:val="clear" w:color="auto" w:fill="FFFFFF"/>
        </w:rPr>
        <w:t>Academy of Management Discoveries</w:t>
      </w:r>
      <w:r w:rsidRPr="00D571EB">
        <w:rPr>
          <w:color w:val="000000" w:themeColor="text1"/>
          <w:shd w:val="clear" w:color="auto" w:fill="FFFFFF"/>
        </w:rPr>
        <w:t>, </w:t>
      </w:r>
      <w:r w:rsidRPr="00D571EB">
        <w:rPr>
          <w:i/>
          <w:iCs/>
          <w:color w:val="000000" w:themeColor="text1"/>
          <w:shd w:val="clear" w:color="auto" w:fill="FFFFFF"/>
        </w:rPr>
        <w:t>5</w:t>
      </w:r>
      <w:r w:rsidRPr="00D571EB">
        <w:rPr>
          <w:color w:val="000000" w:themeColor="text1"/>
          <w:shd w:val="clear" w:color="auto" w:fill="FFFFFF"/>
        </w:rPr>
        <w:t>(4), 396–414.</w:t>
      </w:r>
    </w:p>
    <w:p w14:paraId="2A7DA863"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Caldarelli, G., Zardini, A., &amp; Rossignoli, C. (2021). Blockchain adoption in the fashion sustainable supply chain: Pragmatically addressing barriers. </w:t>
      </w:r>
      <w:r w:rsidRPr="00D571EB">
        <w:rPr>
          <w:i/>
          <w:iCs/>
          <w:color w:val="000000" w:themeColor="text1"/>
          <w:shd w:val="clear" w:color="auto" w:fill="FFFFFF"/>
        </w:rPr>
        <w:t>Journal of Organizational Change Management</w:t>
      </w:r>
      <w:r w:rsidRPr="00D571EB">
        <w:rPr>
          <w:color w:val="000000" w:themeColor="text1"/>
          <w:shd w:val="clear" w:color="auto" w:fill="FFFFFF"/>
        </w:rPr>
        <w:t>.</w:t>
      </w:r>
    </w:p>
    <w:p w14:paraId="31B1AD3D"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Calma, A., &amp; Cotronei-Baird, V. (2021). Assessing critical thinking in business education: Key issues and practical solutions. </w:t>
      </w:r>
      <w:r w:rsidRPr="00D571EB">
        <w:rPr>
          <w:i/>
          <w:iCs/>
          <w:color w:val="000000" w:themeColor="text1"/>
          <w:shd w:val="clear" w:color="auto" w:fill="FFFFFF"/>
        </w:rPr>
        <w:t>The International Journal of Management Education</w:t>
      </w:r>
      <w:r w:rsidRPr="00D571EB">
        <w:rPr>
          <w:color w:val="000000" w:themeColor="text1"/>
          <w:shd w:val="clear" w:color="auto" w:fill="FFFFFF"/>
        </w:rPr>
        <w:t>, </w:t>
      </w:r>
      <w:r w:rsidRPr="00D571EB">
        <w:rPr>
          <w:i/>
          <w:iCs/>
          <w:color w:val="000000" w:themeColor="text1"/>
          <w:shd w:val="clear" w:color="auto" w:fill="FFFFFF"/>
        </w:rPr>
        <w:t>19</w:t>
      </w:r>
      <w:r w:rsidRPr="00D571EB">
        <w:rPr>
          <w:color w:val="000000" w:themeColor="text1"/>
          <w:shd w:val="clear" w:color="auto" w:fill="FFFFFF"/>
        </w:rPr>
        <w:t>(3), 100531.</w:t>
      </w:r>
    </w:p>
    <w:p w14:paraId="084FDDBF"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Chawinga, W. D., &amp; Zinn, S. (2021). Research data management in universities: a comparative study from the perspectives of librarians and management. </w:t>
      </w:r>
      <w:r w:rsidRPr="00D571EB">
        <w:rPr>
          <w:i/>
          <w:iCs/>
          <w:color w:val="000000" w:themeColor="text1"/>
          <w:shd w:val="clear" w:color="auto" w:fill="FFFFFF"/>
        </w:rPr>
        <w:t>International Information &amp; Library Review</w:t>
      </w:r>
      <w:r w:rsidRPr="00D571EB">
        <w:rPr>
          <w:color w:val="000000" w:themeColor="text1"/>
          <w:shd w:val="clear" w:color="auto" w:fill="FFFFFF"/>
        </w:rPr>
        <w:t>, </w:t>
      </w:r>
      <w:r w:rsidRPr="00D571EB">
        <w:rPr>
          <w:i/>
          <w:iCs/>
          <w:color w:val="000000" w:themeColor="text1"/>
          <w:shd w:val="clear" w:color="auto" w:fill="FFFFFF"/>
        </w:rPr>
        <w:t>53</w:t>
      </w:r>
      <w:r w:rsidRPr="00D571EB">
        <w:rPr>
          <w:color w:val="000000" w:themeColor="text1"/>
          <w:shd w:val="clear" w:color="auto" w:fill="FFFFFF"/>
        </w:rPr>
        <w:t>(2), 97-111.</w:t>
      </w:r>
    </w:p>
    <w:p w14:paraId="7AFAA107"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Errida, A., &amp; Lotfi, B. (2021). The determinants of organizational change management success: Literature review and case study. </w:t>
      </w:r>
      <w:r w:rsidRPr="00D571EB">
        <w:rPr>
          <w:i/>
          <w:iCs/>
          <w:color w:val="000000" w:themeColor="text1"/>
          <w:shd w:val="clear" w:color="auto" w:fill="FFFFFF"/>
        </w:rPr>
        <w:t>International Journal of Engineering Business Management</w:t>
      </w:r>
      <w:r w:rsidRPr="00D571EB">
        <w:rPr>
          <w:color w:val="000000" w:themeColor="text1"/>
          <w:shd w:val="clear" w:color="auto" w:fill="FFFFFF"/>
        </w:rPr>
        <w:t xml:space="preserve">, p. </w:t>
      </w:r>
      <w:r w:rsidRPr="00D571EB">
        <w:rPr>
          <w:i/>
          <w:iCs/>
          <w:color w:val="000000" w:themeColor="text1"/>
          <w:shd w:val="clear" w:color="auto" w:fill="FFFFFF"/>
        </w:rPr>
        <w:t>13</w:t>
      </w:r>
      <w:r w:rsidRPr="00D571EB">
        <w:rPr>
          <w:color w:val="000000" w:themeColor="text1"/>
          <w:shd w:val="clear" w:color="auto" w:fill="FFFFFF"/>
        </w:rPr>
        <w:t>, 18479790211016273.</w:t>
      </w:r>
    </w:p>
    <w:p w14:paraId="7C009608" w14:textId="77777777" w:rsidR="00655937" w:rsidRDefault="00655937" w:rsidP="00BE2534">
      <w:pPr>
        <w:spacing w:line="480" w:lineRule="auto"/>
        <w:ind w:left="720" w:hanging="720"/>
        <w:jc w:val="both"/>
        <w:rPr>
          <w:color w:val="000000" w:themeColor="text1"/>
          <w:shd w:val="clear" w:color="auto" w:fill="FFFFFF"/>
        </w:rPr>
      </w:pPr>
      <w:r w:rsidRPr="00CC2F58">
        <w:rPr>
          <w:color w:val="000000" w:themeColor="text1"/>
          <w:shd w:val="clear" w:color="auto" w:fill="FFFFFF"/>
        </w:rPr>
        <w:t>Ervina, R. H., &amp; Yuniawan, A. (2022, December). Human Resource Management Transformation in Generation Z: A Bibliometric Review. In International Conference On Research And Development (ICORAD) (Vol. 1, No. 2, pp. 42-49).</w:t>
      </w:r>
    </w:p>
    <w:p w14:paraId="3D88A0ED"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Gassam, J. Z., &amp; Salter, N. P. (2020). Considerations for hiring external consultants to deliver diversity training. </w:t>
      </w:r>
      <w:r w:rsidRPr="00D571EB">
        <w:rPr>
          <w:i/>
          <w:iCs/>
          <w:color w:val="000000" w:themeColor="text1"/>
          <w:shd w:val="clear" w:color="auto" w:fill="FFFFFF"/>
        </w:rPr>
        <w:t>Consulting Psychology Journal: Practice and Research</w:t>
      </w:r>
      <w:r w:rsidRPr="00D571EB">
        <w:rPr>
          <w:color w:val="000000" w:themeColor="text1"/>
          <w:shd w:val="clear" w:color="auto" w:fill="FFFFFF"/>
        </w:rPr>
        <w:t>, </w:t>
      </w:r>
      <w:r w:rsidRPr="00D571EB">
        <w:rPr>
          <w:i/>
          <w:iCs/>
          <w:color w:val="000000" w:themeColor="text1"/>
          <w:shd w:val="clear" w:color="auto" w:fill="FFFFFF"/>
        </w:rPr>
        <w:t>72</w:t>
      </w:r>
      <w:r w:rsidRPr="00D571EB">
        <w:rPr>
          <w:color w:val="000000" w:themeColor="text1"/>
          <w:shd w:val="clear" w:color="auto" w:fill="FFFFFF"/>
        </w:rPr>
        <w:t>(4), 275.</w:t>
      </w:r>
    </w:p>
    <w:p w14:paraId="3D926CDA"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lastRenderedPageBreak/>
        <w:t>Gedam, V. V., Raut, R. D., Lopes de Sousa Jabbour, A. B., Narkhede, B. E., &amp; Grebinevych, O. (2021). Sustainable manufacturing and green human resources: Critical success factors in the automotive sector. </w:t>
      </w:r>
      <w:r w:rsidRPr="00D571EB">
        <w:rPr>
          <w:i/>
          <w:iCs/>
          <w:color w:val="000000" w:themeColor="text1"/>
          <w:shd w:val="clear" w:color="auto" w:fill="FFFFFF"/>
        </w:rPr>
        <w:t>Business Strategy and the Environment</w:t>
      </w:r>
      <w:r w:rsidRPr="00D571EB">
        <w:rPr>
          <w:color w:val="000000" w:themeColor="text1"/>
          <w:shd w:val="clear" w:color="auto" w:fill="FFFFFF"/>
        </w:rPr>
        <w:t>, </w:t>
      </w:r>
      <w:r w:rsidRPr="00D571EB">
        <w:rPr>
          <w:i/>
          <w:iCs/>
          <w:color w:val="000000" w:themeColor="text1"/>
          <w:shd w:val="clear" w:color="auto" w:fill="FFFFFF"/>
        </w:rPr>
        <w:t>30</w:t>
      </w:r>
      <w:r w:rsidRPr="00D571EB">
        <w:rPr>
          <w:color w:val="000000" w:themeColor="text1"/>
          <w:shd w:val="clear" w:color="auto" w:fill="FFFFFF"/>
        </w:rPr>
        <w:t>(2), 1296–1313.</w:t>
      </w:r>
    </w:p>
    <w:p w14:paraId="3566CF59"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Gilch, P. M., &amp; Sieweke, J. (2021). Recruiting digital talent: The strategic role of recruitment in organizations' digital transformation. </w:t>
      </w:r>
      <w:r w:rsidRPr="00D571EB">
        <w:rPr>
          <w:i/>
          <w:iCs/>
          <w:color w:val="000000" w:themeColor="text1"/>
          <w:shd w:val="clear" w:color="auto" w:fill="FFFFFF"/>
        </w:rPr>
        <w:t>German Journal of Human Resource Management</w:t>
      </w:r>
      <w:r w:rsidRPr="00D571EB">
        <w:rPr>
          <w:color w:val="000000" w:themeColor="text1"/>
          <w:shd w:val="clear" w:color="auto" w:fill="FFFFFF"/>
        </w:rPr>
        <w:t>, </w:t>
      </w:r>
      <w:r w:rsidRPr="00D571EB">
        <w:rPr>
          <w:i/>
          <w:iCs/>
          <w:color w:val="000000" w:themeColor="text1"/>
          <w:shd w:val="clear" w:color="auto" w:fill="FFFFFF"/>
        </w:rPr>
        <w:t>35</w:t>
      </w:r>
      <w:r w:rsidRPr="00D571EB">
        <w:rPr>
          <w:color w:val="000000" w:themeColor="text1"/>
          <w:shd w:val="clear" w:color="auto" w:fill="FFFFFF"/>
        </w:rPr>
        <w:t>(1), 53-82.</w:t>
      </w:r>
    </w:p>
    <w:p w14:paraId="442D4F3D"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Govindan, K., Shaw, M., &amp; Majumdar, A. (2021). Social sustainability tensions in the multi-tier supply chain: A systematic literature review towards conceptual framework development</w:t>
      </w:r>
      <w:r w:rsidRPr="00D571EB">
        <w:rPr>
          <w:i/>
          <w:iCs/>
          <w:color w:val="000000" w:themeColor="text1"/>
          <w:shd w:val="clear" w:color="auto" w:fill="FFFFFF"/>
        </w:rPr>
        <w:t>—Journal of Cleaner Production</w:t>
      </w:r>
      <w:r w:rsidRPr="00D571EB">
        <w:rPr>
          <w:color w:val="000000" w:themeColor="text1"/>
          <w:shd w:val="clear" w:color="auto" w:fill="FFFFFF"/>
        </w:rPr>
        <w:t>, </w:t>
      </w:r>
      <w:r w:rsidRPr="00D571EB">
        <w:rPr>
          <w:i/>
          <w:iCs/>
          <w:color w:val="000000" w:themeColor="text1"/>
          <w:shd w:val="clear" w:color="auto" w:fill="FFFFFF"/>
        </w:rPr>
        <w:t>p. 279</w:t>
      </w:r>
      <w:r w:rsidRPr="00D571EB">
        <w:rPr>
          <w:color w:val="000000" w:themeColor="text1"/>
          <w:shd w:val="clear" w:color="auto" w:fill="FFFFFF"/>
        </w:rPr>
        <w:t>, 123075.</w:t>
      </w:r>
    </w:p>
    <w:p w14:paraId="1945C30F"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Griffin, W. C. (2020). Hospitality faculty: are we meeting the demands of the industry? </w:t>
      </w:r>
      <w:r w:rsidRPr="00D571EB">
        <w:rPr>
          <w:i/>
          <w:iCs/>
          <w:color w:val="000000" w:themeColor="text1"/>
          <w:shd w:val="clear" w:color="auto" w:fill="FFFFFF"/>
        </w:rPr>
        <w:t>Journal of Teaching in Travel &amp; Tourism</w:t>
      </w:r>
      <w:r w:rsidRPr="00D571EB">
        <w:rPr>
          <w:color w:val="000000" w:themeColor="text1"/>
          <w:shd w:val="clear" w:color="auto" w:fill="FFFFFF"/>
        </w:rPr>
        <w:t>, </w:t>
      </w:r>
      <w:r w:rsidRPr="00D571EB">
        <w:rPr>
          <w:i/>
          <w:iCs/>
          <w:color w:val="000000" w:themeColor="text1"/>
          <w:shd w:val="clear" w:color="auto" w:fill="FFFFFF"/>
        </w:rPr>
        <w:t>20</w:t>
      </w:r>
      <w:r w:rsidRPr="00D571EB">
        <w:rPr>
          <w:color w:val="000000" w:themeColor="text1"/>
          <w:shd w:val="clear" w:color="auto" w:fill="FFFFFF"/>
        </w:rPr>
        <w:t>(4), 262–283.</w:t>
      </w:r>
    </w:p>
    <w:p w14:paraId="2458DF82"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Hamad, F., Al-Fadel, M., &amp; Al-Soub, A. (2021). Awareness of research data management services at academic libraries in Jordan: Roles, responsibilities and challenges. </w:t>
      </w:r>
      <w:r w:rsidRPr="00D571EB">
        <w:rPr>
          <w:i/>
          <w:iCs/>
          <w:color w:val="000000" w:themeColor="text1"/>
          <w:shd w:val="clear" w:color="auto" w:fill="FFFFFF"/>
        </w:rPr>
        <w:t>New Review of Academic Librarianship</w:t>
      </w:r>
      <w:r w:rsidRPr="00D571EB">
        <w:rPr>
          <w:color w:val="000000" w:themeColor="text1"/>
          <w:shd w:val="clear" w:color="auto" w:fill="FFFFFF"/>
        </w:rPr>
        <w:t>, </w:t>
      </w:r>
      <w:r w:rsidRPr="00D571EB">
        <w:rPr>
          <w:i/>
          <w:iCs/>
          <w:color w:val="000000" w:themeColor="text1"/>
          <w:shd w:val="clear" w:color="auto" w:fill="FFFFFF"/>
        </w:rPr>
        <w:t>27</w:t>
      </w:r>
      <w:r w:rsidRPr="00D571EB">
        <w:rPr>
          <w:color w:val="000000" w:themeColor="text1"/>
          <w:shd w:val="clear" w:color="auto" w:fill="FFFFFF"/>
        </w:rPr>
        <w:t>(1), 76-96.</w:t>
      </w:r>
    </w:p>
    <w:p w14:paraId="00833587"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Heard, J., Scoular, C., Duckworth, D., Ramalingam, D., &amp; Teo, I. (2020). Critical thinking: Skill development framework.</w:t>
      </w:r>
    </w:p>
    <w:p w14:paraId="44A93178"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Hieker, C., &amp; Rushby, M. (2020). Critical Success Factors in Implementing Sustainable Mentor Programmes in Large Organizations. </w:t>
      </w:r>
      <w:r w:rsidRPr="00D571EB">
        <w:rPr>
          <w:i/>
          <w:iCs/>
          <w:color w:val="000000" w:themeColor="text1"/>
          <w:shd w:val="clear" w:color="auto" w:fill="FFFFFF"/>
        </w:rPr>
        <w:t>International Journal of Evidence-Based Coaching &amp; Mentoring</w:t>
      </w:r>
      <w:r w:rsidRPr="00D571EB">
        <w:rPr>
          <w:color w:val="000000" w:themeColor="text1"/>
          <w:shd w:val="clear" w:color="auto" w:fill="FFFFFF"/>
        </w:rPr>
        <w:t>, </w:t>
      </w:r>
      <w:r w:rsidRPr="00D571EB">
        <w:rPr>
          <w:i/>
          <w:iCs/>
          <w:color w:val="000000" w:themeColor="text1"/>
          <w:shd w:val="clear" w:color="auto" w:fill="FFFFFF"/>
        </w:rPr>
        <w:t>18</w:t>
      </w:r>
      <w:r w:rsidRPr="00D571EB">
        <w:rPr>
          <w:color w:val="000000" w:themeColor="text1"/>
          <w:shd w:val="clear" w:color="auto" w:fill="FFFFFF"/>
        </w:rPr>
        <w:t>(2).</w:t>
      </w:r>
    </w:p>
    <w:p w14:paraId="29DB8FA1"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Hudson, S. (2020). Tourism and Hospitality Marketing_ A Global Perspective.</w:t>
      </w:r>
    </w:p>
    <w:p w14:paraId="6721D9EB"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Imran, N. A. (2022). The Effect of Customer Relationship Management (CRM) on Customer Loyalty and Customer Satisfaction at Saung Rindu Alam Restaurants In Gowa District South Sulawesi. </w:t>
      </w:r>
      <w:r w:rsidRPr="00D571EB">
        <w:rPr>
          <w:i/>
          <w:iCs/>
          <w:color w:val="000000" w:themeColor="text1"/>
          <w:shd w:val="clear" w:color="auto" w:fill="FFFFFF"/>
        </w:rPr>
        <w:t>Scientism Management Review</w:t>
      </w:r>
      <w:r w:rsidRPr="00D571EB">
        <w:rPr>
          <w:color w:val="000000" w:themeColor="text1"/>
          <w:shd w:val="clear" w:color="auto" w:fill="FFFFFF"/>
        </w:rPr>
        <w:t>, </w:t>
      </w:r>
      <w:r w:rsidRPr="00D571EB">
        <w:rPr>
          <w:i/>
          <w:iCs/>
          <w:color w:val="000000" w:themeColor="text1"/>
          <w:shd w:val="clear" w:color="auto" w:fill="FFFFFF"/>
        </w:rPr>
        <w:t>1</w:t>
      </w:r>
      <w:r w:rsidRPr="00D571EB">
        <w:rPr>
          <w:color w:val="000000" w:themeColor="text1"/>
          <w:shd w:val="clear" w:color="auto" w:fill="FFFFFF"/>
        </w:rPr>
        <w:t>(2), 73–86.</w:t>
      </w:r>
    </w:p>
    <w:p w14:paraId="18B202B0"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lastRenderedPageBreak/>
        <w:t xml:space="preserve">Indriastuti, M., &amp; Fuad, K. (2021). Impact of covid-19 on digital transformation and sustainability in small and medium enterprises (SMEs): A conceptual framework. In </w:t>
      </w:r>
      <w:r w:rsidRPr="00D571EB">
        <w:rPr>
          <w:i/>
          <w:iCs/>
          <w:color w:val="000000" w:themeColor="text1"/>
          <w:shd w:val="clear" w:color="auto" w:fill="FFFFFF"/>
        </w:rPr>
        <w:t>Complex, Intelligent and Software Intensive Systems: Proceedings of the 14th International Conference on Complex, Intelligent and Software Intensive Systems (CISIS-2020)</w:t>
      </w:r>
      <w:r w:rsidRPr="00D571EB">
        <w:rPr>
          <w:color w:val="000000" w:themeColor="text1"/>
          <w:shd w:val="clear" w:color="auto" w:fill="FFFFFF"/>
        </w:rPr>
        <w:t> (pp. 471-476). Springer International Publishing.</w:t>
      </w:r>
    </w:p>
    <w:p w14:paraId="001DC626" w14:textId="77777777" w:rsidR="00655937" w:rsidRDefault="00655937" w:rsidP="00BE2534">
      <w:pPr>
        <w:spacing w:line="480" w:lineRule="auto"/>
        <w:ind w:left="720" w:hanging="720"/>
        <w:jc w:val="both"/>
        <w:rPr>
          <w:color w:val="000000" w:themeColor="text1"/>
          <w:shd w:val="clear" w:color="auto" w:fill="FFFFFF"/>
        </w:rPr>
      </w:pPr>
      <w:r w:rsidRPr="002F2D32">
        <w:rPr>
          <w:color w:val="000000" w:themeColor="text1"/>
          <w:shd w:val="clear" w:color="auto" w:fill="FFFFFF"/>
        </w:rPr>
        <w:t>Judge, C. P. (2023). Interdisciplinary Approaches in Internal Communication to Effect Successful Organizational Change: Leveraging Agile Project Management and Behavioral Neuroeconomics. Internal Communication and Employee Engagement: A Case Study Approach.</w:t>
      </w:r>
    </w:p>
    <w:p w14:paraId="114759BA"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Kouhizadeh, M., Saberi, S., &amp; Sarkis, J. (2021). Blockchain technology and the sustainable supply chain: Theoretically exploring adoption barriers</w:t>
      </w:r>
      <w:r w:rsidRPr="00D571EB">
        <w:rPr>
          <w:i/>
          <w:iCs/>
          <w:color w:val="000000" w:themeColor="text1"/>
          <w:shd w:val="clear" w:color="auto" w:fill="FFFFFF"/>
        </w:rPr>
        <w:t>—International Journal of Production Economics</w:t>
      </w:r>
      <w:r w:rsidRPr="00D571EB">
        <w:rPr>
          <w:color w:val="000000" w:themeColor="text1"/>
          <w:shd w:val="clear" w:color="auto" w:fill="FFFFFF"/>
        </w:rPr>
        <w:t>, </w:t>
      </w:r>
      <w:r w:rsidRPr="00D571EB">
        <w:rPr>
          <w:i/>
          <w:iCs/>
          <w:color w:val="000000" w:themeColor="text1"/>
          <w:shd w:val="clear" w:color="auto" w:fill="FFFFFF"/>
        </w:rPr>
        <w:t>231</w:t>
      </w:r>
      <w:r w:rsidRPr="00D571EB">
        <w:rPr>
          <w:color w:val="000000" w:themeColor="text1"/>
          <w:shd w:val="clear" w:color="auto" w:fill="FFFFFF"/>
        </w:rPr>
        <w:t>, 107831.</w:t>
      </w:r>
    </w:p>
    <w:p w14:paraId="7949F7B4"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Kountios, G., Konstantinidis, C., &amp; Antoniadis, I. (2023). Can adopting ICT and Advisory Services be considered a Tool for Competitive Advantage in Agricultural Holdings? A Literature Review. </w:t>
      </w:r>
      <w:r w:rsidRPr="00D571EB">
        <w:rPr>
          <w:i/>
          <w:iCs/>
          <w:color w:val="000000" w:themeColor="text1"/>
          <w:shd w:val="clear" w:color="auto" w:fill="FFFFFF"/>
        </w:rPr>
        <w:t>Agronomy</w:t>
      </w:r>
      <w:r w:rsidRPr="00D571EB">
        <w:rPr>
          <w:color w:val="000000" w:themeColor="text1"/>
          <w:shd w:val="clear" w:color="auto" w:fill="FFFFFF"/>
        </w:rPr>
        <w:t>, </w:t>
      </w:r>
      <w:r w:rsidRPr="00D571EB">
        <w:rPr>
          <w:i/>
          <w:iCs/>
          <w:color w:val="000000" w:themeColor="text1"/>
          <w:shd w:val="clear" w:color="auto" w:fill="FFFFFF"/>
        </w:rPr>
        <w:t>13</w:t>
      </w:r>
      <w:r w:rsidRPr="00D571EB">
        <w:rPr>
          <w:color w:val="000000" w:themeColor="text1"/>
          <w:shd w:val="clear" w:color="auto" w:fill="FFFFFF"/>
        </w:rPr>
        <w:t>(2), 530.</w:t>
      </w:r>
    </w:p>
    <w:p w14:paraId="25B0B95F"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Ku, C. H., Chang, Y. C., Wang, Y., Chen, C. H., &amp; Hsiao, S. H. (2019). Artificial intelligence and visual analytics: a deep-learning approach to analyze hotel reviews &amp; responses. In </w:t>
      </w:r>
      <w:r w:rsidRPr="00D571EB">
        <w:rPr>
          <w:i/>
          <w:iCs/>
          <w:color w:val="000000" w:themeColor="text1"/>
          <w:shd w:val="clear" w:color="auto" w:fill="FFFFFF"/>
        </w:rPr>
        <w:t>52nd Annual Hawaii International Conference on System Sciences (HICSS)</w:t>
      </w:r>
      <w:r w:rsidRPr="00D571EB">
        <w:rPr>
          <w:color w:val="000000" w:themeColor="text1"/>
          <w:shd w:val="clear" w:color="auto" w:fill="FFFFFF"/>
        </w:rPr>
        <w:t>. Newcastle University.</w:t>
      </w:r>
    </w:p>
    <w:p w14:paraId="07C43CAB"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Mahafzah, A. G., Aljawarneh, N. M., Alomari, K. A. K., Altahat, S., &amp; Alomari, Z. S. (2020). Impact of customer relationship management on food and beverage service quality: The mediating role of employees satisfaction. </w:t>
      </w:r>
      <w:r w:rsidRPr="00D571EB">
        <w:rPr>
          <w:i/>
          <w:iCs/>
          <w:color w:val="000000" w:themeColor="text1"/>
          <w:shd w:val="clear" w:color="auto" w:fill="FFFFFF"/>
        </w:rPr>
        <w:t>Humanities &amp; Social Sciences Reviews</w:t>
      </w:r>
      <w:r w:rsidRPr="00D571EB">
        <w:rPr>
          <w:color w:val="000000" w:themeColor="text1"/>
          <w:shd w:val="clear" w:color="auto" w:fill="FFFFFF"/>
        </w:rPr>
        <w:t>, </w:t>
      </w:r>
      <w:r w:rsidRPr="00D571EB">
        <w:rPr>
          <w:i/>
          <w:iCs/>
          <w:color w:val="000000" w:themeColor="text1"/>
          <w:shd w:val="clear" w:color="auto" w:fill="FFFFFF"/>
        </w:rPr>
        <w:t>8</w:t>
      </w:r>
      <w:r w:rsidRPr="00D571EB">
        <w:rPr>
          <w:color w:val="000000" w:themeColor="text1"/>
          <w:shd w:val="clear" w:color="auto" w:fill="FFFFFF"/>
        </w:rPr>
        <w:t>(2), 222-230.</w:t>
      </w:r>
    </w:p>
    <w:p w14:paraId="0E5826B8"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lastRenderedPageBreak/>
        <w:t xml:space="preserve">Martins, J. T., &amp; Hukampal Singh, S. (2023). Boundary organizations in regional innovation systems: traversing knowledge boundaries for industry 4.0 regional transformations. </w:t>
      </w:r>
      <w:r w:rsidRPr="00D571EB">
        <w:rPr>
          <w:i/>
          <w:iCs/>
          <w:color w:val="000000" w:themeColor="text1"/>
          <w:shd w:val="clear" w:color="auto" w:fill="FFFFFF"/>
        </w:rPr>
        <w:t>R&amp;D Management</w:t>
      </w:r>
      <w:r w:rsidRPr="00D571EB">
        <w:rPr>
          <w:color w:val="000000" w:themeColor="text1"/>
          <w:shd w:val="clear" w:color="auto" w:fill="FFFFFF"/>
        </w:rPr>
        <w:t>.</w:t>
      </w:r>
    </w:p>
    <w:p w14:paraId="66D215F7"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McGinley, S., Wei, W., Zhang, L., &amp; Zheng, Y. (2021). The state of qualitative research in hospitality: A 5-year review 2014 to 2019. </w:t>
      </w:r>
      <w:r w:rsidRPr="00D571EB">
        <w:rPr>
          <w:i/>
          <w:iCs/>
          <w:color w:val="000000" w:themeColor="text1"/>
          <w:shd w:val="clear" w:color="auto" w:fill="FFFFFF"/>
        </w:rPr>
        <w:t>Cornell Hospitality Quarterly</w:t>
      </w:r>
      <w:r w:rsidRPr="00D571EB">
        <w:rPr>
          <w:color w:val="000000" w:themeColor="text1"/>
          <w:shd w:val="clear" w:color="auto" w:fill="FFFFFF"/>
        </w:rPr>
        <w:t>, </w:t>
      </w:r>
      <w:r w:rsidRPr="00D571EB">
        <w:rPr>
          <w:i/>
          <w:iCs/>
          <w:color w:val="000000" w:themeColor="text1"/>
          <w:shd w:val="clear" w:color="auto" w:fill="FFFFFF"/>
        </w:rPr>
        <w:t>62</w:t>
      </w:r>
      <w:r w:rsidRPr="00D571EB">
        <w:rPr>
          <w:color w:val="000000" w:themeColor="text1"/>
          <w:shd w:val="clear" w:color="auto" w:fill="FFFFFF"/>
        </w:rPr>
        <w:t>(1), 8–20.</w:t>
      </w:r>
    </w:p>
    <w:p w14:paraId="24A19C9E"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Modranský, R., Jakabová, S., &amp; Oláh, A. (2020). Innovation management and barriers–creating space for innovation and organizational change. </w:t>
      </w:r>
      <w:r w:rsidRPr="00D571EB">
        <w:rPr>
          <w:i/>
          <w:iCs/>
          <w:color w:val="000000" w:themeColor="text1"/>
          <w:shd w:val="clear" w:color="auto" w:fill="FFFFFF"/>
        </w:rPr>
        <w:t>Emerging Science Journal</w:t>
      </w:r>
      <w:r w:rsidRPr="00D571EB">
        <w:rPr>
          <w:color w:val="000000" w:themeColor="text1"/>
          <w:shd w:val="clear" w:color="auto" w:fill="FFFFFF"/>
        </w:rPr>
        <w:t>, </w:t>
      </w:r>
      <w:r w:rsidRPr="00D571EB">
        <w:rPr>
          <w:i/>
          <w:iCs/>
          <w:color w:val="000000" w:themeColor="text1"/>
          <w:shd w:val="clear" w:color="auto" w:fill="FFFFFF"/>
        </w:rPr>
        <w:t>4</w:t>
      </w:r>
      <w:r w:rsidRPr="00D571EB">
        <w:rPr>
          <w:color w:val="000000" w:themeColor="text1"/>
          <w:shd w:val="clear" w:color="auto" w:fill="FFFFFF"/>
        </w:rPr>
        <w:t>(5), 345-364.</w:t>
      </w:r>
    </w:p>
    <w:p w14:paraId="670224D9"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Muff, K. (2021). Learning from positive impact organizations: A framework for strategic innovation. </w:t>
      </w:r>
      <w:r w:rsidRPr="00D571EB">
        <w:rPr>
          <w:i/>
          <w:iCs/>
          <w:color w:val="000000" w:themeColor="text1"/>
          <w:shd w:val="clear" w:color="auto" w:fill="FFFFFF"/>
        </w:rPr>
        <w:t>Sustainability</w:t>
      </w:r>
      <w:r w:rsidRPr="00D571EB">
        <w:rPr>
          <w:color w:val="000000" w:themeColor="text1"/>
          <w:shd w:val="clear" w:color="auto" w:fill="FFFFFF"/>
        </w:rPr>
        <w:t>, </w:t>
      </w:r>
      <w:r w:rsidRPr="00D571EB">
        <w:rPr>
          <w:i/>
          <w:iCs/>
          <w:color w:val="000000" w:themeColor="text1"/>
          <w:shd w:val="clear" w:color="auto" w:fill="FFFFFF"/>
        </w:rPr>
        <w:t>13</w:t>
      </w:r>
      <w:r w:rsidRPr="00D571EB">
        <w:rPr>
          <w:color w:val="000000" w:themeColor="text1"/>
          <w:shd w:val="clear" w:color="auto" w:fill="FFFFFF"/>
        </w:rPr>
        <w:t>(16), 8891.</w:t>
      </w:r>
    </w:p>
    <w:p w14:paraId="584C95A9"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Neves, M. S. (2019). </w:t>
      </w:r>
      <w:r w:rsidRPr="00D571EB">
        <w:rPr>
          <w:i/>
          <w:iCs/>
          <w:color w:val="000000" w:themeColor="text1"/>
          <w:shd w:val="clear" w:color="auto" w:fill="FFFFFF"/>
        </w:rPr>
        <w:t>Exploring customer interaction and management response in luxury hospitality through online reviews in social media</w:t>
      </w:r>
      <w:r w:rsidRPr="00D571EB">
        <w:rPr>
          <w:color w:val="000000" w:themeColor="text1"/>
          <w:shd w:val="clear" w:color="auto" w:fill="FFFFFF"/>
        </w:rPr>
        <w:t> (Master's thesis).</w:t>
      </w:r>
    </w:p>
    <w:p w14:paraId="0D1665C4"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Nilsen, P., &amp; Bernhardsson, S. (2019). Context matters in implementation science: a scoping review of determinant frameworks that describe contextual determinants for implementation outcomes. </w:t>
      </w:r>
      <w:r w:rsidRPr="00D571EB">
        <w:rPr>
          <w:i/>
          <w:iCs/>
          <w:color w:val="000000" w:themeColor="text1"/>
          <w:shd w:val="clear" w:color="auto" w:fill="FFFFFF"/>
        </w:rPr>
        <w:t>BMC health services research</w:t>
      </w:r>
      <w:r w:rsidRPr="00D571EB">
        <w:rPr>
          <w:color w:val="000000" w:themeColor="text1"/>
          <w:shd w:val="clear" w:color="auto" w:fill="FFFFFF"/>
        </w:rPr>
        <w:t>, </w:t>
      </w:r>
      <w:r w:rsidRPr="00D571EB">
        <w:rPr>
          <w:i/>
          <w:iCs/>
          <w:color w:val="000000" w:themeColor="text1"/>
          <w:shd w:val="clear" w:color="auto" w:fill="FFFFFF"/>
        </w:rPr>
        <w:t>19</w:t>
      </w:r>
      <w:r w:rsidRPr="00D571EB">
        <w:rPr>
          <w:color w:val="000000" w:themeColor="text1"/>
          <w:shd w:val="clear" w:color="auto" w:fill="FFFFFF"/>
        </w:rPr>
        <w:t>(1), 1-21.</w:t>
      </w:r>
    </w:p>
    <w:p w14:paraId="2F4ABCDD"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O'Reilly, C., Devitt, A., &amp; Hayes, N. (2022). Critical thinking in the preschool classroom-a systematic literature review. </w:t>
      </w:r>
      <w:r w:rsidRPr="00D571EB">
        <w:rPr>
          <w:i/>
          <w:iCs/>
          <w:color w:val="000000" w:themeColor="text1"/>
          <w:shd w:val="clear" w:color="auto" w:fill="FFFFFF"/>
        </w:rPr>
        <w:t>Thinking skills and creativity</w:t>
      </w:r>
      <w:r w:rsidRPr="00D571EB">
        <w:rPr>
          <w:color w:val="000000" w:themeColor="text1"/>
          <w:shd w:val="clear" w:color="auto" w:fill="FFFFFF"/>
        </w:rPr>
        <w:t>, 101110.</w:t>
      </w:r>
    </w:p>
    <w:p w14:paraId="613C27A6"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Page, S. J., &amp; Connell, J. (2020). Tourism accommodation and hospitality services. In </w:t>
      </w:r>
      <w:r w:rsidRPr="00D571EB">
        <w:rPr>
          <w:i/>
          <w:iCs/>
          <w:color w:val="000000" w:themeColor="text1"/>
          <w:shd w:val="clear" w:color="auto" w:fill="FFFFFF"/>
        </w:rPr>
        <w:t>Tourism</w:t>
      </w:r>
      <w:r w:rsidRPr="00D571EB">
        <w:rPr>
          <w:color w:val="000000" w:themeColor="text1"/>
          <w:shd w:val="clear" w:color="auto" w:fill="FFFFFF"/>
        </w:rPr>
        <w:t> (pp. 216-241). Routledge.</w:t>
      </w:r>
    </w:p>
    <w:p w14:paraId="5BCA0270"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Pieroni, M. P., McAloone, T. C., &amp; Pigosso, D. C. (2019). Business model innovation for circular economy and sustainability: A review of approaches. </w:t>
      </w:r>
      <w:r w:rsidRPr="00D571EB">
        <w:rPr>
          <w:i/>
          <w:iCs/>
          <w:color w:val="000000" w:themeColor="text1"/>
          <w:shd w:val="clear" w:color="auto" w:fill="FFFFFF"/>
        </w:rPr>
        <w:t>Journal of cleaner production</w:t>
      </w:r>
      <w:r w:rsidRPr="00D571EB">
        <w:rPr>
          <w:color w:val="000000" w:themeColor="text1"/>
          <w:shd w:val="clear" w:color="auto" w:fill="FFFFFF"/>
        </w:rPr>
        <w:t>, </w:t>
      </w:r>
      <w:r w:rsidRPr="00D571EB">
        <w:rPr>
          <w:i/>
          <w:iCs/>
          <w:color w:val="000000" w:themeColor="text1"/>
          <w:shd w:val="clear" w:color="auto" w:fill="FFFFFF"/>
        </w:rPr>
        <w:t>215</w:t>
      </w:r>
      <w:r w:rsidRPr="00D571EB">
        <w:rPr>
          <w:color w:val="000000" w:themeColor="text1"/>
          <w:shd w:val="clear" w:color="auto" w:fill="FFFFFF"/>
        </w:rPr>
        <w:t>, 198-216.</w:t>
      </w:r>
    </w:p>
    <w:p w14:paraId="6FCC7B8B"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Prasetyo, Y. T., Tanto, H., Mariyanto, M., Hanjaya, C., Young, M. N., Persada, S. F., ... &amp; Redi, A. A. N. P. (2021). Factors affecting customer satisfaction and loyalty in online food </w:t>
      </w:r>
      <w:r w:rsidRPr="00D571EB">
        <w:rPr>
          <w:color w:val="000000" w:themeColor="text1"/>
          <w:shd w:val="clear" w:color="auto" w:fill="FFFFFF"/>
        </w:rPr>
        <w:lastRenderedPageBreak/>
        <w:t>delivery service during the COVID-19 pandemic: Its relation with open innovation. </w:t>
      </w:r>
      <w:r w:rsidRPr="00D571EB">
        <w:rPr>
          <w:i/>
          <w:iCs/>
          <w:color w:val="000000" w:themeColor="text1"/>
          <w:shd w:val="clear" w:color="auto" w:fill="FFFFFF"/>
        </w:rPr>
        <w:t>Journal of Open Innovation: Technology, Market, and Complexity</w:t>
      </w:r>
      <w:r w:rsidRPr="00D571EB">
        <w:rPr>
          <w:color w:val="000000" w:themeColor="text1"/>
          <w:shd w:val="clear" w:color="auto" w:fill="FFFFFF"/>
        </w:rPr>
        <w:t>, </w:t>
      </w:r>
      <w:r w:rsidRPr="00D571EB">
        <w:rPr>
          <w:i/>
          <w:iCs/>
          <w:color w:val="000000" w:themeColor="text1"/>
          <w:shd w:val="clear" w:color="auto" w:fill="FFFFFF"/>
        </w:rPr>
        <w:t>7</w:t>
      </w:r>
      <w:r w:rsidRPr="00D571EB">
        <w:rPr>
          <w:color w:val="000000" w:themeColor="text1"/>
          <w:shd w:val="clear" w:color="auto" w:fill="FFFFFF"/>
        </w:rPr>
        <w:t>(1), 76.</w:t>
      </w:r>
    </w:p>
    <w:p w14:paraId="12AC832D"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Pring, E. T., Malietzis, G., Kendall, S. W., Jenkins, J. T., &amp; Athanasiou, T. (2021). Crisis management for surgical teams and their leaders, lessons from the COVID-19 pandemic; A structured approach to developing resilience or natural organizational responses. </w:t>
      </w:r>
      <w:r w:rsidRPr="00D571EB">
        <w:rPr>
          <w:i/>
          <w:iCs/>
          <w:color w:val="000000" w:themeColor="text1"/>
          <w:shd w:val="clear" w:color="auto" w:fill="FFFFFF"/>
        </w:rPr>
        <w:t>International Journal of Surgery</w:t>
      </w:r>
      <w:r w:rsidRPr="00D571EB">
        <w:rPr>
          <w:color w:val="000000" w:themeColor="text1"/>
          <w:shd w:val="clear" w:color="auto" w:fill="FFFFFF"/>
        </w:rPr>
        <w:t xml:space="preserve">, p. </w:t>
      </w:r>
      <w:r w:rsidRPr="00D571EB">
        <w:rPr>
          <w:i/>
          <w:iCs/>
          <w:color w:val="000000" w:themeColor="text1"/>
          <w:shd w:val="clear" w:color="auto" w:fill="FFFFFF"/>
        </w:rPr>
        <w:t>91</w:t>
      </w:r>
      <w:r w:rsidRPr="00D571EB">
        <w:rPr>
          <w:color w:val="000000" w:themeColor="text1"/>
          <w:shd w:val="clear" w:color="auto" w:fill="FFFFFF"/>
        </w:rPr>
        <w:t>, 105987.</w:t>
      </w:r>
    </w:p>
    <w:p w14:paraId="7F311C9A"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Qiu, S., Alizadeh, A., Dooley, L. M., &amp; Zhang, R. (2019). The effects of authentic leadership on trust in leaders, organizational citizenship behaviour, and service quality in the Chinese hospitality industry. </w:t>
      </w:r>
      <w:r w:rsidRPr="00D571EB">
        <w:rPr>
          <w:i/>
          <w:iCs/>
          <w:color w:val="000000" w:themeColor="text1"/>
          <w:shd w:val="clear" w:color="auto" w:fill="FFFFFF"/>
        </w:rPr>
        <w:t>Journal of Hospitality and Tourism Management</w:t>
      </w:r>
      <w:r w:rsidRPr="00D571EB">
        <w:rPr>
          <w:color w:val="000000" w:themeColor="text1"/>
          <w:shd w:val="clear" w:color="auto" w:fill="FFFFFF"/>
        </w:rPr>
        <w:t>, </w:t>
      </w:r>
      <w:r w:rsidRPr="00D571EB">
        <w:rPr>
          <w:i/>
          <w:iCs/>
          <w:color w:val="000000" w:themeColor="text1"/>
          <w:shd w:val="clear" w:color="auto" w:fill="FFFFFF"/>
        </w:rPr>
        <w:t>40</w:t>
      </w:r>
      <w:r w:rsidRPr="00D571EB">
        <w:rPr>
          <w:color w:val="000000" w:themeColor="text1"/>
          <w:shd w:val="clear" w:color="auto" w:fill="FFFFFF"/>
        </w:rPr>
        <w:t>, 77-87.</w:t>
      </w:r>
    </w:p>
    <w:p w14:paraId="1A23362F"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Qiu, S., Dooley, L. M., &amp; Xie, L. (2020). How servant leadership and self-efficacy affect service quality in the hospitality industry: A polynomial regression with response surface analysis. </w:t>
      </w:r>
      <w:r w:rsidRPr="00D571EB">
        <w:rPr>
          <w:i/>
          <w:iCs/>
          <w:color w:val="000000" w:themeColor="text1"/>
          <w:shd w:val="clear" w:color="auto" w:fill="FFFFFF"/>
        </w:rPr>
        <w:t>Tourism Management</w:t>
      </w:r>
      <w:r w:rsidRPr="00D571EB">
        <w:rPr>
          <w:color w:val="000000" w:themeColor="text1"/>
          <w:shd w:val="clear" w:color="auto" w:fill="FFFFFF"/>
        </w:rPr>
        <w:t>, </w:t>
      </w:r>
      <w:r w:rsidRPr="00D571EB">
        <w:rPr>
          <w:i/>
          <w:iCs/>
          <w:color w:val="000000" w:themeColor="text1"/>
          <w:shd w:val="clear" w:color="auto" w:fill="FFFFFF"/>
        </w:rPr>
        <w:t>p. 78</w:t>
      </w:r>
      <w:r w:rsidRPr="00D571EB">
        <w:rPr>
          <w:color w:val="000000" w:themeColor="text1"/>
          <w:shd w:val="clear" w:color="auto" w:fill="FFFFFF"/>
        </w:rPr>
        <w:t>, 104051.</w:t>
      </w:r>
    </w:p>
    <w:p w14:paraId="53E274D3"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Raiden, A., &amp; King, A. (2021). Social value, organizational learning, and sustainable development goals in the built environment. </w:t>
      </w:r>
      <w:r w:rsidRPr="00D571EB">
        <w:rPr>
          <w:i/>
          <w:iCs/>
          <w:color w:val="000000" w:themeColor="text1"/>
          <w:shd w:val="clear" w:color="auto" w:fill="FFFFFF"/>
        </w:rPr>
        <w:t>Resources, Conservation and Recycling</w:t>
      </w:r>
      <w:r w:rsidRPr="00D571EB">
        <w:rPr>
          <w:color w:val="000000" w:themeColor="text1"/>
          <w:shd w:val="clear" w:color="auto" w:fill="FFFFFF"/>
        </w:rPr>
        <w:t xml:space="preserve">, p. </w:t>
      </w:r>
      <w:r w:rsidRPr="00D571EB">
        <w:rPr>
          <w:i/>
          <w:iCs/>
          <w:color w:val="000000" w:themeColor="text1"/>
          <w:shd w:val="clear" w:color="auto" w:fill="FFFFFF"/>
        </w:rPr>
        <w:t>172</w:t>
      </w:r>
      <w:r w:rsidRPr="00D571EB">
        <w:rPr>
          <w:color w:val="000000" w:themeColor="text1"/>
          <w:shd w:val="clear" w:color="auto" w:fill="FFFFFF"/>
        </w:rPr>
        <w:t>, 105663.</w:t>
      </w:r>
    </w:p>
    <w:p w14:paraId="31A8B4FE"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Rusterholz, C. (2022). Youth sexuality, responsibility, and the opening of the Brook advisory centres in London and Birmingham in the 1960s. </w:t>
      </w:r>
      <w:r w:rsidRPr="00D571EB">
        <w:rPr>
          <w:i/>
          <w:iCs/>
          <w:color w:val="000000" w:themeColor="text1"/>
          <w:shd w:val="clear" w:color="auto" w:fill="FFFFFF"/>
        </w:rPr>
        <w:t>Journal of British Studies</w:t>
      </w:r>
      <w:r w:rsidRPr="00D571EB">
        <w:rPr>
          <w:color w:val="000000" w:themeColor="text1"/>
          <w:shd w:val="clear" w:color="auto" w:fill="FFFFFF"/>
        </w:rPr>
        <w:t>, </w:t>
      </w:r>
      <w:r w:rsidRPr="00D571EB">
        <w:rPr>
          <w:i/>
          <w:iCs/>
          <w:color w:val="000000" w:themeColor="text1"/>
          <w:shd w:val="clear" w:color="auto" w:fill="FFFFFF"/>
        </w:rPr>
        <w:t>61</w:t>
      </w:r>
      <w:r w:rsidRPr="00D571EB">
        <w:rPr>
          <w:color w:val="000000" w:themeColor="text1"/>
          <w:shd w:val="clear" w:color="auto" w:fill="FFFFFF"/>
        </w:rPr>
        <w:t>(2), 315-342.</w:t>
      </w:r>
    </w:p>
    <w:p w14:paraId="30345528"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Saiz-Rubio, V., &amp; Rovira-Más, F. (2020). From smart farming towards agriculture 5.0: A review on crop data management. </w:t>
      </w:r>
      <w:r w:rsidRPr="00D571EB">
        <w:rPr>
          <w:i/>
          <w:iCs/>
          <w:color w:val="000000" w:themeColor="text1"/>
          <w:shd w:val="clear" w:color="auto" w:fill="FFFFFF"/>
        </w:rPr>
        <w:t>Agronomy</w:t>
      </w:r>
      <w:r w:rsidRPr="00D571EB">
        <w:rPr>
          <w:color w:val="000000" w:themeColor="text1"/>
          <w:shd w:val="clear" w:color="auto" w:fill="FFFFFF"/>
        </w:rPr>
        <w:t>, </w:t>
      </w:r>
      <w:r w:rsidRPr="00D571EB">
        <w:rPr>
          <w:i/>
          <w:iCs/>
          <w:color w:val="000000" w:themeColor="text1"/>
          <w:shd w:val="clear" w:color="auto" w:fill="FFFFFF"/>
        </w:rPr>
        <w:t>10</w:t>
      </w:r>
      <w:r w:rsidRPr="00D571EB">
        <w:rPr>
          <w:color w:val="000000" w:themeColor="text1"/>
          <w:shd w:val="clear" w:color="auto" w:fill="FFFFFF"/>
        </w:rPr>
        <w:t>(2), 207.</w:t>
      </w:r>
    </w:p>
    <w:p w14:paraId="62B3B40C" w14:textId="77777777" w:rsidR="00655937" w:rsidRPr="00D571EB" w:rsidRDefault="00655937" w:rsidP="00BE2534">
      <w:pPr>
        <w:spacing w:line="480" w:lineRule="auto"/>
        <w:ind w:left="720" w:hanging="720"/>
        <w:jc w:val="both"/>
        <w:rPr>
          <w:color w:val="000000" w:themeColor="text1"/>
        </w:rPr>
      </w:pPr>
      <w:r w:rsidRPr="00D571EB">
        <w:rPr>
          <w:color w:val="000000" w:themeColor="text1"/>
          <w:shd w:val="clear" w:color="auto" w:fill="FFFFFF"/>
        </w:rPr>
        <w:t>Sealy, W., &amp; Mouatt, S. (2020). 12 The other side of paradise. </w:t>
      </w:r>
      <w:r w:rsidRPr="00D571EB">
        <w:rPr>
          <w:i/>
          <w:iCs/>
          <w:color w:val="000000" w:themeColor="text1"/>
          <w:shd w:val="clear" w:color="auto" w:fill="FFFFFF"/>
        </w:rPr>
        <w:t>Contemporary Issues in Heterodox Economics: Implications for Theory and Policy Action</w:t>
      </w:r>
      <w:r w:rsidRPr="00D571EB">
        <w:rPr>
          <w:color w:val="000000" w:themeColor="text1"/>
          <w:shd w:val="clear" w:color="auto" w:fill="FFFFFF"/>
        </w:rPr>
        <w:t>, </w:t>
      </w:r>
      <w:r w:rsidRPr="00D571EB">
        <w:rPr>
          <w:i/>
          <w:iCs/>
          <w:color w:val="000000" w:themeColor="text1"/>
          <w:shd w:val="clear" w:color="auto" w:fill="FFFFFF"/>
        </w:rPr>
        <w:t>42</w:t>
      </w:r>
      <w:r w:rsidRPr="00D571EB">
        <w:rPr>
          <w:color w:val="000000" w:themeColor="text1"/>
          <w:shd w:val="clear" w:color="auto" w:fill="FFFFFF"/>
        </w:rPr>
        <w:t>, 200.</w:t>
      </w:r>
    </w:p>
    <w:p w14:paraId="230F2C5E"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lastRenderedPageBreak/>
        <w:t>Shad, M. K., Lai, F. W., Fatt, C. L., Klemeš, J. J., &amp; Bokhari, A. (2019). Integrating sustainability reporting into enterprise risk management and its relationship with business performance: A conceptual framework. </w:t>
      </w:r>
      <w:r w:rsidRPr="00D571EB">
        <w:rPr>
          <w:i/>
          <w:iCs/>
          <w:color w:val="000000" w:themeColor="text1"/>
          <w:shd w:val="clear" w:color="auto" w:fill="FFFFFF"/>
        </w:rPr>
        <w:t>Journal of Cleaner Production</w:t>
      </w:r>
      <w:r w:rsidRPr="00D571EB">
        <w:rPr>
          <w:color w:val="000000" w:themeColor="text1"/>
          <w:shd w:val="clear" w:color="auto" w:fill="FFFFFF"/>
        </w:rPr>
        <w:t>, </w:t>
      </w:r>
      <w:r w:rsidRPr="00D571EB">
        <w:rPr>
          <w:i/>
          <w:iCs/>
          <w:color w:val="000000" w:themeColor="text1"/>
          <w:shd w:val="clear" w:color="auto" w:fill="FFFFFF"/>
        </w:rPr>
        <w:t>208</w:t>
      </w:r>
      <w:r w:rsidRPr="00D571EB">
        <w:rPr>
          <w:color w:val="000000" w:themeColor="text1"/>
          <w:shd w:val="clear" w:color="auto" w:fill="FFFFFF"/>
        </w:rPr>
        <w:t>, 415-425.</w:t>
      </w:r>
    </w:p>
    <w:p w14:paraId="1825DD3B"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Shen, C., &amp; Yahya, Y. (2021). The impact of service quality and price on passengers' loyalty towards low-cost airlines: The Southeast Asia perspective. </w:t>
      </w:r>
      <w:r w:rsidRPr="00D571EB">
        <w:rPr>
          <w:i/>
          <w:iCs/>
          <w:color w:val="000000" w:themeColor="text1"/>
          <w:shd w:val="clear" w:color="auto" w:fill="FFFFFF"/>
        </w:rPr>
        <w:t>Journal of Air Transport Management</w:t>
      </w:r>
      <w:r w:rsidRPr="00D571EB">
        <w:rPr>
          <w:color w:val="000000" w:themeColor="text1"/>
          <w:shd w:val="clear" w:color="auto" w:fill="FFFFFF"/>
        </w:rPr>
        <w:t>, </w:t>
      </w:r>
      <w:r w:rsidRPr="00D571EB">
        <w:rPr>
          <w:i/>
          <w:iCs/>
          <w:color w:val="000000" w:themeColor="text1"/>
          <w:shd w:val="clear" w:color="auto" w:fill="FFFFFF"/>
        </w:rPr>
        <w:t>91</w:t>
      </w:r>
      <w:r w:rsidRPr="00D571EB">
        <w:rPr>
          <w:color w:val="000000" w:themeColor="text1"/>
          <w:shd w:val="clear" w:color="auto" w:fill="FFFFFF"/>
        </w:rPr>
        <w:t>, 101966.</w:t>
      </w:r>
    </w:p>
    <w:p w14:paraId="7FA4D40E"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Stjerne, I. S., Söderlund, J., &amp; Minbaeva, D. (2019). Crossing times: Temporal boundary-spanning practices in inter-organizational projects. </w:t>
      </w:r>
      <w:r w:rsidRPr="00D571EB">
        <w:rPr>
          <w:i/>
          <w:iCs/>
          <w:color w:val="000000" w:themeColor="text1"/>
          <w:shd w:val="clear" w:color="auto" w:fill="FFFFFF"/>
        </w:rPr>
        <w:t>International Journal of Project Management</w:t>
      </w:r>
      <w:r w:rsidRPr="00D571EB">
        <w:rPr>
          <w:color w:val="000000" w:themeColor="text1"/>
          <w:shd w:val="clear" w:color="auto" w:fill="FFFFFF"/>
        </w:rPr>
        <w:t>, </w:t>
      </w:r>
      <w:r w:rsidRPr="00D571EB">
        <w:rPr>
          <w:i/>
          <w:iCs/>
          <w:color w:val="000000" w:themeColor="text1"/>
          <w:shd w:val="clear" w:color="auto" w:fill="FFFFFF"/>
        </w:rPr>
        <w:t>37</w:t>
      </w:r>
      <w:r w:rsidRPr="00D571EB">
        <w:rPr>
          <w:color w:val="000000" w:themeColor="text1"/>
          <w:shd w:val="clear" w:color="auto" w:fill="FFFFFF"/>
        </w:rPr>
        <w:t>(2), 347-365.</w:t>
      </w:r>
    </w:p>
    <w:p w14:paraId="7168230E"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Stone, R. J., Cox, A., &amp; Gavin, M. (2020). </w:t>
      </w:r>
      <w:r w:rsidRPr="00D571EB">
        <w:rPr>
          <w:i/>
          <w:iCs/>
          <w:color w:val="000000" w:themeColor="text1"/>
          <w:shd w:val="clear" w:color="auto" w:fill="FFFFFF"/>
        </w:rPr>
        <w:t>Human resource management</w:t>
      </w:r>
      <w:r w:rsidRPr="00D571EB">
        <w:rPr>
          <w:color w:val="000000" w:themeColor="text1"/>
          <w:shd w:val="clear" w:color="auto" w:fill="FFFFFF"/>
        </w:rPr>
        <w:t>. John Wiley &amp; Sons.</w:t>
      </w:r>
    </w:p>
    <w:p w14:paraId="4315C799" w14:textId="77777777" w:rsidR="00655937" w:rsidRDefault="00655937" w:rsidP="00BE2534">
      <w:pPr>
        <w:spacing w:line="480" w:lineRule="auto"/>
        <w:ind w:left="720" w:hanging="720"/>
        <w:jc w:val="both"/>
        <w:rPr>
          <w:color w:val="000000" w:themeColor="text1"/>
          <w:shd w:val="clear" w:color="auto" w:fill="FFFFFF"/>
        </w:rPr>
      </w:pPr>
      <w:bookmarkStart w:id="18" w:name="_Hlk128914788"/>
      <w:r w:rsidRPr="007A291D">
        <w:rPr>
          <w:color w:val="000000" w:themeColor="text1"/>
          <w:shd w:val="clear" w:color="auto" w:fill="FFFFFF"/>
        </w:rPr>
        <w:t>Tang, M., &amp; Xu, H. (2023)</w:t>
      </w:r>
      <w:bookmarkEnd w:id="18"/>
      <w:r w:rsidRPr="007A291D">
        <w:rPr>
          <w:color w:val="000000" w:themeColor="text1"/>
          <w:shd w:val="clear" w:color="auto" w:fill="FFFFFF"/>
        </w:rPr>
        <w:t>. Cultural Integration and Rural Tourism Development: A Scoping Literature Review. Tourism and Hospitality, 4(1), 75-90.</w:t>
      </w:r>
    </w:p>
    <w:p w14:paraId="359707A2"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Tavoletti, E., Kazemargi, N., Cerruti, C., Grieco, C., &amp; Appolloni, A. (2022). Business model innovation and digital transformation in global management consulting firms. </w:t>
      </w:r>
      <w:r w:rsidRPr="00D571EB">
        <w:rPr>
          <w:i/>
          <w:iCs/>
          <w:color w:val="000000" w:themeColor="text1"/>
          <w:shd w:val="clear" w:color="auto" w:fill="FFFFFF"/>
        </w:rPr>
        <w:t>European Journal of Innovation Management</w:t>
      </w:r>
      <w:r w:rsidRPr="00D571EB">
        <w:rPr>
          <w:color w:val="000000" w:themeColor="text1"/>
          <w:shd w:val="clear" w:color="auto" w:fill="FFFFFF"/>
        </w:rPr>
        <w:t>, </w:t>
      </w:r>
      <w:r w:rsidRPr="00D571EB">
        <w:rPr>
          <w:i/>
          <w:iCs/>
          <w:color w:val="000000" w:themeColor="text1"/>
          <w:shd w:val="clear" w:color="auto" w:fill="FFFFFF"/>
        </w:rPr>
        <w:t>25</w:t>
      </w:r>
      <w:r w:rsidRPr="00D571EB">
        <w:rPr>
          <w:color w:val="000000" w:themeColor="text1"/>
          <w:shd w:val="clear" w:color="auto" w:fill="FFFFFF"/>
        </w:rPr>
        <w:t>(6), 612-636.</w:t>
      </w:r>
    </w:p>
    <w:p w14:paraId="7E0C9D87"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Tavoletti, E., Kazemargi, N., Cerruti, C., Grieco, C., &amp; Appolloni, A. (2022). Business model innovation and digital transformation in global management consulting firms. </w:t>
      </w:r>
      <w:r w:rsidRPr="00D571EB">
        <w:rPr>
          <w:i/>
          <w:iCs/>
          <w:color w:val="000000" w:themeColor="text1"/>
          <w:shd w:val="clear" w:color="auto" w:fill="FFFFFF"/>
        </w:rPr>
        <w:t>European Journal of Innovation Management</w:t>
      </w:r>
      <w:r w:rsidRPr="00D571EB">
        <w:rPr>
          <w:color w:val="000000" w:themeColor="text1"/>
          <w:shd w:val="clear" w:color="auto" w:fill="FFFFFF"/>
        </w:rPr>
        <w:t>, </w:t>
      </w:r>
      <w:r w:rsidRPr="00D571EB">
        <w:rPr>
          <w:i/>
          <w:iCs/>
          <w:color w:val="000000" w:themeColor="text1"/>
          <w:shd w:val="clear" w:color="auto" w:fill="FFFFFF"/>
        </w:rPr>
        <w:t>25</w:t>
      </w:r>
      <w:r w:rsidRPr="00D571EB">
        <w:rPr>
          <w:color w:val="000000" w:themeColor="text1"/>
          <w:shd w:val="clear" w:color="auto" w:fill="FFFFFF"/>
        </w:rPr>
        <w:t>(6), 612-636.</w:t>
      </w:r>
    </w:p>
    <w:p w14:paraId="45042F6A"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Thakhathi, A., le Roux, C., &amp; Davis, A. (2019). Sustainability leaders' influencing strategies for institutionalizing organizational change towards corporate sustainability: a strategy-as-practice perspective. </w:t>
      </w:r>
      <w:r w:rsidRPr="00D571EB">
        <w:rPr>
          <w:i/>
          <w:iCs/>
          <w:color w:val="000000" w:themeColor="text1"/>
          <w:shd w:val="clear" w:color="auto" w:fill="FFFFFF"/>
        </w:rPr>
        <w:t>Journal of Change Management</w:t>
      </w:r>
      <w:r w:rsidRPr="00D571EB">
        <w:rPr>
          <w:color w:val="000000" w:themeColor="text1"/>
          <w:shd w:val="clear" w:color="auto" w:fill="FFFFFF"/>
        </w:rPr>
        <w:t>, </w:t>
      </w:r>
      <w:r w:rsidRPr="00D571EB">
        <w:rPr>
          <w:i/>
          <w:iCs/>
          <w:color w:val="000000" w:themeColor="text1"/>
          <w:shd w:val="clear" w:color="auto" w:fill="FFFFFF"/>
        </w:rPr>
        <w:t>19</w:t>
      </w:r>
      <w:r w:rsidRPr="00D571EB">
        <w:rPr>
          <w:color w:val="000000" w:themeColor="text1"/>
          <w:shd w:val="clear" w:color="auto" w:fill="FFFFFF"/>
        </w:rPr>
        <w:t>(4), 246–265.</w:t>
      </w:r>
    </w:p>
    <w:p w14:paraId="4C9BDA96"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lastRenderedPageBreak/>
        <w:t>Visvizi, A., Troisi, O., Grimaldi, M., &amp; Loia, F. (2022). Think human, act digital: activating data-driven orientation in innovative start-ups. </w:t>
      </w:r>
      <w:r w:rsidRPr="00D571EB">
        <w:rPr>
          <w:i/>
          <w:iCs/>
          <w:color w:val="000000" w:themeColor="text1"/>
          <w:shd w:val="clear" w:color="auto" w:fill="FFFFFF"/>
        </w:rPr>
        <w:t>European Journal of Innovation Management</w:t>
      </w:r>
      <w:r w:rsidRPr="00D571EB">
        <w:rPr>
          <w:color w:val="000000" w:themeColor="text1"/>
          <w:shd w:val="clear" w:color="auto" w:fill="FFFFFF"/>
        </w:rPr>
        <w:t>, </w:t>
      </w:r>
      <w:r w:rsidRPr="00D571EB">
        <w:rPr>
          <w:i/>
          <w:iCs/>
          <w:color w:val="000000" w:themeColor="text1"/>
          <w:shd w:val="clear" w:color="auto" w:fill="FFFFFF"/>
        </w:rPr>
        <w:t>25</w:t>
      </w:r>
      <w:r w:rsidRPr="00D571EB">
        <w:rPr>
          <w:color w:val="000000" w:themeColor="text1"/>
          <w:shd w:val="clear" w:color="auto" w:fill="FFFFFF"/>
        </w:rPr>
        <w:t>(6), 452-478.</w:t>
      </w:r>
    </w:p>
    <w:p w14:paraId="121D879C"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 xml:space="preserve">Weiss, A. E., &amp; Weiss, A. E. (2019). Delivering, the 1990s–2000s. </w:t>
      </w:r>
      <w:r w:rsidRPr="00D571EB">
        <w:rPr>
          <w:i/>
          <w:iCs/>
          <w:color w:val="000000" w:themeColor="text1"/>
          <w:shd w:val="clear" w:color="auto" w:fill="FFFFFF"/>
        </w:rPr>
        <w:t>Management Consultancy and the British State: A Historical Analysis Since 1960</w:t>
      </w:r>
      <w:r w:rsidRPr="00D571EB">
        <w:rPr>
          <w:color w:val="000000" w:themeColor="text1"/>
          <w:shd w:val="clear" w:color="auto" w:fill="FFFFFF"/>
        </w:rPr>
        <w:t>, 199-248.</w:t>
      </w:r>
    </w:p>
    <w:p w14:paraId="11E81A5B"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Wessel, L., Baiyere, A., Ologeanu-Taddei, R., Cha, J., &amp; Blegind-Jensen, T. (2021). Unpacking the difference between digital transformation and IT-enabled organizational transformation. </w:t>
      </w:r>
      <w:r w:rsidRPr="00D571EB">
        <w:rPr>
          <w:i/>
          <w:iCs/>
          <w:color w:val="000000" w:themeColor="text1"/>
          <w:shd w:val="clear" w:color="auto" w:fill="FFFFFF"/>
        </w:rPr>
        <w:t>Journal of the Association for Information Systems</w:t>
      </w:r>
      <w:r w:rsidRPr="00D571EB">
        <w:rPr>
          <w:color w:val="000000" w:themeColor="text1"/>
          <w:shd w:val="clear" w:color="auto" w:fill="FFFFFF"/>
        </w:rPr>
        <w:t>, </w:t>
      </w:r>
      <w:r w:rsidRPr="00D571EB">
        <w:rPr>
          <w:i/>
          <w:iCs/>
          <w:color w:val="000000" w:themeColor="text1"/>
          <w:shd w:val="clear" w:color="auto" w:fill="FFFFFF"/>
        </w:rPr>
        <w:t>22</w:t>
      </w:r>
      <w:r w:rsidRPr="00D571EB">
        <w:rPr>
          <w:color w:val="000000" w:themeColor="text1"/>
          <w:shd w:val="clear" w:color="auto" w:fill="FFFFFF"/>
        </w:rPr>
        <w:t>(1), 102-129.</w:t>
      </w:r>
    </w:p>
    <w:p w14:paraId="1047CEC2"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Wessel, L., Baiyere, A., Ologeanu-Taddei, R., Cha, J., &amp; Blegind-Jensen, T. (2021). Unpacking the difference between digital transformation and IT-enabled organizational transformation. </w:t>
      </w:r>
      <w:r w:rsidRPr="00D571EB">
        <w:rPr>
          <w:i/>
          <w:iCs/>
          <w:color w:val="000000" w:themeColor="text1"/>
          <w:shd w:val="clear" w:color="auto" w:fill="FFFFFF"/>
        </w:rPr>
        <w:t>Journal of the Association for Information Systems</w:t>
      </w:r>
      <w:r w:rsidRPr="00D571EB">
        <w:rPr>
          <w:color w:val="000000" w:themeColor="text1"/>
          <w:shd w:val="clear" w:color="auto" w:fill="FFFFFF"/>
        </w:rPr>
        <w:t>, </w:t>
      </w:r>
      <w:r w:rsidRPr="00D571EB">
        <w:rPr>
          <w:i/>
          <w:iCs/>
          <w:color w:val="000000" w:themeColor="text1"/>
          <w:shd w:val="clear" w:color="auto" w:fill="FFFFFF"/>
        </w:rPr>
        <w:t>22</w:t>
      </w:r>
      <w:r w:rsidRPr="00D571EB">
        <w:rPr>
          <w:color w:val="000000" w:themeColor="text1"/>
          <w:shd w:val="clear" w:color="auto" w:fill="FFFFFF"/>
        </w:rPr>
        <w:t>(1), 102-129.</w:t>
      </w:r>
    </w:p>
    <w:p w14:paraId="2DD396B5"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Wollmann, P., Kühn, F., &amp; Kempf, M. (2020). </w:t>
      </w:r>
      <w:r w:rsidRPr="00D571EB">
        <w:rPr>
          <w:i/>
          <w:iCs/>
          <w:color w:val="000000" w:themeColor="text1"/>
          <w:shd w:val="clear" w:color="auto" w:fill="FFFFFF"/>
        </w:rPr>
        <w:t>Three pillars of organization and leadership in disruptive times</w:t>
      </w:r>
      <w:r w:rsidRPr="00D571EB">
        <w:rPr>
          <w:color w:val="000000" w:themeColor="text1"/>
          <w:shd w:val="clear" w:color="auto" w:fill="FFFFFF"/>
        </w:rPr>
        <w:t>. Springer International Publishing.</w:t>
      </w:r>
    </w:p>
    <w:p w14:paraId="29497A5E"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Yallop, A., &amp; Seraphin, H. (2020). Big data and analytics in tourism and hospitality: opportunities and risks. </w:t>
      </w:r>
      <w:r w:rsidRPr="00D571EB">
        <w:rPr>
          <w:i/>
          <w:iCs/>
          <w:color w:val="000000" w:themeColor="text1"/>
          <w:shd w:val="clear" w:color="auto" w:fill="FFFFFF"/>
        </w:rPr>
        <w:t>Journal of Tourism Futures</w:t>
      </w:r>
      <w:r w:rsidRPr="00D571EB">
        <w:rPr>
          <w:color w:val="000000" w:themeColor="text1"/>
          <w:shd w:val="clear" w:color="auto" w:fill="FFFFFF"/>
        </w:rPr>
        <w:t>, </w:t>
      </w:r>
      <w:r w:rsidRPr="00D571EB">
        <w:rPr>
          <w:i/>
          <w:iCs/>
          <w:color w:val="000000" w:themeColor="text1"/>
          <w:shd w:val="clear" w:color="auto" w:fill="FFFFFF"/>
        </w:rPr>
        <w:t>6</w:t>
      </w:r>
      <w:r w:rsidRPr="00D571EB">
        <w:rPr>
          <w:color w:val="000000" w:themeColor="text1"/>
          <w:shd w:val="clear" w:color="auto" w:fill="FFFFFF"/>
        </w:rPr>
        <w:t>(3), 257–262.</w:t>
      </w:r>
    </w:p>
    <w:p w14:paraId="02E82F1C" w14:textId="77777777" w:rsidR="00655937" w:rsidRPr="00D571EB" w:rsidRDefault="00655937" w:rsidP="00BE2534">
      <w:pPr>
        <w:spacing w:line="480" w:lineRule="auto"/>
        <w:ind w:left="720" w:hanging="720"/>
        <w:jc w:val="both"/>
        <w:rPr>
          <w:color w:val="000000" w:themeColor="text1"/>
          <w:shd w:val="clear" w:color="auto" w:fill="FFFFFF"/>
        </w:rPr>
      </w:pPr>
      <w:r w:rsidRPr="00D571EB">
        <w:rPr>
          <w:color w:val="000000" w:themeColor="text1"/>
          <w:shd w:val="clear" w:color="auto" w:fill="FFFFFF"/>
        </w:rPr>
        <w:t>Zhu, J. J., Chang, Y. C., Ku, C. H., Li, S. Y., &amp; Chen, C. J. (2021). Online critical review classification in response strategy and service provider rating: Algorithms from heuristic processing, sentiment analysis to deep learning. </w:t>
      </w:r>
      <w:r w:rsidRPr="00D571EB">
        <w:rPr>
          <w:i/>
          <w:iCs/>
          <w:color w:val="000000" w:themeColor="text1"/>
          <w:shd w:val="clear" w:color="auto" w:fill="FFFFFF"/>
        </w:rPr>
        <w:t>Journal of Business Research</w:t>
      </w:r>
      <w:r w:rsidRPr="00D571EB">
        <w:rPr>
          <w:color w:val="000000" w:themeColor="text1"/>
          <w:shd w:val="clear" w:color="auto" w:fill="FFFFFF"/>
        </w:rPr>
        <w:t>, </w:t>
      </w:r>
      <w:r w:rsidRPr="00D571EB">
        <w:rPr>
          <w:i/>
          <w:iCs/>
          <w:color w:val="000000" w:themeColor="text1"/>
          <w:shd w:val="clear" w:color="auto" w:fill="FFFFFF"/>
        </w:rPr>
        <w:t>pp. 129</w:t>
      </w:r>
      <w:r w:rsidRPr="00D571EB">
        <w:rPr>
          <w:color w:val="000000" w:themeColor="text1"/>
          <w:shd w:val="clear" w:color="auto" w:fill="FFFFFF"/>
        </w:rPr>
        <w:t>, 860–877.</w:t>
      </w:r>
    </w:p>
    <w:p w14:paraId="06E64B7B" w14:textId="77777777" w:rsidR="00CD7D41" w:rsidRPr="00D571EB" w:rsidRDefault="00CD7D41" w:rsidP="00BE2534">
      <w:pPr>
        <w:spacing w:line="480" w:lineRule="auto"/>
        <w:jc w:val="both"/>
        <w:rPr>
          <w:color w:val="000000" w:themeColor="text1"/>
          <w:shd w:val="clear" w:color="auto" w:fill="FFFFFF"/>
        </w:rPr>
      </w:pPr>
    </w:p>
    <w:p w14:paraId="090EDBAB" w14:textId="5F4D7E5B" w:rsidR="00392DD0" w:rsidRPr="006C67E1" w:rsidRDefault="00392DD0" w:rsidP="00BE2534">
      <w:pPr>
        <w:spacing w:line="480" w:lineRule="auto"/>
        <w:ind w:firstLine="720"/>
        <w:jc w:val="both"/>
        <w:rPr>
          <w:shd w:val="clear" w:color="auto" w:fill="FFFFFF"/>
        </w:rPr>
      </w:pPr>
    </w:p>
    <w:sectPr w:rsidR="00392DD0" w:rsidRPr="006C67E1" w:rsidSect="0074593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9461D3" w14:textId="77777777" w:rsidR="00792EB2" w:rsidRDefault="00792EB2">
      <w:r>
        <w:separator/>
      </w:r>
    </w:p>
  </w:endnote>
  <w:endnote w:type="continuationSeparator" w:id="0">
    <w:p w14:paraId="6A1C9BED" w14:textId="77777777" w:rsidR="00792EB2" w:rsidRDefault="00792E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FUI-Semibold">
    <w:altName w:val="Cambria"/>
    <w:charset w:val="00"/>
    <w:family w:val="roman"/>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92EF42" w14:textId="77777777" w:rsidR="00590784" w:rsidRDefault="00590784">
    <w:pPr>
      <w:pStyle w:val="Subsol"/>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445175" w14:textId="77777777" w:rsidR="00590784" w:rsidRDefault="00590784">
    <w:pPr>
      <w:pStyle w:val="Subsol"/>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FE0D37" w14:textId="77777777" w:rsidR="00590784" w:rsidRDefault="00590784">
    <w:pPr>
      <w:pStyle w:val="Subsol"/>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8A9251" w14:textId="77777777" w:rsidR="00792EB2" w:rsidRDefault="00792EB2">
      <w:r>
        <w:separator/>
      </w:r>
    </w:p>
  </w:footnote>
  <w:footnote w:type="continuationSeparator" w:id="0">
    <w:p w14:paraId="0036B39A" w14:textId="77777777" w:rsidR="00792EB2" w:rsidRDefault="00792EB2">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2FD361" w14:textId="77777777" w:rsidR="00590784" w:rsidRDefault="00590784">
    <w:pPr>
      <w:pStyle w:val="Antet"/>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5726839"/>
      <w:docPartObj>
        <w:docPartGallery w:val="Page Numbers (Top of Page)"/>
        <w:docPartUnique/>
      </w:docPartObj>
    </w:sdtPr>
    <w:sdtEndPr>
      <w:rPr>
        <w:rFonts w:ascii="Times New Roman" w:hAnsi="Times New Roman"/>
        <w:noProof/>
        <w:sz w:val="24"/>
        <w:szCs w:val="24"/>
      </w:rPr>
    </w:sdtEndPr>
    <w:sdtContent>
      <w:p w14:paraId="2539355F" w14:textId="0148AC1D" w:rsidR="00F857E5" w:rsidRPr="008F1DB2" w:rsidRDefault="00FD4DDC">
        <w:pPr>
          <w:pStyle w:val="Antet"/>
          <w:jc w:val="right"/>
          <w:rPr>
            <w:rFonts w:ascii="Times New Roman" w:hAnsi="Times New Roman"/>
            <w:sz w:val="24"/>
            <w:szCs w:val="24"/>
          </w:rPr>
        </w:pPr>
        <w:r w:rsidRPr="008F1DB2">
          <w:rPr>
            <w:rFonts w:ascii="Times New Roman" w:hAnsi="Times New Roman"/>
            <w:sz w:val="24"/>
            <w:szCs w:val="24"/>
          </w:rPr>
          <w:fldChar w:fldCharType="begin"/>
        </w:r>
        <w:r w:rsidRPr="008F1DB2">
          <w:rPr>
            <w:rFonts w:ascii="Times New Roman" w:hAnsi="Times New Roman"/>
            <w:sz w:val="24"/>
            <w:szCs w:val="24"/>
          </w:rPr>
          <w:instrText xml:space="preserve"> PAGE   \* MERGEFORMAT </w:instrText>
        </w:r>
        <w:r w:rsidRPr="008F1DB2">
          <w:rPr>
            <w:rFonts w:ascii="Times New Roman" w:hAnsi="Times New Roman"/>
            <w:sz w:val="24"/>
            <w:szCs w:val="24"/>
          </w:rPr>
          <w:fldChar w:fldCharType="separate"/>
        </w:r>
        <w:r w:rsidR="00547B09">
          <w:rPr>
            <w:rFonts w:ascii="Times New Roman" w:hAnsi="Times New Roman"/>
            <w:noProof/>
            <w:sz w:val="24"/>
            <w:szCs w:val="24"/>
          </w:rPr>
          <w:t>3</w:t>
        </w:r>
        <w:r w:rsidRPr="008F1DB2">
          <w:rPr>
            <w:rFonts w:ascii="Times New Roman" w:hAnsi="Times New Roman"/>
            <w:noProof/>
            <w:sz w:val="24"/>
            <w:szCs w:val="24"/>
          </w:rPr>
          <w:fldChar w:fldCharType="end"/>
        </w:r>
      </w:p>
    </w:sdtContent>
  </w:sdt>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Look w:val="04A0" w:firstRow="1" w:lastRow="0" w:firstColumn="1" w:lastColumn="0" w:noHBand="0" w:noVBand="1"/>
    </w:tblPr>
    <w:tblGrid>
      <w:gridCol w:w="9138"/>
      <w:gridCol w:w="222"/>
    </w:tblGrid>
    <w:tr w:rsidR="00A30ADF" w14:paraId="6F895494" w14:textId="77777777">
      <w:tc>
        <w:tcPr>
          <w:tcW w:w="5000" w:type="pct"/>
        </w:tcPr>
        <w:p w14:paraId="78B71B15" w14:textId="77777777" w:rsidR="006B0AF7" w:rsidRDefault="006B0AF7"/>
      </w:tc>
      <w:tc>
        <w:tcPr>
          <w:tcW w:w="0" w:type="pct"/>
        </w:tcPr>
        <w:p w14:paraId="2396E985" w14:textId="1FB5E641" w:rsidR="00206D49" w:rsidRDefault="00206D49" w:rsidP="00FF20E5">
          <w:pPr>
            <w:jc w:val="center"/>
          </w:pPr>
        </w:p>
      </w:tc>
    </w:tr>
  </w:tbl>
  <w:p w14:paraId="027E93A0" w14:textId="77777777" w:rsidR="00206D49" w:rsidRDefault="00206D49"/>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AA01BD"/>
    <w:multiLevelType w:val="hybridMultilevel"/>
    <w:tmpl w:val="BF9E849C"/>
    <w:lvl w:ilvl="0" w:tplc="BB9E3150">
      <w:start w:val="1"/>
      <w:numFmt w:val="bullet"/>
      <w:lvlText w:val=""/>
      <w:lvlJc w:val="left"/>
      <w:pPr>
        <w:ind w:left="720" w:hanging="360"/>
      </w:pPr>
      <w:rPr>
        <w:rFonts w:ascii="Symbol" w:hAnsi="Symbol" w:hint="default"/>
      </w:rPr>
    </w:lvl>
    <w:lvl w:ilvl="1" w:tplc="3C46AC22" w:tentative="1">
      <w:start w:val="1"/>
      <w:numFmt w:val="bullet"/>
      <w:lvlText w:val="o"/>
      <w:lvlJc w:val="left"/>
      <w:pPr>
        <w:ind w:left="1440" w:hanging="360"/>
      </w:pPr>
      <w:rPr>
        <w:rFonts w:ascii="Courier New" w:hAnsi="Courier New" w:cs="Courier New" w:hint="default"/>
      </w:rPr>
    </w:lvl>
    <w:lvl w:ilvl="2" w:tplc="37E26ACA" w:tentative="1">
      <w:start w:val="1"/>
      <w:numFmt w:val="bullet"/>
      <w:lvlText w:val=""/>
      <w:lvlJc w:val="left"/>
      <w:pPr>
        <w:ind w:left="2160" w:hanging="360"/>
      </w:pPr>
      <w:rPr>
        <w:rFonts w:ascii="Wingdings" w:hAnsi="Wingdings" w:hint="default"/>
      </w:rPr>
    </w:lvl>
    <w:lvl w:ilvl="3" w:tplc="43627232" w:tentative="1">
      <w:start w:val="1"/>
      <w:numFmt w:val="bullet"/>
      <w:lvlText w:val=""/>
      <w:lvlJc w:val="left"/>
      <w:pPr>
        <w:ind w:left="2880" w:hanging="360"/>
      </w:pPr>
      <w:rPr>
        <w:rFonts w:ascii="Symbol" w:hAnsi="Symbol" w:hint="default"/>
      </w:rPr>
    </w:lvl>
    <w:lvl w:ilvl="4" w:tplc="6F269362" w:tentative="1">
      <w:start w:val="1"/>
      <w:numFmt w:val="bullet"/>
      <w:lvlText w:val="o"/>
      <w:lvlJc w:val="left"/>
      <w:pPr>
        <w:ind w:left="3600" w:hanging="360"/>
      </w:pPr>
      <w:rPr>
        <w:rFonts w:ascii="Courier New" w:hAnsi="Courier New" w:cs="Courier New" w:hint="default"/>
      </w:rPr>
    </w:lvl>
    <w:lvl w:ilvl="5" w:tplc="ADF8AE66" w:tentative="1">
      <w:start w:val="1"/>
      <w:numFmt w:val="bullet"/>
      <w:lvlText w:val=""/>
      <w:lvlJc w:val="left"/>
      <w:pPr>
        <w:ind w:left="4320" w:hanging="360"/>
      </w:pPr>
      <w:rPr>
        <w:rFonts w:ascii="Wingdings" w:hAnsi="Wingdings" w:hint="default"/>
      </w:rPr>
    </w:lvl>
    <w:lvl w:ilvl="6" w:tplc="FEC440F8" w:tentative="1">
      <w:start w:val="1"/>
      <w:numFmt w:val="bullet"/>
      <w:lvlText w:val=""/>
      <w:lvlJc w:val="left"/>
      <w:pPr>
        <w:ind w:left="5040" w:hanging="360"/>
      </w:pPr>
      <w:rPr>
        <w:rFonts w:ascii="Symbol" w:hAnsi="Symbol" w:hint="default"/>
      </w:rPr>
    </w:lvl>
    <w:lvl w:ilvl="7" w:tplc="BCCEB4BE" w:tentative="1">
      <w:start w:val="1"/>
      <w:numFmt w:val="bullet"/>
      <w:lvlText w:val="o"/>
      <w:lvlJc w:val="left"/>
      <w:pPr>
        <w:ind w:left="5760" w:hanging="360"/>
      </w:pPr>
      <w:rPr>
        <w:rFonts w:ascii="Courier New" w:hAnsi="Courier New" w:cs="Courier New" w:hint="default"/>
      </w:rPr>
    </w:lvl>
    <w:lvl w:ilvl="8" w:tplc="6A06C708" w:tentative="1">
      <w:start w:val="1"/>
      <w:numFmt w:val="bullet"/>
      <w:lvlText w:val=""/>
      <w:lvlJc w:val="left"/>
      <w:pPr>
        <w:ind w:left="6480" w:hanging="360"/>
      </w:pPr>
      <w:rPr>
        <w:rFonts w:ascii="Wingdings" w:hAnsi="Wingdings" w:hint="default"/>
      </w:rPr>
    </w:lvl>
  </w:abstractNum>
  <w:abstractNum w:abstractNumId="1" w15:restartNumberingAfterBreak="0">
    <w:nsid w:val="2F365A67"/>
    <w:multiLevelType w:val="hybridMultilevel"/>
    <w:tmpl w:val="EDC06D38"/>
    <w:lvl w:ilvl="0" w:tplc="1AA0E270">
      <w:start w:val="1"/>
      <w:numFmt w:val="bullet"/>
      <w:lvlText w:val=""/>
      <w:lvlJc w:val="left"/>
      <w:pPr>
        <w:ind w:left="720" w:hanging="360"/>
      </w:pPr>
      <w:rPr>
        <w:rFonts w:ascii="Symbol" w:hAnsi="Symbol" w:hint="default"/>
      </w:rPr>
    </w:lvl>
    <w:lvl w:ilvl="1" w:tplc="A17CA4C2" w:tentative="1">
      <w:start w:val="1"/>
      <w:numFmt w:val="bullet"/>
      <w:lvlText w:val="o"/>
      <w:lvlJc w:val="left"/>
      <w:pPr>
        <w:ind w:left="1440" w:hanging="360"/>
      </w:pPr>
      <w:rPr>
        <w:rFonts w:ascii="Courier New" w:hAnsi="Courier New" w:cs="Courier New" w:hint="default"/>
      </w:rPr>
    </w:lvl>
    <w:lvl w:ilvl="2" w:tplc="52B20D36" w:tentative="1">
      <w:start w:val="1"/>
      <w:numFmt w:val="bullet"/>
      <w:lvlText w:val=""/>
      <w:lvlJc w:val="left"/>
      <w:pPr>
        <w:ind w:left="2160" w:hanging="360"/>
      </w:pPr>
      <w:rPr>
        <w:rFonts w:ascii="Wingdings" w:hAnsi="Wingdings" w:hint="default"/>
      </w:rPr>
    </w:lvl>
    <w:lvl w:ilvl="3" w:tplc="530E9B46" w:tentative="1">
      <w:start w:val="1"/>
      <w:numFmt w:val="bullet"/>
      <w:lvlText w:val=""/>
      <w:lvlJc w:val="left"/>
      <w:pPr>
        <w:ind w:left="2880" w:hanging="360"/>
      </w:pPr>
      <w:rPr>
        <w:rFonts w:ascii="Symbol" w:hAnsi="Symbol" w:hint="default"/>
      </w:rPr>
    </w:lvl>
    <w:lvl w:ilvl="4" w:tplc="387C644E" w:tentative="1">
      <w:start w:val="1"/>
      <w:numFmt w:val="bullet"/>
      <w:lvlText w:val="o"/>
      <w:lvlJc w:val="left"/>
      <w:pPr>
        <w:ind w:left="3600" w:hanging="360"/>
      </w:pPr>
      <w:rPr>
        <w:rFonts w:ascii="Courier New" w:hAnsi="Courier New" w:cs="Courier New" w:hint="default"/>
      </w:rPr>
    </w:lvl>
    <w:lvl w:ilvl="5" w:tplc="77B018B2" w:tentative="1">
      <w:start w:val="1"/>
      <w:numFmt w:val="bullet"/>
      <w:lvlText w:val=""/>
      <w:lvlJc w:val="left"/>
      <w:pPr>
        <w:ind w:left="4320" w:hanging="360"/>
      </w:pPr>
      <w:rPr>
        <w:rFonts w:ascii="Wingdings" w:hAnsi="Wingdings" w:hint="default"/>
      </w:rPr>
    </w:lvl>
    <w:lvl w:ilvl="6" w:tplc="B38229A6" w:tentative="1">
      <w:start w:val="1"/>
      <w:numFmt w:val="bullet"/>
      <w:lvlText w:val=""/>
      <w:lvlJc w:val="left"/>
      <w:pPr>
        <w:ind w:left="5040" w:hanging="360"/>
      </w:pPr>
      <w:rPr>
        <w:rFonts w:ascii="Symbol" w:hAnsi="Symbol" w:hint="default"/>
      </w:rPr>
    </w:lvl>
    <w:lvl w:ilvl="7" w:tplc="31FC05C8" w:tentative="1">
      <w:start w:val="1"/>
      <w:numFmt w:val="bullet"/>
      <w:lvlText w:val="o"/>
      <w:lvlJc w:val="left"/>
      <w:pPr>
        <w:ind w:left="5760" w:hanging="360"/>
      </w:pPr>
      <w:rPr>
        <w:rFonts w:ascii="Courier New" w:hAnsi="Courier New" w:cs="Courier New" w:hint="default"/>
      </w:rPr>
    </w:lvl>
    <w:lvl w:ilvl="8" w:tplc="4D9250E8" w:tentative="1">
      <w:start w:val="1"/>
      <w:numFmt w:val="bullet"/>
      <w:lvlText w:val=""/>
      <w:lvlJc w:val="left"/>
      <w:pPr>
        <w:ind w:left="6480" w:hanging="360"/>
      </w:pPr>
      <w:rPr>
        <w:rFonts w:ascii="Wingdings" w:hAnsi="Wingdings" w:hint="default"/>
      </w:rPr>
    </w:lvl>
  </w:abstractNum>
  <w:abstractNum w:abstractNumId="2" w15:restartNumberingAfterBreak="0">
    <w:nsid w:val="65485937"/>
    <w:multiLevelType w:val="hybridMultilevel"/>
    <w:tmpl w:val="AD2C1F1C"/>
    <w:lvl w:ilvl="0" w:tplc="7A36CDB8">
      <w:start w:val="1"/>
      <w:numFmt w:val="bullet"/>
      <w:lvlText w:val=""/>
      <w:lvlJc w:val="left"/>
      <w:pPr>
        <w:ind w:left="720" w:hanging="360"/>
      </w:pPr>
      <w:rPr>
        <w:rFonts w:ascii="Symbol" w:hAnsi="Symbol" w:hint="default"/>
      </w:rPr>
    </w:lvl>
    <w:lvl w:ilvl="1" w:tplc="7FD825A6" w:tentative="1">
      <w:start w:val="1"/>
      <w:numFmt w:val="bullet"/>
      <w:lvlText w:val="o"/>
      <w:lvlJc w:val="left"/>
      <w:pPr>
        <w:ind w:left="1440" w:hanging="360"/>
      </w:pPr>
      <w:rPr>
        <w:rFonts w:ascii="Courier New" w:hAnsi="Courier New" w:cs="Courier New" w:hint="default"/>
      </w:rPr>
    </w:lvl>
    <w:lvl w:ilvl="2" w:tplc="D9ECBDCC" w:tentative="1">
      <w:start w:val="1"/>
      <w:numFmt w:val="bullet"/>
      <w:lvlText w:val=""/>
      <w:lvlJc w:val="left"/>
      <w:pPr>
        <w:ind w:left="2160" w:hanging="360"/>
      </w:pPr>
      <w:rPr>
        <w:rFonts w:ascii="Wingdings" w:hAnsi="Wingdings" w:hint="default"/>
      </w:rPr>
    </w:lvl>
    <w:lvl w:ilvl="3" w:tplc="E370D350" w:tentative="1">
      <w:start w:val="1"/>
      <w:numFmt w:val="bullet"/>
      <w:lvlText w:val=""/>
      <w:lvlJc w:val="left"/>
      <w:pPr>
        <w:ind w:left="2880" w:hanging="360"/>
      </w:pPr>
      <w:rPr>
        <w:rFonts w:ascii="Symbol" w:hAnsi="Symbol" w:hint="default"/>
      </w:rPr>
    </w:lvl>
    <w:lvl w:ilvl="4" w:tplc="38A20C72" w:tentative="1">
      <w:start w:val="1"/>
      <w:numFmt w:val="bullet"/>
      <w:lvlText w:val="o"/>
      <w:lvlJc w:val="left"/>
      <w:pPr>
        <w:ind w:left="3600" w:hanging="360"/>
      </w:pPr>
      <w:rPr>
        <w:rFonts w:ascii="Courier New" w:hAnsi="Courier New" w:cs="Courier New" w:hint="default"/>
      </w:rPr>
    </w:lvl>
    <w:lvl w:ilvl="5" w:tplc="D7C66902" w:tentative="1">
      <w:start w:val="1"/>
      <w:numFmt w:val="bullet"/>
      <w:lvlText w:val=""/>
      <w:lvlJc w:val="left"/>
      <w:pPr>
        <w:ind w:left="4320" w:hanging="360"/>
      </w:pPr>
      <w:rPr>
        <w:rFonts w:ascii="Wingdings" w:hAnsi="Wingdings" w:hint="default"/>
      </w:rPr>
    </w:lvl>
    <w:lvl w:ilvl="6" w:tplc="CB2CEA04" w:tentative="1">
      <w:start w:val="1"/>
      <w:numFmt w:val="bullet"/>
      <w:lvlText w:val=""/>
      <w:lvlJc w:val="left"/>
      <w:pPr>
        <w:ind w:left="5040" w:hanging="360"/>
      </w:pPr>
      <w:rPr>
        <w:rFonts w:ascii="Symbol" w:hAnsi="Symbol" w:hint="default"/>
      </w:rPr>
    </w:lvl>
    <w:lvl w:ilvl="7" w:tplc="4DCAD2C0" w:tentative="1">
      <w:start w:val="1"/>
      <w:numFmt w:val="bullet"/>
      <w:lvlText w:val="o"/>
      <w:lvlJc w:val="left"/>
      <w:pPr>
        <w:ind w:left="5760" w:hanging="360"/>
      </w:pPr>
      <w:rPr>
        <w:rFonts w:ascii="Courier New" w:hAnsi="Courier New" w:cs="Courier New" w:hint="default"/>
      </w:rPr>
    </w:lvl>
    <w:lvl w:ilvl="8" w:tplc="8FE2477C" w:tentative="1">
      <w:start w:val="1"/>
      <w:numFmt w:val="bullet"/>
      <w:lvlText w:val=""/>
      <w:lvlJc w:val="left"/>
      <w:pPr>
        <w:ind w:left="6480" w:hanging="360"/>
      </w:pPr>
      <w:rPr>
        <w:rFonts w:ascii="Wingdings" w:hAnsi="Wingdings" w:hint="default"/>
      </w:rPr>
    </w:lvl>
  </w:abstractNum>
  <w:abstractNum w:abstractNumId="3" w15:restartNumberingAfterBreak="0">
    <w:nsid w:val="6C374FDA"/>
    <w:multiLevelType w:val="hybridMultilevel"/>
    <w:tmpl w:val="2E20E66E"/>
    <w:lvl w:ilvl="0" w:tplc="8866348A">
      <w:start w:val="1"/>
      <w:numFmt w:val="bullet"/>
      <w:lvlText w:val=""/>
      <w:lvlJc w:val="left"/>
      <w:pPr>
        <w:ind w:left="720" w:hanging="360"/>
      </w:pPr>
      <w:rPr>
        <w:rFonts w:ascii="Symbol" w:hAnsi="Symbol" w:hint="default"/>
      </w:rPr>
    </w:lvl>
    <w:lvl w:ilvl="1" w:tplc="0C4E57DA" w:tentative="1">
      <w:start w:val="1"/>
      <w:numFmt w:val="bullet"/>
      <w:lvlText w:val="o"/>
      <w:lvlJc w:val="left"/>
      <w:pPr>
        <w:ind w:left="1440" w:hanging="360"/>
      </w:pPr>
      <w:rPr>
        <w:rFonts w:ascii="Courier New" w:hAnsi="Courier New" w:cs="Courier New" w:hint="default"/>
      </w:rPr>
    </w:lvl>
    <w:lvl w:ilvl="2" w:tplc="B86EE4BA" w:tentative="1">
      <w:start w:val="1"/>
      <w:numFmt w:val="bullet"/>
      <w:lvlText w:val=""/>
      <w:lvlJc w:val="left"/>
      <w:pPr>
        <w:ind w:left="2160" w:hanging="360"/>
      </w:pPr>
      <w:rPr>
        <w:rFonts w:ascii="Wingdings" w:hAnsi="Wingdings" w:hint="default"/>
      </w:rPr>
    </w:lvl>
    <w:lvl w:ilvl="3" w:tplc="63705B48" w:tentative="1">
      <w:start w:val="1"/>
      <w:numFmt w:val="bullet"/>
      <w:lvlText w:val=""/>
      <w:lvlJc w:val="left"/>
      <w:pPr>
        <w:ind w:left="2880" w:hanging="360"/>
      </w:pPr>
      <w:rPr>
        <w:rFonts w:ascii="Symbol" w:hAnsi="Symbol" w:hint="default"/>
      </w:rPr>
    </w:lvl>
    <w:lvl w:ilvl="4" w:tplc="4642E5B2" w:tentative="1">
      <w:start w:val="1"/>
      <w:numFmt w:val="bullet"/>
      <w:lvlText w:val="o"/>
      <w:lvlJc w:val="left"/>
      <w:pPr>
        <w:ind w:left="3600" w:hanging="360"/>
      </w:pPr>
      <w:rPr>
        <w:rFonts w:ascii="Courier New" w:hAnsi="Courier New" w:cs="Courier New" w:hint="default"/>
      </w:rPr>
    </w:lvl>
    <w:lvl w:ilvl="5" w:tplc="7D3CCDDE" w:tentative="1">
      <w:start w:val="1"/>
      <w:numFmt w:val="bullet"/>
      <w:lvlText w:val=""/>
      <w:lvlJc w:val="left"/>
      <w:pPr>
        <w:ind w:left="4320" w:hanging="360"/>
      </w:pPr>
      <w:rPr>
        <w:rFonts w:ascii="Wingdings" w:hAnsi="Wingdings" w:hint="default"/>
      </w:rPr>
    </w:lvl>
    <w:lvl w:ilvl="6" w:tplc="4FD03B44" w:tentative="1">
      <w:start w:val="1"/>
      <w:numFmt w:val="bullet"/>
      <w:lvlText w:val=""/>
      <w:lvlJc w:val="left"/>
      <w:pPr>
        <w:ind w:left="5040" w:hanging="360"/>
      </w:pPr>
      <w:rPr>
        <w:rFonts w:ascii="Symbol" w:hAnsi="Symbol" w:hint="default"/>
      </w:rPr>
    </w:lvl>
    <w:lvl w:ilvl="7" w:tplc="0EA0681E" w:tentative="1">
      <w:start w:val="1"/>
      <w:numFmt w:val="bullet"/>
      <w:lvlText w:val="o"/>
      <w:lvlJc w:val="left"/>
      <w:pPr>
        <w:ind w:left="5760" w:hanging="360"/>
      </w:pPr>
      <w:rPr>
        <w:rFonts w:ascii="Courier New" w:hAnsi="Courier New" w:cs="Courier New" w:hint="default"/>
      </w:rPr>
    </w:lvl>
    <w:lvl w:ilvl="8" w:tplc="A812528C" w:tentative="1">
      <w:start w:val="1"/>
      <w:numFmt w:val="bullet"/>
      <w:lvlText w:val=""/>
      <w:lvlJc w:val="left"/>
      <w:pPr>
        <w:ind w:left="6480" w:hanging="360"/>
      </w:pPr>
      <w:rPr>
        <w:rFonts w:ascii="Wingdings" w:hAnsi="Wingdings" w:hint="default"/>
      </w:rPr>
    </w:lvl>
  </w:abstractNum>
  <w:abstractNum w:abstractNumId="4" w15:restartNumberingAfterBreak="0">
    <w:nsid w:val="6DC73AF8"/>
    <w:multiLevelType w:val="hybridMultilevel"/>
    <w:tmpl w:val="72B61268"/>
    <w:lvl w:ilvl="0" w:tplc="FDEC020A">
      <w:start w:val="1"/>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5" w15:restartNumberingAfterBreak="0">
    <w:nsid w:val="711A3BE0"/>
    <w:multiLevelType w:val="hybridMultilevel"/>
    <w:tmpl w:val="80FE05E8"/>
    <w:lvl w:ilvl="0" w:tplc="D696EF04">
      <w:start w:val="1"/>
      <w:numFmt w:val="bullet"/>
      <w:lvlText w:val=""/>
      <w:lvlJc w:val="left"/>
      <w:pPr>
        <w:ind w:left="720" w:hanging="360"/>
      </w:pPr>
      <w:rPr>
        <w:rFonts w:ascii="Symbol" w:hAnsi="Symbol" w:hint="default"/>
      </w:rPr>
    </w:lvl>
    <w:lvl w:ilvl="1" w:tplc="188AECA0" w:tentative="1">
      <w:start w:val="1"/>
      <w:numFmt w:val="bullet"/>
      <w:lvlText w:val="o"/>
      <w:lvlJc w:val="left"/>
      <w:pPr>
        <w:ind w:left="1440" w:hanging="360"/>
      </w:pPr>
      <w:rPr>
        <w:rFonts w:ascii="Courier New" w:hAnsi="Courier New" w:cs="Courier New" w:hint="default"/>
      </w:rPr>
    </w:lvl>
    <w:lvl w:ilvl="2" w:tplc="51C0A912" w:tentative="1">
      <w:start w:val="1"/>
      <w:numFmt w:val="bullet"/>
      <w:lvlText w:val=""/>
      <w:lvlJc w:val="left"/>
      <w:pPr>
        <w:ind w:left="2160" w:hanging="360"/>
      </w:pPr>
      <w:rPr>
        <w:rFonts w:ascii="Wingdings" w:hAnsi="Wingdings" w:hint="default"/>
      </w:rPr>
    </w:lvl>
    <w:lvl w:ilvl="3" w:tplc="BF883D32" w:tentative="1">
      <w:start w:val="1"/>
      <w:numFmt w:val="bullet"/>
      <w:lvlText w:val=""/>
      <w:lvlJc w:val="left"/>
      <w:pPr>
        <w:ind w:left="2880" w:hanging="360"/>
      </w:pPr>
      <w:rPr>
        <w:rFonts w:ascii="Symbol" w:hAnsi="Symbol" w:hint="default"/>
      </w:rPr>
    </w:lvl>
    <w:lvl w:ilvl="4" w:tplc="11460E52" w:tentative="1">
      <w:start w:val="1"/>
      <w:numFmt w:val="bullet"/>
      <w:lvlText w:val="o"/>
      <w:lvlJc w:val="left"/>
      <w:pPr>
        <w:ind w:left="3600" w:hanging="360"/>
      </w:pPr>
      <w:rPr>
        <w:rFonts w:ascii="Courier New" w:hAnsi="Courier New" w:cs="Courier New" w:hint="default"/>
      </w:rPr>
    </w:lvl>
    <w:lvl w:ilvl="5" w:tplc="BCC6AEE0" w:tentative="1">
      <w:start w:val="1"/>
      <w:numFmt w:val="bullet"/>
      <w:lvlText w:val=""/>
      <w:lvlJc w:val="left"/>
      <w:pPr>
        <w:ind w:left="4320" w:hanging="360"/>
      </w:pPr>
      <w:rPr>
        <w:rFonts w:ascii="Wingdings" w:hAnsi="Wingdings" w:hint="default"/>
      </w:rPr>
    </w:lvl>
    <w:lvl w:ilvl="6" w:tplc="4EDA5752" w:tentative="1">
      <w:start w:val="1"/>
      <w:numFmt w:val="bullet"/>
      <w:lvlText w:val=""/>
      <w:lvlJc w:val="left"/>
      <w:pPr>
        <w:ind w:left="5040" w:hanging="360"/>
      </w:pPr>
      <w:rPr>
        <w:rFonts w:ascii="Symbol" w:hAnsi="Symbol" w:hint="default"/>
      </w:rPr>
    </w:lvl>
    <w:lvl w:ilvl="7" w:tplc="7EA290C2" w:tentative="1">
      <w:start w:val="1"/>
      <w:numFmt w:val="bullet"/>
      <w:lvlText w:val="o"/>
      <w:lvlJc w:val="left"/>
      <w:pPr>
        <w:ind w:left="5760" w:hanging="360"/>
      </w:pPr>
      <w:rPr>
        <w:rFonts w:ascii="Courier New" w:hAnsi="Courier New" w:cs="Courier New" w:hint="default"/>
      </w:rPr>
    </w:lvl>
    <w:lvl w:ilvl="8" w:tplc="F50A3122" w:tentative="1">
      <w:start w:val="1"/>
      <w:numFmt w:val="bullet"/>
      <w:lvlText w:val=""/>
      <w:lvlJc w:val="left"/>
      <w:pPr>
        <w:ind w:left="6480" w:hanging="360"/>
      </w:pPr>
      <w:rPr>
        <w:rFonts w:ascii="Wingdings" w:hAnsi="Wingdings" w:hint="default"/>
      </w:rPr>
    </w:lvl>
  </w:abstractNum>
  <w:abstractNum w:abstractNumId="6" w15:restartNumberingAfterBreak="0">
    <w:nsid w:val="72457F10"/>
    <w:multiLevelType w:val="hybridMultilevel"/>
    <w:tmpl w:val="C8A4D7FE"/>
    <w:lvl w:ilvl="0" w:tplc="0178CEFA">
      <w:start w:val="1"/>
      <w:numFmt w:val="bullet"/>
      <w:lvlText w:val=""/>
      <w:lvlJc w:val="left"/>
      <w:pPr>
        <w:ind w:left="720" w:hanging="360"/>
      </w:pPr>
      <w:rPr>
        <w:rFonts w:ascii="Symbol" w:hAnsi="Symbol" w:hint="default"/>
      </w:rPr>
    </w:lvl>
    <w:lvl w:ilvl="1" w:tplc="05087906" w:tentative="1">
      <w:start w:val="1"/>
      <w:numFmt w:val="bullet"/>
      <w:lvlText w:val="o"/>
      <w:lvlJc w:val="left"/>
      <w:pPr>
        <w:ind w:left="1440" w:hanging="360"/>
      </w:pPr>
      <w:rPr>
        <w:rFonts w:ascii="Courier New" w:hAnsi="Courier New" w:cs="Courier New" w:hint="default"/>
      </w:rPr>
    </w:lvl>
    <w:lvl w:ilvl="2" w:tplc="724074F8" w:tentative="1">
      <w:start w:val="1"/>
      <w:numFmt w:val="bullet"/>
      <w:lvlText w:val=""/>
      <w:lvlJc w:val="left"/>
      <w:pPr>
        <w:ind w:left="2160" w:hanging="360"/>
      </w:pPr>
      <w:rPr>
        <w:rFonts w:ascii="Wingdings" w:hAnsi="Wingdings" w:hint="default"/>
      </w:rPr>
    </w:lvl>
    <w:lvl w:ilvl="3" w:tplc="DB782838" w:tentative="1">
      <w:start w:val="1"/>
      <w:numFmt w:val="bullet"/>
      <w:lvlText w:val=""/>
      <w:lvlJc w:val="left"/>
      <w:pPr>
        <w:ind w:left="2880" w:hanging="360"/>
      </w:pPr>
      <w:rPr>
        <w:rFonts w:ascii="Symbol" w:hAnsi="Symbol" w:hint="default"/>
      </w:rPr>
    </w:lvl>
    <w:lvl w:ilvl="4" w:tplc="6A944204" w:tentative="1">
      <w:start w:val="1"/>
      <w:numFmt w:val="bullet"/>
      <w:lvlText w:val="o"/>
      <w:lvlJc w:val="left"/>
      <w:pPr>
        <w:ind w:left="3600" w:hanging="360"/>
      </w:pPr>
      <w:rPr>
        <w:rFonts w:ascii="Courier New" w:hAnsi="Courier New" w:cs="Courier New" w:hint="default"/>
      </w:rPr>
    </w:lvl>
    <w:lvl w:ilvl="5" w:tplc="10866988" w:tentative="1">
      <w:start w:val="1"/>
      <w:numFmt w:val="bullet"/>
      <w:lvlText w:val=""/>
      <w:lvlJc w:val="left"/>
      <w:pPr>
        <w:ind w:left="4320" w:hanging="360"/>
      </w:pPr>
      <w:rPr>
        <w:rFonts w:ascii="Wingdings" w:hAnsi="Wingdings" w:hint="default"/>
      </w:rPr>
    </w:lvl>
    <w:lvl w:ilvl="6" w:tplc="14B8310E" w:tentative="1">
      <w:start w:val="1"/>
      <w:numFmt w:val="bullet"/>
      <w:lvlText w:val=""/>
      <w:lvlJc w:val="left"/>
      <w:pPr>
        <w:ind w:left="5040" w:hanging="360"/>
      </w:pPr>
      <w:rPr>
        <w:rFonts w:ascii="Symbol" w:hAnsi="Symbol" w:hint="default"/>
      </w:rPr>
    </w:lvl>
    <w:lvl w:ilvl="7" w:tplc="4940860A" w:tentative="1">
      <w:start w:val="1"/>
      <w:numFmt w:val="bullet"/>
      <w:lvlText w:val="o"/>
      <w:lvlJc w:val="left"/>
      <w:pPr>
        <w:ind w:left="5760" w:hanging="360"/>
      </w:pPr>
      <w:rPr>
        <w:rFonts w:ascii="Courier New" w:hAnsi="Courier New" w:cs="Courier New" w:hint="default"/>
      </w:rPr>
    </w:lvl>
    <w:lvl w:ilvl="8" w:tplc="964C4AC2" w:tentative="1">
      <w:start w:val="1"/>
      <w:numFmt w:val="bullet"/>
      <w:lvlText w:val=""/>
      <w:lvlJc w:val="left"/>
      <w:pPr>
        <w:ind w:left="6480" w:hanging="360"/>
      </w:pPr>
      <w:rPr>
        <w:rFonts w:ascii="Wingdings" w:hAnsi="Wingdings" w:hint="default"/>
      </w:rPr>
    </w:lvl>
  </w:abstractNum>
  <w:abstractNum w:abstractNumId="7" w15:restartNumberingAfterBreak="0">
    <w:nsid w:val="75EA5C15"/>
    <w:multiLevelType w:val="hybridMultilevel"/>
    <w:tmpl w:val="A05454EC"/>
    <w:lvl w:ilvl="0" w:tplc="24B23D6E">
      <w:start w:val="1"/>
      <w:numFmt w:val="bullet"/>
      <w:lvlText w:val=""/>
      <w:lvlJc w:val="left"/>
      <w:pPr>
        <w:ind w:left="720" w:hanging="360"/>
      </w:pPr>
      <w:rPr>
        <w:rFonts w:ascii="Symbol" w:hAnsi="Symbol" w:hint="default"/>
      </w:rPr>
    </w:lvl>
    <w:lvl w:ilvl="1" w:tplc="194608A4" w:tentative="1">
      <w:start w:val="1"/>
      <w:numFmt w:val="bullet"/>
      <w:lvlText w:val="o"/>
      <w:lvlJc w:val="left"/>
      <w:pPr>
        <w:ind w:left="1440" w:hanging="360"/>
      </w:pPr>
      <w:rPr>
        <w:rFonts w:ascii="Courier New" w:hAnsi="Courier New" w:cs="Courier New" w:hint="default"/>
      </w:rPr>
    </w:lvl>
    <w:lvl w:ilvl="2" w:tplc="FA2AC3B8" w:tentative="1">
      <w:start w:val="1"/>
      <w:numFmt w:val="bullet"/>
      <w:lvlText w:val=""/>
      <w:lvlJc w:val="left"/>
      <w:pPr>
        <w:ind w:left="2160" w:hanging="360"/>
      </w:pPr>
      <w:rPr>
        <w:rFonts w:ascii="Wingdings" w:hAnsi="Wingdings" w:hint="default"/>
      </w:rPr>
    </w:lvl>
    <w:lvl w:ilvl="3" w:tplc="E6F4C7E4" w:tentative="1">
      <w:start w:val="1"/>
      <w:numFmt w:val="bullet"/>
      <w:lvlText w:val=""/>
      <w:lvlJc w:val="left"/>
      <w:pPr>
        <w:ind w:left="2880" w:hanging="360"/>
      </w:pPr>
      <w:rPr>
        <w:rFonts w:ascii="Symbol" w:hAnsi="Symbol" w:hint="default"/>
      </w:rPr>
    </w:lvl>
    <w:lvl w:ilvl="4" w:tplc="2E6C7048" w:tentative="1">
      <w:start w:val="1"/>
      <w:numFmt w:val="bullet"/>
      <w:lvlText w:val="o"/>
      <w:lvlJc w:val="left"/>
      <w:pPr>
        <w:ind w:left="3600" w:hanging="360"/>
      </w:pPr>
      <w:rPr>
        <w:rFonts w:ascii="Courier New" w:hAnsi="Courier New" w:cs="Courier New" w:hint="default"/>
      </w:rPr>
    </w:lvl>
    <w:lvl w:ilvl="5" w:tplc="1BD2CF8E" w:tentative="1">
      <w:start w:val="1"/>
      <w:numFmt w:val="bullet"/>
      <w:lvlText w:val=""/>
      <w:lvlJc w:val="left"/>
      <w:pPr>
        <w:ind w:left="4320" w:hanging="360"/>
      </w:pPr>
      <w:rPr>
        <w:rFonts w:ascii="Wingdings" w:hAnsi="Wingdings" w:hint="default"/>
      </w:rPr>
    </w:lvl>
    <w:lvl w:ilvl="6" w:tplc="FE3C0F8A" w:tentative="1">
      <w:start w:val="1"/>
      <w:numFmt w:val="bullet"/>
      <w:lvlText w:val=""/>
      <w:lvlJc w:val="left"/>
      <w:pPr>
        <w:ind w:left="5040" w:hanging="360"/>
      </w:pPr>
      <w:rPr>
        <w:rFonts w:ascii="Symbol" w:hAnsi="Symbol" w:hint="default"/>
      </w:rPr>
    </w:lvl>
    <w:lvl w:ilvl="7" w:tplc="7EE6CA7A" w:tentative="1">
      <w:start w:val="1"/>
      <w:numFmt w:val="bullet"/>
      <w:lvlText w:val="o"/>
      <w:lvlJc w:val="left"/>
      <w:pPr>
        <w:ind w:left="5760" w:hanging="360"/>
      </w:pPr>
      <w:rPr>
        <w:rFonts w:ascii="Courier New" w:hAnsi="Courier New" w:cs="Courier New" w:hint="default"/>
      </w:rPr>
    </w:lvl>
    <w:lvl w:ilvl="8" w:tplc="6916016E" w:tentative="1">
      <w:start w:val="1"/>
      <w:numFmt w:val="bullet"/>
      <w:lvlText w:val=""/>
      <w:lvlJc w:val="left"/>
      <w:pPr>
        <w:ind w:left="6480" w:hanging="360"/>
      </w:pPr>
      <w:rPr>
        <w:rFonts w:ascii="Wingdings" w:hAnsi="Wingdings" w:hint="default"/>
      </w:rPr>
    </w:lvl>
  </w:abstractNum>
  <w:abstractNum w:abstractNumId="8" w15:restartNumberingAfterBreak="0">
    <w:nsid w:val="79365AA8"/>
    <w:multiLevelType w:val="hybridMultilevel"/>
    <w:tmpl w:val="727C8052"/>
    <w:lvl w:ilvl="0" w:tplc="1CFEC5AC">
      <w:start w:val="1"/>
      <w:numFmt w:val="bullet"/>
      <w:lvlText w:val=""/>
      <w:lvlJc w:val="left"/>
      <w:pPr>
        <w:ind w:left="720" w:hanging="360"/>
      </w:pPr>
      <w:rPr>
        <w:rFonts w:ascii="Symbol" w:hAnsi="Symbol" w:hint="default"/>
      </w:rPr>
    </w:lvl>
    <w:lvl w:ilvl="1" w:tplc="12EC6E7C" w:tentative="1">
      <w:start w:val="1"/>
      <w:numFmt w:val="bullet"/>
      <w:lvlText w:val="o"/>
      <w:lvlJc w:val="left"/>
      <w:pPr>
        <w:ind w:left="1440" w:hanging="360"/>
      </w:pPr>
      <w:rPr>
        <w:rFonts w:ascii="Courier New" w:hAnsi="Courier New" w:cs="Courier New" w:hint="default"/>
      </w:rPr>
    </w:lvl>
    <w:lvl w:ilvl="2" w:tplc="033EB854" w:tentative="1">
      <w:start w:val="1"/>
      <w:numFmt w:val="bullet"/>
      <w:lvlText w:val=""/>
      <w:lvlJc w:val="left"/>
      <w:pPr>
        <w:ind w:left="2160" w:hanging="360"/>
      </w:pPr>
      <w:rPr>
        <w:rFonts w:ascii="Wingdings" w:hAnsi="Wingdings" w:hint="default"/>
      </w:rPr>
    </w:lvl>
    <w:lvl w:ilvl="3" w:tplc="0AC80DFE" w:tentative="1">
      <w:start w:val="1"/>
      <w:numFmt w:val="bullet"/>
      <w:lvlText w:val=""/>
      <w:lvlJc w:val="left"/>
      <w:pPr>
        <w:ind w:left="2880" w:hanging="360"/>
      </w:pPr>
      <w:rPr>
        <w:rFonts w:ascii="Symbol" w:hAnsi="Symbol" w:hint="default"/>
      </w:rPr>
    </w:lvl>
    <w:lvl w:ilvl="4" w:tplc="2AAC5E3C" w:tentative="1">
      <w:start w:val="1"/>
      <w:numFmt w:val="bullet"/>
      <w:lvlText w:val="o"/>
      <w:lvlJc w:val="left"/>
      <w:pPr>
        <w:ind w:left="3600" w:hanging="360"/>
      </w:pPr>
      <w:rPr>
        <w:rFonts w:ascii="Courier New" w:hAnsi="Courier New" w:cs="Courier New" w:hint="default"/>
      </w:rPr>
    </w:lvl>
    <w:lvl w:ilvl="5" w:tplc="8E6EABB8" w:tentative="1">
      <w:start w:val="1"/>
      <w:numFmt w:val="bullet"/>
      <w:lvlText w:val=""/>
      <w:lvlJc w:val="left"/>
      <w:pPr>
        <w:ind w:left="4320" w:hanging="360"/>
      </w:pPr>
      <w:rPr>
        <w:rFonts w:ascii="Wingdings" w:hAnsi="Wingdings" w:hint="default"/>
      </w:rPr>
    </w:lvl>
    <w:lvl w:ilvl="6" w:tplc="23AABB1A" w:tentative="1">
      <w:start w:val="1"/>
      <w:numFmt w:val="bullet"/>
      <w:lvlText w:val=""/>
      <w:lvlJc w:val="left"/>
      <w:pPr>
        <w:ind w:left="5040" w:hanging="360"/>
      </w:pPr>
      <w:rPr>
        <w:rFonts w:ascii="Symbol" w:hAnsi="Symbol" w:hint="default"/>
      </w:rPr>
    </w:lvl>
    <w:lvl w:ilvl="7" w:tplc="5428FF8C" w:tentative="1">
      <w:start w:val="1"/>
      <w:numFmt w:val="bullet"/>
      <w:lvlText w:val="o"/>
      <w:lvlJc w:val="left"/>
      <w:pPr>
        <w:ind w:left="5760" w:hanging="360"/>
      </w:pPr>
      <w:rPr>
        <w:rFonts w:ascii="Courier New" w:hAnsi="Courier New" w:cs="Courier New" w:hint="default"/>
      </w:rPr>
    </w:lvl>
    <w:lvl w:ilvl="8" w:tplc="2F3A397C"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8"/>
  </w:num>
  <w:num w:numId="4">
    <w:abstractNumId w:val="3"/>
  </w:num>
  <w:num w:numId="5">
    <w:abstractNumId w:val="7"/>
  </w:num>
  <w:num w:numId="6">
    <w:abstractNumId w:val="6"/>
  </w:num>
  <w:num w:numId="7">
    <w:abstractNumId w:val="2"/>
  </w:num>
  <w:num w:numId="8">
    <w:abstractNumId w:val="5"/>
  </w:num>
  <w:num w:numId="9">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6D49"/>
    <w:rsid w:val="0000338B"/>
    <w:rsid w:val="000069A6"/>
    <w:rsid w:val="00007BD5"/>
    <w:rsid w:val="00007FD4"/>
    <w:rsid w:val="000101B9"/>
    <w:rsid w:val="00011728"/>
    <w:rsid w:val="000139ED"/>
    <w:rsid w:val="00013F6E"/>
    <w:rsid w:val="00020E73"/>
    <w:rsid w:val="000210B3"/>
    <w:rsid w:val="00027C7B"/>
    <w:rsid w:val="000337E7"/>
    <w:rsid w:val="00040504"/>
    <w:rsid w:val="00041783"/>
    <w:rsid w:val="000432A2"/>
    <w:rsid w:val="000443E0"/>
    <w:rsid w:val="00046676"/>
    <w:rsid w:val="000507C2"/>
    <w:rsid w:val="00053FE9"/>
    <w:rsid w:val="0005435D"/>
    <w:rsid w:val="00054687"/>
    <w:rsid w:val="00057F20"/>
    <w:rsid w:val="000631A6"/>
    <w:rsid w:val="00065F5C"/>
    <w:rsid w:val="00067234"/>
    <w:rsid w:val="00075279"/>
    <w:rsid w:val="000765BC"/>
    <w:rsid w:val="00086B14"/>
    <w:rsid w:val="000878DB"/>
    <w:rsid w:val="00087D1C"/>
    <w:rsid w:val="00087FED"/>
    <w:rsid w:val="000947EA"/>
    <w:rsid w:val="00094F5D"/>
    <w:rsid w:val="000A08E5"/>
    <w:rsid w:val="000A1868"/>
    <w:rsid w:val="000A4BCD"/>
    <w:rsid w:val="000B0546"/>
    <w:rsid w:val="000B131D"/>
    <w:rsid w:val="000B1538"/>
    <w:rsid w:val="000B4609"/>
    <w:rsid w:val="000B7FF5"/>
    <w:rsid w:val="000C1572"/>
    <w:rsid w:val="000C21BF"/>
    <w:rsid w:val="000C3817"/>
    <w:rsid w:val="000C4E5E"/>
    <w:rsid w:val="000C5CC9"/>
    <w:rsid w:val="000C693F"/>
    <w:rsid w:val="000C6D49"/>
    <w:rsid w:val="000D2A63"/>
    <w:rsid w:val="000D6A7A"/>
    <w:rsid w:val="000E4FEB"/>
    <w:rsid w:val="000E60C3"/>
    <w:rsid w:val="000F6A65"/>
    <w:rsid w:val="00100C64"/>
    <w:rsid w:val="001077DF"/>
    <w:rsid w:val="00112408"/>
    <w:rsid w:val="0011349B"/>
    <w:rsid w:val="001135A1"/>
    <w:rsid w:val="001209F6"/>
    <w:rsid w:val="0012126F"/>
    <w:rsid w:val="00121D7F"/>
    <w:rsid w:val="00124CAB"/>
    <w:rsid w:val="00124CE2"/>
    <w:rsid w:val="00125461"/>
    <w:rsid w:val="00134F65"/>
    <w:rsid w:val="0013734C"/>
    <w:rsid w:val="001506DB"/>
    <w:rsid w:val="00156956"/>
    <w:rsid w:val="00160088"/>
    <w:rsid w:val="00161068"/>
    <w:rsid w:val="00165157"/>
    <w:rsid w:val="00165250"/>
    <w:rsid w:val="00172AEF"/>
    <w:rsid w:val="001757F3"/>
    <w:rsid w:val="0017625F"/>
    <w:rsid w:val="001762D8"/>
    <w:rsid w:val="00176649"/>
    <w:rsid w:val="001855E6"/>
    <w:rsid w:val="00186B02"/>
    <w:rsid w:val="00190586"/>
    <w:rsid w:val="001906F6"/>
    <w:rsid w:val="00190DE7"/>
    <w:rsid w:val="00193121"/>
    <w:rsid w:val="00193140"/>
    <w:rsid w:val="001954B2"/>
    <w:rsid w:val="001A0F43"/>
    <w:rsid w:val="001A44A5"/>
    <w:rsid w:val="001A614C"/>
    <w:rsid w:val="001B0ADB"/>
    <w:rsid w:val="001B36F9"/>
    <w:rsid w:val="001B39F5"/>
    <w:rsid w:val="001B47BF"/>
    <w:rsid w:val="001B4B6E"/>
    <w:rsid w:val="001B5B31"/>
    <w:rsid w:val="001B61E3"/>
    <w:rsid w:val="001C0864"/>
    <w:rsid w:val="001C20D3"/>
    <w:rsid w:val="001C4DC5"/>
    <w:rsid w:val="001C75CC"/>
    <w:rsid w:val="001D00D8"/>
    <w:rsid w:val="001D70B7"/>
    <w:rsid w:val="001E49FF"/>
    <w:rsid w:val="001E72C9"/>
    <w:rsid w:val="001F1AE4"/>
    <w:rsid w:val="001F4112"/>
    <w:rsid w:val="001F6ACB"/>
    <w:rsid w:val="001F6BA4"/>
    <w:rsid w:val="001F6D9A"/>
    <w:rsid w:val="00202B07"/>
    <w:rsid w:val="002038D4"/>
    <w:rsid w:val="00205AD4"/>
    <w:rsid w:val="00206D49"/>
    <w:rsid w:val="0021126A"/>
    <w:rsid w:val="00212EFF"/>
    <w:rsid w:val="00216913"/>
    <w:rsid w:val="0022345E"/>
    <w:rsid w:val="00224D55"/>
    <w:rsid w:val="00225B45"/>
    <w:rsid w:val="00227C44"/>
    <w:rsid w:val="00230F38"/>
    <w:rsid w:val="002353A3"/>
    <w:rsid w:val="00235F28"/>
    <w:rsid w:val="00240B87"/>
    <w:rsid w:val="00243603"/>
    <w:rsid w:val="00244E27"/>
    <w:rsid w:val="0024504C"/>
    <w:rsid w:val="00245AE0"/>
    <w:rsid w:val="002477E4"/>
    <w:rsid w:val="00251BB5"/>
    <w:rsid w:val="0025303D"/>
    <w:rsid w:val="00254B81"/>
    <w:rsid w:val="00255BC3"/>
    <w:rsid w:val="00261446"/>
    <w:rsid w:val="0026180B"/>
    <w:rsid w:val="00261E5F"/>
    <w:rsid w:val="0026388E"/>
    <w:rsid w:val="002641D8"/>
    <w:rsid w:val="00264EBE"/>
    <w:rsid w:val="0026530A"/>
    <w:rsid w:val="0026566F"/>
    <w:rsid w:val="00267D66"/>
    <w:rsid w:val="00270DDB"/>
    <w:rsid w:val="00285CD1"/>
    <w:rsid w:val="0028688F"/>
    <w:rsid w:val="002905FE"/>
    <w:rsid w:val="00291938"/>
    <w:rsid w:val="002935AE"/>
    <w:rsid w:val="002A0768"/>
    <w:rsid w:val="002A4E92"/>
    <w:rsid w:val="002B1E66"/>
    <w:rsid w:val="002B3336"/>
    <w:rsid w:val="002B4588"/>
    <w:rsid w:val="002B60B5"/>
    <w:rsid w:val="002C2EAF"/>
    <w:rsid w:val="002D0D38"/>
    <w:rsid w:val="002D1D6F"/>
    <w:rsid w:val="002D1F61"/>
    <w:rsid w:val="002D4D4C"/>
    <w:rsid w:val="002D6CB8"/>
    <w:rsid w:val="002E165B"/>
    <w:rsid w:val="002E2AD3"/>
    <w:rsid w:val="002E4C49"/>
    <w:rsid w:val="002F2D32"/>
    <w:rsid w:val="0030123A"/>
    <w:rsid w:val="0030136C"/>
    <w:rsid w:val="00302DDE"/>
    <w:rsid w:val="00302F59"/>
    <w:rsid w:val="00305281"/>
    <w:rsid w:val="003063EC"/>
    <w:rsid w:val="00306E1C"/>
    <w:rsid w:val="00321041"/>
    <w:rsid w:val="00321ECE"/>
    <w:rsid w:val="00322B19"/>
    <w:rsid w:val="00323342"/>
    <w:rsid w:val="00323949"/>
    <w:rsid w:val="00326A3B"/>
    <w:rsid w:val="00326C67"/>
    <w:rsid w:val="00331AF0"/>
    <w:rsid w:val="00332A7A"/>
    <w:rsid w:val="00334E8D"/>
    <w:rsid w:val="00335DFA"/>
    <w:rsid w:val="00337AC6"/>
    <w:rsid w:val="00340485"/>
    <w:rsid w:val="003404F6"/>
    <w:rsid w:val="00342519"/>
    <w:rsid w:val="00342C00"/>
    <w:rsid w:val="00343FFD"/>
    <w:rsid w:val="003462AB"/>
    <w:rsid w:val="003467BB"/>
    <w:rsid w:val="00346D09"/>
    <w:rsid w:val="00356A74"/>
    <w:rsid w:val="00356B20"/>
    <w:rsid w:val="00361E7C"/>
    <w:rsid w:val="00362092"/>
    <w:rsid w:val="0036251B"/>
    <w:rsid w:val="00363C60"/>
    <w:rsid w:val="00363E43"/>
    <w:rsid w:val="0036755B"/>
    <w:rsid w:val="00373BC6"/>
    <w:rsid w:val="003759E0"/>
    <w:rsid w:val="003773CA"/>
    <w:rsid w:val="003844F6"/>
    <w:rsid w:val="00384975"/>
    <w:rsid w:val="0039226B"/>
    <w:rsid w:val="0039285A"/>
    <w:rsid w:val="00392DD0"/>
    <w:rsid w:val="00393987"/>
    <w:rsid w:val="00395056"/>
    <w:rsid w:val="00397183"/>
    <w:rsid w:val="003979A9"/>
    <w:rsid w:val="003A0A45"/>
    <w:rsid w:val="003A0C46"/>
    <w:rsid w:val="003A1C68"/>
    <w:rsid w:val="003A4D55"/>
    <w:rsid w:val="003B12CB"/>
    <w:rsid w:val="003B30CE"/>
    <w:rsid w:val="003B3270"/>
    <w:rsid w:val="003B65A1"/>
    <w:rsid w:val="003B6790"/>
    <w:rsid w:val="003C28A0"/>
    <w:rsid w:val="003C2C41"/>
    <w:rsid w:val="003C3282"/>
    <w:rsid w:val="003C56BC"/>
    <w:rsid w:val="003D1C7A"/>
    <w:rsid w:val="003D2878"/>
    <w:rsid w:val="003D4CC4"/>
    <w:rsid w:val="003E07C9"/>
    <w:rsid w:val="003E586F"/>
    <w:rsid w:val="003E688F"/>
    <w:rsid w:val="003E6B4C"/>
    <w:rsid w:val="003E6B77"/>
    <w:rsid w:val="003F00B0"/>
    <w:rsid w:val="003F1B76"/>
    <w:rsid w:val="003F3F64"/>
    <w:rsid w:val="0040095B"/>
    <w:rsid w:val="00401464"/>
    <w:rsid w:val="0040351A"/>
    <w:rsid w:val="00404652"/>
    <w:rsid w:val="00407297"/>
    <w:rsid w:val="00412D95"/>
    <w:rsid w:val="00416DF0"/>
    <w:rsid w:val="00420D0A"/>
    <w:rsid w:val="00421932"/>
    <w:rsid w:val="00423579"/>
    <w:rsid w:val="00426604"/>
    <w:rsid w:val="00426BA8"/>
    <w:rsid w:val="00426C3F"/>
    <w:rsid w:val="004277D6"/>
    <w:rsid w:val="00431501"/>
    <w:rsid w:val="0043479C"/>
    <w:rsid w:val="0043668F"/>
    <w:rsid w:val="00441B72"/>
    <w:rsid w:val="0045073F"/>
    <w:rsid w:val="004561DD"/>
    <w:rsid w:val="004566CC"/>
    <w:rsid w:val="0046157C"/>
    <w:rsid w:val="00462869"/>
    <w:rsid w:val="00465BA1"/>
    <w:rsid w:val="0046776C"/>
    <w:rsid w:val="00467773"/>
    <w:rsid w:val="00467947"/>
    <w:rsid w:val="00467DDB"/>
    <w:rsid w:val="00477358"/>
    <w:rsid w:val="00477EAA"/>
    <w:rsid w:val="00483120"/>
    <w:rsid w:val="00491EE9"/>
    <w:rsid w:val="00491FDF"/>
    <w:rsid w:val="00496390"/>
    <w:rsid w:val="00497690"/>
    <w:rsid w:val="004A13C0"/>
    <w:rsid w:val="004A13EE"/>
    <w:rsid w:val="004A347D"/>
    <w:rsid w:val="004A37FE"/>
    <w:rsid w:val="004A3D17"/>
    <w:rsid w:val="004A5010"/>
    <w:rsid w:val="004A5380"/>
    <w:rsid w:val="004B1235"/>
    <w:rsid w:val="004B1DF7"/>
    <w:rsid w:val="004B3B96"/>
    <w:rsid w:val="004B64E0"/>
    <w:rsid w:val="004B65ED"/>
    <w:rsid w:val="004B79E2"/>
    <w:rsid w:val="004C514A"/>
    <w:rsid w:val="004C7924"/>
    <w:rsid w:val="004D03D0"/>
    <w:rsid w:val="004D2FB3"/>
    <w:rsid w:val="004D4055"/>
    <w:rsid w:val="004D4654"/>
    <w:rsid w:val="004D7F7F"/>
    <w:rsid w:val="004E0EC4"/>
    <w:rsid w:val="004E2754"/>
    <w:rsid w:val="004E2C02"/>
    <w:rsid w:val="004E2F0D"/>
    <w:rsid w:val="004E4D83"/>
    <w:rsid w:val="004E6A94"/>
    <w:rsid w:val="004F0A6C"/>
    <w:rsid w:val="0050083F"/>
    <w:rsid w:val="00500ED5"/>
    <w:rsid w:val="00501397"/>
    <w:rsid w:val="00504626"/>
    <w:rsid w:val="00504AF4"/>
    <w:rsid w:val="00511F42"/>
    <w:rsid w:val="00513AF3"/>
    <w:rsid w:val="005220DF"/>
    <w:rsid w:val="00522107"/>
    <w:rsid w:val="005259DD"/>
    <w:rsid w:val="0053041D"/>
    <w:rsid w:val="00530EC0"/>
    <w:rsid w:val="00531467"/>
    <w:rsid w:val="00534B90"/>
    <w:rsid w:val="00535AFC"/>
    <w:rsid w:val="00535F48"/>
    <w:rsid w:val="00542DE9"/>
    <w:rsid w:val="005454B1"/>
    <w:rsid w:val="00546EB9"/>
    <w:rsid w:val="0054722D"/>
    <w:rsid w:val="005475DD"/>
    <w:rsid w:val="00547B09"/>
    <w:rsid w:val="00556DBF"/>
    <w:rsid w:val="00564C8C"/>
    <w:rsid w:val="00572992"/>
    <w:rsid w:val="00580E53"/>
    <w:rsid w:val="0058132F"/>
    <w:rsid w:val="00590784"/>
    <w:rsid w:val="00591050"/>
    <w:rsid w:val="00591135"/>
    <w:rsid w:val="00592860"/>
    <w:rsid w:val="005957D3"/>
    <w:rsid w:val="00597C85"/>
    <w:rsid w:val="005A128A"/>
    <w:rsid w:val="005A1751"/>
    <w:rsid w:val="005A2284"/>
    <w:rsid w:val="005A31E9"/>
    <w:rsid w:val="005A39D5"/>
    <w:rsid w:val="005A47A7"/>
    <w:rsid w:val="005A5509"/>
    <w:rsid w:val="005A6790"/>
    <w:rsid w:val="005A6A1F"/>
    <w:rsid w:val="005A6B65"/>
    <w:rsid w:val="005B6776"/>
    <w:rsid w:val="005B70EC"/>
    <w:rsid w:val="005B77B9"/>
    <w:rsid w:val="005B7E75"/>
    <w:rsid w:val="005C569A"/>
    <w:rsid w:val="005D1548"/>
    <w:rsid w:val="005D5FED"/>
    <w:rsid w:val="005E30D7"/>
    <w:rsid w:val="005E4400"/>
    <w:rsid w:val="005E7D36"/>
    <w:rsid w:val="005F4614"/>
    <w:rsid w:val="005F4C3D"/>
    <w:rsid w:val="005F76B1"/>
    <w:rsid w:val="005F7EC4"/>
    <w:rsid w:val="00600F46"/>
    <w:rsid w:val="00601AE3"/>
    <w:rsid w:val="00607179"/>
    <w:rsid w:val="00610491"/>
    <w:rsid w:val="00613B39"/>
    <w:rsid w:val="006164B6"/>
    <w:rsid w:val="00617377"/>
    <w:rsid w:val="00630743"/>
    <w:rsid w:val="00631EE3"/>
    <w:rsid w:val="00635C03"/>
    <w:rsid w:val="00644E04"/>
    <w:rsid w:val="006455E2"/>
    <w:rsid w:val="00651695"/>
    <w:rsid w:val="00655937"/>
    <w:rsid w:val="0065610F"/>
    <w:rsid w:val="00657611"/>
    <w:rsid w:val="006606DB"/>
    <w:rsid w:val="00663691"/>
    <w:rsid w:val="006643F5"/>
    <w:rsid w:val="00666A34"/>
    <w:rsid w:val="006679C8"/>
    <w:rsid w:val="006710F1"/>
    <w:rsid w:val="006719C2"/>
    <w:rsid w:val="006746DA"/>
    <w:rsid w:val="006747D7"/>
    <w:rsid w:val="006754B5"/>
    <w:rsid w:val="0067578E"/>
    <w:rsid w:val="0067579D"/>
    <w:rsid w:val="006767BA"/>
    <w:rsid w:val="00683260"/>
    <w:rsid w:val="00683CCE"/>
    <w:rsid w:val="00685913"/>
    <w:rsid w:val="00685C59"/>
    <w:rsid w:val="006A2756"/>
    <w:rsid w:val="006A4E8C"/>
    <w:rsid w:val="006B0666"/>
    <w:rsid w:val="006B0AF7"/>
    <w:rsid w:val="006B3729"/>
    <w:rsid w:val="006C4FE3"/>
    <w:rsid w:val="006C67E1"/>
    <w:rsid w:val="006D4076"/>
    <w:rsid w:val="006E5749"/>
    <w:rsid w:val="006F0314"/>
    <w:rsid w:val="006F1C41"/>
    <w:rsid w:val="006F20EC"/>
    <w:rsid w:val="006F5FFC"/>
    <w:rsid w:val="006F7604"/>
    <w:rsid w:val="007008F9"/>
    <w:rsid w:val="00700C14"/>
    <w:rsid w:val="00703678"/>
    <w:rsid w:val="00703AB1"/>
    <w:rsid w:val="00704171"/>
    <w:rsid w:val="007044DD"/>
    <w:rsid w:val="00706477"/>
    <w:rsid w:val="00707C18"/>
    <w:rsid w:val="00712E08"/>
    <w:rsid w:val="0071520A"/>
    <w:rsid w:val="0071590B"/>
    <w:rsid w:val="0071596C"/>
    <w:rsid w:val="00716F61"/>
    <w:rsid w:val="00717752"/>
    <w:rsid w:val="007247CC"/>
    <w:rsid w:val="00724ECE"/>
    <w:rsid w:val="00725B17"/>
    <w:rsid w:val="00727082"/>
    <w:rsid w:val="007275F1"/>
    <w:rsid w:val="00731FE0"/>
    <w:rsid w:val="0073302D"/>
    <w:rsid w:val="007334A4"/>
    <w:rsid w:val="00734D66"/>
    <w:rsid w:val="00740231"/>
    <w:rsid w:val="00740C06"/>
    <w:rsid w:val="00743914"/>
    <w:rsid w:val="00744656"/>
    <w:rsid w:val="00745935"/>
    <w:rsid w:val="00750567"/>
    <w:rsid w:val="007516BD"/>
    <w:rsid w:val="007619CE"/>
    <w:rsid w:val="00763489"/>
    <w:rsid w:val="00764990"/>
    <w:rsid w:val="00773415"/>
    <w:rsid w:val="007735EF"/>
    <w:rsid w:val="00773748"/>
    <w:rsid w:val="00774044"/>
    <w:rsid w:val="0077619A"/>
    <w:rsid w:val="00776FEE"/>
    <w:rsid w:val="0078186D"/>
    <w:rsid w:val="00781B1B"/>
    <w:rsid w:val="00781C05"/>
    <w:rsid w:val="007820FF"/>
    <w:rsid w:val="00784D0C"/>
    <w:rsid w:val="007863EB"/>
    <w:rsid w:val="00790F58"/>
    <w:rsid w:val="00792EB2"/>
    <w:rsid w:val="00796365"/>
    <w:rsid w:val="007A291D"/>
    <w:rsid w:val="007A2DD1"/>
    <w:rsid w:val="007A33E4"/>
    <w:rsid w:val="007A5993"/>
    <w:rsid w:val="007A5A8D"/>
    <w:rsid w:val="007A7AE3"/>
    <w:rsid w:val="007B0E4E"/>
    <w:rsid w:val="007B1411"/>
    <w:rsid w:val="007B49E7"/>
    <w:rsid w:val="007B4C82"/>
    <w:rsid w:val="007C4B11"/>
    <w:rsid w:val="007C7029"/>
    <w:rsid w:val="007D469B"/>
    <w:rsid w:val="007D50DC"/>
    <w:rsid w:val="007E2C03"/>
    <w:rsid w:val="007E3D96"/>
    <w:rsid w:val="007E48D6"/>
    <w:rsid w:val="007E68DC"/>
    <w:rsid w:val="007F026E"/>
    <w:rsid w:val="007F2427"/>
    <w:rsid w:val="007F4362"/>
    <w:rsid w:val="007F4A6B"/>
    <w:rsid w:val="007F6FFD"/>
    <w:rsid w:val="0080526A"/>
    <w:rsid w:val="008052D8"/>
    <w:rsid w:val="00805C5E"/>
    <w:rsid w:val="00810EBB"/>
    <w:rsid w:val="00820D44"/>
    <w:rsid w:val="00822561"/>
    <w:rsid w:val="00823184"/>
    <w:rsid w:val="00831E82"/>
    <w:rsid w:val="00836FCF"/>
    <w:rsid w:val="0084256D"/>
    <w:rsid w:val="00844315"/>
    <w:rsid w:val="00844AE7"/>
    <w:rsid w:val="008520BF"/>
    <w:rsid w:val="008520F2"/>
    <w:rsid w:val="00852BA1"/>
    <w:rsid w:val="008574A0"/>
    <w:rsid w:val="0086329C"/>
    <w:rsid w:val="00864BFD"/>
    <w:rsid w:val="00864F4B"/>
    <w:rsid w:val="00876DFE"/>
    <w:rsid w:val="00883608"/>
    <w:rsid w:val="00886C06"/>
    <w:rsid w:val="00887765"/>
    <w:rsid w:val="008924BE"/>
    <w:rsid w:val="008941B8"/>
    <w:rsid w:val="0089752D"/>
    <w:rsid w:val="008A1D15"/>
    <w:rsid w:val="008A315C"/>
    <w:rsid w:val="008B01BF"/>
    <w:rsid w:val="008B2D68"/>
    <w:rsid w:val="008B5EAA"/>
    <w:rsid w:val="008C2736"/>
    <w:rsid w:val="008C349A"/>
    <w:rsid w:val="008D02E1"/>
    <w:rsid w:val="008D34AD"/>
    <w:rsid w:val="008D5965"/>
    <w:rsid w:val="008E3D00"/>
    <w:rsid w:val="008F1DB2"/>
    <w:rsid w:val="008F1DE9"/>
    <w:rsid w:val="009023C8"/>
    <w:rsid w:val="00902EB8"/>
    <w:rsid w:val="0090511E"/>
    <w:rsid w:val="009067F7"/>
    <w:rsid w:val="00914F9A"/>
    <w:rsid w:val="00915464"/>
    <w:rsid w:val="0091552D"/>
    <w:rsid w:val="00916D3B"/>
    <w:rsid w:val="009262F0"/>
    <w:rsid w:val="0093131E"/>
    <w:rsid w:val="00931E07"/>
    <w:rsid w:val="00937343"/>
    <w:rsid w:val="00940A54"/>
    <w:rsid w:val="00944824"/>
    <w:rsid w:val="009471A0"/>
    <w:rsid w:val="00956204"/>
    <w:rsid w:val="00956CBC"/>
    <w:rsid w:val="0095716F"/>
    <w:rsid w:val="00960668"/>
    <w:rsid w:val="00962581"/>
    <w:rsid w:val="0096260A"/>
    <w:rsid w:val="00970665"/>
    <w:rsid w:val="0097269C"/>
    <w:rsid w:val="009736F3"/>
    <w:rsid w:val="00974CB1"/>
    <w:rsid w:val="00976B51"/>
    <w:rsid w:val="00980A48"/>
    <w:rsid w:val="00981CB5"/>
    <w:rsid w:val="00982A28"/>
    <w:rsid w:val="00983E11"/>
    <w:rsid w:val="0098400C"/>
    <w:rsid w:val="00987041"/>
    <w:rsid w:val="0099618D"/>
    <w:rsid w:val="009A10AC"/>
    <w:rsid w:val="009A1822"/>
    <w:rsid w:val="009A668C"/>
    <w:rsid w:val="009A780A"/>
    <w:rsid w:val="009B2CA9"/>
    <w:rsid w:val="009B4245"/>
    <w:rsid w:val="009B7250"/>
    <w:rsid w:val="009C19DD"/>
    <w:rsid w:val="009C47FF"/>
    <w:rsid w:val="009C52B8"/>
    <w:rsid w:val="009C5A69"/>
    <w:rsid w:val="009C692A"/>
    <w:rsid w:val="009D12EA"/>
    <w:rsid w:val="009D41D3"/>
    <w:rsid w:val="009D59C4"/>
    <w:rsid w:val="009D5BBD"/>
    <w:rsid w:val="009E3CA0"/>
    <w:rsid w:val="009E3CD6"/>
    <w:rsid w:val="009E5226"/>
    <w:rsid w:val="009E70D2"/>
    <w:rsid w:val="009E7254"/>
    <w:rsid w:val="009E7D3B"/>
    <w:rsid w:val="009F1062"/>
    <w:rsid w:val="009F1622"/>
    <w:rsid w:val="009F6ABA"/>
    <w:rsid w:val="009F6AF2"/>
    <w:rsid w:val="009F705A"/>
    <w:rsid w:val="00A02151"/>
    <w:rsid w:val="00A06038"/>
    <w:rsid w:val="00A1089F"/>
    <w:rsid w:val="00A10C43"/>
    <w:rsid w:val="00A10F9F"/>
    <w:rsid w:val="00A14D05"/>
    <w:rsid w:val="00A165FF"/>
    <w:rsid w:val="00A262E1"/>
    <w:rsid w:val="00A2682B"/>
    <w:rsid w:val="00A27AEA"/>
    <w:rsid w:val="00A30ADF"/>
    <w:rsid w:val="00A31145"/>
    <w:rsid w:val="00A31B06"/>
    <w:rsid w:val="00A31E1A"/>
    <w:rsid w:val="00A35E55"/>
    <w:rsid w:val="00A42536"/>
    <w:rsid w:val="00A461F6"/>
    <w:rsid w:val="00A50900"/>
    <w:rsid w:val="00A54807"/>
    <w:rsid w:val="00A55DD4"/>
    <w:rsid w:val="00A60151"/>
    <w:rsid w:val="00A62AAF"/>
    <w:rsid w:val="00A64D52"/>
    <w:rsid w:val="00A65AE8"/>
    <w:rsid w:val="00A6630E"/>
    <w:rsid w:val="00A76FD6"/>
    <w:rsid w:val="00A77606"/>
    <w:rsid w:val="00A80CA6"/>
    <w:rsid w:val="00A8276E"/>
    <w:rsid w:val="00A87BDE"/>
    <w:rsid w:val="00A952B9"/>
    <w:rsid w:val="00A97D8E"/>
    <w:rsid w:val="00AA02EB"/>
    <w:rsid w:val="00AA3089"/>
    <w:rsid w:val="00AA4DC9"/>
    <w:rsid w:val="00AA698D"/>
    <w:rsid w:val="00AB0442"/>
    <w:rsid w:val="00AB1026"/>
    <w:rsid w:val="00AB16D7"/>
    <w:rsid w:val="00AB2289"/>
    <w:rsid w:val="00AC1541"/>
    <w:rsid w:val="00AC1A1F"/>
    <w:rsid w:val="00AC482B"/>
    <w:rsid w:val="00AD1FF8"/>
    <w:rsid w:val="00AD6E91"/>
    <w:rsid w:val="00AD717C"/>
    <w:rsid w:val="00AE239B"/>
    <w:rsid w:val="00AE4464"/>
    <w:rsid w:val="00AE7C57"/>
    <w:rsid w:val="00AF34D7"/>
    <w:rsid w:val="00B01F00"/>
    <w:rsid w:val="00B05D37"/>
    <w:rsid w:val="00B0610C"/>
    <w:rsid w:val="00B07F57"/>
    <w:rsid w:val="00B102F6"/>
    <w:rsid w:val="00B143E2"/>
    <w:rsid w:val="00B1484D"/>
    <w:rsid w:val="00B2236F"/>
    <w:rsid w:val="00B23390"/>
    <w:rsid w:val="00B253F1"/>
    <w:rsid w:val="00B26EB8"/>
    <w:rsid w:val="00B31433"/>
    <w:rsid w:val="00B3323C"/>
    <w:rsid w:val="00B344AC"/>
    <w:rsid w:val="00B349F0"/>
    <w:rsid w:val="00B37F3E"/>
    <w:rsid w:val="00B402A6"/>
    <w:rsid w:val="00B43E64"/>
    <w:rsid w:val="00B44EEA"/>
    <w:rsid w:val="00B4555A"/>
    <w:rsid w:val="00B55295"/>
    <w:rsid w:val="00B563EC"/>
    <w:rsid w:val="00B63BA2"/>
    <w:rsid w:val="00B65942"/>
    <w:rsid w:val="00B65ECE"/>
    <w:rsid w:val="00B67525"/>
    <w:rsid w:val="00B67D0B"/>
    <w:rsid w:val="00B71D41"/>
    <w:rsid w:val="00B72904"/>
    <w:rsid w:val="00B76021"/>
    <w:rsid w:val="00B7642F"/>
    <w:rsid w:val="00B81070"/>
    <w:rsid w:val="00B84CA1"/>
    <w:rsid w:val="00B85DB9"/>
    <w:rsid w:val="00B87C7C"/>
    <w:rsid w:val="00B9497B"/>
    <w:rsid w:val="00B96D52"/>
    <w:rsid w:val="00BA5F06"/>
    <w:rsid w:val="00BA72CE"/>
    <w:rsid w:val="00BA7418"/>
    <w:rsid w:val="00BB3CD9"/>
    <w:rsid w:val="00BB54AD"/>
    <w:rsid w:val="00BC0802"/>
    <w:rsid w:val="00BC099A"/>
    <w:rsid w:val="00BC6161"/>
    <w:rsid w:val="00BD15FB"/>
    <w:rsid w:val="00BD185C"/>
    <w:rsid w:val="00BD2934"/>
    <w:rsid w:val="00BD31C3"/>
    <w:rsid w:val="00BD77CA"/>
    <w:rsid w:val="00BE059A"/>
    <w:rsid w:val="00BE0A73"/>
    <w:rsid w:val="00BE2534"/>
    <w:rsid w:val="00BE2B56"/>
    <w:rsid w:val="00BE4B0B"/>
    <w:rsid w:val="00BE5129"/>
    <w:rsid w:val="00BE532F"/>
    <w:rsid w:val="00BE5F16"/>
    <w:rsid w:val="00BF0D1B"/>
    <w:rsid w:val="00BF1D32"/>
    <w:rsid w:val="00BF399A"/>
    <w:rsid w:val="00BF4669"/>
    <w:rsid w:val="00BF4C6A"/>
    <w:rsid w:val="00BF504E"/>
    <w:rsid w:val="00C042FA"/>
    <w:rsid w:val="00C0512C"/>
    <w:rsid w:val="00C13458"/>
    <w:rsid w:val="00C25243"/>
    <w:rsid w:val="00C26BFC"/>
    <w:rsid w:val="00C31F47"/>
    <w:rsid w:val="00C40DEB"/>
    <w:rsid w:val="00C43449"/>
    <w:rsid w:val="00C5254A"/>
    <w:rsid w:val="00C56671"/>
    <w:rsid w:val="00C62BAC"/>
    <w:rsid w:val="00C662CA"/>
    <w:rsid w:val="00C70B65"/>
    <w:rsid w:val="00C742AC"/>
    <w:rsid w:val="00C81936"/>
    <w:rsid w:val="00C81E41"/>
    <w:rsid w:val="00C84D31"/>
    <w:rsid w:val="00C85D29"/>
    <w:rsid w:val="00C904E1"/>
    <w:rsid w:val="00CA0A63"/>
    <w:rsid w:val="00CA20E8"/>
    <w:rsid w:val="00CA5527"/>
    <w:rsid w:val="00CA7FE6"/>
    <w:rsid w:val="00CB4E47"/>
    <w:rsid w:val="00CB7987"/>
    <w:rsid w:val="00CC0514"/>
    <w:rsid w:val="00CC0D48"/>
    <w:rsid w:val="00CC2F58"/>
    <w:rsid w:val="00CC3577"/>
    <w:rsid w:val="00CC613E"/>
    <w:rsid w:val="00CC7B15"/>
    <w:rsid w:val="00CC7F73"/>
    <w:rsid w:val="00CD078A"/>
    <w:rsid w:val="00CD2FDA"/>
    <w:rsid w:val="00CD44C8"/>
    <w:rsid w:val="00CD7D41"/>
    <w:rsid w:val="00CE1699"/>
    <w:rsid w:val="00CE5984"/>
    <w:rsid w:val="00CE6530"/>
    <w:rsid w:val="00CE6580"/>
    <w:rsid w:val="00CE7207"/>
    <w:rsid w:val="00CF0164"/>
    <w:rsid w:val="00CF3C0E"/>
    <w:rsid w:val="00CF4672"/>
    <w:rsid w:val="00CF4A05"/>
    <w:rsid w:val="00D068E0"/>
    <w:rsid w:val="00D107D5"/>
    <w:rsid w:val="00D130EF"/>
    <w:rsid w:val="00D22C2A"/>
    <w:rsid w:val="00D23D18"/>
    <w:rsid w:val="00D311A3"/>
    <w:rsid w:val="00D32A4A"/>
    <w:rsid w:val="00D362F8"/>
    <w:rsid w:val="00D36D20"/>
    <w:rsid w:val="00D45C93"/>
    <w:rsid w:val="00D461AD"/>
    <w:rsid w:val="00D46227"/>
    <w:rsid w:val="00D54C44"/>
    <w:rsid w:val="00D56860"/>
    <w:rsid w:val="00D571EB"/>
    <w:rsid w:val="00D613E8"/>
    <w:rsid w:val="00D622C7"/>
    <w:rsid w:val="00D66872"/>
    <w:rsid w:val="00D70414"/>
    <w:rsid w:val="00D735B4"/>
    <w:rsid w:val="00D74BBC"/>
    <w:rsid w:val="00D766BC"/>
    <w:rsid w:val="00D81909"/>
    <w:rsid w:val="00D85494"/>
    <w:rsid w:val="00D90E3F"/>
    <w:rsid w:val="00D94D33"/>
    <w:rsid w:val="00D95D9F"/>
    <w:rsid w:val="00D95FD6"/>
    <w:rsid w:val="00D96C56"/>
    <w:rsid w:val="00D97373"/>
    <w:rsid w:val="00DA03CB"/>
    <w:rsid w:val="00DA14BB"/>
    <w:rsid w:val="00DA164C"/>
    <w:rsid w:val="00DA59AE"/>
    <w:rsid w:val="00DA7587"/>
    <w:rsid w:val="00DB26EA"/>
    <w:rsid w:val="00DB31AB"/>
    <w:rsid w:val="00DB41EE"/>
    <w:rsid w:val="00DB5328"/>
    <w:rsid w:val="00DC18BC"/>
    <w:rsid w:val="00DC35D4"/>
    <w:rsid w:val="00DC5000"/>
    <w:rsid w:val="00DC63CB"/>
    <w:rsid w:val="00DC7445"/>
    <w:rsid w:val="00DD119C"/>
    <w:rsid w:val="00DD17F7"/>
    <w:rsid w:val="00DD3230"/>
    <w:rsid w:val="00DD7B64"/>
    <w:rsid w:val="00DE11E6"/>
    <w:rsid w:val="00DE3ED2"/>
    <w:rsid w:val="00DE46FE"/>
    <w:rsid w:val="00DE7AAC"/>
    <w:rsid w:val="00DF3EC1"/>
    <w:rsid w:val="00DF5192"/>
    <w:rsid w:val="00DF78FF"/>
    <w:rsid w:val="00E037C3"/>
    <w:rsid w:val="00E05200"/>
    <w:rsid w:val="00E06E63"/>
    <w:rsid w:val="00E07CD7"/>
    <w:rsid w:val="00E128AC"/>
    <w:rsid w:val="00E13C95"/>
    <w:rsid w:val="00E209A9"/>
    <w:rsid w:val="00E21238"/>
    <w:rsid w:val="00E2458E"/>
    <w:rsid w:val="00E25035"/>
    <w:rsid w:val="00E30C8F"/>
    <w:rsid w:val="00E348FB"/>
    <w:rsid w:val="00E35B90"/>
    <w:rsid w:val="00E368A1"/>
    <w:rsid w:val="00E402FE"/>
    <w:rsid w:val="00E40FEA"/>
    <w:rsid w:val="00E42054"/>
    <w:rsid w:val="00E501DB"/>
    <w:rsid w:val="00E50B4B"/>
    <w:rsid w:val="00E5448E"/>
    <w:rsid w:val="00E56639"/>
    <w:rsid w:val="00E60991"/>
    <w:rsid w:val="00E65033"/>
    <w:rsid w:val="00E74685"/>
    <w:rsid w:val="00E83F39"/>
    <w:rsid w:val="00E84022"/>
    <w:rsid w:val="00E853CA"/>
    <w:rsid w:val="00E92404"/>
    <w:rsid w:val="00E93DE2"/>
    <w:rsid w:val="00EA4533"/>
    <w:rsid w:val="00EA6C48"/>
    <w:rsid w:val="00EB1A13"/>
    <w:rsid w:val="00EB3130"/>
    <w:rsid w:val="00EC0CA5"/>
    <w:rsid w:val="00EC35F2"/>
    <w:rsid w:val="00ED01B6"/>
    <w:rsid w:val="00ED1537"/>
    <w:rsid w:val="00ED2494"/>
    <w:rsid w:val="00ED6DE5"/>
    <w:rsid w:val="00ED7390"/>
    <w:rsid w:val="00EE6A5E"/>
    <w:rsid w:val="00EE7C19"/>
    <w:rsid w:val="00EF2E09"/>
    <w:rsid w:val="00EF30D3"/>
    <w:rsid w:val="00EF6E58"/>
    <w:rsid w:val="00EF779D"/>
    <w:rsid w:val="00F01790"/>
    <w:rsid w:val="00F15FE9"/>
    <w:rsid w:val="00F17D9E"/>
    <w:rsid w:val="00F22D38"/>
    <w:rsid w:val="00F22EC5"/>
    <w:rsid w:val="00F274A1"/>
    <w:rsid w:val="00F302E9"/>
    <w:rsid w:val="00F3048D"/>
    <w:rsid w:val="00F34030"/>
    <w:rsid w:val="00F35C61"/>
    <w:rsid w:val="00F366B2"/>
    <w:rsid w:val="00F44F9D"/>
    <w:rsid w:val="00F45867"/>
    <w:rsid w:val="00F466AA"/>
    <w:rsid w:val="00F472A1"/>
    <w:rsid w:val="00F47C5E"/>
    <w:rsid w:val="00F524BE"/>
    <w:rsid w:val="00F52B93"/>
    <w:rsid w:val="00F54ED0"/>
    <w:rsid w:val="00F57086"/>
    <w:rsid w:val="00F613B9"/>
    <w:rsid w:val="00F61B84"/>
    <w:rsid w:val="00F6364C"/>
    <w:rsid w:val="00F66908"/>
    <w:rsid w:val="00F72E6C"/>
    <w:rsid w:val="00F74A5D"/>
    <w:rsid w:val="00F75BD4"/>
    <w:rsid w:val="00F84622"/>
    <w:rsid w:val="00F857E5"/>
    <w:rsid w:val="00F87D82"/>
    <w:rsid w:val="00F96612"/>
    <w:rsid w:val="00FA5614"/>
    <w:rsid w:val="00FA6714"/>
    <w:rsid w:val="00FB3F85"/>
    <w:rsid w:val="00FB408A"/>
    <w:rsid w:val="00FB5DA7"/>
    <w:rsid w:val="00FB7C40"/>
    <w:rsid w:val="00FC5A99"/>
    <w:rsid w:val="00FD0355"/>
    <w:rsid w:val="00FD1944"/>
    <w:rsid w:val="00FD28F3"/>
    <w:rsid w:val="00FD3129"/>
    <w:rsid w:val="00FD3902"/>
    <w:rsid w:val="00FD43E1"/>
    <w:rsid w:val="00FD4DDC"/>
    <w:rsid w:val="00FD51E7"/>
    <w:rsid w:val="00FD5225"/>
    <w:rsid w:val="00FE0AA6"/>
    <w:rsid w:val="00FE3A21"/>
    <w:rsid w:val="00FE5953"/>
    <w:rsid w:val="00FF20E5"/>
    <w:rsid w:val="00FF380D"/>
    <w:rsid w:val="00FF6FA9"/>
    <w:rsid w:val="00FF751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BF4C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4FEB"/>
    <w:pPr>
      <w:contextualSpacing/>
    </w:pPr>
    <w:rPr>
      <w:sz w:val="24"/>
      <w:szCs w:val="24"/>
    </w:rPr>
  </w:style>
  <w:style w:type="paragraph" w:styleId="Titlu1">
    <w:name w:val="heading 1"/>
    <w:basedOn w:val="Normal"/>
    <w:next w:val="Normal"/>
    <w:link w:val="Titlu1Caracter"/>
    <w:uiPriority w:val="9"/>
    <w:qFormat/>
    <w:rsid w:val="003E07C9"/>
    <w:pPr>
      <w:keepNext/>
      <w:keepLines/>
      <w:spacing w:before="240" w:after="120" w:line="259" w:lineRule="auto"/>
      <w:contextualSpacing w:val="0"/>
      <w:outlineLvl w:val="0"/>
    </w:pPr>
    <w:rPr>
      <w:rFonts w:eastAsiaTheme="majorEastAsia" w:cstheme="majorBidi"/>
      <w:b/>
      <w:smallCaps/>
      <w:color w:val="000000" w:themeColor="text1"/>
      <w:sz w:val="28"/>
      <w:szCs w:val="32"/>
      <w:lang w:val="en-GB"/>
    </w:rPr>
  </w:style>
  <w:style w:type="paragraph" w:styleId="Titlu2">
    <w:name w:val="heading 2"/>
    <w:basedOn w:val="Normal"/>
    <w:link w:val="Titlu2Caracter"/>
    <w:uiPriority w:val="9"/>
    <w:qFormat/>
    <w:rsid w:val="0022345E"/>
    <w:pPr>
      <w:spacing w:before="100" w:beforeAutospacing="1" w:after="100" w:afterAutospacing="1"/>
      <w:contextualSpacing w:val="0"/>
      <w:outlineLvl w:val="1"/>
    </w:pPr>
    <w:rPr>
      <w:b/>
      <w:bCs/>
      <w:sz w:val="36"/>
      <w:szCs w:val="36"/>
    </w:rPr>
  </w:style>
  <w:style w:type="paragraph" w:styleId="Titlu3">
    <w:name w:val="heading 3"/>
    <w:basedOn w:val="Normal"/>
    <w:next w:val="Normal"/>
    <w:link w:val="Titlu3Caracter"/>
    <w:uiPriority w:val="9"/>
    <w:semiHidden/>
    <w:unhideWhenUsed/>
    <w:qFormat/>
    <w:rsid w:val="0022345E"/>
    <w:pPr>
      <w:keepNext/>
      <w:keepLines/>
      <w:spacing w:before="40" w:line="259" w:lineRule="auto"/>
      <w:contextualSpacing w:val="0"/>
      <w:outlineLvl w:val="2"/>
    </w:pPr>
    <w:rPr>
      <w:rFonts w:asciiTheme="majorHAnsi" w:eastAsiaTheme="majorEastAsia" w:hAnsiTheme="majorHAnsi" w:cstheme="majorBidi"/>
      <w:color w:val="1F3763" w:themeColor="accent1" w:themeShade="7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citation">
    <w:name w:val="citation"/>
    <w:basedOn w:val="Fontdeparagrafimplicit"/>
  </w:style>
  <w:style w:type="character" w:customStyle="1" w:styleId="Contrib">
    <w:name w:val="Contrib"/>
    <w:basedOn w:val="Fontdeparagrafimplicit"/>
  </w:style>
  <w:style w:type="character" w:customStyle="1" w:styleId="personal-comm">
    <w:name w:val="personal-comm"/>
    <w:basedOn w:val="Fontdeparagrafimplicit"/>
  </w:style>
  <w:style w:type="character" w:customStyle="1" w:styleId="ReferenceBody">
    <w:name w:val="ReferenceBody"/>
    <w:basedOn w:val="Fontdeparagrafimplicit"/>
  </w:style>
  <w:style w:type="character" w:customStyle="1" w:styleId="ContribSection">
    <w:name w:val="ContribSection"/>
    <w:basedOn w:val="Fontdeparagrafimplicit"/>
  </w:style>
  <w:style w:type="character" w:customStyle="1" w:styleId="PrimaryContribGroup">
    <w:name w:val="PrimaryContribGroup"/>
    <w:basedOn w:val="Fontdeparagrafimplicit"/>
  </w:style>
  <w:style w:type="character" w:customStyle="1" w:styleId="Person">
    <w:name w:val="Person"/>
    <w:basedOn w:val="Fontdeparagrafimplicit"/>
  </w:style>
  <w:style w:type="character" w:customStyle="1" w:styleId="Surname">
    <w:name w:val="Surname"/>
    <w:basedOn w:val="Fontdeparagrafimplicit"/>
  </w:style>
  <w:style w:type="character" w:customStyle="1" w:styleId="Initials">
    <w:name w:val="Initials"/>
    <w:basedOn w:val="Fontdeparagrafimplicit"/>
  </w:style>
  <w:style w:type="character" w:customStyle="1" w:styleId="DateSection">
    <w:name w:val="DateSection"/>
    <w:basedOn w:val="Fontdeparagrafimplicit"/>
  </w:style>
  <w:style w:type="character" w:customStyle="1" w:styleId="PublicationDate">
    <w:name w:val="PublicationDate"/>
    <w:basedOn w:val="Fontdeparagrafimplicit"/>
  </w:style>
  <w:style w:type="paragraph" w:styleId="Dat">
    <w:name w:val="Date"/>
    <w:basedOn w:val="Normal"/>
    <w:next w:val="Normal"/>
    <w:rsid w:val="00EF7B96"/>
  </w:style>
  <w:style w:type="character" w:customStyle="1" w:styleId="DateCharacter">
    <w:name w:val="Date Character"/>
    <w:basedOn w:val="Fontdeparagrafimplicit"/>
  </w:style>
  <w:style w:type="character" w:customStyle="1" w:styleId="Year">
    <w:name w:val="Year"/>
    <w:basedOn w:val="Fontdeparagrafimplicit"/>
  </w:style>
  <w:style w:type="character" w:customStyle="1" w:styleId="TitleSection">
    <w:name w:val="TitleSection"/>
    <w:basedOn w:val="Fontdeparagrafimplicit"/>
  </w:style>
  <w:style w:type="paragraph" w:styleId="Titlu">
    <w:name w:val="Title"/>
    <w:basedOn w:val="Normal"/>
    <w:qFormat/>
    <w:rsid w:val="00EF7B96"/>
    <w:pPr>
      <w:spacing w:before="240" w:after="60"/>
      <w:jc w:val="center"/>
      <w:outlineLvl w:val="0"/>
    </w:pPr>
    <w:rPr>
      <w:rFonts w:ascii="Arial" w:hAnsi="Arial" w:cs="Arial"/>
      <w:b/>
      <w:bCs/>
      <w:kern w:val="28"/>
      <w:sz w:val="32"/>
      <w:szCs w:val="32"/>
    </w:rPr>
  </w:style>
  <w:style w:type="character" w:customStyle="1" w:styleId="TitleCharacter">
    <w:name w:val="Title Character"/>
    <w:basedOn w:val="Fontdeparagrafimplicit"/>
  </w:style>
  <w:style w:type="character" w:customStyle="1" w:styleId="ReferenceBodyStyledTitle">
    <w:name w:val="ReferenceBody_StyledTitle"/>
    <w:basedOn w:val="Fontdeparagrafimplicit"/>
    <w:rPr>
      <w:i/>
      <w:iCs/>
    </w:rPr>
  </w:style>
  <w:style w:type="character" w:customStyle="1" w:styleId="TitleName">
    <w:name w:val="TitleName"/>
    <w:basedOn w:val="Fontdeparagrafimplicit"/>
  </w:style>
  <w:style w:type="character" w:customStyle="1" w:styleId="SourceSection">
    <w:name w:val="SourceSection"/>
    <w:basedOn w:val="Fontdeparagrafimplicit"/>
  </w:style>
  <w:style w:type="character" w:customStyle="1" w:styleId="Publisher">
    <w:name w:val="Publisher"/>
    <w:basedOn w:val="Fontdeparagrafimplicit"/>
  </w:style>
  <w:style w:type="character" w:customStyle="1" w:styleId="PublisherLocation">
    <w:name w:val="PublisherLocation"/>
    <w:basedOn w:val="Fontdeparagrafimplicit"/>
  </w:style>
  <w:style w:type="character" w:customStyle="1" w:styleId="PublisherName">
    <w:name w:val="PublisherName"/>
    <w:basedOn w:val="Fontdeparagrafimplicit"/>
  </w:style>
  <w:style w:type="character" w:customStyle="1" w:styleId="ReferenceBodyStyledText">
    <w:name w:val="ReferenceBody_StyledText"/>
    <w:basedOn w:val="Fontdeparagrafimplicit"/>
    <w:rPr>
      <w:i/>
      <w:iCs/>
    </w:rPr>
  </w:style>
  <w:style w:type="character" w:customStyle="1" w:styleId="Series">
    <w:name w:val="Series"/>
    <w:basedOn w:val="Fontdeparagrafimplicit"/>
  </w:style>
  <w:style w:type="character" w:customStyle="1" w:styleId="ReferenceBodyStyledVolume">
    <w:name w:val="ReferenceBody_StyledVolume"/>
    <w:basedOn w:val="Fontdeparagrafimplicit"/>
    <w:rPr>
      <w:i/>
      <w:iCs/>
    </w:rPr>
  </w:style>
  <w:style w:type="character" w:customStyle="1" w:styleId="Volume">
    <w:name w:val="Volume"/>
    <w:basedOn w:val="Fontdeparagrafimplicit"/>
  </w:style>
  <w:style w:type="character" w:customStyle="1" w:styleId="Pagination">
    <w:name w:val="Pagination"/>
    <w:basedOn w:val="Fontdeparagrafimplicit"/>
  </w:style>
  <w:style w:type="character" w:customStyle="1" w:styleId="FirstPage">
    <w:name w:val="FirstPage"/>
    <w:basedOn w:val="Fontdeparagrafimplicit"/>
  </w:style>
  <w:style w:type="character" w:customStyle="1" w:styleId="LastPage">
    <w:name w:val="LastPage"/>
    <w:basedOn w:val="Fontdeparagrafimplicit"/>
  </w:style>
  <w:style w:type="character" w:customStyle="1" w:styleId="SourceLocation">
    <w:name w:val="SourceLocation"/>
    <w:basedOn w:val="Fontdeparagrafimplicit"/>
  </w:style>
  <w:style w:type="character" w:customStyle="1" w:styleId="Doi">
    <w:name w:val="Doi"/>
    <w:basedOn w:val="Fontdeparagrafimplicit"/>
  </w:style>
  <w:style w:type="character" w:customStyle="1" w:styleId="Collab">
    <w:name w:val="Collab"/>
    <w:basedOn w:val="Fontdeparagrafimplicit"/>
  </w:style>
  <w:style w:type="character" w:customStyle="1" w:styleId="Url">
    <w:name w:val="Url"/>
    <w:basedOn w:val="Fontdeparagrafimplicit"/>
  </w:style>
  <w:style w:type="character" w:customStyle="1" w:styleId="ContribHandle">
    <w:name w:val="ContribHandle"/>
    <w:basedOn w:val="Fontdeparagrafimplicit"/>
  </w:style>
  <w:style w:type="character" w:customStyle="1" w:styleId="Month">
    <w:name w:val="Month"/>
    <w:basedOn w:val="Fontdeparagrafimplicit"/>
  </w:style>
  <w:style w:type="character" w:customStyle="1" w:styleId="Day">
    <w:name w:val="Day"/>
    <w:basedOn w:val="Fontdeparagrafimplicit"/>
  </w:style>
  <w:style w:type="character" w:customStyle="1" w:styleId="TitleAnnotation">
    <w:name w:val="TitleAnnotation"/>
    <w:basedOn w:val="Fontdeparagrafimplicit"/>
  </w:style>
  <w:style w:type="character" w:customStyle="1" w:styleId="Edition">
    <w:name w:val="Edition"/>
    <w:basedOn w:val="Fontdeparagrafimplicit"/>
  </w:style>
  <w:style w:type="character" w:customStyle="1" w:styleId="SecondaryContribGroup">
    <w:name w:val="SecondaryContribGroup"/>
    <w:basedOn w:val="Fontdeparagrafimplicit"/>
  </w:style>
  <w:style w:type="character" w:customStyle="1" w:styleId="ContribRole">
    <w:name w:val="ContribRole"/>
    <w:basedOn w:val="Fontdeparagrafimplicit"/>
  </w:style>
  <w:style w:type="character" w:customStyle="1" w:styleId="Suffix">
    <w:name w:val="Suffix"/>
    <w:basedOn w:val="Fontdeparagrafimplicit"/>
  </w:style>
  <w:style w:type="character" w:customStyle="1" w:styleId="ElocationId">
    <w:name w:val="ElocationId"/>
    <w:basedOn w:val="Fontdeparagrafimplicit"/>
  </w:style>
  <w:style w:type="character" w:styleId="Referincomentariu">
    <w:name w:val="annotation reference"/>
    <w:basedOn w:val="Fontdeparagrafimplicit"/>
    <w:uiPriority w:val="99"/>
    <w:semiHidden/>
    <w:unhideWhenUsed/>
    <w:rsid w:val="00D766BC"/>
    <w:rPr>
      <w:sz w:val="16"/>
      <w:szCs w:val="16"/>
    </w:rPr>
  </w:style>
  <w:style w:type="paragraph" w:styleId="Textcomentariu">
    <w:name w:val="annotation text"/>
    <w:basedOn w:val="Normal"/>
    <w:link w:val="TextcomentariuCaracter"/>
    <w:uiPriority w:val="99"/>
    <w:semiHidden/>
    <w:unhideWhenUsed/>
    <w:rsid w:val="000E4FEB"/>
    <w:rPr>
      <w:sz w:val="20"/>
      <w:szCs w:val="20"/>
    </w:rPr>
  </w:style>
  <w:style w:type="character" w:customStyle="1" w:styleId="TextcomentariuCaracter">
    <w:name w:val="Text comentariu Caracter"/>
    <w:basedOn w:val="Fontdeparagrafimplicit"/>
    <w:link w:val="Textcomentariu"/>
    <w:uiPriority w:val="99"/>
    <w:semiHidden/>
    <w:rsid w:val="000E4FEB"/>
  </w:style>
  <w:style w:type="paragraph" w:styleId="SubiectComentariu">
    <w:name w:val="annotation subject"/>
    <w:basedOn w:val="Textcomentariu"/>
    <w:next w:val="Textcomentariu"/>
    <w:link w:val="SubiectComentariuCaracter"/>
    <w:semiHidden/>
    <w:unhideWhenUsed/>
    <w:rsid w:val="00D766BC"/>
    <w:rPr>
      <w:b/>
      <w:bCs/>
    </w:rPr>
  </w:style>
  <w:style w:type="character" w:customStyle="1" w:styleId="SubiectComentariuCaracter">
    <w:name w:val="Subiect Comentariu Caracter"/>
    <w:basedOn w:val="TextcomentariuCaracter"/>
    <w:link w:val="SubiectComentariu"/>
    <w:semiHidden/>
    <w:rsid w:val="00D766BC"/>
    <w:rPr>
      <w:b/>
      <w:bCs/>
    </w:rPr>
  </w:style>
  <w:style w:type="paragraph" w:styleId="TextnBalon">
    <w:name w:val="Balloon Text"/>
    <w:basedOn w:val="Normal"/>
    <w:link w:val="TextnBalonCaracter"/>
    <w:rsid w:val="00D766BC"/>
    <w:rPr>
      <w:rFonts w:ascii="Segoe UI" w:hAnsi="Segoe UI" w:cs="Segoe UI"/>
      <w:sz w:val="18"/>
      <w:szCs w:val="18"/>
    </w:rPr>
  </w:style>
  <w:style w:type="character" w:customStyle="1" w:styleId="TextnBalonCaracter">
    <w:name w:val="Text în Balon Caracter"/>
    <w:basedOn w:val="Fontdeparagrafimplicit"/>
    <w:link w:val="TextnBalon"/>
    <w:rsid w:val="00D766BC"/>
    <w:rPr>
      <w:rFonts w:ascii="Segoe UI" w:hAnsi="Segoe UI" w:cs="Segoe UI"/>
      <w:sz w:val="18"/>
      <w:szCs w:val="18"/>
    </w:rPr>
  </w:style>
  <w:style w:type="paragraph" w:styleId="Antet">
    <w:name w:val="header"/>
    <w:basedOn w:val="Normal"/>
    <w:link w:val="AntetCaracter"/>
    <w:uiPriority w:val="99"/>
    <w:unhideWhenUsed/>
    <w:rsid w:val="00F857E5"/>
    <w:pPr>
      <w:tabs>
        <w:tab w:val="center" w:pos="4680"/>
        <w:tab w:val="right" w:pos="9360"/>
      </w:tabs>
      <w:contextualSpacing w:val="0"/>
    </w:pPr>
    <w:rPr>
      <w:rFonts w:asciiTheme="minorHAnsi" w:eastAsiaTheme="minorEastAsia" w:hAnsiTheme="minorHAnsi"/>
      <w:sz w:val="22"/>
      <w:szCs w:val="22"/>
    </w:rPr>
  </w:style>
  <w:style w:type="character" w:customStyle="1" w:styleId="AntetCaracter">
    <w:name w:val="Antet Caracter"/>
    <w:basedOn w:val="Fontdeparagrafimplicit"/>
    <w:link w:val="Antet"/>
    <w:uiPriority w:val="99"/>
    <w:rsid w:val="00F857E5"/>
    <w:rPr>
      <w:rFonts w:asciiTheme="minorHAnsi" w:eastAsiaTheme="minorEastAsia" w:hAnsiTheme="minorHAnsi"/>
      <w:sz w:val="22"/>
      <w:szCs w:val="22"/>
    </w:rPr>
  </w:style>
  <w:style w:type="paragraph" w:styleId="Subsol">
    <w:name w:val="footer"/>
    <w:basedOn w:val="Normal"/>
    <w:link w:val="SubsolCaracter"/>
    <w:unhideWhenUsed/>
    <w:rsid w:val="00F857E5"/>
    <w:pPr>
      <w:tabs>
        <w:tab w:val="center" w:pos="4680"/>
        <w:tab w:val="right" w:pos="9360"/>
      </w:tabs>
    </w:pPr>
  </w:style>
  <w:style w:type="character" w:customStyle="1" w:styleId="SubsolCaracter">
    <w:name w:val="Subsol Caracter"/>
    <w:basedOn w:val="Fontdeparagrafimplicit"/>
    <w:link w:val="Subsol"/>
    <w:rsid w:val="00F857E5"/>
    <w:rPr>
      <w:sz w:val="24"/>
      <w:szCs w:val="24"/>
    </w:rPr>
  </w:style>
  <w:style w:type="paragraph" w:styleId="Textnotdesubsol">
    <w:name w:val="footnote text"/>
    <w:basedOn w:val="Normal"/>
    <w:link w:val="TextnotdesubsolCaracter"/>
    <w:semiHidden/>
    <w:unhideWhenUsed/>
    <w:rsid w:val="0098400C"/>
    <w:rPr>
      <w:sz w:val="20"/>
      <w:szCs w:val="20"/>
    </w:rPr>
  </w:style>
  <w:style w:type="character" w:customStyle="1" w:styleId="TextnotdesubsolCaracter">
    <w:name w:val="Text notă de subsol Caracter"/>
    <w:basedOn w:val="Fontdeparagrafimplicit"/>
    <w:link w:val="Textnotdesubsol"/>
    <w:semiHidden/>
    <w:rsid w:val="0098400C"/>
  </w:style>
  <w:style w:type="character" w:styleId="Referinnotdesubsol">
    <w:name w:val="footnote reference"/>
    <w:basedOn w:val="Fontdeparagrafimplicit"/>
    <w:semiHidden/>
    <w:unhideWhenUsed/>
    <w:rsid w:val="0098400C"/>
    <w:rPr>
      <w:vertAlign w:val="superscript"/>
    </w:rPr>
  </w:style>
  <w:style w:type="character" w:styleId="Hyperlink">
    <w:name w:val="Hyperlink"/>
    <w:basedOn w:val="Fontdeparagrafimplicit"/>
    <w:uiPriority w:val="99"/>
    <w:unhideWhenUsed/>
    <w:rsid w:val="00F54ED0"/>
    <w:rPr>
      <w:color w:val="0563C1" w:themeColor="hyperlink"/>
      <w:u w:val="single"/>
    </w:rPr>
  </w:style>
  <w:style w:type="character" w:customStyle="1" w:styleId="UnresolvedMention1">
    <w:name w:val="Unresolved Mention1"/>
    <w:basedOn w:val="Fontdeparagrafimplicit"/>
    <w:uiPriority w:val="99"/>
    <w:semiHidden/>
    <w:unhideWhenUsed/>
    <w:rsid w:val="00F54ED0"/>
    <w:rPr>
      <w:color w:val="605E5C"/>
      <w:shd w:val="clear" w:color="auto" w:fill="E1DFDD"/>
    </w:rPr>
  </w:style>
  <w:style w:type="character" w:styleId="HyperlinkParcurs">
    <w:name w:val="FollowedHyperlink"/>
    <w:basedOn w:val="Fontdeparagrafimplicit"/>
    <w:semiHidden/>
    <w:unhideWhenUsed/>
    <w:rsid w:val="00F54ED0"/>
    <w:rPr>
      <w:color w:val="954F72" w:themeColor="followedHyperlink"/>
      <w:u w:val="single"/>
    </w:rPr>
  </w:style>
  <w:style w:type="paragraph" w:styleId="Revizuire">
    <w:name w:val="Revision"/>
    <w:hidden/>
    <w:uiPriority w:val="99"/>
    <w:semiHidden/>
    <w:rsid w:val="000E4FEB"/>
    <w:rPr>
      <w:sz w:val="24"/>
      <w:szCs w:val="24"/>
    </w:rPr>
  </w:style>
  <w:style w:type="paragraph" w:styleId="Listparagraf">
    <w:name w:val="List Paragraph"/>
    <w:basedOn w:val="Normal"/>
    <w:uiPriority w:val="34"/>
    <w:qFormat/>
    <w:rsid w:val="00535AFC"/>
    <w:pPr>
      <w:ind w:left="720"/>
    </w:pPr>
  </w:style>
  <w:style w:type="paragraph" w:styleId="NormalWeb">
    <w:name w:val="Normal (Web)"/>
    <w:basedOn w:val="Normal"/>
    <w:uiPriority w:val="99"/>
    <w:unhideWhenUsed/>
    <w:rsid w:val="003C28A0"/>
    <w:pPr>
      <w:spacing w:before="100" w:beforeAutospacing="1" w:after="100" w:afterAutospacing="1"/>
      <w:contextualSpacing w:val="0"/>
    </w:pPr>
  </w:style>
  <w:style w:type="paragraph" w:styleId="Corptext">
    <w:name w:val="Body Text"/>
    <w:basedOn w:val="Normal"/>
    <w:link w:val="CorptextCaracter"/>
    <w:uiPriority w:val="1"/>
    <w:qFormat/>
    <w:rsid w:val="00165157"/>
    <w:pPr>
      <w:widowControl w:val="0"/>
      <w:autoSpaceDE w:val="0"/>
      <w:autoSpaceDN w:val="0"/>
      <w:contextualSpacing w:val="0"/>
    </w:pPr>
  </w:style>
  <w:style w:type="character" w:customStyle="1" w:styleId="CorptextCaracter">
    <w:name w:val="Corp text Caracter"/>
    <w:basedOn w:val="Fontdeparagrafimplicit"/>
    <w:link w:val="Corptext"/>
    <w:uiPriority w:val="1"/>
    <w:rsid w:val="00165157"/>
    <w:rPr>
      <w:sz w:val="24"/>
      <w:szCs w:val="24"/>
    </w:rPr>
  </w:style>
  <w:style w:type="character" w:customStyle="1" w:styleId="Titlu2Caracter">
    <w:name w:val="Titlu 2 Caracter"/>
    <w:basedOn w:val="Fontdeparagrafimplicit"/>
    <w:link w:val="Titlu2"/>
    <w:uiPriority w:val="9"/>
    <w:rsid w:val="0022345E"/>
    <w:rPr>
      <w:b/>
      <w:bCs/>
      <w:sz w:val="36"/>
      <w:szCs w:val="36"/>
    </w:rPr>
  </w:style>
  <w:style w:type="character" w:customStyle="1" w:styleId="Titlu3Caracter">
    <w:name w:val="Titlu 3 Caracter"/>
    <w:basedOn w:val="Fontdeparagrafimplicit"/>
    <w:link w:val="Titlu3"/>
    <w:uiPriority w:val="9"/>
    <w:semiHidden/>
    <w:rsid w:val="0022345E"/>
    <w:rPr>
      <w:rFonts w:asciiTheme="majorHAnsi" w:eastAsiaTheme="majorEastAsia" w:hAnsiTheme="majorHAnsi" w:cstheme="majorBidi"/>
      <w:color w:val="1F3763" w:themeColor="accent1" w:themeShade="7F"/>
      <w:sz w:val="24"/>
      <w:szCs w:val="24"/>
    </w:rPr>
  </w:style>
  <w:style w:type="character" w:styleId="Robust">
    <w:name w:val="Strong"/>
    <w:basedOn w:val="Fontdeparagrafimplicit"/>
    <w:uiPriority w:val="22"/>
    <w:qFormat/>
    <w:rsid w:val="0022345E"/>
    <w:rPr>
      <w:b/>
      <w:bCs/>
    </w:rPr>
  </w:style>
  <w:style w:type="character" w:styleId="Accentuat">
    <w:name w:val="Emphasis"/>
    <w:basedOn w:val="Fontdeparagrafimplicit"/>
    <w:uiPriority w:val="20"/>
    <w:qFormat/>
    <w:rsid w:val="00165250"/>
    <w:rPr>
      <w:i/>
      <w:iCs/>
    </w:rPr>
  </w:style>
  <w:style w:type="character" w:customStyle="1" w:styleId="httpswwwyoutubecomwatchvisvsg6d9dmwt95s">
    <w:name w:val="https://www.youtube.com/watch?v=isvsg6d9dmw&amp;t=95s"/>
    <w:basedOn w:val="Fontdeparagrafimplicit"/>
    <w:rsid w:val="00165250"/>
  </w:style>
  <w:style w:type="character" w:customStyle="1" w:styleId="httpswwwyoutubecomwatchvfywhaojwnn8">
    <w:name w:val="https://www.youtube.com/watch?v=fywhaojwnn8"/>
    <w:basedOn w:val="Fontdeparagrafimplicit"/>
    <w:rsid w:val="00165250"/>
  </w:style>
  <w:style w:type="character" w:customStyle="1" w:styleId="httpswwwyoutubecomwatchvjvffzkci02m">
    <w:name w:val="https://www.youtube.com/watch?v=jvffzkci02m"/>
    <w:basedOn w:val="Fontdeparagrafimplicit"/>
    <w:rsid w:val="00165250"/>
  </w:style>
  <w:style w:type="character" w:customStyle="1" w:styleId="Titlu1Caracter">
    <w:name w:val="Titlu 1 Caracter"/>
    <w:basedOn w:val="Fontdeparagrafimplicit"/>
    <w:link w:val="Titlu1"/>
    <w:uiPriority w:val="9"/>
    <w:rsid w:val="003E07C9"/>
    <w:rPr>
      <w:rFonts w:eastAsiaTheme="majorEastAsia" w:cstheme="majorBidi"/>
      <w:b/>
      <w:smallCaps/>
      <w:color w:val="000000" w:themeColor="text1"/>
      <w:sz w:val="28"/>
      <w:szCs w:val="32"/>
      <w:lang w:val="en-GB"/>
    </w:rPr>
  </w:style>
  <w:style w:type="paragraph" w:styleId="Cuprins1">
    <w:name w:val="toc 1"/>
    <w:basedOn w:val="Normal"/>
    <w:next w:val="Normal"/>
    <w:autoRedefine/>
    <w:uiPriority w:val="39"/>
    <w:unhideWhenUsed/>
    <w:rsid w:val="003E07C9"/>
    <w:pPr>
      <w:spacing w:after="100" w:line="276" w:lineRule="auto"/>
      <w:contextualSpacing w:val="0"/>
    </w:pPr>
    <w:rPr>
      <w:rFonts w:eastAsiaTheme="minorHAnsi" w:cstheme="minorBidi"/>
      <w:szCs w:val="22"/>
      <w:lang w:val="en-GB"/>
    </w:rPr>
  </w:style>
  <w:style w:type="paragraph" w:styleId="Cuprins2">
    <w:name w:val="toc 2"/>
    <w:basedOn w:val="Normal"/>
    <w:next w:val="Normal"/>
    <w:autoRedefine/>
    <w:uiPriority w:val="39"/>
    <w:unhideWhenUsed/>
    <w:rsid w:val="003E07C9"/>
    <w:pPr>
      <w:tabs>
        <w:tab w:val="right" w:leader="dot" w:pos="9350"/>
      </w:tabs>
      <w:spacing w:after="100" w:line="259" w:lineRule="auto"/>
      <w:ind w:left="220"/>
      <w:contextualSpacing w:val="0"/>
    </w:pPr>
    <w:rPr>
      <w:rFonts w:eastAsiaTheme="minorHAnsi"/>
      <w:noProof/>
      <w:sz w:val="22"/>
      <w:szCs w:val="22"/>
    </w:rPr>
  </w:style>
  <w:style w:type="paragraph" w:styleId="Cuprins3">
    <w:name w:val="toc 3"/>
    <w:basedOn w:val="Normal"/>
    <w:next w:val="Normal"/>
    <w:autoRedefine/>
    <w:uiPriority w:val="39"/>
    <w:unhideWhenUsed/>
    <w:rsid w:val="003E07C9"/>
    <w:pPr>
      <w:spacing w:after="100" w:line="259" w:lineRule="auto"/>
      <w:ind w:left="440"/>
      <w:contextualSpacing w:val="0"/>
    </w:pPr>
    <w:rPr>
      <w:rFonts w:eastAsiaTheme="minorHAnsi" w:cstheme="minorBidi"/>
      <w:sz w:val="22"/>
      <w:szCs w:val="22"/>
    </w:rPr>
  </w:style>
  <w:style w:type="character" w:customStyle="1" w:styleId="s1">
    <w:name w:val="s1"/>
    <w:basedOn w:val="Fontdeparagrafimplicit"/>
    <w:rsid w:val="001C75CC"/>
    <w:rPr>
      <w:rFonts w:ascii=".SFUI-Semibold" w:hAnsi=".SFUI-Semibold" w:hint="default"/>
      <w:b w:val="0"/>
      <w:bCs w:val="0"/>
      <w:i w:val="0"/>
      <w:iCs w:val="0"/>
      <w:sz w:val="26"/>
      <w:szCs w:val="26"/>
    </w:rPr>
  </w:style>
  <w:style w:type="character" w:customStyle="1" w:styleId="UnresolvedMention">
    <w:name w:val="Unresolved Mention"/>
    <w:basedOn w:val="Fontdeparagrafimplicit"/>
    <w:rsid w:val="004A13C0"/>
    <w:rPr>
      <w:color w:val="605E5C"/>
      <w:shd w:val="clear" w:color="auto" w:fill="E1DFDD"/>
    </w:rPr>
  </w:style>
  <w:style w:type="table" w:styleId="Tabelgril">
    <w:name w:val="Table Grid"/>
    <w:basedOn w:val="TabelNormal"/>
    <w:uiPriority w:val="39"/>
    <w:rsid w:val="00683CCE"/>
    <w:rPr>
      <w:rFonts w:asciiTheme="minorHAnsi" w:eastAsiaTheme="minorHAnsi" w:hAnsiTheme="minorHAnsi" w:cstheme="minorBidi"/>
      <w:sz w:val="22"/>
      <w:szCs w:val="22"/>
      <w:lang w:v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255BC3"/>
    <w:pPr>
      <w:spacing w:after="0"/>
      <w:outlineLvl w:val="9"/>
    </w:pPr>
    <w:rPr>
      <w:rFonts w:asciiTheme="majorHAnsi" w:hAnsiTheme="majorHAnsi"/>
      <w:b w:val="0"/>
      <w:smallCaps w:val="0"/>
      <w:color w:val="2F5496" w:themeColor="accent1" w:themeShade="BF"/>
      <w:sz w:val="32"/>
      <w:lang w:val="en-US"/>
    </w:rPr>
  </w:style>
  <w:style w:type="paragraph" w:styleId="Frspaiere">
    <w:name w:val="No Spacing"/>
    <w:link w:val="FrspaiereCaracter"/>
    <w:uiPriority w:val="1"/>
    <w:qFormat/>
    <w:rsid w:val="00745935"/>
    <w:rPr>
      <w:rFonts w:asciiTheme="minorHAnsi" w:eastAsiaTheme="minorEastAsia" w:hAnsiTheme="minorHAnsi" w:cstheme="minorBidi"/>
      <w:sz w:val="22"/>
      <w:szCs w:val="22"/>
    </w:rPr>
  </w:style>
  <w:style w:type="character" w:customStyle="1" w:styleId="FrspaiereCaracter">
    <w:name w:val="Fără spațiere Caracter"/>
    <w:basedOn w:val="Fontdeparagrafimplicit"/>
    <w:link w:val="Frspaiere"/>
    <w:uiPriority w:val="1"/>
    <w:rsid w:val="00745935"/>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EBD31-21F5-423E-8CCB-DEC01128E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8821</Words>
  <Characters>50286</Characters>
  <Application>Microsoft Office Word</Application>
  <DocSecurity>0</DocSecurity>
  <Lines>419</Lines>
  <Paragraphs>117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2023-03-05T12:07:00Z</dcterms:created>
  <dcterms:modified xsi:type="dcterms:W3CDTF">2023-03-05T12:07:00Z</dcterms:modified>
</cp:coreProperties>
</file>