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E3BFA5" w14:textId="77777777" w:rsidR="00703366" w:rsidRPr="00703366" w:rsidRDefault="00703366" w:rsidP="00703366">
      <w:pPr>
        <w:spacing w:after="0" w:line="360" w:lineRule="auto"/>
        <w:rPr>
          <w:rFonts w:ascii="Times New Roman" w:eastAsia="Times New Roman" w:hAnsi="Times New Roman" w:cs="Times New Roman"/>
          <w:sz w:val="24"/>
          <w:szCs w:val="24"/>
          <w:lang w:eastAsia="en-GB"/>
        </w:rPr>
      </w:pPr>
    </w:p>
    <w:p w14:paraId="5E3BC7A6" w14:textId="4C1C8929" w:rsidR="00703366" w:rsidRPr="00703366" w:rsidRDefault="00703366" w:rsidP="00703366">
      <w:pPr>
        <w:spacing w:after="0" w:line="360" w:lineRule="auto"/>
        <w:jc w:val="both"/>
        <w:rPr>
          <w:rFonts w:ascii="Times New Roman" w:eastAsia="Times New Roman" w:hAnsi="Times New Roman" w:cs="Times New Roman"/>
          <w:sz w:val="24"/>
          <w:szCs w:val="24"/>
          <w:lang w:eastAsia="en-GB"/>
        </w:rPr>
      </w:pPr>
      <w:r w:rsidRPr="00703366">
        <w:rPr>
          <w:rFonts w:ascii="Arial" w:eastAsia="Times New Roman" w:hAnsi="Arial" w:cs="Arial"/>
          <w:noProof/>
          <w:color w:val="000000"/>
          <w:bdr w:val="none" w:sz="0" w:space="0" w:color="auto" w:frame="1"/>
          <w:lang w:eastAsia="en-GB"/>
        </w:rPr>
        <w:drawing>
          <wp:inline distT="0" distB="0" distL="0" distR="0" wp14:anchorId="7356CC52" wp14:editId="5CB2A2CD">
            <wp:extent cx="5695950" cy="8551545"/>
            <wp:effectExtent l="0" t="0" r="0" b="1905"/>
            <wp:docPr id="2" name="Picture 2" descr="A picture containing cat, indoor,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cat, indoor, whit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95950" cy="8551545"/>
                    </a:xfrm>
                    <a:prstGeom prst="rect">
                      <a:avLst/>
                    </a:prstGeom>
                    <a:noFill/>
                    <a:ln>
                      <a:noFill/>
                    </a:ln>
                  </pic:spPr>
                </pic:pic>
              </a:graphicData>
            </a:graphic>
          </wp:inline>
        </w:drawing>
      </w:r>
    </w:p>
    <w:p w14:paraId="2C50CAAE" w14:textId="046579B9" w:rsidR="00703366" w:rsidRPr="00703366" w:rsidRDefault="00703366" w:rsidP="00703366">
      <w:pPr>
        <w:spacing w:after="240" w:line="480" w:lineRule="auto"/>
        <w:jc w:val="center"/>
        <w:rPr>
          <w:rFonts w:ascii="Times New Roman" w:eastAsia="Times New Roman" w:hAnsi="Times New Roman" w:cs="Times New Roman"/>
          <w:sz w:val="24"/>
          <w:szCs w:val="24"/>
          <w:lang w:eastAsia="en-GB"/>
        </w:rPr>
      </w:pPr>
      <w:r w:rsidRPr="00703366">
        <w:rPr>
          <w:rFonts w:ascii="Times New Roman" w:eastAsia="Times New Roman" w:hAnsi="Times New Roman" w:cs="Times New Roman"/>
          <w:sz w:val="24"/>
          <w:szCs w:val="24"/>
          <w:lang w:eastAsia="en-GB"/>
        </w:rPr>
        <w:lastRenderedPageBreak/>
        <w:br/>
      </w:r>
      <w:r w:rsidRPr="00703366">
        <w:rPr>
          <w:rFonts w:ascii="Times New Roman" w:eastAsia="Times New Roman" w:hAnsi="Times New Roman" w:cs="Times New Roman"/>
          <w:sz w:val="24"/>
          <w:szCs w:val="24"/>
          <w:lang w:eastAsia="en-GB"/>
        </w:rPr>
        <w:br/>
      </w:r>
      <w:r w:rsidRPr="00703366">
        <w:rPr>
          <w:rFonts w:ascii="Times New Roman" w:eastAsia="Times New Roman" w:hAnsi="Times New Roman" w:cs="Times New Roman"/>
          <w:sz w:val="24"/>
          <w:szCs w:val="24"/>
          <w:lang w:eastAsia="en-GB"/>
        </w:rPr>
        <w:br/>
      </w:r>
      <w:r w:rsidRPr="00703366">
        <w:rPr>
          <w:rFonts w:ascii="Times New Roman" w:eastAsia="Times New Roman" w:hAnsi="Times New Roman" w:cs="Times New Roman"/>
          <w:sz w:val="24"/>
          <w:szCs w:val="24"/>
          <w:lang w:eastAsia="en-GB"/>
        </w:rPr>
        <w:br/>
      </w:r>
      <w:r w:rsidRPr="00703366">
        <w:rPr>
          <w:rFonts w:ascii="Times New Roman" w:eastAsia="Times New Roman" w:hAnsi="Times New Roman" w:cs="Times New Roman"/>
          <w:sz w:val="24"/>
          <w:szCs w:val="24"/>
          <w:lang w:eastAsia="en-GB"/>
        </w:rPr>
        <w:br/>
      </w:r>
      <w:r w:rsidRPr="00703366">
        <w:rPr>
          <w:rFonts w:ascii="Times New Roman" w:eastAsia="Times New Roman" w:hAnsi="Times New Roman" w:cs="Times New Roman"/>
          <w:sz w:val="24"/>
          <w:szCs w:val="24"/>
          <w:lang w:eastAsia="en-GB"/>
        </w:rPr>
        <w:br/>
      </w:r>
      <w:r w:rsidRPr="00703366">
        <w:rPr>
          <w:rFonts w:ascii="Times New Roman" w:eastAsia="Times New Roman" w:hAnsi="Times New Roman" w:cs="Times New Roman"/>
          <w:sz w:val="24"/>
          <w:szCs w:val="24"/>
          <w:lang w:eastAsia="en-GB"/>
        </w:rPr>
        <w:br/>
      </w:r>
      <w:r w:rsidRPr="00703366">
        <w:rPr>
          <w:rFonts w:ascii="Times New Roman" w:eastAsia="Times New Roman" w:hAnsi="Times New Roman" w:cs="Times New Roman"/>
          <w:sz w:val="24"/>
          <w:szCs w:val="24"/>
          <w:lang w:eastAsia="en-GB"/>
        </w:rPr>
        <w:br/>
      </w:r>
      <w:r w:rsidRPr="00703366">
        <w:rPr>
          <w:rFonts w:ascii="Times New Roman" w:eastAsia="Times New Roman" w:hAnsi="Times New Roman" w:cs="Times New Roman"/>
          <w:sz w:val="24"/>
          <w:szCs w:val="24"/>
          <w:lang w:eastAsia="en-GB"/>
        </w:rPr>
        <w:br/>
      </w:r>
      <w:r w:rsidRPr="00703366">
        <w:rPr>
          <w:rFonts w:ascii="Times New Roman" w:eastAsia="Times New Roman" w:hAnsi="Times New Roman" w:cs="Times New Roman"/>
          <w:sz w:val="24"/>
          <w:szCs w:val="24"/>
          <w:lang w:eastAsia="en-GB"/>
        </w:rPr>
        <w:br/>
      </w:r>
      <w:r w:rsidRPr="00703366">
        <w:rPr>
          <w:rFonts w:ascii="Times New Roman" w:eastAsia="Times New Roman" w:hAnsi="Times New Roman" w:cs="Times New Roman"/>
          <w:sz w:val="24"/>
          <w:szCs w:val="24"/>
          <w:lang w:eastAsia="en-GB"/>
        </w:rPr>
        <w:br/>
      </w:r>
      <w:r w:rsidRPr="00703366">
        <w:rPr>
          <w:rFonts w:ascii="Arial" w:eastAsia="Times New Roman" w:hAnsi="Arial" w:cs="Arial"/>
          <w:color w:val="000000"/>
          <w:lang w:eastAsia="en-GB"/>
        </w:rPr>
        <w:t>Second Skin: A Place for Encounter</w:t>
      </w:r>
    </w:p>
    <w:p w14:paraId="327C3DF8" w14:textId="77777777" w:rsidR="00703366" w:rsidRPr="00703366" w:rsidRDefault="00703366" w:rsidP="00703366">
      <w:pPr>
        <w:spacing w:after="0" w:line="480" w:lineRule="auto"/>
        <w:jc w:val="center"/>
        <w:rPr>
          <w:rFonts w:ascii="Times New Roman" w:eastAsia="Times New Roman" w:hAnsi="Times New Roman" w:cs="Times New Roman"/>
          <w:sz w:val="24"/>
          <w:szCs w:val="24"/>
          <w:lang w:eastAsia="en-GB"/>
        </w:rPr>
      </w:pPr>
    </w:p>
    <w:p w14:paraId="636214E1" w14:textId="499B974F" w:rsidR="00703366" w:rsidRPr="00703366" w:rsidRDefault="00703366" w:rsidP="00703366">
      <w:pPr>
        <w:spacing w:after="0" w:line="480" w:lineRule="auto"/>
        <w:jc w:val="center"/>
        <w:rPr>
          <w:rFonts w:ascii="Times New Roman" w:eastAsia="Times New Roman" w:hAnsi="Times New Roman" w:cs="Times New Roman"/>
          <w:sz w:val="24"/>
          <w:szCs w:val="24"/>
          <w:lang w:eastAsia="en-GB"/>
        </w:rPr>
      </w:pPr>
      <w:r w:rsidRPr="00703366">
        <w:rPr>
          <w:rFonts w:ascii="Arial" w:eastAsia="Times New Roman" w:hAnsi="Arial" w:cs="Arial"/>
          <w:color w:val="000000"/>
          <w:lang w:eastAsia="en-GB"/>
        </w:rPr>
        <w:t>Katherine-Jayne Watts</w:t>
      </w:r>
    </w:p>
    <w:p w14:paraId="44C7E802" w14:textId="77777777" w:rsidR="00703366" w:rsidRPr="00703366" w:rsidRDefault="00703366" w:rsidP="00703366">
      <w:pPr>
        <w:spacing w:after="0" w:line="480" w:lineRule="auto"/>
        <w:jc w:val="center"/>
        <w:rPr>
          <w:rFonts w:ascii="Times New Roman" w:eastAsia="Times New Roman" w:hAnsi="Times New Roman" w:cs="Times New Roman"/>
          <w:sz w:val="24"/>
          <w:szCs w:val="24"/>
          <w:lang w:eastAsia="en-GB"/>
        </w:rPr>
      </w:pPr>
    </w:p>
    <w:p w14:paraId="441C80A0" w14:textId="77777777" w:rsidR="00703366" w:rsidRPr="00703366" w:rsidRDefault="00703366" w:rsidP="00703366">
      <w:pPr>
        <w:spacing w:after="0" w:line="480" w:lineRule="auto"/>
        <w:jc w:val="center"/>
        <w:rPr>
          <w:rFonts w:ascii="Times New Roman" w:eastAsia="Times New Roman" w:hAnsi="Times New Roman" w:cs="Times New Roman"/>
          <w:sz w:val="24"/>
          <w:szCs w:val="24"/>
          <w:lang w:eastAsia="en-GB"/>
        </w:rPr>
      </w:pPr>
      <w:r w:rsidRPr="00703366">
        <w:rPr>
          <w:rFonts w:ascii="Arial" w:eastAsia="Times New Roman" w:hAnsi="Arial" w:cs="Arial"/>
          <w:color w:val="000000"/>
          <w:lang w:eastAsia="en-GB"/>
        </w:rPr>
        <w:t>MA Contemporary Dialogues: Surface Pattern Design</w:t>
      </w:r>
    </w:p>
    <w:p w14:paraId="7141195E" w14:textId="3D9DA852" w:rsidR="00703366" w:rsidRPr="00703366" w:rsidRDefault="00703366" w:rsidP="00703366">
      <w:pPr>
        <w:spacing w:after="240" w:line="360" w:lineRule="auto"/>
        <w:rPr>
          <w:rFonts w:ascii="Times New Roman" w:eastAsia="Times New Roman" w:hAnsi="Times New Roman" w:cs="Times New Roman"/>
          <w:sz w:val="24"/>
          <w:szCs w:val="24"/>
          <w:lang w:eastAsia="en-GB"/>
        </w:rPr>
      </w:pPr>
      <w:r w:rsidRPr="00703366">
        <w:rPr>
          <w:rFonts w:ascii="Times New Roman" w:eastAsia="Times New Roman" w:hAnsi="Times New Roman" w:cs="Times New Roman"/>
          <w:sz w:val="24"/>
          <w:szCs w:val="24"/>
          <w:lang w:eastAsia="en-GB"/>
        </w:rPr>
        <w:br/>
      </w:r>
      <w:r w:rsidRPr="00703366">
        <w:rPr>
          <w:rFonts w:ascii="Times New Roman" w:eastAsia="Times New Roman" w:hAnsi="Times New Roman" w:cs="Times New Roman"/>
          <w:sz w:val="24"/>
          <w:szCs w:val="24"/>
          <w:lang w:eastAsia="en-GB"/>
        </w:rPr>
        <w:br/>
      </w:r>
      <w:r w:rsidRPr="00703366">
        <w:rPr>
          <w:rFonts w:ascii="Times New Roman" w:eastAsia="Times New Roman" w:hAnsi="Times New Roman" w:cs="Times New Roman"/>
          <w:sz w:val="24"/>
          <w:szCs w:val="24"/>
          <w:lang w:eastAsia="en-GB"/>
        </w:rPr>
        <w:br/>
      </w:r>
      <w:r w:rsidRPr="00703366">
        <w:rPr>
          <w:rFonts w:ascii="Times New Roman" w:eastAsia="Times New Roman" w:hAnsi="Times New Roman" w:cs="Times New Roman"/>
          <w:sz w:val="24"/>
          <w:szCs w:val="24"/>
          <w:lang w:eastAsia="en-GB"/>
        </w:rPr>
        <w:br/>
      </w:r>
      <w:r w:rsidRPr="00703366">
        <w:rPr>
          <w:rFonts w:ascii="Times New Roman" w:eastAsia="Times New Roman" w:hAnsi="Times New Roman" w:cs="Times New Roman"/>
          <w:sz w:val="24"/>
          <w:szCs w:val="24"/>
          <w:lang w:eastAsia="en-GB"/>
        </w:rPr>
        <w:br/>
      </w:r>
      <w:r w:rsidRPr="00703366">
        <w:rPr>
          <w:rFonts w:ascii="Times New Roman" w:eastAsia="Times New Roman" w:hAnsi="Times New Roman" w:cs="Times New Roman"/>
          <w:sz w:val="24"/>
          <w:szCs w:val="24"/>
          <w:lang w:eastAsia="en-GB"/>
        </w:rPr>
        <w:br/>
      </w:r>
      <w:r w:rsidRPr="00703366">
        <w:rPr>
          <w:rFonts w:ascii="Times New Roman" w:eastAsia="Times New Roman" w:hAnsi="Times New Roman" w:cs="Times New Roman"/>
          <w:sz w:val="24"/>
          <w:szCs w:val="24"/>
          <w:lang w:eastAsia="en-GB"/>
        </w:rPr>
        <w:br/>
      </w:r>
      <w:r w:rsidRPr="00703366">
        <w:rPr>
          <w:rFonts w:ascii="Times New Roman" w:eastAsia="Times New Roman" w:hAnsi="Times New Roman" w:cs="Times New Roman"/>
          <w:sz w:val="24"/>
          <w:szCs w:val="24"/>
          <w:lang w:eastAsia="en-GB"/>
        </w:rPr>
        <w:br/>
      </w:r>
      <w:r w:rsidRPr="00703366">
        <w:rPr>
          <w:rFonts w:ascii="Times New Roman" w:eastAsia="Times New Roman" w:hAnsi="Times New Roman" w:cs="Times New Roman"/>
          <w:sz w:val="24"/>
          <w:szCs w:val="24"/>
          <w:lang w:eastAsia="en-GB"/>
        </w:rPr>
        <w:br/>
      </w:r>
      <w:r w:rsidRPr="00703366">
        <w:rPr>
          <w:rFonts w:ascii="Times New Roman" w:eastAsia="Times New Roman" w:hAnsi="Times New Roman" w:cs="Times New Roman"/>
          <w:sz w:val="24"/>
          <w:szCs w:val="24"/>
          <w:lang w:eastAsia="en-GB"/>
        </w:rPr>
        <w:br/>
      </w:r>
      <w:r w:rsidRPr="00703366">
        <w:rPr>
          <w:rFonts w:ascii="Times New Roman" w:eastAsia="Times New Roman" w:hAnsi="Times New Roman" w:cs="Times New Roman"/>
          <w:sz w:val="24"/>
          <w:szCs w:val="24"/>
          <w:lang w:eastAsia="en-GB"/>
        </w:rPr>
        <w:br/>
      </w:r>
      <w:r w:rsidRPr="00703366">
        <w:rPr>
          <w:rFonts w:ascii="Times New Roman" w:eastAsia="Times New Roman" w:hAnsi="Times New Roman" w:cs="Times New Roman"/>
          <w:sz w:val="24"/>
          <w:szCs w:val="24"/>
          <w:lang w:eastAsia="en-GB"/>
        </w:rPr>
        <w:br/>
      </w:r>
      <w:r w:rsidRPr="00703366">
        <w:rPr>
          <w:rFonts w:ascii="Arial" w:eastAsia="Times New Roman" w:hAnsi="Arial" w:cs="Arial"/>
          <w:color w:val="000000"/>
          <w:lang w:eastAsia="en-GB"/>
        </w:rPr>
        <w:t>Table of contents</w:t>
      </w:r>
    </w:p>
    <w:p w14:paraId="69772D4C"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p>
    <w:p w14:paraId="1C11AA15"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lang w:eastAsia="en-GB"/>
        </w:rPr>
        <w:t>Introduction: Page 4</w:t>
      </w:r>
    </w:p>
    <w:p w14:paraId="6CB6A990"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p>
    <w:p w14:paraId="3693F385" w14:textId="3A0366ED" w:rsidR="00703366" w:rsidRPr="00703366" w:rsidRDefault="00703366" w:rsidP="00703366">
      <w:pPr>
        <w:spacing w:after="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lang w:eastAsia="en-GB"/>
        </w:rPr>
        <w:t>Section 1: Architecture, Abjection and the senses, Page </w:t>
      </w:r>
      <w:r w:rsidR="00A35DE7">
        <w:rPr>
          <w:rFonts w:ascii="Arial" w:eastAsia="Times New Roman" w:hAnsi="Arial" w:cs="Arial"/>
          <w:color w:val="000000"/>
          <w:lang w:eastAsia="en-GB"/>
        </w:rPr>
        <w:t>5-</w:t>
      </w:r>
    </w:p>
    <w:p w14:paraId="64F2190B"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p>
    <w:p w14:paraId="36B7B222"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lang w:eastAsia="en-GB"/>
        </w:rPr>
        <w:t>Section 2: Body Prison   </w:t>
      </w:r>
    </w:p>
    <w:p w14:paraId="403994D9"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p>
    <w:p w14:paraId="7C102225"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lang w:eastAsia="en-GB"/>
        </w:rPr>
        <w:t>Section 3: Skin ego</w:t>
      </w:r>
    </w:p>
    <w:p w14:paraId="11FAD311"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p>
    <w:p w14:paraId="5E7FDCC2"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lang w:eastAsia="en-GB"/>
        </w:rPr>
        <w:t>Section4: Stitch </w:t>
      </w:r>
    </w:p>
    <w:p w14:paraId="6A44F769"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p>
    <w:p w14:paraId="72D4576D"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lang w:eastAsia="en-GB"/>
        </w:rPr>
        <w:t>Reflections: </w:t>
      </w:r>
    </w:p>
    <w:p w14:paraId="572ADA18"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p>
    <w:p w14:paraId="21FDC155"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lang w:eastAsia="en-GB"/>
        </w:rPr>
        <w:t>Conclusion:</w:t>
      </w:r>
    </w:p>
    <w:p w14:paraId="1EEEA1F6"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p>
    <w:p w14:paraId="43C82A2A"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lang w:eastAsia="en-GB"/>
        </w:rPr>
        <w:t>Imagery Library: </w:t>
      </w:r>
    </w:p>
    <w:p w14:paraId="71067841"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p>
    <w:p w14:paraId="20403E24"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lang w:eastAsia="en-GB"/>
        </w:rPr>
        <w:t>References: </w:t>
      </w:r>
    </w:p>
    <w:p w14:paraId="5B9CAD8A" w14:textId="77777777" w:rsidR="00703366" w:rsidRPr="00703366" w:rsidRDefault="00703366" w:rsidP="00703366">
      <w:pPr>
        <w:spacing w:after="0" w:line="360" w:lineRule="auto"/>
        <w:rPr>
          <w:rFonts w:ascii="Times New Roman" w:eastAsia="Times New Roman" w:hAnsi="Times New Roman" w:cs="Times New Roman"/>
          <w:sz w:val="24"/>
          <w:szCs w:val="24"/>
          <w:lang w:eastAsia="en-GB"/>
        </w:rPr>
      </w:pPr>
    </w:p>
    <w:p w14:paraId="24BA6565" w14:textId="77777777" w:rsidR="00703366" w:rsidRPr="00703366" w:rsidRDefault="00703366" w:rsidP="00703366">
      <w:pPr>
        <w:spacing w:after="0" w:line="36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lang w:eastAsia="en-GB"/>
        </w:rPr>
        <w:t> </w:t>
      </w:r>
    </w:p>
    <w:p w14:paraId="5F8A6274" w14:textId="77777777" w:rsidR="00703366" w:rsidRDefault="00703366" w:rsidP="00703366">
      <w:pPr>
        <w:spacing w:after="240" w:line="360" w:lineRule="auto"/>
        <w:rPr>
          <w:rFonts w:ascii="Times New Roman" w:eastAsia="Times New Roman" w:hAnsi="Times New Roman" w:cs="Times New Roman"/>
          <w:sz w:val="24"/>
          <w:szCs w:val="24"/>
          <w:lang w:eastAsia="en-GB"/>
        </w:rPr>
      </w:pPr>
      <w:r w:rsidRPr="00703366">
        <w:rPr>
          <w:rFonts w:ascii="Times New Roman" w:eastAsia="Times New Roman" w:hAnsi="Times New Roman" w:cs="Times New Roman"/>
          <w:sz w:val="24"/>
          <w:szCs w:val="24"/>
          <w:lang w:eastAsia="en-GB"/>
        </w:rPr>
        <w:br/>
      </w:r>
      <w:r w:rsidRPr="00703366">
        <w:rPr>
          <w:rFonts w:ascii="Times New Roman" w:eastAsia="Times New Roman" w:hAnsi="Times New Roman" w:cs="Times New Roman"/>
          <w:sz w:val="24"/>
          <w:szCs w:val="24"/>
          <w:lang w:eastAsia="en-GB"/>
        </w:rPr>
        <w:br/>
      </w:r>
      <w:r w:rsidRPr="00703366">
        <w:rPr>
          <w:rFonts w:ascii="Times New Roman" w:eastAsia="Times New Roman" w:hAnsi="Times New Roman" w:cs="Times New Roman"/>
          <w:sz w:val="24"/>
          <w:szCs w:val="24"/>
          <w:lang w:eastAsia="en-GB"/>
        </w:rPr>
        <w:br/>
      </w:r>
      <w:r w:rsidRPr="00703366">
        <w:rPr>
          <w:rFonts w:ascii="Times New Roman" w:eastAsia="Times New Roman" w:hAnsi="Times New Roman" w:cs="Times New Roman"/>
          <w:sz w:val="24"/>
          <w:szCs w:val="24"/>
          <w:lang w:eastAsia="en-GB"/>
        </w:rPr>
        <w:br/>
      </w:r>
      <w:r w:rsidRPr="00703366">
        <w:rPr>
          <w:rFonts w:ascii="Times New Roman" w:eastAsia="Times New Roman" w:hAnsi="Times New Roman" w:cs="Times New Roman"/>
          <w:sz w:val="24"/>
          <w:szCs w:val="24"/>
          <w:lang w:eastAsia="en-GB"/>
        </w:rPr>
        <w:br/>
      </w:r>
    </w:p>
    <w:p w14:paraId="0565246E" w14:textId="36F491CE" w:rsidR="00703366" w:rsidRPr="00703366" w:rsidRDefault="00703366" w:rsidP="00703366">
      <w:pPr>
        <w:spacing w:after="240" w:line="36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sz w:val="20"/>
          <w:szCs w:val="20"/>
          <w:shd w:val="clear" w:color="auto" w:fill="FFFFFF"/>
          <w:lang w:eastAsia="en-GB"/>
        </w:rPr>
        <w:t>INTRODUCTION</w:t>
      </w:r>
    </w:p>
    <w:p w14:paraId="14334BC2"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sz w:val="20"/>
          <w:szCs w:val="20"/>
          <w:shd w:val="clear" w:color="auto" w:fill="FFFFFF"/>
          <w:lang w:eastAsia="en-GB"/>
        </w:rPr>
        <w:t>Skin is both a barrier and an encounter and my interdisciplinary praxis investigates the interplay between being a body and having a body. I explore how skin acts as a site of memory, how skin leaves traces with age and acts as a visual record of a remembered past. While making connections to theories that informed my practice, with key readings taken from ‘The Skin Ego’, ‘Thinking through Skin’, ‘The eyes of the Skin, Architecture and the Senses’ and ‘Skin-on the Cultural Border Between Self and the World’.</w:t>
      </w:r>
    </w:p>
    <w:p w14:paraId="0EEE0302"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p>
    <w:p w14:paraId="5BF619AC"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sz w:val="20"/>
          <w:szCs w:val="20"/>
          <w:lang w:eastAsia="en-GB"/>
        </w:rPr>
        <w:t>Studying the skin closely, the largest organ of the human body which is often overlooked and is “</w:t>
      </w:r>
      <w:r w:rsidRPr="00703366">
        <w:rPr>
          <w:rFonts w:ascii="Arial" w:eastAsia="Times New Roman" w:hAnsi="Arial" w:cs="Arial"/>
          <w:color w:val="000000"/>
          <w:sz w:val="20"/>
          <w:szCs w:val="20"/>
          <w:shd w:val="clear" w:color="auto" w:fill="FFFFFF"/>
          <w:lang w:eastAsia="en-GB"/>
        </w:rPr>
        <w:t>conceptualised as something that is worn, the inescapable garment” (</w:t>
      </w:r>
      <w:proofErr w:type="spellStart"/>
      <w:r w:rsidRPr="00703366">
        <w:rPr>
          <w:rFonts w:ascii="Arial" w:eastAsia="Times New Roman" w:hAnsi="Arial" w:cs="Arial"/>
          <w:color w:val="000000"/>
          <w:sz w:val="20"/>
          <w:szCs w:val="20"/>
          <w:shd w:val="clear" w:color="auto" w:fill="FFFFFF"/>
          <w:lang w:eastAsia="en-GB"/>
        </w:rPr>
        <w:t>Benthien</w:t>
      </w:r>
      <w:proofErr w:type="spellEnd"/>
      <w:r w:rsidRPr="00703366">
        <w:rPr>
          <w:rFonts w:ascii="Arial" w:eastAsia="Times New Roman" w:hAnsi="Arial" w:cs="Arial"/>
          <w:color w:val="000000"/>
          <w:sz w:val="20"/>
          <w:szCs w:val="20"/>
          <w:shd w:val="clear" w:color="auto" w:fill="FFFFFF"/>
          <w:lang w:eastAsia="en-GB"/>
        </w:rPr>
        <w:t>, 1965). I seek to push the boundaries, encapsulate “Body Prison” (</w:t>
      </w:r>
      <w:proofErr w:type="spellStart"/>
      <w:r w:rsidRPr="00703366">
        <w:rPr>
          <w:rFonts w:ascii="Arial" w:eastAsia="Times New Roman" w:hAnsi="Arial" w:cs="Arial"/>
          <w:color w:val="000000"/>
          <w:sz w:val="20"/>
          <w:szCs w:val="20"/>
          <w:shd w:val="clear" w:color="auto" w:fill="FFFFFF"/>
          <w:lang w:eastAsia="en-GB"/>
        </w:rPr>
        <w:t>Benthien</w:t>
      </w:r>
      <w:proofErr w:type="spellEnd"/>
      <w:r w:rsidRPr="00703366">
        <w:rPr>
          <w:rFonts w:ascii="Arial" w:eastAsia="Times New Roman" w:hAnsi="Arial" w:cs="Arial"/>
          <w:color w:val="000000"/>
          <w:sz w:val="20"/>
          <w:szCs w:val="20"/>
          <w:shd w:val="clear" w:color="auto" w:fill="FFFFFF"/>
          <w:lang w:eastAsia="en-GB"/>
        </w:rPr>
        <w:t>, 1965</w:t>
      </w:r>
      <w:proofErr w:type="gramStart"/>
      <w:r w:rsidRPr="00703366">
        <w:rPr>
          <w:rFonts w:ascii="Arial" w:eastAsia="Times New Roman" w:hAnsi="Arial" w:cs="Arial"/>
          <w:color w:val="000000"/>
          <w:sz w:val="20"/>
          <w:szCs w:val="20"/>
          <w:shd w:val="clear" w:color="auto" w:fill="FFFFFF"/>
          <w:lang w:eastAsia="en-GB"/>
        </w:rPr>
        <w:t>)</w:t>
      </w:r>
      <w:proofErr w:type="gramEnd"/>
      <w:r w:rsidRPr="00703366">
        <w:rPr>
          <w:rFonts w:ascii="Arial" w:eastAsia="Times New Roman" w:hAnsi="Arial" w:cs="Arial"/>
          <w:color w:val="000000"/>
          <w:sz w:val="20"/>
          <w:szCs w:val="20"/>
          <w:shd w:val="clear" w:color="auto" w:fill="FFFFFF"/>
          <w:lang w:eastAsia="en-GB"/>
        </w:rPr>
        <w:t xml:space="preserve"> and challenge the point of connection all stemming from my almost abject latex human skin materiality.</w:t>
      </w:r>
    </w:p>
    <w:p w14:paraId="0B43D34C"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p>
    <w:p w14:paraId="440DCF18"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sz w:val="20"/>
          <w:szCs w:val="20"/>
          <w:shd w:val="clear" w:color="auto" w:fill="FFFFFF"/>
          <w:lang w:eastAsia="en-GB"/>
        </w:rPr>
        <w:t>I seek to create an immersive experience for a sensual encounter evoked through participation.  </w:t>
      </w:r>
    </w:p>
    <w:p w14:paraId="48AD247F" w14:textId="77777777" w:rsidR="00703366" w:rsidRDefault="00703366" w:rsidP="00703366">
      <w:pPr>
        <w:spacing w:after="240" w:line="360" w:lineRule="auto"/>
        <w:rPr>
          <w:rFonts w:ascii="Times New Roman" w:eastAsia="Times New Roman" w:hAnsi="Times New Roman" w:cs="Times New Roman"/>
          <w:sz w:val="24"/>
          <w:szCs w:val="24"/>
          <w:lang w:eastAsia="en-GB"/>
        </w:rPr>
      </w:pPr>
      <w:r w:rsidRPr="00703366">
        <w:rPr>
          <w:rFonts w:ascii="Times New Roman" w:eastAsia="Times New Roman" w:hAnsi="Times New Roman" w:cs="Times New Roman"/>
          <w:sz w:val="24"/>
          <w:szCs w:val="24"/>
          <w:lang w:eastAsia="en-GB"/>
        </w:rPr>
        <w:br/>
      </w:r>
      <w:r w:rsidRPr="00703366">
        <w:rPr>
          <w:rFonts w:ascii="Times New Roman" w:eastAsia="Times New Roman" w:hAnsi="Times New Roman" w:cs="Times New Roman"/>
          <w:sz w:val="24"/>
          <w:szCs w:val="24"/>
          <w:lang w:eastAsia="en-GB"/>
        </w:rPr>
        <w:br/>
      </w:r>
      <w:r w:rsidRPr="00703366">
        <w:rPr>
          <w:rFonts w:ascii="Times New Roman" w:eastAsia="Times New Roman" w:hAnsi="Times New Roman" w:cs="Times New Roman"/>
          <w:sz w:val="24"/>
          <w:szCs w:val="24"/>
          <w:lang w:eastAsia="en-GB"/>
        </w:rPr>
        <w:br/>
      </w:r>
      <w:r w:rsidRPr="00703366">
        <w:rPr>
          <w:rFonts w:ascii="Times New Roman" w:eastAsia="Times New Roman" w:hAnsi="Times New Roman" w:cs="Times New Roman"/>
          <w:sz w:val="24"/>
          <w:szCs w:val="24"/>
          <w:lang w:eastAsia="en-GB"/>
        </w:rPr>
        <w:br/>
      </w:r>
      <w:r w:rsidRPr="00703366">
        <w:rPr>
          <w:rFonts w:ascii="Times New Roman" w:eastAsia="Times New Roman" w:hAnsi="Times New Roman" w:cs="Times New Roman"/>
          <w:sz w:val="24"/>
          <w:szCs w:val="24"/>
          <w:lang w:eastAsia="en-GB"/>
        </w:rPr>
        <w:br/>
      </w:r>
      <w:r w:rsidRPr="00703366">
        <w:rPr>
          <w:rFonts w:ascii="Times New Roman" w:eastAsia="Times New Roman" w:hAnsi="Times New Roman" w:cs="Times New Roman"/>
          <w:sz w:val="24"/>
          <w:szCs w:val="24"/>
          <w:lang w:eastAsia="en-GB"/>
        </w:rPr>
        <w:br/>
      </w:r>
      <w:r w:rsidRPr="00703366">
        <w:rPr>
          <w:rFonts w:ascii="Times New Roman" w:eastAsia="Times New Roman" w:hAnsi="Times New Roman" w:cs="Times New Roman"/>
          <w:sz w:val="24"/>
          <w:szCs w:val="24"/>
          <w:lang w:eastAsia="en-GB"/>
        </w:rPr>
        <w:br/>
      </w:r>
      <w:r w:rsidRPr="00703366">
        <w:rPr>
          <w:rFonts w:ascii="Times New Roman" w:eastAsia="Times New Roman" w:hAnsi="Times New Roman" w:cs="Times New Roman"/>
          <w:sz w:val="24"/>
          <w:szCs w:val="24"/>
          <w:lang w:eastAsia="en-GB"/>
        </w:rPr>
        <w:br/>
      </w:r>
      <w:r w:rsidRPr="00703366">
        <w:rPr>
          <w:rFonts w:ascii="Times New Roman" w:eastAsia="Times New Roman" w:hAnsi="Times New Roman" w:cs="Times New Roman"/>
          <w:sz w:val="24"/>
          <w:szCs w:val="24"/>
          <w:lang w:eastAsia="en-GB"/>
        </w:rPr>
        <w:br/>
      </w:r>
      <w:r w:rsidRPr="00703366">
        <w:rPr>
          <w:rFonts w:ascii="Times New Roman" w:eastAsia="Times New Roman" w:hAnsi="Times New Roman" w:cs="Times New Roman"/>
          <w:sz w:val="24"/>
          <w:szCs w:val="24"/>
          <w:lang w:eastAsia="en-GB"/>
        </w:rPr>
        <w:br/>
      </w:r>
      <w:r w:rsidRPr="00703366">
        <w:rPr>
          <w:rFonts w:ascii="Times New Roman" w:eastAsia="Times New Roman" w:hAnsi="Times New Roman" w:cs="Times New Roman"/>
          <w:sz w:val="24"/>
          <w:szCs w:val="24"/>
          <w:lang w:eastAsia="en-GB"/>
        </w:rPr>
        <w:br/>
      </w:r>
      <w:r w:rsidRPr="00703366">
        <w:rPr>
          <w:rFonts w:ascii="Times New Roman" w:eastAsia="Times New Roman" w:hAnsi="Times New Roman" w:cs="Times New Roman"/>
          <w:sz w:val="24"/>
          <w:szCs w:val="24"/>
          <w:lang w:eastAsia="en-GB"/>
        </w:rPr>
        <w:br/>
      </w:r>
      <w:r w:rsidRPr="00703366">
        <w:rPr>
          <w:rFonts w:ascii="Times New Roman" w:eastAsia="Times New Roman" w:hAnsi="Times New Roman" w:cs="Times New Roman"/>
          <w:sz w:val="24"/>
          <w:szCs w:val="24"/>
          <w:lang w:eastAsia="en-GB"/>
        </w:rPr>
        <w:br/>
      </w:r>
      <w:r w:rsidRPr="00703366">
        <w:rPr>
          <w:rFonts w:ascii="Times New Roman" w:eastAsia="Times New Roman" w:hAnsi="Times New Roman" w:cs="Times New Roman"/>
          <w:sz w:val="24"/>
          <w:szCs w:val="24"/>
          <w:lang w:eastAsia="en-GB"/>
        </w:rPr>
        <w:br/>
      </w:r>
      <w:r w:rsidRPr="00703366">
        <w:rPr>
          <w:rFonts w:ascii="Times New Roman" w:eastAsia="Times New Roman" w:hAnsi="Times New Roman" w:cs="Times New Roman"/>
          <w:sz w:val="24"/>
          <w:szCs w:val="24"/>
          <w:lang w:eastAsia="en-GB"/>
        </w:rPr>
        <w:br/>
      </w:r>
      <w:r w:rsidRPr="00703366">
        <w:rPr>
          <w:rFonts w:ascii="Times New Roman" w:eastAsia="Times New Roman" w:hAnsi="Times New Roman" w:cs="Times New Roman"/>
          <w:sz w:val="24"/>
          <w:szCs w:val="24"/>
          <w:lang w:eastAsia="en-GB"/>
        </w:rPr>
        <w:br/>
      </w:r>
    </w:p>
    <w:p w14:paraId="72CEEF53" w14:textId="43C3C6C4" w:rsidR="00703366" w:rsidRPr="00703366" w:rsidRDefault="00703366" w:rsidP="00703366">
      <w:pPr>
        <w:spacing w:after="24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sz w:val="20"/>
          <w:szCs w:val="20"/>
          <w:lang w:eastAsia="en-GB"/>
        </w:rPr>
        <w:t>BODY AS A HOUSE, ARCHITECTURAL </w:t>
      </w:r>
    </w:p>
    <w:p w14:paraId="07C04010" w14:textId="0B60966A" w:rsidR="00703366" w:rsidRPr="00703366" w:rsidRDefault="00703366" w:rsidP="00703366">
      <w:pPr>
        <w:spacing w:after="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sz w:val="20"/>
          <w:szCs w:val="20"/>
          <w:lang w:eastAsia="en-GB"/>
        </w:rPr>
        <w:t xml:space="preserve">In the last two centuries, the body was referred to as a model of a house and that </w:t>
      </w:r>
      <w:r w:rsidRPr="00703366">
        <w:rPr>
          <w:rFonts w:ascii="Arial" w:eastAsia="Times New Roman" w:hAnsi="Arial" w:cs="Arial"/>
          <w:i/>
          <w:iCs/>
          <w:color w:val="000000"/>
          <w:sz w:val="20"/>
          <w:szCs w:val="20"/>
          <w:lang w:eastAsia="en-GB"/>
        </w:rPr>
        <w:t xml:space="preserve">“we tend to interpret a building as an analogue to our body, and vice </w:t>
      </w:r>
      <w:proofErr w:type="gramStart"/>
      <w:r w:rsidRPr="00703366">
        <w:rPr>
          <w:rFonts w:ascii="Arial" w:eastAsia="Times New Roman" w:hAnsi="Arial" w:cs="Arial"/>
          <w:i/>
          <w:iCs/>
          <w:color w:val="000000"/>
          <w:sz w:val="20"/>
          <w:szCs w:val="20"/>
          <w:lang w:eastAsia="en-GB"/>
        </w:rPr>
        <w:t>versa”</w:t>
      </w:r>
      <w:r w:rsidRPr="00703366">
        <w:rPr>
          <w:rFonts w:ascii="Arial" w:eastAsia="Times New Roman" w:hAnsi="Arial" w:cs="Arial"/>
          <w:color w:val="000000"/>
          <w:sz w:val="20"/>
          <w:szCs w:val="20"/>
          <w:lang w:eastAsia="en-GB"/>
        </w:rPr>
        <w:t>(</w:t>
      </w:r>
      <w:proofErr w:type="spellStart"/>
      <w:proofErr w:type="gramEnd"/>
      <w:r w:rsidRPr="00703366">
        <w:rPr>
          <w:rFonts w:ascii="Arial" w:eastAsia="Times New Roman" w:hAnsi="Arial" w:cs="Arial"/>
          <w:color w:val="000000"/>
          <w:sz w:val="20"/>
          <w:szCs w:val="20"/>
          <w:lang w:eastAsia="en-GB"/>
        </w:rPr>
        <w:t>Pallasmaa</w:t>
      </w:r>
      <w:proofErr w:type="spellEnd"/>
      <w:r w:rsidRPr="00703366">
        <w:rPr>
          <w:rFonts w:ascii="Arial" w:eastAsia="Times New Roman" w:hAnsi="Arial" w:cs="Arial"/>
          <w:color w:val="000000"/>
          <w:sz w:val="20"/>
          <w:szCs w:val="20"/>
          <w:lang w:eastAsia="en-GB"/>
        </w:rPr>
        <w:t xml:space="preserve">, 2012). My work with creating moulds was a crucial turning point in my practice and with my growing interest with the material latex, I </w:t>
      </w:r>
      <w:proofErr w:type="gramStart"/>
      <w:r w:rsidRPr="00703366">
        <w:rPr>
          <w:rFonts w:ascii="Arial" w:eastAsia="Times New Roman" w:hAnsi="Arial" w:cs="Arial"/>
          <w:color w:val="000000"/>
          <w:sz w:val="20"/>
          <w:szCs w:val="20"/>
          <w:lang w:eastAsia="en-GB"/>
        </w:rPr>
        <w:t>looked into</w:t>
      </w:r>
      <w:proofErr w:type="gramEnd"/>
      <w:r w:rsidRPr="00703366">
        <w:rPr>
          <w:rFonts w:ascii="Arial" w:eastAsia="Times New Roman" w:hAnsi="Arial" w:cs="Arial"/>
          <w:color w:val="000000"/>
          <w:sz w:val="20"/>
          <w:szCs w:val="20"/>
          <w:lang w:eastAsia="en-GB"/>
        </w:rPr>
        <w:t xml:space="preserve"> the swiss </w:t>
      </w:r>
      <w:r w:rsidRPr="00703366">
        <w:rPr>
          <w:rFonts w:ascii="Arial" w:eastAsia="Times New Roman" w:hAnsi="Arial" w:cs="Arial"/>
          <w:color w:val="000000"/>
          <w:sz w:val="20"/>
          <w:szCs w:val="20"/>
          <w:lang w:eastAsia="en-GB"/>
        </w:rPr>
        <w:t>Avant</w:t>
      </w:r>
      <w:r w:rsidRPr="00703366">
        <w:rPr>
          <w:rFonts w:ascii="Arial" w:eastAsia="Times New Roman" w:hAnsi="Arial" w:cs="Arial"/>
          <w:color w:val="000000"/>
          <w:sz w:val="20"/>
          <w:szCs w:val="20"/>
          <w:lang w:eastAsia="en-GB"/>
        </w:rPr>
        <w:t xml:space="preserve"> </w:t>
      </w:r>
      <w:r w:rsidRPr="00703366">
        <w:rPr>
          <w:rFonts w:ascii="Arial" w:eastAsia="Times New Roman" w:hAnsi="Arial" w:cs="Arial"/>
          <w:color w:val="000000"/>
          <w:sz w:val="20"/>
          <w:szCs w:val="20"/>
          <w:lang w:eastAsia="en-GB"/>
        </w:rPr>
        <w:t>Garde</w:t>
      </w:r>
      <w:r w:rsidRPr="00703366">
        <w:rPr>
          <w:rFonts w:ascii="Arial" w:eastAsia="Times New Roman" w:hAnsi="Arial" w:cs="Arial"/>
          <w:color w:val="000000"/>
          <w:sz w:val="20"/>
          <w:szCs w:val="20"/>
          <w:lang w:eastAsia="en-GB"/>
        </w:rPr>
        <w:t xml:space="preserve"> artist Heidi Bucher (1926-1993) particularly her mouldings and the relationship between architectural space and body. Below is an example of one of her works entitled, ‘</w:t>
      </w:r>
      <w:proofErr w:type="spellStart"/>
      <w:r w:rsidRPr="00703366">
        <w:rPr>
          <w:rFonts w:ascii="Arial" w:eastAsia="Times New Roman" w:hAnsi="Arial" w:cs="Arial"/>
          <w:color w:val="000000"/>
          <w:sz w:val="20"/>
          <w:szCs w:val="20"/>
          <w:lang w:eastAsia="en-GB"/>
        </w:rPr>
        <w:t>Herrenzimmer</w:t>
      </w:r>
      <w:proofErr w:type="spellEnd"/>
      <w:proofErr w:type="gramStart"/>
      <w:r w:rsidRPr="00703366">
        <w:rPr>
          <w:rFonts w:ascii="Arial" w:eastAsia="Times New Roman" w:hAnsi="Arial" w:cs="Arial"/>
          <w:color w:val="000000"/>
          <w:sz w:val="20"/>
          <w:szCs w:val="20"/>
          <w:lang w:eastAsia="en-GB"/>
        </w:rPr>
        <w:t>’ ,</w:t>
      </w:r>
      <w:proofErr w:type="gramEnd"/>
      <w:r w:rsidRPr="00703366">
        <w:rPr>
          <w:rFonts w:ascii="Arial" w:eastAsia="Times New Roman" w:hAnsi="Arial" w:cs="Arial"/>
          <w:color w:val="000000"/>
          <w:sz w:val="20"/>
          <w:szCs w:val="20"/>
          <w:lang w:eastAsia="en-GB"/>
        </w:rPr>
        <w:t xml:space="preserve"> a skinning of an architectural space containing a trace of a wall and a door. Like the spaces she coats in latex, the latex decays and hardens as well as, </w:t>
      </w:r>
      <w:r w:rsidRPr="00703366">
        <w:rPr>
          <w:rFonts w:ascii="Arial" w:eastAsia="Times New Roman" w:hAnsi="Arial" w:cs="Arial"/>
          <w:i/>
          <w:iCs/>
          <w:color w:val="000000"/>
          <w:sz w:val="20"/>
          <w:szCs w:val="20"/>
          <w:lang w:eastAsia="en-GB"/>
        </w:rPr>
        <w:t>“</w:t>
      </w:r>
      <w:r w:rsidRPr="00703366">
        <w:rPr>
          <w:rFonts w:ascii="Arial" w:eastAsia="Times New Roman" w:hAnsi="Arial" w:cs="Arial"/>
          <w:i/>
          <w:iCs/>
          <w:color w:val="1A1A1A"/>
          <w:sz w:val="20"/>
          <w:szCs w:val="20"/>
          <w:shd w:val="clear" w:color="auto" w:fill="FFFFFF"/>
          <w:lang w:eastAsia="en-GB"/>
        </w:rPr>
        <w:t>dragging away the patina from their surfaces”</w:t>
      </w:r>
      <w:r w:rsidRPr="00703366">
        <w:rPr>
          <w:rFonts w:ascii="Arial" w:eastAsia="Times New Roman" w:hAnsi="Arial" w:cs="Arial"/>
          <w:color w:val="000000"/>
          <w:sz w:val="20"/>
          <w:szCs w:val="20"/>
          <w:lang w:eastAsia="en-GB"/>
        </w:rPr>
        <w:t xml:space="preserve"> (</w:t>
      </w:r>
      <w:proofErr w:type="spellStart"/>
      <w:r w:rsidRPr="00703366">
        <w:rPr>
          <w:rFonts w:ascii="Arial" w:eastAsia="Times New Roman" w:hAnsi="Arial" w:cs="Arial"/>
          <w:color w:val="000000"/>
          <w:sz w:val="20"/>
          <w:szCs w:val="20"/>
          <w:lang w:eastAsia="en-GB"/>
        </w:rPr>
        <w:t>Zeiba</w:t>
      </w:r>
      <w:proofErr w:type="spellEnd"/>
      <w:r w:rsidRPr="00703366">
        <w:rPr>
          <w:rFonts w:ascii="Arial" w:eastAsia="Times New Roman" w:hAnsi="Arial" w:cs="Arial"/>
          <w:color w:val="000000"/>
          <w:sz w:val="20"/>
          <w:szCs w:val="20"/>
          <w:lang w:eastAsia="en-GB"/>
        </w:rPr>
        <w:t>, n.d.)</w:t>
      </w:r>
      <w:r w:rsidRPr="00703366">
        <w:rPr>
          <w:rFonts w:ascii="Arial" w:eastAsia="Times New Roman" w:hAnsi="Arial" w:cs="Arial"/>
          <w:i/>
          <w:iCs/>
          <w:color w:val="1A1A1A"/>
          <w:sz w:val="20"/>
          <w:szCs w:val="20"/>
          <w:shd w:val="clear" w:color="auto" w:fill="FFFFFF"/>
          <w:lang w:eastAsia="en-GB"/>
        </w:rPr>
        <w:t xml:space="preserve"> revealing, “the dust and dirt and grease collected, the wounds these structures have endured”</w:t>
      </w:r>
      <w:r w:rsidRPr="00703366">
        <w:rPr>
          <w:rFonts w:ascii="Arial" w:eastAsia="Times New Roman" w:hAnsi="Arial" w:cs="Arial"/>
          <w:color w:val="000000"/>
          <w:sz w:val="20"/>
          <w:szCs w:val="20"/>
          <w:lang w:eastAsia="en-GB"/>
        </w:rPr>
        <w:t xml:space="preserve"> (</w:t>
      </w:r>
      <w:proofErr w:type="spellStart"/>
      <w:r w:rsidRPr="00703366">
        <w:rPr>
          <w:rFonts w:ascii="Arial" w:eastAsia="Times New Roman" w:hAnsi="Arial" w:cs="Arial"/>
          <w:color w:val="000000"/>
          <w:sz w:val="20"/>
          <w:szCs w:val="20"/>
          <w:lang w:eastAsia="en-GB"/>
        </w:rPr>
        <w:t>Zeiba</w:t>
      </w:r>
      <w:proofErr w:type="spellEnd"/>
      <w:r w:rsidRPr="00703366">
        <w:rPr>
          <w:rFonts w:ascii="Arial" w:eastAsia="Times New Roman" w:hAnsi="Arial" w:cs="Arial"/>
          <w:color w:val="000000"/>
          <w:sz w:val="20"/>
          <w:szCs w:val="20"/>
          <w:lang w:eastAsia="en-GB"/>
        </w:rPr>
        <w:t>, n.d.)</w:t>
      </w:r>
      <w:r w:rsidRPr="00703366">
        <w:rPr>
          <w:rFonts w:ascii="Arial" w:eastAsia="Times New Roman" w:hAnsi="Arial" w:cs="Arial"/>
          <w:i/>
          <w:iCs/>
          <w:color w:val="1A1A1A"/>
          <w:sz w:val="20"/>
          <w:szCs w:val="20"/>
          <w:shd w:val="clear" w:color="auto" w:fill="FFFFFF"/>
          <w:lang w:eastAsia="en-GB"/>
        </w:rPr>
        <w:t>.</w:t>
      </w:r>
      <w:r w:rsidRPr="00703366">
        <w:rPr>
          <w:rFonts w:ascii="Arial" w:eastAsia="Times New Roman" w:hAnsi="Arial" w:cs="Arial"/>
          <w:color w:val="1A1A1A"/>
          <w:sz w:val="20"/>
          <w:szCs w:val="20"/>
          <w:shd w:val="clear" w:color="auto" w:fill="FFFFFF"/>
          <w:lang w:eastAsia="en-GB"/>
        </w:rPr>
        <w:t xml:space="preserve"> </w:t>
      </w:r>
      <w:proofErr w:type="gramStart"/>
      <w:r w:rsidRPr="00703366">
        <w:rPr>
          <w:rFonts w:ascii="Arial" w:eastAsia="Times New Roman" w:hAnsi="Arial" w:cs="Arial"/>
          <w:color w:val="1A1A1A"/>
          <w:sz w:val="20"/>
          <w:szCs w:val="20"/>
          <w:shd w:val="clear" w:color="auto" w:fill="FFFFFF"/>
          <w:lang w:eastAsia="en-GB"/>
        </w:rPr>
        <w:t>Similar to</w:t>
      </w:r>
      <w:proofErr w:type="gramEnd"/>
      <w:r w:rsidRPr="00703366">
        <w:rPr>
          <w:rFonts w:ascii="Arial" w:eastAsia="Times New Roman" w:hAnsi="Arial" w:cs="Arial"/>
          <w:color w:val="1A1A1A"/>
          <w:sz w:val="20"/>
          <w:szCs w:val="20"/>
          <w:shd w:val="clear" w:color="auto" w:fill="FFFFFF"/>
          <w:lang w:eastAsia="en-GB"/>
        </w:rPr>
        <w:t xml:space="preserve"> these architectural surfaces, is the surface of the skin which is marked or scarred by ageing or disease.  </w:t>
      </w:r>
    </w:p>
    <w:p w14:paraId="7566517E" w14:textId="0E8794DD" w:rsidR="00703366" w:rsidRPr="00703366" w:rsidRDefault="00703366" w:rsidP="00A35DE7">
      <w:pPr>
        <w:spacing w:after="0" w:line="360" w:lineRule="auto"/>
        <w:jc w:val="center"/>
        <w:rPr>
          <w:rFonts w:ascii="Times New Roman" w:eastAsia="Times New Roman" w:hAnsi="Times New Roman" w:cs="Times New Roman"/>
          <w:sz w:val="24"/>
          <w:szCs w:val="24"/>
          <w:lang w:eastAsia="en-GB"/>
        </w:rPr>
      </w:pPr>
      <w:r w:rsidRPr="00703366">
        <w:rPr>
          <w:rFonts w:ascii="Times New Roman" w:eastAsia="Times New Roman" w:hAnsi="Times New Roman" w:cs="Times New Roman"/>
          <w:sz w:val="24"/>
          <w:szCs w:val="24"/>
          <w:lang w:eastAsia="en-GB"/>
        </w:rPr>
        <w:br/>
      </w:r>
      <w:r w:rsidRPr="00703366">
        <w:rPr>
          <w:rFonts w:ascii="Times New Roman" w:eastAsia="Times New Roman" w:hAnsi="Times New Roman" w:cs="Times New Roman"/>
          <w:sz w:val="24"/>
          <w:szCs w:val="24"/>
          <w:lang w:eastAsia="en-GB"/>
        </w:rPr>
        <w:br/>
      </w:r>
      <w:r w:rsidRPr="00703366">
        <w:rPr>
          <w:rFonts w:ascii="Times New Roman" w:eastAsia="Times New Roman" w:hAnsi="Times New Roman" w:cs="Times New Roman"/>
          <w:noProof/>
          <w:sz w:val="24"/>
          <w:szCs w:val="24"/>
          <w:bdr w:val="none" w:sz="0" w:space="0" w:color="auto" w:frame="1"/>
          <w:lang w:eastAsia="en-GB"/>
        </w:rPr>
        <w:drawing>
          <wp:inline distT="0" distB="0" distL="0" distR="0" wp14:anchorId="63E95EB9" wp14:editId="54384A4F">
            <wp:extent cx="4458970" cy="25622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58970" cy="2562225"/>
                    </a:xfrm>
                    <a:prstGeom prst="rect">
                      <a:avLst/>
                    </a:prstGeom>
                    <a:noFill/>
                    <a:ln>
                      <a:noFill/>
                    </a:ln>
                  </pic:spPr>
                </pic:pic>
              </a:graphicData>
            </a:graphic>
          </wp:inline>
        </w:drawing>
      </w:r>
    </w:p>
    <w:p w14:paraId="71514B00" w14:textId="77777777" w:rsidR="00703366" w:rsidRPr="00703366" w:rsidRDefault="00703366" w:rsidP="00703366">
      <w:pPr>
        <w:spacing w:after="0" w:line="360" w:lineRule="auto"/>
        <w:jc w:val="center"/>
        <w:rPr>
          <w:rFonts w:ascii="Times New Roman" w:eastAsia="Times New Roman" w:hAnsi="Times New Roman" w:cs="Times New Roman"/>
          <w:sz w:val="24"/>
          <w:szCs w:val="24"/>
          <w:lang w:eastAsia="en-GB"/>
        </w:rPr>
      </w:pPr>
      <w:r w:rsidRPr="00703366">
        <w:rPr>
          <w:rFonts w:ascii="Arial" w:eastAsia="Times New Roman" w:hAnsi="Arial" w:cs="Arial"/>
          <w:color w:val="333333"/>
          <w:sz w:val="20"/>
          <w:szCs w:val="20"/>
          <w:lang w:eastAsia="en-GB"/>
        </w:rPr>
        <w:t> </w:t>
      </w:r>
      <w:proofErr w:type="spellStart"/>
      <w:r w:rsidRPr="00703366">
        <w:rPr>
          <w:rFonts w:ascii="Arial" w:eastAsia="Times New Roman" w:hAnsi="Arial" w:cs="Arial"/>
          <w:color w:val="333333"/>
          <w:sz w:val="20"/>
          <w:szCs w:val="20"/>
          <w:lang w:eastAsia="en-GB"/>
        </w:rPr>
        <w:t>Herrenzimmer</w:t>
      </w:r>
      <w:proofErr w:type="spellEnd"/>
    </w:p>
    <w:p w14:paraId="56B7457F" w14:textId="77777777" w:rsidR="00703366" w:rsidRPr="00703366" w:rsidRDefault="00703366" w:rsidP="00703366">
      <w:pPr>
        <w:spacing w:after="0" w:line="360" w:lineRule="auto"/>
        <w:jc w:val="center"/>
        <w:rPr>
          <w:rFonts w:ascii="Times New Roman" w:eastAsia="Times New Roman" w:hAnsi="Times New Roman" w:cs="Times New Roman"/>
          <w:sz w:val="24"/>
          <w:szCs w:val="24"/>
          <w:lang w:eastAsia="en-GB"/>
        </w:rPr>
      </w:pPr>
      <w:r w:rsidRPr="00703366">
        <w:rPr>
          <w:rFonts w:ascii="Arial" w:eastAsia="Times New Roman" w:hAnsi="Arial" w:cs="Arial"/>
          <w:color w:val="333333"/>
          <w:sz w:val="20"/>
          <w:szCs w:val="20"/>
          <w:lang w:eastAsia="en-GB"/>
        </w:rPr>
        <w:t>1979</w:t>
      </w:r>
    </w:p>
    <w:p w14:paraId="4FF1F4C6" w14:textId="77777777" w:rsidR="00703366" w:rsidRPr="00703366" w:rsidRDefault="00703366" w:rsidP="00703366">
      <w:pPr>
        <w:spacing w:after="0" w:line="360" w:lineRule="auto"/>
        <w:jc w:val="center"/>
        <w:rPr>
          <w:rFonts w:ascii="Times New Roman" w:eastAsia="Times New Roman" w:hAnsi="Times New Roman" w:cs="Times New Roman"/>
          <w:sz w:val="24"/>
          <w:szCs w:val="24"/>
          <w:lang w:eastAsia="en-GB"/>
        </w:rPr>
      </w:pPr>
      <w:r w:rsidRPr="00703366">
        <w:rPr>
          <w:rFonts w:ascii="Arial" w:eastAsia="Times New Roman" w:hAnsi="Arial" w:cs="Arial"/>
          <w:color w:val="333333"/>
          <w:sz w:val="20"/>
          <w:szCs w:val="20"/>
          <w:lang w:eastAsia="en-GB"/>
        </w:rPr>
        <w:t>Textile, Latex, Mother-of-pearl pigments</w:t>
      </w:r>
    </w:p>
    <w:p w14:paraId="10482F64" w14:textId="5D7B2784" w:rsidR="00703366" w:rsidRPr="00703366" w:rsidRDefault="00703366" w:rsidP="00703366">
      <w:pPr>
        <w:spacing w:after="0" w:line="360" w:lineRule="auto"/>
        <w:jc w:val="center"/>
        <w:rPr>
          <w:rFonts w:ascii="Times New Roman" w:eastAsia="Times New Roman" w:hAnsi="Times New Roman" w:cs="Times New Roman"/>
          <w:sz w:val="24"/>
          <w:szCs w:val="24"/>
          <w:lang w:eastAsia="en-GB"/>
        </w:rPr>
      </w:pPr>
      <w:r w:rsidRPr="00703366">
        <w:rPr>
          <w:rFonts w:ascii="Arial" w:eastAsia="Times New Roman" w:hAnsi="Arial" w:cs="Arial"/>
          <w:color w:val="333333"/>
          <w:sz w:val="20"/>
          <w:szCs w:val="20"/>
          <w:lang w:eastAsia="en-GB"/>
        </w:rPr>
        <w:t>Exhibition</w:t>
      </w:r>
      <w:r w:rsidR="00A35DE7">
        <w:rPr>
          <w:rFonts w:ascii="Arial" w:eastAsia="Times New Roman" w:hAnsi="Arial" w:cs="Arial"/>
          <w:color w:val="333333"/>
          <w:sz w:val="20"/>
          <w:szCs w:val="20"/>
          <w:lang w:eastAsia="en-GB"/>
        </w:rPr>
        <w:t xml:space="preserve"> </w:t>
      </w:r>
      <w:r w:rsidRPr="00703366">
        <w:rPr>
          <w:rFonts w:ascii="Arial" w:eastAsia="Times New Roman" w:hAnsi="Arial" w:cs="Arial"/>
          <w:color w:val="333333"/>
          <w:sz w:val="20"/>
          <w:szCs w:val="20"/>
          <w:lang w:eastAsia="en-GB"/>
        </w:rPr>
        <w:t>view Swiss Institute New York, 2014</w:t>
      </w:r>
    </w:p>
    <w:p w14:paraId="3C4ED28A" w14:textId="77777777" w:rsidR="00703366" w:rsidRPr="00703366" w:rsidRDefault="00703366" w:rsidP="00703366">
      <w:pPr>
        <w:spacing w:after="240" w:line="360" w:lineRule="auto"/>
        <w:rPr>
          <w:rFonts w:ascii="Times New Roman" w:eastAsia="Times New Roman" w:hAnsi="Times New Roman" w:cs="Times New Roman"/>
          <w:sz w:val="24"/>
          <w:szCs w:val="24"/>
          <w:lang w:eastAsia="en-GB"/>
        </w:rPr>
      </w:pPr>
    </w:p>
    <w:p w14:paraId="05544DA9" w14:textId="77777777" w:rsidR="00703366" w:rsidRDefault="00703366" w:rsidP="00703366">
      <w:pPr>
        <w:spacing w:after="0" w:line="480" w:lineRule="auto"/>
        <w:rPr>
          <w:rFonts w:ascii="Arial" w:eastAsia="Times New Roman" w:hAnsi="Arial" w:cs="Arial"/>
          <w:color w:val="000000"/>
          <w:sz w:val="20"/>
          <w:szCs w:val="20"/>
          <w:lang w:eastAsia="en-GB"/>
        </w:rPr>
      </w:pPr>
    </w:p>
    <w:p w14:paraId="7B78E4DA" w14:textId="77777777" w:rsidR="00703366" w:rsidRDefault="00703366" w:rsidP="00703366">
      <w:pPr>
        <w:spacing w:after="0" w:line="480" w:lineRule="auto"/>
        <w:rPr>
          <w:rFonts w:ascii="Arial" w:eastAsia="Times New Roman" w:hAnsi="Arial" w:cs="Arial"/>
          <w:color w:val="000000"/>
          <w:sz w:val="20"/>
          <w:szCs w:val="20"/>
          <w:lang w:eastAsia="en-GB"/>
        </w:rPr>
      </w:pPr>
    </w:p>
    <w:p w14:paraId="11F7EAEC" w14:textId="77777777" w:rsidR="00703366" w:rsidRDefault="00703366" w:rsidP="00703366">
      <w:pPr>
        <w:spacing w:after="0" w:line="480" w:lineRule="auto"/>
        <w:rPr>
          <w:rFonts w:ascii="Arial" w:eastAsia="Times New Roman" w:hAnsi="Arial" w:cs="Arial"/>
          <w:color w:val="000000"/>
          <w:sz w:val="20"/>
          <w:szCs w:val="20"/>
          <w:lang w:eastAsia="en-GB"/>
        </w:rPr>
      </w:pPr>
    </w:p>
    <w:p w14:paraId="36EFCF5A" w14:textId="67F08A56" w:rsidR="00703366" w:rsidRPr="00703366" w:rsidRDefault="00703366" w:rsidP="00703366">
      <w:pPr>
        <w:spacing w:after="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sz w:val="20"/>
          <w:szCs w:val="20"/>
          <w:lang w:eastAsia="en-GB"/>
        </w:rPr>
        <w:t>THEORY OF THE ABJECT</w:t>
      </w:r>
    </w:p>
    <w:p w14:paraId="28F273A8"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sz w:val="20"/>
          <w:szCs w:val="20"/>
          <w:lang w:eastAsia="en-GB"/>
        </w:rPr>
        <w:t>Julia Kristeva, a French psychoanalyst developed a concept, ‘Theory of abjection’, “</w:t>
      </w:r>
      <w:r w:rsidRPr="00703366">
        <w:rPr>
          <w:rFonts w:ascii="Arial" w:eastAsia="Times New Roman" w:hAnsi="Arial" w:cs="Arial"/>
          <w:i/>
          <w:iCs/>
          <w:color w:val="000000"/>
          <w:sz w:val="20"/>
          <w:szCs w:val="20"/>
          <w:lang w:eastAsia="en-GB"/>
        </w:rPr>
        <w:t>that is often used to describe bodies and things that one finds repulsive or disgusting, and in order to preserve one's identity they are cast out”</w:t>
      </w:r>
      <w:r w:rsidRPr="00703366">
        <w:rPr>
          <w:rFonts w:ascii="Arial" w:eastAsia="Times New Roman" w:hAnsi="Arial" w:cs="Arial"/>
          <w:color w:val="000000"/>
          <w:sz w:val="20"/>
          <w:szCs w:val="20"/>
          <w:lang w:eastAsia="en-GB"/>
        </w:rPr>
        <w:t xml:space="preserve">. As my work is investigating the body and my materiality being so much like skin but so unlike at the same time, it's, </w:t>
      </w:r>
      <w:r w:rsidRPr="00703366">
        <w:rPr>
          <w:rFonts w:ascii="Arial" w:eastAsia="Times New Roman" w:hAnsi="Arial" w:cs="Arial"/>
          <w:i/>
          <w:iCs/>
          <w:color w:val="000000"/>
          <w:sz w:val="20"/>
          <w:szCs w:val="20"/>
          <w:lang w:eastAsia="en-GB"/>
        </w:rPr>
        <w:t xml:space="preserve">“hard to draw clear boundaries between what is of the body and what is outside </w:t>
      </w:r>
      <w:proofErr w:type="gramStart"/>
      <w:r w:rsidRPr="00703366">
        <w:rPr>
          <w:rFonts w:ascii="Arial" w:eastAsia="Times New Roman" w:hAnsi="Arial" w:cs="Arial"/>
          <w:i/>
          <w:iCs/>
          <w:color w:val="000000"/>
          <w:sz w:val="20"/>
          <w:szCs w:val="20"/>
          <w:lang w:eastAsia="en-GB"/>
        </w:rPr>
        <w:t>it”</w:t>
      </w:r>
      <w:r w:rsidRPr="00703366">
        <w:rPr>
          <w:rFonts w:ascii="Arial" w:eastAsia="Times New Roman" w:hAnsi="Arial" w:cs="Arial"/>
          <w:color w:val="000000"/>
          <w:sz w:val="20"/>
          <w:szCs w:val="20"/>
          <w:lang w:eastAsia="en-GB"/>
        </w:rPr>
        <w:t>(</w:t>
      </w:r>
      <w:proofErr w:type="gramEnd"/>
      <w:r w:rsidRPr="00703366">
        <w:rPr>
          <w:rFonts w:ascii="Arial" w:eastAsia="Times New Roman" w:hAnsi="Arial" w:cs="Arial"/>
          <w:color w:val="000000"/>
          <w:sz w:val="20"/>
          <w:szCs w:val="20"/>
          <w:lang w:eastAsia="en-GB"/>
        </w:rPr>
        <w:t>Folio, 2019)</w:t>
      </w:r>
      <w:r w:rsidRPr="00703366">
        <w:rPr>
          <w:rFonts w:ascii="Arial" w:eastAsia="Times New Roman" w:hAnsi="Arial" w:cs="Arial"/>
          <w:i/>
          <w:iCs/>
          <w:color w:val="000000"/>
          <w:sz w:val="20"/>
          <w:szCs w:val="20"/>
          <w:lang w:eastAsia="en-GB"/>
        </w:rPr>
        <w:t xml:space="preserve">.  </w:t>
      </w:r>
      <w:r w:rsidRPr="00703366">
        <w:rPr>
          <w:rFonts w:ascii="Arial" w:eastAsia="Times New Roman" w:hAnsi="Arial" w:cs="Arial"/>
          <w:color w:val="000000"/>
          <w:sz w:val="20"/>
          <w:szCs w:val="20"/>
          <w:lang w:eastAsia="en-GB"/>
        </w:rPr>
        <w:t>An essay entitled, ‘In Powers of Horror’ discusses the</w:t>
      </w:r>
      <w:r w:rsidRPr="00703366">
        <w:rPr>
          <w:rFonts w:ascii="Arial" w:eastAsia="Times New Roman" w:hAnsi="Arial" w:cs="Arial"/>
          <w:i/>
          <w:iCs/>
          <w:color w:val="000000"/>
          <w:sz w:val="20"/>
          <w:szCs w:val="20"/>
          <w:lang w:eastAsia="en-GB"/>
        </w:rPr>
        <w:t xml:space="preserve"> “loss of distinction between subject and object or between self and </w:t>
      </w:r>
      <w:proofErr w:type="gramStart"/>
      <w:r w:rsidRPr="00703366">
        <w:rPr>
          <w:rFonts w:ascii="Arial" w:eastAsia="Times New Roman" w:hAnsi="Arial" w:cs="Arial"/>
          <w:i/>
          <w:iCs/>
          <w:color w:val="000000"/>
          <w:sz w:val="20"/>
          <w:szCs w:val="20"/>
          <w:lang w:eastAsia="en-GB"/>
        </w:rPr>
        <w:t>other”</w:t>
      </w:r>
      <w:r w:rsidRPr="00703366">
        <w:rPr>
          <w:rFonts w:ascii="Arial" w:eastAsia="Times New Roman" w:hAnsi="Arial" w:cs="Arial"/>
          <w:color w:val="000000"/>
          <w:sz w:val="20"/>
          <w:szCs w:val="20"/>
          <w:lang w:eastAsia="en-GB"/>
        </w:rPr>
        <w:t>(</w:t>
      </w:r>
      <w:proofErr w:type="gramEnd"/>
      <w:r w:rsidRPr="00703366">
        <w:rPr>
          <w:rFonts w:ascii="Arial" w:eastAsia="Times New Roman" w:hAnsi="Arial" w:cs="Arial"/>
          <w:color w:val="000000"/>
          <w:sz w:val="20"/>
          <w:szCs w:val="20"/>
          <w:lang w:eastAsia="en-GB"/>
        </w:rPr>
        <w:t xml:space="preserve">Anon., n.d.) and this interplay of merging boundaries is something I would like to push within my practice. Thinking of boundaries, the skin, which is the largest organ that acts as a barrier of protection as well as being the only external sense of the body, is also objectified in society. One example of this is in Claudia </w:t>
      </w:r>
      <w:proofErr w:type="spellStart"/>
      <w:r w:rsidRPr="00703366">
        <w:rPr>
          <w:rFonts w:ascii="Arial" w:eastAsia="Times New Roman" w:hAnsi="Arial" w:cs="Arial"/>
          <w:color w:val="000000"/>
          <w:sz w:val="20"/>
          <w:szCs w:val="20"/>
          <w:lang w:eastAsia="en-GB"/>
        </w:rPr>
        <w:t>Bethien's</w:t>
      </w:r>
      <w:proofErr w:type="spellEnd"/>
      <w:r w:rsidRPr="00703366">
        <w:rPr>
          <w:rFonts w:ascii="Arial" w:eastAsia="Times New Roman" w:hAnsi="Arial" w:cs="Arial"/>
          <w:color w:val="000000"/>
          <w:sz w:val="20"/>
          <w:szCs w:val="20"/>
          <w:lang w:eastAsia="en-GB"/>
        </w:rPr>
        <w:t xml:space="preserve"> book in the chapter ‘Colour’ </w:t>
      </w:r>
      <w:proofErr w:type="spellStart"/>
      <w:r w:rsidRPr="00703366">
        <w:rPr>
          <w:rFonts w:ascii="Arial" w:eastAsia="Times New Roman" w:hAnsi="Arial" w:cs="Arial"/>
          <w:color w:val="000000"/>
          <w:sz w:val="20"/>
          <w:szCs w:val="20"/>
          <w:lang w:eastAsia="en-GB"/>
        </w:rPr>
        <w:t>benthien</w:t>
      </w:r>
      <w:proofErr w:type="spellEnd"/>
      <w:r w:rsidRPr="00703366">
        <w:rPr>
          <w:rFonts w:ascii="Arial" w:eastAsia="Times New Roman" w:hAnsi="Arial" w:cs="Arial"/>
          <w:color w:val="000000"/>
          <w:sz w:val="20"/>
          <w:szCs w:val="20"/>
          <w:lang w:eastAsia="en-GB"/>
        </w:rPr>
        <w:t xml:space="preserve"> states that </w:t>
      </w:r>
      <w:r w:rsidRPr="00703366">
        <w:rPr>
          <w:rFonts w:ascii="Arial" w:eastAsia="Times New Roman" w:hAnsi="Arial" w:cs="Arial"/>
          <w:i/>
          <w:iCs/>
          <w:color w:val="000000"/>
          <w:sz w:val="20"/>
          <w:szCs w:val="20"/>
          <w:lang w:eastAsia="en-GB"/>
        </w:rPr>
        <w:t xml:space="preserve">“skin is continually read and interpreted in all social situations, that human beings have understood and misunderstood it as an expression of depth, of soul, of inner </w:t>
      </w:r>
      <w:proofErr w:type="gramStart"/>
      <w:r w:rsidRPr="00703366">
        <w:rPr>
          <w:rFonts w:ascii="Arial" w:eastAsia="Times New Roman" w:hAnsi="Arial" w:cs="Arial"/>
          <w:i/>
          <w:iCs/>
          <w:color w:val="000000"/>
          <w:sz w:val="20"/>
          <w:szCs w:val="20"/>
          <w:lang w:eastAsia="en-GB"/>
        </w:rPr>
        <w:t>character”</w:t>
      </w:r>
      <w:r w:rsidRPr="00703366">
        <w:rPr>
          <w:rFonts w:ascii="Arial" w:eastAsia="Times New Roman" w:hAnsi="Arial" w:cs="Arial"/>
          <w:color w:val="000000"/>
          <w:sz w:val="20"/>
          <w:szCs w:val="20"/>
          <w:lang w:eastAsia="en-GB"/>
        </w:rPr>
        <w:t>(</w:t>
      </w:r>
      <w:proofErr w:type="spellStart"/>
      <w:proofErr w:type="gramEnd"/>
      <w:r w:rsidRPr="00703366">
        <w:rPr>
          <w:rFonts w:ascii="Arial" w:eastAsia="Times New Roman" w:hAnsi="Arial" w:cs="Arial"/>
          <w:color w:val="000000"/>
          <w:sz w:val="20"/>
          <w:szCs w:val="20"/>
          <w:lang w:eastAsia="en-GB"/>
        </w:rPr>
        <w:t>Benthien</w:t>
      </w:r>
      <w:proofErr w:type="spellEnd"/>
      <w:r w:rsidRPr="00703366">
        <w:rPr>
          <w:rFonts w:ascii="Arial" w:eastAsia="Times New Roman" w:hAnsi="Arial" w:cs="Arial"/>
          <w:color w:val="000000"/>
          <w:sz w:val="20"/>
          <w:szCs w:val="20"/>
          <w:lang w:eastAsia="en-GB"/>
        </w:rPr>
        <w:t>, 2002)</w:t>
      </w:r>
      <w:r w:rsidRPr="00703366">
        <w:rPr>
          <w:rFonts w:ascii="Arial" w:eastAsia="Times New Roman" w:hAnsi="Arial" w:cs="Arial"/>
          <w:i/>
          <w:iCs/>
          <w:color w:val="000000"/>
          <w:sz w:val="20"/>
          <w:szCs w:val="20"/>
          <w:lang w:eastAsia="en-GB"/>
        </w:rPr>
        <w:t xml:space="preserve">. </w:t>
      </w:r>
      <w:r w:rsidRPr="00703366">
        <w:rPr>
          <w:rFonts w:ascii="Arial" w:eastAsia="Times New Roman" w:hAnsi="Arial" w:cs="Arial"/>
          <w:color w:val="000000"/>
          <w:sz w:val="20"/>
          <w:szCs w:val="20"/>
          <w:lang w:eastAsia="en-GB"/>
        </w:rPr>
        <w:t>Skins are categorised and divided into ‘good skins’ and ‘bad skins’ and are stigmatised in ‘</w:t>
      </w:r>
      <w:r w:rsidRPr="00703366">
        <w:rPr>
          <w:rFonts w:ascii="Arial" w:eastAsia="Times New Roman" w:hAnsi="Arial" w:cs="Arial"/>
          <w:i/>
          <w:iCs/>
          <w:color w:val="000000"/>
          <w:sz w:val="20"/>
          <w:szCs w:val="20"/>
          <w:lang w:eastAsia="en-GB"/>
        </w:rPr>
        <w:t xml:space="preserve">Thinking Through Skin’. </w:t>
      </w:r>
      <w:r w:rsidRPr="00703366">
        <w:rPr>
          <w:rFonts w:ascii="Arial" w:eastAsia="Times New Roman" w:hAnsi="Arial" w:cs="Arial"/>
          <w:color w:val="000000"/>
          <w:sz w:val="20"/>
          <w:szCs w:val="20"/>
          <w:lang w:eastAsia="en-GB"/>
        </w:rPr>
        <w:t xml:space="preserve">Skin records and reflects our </w:t>
      </w:r>
      <w:proofErr w:type="gramStart"/>
      <w:r w:rsidRPr="00703366">
        <w:rPr>
          <w:rFonts w:ascii="Arial" w:eastAsia="Times New Roman" w:hAnsi="Arial" w:cs="Arial"/>
          <w:color w:val="000000"/>
          <w:sz w:val="20"/>
          <w:szCs w:val="20"/>
          <w:lang w:eastAsia="en-GB"/>
        </w:rPr>
        <w:t>lives,  and</w:t>
      </w:r>
      <w:proofErr w:type="gramEnd"/>
      <w:r w:rsidRPr="00703366">
        <w:rPr>
          <w:rFonts w:ascii="Arial" w:eastAsia="Times New Roman" w:hAnsi="Arial" w:cs="Arial"/>
          <w:color w:val="000000"/>
          <w:sz w:val="20"/>
          <w:szCs w:val="20"/>
          <w:lang w:eastAsia="en-GB"/>
        </w:rPr>
        <w:t xml:space="preserve"> is </w:t>
      </w:r>
      <w:r w:rsidRPr="00703366">
        <w:rPr>
          <w:rFonts w:ascii="Arial" w:eastAsia="Times New Roman" w:hAnsi="Arial" w:cs="Arial"/>
          <w:i/>
          <w:iCs/>
          <w:color w:val="000000"/>
          <w:sz w:val="20"/>
          <w:szCs w:val="20"/>
          <w:lang w:eastAsia="en-GB"/>
        </w:rPr>
        <w:t>“as much of a fabrication of what didn’t happen as a record of what did”</w:t>
      </w:r>
      <w:r w:rsidRPr="00703366">
        <w:rPr>
          <w:rFonts w:ascii="Arial" w:eastAsia="Times New Roman" w:hAnsi="Arial" w:cs="Arial"/>
          <w:color w:val="000000"/>
          <w:sz w:val="20"/>
          <w:szCs w:val="20"/>
          <w:lang w:eastAsia="en-GB"/>
        </w:rPr>
        <w:t>(Prosser, 2001)</w:t>
      </w:r>
      <w:r w:rsidRPr="00703366">
        <w:rPr>
          <w:rFonts w:ascii="Arial" w:eastAsia="Times New Roman" w:hAnsi="Arial" w:cs="Arial"/>
          <w:i/>
          <w:iCs/>
          <w:color w:val="000000"/>
          <w:sz w:val="20"/>
          <w:szCs w:val="20"/>
          <w:lang w:eastAsia="en-GB"/>
        </w:rPr>
        <w:t xml:space="preserve">. </w:t>
      </w:r>
      <w:r w:rsidRPr="00703366">
        <w:rPr>
          <w:rFonts w:ascii="Arial" w:eastAsia="Times New Roman" w:hAnsi="Arial" w:cs="Arial"/>
          <w:color w:val="000000"/>
          <w:sz w:val="20"/>
          <w:szCs w:val="20"/>
          <w:lang w:eastAsia="en-GB"/>
        </w:rPr>
        <w:t xml:space="preserve">Bad skin being “skin that is marked both by memory and as memorable; we do not forget bad </w:t>
      </w:r>
      <w:proofErr w:type="gramStart"/>
      <w:r w:rsidRPr="00703366">
        <w:rPr>
          <w:rFonts w:ascii="Arial" w:eastAsia="Times New Roman" w:hAnsi="Arial" w:cs="Arial"/>
          <w:color w:val="000000"/>
          <w:sz w:val="20"/>
          <w:szCs w:val="20"/>
          <w:lang w:eastAsia="en-GB"/>
        </w:rPr>
        <w:t>skin”(</w:t>
      </w:r>
      <w:proofErr w:type="gramEnd"/>
      <w:r w:rsidRPr="00703366">
        <w:rPr>
          <w:rFonts w:ascii="Arial" w:eastAsia="Times New Roman" w:hAnsi="Arial" w:cs="Arial"/>
          <w:color w:val="000000"/>
          <w:sz w:val="20"/>
          <w:szCs w:val="20"/>
          <w:lang w:eastAsia="en-GB"/>
        </w:rPr>
        <w:t>Prosser, 2001) and good skin being “unmarked by the passage of time”(Prosser, 2001).</w:t>
      </w:r>
    </w:p>
    <w:p w14:paraId="784BC434"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p>
    <w:p w14:paraId="0DB2E65F" w14:textId="24F0AFBF" w:rsidR="00703366" w:rsidRPr="00703366" w:rsidRDefault="00703366" w:rsidP="00703366">
      <w:pPr>
        <w:spacing w:after="0" w:line="480" w:lineRule="auto"/>
        <w:rPr>
          <w:rFonts w:ascii="Times New Roman" w:eastAsia="Times New Roman" w:hAnsi="Times New Roman" w:cs="Times New Roman"/>
          <w:sz w:val="24"/>
          <w:szCs w:val="24"/>
          <w:lang w:eastAsia="en-GB"/>
        </w:rPr>
      </w:pPr>
      <w:r w:rsidRPr="00703366">
        <w:rPr>
          <w:rFonts w:ascii="Arial" w:eastAsia="Times New Roman" w:hAnsi="Arial" w:cs="Arial"/>
          <w:i/>
          <w:iCs/>
          <w:color w:val="000000"/>
          <w:sz w:val="20"/>
          <w:szCs w:val="20"/>
          <w:lang w:eastAsia="en-GB"/>
        </w:rPr>
        <w:t xml:space="preserve">“Skin re-members, both literally in its material surface and metaphorically in </w:t>
      </w:r>
      <w:proofErr w:type="spellStart"/>
      <w:r w:rsidRPr="00703366">
        <w:rPr>
          <w:rFonts w:ascii="Arial" w:eastAsia="Times New Roman" w:hAnsi="Arial" w:cs="Arial"/>
          <w:i/>
          <w:iCs/>
          <w:color w:val="000000"/>
          <w:sz w:val="20"/>
          <w:szCs w:val="20"/>
          <w:lang w:eastAsia="en-GB"/>
        </w:rPr>
        <w:t>resignifying</w:t>
      </w:r>
      <w:proofErr w:type="spellEnd"/>
      <w:r w:rsidRPr="00703366">
        <w:rPr>
          <w:rFonts w:ascii="Arial" w:eastAsia="Times New Roman" w:hAnsi="Arial" w:cs="Arial"/>
          <w:i/>
          <w:iCs/>
          <w:color w:val="000000"/>
          <w:sz w:val="20"/>
          <w:szCs w:val="20"/>
          <w:lang w:eastAsia="en-GB"/>
        </w:rPr>
        <w:t xml:space="preserve"> on this surface, not only race, sex and age, but the quite detailed </w:t>
      </w:r>
      <w:r w:rsidRPr="00703366">
        <w:rPr>
          <w:rFonts w:ascii="Arial" w:eastAsia="Times New Roman" w:hAnsi="Arial" w:cs="Arial"/>
          <w:i/>
          <w:iCs/>
          <w:color w:val="000000"/>
          <w:sz w:val="20"/>
          <w:szCs w:val="20"/>
          <w:lang w:eastAsia="en-GB"/>
        </w:rPr>
        <w:t>specificities</w:t>
      </w:r>
      <w:r w:rsidRPr="00703366">
        <w:rPr>
          <w:rFonts w:ascii="Arial" w:eastAsia="Times New Roman" w:hAnsi="Arial" w:cs="Arial"/>
          <w:i/>
          <w:iCs/>
          <w:color w:val="000000"/>
          <w:sz w:val="20"/>
          <w:szCs w:val="20"/>
          <w:lang w:eastAsia="en-GB"/>
        </w:rPr>
        <w:t xml:space="preserve"> of life </w:t>
      </w:r>
      <w:proofErr w:type="gramStart"/>
      <w:r w:rsidRPr="00703366">
        <w:rPr>
          <w:rFonts w:ascii="Arial" w:eastAsia="Times New Roman" w:hAnsi="Arial" w:cs="Arial"/>
          <w:i/>
          <w:iCs/>
          <w:color w:val="000000"/>
          <w:sz w:val="20"/>
          <w:szCs w:val="20"/>
          <w:lang w:eastAsia="en-GB"/>
        </w:rPr>
        <w:t>histories</w:t>
      </w:r>
      <w:r w:rsidRPr="00703366">
        <w:rPr>
          <w:rFonts w:ascii="Arial" w:eastAsia="Times New Roman" w:hAnsi="Arial" w:cs="Arial"/>
          <w:i/>
          <w:iCs/>
          <w:color w:val="000000"/>
          <w:sz w:val="20"/>
          <w:szCs w:val="20"/>
          <w:lang w:eastAsia="en-GB"/>
        </w:rPr>
        <w:t>”</w:t>
      </w:r>
      <w:r w:rsidRPr="00703366">
        <w:rPr>
          <w:rFonts w:ascii="Arial" w:eastAsia="Times New Roman" w:hAnsi="Arial" w:cs="Arial"/>
          <w:color w:val="000000"/>
          <w:sz w:val="20"/>
          <w:szCs w:val="20"/>
          <w:lang w:eastAsia="en-GB"/>
        </w:rPr>
        <w:t>(</w:t>
      </w:r>
      <w:proofErr w:type="gramEnd"/>
      <w:r w:rsidRPr="00703366">
        <w:rPr>
          <w:rFonts w:ascii="Arial" w:eastAsia="Times New Roman" w:hAnsi="Arial" w:cs="Arial"/>
          <w:color w:val="000000"/>
          <w:sz w:val="20"/>
          <w:szCs w:val="20"/>
          <w:lang w:eastAsia="en-GB"/>
        </w:rPr>
        <w:t>Prosser, 2001)</w:t>
      </w:r>
      <w:r w:rsidRPr="00703366">
        <w:rPr>
          <w:rFonts w:ascii="Arial" w:eastAsia="Times New Roman" w:hAnsi="Arial" w:cs="Arial"/>
          <w:i/>
          <w:iCs/>
          <w:color w:val="000000"/>
          <w:sz w:val="20"/>
          <w:szCs w:val="20"/>
          <w:lang w:eastAsia="en-GB"/>
        </w:rPr>
        <w:t>.</w:t>
      </w:r>
    </w:p>
    <w:p w14:paraId="233C7825"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p>
    <w:p w14:paraId="61D9EEAB"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sz w:val="20"/>
          <w:szCs w:val="20"/>
          <w:lang w:eastAsia="en-GB"/>
        </w:rPr>
        <w:t xml:space="preserve">Alongside race and age, there are illnesses that affect the skin, “whose bodies malfunction highlight this fact; such subjects cannot forget their bodies, but are constantly reminded of their </w:t>
      </w:r>
      <w:proofErr w:type="gramStart"/>
      <w:r w:rsidRPr="00703366">
        <w:rPr>
          <w:rFonts w:ascii="Arial" w:eastAsia="Times New Roman" w:hAnsi="Arial" w:cs="Arial"/>
          <w:color w:val="000000"/>
          <w:sz w:val="20"/>
          <w:szCs w:val="20"/>
          <w:lang w:eastAsia="en-GB"/>
        </w:rPr>
        <w:t>mortality”(</w:t>
      </w:r>
      <w:proofErr w:type="gramEnd"/>
      <w:r w:rsidRPr="00703366">
        <w:rPr>
          <w:rFonts w:ascii="Arial" w:eastAsia="Times New Roman" w:hAnsi="Arial" w:cs="Arial"/>
          <w:color w:val="000000"/>
          <w:sz w:val="20"/>
          <w:szCs w:val="20"/>
          <w:lang w:eastAsia="en-GB"/>
        </w:rPr>
        <w:t>Prosser, 2001). </w:t>
      </w:r>
    </w:p>
    <w:p w14:paraId="00A5FE0D"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p>
    <w:p w14:paraId="7B0FE9B9" w14:textId="77777777" w:rsidR="00703366" w:rsidRPr="00703366" w:rsidRDefault="00703366" w:rsidP="00703366">
      <w:pPr>
        <w:spacing w:after="0" w:line="480" w:lineRule="auto"/>
        <w:rPr>
          <w:rFonts w:ascii="Arial" w:eastAsia="Times New Roman" w:hAnsi="Arial" w:cs="Arial"/>
          <w:sz w:val="20"/>
          <w:szCs w:val="20"/>
          <w:lang w:eastAsia="en-GB"/>
        </w:rPr>
      </w:pPr>
      <w:r w:rsidRPr="00703366">
        <w:rPr>
          <w:rFonts w:ascii="Arial" w:eastAsia="Times New Roman" w:hAnsi="Arial" w:cs="Arial"/>
          <w:color w:val="000000"/>
          <w:sz w:val="20"/>
          <w:szCs w:val="20"/>
          <w:lang w:eastAsia="en-GB"/>
        </w:rPr>
        <w:t>Then briefly touch on “</w:t>
      </w:r>
      <w:r w:rsidRPr="00703366">
        <w:rPr>
          <w:rFonts w:ascii="Arial" w:eastAsia="Times New Roman" w:hAnsi="Arial" w:cs="Arial"/>
          <w:color w:val="231F20"/>
          <w:sz w:val="20"/>
          <w:szCs w:val="20"/>
          <w:shd w:val="clear" w:color="auto" w:fill="FFFFFF"/>
          <w:lang w:eastAsia="en-GB"/>
        </w:rPr>
        <w:t xml:space="preserve">physical embellishments and alterations—tattoos, piercings, skin-lifts, liposuction, tanning, and more—proliferate in Western culture. Yet outside dermatology textbooks, the topic of skin has been largely </w:t>
      </w:r>
      <w:proofErr w:type="gramStart"/>
      <w:r w:rsidRPr="00703366">
        <w:rPr>
          <w:rFonts w:ascii="Arial" w:eastAsia="Times New Roman" w:hAnsi="Arial" w:cs="Arial"/>
          <w:color w:val="231F20"/>
          <w:sz w:val="20"/>
          <w:szCs w:val="20"/>
          <w:shd w:val="clear" w:color="auto" w:fill="FFFFFF"/>
          <w:lang w:eastAsia="en-GB"/>
        </w:rPr>
        <w:t>ignored”</w:t>
      </w:r>
      <w:r w:rsidRPr="00703366">
        <w:rPr>
          <w:rFonts w:ascii="Arial" w:eastAsia="Times New Roman" w:hAnsi="Arial" w:cs="Arial"/>
          <w:color w:val="000000"/>
          <w:sz w:val="20"/>
          <w:szCs w:val="20"/>
          <w:lang w:eastAsia="en-GB"/>
        </w:rPr>
        <w:t>(</w:t>
      </w:r>
      <w:proofErr w:type="spellStart"/>
      <w:proofErr w:type="gramEnd"/>
      <w:r w:rsidRPr="00703366">
        <w:rPr>
          <w:rFonts w:ascii="Arial" w:eastAsia="Times New Roman" w:hAnsi="Arial" w:cs="Arial"/>
          <w:color w:val="000000"/>
          <w:sz w:val="20"/>
          <w:szCs w:val="20"/>
          <w:lang w:eastAsia="en-GB"/>
        </w:rPr>
        <w:t>Benthien</w:t>
      </w:r>
      <w:proofErr w:type="spellEnd"/>
      <w:r w:rsidRPr="00703366">
        <w:rPr>
          <w:rFonts w:ascii="Arial" w:eastAsia="Times New Roman" w:hAnsi="Arial" w:cs="Arial"/>
          <w:color w:val="000000"/>
          <w:sz w:val="20"/>
          <w:szCs w:val="20"/>
          <w:lang w:eastAsia="en-GB"/>
        </w:rPr>
        <w:t>, 2002)....</w:t>
      </w:r>
    </w:p>
    <w:p w14:paraId="2C865678"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p>
    <w:p w14:paraId="38B00D24"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r w:rsidRPr="00703366">
        <w:rPr>
          <w:rFonts w:ascii="Times New Roman" w:eastAsia="Times New Roman" w:hAnsi="Times New Roman" w:cs="Times New Roman"/>
          <w:color w:val="231F20"/>
          <w:sz w:val="20"/>
          <w:szCs w:val="20"/>
          <w:shd w:val="clear" w:color="auto" w:fill="FFFFFF"/>
          <w:lang w:eastAsia="en-GB"/>
        </w:rPr>
        <w:t> </w:t>
      </w:r>
    </w:p>
    <w:p w14:paraId="54F4E5DC"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sz w:val="20"/>
          <w:szCs w:val="20"/>
          <w:shd w:val="clear" w:color="auto" w:fill="FFFFFF"/>
          <w:lang w:eastAsia="en-GB"/>
        </w:rPr>
        <w:t xml:space="preserve">With </w:t>
      </w:r>
      <w:r w:rsidRPr="00703366">
        <w:rPr>
          <w:rFonts w:ascii="Arial" w:eastAsia="Times New Roman" w:hAnsi="Arial" w:cs="Arial"/>
          <w:color w:val="000000"/>
          <w:sz w:val="20"/>
          <w:szCs w:val="20"/>
          <w:lang w:eastAsia="en-GB"/>
        </w:rPr>
        <w:t>touch being the mother of the senses, tactility would play a vital role in my practice.</w:t>
      </w:r>
      <w:r w:rsidRPr="00703366">
        <w:rPr>
          <w:rFonts w:ascii="Arial" w:eastAsia="Times New Roman" w:hAnsi="Arial" w:cs="Arial"/>
          <w:color w:val="000000"/>
          <w:sz w:val="20"/>
          <w:szCs w:val="20"/>
          <w:shd w:val="clear" w:color="auto" w:fill="FFFFFF"/>
          <w:lang w:eastAsia="en-GB"/>
        </w:rPr>
        <w:t xml:space="preserve"> Even once the latex is lifted from the mould, it will not feel exactly like skin but, </w:t>
      </w:r>
      <w:r w:rsidRPr="00703366">
        <w:rPr>
          <w:rFonts w:ascii="Arial" w:eastAsia="Times New Roman" w:hAnsi="Arial" w:cs="Arial"/>
          <w:i/>
          <w:iCs/>
          <w:color w:val="000000"/>
          <w:sz w:val="20"/>
          <w:szCs w:val="20"/>
          <w:shd w:val="clear" w:color="auto" w:fill="FFFFFF"/>
          <w:lang w:eastAsia="en-GB"/>
        </w:rPr>
        <w:t>“even the eye touches; the gaze implies an unconscious touch, bodily mimesis and identification”</w:t>
      </w:r>
      <w:r w:rsidRPr="00703366">
        <w:rPr>
          <w:rFonts w:ascii="Arial" w:eastAsia="Times New Roman" w:hAnsi="Arial" w:cs="Arial"/>
          <w:color w:val="000000"/>
          <w:sz w:val="20"/>
          <w:szCs w:val="20"/>
          <w:shd w:val="clear" w:color="auto" w:fill="FFFFFF"/>
          <w:lang w:eastAsia="en-GB"/>
        </w:rPr>
        <w:t>. </w:t>
      </w:r>
    </w:p>
    <w:p w14:paraId="52230336" w14:textId="1A529C8F" w:rsidR="00703366" w:rsidRPr="00703366" w:rsidRDefault="00703366" w:rsidP="00703366">
      <w:pPr>
        <w:spacing w:after="240" w:line="480" w:lineRule="auto"/>
        <w:rPr>
          <w:rFonts w:ascii="Times New Roman" w:eastAsia="Times New Roman" w:hAnsi="Times New Roman" w:cs="Times New Roman"/>
          <w:sz w:val="24"/>
          <w:szCs w:val="24"/>
          <w:lang w:eastAsia="en-GB"/>
        </w:rPr>
      </w:pPr>
    </w:p>
    <w:p w14:paraId="243F03BD"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sz w:val="20"/>
          <w:szCs w:val="20"/>
          <w:lang w:eastAsia="en-GB"/>
        </w:rPr>
        <w:t>PROCESS</w:t>
      </w:r>
    </w:p>
    <w:p w14:paraId="12EA9D5B" w14:textId="77777777" w:rsidR="00703366" w:rsidRDefault="00703366" w:rsidP="00703366">
      <w:pPr>
        <w:spacing w:after="0" w:line="480" w:lineRule="auto"/>
        <w:jc w:val="center"/>
        <w:rPr>
          <w:rFonts w:ascii="Times New Roman" w:eastAsia="Times New Roman" w:hAnsi="Times New Roman" w:cs="Times New Roman"/>
          <w:sz w:val="24"/>
          <w:szCs w:val="24"/>
          <w:lang w:eastAsia="en-GB"/>
        </w:rPr>
      </w:pPr>
    </w:p>
    <w:p w14:paraId="498782A0" w14:textId="6E4CC9E7" w:rsidR="00703366" w:rsidRPr="00703366" w:rsidRDefault="00703366" w:rsidP="00703366">
      <w:pPr>
        <w:spacing w:after="0" w:line="480" w:lineRule="auto"/>
        <w:jc w:val="center"/>
        <w:rPr>
          <w:rFonts w:ascii="Times New Roman" w:eastAsia="Times New Roman" w:hAnsi="Times New Roman" w:cs="Times New Roman"/>
          <w:sz w:val="24"/>
          <w:szCs w:val="24"/>
          <w:lang w:eastAsia="en-GB"/>
        </w:rPr>
      </w:pPr>
      <w:r w:rsidRPr="00703366">
        <w:rPr>
          <w:rFonts w:ascii="Arial" w:eastAsia="Times New Roman" w:hAnsi="Arial" w:cs="Arial"/>
          <w:i/>
          <w:iCs/>
          <w:color w:val="1A1A1A"/>
          <w:sz w:val="20"/>
          <w:szCs w:val="20"/>
          <w:shd w:val="clear" w:color="auto" w:fill="FFFFFF"/>
          <w:lang w:eastAsia="en-GB"/>
        </w:rPr>
        <w:t xml:space="preserve">“It’s not just coating the structure with latex but the very physical — almost violent — act of peeling it away, struggling against the material to pull at first small chunks with fingers, and then leveraging the strength and weight of the whole body to skin and </w:t>
      </w:r>
      <w:proofErr w:type="spellStart"/>
      <w:r w:rsidRPr="00703366">
        <w:rPr>
          <w:rFonts w:ascii="Arial" w:eastAsia="Times New Roman" w:hAnsi="Arial" w:cs="Arial"/>
          <w:i/>
          <w:iCs/>
          <w:color w:val="1A1A1A"/>
          <w:sz w:val="20"/>
          <w:szCs w:val="20"/>
          <w:shd w:val="clear" w:color="auto" w:fill="FFFFFF"/>
          <w:lang w:eastAsia="en-GB"/>
        </w:rPr>
        <w:t>unskin</w:t>
      </w:r>
      <w:proofErr w:type="spellEnd"/>
      <w:r w:rsidRPr="00703366">
        <w:rPr>
          <w:rFonts w:ascii="Arial" w:eastAsia="Times New Roman" w:hAnsi="Arial" w:cs="Arial"/>
          <w:i/>
          <w:iCs/>
          <w:color w:val="1A1A1A"/>
          <w:sz w:val="20"/>
          <w:szCs w:val="20"/>
          <w:shd w:val="clear" w:color="auto" w:fill="FFFFFF"/>
          <w:lang w:eastAsia="en-GB"/>
        </w:rPr>
        <w:t xml:space="preserve"> the structure itself”</w:t>
      </w:r>
      <w:r w:rsidRPr="00703366">
        <w:rPr>
          <w:rFonts w:ascii="Arial" w:eastAsia="Times New Roman" w:hAnsi="Arial" w:cs="Arial"/>
          <w:color w:val="000000"/>
          <w:sz w:val="20"/>
          <w:szCs w:val="20"/>
          <w:lang w:eastAsia="en-GB"/>
        </w:rPr>
        <w:t xml:space="preserve"> (</w:t>
      </w:r>
      <w:proofErr w:type="spellStart"/>
      <w:r w:rsidRPr="00703366">
        <w:rPr>
          <w:rFonts w:ascii="Arial" w:eastAsia="Times New Roman" w:hAnsi="Arial" w:cs="Arial"/>
          <w:color w:val="000000"/>
          <w:sz w:val="20"/>
          <w:szCs w:val="20"/>
          <w:lang w:eastAsia="en-GB"/>
        </w:rPr>
        <w:t>Zeiba</w:t>
      </w:r>
      <w:proofErr w:type="spellEnd"/>
      <w:r w:rsidRPr="00703366">
        <w:rPr>
          <w:rFonts w:ascii="Arial" w:eastAsia="Times New Roman" w:hAnsi="Arial" w:cs="Arial"/>
          <w:color w:val="000000"/>
          <w:sz w:val="20"/>
          <w:szCs w:val="20"/>
          <w:lang w:eastAsia="en-GB"/>
        </w:rPr>
        <w:t>, n.d.)</w:t>
      </w:r>
      <w:r w:rsidRPr="00703366">
        <w:rPr>
          <w:rFonts w:ascii="Arial" w:eastAsia="Times New Roman" w:hAnsi="Arial" w:cs="Arial"/>
          <w:i/>
          <w:iCs/>
          <w:color w:val="1A1A1A"/>
          <w:sz w:val="20"/>
          <w:szCs w:val="20"/>
          <w:shd w:val="clear" w:color="auto" w:fill="FFFFFF"/>
          <w:lang w:eastAsia="en-GB"/>
        </w:rPr>
        <w:t>.</w:t>
      </w:r>
    </w:p>
    <w:p w14:paraId="6EAB111C"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p>
    <w:p w14:paraId="33BC48F9" w14:textId="2819CD65" w:rsidR="00703366" w:rsidRPr="00703366" w:rsidRDefault="00703366" w:rsidP="00703366">
      <w:pPr>
        <w:spacing w:after="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sz w:val="20"/>
          <w:szCs w:val="20"/>
          <w:lang w:eastAsia="en-GB"/>
        </w:rPr>
        <w:t xml:space="preserve">The process of my work was extremely repetitive and time consuming. From testing the engraving on different types of wood, playing around with the thickness, </w:t>
      </w:r>
      <w:proofErr w:type="gramStart"/>
      <w:r w:rsidRPr="00703366">
        <w:rPr>
          <w:rFonts w:ascii="Arial" w:eastAsia="Times New Roman" w:hAnsi="Arial" w:cs="Arial"/>
          <w:color w:val="000000"/>
          <w:sz w:val="20"/>
          <w:szCs w:val="20"/>
          <w:lang w:eastAsia="en-GB"/>
        </w:rPr>
        <w:t>scale</w:t>
      </w:r>
      <w:proofErr w:type="gramEnd"/>
      <w:r w:rsidRPr="00703366">
        <w:rPr>
          <w:rFonts w:ascii="Arial" w:eastAsia="Times New Roman" w:hAnsi="Arial" w:cs="Arial"/>
          <w:color w:val="000000"/>
          <w:sz w:val="20"/>
          <w:szCs w:val="20"/>
          <w:lang w:eastAsia="en-GB"/>
        </w:rPr>
        <w:t xml:space="preserve"> and depth of colour. By engraving the surface to make my mould and then applying the liquid latex, it results in the wood sticking to the latex. Peeling this off </w:t>
      </w:r>
      <w:proofErr w:type="gramStart"/>
      <w:r w:rsidRPr="00703366">
        <w:rPr>
          <w:rFonts w:ascii="Arial" w:eastAsia="Times New Roman" w:hAnsi="Arial" w:cs="Arial"/>
          <w:color w:val="000000"/>
          <w:sz w:val="20"/>
          <w:szCs w:val="20"/>
          <w:lang w:eastAsia="en-GB"/>
        </w:rPr>
        <w:t>has to</w:t>
      </w:r>
      <w:proofErr w:type="gramEnd"/>
      <w:r w:rsidRPr="00703366">
        <w:rPr>
          <w:rFonts w:ascii="Arial" w:eastAsia="Times New Roman" w:hAnsi="Arial" w:cs="Arial"/>
          <w:color w:val="000000"/>
          <w:sz w:val="20"/>
          <w:szCs w:val="20"/>
          <w:lang w:eastAsia="en-GB"/>
        </w:rPr>
        <w:t xml:space="preserve"> be done with care and slowly so there are not any breakages, unlike Butcher's </w:t>
      </w:r>
      <w:r w:rsidRPr="00703366">
        <w:rPr>
          <w:rFonts w:ascii="Arial" w:eastAsia="Times New Roman" w:hAnsi="Arial" w:cs="Arial"/>
          <w:color w:val="000000"/>
          <w:sz w:val="20"/>
          <w:szCs w:val="20"/>
          <w:lang w:eastAsia="en-GB"/>
        </w:rPr>
        <w:t>skinning’s</w:t>
      </w:r>
      <w:r w:rsidRPr="00703366">
        <w:rPr>
          <w:rFonts w:ascii="Arial" w:eastAsia="Times New Roman" w:hAnsi="Arial" w:cs="Arial"/>
          <w:color w:val="000000"/>
          <w:sz w:val="20"/>
          <w:szCs w:val="20"/>
          <w:lang w:eastAsia="en-GB"/>
        </w:rPr>
        <w:t xml:space="preserve"> being done on smooth surfaces. </w:t>
      </w:r>
    </w:p>
    <w:p w14:paraId="59483E37"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p>
    <w:p w14:paraId="4387A1F1"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sz w:val="20"/>
          <w:szCs w:val="20"/>
          <w:lang w:eastAsia="en-GB"/>
        </w:rPr>
        <w:t xml:space="preserve">Looking into the properties of latex compared to the skin, the temperature, touch, thickness, </w:t>
      </w:r>
      <w:proofErr w:type="gramStart"/>
      <w:r w:rsidRPr="00703366">
        <w:rPr>
          <w:rFonts w:ascii="Arial" w:eastAsia="Times New Roman" w:hAnsi="Arial" w:cs="Arial"/>
          <w:color w:val="000000"/>
          <w:sz w:val="20"/>
          <w:szCs w:val="20"/>
          <w:lang w:eastAsia="en-GB"/>
        </w:rPr>
        <w:t>markings</w:t>
      </w:r>
      <w:proofErr w:type="gramEnd"/>
      <w:r w:rsidRPr="00703366">
        <w:rPr>
          <w:rFonts w:ascii="Arial" w:eastAsia="Times New Roman" w:hAnsi="Arial" w:cs="Arial"/>
          <w:color w:val="000000"/>
          <w:sz w:val="20"/>
          <w:szCs w:val="20"/>
          <w:lang w:eastAsia="en-GB"/>
        </w:rPr>
        <w:t xml:space="preserve"> and colour, I started to draw parallels between them both. With skin, there is a warmth when touched which is lacking in latex. One side of the latex is smooth, like young skin whereas the other side which has the texture from the wood is quite rough and dry giving it similar properties to aged skin. I decided to not add thickener to the liquid latex and after tests, decided that 7 layers would be sufficient. The number 7 also has significance as there are 7 layers to the skin: </w:t>
      </w:r>
      <w:r w:rsidRPr="00703366">
        <w:rPr>
          <w:rFonts w:ascii="Arial" w:eastAsia="Times New Roman" w:hAnsi="Arial" w:cs="Arial"/>
          <w:color w:val="202124"/>
          <w:sz w:val="20"/>
          <w:szCs w:val="20"/>
          <w:lang w:eastAsia="en-GB"/>
        </w:rPr>
        <w:t xml:space="preserve">Stratum corneum, Stratum lucidum, Stratum granulosum, Stratum spinosum, Stratum </w:t>
      </w:r>
      <w:proofErr w:type="spellStart"/>
      <w:r w:rsidRPr="00703366">
        <w:rPr>
          <w:rFonts w:ascii="Arial" w:eastAsia="Times New Roman" w:hAnsi="Arial" w:cs="Arial"/>
          <w:color w:val="202124"/>
          <w:sz w:val="20"/>
          <w:szCs w:val="20"/>
          <w:lang w:eastAsia="en-GB"/>
        </w:rPr>
        <w:t>basale</w:t>
      </w:r>
      <w:proofErr w:type="spellEnd"/>
      <w:r w:rsidRPr="00703366">
        <w:rPr>
          <w:rFonts w:ascii="Arial" w:eastAsia="Times New Roman" w:hAnsi="Arial" w:cs="Arial"/>
          <w:color w:val="202124"/>
          <w:sz w:val="20"/>
          <w:szCs w:val="20"/>
          <w:lang w:eastAsia="en-GB"/>
        </w:rPr>
        <w:t>, Dermis, Hypodermis. The application of the liquid latex was done with a paintbrush in long, sweeping strokes, going in the same direction as the image. This results in an added texture, forming lines like wrinkles alongside the occasional bit of wood or dust that would get trapped in the mixture causing a bump. These imperfections in a latex go in hand with the imperfections in skin which make it unique. Colour is a theme I have touched on, with using the natural colour of latex to my advantage, with the colour of the wood leaving traces adding depth to the material. </w:t>
      </w:r>
    </w:p>
    <w:p w14:paraId="455C6BD9"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p>
    <w:p w14:paraId="05A240BF" w14:textId="3D3C4A29" w:rsidR="00703366" w:rsidRPr="00703366" w:rsidRDefault="00703366" w:rsidP="00703366">
      <w:pPr>
        <w:spacing w:after="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202124"/>
          <w:sz w:val="20"/>
          <w:szCs w:val="20"/>
          <w:lang w:eastAsia="en-GB"/>
        </w:rPr>
        <w:t xml:space="preserve">I tested the mould, to see if it could be used more than once and to see if there was a change in the outcome. Due to the initial engraving, and the first layer of wood being peeled off with the first try, doing it a second time the liquid latex seemed to be sucked into the wood </w:t>
      </w:r>
      <w:r w:rsidRPr="00703366">
        <w:rPr>
          <w:rFonts w:ascii="Arial" w:eastAsia="Times New Roman" w:hAnsi="Arial" w:cs="Arial"/>
          <w:color w:val="202124"/>
          <w:sz w:val="20"/>
          <w:szCs w:val="20"/>
          <w:lang w:eastAsia="en-GB"/>
        </w:rPr>
        <w:t>even more</w:t>
      </w:r>
      <w:r w:rsidRPr="00703366">
        <w:rPr>
          <w:rFonts w:ascii="Arial" w:eastAsia="Times New Roman" w:hAnsi="Arial" w:cs="Arial"/>
          <w:color w:val="202124"/>
          <w:sz w:val="20"/>
          <w:szCs w:val="20"/>
          <w:lang w:eastAsia="en-GB"/>
        </w:rPr>
        <w:t xml:space="preserve">, making it nearly impossible to peel away. This meant breakages and holes in the latex. Additionally, the wood has been exposed to the environment for a longer </w:t>
      </w:r>
      <w:proofErr w:type="gramStart"/>
      <w:r w:rsidRPr="00703366">
        <w:rPr>
          <w:rFonts w:ascii="Arial" w:eastAsia="Times New Roman" w:hAnsi="Arial" w:cs="Arial"/>
          <w:color w:val="202124"/>
          <w:sz w:val="20"/>
          <w:szCs w:val="20"/>
          <w:lang w:eastAsia="en-GB"/>
        </w:rPr>
        <w:t>period of time</w:t>
      </w:r>
      <w:proofErr w:type="gramEnd"/>
      <w:r w:rsidRPr="00703366">
        <w:rPr>
          <w:rFonts w:ascii="Arial" w:eastAsia="Times New Roman" w:hAnsi="Arial" w:cs="Arial"/>
          <w:color w:val="202124"/>
          <w:sz w:val="20"/>
          <w:szCs w:val="20"/>
          <w:lang w:eastAsia="en-GB"/>
        </w:rPr>
        <w:t xml:space="preserve">, which could have resulted in the change of surface. However, it was interesting to see the difference in tactility and materiality, with the depth of colour being significantly lighter and with less contrast. With that in mind, I tried this process again adding more layers of latex, resulting in a thicker material being easier to peel off. This was still difficult but less breakages while retaining the dull colour. These </w:t>
      </w:r>
      <w:r w:rsidRPr="00703366">
        <w:rPr>
          <w:rFonts w:ascii="Arial" w:eastAsia="Times New Roman" w:hAnsi="Arial" w:cs="Arial"/>
          <w:color w:val="202124"/>
          <w:sz w:val="20"/>
          <w:szCs w:val="20"/>
          <w:lang w:eastAsia="en-GB"/>
        </w:rPr>
        <w:t>skinning’s</w:t>
      </w:r>
      <w:r w:rsidRPr="00703366">
        <w:rPr>
          <w:rFonts w:ascii="Arial" w:eastAsia="Times New Roman" w:hAnsi="Arial" w:cs="Arial"/>
          <w:color w:val="202124"/>
          <w:sz w:val="20"/>
          <w:szCs w:val="20"/>
          <w:lang w:eastAsia="en-GB"/>
        </w:rPr>
        <w:t xml:space="preserve"> were more fragile, dry, </w:t>
      </w:r>
      <w:proofErr w:type="gramStart"/>
      <w:r w:rsidRPr="00703366">
        <w:rPr>
          <w:rFonts w:ascii="Arial" w:eastAsia="Times New Roman" w:hAnsi="Arial" w:cs="Arial"/>
          <w:color w:val="202124"/>
          <w:sz w:val="20"/>
          <w:szCs w:val="20"/>
          <w:lang w:eastAsia="en-GB"/>
        </w:rPr>
        <w:t>wrinkly</w:t>
      </w:r>
      <w:proofErr w:type="gramEnd"/>
      <w:r w:rsidRPr="00703366">
        <w:rPr>
          <w:rFonts w:ascii="Arial" w:eastAsia="Times New Roman" w:hAnsi="Arial" w:cs="Arial"/>
          <w:color w:val="202124"/>
          <w:sz w:val="20"/>
          <w:szCs w:val="20"/>
          <w:lang w:eastAsia="en-GB"/>
        </w:rPr>
        <w:t xml:space="preserve"> and textured which reminded me of aged skin. Reflecting on this, according to Kafka, “the process of growing old and becoming dirty and wrinkled is a matter of negligence and </w:t>
      </w:r>
      <w:proofErr w:type="gramStart"/>
      <w:r w:rsidRPr="00703366">
        <w:rPr>
          <w:rFonts w:ascii="Arial" w:eastAsia="Times New Roman" w:hAnsi="Arial" w:cs="Arial"/>
          <w:color w:val="202124"/>
          <w:sz w:val="20"/>
          <w:szCs w:val="20"/>
          <w:lang w:eastAsia="en-GB"/>
        </w:rPr>
        <w:t>fault”</w:t>
      </w:r>
      <w:r w:rsidRPr="00703366">
        <w:rPr>
          <w:rFonts w:ascii="Arial" w:eastAsia="Times New Roman" w:hAnsi="Arial" w:cs="Arial"/>
          <w:color w:val="000000"/>
          <w:sz w:val="20"/>
          <w:szCs w:val="20"/>
          <w:lang w:eastAsia="en-GB"/>
        </w:rPr>
        <w:t>(</w:t>
      </w:r>
      <w:proofErr w:type="spellStart"/>
      <w:proofErr w:type="gramEnd"/>
      <w:r w:rsidRPr="00703366">
        <w:rPr>
          <w:rFonts w:ascii="Arial" w:eastAsia="Times New Roman" w:hAnsi="Arial" w:cs="Arial"/>
          <w:color w:val="000000"/>
          <w:sz w:val="20"/>
          <w:szCs w:val="20"/>
          <w:lang w:eastAsia="en-GB"/>
        </w:rPr>
        <w:t>Benthien</w:t>
      </w:r>
      <w:proofErr w:type="spellEnd"/>
      <w:r w:rsidRPr="00703366">
        <w:rPr>
          <w:rFonts w:ascii="Arial" w:eastAsia="Times New Roman" w:hAnsi="Arial" w:cs="Arial"/>
          <w:color w:val="000000"/>
          <w:sz w:val="20"/>
          <w:szCs w:val="20"/>
          <w:lang w:eastAsia="en-GB"/>
        </w:rPr>
        <w:t xml:space="preserve">, 2002) </w:t>
      </w:r>
      <w:r w:rsidRPr="00703366">
        <w:rPr>
          <w:rFonts w:ascii="Arial" w:eastAsia="Times New Roman" w:hAnsi="Arial" w:cs="Arial"/>
          <w:color w:val="202124"/>
          <w:sz w:val="20"/>
          <w:szCs w:val="20"/>
          <w:lang w:eastAsia="en-GB"/>
        </w:rPr>
        <w:t>and “process of remaining captive in the skin which marks the individual for a lifetime”</w:t>
      </w:r>
      <w:r w:rsidRPr="00703366">
        <w:rPr>
          <w:rFonts w:ascii="Arial" w:eastAsia="Times New Roman" w:hAnsi="Arial" w:cs="Arial"/>
          <w:color w:val="000000"/>
          <w:sz w:val="20"/>
          <w:szCs w:val="20"/>
          <w:lang w:eastAsia="en-GB"/>
        </w:rPr>
        <w:t>(</w:t>
      </w:r>
      <w:proofErr w:type="spellStart"/>
      <w:r w:rsidRPr="00703366">
        <w:rPr>
          <w:rFonts w:ascii="Arial" w:eastAsia="Times New Roman" w:hAnsi="Arial" w:cs="Arial"/>
          <w:color w:val="000000"/>
          <w:sz w:val="20"/>
          <w:szCs w:val="20"/>
          <w:lang w:eastAsia="en-GB"/>
        </w:rPr>
        <w:t>Benthien</w:t>
      </w:r>
      <w:proofErr w:type="spellEnd"/>
      <w:r w:rsidRPr="00703366">
        <w:rPr>
          <w:rFonts w:ascii="Arial" w:eastAsia="Times New Roman" w:hAnsi="Arial" w:cs="Arial"/>
          <w:color w:val="000000"/>
          <w:sz w:val="20"/>
          <w:szCs w:val="20"/>
          <w:lang w:eastAsia="en-GB"/>
        </w:rPr>
        <w:t>, 2002)</w:t>
      </w:r>
      <w:r w:rsidRPr="00703366">
        <w:rPr>
          <w:rFonts w:ascii="Arial" w:eastAsia="Times New Roman" w:hAnsi="Arial" w:cs="Arial"/>
          <w:color w:val="202124"/>
          <w:sz w:val="20"/>
          <w:szCs w:val="20"/>
          <w:lang w:eastAsia="en-GB"/>
        </w:rPr>
        <w:t>, so I could show the process of deterioration of health through skin.  </w:t>
      </w:r>
    </w:p>
    <w:p w14:paraId="3C9A9BDB" w14:textId="77777777" w:rsidR="00703366" w:rsidRPr="00703366" w:rsidRDefault="00703366" w:rsidP="00703366">
      <w:pPr>
        <w:spacing w:after="240" w:line="480" w:lineRule="auto"/>
        <w:rPr>
          <w:rFonts w:ascii="Times New Roman" w:eastAsia="Times New Roman" w:hAnsi="Times New Roman" w:cs="Times New Roman"/>
          <w:sz w:val="24"/>
          <w:szCs w:val="24"/>
          <w:lang w:eastAsia="en-GB"/>
        </w:rPr>
      </w:pPr>
    </w:p>
    <w:p w14:paraId="1259EA71"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sz w:val="20"/>
          <w:szCs w:val="20"/>
          <w:lang w:eastAsia="en-GB"/>
        </w:rPr>
        <w:t>BODY PRISON</w:t>
      </w:r>
    </w:p>
    <w:p w14:paraId="1E83A846"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p>
    <w:p w14:paraId="3BDB5A40"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sz w:val="20"/>
          <w:szCs w:val="20"/>
          <w:lang w:eastAsia="en-GB"/>
        </w:rPr>
        <w:t xml:space="preserve">Body Prison is the idea that you are locked into one's skin, with the skin being the barrier, and this skin becoming your identity. Linking back to ‘body as a house’, the walls of this house being the skin and the house being the body, the walls, </w:t>
      </w:r>
      <w:r w:rsidRPr="00703366">
        <w:rPr>
          <w:rFonts w:ascii="Arial" w:eastAsia="Times New Roman" w:hAnsi="Arial" w:cs="Arial"/>
          <w:i/>
          <w:iCs/>
          <w:color w:val="000000"/>
          <w:sz w:val="20"/>
          <w:szCs w:val="20"/>
          <w:lang w:eastAsia="en-GB"/>
        </w:rPr>
        <w:t xml:space="preserve">“preventing both knowledge of others and emotional </w:t>
      </w:r>
      <w:proofErr w:type="gramStart"/>
      <w:r w:rsidRPr="00703366">
        <w:rPr>
          <w:rFonts w:ascii="Arial" w:eastAsia="Times New Roman" w:hAnsi="Arial" w:cs="Arial"/>
          <w:i/>
          <w:iCs/>
          <w:color w:val="000000"/>
          <w:sz w:val="20"/>
          <w:szCs w:val="20"/>
          <w:lang w:eastAsia="en-GB"/>
        </w:rPr>
        <w:t>connection”</w:t>
      </w:r>
      <w:r w:rsidRPr="00703366">
        <w:rPr>
          <w:rFonts w:ascii="Arial" w:eastAsia="Times New Roman" w:hAnsi="Arial" w:cs="Arial"/>
          <w:color w:val="000000"/>
          <w:sz w:val="20"/>
          <w:szCs w:val="20"/>
          <w:lang w:eastAsia="en-GB"/>
        </w:rPr>
        <w:t>(</w:t>
      </w:r>
      <w:proofErr w:type="spellStart"/>
      <w:proofErr w:type="gramEnd"/>
      <w:r w:rsidRPr="00703366">
        <w:rPr>
          <w:rFonts w:ascii="Arial" w:eastAsia="Times New Roman" w:hAnsi="Arial" w:cs="Arial"/>
          <w:color w:val="000000"/>
          <w:sz w:val="20"/>
          <w:szCs w:val="20"/>
          <w:lang w:eastAsia="en-GB"/>
        </w:rPr>
        <w:t>Benthien</w:t>
      </w:r>
      <w:proofErr w:type="spellEnd"/>
      <w:r w:rsidRPr="00703366">
        <w:rPr>
          <w:rFonts w:ascii="Arial" w:eastAsia="Times New Roman" w:hAnsi="Arial" w:cs="Arial"/>
          <w:color w:val="000000"/>
          <w:sz w:val="20"/>
          <w:szCs w:val="20"/>
          <w:lang w:eastAsia="en-GB"/>
        </w:rPr>
        <w:t xml:space="preserve">, 2002). In ‘Thinking through skin’ </w:t>
      </w:r>
      <w:proofErr w:type="spellStart"/>
      <w:r w:rsidRPr="00703366">
        <w:rPr>
          <w:rFonts w:ascii="Arial" w:eastAsia="Times New Roman" w:hAnsi="Arial" w:cs="Arial"/>
          <w:color w:val="000000"/>
          <w:sz w:val="20"/>
          <w:szCs w:val="20"/>
          <w:lang w:eastAsia="en-GB"/>
        </w:rPr>
        <w:t>Syliva</w:t>
      </w:r>
      <w:proofErr w:type="spellEnd"/>
      <w:r w:rsidRPr="00703366">
        <w:rPr>
          <w:rFonts w:ascii="Arial" w:eastAsia="Times New Roman" w:hAnsi="Arial" w:cs="Arial"/>
          <w:color w:val="000000"/>
          <w:sz w:val="20"/>
          <w:szCs w:val="20"/>
          <w:lang w:eastAsia="en-GB"/>
        </w:rPr>
        <w:t xml:space="preserve"> Path writes she </w:t>
      </w:r>
      <w:r w:rsidRPr="00703366">
        <w:rPr>
          <w:rFonts w:ascii="Arial" w:eastAsia="Times New Roman" w:hAnsi="Arial" w:cs="Arial"/>
          <w:i/>
          <w:iCs/>
          <w:color w:val="000000"/>
          <w:sz w:val="20"/>
          <w:szCs w:val="20"/>
          <w:lang w:eastAsia="en-GB"/>
        </w:rPr>
        <w:t xml:space="preserve">“feels the wall of her skin, or that she is imprisoned in the cage of her </w:t>
      </w:r>
      <w:proofErr w:type="gramStart"/>
      <w:r w:rsidRPr="00703366">
        <w:rPr>
          <w:rFonts w:ascii="Arial" w:eastAsia="Times New Roman" w:hAnsi="Arial" w:cs="Arial"/>
          <w:i/>
          <w:iCs/>
          <w:color w:val="000000"/>
          <w:sz w:val="20"/>
          <w:szCs w:val="20"/>
          <w:lang w:eastAsia="en-GB"/>
        </w:rPr>
        <w:t>body”</w:t>
      </w:r>
      <w:r w:rsidRPr="00703366">
        <w:rPr>
          <w:rFonts w:ascii="Arial" w:eastAsia="Times New Roman" w:hAnsi="Arial" w:cs="Arial"/>
          <w:color w:val="000000"/>
          <w:sz w:val="20"/>
          <w:szCs w:val="20"/>
          <w:lang w:eastAsia="en-GB"/>
        </w:rPr>
        <w:t>(</w:t>
      </w:r>
      <w:proofErr w:type="spellStart"/>
      <w:proofErr w:type="gramEnd"/>
      <w:r w:rsidRPr="00703366">
        <w:rPr>
          <w:rFonts w:ascii="Arial" w:eastAsia="Times New Roman" w:hAnsi="Arial" w:cs="Arial"/>
          <w:color w:val="000000"/>
          <w:sz w:val="20"/>
          <w:szCs w:val="20"/>
          <w:lang w:eastAsia="en-GB"/>
        </w:rPr>
        <w:t>Benthien</w:t>
      </w:r>
      <w:proofErr w:type="spellEnd"/>
      <w:r w:rsidRPr="00703366">
        <w:rPr>
          <w:rFonts w:ascii="Arial" w:eastAsia="Times New Roman" w:hAnsi="Arial" w:cs="Arial"/>
          <w:color w:val="000000"/>
          <w:sz w:val="20"/>
          <w:szCs w:val="20"/>
          <w:lang w:eastAsia="en-GB"/>
        </w:rPr>
        <w:t xml:space="preserve">, 2002). The experience was, </w:t>
      </w:r>
      <w:r w:rsidRPr="00703366">
        <w:rPr>
          <w:rFonts w:ascii="Arial" w:eastAsia="Times New Roman" w:hAnsi="Arial" w:cs="Arial"/>
          <w:i/>
          <w:iCs/>
          <w:color w:val="000000"/>
          <w:sz w:val="20"/>
          <w:szCs w:val="20"/>
          <w:lang w:eastAsia="en-GB"/>
        </w:rPr>
        <w:t xml:space="preserve">“passive captivity, as a depressing but largely self-inflicted </w:t>
      </w:r>
      <w:proofErr w:type="gramStart"/>
      <w:r w:rsidRPr="00703366">
        <w:rPr>
          <w:rFonts w:ascii="Arial" w:eastAsia="Times New Roman" w:hAnsi="Arial" w:cs="Arial"/>
          <w:i/>
          <w:iCs/>
          <w:color w:val="000000"/>
          <w:sz w:val="20"/>
          <w:szCs w:val="20"/>
          <w:lang w:eastAsia="en-GB"/>
        </w:rPr>
        <w:t>condition”</w:t>
      </w:r>
      <w:r w:rsidRPr="00703366">
        <w:rPr>
          <w:rFonts w:ascii="Arial" w:eastAsia="Times New Roman" w:hAnsi="Arial" w:cs="Arial"/>
          <w:color w:val="000000"/>
          <w:sz w:val="20"/>
          <w:szCs w:val="20"/>
          <w:lang w:eastAsia="en-GB"/>
        </w:rPr>
        <w:t>(</w:t>
      </w:r>
      <w:proofErr w:type="spellStart"/>
      <w:proofErr w:type="gramEnd"/>
      <w:r w:rsidRPr="00703366">
        <w:rPr>
          <w:rFonts w:ascii="Arial" w:eastAsia="Times New Roman" w:hAnsi="Arial" w:cs="Arial"/>
          <w:color w:val="000000"/>
          <w:sz w:val="20"/>
          <w:szCs w:val="20"/>
          <w:lang w:eastAsia="en-GB"/>
        </w:rPr>
        <w:t>Benthien</w:t>
      </w:r>
      <w:proofErr w:type="spellEnd"/>
      <w:r w:rsidRPr="00703366">
        <w:rPr>
          <w:rFonts w:ascii="Arial" w:eastAsia="Times New Roman" w:hAnsi="Arial" w:cs="Arial"/>
          <w:color w:val="000000"/>
          <w:sz w:val="20"/>
          <w:szCs w:val="20"/>
          <w:lang w:eastAsia="en-GB"/>
        </w:rPr>
        <w:t>, 2002)</w:t>
      </w:r>
      <w:r w:rsidRPr="00703366">
        <w:rPr>
          <w:rFonts w:ascii="Arial" w:eastAsia="Times New Roman" w:hAnsi="Arial" w:cs="Arial"/>
          <w:i/>
          <w:iCs/>
          <w:color w:val="000000"/>
          <w:sz w:val="20"/>
          <w:szCs w:val="20"/>
          <w:lang w:eastAsia="en-GB"/>
        </w:rPr>
        <w:t xml:space="preserve">. </w:t>
      </w:r>
      <w:r w:rsidRPr="00703366">
        <w:rPr>
          <w:rFonts w:ascii="Arial" w:eastAsia="Times New Roman" w:hAnsi="Arial" w:cs="Arial"/>
          <w:color w:val="000000"/>
          <w:sz w:val="20"/>
          <w:szCs w:val="20"/>
          <w:lang w:eastAsia="en-GB"/>
        </w:rPr>
        <w:t xml:space="preserve">Growing old is inevitable and this ageing can be portrayed “as a sad and ridiculous process of remaining captive in the </w:t>
      </w:r>
      <w:proofErr w:type="gramStart"/>
      <w:r w:rsidRPr="00703366">
        <w:rPr>
          <w:rFonts w:ascii="Arial" w:eastAsia="Times New Roman" w:hAnsi="Arial" w:cs="Arial"/>
          <w:color w:val="000000"/>
          <w:sz w:val="20"/>
          <w:szCs w:val="20"/>
          <w:lang w:eastAsia="en-GB"/>
        </w:rPr>
        <w:t>skin”(</w:t>
      </w:r>
      <w:proofErr w:type="spellStart"/>
      <w:proofErr w:type="gramEnd"/>
      <w:r w:rsidRPr="00703366">
        <w:rPr>
          <w:rFonts w:ascii="Arial" w:eastAsia="Times New Roman" w:hAnsi="Arial" w:cs="Arial"/>
          <w:color w:val="000000"/>
          <w:sz w:val="20"/>
          <w:szCs w:val="20"/>
          <w:lang w:eastAsia="en-GB"/>
        </w:rPr>
        <w:t>Benthien</w:t>
      </w:r>
      <w:proofErr w:type="spellEnd"/>
      <w:r w:rsidRPr="00703366">
        <w:rPr>
          <w:rFonts w:ascii="Arial" w:eastAsia="Times New Roman" w:hAnsi="Arial" w:cs="Arial"/>
          <w:color w:val="000000"/>
          <w:sz w:val="20"/>
          <w:szCs w:val="20"/>
          <w:lang w:eastAsia="en-GB"/>
        </w:rPr>
        <w:t xml:space="preserve">, 2002). In chapter 6, Franz Kafka describes the skin as a ‘natural fancy dress’. You have the same body for an entire lifetime and it could be seen that </w:t>
      </w:r>
      <w:r w:rsidRPr="00703366">
        <w:rPr>
          <w:rFonts w:ascii="Arial" w:eastAsia="Times New Roman" w:hAnsi="Arial" w:cs="Arial"/>
          <w:i/>
          <w:iCs/>
          <w:color w:val="000000"/>
          <w:sz w:val="20"/>
          <w:szCs w:val="20"/>
          <w:lang w:eastAsia="en-GB"/>
        </w:rPr>
        <w:t xml:space="preserve">“The skin is not only a garment but also a </w:t>
      </w:r>
      <w:proofErr w:type="spellStart"/>
      <w:r w:rsidRPr="00703366">
        <w:rPr>
          <w:rFonts w:ascii="Arial" w:eastAsia="Times New Roman" w:hAnsi="Arial" w:cs="Arial"/>
          <w:i/>
          <w:iCs/>
          <w:color w:val="000000"/>
          <w:sz w:val="20"/>
          <w:szCs w:val="20"/>
          <w:lang w:eastAsia="en-GB"/>
        </w:rPr>
        <w:t>straight</w:t>
      </w:r>
      <w:proofErr w:type="spellEnd"/>
      <w:r w:rsidRPr="00703366">
        <w:rPr>
          <w:rFonts w:ascii="Arial" w:eastAsia="Times New Roman" w:hAnsi="Arial" w:cs="Arial"/>
          <w:i/>
          <w:iCs/>
          <w:color w:val="000000"/>
          <w:sz w:val="20"/>
          <w:szCs w:val="20"/>
          <w:lang w:eastAsia="en-GB"/>
        </w:rPr>
        <w:t xml:space="preserve"> jacket and </w:t>
      </w:r>
      <w:proofErr w:type="gramStart"/>
      <w:r w:rsidRPr="00703366">
        <w:rPr>
          <w:rFonts w:ascii="Arial" w:eastAsia="Times New Roman" w:hAnsi="Arial" w:cs="Arial"/>
          <w:i/>
          <w:iCs/>
          <w:color w:val="000000"/>
          <w:sz w:val="20"/>
          <w:szCs w:val="20"/>
          <w:lang w:eastAsia="en-GB"/>
        </w:rPr>
        <w:t>fate”</w:t>
      </w:r>
      <w:r w:rsidRPr="00703366">
        <w:rPr>
          <w:rFonts w:ascii="Arial" w:eastAsia="Times New Roman" w:hAnsi="Arial" w:cs="Arial"/>
          <w:color w:val="000000"/>
          <w:sz w:val="20"/>
          <w:szCs w:val="20"/>
          <w:lang w:eastAsia="en-GB"/>
        </w:rPr>
        <w:t>(</w:t>
      </w:r>
      <w:proofErr w:type="spellStart"/>
      <w:proofErr w:type="gramEnd"/>
      <w:r w:rsidRPr="00703366">
        <w:rPr>
          <w:rFonts w:ascii="Arial" w:eastAsia="Times New Roman" w:hAnsi="Arial" w:cs="Arial"/>
          <w:color w:val="000000"/>
          <w:sz w:val="20"/>
          <w:szCs w:val="20"/>
          <w:lang w:eastAsia="en-GB"/>
        </w:rPr>
        <w:t>Benthien</w:t>
      </w:r>
      <w:proofErr w:type="spellEnd"/>
      <w:r w:rsidRPr="00703366">
        <w:rPr>
          <w:rFonts w:ascii="Arial" w:eastAsia="Times New Roman" w:hAnsi="Arial" w:cs="Arial"/>
          <w:color w:val="000000"/>
          <w:sz w:val="20"/>
          <w:szCs w:val="20"/>
          <w:lang w:eastAsia="en-GB"/>
        </w:rPr>
        <w:t>, 2002).</w:t>
      </w:r>
    </w:p>
    <w:p w14:paraId="69221467" w14:textId="77777777" w:rsidR="00703366" w:rsidRPr="00703366" w:rsidRDefault="00703366" w:rsidP="00703366">
      <w:pPr>
        <w:spacing w:after="240" w:line="480" w:lineRule="auto"/>
        <w:rPr>
          <w:rFonts w:ascii="Times New Roman" w:eastAsia="Times New Roman" w:hAnsi="Times New Roman" w:cs="Times New Roman"/>
          <w:sz w:val="24"/>
          <w:szCs w:val="24"/>
          <w:lang w:eastAsia="en-GB"/>
        </w:rPr>
      </w:pPr>
    </w:p>
    <w:p w14:paraId="5B759460"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sz w:val="20"/>
          <w:szCs w:val="20"/>
          <w:lang w:eastAsia="en-GB"/>
        </w:rPr>
        <w:t>With body prison in mind and the idea of trapping someone, I started to visualise how I could use a body bag. To see the potential as well as practicalities, I used white body bags, as this would act as a plain canvas which I could project different ideas on. I started to think about clothing as a metaphor and central to this is the process of putting on and taking off garments. Someone getting into a body bag, let alone one made of a skin like materiality is evocative. When you think of a body bag, you think of death and end of life but having this performative element of people getting out and emerging, it acts more of a cocoon and becomes quite playful. A cocoon represents the start of life which contradicts the idea of a body bag and capturing this experimental feeling in the space adds to the sensorial experience evoked through participation. The putting on skin, skin to skin, latex to skin and taking off the skin. Alongside this, in biblical language it has the expression, ‘to put on the flesh’ and ‘to put on a body’ and ‘to put on the human being’ so this continues the interplay of skin and how it is both a body and outside of body and having a body and being a body. In the adult hideaway collection, where there is a clear presence of a human form shaping these structures, the garments prevent both knowledge of others and emotional connection, an absence to the outside world. Even the process of making the latex, the removal and peeling goes hand in hand with the idea of getting in and out of this body bag/cocoon silhouette, which you could do by yourself however, there is some difficulty getting out unassisted linking back to the theory of body prison,</w:t>
      </w:r>
      <w:r w:rsidRPr="00703366">
        <w:rPr>
          <w:rFonts w:ascii="Arial" w:eastAsia="Times New Roman" w:hAnsi="Arial" w:cs="Arial"/>
          <w:i/>
          <w:iCs/>
          <w:color w:val="000000"/>
          <w:sz w:val="20"/>
          <w:szCs w:val="20"/>
          <w:lang w:eastAsia="en-GB"/>
        </w:rPr>
        <w:t xml:space="preserve"> </w:t>
      </w:r>
      <w:r w:rsidRPr="00703366">
        <w:rPr>
          <w:rFonts w:ascii="Arial" w:eastAsia="Times New Roman" w:hAnsi="Arial" w:cs="Arial"/>
          <w:i/>
          <w:iCs/>
          <w:color w:val="111111"/>
          <w:sz w:val="20"/>
          <w:szCs w:val="20"/>
          <w:shd w:val="clear" w:color="auto" w:fill="FFFFFF"/>
          <w:lang w:eastAsia="en-GB"/>
        </w:rPr>
        <w:t xml:space="preserve">“Skin is conceptualised as something that is worn, the inescapable </w:t>
      </w:r>
      <w:proofErr w:type="gramStart"/>
      <w:r w:rsidRPr="00703366">
        <w:rPr>
          <w:rFonts w:ascii="Arial" w:eastAsia="Times New Roman" w:hAnsi="Arial" w:cs="Arial"/>
          <w:i/>
          <w:iCs/>
          <w:color w:val="111111"/>
          <w:sz w:val="20"/>
          <w:szCs w:val="20"/>
          <w:shd w:val="clear" w:color="auto" w:fill="FFFFFF"/>
          <w:lang w:eastAsia="en-GB"/>
        </w:rPr>
        <w:t>garment”(</w:t>
      </w:r>
      <w:proofErr w:type="spellStart"/>
      <w:proofErr w:type="gramEnd"/>
      <w:r w:rsidRPr="00703366">
        <w:rPr>
          <w:rFonts w:ascii="Arial" w:eastAsia="Times New Roman" w:hAnsi="Arial" w:cs="Arial"/>
          <w:i/>
          <w:iCs/>
          <w:color w:val="111111"/>
          <w:sz w:val="20"/>
          <w:szCs w:val="20"/>
          <w:shd w:val="clear" w:color="auto" w:fill="FFFFFF"/>
          <w:lang w:eastAsia="en-GB"/>
        </w:rPr>
        <w:t>Benthien</w:t>
      </w:r>
      <w:proofErr w:type="spellEnd"/>
      <w:r w:rsidRPr="00703366">
        <w:rPr>
          <w:rFonts w:ascii="Arial" w:eastAsia="Times New Roman" w:hAnsi="Arial" w:cs="Arial"/>
          <w:i/>
          <w:iCs/>
          <w:color w:val="111111"/>
          <w:sz w:val="20"/>
          <w:szCs w:val="20"/>
          <w:shd w:val="clear" w:color="auto" w:fill="FFFFFF"/>
          <w:lang w:eastAsia="en-GB"/>
        </w:rPr>
        <w:t xml:space="preserve">, 1965). </w:t>
      </w:r>
      <w:r w:rsidRPr="00703366">
        <w:rPr>
          <w:rFonts w:ascii="Arial" w:eastAsia="Times New Roman" w:hAnsi="Arial" w:cs="Arial"/>
          <w:color w:val="000000"/>
          <w:sz w:val="20"/>
          <w:szCs w:val="20"/>
          <w:lang w:eastAsia="en-GB"/>
        </w:rPr>
        <w:t xml:space="preserve">  Linking back to skin as a place of encounter, the interaction between the two subjects touching but not touching, the bag </w:t>
      </w:r>
      <w:proofErr w:type="spellStart"/>
      <w:r w:rsidRPr="00703366">
        <w:rPr>
          <w:rFonts w:ascii="Arial" w:eastAsia="Times New Roman" w:hAnsi="Arial" w:cs="Arial"/>
          <w:color w:val="000000"/>
          <w:sz w:val="20"/>
          <w:szCs w:val="20"/>
          <w:lang w:eastAsia="en-GB"/>
        </w:rPr>
        <w:t>bag</w:t>
      </w:r>
      <w:proofErr w:type="spellEnd"/>
      <w:r w:rsidRPr="00703366">
        <w:rPr>
          <w:rFonts w:ascii="Arial" w:eastAsia="Times New Roman" w:hAnsi="Arial" w:cs="Arial"/>
          <w:color w:val="000000"/>
          <w:sz w:val="20"/>
          <w:szCs w:val="20"/>
          <w:lang w:eastAsia="en-GB"/>
        </w:rPr>
        <w:t xml:space="preserve"> being the barrier from connection. </w:t>
      </w:r>
    </w:p>
    <w:p w14:paraId="48CA025D" w14:textId="0F6AE198" w:rsidR="00703366" w:rsidRPr="00703366" w:rsidRDefault="00703366" w:rsidP="00703366">
      <w:pPr>
        <w:numPr>
          <w:ilvl w:val="0"/>
          <w:numId w:val="1"/>
        </w:numPr>
        <w:spacing w:after="0" w:line="480" w:lineRule="auto"/>
        <w:textAlignment w:val="baseline"/>
        <w:rPr>
          <w:rFonts w:ascii="Arial" w:eastAsia="Times New Roman" w:hAnsi="Arial" w:cs="Arial"/>
          <w:color w:val="111111"/>
          <w:sz w:val="20"/>
          <w:szCs w:val="20"/>
          <w:lang w:eastAsia="en-GB"/>
        </w:rPr>
      </w:pPr>
      <w:r w:rsidRPr="00703366">
        <w:rPr>
          <w:rFonts w:ascii="Arial" w:eastAsia="Times New Roman" w:hAnsi="Arial" w:cs="Arial"/>
          <w:color w:val="111111"/>
          <w:sz w:val="20"/>
          <w:szCs w:val="20"/>
          <w:shd w:val="clear" w:color="auto" w:fill="FFFFFF"/>
          <w:lang w:eastAsia="en-GB"/>
        </w:rPr>
        <w:t xml:space="preserve">Once out of body bag, “liberation from prison is </w:t>
      </w:r>
      <w:r w:rsidRPr="00703366">
        <w:rPr>
          <w:rFonts w:ascii="Arial" w:eastAsia="Times New Roman" w:hAnsi="Arial" w:cs="Arial"/>
          <w:color w:val="111111"/>
          <w:sz w:val="20"/>
          <w:szCs w:val="20"/>
          <w:shd w:val="clear" w:color="auto" w:fill="FFFFFF"/>
          <w:lang w:eastAsia="en-GB"/>
        </w:rPr>
        <w:t>self-destructive</w:t>
      </w:r>
      <w:r w:rsidRPr="00703366">
        <w:rPr>
          <w:rFonts w:ascii="Arial" w:eastAsia="Times New Roman" w:hAnsi="Arial" w:cs="Arial"/>
          <w:color w:val="111111"/>
          <w:sz w:val="20"/>
          <w:szCs w:val="20"/>
          <w:shd w:val="clear" w:color="auto" w:fill="FFFFFF"/>
          <w:lang w:eastAsia="en-GB"/>
        </w:rPr>
        <w:t xml:space="preserve"> and leads to a lesser degree to desires for external destruction or for penetration into other bodies”</w:t>
      </w:r>
    </w:p>
    <w:p w14:paraId="08C97B50" w14:textId="77777777" w:rsidR="00703366" w:rsidRPr="00703366" w:rsidRDefault="00703366" w:rsidP="00703366">
      <w:pPr>
        <w:numPr>
          <w:ilvl w:val="0"/>
          <w:numId w:val="1"/>
        </w:numPr>
        <w:spacing w:after="0" w:line="480" w:lineRule="auto"/>
        <w:textAlignment w:val="baseline"/>
        <w:rPr>
          <w:rFonts w:ascii="Arial" w:eastAsia="Times New Roman" w:hAnsi="Arial" w:cs="Arial"/>
          <w:color w:val="111111"/>
          <w:sz w:val="20"/>
          <w:szCs w:val="20"/>
          <w:lang w:eastAsia="en-GB"/>
        </w:rPr>
      </w:pPr>
      <w:r w:rsidRPr="00703366">
        <w:rPr>
          <w:rFonts w:ascii="Arial" w:eastAsia="Times New Roman" w:hAnsi="Arial" w:cs="Arial"/>
          <w:color w:val="111111"/>
          <w:sz w:val="20"/>
          <w:szCs w:val="20"/>
          <w:shd w:val="clear" w:color="auto" w:fill="FFFFFF"/>
          <w:lang w:eastAsia="en-GB"/>
        </w:rPr>
        <w:t xml:space="preserve">Talk about </w:t>
      </w:r>
      <w:r w:rsidRPr="00703366">
        <w:rPr>
          <w:rFonts w:ascii="Arial" w:eastAsia="Times New Roman" w:hAnsi="Arial" w:cs="Arial"/>
          <w:color w:val="0F1111"/>
          <w:sz w:val="20"/>
          <w:szCs w:val="20"/>
          <w:shd w:val="clear" w:color="auto" w:fill="FFFFFF"/>
          <w:lang w:eastAsia="en-GB"/>
        </w:rPr>
        <w:t>The Five Senses: A Philosophy of Mingled Bodies, skin interfering with things and that intervention brings about that mingling.</w:t>
      </w:r>
    </w:p>
    <w:p w14:paraId="348C5127" w14:textId="77777777" w:rsidR="00703366" w:rsidRPr="00703366" w:rsidRDefault="00703366" w:rsidP="00703366">
      <w:pPr>
        <w:spacing w:after="240" w:line="480" w:lineRule="auto"/>
        <w:rPr>
          <w:rFonts w:ascii="Times New Roman" w:eastAsia="Times New Roman" w:hAnsi="Times New Roman" w:cs="Times New Roman"/>
          <w:sz w:val="24"/>
          <w:szCs w:val="24"/>
          <w:lang w:eastAsia="en-GB"/>
        </w:rPr>
      </w:pPr>
      <w:r w:rsidRPr="00703366">
        <w:rPr>
          <w:rFonts w:ascii="Times New Roman" w:eastAsia="Times New Roman" w:hAnsi="Times New Roman" w:cs="Times New Roman"/>
          <w:sz w:val="24"/>
          <w:szCs w:val="24"/>
          <w:lang w:eastAsia="en-GB"/>
        </w:rPr>
        <w:br/>
      </w:r>
    </w:p>
    <w:p w14:paraId="7FBB0737" w14:textId="34F14BA6" w:rsidR="00703366" w:rsidRDefault="00703366" w:rsidP="00703366">
      <w:pPr>
        <w:spacing w:after="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sz w:val="20"/>
          <w:szCs w:val="20"/>
          <w:lang w:eastAsia="en-GB"/>
        </w:rPr>
        <w:t xml:space="preserve">Alongside Butcher's </w:t>
      </w:r>
      <w:proofErr w:type="spellStart"/>
      <w:r w:rsidRPr="00703366">
        <w:rPr>
          <w:rFonts w:ascii="Arial" w:eastAsia="Times New Roman" w:hAnsi="Arial" w:cs="Arial"/>
          <w:color w:val="000000"/>
          <w:sz w:val="20"/>
          <w:szCs w:val="20"/>
          <w:lang w:eastAsia="en-GB"/>
        </w:rPr>
        <w:t>skinnings</w:t>
      </w:r>
      <w:proofErr w:type="spellEnd"/>
      <w:r w:rsidRPr="00703366">
        <w:rPr>
          <w:rFonts w:ascii="Arial" w:eastAsia="Times New Roman" w:hAnsi="Arial" w:cs="Arial"/>
          <w:color w:val="000000"/>
          <w:sz w:val="20"/>
          <w:szCs w:val="20"/>
          <w:lang w:eastAsia="en-GB"/>
        </w:rPr>
        <w:t xml:space="preserve"> of buildings, I was drawn to this garment which was featured in the exhibition entitled ‘The Site of Memory’. Hanging off a broken rusty hanger, a lifeless garment, </w:t>
      </w:r>
      <w:r w:rsidRPr="00703366">
        <w:rPr>
          <w:rFonts w:ascii="Arial" w:eastAsia="Times New Roman" w:hAnsi="Arial" w:cs="Arial"/>
          <w:i/>
          <w:iCs/>
          <w:color w:val="000000"/>
          <w:sz w:val="20"/>
          <w:szCs w:val="20"/>
          <w:lang w:eastAsia="en-GB"/>
        </w:rPr>
        <w:t>“empty and frozen”</w:t>
      </w:r>
      <w:r w:rsidRPr="00703366">
        <w:rPr>
          <w:rFonts w:ascii="Arial" w:eastAsia="Times New Roman" w:hAnsi="Arial" w:cs="Arial"/>
          <w:color w:val="000000"/>
          <w:sz w:val="20"/>
          <w:szCs w:val="20"/>
          <w:lang w:eastAsia="en-GB"/>
        </w:rPr>
        <w:t xml:space="preserve"> (</w:t>
      </w:r>
      <w:proofErr w:type="spellStart"/>
      <w:r w:rsidRPr="00703366">
        <w:rPr>
          <w:rFonts w:ascii="Arial" w:eastAsia="Times New Roman" w:hAnsi="Arial" w:cs="Arial"/>
          <w:color w:val="000000"/>
          <w:sz w:val="20"/>
          <w:szCs w:val="20"/>
          <w:lang w:eastAsia="en-GB"/>
        </w:rPr>
        <w:t>Zeiba</w:t>
      </w:r>
      <w:proofErr w:type="spellEnd"/>
      <w:r w:rsidRPr="00703366">
        <w:rPr>
          <w:rFonts w:ascii="Arial" w:eastAsia="Times New Roman" w:hAnsi="Arial" w:cs="Arial"/>
          <w:color w:val="000000"/>
          <w:sz w:val="20"/>
          <w:szCs w:val="20"/>
          <w:lang w:eastAsia="en-GB"/>
        </w:rPr>
        <w:t>, n.d.)</w:t>
      </w:r>
      <w:r w:rsidRPr="00703366">
        <w:rPr>
          <w:rFonts w:ascii="Arial" w:eastAsia="Times New Roman" w:hAnsi="Arial" w:cs="Arial"/>
          <w:i/>
          <w:iCs/>
          <w:color w:val="000000"/>
          <w:sz w:val="20"/>
          <w:szCs w:val="20"/>
          <w:lang w:eastAsia="en-GB"/>
        </w:rPr>
        <w:t xml:space="preserve"> </w:t>
      </w:r>
      <w:r w:rsidRPr="00703366">
        <w:rPr>
          <w:rFonts w:ascii="Arial" w:eastAsia="Times New Roman" w:hAnsi="Arial" w:cs="Arial"/>
          <w:color w:val="000000"/>
          <w:sz w:val="20"/>
          <w:szCs w:val="20"/>
          <w:lang w:eastAsia="en-GB"/>
        </w:rPr>
        <w:t xml:space="preserve">revealing an absence of a body. In ‘Skin’ Claudia </w:t>
      </w:r>
      <w:proofErr w:type="spellStart"/>
      <w:r w:rsidRPr="00703366">
        <w:rPr>
          <w:rFonts w:ascii="Arial" w:eastAsia="Times New Roman" w:hAnsi="Arial" w:cs="Arial"/>
          <w:color w:val="000000"/>
          <w:sz w:val="20"/>
          <w:szCs w:val="20"/>
          <w:lang w:eastAsia="en-GB"/>
        </w:rPr>
        <w:t>Benthien</w:t>
      </w:r>
      <w:proofErr w:type="spellEnd"/>
      <w:r w:rsidRPr="00703366">
        <w:rPr>
          <w:rFonts w:ascii="Arial" w:eastAsia="Times New Roman" w:hAnsi="Arial" w:cs="Arial"/>
          <w:color w:val="000000"/>
          <w:sz w:val="20"/>
          <w:szCs w:val="20"/>
          <w:lang w:eastAsia="en-GB"/>
        </w:rPr>
        <w:t xml:space="preserve">, Alba </w:t>
      </w:r>
      <w:proofErr w:type="spellStart"/>
      <w:r w:rsidRPr="00703366">
        <w:rPr>
          <w:rFonts w:ascii="Arial" w:eastAsia="Times New Roman" w:hAnsi="Arial" w:cs="Arial"/>
          <w:color w:val="000000"/>
          <w:sz w:val="20"/>
          <w:szCs w:val="20"/>
          <w:lang w:eastAsia="en-GB"/>
        </w:rPr>
        <w:t>D’Urbano</w:t>
      </w:r>
      <w:proofErr w:type="spellEnd"/>
      <w:r w:rsidRPr="00703366">
        <w:rPr>
          <w:rFonts w:ascii="Arial" w:eastAsia="Times New Roman" w:hAnsi="Arial" w:cs="Arial"/>
          <w:color w:val="000000"/>
          <w:sz w:val="20"/>
          <w:szCs w:val="20"/>
          <w:lang w:eastAsia="en-GB"/>
        </w:rPr>
        <w:t xml:space="preserve"> uses the word “</w:t>
      </w:r>
      <w:proofErr w:type="spellStart"/>
      <w:r w:rsidRPr="00703366">
        <w:rPr>
          <w:rFonts w:ascii="Arial" w:eastAsia="Times New Roman" w:hAnsi="Arial" w:cs="Arial"/>
          <w:color w:val="000000"/>
          <w:sz w:val="20"/>
          <w:szCs w:val="20"/>
          <w:lang w:eastAsia="en-GB"/>
        </w:rPr>
        <w:t>Hautnah</w:t>
      </w:r>
      <w:proofErr w:type="spellEnd"/>
      <w:r w:rsidRPr="00703366">
        <w:rPr>
          <w:rFonts w:ascii="Arial" w:eastAsia="Times New Roman" w:hAnsi="Arial" w:cs="Arial"/>
          <w:color w:val="000000"/>
          <w:sz w:val="20"/>
          <w:szCs w:val="20"/>
          <w:lang w:eastAsia="en-GB"/>
        </w:rPr>
        <w:t xml:space="preserve">” and goes on to describe a </w:t>
      </w:r>
      <w:r w:rsidRPr="00703366">
        <w:rPr>
          <w:rFonts w:ascii="Arial" w:eastAsia="Times New Roman" w:hAnsi="Arial" w:cs="Arial"/>
          <w:i/>
          <w:iCs/>
          <w:color w:val="000000"/>
          <w:sz w:val="20"/>
          <w:szCs w:val="20"/>
          <w:lang w:eastAsia="en-GB"/>
        </w:rPr>
        <w:t xml:space="preserve">“lifeless shell draped on a hanger like a dress and could theoretically be worn by another </w:t>
      </w:r>
      <w:proofErr w:type="gramStart"/>
      <w:r w:rsidRPr="00703366">
        <w:rPr>
          <w:rFonts w:ascii="Arial" w:eastAsia="Times New Roman" w:hAnsi="Arial" w:cs="Arial"/>
          <w:i/>
          <w:iCs/>
          <w:color w:val="000000"/>
          <w:sz w:val="20"/>
          <w:szCs w:val="20"/>
          <w:lang w:eastAsia="en-GB"/>
        </w:rPr>
        <w:t>person”</w:t>
      </w:r>
      <w:r w:rsidRPr="00703366">
        <w:rPr>
          <w:rFonts w:ascii="Arial" w:eastAsia="Times New Roman" w:hAnsi="Arial" w:cs="Arial"/>
          <w:color w:val="000000"/>
          <w:sz w:val="20"/>
          <w:szCs w:val="20"/>
          <w:lang w:eastAsia="en-GB"/>
        </w:rPr>
        <w:t>(</w:t>
      </w:r>
      <w:proofErr w:type="spellStart"/>
      <w:proofErr w:type="gramEnd"/>
      <w:r w:rsidRPr="00703366">
        <w:rPr>
          <w:rFonts w:ascii="Arial" w:eastAsia="Times New Roman" w:hAnsi="Arial" w:cs="Arial"/>
          <w:color w:val="000000"/>
          <w:sz w:val="20"/>
          <w:szCs w:val="20"/>
          <w:lang w:eastAsia="en-GB"/>
        </w:rPr>
        <w:t>Benthien</w:t>
      </w:r>
      <w:proofErr w:type="spellEnd"/>
      <w:r w:rsidRPr="00703366">
        <w:rPr>
          <w:rFonts w:ascii="Arial" w:eastAsia="Times New Roman" w:hAnsi="Arial" w:cs="Arial"/>
          <w:color w:val="000000"/>
          <w:sz w:val="20"/>
          <w:szCs w:val="20"/>
          <w:lang w:eastAsia="en-GB"/>
        </w:rPr>
        <w:t>, 2002)</w:t>
      </w:r>
      <w:r w:rsidRPr="00703366">
        <w:rPr>
          <w:rFonts w:ascii="Arial" w:eastAsia="Times New Roman" w:hAnsi="Arial" w:cs="Arial"/>
          <w:i/>
          <w:iCs/>
          <w:color w:val="000000"/>
          <w:sz w:val="20"/>
          <w:szCs w:val="20"/>
          <w:lang w:eastAsia="en-GB"/>
        </w:rPr>
        <w:t xml:space="preserve">. </w:t>
      </w:r>
      <w:r w:rsidRPr="00703366">
        <w:rPr>
          <w:rFonts w:ascii="Arial" w:eastAsia="Times New Roman" w:hAnsi="Arial" w:cs="Arial"/>
          <w:color w:val="000000"/>
          <w:sz w:val="20"/>
          <w:szCs w:val="20"/>
          <w:lang w:eastAsia="en-GB"/>
        </w:rPr>
        <w:t>This influenced my decisions on how I would like to capture my work. The transparency of the latex when the light is shone through creates evocative imagery which is maximised by having the photography isolated and minimal, creating a tense atmosphere. The graphical perspective, the latex draped on the white rail gives imagery of skin grafts, hanging without a body. The material, for anyone to touch and the freedom that you could try on someone else's skin gives an uncomfortable feeling.  </w:t>
      </w:r>
    </w:p>
    <w:p w14:paraId="27EFE032"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p>
    <w:p w14:paraId="4510C25D"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sz w:val="20"/>
          <w:szCs w:val="20"/>
          <w:lang w:eastAsia="en-GB"/>
        </w:rPr>
        <w:t>THE SKIN EGO</w:t>
      </w:r>
    </w:p>
    <w:p w14:paraId="2EFD4D84" w14:textId="1D28B999" w:rsidR="00703366" w:rsidRPr="00703366" w:rsidRDefault="00703366" w:rsidP="00703366">
      <w:pPr>
        <w:spacing w:after="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sz w:val="20"/>
          <w:szCs w:val="20"/>
          <w:lang w:eastAsia="en-GB"/>
        </w:rPr>
        <w:t xml:space="preserve">The ‘Skin Ego’ developed by </w:t>
      </w:r>
      <w:proofErr w:type="spellStart"/>
      <w:r w:rsidRPr="00703366">
        <w:rPr>
          <w:rFonts w:ascii="Arial" w:eastAsia="Times New Roman" w:hAnsi="Arial" w:cs="Arial"/>
          <w:color w:val="000000"/>
          <w:sz w:val="20"/>
          <w:szCs w:val="20"/>
          <w:lang w:eastAsia="en-GB"/>
        </w:rPr>
        <w:t>Dider</w:t>
      </w:r>
      <w:proofErr w:type="spellEnd"/>
      <w:r w:rsidRPr="00703366">
        <w:rPr>
          <w:rFonts w:ascii="Arial" w:eastAsia="Times New Roman" w:hAnsi="Arial" w:cs="Arial"/>
          <w:color w:val="000000"/>
          <w:sz w:val="20"/>
          <w:szCs w:val="20"/>
          <w:lang w:eastAsia="en-GB"/>
        </w:rPr>
        <w:t xml:space="preserve"> </w:t>
      </w:r>
      <w:proofErr w:type="spellStart"/>
      <w:r w:rsidRPr="00703366">
        <w:rPr>
          <w:rFonts w:ascii="Arial" w:eastAsia="Times New Roman" w:hAnsi="Arial" w:cs="Arial"/>
          <w:color w:val="000000"/>
          <w:sz w:val="20"/>
          <w:szCs w:val="20"/>
          <w:lang w:eastAsia="en-GB"/>
        </w:rPr>
        <w:t>Anzieu</w:t>
      </w:r>
      <w:proofErr w:type="spellEnd"/>
      <w:r w:rsidRPr="00703366">
        <w:rPr>
          <w:rFonts w:ascii="Arial" w:eastAsia="Times New Roman" w:hAnsi="Arial" w:cs="Arial"/>
          <w:color w:val="000000"/>
          <w:sz w:val="20"/>
          <w:szCs w:val="20"/>
          <w:lang w:eastAsia="en-GB"/>
        </w:rPr>
        <w:t xml:space="preserve"> refers to the </w:t>
      </w:r>
      <w:r w:rsidRPr="00703366">
        <w:rPr>
          <w:rFonts w:ascii="Arial" w:eastAsia="Times New Roman" w:hAnsi="Arial" w:cs="Arial"/>
          <w:i/>
          <w:iCs/>
          <w:color w:val="000000"/>
          <w:sz w:val="20"/>
          <w:szCs w:val="20"/>
          <w:lang w:eastAsia="en-GB"/>
        </w:rPr>
        <w:t xml:space="preserve">“mental image used by the child's ego during its early stages of development to represent itself as an ego containing physical contents, based on its experience of the surface of the </w:t>
      </w:r>
      <w:proofErr w:type="gramStart"/>
      <w:r w:rsidRPr="00703366">
        <w:rPr>
          <w:rFonts w:ascii="Arial" w:eastAsia="Times New Roman" w:hAnsi="Arial" w:cs="Arial"/>
          <w:i/>
          <w:iCs/>
          <w:color w:val="000000"/>
          <w:sz w:val="20"/>
          <w:szCs w:val="20"/>
          <w:lang w:eastAsia="en-GB"/>
        </w:rPr>
        <w:t>body”</w:t>
      </w:r>
      <w:r w:rsidRPr="00703366">
        <w:rPr>
          <w:rFonts w:ascii="Arial" w:eastAsia="Times New Roman" w:hAnsi="Arial" w:cs="Arial"/>
          <w:color w:val="000000"/>
          <w:sz w:val="20"/>
          <w:szCs w:val="20"/>
          <w:lang w:eastAsia="en-GB"/>
        </w:rPr>
        <w:t>(</w:t>
      </w:r>
      <w:proofErr w:type="spellStart"/>
      <w:proofErr w:type="gramEnd"/>
      <w:r w:rsidRPr="00703366">
        <w:rPr>
          <w:rFonts w:ascii="Arial" w:eastAsia="Times New Roman" w:hAnsi="Arial" w:cs="Arial"/>
          <w:color w:val="000000"/>
          <w:sz w:val="20"/>
          <w:szCs w:val="20"/>
          <w:lang w:eastAsia="en-GB"/>
        </w:rPr>
        <w:t>Anzieu</w:t>
      </w:r>
      <w:proofErr w:type="spellEnd"/>
      <w:r w:rsidRPr="00703366">
        <w:rPr>
          <w:rFonts w:ascii="Arial" w:eastAsia="Times New Roman" w:hAnsi="Arial" w:cs="Arial"/>
          <w:color w:val="000000"/>
          <w:sz w:val="20"/>
          <w:szCs w:val="20"/>
          <w:lang w:eastAsia="en-GB"/>
        </w:rPr>
        <w:t>, 2016)</w:t>
      </w:r>
      <w:r w:rsidRPr="00703366">
        <w:rPr>
          <w:rFonts w:ascii="Arial" w:eastAsia="Times New Roman" w:hAnsi="Arial" w:cs="Arial"/>
          <w:i/>
          <w:iCs/>
          <w:color w:val="000000"/>
          <w:sz w:val="20"/>
          <w:szCs w:val="20"/>
          <w:lang w:eastAsia="en-GB"/>
        </w:rPr>
        <w:t xml:space="preserve">. </w:t>
      </w:r>
      <w:r w:rsidRPr="00703366">
        <w:rPr>
          <w:rFonts w:ascii="Arial" w:eastAsia="Times New Roman" w:hAnsi="Arial" w:cs="Arial"/>
          <w:color w:val="000000"/>
          <w:sz w:val="20"/>
          <w:szCs w:val="20"/>
          <w:lang w:eastAsia="en-GB"/>
        </w:rPr>
        <w:t xml:space="preserve">The notion of this theory was determined by four sets of data, ethology, group theory, projective </w:t>
      </w:r>
      <w:proofErr w:type="gramStart"/>
      <w:r w:rsidRPr="00703366">
        <w:rPr>
          <w:rFonts w:ascii="Arial" w:eastAsia="Times New Roman" w:hAnsi="Arial" w:cs="Arial"/>
          <w:color w:val="000000"/>
          <w:sz w:val="20"/>
          <w:szCs w:val="20"/>
          <w:lang w:eastAsia="en-GB"/>
        </w:rPr>
        <w:t>testing</w:t>
      </w:r>
      <w:proofErr w:type="gramEnd"/>
      <w:r w:rsidRPr="00703366">
        <w:rPr>
          <w:rFonts w:ascii="Arial" w:eastAsia="Times New Roman" w:hAnsi="Arial" w:cs="Arial"/>
          <w:color w:val="000000"/>
          <w:sz w:val="20"/>
          <w:szCs w:val="20"/>
          <w:lang w:eastAsia="en-GB"/>
        </w:rPr>
        <w:t xml:space="preserve"> and dermatology with this leading to the hypothesis that is now the ‘Skin ego’ released in an article in the Nouvelle Revue de </w:t>
      </w:r>
      <w:proofErr w:type="spellStart"/>
      <w:r w:rsidRPr="00703366">
        <w:rPr>
          <w:rFonts w:ascii="Arial" w:eastAsia="Times New Roman" w:hAnsi="Arial" w:cs="Arial"/>
          <w:color w:val="000000"/>
          <w:sz w:val="20"/>
          <w:szCs w:val="20"/>
          <w:lang w:eastAsia="en-GB"/>
        </w:rPr>
        <w:t>Psychanalyse</w:t>
      </w:r>
      <w:proofErr w:type="spellEnd"/>
      <w:r w:rsidRPr="00703366">
        <w:rPr>
          <w:rFonts w:ascii="Arial" w:eastAsia="Times New Roman" w:hAnsi="Arial" w:cs="Arial"/>
          <w:color w:val="000000"/>
          <w:sz w:val="20"/>
          <w:szCs w:val="20"/>
          <w:lang w:eastAsia="en-GB"/>
        </w:rPr>
        <w:t xml:space="preserve"> in 1974. In Freud's bodily ego, it suggests the idea that the skin ego takes shape through memory and is </w:t>
      </w:r>
      <w:r w:rsidRPr="00703366">
        <w:rPr>
          <w:rFonts w:ascii="Arial" w:eastAsia="Times New Roman" w:hAnsi="Arial" w:cs="Arial"/>
          <w:i/>
          <w:iCs/>
          <w:color w:val="000000"/>
          <w:sz w:val="20"/>
          <w:szCs w:val="20"/>
          <w:lang w:eastAsia="en-GB"/>
        </w:rPr>
        <w:t xml:space="preserve">“formed through our first experiences of our skin”. </w:t>
      </w:r>
      <w:r w:rsidRPr="00703366">
        <w:rPr>
          <w:rFonts w:ascii="Arial" w:eastAsia="Times New Roman" w:hAnsi="Arial" w:cs="Arial"/>
          <w:color w:val="000000"/>
          <w:sz w:val="20"/>
          <w:szCs w:val="20"/>
          <w:lang w:eastAsia="en-GB"/>
        </w:rPr>
        <w:t xml:space="preserve">Alongside this, the skin ego is supported by the various functions of the skin, and these functions informed my practice and acted as a starting point. The key words/phrases I took from the passage, </w:t>
      </w:r>
      <w:r w:rsidRPr="00703366">
        <w:rPr>
          <w:rFonts w:ascii="Arial" w:eastAsia="Times New Roman" w:hAnsi="Arial" w:cs="Arial"/>
          <w:i/>
          <w:iCs/>
          <w:color w:val="000000"/>
          <w:sz w:val="20"/>
          <w:szCs w:val="20"/>
          <w:lang w:eastAsia="en-GB"/>
        </w:rPr>
        <w:t xml:space="preserve">“contain and retain inside itself…the interface that marks that border with the external world…barrier that protects…primary mode of communication and registering traces left by </w:t>
      </w:r>
      <w:proofErr w:type="gramStart"/>
      <w:r w:rsidRPr="00703366">
        <w:rPr>
          <w:rFonts w:ascii="Arial" w:eastAsia="Times New Roman" w:hAnsi="Arial" w:cs="Arial"/>
          <w:i/>
          <w:iCs/>
          <w:color w:val="000000"/>
          <w:sz w:val="20"/>
          <w:szCs w:val="20"/>
          <w:lang w:eastAsia="en-GB"/>
        </w:rPr>
        <w:t>others”</w:t>
      </w:r>
      <w:r w:rsidRPr="00703366">
        <w:rPr>
          <w:rFonts w:ascii="Arial" w:eastAsia="Times New Roman" w:hAnsi="Arial" w:cs="Arial"/>
          <w:color w:val="000000"/>
          <w:sz w:val="20"/>
          <w:szCs w:val="20"/>
          <w:lang w:eastAsia="en-GB"/>
        </w:rPr>
        <w:t>(</w:t>
      </w:r>
      <w:proofErr w:type="spellStart"/>
      <w:proofErr w:type="gramEnd"/>
      <w:r w:rsidRPr="00703366">
        <w:rPr>
          <w:rFonts w:ascii="Arial" w:eastAsia="Times New Roman" w:hAnsi="Arial" w:cs="Arial"/>
          <w:color w:val="000000"/>
          <w:sz w:val="20"/>
          <w:szCs w:val="20"/>
          <w:lang w:eastAsia="en-GB"/>
        </w:rPr>
        <w:t>Anzieu</w:t>
      </w:r>
      <w:proofErr w:type="spellEnd"/>
      <w:r w:rsidRPr="00703366">
        <w:rPr>
          <w:rFonts w:ascii="Arial" w:eastAsia="Times New Roman" w:hAnsi="Arial" w:cs="Arial"/>
          <w:color w:val="000000"/>
          <w:sz w:val="20"/>
          <w:szCs w:val="20"/>
          <w:lang w:eastAsia="en-GB"/>
        </w:rPr>
        <w:t>, 2016)</w:t>
      </w:r>
      <w:r w:rsidRPr="00703366">
        <w:rPr>
          <w:rFonts w:ascii="Arial" w:eastAsia="Times New Roman" w:hAnsi="Arial" w:cs="Arial"/>
          <w:i/>
          <w:iCs/>
          <w:color w:val="000000"/>
          <w:sz w:val="20"/>
          <w:szCs w:val="20"/>
          <w:lang w:eastAsia="en-GB"/>
        </w:rPr>
        <w:t xml:space="preserve"> </w:t>
      </w:r>
      <w:r w:rsidRPr="00703366">
        <w:rPr>
          <w:rFonts w:ascii="Arial" w:eastAsia="Times New Roman" w:hAnsi="Arial" w:cs="Arial"/>
          <w:color w:val="000000"/>
          <w:sz w:val="20"/>
          <w:szCs w:val="20"/>
          <w:lang w:eastAsia="en-GB"/>
        </w:rPr>
        <w:t xml:space="preserve">and the </w:t>
      </w:r>
      <w:r w:rsidRPr="00703366">
        <w:rPr>
          <w:rFonts w:ascii="Arial" w:eastAsia="Times New Roman" w:hAnsi="Arial" w:cs="Arial"/>
          <w:i/>
          <w:iCs/>
          <w:color w:val="000000"/>
          <w:sz w:val="20"/>
          <w:szCs w:val="20"/>
          <w:lang w:eastAsia="en-GB"/>
        </w:rPr>
        <w:t>“ego inherits the double faculty of setting up barriers and filtering exchanges”</w:t>
      </w:r>
      <w:r w:rsidRPr="00703366">
        <w:rPr>
          <w:rFonts w:ascii="Arial" w:eastAsia="Times New Roman" w:hAnsi="Arial" w:cs="Arial"/>
          <w:color w:val="000000"/>
          <w:sz w:val="20"/>
          <w:szCs w:val="20"/>
          <w:lang w:eastAsia="en-GB"/>
        </w:rPr>
        <w:t>(</w:t>
      </w:r>
      <w:proofErr w:type="spellStart"/>
      <w:r w:rsidRPr="00703366">
        <w:rPr>
          <w:rFonts w:ascii="Arial" w:eastAsia="Times New Roman" w:hAnsi="Arial" w:cs="Arial"/>
          <w:color w:val="000000"/>
          <w:sz w:val="20"/>
          <w:szCs w:val="20"/>
          <w:lang w:eastAsia="en-GB"/>
        </w:rPr>
        <w:t>Anzieu</w:t>
      </w:r>
      <w:proofErr w:type="spellEnd"/>
      <w:r w:rsidRPr="00703366">
        <w:rPr>
          <w:rFonts w:ascii="Arial" w:eastAsia="Times New Roman" w:hAnsi="Arial" w:cs="Arial"/>
          <w:color w:val="000000"/>
          <w:sz w:val="20"/>
          <w:szCs w:val="20"/>
          <w:lang w:eastAsia="en-GB"/>
        </w:rPr>
        <w:t>, 2016)</w:t>
      </w:r>
      <w:r w:rsidRPr="00703366">
        <w:rPr>
          <w:rFonts w:ascii="Arial" w:eastAsia="Times New Roman" w:hAnsi="Arial" w:cs="Arial"/>
          <w:i/>
          <w:iCs/>
          <w:color w:val="000000"/>
          <w:sz w:val="20"/>
          <w:szCs w:val="20"/>
          <w:lang w:eastAsia="en-GB"/>
        </w:rPr>
        <w:t xml:space="preserve">. </w:t>
      </w:r>
      <w:r w:rsidRPr="00703366">
        <w:rPr>
          <w:rFonts w:ascii="Arial" w:eastAsia="Times New Roman" w:hAnsi="Arial" w:cs="Arial"/>
          <w:color w:val="000000"/>
          <w:sz w:val="20"/>
          <w:szCs w:val="20"/>
          <w:lang w:eastAsia="en-GB"/>
        </w:rPr>
        <w:t xml:space="preserve">I started to see how the body bag would look using my latex samples, thinking about it visually as well as practically. Scale of imagery was one of the main elements I considered, between having repeat patterns or one large image spread across the body bag. After visualising both, I decided that one large image would be the most effective, so to achieve this I started to think how I could construct this physically. Due to the laser bed, the maximum size of the design of one panel is </w:t>
      </w:r>
      <w:r w:rsidRPr="00703366">
        <w:rPr>
          <w:rFonts w:ascii="Arial" w:eastAsia="Times New Roman" w:hAnsi="Arial" w:cs="Arial"/>
          <w:color w:val="000000"/>
          <w:sz w:val="20"/>
          <w:szCs w:val="20"/>
          <w:shd w:val="clear" w:color="auto" w:fill="FFFFFF"/>
          <w:lang w:eastAsia="en-GB"/>
        </w:rPr>
        <w:t xml:space="preserve">950mm x 1450mm, so I am restricted to these dimensions. Ideas of forming a jigsaw, joining the panels of wood before pouring the liquid latex was discussed but after testing this process out, the join was still visible, the scale it would need to be was too large to be transported and having one large piece of material would result in the body bag having restricted movement. I considered panelling the body, in horizontal rectangles, </w:t>
      </w:r>
      <w:proofErr w:type="gramStart"/>
      <w:r w:rsidRPr="00703366">
        <w:rPr>
          <w:rFonts w:ascii="Arial" w:eastAsia="Times New Roman" w:hAnsi="Arial" w:cs="Arial"/>
          <w:color w:val="000000"/>
          <w:sz w:val="20"/>
          <w:szCs w:val="20"/>
          <w:shd w:val="clear" w:color="auto" w:fill="FFFFFF"/>
          <w:lang w:eastAsia="en-GB"/>
        </w:rPr>
        <w:t>similar to</w:t>
      </w:r>
      <w:proofErr w:type="gramEnd"/>
      <w:r w:rsidRPr="00703366">
        <w:rPr>
          <w:rFonts w:ascii="Arial" w:eastAsia="Times New Roman" w:hAnsi="Arial" w:cs="Arial"/>
          <w:color w:val="000000"/>
          <w:sz w:val="20"/>
          <w:szCs w:val="20"/>
          <w:shd w:val="clear" w:color="auto" w:fill="FFFFFF"/>
          <w:lang w:eastAsia="en-GB"/>
        </w:rPr>
        <w:t xml:space="preserve"> the scale of my previous samples, but felt this would look more like a sleeping bag rather than a body bag. I decided to think back into the theories I have </w:t>
      </w:r>
      <w:proofErr w:type="gramStart"/>
      <w:r w:rsidRPr="00703366">
        <w:rPr>
          <w:rFonts w:ascii="Arial" w:eastAsia="Times New Roman" w:hAnsi="Arial" w:cs="Arial"/>
          <w:color w:val="000000"/>
          <w:sz w:val="20"/>
          <w:szCs w:val="20"/>
          <w:shd w:val="clear" w:color="auto" w:fill="FFFFFF"/>
          <w:lang w:eastAsia="en-GB"/>
        </w:rPr>
        <w:t>looked into</w:t>
      </w:r>
      <w:proofErr w:type="gramEnd"/>
      <w:r w:rsidRPr="00703366">
        <w:rPr>
          <w:rFonts w:ascii="Arial" w:eastAsia="Times New Roman" w:hAnsi="Arial" w:cs="Arial"/>
          <w:color w:val="000000"/>
          <w:sz w:val="20"/>
          <w:szCs w:val="20"/>
          <w:shd w:val="clear" w:color="auto" w:fill="FFFFFF"/>
          <w:lang w:eastAsia="en-GB"/>
        </w:rPr>
        <w:t xml:space="preserve">, and ideas </w:t>
      </w:r>
      <w:r w:rsidRPr="00703366">
        <w:rPr>
          <w:rFonts w:ascii="Arial" w:eastAsia="Times New Roman" w:hAnsi="Arial" w:cs="Arial"/>
          <w:color w:val="000000"/>
          <w:sz w:val="20"/>
          <w:szCs w:val="20"/>
          <w:shd w:val="clear" w:color="auto" w:fill="FFFFFF"/>
          <w:lang w:eastAsia="en-GB"/>
        </w:rPr>
        <w:t>started stemming</w:t>
      </w:r>
      <w:r w:rsidRPr="00703366">
        <w:rPr>
          <w:rFonts w:ascii="Arial" w:eastAsia="Times New Roman" w:hAnsi="Arial" w:cs="Arial"/>
          <w:color w:val="000000"/>
          <w:sz w:val="20"/>
          <w:szCs w:val="20"/>
          <w:shd w:val="clear" w:color="auto" w:fill="FFFFFF"/>
          <w:lang w:eastAsia="en-GB"/>
        </w:rPr>
        <w:t xml:space="preserve"> from the word cocoon. This led me to think back to the Skin ego, and where that stems from, the womb. In the womb, the skin grows and connects in the centre. Additionally, how the body curls and connects in the foetal position, so having flexibility in the middle would be essential to allow the body to bend and contract in this position. I decided to split the imagery in half in the centre to relate to the skin ego but also to give this flexibility, allowing for a seam allowance so the imagery would join and flow organically. </w:t>
      </w:r>
    </w:p>
    <w:p w14:paraId="469391BA" w14:textId="77777777" w:rsidR="00703366" w:rsidRPr="00703366" w:rsidRDefault="00703366" w:rsidP="00703366">
      <w:pPr>
        <w:spacing w:after="240" w:line="480" w:lineRule="auto"/>
        <w:rPr>
          <w:rFonts w:ascii="Times New Roman" w:eastAsia="Times New Roman" w:hAnsi="Times New Roman" w:cs="Times New Roman"/>
          <w:sz w:val="24"/>
          <w:szCs w:val="24"/>
          <w:lang w:eastAsia="en-GB"/>
        </w:rPr>
      </w:pPr>
    </w:p>
    <w:p w14:paraId="264A5F11"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sz w:val="20"/>
          <w:szCs w:val="20"/>
          <w:lang w:eastAsia="en-GB"/>
        </w:rPr>
        <w:t>STITCH </w:t>
      </w:r>
    </w:p>
    <w:p w14:paraId="0E2DE87E"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sz w:val="20"/>
          <w:szCs w:val="20"/>
          <w:lang w:eastAsia="en-GB"/>
        </w:rPr>
        <w:t>(need to include images)</w:t>
      </w:r>
    </w:p>
    <w:p w14:paraId="123CF109"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p>
    <w:p w14:paraId="46F78FC8"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sz w:val="20"/>
          <w:szCs w:val="20"/>
          <w:lang w:eastAsia="en-GB"/>
        </w:rPr>
        <w:t xml:space="preserve">Looking into the construction of the body bag and the links that stitch, </w:t>
      </w:r>
      <w:proofErr w:type="gramStart"/>
      <w:r w:rsidRPr="00703366">
        <w:rPr>
          <w:rFonts w:ascii="Arial" w:eastAsia="Times New Roman" w:hAnsi="Arial" w:cs="Arial"/>
          <w:color w:val="000000"/>
          <w:sz w:val="20"/>
          <w:szCs w:val="20"/>
          <w:lang w:eastAsia="en-GB"/>
        </w:rPr>
        <w:t>body</w:t>
      </w:r>
      <w:proofErr w:type="gramEnd"/>
      <w:r w:rsidRPr="00703366">
        <w:rPr>
          <w:rFonts w:ascii="Arial" w:eastAsia="Times New Roman" w:hAnsi="Arial" w:cs="Arial"/>
          <w:color w:val="000000"/>
          <w:sz w:val="20"/>
          <w:szCs w:val="20"/>
          <w:lang w:eastAsia="en-GB"/>
        </w:rPr>
        <w:t xml:space="preserve"> and skin share, I started to test different methods, machine, glue, and hand stitching. All decisions are heavily influenced by my concept and theories, so reflecting on this, I started to think about suturing, the thread that links body and material. Carrying this forward, I thought it would be fitting to use medical equipment that is </w:t>
      </w:r>
      <w:proofErr w:type="gramStart"/>
      <w:r w:rsidRPr="00703366">
        <w:rPr>
          <w:rFonts w:ascii="Arial" w:eastAsia="Times New Roman" w:hAnsi="Arial" w:cs="Arial"/>
          <w:color w:val="000000"/>
          <w:sz w:val="20"/>
          <w:szCs w:val="20"/>
          <w:lang w:eastAsia="en-GB"/>
        </w:rPr>
        <w:t>actually used</w:t>
      </w:r>
      <w:proofErr w:type="gramEnd"/>
      <w:r w:rsidRPr="00703366">
        <w:rPr>
          <w:rFonts w:ascii="Arial" w:eastAsia="Times New Roman" w:hAnsi="Arial" w:cs="Arial"/>
          <w:color w:val="000000"/>
          <w:sz w:val="20"/>
          <w:szCs w:val="20"/>
          <w:lang w:eastAsia="en-GB"/>
        </w:rPr>
        <w:t xml:space="preserve"> to stitch the body back together. Using the tools and threads doctors use as well as the techniques of stitching. Lining the body bag was a possibility, but after consideration, I felt it would be most effective without. This is </w:t>
      </w:r>
      <w:proofErr w:type="gramStart"/>
      <w:r w:rsidRPr="00703366">
        <w:rPr>
          <w:rFonts w:ascii="Arial" w:eastAsia="Times New Roman" w:hAnsi="Arial" w:cs="Arial"/>
          <w:color w:val="000000"/>
          <w:sz w:val="20"/>
          <w:szCs w:val="20"/>
          <w:lang w:eastAsia="en-GB"/>
        </w:rPr>
        <w:t>due to the fact that</w:t>
      </w:r>
      <w:proofErr w:type="gramEnd"/>
      <w:r w:rsidRPr="00703366">
        <w:rPr>
          <w:rFonts w:ascii="Arial" w:eastAsia="Times New Roman" w:hAnsi="Arial" w:cs="Arial"/>
          <w:color w:val="000000"/>
          <w:sz w:val="20"/>
          <w:szCs w:val="20"/>
          <w:lang w:eastAsia="en-GB"/>
        </w:rPr>
        <w:t xml:space="preserve"> this is not a fashion garment, I do not want the subject who puts this on to be comfortable. It would take away the sensory experience of the latex touching the skin as well as the transparency of the material. Additionally, the body bag could be turned inside out, showing the raw </w:t>
      </w:r>
      <w:proofErr w:type="gramStart"/>
      <w:r w:rsidRPr="00703366">
        <w:rPr>
          <w:rFonts w:ascii="Arial" w:eastAsia="Times New Roman" w:hAnsi="Arial" w:cs="Arial"/>
          <w:color w:val="000000"/>
          <w:sz w:val="20"/>
          <w:szCs w:val="20"/>
          <w:lang w:eastAsia="en-GB"/>
        </w:rPr>
        <w:t>edge</w:t>
      </w:r>
      <w:proofErr w:type="gramEnd"/>
      <w:r w:rsidRPr="00703366">
        <w:rPr>
          <w:rFonts w:ascii="Arial" w:eastAsia="Times New Roman" w:hAnsi="Arial" w:cs="Arial"/>
          <w:color w:val="000000"/>
          <w:sz w:val="20"/>
          <w:szCs w:val="20"/>
          <w:lang w:eastAsia="en-GB"/>
        </w:rPr>
        <w:t xml:space="preserve"> and detailing of the stitch. This touches on deconstruction fashion, “</w:t>
      </w:r>
      <w:r w:rsidRPr="00703366">
        <w:rPr>
          <w:rFonts w:ascii="Arial" w:eastAsia="Times New Roman" w:hAnsi="Arial" w:cs="Arial"/>
          <w:i/>
          <w:iCs/>
          <w:color w:val="000000"/>
          <w:sz w:val="20"/>
          <w:szCs w:val="20"/>
          <w:lang w:eastAsia="en-GB"/>
        </w:rPr>
        <w:t>…exposed seams, raw edges, displacement of certain components and some sort of treatment to make it look distressed. Deconstruction fashion is meant to challenge the traditional perception of beauty”</w:t>
      </w:r>
      <w:r w:rsidRPr="00703366">
        <w:rPr>
          <w:rFonts w:ascii="Arial" w:eastAsia="Times New Roman" w:hAnsi="Arial" w:cs="Arial"/>
          <w:color w:val="000000"/>
          <w:sz w:val="20"/>
          <w:szCs w:val="20"/>
          <w:shd w:val="clear" w:color="auto" w:fill="FFFFFF"/>
          <w:lang w:eastAsia="en-GB"/>
        </w:rPr>
        <w:t xml:space="preserve"> (Emily, 2012).</w:t>
      </w:r>
    </w:p>
    <w:p w14:paraId="429C1DEB" w14:textId="77777777" w:rsidR="00703366" w:rsidRDefault="00703366" w:rsidP="00703366">
      <w:pPr>
        <w:spacing w:after="0" w:line="480" w:lineRule="auto"/>
        <w:rPr>
          <w:rFonts w:ascii="Times New Roman" w:eastAsia="Times New Roman" w:hAnsi="Times New Roman" w:cs="Times New Roman"/>
          <w:sz w:val="24"/>
          <w:szCs w:val="24"/>
          <w:lang w:eastAsia="en-GB"/>
        </w:rPr>
      </w:pPr>
    </w:p>
    <w:p w14:paraId="1EE7C95D" w14:textId="6ABBD30A" w:rsidR="00703366" w:rsidRPr="00703366" w:rsidRDefault="00703366" w:rsidP="00703366">
      <w:pPr>
        <w:spacing w:after="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sz w:val="20"/>
          <w:szCs w:val="20"/>
          <w:lang w:eastAsia="en-GB"/>
        </w:rPr>
        <w:t>THEORY OF TRACE</w:t>
      </w:r>
    </w:p>
    <w:p w14:paraId="3D24C88F"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sz w:val="20"/>
          <w:szCs w:val="20"/>
          <w:lang w:eastAsia="en-GB"/>
        </w:rPr>
        <w:t>The idea of restricting the human form and the presence of the body being trapped and then released is a concept linking to ‘Body Prison’ and ‘The Skin Ego’. Initially taking inspiration from Antony Gormley's work and influenced by the ‘Theory of trace’ Derrida, ….  (talk about theory of trace)</w:t>
      </w:r>
    </w:p>
    <w:p w14:paraId="472ED7C6"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p>
    <w:p w14:paraId="6B18A38A"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sz w:val="20"/>
          <w:szCs w:val="20"/>
          <w:lang w:eastAsia="en-GB"/>
        </w:rPr>
        <w:t>I created a mould of my lower arm and then extended this work into a sheet of latex, showing the interplay between the trace left of my limb revealing the body's presence and then the absence. I envision this work to be alongside other pieces of latex, for subjects to interact with. </w:t>
      </w:r>
    </w:p>
    <w:p w14:paraId="2B46D274"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p>
    <w:p w14:paraId="57048694"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r w:rsidRPr="00703366">
        <w:rPr>
          <w:rFonts w:ascii="Arial" w:eastAsia="Times New Roman" w:hAnsi="Arial" w:cs="Arial"/>
          <w:i/>
          <w:iCs/>
          <w:color w:val="000000"/>
          <w:sz w:val="20"/>
          <w:szCs w:val="20"/>
          <w:lang w:eastAsia="en-GB"/>
        </w:rPr>
        <w:t>“Trace is the absent part of the signs presence”, “through the act of difference, a sign leaves behind a trace, which is whatever is left over after everything present has been accounted for” </w:t>
      </w:r>
    </w:p>
    <w:p w14:paraId="63ABBED2"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p>
    <w:p w14:paraId="4EC45D13" w14:textId="4EBEB6FB" w:rsidR="00703366" w:rsidRPr="00703366" w:rsidRDefault="00703366" w:rsidP="00703366">
      <w:pPr>
        <w:spacing w:after="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202124"/>
          <w:sz w:val="20"/>
          <w:szCs w:val="20"/>
          <w:lang w:eastAsia="en-GB"/>
        </w:rPr>
        <w:t xml:space="preserve">Initially I bitmapped my imagery using the round tool but on </w:t>
      </w:r>
      <w:r w:rsidRPr="00703366">
        <w:rPr>
          <w:rFonts w:ascii="Arial" w:eastAsia="Times New Roman" w:hAnsi="Arial" w:cs="Arial"/>
          <w:color w:val="202124"/>
          <w:sz w:val="20"/>
          <w:szCs w:val="20"/>
          <w:lang w:eastAsia="en-GB"/>
        </w:rPr>
        <w:t>reflection,</w:t>
      </w:r>
      <w:r w:rsidRPr="00703366">
        <w:rPr>
          <w:rFonts w:ascii="Arial" w:eastAsia="Times New Roman" w:hAnsi="Arial" w:cs="Arial"/>
          <w:color w:val="202124"/>
          <w:sz w:val="20"/>
          <w:szCs w:val="20"/>
          <w:lang w:eastAsia="en-GB"/>
        </w:rPr>
        <w:t xml:space="preserve"> I realised that all my processes consisted of lines. For example, when the wood is being engraved by the laser, it goes back and forth in lines, applying the liquid latex is done in brushstrokes in lines, and when I peel it off, I go back and forth in this uniform </w:t>
      </w:r>
      <w:r w:rsidRPr="00703366">
        <w:rPr>
          <w:rFonts w:ascii="Arial" w:eastAsia="Times New Roman" w:hAnsi="Arial" w:cs="Arial"/>
          <w:color w:val="202124"/>
          <w:sz w:val="20"/>
          <w:szCs w:val="20"/>
          <w:lang w:eastAsia="en-GB"/>
        </w:rPr>
        <w:t>way, so</w:t>
      </w:r>
      <w:r w:rsidRPr="00703366">
        <w:rPr>
          <w:rFonts w:ascii="Arial" w:eastAsia="Times New Roman" w:hAnsi="Arial" w:cs="Arial"/>
          <w:color w:val="202124"/>
          <w:sz w:val="20"/>
          <w:szCs w:val="20"/>
          <w:lang w:eastAsia="en-GB"/>
        </w:rPr>
        <w:t xml:space="preserve"> I altered the imagery to make it linear. Additionally, I felt this would work better with the fabrics that were woven as I plan to use devore to go with the theme with the transparency of the latex. </w:t>
      </w:r>
    </w:p>
    <w:p w14:paraId="76D46891" w14:textId="7A34A0CD" w:rsidR="00703366" w:rsidRPr="00703366" w:rsidRDefault="00703366" w:rsidP="00703366">
      <w:pPr>
        <w:spacing w:after="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sz w:val="20"/>
          <w:szCs w:val="20"/>
          <w:lang w:eastAsia="en-GB"/>
        </w:rPr>
        <w:t> </w:t>
      </w:r>
    </w:p>
    <w:p w14:paraId="4DBC69A0"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sz w:val="20"/>
          <w:szCs w:val="20"/>
          <w:lang w:eastAsia="en-GB"/>
        </w:rPr>
        <w:t>Action for exhibition:</w:t>
      </w:r>
    </w:p>
    <w:p w14:paraId="502D0F24" w14:textId="77777777" w:rsidR="00703366" w:rsidRPr="00703366" w:rsidRDefault="00703366" w:rsidP="00703366">
      <w:pPr>
        <w:numPr>
          <w:ilvl w:val="0"/>
          <w:numId w:val="2"/>
        </w:numPr>
        <w:spacing w:after="0" w:line="480" w:lineRule="auto"/>
        <w:textAlignment w:val="baseline"/>
        <w:rPr>
          <w:rFonts w:ascii="Arial" w:eastAsia="Times New Roman" w:hAnsi="Arial" w:cs="Arial"/>
          <w:color w:val="111111"/>
          <w:sz w:val="20"/>
          <w:szCs w:val="20"/>
          <w:lang w:eastAsia="en-GB"/>
        </w:rPr>
      </w:pPr>
      <w:r w:rsidRPr="00703366">
        <w:rPr>
          <w:rFonts w:ascii="Arial" w:eastAsia="Times New Roman" w:hAnsi="Arial" w:cs="Arial"/>
          <w:color w:val="111111"/>
          <w:sz w:val="20"/>
          <w:szCs w:val="20"/>
          <w:shd w:val="clear" w:color="auto" w:fill="FFFFFF"/>
          <w:lang w:eastAsia="en-GB"/>
        </w:rPr>
        <w:t xml:space="preserve">Materials on rail or suspended from the ceiling, even the ones with holes - could demonstrate the deterioration of skin or biblical language “the bodily garment, as the garment of the soul given by god, must remain unstained, should it become soiled, it must be cleansed by penance”. Need to decide whether to just show the latex work, or combination of materials </w:t>
      </w:r>
      <w:proofErr w:type="gramStart"/>
      <w:r w:rsidRPr="00703366">
        <w:rPr>
          <w:rFonts w:ascii="Arial" w:eastAsia="Times New Roman" w:hAnsi="Arial" w:cs="Arial"/>
          <w:color w:val="111111"/>
          <w:sz w:val="20"/>
          <w:szCs w:val="20"/>
          <w:shd w:val="clear" w:color="auto" w:fill="FFFFFF"/>
          <w:lang w:eastAsia="en-GB"/>
        </w:rPr>
        <w:t>i.e.</w:t>
      </w:r>
      <w:proofErr w:type="gramEnd"/>
      <w:r w:rsidRPr="00703366">
        <w:rPr>
          <w:rFonts w:ascii="Arial" w:eastAsia="Times New Roman" w:hAnsi="Arial" w:cs="Arial"/>
          <w:color w:val="111111"/>
          <w:sz w:val="20"/>
          <w:szCs w:val="20"/>
          <w:shd w:val="clear" w:color="auto" w:fill="FFFFFF"/>
          <w:lang w:eastAsia="en-GB"/>
        </w:rPr>
        <w:t xml:space="preserve"> hazelwood sample, glass, wood etc. Feeling of being in between skins.</w:t>
      </w:r>
    </w:p>
    <w:p w14:paraId="6BAAC71F" w14:textId="77777777" w:rsidR="00703366" w:rsidRPr="00703366" w:rsidRDefault="00703366" w:rsidP="00703366">
      <w:pPr>
        <w:numPr>
          <w:ilvl w:val="0"/>
          <w:numId w:val="2"/>
        </w:numPr>
        <w:spacing w:after="0" w:line="480" w:lineRule="auto"/>
        <w:textAlignment w:val="baseline"/>
        <w:rPr>
          <w:rFonts w:ascii="Arial" w:eastAsia="Times New Roman" w:hAnsi="Arial" w:cs="Arial"/>
          <w:color w:val="111111"/>
          <w:sz w:val="20"/>
          <w:szCs w:val="20"/>
          <w:lang w:eastAsia="en-GB"/>
        </w:rPr>
      </w:pPr>
      <w:r w:rsidRPr="00703366">
        <w:rPr>
          <w:rFonts w:ascii="Arial" w:eastAsia="Times New Roman" w:hAnsi="Arial" w:cs="Arial"/>
          <w:color w:val="111111"/>
          <w:sz w:val="20"/>
          <w:szCs w:val="20"/>
          <w:shd w:val="clear" w:color="auto" w:fill="FFFFFF"/>
          <w:lang w:eastAsia="en-GB"/>
        </w:rPr>
        <w:t>Projection of process and materials on wall/Perspex/acetate, so viewers can interact with, “being a body and having a body”</w:t>
      </w:r>
    </w:p>
    <w:p w14:paraId="11A5D172" w14:textId="77777777" w:rsidR="00703366" w:rsidRPr="00703366" w:rsidRDefault="00703366" w:rsidP="00703366">
      <w:pPr>
        <w:numPr>
          <w:ilvl w:val="0"/>
          <w:numId w:val="2"/>
        </w:numPr>
        <w:spacing w:after="0" w:line="480" w:lineRule="auto"/>
        <w:textAlignment w:val="baseline"/>
        <w:rPr>
          <w:rFonts w:ascii="Arial" w:eastAsia="Times New Roman" w:hAnsi="Arial" w:cs="Arial"/>
          <w:color w:val="111111"/>
          <w:sz w:val="20"/>
          <w:szCs w:val="20"/>
          <w:lang w:eastAsia="en-GB"/>
        </w:rPr>
      </w:pPr>
      <w:r w:rsidRPr="00703366">
        <w:rPr>
          <w:rFonts w:ascii="Arial" w:eastAsia="Times New Roman" w:hAnsi="Arial" w:cs="Arial"/>
          <w:color w:val="111111"/>
          <w:sz w:val="20"/>
          <w:szCs w:val="20"/>
          <w:shd w:val="clear" w:color="auto" w:fill="FFFFFF"/>
          <w:lang w:eastAsia="en-GB"/>
        </w:rPr>
        <w:t>suspend body bag from ceiling</w:t>
      </w:r>
    </w:p>
    <w:p w14:paraId="2160CC85" w14:textId="5BD12FC6" w:rsidR="00703366" w:rsidRPr="00703366" w:rsidRDefault="00703366" w:rsidP="00703366">
      <w:pPr>
        <w:numPr>
          <w:ilvl w:val="0"/>
          <w:numId w:val="2"/>
        </w:numPr>
        <w:spacing w:after="0" w:line="480" w:lineRule="auto"/>
        <w:textAlignment w:val="baseline"/>
        <w:rPr>
          <w:rFonts w:ascii="Arial" w:eastAsia="Times New Roman" w:hAnsi="Arial" w:cs="Arial"/>
          <w:color w:val="111111"/>
          <w:sz w:val="20"/>
          <w:szCs w:val="20"/>
          <w:lang w:eastAsia="en-GB"/>
        </w:rPr>
      </w:pPr>
      <w:r w:rsidRPr="00703366">
        <w:rPr>
          <w:rFonts w:ascii="Arial" w:eastAsia="Times New Roman" w:hAnsi="Arial" w:cs="Arial"/>
          <w:color w:val="111111"/>
          <w:sz w:val="20"/>
          <w:szCs w:val="20"/>
          <w:shd w:val="clear" w:color="auto" w:fill="FFFFFF"/>
          <w:lang w:eastAsia="en-GB"/>
        </w:rPr>
        <w:t xml:space="preserve">Perhaps having an image of the outline of a body bag, so people can take a photo of themselves in </w:t>
      </w:r>
      <w:r w:rsidRPr="00703366">
        <w:rPr>
          <w:rFonts w:ascii="Arial" w:eastAsia="Times New Roman" w:hAnsi="Arial" w:cs="Arial"/>
          <w:color w:val="111111"/>
          <w:sz w:val="20"/>
          <w:szCs w:val="20"/>
          <w:shd w:val="clear" w:color="auto" w:fill="FFFFFF"/>
          <w:lang w:eastAsia="en-GB"/>
        </w:rPr>
        <w:t>it (</w:t>
      </w:r>
      <w:r w:rsidRPr="00703366">
        <w:rPr>
          <w:rFonts w:ascii="Arial" w:eastAsia="Times New Roman" w:hAnsi="Arial" w:cs="Arial"/>
          <w:color w:val="111111"/>
          <w:sz w:val="20"/>
          <w:szCs w:val="20"/>
          <w:shd w:val="clear" w:color="auto" w:fill="FFFFFF"/>
          <w:lang w:eastAsia="en-GB"/>
        </w:rPr>
        <w:t xml:space="preserve">kind of like a live stream), and people can stand between, either side and be like trapped in the body bag </w:t>
      </w:r>
      <w:proofErr w:type="gramStart"/>
      <w:r w:rsidRPr="00703366">
        <w:rPr>
          <w:rFonts w:ascii="Arial" w:eastAsia="Times New Roman" w:hAnsi="Arial" w:cs="Arial"/>
          <w:color w:val="111111"/>
          <w:sz w:val="20"/>
          <w:szCs w:val="20"/>
          <w:shd w:val="clear" w:color="auto" w:fill="FFFFFF"/>
          <w:lang w:eastAsia="en-GB"/>
        </w:rPr>
        <w:t>etc, or</w:t>
      </w:r>
      <w:proofErr w:type="gramEnd"/>
      <w:r w:rsidRPr="00703366">
        <w:rPr>
          <w:rFonts w:ascii="Arial" w:eastAsia="Times New Roman" w:hAnsi="Arial" w:cs="Arial"/>
          <w:color w:val="111111"/>
          <w:sz w:val="20"/>
          <w:szCs w:val="20"/>
          <w:shd w:val="clear" w:color="auto" w:fill="FFFFFF"/>
          <w:lang w:eastAsia="en-GB"/>
        </w:rPr>
        <w:t xml:space="preserve"> have it on a wooden frame standing up. </w:t>
      </w:r>
    </w:p>
    <w:p w14:paraId="1992D672" w14:textId="77777777" w:rsidR="00703366" w:rsidRPr="00703366" w:rsidRDefault="00703366" w:rsidP="00703366">
      <w:pPr>
        <w:spacing w:after="240" w:line="480" w:lineRule="auto"/>
        <w:rPr>
          <w:rFonts w:ascii="Times New Roman" w:eastAsia="Times New Roman" w:hAnsi="Times New Roman" w:cs="Times New Roman"/>
          <w:sz w:val="24"/>
          <w:szCs w:val="24"/>
          <w:lang w:eastAsia="en-GB"/>
        </w:rPr>
      </w:pPr>
    </w:p>
    <w:p w14:paraId="621E3611" w14:textId="5009CFE8" w:rsidR="00703366" w:rsidRPr="00703366" w:rsidRDefault="00703366" w:rsidP="00703366">
      <w:pPr>
        <w:spacing w:after="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sz w:val="20"/>
          <w:szCs w:val="20"/>
          <w:lang w:eastAsia="en-GB"/>
        </w:rPr>
        <w:t xml:space="preserve">How could my practice be developed in the </w:t>
      </w:r>
      <w:proofErr w:type="gramStart"/>
      <w:r w:rsidRPr="00703366">
        <w:rPr>
          <w:rFonts w:ascii="Arial" w:eastAsia="Times New Roman" w:hAnsi="Arial" w:cs="Arial"/>
          <w:color w:val="000000"/>
          <w:sz w:val="20"/>
          <w:szCs w:val="20"/>
          <w:lang w:eastAsia="en-GB"/>
        </w:rPr>
        <w:t>future:</w:t>
      </w:r>
      <w:proofErr w:type="gramEnd"/>
    </w:p>
    <w:p w14:paraId="29B59B47" w14:textId="39AE867A" w:rsidR="00703366" w:rsidRPr="00703366" w:rsidRDefault="00703366" w:rsidP="00703366">
      <w:pPr>
        <w:numPr>
          <w:ilvl w:val="0"/>
          <w:numId w:val="3"/>
        </w:numPr>
        <w:spacing w:after="0" w:line="480" w:lineRule="auto"/>
        <w:textAlignment w:val="baseline"/>
        <w:rPr>
          <w:rFonts w:ascii="Arial" w:eastAsia="Times New Roman" w:hAnsi="Arial" w:cs="Arial"/>
          <w:color w:val="000000"/>
          <w:sz w:val="20"/>
          <w:szCs w:val="20"/>
          <w:lang w:eastAsia="en-GB"/>
        </w:rPr>
      </w:pPr>
      <w:r w:rsidRPr="00703366">
        <w:rPr>
          <w:rFonts w:ascii="Arial" w:eastAsia="Times New Roman" w:hAnsi="Arial" w:cs="Arial"/>
          <w:color w:val="000000"/>
          <w:sz w:val="20"/>
          <w:szCs w:val="20"/>
          <w:lang w:eastAsia="en-GB"/>
        </w:rPr>
        <w:t xml:space="preserve">Would be a dream to have it featured in galleries, perhaps ones linking the body/textiles like the </w:t>
      </w:r>
      <w:proofErr w:type="spellStart"/>
      <w:r>
        <w:rPr>
          <w:rFonts w:ascii="Arial" w:eastAsia="Times New Roman" w:hAnsi="Arial" w:cs="Arial"/>
          <w:color w:val="000000"/>
          <w:sz w:val="20"/>
          <w:szCs w:val="20"/>
          <w:lang w:eastAsia="en-GB"/>
        </w:rPr>
        <w:t>W</w:t>
      </w:r>
      <w:r w:rsidRPr="00703366">
        <w:rPr>
          <w:rFonts w:ascii="Arial" w:eastAsia="Times New Roman" w:hAnsi="Arial" w:cs="Arial"/>
          <w:color w:val="000000"/>
          <w:sz w:val="20"/>
          <w:szCs w:val="20"/>
          <w:lang w:eastAsia="en-GB"/>
        </w:rPr>
        <w:t>ellcome</w:t>
      </w:r>
      <w:proofErr w:type="spellEnd"/>
      <w:r w:rsidRPr="00703366">
        <w:rPr>
          <w:rFonts w:ascii="Arial" w:eastAsia="Times New Roman" w:hAnsi="Arial" w:cs="Arial"/>
          <w:color w:val="000000"/>
          <w:sz w:val="20"/>
          <w:szCs w:val="20"/>
          <w:lang w:eastAsia="en-GB"/>
        </w:rPr>
        <w:t xml:space="preserve"> collection </w:t>
      </w:r>
    </w:p>
    <w:p w14:paraId="3712B6D4" w14:textId="77777777" w:rsidR="00703366" w:rsidRPr="00703366" w:rsidRDefault="00703366" w:rsidP="00703366">
      <w:pPr>
        <w:numPr>
          <w:ilvl w:val="0"/>
          <w:numId w:val="3"/>
        </w:numPr>
        <w:spacing w:after="0" w:line="480" w:lineRule="auto"/>
        <w:textAlignment w:val="baseline"/>
        <w:rPr>
          <w:rFonts w:ascii="Arial" w:eastAsia="Times New Roman" w:hAnsi="Arial" w:cs="Arial"/>
          <w:color w:val="000000"/>
          <w:sz w:val="20"/>
          <w:szCs w:val="20"/>
          <w:lang w:eastAsia="en-GB"/>
        </w:rPr>
      </w:pPr>
      <w:r w:rsidRPr="00703366">
        <w:rPr>
          <w:rFonts w:ascii="Arial" w:eastAsia="Times New Roman" w:hAnsi="Arial" w:cs="Arial"/>
          <w:color w:val="000000"/>
          <w:sz w:val="20"/>
          <w:szCs w:val="20"/>
          <w:lang w:eastAsia="en-GB"/>
        </w:rPr>
        <w:t>Larger scale and more body bags</w:t>
      </w:r>
    </w:p>
    <w:p w14:paraId="63FCBA28" w14:textId="77777777" w:rsidR="00703366" w:rsidRPr="00703366" w:rsidRDefault="00703366" w:rsidP="00703366">
      <w:pPr>
        <w:numPr>
          <w:ilvl w:val="0"/>
          <w:numId w:val="3"/>
        </w:numPr>
        <w:spacing w:after="0" w:line="480" w:lineRule="auto"/>
        <w:textAlignment w:val="baseline"/>
        <w:rPr>
          <w:rFonts w:ascii="Arial" w:eastAsia="Times New Roman" w:hAnsi="Arial" w:cs="Arial"/>
          <w:color w:val="000000"/>
          <w:sz w:val="20"/>
          <w:szCs w:val="20"/>
          <w:lang w:eastAsia="en-GB"/>
        </w:rPr>
      </w:pPr>
      <w:r w:rsidRPr="00703366">
        <w:rPr>
          <w:rFonts w:ascii="Arial" w:eastAsia="Times New Roman" w:hAnsi="Arial" w:cs="Arial"/>
          <w:color w:val="000000"/>
          <w:sz w:val="20"/>
          <w:szCs w:val="20"/>
          <w:lang w:eastAsia="en-GB"/>
        </w:rPr>
        <w:t>More subjects trying on</w:t>
      </w:r>
    </w:p>
    <w:p w14:paraId="1671C03E" w14:textId="77777777" w:rsidR="00703366" w:rsidRDefault="00703366" w:rsidP="00703366">
      <w:pPr>
        <w:spacing w:after="0" w:line="480" w:lineRule="auto"/>
        <w:rPr>
          <w:rFonts w:ascii="Times New Roman" w:eastAsia="Times New Roman" w:hAnsi="Times New Roman" w:cs="Times New Roman"/>
          <w:sz w:val="24"/>
          <w:szCs w:val="24"/>
          <w:lang w:eastAsia="en-GB"/>
        </w:rPr>
      </w:pPr>
    </w:p>
    <w:p w14:paraId="1B309FC3" w14:textId="2379E5CD" w:rsidR="00703366" w:rsidRPr="00703366" w:rsidRDefault="00703366" w:rsidP="00703366">
      <w:pPr>
        <w:spacing w:after="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sz w:val="20"/>
          <w:szCs w:val="20"/>
          <w:lang w:eastAsia="en-GB"/>
        </w:rPr>
        <w:t>If I could redo my practice, what would it look like: </w:t>
      </w:r>
    </w:p>
    <w:p w14:paraId="336DBCA7" w14:textId="77777777" w:rsidR="00703366" w:rsidRPr="00703366" w:rsidRDefault="00703366" w:rsidP="00703366">
      <w:pPr>
        <w:numPr>
          <w:ilvl w:val="0"/>
          <w:numId w:val="4"/>
        </w:numPr>
        <w:spacing w:before="100" w:beforeAutospacing="1" w:after="100" w:afterAutospacing="1" w:line="480" w:lineRule="auto"/>
        <w:textAlignment w:val="baseline"/>
        <w:rPr>
          <w:rFonts w:ascii="Arial" w:eastAsia="Times New Roman" w:hAnsi="Arial" w:cs="Arial"/>
          <w:color w:val="000000"/>
          <w:sz w:val="20"/>
          <w:szCs w:val="20"/>
          <w:lang w:eastAsia="en-GB"/>
        </w:rPr>
      </w:pPr>
    </w:p>
    <w:p w14:paraId="13EB3115"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p>
    <w:p w14:paraId="40C6A103"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sz w:val="20"/>
          <w:szCs w:val="20"/>
          <w:lang w:eastAsia="en-GB"/>
        </w:rPr>
        <w:t>Conclusion </w:t>
      </w:r>
    </w:p>
    <w:p w14:paraId="1F1BB447" w14:textId="24E8CB0A" w:rsidR="00703366" w:rsidRPr="00703366" w:rsidRDefault="00703366" w:rsidP="00703366">
      <w:pPr>
        <w:spacing w:after="240" w:line="480" w:lineRule="auto"/>
        <w:rPr>
          <w:rFonts w:ascii="Times New Roman" w:eastAsia="Times New Roman" w:hAnsi="Times New Roman" w:cs="Times New Roman"/>
          <w:sz w:val="24"/>
          <w:szCs w:val="24"/>
          <w:lang w:eastAsia="en-GB"/>
        </w:rPr>
      </w:pPr>
    </w:p>
    <w:p w14:paraId="04DFC683" w14:textId="77777777" w:rsidR="00703366" w:rsidRPr="00703366" w:rsidRDefault="00703366" w:rsidP="00703366">
      <w:pPr>
        <w:spacing w:after="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sz w:val="20"/>
          <w:szCs w:val="20"/>
          <w:lang w:eastAsia="en-GB"/>
        </w:rPr>
        <w:t>Need to add more pictures and reference </w:t>
      </w:r>
    </w:p>
    <w:p w14:paraId="5AB3B3D9" w14:textId="77777777" w:rsidR="00703366" w:rsidRDefault="00703366" w:rsidP="00703366">
      <w:pPr>
        <w:spacing w:before="480" w:after="120" w:line="480" w:lineRule="auto"/>
        <w:outlineLvl w:val="0"/>
        <w:rPr>
          <w:rFonts w:ascii="Arial" w:eastAsia="Times New Roman" w:hAnsi="Arial" w:cs="Arial"/>
          <w:color w:val="000000"/>
          <w:kern w:val="36"/>
          <w:sz w:val="20"/>
          <w:szCs w:val="20"/>
          <w:lang w:eastAsia="en-GB"/>
        </w:rPr>
      </w:pPr>
    </w:p>
    <w:p w14:paraId="281BCEE8" w14:textId="77777777" w:rsidR="00703366" w:rsidRDefault="00703366" w:rsidP="00703366">
      <w:pPr>
        <w:spacing w:before="480" w:after="120" w:line="480" w:lineRule="auto"/>
        <w:outlineLvl w:val="0"/>
        <w:rPr>
          <w:rFonts w:ascii="Arial" w:eastAsia="Times New Roman" w:hAnsi="Arial" w:cs="Arial"/>
          <w:color w:val="000000"/>
          <w:kern w:val="36"/>
          <w:sz w:val="20"/>
          <w:szCs w:val="20"/>
          <w:lang w:eastAsia="en-GB"/>
        </w:rPr>
      </w:pPr>
    </w:p>
    <w:p w14:paraId="3F08311F" w14:textId="77777777" w:rsidR="00703366" w:rsidRDefault="00703366" w:rsidP="00703366">
      <w:pPr>
        <w:spacing w:before="480" w:after="120" w:line="480" w:lineRule="auto"/>
        <w:outlineLvl w:val="0"/>
        <w:rPr>
          <w:rFonts w:ascii="Arial" w:eastAsia="Times New Roman" w:hAnsi="Arial" w:cs="Arial"/>
          <w:color w:val="000000"/>
          <w:kern w:val="36"/>
          <w:sz w:val="20"/>
          <w:szCs w:val="20"/>
          <w:lang w:eastAsia="en-GB"/>
        </w:rPr>
      </w:pPr>
    </w:p>
    <w:p w14:paraId="21DE7340" w14:textId="77777777" w:rsidR="00703366" w:rsidRDefault="00703366" w:rsidP="00703366">
      <w:pPr>
        <w:spacing w:before="480" w:after="120" w:line="480" w:lineRule="auto"/>
        <w:outlineLvl w:val="0"/>
        <w:rPr>
          <w:rFonts w:ascii="Arial" w:eastAsia="Times New Roman" w:hAnsi="Arial" w:cs="Arial"/>
          <w:color w:val="000000"/>
          <w:kern w:val="36"/>
          <w:sz w:val="20"/>
          <w:szCs w:val="20"/>
          <w:lang w:eastAsia="en-GB"/>
        </w:rPr>
      </w:pPr>
    </w:p>
    <w:p w14:paraId="6159B7E7" w14:textId="77777777" w:rsidR="00703366" w:rsidRDefault="00703366" w:rsidP="00703366">
      <w:pPr>
        <w:spacing w:before="480" w:after="120" w:line="480" w:lineRule="auto"/>
        <w:outlineLvl w:val="0"/>
        <w:rPr>
          <w:rFonts w:ascii="Arial" w:eastAsia="Times New Roman" w:hAnsi="Arial" w:cs="Arial"/>
          <w:color w:val="000000"/>
          <w:kern w:val="36"/>
          <w:sz w:val="20"/>
          <w:szCs w:val="20"/>
          <w:lang w:eastAsia="en-GB"/>
        </w:rPr>
      </w:pPr>
    </w:p>
    <w:p w14:paraId="3FCB1E0A" w14:textId="77777777" w:rsidR="00703366" w:rsidRDefault="00703366" w:rsidP="00703366">
      <w:pPr>
        <w:spacing w:before="480" w:after="120" w:line="480" w:lineRule="auto"/>
        <w:outlineLvl w:val="0"/>
        <w:rPr>
          <w:rFonts w:ascii="Arial" w:eastAsia="Times New Roman" w:hAnsi="Arial" w:cs="Arial"/>
          <w:color w:val="000000"/>
          <w:kern w:val="36"/>
          <w:sz w:val="20"/>
          <w:szCs w:val="20"/>
          <w:lang w:eastAsia="en-GB"/>
        </w:rPr>
      </w:pPr>
    </w:p>
    <w:p w14:paraId="7E5414D1" w14:textId="77777777" w:rsidR="00703366" w:rsidRDefault="00703366" w:rsidP="00703366">
      <w:pPr>
        <w:spacing w:before="480" w:after="120" w:line="480" w:lineRule="auto"/>
        <w:outlineLvl w:val="0"/>
        <w:rPr>
          <w:rFonts w:ascii="Arial" w:eastAsia="Times New Roman" w:hAnsi="Arial" w:cs="Arial"/>
          <w:color w:val="000000"/>
          <w:kern w:val="36"/>
          <w:sz w:val="20"/>
          <w:szCs w:val="20"/>
          <w:lang w:eastAsia="en-GB"/>
        </w:rPr>
      </w:pPr>
    </w:p>
    <w:p w14:paraId="3A2863E1" w14:textId="77777777" w:rsidR="00703366" w:rsidRDefault="00703366" w:rsidP="00703366">
      <w:pPr>
        <w:spacing w:before="480" w:after="120" w:line="480" w:lineRule="auto"/>
        <w:outlineLvl w:val="0"/>
        <w:rPr>
          <w:rFonts w:ascii="Arial" w:eastAsia="Times New Roman" w:hAnsi="Arial" w:cs="Arial"/>
          <w:color w:val="000000"/>
          <w:kern w:val="36"/>
          <w:sz w:val="20"/>
          <w:szCs w:val="20"/>
          <w:lang w:eastAsia="en-GB"/>
        </w:rPr>
      </w:pPr>
    </w:p>
    <w:p w14:paraId="17CF4458" w14:textId="7AAF8258" w:rsidR="00703366" w:rsidRPr="00703366" w:rsidRDefault="00703366" w:rsidP="00703366">
      <w:pPr>
        <w:spacing w:before="480" w:after="120" w:line="480" w:lineRule="auto"/>
        <w:outlineLvl w:val="0"/>
        <w:rPr>
          <w:rFonts w:ascii="Times New Roman" w:eastAsia="Times New Roman" w:hAnsi="Times New Roman" w:cs="Times New Roman"/>
          <w:b/>
          <w:bCs/>
          <w:kern w:val="36"/>
          <w:sz w:val="48"/>
          <w:szCs w:val="48"/>
          <w:lang w:eastAsia="en-GB"/>
        </w:rPr>
      </w:pPr>
      <w:r w:rsidRPr="00703366">
        <w:rPr>
          <w:rFonts w:ascii="Arial" w:eastAsia="Times New Roman" w:hAnsi="Arial" w:cs="Arial"/>
          <w:color w:val="000000"/>
          <w:kern w:val="36"/>
          <w:sz w:val="20"/>
          <w:szCs w:val="20"/>
          <w:lang w:eastAsia="en-GB"/>
        </w:rPr>
        <w:t>References (incomplete, need to add)</w:t>
      </w:r>
    </w:p>
    <w:p w14:paraId="057D92A7" w14:textId="77777777" w:rsidR="00703366" w:rsidRPr="00703366" w:rsidRDefault="00703366" w:rsidP="00703366">
      <w:pPr>
        <w:spacing w:before="240" w:after="24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sz w:val="20"/>
          <w:szCs w:val="20"/>
          <w:lang w:eastAsia="en-GB"/>
        </w:rPr>
        <w:t xml:space="preserve">Anon., n.d. </w:t>
      </w:r>
      <w:r w:rsidRPr="00703366">
        <w:rPr>
          <w:rFonts w:ascii="Arial" w:eastAsia="Times New Roman" w:hAnsi="Arial" w:cs="Arial"/>
          <w:i/>
          <w:iCs/>
          <w:color w:val="000000"/>
          <w:sz w:val="20"/>
          <w:szCs w:val="20"/>
          <w:lang w:eastAsia="en-GB"/>
        </w:rPr>
        <w:t xml:space="preserve">Modules </w:t>
      </w:r>
      <w:proofErr w:type="gramStart"/>
      <w:r w:rsidRPr="00703366">
        <w:rPr>
          <w:rFonts w:ascii="Arial" w:eastAsia="Times New Roman" w:hAnsi="Arial" w:cs="Arial"/>
          <w:i/>
          <w:iCs/>
          <w:color w:val="000000"/>
          <w:sz w:val="20"/>
          <w:szCs w:val="20"/>
          <w:lang w:eastAsia="en-GB"/>
        </w:rPr>
        <w:t>On</w:t>
      </w:r>
      <w:proofErr w:type="gramEnd"/>
      <w:r w:rsidRPr="00703366">
        <w:rPr>
          <w:rFonts w:ascii="Arial" w:eastAsia="Times New Roman" w:hAnsi="Arial" w:cs="Arial"/>
          <w:i/>
          <w:iCs/>
          <w:color w:val="000000"/>
          <w:sz w:val="20"/>
          <w:szCs w:val="20"/>
          <w:lang w:eastAsia="en-GB"/>
        </w:rPr>
        <w:t xml:space="preserve"> Kristeva. </w:t>
      </w:r>
      <w:r w:rsidRPr="00703366">
        <w:rPr>
          <w:rFonts w:ascii="Arial" w:eastAsia="Times New Roman" w:hAnsi="Arial" w:cs="Arial"/>
          <w:color w:val="000000"/>
          <w:sz w:val="20"/>
          <w:szCs w:val="20"/>
          <w:lang w:eastAsia="en-GB"/>
        </w:rPr>
        <w:t>[Online]</w:t>
      </w:r>
    </w:p>
    <w:p w14:paraId="3D6FCA5D" w14:textId="77777777" w:rsidR="00703366" w:rsidRPr="00703366" w:rsidRDefault="00703366" w:rsidP="00703366">
      <w:pPr>
        <w:spacing w:before="240" w:after="24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sz w:val="20"/>
          <w:szCs w:val="20"/>
          <w:lang w:eastAsia="en-GB"/>
        </w:rPr>
        <w:t xml:space="preserve">Available at: </w:t>
      </w:r>
      <w:r w:rsidRPr="00703366">
        <w:rPr>
          <w:rFonts w:ascii="Arial" w:eastAsia="Times New Roman" w:hAnsi="Arial" w:cs="Arial"/>
          <w:color w:val="000000"/>
          <w:sz w:val="20"/>
          <w:szCs w:val="20"/>
          <w:u w:val="single"/>
          <w:lang w:eastAsia="en-GB"/>
        </w:rPr>
        <w:t>https://cla.purdue.edu/academic/english/theory/psychoanalysis/kristevaabject.html</w:t>
      </w:r>
    </w:p>
    <w:p w14:paraId="04B32662" w14:textId="77777777" w:rsidR="00703366" w:rsidRPr="00703366" w:rsidRDefault="00703366" w:rsidP="00703366">
      <w:pPr>
        <w:spacing w:before="240" w:after="24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sz w:val="20"/>
          <w:szCs w:val="20"/>
          <w:lang w:eastAsia="en-GB"/>
        </w:rPr>
        <w:t>[Accessed 10th October 2021].</w:t>
      </w:r>
    </w:p>
    <w:p w14:paraId="67D433D9" w14:textId="77777777" w:rsidR="00703366" w:rsidRPr="00703366" w:rsidRDefault="00703366" w:rsidP="00703366">
      <w:pPr>
        <w:spacing w:before="240" w:after="240" w:line="480" w:lineRule="auto"/>
        <w:rPr>
          <w:rFonts w:ascii="Times New Roman" w:eastAsia="Times New Roman" w:hAnsi="Times New Roman" w:cs="Times New Roman"/>
          <w:sz w:val="24"/>
          <w:szCs w:val="24"/>
          <w:lang w:eastAsia="en-GB"/>
        </w:rPr>
      </w:pPr>
      <w:proofErr w:type="spellStart"/>
      <w:r w:rsidRPr="00703366">
        <w:rPr>
          <w:rFonts w:ascii="Arial" w:eastAsia="Times New Roman" w:hAnsi="Arial" w:cs="Arial"/>
          <w:color w:val="000000"/>
          <w:sz w:val="20"/>
          <w:szCs w:val="20"/>
          <w:lang w:eastAsia="en-GB"/>
        </w:rPr>
        <w:t>Anzieu</w:t>
      </w:r>
      <w:proofErr w:type="spellEnd"/>
      <w:r w:rsidRPr="00703366">
        <w:rPr>
          <w:rFonts w:ascii="Arial" w:eastAsia="Times New Roman" w:hAnsi="Arial" w:cs="Arial"/>
          <w:color w:val="000000"/>
          <w:sz w:val="20"/>
          <w:szCs w:val="20"/>
          <w:lang w:eastAsia="en-GB"/>
        </w:rPr>
        <w:t xml:space="preserve">, D., 2016. </w:t>
      </w:r>
      <w:r w:rsidRPr="00703366">
        <w:rPr>
          <w:rFonts w:ascii="Arial" w:eastAsia="Times New Roman" w:hAnsi="Arial" w:cs="Arial"/>
          <w:i/>
          <w:iCs/>
          <w:color w:val="000000"/>
          <w:sz w:val="20"/>
          <w:szCs w:val="20"/>
          <w:lang w:eastAsia="en-GB"/>
        </w:rPr>
        <w:t xml:space="preserve">The Skin-Ego, A New Translation </w:t>
      </w:r>
      <w:proofErr w:type="gramStart"/>
      <w:r w:rsidRPr="00703366">
        <w:rPr>
          <w:rFonts w:ascii="Arial" w:eastAsia="Times New Roman" w:hAnsi="Arial" w:cs="Arial"/>
          <w:i/>
          <w:iCs/>
          <w:color w:val="000000"/>
          <w:sz w:val="20"/>
          <w:szCs w:val="20"/>
          <w:lang w:eastAsia="en-GB"/>
        </w:rPr>
        <w:t>By</w:t>
      </w:r>
      <w:proofErr w:type="gramEnd"/>
      <w:r w:rsidRPr="00703366">
        <w:rPr>
          <w:rFonts w:ascii="Arial" w:eastAsia="Times New Roman" w:hAnsi="Arial" w:cs="Arial"/>
          <w:i/>
          <w:iCs/>
          <w:color w:val="000000"/>
          <w:sz w:val="20"/>
          <w:szCs w:val="20"/>
          <w:lang w:eastAsia="en-GB"/>
        </w:rPr>
        <w:t xml:space="preserve"> Naomi Segal. </w:t>
      </w:r>
      <w:proofErr w:type="spellStart"/>
      <w:proofErr w:type="gramStart"/>
      <w:r w:rsidRPr="00703366">
        <w:rPr>
          <w:rFonts w:ascii="Arial" w:eastAsia="Times New Roman" w:hAnsi="Arial" w:cs="Arial"/>
          <w:color w:val="000000"/>
          <w:sz w:val="20"/>
          <w:szCs w:val="20"/>
          <w:lang w:eastAsia="en-GB"/>
        </w:rPr>
        <w:t>s.l.:Routledge</w:t>
      </w:r>
      <w:proofErr w:type="spellEnd"/>
      <w:proofErr w:type="gramEnd"/>
      <w:r w:rsidRPr="00703366">
        <w:rPr>
          <w:rFonts w:ascii="Arial" w:eastAsia="Times New Roman" w:hAnsi="Arial" w:cs="Arial"/>
          <w:color w:val="000000"/>
          <w:sz w:val="20"/>
          <w:szCs w:val="20"/>
          <w:lang w:eastAsia="en-GB"/>
        </w:rPr>
        <w:t>, Taylor and Francis Group.</w:t>
      </w:r>
    </w:p>
    <w:p w14:paraId="52D5F927" w14:textId="77777777" w:rsidR="00703366" w:rsidRPr="00703366" w:rsidRDefault="00703366" w:rsidP="00703366">
      <w:pPr>
        <w:spacing w:before="240" w:after="240" w:line="480" w:lineRule="auto"/>
        <w:rPr>
          <w:rFonts w:ascii="Times New Roman" w:eastAsia="Times New Roman" w:hAnsi="Times New Roman" w:cs="Times New Roman"/>
          <w:sz w:val="24"/>
          <w:szCs w:val="24"/>
          <w:lang w:eastAsia="en-GB"/>
        </w:rPr>
      </w:pPr>
      <w:proofErr w:type="spellStart"/>
      <w:r w:rsidRPr="00703366">
        <w:rPr>
          <w:rFonts w:ascii="Arial" w:eastAsia="Times New Roman" w:hAnsi="Arial" w:cs="Arial"/>
          <w:color w:val="000000"/>
          <w:sz w:val="20"/>
          <w:szCs w:val="20"/>
          <w:lang w:eastAsia="en-GB"/>
        </w:rPr>
        <w:t>Benthien</w:t>
      </w:r>
      <w:proofErr w:type="spellEnd"/>
      <w:r w:rsidRPr="00703366">
        <w:rPr>
          <w:rFonts w:ascii="Arial" w:eastAsia="Times New Roman" w:hAnsi="Arial" w:cs="Arial"/>
          <w:color w:val="000000"/>
          <w:sz w:val="20"/>
          <w:szCs w:val="20"/>
          <w:lang w:eastAsia="en-GB"/>
        </w:rPr>
        <w:t xml:space="preserve">, C., 2002. </w:t>
      </w:r>
      <w:r w:rsidRPr="00703366">
        <w:rPr>
          <w:rFonts w:ascii="Arial" w:eastAsia="Times New Roman" w:hAnsi="Arial" w:cs="Arial"/>
          <w:i/>
          <w:iCs/>
          <w:color w:val="000000"/>
          <w:sz w:val="20"/>
          <w:szCs w:val="20"/>
          <w:lang w:eastAsia="en-GB"/>
        </w:rPr>
        <w:t xml:space="preserve">Skin–On the Cultural Border Between Self &amp; The World. </w:t>
      </w:r>
      <w:proofErr w:type="spellStart"/>
      <w:proofErr w:type="gramStart"/>
      <w:r w:rsidRPr="00703366">
        <w:rPr>
          <w:rFonts w:ascii="Arial" w:eastAsia="Times New Roman" w:hAnsi="Arial" w:cs="Arial"/>
          <w:color w:val="000000"/>
          <w:sz w:val="20"/>
          <w:szCs w:val="20"/>
          <w:lang w:eastAsia="en-GB"/>
        </w:rPr>
        <w:t>s.l.:Columbia</w:t>
      </w:r>
      <w:proofErr w:type="spellEnd"/>
      <w:proofErr w:type="gramEnd"/>
      <w:r w:rsidRPr="00703366">
        <w:rPr>
          <w:rFonts w:ascii="Arial" w:eastAsia="Times New Roman" w:hAnsi="Arial" w:cs="Arial"/>
          <w:color w:val="000000"/>
          <w:sz w:val="20"/>
          <w:szCs w:val="20"/>
          <w:lang w:eastAsia="en-GB"/>
        </w:rPr>
        <w:t xml:space="preserve"> University Press.</w:t>
      </w:r>
    </w:p>
    <w:p w14:paraId="75C42787" w14:textId="77777777" w:rsidR="00703366" w:rsidRPr="00703366" w:rsidRDefault="00703366" w:rsidP="00703366">
      <w:pPr>
        <w:spacing w:before="240" w:after="24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sz w:val="20"/>
          <w:szCs w:val="20"/>
          <w:lang w:eastAsia="en-GB"/>
        </w:rPr>
        <w:t xml:space="preserve">Folio, P., 2019. </w:t>
      </w:r>
      <w:r w:rsidRPr="00703366">
        <w:rPr>
          <w:rFonts w:ascii="Arial" w:eastAsia="Times New Roman" w:hAnsi="Arial" w:cs="Arial"/>
          <w:i/>
          <w:iCs/>
          <w:color w:val="000000"/>
          <w:sz w:val="20"/>
          <w:szCs w:val="20"/>
          <w:lang w:eastAsia="en-GB"/>
        </w:rPr>
        <w:t xml:space="preserve">What Is Abject </w:t>
      </w:r>
      <w:proofErr w:type="gramStart"/>
      <w:r w:rsidRPr="00703366">
        <w:rPr>
          <w:rFonts w:ascii="Arial" w:eastAsia="Times New Roman" w:hAnsi="Arial" w:cs="Arial"/>
          <w:i/>
          <w:iCs/>
          <w:color w:val="000000"/>
          <w:sz w:val="20"/>
          <w:szCs w:val="20"/>
          <w:lang w:eastAsia="en-GB"/>
        </w:rPr>
        <w:t>Art?,</w:t>
      </w:r>
      <w:proofErr w:type="gramEnd"/>
      <w:r w:rsidRPr="00703366">
        <w:rPr>
          <w:rFonts w:ascii="Arial" w:eastAsia="Times New Roman" w:hAnsi="Arial" w:cs="Arial"/>
          <w:i/>
          <w:iCs/>
          <w:color w:val="000000"/>
          <w:sz w:val="20"/>
          <w:szCs w:val="20"/>
          <w:lang w:eastAsia="en-GB"/>
        </w:rPr>
        <w:t xml:space="preserve"> </w:t>
      </w:r>
      <w:proofErr w:type="spellStart"/>
      <w:r w:rsidRPr="00703366">
        <w:rPr>
          <w:rFonts w:ascii="Arial" w:eastAsia="Times New Roman" w:hAnsi="Arial" w:cs="Arial"/>
          <w:color w:val="000000"/>
          <w:sz w:val="20"/>
          <w:szCs w:val="20"/>
          <w:lang w:eastAsia="en-GB"/>
        </w:rPr>
        <w:t>s.l.</w:t>
      </w:r>
      <w:proofErr w:type="spellEnd"/>
      <w:r w:rsidRPr="00703366">
        <w:rPr>
          <w:rFonts w:ascii="Arial" w:eastAsia="Times New Roman" w:hAnsi="Arial" w:cs="Arial"/>
          <w:color w:val="000000"/>
          <w:sz w:val="20"/>
          <w:szCs w:val="20"/>
          <w:lang w:eastAsia="en-GB"/>
        </w:rPr>
        <w:t>: Artspace.</w:t>
      </w:r>
    </w:p>
    <w:p w14:paraId="012D687F" w14:textId="77777777" w:rsidR="00703366" w:rsidRPr="00703366" w:rsidRDefault="00703366" w:rsidP="00703366">
      <w:pPr>
        <w:spacing w:before="240" w:after="240" w:line="480" w:lineRule="auto"/>
        <w:rPr>
          <w:rFonts w:ascii="Times New Roman" w:eastAsia="Times New Roman" w:hAnsi="Times New Roman" w:cs="Times New Roman"/>
          <w:sz w:val="24"/>
          <w:szCs w:val="24"/>
          <w:lang w:eastAsia="en-GB"/>
        </w:rPr>
      </w:pPr>
      <w:proofErr w:type="spellStart"/>
      <w:r w:rsidRPr="00703366">
        <w:rPr>
          <w:rFonts w:ascii="Arial" w:eastAsia="Times New Roman" w:hAnsi="Arial" w:cs="Arial"/>
          <w:color w:val="000000"/>
          <w:sz w:val="20"/>
          <w:szCs w:val="20"/>
          <w:lang w:eastAsia="en-GB"/>
        </w:rPr>
        <w:t>Pallasmaa</w:t>
      </w:r>
      <w:proofErr w:type="spellEnd"/>
      <w:r w:rsidRPr="00703366">
        <w:rPr>
          <w:rFonts w:ascii="Arial" w:eastAsia="Times New Roman" w:hAnsi="Arial" w:cs="Arial"/>
          <w:color w:val="000000"/>
          <w:sz w:val="20"/>
          <w:szCs w:val="20"/>
          <w:lang w:eastAsia="en-GB"/>
        </w:rPr>
        <w:t xml:space="preserve">, J., 2012. </w:t>
      </w:r>
      <w:r w:rsidRPr="00703366">
        <w:rPr>
          <w:rFonts w:ascii="Arial" w:eastAsia="Times New Roman" w:hAnsi="Arial" w:cs="Arial"/>
          <w:i/>
          <w:iCs/>
          <w:color w:val="000000"/>
          <w:sz w:val="20"/>
          <w:szCs w:val="20"/>
          <w:lang w:eastAsia="en-GB"/>
        </w:rPr>
        <w:t xml:space="preserve">The Eyes </w:t>
      </w:r>
      <w:proofErr w:type="gramStart"/>
      <w:r w:rsidRPr="00703366">
        <w:rPr>
          <w:rFonts w:ascii="Arial" w:eastAsia="Times New Roman" w:hAnsi="Arial" w:cs="Arial"/>
          <w:i/>
          <w:iCs/>
          <w:color w:val="000000"/>
          <w:sz w:val="20"/>
          <w:szCs w:val="20"/>
          <w:lang w:eastAsia="en-GB"/>
        </w:rPr>
        <w:t>Of</w:t>
      </w:r>
      <w:proofErr w:type="gramEnd"/>
      <w:r w:rsidRPr="00703366">
        <w:rPr>
          <w:rFonts w:ascii="Arial" w:eastAsia="Times New Roman" w:hAnsi="Arial" w:cs="Arial"/>
          <w:i/>
          <w:iCs/>
          <w:color w:val="000000"/>
          <w:sz w:val="20"/>
          <w:szCs w:val="20"/>
          <w:lang w:eastAsia="en-GB"/>
        </w:rPr>
        <w:t xml:space="preserve"> The Skin, Architecture And The Senses. </w:t>
      </w:r>
      <w:r w:rsidRPr="00703366">
        <w:rPr>
          <w:rFonts w:ascii="Arial" w:eastAsia="Times New Roman" w:hAnsi="Arial" w:cs="Arial"/>
          <w:color w:val="000000"/>
          <w:sz w:val="20"/>
          <w:szCs w:val="20"/>
          <w:lang w:eastAsia="en-GB"/>
        </w:rPr>
        <w:t xml:space="preserve">3rd ed. Chichester: John Wiley and </w:t>
      </w:r>
      <w:proofErr w:type="gramStart"/>
      <w:r w:rsidRPr="00703366">
        <w:rPr>
          <w:rFonts w:ascii="Arial" w:eastAsia="Times New Roman" w:hAnsi="Arial" w:cs="Arial"/>
          <w:color w:val="000000"/>
          <w:sz w:val="20"/>
          <w:szCs w:val="20"/>
          <w:lang w:eastAsia="en-GB"/>
        </w:rPr>
        <w:t>Sons .</w:t>
      </w:r>
      <w:proofErr w:type="gramEnd"/>
    </w:p>
    <w:p w14:paraId="460E8CC1" w14:textId="77777777" w:rsidR="00703366" w:rsidRPr="00703366" w:rsidRDefault="00703366" w:rsidP="00703366">
      <w:pPr>
        <w:spacing w:before="240" w:after="240" w:line="480" w:lineRule="auto"/>
        <w:rPr>
          <w:rFonts w:ascii="Times New Roman" w:eastAsia="Times New Roman" w:hAnsi="Times New Roman" w:cs="Times New Roman"/>
          <w:sz w:val="24"/>
          <w:szCs w:val="24"/>
          <w:lang w:eastAsia="en-GB"/>
        </w:rPr>
      </w:pPr>
      <w:proofErr w:type="spellStart"/>
      <w:r w:rsidRPr="00703366">
        <w:rPr>
          <w:rFonts w:ascii="Arial" w:eastAsia="Times New Roman" w:hAnsi="Arial" w:cs="Arial"/>
          <w:color w:val="000000"/>
          <w:sz w:val="20"/>
          <w:szCs w:val="20"/>
          <w:lang w:eastAsia="en-GB"/>
        </w:rPr>
        <w:t>Probyn</w:t>
      </w:r>
      <w:proofErr w:type="spellEnd"/>
      <w:r w:rsidRPr="00703366">
        <w:rPr>
          <w:rFonts w:ascii="Arial" w:eastAsia="Times New Roman" w:hAnsi="Arial" w:cs="Arial"/>
          <w:color w:val="000000"/>
          <w:sz w:val="20"/>
          <w:szCs w:val="20"/>
          <w:lang w:eastAsia="en-GB"/>
        </w:rPr>
        <w:t xml:space="preserve">, E., 2001. Eating Skin. In: S. Ahmed &amp; J. Stacey, eds. </w:t>
      </w:r>
      <w:r w:rsidRPr="00703366">
        <w:rPr>
          <w:rFonts w:ascii="Arial" w:eastAsia="Times New Roman" w:hAnsi="Arial" w:cs="Arial"/>
          <w:i/>
          <w:iCs/>
          <w:color w:val="000000"/>
          <w:sz w:val="20"/>
          <w:szCs w:val="20"/>
          <w:lang w:eastAsia="en-GB"/>
        </w:rPr>
        <w:t xml:space="preserve">Thinking Through </w:t>
      </w:r>
      <w:proofErr w:type="gramStart"/>
      <w:r w:rsidRPr="00703366">
        <w:rPr>
          <w:rFonts w:ascii="Arial" w:eastAsia="Times New Roman" w:hAnsi="Arial" w:cs="Arial"/>
          <w:i/>
          <w:iCs/>
          <w:color w:val="000000"/>
          <w:sz w:val="20"/>
          <w:szCs w:val="20"/>
          <w:lang w:eastAsia="en-GB"/>
        </w:rPr>
        <w:t>The</w:t>
      </w:r>
      <w:proofErr w:type="gramEnd"/>
      <w:r w:rsidRPr="00703366">
        <w:rPr>
          <w:rFonts w:ascii="Arial" w:eastAsia="Times New Roman" w:hAnsi="Arial" w:cs="Arial"/>
          <w:i/>
          <w:iCs/>
          <w:color w:val="000000"/>
          <w:sz w:val="20"/>
          <w:szCs w:val="20"/>
          <w:lang w:eastAsia="en-GB"/>
        </w:rPr>
        <w:t xml:space="preserve"> Skin. </w:t>
      </w:r>
      <w:proofErr w:type="spellStart"/>
      <w:proofErr w:type="gramStart"/>
      <w:r w:rsidRPr="00703366">
        <w:rPr>
          <w:rFonts w:ascii="Arial" w:eastAsia="Times New Roman" w:hAnsi="Arial" w:cs="Arial"/>
          <w:color w:val="000000"/>
          <w:sz w:val="20"/>
          <w:szCs w:val="20"/>
          <w:lang w:eastAsia="en-GB"/>
        </w:rPr>
        <w:t>s.l.:Routledge</w:t>
      </w:r>
      <w:proofErr w:type="spellEnd"/>
      <w:proofErr w:type="gramEnd"/>
      <w:r w:rsidRPr="00703366">
        <w:rPr>
          <w:rFonts w:ascii="Arial" w:eastAsia="Times New Roman" w:hAnsi="Arial" w:cs="Arial"/>
          <w:color w:val="000000"/>
          <w:sz w:val="20"/>
          <w:szCs w:val="20"/>
          <w:lang w:eastAsia="en-GB"/>
        </w:rPr>
        <w:t>, pp. 87-103.</w:t>
      </w:r>
    </w:p>
    <w:p w14:paraId="373A9FEE" w14:textId="77777777" w:rsidR="00703366" w:rsidRPr="00703366" w:rsidRDefault="00703366" w:rsidP="00703366">
      <w:pPr>
        <w:spacing w:before="240" w:after="24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sz w:val="20"/>
          <w:szCs w:val="20"/>
          <w:lang w:eastAsia="en-GB"/>
        </w:rPr>
        <w:t xml:space="preserve">Prosser, F., 2001. Skin Memories. In: S. Ahmed &amp; J. Stacey, eds. </w:t>
      </w:r>
      <w:r w:rsidRPr="00703366">
        <w:rPr>
          <w:rFonts w:ascii="Arial" w:eastAsia="Times New Roman" w:hAnsi="Arial" w:cs="Arial"/>
          <w:i/>
          <w:iCs/>
          <w:color w:val="000000"/>
          <w:sz w:val="20"/>
          <w:szCs w:val="20"/>
          <w:lang w:eastAsia="en-GB"/>
        </w:rPr>
        <w:t xml:space="preserve">Thinking Through </w:t>
      </w:r>
      <w:proofErr w:type="gramStart"/>
      <w:r w:rsidRPr="00703366">
        <w:rPr>
          <w:rFonts w:ascii="Arial" w:eastAsia="Times New Roman" w:hAnsi="Arial" w:cs="Arial"/>
          <w:i/>
          <w:iCs/>
          <w:color w:val="000000"/>
          <w:sz w:val="20"/>
          <w:szCs w:val="20"/>
          <w:lang w:eastAsia="en-GB"/>
        </w:rPr>
        <w:t>The</w:t>
      </w:r>
      <w:proofErr w:type="gramEnd"/>
      <w:r w:rsidRPr="00703366">
        <w:rPr>
          <w:rFonts w:ascii="Arial" w:eastAsia="Times New Roman" w:hAnsi="Arial" w:cs="Arial"/>
          <w:i/>
          <w:iCs/>
          <w:color w:val="000000"/>
          <w:sz w:val="20"/>
          <w:szCs w:val="20"/>
          <w:lang w:eastAsia="en-GB"/>
        </w:rPr>
        <w:t xml:space="preserve"> Skin. </w:t>
      </w:r>
      <w:proofErr w:type="spellStart"/>
      <w:proofErr w:type="gramStart"/>
      <w:r w:rsidRPr="00703366">
        <w:rPr>
          <w:rFonts w:ascii="Arial" w:eastAsia="Times New Roman" w:hAnsi="Arial" w:cs="Arial"/>
          <w:color w:val="000000"/>
          <w:sz w:val="20"/>
          <w:szCs w:val="20"/>
          <w:lang w:eastAsia="en-GB"/>
        </w:rPr>
        <w:t>s.l.:Routledge</w:t>
      </w:r>
      <w:proofErr w:type="spellEnd"/>
      <w:proofErr w:type="gramEnd"/>
      <w:r w:rsidRPr="00703366">
        <w:rPr>
          <w:rFonts w:ascii="Arial" w:eastAsia="Times New Roman" w:hAnsi="Arial" w:cs="Arial"/>
          <w:color w:val="000000"/>
          <w:sz w:val="20"/>
          <w:szCs w:val="20"/>
          <w:lang w:eastAsia="en-GB"/>
        </w:rPr>
        <w:t>, pp. 52-68.</w:t>
      </w:r>
    </w:p>
    <w:p w14:paraId="5F164E44" w14:textId="77777777" w:rsidR="00703366" w:rsidRPr="00703366" w:rsidRDefault="00703366" w:rsidP="00703366">
      <w:pPr>
        <w:spacing w:before="240" w:after="24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sz w:val="20"/>
          <w:szCs w:val="20"/>
          <w:lang w:eastAsia="en-GB"/>
        </w:rPr>
        <w:t xml:space="preserve">Tate, S., 2001. That Is My Star </w:t>
      </w:r>
      <w:proofErr w:type="gramStart"/>
      <w:r w:rsidRPr="00703366">
        <w:rPr>
          <w:rFonts w:ascii="Arial" w:eastAsia="Times New Roman" w:hAnsi="Arial" w:cs="Arial"/>
          <w:color w:val="000000"/>
          <w:sz w:val="20"/>
          <w:szCs w:val="20"/>
          <w:lang w:eastAsia="en-GB"/>
        </w:rPr>
        <w:t>Of</w:t>
      </w:r>
      <w:proofErr w:type="gramEnd"/>
      <w:r w:rsidRPr="00703366">
        <w:rPr>
          <w:rFonts w:ascii="Arial" w:eastAsia="Times New Roman" w:hAnsi="Arial" w:cs="Arial"/>
          <w:color w:val="000000"/>
          <w:sz w:val="20"/>
          <w:szCs w:val="20"/>
          <w:lang w:eastAsia="en-GB"/>
        </w:rPr>
        <w:t xml:space="preserve"> David-Skin, Abjection and Hybridity. In: S. Ahmed &amp; J. Stacey, eds. </w:t>
      </w:r>
      <w:r w:rsidRPr="00703366">
        <w:rPr>
          <w:rFonts w:ascii="Arial" w:eastAsia="Times New Roman" w:hAnsi="Arial" w:cs="Arial"/>
          <w:i/>
          <w:iCs/>
          <w:color w:val="000000"/>
          <w:sz w:val="20"/>
          <w:szCs w:val="20"/>
          <w:lang w:eastAsia="en-GB"/>
        </w:rPr>
        <w:t xml:space="preserve">Thinking Through </w:t>
      </w:r>
      <w:proofErr w:type="gramStart"/>
      <w:r w:rsidRPr="00703366">
        <w:rPr>
          <w:rFonts w:ascii="Arial" w:eastAsia="Times New Roman" w:hAnsi="Arial" w:cs="Arial"/>
          <w:i/>
          <w:iCs/>
          <w:color w:val="000000"/>
          <w:sz w:val="20"/>
          <w:szCs w:val="20"/>
          <w:lang w:eastAsia="en-GB"/>
        </w:rPr>
        <w:t>The</w:t>
      </w:r>
      <w:proofErr w:type="gramEnd"/>
      <w:r w:rsidRPr="00703366">
        <w:rPr>
          <w:rFonts w:ascii="Arial" w:eastAsia="Times New Roman" w:hAnsi="Arial" w:cs="Arial"/>
          <w:i/>
          <w:iCs/>
          <w:color w:val="000000"/>
          <w:sz w:val="20"/>
          <w:szCs w:val="20"/>
          <w:lang w:eastAsia="en-GB"/>
        </w:rPr>
        <w:t xml:space="preserve"> Skin. </w:t>
      </w:r>
      <w:proofErr w:type="spellStart"/>
      <w:proofErr w:type="gramStart"/>
      <w:r w:rsidRPr="00703366">
        <w:rPr>
          <w:rFonts w:ascii="Arial" w:eastAsia="Times New Roman" w:hAnsi="Arial" w:cs="Arial"/>
          <w:color w:val="000000"/>
          <w:sz w:val="20"/>
          <w:szCs w:val="20"/>
          <w:lang w:eastAsia="en-GB"/>
        </w:rPr>
        <w:t>s.l.:Routledge</w:t>
      </w:r>
      <w:proofErr w:type="spellEnd"/>
      <w:proofErr w:type="gramEnd"/>
      <w:r w:rsidRPr="00703366">
        <w:rPr>
          <w:rFonts w:ascii="Arial" w:eastAsia="Times New Roman" w:hAnsi="Arial" w:cs="Arial"/>
          <w:color w:val="000000"/>
          <w:sz w:val="20"/>
          <w:szCs w:val="20"/>
          <w:lang w:eastAsia="en-GB"/>
        </w:rPr>
        <w:t>, pp. 209-222.</w:t>
      </w:r>
    </w:p>
    <w:p w14:paraId="75C57A9D" w14:textId="77777777" w:rsidR="00703366" w:rsidRPr="00703366" w:rsidRDefault="00703366" w:rsidP="00703366">
      <w:pPr>
        <w:spacing w:before="240" w:after="240" w:line="480" w:lineRule="auto"/>
        <w:rPr>
          <w:rFonts w:ascii="Times New Roman" w:eastAsia="Times New Roman" w:hAnsi="Times New Roman" w:cs="Times New Roman"/>
          <w:sz w:val="24"/>
          <w:szCs w:val="24"/>
          <w:lang w:eastAsia="en-GB"/>
        </w:rPr>
      </w:pPr>
      <w:proofErr w:type="spellStart"/>
      <w:r w:rsidRPr="00703366">
        <w:rPr>
          <w:rFonts w:ascii="Arial" w:eastAsia="Times New Roman" w:hAnsi="Arial" w:cs="Arial"/>
          <w:color w:val="000000"/>
          <w:sz w:val="20"/>
          <w:szCs w:val="20"/>
          <w:lang w:eastAsia="en-GB"/>
        </w:rPr>
        <w:t>Zeiba</w:t>
      </w:r>
      <w:proofErr w:type="spellEnd"/>
      <w:r w:rsidRPr="00703366">
        <w:rPr>
          <w:rFonts w:ascii="Arial" w:eastAsia="Times New Roman" w:hAnsi="Arial" w:cs="Arial"/>
          <w:color w:val="000000"/>
          <w:sz w:val="20"/>
          <w:szCs w:val="20"/>
          <w:lang w:eastAsia="en-GB"/>
        </w:rPr>
        <w:t xml:space="preserve">, D., n.d. </w:t>
      </w:r>
      <w:r w:rsidRPr="00703366">
        <w:rPr>
          <w:rFonts w:ascii="Arial" w:eastAsia="Times New Roman" w:hAnsi="Arial" w:cs="Arial"/>
          <w:i/>
          <w:iCs/>
          <w:color w:val="000000"/>
          <w:sz w:val="20"/>
          <w:szCs w:val="20"/>
          <w:lang w:eastAsia="en-GB"/>
        </w:rPr>
        <w:t xml:space="preserve">Pin-Up-Traces, Echoes, </w:t>
      </w:r>
      <w:proofErr w:type="spellStart"/>
      <w:proofErr w:type="gramStart"/>
      <w:r w:rsidRPr="00703366">
        <w:rPr>
          <w:rFonts w:ascii="Arial" w:eastAsia="Times New Roman" w:hAnsi="Arial" w:cs="Arial"/>
          <w:i/>
          <w:iCs/>
          <w:color w:val="000000"/>
          <w:sz w:val="20"/>
          <w:szCs w:val="20"/>
          <w:lang w:eastAsia="en-GB"/>
        </w:rPr>
        <w:t>Skins:Heidi</w:t>
      </w:r>
      <w:proofErr w:type="spellEnd"/>
      <w:proofErr w:type="gramEnd"/>
      <w:r w:rsidRPr="00703366">
        <w:rPr>
          <w:rFonts w:ascii="Arial" w:eastAsia="Times New Roman" w:hAnsi="Arial" w:cs="Arial"/>
          <w:i/>
          <w:iCs/>
          <w:color w:val="000000"/>
          <w:sz w:val="20"/>
          <w:szCs w:val="20"/>
          <w:lang w:eastAsia="en-GB"/>
        </w:rPr>
        <w:t xml:space="preserve"> </w:t>
      </w:r>
      <w:proofErr w:type="spellStart"/>
      <w:r w:rsidRPr="00703366">
        <w:rPr>
          <w:rFonts w:ascii="Arial" w:eastAsia="Times New Roman" w:hAnsi="Arial" w:cs="Arial"/>
          <w:i/>
          <w:iCs/>
          <w:color w:val="000000"/>
          <w:sz w:val="20"/>
          <w:szCs w:val="20"/>
          <w:lang w:eastAsia="en-GB"/>
        </w:rPr>
        <w:t>Buchers</w:t>
      </w:r>
      <w:proofErr w:type="spellEnd"/>
      <w:r w:rsidRPr="00703366">
        <w:rPr>
          <w:rFonts w:ascii="Arial" w:eastAsia="Times New Roman" w:hAnsi="Arial" w:cs="Arial"/>
          <w:i/>
          <w:iCs/>
          <w:color w:val="000000"/>
          <w:sz w:val="20"/>
          <w:szCs w:val="20"/>
          <w:lang w:eastAsia="en-GB"/>
        </w:rPr>
        <w:t xml:space="preserve"> Meditations On Memory. </w:t>
      </w:r>
      <w:r w:rsidRPr="00703366">
        <w:rPr>
          <w:rFonts w:ascii="Arial" w:eastAsia="Times New Roman" w:hAnsi="Arial" w:cs="Arial"/>
          <w:color w:val="000000"/>
          <w:sz w:val="20"/>
          <w:szCs w:val="20"/>
          <w:lang w:eastAsia="en-GB"/>
        </w:rPr>
        <w:t>[Online]</w:t>
      </w:r>
    </w:p>
    <w:p w14:paraId="33FDD92A" w14:textId="77777777" w:rsidR="00703366" w:rsidRPr="00703366" w:rsidRDefault="00703366" w:rsidP="00703366">
      <w:pPr>
        <w:spacing w:before="240" w:after="24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sz w:val="20"/>
          <w:szCs w:val="20"/>
          <w:lang w:eastAsia="en-GB"/>
        </w:rPr>
        <w:t xml:space="preserve">Available at: </w:t>
      </w:r>
      <w:r w:rsidRPr="00703366">
        <w:rPr>
          <w:rFonts w:ascii="Arial" w:eastAsia="Times New Roman" w:hAnsi="Arial" w:cs="Arial"/>
          <w:color w:val="000000"/>
          <w:sz w:val="20"/>
          <w:szCs w:val="20"/>
          <w:u w:val="single"/>
          <w:lang w:eastAsia="en-GB"/>
        </w:rPr>
        <w:t>https://pinupmagazine.org/articles/exhibition-review-heidi-bucher-the-site-of-memory-lehmann-maupin-drew-zeiba</w:t>
      </w:r>
    </w:p>
    <w:p w14:paraId="2C80EB1D" w14:textId="77777777" w:rsidR="00703366" w:rsidRPr="00703366" w:rsidRDefault="00703366" w:rsidP="00703366">
      <w:pPr>
        <w:spacing w:before="240" w:after="240" w:line="480" w:lineRule="auto"/>
        <w:rPr>
          <w:rFonts w:ascii="Times New Roman" w:eastAsia="Times New Roman" w:hAnsi="Times New Roman" w:cs="Times New Roman"/>
          <w:sz w:val="24"/>
          <w:szCs w:val="24"/>
          <w:lang w:eastAsia="en-GB"/>
        </w:rPr>
      </w:pPr>
      <w:r w:rsidRPr="00703366">
        <w:rPr>
          <w:rFonts w:ascii="Arial" w:eastAsia="Times New Roman" w:hAnsi="Arial" w:cs="Arial"/>
          <w:color w:val="000000"/>
          <w:sz w:val="20"/>
          <w:szCs w:val="20"/>
          <w:lang w:eastAsia="en-GB"/>
        </w:rPr>
        <w:t>[Accessed 9th December 2021].</w:t>
      </w:r>
    </w:p>
    <w:p w14:paraId="7CF4FBD7" w14:textId="77777777" w:rsidR="00775A4C" w:rsidRDefault="00D43965" w:rsidP="00703366">
      <w:pPr>
        <w:spacing w:line="480" w:lineRule="auto"/>
      </w:pPr>
    </w:p>
    <w:sectPr w:rsidR="00775A4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2B6705" w14:textId="77777777" w:rsidR="00D43965" w:rsidRDefault="00D43965" w:rsidP="00A35DE7">
      <w:pPr>
        <w:spacing w:after="0" w:line="240" w:lineRule="auto"/>
      </w:pPr>
      <w:r>
        <w:separator/>
      </w:r>
    </w:p>
  </w:endnote>
  <w:endnote w:type="continuationSeparator" w:id="0">
    <w:p w14:paraId="15D1685C" w14:textId="77777777" w:rsidR="00D43965" w:rsidRDefault="00D43965" w:rsidP="00A35D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450302"/>
      <w:docPartObj>
        <w:docPartGallery w:val="Page Numbers (Bottom of Page)"/>
        <w:docPartUnique/>
      </w:docPartObj>
    </w:sdtPr>
    <w:sdtEndPr>
      <w:rPr>
        <w:noProof/>
      </w:rPr>
    </w:sdtEndPr>
    <w:sdtContent>
      <w:p w14:paraId="26AB0DD9" w14:textId="0E1FF74C" w:rsidR="00A35DE7" w:rsidRDefault="00A35DE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ED202E" w14:textId="77777777" w:rsidR="00A35DE7" w:rsidRDefault="00A35D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11B2FB" w14:textId="77777777" w:rsidR="00D43965" w:rsidRDefault="00D43965" w:rsidP="00A35DE7">
      <w:pPr>
        <w:spacing w:after="0" w:line="240" w:lineRule="auto"/>
      </w:pPr>
      <w:r>
        <w:separator/>
      </w:r>
    </w:p>
  </w:footnote>
  <w:footnote w:type="continuationSeparator" w:id="0">
    <w:p w14:paraId="5C84F819" w14:textId="77777777" w:rsidR="00D43965" w:rsidRDefault="00D43965" w:rsidP="00A35D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8390B"/>
    <w:multiLevelType w:val="multilevel"/>
    <w:tmpl w:val="334E9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5420ED"/>
    <w:multiLevelType w:val="multilevel"/>
    <w:tmpl w:val="BC0C9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360C41"/>
    <w:multiLevelType w:val="multilevel"/>
    <w:tmpl w:val="7B8C4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926F2F"/>
    <w:multiLevelType w:val="multilevel"/>
    <w:tmpl w:val="74541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3366"/>
    <w:rsid w:val="003A0537"/>
    <w:rsid w:val="004D4A23"/>
    <w:rsid w:val="00596101"/>
    <w:rsid w:val="00703366"/>
    <w:rsid w:val="00A35DE7"/>
    <w:rsid w:val="00D439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BD7C09"/>
  <w15:chartTrackingRefBased/>
  <w15:docId w15:val="{B05B873E-C41B-4426-8BEB-8F4556CA57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0336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3366"/>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70336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703366"/>
    <w:rPr>
      <w:sz w:val="16"/>
      <w:szCs w:val="16"/>
    </w:rPr>
  </w:style>
  <w:style w:type="paragraph" w:styleId="CommentText">
    <w:name w:val="annotation text"/>
    <w:basedOn w:val="Normal"/>
    <w:link w:val="CommentTextChar"/>
    <w:uiPriority w:val="99"/>
    <w:semiHidden/>
    <w:unhideWhenUsed/>
    <w:rsid w:val="00703366"/>
    <w:pPr>
      <w:spacing w:line="240" w:lineRule="auto"/>
    </w:pPr>
    <w:rPr>
      <w:sz w:val="20"/>
      <w:szCs w:val="20"/>
    </w:rPr>
  </w:style>
  <w:style w:type="character" w:customStyle="1" w:styleId="CommentTextChar">
    <w:name w:val="Comment Text Char"/>
    <w:basedOn w:val="DefaultParagraphFont"/>
    <w:link w:val="CommentText"/>
    <w:uiPriority w:val="99"/>
    <w:semiHidden/>
    <w:rsid w:val="00703366"/>
    <w:rPr>
      <w:sz w:val="20"/>
      <w:szCs w:val="20"/>
    </w:rPr>
  </w:style>
  <w:style w:type="paragraph" w:styleId="CommentSubject">
    <w:name w:val="annotation subject"/>
    <w:basedOn w:val="CommentText"/>
    <w:next w:val="CommentText"/>
    <w:link w:val="CommentSubjectChar"/>
    <w:uiPriority w:val="99"/>
    <w:semiHidden/>
    <w:unhideWhenUsed/>
    <w:rsid w:val="00703366"/>
    <w:rPr>
      <w:b/>
      <w:bCs/>
    </w:rPr>
  </w:style>
  <w:style w:type="character" w:customStyle="1" w:styleId="CommentSubjectChar">
    <w:name w:val="Comment Subject Char"/>
    <w:basedOn w:val="CommentTextChar"/>
    <w:link w:val="CommentSubject"/>
    <w:uiPriority w:val="99"/>
    <w:semiHidden/>
    <w:rsid w:val="00703366"/>
    <w:rPr>
      <w:b/>
      <w:bCs/>
      <w:sz w:val="20"/>
      <w:szCs w:val="20"/>
    </w:rPr>
  </w:style>
  <w:style w:type="paragraph" w:styleId="Header">
    <w:name w:val="header"/>
    <w:basedOn w:val="Normal"/>
    <w:link w:val="HeaderChar"/>
    <w:uiPriority w:val="99"/>
    <w:unhideWhenUsed/>
    <w:rsid w:val="00A35D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5DE7"/>
  </w:style>
  <w:style w:type="paragraph" w:styleId="Footer">
    <w:name w:val="footer"/>
    <w:basedOn w:val="Normal"/>
    <w:link w:val="FooterChar"/>
    <w:uiPriority w:val="99"/>
    <w:unhideWhenUsed/>
    <w:rsid w:val="00A35D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5D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6429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3ACA80B-B767-48EB-9C1A-C6DEE5EE72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14</Pages>
  <Words>3062</Words>
  <Characters>17459</Characters>
  <Application>Microsoft Office Word</Application>
  <DocSecurity>0</DocSecurity>
  <Lines>145</Lines>
  <Paragraphs>40</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
      <vt:lpstr/>
      <vt:lpstr/>
      <vt:lpstr/>
      <vt:lpstr/>
      <vt:lpstr/>
      <vt:lpstr/>
      <vt:lpstr/>
      <vt:lpstr>References (incomplete, need to add)</vt:lpstr>
    </vt:vector>
  </TitlesOfParts>
  <Company/>
  <LinksUpToDate>false</LinksUpToDate>
  <CharactersWithSpaces>20481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Katherine-Jayne Watts</dc:creator>
  <cp:keywords/>
  <dc:description/>
  <cp:lastModifiedBy>Katherine-Jayne Watts</cp:lastModifiedBy>
  <cp:revision>1</cp:revision>
  <dcterms:created xsi:type="dcterms:W3CDTF">2022-03-28T22:26:00Z</dcterms:created>
  <dcterms:modified xsi:type="dcterms:W3CDTF">2022-03-28T22:45:00Z</dcterms:modified>
</cp:coreProperties>
</file>