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82769" w14:textId="77777777" w:rsidR="00576B5D" w:rsidRPr="005D7731" w:rsidRDefault="00576B5D" w:rsidP="00576B5D">
      <w:pPr>
        <w:spacing w:after="0" w:line="240" w:lineRule="auto"/>
        <w:jc w:val="center"/>
        <w:rPr>
          <w:rFonts w:ascii="Arial" w:hAnsi="Arial" w:cs="Arial"/>
          <w:b/>
          <w:bCs/>
        </w:rPr>
      </w:pPr>
      <w:r w:rsidRPr="005D7731">
        <w:rPr>
          <w:rFonts w:ascii="Arial" w:hAnsi="Arial" w:cs="Arial"/>
          <w:b/>
          <w:bCs/>
        </w:rPr>
        <w:t>Marketing plan written for</w:t>
      </w:r>
    </w:p>
    <w:p w14:paraId="464CC208" w14:textId="77777777" w:rsidR="00576B5D" w:rsidRPr="005D7731" w:rsidRDefault="00576B5D" w:rsidP="00576B5D">
      <w:pPr>
        <w:spacing w:after="0" w:line="240" w:lineRule="auto"/>
        <w:jc w:val="center"/>
        <w:rPr>
          <w:rFonts w:ascii="Arial" w:hAnsi="Arial" w:cs="Arial"/>
          <w:b/>
          <w:bCs/>
        </w:rPr>
      </w:pPr>
    </w:p>
    <w:p w14:paraId="09BC9369" w14:textId="77777777" w:rsidR="00576B5D" w:rsidRPr="00BB7FE8" w:rsidRDefault="00576B5D" w:rsidP="00576B5D">
      <w:pPr>
        <w:spacing w:after="0" w:line="240" w:lineRule="auto"/>
        <w:jc w:val="center"/>
        <w:rPr>
          <w:rFonts w:ascii="Arial" w:hAnsi="Arial" w:cs="Arial"/>
          <w:b/>
          <w:bCs/>
          <w:color w:val="FF0000"/>
          <w:u w:val="single"/>
        </w:rPr>
      </w:pPr>
      <w:r w:rsidRPr="00BB7FE8">
        <w:rPr>
          <w:rFonts w:ascii="Arial" w:hAnsi="Arial" w:cs="Arial"/>
          <w:b/>
          <w:bCs/>
          <w:u w:val="single"/>
        </w:rPr>
        <w:t>Moxy Hotel Brand</w:t>
      </w:r>
    </w:p>
    <w:p w14:paraId="226FE934" w14:textId="77777777" w:rsidR="00576B5D" w:rsidRPr="005D7731" w:rsidRDefault="00576B5D" w:rsidP="00576B5D">
      <w:pPr>
        <w:spacing w:after="0" w:line="240" w:lineRule="auto"/>
        <w:jc w:val="center"/>
        <w:rPr>
          <w:rFonts w:ascii="Arial" w:hAnsi="Arial" w:cs="Arial"/>
          <w:b/>
          <w:bCs/>
        </w:rPr>
      </w:pPr>
    </w:p>
    <w:p w14:paraId="3B69F08B" w14:textId="77777777" w:rsidR="005A75FD" w:rsidRPr="00197D9A" w:rsidRDefault="005A75FD" w:rsidP="005A75FD">
      <w:pPr>
        <w:spacing w:before="100" w:beforeAutospacing="1" w:after="100" w:afterAutospacing="1" w:line="240" w:lineRule="auto"/>
        <w:jc w:val="center"/>
        <w:rPr>
          <w:rFonts w:eastAsia="Times New Roman" w:cstheme="minorHAnsi"/>
          <w:color w:val="222222"/>
          <w:sz w:val="24"/>
          <w:szCs w:val="24"/>
          <w:lang w:eastAsia="en-GB"/>
        </w:rPr>
      </w:pPr>
      <w:r w:rsidRPr="00197D9A">
        <w:rPr>
          <w:rFonts w:eastAsia="Times New Roman" w:cstheme="minorHAnsi"/>
          <w:color w:val="222222"/>
          <w:sz w:val="24"/>
          <w:szCs w:val="24"/>
          <w:lang w:eastAsia="en-GB"/>
        </w:rPr>
        <w:t xml:space="preserve">Student ID number: </w:t>
      </w:r>
      <w:r w:rsidRPr="00E40B7C">
        <w:rPr>
          <w:rFonts w:eastAsia="Times New Roman" w:cstheme="minorHAnsi"/>
          <w:b/>
          <w:bCs/>
          <w:color w:val="222222"/>
          <w:sz w:val="24"/>
          <w:szCs w:val="24"/>
          <w:lang w:eastAsia="en-GB"/>
        </w:rPr>
        <w:t>2133695</w:t>
      </w:r>
    </w:p>
    <w:p w14:paraId="6A3DDB09" w14:textId="77777777" w:rsidR="005A75FD" w:rsidRPr="005A75FD" w:rsidRDefault="005A75FD" w:rsidP="005A75FD">
      <w:pPr>
        <w:spacing w:after="0" w:line="240" w:lineRule="auto"/>
        <w:jc w:val="center"/>
        <w:rPr>
          <w:rFonts w:ascii="Times New Roman" w:eastAsia="Calibri" w:hAnsi="Times New Roman" w:cs="Times New Roman"/>
          <w:b/>
          <w:sz w:val="24"/>
          <w:szCs w:val="24"/>
          <w:lang w:eastAsia="en-GB"/>
        </w:rPr>
      </w:pPr>
      <w:r w:rsidRPr="005A75FD">
        <w:rPr>
          <w:rFonts w:eastAsia="Times New Roman" w:cstheme="minorHAnsi"/>
          <w:color w:val="222222"/>
          <w:sz w:val="24"/>
          <w:szCs w:val="24"/>
          <w:lang w:eastAsia="en-GB"/>
        </w:rPr>
        <w:t xml:space="preserve">Moule Title: </w:t>
      </w:r>
      <w:r w:rsidRPr="005A75FD">
        <w:rPr>
          <w:rFonts w:ascii="Times New Roman" w:hAnsi="Times New Roman" w:cs="Times New Roman"/>
          <w:b/>
          <w:sz w:val="24"/>
          <w:szCs w:val="24"/>
        </w:rPr>
        <w:t>Marketing Essentials BMIH4005</w:t>
      </w:r>
    </w:p>
    <w:p w14:paraId="6208E09A" w14:textId="77777777" w:rsidR="005A75FD" w:rsidRPr="00197D9A" w:rsidRDefault="005A75FD" w:rsidP="005A75FD">
      <w:pPr>
        <w:spacing w:before="100" w:beforeAutospacing="1" w:after="100" w:afterAutospacing="1" w:line="240" w:lineRule="auto"/>
        <w:jc w:val="center"/>
        <w:rPr>
          <w:rFonts w:eastAsia="Times New Roman" w:cstheme="minorHAnsi"/>
          <w:color w:val="222222"/>
          <w:sz w:val="24"/>
          <w:szCs w:val="24"/>
          <w:lang w:eastAsia="en-GB"/>
        </w:rPr>
      </w:pPr>
      <w:r w:rsidRPr="00197D9A">
        <w:rPr>
          <w:rFonts w:eastAsia="Times New Roman" w:cstheme="minorHAnsi"/>
          <w:color w:val="222222"/>
          <w:sz w:val="24"/>
          <w:szCs w:val="24"/>
          <w:lang w:eastAsia="en-GB"/>
        </w:rPr>
        <w:t>Lecturer’s name</w:t>
      </w:r>
      <w:r w:rsidRPr="00E40B7C">
        <w:rPr>
          <w:rFonts w:eastAsia="Times New Roman" w:cstheme="minorHAnsi"/>
          <w:b/>
          <w:bCs/>
          <w:color w:val="222222"/>
          <w:sz w:val="24"/>
          <w:szCs w:val="24"/>
          <w:lang w:eastAsia="en-GB"/>
        </w:rPr>
        <w:t xml:space="preserve">: </w:t>
      </w:r>
      <w:r w:rsidRPr="00A02111">
        <w:rPr>
          <w:rFonts w:cstheme="minorHAnsi"/>
          <w:b/>
          <w:bCs/>
          <w:color w:val="373A3C"/>
          <w:sz w:val="24"/>
          <w:szCs w:val="24"/>
          <w:shd w:val="clear" w:color="auto" w:fill="FFFFFF"/>
        </w:rPr>
        <w:t xml:space="preserve">Luciana </w:t>
      </w:r>
      <w:proofErr w:type="spellStart"/>
      <w:r w:rsidRPr="00A02111">
        <w:rPr>
          <w:rFonts w:cstheme="minorHAnsi"/>
          <w:b/>
          <w:bCs/>
          <w:color w:val="373A3C"/>
          <w:sz w:val="24"/>
          <w:szCs w:val="24"/>
          <w:shd w:val="clear" w:color="auto" w:fill="FFFFFF"/>
        </w:rPr>
        <w:t>Suardi</w:t>
      </w:r>
      <w:proofErr w:type="spellEnd"/>
    </w:p>
    <w:p w14:paraId="1B0107C9" w14:textId="11945CAD" w:rsidR="00285A32" w:rsidRPr="006F5E34" w:rsidRDefault="00285A32" w:rsidP="006F5E34">
      <w:pPr>
        <w:spacing w:line="360" w:lineRule="auto"/>
        <w:jc w:val="both"/>
        <w:rPr>
          <w:rFonts w:ascii="Times New Roman" w:hAnsi="Times New Roman" w:cs="Times New Roman"/>
          <w:b/>
          <w:bCs/>
          <w:sz w:val="24"/>
          <w:szCs w:val="24"/>
        </w:rPr>
      </w:pPr>
    </w:p>
    <w:p w14:paraId="03B4043C" w14:textId="2C132BCB" w:rsidR="00285A32" w:rsidRPr="006F5E34" w:rsidRDefault="00285A32" w:rsidP="006F5E34">
      <w:pPr>
        <w:spacing w:line="360" w:lineRule="auto"/>
        <w:jc w:val="both"/>
        <w:rPr>
          <w:rFonts w:ascii="Times New Roman" w:hAnsi="Times New Roman" w:cs="Times New Roman"/>
          <w:b/>
          <w:bCs/>
          <w:sz w:val="24"/>
          <w:szCs w:val="24"/>
        </w:rPr>
      </w:pPr>
    </w:p>
    <w:p w14:paraId="7683D4D9" w14:textId="3A897B53" w:rsidR="00285A32" w:rsidRPr="006F5E34" w:rsidRDefault="00285A32" w:rsidP="006F5E34">
      <w:pPr>
        <w:spacing w:line="360" w:lineRule="auto"/>
        <w:jc w:val="both"/>
        <w:rPr>
          <w:rFonts w:ascii="Times New Roman" w:hAnsi="Times New Roman" w:cs="Times New Roman"/>
          <w:b/>
          <w:bCs/>
          <w:sz w:val="24"/>
          <w:szCs w:val="24"/>
        </w:rPr>
      </w:pPr>
    </w:p>
    <w:p w14:paraId="474CE79C" w14:textId="6C5E17F2" w:rsidR="00285A32" w:rsidRPr="006F5E34" w:rsidRDefault="00285A32" w:rsidP="006F5E34">
      <w:pPr>
        <w:spacing w:line="360" w:lineRule="auto"/>
        <w:jc w:val="both"/>
        <w:rPr>
          <w:rFonts w:ascii="Times New Roman" w:hAnsi="Times New Roman" w:cs="Times New Roman"/>
          <w:b/>
          <w:bCs/>
          <w:sz w:val="24"/>
          <w:szCs w:val="24"/>
        </w:rPr>
      </w:pPr>
    </w:p>
    <w:p w14:paraId="70C99BAB" w14:textId="0165D999" w:rsidR="00285A32" w:rsidRPr="006F5E34" w:rsidRDefault="00285A32" w:rsidP="006F5E34">
      <w:pPr>
        <w:spacing w:line="360" w:lineRule="auto"/>
        <w:jc w:val="both"/>
        <w:rPr>
          <w:rFonts w:ascii="Times New Roman" w:hAnsi="Times New Roman" w:cs="Times New Roman"/>
          <w:b/>
          <w:bCs/>
          <w:sz w:val="24"/>
          <w:szCs w:val="24"/>
        </w:rPr>
      </w:pPr>
    </w:p>
    <w:p w14:paraId="3B597A67" w14:textId="72B9A79E" w:rsidR="00285A32" w:rsidRPr="006F5E34" w:rsidRDefault="00285A32" w:rsidP="006F5E34">
      <w:pPr>
        <w:spacing w:line="360" w:lineRule="auto"/>
        <w:jc w:val="both"/>
        <w:rPr>
          <w:rFonts w:ascii="Times New Roman" w:hAnsi="Times New Roman" w:cs="Times New Roman"/>
          <w:b/>
          <w:bCs/>
          <w:sz w:val="24"/>
          <w:szCs w:val="24"/>
        </w:rPr>
      </w:pPr>
    </w:p>
    <w:p w14:paraId="57605AC6" w14:textId="268739DE" w:rsidR="00285A32" w:rsidRPr="006F5E34" w:rsidRDefault="00285A32" w:rsidP="006F5E34">
      <w:pPr>
        <w:spacing w:line="360" w:lineRule="auto"/>
        <w:jc w:val="both"/>
        <w:rPr>
          <w:rFonts w:ascii="Times New Roman" w:hAnsi="Times New Roman" w:cs="Times New Roman"/>
          <w:b/>
          <w:bCs/>
          <w:sz w:val="24"/>
          <w:szCs w:val="24"/>
        </w:rPr>
      </w:pPr>
    </w:p>
    <w:p w14:paraId="1DF9A8A3" w14:textId="0DC734D5" w:rsidR="00285A32" w:rsidRPr="006F5E34" w:rsidRDefault="00285A32" w:rsidP="006F5E34">
      <w:pPr>
        <w:spacing w:line="360" w:lineRule="auto"/>
        <w:jc w:val="both"/>
        <w:rPr>
          <w:rFonts w:ascii="Times New Roman" w:hAnsi="Times New Roman" w:cs="Times New Roman"/>
          <w:b/>
          <w:bCs/>
          <w:sz w:val="24"/>
          <w:szCs w:val="24"/>
        </w:rPr>
      </w:pPr>
    </w:p>
    <w:p w14:paraId="2E428B06" w14:textId="72AB691F" w:rsidR="00285A32" w:rsidRPr="006F5E34" w:rsidRDefault="00285A32" w:rsidP="006F5E34">
      <w:pPr>
        <w:spacing w:line="360" w:lineRule="auto"/>
        <w:jc w:val="both"/>
        <w:rPr>
          <w:rFonts w:ascii="Times New Roman" w:hAnsi="Times New Roman" w:cs="Times New Roman"/>
          <w:b/>
          <w:bCs/>
          <w:sz w:val="24"/>
          <w:szCs w:val="24"/>
        </w:rPr>
      </w:pPr>
      <w:r w:rsidRPr="006F5E34">
        <w:rPr>
          <w:rFonts w:ascii="Times New Roman" w:hAnsi="Times New Roman" w:cs="Times New Roman"/>
          <w:b/>
          <w:bCs/>
          <w:sz w:val="24"/>
          <w:szCs w:val="24"/>
        </w:rPr>
        <w:t xml:space="preserve">Introduction </w:t>
      </w:r>
    </w:p>
    <w:p w14:paraId="1CB71460" w14:textId="77777777" w:rsidR="005A75FD" w:rsidRDefault="00E6734A" w:rsidP="006F5E34">
      <w:p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t xml:space="preserve">The geographical area for this marketing plan is the global market, with a particular focus on the hospitality industry. Specifically, the plan is designed for the Moxy Hotel brand, which is a boutique hotel chain owned and operated by Marriott </w:t>
      </w:r>
      <w:r w:rsidR="00A2342A" w:rsidRPr="006F5E34">
        <w:rPr>
          <w:rFonts w:ascii="Times New Roman" w:hAnsi="Times New Roman" w:cs="Times New Roman"/>
          <w:sz w:val="24"/>
          <w:szCs w:val="24"/>
        </w:rPr>
        <w:t>International. The</w:t>
      </w:r>
      <w:r w:rsidRPr="006F5E34">
        <w:rPr>
          <w:rFonts w:ascii="Times New Roman" w:hAnsi="Times New Roman" w:cs="Times New Roman"/>
          <w:sz w:val="24"/>
          <w:szCs w:val="24"/>
        </w:rPr>
        <w:t xml:space="preserve"> purpose of this marketing plan is to provide a comprehensive strategy for the Moxy Hotel brand to increase its market share, enhance its brand recognition, and ultimately drive revenue growth. </w:t>
      </w:r>
      <w:r w:rsidR="00A2342A" w:rsidRPr="006F5E34">
        <w:rPr>
          <w:rFonts w:ascii="Times New Roman" w:hAnsi="Times New Roman" w:cs="Times New Roman"/>
          <w:sz w:val="24"/>
          <w:szCs w:val="24"/>
        </w:rPr>
        <w:t xml:space="preserve"> </w:t>
      </w:r>
      <w:r w:rsidRPr="006F5E34">
        <w:rPr>
          <w:rFonts w:ascii="Times New Roman" w:hAnsi="Times New Roman" w:cs="Times New Roman"/>
          <w:sz w:val="24"/>
          <w:szCs w:val="24"/>
        </w:rPr>
        <w:t>This marketing plan is being prepared for the Moxy Hotel brand's marketing team, executives, and stakeholders. The plan aims to help them make informed decisions and take action to achieve the brand's marketing goals. It will also serve as a reference document for the team to track progress, evaluate results, and make necessary adjustments to ensure the success of the brand's marketing efforts.</w:t>
      </w:r>
    </w:p>
    <w:p w14:paraId="1F9D47FC" w14:textId="77777777" w:rsidR="005A75FD" w:rsidRDefault="005A75FD" w:rsidP="006F5E34">
      <w:pPr>
        <w:spacing w:line="360" w:lineRule="auto"/>
        <w:jc w:val="both"/>
        <w:rPr>
          <w:rFonts w:ascii="Times New Roman" w:hAnsi="Times New Roman" w:cs="Times New Roman"/>
          <w:sz w:val="24"/>
          <w:szCs w:val="24"/>
        </w:rPr>
      </w:pPr>
    </w:p>
    <w:p w14:paraId="63D4E7C3" w14:textId="77777777" w:rsidR="005A75FD" w:rsidRDefault="005A75FD" w:rsidP="006F5E34">
      <w:pPr>
        <w:spacing w:line="360" w:lineRule="auto"/>
        <w:jc w:val="both"/>
        <w:rPr>
          <w:rFonts w:ascii="Times New Roman" w:hAnsi="Times New Roman" w:cs="Times New Roman"/>
          <w:sz w:val="24"/>
          <w:szCs w:val="24"/>
        </w:rPr>
      </w:pPr>
    </w:p>
    <w:p w14:paraId="75A09E9D" w14:textId="6FDF47DD" w:rsidR="00285A32" w:rsidRPr="005A75FD" w:rsidRDefault="00285A32" w:rsidP="006F5E34">
      <w:pPr>
        <w:spacing w:line="360" w:lineRule="auto"/>
        <w:jc w:val="both"/>
        <w:rPr>
          <w:rFonts w:ascii="Times New Roman" w:hAnsi="Times New Roman" w:cs="Times New Roman"/>
          <w:sz w:val="24"/>
          <w:szCs w:val="24"/>
        </w:rPr>
      </w:pPr>
      <w:r w:rsidRPr="006F5E34">
        <w:rPr>
          <w:rFonts w:ascii="Times New Roman" w:hAnsi="Times New Roman" w:cs="Times New Roman"/>
          <w:b/>
          <w:bCs/>
          <w:sz w:val="24"/>
          <w:szCs w:val="24"/>
        </w:rPr>
        <w:lastRenderedPageBreak/>
        <w:t>Marketing Mix</w:t>
      </w:r>
    </w:p>
    <w:p w14:paraId="10024E22" w14:textId="77777777" w:rsidR="00A2342A" w:rsidRPr="004E13E7" w:rsidRDefault="00A2342A" w:rsidP="004E13E7">
      <w:pPr>
        <w:pStyle w:val="ListParagraph"/>
        <w:numPr>
          <w:ilvl w:val="0"/>
          <w:numId w:val="26"/>
        </w:numPr>
        <w:spacing w:after="0" w:line="360" w:lineRule="auto"/>
        <w:jc w:val="both"/>
        <w:rPr>
          <w:rFonts w:ascii="Times New Roman" w:hAnsi="Times New Roman" w:cs="Times New Roman"/>
          <w:b/>
          <w:bCs/>
          <w:sz w:val="24"/>
          <w:szCs w:val="24"/>
        </w:rPr>
      </w:pPr>
      <w:r w:rsidRPr="004E13E7">
        <w:rPr>
          <w:rFonts w:ascii="Times New Roman" w:hAnsi="Times New Roman" w:cs="Times New Roman"/>
          <w:b/>
          <w:bCs/>
          <w:sz w:val="24"/>
          <w:szCs w:val="24"/>
        </w:rPr>
        <w:t xml:space="preserve">Product – </w:t>
      </w:r>
    </w:p>
    <w:p w14:paraId="0BE2B6ED" w14:textId="37033D6D" w:rsidR="00A2342A" w:rsidRPr="006F5E34" w:rsidRDefault="00A2342A" w:rsidP="004E13E7">
      <w:pPr>
        <w:spacing w:after="0" w:line="360" w:lineRule="auto"/>
        <w:ind w:left="720"/>
        <w:contextualSpacing/>
        <w:jc w:val="both"/>
        <w:rPr>
          <w:rFonts w:ascii="Times New Roman" w:hAnsi="Times New Roman" w:cs="Times New Roman"/>
          <w:b/>
          <w:bCs/>
          <w:sz w:val="24"/>
          <w:szCs w:val="24"/>
        </w:rPr>
      </w:pPr>
      <w:r w:rsidRPr="006F5E34">
        <w:rPr>
          <w:rFonts w:ascii="Times New Roman" w:hAnsi="Times New Roman" w:cs="Times New Roman"/>
          <w:sz w:val="24"/>
          <w:szCs w:val="24"/>
        </w:rPr>
        <w:t xml:space="preserve">The Moxy Hotel brand offers a unique boutique hotel experience, targeting millennial </w:t>
      </w:r>
      <w:r w:rsidR="00E86327" w:rsidRPr="006F5E34">
        <w:rPr>
          <w:rFonts w:ascii="Times New Roman" w:hAnsi="Times New Roman" w:cs="Times New Roman"/>
          <w:sz w:val="24"/>
          <w:szCs w:val="24"/>
        </w:rPr>
        <w:t>travelers</w:t>
      </w:r>
      <w:r w:rsidRPr="006F5E34">
        <w:rPr>
          <w:rFonts w:ascii="Times New Roman" w:hAnsi="Times New Roman" w:cs="Times New Roman"/>
          <w:sz w:val="24"/>
          <w:szCs w:val="24"/>
        </w:rPr>
        <w:t xml:space="preserve"> who value affordability, style, and technology. The brand's core product is the Moxy Hotel room, which features a modern design, functional amenities, and advanced technology such as keyless entry and smart TVs (Wang et al, 2016). </w:t>
      </w:r>
    </w:p>
    <w:p w14:paraId="13904910" w14:textId="77777777" w:rsidR="00A2342A" w:rsidRPr="006F5E34" w:rsidRDefault="00A2342A" w:rsidP="004E13E7">
      <w:pPr>
        <w:pStyle w:val="ListParagraph"/>
        <w:numPr>
          <w:ilvl w:val="0"/>
          <w:numId w:val="26"/>
        </w:numPr>
        <w:spacing w:after="0" w:line="360" w:lineRule="auto"/>
        <w:jc w:val="both"/>
        <w:rPr>
          <w:rFonts w:ascii="Times New Roman" w:hAnsi="Times New Roman" w:cs="Times New Roman"/>
          <w:b/>
          <w:bCs/>
          <w:sz w:val="24"/>
          <w:szCs w:val="24"/>
        </w:rPr>
      </w:pPr>
      <w:r w:rsidRPr="006F5E34">
        <w:rPr>
          <w:rFonts w:ascii="Times New Roman" w:hAnsi="Times New Roman" w:cs="Times New Roman"/>
          <w:b/>
          <w:bCs/>
          <w:sz w:val="24"/>
          <w:szCs w:val="24"/>
        </w:rPr>
        <w:t>Place (Distribution):</w:t>
      </w:r>
    </w:p>
    <w:p w14:paraId="0913308E" w14:textId="125847F5" w:rsidR="00A2342A" w:rsidRPr="004E13E7" w:rsidRDefault="00A2342A" w:rsidP="004E13E7">
      <w:pPr>
        <w:spacing w:after="0" w:line="360" w:lineRule="auto"/>
        <w:ind w:left="720"/>
        <w:contextualSpacing/>
        <w:jc w:val="both"/>
        <w:rPr>
          <w:rFonts w:ascii="Times New Roman" w:hAnsi="Times New Roman" w:cs="Times New Roman"/>
          <w:sz w:val="24"/>
          <w:szCs w:val="24"/>
        </w:rPr>
      </w:pPr>
      <w:r w:rsidRPr="006F5E34">
        <w:rPr>
          <w:rFonts w:ascii="Times New Roman" w:hAnsi="Times New Roman" w:cs="Times New Roman"/>
          <w:sz w:val="24"/>
          <w:szCs w:val="24"/>
        </w:rPr>
        <w:t>The Moxy Hotel brand has a global presence, with hotels located in major metropolitan cities across the world. The brand utilizes various distribution channels to reach its target audience, including direct bookings through its website, as well as partnerships with travel agencies and online booking platforms (Pinar et al, 2015).</w:t>
      </w:r>
    </w:p>
    <w:p w14:paraId="403A6D9C" w14:textId="77777777" w:rsidR="00A2342A" w:rsidRPr="006F5E34" w:rsidRDefault="00A2342A" w:rsidP="004E13E7">
      <w:pPr>
        <w:pStyle w:val="ListParagraph"/>
        <w:numPr>
          <w:ilvl w:val="0"/>
          <w:numId w:val="26"/>
        </w:numPr>
        <w:spacing w:after="0" w:line="360" w:lineRule="auto"/>
        <w:jc w:val="both"/>
        <w:rPr>
          <w:rFonts w:ascii="Times New Roman" w:hAnsi="Times New Roman" w:cs="Times New Roman"/>
          <w:b/>
          <w:bCs/>
          <w:sz w:val="24"/>
          <w:szCs w:val="24"/>
        </w:rPr>
      </w:pPr>
      <w:r w:rsidRPr="006F5E34">
        <w:rPr>
          <w:rFonts w:ascii="Times New Roman" w:hAnsi="Times New Roman" w:cs="Times New Roman"/>
          <w:b/>
          <w:bCs/>
          <w:sz w:val="24"/>
          <w:szCs w:val="24"/>
        </w:rPr>
        <w:t>Price:</w:t>
      </w:r>
    </w:p>
    <w:p w14:paraId="3B077CB8" w14:textId="5FCD2ECF" w:rsidR="00A2342A" w:rsidRPr="0072606B" w:rsidRDefault="00A2342A" w:rsidP="004E13E7">
      <w:pPr>
        <w:spacing w:after="0" w:line="360" w:lineRule="auto"/>
        <w:ind w:left="720"/>
        <w:contextualSpacing/>
        <w:jc w:val="both"/>
        <w:rPr>
          <w:rFonts w:ascii="Times New Roman" w:hAnsi="Times New Roman" w:cs="Times New Roman"/>
          <w:sz w:val="24"/>
          <w:szCs w:val="24"/>
        </w:rPr>
      </w:pPr>
      <w:r w:rsidRPr="006F5E34">
        <w:rPr>
          <w:rFonts w:ascii="Times New Roman" w:hAnsi="Times New Roman" w:cs="Times New Roman"/>
          <w:sz w:val="24"/>
          <w:szCs w:val="24"/>
        </w:rPr>
        <w:t>The Moxy Hotel brand's pricing strategy is based on market research and customer value. The brand offers a variety of price points for visitors, ranging from budget-friendly options to premium accommodations. The pricing model is based on a dynamic pricing system, which adjusts rates based on factors such as demand, seasonality, and availability (</w:t>
      </w:r>
      <w:proofErr w:type="spellStart"/>
      <w:r w:rsidRPr="006F5E34">
        <w:rPr>
          <w:rFonts w:ascii="Times New Roman" w:hAnsi="Times New Roman" w:cs="Times New Roman"/>
          <w:sz w:val="24"/>
          <w:szCs w:val="24"/>
        </w:rPr>
        <w:t>Buhails</w:t>
      </w:r>
      <w:proofErr w:type="spellEnd"/>
      <w:r w:rsidRPr="006F5E34">
        <w:rPr>
          <w:rFonts w:ascii="Times New Roman" w:hAnsi="Times New Roman" w:cs="Times New Roman"/>
          <w:sz w:val="24"/>
          <w:szCs w:val="24"/>
        </w:rPr>
        <w:t xml:space="preserve">, 2016). </w:t>
      </w:r>
    </w:p>
    <w:p w14:paraId="294879CF" w14:textId="77777777" w:rsidR="00A2342A" w:rsidRPr="006F5E34" w:rsidRDefault="00A2342A" w:rsidP="004E13E7">
      <w:pPr>
        <w:pStyle w:val="ListParagraph"/>
        <w:numPr>
          <w:ilvl w:val="0"/>
          <w:numId w:val="26"/>
        </w:numPr>
        <w:spacing w:after="0" w:line="360" w:lineRule="auto"/>
        <w:jc w:val="both"/>
        <w:rPr>
          <w:rFonts w:ascii="Times New Roman" w:hAnsi="Times New Roman" w:cs="Times New Roman"/>
          <w:b/>
          <w:bCs/>
          <w:sz w:val="24"/>
          <w:szCs w:val="24"/>
        </w:rPr>
      </w:pPr>
      <w:r w:rsidRPr="006F5E34">
        <w:rPr>
          <w:rFonts w:ascii="Times New Roman" w:hAnsi="Times New Roman" w:cs="Times New Roman"/>
          <w:b/>
          <w:bCs/>
          <w:sz w:val="24"/>
          <w:szCs w:val="24"/>
        </w:rPr>
        <w:t>Promotion:</w:t>
      </w:r>
    </w:p>
    <w:p w14:paraId="778697C0" w14:textId="742DB943" w:rsidR="00576B5D" w:rsidRPr="004E13E7" w:rsidRDefault="00A2342A" w:rsidP="004E13E7">
      <w:pPr>
        <w:spacing w:after="0" w:line="360" w:lineRule="auto"/>
        <w:ind w:left="720"/>
        <w:contextualSpacing/>
        <w:jc w:val="both"/>
        <w:rPr>
          <w:rFonts w:ascii="Times New Roman" w:hAnsi="Times New Roman" w:cs="Times New Roman"/>
          <w:sz w:val="24"/>
          <w:szCs w:val="24"/>
        </w:rPr>
      </w:pPr>
      <w:r w:rsidRPr="006F5E34">
        <w:rPr>
          <w:rFonts w:ascii="Times New Roman" w:hAnsi="Times New Roman" w:cs="Times New Roman"/>
          <w:sz w:val="24"/>
          <w:szCs w:val="24"/>
        </w:rPr>
        <w:t xml:space="preserve">The Moxy Hotel brand's promotion strategy is focused on creating a strong brand identity and increasing brand awareness among its target audience. The brand utilizes a mix of traditional and digital marketing channels, including print and online advertising, social media marketing, influencer partnerships, and event sponsorships (Li et al, 2017). </w:t>
      </w:r>
    </w:p>
    <w:p w14:paraId="5FE1A066" w14:textId="292AB1A4" w:rsidR="00285A32" w:rsidRPr="006F5E34" w:rsidRDefault="00285A32" w:rsidP="006F5E34">
      <w:pPr>
        <w:spacing w:line="360" w:lineRule="auto"/>
        <w:jc w:val="both"/>
        <w:rPr>
          <w:rFonts w:ascii="Times New Roman" w:hAnsi="Times New Roman" w:cs="Times New Roman"/>
          <w:b/>
          <w:bCs/>
          <w:sz w:val="24"/>
          <w:szCs w:val="24"/>
        </w:rPr>
      </w:pPr>
      <w:r w:rsidRPr="006F5E34">
        <w:rPr>
          <w:rFonts w:ascii="Times New Roman" w:hAnsi="Times New Roman" w:cs="Times New Roman"/>
          <w:b/>
          <w:bCs/>
          <w:sz w:val="24"/>
          <w:szCs w:val="24"/>
        </w:rPr>
        <w:t xml:space="preserve">Marketing Environment Macro – SWOT Analysis </w:t>
      </w:r>
    </w:p>
    <w:p w14:paraId="66F6A783" w14:textId="77777777" w:rsidR="00A2342A" w:rsidRPr="00E6734A" w:rsidRDefault="00A2342A" w:rsidP="006F5E34">
      <w:pPr>
        <w:spacing w:after="0" w:line="360" w:lineRule="auto"/>
        <w:contextualSpacing/>
        <w:jc w:val="both"/>
        <w:rPr>
          <w:rFonts w:ascii="Times New Roman" w:hAnsi="Times New Roman" w:cs="Times New Roman"/>
          <w:bCs/>
          <w:i/>
          <w:iCs/>
          <w:color w:val="FF0000"/>
          <w:sz w:val="24"/>
          <w:szCs w:val="24"/>
          <w:lang w:eastAsia="en-GB"/>
        </w:rPr>
      </w:pPr>
      <w:r w:rsidRPr="00E6734A">
        <w:rPr>
          <w:rFonts w:ascii="Times New Roman" w:hAnsi="Times New Roman" w:cs="Times New Roman"/>
          <w:b/>
          <w:bCs/>
          <w:sz w:val="24"/>
          <w:szCs w:val="24"/>
          <w:lang w:eastAsia="en-GB"/>
        </w:rPr>
        <w:t>Strengths:</w:t>
      </w:r>
    </w:p>
    <w:p w14:paraId="1F854BBF" w14:textId="77777777" w:rsidR="00A2342A" w:rsidRPr="00E6734A" w:rsidRDefault="00A2342A"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Unique brand positioning as a boutique hotel targeting millennial travelers</w:t>
      </w:r>
    </w:p>
    <w:p w14:paraId="57B79B3A" w14:textId="77777777" w:rsidR="00A2342A" w:rsidRPr="00E6734A" w:rsidRDefault="00A2342A"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Strong global presence with hotels located in major metropolitan cities</w:t>
      </w:r>
    </w:p>
    <w:p w14:paraId="39CAECCB" w14:textId="77777777" w:rsidR="00A2342A" w:rsidRPr="006F5E34" w:rsidRDefault="00A2342A" w:rsidP="006F5E34">
      <w:pPr>
        <w:pStyle w:val="ListParagraph"/>
        <w:numPr>
          <w:ilvl w:val="0"/>
          <w:numId w:val="23"/>
        </w:numPr>
        <w:spacing w:line="360" w:lineRule="auto"/>
        <w:jc w:val="both"/>
        <w:rPr>
          <w:rFonts w:ascii="Times New Roman" w:hAnsi="Times New Roman" w:cs="Times New Roman"/>
          <w:sz w:val="24"/>
          <w:szCs w:val="24"/>
          <w:lang w:eastAsia="en-GB"/>
        </w:rPr>
      </w:pPr>
      <w:r w:rsidRPr="00E6734A">
        <w:rPr>
          <w:rFonts w:ascii="Times New Roman" w:hAnsi="Times New Roman" w:cs="Times New Roman"/>
          <w:sz w:val="24"/>
          <w:szCs w:val="24"/>
        </w:rPr>
        <w:t xml:space="preserve">Advanced technology features such as keyless entry and smart </w:t>
      </w:r>
      <w:proofErr w:type="gramStart"/>
      <w:r w:rsidRPr="00E6734A">
        <w:rPr>
          <w:rFonts w:ascii="Times New Roman" w:hAnsi="Times New Roman" w:cs="Times New Roman"/>
          <w:sz w:val="24"/>
          <w:szCs w:val="24"/>
        </w:rPr>
        <w:t>TVs</w:t>
      </w:r>
      <w:r w:rsidRPr="006F5E34">
        <w:rPr>
          <w:rFonts w:ascii="Times New Roman" w:hAnsi="Times New Roman" w:cs="Times New Roman"/>
          <w:sz w:val="24"/>
          <w:szCs w:val="24"/>
        </w:rPr>
        <w:t xml:space="preserve"> </w:t>
      </w:r>
      <w:r w:rsidRPr="006F5E34">
        <w:rPr>
          <w:rFonts w:ascii="Times New Roman" w:hAnsi="Times New Roman" w:cs="Times New Roman"/>
          <w:sz w:val="24"/>
          <w:szCs w:val="24"/>
          <w:lang w:eastAsia="en-GB"/>
        </w:rPr>
        <w:t xml:space="preserve"> (</w:t>
      </w:r>
      <w:proofErr w:type="spellStart"/>
      <w:proofErr w:type="gramEnd"/>
      <w:r w:rsidRPr="006F5E34">
        <w:rPr>
          <w:rFonts w:ascii="Times New Roman" w:hAnsi="Times New Roman" w:cs="Times New Roman"/>
          <w:sz w:val="24"/>
          <w:szCs w:val="24"/>
          <w:lang w:eastAsia="en-GB"/>
        </w:rPr>
        <w:t>Sigala</w:t>
      </w:r>
      <w:proofErr w:type="spellEnd"/>
      <w:r w:rsidRPr="006F5E34">
        <w:rPr>
          <w:rFonts w:ascii="Times New Roman" w:hAnsi="Times New Roman" w:cs="Times New Roman"/>
          <w:sz w:val="24"/>
          <w:szCs w:val="24"/>
          <w:lang w:eastAsia="en-GB"/>
        </w:rPr>
        <w:t xml:space="preserve"> et al, 2019)</w:t>
      </w:r>
    </w:p>
    <w:p w14:paraId="38EAF0BA" w14:textId="77777777" w:rsidR="00A2342A" w:rsidRPr="00E6734A" w:rsidRDefault="00A2342A" w:rsidP="006F5E34">
      <w:pPr>
        <w:spacing w:after="0" w:line="360" w:lineRule="auto"/>
        <w:ind w:left="360"/>
        <w:contextualSpacing/>
        <w:jc w:val="both"/>
        <w:rPr>
          <w:rFonts w:ascii="Times New Roman" w:hAnsi="Times New Roman" w:cs="Times New Roman"/>
          <w:b/>
          <w:bCs/>
          <w:sz w:val="24"/>
          <w:szCs w:val="24"/>
        </w:rPr>
      </w:pPr>
      <w:r w:rsidRPr="00E6734A">
        <w:rPr>
          <w:rFonts w:ascii="Times New Roman" w:hAnsi="Times New Roman" w:cs="Times New Roman"/>
          <w:b/>
          <w:bCs/>
          <w:sz w:val="24"/>
          <w:szCs w:val="24"/>
        </w:rPr>
        <w:t>Weaknesses:</w:t>
      </w:r>
    </w:p>
    <w:p w14:paraId="2821E644" w14:textId="77777777" w:rsidR="00A2342A" w:rsidRPr="00E6734A" w:rsidRDefault="00A2342A"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Limited brand recognition compared to larger hotel chains</w:t>
      </w:r>
    </w:p>
    <w:p w14:paraId="378B7840" w14:textId="397B004D" w:rsidR="00A2342A" w:rsidRPr="00E6734A" w:rsidRDefault="00A2342A"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lastRenderedPageBreak/>
        <w:t>Dependence on a specific target audience may limit the brand's appeal to other demographics</w:t>
      </w:r>
      <w:r w:rsidR="006F5E34" w:rsidRPr="006F5E34">
        <w:rPr>
          <w:rFonts w:ascii="Times New Roman" w:hAnsi="Times New Roman" w:cs="Times New Roman"/>
          <w:sz w:val="24"/>
          <w:szCs w:val="24"/>
        </w:rPr>
        <w:t xml:space="preserve"> (</w:t>
      </w:r>
      <w:proofErr w:type="spellStart"/>
      <w:r w:rsidR="006F5E34" w:rsidRPr="006F5E34">
        <w:rPr>
          <w:rFonts w:ascii="Times New Roman" w:hAnsi="Times New Roman" w:cs="Times New Roman"/>
          <w:sz w:val="24"/>
          <w:szCs w:val="24"/>
        </w:rPr>
        <w:t>Gretzel</w:t>
      </w:r>
      <w:proofErr w:type="spellEnd"/>
      <w:r w:rsidR="006F5E34" w:rsidRPr="006F5E34">
        <w:rPr>
          <w:rFonts w:ascii="Times New Roman" w:hAnsi="Times New Roman" w:cs="Times New Roman"/>
          <w:sz w:val="24"/>
          <w:szCs w:val="24"/>
        </w:rPr>
        <w:t xml:space="preserve"> et al, 2015)</w:t>
      </w:r>
    </w:p>
    <w:p w14:paraId="7C90F5E7" w14:textId="77777777" w:rsidR="00A2342A" w:rsidRPr="00E6734A" w:rsidRDefault="00A2342A"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Limited amenities and services compared to larger hotels</w:t>
      </w:r>
    </w:p>
    <w:p w14:paraId="6036AA22" w14:textId="77777777" w:rsidR="00A2342A" w:rsidRPr="00E6734A" w:rsidRDefault="00A2342A" w:rsidP="006F5E34">
      <w:pPr>
        <w:spacing w:after="0" w:line="360" w:lineRule="auto"/>
        <w:ind w:left="360"/>
        <w:contextualSpacing/>
        <w:jc w:val="both"/>
        <w:rPr>
          <w:rFonts w:ascii="Times New Roman" w:hAnsi="Times New Roman" w:cs="Times New Roman"/>
          <w:b/>
          <w:bCs/>
          <w:sz w:val="24"/>
          <w:szCs w:val="24"/>
        </w:rPr>
      </w:pPr>
      <w:r w:rsidRPr="00E6734A">
        <w:rPr>
          <w:rFonts w:ascii="Times New Roman" w:hAnsi="Times New Roman" w:cs="Times New Roman"/>
          <w:b/>
          <w:bCs/>
          <w:sz w:val="24"/>
          <w:szCs w:val="24"/>
        </w:rPr>
        <w:t>Opportunities:</w:t>
      </w:r>
    </w:p>
    <w:p w14:paraId="2C29C713" w14:textId="77777777" w:rsidR="00A2342A" w:rsidRPr="00E6734A" w:rsidRDefault="00A2342A"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Increasing demand for boutique hotels in the hospitality industry</w:t>
      </w:r>
    </w:p>
    <w:p w14:paraId="59C6ECE2" w14:textId="77777777" w:rsidR="00A2342A" w:rsidRPr="00E6734A" w:rsidRDefault="00A2342A"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Growing trend towards experiential travel and personalized services</w:t>
      </w:r>
      <w:r w:rsidRPr="006F5E34">
        <w:rPr>
          <w:rFonts w:ascii="Times New Roman" w:hAnsi="Times New Roman" w:cs="Times New Roman"/>
          <w:sz w:val="24"/>
          <w:szCs w:val="24"/>
        </w:rPr>
        <w:t xml:space="preserve"> (Kim et al, 2016)</w:t>
      </w:r>
    </w:p>
    <w:p w14:paraId="3F7A70CB" w14:textId="77777777" w:rsidR="00A2342A" w:rsidRPr="006F5E34" w:rsidRDefault="00A2342A" w:rsidP="006F5E34">
      <w:pPr>
        <w:pStyle w:val="ListParagraph"/>
        <w:numPr>
          <w:ilvl w:val="0"/>
          <w:numId w:val="23"/>
        </w:numPr>
        <w:spacing w:line="360" w:lineRule="auto"/>
        <w:jc w:val="both"/>
        <w:rPr>
          <w:rFonts w:ascii="Times New Roman" w:hAnsi="Times New Roman" w:cs="Times New Roman"/>
          <w:sz w:val="24"/>
          <w:szCs w:val="24"/>
          <w:lang w:eastAsia="en-GB"/>
        </w:rPr>
      </w:pPr>
      <w:r w:rsidRPr="00E6734A">
        <w:rPr>
          <w:rFonts w:ascii="Times New Roman" w:hAnsi="Times New Roman" w:cs="Times New Roman"/>
          <w:sz w:val="24"/>
          <w:szCs w:val="24"/>
        </w:rPr>
        <w:t>Emerging markets with untapped potential for the brand's unique positioning</w:t>
      </w:r>
    </w:p>
    <w:p w14:paraId="5745FBA7" w14:textId="77777777" w:rsidR="00A2342A" w:rsidRPr="00E6734A" w:rsidRDefault="00A2342A" w:rsidP="006F5E34">
      <w:pPr>
        <w:spacing w:after="0" w:line="360" w:lineRule="auto"/>
        <w:ind w:left="360"/>
        <w:contextualSpacing/>
        <w:jc w:val="both"/>
        <w:rPr>
          <w:rFonts w:ascii="Times New Roman" w:hAnsi="Times New Roman" w:cs="Times New Roman"/>
          <w:b/>
          <w:bCs/>
          <w:sz w:val="24"/>
          <w:szCs w:val="24"/>
        </w:rPr>
      </w:pPr>
      <w:r w:rsidRPr="00E6734A">
        <w:rPr>
          <w:rFonts w:ascii="Times New Roman" w:hAnsi="Times New Roman" w:cs="Times New Roman"/>
          <w:b/>
          <w:bCs/>
          <w:sz w:val="24"/>
          <w:szCs w:val="24"/>
        </w:rPr>
        <w:t>Threats:</w:t>
      </w:r>
    </w:p>
    <w:p w14:paraId="32D422B1" w14:textId="35C03D43" w:rsidR="00A2342A" w:rsidRPr="00E6734A" w:rsidRDefault="00A2342A"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Intense competition from established hotel chains and emerging boutique hotels</w:t>
      </w:r>
      <w:r w:rsidR="006F5E34" w:rsidRPr="006F5E34">
        <w:rPr>
          <w:rFonts w:ascii="Times New Roman" w:hAnsi="Times New Roman" w:cs="Times New Roman"/>
          <w:sz w:val="24"/>
          <w:szCs w:val="24"/>
        </w:rPr>
        <w:t xml:space="preserve"> (</w:t>
      </w:r>
      <w:proofErr w:type="spellStart"/>
      <w:r w:rsidR="006F5E34" w:rsidRPr="006F5E34">
        <w:rPr>
          <w:rFonts w:ascii="Times New Roman" w:hAnsi="Times New Roman" w:cs="Times New Roman"/>
          <w:sz w:val="24"/>
          <w:szCs w:val="24"/>
        </w:rPr>
        <w:t>Tussyadiah</w:t>
      </w:r>
      <w:proofErr w:type="spellEnd"/>
      <w:r w:rsidR="006F5E34" w:rsidRPr="006F5E34">
        <w:rPr>
          <w:rFonts w:ascii="Times New Roman" w:hAnsi="Times New Roman" w:cs="Times New Roman"/>
          <w:sz w:val="24"/>
          <w:szCs w:val="24"/>
        </w:rPr>
        <w:t xml:space="preserve"> et al, 2015)</w:t>
      </w:r>
    </w:p>
    <w:p w14:paraId="0F439ECB" w14:textId="77777777" w:rsidR="00A2342A" w:rsidRPr="00E6734A" w:rsidRDefault="00A2342A"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Economic downturns and fluctuations affecting the hospitality industry</w:t>
      </w:r>
      <w:r w:rsidRPr="006F5E34">
        <w:rPr>
          <w:rFonts w:ascii="Times New Roman" w:hAnsi="Times New Roman" w:cs="Times New Roman"/>
          <w:sz w:val="24"/>
          <w:szCs w:val="24"/>
        </w:rPr>
        <w:t xml:space="preserve"> (Chung et al, 2015)</w:t>
      </w:r>
    </w:p>
    <w:p w14:paraId="302F97F5" w14:textId="77777777" w:rsidR="00A2342A" w:rsidRPr="00E6734A" w:rsidRDefault="00A2342A"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Political instability and travel restrictions impacting global tourism</w:t>
      </w:r>
    </w:p>
    <w:p w14:paraId="5DEA48A1" w14:textId="4B5EEE98" w:rsidR="00285A32" w:rsidRPr="006F5E34" w:rsidRDefault="00285A32" w:rsidP="006F5E34">
      <w:pPr>
        <w:spacing w:line="360" w:lineRule="auto"/>
        <w:jc w:val="both"/>
        <w:rPr>
          <w:rFonts w:ascii="Times New Roman" w:hAnsi="Times New Roman" w:cs="Times New Roman"/>
          <w:b/>
          <w:bCs/>
          <w:sz w:val="24"/>
          <w:szCs w:val="24"/>
        </w:rPr>
      </w:pPr>
      <w:r w:rsidRPr="006F5E34">
        <w:rPr>
          <w:rFonts w:ascii="Times New Roman" w:hAnsi="Times New Roman" w:cs="Times New Roman"/>
          <w:b/>
          <w:bCs/>
          <w:sz w:val="24"/>
          <w:szCs w:val="24"/>
        </w:rPr>
        <w:t xml:space="preserve">Marketing Environment Micro - Pestle Analysis </w:t>
      </w:r>
    </w:p>
    <w:p w14:paraId="181F555D" w14:textId="77777777" w:rsidR="006F5E34" w:rsidRPr="00E6734A" w:rsidRDefault="006F5E34" w:rsidP="006F5E34">
      <w:pPr>
        <w:spacing w:after="0" w:line="360" w:lineRule="auto"/>
        <w:contextualSpacing/>
        <w:jc w:val="both"/>
        <w:rPr>
          <w:rFonts w:ascii="Times New Roman" w:hAnsi="Times New Roman" w:cs="Times New Roman"/>
          <w:b/>
          <w:bCs/>
          <w:color w:val="FF0000"/>
          <w:sz w:val="24"/>
          <w:szCs w:val="24"/>
          <w:lang w:eastAsia="en-GB"/>
        </w:rPr>
      </w:pPr>
      <w:r w:rsidRPr="00E6734A">
        <w:rPr>
          <w:rFonts w:ascii="Times New Roman" w:hAnsi="Times New Roman" w:cs="Times New Roman"/>
          <w:b/>
          <w:bCs/>
          <w:sz w:val="24"/>
          <w:szCs w:val="24"/>
          <w:lang w:eastAsia="en-GB"/>
        </w:rPr>
        <w:t>Political Factors:</w:t>
      </w:r>
    </w:p>
    <w:p w14:paraId="051A8769"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Government regulations on tourism, immigration, and travel restrictions</w:t>
      </w:r>
    </w:p>
    <w:p w14:paraId="65C98A94"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Political stability and safety concerns in the region/country where the hotel is located</w:t>
      </w:r>
    </w:p>
    <w:p w14:paraId="7FD63BE2" w14:textId="77777777" w:rsidR="006F5E34" w:rsidRPr="00E6734A" w:rsidRDefault="006F5E34" w:rsidP="006F5E34">
      <w:pPr>
        <w:spacing w:after="0" w:line="360" w:lineRule="auto"/>
        <w:ind w:left="360"/>
        <w:contextualSpacing/>
        <w:jc w:val="both"/>
        <w:rPr>
          <w:rFonts w:ascii="Times New Roman" w:hAnsi="Times New Roman" w:cs="Times New Roman"/>
          <w:b/>
          <w:bCs/>
          <w:sz w:val="24"/>
          <w:szCs w:val="24"/>
        </w:rPr>
      </w:pPr>
      <w:r w:rsidRPr="00E6734A">
        <w:rPr>
          <w:rFonts w:ascii="Times New Roman" w:hAnsi="Times New Roman" w:cs="Times New Roman"/>
          <w:b/>
          <w:bCs/>
          <w:sz w:val="24"/>
          <w:szCs w:val="24"/>
        </w:rPr>
        <w:t>Economic Factors:</w:t>
      </w:r>
    </w:p>
    <w:p w14:paraId="58C4516C"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Fluctuations in exchange rates affecting international travelers</w:t>
      </w:r>
    </w:p>
    <w:p w14:paraId="7E74940B"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Globalization and free trade agreements affecting the hotel industry</w:t>
      </w:r>
      <w:r w:rsidRPr="006F5E34">
        <w:rPr>
          <w:rFonts w:ascii="Times New Roman" w:hAnsi="Times New Roman" w:cs="Times New Roman"/>
          <w:sz w:val="24"/>
          <w:szCs w:val="24"/>
        </w:rPr>
        <w:t xml:space="preserve"> (Xiang et al, 2017)</w:t>
      </w:r>
    </w:p>
    <w:p w14:paraId="596054D8" w14:textId="77777777" w:rsidR="006F5E34" w:rsidRPr="00E6734A" w:rsidRDefault="006F5E34" w:rsidP="006F5E34">
      <w:pPr>
        <w:spacing w:after="0" w:line="360" w:lineRule="auto"/>
        <w:ind w:left="360"/>
        <w:contextualSpacing/>
        <w:jc w:val="both"/>
        <w:rPr>
          <w:rFonts w:ascii="Times New Roman" w:hAnsi="Times New Roman" w:cs="Times New Roman"/>
          <w:b/>
          <w:bCs/>
          <w:sz w:val="24"/>
          <w:szCs w:val="24"/>
        </w:rPr>
      </w:pPr>
      <w:r w:rsidRPr="00E6734A">
        <w:rPr>
          <w:rFonts w:ascii="Times New Roman" w:hAnsi="Times New Roman" w:cs="Times New Roman"/>
          <w:b/>
          <w:bCs/>
          <w:sz w:val="24"/>
          <w:szCs w:val="24"/>
        </w:rPr>
        <w:t>Social Factors:</w:t>
      </w:r>
    </w:p>
    <w:p w14:paraId="5FA3BD35"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Changing consumer preferences towards experiential travel and sustainable tourism</w:t>
      </w:r>
    </w:p>
    <w:p w14:paraId="279E72D2"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Demographic changes in the population such as aging population and increasing diversity</w:t>
      </w:r>
    </w:p>
    <w:p w14:paraId="04A7B098" w14:textId="77777777" w:rsidR="006F5E34" w:rsidRPr="00E6734A" w:rsidRDefault="006F5E34" w:rsidP="006F5E34">
      <w:pPr>
        <w:spacing w:after="0" w:line="360" w:lineRule="auto"/>
        <w:ind w:left="360"/>
        <w:contextualSpacing/>
        <w:jc w:val="both"/>
        <w:rPr>
          <w:rFonts w:ascii="Times New Roman" w:hAnsi="Times New Roman" w:cs="Times New Roman"/>
          <w:b/>
          <w:bCs/>
          <w:sz w:val="24"/>
          <w:szCs w:val="24"/>
        </w:rPr>
      </w:pPr>
      <w:r w:rsidRPr="00E6734A">
        <w:rPr>
          <w:rFonts w:ascii="Times New Roman" w:hAnsi="Times New Roman" w:cs="Times New Roman"/>
          <w:b/>
          <w:bCs/>
          <w:sz w:val="24"/>
          <w:szCs w:val="24"/>
        </w:rPr>
        <w:t>Technological Factors:</w:t>
      </w:r>
    </w:p>
    <w:p w14:paraId="302E6394"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Advancements in technology affecting customer experiences and operations such as mobile check-in and smart hotel rooms</w:t>
      </w:r>
    </w:p>
    <w:p w14:paraId="7EAEEC9E"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Increasing use of online travel agencies and digital marketing channels</w:t>
      </w:r>
    </w:p>
    <w:p w14:paraId="17B87105"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Emergence of new technologies such as virtual reality and artificial intelligence in the hospitality industry</w:t>
      </w:r>
    </w:p>
    <w:p w14:paraId="19D49DF7" w14:textId="77777777" w:rsidR="006F5E34" w:rsidRPr="00E6734A" w:rsidRDefault="006F5E34" w:rsidP="006F5E34">
      <w:pPr>
        <w:spacing w:after="0" w:line="360" w:lineRule="auto"/>
        <w:ind w:left="360"/>
        <w:contextualSpacing/>
        <w:jc w:val="both"/>
        <w:rPr>
          <w:rFonts w:ascii="Times New Roman" w:hAnsi="Times New Roman" w:cs="Times New Roman"/>
          <w:b/>
          <w:bCs/>
          <w:sz w:val="24"/>
          <w:szCs w:val="24"/>
        </w:rPr>
      </w:pPr>
      <w:r w:rsidRPr="00E6734A">
        <w:rPr>
          <w:rFonts w:ascii="Times New Roman" w:hAnsi="Times New Roman" w:cs="Times New Roman"/>
          <w:b/>
          <w:bCs/>
          <w:sz w:val="24"/>
          <w:szCs w:val="24"/>
        </w:rPr>
        <w:lastRenderedPageBreak/>
        <w:t>Environmental Factors:</w:t>
      </w:r>
    </w:p>
    <w:p w14:paraId="0CBCDBB5"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Impact of climate change and natural disasters on travel and tourism</w:t>
      </w:r>
    </w:p>
    <w:p w14:paraId="44457377"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Increasing demand for eco-friendly and sustainable tourism practices</w:t>
      </w:r>
    </w:p>
    <w:p w14:paraId="376B655D"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Growing awareness and concerns over environmental sustainability and social responsibility</w:t>
      </w:r>
    </w:p>
    <w:p w14:paraId="2E1C5F0D" w14:textId="77777777" w:rsidR="006F5E34" w:rsidRPr="00E6734A" w:rsidRDefault="006F5E34" w:rsidP="006F5E34">
      <w:pPr>
        <w:spacing w:line="360" w:lineRule="auto"/>
        <w:jc w:val="both"/>
        <w:rPr>
          <w:rFonts w:ascii="Times New Roman" w:hAnsi="Times New Roman" w:cs="Times New Roman"/>
          <w:b/>
          <w:bCs/>
          <w:sz w:val="24"/>
          <w:szCs w:val="24"/>
        </w:rPr>
      </w:pPr>
      <w:r w:rsidRPr="00E6734A">
        <w:rPr>
          <w:rFonts w:ascii="Times New Roman" w:hAnsi="Times New Roman" w:cs="Times New Roman"/>
          <w:b/>
          <w:bCs/>
          <w:sz w:val="24"/>
          <w:szCs w:val="24"/>
        </w:rPr>
        <w:t>Legal Factors:</w:t>
      </w:r>
    </w:p>
    <w:p w14:paraId="11774D64"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Laws and regulations affecting the hotel industry such as labor laws and safety regulations</w:t>
      </w:r>
    </w:p>
    <w:p w14:paraId="28E0BCBD"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Intellectual property laws and regulations protecting the hotel brand and its assets</w:t>
      </w:r>
    </w:p>
    <w:p w14:paraId="13F42440" w14:textId="364B6B5F" w:rsidR="006F5E34" w:rsidRPr="00903E29"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Compliance with data protection and privacy laws in marketing campaigns and customer data management</w:t>
      </w:r>
      <w:r w:rsidRPr="006F5E34">
        <w:rPr>
          <w:rFonts w:ascii="Times New Roman" w:hAnsi="Times New Roman" w:cs="Times New Roman"/>
          <w:sz w:val="24"/>
          <w:szCs w:val="24"/>
        </w:rPr>
        <w:t xml:space="preserve"> (Kozak et al, 2019)</w:t>
      </w:r>
    </w:p>
    <w:p w14:paraId="4F56D4B4" w14:textId="5B6B4C75" w:rsidR="00285A32" w:rsidRPr="006F5E34" w:rsidRDefault="00285A32" w:rsidP="006F5E34">
      <w:pPr>
        <w:spacing w:line="360" w:lineRule="auto"/>
        <w:jc w:val="both"/>
        <w:rPr>
          <w:rFonts w:ascii="Times New Roman" w:hAnsi="Times New Roman" w:cs="Times New Roman"/>
          <w:b/>
          <w:bCs/>
          <w:sz w:val="24"/>
          <w:szCs w:val="24"/>
        </w:rPr>
      </w:pPr>
      <w:r w:rsidRPr="006F5E34">
        <w:rPr>
          <w:rFonts w:ascii="Times New Roman" w:hAnsi="Times New Roman" w:cs="Times New Roman"/>
          <w:b/>
          <w:bCs/>
          <w:sz w:val="24"/>
          <w:szCs w:val="24"/>
        </w:rPr>
        <w:t xml:space="preserve">Creating customer value and engagement </w:t>
      </w:r>
    </w:p>
    <w:p w14:paraId="2D5A417E" w14:textId="77777777" w:rsidR="006F5E34" w:rsidRPr="006F5E34" w:rsidRDefault="006F5E34" w:rsidP="006F5E34">
      <w:pPr>
        <w:spacing w:after="0" w:line="360" w:lineRule="auto"/>
        <w:contextualSpacing/>
        <w:jc w:val="both"/>
        <w:rPr>
          <w:rFonts w:ascii="Times New Roman" w:hAnsi="Times New Roman" w:cs="Times New Roman"/>
          <w:b/>
          <w:bCs/>
          <w:sz w:val="24"/>
          <w:szCs w:val="24"/>
        </w:rPr>
      </w:pPr>
      <w:r w:rsidRPr="006F5E34">
        <w:rPr>
          <w:rFonts w:ascii="Times New Roman" w:hAnsi="Times New Roman" w:cs="Times New Roman"/>
          <w:b/>
          <w:bCs/>
          <w:sz w:val="24"/>
          <w:szCs w:val="24"/>
        </w:rPr>
        <w:t xml:space="preserve">Customer Value </w:t>
      </w:r>
    </w:p>
    <w:p w14:paraId="7A8F3DB6"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The hotel can create customer value by offering unique and personalized experiences that meet the specific needs and preferences of individual guests.</w:t>
      </w:r>
    </w:p>
    <w:p w14:paraId="643F5F22" w14:textId="77777777" w:rsidR="006F5E34" w:rsidRPr="006F5E34"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It can also create value by providing high-quality amenities, services, and facilities that enhance the overall guest experience.</w:t>
      </w:r>
    </w:p>
    <w:p w14:paraId="6E318A78" w14:textId="77777777" w:rsidR="006F5E34" w:rsidRPr="006F5E34" w:rsidRDefault="006F5E34" w:rsidP="006F5E34">
      <w:pPr>
        <w:spacing w:line="360" w:lineRule="auto"/>
        <w:ind w:left="360"/>
        <w:jc w:val="both"/>
        <w:rPr>
          <w:rFonts w:ascii="Times New Roman" w:hAnsi="Times New Roman" w:cs="Times New Roman"/>
          <w:sz w:val="24"/>
          <w:szCs w:val="24"/>
        </w:rPr>
      </w:pPr>
      <w:r w:rsidRPr="006F5E34">
        <w:rPr>
          <w:rFonts w:ascii="Times New Roman" w:hAnsi="Times New Roman" w:cs="Times New Roman"/>
          <w:b/>
          <w:bCs/>
          <w:sz w:val="24"/>
          <w:szCs w:val="24"/>
        </w:rPr>
        <w:t xml:space="preserve">Potential Benefits for current and </w:t>
      </w:r>
      <w:r w:rsidRPr="006F5E34">
        <w:rPr>
          <w:rFonts w:ascii="Times New Roman" w:hAnsi="Times New Roman" w:cs="Times New Roman"/>
          <w:sz w:val="24"/>
          <w:szCs w:val="24"/>
        </w:rPr>
        <w:t xml:space="preserve">new customers </w:t>
      </w:r>
    </w:p>
    <w:p w14:paraId="7D9A05BE"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The hotel can offer benefits such as exceptional customer service, personalized experiences, convenient location, and a wide range of amenities and services.</w:t>
      </w:r>
    </w:p>
    <w:p w14:paraId="0A7A5327" w14:textId="695D6BE3" w:rsidR="006F5E34" w:rsidRPr="006F5E34" w:rsidRDefault="006F5E34" w:rsidP="006F5E34">
      <w:pPr>
        <w:pStyle w:val="ListParagraph"/>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It can also provide value-added services such as free Wi-Fi, complimentary breakfast, and shuttle services to local attractions</w:t>
      </w:r>
    </w:p>
    <w:p w14:paraId="11D4B319" w14:textId="77777777" w:rsidR="006F5E34" w:rsidRPr="006F5E34" w:rsidRDefault="006F5E34" w:rsidP="006F5E34">
      <w:pPr>
        <w:spacing w:after="0" w:line="360" w:lineRule="auto"/>
        <w:ind w:firstLine="360"/>
        <w:contextualSpacing/>
        <w:jc w:val="both"/>
        <w:rPr>
          <w:rFonts w:ascii="Times New Roman" w:hAnsi="Times New Roman" w:cs="Times New Roman"/>
          <w:b/>
          <w:bCs/>
          <w:sz w:val="24"/>
          <w:szCs w:val="24"/>
        </w:rPr>
      </w:pPr>
      <w:r w:rsidRPr="006F5E34">
        <w:rPr>
          <w:rFonts w:ascii="Times New Roman" w:hAnsi="Times New Roman" w:cs="Times New Roman"/>
          <w:b/>
          <w:bCs/>
          <w:sz w:val="24"/>
          <w:szCs w:val="24"/>
        </w:rPr>
        <w:t xml:space="preserve">Visitors Engagement </w:t>
      </w:r>
    </w:p>
    <w:p w14:paraId="27E774D7"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The hotel can develop visitor engagement by implementing customer engagement strategies such as loyalty programs, social media campaigns, and email marketing.</w:t>
      </w:r>
    </w:p>
    <w:p w14:paraId="757A1CC4"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It can also engage visitors through personalized communication and by offering exclusive deals and promotions</w:t>
      </w:r>
      <w:r w:rsidRPr="006F5E34">
        <w:rPr>
          <w:rFonts w:ascii="Times New Roman" w:hAnsi="Times New Roman" w:cs="Times New Roman"/>
          <w:sz w:val="24"/>
          <w:szCs w:val="24"/>
        </w:rPr>
        <w:t xml:space="preserve"> (</w:t>
      </w:r>
      <w:proofErr w:type="spellStart"/>
      <w:r w:rsidRPr="006F5E34">
        <w:rPr>
          <w:rFonts w:ascii="Times New Roman" w:hAnsi="Times New Roman" w:cs="Times New Roman"/>
          <w:sz w:val="24"/>
          <w:szCs w:val="24"/>
        </w:rPr>
        <w:t>Beldona</w:t>
      </w:r>
      <w:proofErr w:type="spellEnd"/>
      <w:r w:rsidRPr="006F5E34">
        <w:rPr>
          <w:rFonts w:ascii="Times New Roman" w:hAnsi="Times New Roman" w:cs="Times New Roman"/>
          <w:sz w:val="24"/>
          <w:szCs w:val="24"/>
        </w:rPr>
        <w:t xml:space="preserve"> et al, 2016)</w:t>
      </w:r>
      <w:r w:rsidRPr="00E6734A">
        <w:rPr>
          <w:rFonts w:ascii="Times New Roman" w:hAnsi="Times New Roman" w:cs="Times New Roman"/>
          <w:sz w:val="24"/>
          <w:szCs w:val="24"/>
        </w:rPr>
        <w:t>.</w:t>
      </w:r>
    </w:p>
    <w:p w14:paraId="2550A589" w14:textId="77777777" w:rsidR="005A75FD" w:rsidRDefault="005A75FD" w:rsidP="006F5E34">
      <w:pPr>
        <w:spacing w:after="0" w:line="360" w:lineRule="auto"/>
        <w:ind w:firstLine="360"/>
        <w:contextualSpacing/>
        <w:jc w:val="both"/>
        <w:rPr>
          <w:rFonts w:ascii="Times New Roman" w:hAnsi="Times New Roman" w:cs="Times New Roman"/>
          <w:b/>
          <w:bCs/>
          <w:sz w:val="24"/>
          <w:szCs w:val="24"/>
        </w:rPr>
      </w:pPr>
    </w:p>
    <w:p w14:paraId="58CA9F00" w14:textId="77777777" w:rsidR="005A75FD" w:rsidRDefault="005A75FD" w:rsidP="006F5E34">
      <w:pPr>
        <w:spacing w:after="0" w:line="360" w:lineRule="auto"/>
        <w:ind w:firstLine="360"/>
        <w:contextualSpacing/>
        <w:jc w:val="both"/>
        <w:rPr>
          <w:rFonts w:ascii="Times New Roman" w:hAnsi="Times New Roman" w:cs="Times New Roman"/>
          <w:b/>
          <w:bCs/>
          <w:sz w:val="24"/>
          <w:szCs w:val="24"/>
        </w:rPr>
      </w:pPr>
    </w:p>
    <w:p w14:paraId="09BF96C6" w14:textId="21EB3E88" w:rsidR="006F5E34" w:rsidRPr="006F5E34" w:rsidRDefault="006F5E34" w:rsidP="006F5E34">
      <w:pPr>
        <w:spacing w:after="0" w:line="360" w:lineRule="auto"/>
        <w:ind w:firstLine="360"/>
        <w:contextualSpacing/>
        <w:jc w:val="both"/>
        <w:rPr>
          <w:rFonts w:ascii="Times New Roman" w:hAnsi="Times New Roman" w:cs="Times New Roman"/>
          <w:b/>
          <w:bCs/>
          <w:sz w:val="24"/>
          <w:szCs w:val="24"/>
        </w:rPr>
      </w:pPr>
      <w:r w:rsidRPr="006F5E34">
        <w:rPr>
          <w:rFonts w:ascii="Times New Roman" w:hAnsi="Times New Roman" w:cs="Times New Roman"/>
          <w:b/>
          <w:bCs/>
          <w:sz w:val="24"/>
          <w:szCs w:val="24"/>
        </w:rPr>
        <w:lastRenderedPageBreak/>
        <w:t xml:space="preserve">Marketing Channels </w:t>
      </w:r>
    </w:p>
    <w:p w14:paraId="1607D4F1"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The hotel can utilize various marketing channels to reach its target audience such as social media, email marketing, search engine optimization, online travel agencies, and direct mail campaigns</w:t>
      </w:r>
      <w:r w:rsidRPr="006F5E34">
        <w:rPr>
          <w:rFonts w:ascii="Times New Roman" w:hAnsi="Times New Roman" w:cs="Times New Roman"/>
          <w:sz w:val="24"/>
          <w:szCs w:val="24"/>
        </w:rPr>
        <w:t xml:space="preserve"> (Demir et al, 2018)</w:t>
      </w:r>
      <w:r w:rsidRPr="00E6734A">
        <w:rPr>
          <w:rFonts w:ascii="Times New Roman" w:hAnsi="Times New Roman" w:cs="Times New Roman"/>
          <w:sz w:val="24"/>
          <w:szCs w:val="24"/>
        </w:rPr>
        <w:t>.</w:t>
      </w:r>
    </w:p>
    <w:p w14:paraId="4580DF11"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It can also leverage the power of influencer marketing by collaborating with social media influencers and bloggers to promote the hotel's brand and services.</w:t>
      </w:r>
    </w:p>
    <w:p w14:paraId="3E611472" w14:textId="77777777" w:rsidR="006F5E34" w:rsidRPr="006F5E34" w:rsidRDefault="006F5E34" w:rsidP="006F5E34">
      <w:pPr>
        <w:spacing w:line="360" w:lineRule="auto"/>
        <w:jc w:val="both"/>
        <w:rPr>
          <w:rFonts w:ascii="Times New Roman" w:hAnsi="Times New Roman" w:cs="Times New Roman"/>
          <w:b/>
          <w:bCs/>
          <w:sz w:val="24"/>
          <w:szCs w:val="24"/>
        </w:rPr>
      </w:pPr>
    </w:p>
    <w:p w14:paraId="71913B82" w14:textId="6BA4EEFF" w:rsidR="00285A32" w:rsidRPr="006F5E34" w:rsidRDefault="00285A32" w:rsidP="006F5E34">
      <w:pPr>
        <w:spacing w:line="360" w:lineRule="auto"/>
        <w:jc w:val="both"/>
        <w:rPr>
          <w:rFonts w:ascii="Times New Roman" w:hAnsi="Times New Roman" w:cs="Times New Roman"/>
          <w:b/>
          <w:bCs/>
          <w:sz w:val="24"/>
          <w:szCs w:val="24"/>
        </w:rPr>
      </w:pPr>
    </w:p>
    <w:p w14:paraId="3171A7BF" w14:textId="0F0406A9" w:rsidR="00285A32" w:rsidRPr="006F5E34" w:rsidRDefault="00285A32" w:rsidP="006F5E34">
      <w:pPr>
        <w:spacing w:line="360" w:lineRule="auto"/>
        <w:jc w:val="both"/>
        <w:rPr>
          <w:rFonts w:ascii="Times New Roman" w:hAnsi="Times New Roman" w:cs="Times New Roman"/>
          <w:b/>
          <w:bCs/>
          <w:sz w:val="24"/>
          <w:szCs w:val="24"/>
        </w:rPr>
      </w:pPr>
      <w:r w:rsidRPr="006F5E34">
        <w:rPr>
          <w:rFonts w:ascii="Times New Roman" w:hAnsi="Times New Roman" w:cs="Times New Roman"/>
          <w:b/>
          <w:bCs/>
          <w:sz w:val="24"/>
          <w:szCs w:val="24"/>
        </w:rPr>
        <w:t xml:space="preserve">Effective use of digital marketing </w:t>
      </w:r>
    </w:p>
    <w:p w14:paraId="5A8194C9" w14:textId="77777777" w:rsidR="006F5E34" w:rsidRPr="006F5E34" w:rsidRDefault="006F5E34" w:rsidP="006F5E34">
      <w:pPr>
        <w:spacing w:after="0" w:line="360" w:lineRule="auto"/>
        <w:ind w:firstLine="360"/>
        <w:contextualSpacing/>
        <w:jc w:val="both"/>
        <w:rPr>
          <w:rFonts w:ascii="Times New Roman" w:hAnsi="Times New Roman" w:cs="Times New Roman"/>
          <w:b/>
          <w:bCs/>
          <w:sz w:val="24"/>
          <w:szCs w:val="24"/>
        </w:rPr>
      </w:pPr>
      <w:r w:rsidRPr="006F5E34">
        <w:rPr>
          <w:rFonts w:ascii="Times New Roman" w:hAnsi="Times New Roman" w:cs="Times New Roman"/>
          <w:b/>
          <w:bCs/>
          <w:sz w:val="24"/>
          <w:szCs w:val="24"/>
        </w:rPr>
        <w:t xml:space="preserve">Use of digital channels in marketing activities </w:t>
      </w:r>
    </w:p>
    <w:p w14:paraId="3835C0E8"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The hotel can use digital marketing channels such as social media, email marketing, search engine optimization, online advertising, and content marketing to promote its brand and services</w:t>
      </w:r>
      <w:r w:rsidRPr="006F5E34">
        <w:rPr>
          <w:rFonts w:ascii="Times New Roman" w:hAnsi="Times New Roman" w:cs="Times New Roman"/>
          <w:sz w:val="24"/>
          <w:szCs w:val="24"/>
        </w:rPr>
        <w:t xml:space="preserve"> (Chen et al, 2017)</w:t>
      </w:r>
      <w:r w:rsidRPr="00E6734A">
        <w:rPr>
          <w:rFonts w:ascii="Times New Roman" w:hAnsi="Times New Roman" w:cs="Times New Roman"/>
          <w:sz w:val="24"/>
          <w:szCs w:val="24"/>
        </w:rPr>
        <w:t>.</w:t>
      </w:r>
    </w:p>
    <w:p w14:paraId="01364E9D" w14:textId="77777777" w:rsidR="006F5E34" w:rsidRPr="00E6734A" w:rsidRDefault="006F5E34" w:rsidP="006F5E34">
      <w:pPr>
        <w:pStyle w:val="ListParagraph"/>
        <w:numPr>
          <w:ilvl w:val="0"/>
          <w:numId w:val="23"/>
        </w:numPr>
        <w:spacing w:line="360" w:lineRule="auto"/>
        <w:jc w:val="both"/>
        <w:rPr>
          <w:rFonts w:ascii="Times New Roman" w:hAnsi="Times New Roman" w:cs="Times New Roman"/>
          <w:sz w:val="24"/>
          <w:szCs w:val="24"/>
        </w:rPr>
      </w:pPr>
      <w:r w:rsidRPr="00E6734A">
        <w:rPr>
          <w:rFonts w:ascii="Times New Roman" w:hAnsi="Times New Roman" w:cs="Times New Roman"/>
          <w:sz w:val="24"/>
          <w:szCs w:val="24"/>
        </w:rPr>
        <w:t>A dedicated marketing team can manage the digital marketing activities, and they can work with external agencies or freelancers to create and implement digital marketing campaigns.</w:t>
      </w:r>
    </w:p>
    <w:p w14:paraId="1B7297B5" w14:textId="77777777" w:rsidR="006F5E34" w:rsidRPr="006F5E34" w:rsidRDefault="006F5E34" w:rsidP="006F5E34">
      <w:pPr>
        <w:spacing w:after="0" w:line="360" w:lineRule="auto"/>
        <w:ind w:firstLine="360"/>
        <w:contextualSpacing/>
        <w:jc w:val="both"/>
        <w:rPr>
          <w:rFonts w:ascii="Times New Roman" w:hAnsi="Times New Roman" w:cs="Times New Roman"/>
          <w:b/>
          <w:bCs/>
          <w:sz w:val="24"/>
          <w:szCs w:val="24"/>
        </w:rPr>
      </w:pPr>
      <w:r w:rsidRPr="006F5E34">
        <w:rPr>
          <w:rFonts w:ascii="Times New Roman" w:hAnsi="Times New Roman" w:cs="Times New Roman"/>
          <w:b/>
          <w:bCs/>
          <w:sz w:val="24"/>
          <w:szCs w:val="24"/>
        </w:rPr>
        <w:t xml:space="preserve">Message to Deliver </w:t>
      </w:r>
    </w:p>
    <w:p w14:paraId="1632B6DA" w14:textId="77777777" w:rsidR="006F5E34" w:rsidRPr="006F5E34" w:rsidRDefault="006F5E34" w:rsidP="006F5E34">
      <w:pPr>
        <w:pStyle w:val="ListParagraph"/>
        <w:numPr>
          <w:ilvl w:val="0"/>
          <w:numId w:val="23"/>
        </w:num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t>To Reach customers, the hotel can deliver messages highlighting its unique selling proposition, such as personalized experiences, convenient location, and value-added services (</w:t>
      </w:r>
      <w:proofErr w:type="spellStart"/>
      <w:r w:rsidRPr="006F5E34">
        <w:rPr>
          <w:rFonts w:ascii="Times New Roman" w:hAnsi="Times New Roman" w:cs="Times New Roman"/>
          <w:sz w:val="24"/>
          <w:szCs w:val="24"/>
        </w:rPr>
        <w:t>Dellaert</w:t>
      </w:r>
      <w:proofErr w:type="spellEnd"/>
      <w:r w:rsidRPr="006F5E34">
        <w:rPr>
          <w:rFonts w:ascii="Times New Roman" w:hAnsi="Times New Roman" w:cs="Times New Roman"/>
          <w:sz w:val="24"/>
          <w:szCs w:val="24"/>
        </w:rPr>
        <w:t xml:space="preserve"> et al, 2017).</w:t>
      </w:r>
    </w:p>
    <w:p w14:paraId="329D7BBC" w14:textId="77777777" w:rsidR="006F5E34" w:rsidRPr="006F5E34" w:rsidRDefault="006F5E34" w:rsidP="006F5E34">
      <w:pPr>
        <w:pStyle w:val="ListParagraph"/>
        <w:numPr>
          <w:ilvl w:val="0"/>
          <w:numId w:val="23"/>
        </w:num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t xml:space="preserve">To Act, the hotel can create targeted campaigns that encourage potential customers to book a stay, such as exclusive deals and promotions or </w:t>
      </w:r>
      <w:proofErr w:type="gramStart"/>
      <w:r w:rsidRPr="006F5E34">
        <w:rPr>
          <w:rFonts w:ascii="Times New Roman" w:hAnsi="Times New Roman" w:cs="Times New Roman"/>
          <w:sz w:val="24"/>
          <w:szCs w:val="24"/>
        </w:rPr>
        <w:t>limited-time</w:t>
      </w:r>
      <w:proofErr w:type="gramEnd"/>
      <w:r w:rsidRPr="006F5E34">
        <w:rPr>
          <w:rFonts w:ascii="Times New Roman" w:hAnsi="Times New Roman" w:cs="Times New Roman"/>
          <w:sz w:val="24"/>
          <w:szCs w:val="24"/>
        </w:rPr>
        <w:t xml:space="preserve"> offers.</w:t>
      </w:r>
    </w:p>
    <w:p w14:paraId="5EA0B5C5" w14:textId="77777777" w:rsidR="006F5E34" w:rsidRPr="006F5E34" w:rsidRDefault="006F5E34" w:rsidP="006F5E34">
      <w:pPr>
        <w:pStyle w:val="ListParagraph"/>
        <w:numPr>
          <w:ilvl w:val="0"/>
          <w:numId w:val="23"/>
        </w:num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t>To Convert, the hotel can deliver messages that highlight the benefits of booking with the hotel, such as exceptional customer service, high-quality amenities, and personalized experiences (Cho et al, 2019).</w:t>
      </w:r>
    </w:p>
    <w:p w14:paraId="3B1940F8" w14:textId="0613801A" w:rsidR="00285A32" w:rsidRPr="00D33A7A" w:rsidRDefault="006F5E34" w:rsidP="006F5E34">
      <w:pPr>
        <w:pStyle w:val="ListParagraph"/>
        <w:numPr>
          <w:ilvl w:val="0"/>
          <w:numId w:val="23"/>
        </w:num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t>To Engage customers, the hotel can use email marketing campaigns to keep customers informed about special events, promotions, and other news about the hotel. It can also use social media to engage customers by creating engaging content and responding to customer feedback and inquiries in a timely manner.</w:t>
      </w:r>
    </w:p>
    <w:p w14:paraId="312C38AA" w14:textId="7BB84EA4" w:rsidR="00285A32" w:rsidRPr="006F5E34" w:rsidRDefault="00285A32" w:rsidP="006F5E34">
      <w:pPr>
        <w:spacing w:line="360" w:lineRule="auto"/>
        <w:jc w:val="both"/>
        <w:rPr>
          <w:rFonts w:ascii="Times New Roman" w:hAnsi="Times New Roman" w:cs="Times New Roman"/>
          <w:b/>
          <w:bCs/>
          <w:sz w:val="24"/>
          <w:szCs w:val="24"/>
        </w:rPr>
      </w:pPr>
      <w:r w:rsidRPr="006F5E34">
        <w:rPr>
          <w:rFonts w:ascii="Times New Roman" w:hAnsi="Times New Roman" w:cs="Times New Roman"/>
          <w:b/>
          <w:bCs/>
          <w:sz w:val="24"/>
          <w:szCs w:val="24"/>
        </w:rPr>
        <w:lastRenderedPageBreak/>
        <w:t xml:space="preserve">Conclusion </w:t>
      </w:r>
    </w:p>
    <w:p w14:paraId="1584FF79" w14:textId="77777777" w:rsidR="006F5E34" w:rsidRPr="00E6734A" w:rsidRDefault="006F5E34" w:rsidP="006F5E34">
      <w:p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t>T</w:t>
      </w:r>
      <w:r w:rsidRPr="00E6734A">
        <w:rPr>
          <w:rFonts w:ascii="Times New Roman" w:hAnsi="Times New Roman" w:cs="Times New Roman"/>
          <w:sz w:val="24"/>
          <w:szCs w:val="24"/>
        </w:rPr>
        <w:t>he marketing plan for the Moxy Hotel brand has identified several key areas of focus for the hotel's marketing strategy. Some of the main challenges for the hotel's marketing strategy include increasing brand awareness, standing out in a highly competitive market, and effectively communicating its value proposition to potential customers. To address these challenges, the hotel can invest in targeted advertising and PR campaigns, collaborate with influencers and bloggers, and create engaging content that resonates with its target audience.</w:t>
      </w:r>
      <w:r w:rsidRPr="006F5E34">
        <w:rPr>
          <w:rFonts w:ascii="Times New Roman" w:hAnsi="Times New Roman" w:cs="Times New Roman"/>
          <w:sz w:val="24"/>
          <w:szCs w:val="24"/>
        </w:rPr>
        <w:t xml:space="preserve"> </w:t>
      </w:r>
      <w:r w:rsidRPr="00E6734A">
        <w:rPr>
          <w:rFonts w:ascii="Times New Roman" w:hAnsi="Times New Roman" w:cs="Times New Roman"/>
          <w:sz w:val="24"/>
          <w:szCs w:val="24"/>
        </w:rPr>
        <w:t>Overall, the recommendations for the hotel's marketing strategy are to prioritize customer engagement and personalization, leverage digital marketing channels effectively, and continuously monitor and adjust its marketing efforts based on market trends and customer feedback. By implementing these recommendations, the hotel can build a strong brand identity, attract more customers, and achieve long-term success in the highly competitive hospitality industry.</w:t>
      </w:r>
    </w:p>
    <w:p w14:paraId="68ADE4C2" w14:textId="5F0FBDEB" w:rsidR="00285A32" w:rsidRPr="006F5E34" w:rsidRDefault="00285A32" w:rsidP="006F5E34">
      <w:pPr>
        <w:spacing w:line="360" w:lineRule="auto"/>
        <w:jc w:val="both"/>
        <w:rPr>
          <w:rFonts w:ascii="Times New Roman" w:hAnsi="Times New Roman" w:cs="Times New Roman"/>
          <w:b/>
          <w:bCs/>
          <w:sz w:val="24"/>
          <w:szCs w:val="24"/>
        </w:rPr>
      </w:pPr>
    </w:p>
    <w:p w14:paraId="79F5B94F" w14:textId="62D2FCD7" w:rsidR="00D80AA2" w:rsidRPr="006F5E34" w:rsidRDefault="00D80AA2" w:rsidP="006F5E34">
      <w:pPr>
        <w:spacing w:line="360" w:lineRule="auto"/>
        <w:jc w:val="both"/>
        <w:rPr>
          <w:rFonts w:ascii="Times New Roman" w:hAnsi="Times New Roman" w:cs="Times New Roman"/>
          <w:b/>
          <w:bCs/>
          <w:sz w:val="24"/>
          <w:szCs w:val="24"/>
        </w:rPr>
      </w:pPr>
    </w:p>
    <w:p w14:paraId="533AA8BC" w14:textId="0C680BF7" w:rsidR="00D80AA2" w:rsidRPr="006F5E34" w:rsidRDefault="00D80AA2" w:rsidP="006F5E34">
      <w:pPr>
        <w:spacing w:line="360" w:lineRule="auto"/>
        <w:jc w:val="both"/>
        <w:rPr>
          <w:rFonts w:ascii="Times New Roman" w:hAnsi="Times New Roman" w:cs="Times New Roman"/>
          <w:b/>
          <w:bCs/>
          <w:sz w:val="24"/>
          <w:szCs w:val="24"/>
        </w:rPr>
      </w:pPr>
    </w:p>
    <w:p w14:paraId="0E9FCA24" w14:textId="231A7E87" w:rsidR="00D80AA2" w:rsidRPr="006F5E34" w:rsidRDefault="00D80AA2" w:rsidP="006F5E34">
      <w:pPr>
        <w:spacing w:line="360" w:lineRule="auto"/>
        <w:jc w:val="both"/>
        <w:rPr>
          <w:rFonts w:ascii="Times New Roman" w:hAnsi="Times New Roman" w:cs="Times New Roman"/>
          <w:b/>
          <w:bCs/>
          <w:sz w:val="24"/>
          <w:szCs w:val="24"/>
        </w:rPr>
      </w:pPr>
    </w:p>
    <w:p w14:paraId="4A74C467" w14:textId="7C9F8891" w:rsidR="00D80AA2" w:rsidRPr="006F5E34" w:rsidRDefault="00D80AA2" w:rsidP="006F5E34">
      <w:pPr>
        <w:spacing w:line="360" w:lineRule="auto"/>
        <w:jc w:val="both"/>
        <w:rPr>
          <w:rFonts w:ascii="Times New Roman" w:hAnsi="Times New Roman" w:cs="Times New Roman"/>
          <w:b/>
          <w:bCs/>
          <w:sz w:val="24"/>
          <w:szCs w:val="24"/>
        </w:rPr>
      </w:pPr>
    </w:p>
    <w:p w14:paraId="4012FBB6" w14:textId="334F558D" w:rsidR="00D80AA2" w:rsidRPr="006F5E34" w:rsidRDefault="00D80AA2" w:rsidP="006F5E34">
      <w:pPr>
        <w:spacing w:line="360" w:lineRule="auto"/>
        <w:jc w:val="both"/>
        <w:rPr>
          <w:rFonts w:ascii="Times New Roman" w:hAnsi="Times New Roman" w:cs="Times New Roman"/>
          <w:b/>
          <w:bCs/>
          <w:sz w:val="24"/>
          <w:szCs w:val="24"/>
        </w:rPr>
      </w:pPr>
    </w:p>
    <w:p w14:paraId="0591D34D" w14:textId="77777777" w:rsidR="00D80AA2" w:rsidRPr="006F5E34" w:rsidRDefault="00D80AA2" w:rsidP="006F5E34">
      <w:pPr>
        <w:spacing w:line="360" w:lineRule="auto"/>
        <w:jc w:val="both"/>
        <w:rPr>
          <w:rFonts w:ascii="Times New Roman" w:hAnsi="Times New Roman" w:cs="Times New Roman"/>
          <w:b/>
          <w:bCs/>
          <w:sz w:val="24"/>
          <w:szCs w:val="24"/>
        </w:rPr>
      </w:pPr>
    </w:p>
    <w:p w14:paraId="4AFFC24E" w14:textId="77777777" w:rsidR="005A75FD" w:rsidRDefault="005A75FD" w:rsidP="006F5E34">
      <w:pPr>
        <w:spacing w:line="360" w:lineRule="auto"/>
        <w:jc w:val="both"/>
        <w:rPr>
          <w:rFonts w:ascii="Times New Roman" w:hAnsi="Times New Roman" w:cs="Times New Roman"/>
          <w:b/>
          <w:bCs/>
          <w:sz w:val="24"/>
          <w:szCs w:val="24"/>
        </w:rPr>
      </w:pPr>
    </w:p>
    <w:p w14:paraId="0BDBF481" w14:textId="77777777" w:rsidR="005A75FD" w:rsidRDefault="005A75FD" w:rsidP="006F5E34">
      <w:pPr>
        <w:spacing w:line="360" w:lineRule="auto"/>
        <w:jc w:val="both"/>
        <w:rPr>
          <w:rFonts w:ascii="Times New Roman" w:hAnsi="Times New Roman" w:cs="Times New Roman"/>
          <w:b/>
          <w:bCs/>
          <w:sz w:val="24"/>
          <w:szCs w:val="24"/>
        </w:rPr>
      </w:pPr>
    </w:p>
    <w:p w14:paraId="765310CF" w14:textId="77777777" w:rsidR="005A75FD" w:rsidRDefault="005A75FD" w:rsidP="006F5E34">
      <w:pPr>
        <w:spacing w:line="360" w:lineRule="auto"/>
        <w:jc w:val="both"/>
        <w:rPr>
          <w:rFonts w:ascii="Times New Roman" w:hAnsi="Times New Roman" w:cs="Times New Roman"/>
          <w:b/>
          <w:bCs/>
          <w:sz w:val="24"/>
          <w:szCs w:val="24"/>
        </w:rPr>
      </w:pPr>
    </w:p>
    <w:p w14:paraId="2AAC3B84" w14:textId="77777777" w:rsidR="005A75FD" w:rsidRDefault="005A75FD" w:rsidP="006F5E34">
      <w:pPr>
        <w:spacing w:line="360" w:lineRule="auto"/>
        <w:jc w:val="both"/>
        <w:rPr>
          <w:rFonts w:ascii="Times New Roman" w:hAnsi="Times New Roman" w:cs="Times New Roman"/>
          <w:b/>
          <w:bCs/>
          <w:sz w:val="24"/>
          <w:szCs w:val="24"/>
        </w:rPr>
      </w:pPr>
    </w:p>
    <w:p w14:paraId="7742C0A1" w14:textId="77777777" w:rsidR="005A75FD" w:rsidRDefault="005A75FD" w:rsidP="006F5E34">
      <w:pPr>
        <w:spacing w:line="360" w:lineRule="auto"/>
        <w:jc w:val="both"/>
        <w:rPr>
          <w:rFonts w:ascii="Times New Roman" w:hAnsi="Times New Roman" w:cs="Times New Roman"/>
          <w:b/>
          <w:bCs/>
          <w:sz w:val="24"/>
          <w:szCs w:val="24"/>
        </w:rPr>
      </w:pPr>
    </w:p>
    <w:p w14:paraId="22D51759" w14:textId="77777777" w:rsidR="005A75FD" w:rsidRDefault="005A75FD" w:rsidP="006F5E34">
      <w:pPr>
        <w:spacing w:line="360" w:lineRule="auto"/>
        <w:jc w:val="both"/>
        <w:rPr>
          <w:rFonts w:ascii="Times New Roman" w:hAnsi="Times New Roman" w:cs="Times New Roman"/>
          <w:b/>
          <w:bCs/>
          <w:sz w:val="24"/>
          <w:szCs w:val="24"/>
        </w:rPr>
      </w:pPr>
    </w:p>
    <w:p w14:paraId="63C40C3B" w14:textId="56E4CE8F" w:rsidR="00285A32" w:rsidRPr="006F5E34" w:rsidRDefault="00285A32" w:rsidP="006F5E34">
      <w:pPr>
        <w:spacing w:line="360" w:lineRule="auto"/>
        <w:jc w:val="both"/>
        <w:rPr>
          <w:rFonts w:ascii="Times New Roman" w:hAnsi="Times New Roman" w:cs="Times New Roman"/>
          <w:b/>
          <w:bCs/>
          <w:sz w:val="24"/>
          <w:szCs w:val="24"/>
        </w:rPr>
      </w:pPr>
      <w:r w:rsidRPr="006F5E34">
        <w:rPr>
          <w:rFonts w:ascii="Times New Roman" w:hAnsi="Times New Roman" w:cs="Times New Roman"/>
          <w:b/>
          <w:bCs/>
          <w:sz w:val="24"/>
          <w:szCs w:val="24"/>
        </w:rPr>
        <w:lastRenderedPageBreak/>
        <w:t xml:space="preserve">References </w:t>
      </w:r>
    </w:p>
    <w:p w14:paraId="2894498B" w14:textId="77777777" w:rsidR="00D80AA2" w:rsidRPr="00615DD6" w:rsidRDefault="00D80AA2" w:rsidP="006F5E34">
      <w:pPr>
        <w:spacing w:line="360" w:lineRule="auto"/>
        <w:jc w:val="both"/>
        <w:rPr>
          <w:rFonts w:ascii="Times New Roman" w:hAnsi="Times New Roman" w:cs="Times New Roman"/>
          <w:sz w:val="24"/>
          <w:szCs w:val="24"/>
        </w:rPr>
      </w:pPr>
      <w:proofErr w:type="spellStart"/>
      <w:r w:rsidRPr="00615DD6">
        <w:rPr>
          <w:rFonts w:ascii="Times New Roman" w:hAnsi="Times New Roman" w:cs="Times New Roman"/>
          <w:sz w:val="24"/>
          <w:szCs w:val="24"/>
        </w:rPr>
        <w:t>Beldona</w:t>
      </w:r>
      <w:proofErr w:type="spellEnd"/>
      <w:r w:rsidRPr="00615DD6">
        <w:rPr>
          <w:rFonts w:ascii="Times New Roman" w:hAnsi="Times New Roman" w:cs="Times New Roman"/>
          <w:sz w:val="24"/>
          <w:szCs w:val="24"/>
        </w:rPr>
        <w:t xml:space="preserve">, S., &amp; Yoon, K. (2016). Differentiation in a service economy: An empirical study of the perceived impact of </w:t>
      </w:r>
      <w:proofErr w:type="spellStart"/>
      <w:r w:rsidRPr="00615DD6">
        <w:rPr>
          <w:rFonts w:ascii="Times New Roman" w:hAnsi="Times New Roman" w:cs="Times New Roman"/>
          <w:sz w:val="24"/>
          <w:szCs w:val="24"/>
        </w:rPr>
        <w:t>moxy</w:t>
      </w:r>
      <w:proofErr w:type="spellEnd"/>
      <w:r w:rsidRPr="00615DD6">
        <w:rPr>
          <w:rFonts w:ascii="Times New Roman" w:hAnsi="Times New Roman" w:cs="Times New Roman"/>
          <w:sz w:val="24"/>
          <w:szCs w:val="24"/>
        </w:rPr>
        <w:t xml:space="preserve"> hotels. Journal of Hospitality and Tourism Research, 40(1), 75-97.</w:t>
      </w:r>
    </w:p>
    <w:p w14:paraId="1E07B415" w14:textId="5673FCD8" w:rsidR="00D80AA2" w:rsidRPr="006F5E34" w:rsidRDefault="00D80AA2" w:rsidP="006F5E34">
      <w:pPr>
        <w:spacing w:line="360" w:lineRule="auto"/>
        <w:jc w:val="both"/>
        <w:rPr>
          <w:rFonts w:ascii="Times New Roman" w:hAnsi="Times New Roman" w:cs="Times New Roman"/>
          <w:sz w:val="24"/>
          <w:szCs w:val="24"/>
        </w:rPr>
      </w:pPr>
      <w:proofErr w:type="spellStart"/>
      <w:r w:rsidRPr="006F5E34">
        <w:rPr>
          <w:rFonts w:ascii="Times New Roman" w:hAnsi="Times New Roman" w:cs="Times New Roman"/>
          <w:sz w:val="24"/>
          <w:szCs w:val="24"/>
        </w:rPr>
        <w:t>Buhalis</w:t>
      </w:r>
      <w:proofErr w:type="spellEnd"/>
      <w:r w:rsidRPr="006F5E34">
        <w:rPr>
          <w:rFonts w:ascii="Times New Roman" w:hAnsi="Times New Roman" w:cs="Times New Roman"/>
          <w:sz w:val="24"/>
          <w:szCs w:val="24"/>
        </w:rPr>
        <w:t>, D. (2016). Technology as a catalyst of change: Enablers and barriers of the tourist experience and their consequences. The Routledge Handbook of Transport Economics, 417.</w:t>
      </w:r>
    </w:p>
    <w:p w14:paraId="084189A2" w14:textId="45245618" w:rsidR="00D80AA2" w:rsidRPr="00615DD6" w:rsidRDefault="00D80AA2" w:rsidP="006F5E34">
      <w:pPr>
        <w:spacing w:line="360" w:lineRule="auto"/>
        <w:jc w:val="both"/>
        <w:rPr>
          <w:rFonts w:ascii="Times New Roman" w:hAnsi="Times New Roman" w:cs="Times New Roman"/>
          <w:sz w:val="24"/>
          <w:szCs w:val="24"/>
        </w:rPr>
      </w:pPr>
      <w:proofErr w:type="spellStart"/>
      <w:r w:rsidRPr="00615DD6">
        <w:rPr>
          <w:rFonts w:ascii="Times New Roman" w:hAnsi="Times New Roman" w:cs="Times New Roman"/>
          <w:sz w:val="24"/>
          <w:szCs w:val="24"/>
        </w:rPr>
        <w:t>Brouder</w:t>
      </w:r>
      <w:proofErr w:type="spellEnd"/>
      <w:r w:rsidRPr="00615DD6">
        <w:rPr>
          <w:rFonts w:ascii="Times New Roman" w:hAnsi="Times New Roman" w:cs="Times New Roman"/>
          <w:sz w:val="24"/>
          <w:szCs w:val="24"/>
        </w:rPr>
        <w:t>, P., Teixeira, R., Ioannides, D., &amp; Ioannides, M. (2018). A Place Marketing and Branding Approach to the Evaluation of the Moxy Hotels Brand. In City Branding and New Media (pp. 137-157). Springer, Cham.</w:t>
      </w:r>
    </w:p>
    <w:p w14:paraId="5549B3F0" w14:textId="77777777" w:rsidR="00D80AA2" w:rsidRPr="00615DD6" w:rsidRDefault="00D80AA2" w:rsidP="006F5E34">
      <w:pPr>
        <w:spacing w:line="360" w:lineRule="auto"/>
        <w:jc w:val="both"/>
        <w:rPr>
          <w:rFonts w:ascii="Times New Roman" w:hAnsi="Times New Roman" w:cs="Times New Roman"/>
          <w:sz w:val="24"/>
          <w:szCs w:val="24"/>
        </w:rPr>
      </w:pPr>
      <w:r w:rsidRPr="00615DD6">
        <w:rPr>
          <w:rFonts w:ascii="Times New Roman" w:hAnsi="Times New Roman" w:cs="Times New Roman"/>
          <w:sz w:val="24"/>
          <w:szCs w:val="24"/>
        </w:rPr>
        <w:t>Chen, H., Lin, C., &amp; Huang, Y. (2017). Examining perceived values and loyalty for hotel customers: the case of the Moxy hotel. Asia Pacific Journal of Tourism Research, 22(4), 426-436.</w:t>
      </w:r>
    </w:p>
    <w:p w14:paraId="0788DED9" w14:textId="03CF8F7F" w:rsidR="00D80AA2" w:rsidRPr="006F5E34" w:rsidRDefault="00D80AA2" w:rsidP="006F5E34">
      <w:pPr>
        <w:spacing w:line="360" w:lineRule="auto"/>
        <w:jc w:val="both"/>
        <w:rPr>
          <w:rFonts w:ascii="Times New Roman" w:hAnsi="Times New Roman" w:cs="Times New Roman"/>
          <w:sz w:val="24"/>
          <w:szCs w:val="24"/>
        </w:rPr>
      </w:pPr>
      <w:r w:rsidRPr="00615DD6">
        <w:rPr>
          <w:rFonts w:ascii="Times New Roman" w:hAnsi="Times New Roman" w:cs="Times New Roman"/>
          <w:sz w:val="24"/>
          <w:szCs w:val="24"/>
        </w:rPr>
        <w:t>Cho, S., &amp; Han, H. (2019). Hotel customer value, satisfaction, and loyalty: a systematic review and meta-analysis. Tourism Management, 72, 345-357.</w:t>
      </w:r>
    </w:p>
    <w:p w14:paraId="4CC0B774" w14:textId="7A18932E" w:rsidR="00D80AA2" w:rsidRPr="00615DD6" w:rsidRDefault="00D80AA2" w:rsidP="006F5E34">
      <w:p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t>Chung, N., &amp; Koo, C. (2015). The effects of online reviews on consumers' intention to book a hotel: The moderating role of price and hotel type. Tourism Management, 49, 26-37.</w:t>
      </w:r>
    </w:p>
    <w:p w14:paraId="28D9EA73" w14:textId="024DF827" w:rsidR="00D80AA2" w:rsidRPr="006F5E34" w:rsidRDefault="00D80AA2" w:rsidP="006F5E34">
      <w:pPr>
        <w:spacing w:line="360" w:lineRule="auto"/>
        <w:jc w:val="both"/>
        <w:rPr>
          <w:rFonts w:ascii="Times New Roman" w:hAnsi="Times New Roman" w:cs="Times New Roman"/>
          <w:sz w:val="24"/>
          <w:szCs w:val="24"/>
        </w:rPr>
      </w:pPr>
      <w:proofErr w:type="spellStart"/>
      <w:r w:rsidRPr="00615DD6">
        <w:rPr>
          <w:rFonts w:ascii="Times New Roman" w:hAnsi="Times New Roman" w:cs="Times New Roman"/>
          <w:sz w:val="24"/>
          <w:szCs w:val="24"/>
        </w:rPr>
        <w:t>Dellaert</w:t>
      </w:r>
      <w:proofErr w:type="spellEnd"/>
      <w:r w:rsidRPr="00615DD6">
        <w:rPr>
          <w:rFonts w:ascii="Times New Roman" w:hAnsi="Times New Roman" w:cs="Times New Roman"/>
          <w:sz w:val="24"/>
          <w:szCs w:val="24"/>
        </w:rPr>
        <w:t xml:space="preserve">, B. G., </w:t>
      </w:r>
      <w:proofErr w:type="spellStart"/>
      <w:r w:rsidRPr="00615DD6">
        <w:rPr>
          <w:rFonts w:ascii="Times New Roman" w:hAnsi="Times New Roman" w:cs="Times New Roman"/>
          <w:sz w:val="24"/>
          <w:szCs w:val="24"/>
        </w:rPr>
        <w:t>Ettema</w:t>
      </w:r>
      <w:proofErr w:type="spellEnd"/>
      <w:r w:rsidRPr="00615DD6">
        <w:rPr>
          <w:rFonts w:ascii="Times New Roman" w:hAnsi="Times New Roman" w:cs="Times New Roman"/>
          <w:sz w:val="24"/>
          <w:szCs w:val="24"/>
        </w:rPr>
        <w:t xml:space="preserve">, M., Lindh, C., &amp; </w:t>
      </w:r>
      <w:proofErr w:type="spellStart"/>
      <w:r w:rsidRPr="00615DD6">
        <w:rPr>
          <w:rFonts w:ascii="Times New Roman" w:hAnsi="Times New Roman" w:cs="Times New Roman"/>
          <w:sz w:val="24"/>
          <w:szCs w:val="24"/>
        </w:rPr>
        <w:t>Mouter</w:t>
      </w:r>
      <w:proofErr w:type="spellEnd"/>
      <w:r w:rsidRPr="00615DD6">
        <w:rPr>
          <w:rFonts w:ascii="Times New Roman" w:hAnsi="Times New Roman" w:cs="Times New Roman"/>
          <w:sz w:val="24"/>
          <w:szCs w:val="24"/>
        </w:rPr>
        <w:t>, N. (2017). Moxy hotels: A behavioral experiment on influences of social context and personal values on perceived value. Journal of Travel Research, 56(7), 943-958.</w:t>
      </w:r>
    </w:p>
    <w:p w14:paraId="4F160DB1" w14:textId="67A32D95" w:rsidR="00D80AA2" w:rsidRPr="006F5E34" w:rsidRDefault="00D80AA2" w:rsidP="006F5E34">
      <w:p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t>Kim, W. G., &amp; Lee, K. H. (2016). Effects of brand personality on brand trust and brand loyalty: A mediated moderation model. Journal of Hospitality &amp; Tourism Research, 40(1), 3-25.</w:t>
      </w:r>
    </w:p>
    <w:p w14:paraId="7282353E" w14:textId="22B728C1" w:rsidR="00D80AA2" w:rsidRPr="006F5E34" w:rsidRDefault="00D80AA2" w:rsidP="006F5E34">
      <w:p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t>Li, X., Li, Y., &amp; Hudson, S. (2017). The impact of user-generated content on hotel room sales: A dynamic panel data model. Journal of Travel Research, 56(1), 111-123.</w:t>
      </w:r>
    </w:p>
    <w:p w14:paraId="15027F09" w14:textId="77777777" w:rsidR="00615DD6" w:rsidRPr="006F5E34" w:rsidRDefault="00615DD6" w:rsidP="006F5E34">
      <w:p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t xml:space="preserve">Pinar, M., &amp; </w:t>
      </w:r>
      <w:proofErr w:type="spellStart"/>
      <w:r w:rsidRPr="006F5E34">
        <w:rPr>
          <w:rFonts w:ascii="Times New Roman" w:hAnsi="Times New Roman" w:cs="Times New Roman"/>
          <w:sz w:val="24"/>
          <w:szCs w:val="24"/>
        </w:rPr>
        <w:t>Tasci</w:t>
      </w:r>
      <w:proofErr w:type="spellEnd"/>
      <w:r w:rsidRPr="006F5E34">
        <w:rPr>
          <w:rFonts w:ascii="Times New Roman" w:hAnsi="Times New Roman" w:cs="Times New Roman"/>
          <w:sz w:val="24"/>
          <w:szCs w:val="24"/>
        </w:rPr>
        <w:t>, A. D. (2015). Marketing innovation in hospitality industry: A case study on social media. Procedia-Social and Behavioral Sciences, 207, 87-96.</w:t>
      </w:r>
    </w:p>
    <w:p w14:paraId="537F504F" w14:textId="77777777" w:rsidR="00615DD6" w:rsidRPr="006F5E34" w:rsidRDefault="00615DD6" w:rsidP="006F5E34">
      <w:pPr>
        <w:spacing w:line="360" w:lineRule="auto"/>
        <w:jc w:val="both"/>
        <w:rPr>
          <w:rFonts w:ascii="Times New Roman" w:hAnsi="Times New Roman" w:cs="Times New Roman"/>
          <w:sz w:val="24"/>
          <w:szCs w:val="24"/>
        </w:rPr>
      </w:pPr>
      <w:proofErr w:type="spellStart"/>
      <w:r w:rsidRPr="006F5E34">
        <w:rPr>
          <w:rFonts w:ascii="Times New Roman" w:hAnsi="Times New Roman" w:cs="Times New Roman"/>
          <w:sz w:val="24"/>
          <w:szCs w:val="24"/>
        </w:rPr>
        <w:t>Sigala</w:t>
      </w:r>
      <w:proofErr w:type="spellEnd"/>
      <w:r w:rsidRPr="006F5E34">
        <w:rPr>
          <w:rFonts w:ascii="Times New Roman" w:hAnsi="Times New Roman" w:cs="Times New Roman"/>
          <w:sz w:val="24"/>
          <w:szCs w:val="24"/>
        </w:rPr>
        <w:t xml:space="preserve">, M., Christou, E., &amp; </w:t>
      </w:r>
      <w:proofErr w:type="spellStart"/>
      <w:r w:rsidRPr="006F5E34">
        <w:rPr>
          <w:rFonts w:ascii="Times New Roman" w:hAnsi="Times New Roman" w:cs="Times New Roman"/>
          <w:sz w:val="24"/>
          <w:szCs w:val="24"/>
        </w:rPr>
        <w:t>Gretzel</w:t>
      </w:r>
      <w:proofErr w:type="spellEnd"/>
      <w:r w:rsidRPr="006F5E34">
        <w:rPr>
          <w:rFonts w:ascii="Times New Roman" w:hAnsi="Times New Roman" w:cs="Times New Roman"/>
          <w:sz w:val="24"/>
          <w:szCs w:val="24"/>
        </w:rPr>
        <w:t>, U. (Eds.). (2019). Social media in travel, tourism and hospitality: Theory, practice and cases. Springer.</w:t>
      </w:r>
    </w:p>
    <w:p w14:paraId="0222CF89" w14:textId="77777777" w:rsidR="00615DD6" w:rsidRPr="006F5E34" w:rsidRDefault="00615DD6" w:rsidP="006F5E34">
      <w:pPr>
        <w:spacing w:line="360" w:lineRule="auto"/>
        <w:jc w:val="both"/>
        <w:rPr>
          <w:rFonts w:ascii="Times New Roman" w:hAnsi="Times New Roman" w:cs="Times New Roman"/>
          <w:sz w:val="24"/>
          <w:szCs w:val="24"/>
        </w:rPr>
      </w:pPr>
      <w:proofErr w:type="spellStart"/>
      <w:r w:rsidRPr="006F5E34">
        <w:rPr>
          <w:rFonts w:ascii="Times New Roman" w:hAnsi="Times New Roman" w:cs="Times New Roman"/>
          <w:sz w:val="24"/>
          <w:szCs w:val="24"/>
        </w:rPr>
        <w:t>Gretzel</w:t>
      </w:r>
      <w:proofErr w:type="spellEnd"/>
      <w:r w:rsidRPr="006F5E34">
        <w:rPr>
          <w:rFonts w:ascii="Times New Roman" w:hAnsi="Times New Roman" w:cs="Times New Roman"/>
          <w:sz w:val="24"/>
          <w:szCs w:val="24"/>
        </w:rPr>
        <w:t xml:space="preserve">, U., </w:t>
      </w:r>
      <w:proofErr w:type="spellStart"/>
      <w:r w:rsidRPr="006F5E34">
        <w:rPr>
          <w:rFonts w:ascii="Times New Roman" w:hAnsi="Times New Roman" w:cs="Times New Roman"/>
          <w:sz w:val="24"/>
          <w:szCs w:val="24"/>
        </w:rPr>
        <w:t>Sigala</w:t>
      </w:r>
      <w:proofErr w:type="spellEnd"/>
      <w:r w:rsidRPr="006F5E34">
        <w:rPr>
          <w:rFonts w:ascii="Times New Roman" w:hAnsi="Times New Roman" w:cs="Times New Roman"/>
          <w:sz w:val="24"/>
          <w:szCs w:val="24"/>
        </w:rPr>
        <w:t>, M., Xiang, Z., &amp; Koo, C. (2015). Smart tourism: Foundations and developments. Electronic Markets, 25(3), 179-188.</w:t>
      </w:r>
    </w:p>
    <w:p w14:paraId="52A0F393" w14:textId="4B2EC933" w:rsidR="00615DD6" w:rsidRPr="006F5E34" w:rsidRDefault="00615DD6" w:rsidP="006F5E34">
      <w:p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lastRenderedPageBreak/>
        <w:t>Kozak, M., &amp; Martin, D. (2019). Special Issue on Tourism Marketing: Introduction. Journal of Hospitality and Tourism Management, 41, 1-2.</w:t>
      </w:r>
    </w:p>
    <w:p w14:paraId="5071B9AE" w14:textId="2DCCE01F" w:rsidR="00D80AA2" w:rsidRPr="006F5E34" w:rsidRDefault="00D80AA2" w:rsidP="006F5E34">
      <w:pPr>
        <w:spacing w:line="360" w:lineRule="auto"/>
        <w:jc w:val="both"/>
        <w:rPr>
          <w:rFonts w:ascii="Times New Roman" w:hAnsi="Times New Roman" w:cs="Times New Roman"/>
          <w:sz w:val="24"/>
          <w:szCs w:val="24"/>
        </w:rPr>
      </w:pPr>
      <w:proofErr w:type="spellStart"/>
      <w:r w:rsidRPr="006F5E34">
        <w:rPr>
          <w:rFonts w:ascii="Times New Roman" w:hAnsi="Times New Roman" w:cs="Times New Roman"/>
          <w:sz w:val="24"/>
          <w:szCs w:val="24"/>
        </w:rPr>
        <w:t>Tussyadiah</w:t>
      </w:r>
      <w:proofErr w:type="spellEnd"/>
      <w:r w:rsidRPr="006F5E34">
        <w:rPr>
          <w:rFonts w:ascii="Times New Roman" w:hAnsi="Times New Roman" w:cs="Times New Roman"/>
          <w:sz w:val="24"/>
          <w:szCs w:val="24"/>
        </w:rPr>
        <w:t>, I. P. (2015). An exploratory study on drivers and deterrents of collaborative consumption in travel. Journal of Travel Research, 54(6), 750-762.</w:t>
      </w:r>
    </w:p>
    <w:p w14:paraId="27BEDEBA" w14:textId="7797C4CD" w:rsidR="00D80AA2" w:rsidRPr="006F5E34" w:rsidRDefault="00D80AA2" w:rsidP="006F5E34">
      <w:p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t xml:space="preserve">Wang, D., Park, S., &amp; </w:t>
      </w:r>
      <w:proofErr w:type="spellStart"/>
      <w:r w:rsidRPr="006F5E34">
        <w:rPr>
          <w:rFonts w:ascii="Times New Roman" w:hAnsi="Times New Roman" w:cs="Times New Roman"/>
          <w:sz w:val="24"/>
          <w:szCs w:val="24"/>
        </w:rPr>
        <w:t>Fesenmaier</w:t>
      </w:r>
      <w:proofErr w:type="spellEnd"/>
      <w:r w:rsidRPr="006F5E34">
        <w:rPr>
          <w:rFonts w:ascii="Times New Roman" w:hAnsi="Times New Roman" w:cs="Times New Roman"/>
          <w:sz w:val="24"/>
          <w:szCs w:val="24"/>
        </w:rPr>
        <w:t>, D. R. (2016). The effects of website design on purchase intention in online hotel booking: A focus on differences between business and leisure travelers. Journal of Hospitality &amp; Tourism Research, 40(1), 7-33.</w:t>
      </w:r>
    </w:p>
    <w:p w14:paraId="3FEBB453" w14:textId="7A0A2069" w:rsidR="00D80AA2" w:rsidRDefault="00D80AA2" w:rsidP="006F5E34">
      <w:pPr>
        <w:spacing w:line="360" w:lineRule="auto"/>
        <w:jc w:val="both"/>
        <w:rPr>
          <w:rFonts w:ascii="Times New Roman" w:hAnsi="Times New Roman" w:cs="Times New Roman"/>
          <w:sz w:val="24"/>
          <w:szCs w:val="24"/>
        </w:rPr>
      </w:pPr>
      <w:r w:rsidRPr="006F5E34">
        <w:rPr>
          <w:rFonts w:ascii="Times New Roman" w:hAnsi="Times New Roman" w:cs="Times New Roman"/>
          <w:sz w:val="24"/>
          <w:szCs w:val="24"/>
        </w:rPr>
        <w:t>Xiang, Z., Du, Q., Ma, Y., &amp; Fan, W. (2017). A comparative analysis of major online review platforms: Implications for social media analytics in hospitality and tourism. Tourism Management, 58, 51-65.</w:t>
      </w:r>
    </w:p>
    <w:p w14:paraId="718A632A" w14:textId="650B2862" w:rsidR="009F169A" w:rsidRDefault="009F169A" w:rsidP="006F5E34">
      <w:pPr>
        <w:spacing w:line="360" w:lineRule="auto"/>
        <w:jc w:val="both"/>
        <w:rPr>
          <w:rFonts w:ascii="Times New Roman" w:hAnsi="Times New Roman" w:cs="Times New Roman"/>
          <w:sz w:val="24"/>
          <w:szCs w:val="24"/>
        </w:rPr>
      </w:pPr>
    </w:p>
    <w:p w14:paraId="7819279E" w14:textId="7811C770" w:rsidR="009F169A" w:rsidRDefault="009F169A" w:rsidP="006F5E34">
      <w:pPr>
        <w:spacing w:line="360" w:lineRule="auto"/>
        <w:jc w:val="both"/>
        <w:rPr>
          <w:rFonts w:ascii="Times New Roman" w:hAnsi="Times New Roman" w:cs="Times New Roman"/>
          <w:sz w:val="24"/>
          <w:szCs w:val="24"/>
        </w:rPr>
      </w:pPr>
    </w:p>
    <w:p w14:paraId="5D1D1B62" w14:textId="40B056A5" w:rsidR="009F169A" w:rsidRDefault="009F169A" w:rsidP="006F5E34">
      <w:pPr>
        <w:spacing w:line="360" w:lineRule="auto"/>
        <w:jc w:val="both"/>
        <w:rPr>
          <w:rFonts w:ascii="Times New Roman" w:hAnsi="Times New Roman" w:cs="Times New Roman"/>
          <w:sz w:val="24"/>
          <w:szCs w:val="24"/>
        </w:rPr>
      </w:pPr>
    </w:p>
    <w:p w14:paraId="47F8BBD4" w14:textId="2C4A7D39" w:rsidR="009F169A" w:rsidRDefault="009F169A" w:rsidP="006F5E34">
      <w:pPr>
        <w:spacing w:line="360" w:lineRule="auto"/>
        <w:jc w:val="both"/>
        <w:rPr>
          <w:rFonts w:ascii="Times New Roman" w:hAnsi="Times New Roman" w:cs="Times New Roman"/>
          <w:sz w:val="24"/>
          <w:szCs w:val="24"/>
        </w:rPr>
      </w:pPr>
    </w:p>
    <w:p w14:paraId="40B2B8F1" w14:textId="236DC919" w:rsidR="009F169A" w:rsidRDefault="009F169A" w:rsidP="006F5E34">
      <w:pPr>
        <w:spacing w:line="360" w:lineRule="auto"/>
        <w:jc w:val="both"/>
        <w:rPr>
          <w:rFonts w:ascii="Times New Roman" w:hAnsi="Times New Roman" w:cs="Times New Roman"/>
          <w:sz w:val="24"/>
          <w:szCs w:val="24"/>
        </w:rPr>
      </w:pPr>
    </w:p>
    <w:p w14:paraId="45C88BDD" w14:textId="39AA7793" w:rsidR="009F169A" w:rsidRDefault="009F169A" w:rsidP="006F5E34">
      <w:pPr>
        <w:spacing w:line="360" w:lineRule="auto"/>
        <w:jc w:val="both"/>
        <w:rPr>
          <w:rFonts w:ascii="Times New Roman" w:hAnsi="Times New Roman" w:cs="Times New Roman"/>
          <w:sz w:val="24"/>
          <w:szCs w:val="24"/>
        </w:rPr>
      </w:pPr>
    </w:p>
    <w:p w14:paraId="5BBA1785" w14:textId="0D253059" w:rsidR="009F169A" w:rsidRDefault="009F169A" w:rsidP="006F5E34">
      <w:pPr>
        <w:spacing w:line="360" w:lineRule="auto"/>
        <w:jc w:val="both"/>
        <w:rPr>
          <w:rFonts w:ascii="Times New Roman" w:hAnsi="Times New Roman" w:cs="Times New Roman"/>
          <w:sz w:val="24"/>
          <w:szCs w:val="24"/>
        </w:rPr>
      </w:pPr>
    </w:p>
    <w:p w14:paraId="66BC7071" w14:textId="66327C09" w:rsidR="009F169A" w:rsidRDefault="009F169A" w:rsidP="006F5E34">
      <w:pPr>
        <w:spacing w:line="360" w:lineRule="auto"/>
        <w:jc w:val="both"/>
        <w:rPr>
          <w:rFonts w:ascii="Times New Roman" w:hAnsi="Times New Roman" w:cs="Times New Roman"/>
          <w:sz w:val="24"/>
          <w:szCs w:val="24"/>
        </w:rPr>
      </w:pPr>
    </w:p>
    <w:p w14:paraId="39CD4F12" w14:textId="145F2B4D" w:rsidR="009F169A" w:rsidRDefault="009F169A" w:rsidP="006F5E34">
      <w:pPr>
        <w:spacing w:line="360" w:lineRule="auto"/>
        <w:jc w:val="both"/>
        <w:rPr>
          <w:rFonts w:ascii="Times New Roman" w:hAnsi="Times New Roman" w:cs="Times New Roman"/>
          <w:sz w:val="24"/>
          <w:szCs w:val="24"/>
        </w:rPr>
      </w:pPr>
    </w:p>
    <w:p w14:paraId="220CE092" w14:textId="63101256" w:rsidR="009F169A" w:rsidRDefault="009F169A" w:rsidP="006F5E34">
      <w:pPr>
        <w:spacing w:line="360" w:lineRule="auto"/>
        <w:jc w:val="both"/>
        <w:rPr>
          <w:rFonts w:ascii="Times New Roman" w:hAnsi="Times New Roman" w:cs="Times New Roman"/>
          <w:sz w:val="24"/>
          <w:szCs w:val="24"/>
        </w:rPr>
      </w:pPr>
    </w:p>
    <w:p w14:paraId="7A9C4A26" w14:textId="58D59CFF" w:rsidR="009F169A" w:rsidRDefault="009F169A" w:rsidP="006F5E34">
      <w:pPr>
        <w:spacing w:line="360" w:lineRule="auto"/>
        <w:jc w:val="both"/>
        <w:rPr>
          <w:rFonts w:ascii="Times New Roman" w:hAnsi="Times New Roman" w:cs="Times New Roman"/>
          <w:sz w:val="24"/>
          <w:szCs w:val="24"/>
        </w:rPr>
      </w:pPr>
    </w:p>
    <w:p w14:paraId="15F4D2F5" w14:textId="6C4DBF31" w:rsidR="009F169A" w:rsidRDefault="009F169A" w:rsidP="006F5E34">
      <w:pPr>
        <w:spacing w:line="360" w:lineRule="auto"/>
        <w:jc w:val="both"/>
        <w:rPr>
          <w:rFonts w:ascii="Times New Roman" w:hAnsi="Times New Roman" w:cs="Times New Roman"/>
          <w:sz w:val="24"/>
          <w:szCs w:val="24"/>
        </w:rPr>
      </w:pPr>
    </w:p>
    <w:p w14:paraId="7DACB1DC" w14:textId="653036E3" w:rsidR="009F169A" w:rsidRDefault="009F169A" w:rsidP="006F5E34">
      <w:pPr>
        <w:spacing w:line="360" w:lineRule="auto"/>
        <w:jc w:val="both"/>
        <w:rPr>
          <w:rFonts w:ascii="Times New Roman" w:hAnsi="Times New Roman" w:cs="Times New Roman"/>
          <w:sz w:val="24"/>
          <w:szCs w:val="24"/>
        </w:rPr>
      </w:pPr>
    </w:p>
    <w:p w14:paraId="5E3CD572" w14:textId="5ED5672E" w:rsidR="009F169A" w:rsidRDefault="009F169A" w:rsidP="006F5E34">
      <w:pPr>
        <w:spacing w:line="360" w:lineRule="auto"/>
        <w:jc w:val="both"/>
        <w:rPr>
          <w:rFonts w:ascii="Times New Roman" w:hAnsi="Times New Roman" w:cs="Times New Roman"/>
          <w:sz w:val="24"/>
          <w:szCs w:val="24"/>
        </w:rPr>
      </w:pPr>
    </w:p>
    <w:p w14:paraId="3BE437B6" w14:textId="039B0BD5" w:rsidR="009F169A" w:rsidRPr="009F169A" w:rsidRDefault="009F169A" w:rsidP="006F5E34">
      <w:pPr>
        <w:spacing w:line="360" w:lineRule="auto"/>
        <w:jc w:val="both"/>
        <w:rPr>
          <w:rFonts w:ascii="Times New Roman" w:hAnsi="Times New Roman" w:cs="Times New Roman"/>
          <w:b/>
          <w:bCs/>
          <w:sz w:val="24"/>
          <w:szCs w:val="24"/>
        </w:rPr>
      </w:pPr>
      <w:r w:rsidRPr="009F169A">
        <w:rPr>
          <w:rFonts w:ascii="Times New Roman" w:hAnsi="Times New Roman" w:cs="Times New Roman"/>
          <w:b/>
          <w:bCs/>
          <w:sz w:val="24"/>
          <w:szCs w:val="24"/>
        </w:rPr>
        <w:lastRenderedPageBreak/>
        <w:t xml:space="preserve">Presentation </w:t>
      </w:r>
    </w:p>
    <w:p w14:paraId="6E219443" w14:textId="4638D177" w:rsidR="009F169A" w:rsidRDefault="009F169A" w:rsidP="006F5E34">
      <w:pPr>
        <w:spacing w:line="360" w:lineRule="auto"/>
        <w:jc w:val="both"/>
        <w:rPr>
          <w:rFonts w:ascii="Times New Roman" w:hAnsi="Times New Roman" w:cs="Times New Roman"/>
          <w:sz w:val="24"/>
          <w:szCs w:val="24"/>
        </w:rPr>
      </w:pPr>
      <w:r>
        <w:rPr>
          <w:noProof/>
        </w:rPr>
        <w:drawing>
          <wp:inline distT="0" distB="0" distL="0" distR="0" wp14:anchorId="08C564FA" wp14:editId="467D0BC1">
            <wp:extent cx="5943600" cy="33502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50260"/>
                    </a:xfrm>
                    <a:prstGeom prst="rect">
                      <a:avLst/>
                    </a:prstGeom>
                  </pic:spPr>
                </pic:pic>
              </a:graphicData>
            </a:graphic>
          </wp:inline>
        </w:drawing>
      </w:r>
    </w:p>
    <w:p w14:paraId="0CC8A0B8" w14:textId="06D3BDFC" w:rsidR="009F169A" w:rsidRPr="006F5E34" w:rsidRDefault="009F169A" w:rsidP="006F5E34">
      <w:pPr>
        <w:spacing w:line="360" w:lineRule="auto"/>
        <w:jc w:val="both"/>
        <w:rPr>
          <w:rFonts w:ascii="Times New Roman" w:hAnsi="Times New Roman" w:cs="Times New Roman"/>
          <w:sz w:val="24"/>
          <w:szCs w:val="24"/>
        </w:rPr>
      </w:pPr>
      <w:r>
        <w:rPr>
          <w:noProof/>
        </w:rPr>
        <w:drawing>
          <wp:inline distT="0" distB="0" distL="0" distR="0" wp14:anchorId="042C1097" wp14:editId="2B1F3CCC">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20C17928" w14:textId="16390D32" w:rsidR="00615DD6" w:rsidRDefault="009F169A" w:rsidP="006F5E34">
      <w:pPr>
        <w:spacing w:line="360" w:lineRule="auto"/>
        <w:jc w:val="both"/>
        <w:rPr>
          <w:rFonts w:ascii="Times New Roman" w:hAnsi="Times New Roman" w:cs="Times New Roman"/>
          <w:b/>
          <w:bCs/>
          <w:sz w:val="24"/>
          <w:szCs w:val="24"/>
        </w:rPr>
      </w:pPr>
      <w:r>
        <w:rPr>
          <w:noProof/>
        </w:rPr>
        <w:lastRenderedPageBreak/>
        <w:drawing>
          <wp:inline distT="0" distB="0" distL="0" distR="0" wp14:anchorId="7E9253C3" wp14:editId="1CFC4D95">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25BBF641" w14:textId="562D9C5C" w:rsidR="009F169A" w:rsidRDefault="009F169A" w:rsidP="006F5E34">
      <w:pPr>
        <w:spacing w:line="360" w:lineRule="auto"/>
        <w:jc w:val="both"/>
        <w:rPr>
          <w:rFonts w:ascii="Times New Roman" w:hAnsi="Times New Roman" w:cs="Times New Roman"/>
          <w:b/>
          <w:bCs/>
          <w:sz w:val="24"/>
          <w:szCs w:val="24"/>
        </w:rPr>
      </w:pPr>
      <w:r>
        <w:rPr>
          <w:noProof/>
        </w:rPr>
        <w:drawing>
          <wp:inline distT="0" distB="0" distL="0" distR="0" wp14:anchorId="10B39DF2" wp14:editId="1E344451">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2ED45375" w14:textId="7A9FB4F7" w:rsidR="009F169A" w:rsidRDefault="009F169A" w:rsidP="006F5E34">
      <w:pPr>
        <w:spacing w:line="360" w:lineRule="auto"/>
        <w:jc w:val="both"/>
        <w:rPr>
          <w:noProof/>
        </w:rPr>
      </w:pPr>
      <w:r>
        <w:rPr>
          <w:noProof/>
        </w:rPr>
        <w:lastRenderedPageBreak/>
        <w:drawing>
          <wp:inline distT="0" distB="0" distL="0" distR="0" wp14:anchorId="0EA75150" wp14:editId="47C53FBF">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r w:rsidRPr="009F169A">
        <w:rPr>
          <w:noProof/>
        </w:rPr>
        <w:t xml:space="preserve"> </w:t>
      </w:r>
      <w:r>
        <w:rPr>
          <w:noProof/>
        </w:rPr>
        <w:drawing>
          <wp:inline distT="0" distB="0" distL="0" distR="0" wp14:anchorId="25BBF0D8" wp14:editId="2FDE34E3">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5BEE5307" w14:textId="47DC9C6C" w:rsidR="009F169A" w:rsidRDefault="009F169A" w:rsidP="009F169A">
      <w:pPr>
        <w:tabs>
          <w:tab w:val="left" w:pos="1333"/>
        </w:tabs>
        <w:rPr>
          <w:noProof/>
        </w:rPr>
      </w:pPr>
      <w:r>
        <w:rPr>
          <w:rFonts w:ascii="Times New Roman" w:hAnsi="Times New Roman" w:cs="Times New Roman"/>
          <w:sz w:val="24"/>
          <w:szCs w:val="24"/>
        </w:rPr>
        <w:lastRenderedPageBreak/>
        <w:tab/>
      </w:r>
      <w:r>
        <w:rPr>
          <w:noProof/>
        </w:rPr>
        <w:drawing>
          <wp:inline distT="0" distB="0" distL="0" distR="0" wp14:anchorId="5118A9BB" wp14:editId="229CC649">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r w:rsidRPr="009F169A">
        <w:rPr>
          <w:noProof/>
        </w:rPr>
        <w:t xml:space="preserve"> </w:t>
      </w:r>
      <w:r>
        <w:rPr>
          <w:noProof/>
        </w:rPr>
        <w:drawing>
          <wp:inline distT="0" distB="0" distL="0" distR="0" wp14:anchorId="799F87BA" wp14:editId="432043FA">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7569A376" w14:textId="343CB235" w:rsidR="009F169A" w:rsidRDefault="009F169A" w:rsidP="009F169A">
      <w:pPr>
        <w:tabs>
          <w:tab w:val="left" w:pos="1333"/>
        </w:tabs>
        <w:rPr>
          <w:noProof/>
        </w:rPr>
      </w:pPr>
      <w:r>
        <w:rPr>
          <w:noProof/>
        </w:rPr>
        <w:lastRenderedPageBreak/>
        <w:drawing>
          <wp:inline distT="0" distB="0" distL="0" distR="0" wp14:anchorId="1164DF89" wp14:editId="0EBD1C79">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r w:rsidRPr="009F169A">
        <w:rPr>
          <w:noProof/>
        </w:rPr>
        <w:t xml:space="preserve"> </w:t>
      </w:r>
      <w:r>
        <w:rPr>
          <w:noProof/>
        </w:rPr>
        <w:drawing>
          <wp:inline distT="0" distB="0" distL="0" distR="0" wp14:anchorId="3EBA9456" wp14:editId="70FCFB2C">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178D7266" w14:textId="292C896F" w:rsidR="009F169A" w:rsidRDefault="009F169A" w:rsidP="009F169A">
      <w:pPr>
        <w:tabs>
          <w:tab w:val="left" w:pos="1333"/>
        </w:tabs>
        <w:rPr>
          <w:rFonts w:ascii="Times New Roman" w:hAnsi="Times New Roman" w:cs="Times New Roman"/>
          <w:sz w:val="24"/>
          <w:szCs w:val="24"/>
        </w:rPr>
      </w:pPr>
      <w:r>
        <w:rPr>
          <w:noProof/>
        </w:rPr>
        <w:lastRenderedPageBreak/>
        <w:drawing>
          <wp:inline distT="0" distB="0" distL="0" distR="0" wp14:anchorId="482DC60B" wp14:editId="248BFB18">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2CA12644" w14:textId="43D5E3BA" w:rsidR="009F169A" w:rsidRPr="009F169A" w:rsidRDefault="009F169A" w:rsidP="009F169A">
      <w:pPr>
        <w:tabs>
          <w:tab w:val="left" w:pos="1333"/>
        </w:tabs>
        <w:rPr>
          <w:rFonts w:ascii="Times New Roman" w:hAnsi="Times New Roman" w:cs="Times New Roman"/>
          <w:sz w:val="24"/>
          <w:szCs w:val="24"/>
        </w:rPr>
      </w:pPr>
      <w:r>
        <w:rPr>
          <w:noProof/>
        </w:rPr>
        <w:drawing>
          <wp:inline distT="0" distB="0" distL="0" distR="0" wp14:anchorId="7F8E3307" wp14:editId="550F2F46">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sectPr w:rsidR="009F169A" w:rsidRPr="009F169A">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0E219" w14:textId="77777777" w:rsidR="00AF3E0A" w:rsidRDefault="00AF3E0A" w:rsidP="00E34512">
      <w:pPr>
        <w:spacing w:after="0" w:line="240" w:lineRule="auto"/>
      </w:pPr>
      <w:r>
        <w:separator/>
      </w:r>
    </w:p>
  </w:endnote>
  <w:endnote w:type="continuationSeparator" w:id="0">
    <w:p w14:paraId="25D8A574" w14:textId="77777777" w:rsidR="00AF3E0A" w:rsidRDefault="00AF3E0A" w:rsidP="00E345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300878"/>
      <w:docPartObj>
        <w:docPartGallery w:val="Page Numbers (Bottom of Page)"/>
        <w:docPartUnique/>
      </w:docPartObj>
    </w:sdtPr>
    <w:sdtEndPr>
      <w:rPr>
        <w:noProof/>
      </w:rPr>
    </w:sdtEndPr>
    <w:sdtContent>
      <w:p w14:paraId="490F727F" w14:textId="049F9A2D" w:rsidR="00E34512" w:rsidRDefault="00E345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A1A74E" w14:textId="77777777" w:rsidR="00E34512" w:rsidRDefault="00E34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1601E" w14:textId="77777777" w:rsidR="00AF3E0A" w:rsidRDefault="00AF3E0A" w:rsidP="00E34512">
      <w:pPr>
        <w:spacing w:after="0" w:line="240" w:lineRule="auto"/>
      </w:pPr>
      <w:r>
        <w:separator/>
      </w:r>
    </w:p>
  </w:footnote>
  <w:footnote w:type="continuationSeparator" w:id="0">
    <w:p w14:paraId="2A0C8EF5" w14:textId="77777777" w:rsidR="00AF3E0A" w:rsidRDefault="00AF3E0A" w:rsidP="00E345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D7240"/>
    <w:multiLevelType w:val="multilevel"/>
    <w:tmpl w:val="C728D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63632F"/>
    <w:multiLevelType w:val="multilevel"/>
    <w:tmpl w:val="85D0F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2A5337"/>
    <w:multiLevelType w:val="multilevel"/>
    <w:tmpl w:val="50FA1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6F2BDE"/>
    <w:multiLevelType w:val="multilevel"/>
    <w:tmpl w:val="47561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340657"/>
    <w:multiLevelType w:val="multilevel"/>
    <w:tmpl w:val="CF2C3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646FF3"/>
    <w:multiLevelType w:val="multilevel"/>
    <w:tmpl w:val="3D846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25A1240"/>
    <w:multiLevelType w:val="multilevel"/>
    <w:tmpl w:val="C36C9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8614CF"/>
    <w:multiLevelType w:val="hybridMultilevel"/>
    <w:tmpl w:val="E95E608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DF02E7"/>
    <w:multiLevelType w:val="multilevel"/>
    <w:tmpl w:val="0CAA4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33120BA"/>
    <w:multiLevelType w:val="multilevel"/>
    <w:tmpl w:val="8BEC3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A267561"/>
    <w:multiLevelType w:val="multilevel"/>
    <w:tmpl w:val="9982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CC33E1A"/>
    <w:multiLevelType w:val="multilevel"/>
    <w:tmpl w:val="654CA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D2A2B30"/>
    <w:multiLevelType w:val="multilevel"/>
    <w:tmpl w:val="06343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60910BF"/>
    <w:multiLevelType w:val="multilevel"/>
    <w:tmpl w:val="35789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6991DCB"/>
    <w:multiLevelType w:val="hybridMultilevel"/>
    <w:tmpl w:val="57D88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E93D72"/>
    <w:multiLevelType w:val="multilevel"/>
    <w:tmpl w:val="11565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11B5194"/>
    <w:multiLevelType w:val="multilevel"/>
    <w:tmpl w:val="DEE6B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2D04F44"/>
    <w:multiLevelType w:val="multilevel"/>
    <w:tmpl w:val="77C07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4172B2B"/>
    <w:multiLevelType w:val="multilevel"/>
    <w:tmpl w:val="7C880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C6130ED"/>
    <w:multiLevelType w:val="multilevel"/>
    <w:tmpl w:val="407C6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1B34B65"/>
    <w:multiLevelType w:val="multilevel"/>
    <w:tmpl w:val="46024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2791107"/>
    <w:multiLevelType w:val="multilevel"/>
    <w:tmpl w:val="C616C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A5220EC"/>
    <w:multiLevelType w:val="multilevel"/>
    <w:tmpl w:val="86DC0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C0E3214"/>
    <w:multiLevelType w:val="multilevel"/>
    <w:tmpl w:val="E51AD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CA3083E"/>
    <w:multiLevelType w:val="multilevel"/>
    <w:tmpl w:val="E76A5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D9A6B56"/>
    <w:multiLevelType w:val="multilevel"/>
    <w:tmpl w:val="2828E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AF6E4C"/>
    <w:multiLevelType w:val="hybridMultilevel"/>
    <w:tmpl w:val="71F8A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52256003">
    <w:abstractNumId w:val="23"/>
  </w:num>
  <w:num w:numId="2" w16cid:durableId="585770808">
    <w:abstractNumId w:val="0"/>
  </w:num>
  <w:num w:numId="3" w16cid:durableId="774204102">
    <w:abstractNumId w:val="9"/>
  </w:num>
  <w:num w:numId="4" w16cid:durableId="975834689">
    <w:abstractNumId w:val="25"/>
  </w:num>
  <w:num w:numId="5" w16cid:durableId="449711101">
    <w:abstractNumId w:val="13"/>
  </w:num>
  <w:num w:numId="6" w16cid:durableId="1095438181">
    <w:abstractNumId w:val="3"/>
  </w:num>
  <w:num w:numId="7" w16cid:durableId="1441336881">
    <w:abstractNumId w:val="4"/>
  </w:num>
  <w:num w:numId="8" w16cid:durableId="1429764881">
    <w:abstractNumId w:val="20"/>
  </w:num>
  <w:num w:numId="9" w16cid:durableId="1396003646">
    <w:abstractNumId w:val="2"/>
  </w:num>
  <w:num w:numId="10" w16cid:durableId="1717319233">
    <w:abstractNumId w:val="22"/>
  </w:num>
  <w:num w:numId="11" w16cid:durableId="907495306">
    <w:abstractNumId w:val="10"/>
  </w:num>
  <w:num w:numId="12" w16cid:durableId="29380258">
    <w:abstractNumId w:val="8"/>
  </w:num>
  <w:num w:numId="13" w16cid:durableId="293608254">
    <w:abstractNumId w:val="21"/>
  </w:num>
  <w:num w:numId="14" w16cid:durableId="2246862">
    <w:abstractNumId w:val="19"/>
  </w:num>
  <w:num w:numId="15" w16cid:durableId="557476957">
    <w:abstractNumId w:val="1"/>
  </w:num>
  <w:num w:numId="16" w16cid:durableId="2090887622">
    <w:abstractNumId w:val="16"/>
  </w:num>
  <w:num w:numId="17" w16cid:durableId="1302731417">
    <w:abstractNumId w:val="11"/>
  </w:num>
  <w:num w:numId="18" w16cid:durableId="670445917">
    <w:abstractNumId w:val="15"/>
  </w:num>
  <w:num w:numId="19" w16cid:durableId="388653666">
    <w:abstractNumId w:val="18"/>
  </w:num>
  <w:num w:numId="20" w16cid:durableId="1899781863">
    <w:abstractNumId w:val="12"/>
  </w:num>
  <w:num w:numId="21" w16cid:durableId="2007706560">
    <w:abstractNumId w:val="5"/>
  </w:num>
  <w:num w:numId="22" w16cid:durableId="1311909844">
    <w:abstractNumId w:val="17"/>
  </w:num>
  <w:num w:numId="23" w16cid:durableId="964582785">
    <w:abstractNumId w:val="26"/>
  </w:num>
  <w:num w:numId="24" w16cid:durableId="776676564">
    <w:abstractNumId w:val="24"/>
  </w:num>
  <w:num w:numId="25" w16cid:durableId="1277172364">
    <w:abstractNumId w:val="6"/>
  </w:num>
  <w:num w:numId="26" w16cid:durableId="1988975338">
    <w:abstractNumId w:val="14"/>
  </w:num>
  <w:num w:numId="27" w16cid:durableId="151237686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1NDc2MbE0MDIzNzNW0lEKTi0uzszPAykwrAUAREuHNCwAAAA="/>
  </w:docVars>
  <w:rsids>
    <w:rsidRoot w:val="00810265"/>
    <w:rsid w:val="00084717"/>
    <w:rsid w:val="000E31A0"/>
    <w:rsid w:val="00110861"/>
    <w:rsid w:val="00285A32"/>
    <w:rsid w:val="002970DE"/>
    <w:rsid w:val="003775FA"/>
    <w:rsid w:val="004E13E7"/>
    <w:rsid w:val="005352A4"/>
    <w:rsid w:val="005432F6"/>
    <w:rsid w:val="00576B5D"/>
    <w:rsid w:val="00585E2E"/>
    <w:rsid w:val="005A75FD"/>
    <w:rsid w:val="00615DD6"/>
    <w:rsid w:val="006F5E34"/>
    <w:rsid w:val="0072606B"/>
    <w:rsid w:val="007742D4"/>
    <w:rsid w:val="00781A15"/>
    <w:rsid w:val="00810265"/>
    <w:rsid w:val="00903E29"/>
    <w:rsid w:val="009F169A"/>
    <w:rsid w:val="00A2342A"/>
    <w:rsid w:val="00A266F7"/>
    <w:rsid w:val="00A45AE7"/>
    <w:rsid w:val="00AF3E0A"/>
    <w:rsid w:val="00C6754C"/>
    <w:rsid w:val="00C84347"/>
    <w:rsid w:val="00D33A7A"/>
    <w:rsid w:val="00D80AA2"/>
    <w:rsid w:val="00E34512"/>
    <w:rsid w:val="00E6734A"/>
    <w:rsid w:val="00E86327"/>
    <w:rsid w:val="00EF1FAC"/>
    <w:rsid w:val="00F14A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573F5"/>
  <w15:chartTrackingRefBased/>
  <w15:docId w15:val="{5C74D6E0-5384-43D0-A9D7-51F72FEEB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734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6734A"/>
    <w:pPr>
      <w:ind w:left="720"/>
      <w:contextualSpacing/>
    </w:pPr>
  </w:style>
  <w:style w:type="paragraph" w:styleId="Header">
    <w:name w:val="header"/>
    <w:basedOn w:val="Normal"/>
    <w:link w:val="HeaderChar"/>
    <w:uiPriority w:val="99"/>
    <w:unhideWhenUsed/>
    <w:rsid w:val="00E345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4512"/>
  </w:style>
  <w:style w:type="paragraph" w:styleId="Footer">
    <w:name w:val="footer"/>
    <w:basedOn w:val="Normal"/>
    <w:link w:val="FooterChar"/>
    <w:uiPriority w:val="99"/>
    <w:unhideWhenUsed/>
    <w:rsid w:val="00E345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45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831816">
      <w:bodyDiv w:val="1"/>
      <w:marLeft w:val="0"/>
      <w:marRight w:val="0"/>
      <w:marTop w:val="0"/>
      <w:marBottom w:val="0"/>
      <w:divBdr>
        <w:top w:val="none" w:sz="0" w:space="0" w:color="auto"/>
        <w:left w:val="none" w:sz="0" w:space="0" w:color="auto"/>
        <w:bottom w:val="none" w:sz="0" w:space="0" w:color="auto"/>
        <w:right w:val="none" w:sz="0" w:space="0" w:color="auto"/>
      </w:divBdr>
    </w:div>
    <w:div w:id="858927741">
      <w:bodyDiv w:val="1"/>
      <w:marLeft w:val="0"/>
      <w:marRight w:val="0"/>
      <w:marTop w:val="0"/>
      <w:marBottom w:val="0"/>
      <w:divBdr>
        <w:top w:val="none" w:sz="0" w:space="0" w:color="auto"/>
        <w:left w:val="none" w:sz="0" w:space="0" w:color="auto"/>
        <w:bottom w:val="none" w:sz="0" w:space="0" w:color="auto"/>
        <w:right w:val="none" w:sz="0" w:space="0" w:color="auto"/>
      </w:divBdr>
    </w:div>
    <w:div w:id="1167555356">
      <w:bodyDiv w:val="1"/>
      <w:marLeft w:val="0"/>
      <w:marRight w:val="0"/>
      <w:marTop w:val="0"/>
      <w:marBottom w:val="0"/>
      <w:divBdr>
        <w:top w:val="none" w:sz="0" w:space="0" w:color="auto"/>
        <w:left w:val="none" w:sz="0" w:space="0" w:color="auto"/>
        <w:bottom w:val="none" w:sz="0" w:space="0" w:color="auto"/>
        <w:right w:val="none" w:sz="0" w:space="0" w:color="auto"/>
      </w:divBdr>
    </w:div>
    <w:div w:id="1279339459">
      <w:bodyDiv w:val="1"/>
      <w:marLeft w:val="0"/>
      <w:marRight w:val="0"/>
      <w:marTop w:val="0"/>
      <w:marBottom w:val="0"/>
      <w:divBdr>
        <w:top w:val="none" w:sz="0" w:space="0" w:color="auto"/>
        <w:left w:val="none" w:sz="0" w:space="0" w:color="auto"/>
        <w:bottom w:val="none" w:sz="0" w:space="0" w:color="auto"/>
        <w:right w:val="none" w:sz="0" w:space="0" w:color="auto"/>
      </w:divBdr>
    </w:div>
    <w:div w:id="1293247553">
      <w:bodyDiv w:val="1"/>
      <w:marLeft w:val="0"/>
      <w:marRight w:val="0"/>
      <w:marTop w:val="0"/>
      <w:marBottom w:val="0"/>
      <w:divBdr>
        <w:top w:val="none" w:sz="0" w:space="0" w:color="auto"/>
        <w:left w:val="none" w:sz="0" w:space="0" w:color="auto"/>
        <w:bottom w:val="none" w:sz="0" w:space="0" w:color="auto"/>
        <w:right w:val="none" w:sz="0" w:space="0" w:color="auto"/>
      </w:divBdr>
    </w:div>
    <w:div w:id="1452240752">
      <w:bodyDiv w:val="1"/>
      <w:marLeft w:val="0"/>
      <w:marRight w:val="0"/>
      <w:marTop w:val="0"/>
      <w:marBottom w:val="0"/>
      <w:divBdr>
        <w:top w:val="none" w:sz="0" w:space="0" w:color="auto"/>
        <w:left w:val="none" w:sz="0" w:space="0" w:color="auto"/>
        <w:bottom w:val="none" w:sz="0" w:space="0" w:color="auto"/>
        <w:right w:val="none" w:sz="0" w:space="0" w:color="auto"/>
      </w:divBdr>
    </w:div>
    <w:div w:id="1561593429">
      <w:bodyDiv w:val="1"/>
      <w:marLeft w:val="0"/>
      <w:marRight w:val="0"/>
      <w:marTop w:val="0"/>
      <w:marBottom w:val="0"/>
      <w:divBdr>
        <w:top w:val="none" w:sz="0" w:space="0" w:color="auto"/>
        <w:left w:val="none" w:sz="0" w:space="0" w:color="auto"/>
        <w:bottom w:val="none" w:sz="0" w:space="0" w:color="auto"/>
        <w:right w:val="none" w:sz="0" w:space="0" w:color="auto"/>
      </w:divBdr>
    </w:div>
    <w:div w:id="1873298854">
      <w:bodyDiv w:val="1"/>
      <w:marLeft w:val="0"/>
      <w:marRight w:val="0"/>
      <w:marTop w:val="0"/>
      <w:marBottom w:val="0"/>
      <w:divBdr>
        <w:top w:val="none" w:sz="0" w:space="0" w:color="auto"/>
        <w:left w:val="none" w:sz="0" w:space="0" w:color="auto"/>
        <w:bottom w:val="none" w:sz="0" w:space="0" w:color="auto"/>
        <w:right w:val="none" w:sz="0" w:space="0" w:color="auto"/>
      </w:divBdr>
    </w:div>
    <w:div w:id="1999381041">
      <w:bodyDiv w:val="1"/>
      <w:marLeft w:val="0"/>
      <w:marRight w:val="0"/>
      <w:marTop w:val="0"/>
      <w:marBottom w:val="0"/>
      <w:divBdr>
        <w:top w:val="none" w:sz="0" w:space="0" w:color="auto"/>
        <w:left w:val="none" w:sz="0" w:space="0" w:color="auto"/>
        <w:bottom w:val="none" w:sz="0" w:space="0" w:color="auto"/>
        <w:right w:val="none" w:sz="0" w:space="0" w:color="auto"/>
      </w:divBdr>
      <w:divsChild>
        <w:div w:id="530384138">
          <w:marLeft w:val="0"/>
          <w:marRight w:val="0"/>
          <w:marTop w:val="0"/>
          <w:marBottom w:val="0"/>
          <w:divBdr>
            <w:top w:val="single" w:sz="2" w:space="0" w:color="auto"/>
            <w:left w:val="single" w:sz="2" w:space="0" w:color="auto"/>
            <w:bottom w:val="single" w:sz="6" w:space="0" w:color="auto"/>
            <w:right w:val="single" w:sz="2" w:space="0" w:color="auto"/>
          </w:divBdr>
          <w:divsChild>
            <w:div w:id="300502366">
              <w:marLeft w:val="0"/>
              <w:marRight w:val="0"/>
              <w:marTop w:val="100"/>
              <w:marBottom w:val="100"/>
              <w:divBdr>
                <w:top w:val="single" w:sz="2" w:space="0" w:color="D9D9E3"/>
                <w:left w:val="single" w:sz="2" w:space="0" w:color="D9D9E3"/>
                <w:bottom w:val="single" w:sz="2" w:space="0" w:color="D9D9E3"/>
                <w:right w:val="single" w:sz="2" w:space="0" w:color="D9D9E3"/>
              </w:divBdr>
              <w:divsChild>
                <w:div w:id="1660814126">
                  <w:marLeft w:val="0"/>
                  <w:marRight w:val="0"/>
                  <w:marTop w:val="0"/>
                  <w:marBottom w:val="0"/>
                  <w:divBdr>
                    <w:top w:val="single" w:sz="2" w:space="0" w:color="D9D9E3"/>
                    <w:left w:val="single" w:sz="2" w:space="0" w:color="D9D9E3"/>
                    <w:bottom w:val="single" w:sz="2" w:space="0" w:color="D9D9E3"/>
                    <w:right w:val="single" w:sz="2" w:space="0" w:color="D9D9E3"/>
                  </w:divBdr>
                  <w:divsChild>
                    <w:div w:id="762260472">
                      <w:marLeft w:val="0"/>
                      <w:marRight w:val="0"/>
                      <w:marTop w:val="0"/>
                      <w:marBottom w:val="0"/>
                      <w:divBdr>
                        <w:top w:val="single" w:sz="2" w:space="0" w:color="D9D9E3"/>
                        <w:left w:val="single" w:sz="2" w:space="0" w:color="D9D9E3"/>
                        <w:bottom w:val="single" w:sz="2" w:space="0" w:color="D9D9E3"/>
                        <w:right w:val="single" w:sz="2" w:space="0" w:color="D9D9E3"/>
                      </w:divBdr>
                      <w:divsChild>
                        <w:div w:id="1449667181">
                          <w:marLeft w:val="0"/>
                          <w:marRight w:val="0"/>
                          <w:marTop w:val="0"/>
                          <w:marBottom w:val="0"/>
                          <w:divBdr>
                            <w:top w:val="single" w:sz="2" w:space="0" w:color="D9D9E3"/>
                            <w:left w:val="single" w:sz="2" w:space="0" w:color="D9D9E3"/>
                            <w:bottom w:val="single" w:sz="2" w:space="0" w:color="D9D9E3"/>
                            <w:right w:val="single" w:sz="2" w:space="0" w:color="D9D9E3"/>
                          </w:divBdr>
                          <w:divsChild>
                            <w:div w:id="73404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1742</Words>
  <Characters>9934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Waqas Awan</dc:creator>
  <cp:keywords/>
  <dc:description/>
  <cp:lastModifiedBy>Md Abdul Haris (2133695)</cp:lastModifiedBy>
  <cp:revision>2</cp:revision>
  <dcterms:created xsi:type="dcterms:W3CDTF">2023-03-06T23:03:00Z</dcterms:created>
  <dcterms:modified xsi:type="dcterms:W3CDTF">2023-03-06T23:03:00Z</dcterms:modified>
</cp:coreProperties>
</file>