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3A80" w14:textId="6A0CE10E" w:rsidR="6976D553" w:rsidRDefault="399588DE" w:rsidP="710A2B5F">
      <w:pPr>
        <w:rPr>
          <w:rFonts w:ascii="Calibri" w:eastAsia="Calibri" w:hAnsi="Calibri" w:cs="Calibri"/>
          <w:sz w:val="19"/>
          <w:szCs w:val="19"/>
        </w:rPr>
      </w:pPr>
      <w:r w:rsidRPr="3007CEF5">
        <w:rPr>
          <w:rFonts w:ascii="Calibri" w:eastAsia="Calibri" w:hAnsi="Calibri" w:cs="Calibri"/>
          <w:b/>
          <w:bCs/>
          <w:color w:val="000000" w:themeColor="text1"/>
        </w:rPr>
        <w:t xml:space="preserve">Website Link - </w:t>
      </w:r>
      <w:r w:rsidR="6976D553" w:rsidRPr="710A2B5F">
        <w:rPr>
          <w:rFonts w:ascii="Calibri" w:eastAsia="Calibri" w:hAnsi="Calibri" w:cs="Calibri"/>
          <w:sz w:val="19"/>
          <w:szCs w:val="19"/>
        </w:rPr>
        <w:t>Blog95989.wordpress.com</w:t>
      </w:r>
    </w:p>
    <w:p w14:paraId="4E5376CB" w14:textId="2EAE368B" w:rsidR="00BF7EAC" w:rsidRPr="00BF7EAC" w:rsidRDefault="00BF7EAC" w:rsidP="710A2B5F">
      <w:pPr>
        <w:rPr>
          <w:rFonts w:ascii="Calibri" w:eastAsia="Calibri" w:hAnsi="Calibri" w:cs="Calibri"/>
          <w:b/>
          <w:bCs/>
          <w:color w:val="000000" w:themeColor="text1"/>
        </w:rPr>
      </w:pPr>
      <w:r w:rsidRPr="00BF7EAC">
        <w:rPr>
          <w:rFonts w:ascii="Calibri" w:eastAsia="Calibri" w:hAnsi="Calibri" w:cs="Calibri"/>
          <w:b/>
          <w:bCs/>
          <w:sz w:val="19"/>
          <w:szCs w:val="19"/>
        </w:rPr>
        <w:t>Password</w:t>
      </w:r>
      <w:r w:rsidR="003B5DDE">
        <w:rPr>
          <w:rFonts w:ascii="Calibri" w:eastAsia="Calibri" w:hAnsi="Calibri" w:cs="Calibri"/>
          <w:b/>
          <w:bCs/>
          <w:sz w:val="19"/>
          <w:szCs w:val="19"/>
        </w:rPr>
        <w:t xml:space="preserve"> - 2203522</w:t>
      </w:r>
    </w:p>
    <w:p w14:paraId="0C8BCDE7" w14:textId="317D7EC8" w:rsidR="48C5CB88" w:rsidRDefault="48C5CB88" w:rsidP="3007CEF5">
      <w:pPr>
        <w:rPr>
          <w:rFonts w:ascii="Calibri" w:eastAsia="Calibri" w:hAnsi="Calibri" w:cs="Calibri"/>
          <w:b/>
          <w:bCs/>
          <w:color w:val="000000" w:themeColor="text1"/>
        </w:rPr>
      </w:pPr>
      <w:r w:rsidRPr="3007CEF5">
        <w:rPr>
          <w:rFonts w:ascii="Calibri" w:eastAsia="Calibri" w:hAnsi="Calibri" w:cs="Calibri"/>
          <w:b/>
          <w:bCs/>
          <w:color w:val="000000" w:themeColor="text1"/>
        </w:rPr>
        <w:t>Bi</w:t>
      </w:r>
      <w:r w:rsidR="7C765E32" w:rsidRPr="3007CEF5">
        <w:rPr>
          <w:rFonts w:ascii="Calibri" w:eastAsia="Calibri" w:hAnsi="Calibri" w:cs="Calibri"/>
          <w:b/>
          <w:bCs/>
          <w:color w:val="000000" w:themeColor="text1"/>
        </w:rPr>
        <w:t xml:space="preserve">bliography </w:t>
      </w:r>
    </w:p>
    <w:p w14:paraId="12408BE0" w14:textId="34581701" w:rsidR="6FAE13DD" w:rsidRDefault="3E15671B">
      <w:r w:rsidRPr="0B29232A">
        <w:rPr>
          <w:rFonts w:ascii="Calibri" w:eastAsia="Calibri" w:hAnsi="Calibri" w:cs="Calibri"/>
          <w:color w:val="000000" w:themeColor="text1"/>
        </w:rPr>
        <w:t>R.C. (2014) ‘</w:t>
      </w:r>
      <w:r w:rsidRPr="0B29232A">
        <w:rPr>
          <w:rFonts w:ascii="Calibri" w:eastAsia="Calibri" w:hAnsi="Calibri" w:cs="Calibri"/>
          <w:sz w:val="24"/>
          <w:szCs w:val="24"/>
        </w:rPr>
        <w:t xml:space="preserve">Gay marriage legalised at midnight in England and Wales’, </w:t>
      </w:r>
      <w:r w:rsidRPr="0B29232A">
        <w:rPr>
          <w:rFonts w:ascii="Calibri" w:eastAsia="Calibri" w:hAnsi="Calibri" w:cs="Calibri"/>
          <w:i/>
          <w:iCs/>
          <w:sz w:val="24"/>
          <w:szCs w:val="24"/>
        </w:rPr>
        <w:t>BBC News</w:t>
      </w:r>
      <w:r w:rsidRPr="0B29232A">
        <w:rPr>
          <w:rFonts w:ascii="Calibri" w:eastAsia="Calibri" w:hAnsi="Calibri" w:cs="Calibri"/>
          <w:sz w:val="24"/>
          <w:szCs w:val="24"/>
        </w:rPr>
        <w:t>, 28</w:t>
      </w:r>
      <w:r w:rsidRPr="0B29232A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Pr="0B29232A">
        <w:rPr>
          <w:rFonts w:ascii="Calibri" w:eastAsia="Calibri" w:hAnsi="Calibri" w:cs="Calibri"/>
          <w:sz w:val="24"/>
          <w:szCs w:val="24"/>
        </w:rPr>
        <w:t xml:space="preserve"> March. Available at: </w:t>
      </w:r>
      <w:hyperlink r:id="rId5">
        <w:r w:rsidRPr="0B29232A">
          <w:rPr>
            <w:rStyle w:val="Hyperlink"/>
            <w:rFonts w:ascii="Calibri" w:eastAsia="Calibri" w:hAnsi="Calibri" w:cs="Calibri"/>
            <w:sz w:val="24"/>
            <w:szCs w:val="24"/>
          </w:rPr>
          <w:t>https://www.bbc.co.uk/news/av/uk-26782081</w:t>
        </w:r>
      </w:hyperlink>
      <w:r w:rsidRPr="0B29232A">
        <w:rPr>
          <w:rFonts w:ascii="Calibri" w:eastAsia="Calibri" w:hAnsi="Calibri" w:cs="Calibri"/>
          <w:sz w:val="24"/>
          <w:szCs w:val="24"/>
        </w:rPr>
        <w:t xml:space="preserve"> (Accessed: 14 April 2023)</w:t>
      </w:r>
    </w:p>
    <w:p w14:paraId="0031AEBE" w14:textId="79279A50" w:rsidR="6FAE13DD" w:rsidRDefault="3E15671B">
      <w:r w:rsidRPr="1CA31B39">
        <w:rPr>
          <w:rFonts w:ascii="Calibri" w:eastAsia="Calibri" w:hAnsi="Calibri" w:cs="Calibri"/>
          <w:color w:val="000000" w:themeColor="text1"/>
        </w:rPr>
        <w:t xml:space="preserve"> Dictionary.com (2012) </w:t>
      </w:r>
      <w:r w:rsidRPr="1CA31B39">
        <w:rPr>
          <w:rFonts w:ascii="Calibri" w:eastAsia="Calibri" w:hAnsi="Calibri" w:cs="Calibri"/>
          <w:i/>
          <w:iCs/>
          <w:color w:val="000000" w:themeColor="text1"/>
        </w:rPr>
        <w:t xml:space="preserve">Woke. </w:t>
      </w:r>
      <w:r w:rsidRPr="1CA31B39">
        <w:rPr>
          <w:rFonts w:ascii="Calibri" w:eastAsia="Calibri" w:hAnsi="Calibri" w:cs="Calibri"/>
          <w:color w:val="000000" w:themeColor="text1"/>
        </w:rPr>
        <w:t>Available at:</w:t>
      </w:r>
      <w:r w:rsidRPr="1CA31B39">
        <w:rPr>
          <w:rFonts w:ascii="Calibri" w:eastAsia="Calibri" w:hAnsi="Calibri" w:cs="Calibri"/>
          <w:sz w:val="24"/>
          <w:szCs w:val="24"/>
        </w:rPr>
        <w:t xml:space="preserve"> </w:t>
      </w:r>
      <w:hyperlink r:id="rId6" w:anchor=":~:text=Woke%20is%20also%20sometimes%20just,or%20%E2%80%9Copen%2Dminded.%E2%80%9D">
        <w:r w:rsidRPr="1CA31B39">
          <w:rPr>
            <w:rStyle w:val="Hyperlink"/>
            <w:rFonts w:ascii="Calibri" w:eastAsia="Calibri" w:hAnsi="Calibri" w:cs="Calibri"/>
          </w:rPr>
          <w:t>https://www.dictionary.com/browse/woke#:~:text=Woke%20is%20also%20sometimes%20just,or%20%E2%80%9Copen%2Dminded.%E2%80%9D</w:t>
        </w:r>
      </w:hyperlink>
      <w:r w:rsidRPr="1CA31B39">
        <w:rPr>
          <w:rFonts w:ascii="Calibri" w:eastAsia="Calibri" w:hAnsi="Calibri" w:cs="Calibri"/>
          <w:color w:val="000000" w:themeColor="text1"/>
        </w:rPr>
        <w:t xml:space="preserve"> ( Accessed: 17 April 2023)</w:t>
      </w:r>
    </w:p>
    <w:p w14:paraId="01A4A27C" w14:textId="138BD14F" w:rsidR="6FAE13DD" w:rsidRDefault="3E15671B">
      <w:r w:rsidRPr="0B29232A">
        <w:rPr>
          <w:rFonts w:ascii="Calibri" w:eastAsia="Calibri" w:hAnsi="Calibri" w:cs="Calibri"/>
          <w:color w:val="000000" w:themeColor="text1"/>
        </w:rPr>
        <w:t xml:space="preserve"> Young, T. (2023) </w:t>
      </w:r>
      <w:r w:rsidRPr="0B29232A">
        <w:rPr>
          <w:rFonts w:ascii="Calibri" w:eastAsia="Calibri" w:hAnsi="Calibri" w:cs="Calibri"/>
          <w:i/>
          <w:iCs/>
          <w:color w:val="000000" w:themeColor="text1"/>
        </w:rPr>
        <w:t>Toby Young | Woke Culture HAS Gone Too Far - 3/8 | Oxford Union</w:t>
      </w:r>
      <w:r w:rsidRPr="0B29232A">
        <w:rPr>
          <w:rFonts w:ascii="Calibri" w:eastAsia="Calibri" w:hAnsi="Calibri" w:cs="Calibri"/>
          <w:color w:val="000000" w:themeColor="text1"/>
        </w:rPr>
        <w:t xml:space="preserve"> [video]. Available at: </w:t>
      </w:r>
      <w:hyperlink r:id="rId7">
        <w:r w:rsidRPr="0B29232A">
          <w:rPr>
            <w:rStyle w:val="Hyperlink"/>
            <w:rFonts w:ascii="Calibri" w:eastAsia="Calibri" w:hAnsi="Calibri" w:cs="Calibri"/>
          </w:rPr>
          <w:t>https://www.youtube.com/watch?v=5an38n1yNL0</w:t>
        </w:r>
      </w:hyperlink>
      <w:r w:rsidRPr="0B29232A">
        <w:rPr>
          <w:rFonts w:ascii="Calibri" w:eastAsia="Calibri" w:hAnsi="Calibri" w:cs="Calibri"/>
          <w:color w:val="000000" w:themeColor="text1"/>
        </w:rPr>
        <w:t xml:space="preserve"> (Accessed: 17 April 2023)</w:t>
      </w:r>
    </w:p>
    <w:p w14:paraId="260B0824" w14:textId="52E45936" w:rsidR="6FAE13DD" w:rsidRDefault="488E2C08" w:rsidP="0B29232A">
      <w:pPr>
        <w:rPr>
          <w:rFonts w:ascii="Calibri" w:eastAsia="Calibri" w:hAnsi="Calibri" w:cs="Calibri"/>
          <w:color w:val="000000" w:themeColor="text1"/>
        </w:rPr>
      </w:pPr>
      <w:r w:rsidRPr="0B29232A">
        <w:rPr>
          <w:rFonts w:ascii="Calibri" w:eastAsia="Calibri" w:hAnsi="Calibri" w:cs="Calibri"/>
          <w:color w:val="000000" w:themeColor="text1"/>
        </w:rPr>
        <w:t>‘A Normal Amount of Rage’. (2022)</w:t>
      </w:r>
      <w:r w:rsidR="2E473505" w:rsidRPr="0B29232A">
        <w:rPr>
          <w:rFonts w:ascii="Calibri" w:eastAsia="Calibri" w:hAnsi="Calibri" w:cs="Calibri"/>
          <w:color w:val="000000" w:themeColor="text1"/>
        </w:rPr>
        <w:t xml:space="preserve"> </w:t>
      </w:r>
      <w:r w:rsidR="2E473505" w:rsidRPr="0B29232A">
        <w:rPr>
          <w:rFonts w:ascii="Calibri" w:eastAsia="Calibri" w:hAnsi="Calibri" w:cs="Calibri"/>
          <w:i/>
          <w:iCs/>
          <w:color w:val="000000" w:themeColor="text1"/>
        </w:rPr>
        <w:t>She Hulk: Attorn</w:t>
      </w:r>
      <w:r w:rsidR="45D7F66B" w:rsidRPr="0B29232A">
        <w:rPr>
          <w:rFonts w:ascii="Calibri" w:eastAsia="Calibri" w:hAnsi="Calibri" w:cs="Calibri"/>
          <w:i/>
          <w:iCs/>
          <w:color w:val="000000" w:themeColor="text1"/>
        </w:rPr>
        <w:t>e</w:t>
      </w:r>
      <w:r w:rsidR="2E473505" w:rsidRPr="0B29232A">
        <w:rPr>
          <w:rFonts w:ascii="Calibri" w:eastAsia="Calibri" w:hAnsi="Calibri" w:cs="Calibri"/>
          <w:i/>
          <w:iCs/>
          <w:color w:val="000000" w:themeColor="text1"/>
        </w:rPr>
        <w:t>y at Law</w:t>
      </w:r>
      <w:r w:rsidR="49B3B643" w:rsidRPr="0B29232A">
        <w:rPr>
          <w:rFonts w:ascii="Calibri" w:eastAsia="Calibri" w:hAnsi="Calibri" w:cs="Calibri"/>
          <w:color w:val="000000" w:themeColor="text1"/>
        </w:rPr>
        <w:t xml:space="preserve">, Season 1, Episode 1. </w:t>
      </w:r>
      <w:r w:rsidR="3FF59229" w:rsidRPr="0B29232A">
        <w:rPr>
          <w:rFonts w:ascii="Calibri" w:eastAsia="Calibri" w:hAnsi="Calibri" w:cs="Calibri"/>
          <w:color w:val="000000" w:themeColor="text1"/>
        </w:rPr>
        <w:t xml:space="preserve">Disney +, </w:t>
      </w:r>
      <w:r w:rsidR="238D0A19" w:rsidRPr="0B29232A">
        <w:rPr>
          <w:rFonts w:ascii="Calibri" w:eastAsia="Calibri" w:hAnsi="Calibri" w:cs="Calibri"/>
          <w:color w:val="000000" w:themeColor="text1"/>
        </w:rPr>
        <w:t xml:space="preserve">18 August 2022. Available at: </w:t>
      </w:r>
      <w:hyperlink r:id="rId8">
        <w:r w:rsidR="238D0A19" w:rsidRPr="0B29232A">
          <w:rPr>
            <w:rStyle w:val="Hyperlink"/>
            <w:rFonts w:ascii="Calibri" w:eastAsia="Calibri" w:hAnsi="Calibri" w:cs="Calibri"/>
          </w:rPr>
          <w:t>https://www.disneyplus.com/en-gb</w:t>
        </w:r>
      </w:hyperlink>
      <w:r w:rsidR="238D0A19" w:rsidRPr="0B29232A">
        <w:rPr>
          <w:rFonts w:ascii="Calibri" w:eastAsia="Calibri" w:hAnsi="Calibri" w:cs="Calibri"/>
          <w:color w:val="000000" w:themeColor="text1"/>
        </w:rPr>
        <w:t xml:space="preserve"> </w:t>
      </w:r>
      <w:r w:rsidR="363C9B23" w:rsidRPr="0B29232A">
        <w:rPr>
          <w:rFonts w:ascii="Calibri" w:eastAsia="Calibri" w:hAnsi="Calibri" w:cs="Calibri"/>
          <w:color w:val="000000" w:themeColor="text1"/>
        </w:rPr>
        <w:t>(Accessed: 17 April 2023)</w:t>
      </w:r>
    </w:p>
    <w:p w14:paraId="3ADAC5AB" w14:textId="2F90E542" w:rsidR="6FAE13DD" w:rsidRDefault="78E846D0" w:rsidP="0B29232A">
      <w:pPr>
        <w:rPr>
          <w:rFonts w:ascii="Calibri" w:eastAsia="Calibri" w:hAnsi="Calibri" w:cs="Calibri"/>
          <w:color w:val="000000" w:themeColor="text1"/>
        </w:rPr>
      </w:pPr>
      <w:r w:rsidRPr="06C9EE03">
        <w:rPr>
          <w:rFonts w:ascii="Calibri" w:eastAsia="Calibri" w:hAnsi="Calibri" w:cs="Calibri"/>
          <w:i/>
          <w:iCs/>
          <w:color w:val="000000" w:themeColor="text1"/>
        </w:rPr>
        <w:t xml:space="preserve">Little Mermaid </w:t>
      </w:r>
      <w:r w:rsidR="3FA8C41D" w:rsidRPr="06C9EE03">
        <w:rPr>
          <w:rFonts w:ascii="Calibri" w:eastAsia="Calibri" w:hAnsi="Calibri" w:cs="Calibri"/>
          <w:color w:val="000000" w:themeColor="text1"/>
        </w:rPr>
        <w:t xml:space="preserve">(2023) Directed by </w:t>
      </w:r>
      <w:r w:rsidR="3FA8C41D" w:rsidRPr="06C9EE03">
        <w:rPr>
          <w:rFonts w:ascii="Arial" w:eastAsia="Arial" w:hAnsi="Arial" w:cs="Arial"/>
          <w:sz w:val="21"/>
          <w:szCs w:val="21"/>
        </w:rPr>
        <w:t>Rob Marshall</w:t>
      </w:r>
      <w:r w:rsidR="4C75F0E5" w:rsidRPr="06C9EE03">
        <w:rPr>
          <w:rFonts w:ascii="Arial" w:eastAsia="Arial" w:hAnsi="Arial" w:cs="Arial"/>
          <w:sz w:val="21"/>
          <w:szCs w:val="21"/>
        </w:rPr>
        <w:t>. [theatres and on Disney+]</w:t>
      </w:r>
      <w:r w:rsidR="3CF28E80" w:rsidRPr="06C9EE03">
        <w:rPr>
          <w:rFonts w:ascii="Arial" w:eastAsia="Arial" w:hAnsi="Arial" w:cs="Arial"/>
          <w:sz w:val="21"/>
          <w:szCs w:val="21"/>
        </w:rPr>
        <w:t>, California</w:t>
      </w:r>
      <w:r w:rsidR="6A6D48AF" w:rsidRPr="06C9EE03">
        <w:rPr>
          <w:rFonts w:ascii="Arial" w:eastAsia="Arial" w:hAnsi="Arial" w:cs="Arial"/>
          <w:sz w:val="21"/>
          <w:szCs w:val="21"/>
        </w:rPr>
        <w:t>: Walt Disney Studios Motion Pictures.</w:t>
      </w:r>
    </w:p>
    <w:p w14:paraId="3264B7A6" w14:textId="6197C85F" w:rsidR="3691D535" w:rsidRDefault="3691D535" w:rsidP="2F0E6F23">
      <w:pPr>
        <w:rPr>
          <w:rFonts w:ascii="Arial" w:eastAsia="Arial" w:hAnsi="Arial" w:cs="Arial"/>
          <w:sz w:val="21"/>
          <w:szCs w:val="21"/>
        </w:rPr>
      </w:pPr>
      <w:r w:rsidRPr="2F0E6F23">
        <w:rPr>
          <w:rFonts w:ascii="Arial" w:eastAsia="Arial" w:hAnsi="Arial" w:cs="Arial"/>
          <w:sz w:val="21"/>
          <w:szCs w:val="21"/>
        </w:rPr>
        <w:t>Macleod, I. (2023) ‘New Mario Movie Ignores Pressure to Go Woke, Breaks Box Office Records’</w:t>
      </w:r>
      <w:r w:rsidR="2E763D1A" w:rsidRPr="2F0E6F23">
        <w:rPr>
          <w:rFonts w:ascii="Arial" w:eastAsia="Arial" w:hAnsi="Arial" w:cs="Arial"/>
          <w:sz w:val="21"/>
          <w:szCs w:val="21"/>
        </w:rPr>
        <w:t xml:space="preserve">, </w:t>
      </w:r>
      <w:r w:rsidR="2E763D1A" w:rsidRPr="2F0E6F23">
        <w:rPr>
          <w:rFonts w:ascii="Arial" w:eastAsia="Arial" w:hAnsi="Arial" w:cs="Arial"/>
          <w:i/>
          <w:iCs/>
          <w:sz w:val="21"/>
          <w:szCs w:val="21"/>
        </w:rPr>
        <w:t>The Daily Sceptic,</w:t>
      </w:r>
      <w:r w:rsidR="142F4617" w:rsidRPr="2F0E6F23">
        <w:rPr>
          <w:rFonts w:ascii="Arial" w:eastAsia="Arial" w:hAnsi="Arial" w:cs="Arial"/>
          <w:i/>
          <w:iCs/>
          <w:sz w:val="21"/>
          <w:szCs w:val="21"/>
        </w:rPr>
        <w:t xml:space="preserve"> </w:t>
      </w:r>
      <w:r w:rsidR="142F4617" w:rsidRPr="2F0E6F23">
        <w:rPr>
          <w:rFonts w:ascii="Arial" w:eastAsia="Arial" w:hAnsi="Arial" w:cs="Arial"/>
          <w:sz w:val="21"/>
          <w:szCs w:val="21"/>
        </w:rPr>
        <w:t xml:space="preserve">10 April 2023. Available at: </w:t>
      </w:r>
      <w:hyperlink r:id="rId9">
        <w:r w:rsidR="25597119" w:rsidRPr="2F0E6F23">
          <w:rPr>
            <w:rStyle w:val="Hyperlink"/>
            <w:rFonts w:ascii="Arial" w:eastAsia="Arial" w:hAnsi="Arial" w:cs="Arial"/>
            <w:sz w:val="21"/>
            <w:szCs w:val="21"/>
          </w:rPr>
          <w:t>https://dailysceptic.org/2023/04/10/new-mario-movie-ignores-pressure-to-go-woke-breaks-box-office-records/</w:t>
        </w:r>
      </w:hyperlink>
      <w:r w:rsidR="25597119" w:rsidRPr="2F0E6F23">
        <w:rPr>
          <w:rFonts w:ascii="Arial" w:eastAsia="Arial" w:hAnsi="Arial" w:cs="Arial"/>
          <w:sz w:val="21"/>
          <w:szCs w:val="21"/>
        </w:rPr>
        <w:t xml:space="preserve"> (Accessed: 17 April 2023)</w:t>
      </w:r>
    </w:p>
    <w:p w14:paraId="47DC4E41" w14:textId="35A95198" w:rsidR="09FD0767" w:rsidRDefault="4B582235" w:rsidP="1CA31B39">
      <w:pPr>
        <w:rPr>
          <w:rFonts w:ascii="Arial" w:eastAsia="Arial" w:hAnsi="Arial" w:cs="Arial"/>
          <w:sz w:val="21"/>
          <w:szCs w:val="21"/>
        </w:rPr>
      </w:pPr>
      <w:r w:rsidRPr="1CA31B39">
        <w:rPr>
          <w:rFonts w:ascii="Arial" w:eastAsia="Arial" w:hAnsi="Arial" w:cs="Arial"/>
          <w:sz w:val="21"/>
          <w:szCs w:val="21"/>
        </w:rPr>
        <w:t>McConaughey, M. (2014) Matthew McConaughey On Starting Out. [video]. Ava</w:t>
      </w:r>
      <w:r w:rsidR="09FD0767" w:rsidRPr="1CA31B39">
        <w:rPr>
          <w:rFonts w:ascii="Arial" w:eastAsia="Arial" w:hAnsi="Arial" w:cs="Arial"/>
          <w:sz w:val="21"/>
          <w:szCs w:val="21"/>
        </w:rPr>
        <w:t xml:space="preserve">ilable at: </w:t>
      </w:r>
      <w:hyperlink r:id="rId10">
        <w:r w:rsidR="09FD0767" w:rsidRPr="1CA31B39">
          <w:rPr>
            <w:rStyle w:val="Hyperlink"/>
            <w:rFonts w:ascii="Arial" w:eastAsia="Arial" w:hAnsi="Arial" w:cs="Arial"/>
            <w:sz w:val="21"/>
            <w:szCs w:val="21"/>
          </w:rPr>
          <w:t>https://www.youtube.com/watch?v=C2nrmgP8RuI</w:t>
        </w:r>
      </w:hyperlink>
      <w:r w:rsidR="09FD0767" w:rsidRPr="1CA31B39">
        <w:rPr>
          <w:rFonts w:ascii="Arial" w:eastAsia="Arial" w:hAnsi="Arial" w:cs="Arial"/>
          <w:sz w:val="21"/>
          <w:szCs w:val="21"/>
        </w:rPr>
        <w:t xml:space="preserve"> </w:t>
      </w:r>
      <w:r w:rsidR="30AA3F84" w:rsidRPr="1CA31B39">
        <w:rPr>
          <w:rFonts w:ascii="Arial" w:eastAsia="Arial" w:hAnsi="Arial" w:cs="Arial"/>
          <w:sz w:val="21"/>
          <w:szCs w:val="21"/>
        </w:rPr>
        <w:t>(Accessed: 23 April 2023)</w:t>
      </w:r>
    </w:p>
    <w:p w14:paraId="62BD13D6" w14:textId="4BDB0360" w:rsidR="20CCF21E" w:rsidRDefault="20CCF21E" w:rsidP="1CA31B39">
      <w:pPr>
        <w:rPr>
          <w:rFonts w:ascii="Arial" w:eastAsia="Arial" w:hAnsi="Arial" w:cs="Arial"/>
          <w:sz w:val="21"/>
          <w:szCs w:val="21"/>
        </w:rPr>
      </w:pPr>
      <w:r w:rsidRPr="1CA31B39">
        <w:rPr>
          <w:rFonts w:ascii="Arial" w:eastAsia="Arial" w:hAnsi="Arial" w:cs="Arial"/>
          <w:sz w:val="21"/>
          <w:szCs w:val="21"/>
        </w:rPr>
        <w:t xml:space="preserve">Driver, A. (2016) </w:t>
      </w:r>
      <w:r w:rsidR="001F64B7" w:rsidRPr="1CA31B39">
        <w:rPr>
          <w:rFonts w:ascii="Arial" w:eastAsia="Arial" w:hAnsi="Arial" w:cs="Arial"/>
          <w:sz w:val="21"/>
          <w:szCs w:val="21"/>
        </w:rPr>
        <w:t xml:space="preserve">My journey from Marine to actor | Adam Driver. [video]. Available at: </w:t>
      </w:r>
      <w:hyperlink r:id="rId11">
        <w:r w:rsidR="001F64B7" w:rsidRPr="1CA31B39">
          <w:rPr>
            <w:rStyle w:val="Hyperlink"/>
            <w:rFonts w:ascii="Arial" w:eastAsia="Arial" w:hAnsi="Arial" w:cs="Arial"/>
            <w:sz w:val="21"/>
            <w:szCs w:val="21"/>
          </w:rPr>
          <w:t>https://www.youtube.com/watch?v=nCwwVjPNloY</w:t>
        </w:r>
      </w:hyperlink>
      <w:r w:rsidR="001F64B7" w:rsidRPr="1CA31B39">
        <w:rPr>
          <w:rFonts w:ascii="Arial" w:eastAsia="Arial" w:hAnsi="Arial" w:cs="Arial"/>
          <w:sz w:val="21"/>
          <w:szCs w:val="21"/>
        </w:rPr>
        <w:t xml:space="preserve"> </w:t>
      </w:r>
      <w:r w:rsidR="2C14B8DE" w:rsidRPr="1CA31B39">
        <w:rPr>
          <w:rFonts w:ascii="Arial" w:eastAsia="Arial" w:hAnsi="Arial" w:cs="Arial"/>
          <w:sz w:val="21"/>
          <w:szCs w:val="21"/>
        </w:rPr>
        <w:t>(Accessed: 23 April 2023)</w:t>
      </w:r>
    </w:p>
    <w:p w14:paraId="3BFF6B90" w14:textId="70C0FEF4" w:rsidR="462BAA20" w:rsidRDefault="462BAA20" w:rsidP="1CA31B39">
      <w:pPr>
        <w:rPr>
          <w:rFonts w:ascii="Arial" w:eastAsia="Arial" w:hAnsi="Arial" w:cs="Arial"/>
          <w:sz w:val="21"/>
          <w:szCs w:val="21"/>
        </w:rPr>
      </w:pPr>
      <w:r w:rsidRPr="1CA31B39">
        <w:rPr>
          <w:rFonts w:ascii="Arial" w:eastAsia="Arial" w:hAnsi="Arial" w:cs="Arial"/>
          <w:sz w:val="21"/>
          <w:szCs w:val="21"/>
        </w:rPr>
        <w:t xml:space="preserve">Tyler, A. (2023) ‘How Much Weight Christian Bale Has Gained &amp; Lost For Movie Roles’, </w:t>
      </w:r>
      <w:r w:rsidR="4957D8C5" w:rsidRPr="1CA31B39">
        <w:rPr>
          <w:rFonts w:ascii="Arial" w:eastAsia="Arial" w:hAnsi="Arial" w:cs="Arial"/>
          <w:sz w:val="21"/>
          <w:szCs w:val="21"/>
        </w:rPr>
        <w:t xml:space="preserve">Screen Rant [blog]. 12 April. Available at: </w:t>
      </w:r>
      <w:hyperlink r:id="rId12">
        <w:r w:rsidR="4957D8C5" w:rsidRPr="1CA31B39">
          <w:rPr>
            <w:rStyle w:val="Hyperlink"/>
            <w:rFonts w:ascii="Arial" w:eastAsia="Arial" w:hAnsi="Arial" w:cs="Arial"/>
            <w:sz w:val="21"/>
            <w:szCs w:val="21"/>
          </w:rPr>
          <w:t>https://screenrant.com/christian-bale-movies-weight-gained-lost-how-much/</w:t>
        </w:r>
      </w:hyperlink>
      <w:r w:rsidR="43757483" w:rsidRPr="1CA31B39">
        <w:rPr>
          <w:rFonts w:ascii="Arial" w:eastAsia="Arial" w:hAnsi="Arial" w:cs="Arial"/>
          <w:sz w:val="21"/>
          <w:szCs w:val="21"/>
        </w:rPr>
        <w:t xml:space="preserve"> (Accessed: 23 April 2023)</w:t>
      </w:r>
    </w:p>
    <w:p w14:paraId="0327985E" w14:textId="59D55BC5" w:rsidR="7524702F" w:rsidRDefault="7524702F" w:rsidP="1CA31B39">
      <w:pPr>
        <w:rPr>
          <w:rFonts w:ascii="Arial" w:eastAsia="Arial" w:hAnsi="Arial" w:cs="Arial"/>
          <w:sz w:val="21"/>
          <w:szCs w:val="21"/>
        </w:rPr>
      </w:pPr>
      <w:proofErr w:type="spellStart"/>
      <w:r w:rsidRPr="1CA31B39">
        <w:rPr>
          <w:rFonts w:ascii="Arial" w:eastAsia="Arial" w:hAnsi="Arial" w:cs="Arial"/>
          <w:sz w:val="21"/>
          <w:szCs w:val="21"/>
        </w:rPr>
        <w:t>Stanislavsk</w:t>
      </w:r>
      <w:proofErr w:type="spellEnd"/>
      <w:r w:rsidRPr="1CA31B39">
        <w:rPr>
          <w:rFonts w:ascii="Arial" w:eastAsia="Arial" w:hAnsi="Arial" w:cs="Arial"/>
          <w:sz w:val="21"/>
          <w:szCs w:val="21"/>
        </w:rPr>
        <w:t xml:space="preserve">, K. (1936) </w:t>
      </w:r>
      <w:r w:rsidRPr="1CA31B39">
        <w:rPr>
          <w:rFonts w:ascii="Arial" w:eastAsia="Arial" w:hAnsi="Arial" w:cs="Arial"/>
          <w:i/>
          <w:iCs/>
          <w:sz w:val="21"/>
          <w:szCs w:val="21"/>
        </w:rPr>
        <w:t>An Actor Prepares</w:t>
      </w:r>
      <w:r w:rsidR="695FA7AB" w:rsidRPr="1CA31B39">
        <w:rPr>
          <w:rFonts w:ascii="Arial" w:eastAsia="Arial" w:hAnsi="Arial" w:cs="Arial"/>
          <w:i/>
          <w:iCs/>
          <w:sz w:val="21"/>
          <w:szCs w:val="21"/>
        </w:rPr>
        <w:t xml:space="preserve">. </w:t>
      </w:r>
      <w:r w:rsidR="245B5C74" w:rsidRPr="1CA31B39">
        <w:rPr>
          <w:rFonts w:ascii="Arial" w:eastAsia="Arial" w:hAnsi="Arial" w:cs="Arial"/>
          <w:sz w:val="21"/>
          <w:szCs w:val="21"/>
        </w:rPr>
        <w:t>5</w:t>
      </w:r>
      <w:r w:rsidR="245B5C74" w:rsidRPr="1CA31B39">
        <w:rPr>
          <w:rFonts w:ascii="Arial" w:eastAsia="Arial" w:hAnsi="Arial" w:cs="Arial"/>
          <w:sz w:val="21"/>
          <w:szCs w:val="21"/>
          <w:vertAlign w:val="superscript"/>
        </w:rPr>
        <w:t>th</w:t>
      </w:r>
      <w:r w:rsidR="245B5C74" w:rsidRPr="1CA31B39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="245B5C74" w:rsidRPr="1CA31B39">
        <w:rPr>
          <w:rFonts w:ascii="Arial" w:eastAsia="Arial" w:hAnsi="Arial" w:cs="Arial"/>
          <w:sz w:val="21"/>
          <w:szCs w:val="21"/>
        </w:rPr>
        <w:t>edn</w:t>
      </w:r>
      <w:proofErr w:type="spellEnd"/>
      <w:r w:rsidR="245B5C74" w:rsidRPr="1CA31B39">
        <w:rPr>
          <w:rFonts w:ascii="Arial" w:eastAsia="Arial" w:hAnsi="Arial" w:cs="Arial"/>
          <w:sz w:val="21"/>
          <w:szCs w:val="21"/>
        </w:rPr>
        <w:t xml:space="preserve">. New York: </w:t>
      </w:r>
      <w:proofErr w:type="spellStart"/>
      <w:r w:rsidR="245B5C74" w:rsidRPr="1CA31B39">
        <w:rPr>
          <w:rFonts w:ascii="Arial" w:eastAsia="Arial" w:hAnsi="Arial" w:cs="Arial"/>
          <w:sz w:val="21"/>
          <w:szCs w:val="21"/>
        </w:rPr>
        <w:t>Routledge</w:t>
      </w:r>
      <w:proofErr w:type="spellEnd"/>
    </w:p>
    <w:p w14:paraId="2DA56EB9" w14:textId="61DE0251" w:rsidR="006D00D1" w:rsidRDefault="006D00D1" w:rsidP="1CA31B39">
      <w:pPr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iCs/>
          <w:sz w:val="21"/>
          <w:szCs w:val="21"/>
        </w:rPr>
        <w:t>Pineapple Express</w:t>
      </w:r>
      <w:r>
        <w:rPr>
          <w:rFonts w:ascii="Arial" w:eastAsia="Arial" w:hAnsi="Arial" w:cs="Arial"/>
          <w:sz w:val="21"/>
          <w:szCs w:val="21"/>
        </w:rPr>
        <w:t xml:space="preserve"> (</w:t>
      </w:r>
      <w:r w:rsidR="00F25A2E">
        <w:rPr>
          <w:rFonts w:ascii="Arial" w:eastAsia="Arial" w:hAnsi="Arial" w:cs="Arial"/>
          <w:sz w:val="21"/>
          <w:szCs w:val="21"/>
        </w:rPr>
        <w:t>2008) Directed by Seth Rogen.</w:t>
      </w:r>
      <w:r w:rsidR="001834D9">
        <w:rPr>
          <w:rFonts w:ascii="Arial" w:eastAsia="Arial" w:hAnsi="Arial" w:cs="Arial"/>
          <w:sz w:val="21"/>
          <w:szCs w:val="21"/>
        </w:rPr>
        <w:t xml:space="preserve"> [DVD, </w:t>
      </w:r>
      <w:r w:rsidR="005A7E16">
        <w:rPr>
          <w:rFonts w:ascii="Arial" w:eastAsia="Arial" w:hAnsi="Arial" w:cs="Arial"/>
          <w:sz w:val="21"/>
          <w:szCs w:val="21"/>
        </w:rPr>
        <w:t>Amazon Prime</w:t>
      </w:r>
      <w:r w:rsidR="001745F3">
        <w:rPr>
          <w:rFonts w:ascii="Arial" w:eastAsia="Arial" w:hAnsi="Arial" w:cs="Arial"/>
          <w:sz w:val="21"/>
          <w:szCs w:val="21"/>
        </w:rPr>
        <w:t xml:space="preserve">], </w:t>
      </w:r>
      <w:r w:rsidR="00D661F7">
        <w:rPr>
          <w:rFonts w:ascii="Arial" w:eastAsia="Arial" w:hAnsi="Arial" w:cs="Arial"/>
          <w:sz w:val="21"/>
          <w:szCs w:val="21"/>
        </w:rPr>
        <w:t>Californi</w:t>
      </w:r>
      <w:r w:rsidR="00315064">
        <w:rPr>
          <w:rFonts w:ascii="Arial" w:eastAsia="Arial" w:hAnsi="Arial" w:cs="Arial"/>
          <w:sz w:val="21"/>
          <w:szCs w:val="21"/>
        </w:rPr>
        <w:t>a:</w:t>
      </w:r>
      <w:r w:rsidR="00FA3615">
        <w:rPr>
          <w:rFonts w:ascii="Arial" w:eastAsia="Arial" w:hAnsi="Arial" w:cs="Arial"/>
          <w:sz w:val="21"/>
          <w:szCs w:val="21"/>
        </w:rPr>
        <w:t xml:space="preserve"> </w:t>
      </w:r>
      <w:r w:rsidR="000941CE">
        <w:rPr>
          <w:rFonts w:ascii="Arial" w:eastAsia="Arial" w:hAnsi="Arial" w:cs="Arial"/>
          <w:sz w:val="21"/>
          <w:szCs w:val="21"/>
        </w:rPr>
        <w:t>Sony Pictu</w:t>
      </w:r>
      <w:r w:rsidR="00315064">
        <w:rPr>
          <w:rFonts w:ascii="Arial" w:eastAsia="Arial" w:hAnsi="Arial" w:cs="Arial"/>
          <w:sz w:val="21"/>
          <w:szCs w:val="21"/>
        </w:rPr>
        <w:t xml:space="preserve">res </w:t>
      </w:r>
      <w:r w:rsidR="006820AC">
        <w:rPr>
          <w:rFonts w:ascii="Arial" w:eastAsia="Arial" w:hAnsi="Arial" w:cs="Arial"/>
          <w:sz w:val="21"/>
          <w:szCs w:val="21"/>
        </w:rPr>
        <w:t xml:space="preserve">&amp; </w:t>
      </w:r>
      <w:r w:rsidR="00A6459D" w:rsidRPr="00A6459D">
        <w:rPr>
          <w:rFonts w:ascii="Arial" w:eastAsia="Arial" w:hAnsi="Arial" w:cs="Arial"/>
          <w:sz w:val="21"/>
          <w:szCs w:val="21"/>
        </w:rPr>
        <w:t>Columbia Pictures</w:t>
      </w:r>
    </w:p>
    <w:p w14:paraId="68DFCF8E" w14:textId="77777777" w:rsidR="00E807B4" w:rsidRDefault="00A6459D" w:rsidP="0049441E">
      <w:pPr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iCs/>
          <w:sz w:val="21"/>
          <w:szCs w:val="21"/>
        </w:rPr>
        <w:t xml:space="preserve">Superbad </w:t>
      </w:r>
      <w:r>
        <w:rPr>
          <w:rFonts w:ascii="Arial" w:eastAsia="Arial" w:hAnsi="Arial" w:cs="Arial"/>
          <w:sz w:val="21"/>
          <w:szCs w:val="21"/>
        </w:rPr>
        <w:t xml:space="preserve">(2007) Directed by Seth Rogen. </w:t>
      </w:r>
      <w:r w:rsidR="00A7627D">
        <w:rPr>
          <w:rFonts w:ascii="Arial" w:eastAsia="Arial" w:hAnsi="Arial" w:cs="Arial"/>
          <w:sz w:val="21"/>
          <w:szCs w:val="21"/>
        </w:rPr>
        <w:t>[Netflix, DVD, Amazon Prime],</w:t>
      </w:r>
      <w:r w:rsidR="00E807B4">
        <w:rPr>
          <w:rFonts w:ascii="Arial" w:eastAsia="Arial" w:hAnsi="Arial" w:cs="Arial"/>
          <w:sz w:val="21"/>
          <w:szCs w:val="21"/>
        </w:rPr>
        <w:t xml:space="preserve"> California: Sony Pictures &amp; </w:t>
      </w:r>
      <w:r w:rsidR="00E807B4" w:rsidRPr="00A6459D">
        <w:rPr>
          <w:rFonts w:ascii="Arial" w:eastAsia="Arial" w:hAnsi="Arial" w:cs="Arial"/>
          <w:sz w:val="21"/>
          <w:szCs w:val="21"/>
        </w:rPr>
        <w:t>Columbia Pictures</w:t>
      </w:r>
    </w:p>
    <w:p w14:paraId="4AD138AF" w14:textId="6498FCFE" w:rsidR="0098250D" w:rsidRDefault="00037B4E" w:rsidP="0049441E">
      <w:pPr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Medium, E.L</w:t>
      </w:r>
      <w:r w:rsidR="005740EA">
        <w:rPr>
          <w:rFonts w:ascii="Arial" w:eastAsia="Arial" w:hAnsi="Arial" w:cs="Arial"/>
          <w:sz w:val="21"/>
          <w:szCs w:val="21"/>
        </w:rPr>
        <w:t xml:space="preserve">. </w:t>
      </w:r>
      <w:r w:rsidR="0098250D">
        <w:rPr>
          <w:rFonts w:ascii="Arial" w:eastAsia="Arial" w:hAnsi="Arial" w:cs="Arial"/>
          <w:sz w:val="21"/>
          <w:szCs w:val="21"/>
        </w:rPr>
        <w:t>(2023)</w:t>
      </w:r>
      <w:r w:rsidR="004816BF">
        <w:rPr>
          <w:rFonts w:ascii="Arial" w:eastAsia="Arial" w:hAnsi="Arial" w:cs="Arial"/>
          <w:sz w:val="21"/>
          <w:szCs w:val="21"/>
        </w:rPr>
        <w:t xml:space="preserve"> </w:t>
      </w:r>
      <w:r w:rsidR="00D33E10">
        <w:rPr>
          <w:rFonts w:ascii="Arial" w:eastAsia="Arial" w:hAnsi="Arial" w:cs="Arial"/>
          <w:sz w:val="21"/>
          <w:szCs w:val="21"/>
        </w:rPr>
        <w:t>‘</w:t>
      </w:r>
      <w:r w:rsidR="00F249B8" w:rsidRPr="00D33E10">
        <w:rPr>
          <w:rFonts w:ascii="Arial" w:eastAsia="Arial" w:hAnsi="Arial" w:cs="Arial"/>
          <w:sz w:val="21"/>
          <w:szCs w:val="21"/>
        </w:rPr>
        <w:t>How Theatre Can Play a Role in Design Thinking Process</w:t>
      </w:r>
      <w:r w:rsidR="00D33E10">
        <w:rPr>
          <w:rFonts w:ascii="Arial" w:eastAsia="Arial" w:hAnsi="Arial" w:cs="Arial"/>
          <w:sz w:val="21"/>
          <w:szCs w:val="21"/>
        </w:rPr>
        <w:t>’</w:t>
      </w:r>
      <w:r w:rsidR="00A90BE3">
        <w:rPr>
          <w:rFonts w:ascii="Arial" w:eastAsia="Arial" w:hAnsi="Arial" w:cs="Arial"/>
          <w:sz w:val="21"/>
          <w:szCs w:val="21"/>
        </w:rPr>
        <w:t xml:space="preserve">, </w:t>
      </w:r>
      <w:r w:rsidR="00345FCC">
        <w:rPr>
          <w:rFonts w:ascii="Arial" w:eastAsia="Arial" w:hAnsi="Arial" w:cs="Arial"/>
          <w:sz w:val="21"/>
          <w:szCs w:val="21"/>
        </w:rPr>
        <w:t>medium.com</w:t>
      </w:r>
      <w:r w:rsidR="00C83DEF">
        <w:rPr>
          <w:rFonts w:ascii="Arial" w:eastAsia="Arial" w:hAnsi="Arial" w:cs="Arial"/>
          <w:sz w:val="21"/>
          <w:szCs w:val="21"/>
        </w:rPr>
        <w:t xml:space="preserve"> [blog]</w:t>
      </w:r>
      <w:r w:rsidR="00993267">
        <w:rPr>
          <w:rFonts w:ascii="Arial" w:eastAsia="Arial" w:hAnsi="Arial" w:cs="Arial"/>
          <w:sz w:val="21"/>
          <w:szCs w:val="21"/>
        </w:rPr>
        <w:t xml:space="preserve">. </w:t>
      </w:r>
      <w:r w:rsidR="00626977">
        <w:rPr>
          <w:rFonts w:ascii="Arial" w:eastAsia="Arial" w:hAnsi="Arial" w:cs="Arial"/>
          <w:sz w:val="21"/>
          <w:szCs w:val="21"/>
        </w:rPr>
        <w:t xml:space="preserve">12 February. Available at: </w:t>
      </w:r>
      <w:hyperlink r:id="rId13" w:history="1">
        <w:r w:rsidR="00791466" w:rsidRPr="0047658D">
          <w:rPr>
            <w:rStyle w:val="Hyperlink"/>
            <w:rFonts w:ascii="Arial" w:eastAsia="Arial" w:hAnsi="Arial" w:cs="Arial"/>
            <w:sz w:val="21"/>
            <w:szCs w:val="21"/>
          </w:rPr>
          <w:t>https://medium.com/@askeric/how-theatre-can-play-a-role-in-design-thinking-process-60cff98db08d</w:t>
        </w:r>
      </w:hyperlink>
      <w:r w:rsidR="00791466">
        <w:rPr>
          <w:rFonts w:ascii="Arial" w:eastAsia="Arial" w:hAnsi="Arial" w:cs="Arial"/>
          <w:sz w:val="21"/>
          <w:szCs w:val="21"/>
        </w:rPr>
        <w:t xml:space="preserve"> (Accessed: 24 April 2023)</w:t>
      </w:r>
    </w:p>
    <w:p w14:paraId="00F9BFBB" w14:textId="5A4BC181" w:rsidR="00C45D3E" w:rsidRDefault="00C45D3E" w:rsidP="0049441E">
      <w:pPr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Angela Stockman, A.S. (</w:t>
      </w:r>
      <w:r w:rsidR="00BA7CD7">
        <w:rPr>
          <w:rFonts w:ascii="Arial" w:eastAsia="Arial" w:hAnsi="Arial" w:cs="Arial"/>
          <w:sz w:val="21"/>
          <w:szCs w:val="21"/>
        </w:rPr>
        <w:t>2017) ‘</w:t>
      </w:r>
      <w:r w:rsidR="004F404F">
        <w:rPr>
          <w:rFonts w:ascii="Arial" w:eastAsia="Arial" w:hAnsi="Arial" w:cs="Arial"/>
          <w:sz w:val="21"/>
          <w:szCs w:val="21"/>
        </w:rPr>
        <w:t xml:space="preserve">Five </w:t>
      </w:r>
      <w:r w:rsidR="00C77718">
        <w:rPr>
          <w:rFonts w:ascii="Arial" w:eastAsia="Arial" w:hAnsi="Arial" w:cs="Arial"/>
          <w:sz w:val="21"/>
          <w:szCs w:val="21"/>
        </w:rPr>
        <w:t>Ways Design Thinking Elevates t</w:t>
      </w:r>
      <w:r w:rsidR="00C23CEB">
        <w:rPr>
          <w:rFonts w:ascii="Arial" w:eastAsia="Arial" w:hAnsi="Arial" w:cs="Arial"/>
          <w:sz w:val="21"/>
          <w:szCs w:val="21"/>
        </w:rPr>
        <w:t>he Writing Process</w:t>
      </w:r>
      <w:r w:rsidR="00192BD3">
        <w:rPr>
          <w:rFonts w:ascii="Arial" w:eastAsia="Arial" w:hAnsi="Arial" w:cs="Arial"/>
          <w:sz w:val="21"/>
          <w:szCs w:val="21"/>
        </w:rPr>
        <w:t xml:space="preserve">’. </w:t>
      </w:r>
      <w:r w:rsidR="00C56F4A">
        <w:rPr>
          <w:rFonts w:ascii="Arial" w:eastAsia="Arial" w:hAnsi="Arial" w:cs="Arial"/>
          <w:sz w:val="21"/>
          <w:szCs w:val="21"/>
        </w:rPr>
        <w:t xml:space="preserve">Angelastockman.com [blog]. </w:t>
      </w:r>
      <w:r w:rsidR="00360314">
        <w:rPr>
          <w:rFonts w:ascii="Arial" w:eastAsia="Arial" w:hAnsi="Arial" w:cs="Arial"/>
          <w:sz w:val="21"/>
          <w:szCs w:val="21"/>
        </w:rPr>
        <w:t>9 August. Available at:</w:t>
      </w:r>
      <w:r w:rsidR="0031352F">
        <w:rPr>
          <w:rFonts w:ascii="Arial" w:eastAsia="Arial" w:hAnsi="Arial" w:cs="Arial"/>
          <w:sz w:val="21"/>
          <w:szCs w:val="21"/>
        </w:rPr>
        <w:t xml:space="preserve"> </w:t>
      </w:r>
      <w:hyperlink r:id="rId14" w:history="1">
        <w:r w:rsidR="0031352F" w:rsidRPr="0047658D">
          <w:rPr>
            <w:rStyle w:val="Hyperlink"/>
            <w:rFonts w:ascii="Arial" w:eastAsia="Arial" w:hAnsi="Arial" w:cs="Arial"/>
            <w:sz w:val="21"/>
            <w:szCs w:val="21"/>
          </w:rPr>
          <w:t>https://angelastockman.com/blog/2017/08/09/five-ways-design-thinking-elevates-the-writing-process/</w:t>
        </w:r>
      </w:hyperlink>
      <w:r w:rsidR="0031352F">
        <w:rPr>
          <w:rFonts w:ascii="Arial" w:eastAsia="Arial" w:hAnsi="Arial" w:cs="Arial"/>
          <w:sz w:val="21"/>
          <w:szCs w:val="21"/>
        </w:rPr>
        <w:t xml:space="preserve"> (Ac</w:t>
      </w:r>
      <w:r w:rsidR="00ED397F">
        <w:rPr>
          <w:rFonts w:ascii="Arial" w:eastAsia="Arial" w:hAnsi="Arial" w:cs="Arial"/>
          <w:sz w:val="21"/>
          <w:szCs w:val="21"/>
        </w:rPr>
        <w:t>cessed: 24 April 2023)</w:t>
      </w:r>
    </w:p>
    <w:p w14:paraId="2E2DA8FD" w14:textId="2B5CB092" w:rsidR="000F3D53" w:rsidRDefault="008B54E0" w:rsidP="0049441E">
      <w:pPr>
        <w:rPr>
          <w:rFonts w:ascii="Calibri" w:eastAsia="Calibri" w:hAnsi="Calibri" w:cs="Calibri"/>
          <w:color w:val="000000" w:themeColor="text1"/>
        </w:rPr>
      </w:pPr>
      <w:r w:rsidRPr="3007CEF5">
        <w:rPr>
          <w:rFonts w:ascii="Arial" w:eastAsia="Arial" w:hAnsi="Arial" w:cs="Arial"/>
          <w:sz w:val="21"/>
          <w:szCs w:val="21"/>
        </w:rPr>
        <w:t>Doctor Strange in the Multiverse of Madness</w:t>
      </w:r>
      <w:r w:rsidR="00127A49" w:rsidRPr="3007CEF5">
        <w:rPr>
          <w:rFonts w:ascii="Arial" w:eastAsia="Arial" w:hAnsi="Arial" w:cs="Arial"/>
          <w:sz w:val="21"/>
          <w:szCs w:val="21"/>
        </w:rPr>
        <w:t xml:space="preserve"> (2022) Directed by Sam </w:t>
      </w:r>
      <w:proofErr w:type="spellStart"/>
      <w:r w:rsidR="00195299" w:rsidRPr="3007CEF5">
        <w:rPr>
          <w:rFonts w:ascii="Arial" w:eastAsia="Arial" w:hAnsi="Arial" w:cs="Arial"/>
          <w:sz w:val="21"/>
          <w:szCs w:val="21"/>
        </w:rPr>
        <w:t>Raimi</w:t>
      </w:r>
      <w:proofErr w:type="spellEnd"/>
      <w:r w:rsidR="00195299" w:rsidRPr="3007CEF5">
        <w:rPr>
          <w:rFonts w:ascii="Arial" w:eastAsia="Arial" w:hAnsi="Arial" w:cs="Arial"/>
          <w:sz w:val="21"/>
          <w:szCs w:val="21"/>
        </w:rPr>
        <w:t>. [Disney +]</w:t>
      </w:r>
      <w:r w:rsidR="000F3D53" w:rsidRPr="3007CEF5">
        <w:rPr>
          <w:rFonts w:ascii="Arial" w:eastAsia="Arial" w:hAnsi="Arial" w:cs="Arial"/>
          <w:sz w:val="21"/>
          <w:szCs w:val="21"/>
        </w:rPr>
        <w:t>, California: Walt Disney Studios Motion Pictures.</w:t>
      </w:r>
    </w:p>
    <w:p w14:paraId="137C72CB" w14:textId="0BA7BF50" w:rsidR="43EF49CE" w:rsidRDefault="43EF49CE" w:rsidP="3007CEF5">
      <w:pPr>
        <w:rPr>
          <w:rFonts w:ascii="Arial" w:eastAsia="Arial" w:hAnsi="Arial" w:cs="Arial"/>
          <w:sz w:val="21"/>
          <w:szCs w:val="21"/>
        </w:rPr>
      </w:pPr>
      <w:r w:rsidRPr="3007CEF5">
        <w:rPr>
          <w:rFonts w:ascii="Arial" w:eastAsia="Arial" w:hAnsi="Arial" w:cs="Arial"/>
          <w:sz w:val="21"/>
          <w:szCs w:val="21"/>
        </w:rPr>
        <w:t xml:space="preserve">Harvard Business school online, </w:t>
      </w:r>
      <w:r w:rsidR="4CFDDCB5" w:rsidRPr="3007CEF5">
        <w:rPr>
          <w:rFonts w:ascii="Arial" w:eastAsia="Arial" w:hAnsi="Arial" w:cs="Arial"/>
          <w:sz w:val="21"/>
          <w:szCs w:val="21"/>
        </w:rPr>
        <w:t>E.S (2022) ‘5 Examples of Design Think</w:t>
      </w:r>
      <w:r w:rsidR="4954AC4C" w:rsidRPr="3007CEF5">
        <w:rPr>
          <w:rFonts w:ascii="Arial" w:eastAsia="Arial" w:hAnsi="Arial" w:cs="Arial"/>
          <w:sz w:val="21"/>
          <w:szCs w:val="21"/>
        </w:rPr>
        <w:t>ing in Business’</w:t>
      </w:r>
      <w:r w:rsidR="07F9917E" w:rsidRPr="3007CEF5">
        <w:rPr>
          <w:rFonts w:ascii="Arial" w:eastAsia="Arial" w:hAnsi="Arial" w:cs="Arial"/>
          <w:sz w:val="21"/>
          <w:szCs w:val="21"/>
        </w:rPr>
        <w:t xml:space="preserve">, Business Insights [blog]. </w:t>
      </w:r>
      <w:r w:rsidR="79FB9520" w:rsidRPr="3007CEF5">
        <w:rPr>
          <w:rFonts w:ascii="Arial" w:eastAsia="Arial" w:hAnsi="Arial" w:cs="Arial"/>
          <w:sz w:val="21"/>
          <w:szCs w:val="21"/>
        </w:rPr>
        <w:t xml:space="preserve">22 February. Available: </w:t>
      </w:r>
      <w:hyperlink r:id="rId15" w:anchor=":~:text=A%20prime%20example%20of%20this,%2C%20delivery%20processes%2C%20and%20transportation">
        <w:r w:rsidR="79FB9520" w:rsidRPr="3007CEF5">
          <w:rPr>
            <w:rStyle w:val="Hyperlink"/>
            <w:rFonts w:ascii="Arial" w:eastAsia="Arial" w:hAnsi="Arial" w:cs="Arial"/>
            <w:sz w:val="21"/>
            <w:szCs w:val="21"/>
          </w:rPr>
          <w:t>https://online.hbs.edu/blog/post/design-thinking-examples#:~:text=A%20prime%20example%20of%20this,%2C%20delivery%20processes%2C%20and%20transportation</w:t>
        </w:r>
      </w:hyperlink>
      <w:r w:rsidR="79FB9520" w:rsidRPr="3007CEF5">
        <w:rPr>
          <w:rFonts w:ascii="Arial" w:eastAsia="Arial" w:hAnsi="Arial" w:cs="Arial"/>
          <w:sz w:val="21"/>
          <w:szCs w:val="21"/>
        </w:rPr>
        <w:t>. (</w:t>
      </w:r>
      <w:r w:rsidR="2A1E4BD3" w:rsidRPr="3007CEF5">
        <w:rPr>
          <w:rFonts w:ascii="Arial" w:eastAsia="Arial" w:hAnsi="Arial" w:cs="Arial"/>
          <w:sz w:val="21"/>
          <w:szCs w:val="21"/>
        </w:rPr>
        <w:t>Accessed</w:t>
      </w:r>
      <w:r w:rsidR="79FB9520" w:rsidRPr="3007CEF5">
        <w:rPr>
          <w:rFonts w:ascii="Arial" w:eastAsia="Arial" w:hAnsi="Arial" w:cs="Arial"/>
          <w:sz w:val="21"/>
          <w:szCs w:val="21"/>
        </w:rPr>
        <w:t>: 24</w:t>
      </w:r>
      <w:r w:rsidR="3E82DE94" w:rsidRPr="3007CEF5">
        <w:rPr>
          <w:rFonts w:ascii="Arial" w:eastAsia="Arial" w:hAnsi="Arial" w:cs="Arial"/>
          <w:sz w:val="21"/>
          <w:szCs w:val="21"/>
        </w:rPr>
        <w:t xml:space="preserve"> April 2023)</w:t>
      </w:r>
      <w:r w:rsidR="79FB9520" w:rsidRPr="3007CEF5">
        <w:rPr>
          <w:rFonts w:ascii="Arial" w:eastAsia="Arial" w:hAnsi="Arial" w:cs="Arial"/>
          <w:sz w:val="21"/>
          <w:szCs w:val="21"/>
        </w:rPr>
        <w:t xml:space="preserve"> </w:t>
      </w:r>
    </w:p>
    <w:p w14:paraId="1232874F" w14:textId="28B8BB57" w:rsidR="0081204F" w:rsidRDefault="0081204F" w:rsidP="0049441E">
      <w:pPr>
        <w:rPr>
          <w:rFonts w:ascii="Arial" w:eastAsia="Arial" w:hAnsi="Arial" w:cs="Arial"/>
          <w:sz w:val="21"/>
          <w:szCs w:val="21"/>
        </w:rPr>
      </w:pPr>
    </w:p>
    <w:p w14:paraId="7A83EC12" w14:textId="77777777" w:rsidR="009D6D02" w:rsidRPr="00D33E10" w:rsidRDefault="009D6D02" w:rsidP="0049441E">
      <w:pPr>
        <w:rPr>
          <w:rFonts w:ascii="Arial" w:eastAsia="Arial" w:hAnsi="Arial" w:cs="Arial"/>
          <w:sz w:val="21"/>
          <w:szCs w:val="21"/>
        </w:rPr>
      </w:pPr>
    </w:p>
    <w:p w14:paraId="531CFA8C" w14:textId="77777777" w:rsidR="00A118BF" w:rsidRDefault="00A118BF" w:rsidP="0049441E">
      <w:pPr>
        <w:rPr>
          <w:rFonts w:ascii="Arial" w:eastAsia="Arial" w:hAnsi="Arial" w:cs="Arial"/>
          <w:sz w:val="21"/>
          <w:szCs w:val="21"/>
        </w:rPr>
      </w:pPr>
    </w:p>
    <w:p w14:paraId="34344D2F" w14:textId="6D2A72B2" w:rsidR="00A6459D" w:rsidRPr="00A6459D" w:rsidRDefault="00A6459D" w:rsidP="1CA31B39">
      <w:pPr>
        <w:rPr>
          <w:rFonts w:ascii="Arial" w:eastAsia="Arial" w:hAnsi="Arial" w:cs="Arial"/>
          <w:sz w:val="21"/>
          <w:szCs w:val="21"/>
        </w:rPr>
      </w:pPr>
    </w:p>
    <w:p w14:paraId="0394DE11" w14:textId="1DCB3DA3" w:rsidR="1CA31B39" w:rsidRDefault="1CA31B39" w:rsidP="1CA31B39">
      <w:pPr>
        <w:rPr>
          <w:rFonts w:ascii="Arial" w:eastAsia="Arial" w:hAnsi="Arial" w:cs="Arial"/>
          <w:sz w:val="21"/>
          <w:szCs w:val="21"/>
        </w:rPr>
      </w:pPr>
    </w:p>
    <w:p w14:paraId="58C03BF6" w14:textId="547789A7" w:rsidR="2F0E6F23" w:rsidRDefault="2F0E6F23" w:rsidP="2F0E6F23">
      <w:pPr>
        <w:rPr>
          <w:rFonts w:ascii="Arial" w:eastAsia="Arial" w:hAnsi="Arial" w:cs="Arial"/>
          <w:sz w:val="21"/>
          <w:szCs w:val="21"/>
        </w:rPr>
      </w:pPr>
    </w:p>
    <w:p w14:paraId="2B48490A" w14:textId="7B6FEE25" w:rsidR="06C9EE03" w:rsidRDefault="06C9EE03" w:rsidP="06C9EE03">
      <w:pPr>
        <w:rPr>
          <w:rFonts w:ascii="Arial" w:eastAsia="Arial" w:hAnsi="Arial" w:cs="Arial"/>
          <w:sz w:val="21"/>
          <w:szCs w:val="21"/>
        </w:rPr>
      </w:pPr>
    </w:p>
    <w:p w14:paraId="561BBE7A" w14:textId="3BEFCD2A" w:rsidR="6FAE13DD" w:rsidRDefault="6FAE13DD" w:rsidP="0B29232A"/>
    <w:sectPr w:rsidR="6FAE13D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0232AB1"/>
    <w:rsid w:val="00003469"/>
    <w:rsid w:val="00037B4E"/>
    <w:rsid w:val="000941CE"/>
    <w:rsid w:val="000F3D53"/>
    <w:rsid w:val="00127A49"/>
    <w:rsid w:val="001745F3"/>
    <w:rsid w:val="001834D9"/>
    <w:rsid w:val="00192BD3"/>
    <w:rsid w:val="00195299"/>
    <w:rsid w:val="001F64B7"/>
    <w:rsid w:val="0031352F"/>
    <w:rsid w:val="00315064"/>
    <w:rsid w:val="00345FCC"/>
    <w:rsid w:val="00360314"/>
    <w:rsid w:val="003B5DDE"/>
    <w:rsid w:val="004816BF"/>
    <w:rsid w:val="0049441E"/>
    <w:rsid w:val="004F404F"/>
    <w:rsid w:val="005740EA"/>
    <w:rsid w:val="005A7E16"/>
    <w:rsid w:val="00626977"/>
    <w:rsid w:val="006820AC"/>
    <w:rsid w:val="006963A7"/>
    <w:rsid w:val="006D00D1"/>
    <w:rsid w:val="00712AAD"/>
    <w:rsid w:val="00791466"/>
    <w:rsid w:val="0081204F"/>
    <w:rsid w:val="008B54E0"/>
    <w:rsid w:val="00944DF8"/>
    <w:rsid w:val="0098250D"/>
    <w:rsid w:val="00993267"/>
    <w:rsid w:val="009D6D02"/>
    <w:rsid w:val="00A118BF"/>
    <w:rsid w:val="00A6459D"/>
    <w:rsid w:val="00A7627D"/>
    <w:rsid w:val="00A90BE3"/>
    <w:rsid w:val="00BA7CD7"/>
    <w:rsid w:val="00BF7EAC"/>
    <w:rsid w:val="00C23CEB"/>
    <w:rsid w:val="00C45D3E"/>
    <w:rsid w:val="00C56F4A"/>
    <w:rsid w:val="00C63494"/>
    <w:rsid w:val="00C77718"/>
    <w:rsid w:val="00C83DEF"/>
    <w:rsid w:val="00D33E10"/>
    <w:rsid w:val="00D661F7"/>
    <w:rsid w:val="00E807B4"/>
    <w:rsid w:val="00ED397F"/>
    <w:rsid w:val="00F249B8"/>
    <w:rsid w:val="00F25A2E"/>
    <w:rsid w:val="00FA3615"/>
    <w:rsid w:val="017D3C03"/>
    <w:rsid w:val="021F08C3"/>
    <w:rsid w:val="031E1145"/>
    <w:rsid w:val="04B9E1A6"/>
    <w:rsid w:val="052E1DA2"/>
    <w:rsid w:val="05636CE5"/>
    <w:rsid w:val="06C9EE03"/>
    <w:rsid w:val="07F18268"/>
    <w:rsid w:val="07F9917E"/>
    <w:rsid w:val="09FD0767"/>
    <w:rsid w:val="0B29232A"/>
    <w:rsid w:val="0BECA50A"/>
    <w:rsid w:val="0C1CE61D"/>
    <w:rsid w:val="0E5BBF0B"/>
    <w:rsid w:val="112FC669"/>
    <w:rsid w:val="128722C0"/>
    <w:rsid w:val="142F4617"/>
    <w:rsid w:val="164767E5"/>
    <w:rsid w:val="1673C357"/>
    <w:rsid w:val="18FAC6C3"/>
    <w:rsid w:val="19AF4276"/>
    <w:rsid w:val="1B074AD8"/>
    <w:rsid w:val="1CA31B39"/>
    <w:rsid w:val="1DA81DBC"/>
    <w:rsid w:val="1ED9E8DB"/>
    <w:rsid w:val="20CCF21E"/>
    <w:rsid w:val="21E1F614"/>
    <w:rsid w:val="22D644EC"/>
    <w:rsid w:val="2343A5D6"/>
    <w:rsid w:val="234CA4EE"/>
    <w:rsid w:val="238D0A19"/>
    <w:rsid w:val="241FEE8E"/>
    <w:rsid w:val="245B5C74"/>
    <w:rsid w:val="25597119"/>
    <w:rsid w:val="260DE5AE"/>
    <w:rsid w:val="26BFD52D"/>
    <w:rsid w:val="27B7A7D0"/>
    <w:rsid w:val="27FCBD10"/>
    <w:rsid w:val="28F35FB1"/>
    <w:rsid w:val="29B9898D"/>
    <w:rsid w:val="29BBE672"/>
    <w:rsid w:val="2A1E4BD3"/>
    <w:rsid w:val="2BD6CE61"/>
    <w:rsid w:val="2C14B8DE"/>
    <w:rsid w:val="2E473505"/>
    <w:rsid w:val="2E763D1A"/>
    <w:rsid w:val="2ECE95EC"/>
    <w:rsid w:val="2F0E6F23"/>
    <w:rsid w:val="2FF297F3"/>
    <w:rsid w:val="3007CEF5"/>
    <w:rsid w:val="30AA3F84"/>
    <w:rsid w:val="32674ABC"/>
    <w:rsid w:val="34C217BB"/>
    <w:rsid w:val="35D9D03F"/>
    <w:rsid w:val="363C9B23"/>
    <w:rsid w:val="3691D535"/>
    <w:rsid w:val="369957E8"/>
    <w:rsid w:val="399588DE"/>
    <w:rsid w:val="39D0F8AA"/>
    <w:rsid w:val="3B09BB8F"/>
    <w:rsid w:val="3B75C823"/>
    <w:rsid w:val="3B9F7586"/>
    <w:rsid w:val="3CF28E80"/>
    <w:rsid w:val="3DE1E8AF"/>
    <w:rsid w:val="3E15671B"/>
    <w:rsid w:val="3E82DE94"/>
    <w:rsid w:val="3F7DB910"/>
    <w:rsid w:val="3FA8C41D"/>
    <w:rsid w:val="3FF59229"/>
    <w:rsid w:val="40FD19DB"/>
    <w:rsid w:val="43757483"/>
    <w:rsid w:val="43E8E548"/>
    <w:rsid w:val="43EF49CE"/>
    <w:rsid w:val="4412CE5A"/>
    <w:rsid w:val="45D6CBAC"/>
    <w:rsid w:val="45D7F66B"/>
    <w:rsid w:val="462BAA20"/>
    <w:rsid w:val="4669A832"/>
    <w:rsid w:val="476C5B5F"/>
    <w:rsid w:val="488E2C08"/>
    <w:rsid w:val="48C5CB88"/>
    <w:rsid w:val="4954AC4C"/>
    <w:rsid w:val="4957D8C5"/>
    <w:rsid w:val="49A44669"/>
    <w:rsid w:val="49B3B643"/>
    <w:rsid w:val="4A560ABD"/>
    <w:rsid w:val="4B582235"/>
    <w:rsid w:val="4C75F0E5"/>
    <w:rsid w:val="4CE9EDAF"/>
    <w:rsid w:val="4CFDDCB5"/>
    <w:rsid w:val="50232AB1"/>
    <w:rsid w:val="50FA1548"/>
    <w:rsid w:val="526D59C6"/>
    <w:rsid w:val="53321515"/>
    <w:rsid w:val="54590C9B"/>
    <w:rsid w:val="560B0BE4"/>
    <w:rsid w:val="5790AD5D"/>
    <w:rsid w:val="59127188"/>
    <w:rsid w:val="5A8BA3FE"/>
    <w:rsid w:val="5BC115F3"/>
    <w:rsid w:val="5F6A3F4C"/>
    <w:rsid w:val="62305777"/>
    <w:rsid w:val="62FDFFA6"/>
    <w:rsid w:val="639FCC66"/>
    <w:rsid w:val="6567F839"/>
    <w:rsid w:val="674EF699"/>
    <w:rsid w:val="6844DB8E"/>
    <w:rsid w:val="694F79FF"/>
    <w:rsid w:val="695FA7AB"/>
    <w:rsid w:val="6976D553"/>
    <w:rsid w:val="6A66E972"/>
    <w:rsid w:val="6A6D48AF"/>
    <w:rsid w:val="6D5DC01E"/>
    <w:rsid w:val="6E04D7D4"/>
    <w:rsid w:val="6FAE13DD"/>
    <w:rsid w:val="6FB93402"/>
    <w:rsid w:val="710A2B5F"/>
    <w:rsid w:val="73B95130"/>
    <w:rsid w:val="7524702F"/>
    <w:rsid w:val="76287586"/>
    <w:rsid w:val="77F86557"/>
    <w:rsid w:val="78E846D0"/>
    <w:rsid w:val="79FB9520"/>
    <w:rsid w:val="7BAFC73E"/>
    <w:rsid w:val="7C765E32"/>
    <w:rsid w:val="7D470B19"/>
    <w:rsid w:val="7FA28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32AB1"/>
  <w15:chartTrackingRefBased/>
  <w15:docId w15:val="{07C9A201-8181-44D8-B38C-1AD0C24C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49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249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791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6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sneyplus.com/en-gb" TargetMode="External"/><Relationship Id="rId13" Type="http://schemas.openxmlformats.org/officeDocument/2006/relationships/hyperlink" Target="https://medium.com/@askeric/how-theatre-can-play-a-role-in-design-thinking-process-60cff98db08d" TargetMode="External"/><Relationship Id="rId1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5an38n1yNL0" TargetMode="External"/><Relationship Id="rId12" Type="http://schemas.openxmlformats.org/officeDocument/2006/relationships/hyperlink" Target="https://screenrant.com/christian-bale-movies-weight-gained-lost-how-much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dictionary.com/browse/woke" TargetMode="External"/><Relationship Id="rId11" Type="http://schemas.openxmlformats.org/officeDocument/2006/relationships/hyperlink" Target="https://www.youtube.com/watch?v=nCwwVjPNloY" TargetMode="External"/><Relationship Id="rId5" Type="http://schemas.openxmlformats.org/officeDocument/2006/relationships/hyperlink" Target="https://www.bbc.co.uk/news/av/uk-26782081" TargetMode="External"/><Relationship Id="rId15" Type="http://schemas.openxmlformats.org/officeDocument/2006/relationships/hyperlink" Target="https://online.hbs.edu/blog/post/design-thinking-examples" TargetMode="External"/><Relationship Id="rId10" Type="http://schemas.openxmlformats.org/officeDocument/2006/relationships/hyperlink" Target="https://www.youtube.com/watch?v=C2nrmgP8Ru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ailysceptic.org/2023/04/10/new-mario-movie-ignores-pressure-to-go-woke-breaks-box-office-records/" TargetMode="External"/><Relationship Id="rId14" Type="http://schemas.openxmlformats.org/officeDocument/2006/relationships/hyperlink" Target="https://angelastockman.com/blog/2017/08/09/five-ways-design-thinking-elevates-the-writing-proces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606</Words>
  <Characters>3455</Characters>
  <Application>Microsoft Office Word</Application>
  <DocSecurity>4</DocSecurity>
  <Lines>28</Lines>
  <Paragraphs>8</Paragraphs>
  <ScaleCrop>false</ScaleCrop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Jules Claes (2203522)</dc:creator>
  <cp:keywords/>
  <dc:description/>
  <cp:lastModifiedBy>Jules Claes (2203522)</cp:lastModifiedBy>
  <cp:revision>53</cp:revision>
  <dcterms:created xsi:type="dcterms:W3CDTF">2023-04-14T23:58:00Z</dcterms:created>
  <dcterms:modified xsi:type="dcterms:W3CDTF">2023-04-26T05:59:00Z</dcterms:modified>
</cp:coreProperties>
</file>