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8FBD" w14:textId="77777777" w:rsidR="00BB57EA" w:rsidRDefault="00BB57EA" w:rsidP="00BB57EA">
      <w:pPr>
        <w:pStyle w:val="Title"/>
      </w:pPr>
      <w:r>
        <w:t xml:space="preserve">Modul Title: Sustainable Hospitality &amp; Tourism Management </w:t>
      </w:r>
    </w:p>
    <w:p w14:paraId="6BB064E2" w14:textId="77777777" w:rsidR="00EA5783" w:rsidRDefault="00EA5783" w:rsidP="00EA5783">
      <w:pPr>
        <w:pStyle w:val="Title"/>
      </w:pPr>
      <w:r>
        <w:t>Modul Code: BMIH5006</w:t>
      </w:r>
    </w:p>
    <w:p w14:paraId="2C23D832" w14:textId="2ACC613E" w:rsidR="008368D9" w:rsidRDefault="008368D9" w:rsidP="008368D9">
      <w:pPr>
        <w:pStyle w:val="Title"/>
      </w:pPr>
      <w:r>
        <w:t>Student Name: Iulian Constantin Scarlat</w:t>
      </w:r>
    </w:p>
    <w:p w14:paraId="40F5DF64" w14:textId="77777777" w:rsidR="0069480D" w:rsidRDefault="0069480D" w:rsidP="0069480D">
      <w:pPr>
        <w:jc w:val="center"/>
        <w:rPr>
          <w:rFonts w:eastAsia="Times New Roman"/>
          <w:b/>
          <w:sz w:val="28"/>
          <w:szCs w:val="28"/>
          <w:lang w:val="en-AU"/>
        </w:rPr>
      </w:pPr>
      <w:r>
        <w:rPr>
          <w:b/>
          <w:sz w:val="32"/>
          <w:szCs w:val="32"/>
        </w:rPr>
        <w:t xml:space="preserve">Student ID Number: </w:t>
      </w:r>
      <w:r w:rsidRPr="00B778FB">
        <w:rPr>
          <w:rFonts w:eastAsia="Times New Roman"/>
          <w:b/>
          <w:sz w:val="28"/>
          <w:szCs w:val="28"/>
          <w:lang w:val="en-AU"/>
        </w:rPr>
        <w:t>2128802</w:t>
      </w:r>
    </w:p>
    <w:p w14:paraId="26FAA338" w14:textId="338847AC" w:rsidR="00B8576D" w:rsidRPr="00B8576D" w:rsidRDefault="00B8576D" w:rsidP="0069480D">
      <w:pPr>
        <w:jc w:val="center"/>
        <w:rPr>
          <w:b/>
          <w:sz w:val="32"/>
          <w:szCs w:val="32"/>
        </w:rPr>
      </w:pPr>
      <w:r>
        <w:rPr>
          <w:rFonts w:eastAsia="Times New Roman"/>
          <w:b/>
          <w:sz w:val="32"/>
          <w:szCs w:val="32"/>
          <w:lang w:val="en-AU"/>
        </w:rPr>
        <w:t>Report</w:t>
      </w:r>
    </w:p>
    <w:p w14:paraId="16CFB2C4" w14:textId="77777777" w:rsidR="008368D9" w:rsidRPr="008368D9" w:rsidRDefault="008368D9" w:rsidP="008368D9"/>
    <w:p w14:paraId="3E030DDA" w14:textId="7629CF1A" w:rsidR="00EA5783" w:rsidRPr="00EA5783" w:rsidRDefault="00EA5783" w:rsidP="00EA5783"/>
    <w:p w14:paraId="2FEEBE4F" w14:textId="3AC4942F" w:rsidR="00342BEF" w:rsidRPr="00D67DFF" w:rsidRDefault="003E1AED" w:rsidP="00D67DFF">
      <w:pPr>
        <w:jc w:val="center"/>
        <w:rPr>
          <w:rFonts w:cs="Arial"/>
          <w:b/>
          <w:sz w:val="32"/>
          <w:szCs w:val="32"/>
          <w:u w:val="single"/>
          <w:lang w:val="en-US"/>
        </w:rPr>
      </w:pPr>
      <w:r w:rsidRPr="00D67DFF">
        <w:rPr>
          <w:rFonts w:cs="Arial"/>
          <w:b/>
          <w:sz w:val="32"/>
          <w:szCs w:val="32"/>
          <w:u w:val="single"/>
          <w:lang w:val="en-US"/>
        </w:rPr>
        <w:br w:type="page"/>
      </w:r>
    </w:p>
    <w:sdt>
      <w:sdtPr>
        <w:rPr>
          <w:rFonts w:ascii="Arial" w:eastAsiaTheme="minorHAnsi" w:hAnsi="Arial" w:cstheme="minorBidi"/>
          <w:color w:val="auto"/>
          <w:sz w:val="24"/>
          <w:szCs w:val="22"/>
          <w:lang w:val="en-GB"/>
        </w:rPr>
        <w:id w:val="-282654004"/>
        <w:docPartObj>
          <w:docPartGallery w:val="Table of Contents"/>
          <w:docPartUnique/>
        </w:docPartObj>
      </w:sdtPr>
      <w:sdtEndPr>
        <w:rPr>
          <w:b/>
          <w:bCs/>
          <w:noProof/>
        </w:rPr>
      </w:sdtEndPr>
      <w:sdtContent>
        <w:p w14:paraId="7507A274" w14:textId="77777777" w:rsidR="00D67DFF" w:rsidRPr="00D67DFF" w:rsidRDefault="003E1AED" w:rsidP="00D67DFF">
          <w:pPr>
            <w:pStyle w:val="TOCHeading"/>
            <w:jc w:val="center"/>
            <w:rPr>
              <w:rFonts w:ascii="Arial" w:hAnsi="Arial" w:cs="Arial"/>
              <w:b/>
              <w:color w:val="000000" w:themeColor="text1"/>
              <w:sz w:val="28"/>
              <w:szCs w:val="28"/>
            </w:rPr>
          </w:pPr>
          <w:r w:rsidRPr="00D67DFF">
            <w:rPr>
              <w:rFonts w:ascii="Arial" w:hAnsi="Arial" w:cs="Arial"/>
              <w:b/>
              <w:color w:val="000000" w:themeColor="text1"/>
              <w:sz w:val="28"/>
              <w:szCs w:val="28"/>
            </w:rPr>
            <w:t>Table of Contents</w:t>
          </w:r>
        </w:p>
        <w:p w14:paraId="40F04077" w14:textId="77777777" w:rsidR="00D67DFF" w:rsidRDefault="003E1AED">
          <w:pPr>
            <w:pStyle w:val="TOC1"/>
            <w:tabs>
              <w:tab w:val="right" w:leader="dot" w:pos="9016"/>
            </w:tabs>
            <w:rPr>
              <w:noProof/>
            </w:rPr>
          </w:pPr>
          <w:r>
            <w:fldChar w:fldCharType="begin"/>
          </w:r>
          <w:r>
            <w:instrText xml:space="preserve"> TOC \o "1-3" \h \z \u </w:instrText>
          </w:r>
          <w:r>
            <w:fldChar w:fldCharType="separate"/>
          </w:r>
          <w:hyperlink w:anchor="_Toc157296761" w:history="1">
            <w:r w:rsidRPr="00F00979">
              <w:rPr>
                <w:rStyle w:val="Hyperlink"/>
                <w:noProof/>
                <w:lang w:val="en-US"/>
              </w:rPr>
              <w:t>Introduction</w:t>
            </w:r>
            <w:r>
              <w:rPr>
                <w:noProof/>
                <w:webHidden/>
              </w:rPr>
              <w:tab/>
            </w:r>
            <w:r>
              <w:rPr>
                <w:noProof/>
                <w:webHidden/>
              </w:rPr>
              <w:fldChar w:fldCharType="begin"/>
            </w:r>
            <w:r>
              <w:rPr>
                <w:noProof/>
                <w:webHidden/>
              </w:rPr>
              <w:instrText xml:space="preserve"> PAGEREF _Toc157296761 \h </w:instrText>
            </w:r>
            <w:r>
              <w:rPr>
                <w:noProof/>
                <w:webHidden/>
              </w:rPr>
            </w:r>
            <w:r>
              <w:rPr>
                <w:noProof/>
                <w:webHidden/>
              </w:rPr>
              <w:fldChar w:fldCharType="separate"/>
            </w:r>
            <w:r>
              <w:rPr>
                <w:noProof/>
                <w:webHidden/>
              </w:rPr>
              <w:t>3</w:t>
            </w:r>
            <w:r>
              <w:rPr>
                <w:noProof/>
                <w:webHidden/>
              </w:rPr>
              <w:fldChar w:fldCharType="end"/>
            </w:r>
          </w:hyperlink>
        </w:p>
        <w:p w14:paraId="5BE5E6AD" w14:textId="77777777" w:rsidR="00D67DFF" w:rsidRDefault="00000000">
          <w:pPr>
            <w:pStyle w:val="TOC1"/>
            <w:tabs>
              <w:tab w:val="right" w:leader="dot" w:pos="9016"/>
            </w:tabs>
            <w:rPr>
              <w:noProof/>
            </w:rPr>
          </w:pPr>
          <w:hyperlink w:anchor="_Toc157296762" w:history="1">
            <w:r w:rsidR="003E1AED" w:rsidRPr="00F00979">
              <w:rPr>
                <w:rStyle w:val="Hyperlink"/>
                <w:noProof/>
                <w:lang w:val="en-US"/>
              </w:rPr>
              <w:t>Greenwashing Accusation</w:t>
            </w:r>
            <w:r w:rsidR="003E1AED">
              <w:rPr>
                <w:noProof/>
                <w:webHidden/>
              </w:rPr>
              <w:tab/>
            </w:r>
            <w:r w:rsidR="003E1AED">
              <w:rPr>
                <w:noProof/>
                <w:webHidden/>
              </w:rPr>
              <w:fldChar w:fldCharType="begin"/>
            </w:r>
            <w:r w:rsidR="003E1AED">
              <w:rPr>
                <w:noProof/>
                <w:webHidden/>
              </w:rPr>
              <w:instrText xml:space="preserve"> PAGEREF _Toc157296762 \h </w:instrText>
            </w:r>
            <w:r w:rsidR="003E1AED">
              <w:rPr>
                <w:noProof/>
                <w:webHidden/>
              </w:rPr>
            </w:r>
            <w:r w:rsidR="003E1AED">
              <w:rPr>
                <w:noProof/>
                <w:webHidden/>
              </w:rPr>
              <w:fldChar w:fldCharType="separate"/>
            </w:r>
            <w:r w:rsidR="003E1AED">
              <w:rPr>
                <w:noProof/>
                <w:webHidden/>
              </w:rPr>
              <w:t>4</w:t>
            </w:r>
            <w:r w:rsidR="003E1AED">
              <w:rPr>
                <w:noProof/>
                <w:webHidden/>
              </w:rPr>
              <w:fldChar w:fldCharType="end"/>
            </w:r>
          </w:hyperlink>
        </w:p>
        <w:p w14:paraId="1DCF65B3" w14:textId="77777777" w:rsidR="00D67DFF" w:rsidRDefault="00000000">
          <w:pPr>
            <w:pStyle w:val="TOC1"/>
            <w:tabs>
              <w:tab w:val="right" w:leader="dot" w:pos="9016"/>
            </w:tabs>
            <w:rPr>
              <w:noProof/>
            </w:rPr>
          </w:pPr>
          <w:hyperlink w:anchor="_Toc157296763" w:history="1">
            <w:r w:rsidR="003E1AED" w:rsidRPr="00F00979">
              <w:rPr>
                <w:rStyle w:val="Hyperlink"/>
                <w:noProof/>
                <w:lang w:val="en-US"/>
              </w:rPr>
              <w:t>Self-Evaluation in Hilton</w:t>
            </w:r>
            <w:r w:rsidR="003E1AED">
              <w:rPr>
                <w:noProof/>
                <w:webHidden/>
              </w:rPr>
              <w:tab/>
            </w:r>
            <w:r w:rsidR="003E1AED">
              <w:rPr>
                <w:noProof/>
                <w:webHidden/>
              </w:rPr>
              <w:fldChar w:fldCharType="begin"/>
            </w:r>
            <w:r w:rsidR="003E1AED">
              <w:rPr>
                <w:noProof/>
                <w:webHidden/>
              </w:rPr>
              <w:instrText xml:space="preserve"> PAGEREF _Toc157296763 \h </w:instrText>
            </w:r>
            <w:r w:rsidR="003E1AED">
              <w:rPr>
                <w:noProof/>
                <w:webHidden/>
              </w:rPr>
            </w:r>
            <w:r w:rsidR="003E1AED">
              <w:rPr>
                <w:noProof/>
                <w:webHidden/>
              </w:rPr>
              <w:fldChar w:fldCharType="separate"/>
            </w:r>
            <w:r w:rsidR="003E1AED">
              <w:rPr>
                <w:noProof/>
                <w:webHidden/>
              </w:rPr>
              <w:t>5</w:t>
            </w:r>
            <w:r w:rsidR="003E1AED">
              <w:rPr>
                <w:noProof/>
                <w:webHidden/>
              </w:rPr>
              <w:fldChar w:fldCharType="end"/>
            </w:r>
          </w:hyperlink>
        </w:p>
        <w:p w14:paraId="387D3841" w14:textId="77777777" w:rsidR="00D67DFF" w:rsidRDefault="00000000">
          <w:pPr>
            <w:pStyle w:val="TOC1"/>
            <w:tabs>
              <w:tab w:val="right" w:leader="dot" w:pos="9016"/>
            </w:tabs>
            <w:rPr>
              <w:noProof/>
            </w:rPr>
          </w:pPr>
          <w:hyperlink w:anchor="_Toc157296764" w:history="1">
            <w:r w:rsidR="003E1AED" w:rsidRPr="00F00979">
              <w:rPr>
                <w:rStyle w:val="Hyperlink"/>
                <w:noProof/>
                <w:lang w:val="en-US"/>
              </w:rPr>
              <w:t>Why do companies self-evaluate?</w:t>
            </w:r>
            <w:r w:rsidR="003E1AED">
              <w:rPr>
                <w:noProof/>
                <w:webHidden/>
              </w:rPr>
              <w:tab/>
            </w:r>
            <w:r w:rsidR="003E1AED">
              <w:rPr>
                <w:noProof/>
                <w:webHidden/>
              </w:rPr>
              <w:fldChar w:fldCharType="begin"/>
            </w:r>
            <w:r w:rsidR="003E1AED">
              <w:rPr>
                <w:noProof/>
                <w:webHidden/>
              </w:rPr>
              <w:instrText xml:space="preserve"> PAGEREF _Toc157296764 \h </w:instrText>
            </w:r>
            <w:r w:rsidR="003E1AED">
              <w:rPr>
                <w:noProof/>
                <w:webHidden/>
              </w:rPr>
            </w:r>
            <w:r w:rsidR="003E1AED">
              <w:rPr>
                <w:noProof/>
                <w:webHidden/>
              </w:rPr>
              <w:fldChar w:fldCharType="separate"/>
            </w:r>
            <w:r w:rsidR="003E1AED">
              <w:rPr>
                <w:noProof/>
                <w:webHidden/>
              </w:rPr>
              <w:t>6</w:t>
            </w:r>
            <w:r w:rsidR="003E1AED">
              <w:rPr>
                <w:noProof/>
                <w:webHidden/>
              </w:rPr>
              <w:fldChar w:fldCharType="end"/>
            </w:r>
          </w:hyperlink>
        </w:p>
        <w:p w14:paraId="36E3E03E" w14:textId="77777777" w:rsidR="00D67DFF" w:rsidRDefault="00000000">
          <w:pPr>
            <w:pStyle w:val="TOC1"/>
            <w:tabs>
              <w:tab w:val="right" w:leader="dot" w:pos="9016"/>
            </w:tabs>
            <w:rPr>
              <w:noProof/>
            </w:rPr>
          </w:pPr>
          <w:hyperlink w:anchor="_Toc157296765" w:history="1">
            <w:r w:rsidR="003E1AED" w:rsidRPr="00F00979">
              <w:rPr>
                <w:rStyle w:val="Hyperlink"/>
                <w:noProof/>
                <w:lang w:val="en-US"/>
              </w:rPr>
              <w:t>Uses of Green Technology in Hilton</w:t>
            </w:r>
            <w:r w:rsidR="003E1AED">
              <w:rPr>
                <w:noProof/>
                <w:webHidden/>
              </w:rPr>
              <w:tab/>
            </w:r>
            <w:r w:rsidR="003E1AED">
              <w:rPr>
                <w:noProof/>
                <w:webHidden/>
              </w:rPr>
              <w:fldChar w:fldCharType="begin"/>
            </w:r>
            <w:r w:rsidR="003E1AED">
              <w:rPr>
                <w:noProof/>
                <w:webHidden/>
              </w:rPr>
              <w:instrText xml:space="preserve"> PAGEREF _Toc157296765 \h </w:instrText>
            </w:r>
            <w:r w:rsidR="003E1AED">
              <w:rPr>
                <w:noProof/>
                <w:webHidden/>
              </w:rPr>
            </w:r>
            <w:r w:rsidR="003E1AED">
              <w:rPr>
                <w:noProof/>
                <w:webHidden/>
              </w:rPr>
              <w:fldChar w:fldCharType="separate"/>
            </w:r>
            <w:r w:rsidR="003E1AED">
              <w:rPr>
                <w:noProof/>
                <w:webHidden/>
              </w:rPr>
              <w:t>6</w:t>
            </w:r>
            <w:r w:rsidR="003E1AED">
              <w:rPr>
                <w:noProof/>
                <w:webHidden/>
              </w:rPr>
              <w:fldChar w:fldCharType="end"/>
            </w:r>
          </w:hyperlink>
        </w:p>
        <w:p w14:paraId="5F1E8110" w14:textId="77777777" w:rsidR="00D67DFF" w:rsidRDefault="00000000">
          <w:pPr>
            <w:pStyle w:val="TOC1"/>
            <w:tabs>
              <w:tab w:val="right" w:leader="dot" w:pos="9016"/>
            </w:tabs>
            <w:rPr>
              <w:noProof/>
            </w:rPr>
          </w:pPr>
          <w:hyperlink w:anchor="_Toc157296766" w:history="1">
            <w:r w:rsidR="003E1AED" w:rsidRPr="00F00979">
              <w:rPr>
                <w:rStyle w:val="Hyperlink"/>
                <w:noProof/>
              </w:rPr>
              <w:t>What could they do instead of self-evaluating?</w:t>
            </w:r>
            <w:r w:rsidR="003E1AED">
              <w:rPr>
                <w:noProof/>
                <w:webHidden/>
              </w:rPr>
              <w:tab/>
            </w:r>
            <w:r w:rsidR="003E1AED">
              <w:rPr>
                <w:noProof/>
                <w:webHidden/>
              </w:rPr>
              <w:fldChar w:fldCharType="begin"/>
            </w:r>
            <w:r w:rsidR="003E1AED">
              <w:rPr>
                <w:noProof/>
                <w:webHidden/>
              </w:rPr>
              <w:instrText xml:space="preserve"> PAGEREF _Toc157296766 \h </w:instrText>
            </w:r>
            <w:r w:rsidR="003E1AED">
              <w:rPr>
                <w:noProof/>
                <w:webHidden/>
              </w:rPr>
            </w:r>
            <w:r w:rsidR="003E1AED">
              <w:rPr>
                <w:noProof/>
                <w:webHidden/>
              </w:rPr>
              <w:fldChar w:fldCharType="separate"/>
            </w:r>
            <w:r w:rsidR="003E1AED">
              <w:rPr>
                <w:noProof/>
                <w:webHidden/>
              </w:rPr>
              <w:t>7</w:t>
            </w:r>
            <w:r w:rsidR="003E1AED">
              <w:rPr>
                <w:noProof/>
                <w:webHidden/>
              </w:rPr>
              <w:fldChar w:fldCharType="end"/>
            </w:r>
          </w:hyperlink>
        </w:p>
        <w:p w14:paraId="304A3B26" w14:textId="77777777" w:rsidR="00D67DFF" w:rsidRDefault="00000000">
          <w:pPr>
            <w:pStyle w:val="TOC1"/>
            <w:tabs>
              <w:tab w:val="right" w:leader="dot" w:pos="9016"/>
            </w:tabs>
            <w:rPr>
              <w:noProof/>
            </w:rPr>
          </w:pPr>
          <w:hyperlink w:anchor="_Toc157296767" w:history="1">
            <w:r w:rsidR="003E1AED" w:rsidRPr="00F00979">
              <w:rPr>
                <w:rStyle w:val="Hyperlink"/>
                <w:noProof/>
                <w:lang w:val="en-US"/>
              </w:rPr>
              <w:t>Conclusion</w:t>
            </w:r>
            <w:r w:rsidR="003E1AED">
              <w:rPr>
                <w:noProof/>
                <w:webHidden/>
              </w:rPr>
              <w:tab/>
            </w:r>
            <w:r w:rsidR="003E1AED">
              <w:rPr>
                <w:noProof/>
                <w:webHidden/>
              </w:rPr>
              <w:fldChar w:fldCharType="begin"/>
            </w:r>
            <w:r w:rsidR="003E1AED">
              <w:rPr>
                <w:noProof/>
                <w:webHidden/>
              </w:rPr>
              <w:instrText xml:space="preserve"> PAGEREF _Toc157296767 \h </w:instrText>
            </w:r>
            <w:r w:rsidR="003E1AED">
              <w:rPr>
                <w:noProof/>
                <w:webHidden/>
              </w:rPr>
            </w:r>
            <w:r w:rsidR="003E1AED">
              <w:rPr>
                <w:noProof/>
                <w:webHidden/>
              </w:rPr>
              <w:fldChar w:fldCharType="separate"/>
            </w:r>
            <w:r w:rsidR="003E1AED">
              <w:rPr>
                <w:noProof/>
                <w:webHidden/>
              </w:rPr>
              <w:t>9</w:t>
            </w:r>
            <w:r w:rsidR="003E1AED">
              <w:rPr>
                <w:noProof/>
                <w:webHidden/>
              </w:rPr>
              <w:fldChar w:fldCharType="end"/>
            </w:r>
          </w:hyperlink>
        </w:p>
        <w:p w14:paraId="2ACBEFB5" w14:textId="77777777" w:rsidR="00D67DFF" w:rsidRDefault="00000000">
          <w:pPr>
            <w:pStyle w:val="TOC1"/>
            <w:tabs>
              <w:tab w:val="right" w:leader="dot" w:pos="9016"/>
            </w:tabs>
            <w:rPr>
              <w:noProof/>
            </w:rPr>
          </w:pPr>
          <w:hyperlink w:anchor="_Toc157296768" w:history="1">
            <w:r w:rsidR="003E1AED" w:rsidRPr="00F00979">
              <w:rPr>
                <w:rStyle w:val="Hyperlink"/>
                <w:noProof/>
              </w:rPr>
              <w:t>References</w:t>
            </w:r>
            <w:r w:rsidR="003E1AED">
              <w:rPr>
                <w:noProof/>
                <w:webHidden/>
              </w:rPr>
              <w:tab/>
            </w:r>
            <w:r w:rsidR="003E1AED">
              <w:rPr>
                <w:noProof/>
                <w:webHidden/>
              </w:rPr>
              <w:fldChar w:fldCharType="begin"/>
            </w:r>
            <w:r w:rsidR="003E1AED">
              <w:rPr>
                <w:noProof/>
                <w:webHidden/>
              </w:rPr>
              <w:instrText xml:space="preserve"> PAGEREF _Toc157296768 \h </w:instrText>
            </w:r>
            <w:r w:rsidR="003E1AED">
              <w:rPr>
                <w:noProof/>
                <w:webHidden/>
              </w:rPr>
            </w:r>
            <w:r w:rsidR="003E1AED">
              <w:rPr>
                <w:noProof/>
                <w:webHidden/>
              </w:rPr>
              <w:fldChar w:fldCharType="separate"/>
            </w:r>
            <w:r w:rsidR="003E1AED">
              <w:rPr>
                <w:noProof/>
                <w:webHidden/>
              </w:rPr>
              <w:t>10</w:t>
            </w:r>
            <w:r w:rsidR="003E1AED">
              <w:rPr>
                <w:noProof/>
                <w:webHidden/>
              </w:rPr>
              <w:fldChar w:fldCharType="end"/>
            </w:r>
          </w:hyperlink>
        </w:p>
        <w:p w14:paraId="6CB7B07E" w14:textId="77777777" w:rsidR="00D67DFF" w:rsidRDefault="003E1AED">
          <w:r>
            <w:rPr>
              <w:b/>
              <w:bCs/>
              <w:noProof/>
            </w:rPr>
            <w:fldChar w:fldCharType="end"/>
          </w:r>
        </w:p>
      </w:sdtContent>
    </w:sdt>
    <w:p w14:paraId="5DFAC563" w14:textId="77777777" w:rsidR="00342BEF" w:rsidRDefault="003E1AED">
      <w:pPr>
        <w:rPr>
          <w:rFonts w:cs="Arial"/>
          <w:b/>
          <w:szCs w:val="24"/>
          <w:lang w:val="en-US"/>
        </w:rPr>
      </w:pPr>
      <w:r>
        <w:rPr>
          <w:rFonts w:cs="Arial"/>
          <w:b/>
          <w:szCs w:val="24"/>
          <w:lang w:val="en-US"/>
        </w:rPr>
        <w:br w:type="page"/>
      </w:r>
    </w:p>
    <w:p w14:paraId="78734B4A" w14:textId="77777777" w:rsidR="00342BEF" w:rsidRDefault="003E1AED" w:rsidP="00706F63">
      <w:pPr>
        <w:pStyle w:val="Heading1"/>
        <w:rPr>
          <w:lang w:val="en-US"/>
        </w:rPr>
      </w:pPr>
      <w:bookmarkStart w:id="0" w:name="_Toc157296761"/>
      <w:r>
        <w:rPr>
          <w:lang w:val="en-US"/>
        </w:rPr>
        <w:lastRenderedPageBreak/>
        <w:t>Introduction</w:t>
      </w:r>
      <w:bookmarkEnd w:id="0"/>
    </w:p>
    <w:p w14:paraId="7A1C5E66" w14:textId="77777777" w:rsidR="00342BEF" w:rsidRDefault="003E1AED">
      <w:pPr>
        <w:rPr>
          <w:rFonts w:cs="Arial"/>
          <w:b/>
          <w:szCs w:val="24"/>
          <w:lang w:val="en-US"/>
        </w:rPr>
      </w:pPr>
      <w:r>
        <w:rPr>
          <w:rFonts w:cs="Arial"/>
          <w:szCs w:val="24"/>
          <w:lang w:val="en-US"/>
        </w:rPr>
        <w:t>As per the reports, the world has been continuously facing environmental issues such as global boiling, climatic changes, waste generation, carbon emissions and many more. In order to address these issues, investment in sustainability has become the most essential aspect of businesses across several industries. Particularly the global hotel industry contributes to higher carbon emissions equivalent to 20 volcanic eruptions, that is approximately 60 million tons per year. The hospitality industry is one of the most significant contributors to carbon emissions and environmental issues due to its widespread operations including transportation, accommodation, food, and more. Hotels tod</w:t>
      </w:r>
      <w:r w:rsidR="00186F0A">
        <w:rPr>
          <w:rFonts w:cs="Arial"/>
          <w:szCs w:val="24"/>
          <w:lang w:val="en-US"/>
        </w:rPr>
        <w:t>ay are highly committed to</w:t>
      </w:r>
      <w:r w:rsidR="00F537E3">
        <w:rPr>
          <w:rFonts w:cs="Arial"/>
          <w:szCs w:val="24"/>
          <w:lang w:val="en-US"/>
        </w:rPr>
        <w:t xml:space="preserve"> reducing their environmental impacts through the best and most effective green practices. However, there are reports concerning fake commitments towards these efforts, also known as "greenwashing". The following report is going to explore the allegations made against one of the most renowned hotel brands in the world, Hilton and investigate potential areas of greenwashing within their business landscape. The report will also discuss their self-evaluation practices followed by a comprehensive investigation of green technology used by the company. </w:t>
      </w:r>
      <w:r>
        <w:rPr>
          <w:rFonts w:cs="Arial"/>
          <w:b/>
          <w:szCs w:val="24"/>
          <w:lang w:val="en-US"/>
        </w:rPr>
        <w:br w:type="page"/>
      </w:r>
    </w:p>
    <w:p w14:paraId="2D5E6D76" w14:textId="77777777" w:rsidR="00F93980" w:rsidRDefault="003E1AED" w:rsidP="00706F63">
      <w:pPr>
        <w:pStyle w:val="Heading1"/>
        <w:rPr>
          <w:lang w:val="en-US"/>
        </w:rPr>
      </w:pPr>
      <w:bookmarkStart w:id="1" w:name="_Toc157296762"/>
      <w:r>
        <w:rPr>
          <w:lang w:val="en-US"/>
        </w:rPr>
        <w:lastRenderedPageBreak/>
        <w:t>Greenwashing Accusation</w:t>
      </w:r>
      <w:bookmarkEnd w:id="1"/>
      <w:r>
        <w:rPr>
          <w:lang w:val="en-US"/>
        </w:rPr>
        <w:t xml:space="preserve"> </w:t>
      </w:r>
    </w:p>
    <w:p w14:paraId="1A9A0BD4" w14:textId="77777777" w:rsidR="00261F2B" w:rsidRDefault="003E1AED">
      <w:pPr>
        <w:rPr>
          <w:rFonts w:cs="Arial"/>
          <w:szCs w:val="24"/>
          <w:lang w:val="en-US"/>
        </w:rPr>
      </w:pPr>
      <w:r>
        <w:rPr>
          <w:rFonts w:cs="Arial"/>
          <w:szCs w:val="24"/>
          <w:lang w:val="en-US"/>
        </w:rPr>
        <w:t xml:space="preserve">The global trend of </w:t>
      </w:r>
      <w:proofErr w:type="spellStart"/>
      <w:r>
        <w:rPr>
          <w:rFonts w:cs="Arial"/>
          <w:szCs w:val="24"/>
          <w:lang w:val="en-US"/>
        </w:rPr>
        <w:t>minimising</w:t>
      </w:r>
      <w:proofErr w:type="spellEnd"/>
      <w:r>
        <w:rPr>
          <w:rFonts w:cs="Arial"/>
          <w:szCs w:val="24"/>
          <w:lang w:val="en-US"/>
        </w:rPr>
        <w:t xml:space="preserve"> environmental impact has been continuously growing and </w:t>
      </w:r>
      <w:proofErr w:type="spellStart"/>
      <w:r>
        <w:rPr>
          <w:rFonts w:cs="Arial"/>
          <w:szCs w:val="24"/>
          <w:lang w:val="en-US"/>
        </w:rPr>
        <w:t>organisations</w:t>
      </w:r>
      <w:proofErr w:type="spellEnd"/>
      <w:r>
        <w:rPr>
          <w:rFonts w:cs="Arial"/>
          <w:szCs w:val="24"/>
          <w:lang w:val="en-US"/>
        </w:rPr>
        <w:t xml:space="preserve"> around the world have been demonstrating their sustainability efforts. Consumers on the other hand have become more eco-conscious which has been secondarily driving the requirement of sustainable development.  However, in an attempt to address these consumer expectations, several companies across the world are being accused of "greenwashing". Greenwashing can be defined as an act of making untruthful or deceptive claims about the brand's sustainability while concealing increased environmental footprints. It has been determined that most of the hotel brands have been accused of these allegations. </w:t>
      </w:r>
    </w:p>
    <w:p w14:paraId="22C49431" w14:textId="77777777" w:rsidR="00845599" w:rsidRDefault="003E1AED">
      <w:pPr>
        <w:rPr>
          <w:rFonts w:cs="Arial"/>
          <w:szCs w:val="24"/>
          <w:lang w:val="en-US"/>
        </w:rPr>
      </w:pPr>
      <w:r>
        <w:rPr>
          <w:rFonts w:cs="Arial"/>
          <w:szCs w:val="24"/>
          <w:lang w:val="en-US"/>
        </w:rPr>
        <w:t xml:space="preserve">Hilton is one of the most fast-growing and leading hotel companies in the world, headquartered in Virginia. The company has recently released a report “Travel </w:t>
      </w:r>
      <w:r w:rsidR="00FB517C">
        <w:rPr>
          <w:rFonts w:cs="Arial"/>
          <w:szCs w:val="24"/>
          <w:lang w:val="en-US"/>
        </w:rPr>
        <w:t>with</w:t>
      </w:r>
      <w:r>
        <w:rPr>
          <w:rFonts w:cs="Arial"/>
          <w:szCs w:val="24"/>
          <w:lang w:val="en-US"/>
        </w:rPr>
        <w:t xml:space="preserve"> Purpose 2030 Goals”</w:t>
      </w:r>
      <w:r w:rsidR="00FB517C">
        <w:rPr>
          <w:rFonts w:cs="Arial"/>
          <w:szCs w:val="24"/>
          <w:lang w:val="en-US"/>
        </w:rPr>
        <w:t>, marking their 100</w:t>
      </w:r>
      <w:r w:rsidR="00FB517C" w:rsidRPr="00FB517C">
        <w:rPr>
          <w:rFonts w:cs="Arial"/>
          <w:szCs w:val="24"/>
          <w:vertAlign w:val="superscript"/>
          <w:lang w:val="en-US"/>
        </w:rPr>
        <w:t>th</w:t>
      </w:r>
      <w:r w:rsidR="00FB517C">
        <w:rPr>
          <w:rFonts w:cs="Arial"/>
          <w:szCs w:val="24"/>
          <w:lang w:val="en-US"/>
        </w:rPr>
        <w:t xml:space="preserve"> anniversary. The report outlines the company's commitment towards reducing environmental footprints over the next few years and highlights its investment in environmental sustainability. The company claimed that it would reduce carbon emissions in "Hilton Properties" by 61%. However, some critics argue that the company is not primarily focused on reducing environmental impact but the initiative is aimed at </w:t>
      </w:r>
      <w:proofErr w:type="spellStart"/>
      <w:r w:rsidR="00FB517C">
        <w:rPr>
          <w:rFonts w:cs="Arial"/>
          <w:szCs w:val="24"/>
          <w:lang w:val="en-US"/>
        </w:rPr>
        <w:t>maximising</w:t>
      </w:r>
      <w:proofErr w:type="spellEnd"/>
      <w:r w:rsidR="00FB517C">
        <w:rPr>
          <w:rFonts w:cs="Arial"/>
          <w:szCs w:val="24"/>
          <w:lang w:val="en-US"/>
        </w:rPr>
        <w:t xml:space="preserve"> profit by demonstrating false sustainable efforts. According to reports, Tourism Concern, advocating ethical tourism has also accused the company of greenwashing activities. The </w:t>
      </w:r>
      <w:proofErr w:type="spellStart"/>
      <w:r w:rsidR="00FB517C">
        <w:rPr>
          <w:rFonts w:cs="Arial"/>
          <w:szCs w:val="24"/>
          <w:lang w:val="en-US"/>
        </w:rPr>
        <w:t>organisation</w:t>
      </w:r>
      <w:proofErr w:type="spellEnd"/>
      <w:r w:rsidR="00FB517C">
        <w:rPr>
          <w:rFonts w:cs="Arial"/>
          <w:szCs w:val="24"/>
          <w:lang w:val="en-US"/>
        </w:rPr>
        <w:t xml:space="preserve"> argued that Hiton claimed to be involved in eco-friendly practices and biodiversity protection, and uprooted several mangroves and palm trees in order to expand their infrastructure, particularly "Hilton Complex Resort" on </w:t>
      </w:r>
      <w:proofErr w:type="spellStart"/>
      <w:r w:rsidR="00FB517C">
        <w:rPr>
          <w:rFonts w:cs="Arial"/>
          <w:szCs w:val="24"/>
          <w:lang w:val="en-US"/>
        </w:rPr>
        <w:t>Mandhoo</w:t>
      </w:r>
      <w:proofErr w:type="spellEnd"/>
      <w:r w:rsidR="00FB517C">
        <w:rPr>
          <w:rFonts w:cs="Arial"/>
          <w:szCs w:val="24"/>
          <w:lang w:val="en-US"/>
        </w:rPr>
        <w:t xml:space="preserve"> Island</w:t>
      </w:r>
      <w:r w:rsidR="001C4902">
        <w:rPr>
          <w:rFonts w:cs="Arial"/>
          <w:szCs w:val="24"/>
          <w:lang w:val="en-US"/>
        </w:rPr>
        <w:t xml:space="preserve"> (Tark and Oh, 2021).</w:t>
      </w:r>
      <w:r w:rsidR="00706F63">
        <w:rPr>
          <w:rFonts w:cs="Arial"/>
          <w:szCs w:val="24"/>
          <w:lang w:val="en-US"/>
        </w:rPr>
        <w:t xml:space="preserve"> </w:t>
      </w:r>
    </w:p>
    <w:p w14:paraId="6A75DCE9" w14:textId="77777777" w:rsidR="00845599" w:rsidRDefault="003E1AED">
      <w:pPr>
        <w:rPr>
          <w:rFonts w:cs="Arial"/>
          <w:szCs w:val="24"/>
          <w:lang w:val="en-US"/>
        </w:rPr>
      </w:pPr>
      <w:r>
        <w:rPr>
          <w:rFonts w:cs="Arial"/>
          <w:szCs w:val="24"/>
          <w:lang w:val="en-US"/>
        </w:rPr>
        <w:t>Hilton Worldwide Holdings Inc manages more than 400 hotels across the world and as per their annual sustainability report, the hotel claims to follow social, environmental and governance criteria. However, according to a report in 2022, the company failed to mention embodied carbon emission in its “72 pages” of information and pledges. By taking Hilton’s newly constructed 40 hotels into consideration, there is a significant amount of unaccounted carbon emission</w:t>
      </w:r>
      <w:r w:rsidR="001C4902">
        <w:rPr>
          <w:rFonts w:cs="Arial"/>
          <w:szCs w:val="24"/>
          <w:lang w:val="en-US"/>
        </w:rPr>
        <w:t xml:space="preserve"> (Breaking Travel News)</w:t>
      </w:r>
      <w:r>
        <w:rPr>
          <w:rFonts w:cs="Arial"/>
          <w:szCs w:val="24"/>
          <w:lang w:val="en-US"/>
        </w:rPr>
        <w:t xml:space="preserve">. </w:t>
      </w:r>
    </w:p>
    <w:p w14:paraId="46A8D0ED" w14:textId="77777777" w:rsidR="00845599" w:rsidRDefault="003E1AED">
      <w:pPr>
        <w:rPr>
          <w:rFonts w:cs="Arial"/>
          <w:szCs w:val="24"/>
          <w:lang w:val="en-US"/>
        </w:rPr>
      </w:pPr>
      <w:r>
        <w:rPr>
          <w:rFonts w:cs="Arial"/>
          <w:szCs w:val="24"/>
          <w:lang w:val="en-US"/>
        </w:rPr>
        <w:t xml:space="preserve">According to a report, Hilton has stopped providing daily housekeeping services, which indeed raises a concern regarding unwashed towels in their hotel rooms. The </w:t>
      </w:r>
      <w:r>
        <w:rPr>
          <w:rFonts w:cs="Arial"/>
          <w:szCs w:val="24"/>
          <w:lang w:val="en-US"/>
        </w:rPr>
        <w:lastRenderedPageBreak/>
        <w:t xml:space="preserve">company have made their proactive daily "housekeeping" services optional for all US "non-luxury brands". This means that the services are provided only when the guests ask for it. The company claims to be highly eco-conscious and customer-centric, but the reduction of daily housekeeping services points towards greenwashing </w:t>
      </w:r>
      <w:proofErr w:type="spellStart"/>
      <w:r>
        <w:rPr>
          <w:rFonts w:cs="Arial"/>
          <w:szCs w:val="24"/>
          <w:lang w:val="en-US"/>
        </w:rPr>
        <w:t>behaviour</w:t>
      </w:r>
      <w:proofErr w:type="spellEnd"/>
      <w:r>
        <w:rPr>
          <w:rFonts w:cs="Arial"/>
          <w:szCs w:val="24"/>
          <w:lang w:val="en-US"/>
        </w:rPr>
        <w:t xml:space="preserve">. However, </w:t>
      </w:r>
      <w:r w:rsidR="00BE63BF">
        <w:rPr>
          <w:rFonts w:cs="Arial"/>
          <w:szCs w:val="24"/>
          <w:lang w:val="en-US"/>
        </w:rPr>
        <w:t>the company justifies this initiative by citing the customers are the key driving force. During the pandemic period, several guests wanted less contact and by now the company claims that the customers simply prefer things this way</w:t>
      </w:r>
      <w:r w:rsidR="001C4902">
        <w:rPr>
          <w:rFonts w:cs="Arial"/>
          <w:szCs w:val="24"/>
          <w:lang w:val="en-US"/>
        </w:rPr>
        <w:t xml:space="preserve"> (Hasek, 2023)</w:t>
      </w:r>
      <w:r w:rsidR="00BE63BF">
        <w:rPr>
          <w:rFonts w:cs="Arial"/>
          <w:szCs w:val="24"/>
          <w:lang w:val="en-US"/>
        </w:rPr>
        <w:t>. H</w:t>
      </w:r>
      <w:r>
        <w:rPr>
          <w:rFonts w:cs="Arial"/>
          <w:szCs w:val="24"/>
          <w:lang w:val="en-US"/>
        </w:rPr>
        <w:t xml:space="preserve">ousekeeping services are highly essential to maintain safe and hygienic living spaces. </w:t>
      </w:r>
      <w:r w:rsidR="00BE63BF">
        <w:rPr>
          <w:rFonts w:cs="Arial"/>
          <w:szCs w:val="24"/>
          <w:lang w:val="en-US"/>
        </w:rPr>
        <w:t xml:space="preserve">In the absence of these services, there can be an adverse impact on the overall social and environmental aspects. Unwashed towels, increased waste generation and other similar issues can be faced, which ultimately leave a negative impact on the environment. </w:t>
      </w:r>
    </w:p>
    <w:p w14:paraId="5563FEB8" w14:textId="77777777" w:rsidR="00D667F3" w:rsidRDefault="003E1AED">
      <w:pPr>
        <w:rPr>
          <w:rFonts w:cs="Arial"/>
          <w:szCs w:val="24"/>
          <w:lang w:val="en-US"/>
        </w:rPr>
      </w:pPr>
      <w:r>
        <w:rPr>
          <w:rFonts w:cs="Arial"/>
          <w:szCs w:val="24"/>
          <w:lang w:val="en-US"/>
        </w:rPr>
        <w:t>In contrast, the company claims to replace their existing towel product with a new innovative product. According to the company, the new towel initiative leverages modern technology so that the product grows "plusher" after washing, offering the feel of a heaver and luxurious product. This ensures up to a 50% longer lifespan in compared to existing towels. With this initiative they aim to reduce product wastage and reuse of resources, demonstrating their sustainability efforts.</w:t>
      </w:r>
    </w:p>
    <w:p w14:paraId="782FC4E3" w14:textId="77777777" w:rsidR="00D667F3" w:rsidRDefault="003E1AED" w:rsidP="00706F63">
      <w:pPr>
        <w:pStyle w:val="Heading1"/>
        <w:rPr>
          <w:lang w:val="en-US"/>
        </w:rPr>
      </w:pPr>
      <w:bookmarkStart w:id="2" w:name="_Toc157296763"/>
      <w:r>
        <w:rPr>
          <w:lang w:val="en-US"/>
        </w:rPr>
        <w:t>Self-Evaluation in Hilton</w:t>
      </w:r>
      <w:bookmarkEnd w:id="2"/>
      <w:r>
        <w:rPr>
          <w:lang w:val="en-US"/>
        </w:rPr>
        <w:t xml:space="preserve"> </w:t>
      </w:r>
    </w:p>
    <w:p w14:paraId="5BA135D2" w14:textId="77777777" w:rsidR="00BE63BF" w:rsidRDefault="003E1AED">
      <w:pPr>
        <w:rPr>
          <w:rFonts w:cs="Arial"/>
          <w:szCs w:val="24"/>
          <w:lang w:val="en-US"/>
        </w:rPr>
      </w:pPr>
      <w:r>
        <w:rPr>
          <w:rFonts w:cs="Arial"/>
          <w:szCs w:val="24"/>
          <w:lang w:val="en-US"/>
        </w:rPr>
        <w:t>As a hotel</w:t>
      </w:r>
      <w:r w:rsidR="008C5498">
        <w:rPr>
          <w:rFonts w:cs="Arial"/>
          <w:szCs w:val="24"/>
          <w:lang w:val="en-US"/>
        </w:rPr>
        <w:t xml:space="preserve"> industry leader, Hilton is aware of the fact that environmental sustainability is not only beneficial for the plan</w:t>
      </w:r>
      <w:r w:rsidR="006E41E5">
        <w:rPr>
          <w:rFonts w:cs="Arial"/>
          <w:szCs w:val="24"/>
          <w:lang w:val="en-US"/>
        </w:rPr>
        <w:t>e</w:t>
      </w:r>
      <w:r w:rsidR="008C5498">
        <w:rPr>
          <w:rFonts w:cs="Arial"/>
          <w:szCs w:val="24"/>
          <w:lang w:val="en-US"/>
        </w:rPr>
        <w:t xml:space="preserve">t but also highly advantageous for the company. Modern customers are increasingly seeking greener and eco-conscious hotels that reduce their impact on the environment and contribute to economic and social development. As such, the company must be proactively involved in self-evaluation in order to maintain and develop sustainability across its operations. The company evaluates their current situation and determines its environmental strengths and weaknesses. The company understands that this requires a comprehensive approach and simple observation might not return valuable results. Therefore, Hilton leverages tools such as annual sustainability reports, environmental audits, carbon footprint calculators and other sustainability indicators to access their sustainability efforts. This also includes assessing their water usage, energy consumption, carbon emission, waste generation and other areas of environmental performance. Furthermore, the company also benchmarked their hotels against "industry standards" or the best </w:t>
      </w:r>
      <w:r w:rsidR="008C5498">
        <w:rPr>
          <w:rFonts w:cs="Arial"/>
          <w:szCs w:val="24"/>
          <w:lang w:val="en-US"/>
        </w:rPr>
        <w:lastRenderedPageBreak/>
        <w:t xml:space="preserve">sustainable practices and </w:t>
      </w:r>
      <w:r w:rsidR="009A13D5">
        <w:rPr>
          <w:rFonts w:cs="Arial"/>
          <w:szCs w:val="24"/>
          <w:lang w:val="en-US"/>
        </w:rPr>
        <w:t>investigated their performance in comparison to their competitors</w:t>
      </w:r>
      <w:r w:rsidR="001C4902">
        <w:rPr>
          <w:rFonts w:cs="Arial"/>
          <w:szCs w:val="24"/>
          <w:lang w:val="en-US"/>
        </w:rPr>
        <w:t xml:space="preserve"> (Zientara </w:t>
      </w:r>
      <w:r w:rsidR="001C4902">
        <w:rPr>
          <w:rFonts w:cs="Arial"/>
          <w:i/>
          <w:szCs w:val="24"/>
          <w:lang w:val="en-US"/>
        </w:rPr>
        <w:t xml:space="preserve">et al., </w:t>
      </w:r>
      <w:r w:rsidR="001C4902">
        <w:rPr>
          <w:rFonts w:cs="Arial"/>
          <w:szCs w:val="24"/>
          <w:lang w:val="en-US"/>
        </w:rPr>
        <w:t>2020)</w:t>
      </w:r>
      <w:r w:rsidR="009A13D5">
        <w:rPr>
          <w:rFonts w:cs="Arial"/>
          <w:szCs w:val="24"/>
          <w:lang w:val="en-US"/>
        </w:rPr>
        <w:t xml:space="preserve">. </w:t>
      </w:r>
    </w:p>
    <w:p w14:paraId="529A8EC8" w14:textId="77777777" w:rsidR="006E41E5" w:rsidRDefault="003E1AED" w:rsidP="00706F63">
      <w:pPr>
        <w:pStyle w:val="Heading1"/>
        <w:rPr>
          <w:lang w:val="en-US"/>
        </w:rPr>
      </w:pPr>
      <w:bookmarkStart w:id="3" w:name="_Toc157296764"/>
      <w:r>
        <w:rPr>
          <w:lang w:val="en-US"/>
        </w:rPr>
        <w:t>Why do companies self-evaluate?</w:t>
      </w:r>
      <w:bookmarkEnd w:id="3"/>
    </w:p>
    <w:p w14:paraId="0E64722A" w14:textId="77777777" w:rsidR="006E41E5" w:rsidRDefault="003E1AED">
      <w:pPr>
        <w:rPr>
          <w:rFonts w:cs="Arial"/>
          <w:szCs w:val="24"/>
          <w:lang w:val="en-US"/>
        </w:rPr>
      </w:pPr>
      <w:r>
        <w:rPr>
          <w:rFonts w:cs="Arial"/>
          <w:szCs w:val="24"/>
          <w:lang w:val="en-US"/>
        </w:rPr>
        <w:t xml:space="preserve">As mentioned above, the growing demand for environmental sustainability is at its peak and companies around the world have been primarily focusing on enhancing their sustainable efforts. Sustainability contributes to both improved environmental impacts and business growth considering the growing demand for modern eco-conscious customers and the requirement for addressing grown climatic changes and other similar issues. Self-evaluation is the most significant step that could aid the companies in identifying their strengths and weaknesses towards sustainability. It can aid in assessing whether a particular program or intervention has the necessary support, resources, commitment, capacity and efficiency to consistently return positive and valuable outcomes. This also includes assessing whether the program or intervention has robust collaborations and partnerships, efficient financial planning, a strong </w:t>
      </w:r>
      <w:proofErr w:type="spellStart"/>
      <w:r>
        <w:rPr>
          <w:rFonts w:cs="Arial"/>
          <w:szCs w:val="24"/>
          <w:lang w:val="en-US"/>
        </w:rPr>
        <w:t>organisation</w:t>
      </w:r>
      <w:proofErr w:type="spellEnd"/>
      <w:r>
        <w:rPr>
          <w:rFonts w:cs="Arial"/>
          <w:szCs w:val="24"/>
          <w:lang w:val="en-US"/>
        </w:rPr>
        <w:t xml:space="preserve"> structure and the necessary "human resources" to </w:t>
      </w:r>
      <w:r w:rsidR="00980460">
        <w:rPr>
          <w:rFonts w:cs="Arial"/>
          <w:szCs w:val="24"/>
          <w:lang w:val="en-US"/>
        </w:rPr>
        <w:t xml:space="preserve">address the job. </w:t>
      </w:r>
    </w:p>
    <w:p w14:paraId="3E7C7120" w14:textId="77777777" w:rsidR="00980460" w:rsidRDefault="003E1AED">
      <w:pPr>
        <w:rPr>
          <w:rFonts w:cs="Arial"/>
          <w:szCs w:val="24"/>
          <w:lang w:val="en-US"/>
        </w:rPr>
      </w:pPr>
      <w:r>
        <w:rPr>
          <w:rFonts w:cs="Arial"/>
          <w:szCs w:val="24"/>
          <w:lang w:val="en-US"/>
        </w:rPr>
        <w:t xml:space="preserve">Self-evaluation in terms of sustainability, is a critical initiative that ensures all the practices and actions are economically, environmentally and socially responsible and do not compromise the capability of future generations to address the needs. Self-evaluation is an essential activity for assessing the long-term viability and impact of projects, interventions and overall sustainability efforts. Self-evaluation ensures that the company has all the necessary resources and plans to achieve its sustainable goals. It is essential to note that self-evaluation not only aids in understanding the available resources but also provides an opportunity to explore the areas of improvement which can be critical to address during the path towards sustainable development. Hotel industries, particularly should </w:t>
      </w:r>
      <w:proofErr w:type="spellStart"/>
      <w:r>
        <w:rPr>
          <w:rFonts w:cs="Arial"/>
          <w:szCs w:val="24"/>
          <w:lang w:val="en-US"/>
        </w:rPr>
        <w:t>emphasise</w:t>
      </w:r>
      <w:proofErr w:type="spellEnd"/>
      <w:r>
        <w:rPr>
          <w:rFonts w:cs="Arial"/>
          <w:szCs w:val="24"/>
          <w:lang w:val="en-US"/>
        </w:rPr>
        <w:t xml:space="preserve"> self-evaluation to understand their environmental footprint, waste generation, carbon emission, energy consumption and more to develop a viable roadmap to reduce consumption and environmental impacts to achieve long-term environmental sustainability</w:t>
      </w:r>
      <w:r w:rsidR="001C4902">
        <w:rPr>
          <w:rFonts w:cs="Arial"/>
          <w:szCs w:val="24"/>
          <w:lang w:val="en-US"/>
        </w:rPr>
        <w:t xml:space="preserve"> </w:t>
      </w:r>
      <w:r w:rsidR="001C4902">
        <w:rPr>
          <w:iCs/>
        </w:rPr>
        <w:t>(</w:t>
      </w:r>
      <w:r w:rsidR="001C4902" w:rsidRPr="001C4902">
        <w:rPr>
          <w:iCs/>
        </w:rPr>
        <w:t>eval-community</w:t>
      </w:r>
      <w:r w:rsidR="001C4902">
        <w:rPr>
          <w:rFonts w:cs="Arial"/>
          <w:szCs w:val="24"/>
          <w:lang w:val="en-US"/>
        </w:rPr>
        <w:t>, 2023).</w:t>
      </w:r>
    </w:p>
    <w:p w14:paraId="470CB77C" w14:textId="77777777" w:rsidR="008A2532" w:rsidRDefault="003E1AED" w:rsidP="00706F63">
      <w:pPr>
        <w:pStyle w:val="Heading1"/>
        <w:rPr>
          <w:lang w:val="en-US"/>
        </w:rPr>
      </w:pPr>
      <w:bookmarkStart w:id="4" w:name="_Toc157296765"/>
      <w:r>
        <w:rPr>
          <w:lang w:val="en-US"/>
        </w:rPr>
        <w:lastRenderedPageBreak/>
        <w:t>Uses of Green Technology in Hilton</w:t>
      </w:r>
      <w:bookmarkEnd w:id="4"/>
    </w:p>
    <w:p w14:paraId="4DE7E83D" w14:textId="77777777" w:rsidR="0085341B" w:rsidRDefault="003E1AED">
      <w:pPr>
        <w:rPr>
          <w:rFonts w:cs="Arial"/>
          <w:szCs w:val="24"/>
          <w:lang w:val="en-US"/>
        </w:rPr>
      </w:pPr>
      <w:r>
        <w:rPr>
          <w:rFonts w:cs="Arial"/>
          <w:szCs w:val="24"/>
          <w:lang w:val="en-US"/>
        </w:rPr>
        <w:t xml:space="preserve">Environmental sustainability has become the most significant aspect in almost every industry across the world, particularly in the hotel industry due to their larger environmental footprints. According to reports, Hilton has implemented an "energy efficient lighting retrofit program" for their guest rooms. By leveraging "state-of-art" compact fluorescent and similar lighting technology, the company ensures reducing the consumption of natural resources for powering such products. The company is also actively assessing and implementing additional "Green technologies" across its facilities which include fuel cells, solar technology and co-generation as they have become more reliable, affordable and most importantly sustainable. These initiatives will enable the company to further </w:t>
      </w:r>
      <w:proofErr w:type="spellStart"/>
      <w:r>
        <w:rPr>
          <w:rFonts w:cs="Arial"/>
          <w:szCs w:val="24"/>
          <w:lang w:val="en-US"/>
        </w:rPr>
        <w:t>minimise</w:t>
      </w:r>
      <w:proofErr w:type="spellEnd"/>
      <w:r>
        <w:rPr>
          <w:rFonts w:cs="Arial"/>
          <w:szCs w:val="24"/>
          <w:lang w:val="en-US"/>
        </w:rPr>
        <w:t xml:space="preserve"> dependence on its current resources and energy providers</w:t>
      </w:r>
      <w:r w:rsidR="001C4902">
        <w:rPr>
          <w:rFonts w:cs="Arial"/>
          <w:szCs w:val="24"/>
          <w:lang w:val="en-US"/>
        </w:rPr>
        <w:t xml:space="preserve"> (</w:t>
      </w:r>
      <w:r w:rsidR="00D67DFF">
        <w:rPr>
          <w:rFonts w:cs="Arial"/>
          <w:szCs w:val="24"/>
          <w:lang w:val="en-US"/>
        </w:rPr>
        <w:t>Matteucci, 2020)</w:t>
      </w:r>
      <w:r>
        <w:rPr>
          <w:rFonts w:cs="Arial"/>
          <w:szCs w:val="24"/>
          <w:lang w:val="en-US"/>
        </w:rPr>
        <w:t xml:space="preserve">. </w:t>
      </w:r>
    </w:p>
    <w:p w14:paraId="54C53DFB" w14:textId="77777777" w:rsidR="00EE4C7F" w:rsidRDefault="003E1AED">
      <w:pPr>
        <w:rPr>
          <w:rFonts w:cs="Arial"/>
          <w:szCs w:val="24"/>
          <w:lang w:val="en-US"/>
        </w:rPr>
      </w:pPr>
      <w:r>
        <w:rPr>
          <w:rFonts w:cs="Arial"/>
          <w:szCs w:val="24"/>
          <w:lang w:val="en-US"/>
        </w:rPr>
        <w:t xml:space="preserve">The company believes that it can achieve its energy goals by leveraging renewable energy sources and a significant focus on energy efficiency which </w:t>
      </w:r>
      <w:proofErr w:type="spellStart"/>
      <w:r>
        <w:rPr>
          <w:rFonts w:cs="Arial"/>
          <w:szCs w:val="24"/>
          <w:lang w:val="en-US"/>
        </w:rPr>
        <w:t>minimises</w:t>
      </w:r>
      <w:proofErr w:type="spellEnd"/>
      <w:r>
        <w:rPr>
          <w:rFonts w:cs="Arial"/>
          <w:szCs w:val="24"/>
          <w:lang w:val="en-US"/>
        </w:rPr>
        <w:t xml:space="preserve"> both greenhouse gas emissions and utility costs from its hotels across the planet. The company have pledged to </w:t>
      </w:r>
      <w:proofErr w:type="spellStart"/>
      <w:r>
        <w:rPr>
          <w:rFonts w:cs="Arial"/>
          <w:szCs w:val="24"/>
          <w:lang w:val="en-US"/>
        </w:rPr>
        <w:t>minimise</w:t>
      </w:r>
      <w:proofErr w:type="spellEnd"/>
      <w:r>
        <w:rPr>
          <w:rFonts w:cs="Arial"/>
          <w:szCs w:val="24"/>
          <w:lang w:val="en-US"/>
        </w:rPr>
        <w:t xml:space="preserve"> their carbon intensity by 61% in the next 10 years. </w:t>
      </w:r>
      <w:proofErr w:type="spellStart"/>
      <w:r>
        <w:rPr>
          <w:rFonts w:cs="Arial"/>
          <w:szCs w:val="24"/>
          <w:lang w:val="en-US"/>
        </w:rPr>
        <w:t>Recognising</w:t>
      </w:r>
      <w:proofErr w:type="spellEnd"/>
      <w:r>
        <w:rPr>
          <w:rFonts w:cs="Arial"/>
          <w:szCs w:val="24"/>
          <w:lang w:val="en-US"/>
        </w:rPr>
        <w:t xml:space="preserve"> "water"' as the most precious resource in the world, the company is committed to driving "holistic water stewardship" across its value chain. The company is committed to reducing its water consumption intensity by 50% in the next 10 years and implementing more than 20 water projects aimed at increasing resilience and access. Lastly, waste reduction is the most essential aspect of sustainability and the company demonstrates their commitment towards circular economy through active waste reduction practices. Donation, recycling, waste prevention and food upcycling are the main initiatives surrounding their waste management practices</w:t>
      </w:r>
      <w:r w:rsidR="00D67DFF">
        <w:rPr>
          <w:rFonts w:cs="Arial"/>
          <w:szCs w:val="24"/>
          <w:lang w:val="en-US"/>
        </w:rPr>
        <w:t xml:space="preserve"> (Hilton ESG, 2023)</w:t>
      </w:r>
      <w:r>
        <w:rPr>
          <w:rFonts w:cs="Arial"/>
          <w:szCs w:val="24"/>
          <w:lang w:val="en-US"/>
        </w:rPr>
        <w:t xml:space="preserve">. </w:t>
      </w:r>
    </w:p>
    <w:p w14:paraId="2DE7AD83" w14:textId="77777777" w:rsidR="008A2532" w:rsidRDefault="003E1AED">
      <w:pPr>
        <w:rPr>
          <w:rFonts w:cs="Arial"/>
          <w:szCs w:val="24"/>
          <w:lang w:val="en-US"/>
        </w:rPr>
      </w:pPr>
      <w:r>
        <w:rPr>
          <w:rFonts w:cs="Arial"/>
          <w:szCs w:val="24"/>
          <w:lang w:val="en-US"/>
        </w:rPr>
        <w:t xml:space="preserve">Furthermore, reports states that, among the brands </w:t>
      </w:r>
      <w:proofErr w:type="spellStart"/>
      <w:r>
        <w:rPr>
          <w:rFonts w:cs="Arial"/>
          <w:szCs w:val="24"/>
          <w:lang w:val="en-US"/>
        </w:rPr>
        <w:t>emphasising</w:t>
      </w:r>
      <w:proofErr w:type="spellEnd"/>
      <w:r>
        <w:rPr>
          <w:rFonts w:cs="Arial"/>
          <w:szCs w:val="24"/>
          <w:lang w:val="en-US"/>
        </w:rPr>
        <w:t xml:space="preserve"> sustainability efforts, hotel companies such as Hyatt, Accor and Hilton claims to become the first hotel brands in the US to achieve net zero emissions.  </w:t>
      </w:r>
    </w:p>
    <w:p w14:paraId="2BF84093" w14:textId="77777777" w:rsidR="00EE4C7F" w:rsidRDefault="003E1AED" w:rsidP="00706F63">
      <w:pPr>
        <w:pStyle w:val="Heading1"/>
      </w:pPr>
      <w:bookmarkStart w:id="5" w:name="_Toc157296766"/>
      <w:r w:rsidRPr="00EE4C7F">
        <w:t>What could they do instead of self-evaluating?</w:t>
      </w:r>
      <w:bookmarkEnd w:id="5"/>
    </w:p>
    <w:p w14:paraId="6DD213E7" w14:textId="77777777" w:rsidR="00706F63" w:rsidRDefault="003E1AED" w:rsidP="00EE4C7F">
      <w:pPr>
        <w:rPr>
          <w:rFonts w:cs="Arial"/>
          <w:szCs w:val="24"/>
          <w:lang w:val="en-US"/>
        </w:rPr>
      </w:pPr>
      <w:r>
        <w:rPr>
          <w:rFonts w:cs="Arial"/>
          <w:szCs w:val="24"/>
          <w:lang w:val="en-US"/>
        </w:rPr>
        <w:t xml:space="preserve">A self-evaluation is an act of identifying their strengths and weaknesses towards sustainability, assessing whether a particular program or intervention has the necessary support, resources, commitment, capacity and efficiency to consistently </w:t>
      </w:r>
      <w:r>
        <w:rPr>
          <w:rFonts w:cs="Arial"/>
          <w:szCs w:val="24"/>
          <w:lang w:val="en-US"/>
        </w:rPr>
        <w:lastRenderedPageBreak/>
        <w:t xml:space="preserve">return positive and valuable outcomes. Companies must be proactively involved in self-evaluation in order to maintain and develop sustainability across their operations. However, it is essential to understand that self-evaluation alone cannot address the environmental concerns. Self-evaluation acts as a supportive tool towards developing a strategic road map to achieve sustainability. The company must leverage self-evaluation to assess its current environmental performance and use such data to inform decision-making. Identifying strengths and areas of improvement can significantly aid in developing strategies and interventions to improve sustainability in their practices. Along with self-evaluation, the company must actively focus on integrating new and innovative technologies such as solar panels, wind energy, and other renewable energy into their day-to-day activities. For instance, lights on parking lots and sidewalks can be </w:t>
      </w:r>
      <w:r w:rsidR="00342BEF">
        <w:rPr>
          <w:rFonts w:cs="Arial"/>
          <w:szCs w:val="24"/>
          <w:lang w:val="en-US"/>
        </w:rPr>
        <w:t>initially powered by solar energy. In conclusion, by leveraging self-evaluation, Hilton can assess their current environmental practices and explore areas for improvement in order to further enhance their sustainability</w:t>
      </w:r>
      <w:r w:rsidR="00D67DFF">
        <w:rPr>
          <w:rFonts w:cs="Arial"/>
          <w:szCs w:val="24"/>
          <w:lang w:val="en-US"/>
        </w:rPr>
        <w:t xml:space="preserve"> (</w:t>
      </w:r>
      <w:proofErr w:type="spellStart"/>
      <w:r w:rsidR="00D67DFF">
        <w:rPr>
          <w:rFonts w:cs="Arial"/>
          <w:szCs w:val="24"/>
          <w:lang w:val="en-US"/>
        </w:rPr>
        <w:t>Ostegaard</w:t>
      </w:r>
      <w:proofErr w:type="spellEnd"/>
      <w:r w:rsidR="00D67DFF">
        <w:rPr>
          <w:rFonts w:cs="Arial"/>
          <w:szCs w:val="24"/>
          <w:lang w:val="en-US"/>
        </w:rPr>
        <w:t xml:space="preserve"> </w:t>
      </w:r>
      <w:r w:rsidR="00D67DFF">
        <w:rPr>
          <w:rFonts w:cs="Arial"/>
          <w:i/>
          <w:szCs w:val="24"/>
          <w:lang w:val="en-US"/>
        </w:rPr>
        <w:t xml:space="preserve">et al., </w:t>
      </w:r>
      <w:r w:rsidR="00D67DFF">
        <w:rPr>
          <w:rFonts w:cs="Arial"/>
          <w:szCs w:val="24"/>
          <w:lang w:val="en-US"/>
        </w:rPr>
        <w:t>2022)</w:t>
      </w:r>
      <w:r w:rsidR="00342BEF">
        <w:rPr>
          <w:rFonts w:cs="Arial"/>
          <w:szCs w:val="24"/>
          <w:lang w:val="en-US"/>
        </w:rPr>
        <w:t xml:space="preserve">. </w:t>
      </w:r>
    </w:p>
    <w:p w14:paraId="2F527037" w14:textId="77777777" w:rsidR="00706F63" w:rsidRDefault="003E1AED">
      <w:pPr>
        <w:rPr>
          <w:rFonts w:cs="Arial"/>
          <w:szCs w:val="24"/>
          <w:lang w:val="en-US"/>
        </w:rPr>
      </w:pPr>
      <w:r>
        <w:rPr>
          <w:rFonts w:cs="Arial"/>
          <w:szCs w:val="24"/>
          <w:lang w:val="en-US"/>
        </w:rPr>
        <w:br w:type="page"/>
      </w:r>
    </w:p>
    <w:p w14:paraId="08A7CC05" w14:textId="77777777" w:rsidR="00EE4C7F" w:rsidRDefault="003E1AED" w:rsidP="00706F63">
      <w:pPr>
        <w:pStyle w:val="Heading1"/>
        <w:rPr>
          <w:lang w:val="en-US"/>
        </w:rPr>
      </w:pPr>
      <w:bookmarkStart w:id="6" w:name="_Toc157296767"/>
      <w:r>
        <w:rPr>
          <w:lang w:val="en-US"/>
        </w:rPr>
        <w:lastRenderedPageBreak/>
        <w:t>Conclusion</w:t>
      </w:r>
      <w:bookmarkEnd w:id="6"/>
    </w:p>
    <w:p w14:paraId="284A8DB8" w14:textId="77777777" w:rsidR="00706F63" w:rsidRDefault="003E1AED" w:rsidP="00706F63">
      <w:pPr>
        <w:rPr>
          <w:rFonts w:cs="Arial"/>
          <w:szCs w:val="24"/>
          <w:lang w:val="en-US"/>
        </w:rPr>
      </w:pPr>
      <w:r>
        <w:rPr>
          <w:rFonts w:cs="Arial"/>
          <w:szCs w:val="24"/>
          <w:lang w:val="en-US"/>
        </w:rPr>
        <w:t xml:space="preserve">In an attempt to address these consumer expectations, several companies across the world are being accused of "greenwashing". Hilton is one of the most fast-growing and leading hotel companies in the world, headquartered in Virginia. The company has been accused of greenwashing in a few areas. Critics argue that the company is not primarily focused on reducing environmental impact but the initiative is aimed at </w:t>
      </w:r>
      <w:proofErr w:type="spellStart"/>
      <w:r>
        <w:rPr>
          <w:rFonts w:cs="Arial"/>
          <w:szCs w:val="24"/>
          <w:lang w:val="en-US"/>
        </w:rPr>
        <w:t>maximising</w:t>
      </w:r>
      <w:proofErr w:type="spellEnd"/>
      <w:r>
        <w:rPr>
          <w:rFonts w:cs="Arial"/>
          <w:szCs w:val="24"/>
          <w:lang w:val="en-US"/>
        </w:rPr>
        <w:t xml:space="preserve"> profit by demonstrating false sustainable efforts. The company failed to mention embodied carbon emission in its "72 pages" of information and pledges. Additionally, the reduction of daily housekeeping services points towards greenwashing </w:t>
      </w:r>
      <w:proofErr w:type="spellStart"/>
      <w:r>
        <w:rPr>
          <w:rFonts w:cs="Arial"/>
          <w:szCs w:val="24"/>
          <w:lang w:val="en-US"/>
        </w:rPr>
        <w:t>behaviour</w:t>
      </w:r>
      <w:proofErr w:type="spellEnd"/>
      <w:r>
        <w:rPr>
          <w:rFonts w:cs="Arial"/>
          <w:szCs w:val="24"/>
          <w:lang w:val="en-US"/>
        </w:rPr>
        <w:t>. In contrast, the company claims to replace their existing towel product with a new innovative product ensuring up to a 50% lifespan increase in compared to existing towels. Hilton has implemented an "energy efficient lighting retrofit program" for their guest rooms. The company is also actively assessing and implementing additional "Green technologies" across its facilities which include fuel cells, solar technology and co-generation. The company is proactively involved in self-evaluation in order to maintain and develop sustainability across its operations. The company evaluates their current situation and determines its environmental strengths and weaknesses through annual sustainability reports, environmental audits, carbon footprint calculators and more. As a hotel industry leader, Hilton is aware of the fact that environmental sustainability is not only beneficial for the planet but also highly advantageous for the company. Self-evaluation ensures that the company has all the necessary resources and plans to achieve its sustainable goals. However, it is essential to understand that self-evaluation alone cannot address the environmental concerns. Self-evaluation acts as a supportive tool towards developing a strategic road map to achieve sustainability.</w:t>
      </w:r>
    </w:p>
    <w:p w14:paraId="4F2BA4A2" w14:textId="77777777" w:rsidR="00706F63" w:rsidRDefault="003E1AED">
      <w:pPr>
        <w:spacing w:line="259" w:lineRule="auto"/>
        <w:jc w:val="left"/>
        <w:rPr>
          <w:rFonts w:cs="Arial"/>
          <w:szCs w:val="24"/>
          <w:lang w:val="en-US"/>
        </w:rPr>
      </w:pPr>
      <w:r>
        <w:rPr>
          <w:rFonts w:cs="Arial"/>
          <w:szCs w:val="24"/>
          <w:lang w:val="en-US"/>
        </w:rPr>
        <w:br w:type="page"/>
      </w:r>
    </w:p>
    <w:p w14:paraId="5857BE0E" w14:textId="77777777" w:rsidR="00706F63" w:rsidRDefault="003E1AED" w:rsidP="00706F63">
      <w:pPr>
        <w:pStyle w:val="Heading1"/>
      </w:pPr>
      <w:bookmarkStart w:id="7" w:name="_Toc157296768"/>
      <w:r>
        <w:lastRenderedPageBreak/>
        <w:t>References</w:t>
      </w:r>
      <w:bookmarkEnd w:id="7"/>
    </w:p>
    <w:p w14:paraId="39230BCF" w14:textId="77777777" w:rsidR="00D67DFF" w:rsidRPr="00D67DFF" w:rsidRDefault="003E1AED" w:rsidP="00D67DFF">
      <w:pPr>
        <w:rPr>
          <w:rFonts w:cs="Arial"/>
          <w:szCs w:val="24"/>
        </w:rPr>
      </w:pPr>
      <w:r w:rsidRPr="00D67DFF">
        <w:rPr>
          <w:rFonts w:cs="Arial"/>
          <w:szCs w:val="24"/>
        </w:rPr>
        <w:t xml:space="preserve">“Hilton Slated over Clean and Green Image.” </w:t>
      </w:r>
      <w:r w:rsidRPr="00D67DFF">
        <w:rPr>
          <w:rFonts w:cs="Arial"/>
          <w:i/>
          <w:iCs/>
          <w:szCs w:val="24"/>
        </w:rPr>
        <w:t>Breaking Travel News</w:t>
      </w:r>
      <w:r w:rsidRPr="00D67DFF">
        <w:rPr>
          <w:rFonts w:cs="Arial"/>
          <w:szCs w:val="24"/>
        </w:rPr>
        <w:t xml:space="preserve">, </w:t>
      </w:r>
      <w:hyperlink r:id="rId7" w:history="1">
        <w:r w:rsidRPr="00D67DFF">
          <w:rPr>
            <w:rStyle w:val="Hyperlink"/>
            <w:rFonts w:cs="Arial"/>
            <w:szCs w:val="24"/>
          </w:rPr>
          <w:t>www.breakingtravelnews.com/news/article/btn200607251143216/</w:t>
        </w:r>
      </w:hyperlink>
      <w:r w:rsidRPr="00D67DFF">
        <w:rPr>
          <w:rFonts w:cs="Arial"/>
          <w:szCs w:val="24"/>
        </w:rPr>
        <w:t xml:space="preserve">. </w:t>
      </w:r>
    </w:p>
    <w:p w14:paraId="1088CD2F" w14:textId="77777777" w:rsidR="00D67DFF" w:rsidRPr="00D67DFF" w:rsidRDefault="003E1AED" w:rsidP="00D67DFF">
      <w:pPr>
        <w:rPr>
          <w:rFonts w:cs="Arial"/>
          <w:szCs w:val="24"/>
        </w:rPr>
      </w:pPr>
      <w:r w:rsidRPr="00D67DFF">
        <w:rPr>
          <w:rFonts w:cs="Arial"/>
          <w:i/>
          <w:iCs/>
          <w:szCs w:val="24"/>
        </w:rPr>
        <w:t>Environmental impact: Travel with purpose: Hilton ESG</w:t>
      </w:r>
      <w:r w:rsidRPr="00D67DFF">
        <w:rPr>
          <w:rFonts w:cs="Arial"/>
          <w:szCs w:val="24"/>
        </w:rPr>
        <w:t xml:space="preserve"> (2023) </w:t>
      </w:r>
      <w:r w:rsidRPr="00D67DFF">
        <w:rPr>
          <w:rFonts w:cs="Arial"/>
          <w:i/>
          <w:iCs/>
          <w:szCs w:val="24"/>
        </w:rPr>
        <w:t>Travel With Purpose | Hilton ESG</w:t>
      </w:r>
      <w:r w:rsidRPr="00D67DFF">
        <w:rPr>
          <w:rFonts w:cs="Arial"/>
          <w:szCs w:val="24"/>
        </w:rPr>
        <w:t xml:space="preserve">. Available at: </w:t>
      </w:r>
      <w:hyperlink r:id="rId8" w:anchor="Watts" w:history="1">
        <w:r w:rsidRPr="00D67DFF">
          <w:rPr>
            <w:rStyle w:val="Hyperlink"/>
            <w:rFonts w:cs="Arial"/>
            <w:szCs w:val="24"/>
          </w:rPr>
          <w:t>https://esg.hilton.com/environment/#Watts</w:t>
        </w:r>
      </w:hyperlink>
      <w:r w:rsidRPr="00D67DFF">
        <w:rPr>
          <w:rFonts w:cs="Arial"/>
          <w:szCs w:val="24"/>
        </w:rPr>
        <w:t xml:space="preserve"> (Accessed: 28 January 2024). </w:t>
      </w:r>
    </w:p>
    <w:p w14:paraId="6B343467" w14:textId="77777777" w:rsidR="00D67DFF" w:rsidRPr="00D67DFF" w:rsidRDefault="003E1AED" w:rsidP="00D67DFF">
      <w:pPr>
        <w:rPr>
          <w:rFonts w:cs="Arial"/>
          <w:szCs w:val="24"/>
        </w:rPr>
      </w:pPr>
      <w:r w:rsidRPr="00D67DFF">
        <w:rPr>
          <w:rFonts w:cs="Arial"/>
          <w:szCs w:val="24"/>
        </w:rPr>
        <w:t xml:space="preserve">Hasek, G. (2023) </w:t>
      </w:r>
      <w:r w:rsidRPr="00D67DFF">
        <w:rPr>
          <w:rFonts w:cs="Arial"/>
          <w:i/>
          <w:iCs/>
          <w:szCs w:val="24"/>
        </w:rPr>
        <w:t>Glenn Hasek</w:t>
      </w:r>
      <w:r w:rsidRPr="00D67DFF">
        <w:rPr>
          <w:rFonts w:cs="Arial"/>
          <w:szCs w:val="24"/>
        </w:rPr>
        <w:t xml:space="preserve">, </w:t>
      </w:r>
      <w:r w:rsidRPr="00D67DFF">
        <w:rPr>
          <w:rFonts w:cs="Arial"/>
          <w:i/>
          <w:iCs/>
          <w:szCs w:val="24"/>
        </w:rPr>
        <w:t>Green Lodging News</w:t>
      </w:r>
      <w:r w:rsidRPr="00D67DFF">
        <w:rPr>
          <w:rFonts w:cs="Arial"/>
          <w:szCs w:val="24"/>
        </w:rPr>
        <w:t xml:space="preserve">. Available at: </w:t>
      </w:r>
      <w:hyperlink r:id="rId9" w:history="1">
        <w:r w:rsidRPr="00D67DFF">
          <w:rPr>
            <w:rStyle w:val="Hyperlink"/>
            <w:rFonts w:cs="Arial"/>
            <w:szCs w:val="24"/>
          </w:rPr>
          <w:t>https://www.greenlodgingnews.com/hilton-to-step-up-frequency-of-linen-towel-cleaning-in-some-brands-this-fall/</w:t>
        </w:r>
      </w:hyperlink>
      <w:r w:rsidRPr="00D67DFF">
        <w:rPr>
          <w:rFonts w:cs="Arial"/>
          <w:szCs w:val="24"/>
        </w:rPr>
        <w:t xml:space="preserve"> (Accessed: 28 January 2024). </w:t>
      </w:r>
    </w:p>
    <w:p w14:paraId="4CCB3353" w14:textId="77777777" w:rsidR="00D67DFF" w:rsidRPr="00D67DFF" w:rsidRDefault="003E1AED" w:rsidP="00D67DFF">
      <w:pPr>
        <w:rPr>
          <w:rFonts w:cs="Arial"/>
          <w:szCs w:val="24"/>
        </w:rPr>
      </w:pPr>
      <w:r w:rsidRPr="00D67DFF">
        <w:rPr>
          <w:rFonts w:cs="Arial"/>
          <w:i/>
          <w:iCs/>
          <w:szCs w:val="24"/>
        </w:rPr>
        <w:t xml:space="preserve">Importance of sustainability as an evaluation standard - </w:t>
      </w:r>
      <w:proofErr w:type="spellStart"/>
      <w:r w:rsidRPr="00D67DFF">
        <w:rPr>
          <w:rFonts w:cs="Arial"/>
          <w:i/>
          <w:iCs/>
          <w:szCs w:val="24"/>
        </w:rPr>
        <w:t>evalcommunity</w:t>
      </w:r>
      <w:proofErr w:type="spellEnd"/>
      <w:r w:rsidRPr="00D67DFF">
        <w:rPr>
          <w:rFonts w:cs="Arial"/>
          <w:i/>
          <w:iCs/>
          <w:szCs w:val="24"/>
        </w:rPr>
        <w:t xml:space="preserve"> </w:t>
      </w:r>
      <w:proofErr w:type="spellStart"/>
      <w:r w:rsidRPr="00D67DFF">
        <w:rPr>
          <w:rFonts w:cs="Arial"/>
          <w:i/>
          <w:iCs/>
          <w:szCs w:val="24"/>
        </w:rPr>
        <w:t>evalcommunity</w:t>
      </w:r>
      <w:proofErr w:type="spellEnd"/>
      <w:r w:rsidRPr="00D67DFF">
        <w:rPr>
          <w:rFonts w:cs="Arial"/>
          <w:szCs w:val="24"/>
        </w:rPr>
        <w:t xml:space="preserve"> (2023) </w:t>
      </w:r>
      <w:proofErr w:type="spellStart"/>
      <w:r w:rsidRPr="00D67DFF">
        <w:rPr>
          <w:rFonts w:cs="Arial"/>
          <w:i/>
          <w:iCs/>
          <w:szCs w:val="24"/>
        </w:rPr>
        <w:t>EvalCommunity</w:t>
      </w:r>
      <w:proofErr w:type="spellEnd"/>
      <w:r w:rsidRPr="00D67DFF">
        <w:rPr>
          <w:rFonts w:cs="Arial"/>
          <w:szCs w:val="24"/>
        </w:rPr>
        <w:t xml:space="preserve">. Available at: </w:t>
      </w:r>
      <w:hyperlink r:id="rId10" w:anchor=":~:text=In%20summary%2C%20sustainability%20as%20an,positive%20outcomes%20and%20impacts%20beyond" w:history="1">
        <w:r w:rsidRPr="00D67DFF">
          <w:rPr>
            <w:rStyle w:val="Hyperlink"/>
            <w:rFonts w:cs="Arial"/>
            <w:szCs w:val="24"/>
          </w:rPr>
          <w:t>https://www.evalcommunity.com/career-center/sustainability/#:~:text=In%20summary%2C%20sustainability%20as%20an,positive%20outcomes%20and%20impacts%20beyond</w:t>
        </w:r>
      </w:hyperlink>
      <w:r w:rsidRPr="00D67DFF">
        <w:rPr>
          <w:rFonts w:cs="Arial"/>
          <w:szCs w:val="24"/>
        </w:rPr>
        <w:t xml:space="preserve"> (Accessed: 28 January 2024). </w:t>
      </w:r>
    </w:p>
    <w:p w14:paraId="2A7CE42D" w14:textId="77777777" w:rsidR="00D67DFF" w:rsidRPr="00D67DFF" w:rsidRDefault="003E1AED" w:rsidP="00D67DFF">
      <w:pPr>
        <w:rPr>
          <w:rFonts w:cs="Arial"/>
          <w:szCs w:val="24"/>
        </w:rPr>
      </w:pPr>
      <w:r w:rsidRPr="00D67DFF">
        <w:rPr>
          <w:rFonts w:cs="Arial"/>
          <w:color w:val="222222"/>
          <w:szCs w:val="24"/>
          <w:shd w:val="clear" w:color="auto" w:fill="FFFFFF"/>
        </w:rPr>
        <w:t>Matteucci, V., 2020. How can the hospitality industry increase corporate value aligned with sustainable development goals? Case examples from Hilton, Meliá and Sun. </w:t>
      </w:r>
      <w:r w:rsidRPr="00D67DFF">
        <w:rPr>
          <w:rFonts w:cs="Arial"/>
          <w:i/>
          <w:iCs/>
          <w:color w:val="222222"/>
          <w:szCs w:val="24"/>
          <w:shd w:val="clear" w:color="auto" w:fill="FFFFFF"/>
        </w:rPr>
        <w:t>Worldwide Hospitality and Tourism Themes</w:t>
      </w:r>
      <w:r w:rsidRPr="00D67DFF">
        <w:rPr>
          <w:rFonts w:cs="Arial"/>
          <w:color w:val="222222"/>
          <w:szCs w:val="24"/>
          <w:shd w:val="clear" w:color="auto" w:fill="FFFFFF"/>
        </w:rPr>
        <w:t>, </w:t>
      </w:r>
      <w:r w:rsidRPr="00D67DFF">
        <w:rPr>
          <w:rFonts w:cs="Arial"/>
          <w:i/>
          <w:iCs/>
          <w:color w:val="222222"/>
          <w:szCs w:val="24"/>
          <w:shd w:val="clear" w:color="auto" w:fill="FFFFFF"/>
        </w:rPr>
        <w:t>12</w:t>
      </w:r>
      <w:r w:rsidRPr="00D67DFF">
        <w:rPr>
          <w:rFonts w:cs="Arial"/>
          <w:color w:val="222222"/>
          <w:szCs w:val="24"/>
          <w:shd w:val="clear" w:color="auto" w:fill="FFFFFF"/>
        </w:rPr>
        <w:t>(5), pp.509-523.</w:t>
      </w:r>
    </w:p>
    <w:p w14:paraId="144A50D7" w14:textId="77777777" w:rsidR="00D67DFF" w:rsidRPr="00D67DFF" w:rsidRDefault="003E1AED" w:rsidP="00D67DFF">
      <w:pPr>
        <w:rPr>
          <w:rFonts w:cs="Arial"/>
          <w:szCs w:val="24"/>
        </w:rPr>
      </w:pPr>
      <w:r w:rsidRPr="00D67DFF">
        <w:rPr>
          <w:rFonts w:cs="Arial"/>
          <w:color w:val="222222"/>
          <w:szCs w:val="24"/>
          <w:shd w:val="clear" w:color="auto" w:fill="FFFFFF"/>
        </w:rPr>
        <w:t xml:space="preserve">Østergaard, P.A., </w:t>
      </w:r>
      <w:proofErr w:type="spellStart"/>
      <w:r w:rsidRPr="00D67DFF">
        <w:rPr>
          <w:rFonts w:cs="Arial"/>
          <w:color w:val="222222"/>
          <w:szCs w:val="24"/>
          <w:shd w:val="clear" w:color="auto" w:fill="FFFFFF"/>
        </w:rPr>
        <w:t>Duic</w:t>
      </w:r>
      <w:proofErr w:type="spellEnd"/>
      <w:r w:rsidRPr="00D67DFF">
        <w:rPr>
          <w:rFonts w:cs="Arial"/>
          <w:color w:val="222222"/>
          <w:szCs w:val="24"/>
          <w:shd w:val="clear" w:color="auto" w:fill="FFFFFF"/>
        </w:rPr>
        <w:t xml:space="preserve">, N., </w:t>
      </w:r>
      <w:proofErr w:type="spellStart"/>
      <w:r w:rsidRPr="00D67DFF">
        <w:rPr>
          <w:rFonts w:cs="Arial"/>
          <w:color w:val="222222"/>
          <w:szCs w:val="24"/>
          <w:shd w:val="clear" w:color="auto" w:fill="FFFFFF"/>
        </w:rPr>
        <w:t>Noorollahi</w:t>
      </w:r>
      <w:proofErr w:type="spellEnd"/>
      <w:r w:rsidRPr="00D67DFF">
        <w:rPr>
          <w:rFonts w:cs="Arial"/>
          <w:color w:val="222222"/>
          <w:szCs w:val="24"/>
          <w:shd w:val="clear" w:color="auto" w:fill="FFFFFF"/>
        </w:rPr>
        <w:t>, Y. and Kalogirou, S., 2022. Renewable energy for sustainable development. </w:t>
      </w:r>
      <w:r w:rsidRPr="00D67DFF">
        <w:rPr>
          <w:rFonts w:cs="Arial"/>
          <w:i/>
          <w:iCs/>
          <w:color w:val="222222"/>
          <w:szCs w:val="24"/>
          <w:shd w:val="clear" w:color="auto" w:fill="FFFFFF"/>
        </w:rPr>
        <w:t>Renewable Energy</w:t>
      </w:r>
      <w:r w:rsidRPr="00D67DFF">
        <w:rPr>
          <w:rFonts w:cs="Arial"/>
          <w:color w:val="222222"/>
          <w:szCs w:val="24"/>
          <w:shd w:val="clear" w:color="auto" w:fill="FFFFFF"/>
        </w:rPr>
        <w:t>, </w:t>
      </w:r>
      <w:r w:rsidRPr="00D67DFF">
        <w:rPr>
          <w:rFonts w:cs="Arial"/>
          <w:i/>
          <w:iCs/>
          <w:color w:val="222222"/>
          <w:szCs w:val="24"/>
          <w:shd w:val="clear" w:color="auto" w:fill="FFFFFF"/>
        </w:rPr>
        <w:t>199</w:t>
      </w:r>
      <w:r w:rsidRPr="00D67DFF">
        <w:rPr>
          <w:rFonts w:cs="Arial"/>
          <w:color w:val="222222"/>
          <w:szCs w:val="24"/>
          <w:shd w:val="clear" w:color="auto" w:fill="FFFFFF"/>
        </w:rPr>
        <w:t>, pp.1145-1152.</w:t>
      </w:r>
    </w:p>
    <w:p w14:paraId="020C0E51" w14:textId="77777777" w:rsidR="00D67DFF" w:rsidRPr="00D67DFF" w:rsidRDefault="003E1AED" w:rsidP="00D67DFF">
      <w:pPr>
        <w:rPr>
          <w:rFonts w:cs="Arial"/>
          <w:color w:val="222222"/>
          <w:szCs w:val="24"/>
          <w:shd w:val="clear" w:color="auto" w:fill="FFFFFF"/>
        </w:rPr>
      </w:pPr>
      <w:r w:rsidRPr="00D67DFF">
        <w:rPr>
          <w:rFonts w:cs="Arial"/>
          <w:color w:val="222222"/>
          <w:szCs w:val="24"/>
          <w:shd w:val="clear" w:color="auto" w:fill="FFFFFF"/>
        </w:rPr>
        <w:t>Tark, J. and Oh, W.Y., 2021. Hilton Faces Greenwashing Challenge. In </w:t>
      </w:r>
      <w:r w:rsidRPr="00D67DFF">
        <w:rPr>
          <w:rFonts w:cs="Arial"/>
          <w:i/>
          <w:iCs/>
          <w:color w:val="222222"/>
          <w:szCs w:val="24"/>
          <w:shd w:val="clear" w:color="auto" w:fill="FFFFFF"/>
        </w:rPr>
        <w:t>Social and Sustainability Marketing</w:t>
      </w:r>
      <w:r w:rsidRPr="00D67DFF">
        <w:rPr>
          <w:rFonts w:cs="Arial"/>
          <w:color w:val="222222"/>
          <w:szCs w:val="24"/>
          <w:shd w:val="clear" w:color="auto" w:fill="FFFFFF"/>
        </w:rPr>
        <w:t> (pp. 865-868). Productivity Press.</w:t>
      </w:r>
    </w:p>
    <w:p w14:paraId="238DF479" w14:textId="77777777" w:rsidR="00D67DFF" w:rsidRPr="00D67DFF" w:rsidRDefault="003E1AED" w:rsidP="00D67DFF">
      <w:pPr>
        <w:rPr>
          <w:rFonts w:cs="Arial"/>
          <w:color w:val="222222"/>
          <w:szCs w:val="24"/>
          <w:shd w:val="clear" w:color="auto" w:fill="FFFFFF"/>
        </w:rPr>
      </w:pPr>
      <w:r w:rsidRPr="00D67DFF">
        <w:rPr>
          <w:rFonts w:cs="Arial"/>
          <w:color w:val="222222"/>
          <w:szCs w:val="24"/>
          <w:shd w:val="clear" w:color="auto" w:fill="FFFFFF"/>
        </w:rPr>
        <w:t xml:space="preserve">Zientara, P., </w:t>
      </w:r>
      <w:proofErr w:type="spellStart"/>
      <w:r w:rsidRPr="00D67DFF">
        <w:rPr>
          <w:rFonts w:cs="Arial"/>
          <w:color w:val="222222"/>
          <w:szCs w:val="24"/>
          <w:shd w:val="clear" w:color="auto" w:fill="FFFFFF"/>
        </w:rPr>
        <w:t>Bohdanowicz</w:t>
      </w:r>
      <w:proofErr w:type="spellEnd"/>
      <w:r w:rsidRPr="00D67DFF">
        <w:rPr>
          <w:rFonts w:cs="Arial"/>
          <w:color w:val="222222"/>
          <w:szCs w:val="24"/>
          <w:shd w:val="clear" w:color="auto" w:fill="FFFFFF"/>
        </w:rPr>
        <w:t xml:space="preserve">-Godfrey, P., Whitely, C. and Maciejewski, G., 2020. A case study of </w:t>
      </w:r>
      <w:proofErr w:type="spellStart"/>
      <w:r w:rsidRPr="00D67DFF">
        <w:rPr>
          <w:rFonts w:cs="Arial"/>
          <w:color w:val="222222"/>
          <w:szCs w:val="24"/>
          <w:shd w:val="clear" w:color="auto" w:fill="FFFFFF"/>
        </w:rPr>
        <w:t>LightStay</w:t>
      </w:r>
      <w:proofErr w:type="spellEnd"/>
      <w:r w:rsidRPr="00D67DFF">
        <w:rPr>
          <w:rFonts w:cs="Arial"/>
          <w:color w:val="222222"/>
          <w:szCs w:val="24"/>
          <w:shd w:val="clear" w:color="auto" w:fill="FFFFFF"/>
        </w:rPr>
        <w:t xml:space="preserve"> (2010–2017)—Hilton’s corporate responsibility management system. </w:t>
      </w:r>
      <w:r w:rsidRPr="00D67DFF">
        <w:rPr>
          <w:rFonts w:cs="Arial"/>
          <w:i/>
          <w:iCs/>
          <w:color w:val="222222"/>
          <w:szCs w:val="24"/>
          <w:shd w:val="clear" w:color="auto" w:fill="FFFFFF"/>
        </w:rPr>
        <w:t>Energies</w:t>
      </w:r>
      <w:r w:rsidRPr="00D67DFF">
        <w:rPr>
          <w:rFonts w:cs="Arial"/>
          <w:color w:val="222222"/>
          <w:szCs w:val="24"/>
          <w:shd w:val="clear" w:color="auto" w:fill="FFFFFF"/>
        </w:rPr>
        <w:t>, </w:t>
      </w:r>
      <w:r w:rsidRPr="00D67DFF">
        <w:rPr>
          <w:rFonts w:cs="Arial"/>
          <w:i/>
          <w:iCs/>
          <w:color w:val="222222"/>
          <w:szCs w:val="24"/>
          <w:shd w:val="clear" w:color="auto" w:fill="FFFFFF"/>
        </w:rPr>
        <w:t>13</w:t>
      </w:r>
      <w:r w:rsidRPr="00D67DFF">
        <w:rPr>
          <w:rFonts w:cs="Arial"/>
          <w:color w:val="222222"/>
          <w:szCs w:val="24"/>
          <w:shd w:val="clear" w:color="auto" w:fill="FFFFFF"/>
        </w:rPr>
        <w:t>(9), p.2303.</w:t>
      </w:r>
    </w:p>
    <w:p w14:paraId="17E87E88" w14:textId="77777777" w:rsidR="00706F63" w:rsidRPr="00706F63" w:rsidRDefault="00706F63" w:rsidP="00706F63">
      <w:pPr>
        <w:rPr>
          <w:b/>
        </w:rPr>
      </w:pPr>
    </w:p>
    <w:p w14:paraId="4D4AF734" w14:textId="77777777" w:rsidR="00706F63" w:rsidRPr="00706F63" w:rsidRDefault="00706F63" w:rsidP="00EE4C7F">
      <w:pPr>
        <w:rPr>
          <w:rFonts w:cs="Arial"/>
          <w:b/>
          <w:szCs w:val="24"/>
          <w:lang w:val="en-US"/>
        </w:rPr>
      </w:pPr>
    </w:p>
    <w:sectPr w:rsidR="00706F63" w:rsidRPr="00706F63">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67331" w14:textId="77777777" w:rsidR="001C033E" w:rsidRDefault="001C033E">
      <w:pPr>
        <w:spacing w:after="0" w:line="240" w:lineRule="auto"/>
      </w:pPr>
      <w:r>
        <w:separator/>
      </w:r>
    </w:p>
  </w:endnote>
  <w:endnote w:type="continuationSeparator" w:id="0">
    <w:p w14:paraId="19FF20F2" w14:textId="77777777" w:rsidR="001C033E" w:rsidRDefault="001C0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484835"/>
      <w:docPartObj>
        <w:docPartGallery w:val="Page Numbers (Bottom of Page)"/>
        <w:docPartUnique/>
      </w:docPartObj>
    </w:sdtPr>
    <w:sdtEndPr>
      <w:rPr>
        <w:noProof/>
      </w:rPr>
    </w:sdtEndPr>
    <w:sdtContent>
      <w:p w14:paraId="0769540F" w14:textId="77777777" w:rsidR="0070537D" w:rsidRDefault="003E1AED">
        <w:pPr>
          <w:pStyle w:val="Footer"/>
          <w:jc w:val="right"/>
        </w:pPr>
        <w:r>
          <w:fldChar w:fldCharType="begin"/>
        </w:r>
        <w:r>
          <w:instrText xml:space="preserve"> PAGE   \* MERGEFORMAT </w:instrText>
        </w:r>
        <w:r>
          <w:fldChar w:fldCharType="separate"/>
        </w:r>
        <w:r w:rsidR="0044065B">
          <w:rPr>
            <w:noProof/>
          </w:rPr>
          <w:t>1</w:t>
        </w:r>
        <w:r>
          <w:rPr>
            <w:noProof/>
          </w:rPr>
          <w:fldChar w:fldCharType="end"/>
        </w:r>
      </w:p>
    </w:sdtContent>
  </w:sdt>
  <w:p w14:paraId="6ECA854F" w14:textId="77777777" w:rsidR="0070537D" w:rsidRDefault="00705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4D49A" w14:textId="77777777" w:rsidR="001C033E" w:rsidRDefault="001C033E">
      <w:pPr>
        <w:spacing w:after="0" w:line="240" w:lineRule="auto"/>
      </w:pPr>
      <w:r>
        <w:separator/>
      </w:r>
    </w:p>
  </w:footnote>
  <w:footnote w:type="continuationSeparator" w:id="0">
    <w:p w14:paraId="1F74AB67" w14:textId="77777777" w:rsidR="001C033E" w:rsidRDefault="001C03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F2B"/>
    <w:rsid w:val="00186F0A"/>
    <w:rsid w:val="001C033E"/>
    <w:rsid w:val="001C4902"/>
    <w:rsid w:val="00261F2B"/>
    <w:rsid w:val="00342BEF"/>
    <w:rsid w:val="003E1AED"/>
    <w:rsid w:val="0044065B"/>
    <w:rsid w:val="0069480D"/>
    <w:rsid w:val="006E41E5"/>
    <w:rsid w:val="0070537D"/>
    <w:rsid w:val="00706F63"/>
    <w:rsid w:val="008368D9"/>
    <w:rsid w:val="00845599"/>
    <w:rsid w:val="0085341B"/>
    <w:rsid w:val="008A2532"/>
    <w:rsid w:val="008C5498"/>
    <w:rsid w:val="00980460"/>
    <w:rsid w:val="009A13D5"/>
    <w:rsid w:val="00B8576D"/>
    <w:rsid w:val="00BB57EA"/>
    <w:rsid w:val="00BE63BF"/>
    <w:rsid w:val="00D667F3"/>
    <w:rsid w:val="00D67DFF"/>
    <w:rsid w:val="00EA5783"/>
    <w:rsid w:val="00EE4C7F"/>
    <w:rsid w:val="00F00979"/>
    <w:rsid w:val="00F537E3"/>
    <w:rsid w:val="00F93980"/>
    <w:rsid w:val="00FB5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1BD0"/>
  <w15:chartTrackingRefBased/>
  <w15:docId w15:val="{69814692-65C9-4BEA-86BE-A9FD3471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F63"/>
    <w:pPr>
      <w:spacing w:line="360" w:lineRule="auto"/>
      <w:jc w:val="both"/>
    </w:pPr>
    <w:rPr>
      <w:rFonts w:ascii="Arial" w:hAnsi="Arial"/>
      <w:sz w:val="24"/>
    </w:rPr>
  </w:style>
  <w:style w:type="paragraph" w:styleId="Heading1">
    <w:name w:val="heading 1"/>
    <w:basedOn w:val="Normal"/>
    <w:next w:val="Normal"/>
    <w:link w:val="Heading1Char"/>
    <w:uiPriority w:val="9"/>
    <w:qFormat/>
    <w:rsid w:val="00706F63"/>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F63"/>
    <w:rPr>
      <w:rFonts w:ascii="Arial" w:eastAsiaTheme="majorEastAsia" w:hAnsi="Arial" w:cstheme="majorBidi"/>
      <w:b/>
      <w:color w:val="000000" w:themeColor="text1"/>
      <w:sz w:val="24"/>
      <w:szCs w:val="32"/>
    </w:rPr>
  </w:style>
  <w:style w:type="paragraph" w:styleId="NormalWeb">
    <w:name w:val="Normal (Web)"/>
    <w:basedOn w:val="Normal"/>
    <w:uiPriority w:val="99"/>
    <w:semiHidden/>
    <w:unhideWhenUsed/>
    <w:rsid w:val="00D67DFF"/>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D67DFF"/>
    <w:rPr>
      <w:color w:val="0563C1" w:themeColor="hyperlink"/>
      <w:u w:val="single"/>
    </w:rPr>
  </w:style>
  <w:style w:type="paragraph" w:styleId="TOCHeading">
    <w:name w:val="TOC Heading"/>
    <w:basedOn w:val="Heading1"/>
    <w:next w:val="Normal"/>
    <w:uiPriority w:val="39"/>
    <w:unhideWhenUsed/>
    <w:qFormat/>
    <w:rsid w:val="00D67DF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67DFF"/>
    <w:pPr>
      <w:spacing w:after="100"/>
    </w:pPr>
  </w:style>
  <w:style w:type="paragraph" w:styleId="Header">
    <w:name w:val="header"/>
    <w:basedOn w:val="Normal"/>
    <w:link w:val="HeaderChar"/>
    <w:uiPriority w:val="99"/>
    <w:unhideWhenUsed/>
    <w:rsid w:val="00705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37D"/>
    <w:rPr>
      <w:rFonts w:ascii="Arial" w:hAnsi="Arial"/>
      <w:sz w:val="24"/>
    </w:rPr>
  </w:style>
  <w:style w:type="paragraph" w:styleId="Footer">
    <w:name w:val="footer"/>
    <w:basedOn w:val="Normal"/>
    <w:link w:val="FooterChar"/>
    <w:uiPriority w:val="99"/>
    <w:unhideWhenUsed/>
    <w:rsid w:val="00705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37D"/>
    <w:rPr>
      <w:rFonts w:ascii="Arial" w:hAnsi="Arial"/>
      <w:sz w:val="24"/>
    </w:rPr>
  </w:style>
  <w:style w:type="paragraph" w:styleId="Title">
    <w:name w:val="Title"/>
    <w:basedOn w:val="Normal"/>
    <w:next w:val="Normal"/>
    <w:link w:val="TitleChar"/>
    <w:uiPriority w:val="10"/>
    <w:qFormat/>
    <w:rsid w:val="00BB57EA"/>
    <w:pPr>
      <w:spacing w:after="0"/>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BB57EA"/>
    <w:rPr>
      <w:rFonts w:ascii="Arial" w:eastAsiaTheme="majorEastAsia" w:hAnsi="Arial" w:cstheme="majorBidi"/>
      <w:b/>
      <w:spacing w:val="-10"/>
      <w:kern w:val="28"/>
      <w:sz w:val="32"/>
      <w:szCs w:val="5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environ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reakingtravelnews.com/news/article/btn2006072511432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valcommunity.com/career-center/sustainability/" TargetMode="External"/><Relationship Id="rId4" Type="http://schemas.openxmlformats.org/officeDocument/2006/relationships/webSettings" Target="webSettings.xml"/><Relationship Id="rId9" Type="http://schemas.openxmlformats.org/officeDocument/2006/relationships/hyperlink" Target="https://www.greenlodgingnews.com/hilton-to-step-up-frequency-of-linen-towel-cleaning-in-some-brands-this-f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9715F-EE8B-4CF6-A47C-3E4824325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2548</Words>
  <Characters>14527</Characters>
  <Application>Microsoft Office Word</Application>
  <DocSecurity>0</DocSecurity>
  <Lines>121</Lines>
  <Paragraphs>34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Greenwashing Accusation </vt:lpstr>
      <vt:lpstr>Self-Evaluation in Hilton </vt:lpstr>
      <vt:lpstr>Why do companies self-evaluate?</vt:lpstr>
      <vt:lpstr>Uses of Green Technology in Hilton</vt:lpstr>
      <vt:lpstr>What could they do instead of self-evaluating?</vt:lpstr>
      <vt:lpstr>Conclusion</vt:lpstr>
      <vt:lpstr>References</vt:lpstr>
    </vt:vector>
  </TitlesOfParts>
  <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iulian scarlat</cp:lastModifiedBy>
  <cp:revision>7</cp:revision>
  <dcterms:created xsi:type="dcterms:W3CDTF">2024-01-30T12:29:00Z</dcterms:created>
  <dcterms:modified xsi:type="dcterms:W3CDTF">2024-02-22T10:33:00Z</dcterms:modified>
</cp:coreProperties>
</file>