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A4E94" w:rsidRDefault="001A4E94" w:rsidP="001A4E94">
      <w:pPr>
        <w:pStyle w:val="Normal1"/>
        <w:rPr>
          <w:lang w:val="en-GB"/>
        </w:rPr>
      </w:pPr>
    </w:p>
    <w:p w:rsidR="001A4E94" w:rsidRDefault="001A4E94" w:rsidP="001A4E94">
      <w:pPr>
        <w:pStyle w:val="Normal1"/>
        <w:rPr>
          <w:lang w:val="en-GB"/>
        </w:rPr>
      </w:pPr>
    </w:p>
    <w:p w:rsidR="001A4E94" w:rsidRPr="001A4E94" w:rsidRDefault="001A4E94" w:rsidP="001A4E94">
      <w:pPr>
        <w:pStyle w:val="Normal1"/>
        <w:rPr>
          <w:lang w:val="en-GB"/>
        </w:rPr>
      </w:pPr>
    </w:p>
    <w:p w:rsidR="00A920D8" w:rsidRDefault="00070BC0" w:rsidP="00070BC0">
      <w:pPr>
        <w:spacing w:line="240" w:lineRule="auto"/>
        <w:jc w:val="center"/>
        <w:rPr>
          <w:lang w:val="en-GB" w:eastAsia="en-GB"/>
        </w:rPr>
      </w:pPr>
      <w:r w:rsidRPr="00070BC0">
        <w:rPr>
          <w:lang w:val="en-GB" w:eastAsia="en-GB"/>
        </w:rPr>
        <w:fldChar w:fldCharType="begin"/>
      </w:r>
      <w:r w:rsidRPr="00070BC0">
        <w:rPr>
          <w:lang w:val="en-GB" w:eastAsia="en-GB"/>
        </w:rPr>
        <w:instrText xml:space="preserve"> INCLUDEPICTURE "https://www.uwtsdlondon.ac.uk/media/UWTSD-London-Website/Style-Assets/images/uwtsd-london-london.png" \* MERGEFORMATINET </w:instrText>
      </w:r>
      <w:r w:rsidRPr="00070BC0">
        <w:rPr>
          <w:lang w:val="en-GB" w:eastAsia="en-GB"/>
        </w:rPr>
        <w:fldChar w:fldCharType="separate"/>
      </w:r>
      <w:bookmarkStart w:id="0" w:name="_GoBack"/>
      <w:r w:rsidR="00911E25" w:rsidRPr="00911E25">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UW Trinity Saint David logo" style="width:190pt;height:75pt;mso-width-percent:0;mso-height-percent:0;mso-width-percent:0;mso-height-percent:0">
            <v:imagedata r:id="rId7" r:href="rId8"/>
          </v:shape>
        </w:pict>
      </w:r>
      <w:bookmarkEnd w:id="0"/>
      <w:r w:rsidRPr="00070BC0">
        <w:rPr>
          <w:lang w:val="en-GB" w:eastAsia="en-GB"/>
        </w:rPr>
        <w:fldChar w:fldCharType="end"/>
      </w:r>
    </w:p>
    <w:p w:rsidR="00A920D8" w:rsidRDefault="00A920D8" w:rsidP="00A920D8">
      <w:pPr>
        <w:pStyle w:val="Title"/>
        <w:jc w:val="center"/>
        <w:rPr>
          <w:lang w:val="en-GB"/>
        </w:rPr>
      </w:pPr>
    </w:p>
    <w:p w:rsidR="00A920D8" w:rsidRDefault="009C42FF" w:rsidP="00A920D8">
      <w:pPr>
        <w:pStyle w:val="Title"/>
        <w:jc w:val="center"/>
        <w:rPr>
          <w:lang w:val="en-GB"/>
        </w:rPr>
      </w:pPr>
      <w:r w:rsidRPr="005B166B">
        <w:rPr>
          <w:lang w:val="en-GB"/>
        </w:rPr>
        <w:t>The Global Business Environment</w:t>
      </w:r>
    </w:p>
    <w:p w:rsidR="00070BC0" w:rsidRPr="00070BC0" w:rsidRDefault="00070BC0" w:rsidP="00070BC0">
      <w:pPr>
        <w:jc w:val="center"/>
        <w:rPr>
          <w:b/>
          <w:bCs/>
          <w:sz w:val="32"/>
          <w:szCs w:val="32"/>
          <w:lang w:val="en-GB" w:eastAsia="en-GB"/>
        </w:rPr>
      </w:pPr>
      <w:r w:rsidRPr="00070BC0">
        <w:rPr>
          <w:rFonts w:ascii="Arial" w:hAnsi="Arial" w:cs="Arial"/>
          <w:b/>
          <w:bCs/>
          <w:color w:val="222222"/>
          <w:sz w:val="32"/>
          <w:szCs w:val="32"/>
          <w:shd w:val="clear" w:color="auto" w:fill="FFFFFF"/>
          <w:lang w:val="en-GB" w:eastAsia="en-GB"/>
        </w:rPr>
        <w:t xml:space="preserve">Name: </w:t>
      </w:r>
      <w:proofErr w:type="spellStart"/>
      <w:r w:rsidRPr="00070BC0">
        <w:rPr>
          <w:rFonts w:ascii="Arial" w:hAnsi="Arial" w:cs="Arial"/>
          <w:b/>
          <w:bCs/>
          <w:color w:val="222222"/>
          <w:sz w:val="32"/>
          <w:szCs w:val="32"/>
          <w:shd w:val="clear" w:color="auto" w:fill="FFFFFF"/>
          <w:lang w:val="en-GB" w:eastAsia="en-GB"/>
        </w:rPr>
        <w:t>Andriyana</w:t>
      </w:r>
      <w:proofErr w:type="spellEnd"/>
      <w:r w:rsidRPr="00070BC0">
        <w:rPr>
          <w:rFonts w:ascii="Arial" w:hAnsi="Arial" w:cs="Arial"/>
          <w:b/>
          <w:bCs/>
          <w:color w:val="222222"/>
          <w:sz w:val="32"/>
          <w:szCs w:val="32"/>
          <w:shd w:val="clear" w:color="auto" w:fill="FFFFFF"/>
          <w:lang w:val="en-GB" w:eastAsia="en-GB"/>
        </w:rPr>
        <w:t xml:space="preserve"> </w:t>
      </w:r>
      <w:proofErr w:type="spellStart"/>
      <w:r w:rsidRPr="00070BC0">
        <w:rPr>
          <w:rFonts w:ascii="Arial" w:hAnsi="Arial" w:cs="Arial"/>
          <w:b/>
          <w:bCs/>
          <w:color w:val="222222"/>
          <w:sz w:val="32"/>
          <w:szCs w:val="32"/>
          <w:shd w:val="clear" w:color="auto" w:fill="FFFFFF"/>
          <w:lang w:val="en-GB" w:eastAsia="en-GB"/>
        </w:rPr>
        <w:t>Natsevska</w:t>
      </w:r>
      <w:proofErr w:type="spellEnd"/>
    </w:p>
    <w:p w:rsidR="00070BC0" w:rsidRDefault="00070BC0" w:rsidP="00070BC0">
      <w:pPr>
        <w:shd w:val="clear" w:color="auto" w:fill="FFFFFF"/>
        <w:jc w:val="center"/>
        <w:rPr>
          <w:rFonts w:ascii="Arial" w:hAnsi="Arial" w:cs="Arial"/>
          <w:b/>
          <w:bCs/>
          <w:color w:val="222222"/>
          <w:sz w:val="32"/>
          <w:szCs w:val="32"/>
          <w:lang w:val="en-GB" w:eastAsia="en-GB"/>
        </w:rPr>
      </w:pPr>
      <w:r w:rsidRPr="00070BC0">
        <w:rPr>
          <w:rFonts w:ascii="Arial" w:hAnsi="Arial" w:cs="Arial"/>
          <w:b/>
          <w:bCs/>
          <w:color w:val="222222"/>
          <w:sz w:val="32"/>
          <w:szCs w:val="32"/>
          <w:lang w:val="en-GB" w:eastAsia="en-GB"/>
        </w:rPr>
        <w:t xml:space="preserve">ID: </w:t>
      </w:r>
      <w:r w:rsidRPr="00070BC0">
        <w:rPr>
          <w:rFonts w:ascii="Arial" w:hAnsi="Arial" w:cs="Arial"/>
          <w:b/>
          <w:bCs/>
          <w:color w:val="222222"/>
          <w:sz w:val="32"/>
          <w:szCs w:val="32"/>
          <w:lang w:val="en-GB" w:eastAsia="en-GB"/>
        </w:rPr>
        <w:t>1817168</w:t>
      </w:r>
    </w:p>
    <w:p w:rsidR="00070BC0" w:rsidRPr="00070BC0" w:rsidRDefault="00070BC0" w:rsidP="00070BC0">
      <w:pPr>
        <w:shd w:val="clear" w:color="auto" w:fill="FFFFFF"/>
        <w:jc w:val="center"/>
        <w:rPr>
          <w:rFonts w:ascii="Arial" w:hAnsi="Arial" w:cs="Arial"/>
          <w:b/>
          <w:bCs/>
          <w:color w:val="222222"/>
          <w:sz w:val="32"/>
          <w:szCs w:val="32"/>
          <w:lang w:val="en-GB" w:eastAsia="en-GB"/>
        </w:rPr>
      </w:pPr>
      <w:r>
        <w:rPr>
          <w:rFonts w:ascii="Arial" w:hAnsi="Arial" w:cs="Arial"/>
          <w:b/>
          <w:bCs/>
          <w:color w:val="222222"/>
          <w:sz w:val="32"/>
          <w:szCs w:val="32"/>
          <w:lang w:val="en-GB" w:eastAsia="en-GB"/>
        </w:rPr>
        <w:t>Word: 2500</w:t>
      </w:r>
    </w:p>
    <w:p w:rsidR="00070BC0" w:rsidRPr="00070BC0" w:rsidRDefault="00070BC0" w:rsidP="00070BC0">
      <w:pPr>
        <w:pStyle w:val="Normal1"/>
        <w:rPr>
          <w:lang w:val="en-GB"/>
        </w:rPr>
      </w:pPr>
    </w:p>
    <w:p w:rsidR="00A920D8" w:rsidRDefault="00A920D8">
      <w:pPr>
        <w:rPr>
          <w:lang w:val="en-GB"/>
        </w:rPr>
      </w:pPr>
      <w:r>
        <w:rPr>
          <w:lang w:val="en-GB"/>
        </w:rPr>
        <w:br w:type="page"/>
      </w:r>
    </w:p>
    <w:sdt>
      <w:sdtPr>
        <w:rPr>
          <w:rFonts w:ascii="Times New Roman" w:eastAsia="Times New Roman" w:hAnsi="Times New Roman" w:cs="Times New Roman"/>
          <w:b w:val="0"/>
          <w:bCs w:val="0"/>
          <w:color w:val="auto"/>
          <w:sz w:val="24"/>
          <w:szCs w:val="24"/>
        </w:rPr>
        <w:id w:val="24146850"/>
        <w:docPartObj>
          <w:docPartGallery w:val="Table of Contents"/>
          <w:docPartUnique/>
        </w:docPartObj>
      </w:sdtPr>
      <w:sdtEndPr/>
      <w:sdtContent>
        <w:p w:rsidR="00A920D8" w:rsidRDefault="00A920D8" w:rsidP="00A920D8">
          <w:pPr>
            <w:pStyle w:val="TOCHeading"/>
            <w:spacing w:line="360" w:lineRule="auto"/>
            <w:jc w:val="center"/>
          </w:pPr>
          <w:r w:rsidRPr="00A920D8">
            <w:rPr>
              <w:rFonts w:ascii="Times New Roman" w:hAnsi="Times New Roman" w:cs="Times New Roman"/>
              <w:color w:val="auto"/>
              <w:sz w:val="24"/>
              <w:szCs w:val="24"/>
            </w:rPr>
            <w:t>Table of Contents</w:t>
          </w:r>
        </w:p>
        <w:p w:rsidR="00B84D90" w:rsidRDefault="009F3477">
          <w:pPr>
            <w:pStyle w:val="TOC1"/>
            <w:tabs>
              <w:tab w:val="right" w:leader="dot" w:pos="9350"/>
            </w:tabs>
            <w:rPr>
              <w:rFonts w:asciiTheme="minorHAnsi" w:eastAsiaTheme="minorEastAsia" w:hAnsiTheme="minorHAnsi" w:cstheme="minorBidi"/>
              <w:noProof/>
              <w:sz w:val="22"/>
              <w:szCs w:val="22"/>
            </w:rPr>
          </w:pPr>
          <w:r>
            <w:fldChar w:fldCharType="begin"/>
          </w:r>
          <w:r w:rsidR="00A920D8">
            <w:instrText xml:space="preserve"> TOC \o "1-3" \h \z \u </w:instrText>
          </w:r>
          <w:r>
            <w:fldChar w:fldCharType="separate"/>
          </w:r>
          <w:hyperlink w:anchor="_Toc25771615" w:history="1">
            <w:r w:rsidR="00B84D90" w:rsidRPr="003626B7">
              <w:rPr>
                <w:rStyle w:val="Hyperlink"/>
                <w:noProof/>
              </w:rPr>
              <w:t>Introduction</w:t>
            </w:r>
            <w:r w:rsidR="00B84D90">
              <w:rPr>
                <w:noProof/>
                <w:webHidden/>
              </w:rPr>
              <w:tab/>
            </w:r>
            <w:r w:rsidR="00B84D90">
              <w:rPr>
                <w:noProof/>
                <w:webHidden/>
              </w:rPr>
              <w:fldChar w:fldCharType="begin"/>
            </w:r>
            <w:r w:rsidR="00B84D90">
              <w:rPr>
                <w:noProof/>
                <w:webHidden/>
              </w:rPr>
              <w:instrText xml:space="preserve"> PAGEREF _Toc25771615 \h </w:instrText>
            </w:r>
            <w:r w:rsidR="00B84D90">
              <w:rPr>
                <w:noProof/>
                <w:webHidden/>
              </w:rPr>
            </w:r>
            <w:r w:rsidR="00B84D90">
              <w:rPr>
                <w:noProof/>
                <w:webHidden/>
              </w:rPr>
              <w:fldChar w:fldCharType="separate"/>
            </w:r>
            <w:r w:rsidR="00B84D90">
              <w:rPr>
                <w:noProof/>
                <w:webHidden/>
              </w:rPr>
              <w:t>3</w:t>
            </w:r>
            <w:r w:rsidR="00B84D90">
              <w:rPr>
                <w:noProof/>
                <w:webHidden/>
              </w:rPr>
              <w:fldChar w:fldCharType="end"/>
            </w:r>
          </w:hyperlink>
        </w:p>
        <w:p w:rsidR="00B84D90" w:rsidRDefault="00911E25">
          <w:pPr>
            <w:pStyle w:val="TOC1"/>
            <w:tabs>
              <w:tab w:val="right" w:leader="dot" w:pos="9350"/>
            </w:tabs>
            <w:rPr>
              <w:rFonts w:asciiTheme="minorHAnsi" w:eastAsiaTheme="minorEastAsia" w:hAnsiTheme="minorHAnsi" w:cstheme="minorBidi"/>
              <w:noProof/>
              <w:sz w:val="22"/>
              <w:szCs w:val="22"/>
            </w:rPr>
          </w:pPr>
          <w:hyperlink w:anchor="_Toc25771616" w:history="1">
            <w:r w:rsidR="00B84D90" w:rsidRPr="003626B7">
              <w:rPr>
                <w:rStyle w:val="Hyperlink"/>
                <w:noProof/>
                <w:lang w:val="en-GB"/>
              </w:rPr>
              <w:t>Main forces contributing to the global business environment and changing global business environment</w:t>
            </w:r>
            <w:r w:rsidR="00B84D90">
              <w:rPr>
                <w:noProof/>
                <w:webHidden/>
              </w:rPr>
              <w:tab/>
            </w:r>
            <w:r w:rsidR="00B84D90">
              <w:rPr>
                <w:noProof/>
                <w:webHidden/>
              </w:rPr>
              <w:fldChar w:fldCharType="begin"/>
            </w:r>
            <w:r w:rsidR="00B84D90">
              <w:rPr>
                <w:noProof/>
                <w:webHidden/>
              </w:rPr>
              <w:instrText xml:space="preserve"> PAGEREF _Toc25771616 \h </w:instrText>
            </w:r>
            <w:r w:rsidR="00B84D90">
              <w:rPr>
                <w:noProof/>
                <w:webHidden/>
              </w:rPr>
            </w:r>
            <w:r w:rsidR="00B84D90">
              <w:rPr>
                <w:noProof/>
                <w:webHidden/>
              </w:rPr>
              <w:fldChar w:fldCharType="separate"/>
            </w:r>
            <w:r w:rsidR="00B84D90">
              <w:rPr>
                <w:noProof/>
                <w:webHidden/>
              </w:rPr>
              <w:t>3</w:t>
            </w:r>
            <w:r w:rsidR="00B84D90">
              <w:rPr>
                <w:noProof/>
                <w:webHidden/>
              </w:rPr>
              <w:fldChar w:fldCharType="end"/>
            </w:r>
          </w:hyperlink>
        </w:p>
        <w:p w:rsidR="00B84D90" w:rsidRDefault="00911E25">
          <w:pPr>
            <w:pStyle w:val="TOC1"/>
            <w:tabs>
              <w:tab w:val="right" w:leader="dot" w:pos="9350"/>
            </w:tabs>
            <w:rPr>
              <w:rFonts w:asciiTheme="minorHAnsi" w:eastAsiaTheme="minorEastAsia" w:hAnsiTheme="minorHAnsi" w:cstheme="minorBidi"/>
              <w:noProof/>
              <w:sz w:val="22"/>
              <w:szCs w:val="22"/>
            </w:rPr>
          </w:pPr>
          <w:hyperlink w:anchor="_Toc25771617" w:history="1">
            <w:r w:rsidR="00B84D90" w:rsidRPr="003626B7">
              <w:rPr>
                <w:rStyle w:val="Hyperlink"/>
                <w:noProof/>
                <w:lang w:val="en-GB"/>
              </w:rPr>
              <w:t>Porter's Diamond</w:t>
            </w:r>
            <w:r w:rsidR="00B84D90">
              <w:rPr>
                <w:noProof/>
                <w:webHidden/>
              </w:rPr>
              <w:tab/>
            </w:r>
            <w:r w:rsidR="00B84D90">
              <w:rPr>
                <w:noProof/>
                <w:webHidden/>
              </w:rPr>
              <w:fldChar w:fldCharType="begin"/>
            </w:r>
            <w:r w:rsidR="00B84D90">
              <w:rPr>
                <w:noProof/>
                <w:webHidden/>
              </w:rPr>
              <w:instrText xml:space="preserve"> PAGEREF _Toc25771617 \h </w:instrText>
            </w:r>
            <w:r w:rsidR="00B84D90">
              <w:rPr>
                <w:noProof/>
                <w:webHidden/>
              </w:rPr>
            </w:r>
            <w:r w:rsidR="00B84D90">
              <w:rPr>
                <w:noProof/>
                <w:webHidden/>
              </w:rPr>
              <w:fldChar w:fldCharType="separate"/>
            </w:r>
            <w:r w:rsidR="00B84D90">
              <w:rPr>
                <w:noProof/>
                <w:webHidden/>
              </w:rPr>
              <w:t>4</w:t>
            </w:r>
            <w:r w:rsidR="00B84D90">
              <w:rPr>
                <w:noProof/>
                <w:webHidden/>
              </w:rPr>
              <w:fldChar w:fldCharType="end"/>
            </w:r>
          </w:hyperlink>
        </w:p>
        <w:p w:rsidR="00B84D90" w:rsidRDefault="00911E25">
          <w:pPr>
            <w:pStyle w:val="TOC1"/>
            <w:tabs>
              <w:tab w:val="right" w:leader="dot" w:pos="9350"/>
            </w:tabs>
            <w:rPr>
              <w:rFonts w:asciiTheme="minorHAnsi" w:eastAsiaTheme="minorEastAsia" w:hAnsiTheme="minorHAnsi" w:cstheme="minorBidi"/>
              <w:noProof/>
              <w:sz w:val="22"/>
              <w:szCs w:val="22"/>
            </w:rPr>
          </w:pPr>
          <w:hyperlink w:anchor="_Toc25771618" w:history="1">
            <w:r w:rsidR="00B84D90" w:rsidRPr="003626B7">
              <w:rPr>
                <w:rStyle w:val="Hyperlink"/>
                <w:noProof/>
                <w:lang w:val="en-GB"/>
              </w:rPr>
              <w:t>Value chain network of Volvo Cars</w:t>
            </w:r>
            <w:r w:rsidR="00B84D90">
              <w:rPr>
                <w:noProof/>
                <w:webHidden/>
              </w:rPr>
              <w:tab/>
            </w:r>
            <w:r w:rsidR="00B84D90">
              <w:rPr>
                <w:noProof/>
                <w:webHidden/>
              </w:rPr>
              <w:fldChar w:fldCharType="begin"/>
            </w:r>
            <w:r w:rsidR="00B84D90">
              <w:rPr>
                <w:noProof/>
                <w:webHidden/>
              </w:rPr>
              <w:instrText xml:space="preserve"> PAGEREF _Toc25771618 \h </w:instrText>
            </w:r>
            <w:r w:rsidR="00B84D90">
              <w:rPr>
                <w:noProof/>
                <w:webHidden/>
              </w:rPr>
            </w:r>
            <w:r w:rsidR="00B84D90">
              <w:rPr>
                <w:noProof/>
                <w:webHidden/>
              </w:rPr>
              <w:fldChar w:fldCharType="separate"/>
            </w:r>
            <w:r w:rsidR="00B84D90">
              <w:rPr>
                <w:noProof/>
                <w:webHidden/>
              </w:rPr>
              <w:t>5</w:t>
            </w:r>
            <w:r w:rsidR="00B84D90">
              <w:rPr>
                <w:noProof/>
                <w:webHidden/>
              </w:rPr>
              <w:fldChar w:fldCharType="end"/>
            </w:r>
          </w:hyperlink>
        </w:p>
        <w:p w:rsidR="00B84D90" w:rsidRDefault="00911E25">
          <w:pPr>
            <w:pStyle w:val="TOC1"/>
            <w:tabs>
              <w:tab w:val="right" w:leader="dot" w:pos="9350"/>
            </w:tabs>
            <w:rPr>
              <w:rFonts w:asciiTheme="minorHAnsi" w:eastAsiaTheme="minorEastAsia" w:hAnsiTheme="minorHAnsi" w:cstheme="minorBidi"/>
              <w:noProof/>
              <w:sz w:val="22"/>
              <w:szCs w:val="22"/>
            </w:rPr>
          </w:pPr>
          <w:hyperlink w:anchor="_Toc25771619" w:history="1">
            <w:r w:rsidR="00B84D90" w:rsidRPr="003626B7">
              <w:rPr>
                <w:rStyle w:val="Hyperlink"/>
                <w:noProof/>
                <w:lang w:val="en-GB"/>
              </w:rPr>
              <w:t>Porter’s Five Forces</w:t>
            </w:r>
            <w:r w:rsidR="00B84D90">
              <w:rPr>
                <w:noProof/>
                <w:webHidden/>
              </w:rPr>
              <w:tab/>
            </w:r>
            <w:r w:rsidR="00B84D90">
              <w:rPr>
                <w:noProof/>
                <w:webHidden/>
              </w:rPr>
              <w:fldChar w:fldCharType="begin"/>
            </w:r>
            <w:r w:rsidR="00B84D90">
              <w:rPr>
                <w:noProof/>
                <w:webHidden/>
              </w:rPr>
              <w:instrText xml:space="preserve"> PAGEREF _Toc25771619 \h </w:instrText>
            </w:r>
            <w:r w:rsidR="00B84D90">
              <w:rPr>
                <w:noProof/>
                <w:webHidden/>
              </w:rPr>
            </w:r>
            <w:r w:rsidR="00B84D90">
              <w:rPr>
                <w:noProof/>
                <w:webHidden/>
              </w:rPr>
              <w:fldChar w:fldCharType="separate"/>
            </w:r>
            <w:r w:rsidR="00B84D90">
              <w:rPr>
                <w:noProof/>
                <w:webHidden/>
              </w:rPr>
              <w:t>6</w:t>
            </w:r>
            <w:r w:rsidR="00B84D90">
              <w:rPr>
                <w:noProof/>
                <w:webHidden/>
              </w:rPr>
              <w:fldChar w:fldCharType="end"/>
            </w:r>
          </w:hyperlink>
        </w:p>
        <w:p w:rsidR="00B84D90" w:rsidRDefault="00911E25">
          <w:pPr>
            <w:pStyle w:val="TOC1"/>
            <w:tabs>
              <w:tab w:val="right" w:leader="dot" w:pos="9350"/>
            </w:tabs>
            <w:rPr>
              <w:rFonts w:asciiTheme="minorHAnsi" w:eastAsiaTheme="minorEastAsia" w:hAnsiTheme="minorHAnsi" w:cstheme="minorBidi"/>
              <w:noProof/>
              <w:sz w:val="22"/>
              <w:szCs w:val="22"/>
            </w:rPr>
          </w:pPr>
          <w:hyperlink w:anchor="_Toc25771620" w:history="1">
            <w:r w:rsidR="00B84D90" w:rsidRPr="003626B7">
              <w:rPr>
                <w:rStyle w:val="Hyperlink"/>
                <w:noProof/>
                <w:lang w:val="en-GB"/>
              </w:rPr>
              <w:t>PESTLE analysis</w:t>
            </w:r>
            <w:r w:rsidR="00B84D90">
              <w:rPr>
                <w:noProof/>
                <w:webHidden/>
              </w:rPr>
              <w:tab/>
            </w:r>
            <w:r w:rsidR="00B84D90">
              <w:rPr>
                <w:noProof/>
                <w:webHidden/>
              </w:rPr>
              <w:fldChar w:fldCharType="begin"/>
            </w:r>
            <w:r w:rsidR="00B84D90">
              <w:rPr>
                <w:noProof/>
                <w:webHidden/>
              </w:rPr>
              <w:instrText xml:space="preserve"> PAGEREF _Toc25771620 \h </w:instrText>
            </w:r>
            <w:r w:rsidR="00B84D90">
              <w:rPr>
                <w:noProof/>
                <w:webHidden/>
              </w:rPr>
            </w:r>
            <w:r w:rsidR="00B84D90">
              <w:rPr>
                <w:noProof/>
                <w:webHidden/>
              </w:rPr>
              <w:fldChar w:fldCharType="separate"/>
            </w:r>
            <w:r w:rsidR="00B84D90">
              <w:rPr>
                <w:noProof/>
                <w:webHidden/>
              </w:rPr>
              <w:t>7</w:t>
            </w:r>
            <w:r w:rsidR="00B84D90">
              <w:rPr>
                <w:noProof/>
                <w:webHidden/>
              </w:rPr>
              <w:fldChar w:fldCharType="end"/>
            </w:r>
          </w:hyperlink>
        </w:p>
        <w:p w:rsidR="00B84D90" w:rsidRDefault="00911E25">
          <w:pPr>
            <w:pStyle w:val="TOC1"/>
            <w:tabs>
              <w:tab w:val="right" w:leader="dot" w:pos="9350"/>
            </w:tabs>
            <w:rPr>
              <w:rFonts w:asciiTheme="minorHAnsi" w:eastAsiaTheme="minorEastAsia" w:hAnsiTheme="minorHAnsi" w:cstheme="minorBidi"/>
              <w:noProof/>
              <w:sz w:val="22"/>
              <w:szCs w:val="22"/>
            </w:rPr>
          </w:pPr>
          <w:hyperlink w:anchor="_Toc25771621" w:history="1">
            <w:r w:rsidR="00B84D90" w:rsidRPr="003626B7">
              <w:rPr>
                <w:rStyle w:val="Hyperlink"/>
                <w:noProof/>
                <w:lang w:val="en-GB"/>
              </w:rPr>
              <w:t>Critical evaluation of reasons behind international trade engagement of the organisations</w:t>
            </w:r>
            <w:r w:rsidR="00B84D90">
              <w:rPr>
                <w:noProof/>
                <w:webHidden/>
              </w:rPr>
              <w:tab/>
            </w:r>
            <w:r w:rsidR="00B84D90">
              <w:rPr>
                <w:noProof/>
                <w:webHidden/>
              </w:rPr>
              <w:fldChar w:fldCharType="begin"/>
            </w:r>
            <w:r w:rsidR="00B84D90">
              <w:rPr>
                <w:noProof/>
                <w:webHidden/>
              </w:rPr>
              <w:instrText xml:space="preserve"> PAGEREF _Toc25771621 \h </w:instrText>
            </w:r>
            <w:r w:rsidR="00B84D90">
              <w:rPr>
                <w:noProof/>
                <w:webHidden/>
              </w:rPr>
            </w:r>
            <w:r w:rsidR="00B84D90">
              <w:rPr>
                <w:noProof/>
                <w:webHidden/>
              </w:rPr>
              <w:fldChar w:fldCharType="separate"/>
            </w:r>
            <w:r w:rsidR="00B84D90">
              <w:rPr>
                <w:noProof/>
                <w:webHidden/>
              </w:rPr>
              <w:t>8</w:t>
            </w:r>
            <w:r w:rsidR="00B84D90">
              <w:rPr>
                <w:noProof/>
                <w:webHidden/>
              </w:rPr>
              <w:fldChar w:fldCharType="end"/>
            </w:r>
          </w:hyperlink>
        </w:p>
        <w:p w:rsidR="00B84D90" w:rsidRDefault="00911E25">
          <w:pPr>
            <w:pStyle w:val="TOC1"/>
            <w:tabs>
              <w:tab w:val="right" w:leader="dot" w:pos="9350"/>
            </w:tabs>
            <w:rPr>
              <w:rFonts w:asciiTheme="minorHAnsi" w:eastAsiaTheme="minorEastAsia" w:hAnsiTheme="minorHAnsi" w:cstheme="minorBidi"/>
              <w:noProof/>
              <w:sz w:val="22"/>
              <w:szCs w:val="22"/>
            </w:rPr>
          </w:pPr>
          <w:hyperlink w:anchor="_Toc25771622" w:history="1">
            <w:r w:rsidR="00B84D90" w:rsidRPr="003626B7">
              <w:rPr>
                <w:rStyle w:val="Hyperlink"/>
                <w:noProof/>
                <w:lang w:val="en-GB"/>
              </w:rPr>
              <w:t>Features of major regional trading groups</w:t>
            </w:r>
            <w:r w:rsidR="00B84D90">
              <w:rPr>
                <w:noProof/>
                <w:webHidden/>
              </w:rPr>
              <w:tab/>
            </w:r>
            <w:r w:rsidR="00B84D90">
              <w:rPr>
                <w:noProof/>
                <w:webHidden/>
              </w:rPr>
              <w:fldChar w:fldCharType="begin"/>
            </w:r>
            <w:r w:rsidR="00B84D90">
              <w:rPr>
                <w:noProof/>
                <w:webHidden/>
              </w:rPr>
              <w:instrText xml:space="preserve"> PAGEREF _Toc25771622 \h </w:instrText>
            </w:r>
            <w:r w:rsidR="00B84D90">
              <w:rPr>
                <w:noProof/>
                <w:webHidden/>
              </w:rPr>
            </w:r>
            <w:r w:rsidR="00B84D90">
              <w:rPr>
                <w:noProof/>
                <w:webHidden/>
              </w:rPr>
              <w:fldChar w:fldCharType="separate"/>
            </w:r>
            <w:r w:rsidR="00B84D90">
              <w:rPr>
                <w:noProof/>
                <w:webHidden/>
              </w:rPr>
              <w:t>9</w:t>
            </w:r>
            <w:r w:rsidR="00B84D90">
              <w:rPr>
                <w:noProof/>
                <w:webHidden/>
              </w:rPr>
              <w:fldChar w:fldCharType="end"/>
            </w:r>
          </w:hyperlink>
        </w:p>
        <w:p w:rsidR="00B84D90" w:rsidRDefault="00911E25">
          <w:pPr>
            <w:pStyle w:val="TOC1"/>
            <w:tabs>
              <w:tab w:val="right" w:leader="dot" w:pos="9350"/>
            </w:tabs>
            <w:rPr>
              <w:rFonts w:asciiTheme="minorHAnsi" w:eastAsiaTheme="minorEastAsia" w:hAnsiTheme="minorHAnsi" w:cstheme="minorBidi"/>
              <w:noProof/>
              <w:sz w:val="22"/>
              <w:szCs w:val="22"/>
            </w:rPr>
          </w:pPr>
          <w:hyperlink w:anchor="_Toc25771623" w:history="1">
            <w:r w:rsidR="00B84D90" w:rsidRPr="003626B7">
              <w:rPr>
                <w:rStyle w:val="Hyperlink"/>
                <w:noProof/>
                <w:lang w:val="en-GB"/>
              </w:rPr>
              <w:t>Global trade and business current levels as well as trends</w:t>
            </w:r>
            <w:r w:rsidR="00B84D90">
              <w:rPr>
                <w:noProof/>
                <w:webHidden/>
              </w:rPr>
              <w:tab/>
            </w:r>
            <w:r w:rsidR="00B84D90">
              <w:rPr>
                <w:noProof/>
                <w:webHidden/>
              </w:rPr>
              <w:fldChar w:fldCharType="begin"/>
            </w:r>
            <w:r w:rsidR="00B84D90">
              <w:rPr>
                <w:noProof/>
                <w:webHidden/>
              </w:rPr>
              <w:instrText xml:space="preserve"> PAGEREF _Toc25771623 \h </w:instrText>
            </w:r>
            <w:r w:rsidR="00B84D90">
              <w:rPr>
                <w:noProof/>
                <w:webHidden/>
              </w:rPr>
            </w:r>
            <w:r w:rsidR="00B84D90">
              <w:rPr>
                <w:noProof/>
                <w:webHidden/>
              </w:rPr>
              <w:fldChar w:fldCharType="separate"/>
            </w:r>
            <w:r w:rsidR="00B84D90">
              <w:rPr>
                <w:noProof/>
                <w:webHidden/>
              </w:rPr>
              <w:t>9</w:t>
            </w:r>
            <w:r w:rsidR="00B84D90">
              <w:rPr>
                <w:noProof/>
                <w:webHidden/>
              </w:rPr>
              <w:fldChar w:fldCharType="end"/>
            </w:r>
          </w:hyperlink>
        </w:p>
        <w:p w:rsidR="00B84D90" w:rsidRDefault="00911E25">
          <w:pPr>
            <w:pStyle w:val="TOC1"/>
            <w:tabs>
              <w:tab w:val="right" w:leader="dot" w:pos="9350"/>
            </w:tabs>
            <w:rPr>
              <w:rFonts w:asciiTheme="minorHAnsi" w:eastAsiaTheme="minorEastAsia" w:hAnsiTheme="minorHAnsi" w:cstheme="minorBidi"/>
              <w:noProof/>
              <w:sz w:val="22"/>
              <w:szCs w:val="22"/>
            </w:rPr>
          </w:pPr>
          <w:hyperlink w:anchor="_Toc25771624" w:history="1">
            <w:r w:rsidR="00B84D90" w:rsidRPr="003626B7">
              <w:rPr>
                <w:rStyle w:val="Hyperlink"/>
                <w:noProof/>
                <w:lang w:val="en-GB"/>
              </w:rPr>
              <w:t>Features of international trade</w:t>
            </w:r>
            <w:r w:rsidR="00B84D90">
              <w:rPr>
                <w:noProof/>
                <w:webHidden/>
              </w:rPr>
              <w:tab/>
            </w:r>
            <w:r w:rsidR="00B84D90">
              <w:rPr>
                <w:noProof/>
                <w:webHidden/>
              </w:rPr>
              <w:fldChar w:fldCharType="begin"/>
            </w:r>
            <w:r w:rsidR="00B84D90">
              <w:rPr>
                <w:noProof/>
                <w:webHidden/>
              </w:rPr>
              <w:instrText xml:space="preserve"> PAGEREF _Toc25771624 \h </w:instrText>
            </w:r>
            <w:r w:rsidR="00B84D90">
              <w:rPr>
                <w:noProof/>
                <w:webHidden/>
              </w:rPr>
            </w:r>
            <w:r w:rsidR="00B84D90">
              <w:rPr>
                <w:noProof/>
                <w:webHidden/>
              </w:rPr>
              <w:fldChar w:fldCharType="separate"/>
            </w:r>
            <w:r w:rsidR="00B84D90">
              <w:rPr>
                <w:noProof/>
                <w:webHidden/>
              </w:rPr>
              <w:t>10</w:t>
            </w:r>
            <w:r w:rsidR="00B84D90">
              <w:rPr>
                <w:noProof/>
                <w:webHidden/>
              </w:rPr>
              <w:fldChar w:fldCharType="end"/>
            </w:r>
          </w:hyperlink>
        </w:p>
        <w:p w:rsidR="00B84D90" w:rsidRDefault="00911E25">
          <w:pPr>
            <w:pStyle w:val="TOC1"/>
            <w:tabs>
              <w:tab w:val="right" w:leader="dot" w:pos="9350"/>
            </w:tabs>
            <w:rPr>
              <w:rFonts w:asciiTheme="minorHAnsi" w:eastAsiaTheme="minorEastAsia" w:hAnsiTheme="minorHAnsi" w:cstheme="minorBidi"/>
              <w:noProof/>
              <w:sz w:val="22"/>
              <w:szCs w:val="22"/>
            </w:rPr>
          </w:pPr>
          <w:hyperlink w:anchor="_Toc25771625" w:history="1">
            <w:r w:rsidR="00B84D90" w:rsidRPr="003626B7">
              <w:rPr>
                <w:rStyle w:val="Hyperlink"/>
                <w:noProof/>
              </w:rPr>
              <w:t>Basic economic concepts of microeconomic as well as macroeconomic</w:t>
            </w:r>
            <w:r w:rsidR="00B84D90">
              <w:rPr>
                <w:noProof/>
                <w:webHidden/>
              </w:rPr>
              <w:tab/>
            </w:r>
            <w:r w:rsidR="00B84D90">
              <w:rPr>
                <w:noProof/>
                <w:webHidden/>
              </w:rPr>
              <w:fldChar w:fldCharType="begin"/>
            </w:r>
            <w:r w:rsidR="00B84D90">
              <w:rPr>
                <w:noProof/>
                <w:webHidden/>
              </w:rPr>
              <w:instrText xml:space="preserve"> PAGEREF _Toc25771625 \h </w:instrText>
            </w:r>
            <w:r w:rsidR="00B84D90">
              <w:rPr>
                <w:noProof/>
                <w:webHidden/>
              </w:rPr>
            </w:r>
            <w:r w:rsidR="00B84D90">
              <w:rPr>
                <w:noProof/>
                <w:webHidden/>
              </w:rPr>
              <w:fldChar w:fldCharType="separate"/>
            </w:r>
            <w:r w:rsidR="00B84D90">
              <w:rPr>
                <w:noProof/>
                <w:webHidden/>
              </w:rPr>
              <w:t>10</w:t>
            </w:r>
            <w:r w:rsidR="00B84D90">
              <w:rPr>
                <w:noProof/>
                <w:webHidden/>
              </w:rPr>
              <w:fldChar w:fldCharType="end"/>
            </w:r>
          </w:hyperlink>
        </w:p>
        <w:p w:rsidR="00B84D90" w:rsidRDefault="00911E25">
          <w:pPr>
            <w:pStyle w:val="TOC1"/>
            <w:tabs>
              <w:tab w:val="right" w:leader="dot" w:pos="9350"/>
            </w:tabs>
            <w:rPr>
              <w:rFonts w:asciiTheme="minorHAnsi" w:eastAsiaTheme="minorEastAsia" w:hAnsiTheme="minorHAnsi" w:cstheme="minorBidi"/>
              <w:noProof/>
              <w:sz w:val="22"/>
              <w:szCs w:val="22"/>
            </w:rPr>
          </w:pPr>
          <w:hyperlink w:anchor="_Toc25771626" w:history="1">
            <w:r w:rsidR="00B84D90" w:rsidRPr="003626B7">
              <w:rPr>
                <w:rStyle w:val="Hyperlink"/>
                <w:noProof/>
                <w:lang w:val="en-GB"/>
              </w:rPr>
              <w:t>Several market structure and its impact on marketing strategies</w:t>
            </w:r>
            <w:r w:rsidR="00B84D90">
              <w:rPr>
                <w:noProof/>
                <w:webHidden/>
              </w:rPr>
              <w:tab/>
            </w:r>
            <w:r w:rsidR="00B84D90">
              <w:rPr>
                <w:noProof/>
                <w:webHidden/>
              </w:rPr>
              <w:fldChar w:fldCharType="begin"/>
            </w:r>
            <w:r w:rsidR="00B84D90">
              <w:rPr>
                <w:noProof/>
                <w:webHidden/>
              </w:rPr>
              <w:instrText xml:space="preserve"> PAGEREF _Toc25771626 \h </w:instrText>
            </w:r>
            <w:r w:rsidR="00B84D90">
              <w:rPr>
                <w:noProof/>
                <w:webHidden/>
              </w:rPr>
            </w:r>
            <w:r w:rsidR="00B84D90">
              <w:rPr>
                <w:noProof/>
                <w:webHidden/>
              </w:rPr>
              <w:fldChar w:fldCharType="separate"/>
            </w:r>
            <w:r w:rsidR="00B84D90">
              <w:rPr>
                <w:noProof/>
                <w:webHidden/>
              </w:rPr>
              <w:t>10</w:t>
            </w:r>
            <w:r w:rsidR="00B84D90">
              <w:rPr>
                <w:noProof/>
                <w:webHidden/>
              </w:rPr>
              <w:fldChar w:fldCharType="end"/>
            </w:r>
          </w:hyperlink>
        </w:p>
        <w:p w:rsidR="00B84D90" w:rsidRDefault="00911E25">
          <w:pPr>
            <w:pStyle w:val="TOC1"/>
            <w:tabs>
              <w:tab w:val="right" w:leader="dot" w:pos="9350"/>
            </w:tabs>
            <w:rPr>
              <w:rFonts w:asciiTheme="minorHAnsi" w:eastAsiaTheme="minorEastAsia" w:hAnsiTheme="minorHAnsi" w:cstheme="minorBidi"/>
              <w:noProof/>
              <w:sz w:val="22"/>
              <w:szCs w:val="22"/>
            </w:rPr>
          </w:pPr>
          <w:hyperlink w:anchor="_Toc25771627" w:history="1">
            <w:r w:rsidR="00B84D90" w:rsidRPr="003626B7">
              <w:rPr>
                <w:rStyle w:val="Hyperlink"/>
                <w:noProof/>
              </w:rPr>
              <w:t>Conclusion</w:t>
            </w:r>
            <w:r w:rsidR="00B84D90">
              <w:rPr>
                <w:noProof/>
                <w:webHidden/>
              </w:rPr>
              <w:tab/>
            </w:r>
            <w:r w:rsidR="00B84D90">
              <w:rPr>
                <w:noProof/>
                <w:webHidden/>
              </w:rPr>
              <w:fldChar w:fldCharType="begin"/>
            </w:r>
            <w:r w:rsidR="00B84D90">
              <w:rPr>
                <w:noProof/>
                <w:webHidden/>
              </w:rPr>
              <w:instrText xml:space="preserve"> PAGEREF _Toc25771627 \h </w:instrText>
            </w:r>
            <w:r w:rsidR="00B84D90">
              <w:rPr>
                <w:noProof/>
                <w:webHidden/>
              </w:rPr>
            </w:r>
            <w:r w:rsidR="00B84D90">
              <w:rPr>
                <w:noProof/>
                <w:webHidden/>
              </w:rPr>
              <w:fldChar w:fldCharType="separate"/>
            </w:r>
            <w:r w:rsidR="00B84D90">
              <w:rPr>
                <w:noProof/>
                <w:webHidden/>
              </w:rPr>
              <w:t>11</w:t>
            </w:r>
            <w:r w:rsidR="00B84D90">
              <w:rPr>
                <w:noProof/>
                <w:webHidden/>
              </w:rPr>
              <w:fldChar w:fldCharType="end"/>
            </w:r>
          </w:hyperlink>
        </w:p>
        <w:p w:rsidR="00B84D90" w:rsidRDefault="00911E25">
          <w:pPr>
            <w:pStyle w:val="TOC1"/>
            <w:tabs>
              <w:tab w:val="right" w:leader="dot" w:pos="9350"/>
            </w:tabs>
            <w:rPr>
              <w:rFonts w:asciiTheme="minorHAnsi" w:eastAsiaTheme="minorEastAsia" w:hAnsiTheme="minorHAnsi" w:cstheme="minorBidi"/>
              <w:noProof/>
              <w:sz w:val="22"/>
              <w:szCs w:val="22"/>
            </w:rPr>
          </w:pPr>
          <w:hyperlink w:anchor="_Toc25771628" w:history="1">
            <w:r w:rsidR="00B84D90" w:rsidRPr="003626B7">
              <w:rPr>
                <w:rStyle w:val="Hyperlink"/>
                <w:noProof/>
                <w:lang w:val="en-GB"/>
              </w:rPr>
              <w:t>References</w:t>
            </w:r>
            <w:r w:rsidR="00B84D90">
              <w:rPr>
                <w:noProof/>
                <w:webHidden/>
              </w:rPr>
              <w:tab/>
            </w:r>
            <w:r w:rsidR="00B84D90">
              <w:rPr>
                <w:noProof/>
                <w:webHidden/>
              </w:rPr>
              <w:fldChar w:fldCharType="begin"/>
            </w:r>
            <w:r w:rsidR="00B84D90">
              <w:rPr>
                <w:noProof/>
                <w:webHidden/>
              </w:rPr>
              <w:instrText xml:space="preserve"> PAGEREF _Toc25771628 \h </w:instrText>
            </w:r>
            <w:r w:rsidR="00B84D90">
              <w:rPr>
                <w:noProof/>
                <w:webHidden/>
              </w:rPr>
            </w:r>
            <w:r w:rsidR="00B84D90">
              <w:rPr>
                <w:noProof/>
                <w:webHidden/>
              </w:rPr>
              <w:fldChar w:fldCharType="separate"/>
            </w:r>
            <w:r w:rsidR="00B84D90">
              <w:rPr>
                <w:noProof/>
                <w:webHidden/>
              </w:rPr>
              <w:t>12</w:t>
            </w:r>
            <w:r w:rsidR="00B84D90">
              <w:rPr>
                <w:noProof/>
                <w:webHidden/>
              </w:rPr>
              <w:fldChar w:fldCharType="end"/>
            </w:r>
          </w:hyperlink>
        </w:p>
        <w:p w:rsidR="00A920D8" w:rsidRDefault="009F3477">
          <w:r>
            <w:fldChar w:fldCharType="end"/>
          </w:r>
        </w:p>
      </w:sdtContent>
    </w:sdt>
    <w:p w:rsidR="00A920D8" w:rsidRPr="00A920D8" w:rsidRDefault="00A920D8" w:rsidP="00A920D8">
      <w:pPr>
        <w:pStyle w:val="Normal1"/>
        <w:rPr>
          <w:lang w:val="en-GB"/>
        </w:rPr>
      </w:pPr>
    </w:p>
    <w:p w:rsidR="007D6657" w:rsidRPr="005B166B" w:rsidRDefault="00A920D8" w:rsidP="00A920D8">
      <w:pPr>
        <w:rPr>
          <w:color w:val="000000" w:themeColor="text1"/>
          <w:lang w:val="en-GB"/>
        </w:rPr>
      </w:pPr>
      <w:r>
        <w:rPr>
          <w:color w:val="000000" w:themeColor="text1"/>
          <w:lang w:val="en-GB"/>
        </w:rPr>
        <w:br w:type="page"/>
      </w:r>
    </w:p>
    <w:p w:rsidR="007D6657" w:rsidRPr="005B166B" w:rsidRDefault="009C42FF" w:rsidP="00A920D8">
      <w:pPr>
        <w:pStyle w:val="Heading1"/>
        <w:rPr>
          <w:lang w:val="en-GB"/>
        </w:rPr>
      </w:pPr>
      <w:bookmarkStart w:id="1" w:name="_r0lkf1v0jkl8" w:colFirst="0" w:colLast="0"/>
      <w:bookmarkStart w:id="2" w:name="_Toc25771615"/>
      <w:bookmarkEnd w:id="1"/>
      <w:r w:rsidRPr="00A920D8">
        <w:lastRenderedPageBreak/>
        <w:t>Introduction</w:t>
      </w:r>
      <w:bookmarkEnd w:id="2"/>
      <w:r w:rsidRPr="005B166B">
        <w:rPr>
          <w:lang w:val="en-GB"/>
        </w:rPr>
        <w:t xml:space="preserve"> </w:t>
      </w:r>
    </w:p>
    <w:p w:rsidR="007D6657" w:rsidRPr="005B166B" w:rsidRDefault="009C42FF" w:rsidP="005B166B">
      <w:pPr>
        <w:pStyle w:val="Normal1"/>
        <w:rPr>
          <w:color w:val="000000" w:themeColor="text1"/>
          <w:lang w:val="en-GB"/>
        </w:rPr>
      </w:pPr>
      <w:r w:rsidRPr="005B166B">
        <w:rPr>
          <w:color w:val="000000" w:themeColor="text1"/>
          <w:lang w:val="en-GB"/>
        </w:rPr>
        <w:t>Organisations which are operating in the international markets are required to have a proper understanding of their global business environment as it affects their strategic implementation and policymaking (</w:t>
      </w:r>
      <w:proofErr w:type="spellStart"/>
      <w:r w:rsidRPr="005B166B">
        <w:rPr>
          <w:rFonts w:eastAsia="Arial"/>
          <w:color w:val="000000" w:themeColor="text1"/>
          <w:highlight w:val="white"/>
          <w:lang w:val="en-GB"/>
        </w:rPr>
        <w:t>Doh</w:t>
      </w:r>
      <w:proofErr w:type="spellEnd"/>
      <w:r w:rsidRPr="005B166B">
        <w:rPr>
          <w:rFonts w:eastAsia="Arial"/>
          <w:color w:val="000000" w:themeColor="text1"/>
          <w:highlight w:val="white"/>
          <w:lang w:val="en-GB"/>
        </w:rPr>
        <w:t xml:space="preserve"> </w:t>
      </w:r>
      <w:r w:rsidRPr="005B166B">
        <w:rPr>
          <w:rFonts w:eastAsia="Arial"/>
          <w:i/>
          <w:color w:val="000000" w:themeColor="text1"/>
          <w:highlight w:val="white"/>
          <w:lang w:val="en-GB"/>
        </w:rPr>
        <w:t xml:space="preserve">et al., </w:t>
      </w:r>
      <w:r w:rsidRPr="005B166B">
        <w:rPr>
          <w:rFonts w:eastAsia="Arial"/>
          <w:color w:val="000000" w:themeColor="text1"/>
          <w:highlight w:val="white"/>
          <w:lang w:val="en-GB"/>
        </w:rPr>
        <w:t>2016)</w:t>
      </w:r>
      <w:r w:rsidRPr="005B166B">
        <w:rPr>
          <w:color w:val="000000" w:themeColor="text1"/>
          <w:lang w:val="en-GB"/>
        </w:rPr>
        <w:t xml:space="preserve">. Therefore, there are several forces which support and </w:t>
      </w:r>
      <w:r w:rsidR="005B166B" w:rsidRPr="005B166B">
        <w:rPr>
          <w:color w:val="000000" w:themeColor="text1"/>
          <w:lang w:val="en-GB"/>
        </w:rPr>
        <w:t>shape</w:t>
      </w:r>
      <w:r w:rsidRPr="005B166B">
        <w:rPr>
          <w:color w:val="000000" w:themeColor="text1"/>
          <w:lang w:val="en-GB"/>
        </w:rPr>
        <w:t xml:space="preserve"> the business environment on the international context.  In this report, the global environment of Volvo Cars will be assessed which </w:t>
      </w:r>
      <w:r w:rsidR="005B166B" w:rsidRPr="005B166B">
        <w:rPr>
          <w:color w:val="000000" w:themeColor="text1"/>
          <w:lang w:val="en-GB"/>
        </w:rPr>
        <w:t>an international car is</w:t>
      </w:r>
      <w:r w:rsidRPr="005B166B">
        <w:rPr>
          <w:color w:val="000000" w:themeColor="text1"/>
          <w:lang w:val="en-GB"/>
        </w:rPr>
        <w:t xml:space="preserve"> manufacturing organisation based in Sweden. Apart from that, a range of models and analysis will be done to get a proper understanding regarding the factors of the business environment. Thus, the major reasons behind the enhancement of international trade by the organisations will also be assessed.   </w:t>
      </w:r>
    </w:p>
    <w:p w:rsidR="007D6657" w:rsidRPr="005B166B" w:rsidRDefault="007D6657" w:rsidP="005B166B">
      <w:pPr>
        <w:pStyle w:val="Normal1"/>
        <w:rPr>
          <w:color w:val="000000" w:themeColor="text1"/>
          <w:lang w:val="en-GB"/>
        </w:rPr>
      </w:pPr>
    </w:p>
    <w:p w:rsidR="007D6657" w:rsidRPr="00A920D8" w:rsidRDefault="009C42FF" w:rsidP="00A920D8">
      <w:pPr>
        <w:pStyle w:val="Heading1"/>
      </w:pPr>
      <w:bookmarkStart w:id="3" w:name="_ag1uz1ou8xyg" w:colFirst="0" w:colLast="0"/>
      <w:bookmarkStart w:id="4" w:name="_Toc25771616"/>
      <w:bookmarkEnd w:id="3"/>
      <w:r w:rsidRPr="005B166B">
        <w:rPr>
          <w:lang w:val="en-GB"/>
        </w:rPr>
        <w:t>Main forces contributing to the global business environment and changing global business environment</w:t>
      </w:r>
      <w:bookmarkEnd w:id="4"/>
      <w:r w:rsidRPr="005B166B">
        <w:rPr>
          <w:lang w:val="en-GB"/>
        </w:rPr>
        <w:t xml:space="preserve"> </w:t>
      </w:r>
    </w:p>
    <w:p w:rsidR="007D6657" w:rsidRPr="005B166B" w:rsidRDefault="009C42FF" w:rsidP="005B166B">
      <w:pPr>
        <w:pStyle w:val="Normal1"/>
        <w:rPr>
          <w:color w:val="000000" w:themeColor="text1"/>
          <w:lang w:val="en-GB"/>
        </w:rPr>
      </w:pPr>
      <w:r w:rsidRPr="005B166B">
        <w:rPr>
          <w:color w:val="000000" w:themeColor="text1"/>
          <w:lang w:val="en-GB"/>
        </w:rPr>
        <w:t xml:space="preserve">The forces which contribute to the global business environment </w:t>
      </w:r>
      <w:r w:rsidR="005B166B" w:rsidRPr="005B166B">
        <w:rPr>
          <w:color w:val="000000" w:themeColor="text1"/>
          <w:lang w:val="en-GB"/>
        </w:rPr>
        <w:t>are</w:t>
      </w:r>
      <w:r w:rsidRPr="005B166B">
        <w:rPr>
          <w:color w:val="000000" w:themeColor="text1"/>
          <w:lang w:val="en-GB"/>
        </w:rPr>
        <w:t xml:space="preserve"> provided below:</w:t>
      </w:r>
    </w:p>
    <w:p w:rsidR="007D6657" w:rsidRPr="005B166B" w:rsidRDefault="009C42FF" w:rsidP="005B166B">
      <w:pPr>
        <w:pStyle w:val="Normal1"/>
        <w:rPr>
          <w:b/>
          <w:color w:val="000000" w:themeColor="text1"/>
          <w:lang w:val="en-GB"/>
        </w:rPr>
      </w:pPr>
      <w:r w:rsidRPr="005B166B">
        <w:rPr>
          <w:b/>
          <w:color w:val="000000" w:themeColor="text1"/>
          <w:lang w:val="en-GB"/>
        </w:rPr>
        <w:t>The tech invasion</w:t>
      </w:r>
    </w:p>
    <w:p w:rsidR="007D6657" w:rsidRPr="005B166B" w:rsidRDefault="009C42FF" w:rsidP="005B166B">
      <w:pPr>
        <w:pStyle w:val="Normal1"/>
        <w:rPr>
          <w:color w:val="000000" w:themeColor="text1"/>
          <w:lang w:val="en-GB"/>
        </w:rPr>
      </w:pPr>
      <w:r w:rsidRPr="005B166B">
        <w:rPr>
          <w:color w:val="000000" w:themeColor="text1"/>
          <w:lang w:val="en-GB"/>
        </w:rPr>
        <w:t xml:space="preserve">Over the last decade with the advancement in technology has helped in developing the global market. It has </w:t>
      </w:r>
      <w:proofErr w:type="gramStart"/>
      <w:r w:rsidRPr="005B166B">
        <w:rPr>
          <w:color w:val="000000" w:themeColor="text1"/>
          <w:lang w:val="en-GB"/>
        </w:rPr>
        <w:t>lead</w:t>
      </w:r>
      <w:proofErr w:type="gramEnd"/>
      <w:r w:rsidRPr="005B166B">
        <w:rPr>
          <w:color w:val="000000" w:themeColor="text1"/>
          <w:lang w:val="en-GB"/>
        </w:rPr>
        <w:t xml:space="preserve"> in enhancing a range of opportunities to the organisations </w:t>
      </w:r>
      <w:r w:rsidR="005B166B" w:rsidRPr="005B166B">
        <w:rPr>
          <w:color w:val="000000" w:themeColor="text1"/>
          <w:lang w:val="en-GB"/>
        </w:rPr>
        <w:t>that</w:t>
      </w:r>
      <w:r w:rsidRPr="005B166B">
        <w:rPr>
          <w:color w:val="000000" w:themeColor="text1"/>
          <w:lang w:val="en-GB"/>
        </w:rPr>
        <w:t xml:space="preserve"> are operating in the international market. Therefore, it has also resulted in innovating and developing the product and services (</w:t>
      </w:r>
      <w:proofErr w:type="spellStart"/>
      <w:r w:rsidRPr="005B166B">
        <w:rPr>
          <w:rFonts w:eastAsia="Arial"/>
          <w:color w:val="000000" w:themeColor="text1"/>
          <w:highlight w:val="white"/>
          <w:lang w:val="en-GB"/>
        </w:rPr>
        <w:t>Doh</w:t>
      </w:r>
      <w:proofErr w:type="spellEnd"/>
      <w:r w:rsidRPr="005B166B">
        <w:rPr>
          <w:rFonts w:eastAsia="Arial"/>
          <w:color w:val="000000" w:themeColor="text1"/>
          <w:highlight w:val="white"/>
          <w:lang w:val="en-GB"/>
        </w:rPr>
        <w:t xml:space="preserve"> </w:t>
      </w:r>
      <w:r w:rsidRPr="005B166B">
        <w:rPr>
          <w:rFonts w:eastAsia="Arial"/>
          <w:i/>
          <w:color w:val="000000" w:themeColor="text1"/>
          <w:highlight w:val="white"/>
          <w:lang w:val="en-GB"/>
        </w:rPr>
        <w:t xml:space="preserve">et al., </w:t>
      </w:r>
      <w:r w:rsidRPr="005B166B">
        <w:rPr>
          <w:rFonts w:eastAsia="Arial"/>
          <w:color w:val="000000" w:themeColor="text1"/>
          <w:highlight w:val="white"/>
          <w:lang w:val="en-GB"/>
        </w:rPr>
        <w:t>2015)</w:t>
      </w:r>
    </w:p>
    <w:p w:rsidR="007D6657" w:rsidRPr="005B166B" w:rsidRDefault="009C42FF" w:rsidP="005B166B">
      <w:pPr>
        <w:pStyle w:val="Normal1"/>
        <w:rPr>
          <w:b/>
          <w:color w:val="000000" w:themeColor="text1"/>
          <w:lang w:val="en-GB"/>
        </w:rPr>
      </w:pPr>
      <w:r w:rsidRPr="005B166B">
        <w:rPr>
          <w:b/>
          <w:color w:val="000000" w:themeColor="text1"/>
          <w:lang w:val="en-GB"/>
        </w:rPr>
        <w:t>Culture and ideologies</w:t>
      </w:r>
    </w:p>
    <w:p w:rsidR="007D6657" w:rsidRPr="005B166B" w:rsidRDefault="009C42FF" w:rsidP="005B166B">
      <w:pPr>
        <w:pStyle w:val="Normal1"/>
        <w:rPr>
          <w:color w:val="000000" w:themeColor="text1"/>
          <w:lang w:val="en-GB"/>
        </w:rPr>
      </w:pPr>
      <w:r w:rsidRPr="005B166B">
        <w:rPr>
          <w:color w:val="000000" w:themeColor="text1"/>
          <w:lang w:val="en-GB"/>
        </w:rPr>
        <w:t xml:space="preserve">The culture, as well as ideologies, has contributed to shaping the international environment. It has </w:t>
      </w:r>
      <w:proofErr w:type="gramStart"/>
      <w:r w:rsidRPr="005B166B">
        <w:rPr>
          <w:color w:val="000000" w:themeColor="text1"/>
          <w:lang w:val="en-GB"/>
        </w:rPr>
        <w:t>lead</w:t>
      </w:r>
      <w:proofErr w:type="gramEnd"/>
      <w:r w:rsidRPr="005B166B">
        <w:rPr>
          <w:color w:val="000000" w:themeColor="text1"/>
          <w:lang w:val="en-GB"/>
        </w:rPr>
        <w:t xml:space="preserve"> in bringing the people of different cultures together (</w:t>
      </w:r>
      <w:r w:rsidRPr="005B166B">
        <w:rPr>
          <w:rFonts w:eastAsia="Arial"/>
          <w:color w:val="000000" w:themeColor="text1"/>
          <w:highlight w:val="white"/>
          <w:lang w:val="en-GB"/>
        </w:rPr>
        <w:t>Hamilton. and Webster, 2018)</w:t>
      </w:r>
      <w:r w:rsidRPr="005B166B">
        <w:rPr>
          <w:color w:val="000000" w:themeColor="text1"/>
          <w:lang w:val="en-GB"/>
        </w:rPr>
        <w:t xml:space="preserve">. </w:t>
      </w:r>
      <w:r w:rsidR="00FA54A6">
        <w:rPr>
          <w:color w:val="000000" w:themeColor="text1"/>
          <w:lang w:val="en-GB"/>
        </w:rPr>
        <w:t xml:space="preserve">It </w:t>
      </w:r>
      <w:r w:rsidRPr="005B166B">
        <w:rPr>
          <w:color w:val="000000" w:themeColor="text1"/>
          <w:lang w:val="en-GB"/>
        </w:rPr>
        <w:t xml:space="preserve">has </w:t>
      </w:r>
      <w:r w:rsidR="00FA54A6" w:rsidRPr="005B166B">
        <w:rPr>
          <w:color w:val="000000" w:themeColor="text1"/>
          <w:lang w:val="en-GB"/>
        </w:rPr>
        <w:t>ensured</w:t>
      </w:r>
      <w:r w:rsidRPr="005B166B">
        <w:rPr>
          <w:color w:val="000000" w:themeColor="text1"/>
          <w:lang w:val="en-GB"/>
        </w:rPr>
        <w:t xml:space="preserve"> openness in the workforce of the organisation as the people from diversified cultures are open to different cultures. Ideologies of the people result in dictating how the business should operate in the international market.</w:t>
      </w:r>
    </w:p>
    <w:p w:rsidR="007D6657" w:rsidRPr="005B166B" w:rsidRDefault="009C42FF" w:rsidP="005B166B">
      <w:pPr>
        <w:pStyle w:val="Normal1"/>
        <w:rPr>
          <w:b/>
          <w:color w:val="000000" w:themeColor="text1"/>
          <w:lang w:val="en-GB"/>
        </w:rPr>
      </w:pPr>
      <w:r w:rsidRPr="005B166B">
        <w:rPr>
          <w:b/>
          <w:color w:val="000000" w:themeColor="text1"/>
          <w:lang w:val="en-GB"/>
        </w:rPr>
        <w:t>The emerging money-based caste system</w:t>
      </w:r>
    </w:p>
    <w:p w:rsidR="007D6657" w:rsidRPr="005B166B" w:rsidRDefault="009C42FF" w:rsidP="005B166B">
      <w:pPr>
        <w:pStyle w:val="Normal1"/>
        <w:rPr>
          <w:color w:val="000000" w:themeColor="text1"/>
          <w:lang w:val="en-GB"/>
        </w:rPr>
      </w:pPr>
      <w:r w:rsidRPr="005B166B">
        <w:rPr>
          <w:color w:val="000000" w:themeColor="text1"/>
          <w:lang w:val="en-GB"/>
        </w:rPr>
        <w:t>Organisations are now adept in determining their target market and audience through knowing their psychological behaviours (</w:t>
      </w:r>
      <w:r w:rsidRPr="005B166B">
        <w:rPr>
          <w:rFonts w:eastAsia="Arial"/>
          <w:color w:val="000000" w:themeColor="text1"/>
          <w:highlight w:val="white"/>
          <w:lang w:val="en-GB"/>
        </w:rPr>
        <w:t>Kolk, 2016)</w:t>
      </w:r>
      <w:r w:rsidRPr="005B166B">
        <w:rPr>
          <w:color w:val="000000" w:themeColor="text1"/>
          <w:lang w:val="en-GB"/>
        </w:rPr>
        <w:t xml:space="preserve">. The motive is to develop an exclusivity and extravagance for their target market. They are attracted to profitable areas by offering innovation so that the demand in the market can be enhanced. </w:t>
      </w:r>
    </w:p>
    <w:p w:rsidR="007D6657" w:rsidRPr="005B166B" w:rsidRDefault="009C42FF" w:rsidP="005B166B">
      <w:pPr>
        <w:pStyle w:val="Normal1"/>
        <w:rPr>
          <w:b/>
          <w:color w:val="000000" w:themeColor="text1"/>
          <w:lang w:val="en-GB"/>
        </w:rPr>
      </w:pPr>
      <w:r w:rsidRPr="005B166B">
        <w:rPr>
          <w:b/>
          <w:color w:val="000000" w:themeColor="text1"/>
          <w:lang w:val="en-GB"/>
        </w:rPr>
        <w:t xml:space="preserve">Eastern promises </w:t>
      </w:r>
    </w:p>
    <w:p w:rsidR="007D6657" w:rsidRPr="005B166B" w:rsidRDefault="009C42FF" w:rsidP="005B166B">
      <w:pPr>
        <w:pStyle w:val="Normal1"/>
        <w:rPr>
          <w:color w:val="000000" w:themeColor="text1"/>
          <w:lang w:val="en-GB"/>
        </w:rPr>
      </w:pPr>
      <w:r w:rsidRPr="005B166B">
        <w:rPr>
          <w:color w:val="000000" w:themeColor="text1"/>
          <w:lang w:val="en-GB"/>
        </w:rPr>
        <w:lastRenderedPageBreak/>
        <w:t xml:space="preserve">The rise in the economy of China and other eastern countries has contributed to developing the overall business environment in the international market. The businesses which are performing international trade </w:t>
      </w:r>
      <w:r w:rsidR="005B166B" w:rsidRPr="005B166B">
        <w:rPr>
          <w:color w:val="000000" w:themeColor="text1"/>
          <w:lang w:val="en-GB"/>
        </w:rPr>
        <w:t>have</w:t>
      </w:r>
      <w:r w:rsidRPr="005B166B">
        <w:rPr>
          <w:color w:val="000000" w:themeColor="text1"/>
          <w:lang w:val="en-GB"/>
        </w:rPr>
        <w:t xml:space="preserve"> more opportunity to grow and develop their business. It leads in the overall growth of the global economy. </w:t>
      </w:r>
    </w:p>
    <w:p w:rsidR="007D6657" w:rsidRPr="005B166B" w:rsidRDefault="009C42FF" w:rsidP="005B166B">
      <w:pPr>
        <w:pStyle w:val="Normal1"/>
        <w:rPr>
          <w:b/>
          <w:color w:val="000000" w:themeColor="text1"/>
          <w:lang w:val="en-GB"/>
        </w:rPr>
      </w:pPr>
      <w:r w:rsidRPr="005B166B">
        <w:rPr>
          <w:b/>
          <w:color w:val="000000" w:themeColor="text1"/>
          <w:lang w:val="en-GB"/>
        </w:rPr>
        <w:t xml:space="preserve">Accelerating technological progress </w:t>
      </w:r>
    </w:p>
    <w:p w:rsidR="007D6657" w:rsidRPr="005B166B" w:rsidRDefault="005B166B" w:rsidP="005B166B">
      <w:pPr>
        <w:pStyle w:val="Normal1"/>
        <w:rPr>
          <w:color w:val="000000" w:themeColor="text1"/>
          <w:lang w:val="en-GB"/>
        </w:rPr>
      </w:pPr>
      <w:r w:rsidRPr="005B166B">
        <w:rPr>
          <w:color w:val="000000" w:themeColor="text1"/>
          <w:lang w:val="en-GB"/>
        </w:rPr>
        <w:t>Accelerating</w:t>
      </w:r>
      <w:r w:rsidR="009C42FF" w:rsidRPr="005B166B">
        <w:rPr>
          <w:color w:val="000000" w:themeColor="text1"/>
          <w:lang w:val="en-GB"/>
        </w:rPr>
        <w:t xml:space="preserve"> in technological progress in the different nations has </w:t>
      </w:r>
      <w:proofErr w:type="gramStart"/>
      <w:r w:rsidR="009C42FF" w:rsidRPr="005B166B">
        <w:rPr>
          <w:color w:val="000000" w:themeColor="text1"/>
          <w:lang w:val="en-GB"/>
        </w:rPr>
        <w:t>lead</w:t>
      </w:r>
      <w:proofErr w:type="gramEnd"/>
      <w:r w:rsidR="009C42FF" w:rsidRPr="005B166B">
        <w:rPr>
          <w:color w:val="000000" w:themeColor="text1"/>
          <w:lang w:val="en-GB"/>
        </w:rPr>
        <w:t xml:space="preserve"> in the developing and reshaping of the international market.  It is a major factor which has led a contribution in the development and growth of the organisations in the international market.  The </w:t>
      </w:r>
      <w:r w:rsidRPr="005B166B">
        <w:rPr>
          <w:color w:val="000000" w:themeColor="text1"/>
          <w:lang w:val="en-GB"/>
        </w:rPr>
        <w:t>forces have</w:t>
      </w:r>
      <w:r w:rsidR="009C42FF" w:rsidRPr="005B166B">
        <w:rPr>
          <w:color w:val="000000" w:themeColor="text1"/>
          <w:lang w:val="en-GB"/>
        </w:rPr>
        <w:t xml:space="preserve"> contributed to shaping and developing the international business environment. </w:t>
      </w:r>
    </w:p>
    <w:p w:rsidR="007D6657" w:rsidRPr="005B166B" w:rsidRDefault="009C42FF" w:rsidP="00A920D8">
      <w:pPr>
        <w:pStyle w:val="Heading1"/>
        <w:rPr>
          <w:lang w:val="en-GB"/>
        </w:rPr>
      </w:pPr>
      <w:bookmarkStart w:id="5" w:name="_Toc25771617"/>
      <w:r w:rsidRPr="005B166B">
        <w:rPr>
          <w:lang w:val="en-GB"/>
        </w:rPr>
        <w:t>Porter's Diamond</w:t>
      </w:r>
      <w:bookmarkEnd w:id="5"/>
      <w:r w:rsidRPr="005B166B">
        <w:rPr>
          <w:lang w:val="en-GB"/>
        </w:rPr>
        <w:t xml:space="preserve"> </w:t>
      </w:r>
    </w:p>
    <w:p w:rsidR="007D6657" w:rsidRPr="005B166B" w:rsidRDefault="009C42FF" w:rsidP="005B166B">
      <w:pPr>
        <w:pStyle w:val="Normal1"/>
        <w:rPr>
          <w:b/>
          <w:color w:val="000000" w:themeColor="text1"/>
          <w:lang w:val="en-GB"/>
        </w:rPr>
      </w:pPr>
      <w:r w:rsidRPr="005B166B">
        <w:rPr>
          <w:b/>
          <w:color w:val="000000" w:themeColor="text1"/>
          <w:lang w:val="en-GB"/>
        </w:rPr>
        <w:t xml:space="preserve">Factor conditions </w:t>
      </w:r>
    </w:p>
    <w:p w:rsidR="007D6657" w:rsidRPr="005B166B" w:rsidRDefault="009C42FF" w:rsidP="005B166B">
      <w:pPr>
        <w:pStyle w:val="Normal1"/>
        <w:rPr>
          <w:color w:val="000000" w:themeColor="text1"/>
          <w:lang w:val="en-GB"/>
        </w:rPr>
      </w:pPr>
      <w:r w:rsidRPr="005B166B">
        <w:rPr>
          <w:color w:val="000000" w:themeColor="text1"/>
          <w:lang w:val="en-GB"/>
        </w:rPr>
        <w:t xml:space="preserve">The Volvo is a Sweden based company which is also operating in the UK. </w:t>
      </w:r>
      <w:r w:rsidR="005B166B" w:rsidRPr="005B166B">
        <w:rPr>
          <w:color w:val="000000" w:themeColor="text1"/>
          <w:lang w:val="en-GB"/>
        </w:rPr>
        <w:t>Therefore</w:t>
      </w:r>
      <w:r w:rsidRPr="005B166B">
        <w:rPr>
          <w:color w:val="000000" w:themeColor="text1"/>
          <w:lang w:val="en-GB"/>
        </w:rPr>
        <w:t xml:space="preserve">, the UK is an economically rich country with the easy availability of the resources which is required by the organisation to operate it business. Therefore, the UK is able to provide resources like human resources, natural resources, capital resources and others. It is contributing to providing cast infrastructure opportunities and advanced resources </w:t>
      </w:r>
      <w:r w:rsidR="005B166B" w:rsidRPr="005B166B">
        <w:rPr>
          <w:color w:val="000000" w:themeColor="text1"/>
          <w:lang w:val="en-GB"/>
        </w:rPr>
        <w:t>factors which are</w:t>
      </w:r>
      <w:r w:rsidRPr="005B166B">
        <w:rPr>
          <w:color w:val="000000" w:themeColor="text1"/>
          <w:lang w:val="en-GB"/>
        </w:rPr>
        <w:t xml:space="preserve"> beneficial for the sustainable development of the organisation. The development and innovation of the Volvo Cars can effectively be done with the advancement in the technological factors of the UK. </w:t>
      </w:r>
      <w:r w:rsidR="005B166B" w:rsidRPr="005B166B">
        <w:rPr>
          <w:color w:val="000000" w:themeColor="text1"/>
          <w:lang w:val="en-GB"/>
        </w:rPr>
        <w:t>Furthermore</w:t>
      </w:r>
      <w:r w:rsidRPr="005B166B">
        <w:rPr>
          <w:color w:val="000000" w:themeColor="text1"/>
          <w:lang w:val="en-GB"/>
        </w:rPr>
        <w:t xml:space="preserve">, the organisation can consistently offer new and innovative cars in the market with the </w:t>
      </w:r>
      <w:r w:rsidR="005B166B">
        <w:rPr>
          <w:color w:val="000000" w:themeColor="text1"/>
          <w:lang w:val="en-GB"/>
        </w:rPr>
        <w:t>availability</w:t>
      </w:r>
      <w:r w:rsidRPr="005B166B">
        <w:rPr>
          <w:color w:val="000000" w:themeColor="text1"/>
          <w:lang w:val="en-GB"/>
        </w:rPr>
        <w:t xml:space="preserve"> of required resources (</w:t>
      </w:r>
      <w:proofErr w:type="spellStart"/>
      <w:r w:rsidRPr="005B166B">
        <w:rPr>
          <w:rFonts w:eastAsia="Arial"/>
          <w:color w:val="000000" w:themeColor="text1"/>
          <w:highlight w:val="white"/>
          <w:lang w:val="en-GB"/>
        </w:rPr>
        <w:t>Groşanu</w:t>
      </w:r>
      <w:proofErr w:type="spellEnd"/>
      <w:r w:rsidRPr="005B166B">
        <w:rPr>
          <w:rFonts w:eastAsia="Arial"/>
          <w:color w:val="000000" w:themeColor="text1"/>
          <w:highlight w:val="white"/>
          <w:lang w:val="en-GB"/>
        </w:rPr>
        <w:t xml:space="preserve"> </w:t>
      </w:r>
      <w:r w:rsidRPr="005B166B">
        <w:rPr>
          <w:rFonts w:eastAsia="Arial"/>
          <w:i/>
          <w:color w:val="000000" w:themeColor="text1"/>
          <w:highlight w:val="white"/>
          <w:lang w:val="en-GB"/>
        </w:rPr>
        <w:t xml:space="preserve">et al., </w:t>
      </w:r>
      <w:r w:rsidRPr="005B166B">
        <w:rPr>
          <w:rFonts w:eastAsia="Arial"/>
          <w:color w:val="000000" w:themeColor="text1"/>
          <w:highlight w:val="white"/>
          <w:lang w:val="en-GB"/>
        </w:rPr>
        <w:t>2015)</w:t>
      </w:r>
      <w:r w:rsidRPr="005B166B">
        <w:rPr>
          <w:color w:val="000000" w:themeColor="text1"/>
          <w:lang w:val="en-GB"/>
        </w:rPr>
        <w:t xml:space="preserve">.  </w:t>
      </w:r>
    </w:p>
    <w:p w:rsidR="007D6657" w:rsidRPr="005B166B" w:rsidRDefault="009C42FF" w:rsidP="005B166B">
      <w:pPr>
        <w:pStyle w:val="Normal1"/>
        <w:rPr>
          <w:b/>
          <w:color w:val="000000" w:themeColor="text1"/>
          <w:lang w:val="en-GB"/>
        </w:rPr>
      </w:pPr>
      <w:r w:rsidRPr="005B166B">
        <w:rPr>
          <w:b/>
          <w:color w:val="000000" w:themeColor="text1"/>
          <w:lang w:val="en-GB"/>
        </w:rPr>
        <w:t xml:space="preserve">Demand conditions </w:t>
      </w:r>
    </w:p>
    <w:p w:rsidR="007D6657" w:rsidRPr="005B166B" w:rsidRDefault="009C42FF" w:rsidP="005B166B">
      <w:pPr>
        <w:pStyle w:val="Normal1"/>
        <w:rPr>
          <w:color w:val="000000" w:themeColor="text1"/>
          <w:lang w:val="en-GB"/>
        </w:rPr>
      </w:pPr>
      <w:r w:rsidRPr="005B166B">
        <w:rPr>
          <w:color w:val="000000" w:themeColor="text1"/>
          <w:lang w:val="en-GB"/>
        </w:rPr>
        <w:t xml:space="preserve">It is a major factor which Volvo is required to consider in order </w:t>
      </w:r>
      <w:r w:rsidR="005B166B" w:rsidRPr="005B166B">
        <w:rPr>
          <w:color w:val="000000" w:themeColor="text1"/>
          <w:lang w:val="en-GB"/>
        </w:rPr>
        <w:t>ensuring</w:t>
      </w:r>
      <w:r w:rsidRPr="005B166B">
        <w:rPr>
          <w:color w:val="000000" w:themeColor="text1"/>
          <w:lang w:val="en-GB"/>
        </w:rPr>
        <w:t xml:space="preserve"> a competitive advantage. The market demand for Volvo cars in the UK market is contributing to the profitability of the organisation as well as winning a competitive edge in the market. Therefore, the large market size and the higher market growth rate has </w:t>
      </w:r>
      <w:proofErr w:type="spellStart"/>
      <w:proofErr w:type="gramStart"/>
      <w:r w:rsidRPr="005B166B">
        <w:rPr>
          <w:color w:val="000000" w:themeColor="text1"/>
          <w:lang w:val="en-GB"/>
        </w:rPr>
        <w:t>arise</w:t>
      </w:r>
      <w:proofErr w:type="spellEnd"/>
      <w:proofErr w:type="gramEnd"/>
      <w:r w:rsidRPr="005B166B">
        <w:rPr>
          <w:color w:val="000000" w:themeColor="text1"/>
          <w:lang w:val="en-GB"/>
        </w:rPr>
        <w:t xml:space="preserve"> various opportunities which ensure sustainable growth of the organisation in the market. </w:t>
      </w:r>
    </w:p>
    <w:p w:rsidR="007D6657" w:rsidRPr="005B166B" w:rsidRDefault="009C42FF" w:rsidP="005B166B">
      <w:pPr>
        <w:pStyle w:val="Normal1"/>
        <w:rPr>
          <w:b/>
          <w:color w:val="000000" w:themeColor="text1"/>
          <w:lang w:val="en-GB"/>
        </w:rPr>
      </w:pPr>
      <w:r w:rsidRPr="005B166B">
        <w:rPr>
          <w:b/>
          <w:color w:val="000000" w:themeColor="text1"/>
          <w:lang w:val="en-GB"/>
        </w:rPr>
        <w:t>Related and supporting industries</w:t>
      </w:r>
    </w:p>
    <w:p w:rsidR="007D6657" w:rsidRPr="005B166B" w:rsidRDefault="009C42FF" w:rsidP="005B166B">
      <w:pPr>
        <w:pStyle w:val="Normal1"/>
        <w:rPr>
          <w:b/>
          <w:color w:val="000000" w:themeColor="text1"/>
          <w:lang w:val="en-GB"/>
        </w:rPr>
      </w:pPr>
      <w:r w:rsidRPr="005B166B">
        <w:rPr>
          <w:color w:val="000000" w:themeColor="text1"/>
          <w:lang w:val="en-GB"/>
        </w:rPr>
        <w:t xml:space="preserve">The Volvo cars are operating in the automobile industry whose supporting industry comprises the travelling industry and Government route transport industry.  </w:t>
      </w:r>
      <w:r w:rsidR="005B166B" w:rsidRPr="005B166B">
        <w:rPr>
          <w:color w:val="000000" w:themeColor="text1"/>
          <w:lang w:val="en-GB"/>
        </w:rPr>
        <w:t>The company o</w:t>
      </w:r>
      <w:r w:rsidR="005B166B">
        <w:rPr>
          <w:color w:val="000000" w:themeColor="text1"/>
          <w:lang w:val="en-GB"/>
        </w:rPr>
        <w:t>ffers its cars to the travelli</w:t>
      </w:r>
      <w:r w:rsidR="005B166B" w:rsidRPr="005B166B">
        <w:rPr>
          <w:color w:val="000000" w:themeColor="text1"/>
          <w:lang w:val="en-GB"/>
        </w:rPr>
        <w:t xml:space="preserve">ng industry as people prefer using Volvo Cars in travelling purposes as they can rent </w:t>
      </w:r>
      <w:r w:rsidR="005B166B" w:rsidRPr="005B166B">
        <w:rPr>
          <w:color w:val="000000" w:themeColor="text1"/>
          <w:lang w:val="en-GB"/>
        </w:rPr>
        <w:lastRenderedPageBreak/>
        <w:t xml:space="preserve">cars from the tour operators. </w:t>
      </w:r>
      <w:r w:rsidRPr="005B166B">
        <w:rPr>
          <w:color w:val="000000" w:themeColor="text1"/>
          <w:lang w:val="en-GB"/>
        </w:rPr>
        <w:t xml:space="preserve">The company generates a reasonable amount of profits from this industry. </w:t>
      </w:r>
    </w:p>
    <w:p w:rsidR="007D6657" w:rsidRPr="005B166B" w:rsidRDefault="009C42FF" w:rsidP="005B166B">
      <w:pPr>
        <w:pStyle w:val="Normal1"/>
        <w:rPr>
          <w:b/>
          <w:color w:val="000000" w:themeColor="text1"/>
          <w:lang w:val="en-GB"/>
        </w:rPr>
      </w:pPr>
      <w:r w:rsidRPr="005B166B">
        <w:rPr>
          <w:b/>
          <w:color w:val="000000" w:themeColor="text1"/>
          <w:lang w:val="en-GB"/>
        </w:rPr>
        <w:t xml:space="preserve">Firm strategy, structure and rivalry </w:t>
      </w:r>
    </w:p>
    <w:p w:rsidR="007D6657" w:rsidRPr="005B166B" w:rsidRDefault="009C42FF" w:rsidP="005B166B">
      <w:pPr>
        <w:pStyle w:val="Normal1"/>
        <w:rPr>
          <w:color w:val="000000" w:themeColor="text1"/>
          <w:lang w:val="en-GB"/>
        </w:rPr>
      </w:pPr>
      <w:r w:rsidRPr="005B166B">
        <w:rPr>
          <w:color w:val="000000" w:themeColor="text1"/>
          <w:lang w:val="en-GB"/>
        </w:rPr>
        <w:t xml:space="preserve">The current strategy of the organisation is making an effective utilisation of economies of scale which would offer benefits to the customers, as well as </w:t>
      </w:r>
      <w:proofErr w:type="gramStart"/>
      <w:r w:rsidRPr="005B166B">
        <w:rPr>
          <w:color w:val="000000" w:themeColor="text1"/>
          <w:lang w:val="en-GB"/>
        </w:rPr>
        <w:t>individuals</w:t>
      </w:r>
      <w:proofErr w:type="gramEnd"/>
      <w:r w:rsidRPr="005B166B">
        <w:rPr>
          <w:color w:val="000000" w:themeColor="text1"/>
          <w:lang w:val="en-GB"/>
        </w:rPr>
        <w:t xml:space="preserve"> businesses (</w:t>
      </w:r>
      <w:proofErr w:type="spellStart"/>
      <w:r w:rsidRPr="005B166B">
        <w:rPr>
          <w:color w:val="000000" w:themeColor="text1"/>
          <w:lang w:val="en-GB"/>
        </w:rPr>
        <w:t>Uchihira</w:t>
      </w:r>
      <w:proofErr w:type="spellEnd"/>
      <w:r w:rsidRPr="005B166B">
        <w:rPr>
          <w:color w:val="000000" w:themeColor="text1"/>
          <w:lang w:val="en-GB"/>
        </w:rPr>
        <w:t xml:space="preserve"> </w:t>
      </w:r>
      <w:r w:rsidRPr="005B166B">
        <w:rPr>
          <w:i/>
          <w:color w:val="000000" w:themeColor="text1"/>
          <w:lang w:val="en-GB"/>
        </w:rPr>
        <w:t xml:space="preserve">et al., </w:t>
      </w:r>
      <w:r w:rsidRPr="005B166B">
        <w:rPr>
          <w:color w:val="000000" w:themeColor="text1"/>
          <w:lang w:val="en-GB"/>
        </w:rPr>
        <w:t xml:space="preserve">2016). The firm is opting the cost leadership strategy in order to enhance its market position and profitability. Therefore, the current structure of the firm is the matrix structure, which is allowing them to enhance their overall productivity. Thus, the major rivals of the Volvo Cars are Lexus, Audi, BMW, Ford and others which are giving high competition to the brand. </w:t>
      </w:r>
    </w:p>
    <w:p w:rsidR="007D6657" w:rsidRPr="005B166B" w:rsidRDefault="009C42FF" w:rsidP="005B166B">
      <w:pPr>
        <w:pStyle w:val="Heading1"/>
        <w:rPr>
          <w:lang w:val="en-GB"/>
        </w:rPr>
      </w:pPr>
      <w:bookmarkStart w:id="6" w:name="_Toc25771618"/>
      <w:r w:rsidRPr="005B166B">
        <w:rPr>
          <w:lang w:val="en-GB"/>
        </w:rPr>
        <w:t>Value chain network of Volvo Cars</w:t>
      </w:r>
      <w:bookmarkEnd w:id="6"/>
      <w:r w:rsidRPr="005B166B">
        <w:rPr>
          <w:lang w:val="en-GB"/>
        </w:rPr>
        <w:t xml:space="preserve"> </w:t>
      </w:r>
    </w:p>
    <w:p w:rsidR="007D6657" w:rsidRDefault="009C42FF" w:rsidP="005B166B">
      <w:pPr>
        <w:pStyle w:val="Normal1"/>
        <w:jc w:val="center"/>
        <w:rPr>
          <w:b/>
          <w:color w:val="000000" w:themeColor="text1"/>
          <w:lang w:val="en-GB"/>
        </w:rPr>
      </w:pPr>
      <w:r w:rsidRPr="005B166B">
        <w:rPr>
          <w:b/>
          <w:noProof/>
          <w:color w:val="000000" w:themeColor="text1"/>
        </w:rPr>
        <w:drawing>
          <wp:inline distT="114300" distB="114300" distL="114300" distR="114300">
            <wp:extent cx="4210050" cy="319087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210050" cy="3190875"/>
                    </a:xfrm>
                    <a:prstGeom prst="rect">
                      <a:avLst/>
                    </a:prstGeom>
                    <a:ln/>
                  </pic:spPr>
                </pic:pic>
              </a:graphicData>
            </a:graphic>
          </wp:inline>
        </w:drawing>
      </w:r>
    </w:p>
    <w:p w:rsidR="005B166B" w:rsidRPr="005B166B" w:rsidRDefault="005B166B" w:rsidP="005B166B">
      <w:pPr>
        <w:pStyle w:val="Normal1"/>
        <w:jc w:val="center"/>
        <w:rPr>
          <w:b/>
          <w:color w:val="000000" w:themeColor="text1"/>
          <w:lang w:val="en-GB"/>
        </w:rPr>
      </w:pPr>
      <w:r>
        <w:rPr>
          <w:b/>
          <w:color w:val="000000" w:themeColor="text1"/>
          <w:lang w:val="en-GB"/>
        </w:rPr>
        <w:t xml:space="preserve">Figure 1: </w:t>
      </w:r>
      <w:r w:rsidRPr="005B166B">
        <w:rPr>
          <w:b/>
          <w:color w:val="000000" w:themeColor="text1"/>
          <w:lang w:val="en-GB"/>
        </w:rPr>
        <w:t>V</w:t>
      </w:r>
      <w:r>
        <w:rPr>
          <w:b/>
          <w:color w:val="000000" w:themeColor="text1"/>
          <w:lang w:val="en-GB"/>
        </w:rPr>
        <w:t xml:space="preserve">alue chain network </w:t>
      </w:r>
    </w:p>
    <w:p w:rsidR="005B166B" w:rsidRPr="005B166B" w:rsidRDefault="005B166B" w:rsidP="005B166B">
      <w:pPr>
        <w:pStyle w:val="Normal1"/>
        <w:jc w:val="center"/>
        <w:rPr>
          <w:color w:val="000000" w:themeColor="text1"/>
          <w:lang w:val="en-GB"/>
        </w:rPr>
      </w:pPr>
      <w:r>
        <w:rPr>
          <w:color w:val="000000" w:themeColor="text1"/>
          <w:lang w:val="en-GB"/>
        </w:rPr>
        <w:t xml:space="preserve">(Source: </w:t>
      </w:r>
      <w:proofErr w:type="spellStart"/>
      <w:r w:rsidRPr="005B166B">
        <w:rPr>
          <w:rFonts w:eastAsia="Arial"/>
          <w:color w:val="000000" w:themeColor="text1"/>
          <w:highlight w:val="white"/>
          <w:lang w:val="en-GB"/>
        </w:rPr>
        <w:t>Adekola</w:t>
      </w:r>
      <w:proofErr w:type="spellEnd"/>
      <w:r w:rsidRPr="005B166B">
        <w:rPr>
          <w:rFonts w:eastAsia="Arial"/>
          <w:color w:val="000000" w:themeColor="text1"/>
          <w:highlight w:val="white"/>
          <w:lang w:val="en-GB"/>
        </w:rPr>
        <w:t xml:space="preserve"> and </w:t>
      </w:r>
      <w:proofErr w:type="spellStart"/>
      <w:r w:rsidRPr="005B166B">
        <w:rPr>
          <w:rFonts w:eastAsia="Arial"/>
          <w:color w:val="000000" w:themeColor="text1"/>
          <w:highlight w:val="white"/>
          <w:lang w:val="en-GB"/>
        </w:rPr>
        <w:t>Sergi</w:t>
      </w:r>
      <w:proofErr w:type="spellEnd"/>
      <w:r w:rsidRPr="005B166B">
        <w:rPr>
          <w:rFonts w:eastAsia="Arial"/>
          <w:color w:val="000000" w:themeColor="text1"/>
          <w:highlight w:val="white"/>
          <w:lang w:val="en-GB"/>
        </w:rPr>
        <w:t>, 2016</w:t>
      </w:r>
      <w:r>
        <w:rPr>
          <w:rFonts w:eastAsia="Arial"/>
          <w:color w:val="000000" w:themeColor="text1"/>
          <w:lang w:val="en-GB"/>
        </w:rPr>
        <w:t>)</w:t>
      </w:r>
    </w:p>
    <w:p w:rsidR="005B166B" w:rsidRPr="005B166B" w:rsidRDefault="005B166B" w:rsidP="005B166B">
      <w:pPr>
        <w:pStyle w:val="Normal1"/>
        <w:jc w:val="center"/>
        <w:rPr>
          <w:b/>
          <w:color w:val="000000" w:themeColor="text1"/>
          <w:lang w:val="en-GB"/>
        </w:rPr>
      </w:pPr>
    </w:p>
    <w:p w:rsidR="007D6657" w:rsidRPr="005B166B" w:rsidRDefault="009C42FF" w:rsidP="005B166B">
      <w:pPr>
        <w:pStyle w:val="Normal1"/>
        <w:rPr>
          <w:b/>
          <w:color w:val="000000" w:themeColor="text1"/>
          <w:lang w:val="en-GB"/>
        </w:rPr>
      </w:pPr>
      <w:r w:rsidRPr="005B166B">
        <w:rPr>
          <w:b/>
          <w:color w:val="000000" w:themeColor="text1"/>
          <w:lang w:val="en-GB"/>
        </w:rPr>
        <w:t xml:space="preserve">Primary activities </w:t>
      </w:r>
    </w:p>
    <w:p w:rsidR="007D6657" w:rsidRPr="005B166B" w:rsidRDefault="009C42FF" w:rsidP="005B166B">
      <w:pPr>
        <w:pStyle w:val="Normal1"/>
        <w:rPr>
          <w:color w:val="000000" w:themeColor="text1"/>
          <w:lang w:val="en-GB"/>
        </w:rPr>
      </w:pPr>
      <w:r w:rsidRPr="005B166B">
        <w:rPr>
          <w:color w:val="000000" w:themeColor="text1"/>
          <w:lang w:val="en-GB"/>
        </w:rPr>
        <w:t xml:space="preserve">The primary activities of Volvo Cars comprise the manufacturing of cars and their day-today operations which has a contribution in the forms to win a competitive edge in the market. The delivery </w:t>
      </w:r>
      <w:r w:rsidR="005B166B" w:rsidRPr="005B166B">
        <w:rPr>
          <w:color w:val="000000" w:themeColor="text1"/>
          <w:lang w:val="en-GB"/>
        </w:rPr>
        <w:t>of</w:t>
      </w:r>
      <w:r w:rsidRPr="005B166B">
        <w:rPr>
          <w:color w:val="000000" w:themeColor="text1"/>
          <w:lang w:val="en-GB"/>
        </w:rPr>
        <w:t xml:space="preserve"> the products, and providing maintenance services to the customers are the functions </w:t>
      </w:r>
      <w:r w:rsidRPr="005B166B">
        <w:rPr>
          <w:color w:val="000000" w:themeColor="text1"/>
          <w:lang w:val="en-GB"/>
        </w:rPr>
        <w:lastRenderedPageBreak/>
        <w:t xml:space="preserve">of the Volvo Cars has a contribution to the growth and development of the firm which is leading them to enhance their overall profitability and productivity. </w:t>
      </w:r>
    </w:p>
    <w:p w:rsidR="007D6657" w:rsidRPr="005B166B" w:rsidRDefault="009C42FF" w:rsidP="005B166B">
      <w:pPr>
        <w:pStyle w:val="Normal1"/>
        <w:rPr>
          <w:b/>
          <w:color w:val="000000" w:themeColor="text1"/>
          <w:lang w:val="en-GB"/>
        </w:rPr>
      </w:pPr>
      <w:r w:rsidRPr="005B166B">
        <w:rPr>
          <w:b/>
          <w:color w:val="000000" w:themeColor="text1"/>
          <w:lang w:val="en-GB"/>
        </w:rPr>
        <w:t xml:space="preserve">Supportive activities </w:t>
      </w:r>
    </w:p>
    <w:p w:rsidR="007D6657" w:rsidRPr="005B166B" w:rsidRDefault="009C42FF" w:rsidP="005B166B">
      <w:pPr>
        <w:pStyle w:val="Normal1"/>
        <w:rPr>
          <w:color w:val="000000" w:themeColor="text1"/>
          <w:lang w:val="en-GB"/>
        </w:rPr>
      </w:pPr>
      <w:r w:rsidRPr="005B166B">
        <w:rPr>
          <w:color w:val="000000" w:themeColor="text1"/>
          <w:lang w:val="en-GB"/>
        </w:rPr>
        <w:t xml:space="preserve">The supportive activities of the organisation comprise the infrastructure and their availability and effectiveness of human resources. Therefore, the procurement and technology advantage such as low- carbon emission cars with high speed and other inbuilt features is also leading them to stand out from the competitors which ensure improvement in the market position of the company. </w:t>
      </w:r>
    </w:p>
    <w:p w:rsidR="007D6657" w:rsidRPr="005B166B" w:rsidRDefault="009C42FF" w:rsidP="005B166B">
      <w:pPr>
        <w:pStyle w:val="Heading1"/>
        <w:rPr>
          <w:lang w:val="en-GB"/>
        </w:rPr>
      </w:pPr>
      <w:bookmarkStart w:id="7" w:name="_Toc25771619"/>
      <w:r w:rsidRPr="005B166B">
        <w:rPr>
          <w:lang w:val="en-GB"/>
        </w:rPr>
        <w:t>Porter’s Five Forces</w:t>
      </w:r>
      <w:bookmarkEnd w:id="7"/>
      <w:r w:rsidRPr="005B166B">
        <w:rPr>
          <w:lang w:val="en-GB"/>
        </w:rPr>
        <w:t xml:space="preserve"> </w:t>
      </w:r>
    </w:p>
    <w:p w:rsidR="007D6657" w:rsidRDefault="009C42FF" w:rsidP="005B166B">
      <w:pPr>
        <w:pStyle w:val="Normal1"/>
        <w:jc w:val="center"/>
        <w:rPr>
          <w:b/>
          <w:color w:val="000000" w:themeColor="text1"/>
          <w:lang w:val="en-GB"/>
        </w:rPr>
      </w:pPr>
      <w:r w:rsidRPr="005B166B">
        <w:rPr>
          <w:b/>
          <w:noProof/>
          <w:color w:val="000000" w:themeColor="text1"/>
        </w:rPr>
        <w:drawing>
          <wp:inline distT="114300" distB="114300" distL="114300" distR="114300">
            <wp:extent cx="2500313" cy="241176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2500313" cy="2411760"/>
                    </a:xfrm>
                    <a:prstGeom prst="rect">
                      <a:avLst/>
                    </a:prstGeom>
                    <a:ln/>
                  </pic:spPr>
                </pic:pic>
              </a:graphicData>
            </a:graphic>
          </wp:inline>
        </w:drawing>
      </w:r>
    </w:p>
    <w:p w:rsidR="005B166B" w:rsidRDefault="005B166B" w:rsidP="005B166B">
      <w:pPr>
        <w:pStyle w:val="Normal1"/>
        <w:jc w:val="center"/>
        <w:rPr>
          <w:b/>
          <w:color w:val="000000" w:themeColor="text1"/>
          <w:lang w:val="en-GB"/>
        </w:rPr>
      </w:pPr>
      <w:r>
        <w:rPr>
          <w:b/>
          <w:color w:val="000000" w:themeColor="text1"/>
          <w:lang w:val="en-GB"/>
        </w:rPr>
        <w:t xml:space="preserve">Figure 1: Porter’s Five Forces </w:t>
      </w:r>
    </w:p>
    <w:p w:rsidR="005B166B" w:rsidRPr="005B166B" w:rsidRDefault="005B166B" w:rsidP="005B166B">
      <w:pPr>
        <w:pStyle w:val="Normal1"/>
        <w:jc w:val="center"/>
        <w:rPr>
          <w:color w:val="000000" w:themeColor="text1"/>
          <w:lang w:val="en-GB"/>
        </w:rPr>
      </w:pPr>
      <w:r>
        <w:rPr>
          <w:color w:val="000000" w:themeColor="text1"/>
          <w:lang w:val="en-GB"/>
        </w:rPr>
        <w:t xml:space="preserve">(Source: </w:t>
      </w:r>
      <w:proofErr w:type="spellStart"/>
      <w:r w:rsidRPr="005B166B">
        <w:rPr>
          <w:rFonts w:eastAsia="Arial"/>
          <w:color w:val="000000" w:themeColor="text1"/>
          <w:highlight w:val="white"/>
          <w:lang w:val="en-GB"/>
        </w:rPr>
        <w:t>Adekola</w:t>
      </w:r>
      <w:proofErr w:type="spellEnd"/>
      <w:r w:rsidRPr="005B166B">
        <w:rPr>
          <w:rFonts w:eastAsia="Arial"/>
          <w:color w:val="000000" w:themeColor="text1"/>
          <w:highlight w:val="white"/>
          <w:lang w:val="en-GB"/>
        </w:rPr>
        <w:t xml:space="preserve"> and </w:t>
      </w:r>
      <w:proofErr w:type="spellStart"/>
      <w:r w:rsidRPr="005B166B">
        <w:rPr>
          <w:rFonts w:eastAsia="Arial"/>
          <w:color w:val="000000" w:themeColor="text1"/>
          <w:highlight w:val="white"/>
          <w:lang w:val="en-GB"/>
        </w:rPr>
        <w:t>Sergi</w:t>
      </w:r>
      <w:proofErr w:type="spellEnd"/>
      <w:r w:rsidRPr="005B166B">
        <w:rPr>
          <w:rFonts w:eastAsia="Arial"/>
          <w:color w:val="000000" w:themeColor="text1"/>
          <w:highlight w:val="white"/>
          <w:lang w:val="en-GB"/>
        </w:rPr>
        <w:t>, 2016</w:t>
      </w:r>
      <w:r>
        <w:rPr>
          <w:rFonts w:eastAsia="Arial"/>
          <w:color w:val="000000" w:themeColor="text1"/>
          <w:lang w:val="en-GB"/>
        </w:rPr>
        <w:t>)</w:t>
      </w:r>
    </w:p>
    <w:p w:rsidR="007D6657" w:rsidRPr="005B166B" w:rsidRDefault="007D6657" w:rsidP="005B166B">
      <w:pPr>
        <w:pStyle w:val="Normal1"/>
        <w:rPr>
          <w:color w:val="000000" w:themeColor="text1"/>
          <w:lang w:val="en-GB"/>
        </w:rPr>
      </w:pPr>
    </w:p>
    <w:p w:rsidR="007D6657" w:rsidRPr="005B166B" w:rsidRDefault="009C42FF" w:rsidP="005B166B">
      <w:pPr>
        <w:pStyle w:val="Normal1"/>
        <w:rPr>
          <w:color w:val="000000" w:themeColor="text1"/>
          <w:lang w:val="en-GB"/>
        </w:rPr>
      </w:pPr>
      <w:r w:rsidRPr="005B166B">
        <w:rPr>
          <w:b/>
          <w:color w:val="000000" w:themeColor="text1"/>
          <w:lang w:val="en-GB"/>
        </w:rPr>
        <w:t>Competitive rivalry:</w:t>
      </w:r>
      <w:r w:rsidRPr="005B166B">
        <w:rPr>
          <w:color w:val="000000" w:themeColor="text1"/>
          <w:lang w:val="en-GB"/>
        </w:rPr>
        <w:t xml:space="preserve"> The level of competition is very high for the Volvo Cars due to the availability of a range of bigger companies like BMW, Ford, Audi and other which are giving high competition to the company. Therefore, the organisation is required to develop a range of strategies and implement high-tech technology within its manufacturing process which would lead them to gain a competitive edge (</w:t>
      </w:r>
      <w:proofErr w:type="spellStart"/>
      <w:r w:rsidRPr="005B166B">
        <w:rPr>
          <w:rFonts w:eastAsia="Arial"/>
          <w:color w:val="000000" w:themeColor="text1"/>
          <w:highlight w:val="white"/>
          <w:lang w:val="en-GB"/>
        </w:rPr>
        <w:t>Adekola</w:t>
      </w:r>
      <w:proofErr w:type="spellEnd"/>
      <w:r w:rsidRPr="005B166B">
        <w:rPr>
          <w:rFonts w:eastAsia="Arial"/>
          <w:color w:val="000000" w:themeColor="text1"/>
          <w:highlight w:val="white"/>
          <w:lang w:val="en-GB"/>
        </w:rPr>
        <w:t xml:space="preserve"> and </w:t>
      </w:r>
      <w:proofErr w:type="spellStart"/>
      <w:r w:rsidRPr="005B166B">
        <w:rPr>
          <w:rFonts w:eastAsia="Arial"/>
          <w:color w:val="000000" w:themeColor="text1"/>
          <w:highlight w:val="white"/>
          <w:lang w:val="en-GB"/>
        </w:rPr>
        <w:t>Sergi</w:t>
      </w:r>
      <w:proofErr w:type="spellEnd"/>
      <w:r w:rsidRPr="005B166B">
        <w:rPr>
          <w:rFonts w:eastAsia="Arial"/>
          <w:color w:val="000000" w:themeColor="text1"/>
          <w:highlight w:val="white"/>
          <w:lang w:val="en-GB"/>
        </w:rPr>
        <w:t>, 2016)</w:t>
      </w:r>
      <w:r w:rsidRPr="005B166B">
        <w:rPr>
          <w:color w:val="000000" w:themeColor="text1"/>
          <w:lang w:val="en-GB"/>
        </w:rPr>
        <w:t xml:space="preserve">. </w:t>
      </w:r>
    </w:p>
    <w:p w:rsidR="007D6657" w:rsidRPr="005B166B" w:rsidRDefault="009C42FF" w:rsidP="005B166B">
      <w:pPr>
        <w:pStyle w:val="Normal1"/>
        <w:rPr>
          <w:color w:val="000000" w:themeColor="text1"/>
          <w:lang w:val="en-GB"/>
        </w:rPr>
      </w:pPr>
      <w:r w:rsidRPr="005B166B">
        <w:rPr>
          <w:b/>
          <w:color w:val="000000" w:themeColor="text1"/>
          <w:lang w:val="en-GB"/>
        </w:rPr>
        <w:t xml:space="preserve">Bargaining power of suppliers: </w:t>
      </w:r>
      <w:r w:rsidRPr="005B166B">
        <w:rPr>
          <w:color w:val="000000" w:themeColor="text1"/>
          <w:lang w:val="en-GB"/>
        </w:rPr>
        <w:t xml:space="preserve">suppliers have high bargaining power due to the fewer suppliers present in the market and competitive companies. Therefore, Volvo is required to develop a good relationship with the competitors </w:t>
      </w:r>
      <w:r w:rsidR="005B166B" w:rsidRPr="005B166B">
        <w:rPr>
          <w:color w:val="000000" w:themeColor="text1"/>
          <w:lang w:val="en-GB"/>
        </w:rPr>
        <w:t>who</w:t>
      </w:r>
      <w:r w:rsidRPr="005B166B">
        <w:rPr>
          <w:color w:val="000000" w:themeColor="text1"/>
          <w:lang w:val="en-GB"/>
        </w:rPr>
        <w:t xml:space="preserve"> would allow them to mitigate the threat. </w:t>
      </w:r>
    </w:p>
    <w:p w:rsidR="007D6657" w:rsidRPr="005B166B" w:rsidRDefault="009C42FF" w:rsidP="005B166B">
      <w:pPr>
        <w:pStyle w:val="Normal1"/>
        <w:rPr>
          <w:color w:val="000000" w:themeColor="text1"/>
          <w:lang w:val="en-GB"/>
        </w:rPr>
      </w:pPr>
      <w:r w:rsidRPr="005B166B">
        <w:rPr>
          <w:b/>
          <w:color w:val="000000" w:themeColor="text1"/>
          <w:lang w:val="en-GB"/>
        </w:rPr>
        <w:t xml:space="preserve">Bargaining power of customers: </w:t>
      </w:r>
      <w:r w:rsidRPr="005B166B">
        <w:rPr>
          <w:color w:val="000000" w:themeColor="text1"/>
          <w:lang w:val="en-GB"/>
        </w:rPr>
        <w:t xml:space="preserve"> The customers have not much influence on the pricing strategy of the company. However, the company is suggested to maintain a good relation with </w:t>
      </w:r>
      <w:r w:rsidRPr="005B166B">
        <w:rPr>
          <w:color w:val="000000" w:themeColor="text1"/>
          <w:lang w:val="en-GB"/>
        </w:rPr>
        <w:lastRenderedPageBreak/>
        <w:t xml:space="preserve">the customer through enhancing the quality </w:t>
      </w:r>
      <w:r w:rsidR="005B166B">
        <w:rPr>
          <w:color w:val="000000" w:themeColor="text1"/>
          <w:lang w:val="en-GB"/>
        </w:rPr>
        <w:t>of their services and products a</w:t>
      </w:r>
      <w:r w:rsidRPr="005B166B">
        <w:rPr>
          <w:color w:val="000000" w:themeColor="text1"/>
          <w:lang w:val="en-GB"/>
        </w:rPr>
        <w:t xml:space="preserve">long with setting the prices medium. </w:t>
      </w:r>
    </w:p>
    <w:p w:rsidR="007D6657" w:rsidRPr="005B166B" w:rsidRDefault="009C42FF" w:rsidP="005B166B">
      <w:pPr>
        <w:pStyle w:val="Normal1"/>
        <w:rPr>
          <w:color w:val="000000" w:themeColor="text1"/>
          <w:lang w:val="en-GB"/>
        </w:rPr>
      </w:pPr>
      <w:r w:rsidRPr="005B166B">
        <w:rPr>
          <w:b/>
          <w:color w:val="000000" w:themeColor="text1"/>
          <w:lang w:val="en-GB"/>
        </w:rPr>
        <w:t xml:space="preserve">Threat from substitute: </w:t>
      </w:r>
      <w:r w:rsidRPr="005B166B">
        <w:rPr>
          <w:color w:val="000000" w:themeColor="text1"/>
          <w:lang w:val="en-GB"/>
        </w:rPr>
        <w:t xml:space="preserve">The </w:t>
      </w:r>
      <w:r w:rsidR="005B166B" w:rsidRPr="005B166B">
        <w:rPr>
          <w:color w:val="000000" w:themeColor="text1"/>
          <w:lang w:val="en-GB"/>
        </w:rPr>
        <w:t>Company</w:t>
      </w:r>
      <w:r w:rsidRPr="005B166B">
        <w:rPr>
          <w:color w:val="000000" w:themeColor="text1"/>
          <w:lang w:val="en-GB"/>
        </w:rPr>
        <w:t xml:space="preserve"> faces a threat from the substitution as the usage of public transportation by the customers enhanced which is the biggest threat of the company. Therefore, the utilisation of other transportation option is the major threat to the organisation. </w:t>
      </w:r>
    </w:p>
    <w:p w:rsidR="007D6657" w:rsidRPr="005B166B" w:rsidRDefault="009C42FF" w:rsidP="005B166B">
      <w:pPr>
        <w:pStyle w:val="Normal1"/>
        <w:rPr>
          <w:color w:val="000000" w:themeColor="text1"/>
          <w:lang w:val="en-GB"/>
        </w:rPr>
      </w:pPr>
      <w:r w:rsidRPr="005B166B">
        <w:rPr>
          <w:b/>
          <w:color w:val="000000" w:themeColor="text1"/>
          <w:lang w:val="en-GB"/>
        </w:rPr>
        <w:t xml:space="preserve">Threat from new entrances: </w:t>
      </w:r>
      <w:r w:rsidRPr="005B166B">
        <w:rPr>
          <w:color w:val="000000" w:themeColor="text1"/>
          <w:lang w:val="en-GB"/>
        </w:rPr>
        <w:t xml:space="preserve">The </w:t>
      </w:r>
      <w:r w:rsidR="005B166B" w:rsidRPr="005B166B">
        <w:rPr>
          <w:color w:val="000000" w:themeColor="text1"/>
          <w:lang w:val="en-GB"/>
        </w:rPr>
        <w:t>Company</w:t>
      </w:r>
      <w:r w:rsidRPr="005B166B">
        <w:rPr>
          <w:color w:val="000000" w:themeColor="text1"/>
          <w:lang w:val="en-GB"/>
        </w:rPr>
        <w:t xml:space="preserve"> does not have much threat from the new entry as the good market position of the company may not be affected by the newer organisation. On the other hand, is not very easy for the new organisation to establish in the industry due to the existence of the bigger companies like BMW, Ford, Volvo and so on which has a good reputation in the market. </w:t>
      </w:r>
    </w:p>
    <w:p w:rsidR="007D6657" w:rsidRPr="005B166B" w:rsidRDefault="007D6657" w:rsidP="005B166B">
      <w:pPr>
        <w:pStyle w:val="Normal1"/>
        <w:rPr>
          <w:color w:val="000000" w:themeColor="text1"/>
          <w:lang w:val="en-GB"/>
        </w:rPr>
      </w:pPr>
    </w:p>
    <w:p w:rsidR="007D6657" w:rsidRPr="005B166B" w:rsidRDefault="009C42FF" w:rsidP="005B166B">
      <w:pPr>
        <w:pStyle w:val="Heading1"/>
        <w:rPr>
          <w:lang w:val="en-GB"/>
        </w:rPr>
      </w:pPr>
      <w:bookmarkStart w:id="8" w:name="_Toc25771620"/>
      <w:r w:rsidRPr="005B166B">
        <w:rPr>
          <w:lang w:val="en-GB"/>
        </w:rPr>
        <w:t>PESTLE analysis</w:t>
      </w:r>
      <w:bookmarkEnd w:id="8"/>
      <w:r w:rsidRPr="005B166B">
        <w:rPr>
          <w:lang w:val="en-GB"/>
        </w:rPr>
        <w:t xml:space="preserve"> </w:t>
      </w:r>
    </w:p>
    <w:p w:rsidR="007D6657" w:rsidRPr="005B166B" w:rsidRDefault="007D6657" w:rsidP="005B166B">
      <w:pPr>
        <w:pStyle w:val="Normal1"/>
        <w:rPr>
          <w:color w:val="000000" w:themeColor="text1"/>
          <w:lang w:val="en-GB"/>
        </w:rPr>
      </w:pP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7020"/>
      </w:tblGrid>
      <w:tr w:rsidR="007D6657" w:rsidRPr="005B166B">
        <w:tc>
          <w:tcPr>
            <w:tcW w:w="2340" w:type="dxa"/>
            <w:shd w:val="clear" w:color="auto" w:fill="auto"/>
            <w:tcMar>
              <w:top w:w="100" w:type="dxa"/>
              <w:left w:w="100" w:type="dxa"/>
              <w:bottom w:w="100" w:type="dxa"/>
              <w:right w:w="100" w:type="dxa"/>
            </w:tcMar>
          </w:tcPr>
          <w:p w:rsidR="007D6657" w:rsidRPr="00611CF1" w:rsidRDefault="009C42FF" w:rsidP="005B166B">
            <w:pPr>
              <w:pStyle w:val="Normal1"/>
              <w:widowControl w:val="0"/>
              <w:pBdr>
                <w:top w:val="nil"/>
                <w:left w:val="nil"/>
                <w:bottom w:val="nil"/>
                <w:right w:val="nil"/>
                <w:between w:val="nil"/>
              </w:pBdr>
              <w:rPr>
                <w:b/>
                <w:color w:val="000000" w:themeColor="text1"/>
                <w:lang w:val="en-GB"/>
              </w:rPr>
            </w:pPr>
            <w:r w:rsidRPr="00611CF1">
              <w:rPr>
                <w:b/>
                <w:color w:val="000000" w:themeColor="text1"/>
                <w:lang w:val="en-GB"/>
              </w:rPr>
              <w:t xml:space="preserve">Factors </w:t>
            </w:r>
          </w:p>
        </w:tc>
        <w:tc>
          <w:tcPr>
            <w:tcW w:w="7020" w:type="dxa"/>
            <w:shd w:val="clear" w:color="auto" w:fill="auto"/>
            <w:tcMar>
              <w:top w:w="100" w:type="dxa"/>
              <w:left w:w="100" w:type="dxa"/>
              <w:bottom w:w="100" w:type="dxa"/>
              <w:right w:w="100" w:type="dxa"/>
            </w:tcMar>
          </w:tcPr>
          <w:p w:rsidR="007D6657" w:rsidRPr="00611CF1" w:rsidRDefault="009C42FF" w:rsidP="005B166B">
            <w:pPr>
              <w:pStyle w:val="Normal1"/>
              <w:widowControl w:val="0"/>
              <w:pBdr>
                <w:top w:val="nil"/>
                <w:left w:val="nil"/>
                <w:bottom w:val="nil"/>
                <w:right w:val="nil"/>
                <w:between w:val="nil"/>
              </w:pBdr>
              <w:rPr>
                <w:b/>
                <w:color w:val="000000" w:themeColor="text1"/>
                <w:lang w:val="en-GB"/>
              </w:rPr>
            </w:pPr>
            <w:r w:rsidRPr="00611CF1">
              <w:rPr>
                <w:b/>
                <w:color w:val="000000" w:themeColor="text1"/>
                <w:lang w:val="en-GB"/>
              </w:rPr>
              <w:t xml:space="preserve">Impact </w:t>
            </w:r>
          </w:p>
        </w:tc>
      </w:tr>
      <w:tr w:rsidR="007D6657" w:rsidRPr="005B166B">
        <w:tc>
          <w:tcPr>
            <w:tcW w:w="2340" w:type="dxa"/>
            <w:shd w:val="clear" w:color="auto" w:fill="auto"/>
            <w:tcMar>
              <w:top w:w="100" w:type="dxa"/>
              <w:left w:w="100" w:type="dxa"/>
              <w:bottom w:w="100" w:type="dxa"/>
              <w:right w:w="100" w:type="dxa"/>
            </w:tcMar>
          </w:tcPr>
          <w:p w:rsidR="007D6657" w:rsidRPr="005B166B" w:rsidRDefault="009C42FF" w:rsidP="005B166B">
            <w:pPr>
              <w:pStyle w:val="Normal1"/>
              <w:widowControl w:val="0"/>
              <w:pBdr>
                <w:top w:val="nil"/>
                <w:left w:val="nil"/>
                <w:bottom w:val="nil"/>
                <w:right w:val="nil"/>
                <w:between w:val="nil"/>
              </w:pBdr>
              <w:rPr>
                <w:color w:val="000000" w:themeColor="text1"/>
                <w:lang w:val="en-GB"/>
              </w:rPr>
            </w:pPr>
            <w:r w:rsidRPr="005B166B">
              <w:rPr>
                <w:color w:val="000000" w:themeColor="text1"/>
                <w:lang w:val="en-GB"/>
              </w:rPr>
              <w:t>Political</w:t>
            </w:r>
          </w:p>
        </w:tc>
        <w:tc>
          <w:tcPr>
            <w:tcW w:w="7020" w:type="dxa"/>
            <w:shd w:val="clear" w:color="auto" w:fill="auto"/>
            <w:tcMar>
              <w:top w:w="100" w:type="dxa"/>
              <w:left w:w="100" w:type="dxa"/>
              <w:bottom w:w="100" w:type="dxa"/>
              <w:right w:w="100" w:type="dxa"/>
            </w:tcMar>
          </w:tcPr>
          <w:p w:rsidR="007D6657" w:rsidRPr="005B166B" w:rsidRDefault="009C42FF" w:rsidP="005B166B">
            <w:pPr>
              <w:pStyle w:val="Normal1"/>
              <w:widowControl w:val="0"/>
              <w:pBdr>
                <w:top w:val="nil"/>
                <w:left w:val="nil"/>
                <w:bottom w:val="nil"/>
                <w:right w:val="nil"/>
                <w:between w:val="nil"/>
              </w:pBdr>
              <w:rPr>
                <w:color w:val="000000" w:themeColor="text1"/>
                <w:lang w:val="en-GB"/>
              </w:rPr>
            </w:pPr>
            <w:r w:rsidRPr="005B166B">
              <w:rPr>
                <w:color w:val="000000" w:themeColor="text1"/>
                <w:lang w:val="en-GB"/>
              </w:rPr>
              <w:t xml:space="preserve">The stability in the UK’s political condition is favourable for the development of the automobile industry. However, the implementation of the policy of Brexit may enhance the uncertainties within the industry. The Volvo Cars are required to understand the political condition of the UK to implement its strategies effectively. </w:t>
            </w:r>
          </w:p>
        </w:tc>
      </w:tr>
      <w:tr w:rsidR="007D6657" w:rsidRPr="005B166B">
        <w:tc>
          <w:tcPr>
            <w:tcW w:w="2340" w:type="dxa"/>
            <w:shd w:val="clear" w:color="auto" w:fill="auto"/>
            <w:tcMar>
              <w:top w:w="100" w:type="dxa"/>
              <w:left w:w="100" w:type="dxa"/>
              <w:bottom w:w="100" w:type="dxa"/>
              <w:right w:w="100" w:type="dxa"/>
            </w:tcMar>
          </w:tcPr>
          <w:p w:rsidR="007D6657" w:rsidRPr="005B166B" w:rsidRDefault="009C42FF" w:rsidP="005B166B">
            <w:pPr>
              <w:pStyle w:val="Normal1"/>
              <w:widowControl w:val="0"/>
              <w:pBdr>
                <w:top w:val="nil"/>
                <w:left w:val="nil"/>
                <w:bottom w:val="nil"/>
                <w:right w:val="nil"/>
                <w:between w:val="nil"/>
              </w:pBdr>
              <w:rPr>
                <w:color w:val="000000" w:themeColor="text1"/>
                <w:lang w:val="en-GB"/>
              </w:rPr>
            </w:pPr>
            <w:r w:rsidRPr="005B166B">
              <w:rPr>
                <w:color w:val="000000" w:themeColor="text1"/>
                <w:lang w:val="en-GB"/>
              </w:rPr>
              <w:t>Economic</w:t>
            </w:r>
          </w:p>
        </w:tc>
        <w:tc>
          <w:tcPr>
            <w:tcW w:w="7020" w:type="dxa"/>
            <w:shd w:val="clear" w:color="auto" w:fill="auto"/>
            <w:tcMar>
              <w:top w:w="100" w:type="dxa"/>
              <w:left w:w="100" w:type="dxa"/>
              <w:bottom w:w="100" w:type="dxa"/>
              <w:right w:w="100" w:type="dxa"/>
            </w:tcMar>
          </w:tcPr>
          <w:p w:rsidR="007D6657" w:rsidRPr="005B166B" w:rsidRDefault="005B166B" w:rsidP="005B166B">
            <w:pPr>
              <w:pStyle w:val="Normal1"/>
              <w:widowControl w:val="0"/>
              <w:pBdr>
                <w:top w:val="nil"/>
                <w:left w:val="nil"/>
                <w:bottom w:val="nil"/>
                <w:right w:val="nil"/>
                <w:between w:val="nil"/>
              </w:pBdr>
              <w:rPr>
                <w:color w:val="000000" w:themeColor="text1"/>
                <w:lang w:val="en-GB"/>
              </w:rPr>
            </w:pPr>
            <w:r w:rsidRPr="005B166B">
              <w:rPr>
                <w:color w:val="000000" w:themeColor="text1"/>
                <w:lang w:val="en-GB"/>
              </w:rPr>
              <w:t>The</w:t>
            </w:r>
            <w:r>
              <w:rPr>
                <w:color w:val="000000" w:themeColor="text1"/>
                <w:lang w:val="en-GB"/>
              </w:rPr>
              <w:t xml:space="preserve"> UK is the 5th largest econom</w:t>
            </w:r>
            <w:r w:rsidRPr="005B166B">
              <w:rPr>
                <w:color w:val="000000" w:themeColor="text1"/>
                <w:lang w:val="en-GB"/>
              </w:rPr>
              <w:t>y of the word with a GDP rate of 1.8% (</w:t>
            </w:r>
            <w:proofErr w:type="spellStart"/>
            <w:r w:rsidRPr="005B166B">
              <w:rPr>
                <w:rFonts w:eastAsia="Arial"/>
                <w:color w:val="000000" w:themeColor="text1"/>
                <w:highlight w:val="white"/>
                <w:lang w:val="en-GB"/>
              </w:rPr>
              <w:t>Kasemsap</w:t>
            </w:r>
            <w:proofErr w:type="spellEnd"/>
            <w:r w:rsidRPr="005B166B">
              <w:rPr>
                <w:rFonts w:eastAsia="Arial"/>
                <w:color w:val="000000" w:themeColor="text1"/>
                <w:highlight w:val="white"/>
                <w:lang w:val="en-GB"/>
              </w:rPr>
              <w:t>, 2018)</w:t>
            </w:r>
            <w:r w:rsidRPr="005B166B">
              <w:rPr>
                <w:color w:val="000000" w:themeColor="text1"/>
                <w:lang w:val="en-GB"/>
              </w:rPr>
              <w:t xml:space="preserve">. </w:t>
            </w:r>
            <w:r w:rsidR="009C42FF" w:rsidRPr="005B166B">
              <w:rPr>
                <w:color w:val="000000" w:themeColor="text1"/>
                <w:lang w:val="en-GB"/>
              </w:rPr>
              <w:t xml:space="preserve">Therefore, the inflation rate of 2.48% is allowing the automobile industry to grow. Therefore, it is beneficial for Volvo Cars to enhance their profit margins. </w:t>
            </w:r>
          </w:p>
        </w:tc>
      </w:tr>
      <w:tr w:rsidR="007D6657" w:rsidRPr="005B166B">
        <w:tc>
          <w:tcPr>
            <w:tcW w:w="2340" w:type="dxa"/>
            <w:shd w:val="clear" w:color="auto" w:fill="auto"/>
            <w:tcMar>
              <w:top w:w="100" w:type="dxa"/>
              <w:left w:w="100" w:type="dxa"/>
              <w:bottom w:w="100" w:type="dxa"/>
              <w:right w:w="100" w:type="dxa"/>
            </w:tcMar>
          </w:tcPr>
          <w:p w:rsidR="007D6657" w:rsidRPr="005B166B" w:rsidRDefault="009C42FF" w:rsidP="005B166B">
            <w:pPr>
              <w:pStyle w:val="Normal1"/>
              <w:widowControl w:val="0"/>
              <w:pBdr>
                <w:top w:val="nil"/>
                <w:left w:val="nil"/>
                <w:bottom w:val="nil"/>
                <w:right w:val="nil"/>
                <w:between w:val="nil"/>
              </w:pBdr>
              <w:rPr>
                <w:color w:val="000000" w:themeColor="text1"/>
                <w:lang w:val="en-GB"/>
              </w:rPr>
            </w:pPr>
            <w:r w:rsidRPr="005B166B">
              <w:rPr>
                <w:color w:val="000000" w:themeColor="text1"/>
                <w:lang w:val="en-GB"/>
              </w:rPr>
              <w:t xml:space="preserve">Social </w:t>
            </w:r>
          </w:p>
        </w:tc>
        <w:tc>
          <w:tcPr>
            <w:tcW w:w="7020" w:type="dxa"/>
            <w:shd w:val="clear" w:color="auto" w:fill="auto"/>
            <w:tcMar>
              <w:top w:w="100" w:type="dxa"/>
              <w:left w:w="100" w:type="dxa"/>
              <w:bottom w:w="100" w:type="dxa"/>
              <w:right w:w="100" w:type="dxa"/>
            </w:tcMar>
          </w:tcPr>
          <w:p w:rsidR="007D6657" w:rsidRPr="005B166B" w:rsidRDefault="009C42FF" w:rsidP="005B166B">
            <w:pPr>
              <w:pStyle w:val="Normal1"/>
              <w:widowControl w:val="0"/>
              <w:pBdr>
                <w:top w:val="nil"/>
                <w:left w:val="nil"/>
                <w:bottom w:val="nil"/>
                <w:right w:val="nil"/>
                <w:between w:val="nil"/>
              </w:pBdr>
              <w:rPr>
                <w:color w:val="000000" w:themeColor="text1"/>
                <w:lang w:val="en-GB"/>
              </w:rPr>
            </w:pPr>
            <w:r w:rsidRPr="005B166B">
              <w:rPr>
                <w:color w:val="000000" w:themeColor="text1"/>
                <w:lang w:val="en-GB"/>
              </w:rPr>
              <w:t xml:space="preserve">The population of the UK is very supportive of the latest technological </w:t>
            </w:r>
            <w:proofErr w:type="gramStart"/>
            <w:r w:rsidRPr="005B166B">
              <w:rPr>
                <w:color w:val="000000" w:themeColor="text1"/>
                <w:lang w:val="en-GB"/>
              </w:rPr>
              <w:t>cars,</w:t>
            </w:r>
            <w:proofErr w:type="gramEnd"/>
            <w:r w:rsidRPr="005B166B">
              <w:rPr>
                <w:color w:val="000000" w:themeColor="text1"/>
                <w:lang w:val="en-GB"/>
              </w:rPr>
              <w:t xml:space="preserve"> therefore, they have large disposable which ensure the enhancement of the sales volume of Volvo Cars. </w:t>
            </w:r>
          </w:p>
        </w:tc>
      </w:tr>
      <w:tr w:rsidR="007D6657" w:rsidRPr="005B166B">
        <w:tc>
          <w:tcPr>
            <w:tcW w:w="2340" w:type="dxa"/>
            <w:shd w:val="clear" w:color="auto" w:fill="auto"/>
            <w:tcMar>
              <w:top w:w="100" w:type="dxa"/>
              <w:left w:w="100" w:type="dxa"/>
              <w:bottom w:w="100" w:type="dxa"/>
              <w:right w:w="100" w:type="dxa"/>
            </w:tcMar>
          </w:tcPr>
          <w:p w:rsidR="007D6657" w:rsidRPr="005B166B" w:rsidRDefault="009C42FF" w:rsidP="005B166B">
            <w:pPr>
              <w:pStyle w:val="Normal1"/>
              <w:widowControl w:val="0"/>
              <w:pBdr>
                <w:top w:val="nil"/>
                <w:left w:val="nil"/>
                <w:bottom w:val="nil"/>
                <w:right w:val="nil"/>
                <w:between w:val="nil"/>
              </w:pBdr>
              <w:rPr>
                <w:color w:val="000000" w:themeColor="text1"/>
                <w:lang w:val="en-GB"/>
              </w:rPr>
            </w:pPr>
            <w:r w:rsidRPr="005B166B">
              <w:rPr>
                <w:color w:val="000000" w:themeColor="text1"/>
                <w:lang w:val="en-GB"/>
              </w:rPr>
              <w:t>Technology</w:t>
            </w:r>
          </w:p>
        </w:tc>
        <w:tc>
          <w:tcPr>
            <w:tcW w:w="7020" w:type="dxa"/>
            <w:shd w:val="clear" w:color="auto" w:fill="auto"/>
            <w:tcMar>
              <w:top w:w="100" w:type="dxa"/>
              <w:left w:w="100" w:type="dxa"/>
              <w:bottom w:w="100" w:type="dxa"/>
              <w:right w:w="100" w:type="dxa"/>
            </w:tcMar>
          </w:tcPr>
          <w:p w:rsidR="007D6657" w:rsidRPr="005B166B" w:rsidRDefault="005B166B" w:rsidP="005B166B">
            <w:pPr>
              <w:pStyle w:val="Normal1"/>
              <w:widowControl w:val="0"/>
              <w:pBdr>
                <w:top w:val="nil"/>
                <w:left w:val="nil"/>
                <w:bottom w:val="nil"/>
                <w:right w:val="nil"/>
                <w:between w:val="nil"/>
              </w:pBdr>
              <w:rPr>
                <w:color w:val="000000" w:themeColor="text1"/>
                <w:lang w:val="en-GB"/>
              </w:rPr>
            </w:pPr>
            <w:r w:rsidRPr="005B166B">
              <w:rPr>
                <w:color w:val="000000" w:themeColor="text1"/>
                <w:lang w:val="en-GB"/>
              </w:rPr>
              <w:t>The advancement in the field of technology in the UK avails many opportunities to organisations</w:t>
            </w:r>
            <w:r>
              <w:rPr>
                <w:color w:val="000000" w:themeColor="text1"/>
                <w:lang w:val="en-GB"/>
              </w:rPr>
              <w:t xml:space="preserve"> like Volvo Cars in the automob</w:t>
            </w:r>
            <w:r w:rsidRPr="005B166B">
              <w:rPr>
                <w:color w:val="000000" w:themeColor="text1"/>
                <w:lang w:val="en-GB"/>
              </w:rPr>
              <w:t xml:space="preserve">ile </w:t>
            </w:r>
            <w:r w:rsidRPr="005B166B">
              <w:rPr>
                <w:color w:val="000000" w:themeColor="text1"/>
                <w:lang w:val="en-GB"/>
              </w:rPr>
              <w:lastRenderedPageBreak/>
              <w:t xml:space="preserve">industry. </w:t>
            </w:r>
            <w:r w:rsidR="009C42FF" w:rsidRPr="005B166B">
              <w:rPr>
                <w:color w:val="000000" w:themeColor="text1"/>
                <w:lang w:val="en-GB"/>
              </w:rPr>
              <w:t xml:space="preserve">Therefore, the organisation can opt for effective development of their product so that they can offer innovative products in the market. </w:t>
            </w:r>
          </w:p>
        </w:tc>
      </w:tr>
      <w:tr w:rsidR="007D6657" w:rsidRPr="005B166B">
        <w:tc>
          <w:tcPr>
            <w:tcW w:w="2340" w:type="dxa"/>
            <w:shd w:val="clear" w:color="auto" w:fill="auto"/>
            <w:tcMar>
              <w:top w:w="100" w:type="dxa"/>
              <w:left w:w="100" w:type="dxa"/>
              <w:bottom w:w="100" w:type="dxa"/>
              <w:right w:w="100" w:type="dxa"/>
            </w:tcMar>
          </w:tcPr>
          <w:p w:rsidR="007D6657" w:rsidRPr="005B166B" w:rsidRDefault="009C42FF" w:rsidP="005B166B">
            <w:pPr>
              <w:pStyle w:val="Normal1"/>
              <w:widowControl w:val="0"/>
              <w:pBdr>
                <w:top w:val="nil"/>
                <w:left w:val="nil"/>
                <w:bottom w:val="nil"/>
                <w:right w:val="nil"/>
                <w:between w:val="nil"/>
              </w:pBdr>
              <w:rPr>
                <w:color w:val="000000" w:themeColor="text1"/>
                <w:lang w:val="en-GB"/>
              </w:rPr>
            </w:pPr>
            <w:r w:rsidRPr="005B166B">
              <w:rPr>
                <w:color w:val="000000" w:themeColor="text1"/>
                <w:lang w:val="en-GB"/>
              </w:rPr>
              <w:lastRenderedPageBreak/>
              <w:t>Legal</w:t>
            </w:r>
          </w:p>
        </w:tc>
        <w:tc>
          <w:tcPr>
            <w:tcW w:w="7020" w:type="dxa"/>
            <w:shd w:val="clear" w:color="auto" w:fill="auto"/>
            <w:tcMar>
              <w:top w:w="100" w:type="dxa"/>
              <w:left w:w="100" w:type="dxa"/>
              <w:bottom w:w="100" w:type="dxa"/>
              <w:right w:w="100" w:type="dxa"/>
            </w:tcMar>
          </w:tcPr>
          <w:p w:rsidR="007D6657" w:rsidRPr="005B166B" w:rsidRDefault="009C42FF" w:rsidP="005B166B">
            <w:pPr>
              <w:pStyle w:val="Normal1"/>
              <w:widowControl w:val="0"/>
              <w:pBdr>
                <w:top w:val="nil"/>
                <w:left w:val="nil"/>
                <w:bottom w:val="nil"/>
                <w:right w:val="nil"/>
                <w:between w:val="nil"/>
              </w:pBdr>
              <w:rPr>
                <w:color w:val="000000" w:themeColor="text1"/>
                <w:lang w:val="en-GB"/>
              </w:rPr>
            </w:pPr>
            <w:r w:rsidRPr="005B166B">
              <w:rPr>
                <w:color w:val="000000" w:themeColor="text1"/>
                <w:lang w:val="en-GB"/>
              </w:rPr>
              <w:t xml:space="preserve">The organisation is required to comply with the legal policies and laws of the UK Government within their business premises. The laws like “Employability Act 1996” “Equality Act 2010” and others are required to be followed by Volvo Cars. </w:t>
            </w:r>
          </w:p>
        </w:tc>
      </w:tr>
      <w:tr w:rsidR="007D6657" w:rsidRPr="005B166B">
        <w:tc>
          <w:tcPr>
            <w:tcW w:w="2340" w:type="dxa"/>
            <w:shd w:val="clear" w:color="auto" w:fill="auto"/>
            <w:tcMar>
              <w:top w:w="100" w:type="dxa"/>
              <w:left w:w="100" w:type="dxa"/>
              <w:bottom w:w="100" w:type="dxa"/>
              <w:right w:w="100" w:type="dxa"/>
            </w:tcMar>
          </w:tcPr>
          <w:p w:rsidR="007D6657" w:rsidRPr="005B166B" w:rsidRDefault="009C42FF" w:rsidP="005B166B">
            <w:pPr>
              <w:pStyle w:val="Normal1"/>
              <w:widowControl w:val="0"/>
              <w:pBdr>
                <w:top w:val="nil"/>
                <w:left w:val="nil"/>
                <w:bottom w:val="nil"/>
                <w:right w:val="nil"/>
                <w:between w:val="nil"/>
              </w:pBdr>
              <w:rPr>
                <w:color w:val="000000" w:themeColor="text1"/>
                <w:lang w:val="en-GB"/>
              </w:rPr>
            </w:pPr>
            <w:r w:rsidRPr="005B166B">
              <w:rPr>
                <w:color w:val="000000" w:themeColor="text1"/>
                <w:lang w:val="en-GB"/>
              </w:rPr>
              <w:t>Environment</w:t>
            </w:r>
          </w:p>
        </w:tc>
        <w:tc>
          <w:tcPr>
            <w:tcW w:w="7020" w:type="dxa"/>
            <w:shd w:val="clear" w:color="auto" w:fill="auto"/>
            <w:tcMar>
              <w:top w:w="100" w:type="dxa"/>
              <w:left w:w="100" w:type="dxa"/>
              <w:bottom w:w="100" w:type="dxa"/>
              <w:right w:w="100" w:type="dxa"/>
            </w:tcMar>
          </w:tcPr>
          <w:p w:rsidR="007D6657" w:rsidRPr="005B166B" w:rsidRDefault="009C42FF" w:rsidP="005B166B">
            <w:pPr>
              <w:pStyle w:val="Normal1"/>
              <w:widowControl w:val="0"/>
              <w:pBdr>
                <w:top w:val="nil"/>
                <w:left w:val="nil"/>
                <w:bottom w:val="nil"/>
                <w:right w:val="nil"/>
                <w:between w:val="nil"/>
              </w:pBdr>
              <w:rPr>
                <w:color w:val="000000" w:themeColor="text1"/>
                <w:lang w:val="en-GB"/>
              </w:rPr>
            </w:pPr>
            <w:r w:rsidRPr="005B166B">
              <w:rPr>
                <w:color w:val="000000" w:themeColor="text1"/>
                <w:lang w:val="en-GB"/>
              </w:rPr>
              <w:t>The Volvo Cars are required to come with the eco-friendly low carbon emission vehicles so that it creates a lesser impact on the environment. Therefore, the government has various rules regarding carbon emission and the operations of the automobile industry.</w:t>
            </w:r>
          </w:p>
        </w:tc>
      </w:tr>
    </w:tbl>
    <w:p w:rsidR="007D6657" w:rsidRPr="005B166B" w:rsidRDefault="009C42FF" w:rsidP="005B166B">
      <w:pPr>
        <w:pStyle w:val="Normal1"/>
        <w:jc w:val="center"/>
        <w:rPr>
          <w:b/>
          <w:color w:val="000000" w:themeColor="text1"/>
          <w:lang w:val="en-GB"/>
        </w:rPr>
      </w:pPr>
      <w:r w:rsidRPr="005B166B">
        <w:rPr>
          <w:b/>
          <w:color w:val="000000" w:themeColor="text1"/>
          <w:lang w:val="en-GB"/>
        </w:rPr>
        <w:t>Table 1: PESTLE analysis</w:t>
      </w:r>
    </w:p>
    <w:p w:rsidR="007D6657" w:rsidRPr="005B166B" w:rsidRDefault="009C42FF" w:rsidP="005B166B">
      <w:pPr>
        <w:pStyle w:val="Heading1"/>
        <w:rPr>
          <w:lang w:val="en-GB"/>
        </w:rPr>
      </w:pPr>
      <w:bookmarkStart w:id="9" w:name="_Toc25771621"/>
      <w:r w:rsidRPr="005B166B">
        <w:rPr>
          <w:lang w:val="en-GB"/>
        </w:rPr>
        <w:t>Critical evaluation of reasons behind international trade engagement of the organisations</w:t>
      </w:r>
      <w:bookmarkEnd w:id="9"/>
      <w:r w:rsidRPr="005B166B">
        <w:rPr>
          <w:lang w:val="en-GB"/>
        </w:rPr>
        <w:t xml:space="preserve"> </w:t>
      </w:r>
    </w:p>
    <w:p w:rsidR="007D6657" w:rsidRPr="005B166B" w:rsidRDefault="009C42FF" w:rsidP="005B166B">
      <w:pPr>
        <w:pStyle w:val="Normal1"/>
        <w:rPr>
          <w:color w:val="000000" w:themeColor="text1"/>
          <w:lang w:val="en-GB"/>
        </w:rPr>
      </w:pPr>
      <w:r w:rsidRPr="005B166B">
        <w:rPr>
          <w:color w:val="000000" w:themeColor="text1"/>
          <w:lang w:val="en-GB"/>
        </w:rPr>
        <w:t xml:space="preserve">There are a range of reasons why the </w:t>
      </w:r>
      <w:r w:rsidR="005B166B" w:rsidRPr="005B166B">
        <w:rPr>
          <w:color w:val="000000" w:themeColor="text1"/>
          <w:lang w:val="en-GB"/>
        </w:rPr>
        <w:t>organisation engages</w:t>
      </w:r>
      <w:r w:rsidRPr="005B166B">
        <w:rPr>
          <w:color w:val="000000" w:themeColor="text1"/>
          <w:lang w:val="en-GB"/>
        </w:rPr>
        <w:t xml:space="preserve"> </w:t>
      </w:r>
      <w:r w:rsidR="005B166B" w:rsidRPr="005B166B">
        <w:rPr>
          <w:color w:val="000000" w:themeColor="text1"/>
          <w:lang w:val="en-GB"/>
        </w:rPr>
        <w:t>them</w:t>
      </w:r>
      <w:r w:rsidRPr="005B166B">
        <w:rPr>
          <w:color w:val="000000" w:themeColor="text1"/>
          <w:lang w:val="en-GB"/>
        </w:rPr>
        <w:t xml:space="preserve"> in global trading. Therefore, these reasons are mentioned below:</w:t>
      </w:r>
    </w:p>
    <w:p w:rsidR="007D6657" w:rsidRPr="005B166B" w:rsidRDefault="009C42FF" w:rsidP="005B166B">
      <w:pPr>
        <w:pStyle w:val="Normal1"/>
        <w:rPr>
          <w:b/>
          <w:color w:val="000000" w:themeColor="text1"/>
          <w:lang w:val="en-GB"/>
        </w:rPr>
      </w:pPr>
      <w:r w:rsidRPr="005B166B">
        <w:rPr>
          <w:b/>
          <w:color w:val="000000" w:themeColor="text1"/>
          <w:lang w:val="en-GB"/>
        </w:rPr>
        <w:t xml:space="preserve">To expand sales </w:t>
      </w:r>
    </w:p>
    <w:p w:rsidR="007D6657" w:rsidRPr="005B166B" w:rsidRDefault="009C42FF" w:rsidP="005B166B">
      <w:pPr>
        <w:pStyle w:val="Normal1"/>
        <w:rPr>
          <w:color w:val="000000" w:themeColor="text1"/>
          <w:lang w:val="en-GB"/>
        </w:rPr>
      </w:pPr>
      <w:r w:rsidRPr="005B166B">
        <w:rPr>
          <w:color w:val="000000" w:themeColor="text1"/>
          <w:lang w:val="en-GB"/>
        </w:rPr>
        <w:t>The major reason for the international trade of organisations is the desire to expand their overall sales volume. International trading r</w:t>
      </w:r>
      <w:r w:rsidR="00611CF1">
        <w:rPr>
          <w:color w:val="000000" w:themeColor="text1"/>
          <w:lang w:val="en-GB"/>
        </w:rPr>
        <w:t>a</w:t>
      </w:r>
      <w:r w:rsidRPr="005B166B">
        <w:rPr>
          <w:color w:val="000000" w:themeColor="text1"/>
          <w:lang w:val="en-GB"/>
        </w:rPr>
        <w:t xml:space="preserve">ises various opportunities for companies to grow and expand their business. Therefore, in the markets where the growth traits are maximum gives opportunities to Volvo to increase their sales and generate high profitability. </w:t>
      </w:r>
    </w:p>
    <w:p w:rsidR="007D6657" w:rsidRPr="005B166B" w:rsidRDefault="009C42FF" w:rsidP="005B166B">
      <w:pPr>
        <w:pStyle w:val="Normal1"/>
        <w:rPr>
          <w:b/>
          <w:color w:val="000000" w:themeColor="text1"/>
          <w:lang w:val="en-GB"/>
        </w:rPr>
      </w:pPr>
      <w:r w:rsidRPr="005B166B">
        <w:rPr>
          <w:b/>
          <w:color w:val="000000" w:themeColor="text1"/>
          <w:lang w:val="en-GB"/>
        </w:rPr>
        <w:t xml:space="preserve">Acquires resources </w:t>
      </w:r>
    </w:p>
    <w:p w:rsidR="007D6657" w:rsidRPr="005B166B" w:rsidRDefault="009C42FF" w:rsidP="005B166B">
      <w:pPr>
        <w:pStyle w:val="Normal1"/>
        <w:rPr>
          <w:color w:val="000000" w:themeColor="text1"/>
          <w:lang w:val="en-GB"/>
        </w:rPr>
      </w:pPr>
      <w:r w:rsidRPr="005B166B">
        <w:rPr>
          <w:color w:val="000000" w:themeColor="text1"/>
          <w:lang w:val="en-GB"/>
        </w:rPr>
        <w:t xml:space="preserve">One of the main </w:t>
      </w:r>
      <w:r w:rsidR="005B166B" w:rsidRPr="005B166B">
        <w:rPr>
          <w:color w:val="000000" w:themeColor="text1"/>
          <w:lang w:val="en-GB"/>
        </w:rPr>
        <w:t>reasons</w:t>
      </w:r>
      <w:r w:rsidRPr="005B166B">
        <w:rPr>
          <w:color w:val="000000" w:themeColor="text1"/>
          <w:lang w:val="en-GB"/>
        </w:rPr>
        <w:t xml:space="preserve"> for the enhancement in international trade by the organisation is that it benefits the organisation in acquiring the resources. It allows the organisation to allocate the resources effectively as they get access to the resources (</w:t>
      </w:r>
      <w:r w:rsidRPr="005B166B">
        <w:rPr>
          <w:rFonts w:eastAsia="Arial"/>
          <w:color w:val="000000" w:themeColor="text1"/>
          <w:highlight w:val="white"/>
          <w:lang w:val="en-GB"/>
        </w:rPr>
        <w:t>Lee and Klassen, 2016)</w:t>
      </w:r>
      <w:r w:rsidRPr="005B166B">
        <w:rPr>
          <w:color w:val="000000" w:themeColor="text1"/>
          <w:lang w:val="en-GB"/>
        </w:rPr>
        <w:t xml:space="preserve">. </w:t>
      </w:r>
    </w:p>
    <w:p w:rsidR="007D6657" w:rsidRPr="005B166B" w:rsidRDefault="009C42FF" w:rsidP="005B166B">
      <w:pPr>
        <w:pStyle w:val="Normal1"/>
        <w:rPr>
          <w:b/>
          <w:color w:val="000000" w:themeColor="text1"/>
          <w:lang w:val="en-GB"/>
        </w:rPr>
      </w:pPr>
      <w:r w:rsidRPr="005B166B">
        <w:rPr>
          <w:b/>
          <w:color w:val="000000" w:themeColor="text1"/>
          <w:lang w:val="en-GB"/>
        </w:rPr>
        <w:t>Minimize Risk</w:t>
      </w:r>
    </w:p>
    <w:p w:rsidR="007D6657" w:rsidRPr="005B166B" w:rsidRDefault="009C42FF" w:rsidP="005B166B">
      <w:pPr>
        <w:pStyle w:val="Normal1"/>
        <w:rPr>
          <w:color w:val="000000" w:themeColor="text1"/>
          <w:lang w:val="en-GB"/>
        </w:rPr>
      </w:pPr>
      <w:r w:rsidRPr="005B166B">
        <w:rPr>
          <w:color w:val="000000" w:themeColor="text1"/>
          <w:lang w:val="en-GB"/>
        </w:rPr>
        <w:t xml:space="preserve">It ensures minimising the risks of doing business. Therefore, Volvo Cars would be able to mitigate the risks and would be able to manage their business and operations effectively. </w:t>
      </w:r>
    </w:p>
    <w:p w:rsidR="007D6657" w:rsidRPr="005B166B" w:rsidRDefault="009C42FF" w:rsidP="005B166B">
      <w:pPr>
        <w:pStyle w:val="Heading1"/>
        <w:rPr>
          <w:lang w:val="en-GB"/>
        </w:rPr>
      </w:pPr>
      <w:bookmarkStart w:id="10" w:name="_Toc25771622"/>
      <w:r w:rsidRPr="005B166B">
        <w:rPr>
          <w:lang w:val="en-GB"/>
        </w:rPr>
        <w:lastRenderedPageBreak/>
        <w:t>Features of major regional trading groups</w:t>
      </w:r>
      <w:bookmarkEnd w:id="10"/>
      <w:r w:rsidRPr="005B166B">
        <w:rPr>
          <w:lang w:val="en-GB"/>
        </w:rPr>
        <w:t xml:space="preserve">  </w:t>
      </w:r>
    </w:p>
    <w:p w:rsidR="007D6657" w:rsidRPr="005B166B" w:rsidRDefault="009C42FF" w:rsidP="005B166B">
      <w:pPr>
        <w:pStyle w:val="Normal1"/>
        <w:rPr>
          <w:color w:val="000000" w:themeColor="text1"/>
          <w:lang w:val="en-GB"/>
        </w:rPr>
      </w:pPr>
      <w:r w:rsidRPr="005B166B">
        <w:rPr>
          <w:color w:val="000000" w:themeColor="text1"/>
          <w:lang w:val="en-GB"/>
        </w:rPr>
        <w:t xml:space="preserve">European Union:  The major </w:t>
      </w:r>
      <w:r w:rsidR="005B166B" w:rsidRPr="005B166B">
        <w:rPr>
          <w:color w:val="000000" w:themeColor="text1"/>
          <w:lang w:val="en-GB"/>
        </w:rPr>
        <w:t>features of the EU are</w:t>
      </w:r>
      <w:r w:rsidRPr="005B166B">
        <w:rPr>
          <w:color w:val="000000" w:themeColor="text1"/>
          <w:lang w:val="en-GB"/>
        </w:rPr>
        <w:t xml:space="preserve"> that it is a transparent and democratic institution which focuses on international trading. Its main aim is to promote its values and well as </w:t>
      </w:r>
      <w:proofErr w:type="spellStart"/>
      <w:r w:rsidRPr="005B166B">
        <w:rPr>
          <w:color w:val="000000" w:themeColor="text1"/>
          <w:lang w:val="en-GB"/>
        </w:rPr>
        <w:t>well being</w:t>
      </w:r>
      <w:proofErr w:type="spellEnd"/>
      <w:r w:rsidRPr="005B166B">
        <w:rPr>
          <w:color w:val="000000" w:themeColor="text1"/>
          <w:lang w:val="en-GB"/>
        </w:rPr>
        <w:t xml:space="preserve"> of the people. Therefore, it is the biggest exporter of produced goods as well as services. It importing marketing consists of 100 countries. </w:t>
      </w:r>
    </w:p>
    <w:p w:rsidR="007D6657" w:rsidRPr="005B166B" w:rsidRDefault="009C42FF" w:rsidP="005B166B">
      <w:pPr>
        <w:pStyle w:val="Normal1"/>
        <w:rPr>
          <w:color w:val="000000" w:themeColor="text1"/>
          <w:lang w:val="en-GB"/>
        </w:rPr>
      </w:pPr>
      <w:r w:rsidRPr="005B166B">
        <w:rPr>
          <w:color w:val="000000" w:themeColor="text1"/>
          <w:lang w:val="en-GB"/>
        </w:rPr>
        <w:t xml:space="preserve">NAFTA:  it is one of the biggest trading groups whose major aim is to ensure international trading. It makes policies regarding the trading in international marketing through which the </w:t>
      </w:r>
      <w:r w:rsidR="005B166B" w:rsidRPr="005B166B">
        <w:rPr>
          <w:color w:val="000000" w:themeColor="text1"/>
          <w:lang w:val="en-GB"/>
        </w:rPr>
        <w:t>organisation undertakes</w:t>
      </w:r>
      <w:r w:rsidRPr="005B166B">
        <w:rPr>
          <w:color w:val="000000" w:themeColor="text1"/>
          <w:lang w:val="en-GB"/>
        </w:rPr>
        <w:t xml:space="preserve"> the trading operations. Therefore, NAFTA has also supported in enhancing the opportunities of medium and small-sized businesses</w:t>
      </w:r>
    </w:p>
    <w:p w:rsidR="007D6657" w:rsidRPr="005B166B" w:rsidRDefault="009C42FF" w:rsidP="005B166B">
      <w:pPr>
        <w:pStyle w:val="Heading1"/>
        <w:rPr>
          <w:lang w:val="en-GB"/>
        </w:rPr>
      </w:pPr>
      <w:bookmarkStart w:id="11" w:name="_Toc25771623"/>
      <w:r w:rsidRPr="005B166B">
        <w:rPr>
          <w:lang w:val="en-GB"/>
        </w:rPr>
        <w:t>Global trade and business current levels as well as trends</w:t>
      </w:r>
      <w:bookmarkEnd w:id="11"/>
      <w:r w:rsidRPr="005B166B">
        <w:rPr>
          <w:lang w:val="en-GB"/>
        </w:rPr>
        <w:t xml:space="preserve"> </w:t>
      </w:r>
    </w:p>
    <w:p w:rsidR="007D6657" w:rsidRPr="005B166B" w:rsidRDefault="009C42FF" w:rsidP="005B166B">
      <w:pPr>
        <w:pStyle w:val="Normal1"/>
        <w:rPr>
          <w:color w:val="000000" w:themeColor="text1"/>
          <w:lang w:val="en-GB"/>
        </w:rPr>
      </w:pPr>
      <w:r w:rsidRPr="005B166B">
        <w:rPr>
          <w:color w:val="000000" w:themeColor="text1"/>
          <w:lang w:val="en-GB"/>
        </w:rPr>
        <w:t xml:space="preserve">1) Forced Dynamism: the internal trade </w:t>
      </w:r>
      <w:proofErr w:type="gramStart"/>
      <w:r w:rsidRPr="005B166B">
        <w:rPr>
          <w:color w:val="000000" w:themeColor="text1"/>
          <w:lang w:val="en-GB"/>
        </w:rPr>
        <w:t>are</w:t>
      </w:r>
      <w:proofErr w:type="gramEnd"/>
      <w:r w:rsidRPr="005B166B">
        <w:rPr>
          <w:color w:val="000000" w:themeColor="text1"/>
          <w:lang w:val="en-GB"/>
        </w:rPr>
        <w:t xml:space="preserve"> required to succumb to the trends which contributed to shaping the political, </w:t>
      </w:r>
      <w:proofErr w:type="spellStart"/>
      <w:r w:rsidRPr="005B166B">
        <w:rPr>
          <w:color w:val="000000" w:themeColor="text1"/>
          <w:lang w:val="en-GB"/>
        </w:rPr>
        <w:t>economical</w:t>
      </w:r>
      <w:proofErr w:type="spellEnd"/>
      <w:r w:rsidRPr="005B166B">
        <w:rPr>
          <w:color w:val="000000" w:themeColor="text1"/>
          <w:lang w:val="en-GB"/>
        </w:rPr>
        <w:t xml:space="preserve"> as well as cultural aspects. Therefore, international trading is a complex topic. The external factors also have a contribution to the constant development of international trading </w:t>
      </w:r>
    </w:p>
    <w:p w:rsidR="007D6657" w:rsidRPr="005B166B" w:rsidRDefault="009C42FF" w:rsidP="005B166B">
      <w:pPr>
        <w:pStyle w:val="Normal1"/>
        <w:rPr>
          <w:color w:val="000000" w:themeColor="text1"/>
          <w:lang w:val="en-GB"/>
        </w:rPr>
      </w:pPr>
      <w:r w:rsidRPr="005B166B">
        <w:rPr>
          <w:color w:val="000000" w:themeColor="text1"/>
          <w:lang w:val="en-GB"/>
        </w:rPr>
        <w:t>2) Cooperation among Countries: the corporation of different countries through treaties, international organisations as well as consultations and led in encouraging the globalisation with the help of removing restrictions (</w:t>
      </w:r>
      <w:proofErr w:type="spellStart"/>
      <w:r w:rsidRPr="005B166B">
        <w:rPr>
          <w:rFonts w:eastAsia="Arial"/>
          <w:color w:val="000000" w:themeColor="text1"/>
          <w:highlight w:val="white"/>
          <w:lang w:val="en-GB"/>
        </w:rPr>
        <w:t>Ledgerwood</w:t>
      </w:r>
      <w:proofErr w:type="spellEnd"/>
      <w:r w:rsidRPr="005B166B">
        <w:rPr>
          <w:rFonts w:eastAsia="Arial"/>
          <w:color w:val="000000" w:themeColor="text1"/>
          <w:highlight w:val="white"/>
          <w:lang w:val="en-GB"/>
        </w:rPr>
        <w:t>, 2017).</w:t>
      </w:r>
      <w:r w:rsidRPr="005B166B">
        <w:rPr>
          <w:color w:val="000000" w:themeColor="text1"/>
          <w:lang w:val="en-GB"/>
        </w:rPr>
        <w:t xml:space="preserve"> </w:t>
      </w:r>
    </w:p>
    <w:p w:rsidR="007D6657" w:rsidRPr="005B166B" w:rsidRDefault="009C42FF" w:rsidP="005B166B">
      <w:pPr>
        <w:pStyle w:val="Normal1"/>
        <w:rPr>
          <w:color w:val="000000" w:themeColor="text1"/>
          <w:lang w:val="en-GB"/>
        </w:rPr>
      </w:pPr>
      <w:r w:rsidRPr="005B166B">
        <w:rPr>
          <w:color w:val="000000" w:themeColor="text1"/>
          <w:lang w:val="en-GB"/>
        </w:rPr>
        <w:t xml:space="preserve">3) Liberalization of Cross-border Movements: The restriction of the government of cross border countries has also impacted the international trading. Therefore, the current initiative of the government of different nations in the elimination of restriction has supported international trade by the organisations. </w:t>
      </w:r>
    </w:p>
    <w:p w:rsidR="007D6657" w:rsidRPr="005B166B" w:rsidRDefault="009C42FF" w:rsidP="005B166B">
      <w:pPr>
        <w:pStyle w:val="Normal1"/>
        <w:rPr>
          <w:color w:val="000000" w:themeColor="text1"/>
          <w:lang w:val="en-GB"/>
        </w:rPr>
      </w:pPr>
      <w:r w:rsidRPr="005B166B">
        <w:rPr>
          <w:color w:val="000000" w:themeColor="text1"/>
          <w:lang w:val="en-GB"/>
        </w:rPr>
        <w:t xml:space="preserve">4) Transfer of Technology:  the transferability of the technology has ensured the development of underdeveloped countries as the technology of the developed countries can be transferred to the underdeveloped nations so that the overall development can be possible. </w:t>
      </w:r>
    </w:p>
    <w:p w:rsidR="007D6657" w:rsidRPr="005B166B" w:rsidRDefault="009C42FF" w:rsidP="005B166B">
      <w:pPr>
        <w:pStyle w:val="Normal1"/>
        <w:rPr>
          <w:color w:val="000000" w:themeColor="text1"/>
          <w:lang w:val="en-GB"/>
        </w:rPr>
      </w:pPr>
      <w:r w:rsidRPr="005B166B">
        <w:rPr>
          <w:color w:val="000000" w:themeColor="text1"/>
          <w:lang w:val="en-GB"/>
        </w:rPr>
        <w:t xml:space="preserve">5) Growth in Emerging Markets: The growth and development of the emerging markets such as India, Brazil, China and spoon have </w:t>
      </w:r>
      <w:r w:rsidR="005B166B" w:rsidRPr="005B166B">
        <w:rPr>
          <w:color w:val="000000" w:themeColor="text1"/>
          <w:lang w:val="en-GB"/>
        </w:rPr>
        <w:t>ensured</w:t>
      </w:r>
      <w:r w:rsidRPr="005B166B">
        <w:rPr>
          <w:color w:val="000000" w:themeColor="text1"/>
          <w:lang w:val="en-GB"/>
        </w:rPr>
        <w:t xml:space="preserve"> the enhancement of international trading. </w:t>
      </w:r>
    </w:p>
    <w:p w:rsidR="007D6657" w:rsidRPr="005B166B" w:rsidRDefault="007D6657" w:rsidP="005B166B">
      <w:pPr>
        <w:pStyle w:val="Normal1"/>
        <w:rPr>
          <w:color w:val="000000" w:themeColor="text1"/>
          <w:lang w:val="en-GB"/>
        </w:rPr>
      </w:pPr>
    </w:p>
    <w:p w:rsidR="007D6657" w:rsidRPr="005B166B" w:rsidRDefault="009C42FF" w:rsidP="005B166B">
      <w:pPr>
        <w:pStyle w:val="Heading1"/>
        <w:rPr>
          <w:lang w:val="en-GB"/>
        </w:rPr>
      </w:pPr>
      <w:bookmarkStart w:id="12" w:name="_Toc25771624"/>
      <w:r w:rsidRPr="005B166B">
        <w:rPr>
          <w:lang w:val="en-GB"/>
        </w:rPr>
        <w:lastRenderedPageBreak/>
        <w:t>Features of international trade</w:t>
      </w:r>
      <w:bookmarkEnd w:id="12"/>
      <w:r w:rsidRPr="005B166B">
        <w:rPr>
          <w:lang w:val="en-GB"/>
        </w:rPr>
        <w:t xml:space="preserve"> </w:t>
      </w:r>
    </w:p>
    <w:p w:rsidR="007D6657" w:rsidRPr="005B166B" w:rsidRDefault="009C42FF" w:rsidP="005B166B">
      <w:pPr>
        <w:pStyle w:val="Normal1"/>
        <w:rPr>
          <w:color w:val="000000" w:themeColor="text1"/>
          <w:lang w:val="en-GB"/>
        </w:rPr>
      </w:pPr>
      <w:r w:rsidRPr="005B166B">
        <w:rPr>
          <w:b/>
          <w:color w:val="000000" w:themeColor="text1"/>
          <w:lang w:val="en-GB"/>
        </w:rPr>
        <w:t>Immobility of factors:</w:t>
      </w:r>
      <w:r w:rsidRPr="005B166B">
        <w:rPr>
          <w:color w:val="000000" w:themeColor="text1"/>
          <w:lang w:val="en-GB"/>
        </w:rPr>
        <w:t xml:space="preserve"> The </w:t>
      </w:r>
      <w:r w:rsidR="005B166B" w:rsidRPr="005B166B">
        <w:rPr>
          <w:color w:val="000000" w:themeColor="text1"/>
          <w:lang w:val="en-GB"/>
        </w:rPr>
        <w:t>level of improbability factors such as labour, capital and so on is</w:t>
      </w:r>
      <w:r w:rsidRPr="005B166B">
        <w:rPr>
          <w:color w:val="000000" w:themeColor="text1"/>
          <w:lang w:val="en-GB"/>
        </w:rPr>
        <w:t xml:space="preserve"> usually greater in several countries. Therefore, </w:t>
      </w:r>
      <w:r w:rsidR="005B166B" w:rsidRPr="005B166B">
        <w:rPr>
          <w:color w:val="000000" w:themeColor="text1"/>
          <w:lang w:val="en-GB"/>
        </w:rPr>
        <w:t>laws</w:t>
      </w:r>
      <w:r w:rsidRPr="005B166B">
        <w:rPr>
          <w:color w:val="000000" w:themeColor="text1"/>
          <w:lang w:val="en-GB"/>
        </w:rPr>
        <w:t xml:space="preserve"> like immigration laws, qualifications and citizenship laws often put a restriction on international mobility. </w:t>
      </w:r>
    </w:p>
    <w:p w:rsidR="007D6657" w:rsidRPr="005B166B" w:rsidRDefault="009C42FF" w:rsidP="005B166B">
      <w:pPr>
        <w:pStyle w:val="Normal1"/>
        <w:rPr>
          <w:color w:val="000000" w:themeColor="text1"/>
          <w:lang w:val="en-GB"/>
        </w:rPr>
      </w:pPr>
      <w:r w:rsidRPr="005B166B">
        <w:rPr>
          <w:b/>
          <w:color w:val="000000" w:themeColor="text1"/>
          <w:lang w:val="en-GB"/>
        </w:rPr>
        <w:t xml:space="preserve">Heterogeneous markets:  </w:t>
      </w:r>
      <w:r w:rsidRPr="005B166B">
        <w:rPr>
          <w:color w:val="000000" w:themeColor="text1"/>
          <w:lang w:val="en-GB"/>
        </w:rPr>
        <w:t xml:space="preserve">The heterogeneous market is the main feature of international trade. </w:t>
      </w:r>
      <w:r w:rsidR="005B166B" w:rsidRPr="005B166B">
        <w:rPr>
          <w:color w:val="000000" w:themeColor="text1"/>
          <w:lang w:val="en-GB"/>
        </w:rPr>
        <w:t xml:space="preserve">Therefore, the behaviours of international customers also determine international trades. </w:t>
      </w:r>
    </w:p>
    <w:p w:rsidR="007D6657" w:rsidRPr="005B166B" w:rsidRDefault="009C42FF" w:rsidP="005B166B">
      <w:pPr>
        <w:pStyle w:val="Normal1"/>
        <w:rPr>
          <w:color w:val="000000" w:themeColor="text1"/>
          <w:lang w:val="en-GB"/>
        </w:rPr>
      </w:pPr>
      <w:r w:rsidRPr="005B166B">
        <w:rPr>
          <w:color w:val="000000" w:themeColor="text1"/>
          <w:lang w:val="en-GB"/>
        </w:rPr>
        <w:t>Different national groups: The globalised trading takes place in the coherent groups. However, the k socio-economic may differ hugely among the nations (</w:t>
      </w:r>
      <w:proofErr w:type="spellStart"/>
      <w:r w:rsidRPr="005B166B">
        <w:rPr>
          <w:rFonts w:eastAsia="Arial"/>
          <w:color w:val="000000" w:themeColor="text1"/>
          <w:highlight w:val="white"/>
          <w:lang w:val="en-GB"/>
        </w:rPr>
        <w:t>Epifanova</w:t>
      </w:r>
      <w:proofErr w:type="spellEnd"/>
      <w:r w:rsidRPr="005B166B">
        <w:rPr>
          <w:rFonts w:eastAsia="Arial"/>
          <w:color w:val="000000" w:themeColor="text1"/>
          <w:highlight w:val="white"/>
          <w:lang w:val="en-GB"/>
        </w:rPr>
        <w:t xml:space="preserve"> </w:t>
      </w:r>
      <w:r w:rsidRPr="005B166B">
        <w:rPr>
          <w:rFonts w:eastAsia="Arial"/>
          <w:i/>
          <w:color w:val="000000" w:themeColor="text1"/>
          <w:highlight w:val="white"/>
          <w:lang w:val="en-GB"/>
        </w:rPr>
        <w:t>et al.</w:t>
      </w:r>
      <w:r w:rsidR="005B166B" w:rsidRPr="005B166B">
        <w:rPr>
          <w:rFonts w:eastAsia="Arial"/>
          <w:i/>
          <w:color w:val="000000" w:themeColor="text1"/>
          <w:highlight w:val="white"/>
          <w:lang w:val="en-GB"/>
        </w:rPr>
        <w:t xml:space="preserve">, </w:t>
      </w:r>
      <w:r w:rsidR="005B166B" w:rsidRPr="005B166B">
        <w:rPr>
          <w:rFonts w:eastAsia="Arial"/>
          <w:color w:val="000000" w:themeColor="text1"/>
          <w:highlight w:val="white"/>
          <w:lang w:val="en-GB"/>
        </w:rPr>
        <w:t>2015</w:t>
      </w:r>
      <w:r w:rsidRPr="005B166B">
        <w:rPr>
          <w:rFonts w:eastAsia="Arial"/>
          <w:color w:val="000000" w:themeColor="text1"/>
          <w:highlight w:val="white"/>
          <w:lang w:val="en-GB"/>
        </w:rPr>
        <w:t>)</w:t>
      </w:r>
      <w:r w:rsidRPr="005B166B">
        <w:rPr>
          <w:color w:val="000000" w:themeColor="text1"/>
          <w:lang w:val="en-GB"/>
        </w:rPr>
        <w:t xml:space="preserve">. </w:t>
      </w:r>
    </w:p>
    <w:p w:rsidR="007D6657" w:rsidRPr="005B166B" w:rsidRDefault="009C42FF" w:rsidP="005B166B">
      <w:pPr>
        <w:pStyle w:val="Normal1"/>
        <w:rPr>
          <w:color w:val="000000" w:themeColor="text1"/>
          <w:lang w:val="en-GB"/>
        </w:rPr>
      </w:pPr>
      <w:r w:rsidRPr="005B166B">
        <w:rPr>
          <w:b/>
          <w:color w:val="000000" w:themeColor="text1"/>
          <w:lang w:val="en-GB"/>
        </w:rPr>
        <w:t>Several policies and government interventions:</w:t>
      </w:r>
      <w:r w:rsidRPr="005B166B">
        <w:rPr>
          <w:color w:val="000000" w:themeColor="text1"/>
          <w:lang w:val="en-GB"/>
        </w:rPr>
        <w:t xml:space="preserve"> The economic as well as political rules and policies also differ from one nation to another. Therefore, the policies regarding trade, taxation, commerce, import and export highly differ as per the nations. </w:t>
      </w:r>
    </w:p>
    <w:p w:rsidR="007D6657" w:rsidRPr="005B166B" w:rsidRDefault="007D6657" w:rsidP="005B166B">
      <w:pPr>
        <w:pStyle w:val="Normal1"/>
        <w:rPr>
          <w:color w:val="000000" w:themeColor="text1"/>
          <w:lang w:val="en-GB"/>
        </w:rPr>
      </w:pPr>
    </w:p>
    <w:p w:rsidR="007D6657" w:rsidRPr="005B166B" w:rsidRDefault="005B166B" w:rsidP="005B166B">
      <w:pPr>
        <w:pStyle w:val="Heading1"/>
      </w:pPr>
      <w:bookmarkStart w:id="13" w:name="_kmz2ii4j1qir" w:colFirst="0" w:colLast="0"/>
      <w:bookmarkStart w:id="14" w:name="_Toc25771625"/>
      <w:bookmarkEnd w:id="13"/>
      <w:r w:rsidRPr="005B166B">
        <w:t>Basic economic concepts of microeconomic as well as macroeconomic</w:t>
      </w:r>
      <w:bookmarkEnd w:id="14"/>
      <w:r w:rsidRPr="005B166B">
        <w:t xml:space="preserve"> </w:t>
      </w:r>
    </w:p>
    <w:p w:rsidR="007D6657" w:rsidRPr="005B166B" w:rsidRDefault="009C42FF" w:rsidP="005B166B">
      <w:pPr>
        <w:pStyle w:val="Normal1"/>
        <w:rPr>
          <w:b/>
          <w:color w:val="000000" w:themeColor="text1"/>
          <w:lang w:val="en-GB"/>
        </w:rPr>
      </w:pPr>
      <w:r w:rsidRPr="005B166B">
        <w:rPr>
          <w:b/>
          <w:color w:val="000000" w:themeColor="text1"/>
          <w:lang w:val="en-GB"/>
        </w:rPr>
        <w:t xml:space="preserve">Macroeconomics </w:t>
      </w:r>
    </w:p>
    <w:p w:rsidR="007D6657" w:rsidRPr="005B166B" w:rsidRDefault="009C42FF" w:rsidP="005B166B">
      <w:pPr>
        <w:pStyle w:val="Normal1"/>
        <w:rPr>
          <w:color w:val="000000" w:themeColor="text1"/>
          <w:lang w:val="en-GB"/>
        </w:rPr>
      </w:pPr>
      <w:r w:rsidRPr="005B166B">
        <w:rPr>
          <w:color w:val="000000" w:themeColor="text1"/>
          <w:lang w:val="en-GB"/>
        </w:rPr>
        <w:t xml:space="preserve">It is </w:t>
      </w:r>
      <w:proofErr w:type="gramStart"/>
      <w:r w:rsidRPr="005B166B">
        <w:rPr>
          <w:color w:val="000000" w:themeColor="text1"/>
          <w:lang w:val="en-GB"/>
        </w:rPr>
        <w:t>refers</w:t>
      </w:r>
      <w:proofErr w:type="gramEnd"/>
      <w:r w:rsidRPr="005B166B">
        <w:rPr>
          <w:color w:val="000000" w:themeColor="text1"/>
          <w:lang w:val="en-GB"/>
        </w:rPr>
        <w:t xml:space="preserve"> to a branch of economics which studies the performance as well as behaviours of the economy. It aims at the aggregate changes and modifications in the economy like unemployment, growth rate, inflation, gross domestic profits and so on. </w:t>
      </w:r>
      <w:r w:rsidR="005B166B" w:rsidRPr="005B166B">
        <w:rPr>
          <w:color w:val="000000" w:themeColor="text1"/>
          <w:lang w:val="en-GB"/>
        </w:rPr>
        <w:t>It consid</w:t>
      </w:r>
      <w:r w:rsidR="005B166B">
        <w:rPr>
          <w:color w:val="000000" w:themeColor="text1"/>
          <w:lang w:val="en-GB"/>
        </w:rPr>
        <w:t>ers the amount of s</w:t>
      </w:r>
      <w:r w:rsidR="005B166B" w:rsidRPr="005B166B">
        <w:rPr>
          <w:color w:val="000000" w:themeColor="text1"/>
          <w:lang w:val="en-GB"/>
        </w:rPr>
        <w:t xml:space="preserve">upply in the market along with the demand for that product in the </w:t>
      </w:r>
      <w:r w:rsidR="005B166B">
        <w:rPr>
          <w:color w:val="000000" w:themeColor="text1"/>
          <w:lang w:val="en-GB"/>
        </w:rPr>
        <w:t>market</w:t>
      </w:r>
      <w:r w:rsidR="005B166B" w:rsidRPr="005B166B">
        <w:rPr>
          <w:color w:val="000000" w:themeColor="text1"/>
          <w:lang w:val="en-GB"/>
        </w:rPr>
        <w:t xml:space="preserve">. </w:t>
      </w:r>
      <w:r w:rsidRPr="005B166B">
        <w:rPr>
          <w:color w:val="000000" w:themeColor="text1"/>
          <w:lang w:val="en-GB"/>
        </w:rPr>
        <w:t xml:space="preserve">Thus, the price elasticity is a method through which the level of responsiveness regarding demand and supply with the price fluctuation is being measured. </w:t>
      </w:r>
    </w:p>
    <w:p w:rsidR="007D6657" w:rsidRPr="005B166B" w:rsidRDefault="009C42FF" w:rsidP="005B166B">
      <w:pPr>
        <w:pStyle w:val="Normal1"/>
        <w:rPr>
          <w:b/>
          <w:color w:val="000000" w:themeColor="text1"/>
          <w:lang w:val="en-GB"/>
        </w:rPr>
      </w:pPr>
      <w:r w:rsidRPr="005B166B">
        <w:rPr>
          <w:b/>
          <w:color w:val="000000" w:themeColor="text1"/>
          <w:lang w:val="en-GB"/>
        </w:rPr>
        <w:t>Microeconomics</w:t>
      </w:r>
    </w:p>
    <w:p w:rsidR="007D6657" w:rsidRPr="005B166B" w:rsidRDefault="009C42FF" w:rsidP="005B166B">
      <w:pPr>
        <w:pStyle w:val="Normal1"/>
        <w:rPr>
          <w:color w:val="000000" w:themeColor="text1"/>
          <w:lang w:val="en-GB"/>
        </w:rPr>
      </w:pPr>
      <w:r w:rsidRPr="005B166B">
        <w:rPr>
          <w:color w:val="000000" w:themeColor="text1"/>
          <w:lang w:val="en-GB"/>
        </w:rPr>
        <w:t xml:space="preserve">It is a study of households, individuals as well as organisational behaviours in the process of decision making and resource allocation. It is applicable to the products and services. Apart from that, it deals with the individuals as well as economic issues. It considers the price elasticity which is refers as a ratio between the changes in the percentage in the supply and demand. </w:t>
      </w:r>
    </w:p>
    <w:p w:rsidR="007D6657" w:rsidRPr="005B166B" w:rsidRDefault="009C42FF" w:rsidP="005B166B">
      <w:pPr>
        <w:pStyle w:val="Heading1"/>
        <w:rPr>
          <w:lang w:val="en-GB"/>
        </w:rPr>
      </w:pPr>
      <w:bookmarkStart w:id="15" w:name="_l9esicoljv0b" w:colFirst="0" w:colLast="0"/>
      <w:bookmarkStart w:id="16" w:name="_Toc25771626"/>
      <w:bookmarkEnd w:id="15"/>
      <w:r w:rsidRPr="005B166B">
        <w:rPr>
          <w:lang w:val="en-GB"/>
        </w:rPr>
        <w:t>Several market structure and its impact on marketing strategies</w:t>
      </w:r>
      <w:bookmarkEnd w:id="16"/>
      <w:r w:rsidRPr="005B166B">
        <w:rPr>
          <w:lang w:val="en-GB"/>
        </w:rPr>
        <w:t xml:space="preserve"> </w:t>
      </w:r>
    </w:p>
    <w:p w:rsidR="007D6657" w:rsidRPr="005B166B" w:rsidRDefault="009C42FF" w:rsidP="005B166B">
      <w:pPr>
        <w:pStyle w:val="Normal1"/>
        <w:rPr>
          <w:color w:val="000000" w:themeColor="text1"/>
          <w:lang w:val="en-GB"/>
        </w:rPr>
      </w:pPr>
      <w:r w:rsidRPr="005B166B">
        <w:rPr>
          <w:b/>
          <w:color w:val="000000" w:themeColor="text1"/>
          <w:lang w:val="en-GB"/>
        </w:rPr>
        <w:t>Perfect competition:</w:t>
      </w:r>
      <w:r w:rsidRPr="005B166B">
        <w:rPr>
          <w:color w:val="000000" w:themeColor="text1"/>
          <w:lang w:val="en-GB"/>
        </w:rPr>
        <w:t xml:space="preserve"> It is a market structure in which there is a larger amount of small organisation operating and competing with each other with their homogeneous products. In this </w:t>
      </w:r>
      <w:r w:rsidRPr="005B166B">
        <w:rPr>
          <w:color w:val="000000" w:themeColor="text1"/>
          <w:lang w:val="en-GB"/>
        </w:rPr>
        <w:lastRenderedPageBreak/>
        <w:t>structure, the single firm does not have any power. The strategy of the firm with is market structure is to set competitive prices of their products (</w:t>
      </w:r>
      <w:proofErr w:type="spellStart"/>
      <w:r w:rsidRPr="005B166B">
        <w:rPr>
          <w:rFonts w:eastAsia="Arial"/>
          <w:color w:val="000000" w:themeColor="text1"/>
          <w:highlight w:val="white"/>
          <w:lang w:val="en-GB"/>
        </w:rPr>
        <w:t>Hitt</w:t>
      </w:r>
      <w:proofErr w:type="spellEnd"/>
      <w:r w:rsidRPr="005B166B">
        <w:rPr>
          <w:rFonts w:eastAsia="Arial"/>
          <w:color w:val="000000" w:themeColor="text1"/>
          <w:highlight w:val="white"/>
          <w:lang w:val="en-GB"/>
        </w:rPr>
        <w:t xml:space="preserve"> and Xu, 2016)</w:t>
      </w:r>
      <w:r w:rsidRPr="005B166B">
        <w:rPr>
          <w:color w:val="000000" w:themeColor="text1"/>
          <w:lang w:val="en-GB"/>
        </w:rPr>
        <w:t xml:space="preserve">. </w:t>
      </w:r>
    </w:p>
    <w:p w:rsidR="007D6657" w:rsidRPr="005B166B" w:rsidRDefault="009C42FF" w:rsidP="005B166B">
      <w:pPr>
        <w:pStyle w:val="Normal1"/>
        <w:rPr>
          <w:color w:val="000000" w:themeColor="text1"/>
          <w:lang w:val="en-GB"/>
        </w:rPr>
      </w:pPr>
      <w:r w:rsidRPr="005B166B">
        <w:rPr>
          <w:b/>
          <w:color w:val="000000" w:themeColor="text1"/>
          <w:lang w:val="en-GB"/>
        </w:rPr>
        <w:t>Monopolistic competition:</w:t>
      </w:r>
      <w:r w:rsidRPr="005B166B">
        <w:rPr>
          <w:color w:val="000000" w:themeColor="text1"/>
          <w:lang w:val="en-GB"/>
        </w:rPr>
        <w:t xml:space="preserve"> it is a structure in which the larger </w:t>
      </w:r>
      <w:r w:rsidR="005B166B" w:rsidRPr="005B166B">
        <w:rPr>
          <w:color w:val="000000" w:themeColor="text1"/>
          <w:lang w:val="en-GB"/>
        </w:rPr>
        <w:t>number of small organisations competes</w:t>
      </w:r>
      <w:r w:rsidRPr="005B166B">
        <w:rPr>
          <w:color w:val="000000" w:themeColor="text1"/>
          <w:lang w:val="en-GB"/>
        </w:rPr>
        <w:t xml:space="preserve"> with each other but sells the same, however, slightly differentiated products. It provides them with a certain level of market power. The organisation under this structure uses product differentiation policy. </w:t>
      </w:r>
    </w:p>
    <w:p w:rsidR="007D6657" w:rsidRPr="005B166B" w:rsidRDefault="009C42FF" w:rsidP="005B166B">
      <w:pPr>
        <w:pStyle w:val="Normal1"/>
        <w:rPr>
          <w:color w:val="000000" w:themeColor="text1"/>
          <w:lang w:val="en-GB"/>
        </w:rPr>
      </w:pPr>
      <w:r w:rsidRPr="005B166B">
        <w:rPr>
          <w:b/>
          <w:color w:val="000000" w:themeColor="text1"/>
          <w:lang w:val="en-GB"/>
        </w:rPr>
        <w:t>Oligopoly:</w:t>
      </w:r>
      <w:r w:rsidRPr="005B166B">
        <w:rPr>
          <w:color w:val="000000" w:themeColor="text1"/>
          <w:lang w:val="en-GB"/>
        </w:rPr>
        <w:t xml:space="preserve"> In this structure largest but a small amount of forms dominates the market. Therefore, it results in the limited competition. </w:t>
      </w:r>
    </w:p>
    <w:p w:rsidR="007D6657" w:rsidRPr="005B166B" w:rsidRDefault="009C42FF" w:rsidP="005B166B">
      <w:pPr>
        <w:pStyle w:val="Normal1"/>
        <w:rPr>
          <w:color w:val="000000" w:themeColor="text1"/>
          <w:lang w:val="en-GB"/>
        </w:rPr>
      </w:pPr>
      <w:r w:rsidRPr="005B166B">
        <w:rPr>
          <w:b/>
          <w:color w:val="000000" w:themeColor="text1"/>
          <w:lang w:val="en-GB"/>
        </w:rPr>
        <w:t>Monopoly:</w:t>
      </w:r>
      <w:r w:rsidRPr="005B166B">
        <w:rPr>
          <w:color w:val="000000" w:themeColor="text1"/>
          <w:lang w:val="en-GB"/>
        </w:rPr>
        <w:t xml:space="preserve"> In this structure, </w:t>
      </w:r>
      <w:r w:rsidR="005B166B" w:rsidRPr="005B166B">
        <w:rPr>
          <w:color w:val="000000" w:themeColor="text1"/>
          <w:lang w:val="en-GB"/>
        </w:rPr>
        <w:t>single organisations have</w:t>
      </w:r>
      <w:r w:rsidRPr="005B166B">
        <w:rPr>
          <w:color w:val="000000" w:themeColor="text1"/>
          <w:lang w:val="en-GB"/>
        </w:rPr>
        <w:t xml:space="preserve"> a dominant control over the market. The companies set the prices in this structure. </w:t>
      </w:r>
    </w:p>
    <w:p w:rsidR="007D6657" w:rsidRPr="005B166B" w:rsidRDefault="009C42FF" w:rsidP="005B166B">
      <w:pPr>
        <w:pStyle w:val="Heading1"/>
        <w:rPr>
          <w:lang w:val="en-GB"/>
        </w:rPr>
      </w:pPr>
      <w:bookmarkStart w:id="17" w:name="_yj6w6vongexa" w:colFirst="0" w:colLast="0"/>
      <w:bookmarkStart w:id="18" w:name="_Toc25771627"/>
      <w:bookmarkEnd w:id="17"/>
      <w:r w:rsidRPr="005B166B">
        <w:t>Conclusion</w:t>
      </w:r>
      <w:bookmarkEnd w:id="18"/>
      <w:r w:rsidRPr="005B166B">
        <w:rPr>
          <w:lang w:val="en-GB"/>
        </w:rPr>
        <w:t xml:space="preserve"> </w:t>
      </w:r>
    </w:p>
    <w:p w:rsidR="007D6657" w:rsidRPr="005B166B" w:rsidRDefault="009C42FF" w:rsidP="005B166B">
      <w:pPr>
        <w:pStyle w:val="Normal1"/>
        <w:rPr>
          <w:color w:val="000000" w:themeColor="text1"/>
          <w:lang w:val="en-GB"/>
        </w:rPr>
      </w:pPr>
      <w:r w:rsidRPr="005B166B">
        <w:rPr>
          <w:color w:val="000000" w:themeColor="text1"/>
          <w:lang w:val="en-GB"/>
        </w:rPr>
        <w:t xml:space="preserve">From the given study it can be concluded that there are a range of forces which puts a contribution in shaping the international market. Therefore, it enables organisations to understand the international environment. There are many reasons for the </w:t>
      </w:r>
      <w:r w:rsidR="005B166B" w:rsidRPr="005B166B">
        <w:rPr>
          <w:color w:val="000000" w:themeColor="text1"/>
          <w:lang w:val="en-GB"/>
        </w:rPr>
        <w:t>organisation to</w:t>
      </w:r>
      <w:r w:rsidRPr="005B166B">
        <w:rPr>
          <w:color w:val="000000" w:themeColor="text1"/>
          <w:lang w:val="en-GB"/>
        </w:rPr>
        <w:t xml:space="preserve"> opt for international trading and exporting. It allows in the sales expansion of the businesses. Therefore, Volvo Cars can opt for utilising a range of analytical tools to understand the business environment at the international level. It is further concluded that \several international groups also put an impact on international trading. </w:t>
      </w:r>
      <w:r w:rsidRPr="005B166B">
        <w:rPr>
          <w:color w:val="000000" w:themeColor="text1"/>
          <w:lang w:val="en-GB"/>
        </w:rPr>
        <w:br w:type="page"/>
      </w:r>
    </w:p>
    <w:p w:rsidR="007D6657" w:rsidRPr="005B166B" w:rsidRDefault="009C42FF" w:rsidP="00611CF1">
      <w:pPr>
        <w:pStyle w:val="Heading1"/>
        <w:rPr>
          <w:lang w:val="en-GB"/>
        </w:rPr>
      </w:pPr>
      <w:bookmarkStart w:id="19" w:name="_Toc25771628"/>
      <w:r w:rsidRPr="005B166B">
        <w:rPr>
          <w:lang w:val="en-GB"/>
        </w:rPr>
        <w:lastRenderedPageBreak/>
        <w:t>References</w:t>
      </w:r>
      <w:bookmarkEnd w:id="19"/>
      <w:r w:rsidRPr="005B166B">
        <w:rPr>
          <w:lang w:val="en-GB"/>
        </w:rPr>
        <w:t xml:space="preserve"> </w:t>
      </w:r>
    </w:p>
    <w:p w:rsidR="00611CF1" w:rsidRPr="005B166B" w:rsidRDefault="00611CF1" w:rsidP="005B166B">
      <w:pPr>
        <w:pStyle w:val="Normal1"/>
        <w:rPr>
          <w:rFonts w:eastAsia="Arial"/>
          <w:color w:val="000000" w:themeColor="text1"/>
          <w:highlight w:val="white"/>
          <w:lang w:val="en-GB"/>
        </w:rPr>
      </w:pPr>
      <w:proofErr w:type="spellStart"/>
      <w:r w:rsidRPr="005B166B">
        <w:rPr>
          <w:rFonts w:eastAsia="Arial"/>
          <w:color w:val="000000" w:themeColor="text1"/>
          <w:highlight w:val="white"/>
          <w:lang w:val="en-GB"/>
        </w:rPr>
        <w:t>Adekola</w:t>
      </w:r>
      <w:proofErr w:type="spellEnd"/>
      <w:r w:rsidRPr="005B166B">
        <w:rPr>
          <w:rFonts w:eastAsia="Arial"/>
          <w:color w:val="000000" w:themeColor="text1"/>
          <w:highlight w:val="white"/>
          <w:lang w:val="en-GB"/>
        </w:rPr>
        <w:t xml:space="preserve">, A. and </w:t>
      </w:r>
      <w:proofErr w:type="spellStart"/>
      <w:r w:rsidRPr="005B166B">
        <w:rPr>
          <w:rFonts w:eastAsia="Arial"/>
          <w:color w:val="000000" w:themeColor="text1"/>
          <w:highlight w:val="white"/>
          <w:lang w:val="en-GB"/>
        </w:rPr>
        <w:t>Sergi</w:t>
      </w:r>
      <w:proofErr w:type="spellEnd"/>
      <w:r w:rsidRPr="005B166B">
        <w:rPr>
          <w:rFonts w:eastAsia="Arial"/>
          <w:color w:val="000000" w:themeColor="text1"/>
          <w:highlight w:val="white"/>
          <w:lang w:val="en-GB"/>
        </w:rPr>
        <w:t xml:space="preserve">, B.S., 2016. </w:t>
      </w:r>
      <w:r w:rsidRPr="005B166B">
        <w:rPr>
          <w:rFonts w:eastAsia="Arial"/>
          <w:i/>
          <w:color w:val="000000" w:themeColor="text1"/>
          <w:highlight w:val="white"/>
          <w:lang w:val="en-GB"/>
        </w:rPr>
        <w:t>Global business management: A cross-cultural perspective</w:t>
      </w:r>
      <w:r w:rsidRPr="005B166B">
        <w:rPr>
          <w:rFonts w:eastAsia="Arial"/>
          <w:color w:val="000000" w:themeColor="text1"/>
          <w:highlight w:val="white"/>
          <w:lang w:val="en-GB"/>
        </w:rPr>
        <w:t>. Routledge.</w:t>
      </w:r>
    </w:p>
    <w:p w:rsidR="00611CF1" w:rsidRPr="005B166B" w:rsidRDefault="00611CF1" w:rsidP="005B166B">
      <w:pPr>
        <w:pStyle w:val="Normal1"/>
        <w:rPr>
          <w:rFonts w:eastAsia="Arial"/>
          <w:color w:val="000000" w:themeColor="text1"/>
          <w:highlight w:val="white"/>
          <w:lang w:val="en-GB"/>
        </w:rPr>
      </w:pPr>
      <w:proofErr w:type="spellStart"/>
      <w:r w:rsidRPr="005B166B">
        <w:rPr>
          <w:rFonts w:eastAsia="Arial"/>
          <w:color w:val="000000" w:themeColor="text1"/>
          <w:highlight w:val="white"/>
          <w:lang w:val="en-GB"/>
        </w:rPr>
        <w:t>Doh</w:t>
      </w:r>
      <w:proofErr w:type="spellEnd"/>
      <w:r w:rsidRPr="005B166B">
        <w:rPr>
          <w:rFonts w:eastAsia="Arial"/>
          <w:color w:val="000000" w:themeColor="text1"/>
          <w:highlight w:val="white"/>
          <w:lang w:val="en-GB"/>
        </w:rPr>
        <w:t xml:space="preserve">, J., McGuire, S. and Ozaki, T., 2015. The Journal of World Business Special Issue: Global governance and international nonmarket strategies: Introduction to the special issue. </w:t>
      </w:r>
      <w:r w:rsidRPr="005B166B">
        <w:rPr>
          <w:rFonts w:eastAsia="Arial"/>
          <w:i/>
          <w:color w:val="000000" w:themeColor="text1"/>
          <w:highlight w:val="white"/>
          <w:lang w:val="en-GB"/>
        </w:rPr>
        <w:t>Journal of World Business</w:t>
      </w:r>
      <w:r w:rsidRPr="005B166B">
        <w:rPr>
          <w:rFonts w:eastAsia="Arial"/>
          <w:color w:val="000000" w:themeColor="text1"/>
          <w:highlight w:val="white"/>
          <w:lang w:val="en-GB"/>
        </w:rPr>
        <w:t xml:space="preserve">, </w:t>
      </w:r>
      <w:r w:rsidRPr="005B166B">
        <w:rPr>
          <w:rFonts w:eastAsia="Arial"/>
          <w:i/>
          <w:color w:val="000000" w:themeColor="text1"/>
          <w:highlight w:val="white"/>
          <w:lang w:val="en-GB"/>
        </w:rPr>
        <w:t>50</w:t>
      </w:r>
      <w:r w:rsidRPr="005B166B">
        <w:rPr>
          <w:rFonts w:eastAsia="Arial"/>
          <w:color w:val="000000" w:themeColor="text1"/>
          <w:highlight w:val="white"/>
          <w:lang w:val="en-GB"/>
        </w:rPr>
        <w:t>(2), pp.256-261.</w:t>
      </w:r>
    </w:p>
    <w:p w:rsidR="00611CF1" w:rsidRPr="005B166B" w:rsidRDefault="00611CF1" w:rsidP="005B166B">
      <w:pPr>
        <w:pStyle w:val="Normal1"/>
        <w:rPr>
          <w:rFonts w:eastAsia="Arial"/>
          <w:color w:val="000000" w:themeColor="text1"/>
          <w:highlight w:val="white"/>
          <w:lang w:val="en-GB"/>
        </w:rPr>
      </w:pPr>
      <w:proofErr w:type="spellStart"/>
      <w:r w:rsidRPr="005B166B">
        <w:rPr>
          <w:rFonts w:eastAsia="Arial"/>
          <w:color w:val="000000" w:themeColor="text1"/>
          <w:highlight w:val="white"/>
          <w:lang w:val="en-GB"/>
        </w:rPr>
        <w:t>Doh</w:t>
      </w:r>
      <w:proofErr w:type="spellEnd"/>
      <w:r w:rsidRPr="005B166B">
        <w:rPr>
          <w:rFonts w:eastAsia="Arial"/>
          <w:color w:val="000000" w:themeColor="text1"/>
          <w:highlight w:val="white"/>
          <w:lang w:val="en-GB"/>
        </w:rPr>
        <w:t>, J.P., Luthans, F. and Slocum, J., 2016. The world of global business 1965–2015: Perspectives on the 50th anniversary issue of the Journal of World Business: Introduction to the special issue.</w:t>
      </w:r>
    </w:p>
    <w:p w:rsidR="00611CF1" w:rsidRPr="005B166B" w:rsidRDefault="00611CF1" w:rsidP="005B166B">
      <w:pPr>
        <w:pStyle w:val="Normal1"/>
        <w:rPr>
          <w:rFonts w:eastAsia="Arial"/>
          <w:color w:val="000000" w:themeColor="text1"/>
          <w:highlight w:val="white"/>
          <w:lang w:val="en-GB"/>
        </w:rPr>
      </w:pPr>
      <w:proofErr w:type="spellStart"/>
      <w:r w:rsidRPr="005B166B">
        <w:rPr>
          <w:rFonts w:eastAsia="Arial"/>
          <w:color w:val="000000" w:themeColor="text1"/>
          <w:highlight w:val="white"/>
          <w:lang w:val="en-GB"/>
        </w:rPr>
        <w:t>Epifanova</w:t>
      </w:r>
      <w:proofErr w:type="spellEnd"/>
      <w:r w:rsidRPr="005B166B">
        <w:rPr>
          <w:rFonts w:eastAsia="Arial"/>
          <w:color w:val="000000" w:themeColor="text1"/>
          <w:highlight w:val="white"/>
          <w:lang w:val="en-GB"/>
        </w:rPr>
        <w:t xml:space="preserve">, T.V., </w:t>
      </w:r>
      <w:proofErr w:type="spellStart"/>
      <w:r w:rsidRPr="005B166B">
        <w:rPr>
          <w:rFonts w:eastAsia="Arial"/>
          <w:color w:val="000000" w:themeColor="text1"/>
          <w:highlight w:val="white"/>
          <w:lang w:val="en-GB"/>
        </w:rPr>
        <w:t>Romanenko</w:t>
      </w:r>
      <w:proofErr w:type="spellEnd"/>
      <w:r w:rsidRPr="005B166B">
        <w:rPr>
          <w:rFonts w:eastAsia="Arial"/>
          <w:color w:val="000000" w:themeColor="text1"/>
          <w:highlight w:val="white"/>
          <w:lang w:val="en-GB"/>
        </w:rPr>
        <w:t xml:space="preserve">, N., </w:t>
      </w:r>
      <w:proofErr w:type="spellStart"/>
      <w:r w:rsidRPr="005B166B">
        <w:rPr>
          <w:rFonts w:eastAsia="Arial"/>
          <w:color w:val="000000" w:themeColor="text1"/>
          <w:highlight w:val="white"/>
          <w:lang w:val="en-GB"/>
        </w:rPr>
        <w:t>Mosienko</w:t>
      </w:r>
      <w:proofErr w:type="spellEnd"/>
      <w:r w:rsidRPr="005B166B">
        <w:rPr>
          <w:rFonts w:eastAsia="Arial"/>
          <w:color w:val="000000" w:themeColor="text1"/>
          <w:highlight w:val="white"/>
          <w:lang w:val="en-GB"/>
        </w:rPr>
        <w:t xml:space="preserve">, T., </w:t>
      </w:r>
      <w:proofErr w:type="spellStart"/>
      <w:r w:rsidRPr="005B166B">
        <w:rPr>
          <w:rFonts w:eastAsia="Arial"/>
          <w:color w:val="000000" w:themeColor="text1"/>
          <w:highlight w:val="white"/>
          <w:lang w:val="en-GB"/>
        </w:rPr>
        <w:t>Skvortsova</w:t>
      </w:r>
      <w:proofErr w:type="spellEnd"/>
      <w:r w:rsidRPr="005B166B">
        <w:rPr>
          <w:rFonts w:eastAsia="Arial"/>
          <w:color w:val="000000" w:themeColor="text1"/>
          <w:highlight w:val="white"/>
          <w:lang w:val="en-GB"/>
        </w:rPr>
        <w:t xml:space="preserve">, T. and </w:t>
      </w:r>
      <w:proofErr w:type="spellStart"/>
      <w:r w:rsidRPr="005B166B">
        <w:rPr>
          <w:rFonts w:eastAsia="Arial"/>
          <w:color w:val="000000" w:themeColor="text1"/>
          <w:highlight w:val="white"/>
          <w:lang w:val="en-GB"/>
        </w:rPr>
        <w:t>Kupchinskiy</w:t>
      </w:r>
      <w:proofErr w:type="spellEnd"/>
      <w:r w:rsidRPr="005B166B">
        <w:rPr>
          <w:rFonts w:eastAsia="Arial"/>
          <w:color w:val="000000" w:themeColor="text1"/>
          <w:highlight w:val="white"/>
          <w:lang w:val="en-GB"/>
        </w:rPr>
        <w:t>, A., 2015. Modernization of institutional environment of entrepreneurship in Russia for development of innovation initiative in small business structures.</w:t>
      </w:r>
    </w:p>
    <w:p w:rsidR="00611CF1" w:rsidRPr="005B166B" w:rsidRDefault="00611CF1" w:rsidP="005B166B">
      <w:pPr>
        <w:pStyle w:val="Normal1"/>
        <w:rPr>
          <w:rFonts w:eastAsia="Arial"/>
          <w:color w:val="000000" w:themeColor="text1"/>
          <w:highlight w:val="white"/>
          <w:lang w:val="en-GB"/>
        </w:rPr>
      </w:pPr>
      <w:proofErr w:type="spellStart"/>
      <w:r w:rsidRPr="005B166B">
        <w:rPr>
          <w:rFonts w:eastAsia="Arial"/>
          <w:color w:val="000000" w:themeColor="text1"/>
          <w:highlight w:val="white"/>
          <w:lang w:val="en-GB"/>
        </w:rPr>
        <w:t>Groşanu</w:t>
      </w:r>
      <w:proofErr w:type="spellEnd"/>
      <w:r w:rsidRPr="005B166B">
        <w:rPr>
          <w:rFonts w:eastAsia="Arial"/>
          <w:color w:val="000000" w:themeColor="text1"/>
          <w:highlight w:val="white"/>
          <w:lang w:val="en-GB"/>
        </w:rPr>
        <w:t xml:space="preserve">, A., </w:t>
      </w:r>
      <w:proofErr w:type="spellStart"/>
      <w:r w:rsidRPr="005B166B">
        <w:rPr>
          <w:rFonts w:eastAsia="Arial"/>
          <w:color w:val="000000" w:themeColor="text1"/>
          <w:highlight w:val="white"/>
          <w:lang w:val="en-GB"/>
        </w:rPr>
        <w:t>Boţa</w:t>
      </w:r>
      <w:proofErr w:type="spellEnd"/>
      <w:r w:rsidRPr="005B166B">
        <w:rPr>
          <w:rFonts w:eastAsia="Arial"/>
          <w:color w:val="000000" w:themeColor="text1"/>
          <w:highlight w:val="white"/>
          <w:lang w:val="en-GB"/>
        </w:rPr>
        <w:t xml:space="preserve">-Avram, C., </w:t>
      </w:r>
      <w:proofErr w:type="spellStart"/>
      <w:r w:rsidRPr="005B166B">
        <w:rPr>
          <w:rFonts w:eastAsia="Arial"/>
          <w:color w:val="000000" w:themeColor="text1"/>
          <w:highlight w:val="white"/>
          <w:lang w:val="en-GB"/>
        </w:rPr>
        <w:t>Răchişan</w:t>
      </w:r>
      <w:proofErr w:type="spellEnd"/>
      <w:r w:rsidRPr="005B166B">
        <w:rPr>
          <w:rFonts w:eastAsia="Arial"/>
          <w:color w:val="000000" w:themeColor="text1"/>
          <w:highlight w:val="white"/>
          <w:lang w:val="en-GB"/>
        </w:rPr>
        <w:t xml:space="preserve">, P.R., </w:t>
      </w:r>
      <w:proofErr w:type="spellStart"/>
      <w:r w:rsidRPr="005B166B">
        <w:rPr>
          <w:rFonts w:eastAsia="Arial"/>
          <w:color w:val="000000" w:themeColor="text1"/>
          <w:highlight w:val="white"/>
          <w:lang w:val="en-GB"/>
        </w:rPr>
        <w:t>Vesselinov</w:t>
      </w:r>
      <w:proofErr w:type="spellEnd"/>
      <w:r w:rsidRPr="005B166B">
        <w:rPr>
          <w:rFonts w:eastAsia="Arial"/>
          <w:color w:val="000000" w:themeColor="text1"/>
          <w:highlight w:val="white"/>
          <w:lang w:val="en-GB"/>
        </w:rPr>
        <w:t xml:space="preserve">, R. and </w:t>
      </w:r>
      <w:proofErr w:type="spellStart"/>
      <w:r w:rsidRPr="005B166B">
        <w:rPr>
          <w:rFonts w:eastAsia="Arial"/>
          <w:color w:val="000000" w:themeColor="text1"/>
          <w:highlight w:val="white"/>
          <w:lang w:val="en-GB"/>
        </w:rPr>
        <w:t>Tiron</w:t>
      </w:r>
      <w:proofErr w:type="spellEnd"/>
      <w:r w:rsidRPr="005B166B">
        <w:rPr>
          <w:rFonts w:eastAsia="Arial"/>
          <w:color w:val="000000" w:themeColor="text1"/>
          <w:highlight w:val="white"/>
          <w:lang w:val="en-GB"/>
        </w:rPr>
        <w:t xml:space="preserve">-Tudor, A., 2015. The influence of country-level governance on business environment and entrepreneurship: A global perspective. </w:t>
      </w:r>
      <w:proofErr w:type="spellStart"/>
      <w:r w:rsidRPr="005B166B">
        <w:rPr>
          <w:rFonts w:eastAsia="Arial"/>
          <w:i/>
          <w:color w:val="000000" w:themeColor="text1"/>
          <w:highlight w:val="white"/>
          <w:lang w:val="en-GB"/>
        </w:rPr>
        <w:t>Amfiteatru</w:t>
      </w:r>
      <w:proofErr w:type="spellEnd"/>
      <w:r w:rsidRPr="005B166B">
        <w:rPr>
          <w:rFonts w:eastAsia="Arial"/>
          <w:i/>
          <w:color w:val="000000" w:themeColor="text1"/>
          <w:highlight w:val="white"/>
          <w:lang w:val="en-GB"/>
        </w:rPr>
        <w:t xml:space="preserve"> Economic Journal</w:t>
      </w:r>
      <w:r w:rsidRPr="005B166B">
        <w:rPr>
          <w:rFonts w:eastAsia="Arial"/>
          <w:color w:val="000000" w:themeColor="text1"/>
          <w:highlight w:val="white"/>
          <w:lang w:val="en-GB"/>
        </w:rPr>
        <w:t xml:space="preserve">, </w:t>
      </w:r>
      <w:r w:rsidRPr="005B166B">
        <w:rPr>
          <w:rFonts w:eastAsia="Arial"/>
          <w:i/>
          <w:color w:val="000000" w:themeColor="text1"/>
          <w:highlight w:val="white"/>
          <w:lang w:val="en-GB"/>
        </w:rPr>
        <w:t>17</w:t>
      </w:r>
      <w:r w:rsidRPr="005B166B">
        <w:rPr>
          <w:rFonts w:eastAsia="Arial"/>
          <w:color w:val="000000" w:themeColor="text1"/>
          <w:highlight w:val="white"/>
          <w:lang w:val="en-GB"/>
        </w:rPr>
        <w:t>(38), pp.60-75.</w:t>
      </w:r>
    </w:p>
    <w:p w:rsidR="00611CF1" w:rsidRPr="005B166B" w:rsidRDefault="00611CF1" w:rsidP="005B166B">
      <w:pPr>
        <w:pStyle w:val="Normal1"/>
        <w:rPr>
          <w:rFonts w:eastAsia="Arial"/>
          <w:color w:val="000000" w:themeColor="text1"/>
          <w:highlight w:val="white"/>
          <w:lang w:val="en-GB"/>
        </w:rPr>
      </w:pPr>
      <w:r w:rsidRPr="005B166B">
        <w:rPr>
          <w:rFonts w:eastAsia="Arial"/>
          <w:color w:val="000000" w:themeColor="text1"/>
          <w:highlight w:val="white"/>
          <w:lang w:val="en-GB"/>
        </w:rPr>
        <w:t xml:space="preserve">Hamilton, L. and Webster, P., 2018. </w:t>
      </w:r>
      <w:r w:rsidRPr="005B166B">
        <w:rPr>
          <w:rFonts w:eastAsia="Arial"/>
          <w:i/>
          <w:color w:val="000000" w:themeColor="text1"/>
          <w:highlight w:val="white"/>
          <w:lang w:val="en-GB"/>
        </w:rPr>
        <w:t>The international business environment</w:t>
      </w:r>
      <w:r w:rsidRPr="005B166B">
        <w:rPr>
          <w:rFonts w:eastAsia="Arial"/>
          <w:color w:val="000000" w:themeColor="text1"/>
          <w:highlight w:val="white"/>
          <w:lang w:val="en-GB"/>
        </w:rPr>
        <w:t>. Oxford University Press.</w:t>
      </w:r>
    </w:p>
    <w:p w:rsidR="00611CF1" w:rsidRPr="005B166B" w:rsidRDefault="00611CF1" w:rsidP="005B166B">
      <w:pPr>
        <w:pStyle w:val="Normal1"/>
        <w:rPr>
          <w:rFonts w:eastAsia="Arial"/>
          <w:color w:val="000000" w:themeColor="text1"/>
          <w:highlight w:val="white"/>
          <w:lang w:val="en-GB"/>
        </w:rPr>
      </w:pPr>
      <w:proofErr w:type="spellStart"/>
      <w:r w:rsidRPr="005B166B">
        <w:rPr>
          <w:rFonts w:eastAsia="Arial"/>
          <w:color w:val="000000" w:themeColor="text1"/>
          <w:highlight w:val="white"/>
          <w:lang w:val="en-GB"/>
        </w:rPr>
        <w:t>Hitt</w:t>
      </w:r>
      <w:proofErr w:type="spellEnd"/>
      <w:r w:rsidRPr="005B166B">
        <w:rPr>
          <w:rFonts w:eastAsia="Arial"/>
          <w:color w:val="000000" w:themeColor="text1"/>
          <w:highlight w:val="white"/>
          <w:lang w:val="en-GB"/>
        </w:rPr>
        <w:t xml:space="preserve">, M.A. and Xu, K., 2016. The transformation of China: Effects of the institutional environment on business actions. </w:t>
      </w:r>
      <w:r w:rsidRPr="005B166B">
        <w:rPr>
          <w:rFonts w:eastAsia="Arial"/>
          <w:i/>
          <w:color w:val="000000" w:themeColor="text1"/>
          <w:highlight w:val="white"/>
          <w:lang w:val="en-GB"/>
        </w:rPr>
        <w:t>Long Range Planning</w:t>
      </w:r>
      <w:r w:rsidRPr="005B166B">
        <w:rPr>
          <w:rFonts w:eastAsia="Arial"/>
          <w:color w:val="000000" w:themeColor="text1"/>
          <w:highlight w:val="white"/>
          <w:lang w:val="en-GB"/>
        </w:rPr>
        <w:t xml:space="preserve">, </w:t>
      </w:r>
      <w:r w:rsidRPr="005B166B">
        <w:rPr>
          <w:rFonts w:eastAsia="Arial"/>
          <w:i/>
          <w:color w:val="000000" w:themeColor="text1"/>
          <w:highlight w:val="white"/>
          <w:lang w:val="en-GB"/>
        </w:rPr>
        <w:t>49</w:t>
      </w:r>
      <w:r w:rsidRPr="005B166B">
        <w:rPr>
          <w:rFonts w:eastAsia="Arial"/>
          <w:color w:val="000000" w:themeColor="text1"/>
          <w:highlight w:val="white"/>
          <w:lang w:val="en-GB"/>
        </w:rPr>
        <w:t>(5), pp.589-593.</w:t>
      </w:r>
    </w:p>
    <w:p w:rsidR="00611CF1" w:rsidRPr="005B166B" w:rsidRDefault="00611CF1" w:rsidP="005B166B">
      <w:pPr>
        <w:pStyle w:val="Normal1"/>
        <w:rPr>
          <w:rFonts w:eastAsia="Arial"/>
          <w:color w:val="000000" w:themeColor="text1"/>
          <w:highlight w:val="white"/>
          <w:lang w:val="en-GB"/>
        </w:rPr>
      </w:pPr>
      <w:proofErr w:type="spellStart"/>
      <w:r w:rsidRPr="005B166B">
        <w:rPr>
          <w:rFonts w:eastAsia="Arial"/>
          <w:color w:val="000000" w:themeColor="text1"/>
          <w:highlight w:val="white"/>
          <w:lang w:val="en-GB"/>
        </w:rPr>
        <w:t>Kasemsap</w:t>
      </w:r>
      <w:proofErr w:type="spellEnd"/>
      <w:r w:rsidRPr="005B166B">
        <w:rPr>
          <w:rFonts w:eastAsia="Arial"/>
          <w:color w:val="000000" w:themeColor="text1"/>
          <w:highlight w:val="white"/>
          <w:lang w:val="en-GB"/>
        </w:rPr>
        <w:t xml:space="preserve">, K., 2018. Mastering business process management and business intelligence in global business. In </w:t>
      </w:r>
      <w:r w:rsidRPr="005B166B">
        <w:rPr>
          <w:rFonts w:eastAsia="Arial"/>
          <w:i/>
          <w:color w:val="000000" w:themeColor="text1"/>
          <w:highlight w:val="white"/>
          <w:lang w:val="en-GB"/>
        </w:rPr>
        <w:t>Global Business Expansion: Concepts, Methodologies, Tools, and Applications</w:t>
      </w:r>
      <w:r w:rsidRPr="005B166B">
        <w:rPr>
          <w:rFonts w:eastAsia="Arial"/>
          <w:color w:val="000000" w:themeColor="text1"/>
          <w:highlight w:val="white"/>
          <w:lang w:val="en-GB"/>
        </w:rPr>
        <w:t xml:space="preserve"> (pp. 76-96). IGI Global.</w:t>
      </w:r>
    </w:p>
    <w:p w:rsidR="00611CF1" w:rsidRPr="005B166B" w:rsidRDefault="00611CF1" w:rsidP="005B166B">
      <w:pPr>
        <w:pStyle w:val="Normal1"/>
        <w:rPr>
          <w:rFonts w:eastAsia="Arial"/>
          <w:color w:val="000000" w:themeColor="text1"/>
          <w:highlight w:val="white"/>
          <w:lang w:val="en-GB"/>
        </w:rPr>
      </w:pPr>
      <w:r w:rsidRPr="005B166B">
        <w:rPr>
          <w:rFonts w:eastAsia="Arial"/>
          <w:color w:val="000000" w:themeColor="text1"/>
          <w:highlight w:val="white"/>
          <w:lang w:val="en-GB"/>
        </w:rPr>
        <w:t xml:space="preserve">Kolk, A., 2016. The social responsibility of international business: From ethics and the environment to CSR and sustainable development. </w:t>
      </w:r>
      <w:r w:rsidRPr="005B166B">
        <w:rPr>
          <w:rFonts w:eastAsia="Arial"/>
          <w:i/>
          <w:color w:val="000000" w:themeColor="text1"/>
          <w:highlight w:val="white"/>
          <w:lang w:val="en-GB"/>
        </w:rPr>
        <w:t>Journal of World Business</w:t>
      </w:r>
      <w:r w:rsidRPr="005B166B">
        <w:rPr>
          <w:rFonts w:eastAsia="Arial"/>
          <w:color w:val="000000" w:themeColor="text1"/>
          <w:highlight w:val="white"/>
          <w:lang w:val="en-GB"/>
        </w:rPr>
        <w:t xml:space="preserve">, </w:t>
      </w:r>
      <w:r w:rsidRPr="005B166B">
        <w:rPr>
          <w:rFonts w:eastAsia="Arial"/>
          <w:i/>
          <w:color w:val="000000" w:themeColor="text1"/>
          <w:highlight w:val="white"/>
          <w:lang w:val="en-GB"/>
        </w:rPr>
        <w:t>51</w:t>
      </w:r>
      <w:r w:rsidRPr="005B166B">
        <w:rPr>
          <w:rFonts w:eastAsia="Arial"/>
          <w:color w:val="000000" w:themeColor="text1"/>
          <w:highlight w:val="white"/>
          <w:lang w:val="en-GB"/>
        </w:rPr>
        <w:t>(1), pp.23-34.</w:t>
      </w:r>
    </w:p>
    <w:p w:rsidR="00611CF1" w:rsidRPr="005B166B" w:rsidRDefault="00611CF1" w:rsidP="005B166B">
      <w:pPr>
        <w:pStyle w:val="Normal1"/>
        <w:rPr>
          <w:rFonts w:eastAsia="Arial"/>
          <w:color w:val="000000" w:themeColor="text1"/>
          <w:highlight w:val="white"/>
          <w:lang w:val="en-GB"/>
        </w:rPr>
      </w:pPr>
      <w:proofErr w:type="spellStart"/>
      <w:r w:rsidRPr="005B166B">
        <w:rPr>
          <w:rFonts w:eastAsia="Arial"/>
          <w:color w:val="000000" w:themeColor="text1"/>
          <w:highlight w:val="white"/>
          <w:lang w:val="en-GB"/>
        </w:rPr>
        <w:t>Ledgerwood</w:t>
      </w:r>
      <w:proofErr w:type="spellEnd"/>
      <w:r w:rsidRPr="005B166B">
        <w:rPr>
          <w:rFonts w:eastAsia="Arial"/>
          <w:color w:val="000000" w:themeColor="text1"/>
          <w:highlight w:val="white"/>
          <w:lang w:val="en-GB"/>
        </w:rPr>
        <w:t xml:space="preserve">, G., 2017. </w:t>
      </w:r>
      <w:r w:rsidRPr="005B166B">
        <w:rPr>
          <w:rFonts w:eastAsia="Arial"/>
          <w:i/>
          <w:color w:val="000000" w:themeColor="text1"/>
          <w:highlight w:val="white"/>
          <w:lang w:val="en-GB"/>
        </w:rPr>
        <w:t>Greening the boardroom: Corporate governance and business sustainability</w:t>
      </w:r>
      <w:r w:rsidRPr="005B166B">
        <w:rPr>
          <w:rFonts w:eastAsia="Arial"/>
          <w:color w:val="000000" w:themeColor="text1"/>
          <w:highlight w:val="white"/>
          <w:lang w:val="en-GB"/>
        </w:rPr>
        <w:t>. Routledge.</w:t>
      </w:r>
    </w:p>
    <w:p w:rsidR="00611CF1" w:rsidRPr="005B166B" w:rsidRDefault="00611CF1" w:rsidP="005B166B">
      <w:pPr>
        <w:pStyle w:val="Normal1"/>
        <w:rPr>
          <w:rFonts w:eastAsia="Arial"/>
          <w:color w:val="000000" w:themeColor="text1"/>
          <w:highlight w:val="white"/>
          <w:lang w:val="en-GB"/>
        </w:rPr>
      </w:pPr>
      <w:r w:rsidRPr="005B166B">
        <w:rPr>
          <w:rFonts w:eastAsia="Arial"/>
          <w:color w:val="000000" w:themeColor="text1"/>
          <w:highlight w:val="white"/>
          <w:lang w:val="en-GB"/>
        </w:rPr>
        <w:t xml:space="preserve">Lee, S.Y. and Klassen, R.D., 2016. Firms’ response to climate change: The interplay of business uncertainty and organizational capabilities. </w:t>
      </w:r>
      <w:r w:rsidRPr="005B166B">
        <w:rPr>
          <w:rFonts w:eastAsia="Arial"/>
          <w:i/>
          <w:color w:val="000000" w:themeColor="text1"/>
          <w:highlight w:val="white"/>
          <w:lang w:val="en-GB"/>
        </w:rPr>
        <w:t>Business Strategy and the Environment</w:t>
      </w:r>
      <w:r w:rsidRPr="005B166B">
        <w:rPr>
          <w:rFonts w:eastAsia="Arial"/>
          <w:color w:val="000000" w:themeColor="text1"/>
          <w:highlight w:val="white"/>
          <w:lang w:val="en-GB"/>
        </w:rPr>
        <w:t xml:space="preserve">, </w:t>
      </w:r>
      <w:r w:rsidRPr="005B166B">
        <w:rPr>
          <w:rFonts w:eastAsia="Arial"/>
          <w:i/>
          <w:color w:val="000000" w:themeColor="text1"/>
          <w:highlight w:val="white"/>
          <w:lang w:val="en-GB"/>
        </w:rPr>
        <w:t>25</w:t>
      </w:r>
      <w:r w:rsidRPr="005B166B">
        <w:rPr>
          <w:rFonts w:eastAsia="Arial"/>
          <w:color w:val="000000" w:themeColor="text1"/>
          <w:highlight w:val="white"/>
          <w:lang w:val="en-GB"/>
        </w:rPr>
        <w:t>(8), pp.577-592.</w:t>
      </w:r>
    </w:p>
    <w:p w:rsidR="00611CF1" w:rsidRPr="005B166B" w:rsidRDefault="00611CF1" w:rsidP="005B166B">
      <w:pPr>
        <w:pStyle w:val="Normal1"/>
        <w:rPr>
          <w:rFonts w:eastAsia="Arial"/>
          <w:color w:val="000000" w:themeColor="text1"/>
          <w:highlight w:val="white"/>
          <w:lang w:val="en-GB"/>
        </w:rPr>
      </w:pPr>
      <w:r w:rsidRPr="005B166B">
        <w:rPr>
          <w:rFonts w:eastAsia="Arial"/>
          <w:color w:val="000000" w:themeColor="text1"/>
          <w:highlight w:val="white"/>
          <w:lang w:val="en-GB"/>
        </w:rPr>
        <w:t xml:space="preserve">Tallman, S., Luo, Y. and Buckley, P.J., 2018. Business models in global competition. </w:t>
      </w:r>
      <w:r w:rsidRPr="005B166B">
        <w:rPr>
          <w:rFonts w:eastAsia="Arial"/>
          <w:i/>
          <w:color w:val="000000" w:themeColor="text1"/>
          <w:highlight w:val="white"/>
          <w:lang w:val="en-GB"/>
        </w:rPr>
        <w:t>Global Strategy Journal</w:t>
      </w:r>
      <w:r w:rsidRPr="005B166B">
        <w:rPr>
          <w:rFonts w:eastAsia="Arial"/>
          <w:color w:val="000000" w:themeColor="text1"/>
          <w:highlight w:val="white"/>
          <w:lang w:val="en-GB"/>
        </w:rPr>
        <w:t xml:space="preserve">, </w:t>
      </w:r>
      <w:r w:rsidRPr="005B166B">
        <w:rPr>
          <w:rFonts w:eastAsia="Arial"/>
          <w:i/>
          <w:color w:val="000000" w:themeColor="text1"/>
          <w:highlight w:val="white"/>
          <w:lang w:val="en-GB"/>
        </w:rPr>
        <w:t>8</w:t>
      </w:r>
      <w:r w:rsidRPr="005B166B">
        <w:rPr>
          <w:rFonts w:eastAsia="Arial"/>
          <w:color w:val="000000" w:themeColor="text1"/>
          <w:highlight w:val="white"/>
          <w:lang w:val="en-GB"/>
        </w:rPr>
        <w:t>(4), pp.517-535.</w:t>
      </w:r>
    </w:p>
    <w:p w:rsidR="00611CF1" w:rsidRPr="005B166B" w:rsidRDefault="00611CF1" w:rsidP="005B166B">
      <w:pPr>
        <w:pStyle w:val="Normal1"/>
        <w:rPr>
          <w:rFonts w:eastAsia="Arial"/>
          <w:color w:val="000000" w:themeColor="text1"/>
          <w:highlight w:val="white"/>
          <w:lang w:val="en-GB"/>
        </w:rPr>
      </w:pPr>
      <w:proofErr w:type="spellStart"/>
      <w:r w:rsidRPr="005B166B">
        <w:rPr>
          <w:rFonts w:eastAsia="Arial"/>
          <w:color w:val="000000" w:themeColor="text1"/>
          <w:highlight w:val="white"/>
          <w:lang w:val="en-GB"/>
        </w:rPr>
        <w:lastRenderedPageBreak/>
        <w:t>Uchihira</w:t>
      </w:r>
      <w:proofErr w:type="spellEnd"/>
      <w:r w:rsidRPr="005B166B">
        <w:rPr>
          <w:rFonts w:eastAsia="Arial"/>
          <w:color w:val="000000" w:themeColor="text1"/>
          <w:highlight w:val="white"/>
          <w:lang w:val="en-GB"/>
        </w:rPr>
        <w:t xml:space="preserve">, N., </w:t>
      </w:r>
      <w:proofErr w:type="spellStart"/>
      <w:r w:rsidRPr="005B166B">
        <w:rPr>
          <w:rFonts w:eastAsia="Arial"/>
          <w:color w:val="000000" w:themeColor="text1"/>
          <w:highlight w:val="white"/>
          <w:lang w:val="en-GB"/>
        </w:rPr>
        <w:t>Ishimatsu</w:t>
      </w:r>
      <w:proofErr w:type="spellEnd"/>
      <w:r w:rsidRPr="005B166B">
        <w:rPr>
          <w:rFonts w:eastAsia="Arial"/>
          <w:color w:val="000000" w:themeColor="text1"/>
          <w:highlight w:val="white"/>
          <w:lang w:val="en-GB"/>
        </w:rPr>
        <w:t xml:space="preserve">, H. and Inoue, K., 2016, September. IoT service business ecosystem design in a global, competitive, and collaborative environment. In </w:t>
      </w:r>
      <w:r w:rsidRPr="005B166B">
        <w:rPr>
          <w:rFonts w:eastAsia="Arial"/>
          <w:i/>
          <w:color w:val="000000" w:themeColor="text1"/>
          <w:highlight w:val="white"/>
          <w:lang w:val="en-GB"/>
        </w:rPr>
        <w:t>2016 Portland International Conference on Management of Engineering and Technology (PICMET)</w:t>
      </w:r>
      <w:r w:rsidRPr="005B166B">
        <w:rPr>
          <w:rFonts w:eastAsia="Arial"/>
          <w:color w:val="000000" w:themeColor="text1"/>
          <w:highlight w:val="white"/>
          <w:lang w:val="en-GB"/>
        </w:rPr>
        <w:t xml:space="preserve"> (pp. 1195-1201). IEEE.</w:t>
      </w:r>
    </w:p>
    <w:sectPr w:rsidR="00611CF1" w:rsidRPr="005B166B" w:rsidSect="007D6657">
      <w:footerReference w:type="defaul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11E25" w:rsidRDefault="00911E25" w:rsidP="00A920D8">
      <w:pPr>
        <w:spacing w:line="240" w:lineRule="auto"/>
      </w:pPr>
      <w:r>
        <w:separator/>
      </w:r>
    </w:p>
  </w:endnote>
  <w:endnote w:type="continuationSeparator" w:id="0">
    <w:p w:rsidR="00911E25" w:rsidRDefault="00911E25" w:rsidP="00A920D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2AFF" w:usb1="C000ACF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4146849"/>
      <w:docPartObj>
        <w:docPartGallery w:val="Page Numbers (Bottom of Page)"/>
        <w:docPartUnique/>
      </w:docPartObj>
    </w:sdtPr>
    <w:sdtEndPr/>
    <w:sdtContent>
      <w:p w:rsidR="00A920D8" w:rsidRDefault="00911E25">
        <w:pPr>
          <w:pStyle w:val="Footer"/>
          <w:jc w:val="right"/>
        </w:pPr>
        <w:r>
          <w:fldChar w:fldCharType="begin"/>
        </w:r>
        <w:r>
          <w:instrText xml:space="preserve"> PAGE   \* MERGEFORMAT </w:instrText>
        </w:r>
        <w:r>
          <w:fldChar w:fldCharType="separate"/>
        </w:r>
        <w:r w:rsidR="00FA54A6">
          <w:rPr>
            <w:noProof/>
          </w:rPr>
          <w:t>5</w:t>
        </w:r>
        <w:r>
          <w:rPr>
            <w:noProof/>
          </w:rPr>
          <w:fldChar w:fldCharType="end"/>
        </w:r>
      </w:p>
    </w:sdtContent>
  </w:sdt>
  <w:p w:rsidR="00A920D8" w:rsidRDefault="00A920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11E25" w:rsidRDefault="00911E25" w:rsidP="00A920D8">
      <w:pPr>
        <w:spacing w:line="240" w:lineRule="auto"/>
      </w:pPr>
      <w:r>
        <w:separator/>
      </w:r>
    </w:p>
  </w:footnote>
  <w:footnote w:type="continuationSeparator" w:id="0">
    <w:p w:rsidR="00911E25" w:rsidRDefault="00911E25" w:rsidP="00A920D8">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D6657"/>
    <w:rsid w:val="00070BC0"/>
    <w:rsid w:val="001A4E94"/>
    <w:rsid w:val="002A49BC"/>
    <w:rsid w:val="003B1DDA"/>
    <w:rsid w:val="003F1F4E"/>
    <w:rsid w:val="00573341"/>
    <w:rsid w:val="005B11E0"/>
    <w:rsid w:val="005B166B"/>
    <w:rsid w:val="00611CF1"/>
    <w:rsid w:val="006820CE"/>
    <w:rsid w:val="007D6657"/>
    <w:rsid w:val="00801FDA"/>
    <w:rsid w:val="008219D1"/>
    <w:rsid w:val="008B55F0"/>
    <w:rsid w:val="00911E25"/>
    <w:rsid w:val="009B155B"/>
    <w:rsid w:val="009C42FF"/>
    <w:rsid w:val="009F3477"/>
    <w:rsid w:val="00A920D8"/>
    <w:rsid w:val="00AE0C1B"/>
    <w:rsid w:val="00B33F48"/>
    <w:rsid w:val="00B805AF"/>
    <w:rsid w:val="00B84D90"/>
    <w:rsid w:val="00FA54A6"/>
    <w:rsid w:val="00FC40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A489A"/>
  <w15:docId w15:val="{EC32A9CC-F34F-3743-94E6-3B20A3801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3477"/>
  </w:style>
  <w:style w:type="paragraph" w:styleId="Heading1">
    <w:name w:val="heading 1"/>
    <w:basedOn w:val="Normal1"/>
    <w:next w:val="Normal1"/>
    <w:rsid w:val="005B166B"/>
    <w:pPr>
      <w:keepNext/>
      <w:keepLines/>
      <w:outlineLvl w:val="0"/>
    </w:pPr>
    <w:rPr>
      <w:b/>
      <w:sz w:val="32"/>
    </w:rPr>
  </w:style>
  <w:style w:type="paragraph" w:styleId="Heading2">
    <w:name w:val="heading 2"/>
    <w:basedOn w:val="Normal1"/>
    <w:next w:val="Normal1"/>
    <w:rsid w:val="005B166B"/>
    <w:pPr>
      <w:keepNext/>
      <w:keepLines/>
      <w:spacing w:before="360" w:after="120"/>
      <w:outlineLvl w:val="1"/>
    </w:pPr>
    <w:rPr>
      <w:sz w:val="28"/>
      <w:szCs w:val="32"/>
    </w:rPr>
  </w:style>
  <w:style w:type="paragraph" w:styleId="Heading3">
    <w:name w:val="heading 3"/>
    <w:basedOn w:val="Normal1"/>
    <w:next w:val="Normal1"/>
    <w:rsid w:val="007D6657"/>
    <w:pPr>
      <w:keepNext/>
      <w:keepLines/>
      <w:spacing w:before="320" w:after="80"/>
      <w:outlineLvl w:val="2"/>
    </w:pPr>
    <w:rPr>
      <w:color w:val="434343"/>
      <w:sz w:val="28"/>
      <w:szCs w:val="28"/>
    </w:rPr>
  </w:style>
  <w:style w:type="paragraph" w:styleId="Heading4">
    <w:name w:val="heading 4"/>
    <w:basedOn w:val="Normal1"/>
    <w:next w:val="Normal1"/>
    <w:rsid w:val="007D6657"/>
    <w:pPr>
      <w:keepNext/>
      <w:keepLines/>
      <w:spacing w:before="280" w:after="80"/>
      <w:outlineLvl w:val="3"/>
    </w:pPr>
    <w:rPr>
      <w:color w:val="666666"/>
    </w:rPr>
  </w:style>
  <w:style w:type="paragraph" w:styleId="Heading5">
    <w:name w:val="heading 5"/>
    <w:basedOn w:val="Normal1"/>
    <w:next w:val="Normal1"/>
    <w:rsid w:val="007D6657"/>
    <w:pPr>
      <w:keepNext/>
      <w:keepLines/>
      <w:spacing w:before="240" w:after="80"/>
      <w:outlineLvl w:val="4"/>
    </w:pPr>
    <w:rPr>
      <w:color w:val="666666"/>
      <w:sz w:val="22"/>
      <w:szCs w:val="22"/>
    </w:rPr>
  </w:style>
  <w:style w:type="paragraph" w:styleId="Heading6">
    <w:name w:val="heading 6"/>
    <w:basedOn w:val="Normal1"/>
    <w:next w:val="Normal1"/>
    <w:rsid w:val="007D6657"/>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7D6657"/>
  </w:style>
  <w:style w:type="paragraph" w:styleId="Title">
    <w:name w:val="Title"/>
    <w:basedOn w:val="Normal1"/>
    <w:next w:val="Normal1"/>
    <w:rsid w:val="00A920D8"/>
    <w:pPr>
      <w:keepNext/>
      <w:keepLines/>
      <w:spacing w:after="60"/>
    </w:pPr>
    <w:rPr>
      <w:b/>
      <w:sz w:val="32"/>
      <w:szCs w:val="52"/>
      <w:u w:val="single"/>
    </w:rPr>
  </w:style>
  <w:style w:type="paragraph" w:styleId="Subtitle">
    <w:name w:val="Subtitle"/>
    <w:basedOn w:val="Normal1"/>
    <w:next w:val="Normal1"/>
    <w:rsid w:val="007D6657"/>
    <w:pPr>
      <w:keepNext/>
      <w:keepLines/>
      <w:spacing w:after="320"/>
    </w:pPr>
    <w:rPr>
      <w:rFonts w:ascii="Arial" w:eastAsia="Arial" w:hAnsi="Arial" w:cs="Arial"/>
      <w:color w:val="666666"/>
      <w:sz w:val="30"/>
      <w:szCs w:val="30"/>
    </w:rPr>
  </w:style>
  <w:style w:type="table" w:customStyle="1" w:styleId="a">
    <w:basedOn w:val="TableNormal"/>
    <w:rsid w:val="007D6657"/>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7D6657"/>
    <w:pPr>
      <w:spacing w:line="240" w:lineRule="auto"/>
    </w:pPr>
    <w:rPr>
      <w:sz w:val="20"/>
      <w:szCs w:val="20"/>
    </w:rPr>
  </w:style>
  <w:style w:type="character" w:customStyle="1" w:styleId="CommentTextChar">
    <w:name w:val="Comment Text Char"/>
    <w:basedOn w:val="DefaultParagraphFont"/>
    <w:link w:val="CommentText"/>
    <w:uiPriority w:val="99"/>
    <w:semiHidden/>
    <w:rsid w:val="007D6657"/>
    <w:rPr>
      <w:sz w:val="20"/>
      <w:szCs w:val="20"/>
    </w:rPr>
  </w:style>
  <w:style w:type="character" w:styleId="CommentReference">
    <w:name w:val="annotation reference"/>
    <w:basedOn w:val="DefaultParagraphFont"/>
    <w:uiPriority w:val="99"/>
    <w:semiHidden/>
    <w:unhideWhenUsed/>
    <w:rsid w:val="007D6657"/>
    <w:rPr>
      <w:sz w:val="16"/>
      <w:szCs w:val="16"/>
    </w:rPr>
  </w:style>
  <w:style w:type="paragraph" w:styleId="BalloonText">
    <w:name w:val="Balloon Text"/>
    <w:basedOn w:val="Normal"/>
    <w:link w:val="BalloonTextChar"/>
    <w:uiPriority w:val="99"/>
    <w:semiHidden/>
    <w:unhideWhenUsed/>
    <w:rsid w:val="005B166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166B"/>
    <w:rPr>
      <w:rFonts w:ascii="Tahoma" w:hAnsi="Tahoma" w:cs="Tahoma"/>
      <w:sz w:val="16"/>
      <w:szCs w:val="16"/>
    </w:rPr>
  </w:style>
  <w:style w:type="paragraph" w:styleId="Header">
    <w:name w:val="header"/>
    <w:basedOn w:val="Normal"/>
    <w:link w:val="HeaderChar"/>
    <w:uiPriority w:val="99"/>
    <w:semiHidden/>
    <w:unhideWhenUsed/>
    <w:rsid w:val="00A920D8"/>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A920D8"/>
  </w:style>
  <w:style w:type="paragraph" w:styleId="Footer">
    <w:name w:val="footer"/>
    <w:basedOn w:val="Normal"/>
    <w:link w:val="FooterChar"/>
    <w:uiPriority w:val="99"/>
    <w:unhideWhenUsed/>
    <w:rsid w:val="00A920D8"/>
    <w:pPr>
      <w:tabs>
        <w:tab w:val="center" w:pos="4680"/>
        <w:tab w:val="right" w:pos="9360"/>
      </w:tabs>
      <w:spacing w:line="240" w:lineRule="auto"/>
    </w:pPr>
  </w:style>
  <w:style w:type="character" w:customStyle="1" w:styleId="FooterChar">
    <w:name w:val="Footer Char"/>
    <w:basedOn w:val="DefaultParagraphFont"/>
    <w:link w:val="Footer"/>
    <w:uiPriority w:val="99"/>
    <w:rsid w:val="00A920D8"/>
  </w:style>
  <w:style w:type="paragraph" w:styleId="TOCHeading">
    <w:name w:val="TOC Heading"/>
    <w:basedOn w:val="Heading1"/>
    <w:next w:val="Normal"/>
    <w:uiPriority w:val="39"/>
    <w:semiHidden/>
    <w:unhideWhenUsed/>
    <w:qFormat/>
    <w:rsid w:val="00A920D8"/>
    <w:pPr>
      <w:spacing w:before="48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A920D8"/>
    <w:pPr>
      <w:spacing w:after="100"/>
    </w:pPr>
  </w:style>
  <w:style w:type="character" w:styleId="Hyperlink">
    <w:name w:val="Hyperlink"/>
    <w:basedOn w:val="DefaultParagraphFont"/>
    <w:uiPriority w:val="99"/>
    <w:unhideWhenUsed/>
    <w:rsid w:val="00A920D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3492983">
      <w:bodyDiv w:val="1"/>
      <w:marLeft w:val="0"/>
      <w:marRight w:val="0"/>
      <w:marTop w:val="0"/>
      <w:marBottom w:val="0"/>
      <w:divBdr>
        <w:top w:val="none" w:sz="0" w:space="0" w:color="auto"/>
        <w:left w:val="none" w:sz="0" w:space="0" w:color="auto"/>
        <w:bottom w:val="none" w:sz="0" w:space="0" w:color="auto"/>
        <w:right w:val="none" w:sz="0" w:space="0" w:color="auto"/>
      </w:divBdr>
    </w:div>
    <w:div w:id="1786382773">
      <w:bodyDiv w:val="1"/>
      <w:marLeft w:val="0"/>
      <w:marRight w:val="0"/>
      <w:marTop w:val="0"/>
      <w:marBottom w:val="0"/>
      <w:divBdr>
        <w:top w:val="none" w:sz="0" w:space="0" w:color="auto"/>
        <w:left w:val="none" w:sz="0" w:space="0" w:color="auto"/>
        <w:bottom w:val="none" w:sz="0" w:space="0" w:color="auto"/>
        <w:right w:val="none" w:sz="0" w:space="0" w:color="auto"/>
      </w:divBdr>
      <w:divsChild>
        <w:div w:id="1344818242">
          <w:marLeft w:val="0"/>
          <w:marRight w:val="0"/>
          <w:marTop w:val="0"/>
          <w:marBottom w:val="0"/>
          <w:divBdr>
            <w:top w:val="none" w:sz="0" w:space="0" w:color="auto"/>
            <w:left w:val="none" w:sz="0" w:space="0" w:color="auto"/>
            <w:bottom w:val="none" w:sz="0" w:space="0" w:color="auto"/>
            <w:right w:val="none" w:sz="0" w:space="0" w:color="auto"/>
          </w:divBdr>
        </w:div>
        <w:div w:id="22953648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https://www.uwtsdlondon.ac.uk/media/UWTSD-London-Website/Style-Assets/images/uwtsd-london-london.pn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9A9E37-370E-2D4D-A80A-D6AE9FB3C7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13</Pages>
  <Words>3062</Words>
  <Characters>17334</Characters>
  <Application>Microsoft Office Word</Application>
  <DocSecurity>0</DocSecurity>
  <Lines>321</Lines>
  <Paragraphs>149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20247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Microsoft Office User</cp:lastModifiedBy>
  <cp:revision>10</cp:revision>
  <dcterms:created xsi:type="dcterms:W3CDTF">2019-11-27T11:42:00Z</dcterms:created>
  <dcterms:modified xsi:type="dcterms:W3CDTF">2019-12-11T23:27:00Z</dcterms:modified>
  <cp:category/>
</cp:coreProperties>
</file>