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8107165"/>
        <w:docPartObj>
          <w:docPartGallery w:val="Cover Pages"/>
          <w:docPartUnique/>
        </w:docPartObj>
      </w:sdtPr>
      <w:sdtContent>
        <w:p w14:paraId="31A71AD0" w14:textId="27536512" w:rsidR="002F4EB3" w:rsidRDefault="002F4EB3">
          <w:r>
            <w:rPr>
              <w:noProof/>
            </w:rPr>
            <mc:AlternateContent>
              <mc:Choice Requires="wps">
                <w:drawing>
                  <wp:anchor distT="0" distB="0" distL="114300" distR="114300" simplePos="0" relativeHeight="251657216" behindDoc="0" locked="0" layoutInCell="1" allowOverlap="1" wp14:anchorId="13749DD3" wp14:editId="7BD772A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550"/>
                                  <w:gridCol w:w="1678"/>
                                </w:tblGrid>
                                <w:tr w:rsidR="002F4EB3" w:rsidRPr="00F92184" w14:paraId="1193709F" w14:textId="77777777">
                                  <w:trPr>
                                    <w:jc w:val="center"/>
                                  </w:trPr>
                                  <w:tc>
                                    <w:tcPr>
                                      <w:tcW w:w="2568" w:type="pct"/>
                                      <w:vAlign w:val="center"/>
                                    </w:tcPr>
                                    <w:p w14:paraId="74826CE8" w14:textId="77777777" w:rsidR="002F4EB3" w:rsidRPr="00F92184" w:rsidRDefault="002F4EB3">
                                      <w:pPr>
                                        <w:jc w:val="right"/>
                                        <w:rPr>
                                          <w:lang w:val="en-GB"/>
                                        </w:rPr>
                                      </w:pPr>
                                      <w:r w:rsidRPr="00F92184">
                                        <w:rPr>
                                          <w:noProof/>
                                          <w:lang w:val="en-GB"/>
                                        </w:rPr>
                                        <w:drawing>
                                          <wp:inline distT="0" distB="0" distL="0" distR="0" wp14:anchorId="743520EE" wp14:editId="353D43F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A98EC54" w14:textId="638FEA35" w:rsidR="002F4EB3" w:rsidRPr="00F92184" w:rsidRDefault="00F92184">
                                          <w:pPr>
                                            <w:pStyle w:val="a3"/>
                                            <w:spacing w:line="312" w:lineRule="auto"/>
                                            <w:jc w:val="right"/>
                                            <w:rPr>
                                              <w:caps/>
                                              <w:color w:val="191919" w:themeColor="text1" w:themeTint="E6"/>
                                              <w:sz w:val="72"/>
                                              <w:szCs w:val="72"/>
                                              <w:lang w:val="en-GB"/>
                                            </w:rPr>
                                          </w:pPr>
                                          <w:r w:rsidRPr="00F92184">
                                            <w:rPr>
                                              <w:caps/>
                                              <w:color w:val="191919" w:themeColor="text1" w:themeTint="E6"/>
                                              <w:sz w:val="72"/>
                                              <w:szCs w:val="72"/>
                                            </w:rPr>
                                            <w:t>INTRODUCING THE MODERN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AF29A8" w14:textId="2F61AA84" w:rsidR="002F4EB3" w:rsidRPr="00F92184" w:rsidRDefault="00F92184">
                                          <w:pPr>
                                            <w:jc w:val="right"/>
                                            <w:rPr>
                                              <w:sz w:val="24"/>
                                              <w:szCs w:val="24"/>
                                              <w:lang w:val="en-GB"/>
                                            </w:rPr>
                                          </w:pPr>
                                          <w:r w:rsidRPr="00F92184">
                                            <w:rPr>
                                              <w:color w:val="000000" w:themeColor="text1"/>
                                              <w:sz w:val="24"/>
                                              <w:szCs w:val="24"/>
                                            </w:rPr>
                                            <w:t>Organizational Structure and Culture</w:t>
                                          </w:r>
                                        </w:p>
                                      </w:sdtContent>
                                    </w:sdt>
                                  </w:tc>
                                  <w:tc>
                                    <w:tcPr>
                                      <w:tcW w:w="2432" w:type="pct"/>
                                      <w:vAlign w:val="center"/>
                                    </w:tcPr>
                                    <w:p w14:paraId="45DDF563" w14:textId="60F03446" w:rsidR="002F4EB3" w:rsidRPr="00F92184" w:rsidRDefault="00F92184">
                                      <w:pPr>
                                        <w:pStyle w:val="a3"/>
                                        <w:rPr>
                                          <w:caps/>
                                          <w:color w:val="A5644E" w:themeColor="accent2"/>
                                          <w:sz w:val="26"/>
                                          <w:szCs w:val="26"/>
                                          <w:lang w:val="en-GB"/>
                                        </w:rPr>
                                      </w:pPr>
                                      <w:r>
                                        <w:rPr>
                                          <w:caps/>
                                          <w:color w:val="A5644E" w:themeColor="accent2"/>
                                          <w:sz w:val="26"/>
                                          <w:szCs w:val="26"/>
                                          <w:lang w:val="en-GB"/>
                                        </w:rPr>
                                        <w:t>Module Leader: Hoang Dang Nguyen</w:t>
                                      </w:r>
                                    </w:p>
                                    <w:p w14:paraId="6F1BAB42" w14:textId="3F9FD635" w:rsidR="002F4EB3" w:rsidRPr="00F92184" w:rsidRDefault="002F4EB3">
                                      <w:pPr>
                                        <w:rPr>
                                          <w:color w:val="000000" w:themeColor="text1"/>
                                          <w:lang w:val="en-GB"/>
                                        </w:rPr>
                                      </w:pPr>
                                    </w:p>
                                    <w:sdt>
                                      <w:sdtPr>
                                        <w:rPr>
                                          <w:color w:val="A5644E"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385EA15" w14:textId="103A7DD5" w:rsidR="002F4EB3" w:rsidRPr="00F92184" w:rsidRDefault="00214ED7">
                                          <w:pPr>
                                            <w:pStyle w:val="a3"/>
                                            <w:rPr>
                                              <w:color w:val="A5644E" w:themeColor="accent2"/>
                                              <w:sz w:val="26"/>
                                              <w:szCs w:val="26"/>
                                              <w:lang w:val="en-GB"/>
                                            </w:rPr>
                                          </w:pPr>
                                          <w:r>
                                            <w:rPr>
                                              <w:color w:val="A5644E" w:themeColor="accent2"/>
                                              <w:sz w:val="26"/>
                                              <w:szCs w:val="26"/>
                                              <w:lang w:val="en-GB"/>
                                            </w:rPr>
                                            <w:t xml:space="preserve">Zlatina </w:t>
                                          </w:r>
                                          <w:r w:rsidR="00C354AF">
                                            <w:rPr>
                                              <w:color w:val="A5644E" w:themeColor="accent2"/>
                                              <w:sz w:val="26"/>
                                              <w:szCs w:val="26"/>
                                              <w:lang w:val="en-GB"/>
                                            </w:rPr>
                                            <w:t>Zlatkova</w:t>
                                          </w:r>
                                        </w:p>
                                      </w:sdtContent>
                                    </w:sdt>
                                    <w:p w14:paraId="1371D8B6" w14:textId="2FB719F5" w:rsidR="002F4EB3" w:rsidRPr="00F92184" w:rsidRDefault="00000000">
                                      <w:pPr>
                                        <w:pStyle w:val="a3"/>
                                        <w:rPr>
                                          <w:lang w:val="en-GB"/>
                                        </w:rPr>
                                      </w:pPr>
                                      <w:sdt>
                                        <w:sdtPr>
                                          <w:rPr>
                                            <w:color w:val="4E3B30"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92184" w:rsidRPr="00F92184">
                                            <w:rPr>
                                              <w:color w:val="4E3B30" w:themeColor="text2"/>
                                              <w:lang w:val="en-GB"/>
                                            </w:rPr>
                                            <w:t>Module Code: LCBB4003</w:t>
                                          </w:r>
                                        </w:sdtContent>
                                      </w:sdt>
                                    </w:p>
                                  </w:tc>
                                </w:tr>
                              </w:tbl>
                              <w:p w14:paraId="60544792" w14:textId="77777777" w:rsidR="002F4EB3" w:rsidRPr="00F92184" w:rsidRDefault="002F4EB3">
                                <w:pPr>
                                  <w:rPr>
                                    <w:lang w:val="fr-FR"/>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3749DD3" id="_x0000_t202" coordsize="21600,21600" o:spt="202" path="m,l,21600r21600,l21600,xe">
                    <v:stroke joinstyle="miter"/>
                    <v:path gradientshapeok="t" o:connecttype="rect"/>
                  </v:shapetype>
                  <v:shape id="Text Box 138" o:spid="_x0000_s1026" type="#_x0000_t202" style="position:absolute;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550"/>
                            <w:gridCol w:w="1678"/>
                          </w:tblGrid>
                          <w:tr w:rsidR="002F4EB3" w:rsidRPr="00F92184" w14:paraId="1193709F" w14:textId="77777777">
                            <w:trPr>
                              <w:jc w:val="center"/>
                            </w:trPr>
                            <w:tc>
                              <w:tcPr>
                                <w:tcW w:w="2568" w:type="pct"/>
                                <w:vAlign w:val="center"/>
                              </w:tcPr>
                              <w:p w14:paraId="74826CE8" w14:textId="77777777" w:rsidR="002F4EB3" w:rsidRPr="00F92184" w:rsidRDefault="002F4EB3">
                                <w:pPr>
                                  <w:jc w:val="right"/>
                                  <w:rPr>
                                    <w:lang w:val="en-GB"/>
                                  </w:rPr>
                                </w:pPr>
                                <w:r w:rsidRPr="00F92184">
                                  <w:rPr>
                                    <w:noProof/>
                                    <w:lang w:val="en-GB"/>
                                  </w:rPr>
                                  <w:drawing>
                                    <wp:inline distT="0" distB="0" distL="0" distR="0" wp14:anchorId="743520EE" wp14:editId="353D43F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A98EC54" w14:textId="638FEA35" w:rsidR="002F4EB3" w:rsidRPr="00F92184" w:rsidRDefault="00F92184">
                                    <w:pPr>
                                      <w:pStyle w:val="a3"/>
                                      <w:spacing w:line="312" w:lineRule="auto"/>
                                      <w:jc w:val="right"/>
                                      <w:rPr>
                                        <w:caps/>
                                        <w:color w:val="191919" w:themeColor="text1" w:themeTint="E6"/>
                                        <w:sz w:val="72"/>
                                        <w:szCs w:val="72"/>
                                        <w:lang w:val="en-GB"/>
                                      </w:rPr>
                                    </w:pPr>
                                    <w:r w:rsidRPr="00F92184">
                                      <w:rPr>
                                        <w:caps/>
                                        <w:color w:val="191919" w:themeColor="text1" w:themeTint="E6"/>
                                        <w:sz w:val="72"/>
                                        <w:szCs w:val="72"/>
                                      </w:rPr>
                                      <w:t>INTRODUCING THE MODERN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AF29A8" w14:textId="2F61AA84" w:rsidR="002F4EB3" w:rsidRPr="00F92184" w:rsidRDefault="00F92184">
                                    <w:pPr>
                                      <w:jc w:val="right"/>
                                      <w:rPr>
                                        <w:sz w:val="24"/>
                                        <w:szCs w:val="24"/>
                                        <w:lang w:val="en-GB"/>
                                      </w:rPr>
                                    </w:pPr>
                                    <w:r w:rsidRPr="00F92184">
                                      <w:rPr>
                                        <w:color w:val="000000" w:themeColor="text1"/>
                                        <w:sz w:val="24"/>
                                        <w:szCs w:val="24"/>
                                      </w:rPr>
                                      <w:t>Organizational Structure and Culture</w:t>
                                    </w:r>
                                  </w:p>
                                </w:sdtContent>
                              </w:sdt>
                            </w:tc>
                            <w:tc>
                              <w:tcPr>
                                <w:tcW w:w="2432" w:type="pct"/>
                                <w:vAlign w:val="center"/>
                              </w:tcPr>
                              <w:p w14:paraId="45DDF563" w14:textId="60F03446" w:rsidR="002F4EB3" w:rsidRPr="00F92184" w:rsidRDefault="00F92184">
                                <w:pPr>
                                  <w:pStyle w:val="a3"/>
                                  <w:rPr>
                                    <w:caps/>
                                    <w:color w:val="A5644E" w:themeColor="accent2"/>
                                    <w:sz w:val="26"/>
                                    <w:szCs w:val="26"/>
                                    <w:lang w:val="en-GB"/>
                                  </w:rPr>
                                </w:pPr>
                                <w:r>
                                  <w:rPr>
                                    <w:caps/>
                                    <w:color w:val="A5644E" w:themeColor="accent2"/>
                                    <w:sz w:val="26"/>
                                    <w:szCs w:val="26"/>
                                    <w:lang w:val="en-GB"/>
                                  </w:rPr>
                                  <w:t>Module Leader: Hoang Dang Nguyen</w:t>
                                </w:r>
                              </w:p>
                              <w:p w14:paraId="6F1BAB42" w14:textId="3F9FD635" w:rsidR="002F4EB3" w:rsidRPr="00F92184" w:rsidRDefault="002F4EB3">
                                <w:pPr>
                                  <w:rPr>
                                    <w:color w:val="000000" w:themeColor="text1"/>
                                    <w:lang w:val="en-GB"/>
                                  </w:rPr>
                                </w:pPr>
                              </w:p>
                              <w:sdt>
                                <w:sdtPr>
                                  <w:rPr>
                                    <w:color w:val="A5644E"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385EA15" w14:textId="103A7DD5" w:rsidR="002F4EB3" w:rsidRPr="00F92184" w:rsidRDefault="00214ED7">
                                    <w:pPr>
                                      <w:pStyle w:val="a3"/>
                                      <w:rPr>
                                        <w:color w:val="A5644E" w:themeColor="accent2"/>
                                        <w:sz w:val="26"/>
                                        <w:szCs w:val="26"/>
                                        <w:lang w:val="en-GB"/>
                                      </w:rPr>
                                    </w:pPr>
                                    <w:r>
                                      <w:rPr>
                                        <w:color w:val="A5644E" w:themeColor="accent2"/>
                                        <w:sz w:val="26"/>
                                        <w:szCs w:val="26"/>
                                        <w:lang w:val="en-GB"/>
                                      </w:rPr>
                                      <w:t xml:space="preserve">Zlatina </w:t>
                                    </w:r>
                                    <w:r w:rsidR="00C354AF">
                                      <w:rPr>
                                        <w:color w:val="A5644E" w:themeColor="accent2"/>
                                        <w:sz w:val="26"/>
                                        <w:szCs w:val="26"/>
                                        <w:lang w:val="en-GB"/>
                                      </w:rPr>
                                      <w:t>Zlatkova</w:t>
                                    </w:r>
                                  </w:p>
                                </w:sdtContent>
                              </w:sdt>
                              <w:p w14:paraId="1371D8B6" w14:textId="2FB719F5" w:rsidR="002F4EB3" w:rsidRPr="00F92184" w:rsidRDefault="00000000">
                                <w:pPr>
                                  <w:pStyle w:val="a3"/>
                                  <w:rPr>
                                    <w:lang w:val="en-GB"/>
                                  </w:rPr>
                                </w:pPr>
                                <w:sdt>
                                  <w:sdtPr>
                                    <w:rPr>
                                      <w:color w:val="4E3B30"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92184" w:rsidRPr="00F92184">
                                      <w:rPr>
                                        <w:color w:val="4E3B30" w:themeColor="text2"/>
                                        <w:lang w:val="en-GB"/>
                                      </w:rPr>
                                      <w:t>Module Code: LCBB4003</w:t>
                                    </w:r>
                                  </w:sdtContent>
                                </w:sdt>
                              </w:p>
                            </w:tc>
                          </w:tr>
                        </w:tbl>
                        <w:p w14:paraId="60544792" w14:textId="77777777" w:rsidR="002F4EB3" w:rsidRPr="00F92184" w:rsidRDefault="002F4EB3">
                          <w:pPr>
                            <w:rPr>
                              <w:lang w:val="fr-FR"/>
                            </w:rPr>
                          </w:pPr>
                        </w:p>
                      </w:txbxContent>
                    </v:textbox>
                    <w10:wrap anchorx="page" anchory="page"/>
                  </v:shape>
                </w:pict>
              </mc:Fallback>
            </mc:AlternateContent>
          </w:r>
          <w:r>
            <w:br w:type="page"/>
          </w:r>
        </w:p>
      </w:sdtContent>
    </w:sdt>
    <w:sdt>
      <w:sdtPr>
        <w:rPr>
          <w:rFonts w:asciiTheme="minorHAnsi" w:eastAsiaTheme="minorEastAsia" w:hAnsiTheme="minorHAnsi" w:cstheme="minorBidi"/>
          <w:color w:val="auto"/>
          <w:sz w:val="21"/>
          <w:szCs w:val="21"/>
        </w:rPr>
        <w:id w:val="-524404384"/>
        <w:docPartObj>
          <w:docPartGallery w:val="Table of Contents"/>
          <w:docPartUnique/>
        </w:docPartObj>
      </w:sdtPr>
      <w:sdtEndPr>
        <w:rPr>
          <w:b/>
          <w:bCs/>
          <w:noProof/>
        </w:rPr>
      </w:sdtEndPr>
      <w:sdtContent>
        <w:p w14:paraId="47C48A9E" w14:textId="3F0CFD55" w:rsidR="002F4EB3" w:rsidRDefault="002F4EB3">
          <w:pPr>
            <w:pStyle w:val="a5"/>
          </w:pPr>
          <w:r>
            <w:t>Table of Contents</w:t>
          </w:r>
        </w:p>
        <w:p w14:paraId="4E294452" w14:textId="0F9753B6" w:rsidR="00BD1E27" w:rsidRDefault="002F4EB3">
          <w:pPr>
            <w:pStyle w:val="11"/>
            <w:tabs>
              <w:tab w:val="right" w:leader="dot" w:pos="9350"/>
            </w:tabs>
            <w:rPr>
              <w:noProof/>
              <w:sz w:val="22"/>
              <w:szCs w:val="22"/>
            </w:rPr>
          </w:pPr>
          <w:r>
            <w:fldChar w:fldCharType="begin"/>
          </w:r>
          <w:r>
            <w:instrText xml:space="preserve"> TOC \o "1-3" \h \z \u </w:instrText>
          </w:r>
          <w:r>
            <w:fldChar w:fldCharType="separate"/>
          </w:r>
          <w:hyperlink w:anchor="_Toc123077571" w:history="1">
            <w:r w:rsidR="00BD1E27" w:rsidRPr="00044E59">
              <w:rPr>
                <w:rStyle w:val="af6"/>
                <w:noProof/>
              </w:rPr>
              <w:t>Introduction</w:t>
            </w:r>
            <w:r w:rsidR="00BD1E27">
              <w:rPr>
                <w:noProof/>
                <w:webHidden/>
              </w:rPr>
              <w:tab/>
            </w:r>
            <w:r w:rsidR="00BD1E27">
              <w:rPr>
                <w:noProof/>
                <w:webHidden/>
              </w:rPr>
              <w:fldChar w:fldCharType="begin"/>
            </w:r>
            <w:r w:rsidR="00BD1E27">
              <w:rPr>
                <w:noProof/>
                <w:webHidden/>
              </w:rPr>
              <w:instrText xml:space="preserve"> PAGEREF _Toc123077571 \h </w:instrText>
            </w:r>
            <w:r w:rsidR="00BD1E27">
              <w:rPr>
                <w:noProof/>
                <w:webHidden/>
              </w:rPr>
            </w:r>
            <w:r w:rsidR="00BD1E27">
              <w:rPr>
                <w:noProof/>
                <w:webHidden/>
              </w:rPr>
              <w:fldChar w:fldCharType="separate"/>
            </w:r>
            <w:r w:rsidR="00BD1E27">
              <w:rPr>
                <w:noProof/>
                <w:webHidden/>
              </w:rPr>
              <w:t>2</w:t>
            </w:r>
            <w:r w:rsidR="00BD1E27">
              <w:rPr>
                <w:noProof/>
                <w:webHidden/>
              </w:rPr>
              <w:fldChar w:fldCharType="end"/>
            </w:r>
          </w:hyperlink>
        </w:p>
        <w:p w14:paraId="202ECA5E" w14:textId="4B923F1C" w:rsidR="00BD1E27" w:rsidRDefault="00000000">
          <w:pPr>
            <w:pStyle w:val="11"/>
            <w:tabs>
              <w:tab w:val="right" w:leader="dot" w:pos="9350"/>
            </w:tabs>
            <w:rPr>
              <w:noProof/>
              <w:sz w:val="22"/>
              <w:szCs w:val="22"/>
            </w:rPr>
          </w:pPr>
          <w:hyperlink w:anchor="_Toc123077572" w:history="1">
            <w:r w:rsidR="00BD1E27" w:rsidRPr="00044E59">
              <w:rPr>
                <w:rStyle w:val="af6"/>
                <w:noProof/>
                <w:lang w:val="en-GB"/>
              </w:rPr>
              <w:t>Impact of the structure and culture of an organization on its performance</w:t>
            </w:r>
            <w:r w:rsidR="00BD1E27">
              <w:rPr>
                <w:noProof/>
                <w:webHidden/>
              </w:rPr>
              <w:tab/>
            </w:r>
            <w:r w:rsidR="00BD1E27">
              <w:rPr>
                <w:noProof/>
                <w:webHidden/>
              </w:rPr>
              <w:fldChar w:fldCharType="begin"/>
            </w:r>
            <w:r w:rsidR="00BD1E27">
              <w:rPr>
                <w:noProof/>
                <w:webHidden/>
              </w:rPr>
              <w:instrText xml:space="preserve"> PAGEREF _Toc123077572 \h </w:instrText>
            </w:r>
            <w:r w:rsidR="00BD1E27">
              <w:rPr>
                <w:noProof/>
                <w:webHidden/>
              </w:rPr>
            </w:r>
            <w:r w:rsidR="00BD1E27">
              <w:rPr>
                <w:noProof/>
                <w:webHidden/>
              </w:rPr>
              <w:fldChar w:fldCharType="separate"/>
            </w:r>
            <w:r w:rsidR="00BD1E27">
              <w:rPr>
                <w:noProof/>
                <w:webHidden/>
              </w:rPr>
              <w:t>3</w:t>
            </w:r>
            <w:r w:rsidR="00BD1E27">
              <w:rPr>
                <w:noProof/>
                <w:webHidden/>
              </w:rPr>
              <w:fldChar w:fldCharType="end"/>
            </w:r>
          </w:hyperlink>
        </w:p>
        <w:p w14:paraId="3E16440D" w14:textId="1427BEA5" w:rsidR="00BD1E27" w:rsidRDefault="00000000">
          <w:pPr>
            <w:pStyle w:val="21"/>
            <w:tabs>
              <w:tab w:val="right" w:leader="dot" w:pos="9350"/>
            </w:tabs>
            <w:rPr>
              <w:noProof/>
              <w:sz w:val="22"/>
              <w:szCs w:val="22"/>
            </w:rPr>
          </w:pPr>
          <w:hyperlink w:anchor="_Toc123077573" w:history="1">
            <w:r w:rsidR="00BD1E27" w:rsidRPr="00044E59">
              <w:rPr>
                <w:rStyle w:val="af6"/>
                <w:noProof/>
                <w:lang w:val="en-GB"/>
              </w:rPr>
              <w:t>What is organizational structure?</w:t>
            </w:r>
            <w:r w:rsidR="00BD1E27">
              <w:rPr>
                <w:noProof/>
                <w:webHidden/>
              </w:rPr>
              <w:tab/>
            </w:r>
            <w:r w:rsidR="00BD1E27">
              <w:rPr>
                <w:noProof/>
                <w:webHidden/>
              </w:rPr>
              <w:fldChar w:fldCharType="begin"/>
            </w:r>
            <w:r w:rsidR="00BD1E27">
              <w:rPr>
                <w:noProof/>
                <w:webHidden/>
              </w:rPr>
              <w:instrText xml:space="preserve"> PAGEREF _Toc123077573 \h </w:instrText>
            </w:r>
            <w:r w:rsidR="00BD1E27">
              <w:rPr>
                <w:noProof/>
                <w:webHidden/>
              </w:rPr>
            </w:r>
            <w:r w:rsidR="00BD1E27">
              <w:rPr>
                <w:noProof/>
                <w:webHidden/>
              </w:rPr>
              <w:fldChar w:fldCharType="separate"/>
            </w:r>
            <w:r w:rsidR="00BD1E27">
              <w:rPr>
                <w:noProof/>
                <w:webHidden/>
              </w:rPr>
              <w:t>3</w:t>
            </w:r>
            <w:r w:rsidR="00BD1E27">
              <w:rPr>
                <w:noProof/>
                <w:webHidden/>
              </w:rPr>
              <w:fldChar w:fldCharType="end"/>
            </w:r>
          </w:hyperlink>
        </w:p>
        <w:p w14:paraId="773D80A2" w14:textId="6160DCE0" w:rsidR="00BD1E27" w:rsidRDefault="00000000">
          <w:pPr>
            <w:pStyle w:val="21"/>
            <w:tabs>
              <w:tab w:val="right" w:leader="dot" w:pos="9350"/>
            </w:tabs>
            <w:rPr>
              <w:noProof/>
              <w:sz w:val="22"/>
              <w:szCs w:val="22"/>
            </w:rPr>
          </w:pPr>
          <w:hyperlink w:anchor="_Toc123077574" w:history="1">
            <w:r w:rsidR="00BD1E27" w:rsidRPr="00044E59">
              <w:rPr>
                <w:rStyle w:val="af6"/>
                <w:noProof/>
              </w:rPr>
              <w:t>Organizational Culture</w:t>
            </w:r>
            <w:r w:rsidR="00BD1E27">
              <w:rPr>
                <w:noProof/>
                <w:webHidden/>
              </w:rPr>
              <w:tab/>
            </w:r>
            <w:r w:rsidR="00BD1E27">
              <w:rPr>
                <w:noProof/>
                <w:webHidden/>
              </w:rPr>
              <w:fldChar w:fldCharType="begin"/>
            </w:r>
            <w:r w:rsidR="00BD1E27">
              <w:rPr>
                <w:noProof/>
                <w:webHidden/>
              </w:rPr>
              <w:instrText xml:space="preserve"> PAGEREF _Toc123077574 \h </w:instrText>
            </w:r>
            <w:r w:rsidR="00BD1E27">
              <w:rPr>
                <w:noProof/>
                <w:webHidden/>
              </w:rPr>
            </w:r>
            <w:r w:rsidR="00BD1E27">
              <w:rPr>
                <w:noProof/>
                <w:webHidden/>
              </w:rPr>
              <w:fldChar w:fldCharType="separate"/>
            </w:r>
            <w:r w:rsidR="00BD1E27">
              <w:rPr>
                <w:noProof/>
                <w:webHidden/>
              </w:rPr>
              <w:t>3</w:t>
            </w:r>
            <w:r w:rsidR="00BD1E27">
              <w:rPr>
                <w:noProof/>
                <w:webHidden/>
              </w:rPr>
              <w:fldChar w:fldCharType="end"/>
            </w:r>
          </w:hyperlink>
        </w:p>
        <w:p w14:paraId="0D7CC5DC" w14:textId="3E7236F1" w:rsidR="00BD1E27" w:rsidRDefault="00000000">
          <w:pPr>
            <w:pStyle w:val="31"/>
            <w:tabs>
              <w:tab w:val="right" w:leader="dot" w:pos="9350"/>
            </w:tabs>
            <w:rPr>
              <w:noProof/>
              <w:sz w:val="22"/>
              <w:szCs w:val="22"/>
            </w:rPr>
          </w:pPr>
          <w:hyperlink w:anchor="_Toc123077575" w:history="1">
            <w:r w:rsidR="00BD1E27" w:rsidRPr="00044E59">
              <w:rPr>
                <w:rStyle w:val="af6"/>
                <w:noProof/>
              </w:rPr>
              <w:t>Maslow’s Hierarchy of Needs</w:t>
            </w:r>
            <w:r w:rsidR="00BD1E27">
              <w:rPr>
                <w:noProof/>
                <w:webHidden/>
              </w:rPr>
              <w:tab/>
            </w:r>
            <w:r w:rsidR="00BD1E27">
              <w:rPr>
                <w:noProof/>
                <w:webHidden/>
              </w:rPr>
              <w:fldChar w:fldCharType="begin"/>
            </w:r>
            <w:r w:rsidR="00BD1E27">
              <w:rPr>
                <w:noProof/>
                <w:webHidden/>
              </w:rPr>
              <w:instrText xml:space="preserve"> PAGEREF _Toc123077575 \h </w:instrText>
            </w:r>
            <w:r w:rsidR="00BD1E27">
              <w:rPr>
                <w:noProof/>
                <w:webHidden/>
              </w:rPr>
            </w:r>
            <w:r w:rsidR="00BD1E27">
              <w:rPr>
                <w:noProof/>
                <w:webHidden/>
              </w:rPr>
              <w:fldChar w:fldCharType="separate"/>
            </w:r>
            <w:r w:rsidR="00BD1E27">
              <w:rPr>
                <w:noProof/>
                <w:webHidden/>
              </w:rPr>
              <w:t>4</w:t>
            </w:r>
            <w:r w:rsidR="00BD1E27">
              <w:rPr>
                <w:noProof/>
                <w:webHidden/>
              </w:rPr>
              <w:fldChar w:fldCharType="end"/>
            </w:r>
          </w:hyperlink>
        </w:p>
        <w:p w14:paraId="06BF37E8" w14:textId="0700519D" w:rsidR="00BD1E27" w:rsidRDefault="00000000">
          <w:pPr>
            <w:pStyle w:val="31"/>
            <w:tabs>
              <w:tab w:val="right" w:leader="dot" w:pos="9350"/>
            </w:tabs>
            <w:rPr>
              <w:noProof/>
              <w:sz w:val="22"/>
              <w:szCs w:val="22"/>
            </w:rPr>
          </w:pPr>
          <w:hyperlink w:anchor="_Toc123077576" w:history="1">
            <w:r w:rsidR="00BD1E27" w:rsidRPr="00044E59">
              <w:rPr>
                <w:rStyle w:val="af6"/>
                <w:noProof/>
                <w:lang w:val="en-GB"/>
              </w:rPr>
              <w:t>Leadership</w:t>
            </w:r>
            <w:r w:rsidR="00BD1E27">
              <w:rPr>
                <w:noProof/>
                <w:webHidden/>
              </w:rPr>
              <w:tab/>
            </w:r>
            <w:r w:rsidR="00BD1E27">
              <w:rPr>
                <w:noProof/>
                <w:webHidden/>
              </w:rPr>
              <w:fldChar w:fldCharType="begin"/>
            </w:r>
            <w:r w:rsidR="00BD1E27">
              <w:rPr>
                <w:noProof/>
                <w:webHidden/>
              </w:rPr>
              <w:instrText xml:space="preserve"> PAGEREF _Toc123077576 \h </w:instrText>
            </w:r>
            <w:r w:rsidR="00BD1E27">
              <w:rPr>
                <w:noProof/>
                <w:webHidden/>
              </w:rPr>
            </w:r>
            <w:r w:rsidR="00BD1E27">
              <w:rPr>
                <w:noProof/>
                <w:webHidden/>
              </w:rPr>
              <w:fldChar w:fldCharType="separate"/>
            </w:r>
            <w:r w:rsidR="00BD1E27">
              <w:rPr>
                <w:noProof/>
                <w:webHidden/>
              </w:rPr>
              <w:t>5</w:t>
            </w:r>
            <w:r w:rsidR="00BD1E27">
              <w:rPr>
                <w:noProof/>
                <w:webHidden/>
              </w:rPr>
              <w:fldChar w:fldCharType="end"/>
            </w:r>
          </w:hyperlink>
        </w:p>
        <w:p w14:paraId="70D06E7C" w14:textId="0521E6C9" w:rsidR="00BD1E27" w:rsidRDefault="00000000">
          <w:pPr>
            <w:pStyle w:val="21"/>
            <w:tabs>
              <w:tab w:val="right" w:leader="dot" w:pos="9350"/>
            </w:tabs>
            <w:rPr>
              <w:noProof/>
              <w:sz w:val="22"/>
              <w:szCs w:val="22"/>
            </w:rPr>
          </w:pPr>
          <w:hyperlink w:anchor="_Toc123077577" w:history="1">
            <w:r w:rsidR="00BD1E27" w:rsidRPr="00044E59">
              <w:rPr>
                <w:rStyle w:val="af6"/>
                <w:noProof/>
                <w:lang w:val="en-GB"/>
              </w:rPr>
              <w:t>EasyJet Analysis</w:t>
            </w:r>
            <w:r w:rsidR="00BD1E27">
              <w:rPr>
                <w:noProof/>
                <w:webHidden/>
              </w:rPr>
              <w:tab/>
            </w:r>
            <w:r w:rsidR="00BD1E27">
              <w:rPr>
                <w:noProof/>
                <w:webHidden/>
              </w:rPr>
              <w:fldChar w:fldCharType="begin"/>
            </w:r>
            <w:r w:rsidR="00BD1E27">
              <w:rPr>
                <w:noProof/>
                <w:webHidden/>
              </w:rPr>
              <w:instrText xml:space="preserve"> PAGEREF _Toc123077577 \h </w:instrText>
            </w:r>
            <w:r w:rsidR="00BD1E27">
              <w:rPr>
                <w:noProof/>
                <w:webHidden/>
              </w:rPr>
            </w:r>
            <w:r w:rsidR="00BD1E27">
              <w:rPr>
                <w:noProof/>
                <w:webHidden/>
              </w:rPr>
              <w:fldChar w:fldCharType="separate"/>
            </w:r>
            <w:r w:rsidR="00BD1E27">
              <w:rPr>
                <w:noProof/>
                <w:webHidden/>
              </w:rPr>
              <w:t>6</w:t>
            </w:r>
            <w:r w:rsidR="00BD1E27">
              <w:rPr>
                <w:noProof/>
                <w:webHidden/>
              </w:rPr>
              <w:fldChar w:fldCharType="end"/>
            </w:r>
          </w:hyperlink>
        </w:p>
        <w:p w14:paraId="072B7586" w14:textId="7CAABFC7" w:rsidR="00BD1E27" w:rsidRDefault="00000000">
          <w:pPr>
            <w:pStyle w:val="31"/>
            <w:tabs>
              <w:tab w:val="right" w:leader="dot" w:pos="9350"/>
            </w:tabs>
            <w:rPr>
              <w:noProof/>
              <w:sz w:val="22"/>
              <w:szCs w:val="22"/>
            </w:rPr>
          </w:pPr>
          <w:hyperlink w:anchor="_Toc123077578" w:history="1">
            <w:r w:rsidR="00BD1E27" w:rsidRPr="00044E59">
              <w:rPr>
                <w:rStyle w:val="af6"/>
                <w:noProof/>
                <w:lang w:val="en-GB"/>
              </w:rPr>
              <w:t>The human side of enterprises</w:t>
            </w:r>
            <w:r w:rsidR="00BD1E27">
              <w:rPr>
                <w:noProof/>
                <w:webHidden/>
              </w:rPr>
              <w:tab/>
            </w:r>
            <w:r w:rsidR="00BD1E27">
              <w:rPr>
                <w:noProof/>
                <w:webHidden/>
              </w:rPr>
              <w:fldChar w:fldCharType="begin"/>
            </w:r>
            <w:r w:rsidR="00BD1E27">
              <w:rPr>
                <w:noProof/>
                <w:webHidden/>
              </w:rPr>
              <w:instrText xml:space="preserve"> PAGEREF _Toc123077578 \h </w:instrText>
            </w:r>
            <w:r w:rsidR="00BD1E27">
              <w:rPr>
                <w:noProof/>
                <w:webHidden/>
              </w:rPr>
            </w:r>
            <w:r w:rsidR="00BD1E27">
              <w:rPr>
                <w:noProof/>
                <w:webHidden/>
              </w:rPr>
              <w:fldChar w:fldCharType="separate"/>
            </w:r>
            <w:r w:rsidR="00BD1E27">
              <w:rPr>
                <w:noProof/>
                <w:webHidden/>
              </w:rPr>
              <w:t>6</w:t>
            </w:r>
            <w:r w:rsidR="00BD1E27">
              <w:rPr>
                <w:noProof/>
                <w:webHidden/>
              </w:rPr>
              <w:fldChar w:fldCharType="end"/>
            </w:r>
          </w:hyperlink>
        </w:p>
        <w:p w14:paraId="29484D81" w14:textId="20E0C566" w:rsidR="00BD1E27" w:rsidRDefault="00000000">
          <w:pPr>
            <w:pStyle w:val="11"/>
            <w:tabs>
              <w:tab w:val="right" w:leader="dot" w:pos="9350"/>
            </w:tabs>
            <w:rPr>
              <w:noProof/>
              <w:sz w:val="22"/>
              <w:szCs w:val="22"/>
            </w:rPr>
          </w:pPr>
          <w:hyperlink w:anchor="_Toc123077579" w:history="1">
            <w:r w:rsidR="00BD1E27" w:rsidRPr="00044E59">
              <w:rPr>
                <w:rStyle w:val="af6"/>
                <w:noProof/>
                <w:lang w:val="en-GB"/>
              </w:rPr>
              <w:t>Conclusion</w:t>
            </w:r>
            <w:r w:rsidR="00BD1E27">
              <w:rPr>
                <w:noProof/>
                <w:webHidden/>
              </w:rPr>
              <w:tab/>
            </w:r>
            <w:r w:rsidR="00BD1E27">
              <w:rPr>
                <w:noProof/>
                <w:webHidden/>
              </w:rPr>
              <w:fldChar w:fldCharType="begin"/>
            </w:r>
            <w:r w:rsidR="00BD1E27">
              <w:rPr>
                <w:noProof/>
                <w:webHidden/>
              </w:rPr>
              <w:instrText xml:space="preserve"> PAGEREF _Toc123077579 \h </w:instrText>
            </w:r>
            <w:r w:rsidR="00BD1E27">
              <w:rPr>
                <w:noProof/>
                <w:webHidden/>
              </w:rPr>
            </w:r>
            <w:r w:rsidR="00BD1E27">
              <w:rPr>
                <w:noProof/>
                <w:webHidden/>
              </w:rPr>
              <w:fldChar w:fldCharType="separate"/>
            </w:r>
            <w:r w:rsidR="00BD1E27">
              <w:rPr>
                <w:noProof/>
                <w:webHidden/>
              </w:rPr>
              <w:t>7</w:t>
            </w:r>
            <w:r w:rsidR="00BD1E27">
              <w:rPr>
                <w:noProof/>
                <w:webHidden/>
              </w:rPr>
              <w:fldChar w:fldCharType="end"/>
            </w:r>
          </w:hyperlink>
        </w:p>
        <w:p w14:paraId="55D20DB4" w14:textId="5C94E854" w:rsidR="00BD1E27" w:rsidRDefault="00000000">
          <w:pPr>
            <w:pStyle w:val="11"/>
            <w:tabs>
              <w:tab w:val="right" w:leader="dot" w:pos="9350"/>
            </w:tabs>
            <w:rPr>
              <w:noProof/>
              <w:sz w:val="22"/>
              <w:szCs w:val="22"/>
            </w:rPr>
          </w:pPr>
          <w:hyperlink w:anchor="_Toc123077580" w:history="1">
            <w:r w:rsidR="00BD1E27" w:rsidRPr="00044E59">
              <w:rPr>
                <w:rStyle w:val="af6"/>
                <w:noProof/>
                <w:lang w:val="en-GB"/>
              </w:rPr>
              <w:t>References</w:t>
            </w:r>
            <w:r w:rsidR="00BD1E27">
              <w:rPr>
                <w:noProof/>
                <w:webHidden/>
              </w:rPr>
              <w:tab/>
            </w:r>
            <w:r w:rsidR="00BD1E27">
              <w:rPr>
                <w:noProof/>
                <w:webHidden/>
              </w:rPr>
              <w:fldChar w:fldCharType="begin"/>
            </w:r>
            <w:r w:rsidR="00BD1E27">
              <w:rPr>
                <w:noProof/>
                <w:webHidden/>
              </w:rPr>
              <w:instrText xml:space="preserve"> PAGEREF _Toc123077580 \h </w:instrText>
            </w:r>
            <w:r w:rsidR="00BD1E27">
              <w:rPr>
                <w:noProof/>
                <w:webHidden/>
              </w:rPr>
            </w:r>
            <w:r w:rsidR="00BD1E27">
              <w:rPr>
                <w:noProof/>
                <w:webHidden/>
              </w:rPr>
              <w:fldChar w:fldCharType="separate"/>
            </w:r>
            <w:r w:rsidR="00BD1E27">
              <w:rPr>
                <w:noProof/>
                <w:webHidden/>
              </w:rPr>
              <w:t>8</w:t>
            </w:r>
            <w:r w:rsidR="00BD1E27">
              <w:rPr>
                <w:noProof/>
                <w:webHidden/>
              </w:rPr>
              <w:fldChar w:fldCharType="end"/>
            </w:r>
          </w:hyperlink>
        </w:p>
        <w:p w14:paraId="5A06AB56" w14:textId="766482EF" w:rsidR="002F4EB3" w:rsidRDefault="002F4EB3">
          <w:r>
            <w:rPr>
              <w:b/>
              <w:bCs/>
              <w:noProof/>
            </w:rPr>
            <w:fldChar w:fldCharType="end"/>
          </w:r>
        </w:p>
      </w:sdtContent>
    </w:sdt>
    <w:p w14:paraId="2E4C319A" w14:textId="488C2758" w:rsidR="002F4EB3" w:rsidRDefault="002F4EB3"/>
    <w:p w14:paraId="43CE2A2B" w14:textId="77777777" w:rsidR="002F4EB3" w:rsidRDefault="002F4EB3" w:rsidP="009A05AC">
      <w:pPr>
        <w:spacing w:line="360" w:lineRule="auto"/>
      </w:pPr>
      <w:r>
        <w:br w:type="page"/>
      </w:r>
    </w:p>
    <w:p w14:paraId="59B67AA6" w14:textId="1C081C12" w:rsidR="00B136F8" w:rsidRDefault="002F4EB3" w:rsidP="009A05AC">
      <w:pPr>
        <w:pStyle w:val="1"/>
        <w:spacing w:line="360" w:lineRule="auto"/>
      </w:pPr>
      <w:bookmarkStart w:id="0" w:name="_Toc123077571"/>
      <w:r>
        <w:lastRenderedPageBreak/>
        <w:t>Introduction</w:t>
      </w:r>
      <w:bookmarkEnd w:id="0"/>
      <w:r>
        <w:t xml:space="preserve"> </w:t>
      </w:r>
    </w:p>
    <w:p w14:paraId="7E29B172" w14:textId="707653D5" w:rsidR="002F4EB3" w:rsidRPr="002F4EB3" w:rsidRDefault="002F4EB3" w:rsidP="009A05AC">
      <w:pPr>
        <w:spacing w:line="360" w:lineRule="auto"/>
        <w:rPr>
          <w:lang w:val="en-GB"/>
        </w:rPr>
      </w:pPr>
      <w:r w:rsidRPr="002F4EB3">
        <w:rPr>
          <w:lang w:val="en-GB"/>
        </w:rPr>
        <w:t xml:space="preserve">The following report will reach the topic of the nature of managerial work and how it impacts the organizational structure and culture, therefore identifying the ways management styles affect its performance. </w:t>
      </w:r>
    </w:p>
    <w:p w14:paraId="53893E55" w14:textId="3FE3CC88" w:rsidR="002F4EB3" w:rsidRDefault="002F4EB3" w:rsidP="009A05AC">
      <w:pPr>
        <w:spacing w:line="360" w:lineRule="auto"/>
        <w:rPr>
          <w:lang w:val="en-GB"/>
        </w:rPr>
      </w:pPr>
      <w:r w:rsidRPr="002F4EB3">
        <w:rPr>
          <w:lang w:val="en-GB"/>
        </w:rPr>
        <w:t>Identification of the variables that determine effective management and leadership will be conducted, aiming to relate them with employee behaviour, and therefore</w:t>
      </w:r>
      <w:r w:rsidR="00591AF2">
        <w:rPr>
          <w:lang w:val="en-GB"/>
        </w:rPr>
        <w:t>, the</w:t>
      </w:r>
      <w:r w:rsidRPr="002F4EB3">
        <w:rPr>
          <w:lang w:val="en-GB"/>
        </w:rPr>
        <w:t xml:space="preserve"> well-being of an organization’s internal behaviour and capability of reaching targets.</w:t>
      </w:r>
    </w:p>
    <w:p w14:paraId="1E2A1954" w14:textId="542E27A5" w:rsidR="007D77DE" w:rsidRDefault="002F4EB3" w:rsidP="009A05AC">
      <w:pPr>
        <w:spacing w:line="360" w:lineRule="auto"/>
        <w:rPr>
          <w:lang w:val="en-GB"/>
        </w:rPr>
      </w:pPr>
      <w:r>
        <w:rPr>
          <w:lang w:val="en-GB"/>
        </w:rPr>
        <w:t xml:space="preserve">The company chosen for further discussion is </w:t>
      </w:r>
      <w:r w:rsidR="003153DA">
        <w:rPr>
          <w:lang w:val="en-GB"/>
        </w:rPr>
        <w:t xml:space="preserve">EasyJet – UK based </w:t>
      </w:r>
      <w:r w:rsidR="001D55AF">
        <w:rPr>
          <w:lang w:val="en-GB"/>
        </w:rPr>
        <w:t>budget airline</w:t>
      </w:r>
      <w:r w:rsidR="00C05823">
        <w:rPr>
          <w:lang w:val="en-GB"/>
        </w:rPr>
        <w:t xml:space="preserve"> providing flights across Europe</w:t>
      </w:r>
      <w:r w:rsidR="00853B08">
        <w:rPr>
          <w:lang w:val="en-GB"/>
        </w:rPr>
        <w:t>. Easy Jet</w:t>
      </w:r>
      <w:r w:rsidR="0049200F" w:rsidRPr="0049200F">
        <w:rPr>
          <w:lang w:val="en-GB"/>
        </w:rPr>
        <w:t>, like many other companies, had to take various decisions on</w:t>
      </w:r>
      <w:r w:rsidR="003209D5">
        <w:rPr>
          <w:lang w:val="en-GB"/>
        </w:rPr>
        <w:t xml:space="preserve"> </w:t>
      </w:r>
      <w:r w:rsidR="004F58DD">
        <w:rPr>
          <w:lang w:val="en-GB"/>
        </w:rPr>
        <w:t xml:space="preserve">how to deal with the Covid-19 pandemic. </w:t>
      </w:r>
      <w:r w:rsidR="0049200F">
        <w:rPr>
          <w:lang w:val="en-GB"/>
        </w:rPr>
        <w:t xml:space="preserve">Most choices which companies had to take during the pandemic were impacting not only the employees but the businesses as well, </w:t>
      </w:r>
      <w:r w:rsidR="0070171C">
        <w:rPr>
          <w:lang w:val="en-GB"/>
        </w:rPr>
        <w:t xml:space="preserve">and as one of the representatives of the air travel companies, EasyJet </w:t>
      </w:r>
      <w:r w:rsidR="00B01F8B">
        <w:rPr>
          <w:lang w:val="en-GB"/>
        </w:rPr>
        <w:t xml:space="preserve">had to take </w:t>
      </w:r>
      <w:r w:rsidR="00691634">
        <w:rPr>
          <w:lang w:val="en-GB"/>
        </w:rPr>
        <w:t>tough</w:t>
      </w:r>
      <w:r w:rsidR="00B01F8B">
        <w:rPr>
          <w:lang w:val="en-GB"/>
        </w:rPr>
        <w:t xml:space="preserve"> decisions to step forward in the survival of the pandemic. </w:t>
      </w:r>
    </w:p>
    <w:p w14:paraId="56C13509" w14:textId="2EAEDB21" w:rsidR="00B01F8B" w:rsidRDefault="00B01F8B" w:rsidP="009A05AC">
      <w:pPr>
        <w:spacing w:line="360" w:lineRule="auto"/>
        <w:rPr>
          <w:lang w:val="en-GB"/>
        </w:rPr>
      </w:pPr>
      <w:r>
        <w:rPr>
          <w:lang w:val="en-GB"/>
        </w:rPr>
        <w:t xml:space="preserve">The company has reported losses of </w:t>
      </w:r>
      <w:r w:rsidR="00691634">
        <w:rPr>
          <w:lang w:val="en-GB"/>
        </w:rPr>
        <w:t>£</w:t>
      </w:r>
      <w:r>
        <w:rPr>
          <w:lang w:val="en-GB"/>
        </w:rPr>
        <w:t>1.3 billion</w:t>
      </w:r>
      <w:r w:rsidR="00691634">
        <w:rPr>
          <w:lang w:val="en-GB"/>
        </w:rPr>
        <w:t xml:space="preserve"> and announced the planned redundancy </w:t>
      </w:r>
      <w:r w:rsidR="007C6E59">
        <w:rPr>
          <w:lang w:val="en-GB"/>
        </w:rPr>
        <w:t>of 30% of their employed staff in May 2020</w:t>
      </w:r>
      <w:r w:rsidR="005D014A">
        <w:rPr>
          <w:lang w:val="en-GB"/>
        </w:rPr>
        <w:t xml:space="preserve">. This equals 4.500 out of 15.000 people. </w:t>
      </w:r>
      <w:r w:rsidR="00E7034B">
        <w:rPr>
          <w:lang w:val="en-GB"/>
        </w:rPr>
        <w:t xml:space="preserve">Those employee cuts led to </w:t>
      </w:r>
      <w:r w:rsidR="00D51455">
        <w:rPr>
          <w:lang w:val="en-GB"/>
        </w:rPr>
        <w:t xml:space="preserve">tons of media attention and negative feedback from the impacted employees, leading to further losses for the company, </w:t>
      </w:r>
      <w:r w:rsidR="00286436">
        <w:rPr>
          <w:lang w:val="en-GB"/>
        </w:rPr>
        <w:t xml:space="preserve">which was mainly caused by their choice of leadership. </w:t>
      </w:r>
    </w:p>
    <w:p w14:paraId="382E8F28" w14:textId="65DC60DF" w:rsidR="00286436" w:rsidRDefault="00286436" w:rsidP="009A05AC">
      <w:pPr>
        <w:spacing w:line="360" w:lineRule="auto"/>
        <w:rPr>
          <w:lang w:val="en-GB"/>
        </w:rPr>
      </w:pPr>
      <w:r>
        <w:rPr>
          <w:lang w:val="en-GB"/>
        </w:rPr>
        <w:t>Furthermore</w:t>
      </w:r>
      <w:r w:rsidR="00567683">
        <w:rPr>
          <w:lang w:val="en-GB"/>
        </w:rPr>
        <w:t>,</w:t>
      </w:r>
      <w:r>
        <w:rPr>
          <w:lang w:val="en-GB"/>
        </w:rPr>
        <w:t xml:space="preserve"> this report will be presented the relationship between </w:t>
      </w:r>
      <w:r w:rsidR="00B375BC">
        <w:rPr>
          <w:lang w:val="en-GB"/>
        </w:rPr>
        <w:t xml:space="preserve">leadership, management, and </w:t>
      </w:r>
      <w:r w:rsidR="005445B6">
        <w:rPr>
          <w:lang w:val="en-GB"/>
        </w:rPr>
        <w:t xml:space="preserve">employees and </w:t>
      </w:r>
      <w:r w:rsidR="00B375BC">
        <w:rPr>
          <w:lang w:val="en-GB"/>
        </w:rPr>
        <w:t>their impact on a business.</w:t>
      </w:r>
      <w:r w:rsidR="005445B6">
        <w:rPr>
          <w:lang w:val="en-GB"/>
        </w:rPr>
        <w:t xml:space="preserve"> The comple</w:t>
      </w:r>
      <w:r w:rsidR="002F7949">
        <w:rPr>
          <w:lang w:val="en-GB"/>
        </w:rPr>
        <w:t xml:space="preserve">xity of </w:t>
      </w:r>
      <w:r w:rsidR="009A7F6B">
        <w:rPr>
          <w:lang w:val="en-GB"/>
        </w:rPr>
        <w:t xml:space="preserve">the </w:t>
      </w:r>
      <w:r w:rsidR="005445B6">
        <w:rPr>
          <w:lang w:val="en-GB"/>
        </w:rPr>
        <w:t xml:space="preserve">impact that employees make </w:t>
      </w:r>
      <w:r w:rsidR="00C13B54">
        <w:rPr>
          <w:lang w:val="en-GB"/>
        </w:rPr>
        <w:t>on</w:t>
      </w:r>
      <w:r w:rsidR="005445B6">
        <w:rPr>
          <w:lang w:val="en-GB"/>
        </w:rPr>
        <w:t xml:space="preserve"> a business and the diversity in management and leadership styles leading to their willingness to do the work and be satisfied by it themselves has a strong</w:t>
      </w:r>
      <w:r w:rsidR="00B75D4A">
        <w:rPr>
          <w:lang w:val="en-GB"/>
        </w:rPr>
        <w:t xml:space="preserve"> influential </w:t>
      </w:r>
      <w:r w:rsidR="00EB6E05">
        <w:rPr>
          <w:lang w:val="en-GB"/>
        </w:rPr>
        <w:t xml:space="preserve">power. </w:t>
      </w:r>
    </w:p>
    <w:p w14:paraId="1E988980" w14:textId="77777777" w:rsidR="007D77DE" w:rsidRDefault="007D77DE" w:rsidP="009A05AC">
      <w:pPr>
        <w:spacing w:line="360" w:lineRule="auto"/>
        <w:rPr>
          <w:lang w:val="en-GB"/>
        </w:rPr>
      </w:pPr>
      <w:r>
        <w:rPr>
          <w:lang w:val="en-GB"/>
        </w:rPr>
        <w:br w:type="page"/>
      </w:r>
    </w:p>
    <w:p w14:paraId="735BDCD1" w14:textId="3A85821C" w:rsidR="007D77DE" w:rsidRDefault="007D77DE" w:rsidP="009A05AC">
      <w:pPr>
        <w:pStyle w:val="1"/>
        <w:spacing w:line="360" w:lineRule="auto"/>
        <w:rPr>
          <w:lang w:val="en-GB"/>
        </w:rPr>
      </w:pPr>
      <w:bookmarkStart w:id="1" w:name="_Toc123077572"/>
      <w:r>
        <w:rPr>
          <w:lang w:val="en-GB"/>
        </w:rPr>
        <w:lastRenderedPageBreak/>
        <w:t>Impact of the structure and culture of an organization on its performance</w:t>
      </w:r>
      <w:bookmarkEnd w:id="1"/>
      <w:r>
        <w:rPr>
          <w:lang w:val="en-GB"/>
        </w:rPr>
        <w:t xml:space="preserve"> </w:t>
      </w:r>
    </w:p>
    <w:p w14:paraId="067B0566" w14:textId="0EDADE1D" w:rsidR="002F4EB3" w:rsidRPr="002F4EB3" w:rsidRDefault="007D77DE" w:rsidP="009A05AC">
      <w:pPr>
        <w:pStyle w:val="2"/>
        <w:spacing w:line="360" w:lineRule="auto"/>
        <w:rPr>
          <w:lang w:val="en-GB"/>
        </w:rPr>
      </w:pPr>
      <w:r>
        <w:rPr>
          <w:lang w:val="en-GB"/>
        </w:rPr>
        <w:t xml:space="preserve">  </w:t>
      </w:r>
      <w:bookmarkStart w:id="2" w:name="_Toc123077573"/>
      <w:r w:rsidR="00E8774A">
        <w:rPr>
          <w:lang w:val="en-GB"/>
        </w:rPr>
        <w:t>What is organizational structure?</w:t>
      </w:r>
      <w:bookmarkEnd w:id="2"/>
    </w:p>
    <w:p w14:paraId="11EEF4F3" w14:textId="5D48397D" w:rsidR="002F4EB3" w:rsidRDefault="00E8774A" w:rsidP="009A05AC">
      <w:pPr>
        <w:spacing w:line="360" w:lineRule="auto"/>
      </w:pPr>
      <w:r>
        <w:t xml:space="preserve">It represents the way levels of authority are spread within an organization, identifying the individuals responsible for decision-making and planning further actions to achieve results according to the main vision of success. There are different levels of authority – leadership, management and operational level. </w:t>
      </w:r>
      <w:r w:rsidR="00C2506D">
        <w:t xml:space="preserve">The leadership authorities of an organization take the responsibility for forecasting the future of the company, setting goals and targets to be accomplished in addition to achieving the desired evolvement. Usually, the company leaders are focusing on looking far into the future, for example, in5 years’ time, drawing a picture of accomplishments, which needs to be achieved. </w:t>
      </w:r>
      <w:r w:rsidR="006E3B72">
        <w:t xml:space="preserve">The managerial levels of authority are dealing with the planning and organization of activities, supplying the necessary amount of staff required to fulfil those activities, and leading and controlling the employees/ teams. The operational level is presented by the employees of the organization responsible for following the guidance of the managers to achieve their targets by performing operations. </w:t>
      </w:r>
    </w:p>
    <w:p w14:paraId="36D26407" w14:textId="5A19D64E" w:rsidR="006E3B72" w:rsidRDefault="006E3B72" w:rsidP="009A05AC">
      <w:pPr>
        <w:spacing w:line="360" w:lineRule="auto"/>
      </w:pPr>
      <w:r>
        <w:t xml:space="preserve">Depending on the size of the company, the organizational structures might vary. Larger companies require a larger </w:t>
      </w:r>
      <w:r w:rsidR="003E47BE">
        <w:t>number</w:t>
      </w:r>
      <w:r>
        <w:t xml:space="preserve"> of employees, therefore, more departments and a larger capacity of managers to control and guide those employees. </w:t>
      </w:r>
    </w:p>
    <w:p w14:paraId="4FDF192D" w14:textId="12D00FFA" w:rsidR="006E3B72" w:rsidRDefault="006E3B72" w:rsidP="009A05AC">
      <w:pPr>
        <w:spacing w:line="360" w:lineRule="auto"/>
      </w:pPr>
      <w:r>
        <w:t xml:space="preserve">The essential nature of managerial work is coordinating and observing the work performance of the employees/ teams, making sure their work is efficient and effective for </w:t>
      </w:r>
      <w:r w:rsidR="00FE12FF">
        <w:t>accomplishing</w:t>
      </w:r>
      <w:r>
        <w:t xml:space="preserve"> their targets. Managers are setting targets for the employees and teams according to the guidance of the organization’s leaders. </w:t>
      </w:r>
      <w:r w:rsidR="00FE12FF">
        <w:t xml:space="preserve">Coordination represents the harmony within the process of an organization – the smooth evolvement from strategic planning to actual results. Efficiency represents the capability to yield the highest accomplishments, from a minimum effort. Efficiency often relies on the effectiveness of the working process as being effective means being able to do things correctly. </w:t>
      </w:r>
    </w:p>
    <w:p w14:paraId="5301B1C0" w14:textId="4E66C8B3" w:rsidR="00FE12FF" w:rsidRDefault="00E47DC2" w:rsidP="009A05AC">
      <w:pPr>
        <w:pStyle w:val="2"/>
        <w:spacing w:line="360" w:lineRule="auto"/>
      </w:pPr>
      <w:bookmarkStart w:id="3" w:name="_Toc123077574"/>
      <w:r>
        <w:t>Organizational Culture</w:t>
      </w:r>
      <w:bookmarkEnd w:id="3"/>
      <w:r>
        <w:t xml:space="preserve"> </w:t>
      </w:r>
    </w:p>
    <w:p w14:paraId="582E5491" w14:textId="15B3DD08" w:rsidR="00E47DC2" w:rsidRDefault="00E47DC2" w:rsidP="009A05AC">
      <w:pPr>
        <w:spacing w:line="360" w:lineRule="auto"/>
      </w:pPr>
      <w:r>
        <w:t xml:space="preserve">Organizational culture represents the way an organization treats its internal environment. It is solely based on the managerial methods and styles of approaching and motivating employees to do their work. </w:t>
      </w:r>
      <w:r w:rsidR="00EB6E05">
        <w:t xml:space="preserve">Developing an operating organizational culture is </w:t>
      </w:r>
      <w:r w:rsidR="00765383">
        <w:t xml:space="preserve">depending on management and leadership styles chosen by the higher levels of authority within a business, whether it is the CEO or the BoD, or the lien manager, </w:t>
      </w:r>
      <w:r w:rsidR="005C5543">
        <w:lastRenderedPageBreak/>
        <w:t xml:space="preserve">organizations depend on how their </w:t>
      </w:r>
      <w:r w:rsidR="00AC49B3">
        <w:t>lowest–authority–operational</w:t>
      </w:r>
      <w:r w:rsidR="005C5543">
        <w:t xml:space="preserve"> employees are doing their job</w:t>
      </w:r>
      <w:r w:rsidR="00B329C1">
        <w:t xml:space="preserve"> </w:t>
      </w:r>
      <w:r w:rsidR="00B329C1" w:rsidRPr="00790F08">
        <w:rPr>
          <w:b/>
          <w:bCs/>
        </w:rPr>
        <w:t>(</w:t>
      </w:r>
      <w:r w:rsidR="00790F08" w:rsidRPr="00790F08">
        <w:rPr>
          <w:b/>
          <w:bCs/>
        </w:rPr>
        <w:t>Carrell, et al, 1997</w:t>
      </w:r>
      <w:r w:rsidR="00B329C1" w:rsidRPr="00790F08">
        <w:rPr>
          <w:b/>
          <w:bCs/>
        </w:rPr>
        <w:t>)</w:t>
      </w:r>
      <w:r w:rsidR="005C5543">
        <w:t xml:space="preserve">. </w:t>
      </w:r>
    </w:p>
    <w:p w14:paraId="274AB237" w14:textId="77777777" w:rsidR="00B30DFA" w:rsidRDefault="005C5543" w:rsidP="009A05AC">
      <w:pPr>
        <w:spacing w:line="360" w:lineRule="auto"/>
      </w:pPr>
      <w:r>
        <w:t xml:space="preserve">In addition to </w:t>
      </w:r>
      <w:r w:rsidR="00F02A29">
        <w:t>being</w:t>
      </w:r>
      <w:r w:rsidR="00AC49B3">
        <w:t xml:space="preserve"> willing to do any job individuals do require</w:t>
      </w:r>
      <w:r w:rsidR="00F02A29">
        <w:t xml:space="preserve"> forms of re</w:t>
      </w:r>
      <w:r w:rsidR="00AB0CD3">
        <w:t xml:space="preserve">payment from their employers. A theory developed by Abraham Maslow </w:t>
      </w:r>
      <w:r w:rsidR="00B30DFA">
        <w:t xml:space="preserve">is showing the various forms of motivation people need to be willing to complete any type of task divided by the level of their needs – presented in Maslow’s hierarchy of needs. </w:t>
      </w:r>
      <w:r w:rsidR="00AC49B3">
        <w:t xml:space="preserve"> </w:t>
      </w:r>
    </w:p>
    <w:p w14:paraId="738B4F51" w14:textId="2D6E78BD" w:rsidR="00651CB6" w:rsidRDefault="00651CB6" w:rsidP="009A05AC">
      <w:pPr>
        <w:pStyle w:val="3"/>
        <w:spacing w:line="360" w:lineRule="auto"/>
      </w:pPr>
      <w:bookmarkStart w:id="4" w:name="_Toc123077575"/>
      <w:r>
        <w:t>Maslow’s Hierarchy of Needs</w:t>
      </w:r>
      <w:bookmarkEnd w:id="4"/>
    </w:p>
    <w:p w14:paraId="49116918" w14:textId="7D55ED4A" w:rsidR="005C5543" w:rsidRDefault="001D53C4" w:rsidP="009A05AC">
      <w:pPr>
        <w:spacing w:line="360" w:lineRule="auto"/>
        <w:rPr>
          <w:lang w:val="en-GB"/>
        </w:rPr>
      </w:pPr>
      <w:r>
        <w:rPr>
          <w:noProof/>
        </w:rPr>
        <w:drawing>
          <wp:anchor distT="0" distB="0" distL="114300" distR="114300" simplePos="0" relativeHeight="251658240" behindDoc="0" locked="0" layoutInCell="1" allowOverlap="1" wp14:anchorId="54A4C27B" wp14:editId="2E87E61C">
            <wp:simplePos x="0" y="0"/>
            <wp:positionH relativeFrom="margin">
              <wp:align>right</wp:align>
            </wp:positionH>
            <wp:positionV relativeFrom="paragraph">
              <wp:posOffset>1320165</wp:posOffset>
            </wp:positionV>
            <wp:extent cx="4088145" cy="3041650"/>
            <wp:effectExtent l="0" t="0" r="7620" b="6350"/>
            <wp:wrapSquare wrapText="bothSides"/>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 Simply Psych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8145" cy="3041650"/>
                    </a:xfrm>
                    <a:prstGeom prst="rect">
                      <a:avLst/>
                    </a:prstGeom>
                    <a:noFill/>
                    <a:ln>
                      <a:noFill/>
                    </a:ln>
                  </pic:spPr>
                </pic:pic>
              </a:graphicData>
            </a:graphic>
          </wp:anchor>
        </w:drawing>
      </w:r>
      <w:r w:rsidR="00F1127A">
        <w:t>The motivation people need depends on the level of their needs, as it is the setting point for</w:t>
      </w:r>
      <w:r w:rsidR="00AE08AD">
        <w:t xml:space="preserve"> them </w:t>
      </w:r>
      <w:r w:rsidR="005366F3">
        <w:t>to evaluate</w:t>
      </w:r>
      <w:r w:rsidR="00AE08AD">
        <w:t xml:space="preserve"> the </w:t>
      </w:r>
      <w:r w:rsidR="005366F3">
        <w:t>request and how impactful it is for them</w:t>
      </w:r>
      <w:r w:rsidR="00D2326A">
        <w:rPr>
          <w:lang w:val="bg-BG"/>
        </w:rPr>
        <w:t xml:space="preserve"> </w:t>
      </w:r>
      <w:r w:rsidR="00D71388">
        <w:rPr>
          <w:lang w:val="en-GB"/>
        </w:rPr>
        <w:t>concerning</w:t>
      </w:r>
      <w:r w:rsidR="00D2326A">
        <w:rPr>
          <w:lang w:val="en-GB"/>
        </w:rPr>
        <w:t xml:space="preserve"> personal development, </w:t>
      </w:r>
      <w:r w:rsidR="0092098D">
        <w:rPr>
          <w:lang w:val="en-GB"/>
        </w:rPr>
        <w:t xml:space="preserve">basic needs, </w:t>
      </w:r>
      <w:r w:rsidR="00D71388">
        <w:rPr>
          <w:lang w:val="en-GB"/>
        </w:rPr>
        <w:t xml:space="preserve">and </w:t>
      </w:r>
      <w:r w:rsidR="0092098D">
        <w:rPr>
          <w:lang w:val="en-GB"/>
        </w:rPr>
        <w:t>career evolvement opportunities</w:t>
      </w:r>
      <w:r w:rsidR="007D442B">
        <w:rPr>
          <w:lang w:val="en-GB"/>
        </w:rPr>
        <w:t xml:space="preserve">. The pyramid which Maslow has developed representing his theory has </w:t>
      </w:r>
      <w:r w:rsidR="002E220E">
        <w:rPr>
          <w:lang w:val="en-GB"/>
        </w:rPr>
        <w:t xml:space="preserve">5 different levels of needs which </w:t>
      </w:r>
      <w:r w:rsidR="00912CD0">
        <w:rPr>
          <w:lang w:val="en-GB"/>
        </w:rPr>
        <w:t xml:space="preserve">are separated by initial importance. At the bottom of the pyramid are standing the most basic needs people have, which represent food, shelter and </w:t>
      </w:r>
      <w:r w:rsidR="00DD5A95">
        <w:rPr>
          <w:lang w:val="en-GB"/>
        </w:rPr>
        <w:t xml:space="preserve">normal habitat </w:t>
      </w:r>
      <w:r>
        <w:rPr>
          <w:lang w:val="en-GB"/>
        </w:rPr>
        <w:t>conditions, from then on each level is based on the previous one showing the evolvement of the personality, stability and desires based on it of an individual</w:t>
      </w:r>
      <w:r w:rsidR="00F96CF0">
        <w:rPr>
          <w:lang w:val="en-GB"/>
        </w:rPr>
        <w:t xml:space="preserve"> </w:t>
      </w:r>
      <w:r w:rsidR="00F96CF0" w:rsidRPr="00465827">
        <w:rPr>
          <w:b/>
          <w:bCs/>
          <w:lang w:val="en-GB"/>
        </w:rPr>
        <w:t>(Mcleod, 2020)</w:t>
      </w:r>
      <w:r>
        <w:rPr>
          <w:lang w:val="en-GB"/>
        </w:rPr>
        <w:t xml:space="preserve">. </w:t>
      </w:r>
    </w:p>
    <w:p w14:paraId="6783CF2B" w14:textId="39E2AD9E" w:rsidR="00A9187E" w:rsidRDefault="009C46E1" w:rsidP="009A05AC">
      <w:pPr>
        <w:spacing w:line="360" w:lineRule="auto"/>
        <w:rPr>
          <w:lang w:val="en-GB"/>
        </w:rPr>
      </w:pPr>
      <w:r>
        <w:rPr>
          <w:lang w:val="en-GB"/>
        </w:rPr>
        <w:t>Each level shows the personal requirements that people have, and usually</w:t>
      </w:r>
      <w:r w:rsidR="0061077B">
        <w:rPr>
          <w:lang w:val="en-GB"/>
        </w:rPr>
        <w:t>,</w:t>
      </w:r>
      <w:r>
        <w:rPr>
          <w:lang w:val="en-GB"/>
        </w:rPr>
        <w:t xml:space="preserve"> those requirements rely</w:t>
      </w:r>
      <w:r w:rsidR="0061077B">
        <w:rPr>
          <w:lang w:val="en-GB"/>
        </w:rPr>
        <w:t xml:space="preserve"> upon</w:t>
      </w:r>
      <w:r w:rsidR="007304B9">
        <w:rPr>
          <w:lang w:val="en-GB"/>
        </w:rPr>
        <w:t xml:space="preserve"> the capability of </w:t>
      </w:r>
      <w:r w:rsidR="00733B4E">
        <w:rPr>
          <w:lang w:val="en-GB"/>
        </w:rPr>
        <w:t xml:space="preserve">an </w:t>
      </w:r>
      <w:r w:rsidR="007304B9">
        <w:rPr>
          <w:lang w:val="en-GB"/>
        </w:rPr>
        <w:t>individual to contribute to a business and its development, because the fulfilment of those requirements depends on the</w:t>
      </w:r>
      <w:r w:rsidR="00733B4E">
        <w:rPr>
          <w:lang w:val="en-GB"/>
        </w:rPr>
        <w:t xml:space="preserve"> </w:t>
      </w:r>
      <w:r w:rsidR="008B3B77">
        <w:rPr>
          <w:lang w:val="en-GB"/>
        </w:rPr>
        <w:t>employer of the individual. When people are employed receive income and benefits which help them fulfil their basic needs and place the foundation of the individual-growth pyramid. From then further</w:t>
      </w:r>
      <w:r w:rsidR="00FA2517">
        <w:rPr>
          <w:lang w:val="en-GB"/>
        </w:rPr>
        <w:t>,</w:t>
      </w:r>
      <w:r w:rsidR="008B3B77">
        <w:rPr>
          <w:lang w:val="en-GB"/>
        </w:rPr>
        <w:t xml:space="preserve"> </w:t>
      </w:r>
      <w:r w:rsidR="00B4493C">
        <w:rPr>
          <w:lang w:val="en-GB"/>
        </w:rPr>
        <w:t xml:space="preserve">individuals develop the base for their </w:t>
      </w:r>
      <w:r w:rsidR="00FA2517">
        <w:rPr>
          <w:lang w:val="en-GB"/>
        </w:rPr>
        <w:t>safety and belongingness needs, followed by esteem and self-actualization needs</w:t>
      </w:r>
      <w:r w:rsidR="006A57AA">
        <w:rPr>
          <w:lang w:val="en-GB"/>
        </w:rPr>
        <w:t xml:space="preserve">. </w:t>
      </w:r>
      <w:r w:rsidR="00A34C05">
        <w:rPr>
          <w:lang w:val="en-GB"/>
        </w:rPr>
        <w:t xml:space="preserve">The esteem and actualization needs are often fulfilled with career achievements and development, and this </w:t>
      </w:r>
      <w:r w:rsidR="00357302">
        <w:rPr>
          <w:lang w:val="en-GB"/>
        </w:rPr>
        <w:t xml:space="preserve">happens when individuals contribute to the business development, and at the same time receive accurate management and leadership </w:t>
      </w:r>
      <w:r w:rsidR="00A9187E">
        <w:rPr>
          <w:lang w:val="en-GB"/>
        </w:rPr>
        <w:t>from the person responsible for them</w:t>
      </w:r>
      <w:r w:rsidR="006A57AA">
        <w:rPr>
          <w:lang w:val="en-GB"/>
        </w:rPr>
        <w:t xml:space="preserve"> </w:t>
      </w:r>
      <w:r w:rsidR="006A57AA" w:rsidRPr="00553BB9">
        <w:rPr>
          <w:b/>
          <w:bCs/>
          <w:lang w:val="en-GB"/>
        </w:rPr>
        <w:t>(</w:t>
      </w:r>
      <w:r w:rsidR="001B3690" w:rsidRPr="00553BB9">
        <w:rPr>
          <w:b/>
          <w:bCs/>
          <w:lang w:val="en-GB"/>
        </w:rPr>
        <w:t xml:space="preserve">Hopper, </w:t>
      </w:r>
      <w:r w:rsidR="00553BB9" w:rsidRPr="00553BB9">
        <w:rPr>
          <w:b/>
          <w:bCs/>
          <w:lang w:val="en-GB"/>
        </w:rPr>
        <w:t>2020</w:t>
      </w:r>
      <w:r w:rsidR="006A57AA" w:rsidRPr="00553BB9">
        <w:rPr>
          <w:b/>
          <w:bCs/>
          <w:lang w:val="en-GB"/>
        </w:rPr>
        <w:t>)</w:t>
      </w:r>
      <w:r w:rsidR="00A9187E">
        <w:rPr>
          <w:lang w:val="en-GB"/>
        </w:rPr>
        <w:t xml:space="preserve">. </w:t>
      </w:r>
    </w:p>
    <w:p w14:paraId="34C2268E" w14:textId="77777777" w:rsidR="000206C6" w:rsidRDefault="000206C6" w:rsidP="00A9187E">
      <w:pPr>
        <w:pStyle w:val="3"/>
        <w:rPr>
          <w:lang w:val="en-GB"/>
        </w:rPr>
      </w:pPr>
      <w:bookmarkStart w:id="5" w:name="_Toc123077576"/>
      <w:r>
        <w:rPr>
          <w:lang w:val="en-GB"/>
        </w:rPr>
        <w:lastRenderedPageBreak/>
        <w:t>Leadership</w:t>
      </w:r>
      <w:bookmarkEnd w:id="5"/>
      <w:r>
        <w:rPr>
          <w:lang w:val="en-GB"/>
        </w:rPr>
        <w:t xml:space="preserve"> </w:t>
      </w:r>
    </w:p>
    <w:p w14:paraId="5837EE97" w14:textId="77777777" w:rsidR="00170C6A" w:rsidRDefault="0097173D" w:rsidP="0097173D">
      <w:pPr>
        <w:spacing w:line="360" w:lineRule="auto"/>
        <w:rPr>
          <w:lang w:val="en-GB"/>
        </w:rPr>
      </w:pPr>
      <w:r>
        <w:rPr>
          <w:lang w:val="en-GB"/>
        </w:rPr>
        <w:t xml:space="preserve">Leadership is often confused by concept with management. </w:t>
      </w:r>
      <w:r w:rsidR="00581A31">
        <w:rPr>
          <w:lang w:val="en-GB"/>
        </w:rPr>
        <w:t xml:space="preserve">As for management is considered the organization, budgeting and </w:t>
      </w:r>
      <w:r w:rsidR="00867639">
        <w:rPr>
          <w:lang w:val="en-GB"/>
        </w:rPr>
        <w:t xml:space="preserve">leading the employees by controlling their actions and focusing on the achievement of the needs of the organization, leading is more focused on the approach towards those employees to make them </w:t>
      </w:r>
      <w:r w:rsidR="00981958">
        <w:rPr>
          <w:lang w:val="en-GB"/>
        </w:rPr>
        <w:t xml:space="preserve">more willing to cooperate in those planned future achievements. </w:t>
      </w:r>
    </w:p>
    <w:p w14:paraId="7DE08AA9" w14:textId="43245C48" w:rsidR="004901DF" w:rsidRDefault="007018CB" w:rsidP="0097173D">
      <w:pPr>
        <w:spacing w:line="360" w:lineRule="auto"/>
        <w:rPr>
          <w:lang w:val="en-GB"/>
        </w:rPr>
      </w:pPr>
      <w:r>
        <w:rPr>
          <w:lang w:val="en-GB"/>
        </w:rPr>
        <w:t xml:space="preserve">Leaders are the ones who set the </w:t>
      </w:r>
      <w:r w:rsidR="005D3106">
        <w:rPr>
          <w:lang w:val="en-GB"/>
        </w:rPr>
        <w:t>vision and goals for the company</w:t>
      </w:r>
      <w:r w:rsidR="00C87D57">
        <w:rPr>
          <w:lang w:val="en-GB"/>
        </w:rPr>
        <w:t xml:space="preserve">. They </w:t>
      </w:r>
      <w:r w:rsidR="009C6CC5">
        <w:rPr>
          <w:lang w:val="en-GB"/>
        </w:rPr>
        <w:t xml:space="preserve">are the people with </w:t>
      </w:r>
      <w:r w:rsidR="00F0788A">
        <w:rPr>
          <w:lang w:val="en-GB"/>
        </w:rPr>
        <w:t xml:space="preserve">a </w:t>
      </w:r>
      <w:r w:rsidR="009C6CC5">
        <w:rPr>
          <w:lang w:val="en-GB"/>
        </w:rPr>
        <w:t xml:space="preserve">wider vision for the future achievements necessary to accomplish </w:t>
      </w:r>
      <w:r w:rsidR="00F0788A">
        <w:rPr>
          <w:lang w:val="en-GB"/>
        </w:rPr>
        <w:t>success, however</w:t>
      </w:r>
      <w:r w:rsidR="00CC6321">
        <w:rPr>
          <w:lang w:val="en-GB"/>
        </w:rPr>
        <w:t>,</w:t>
      </w:r>
      <w:r w:rsidR="00F0788A">
        <w:rPr>
          <w:lang w:val="en-GB"/>
        </w:rPr>
        <w:t xml:space="preserve"> those achievements depend on the </w:t>
      </w:r>
      <w:r w:rsidR="00B5331E">
        <w:rPr>
          <w:lang w:val="en-GB"/>
        </w:rPr>
        <w:t xml:space="preserve">leadership methods used to </w:t>
      </w:r>
      <w:r w:rsidR="00C103AC">
        <w:rPr>
          <w:lang w:val="en-GB"/>
        </w:rPr>
        <w:t xml:space="preserve">lead and manage the staff, </w:t>
      </w:r>
      <w:r w:rsidR="005209F9">
        <w:rPr>
          <w:lang w:val="en-GB"/>
        </w:rPr>
        <w:t xml:space="preserve">and </w:t>
      </w:r>
      <w:r w:rsidR="00C103AC">
        <w:rPr>
          <w:lang w:val="en-GB"/>
        </w:rPr>
        <w:t>their actions an</w:t>
      </w:r>
      <w:r w:rsidR="005209F9">
        <w:rPr>
          <w:lang w:val="en-GB"/>
        </w:rPr>
        <w:t xml:space="preserve">d make </w:t>
      </w:r>
      <w:r w:rsidR="002130F7">
        <w:rPr>
          <w:lang w:val="en-GB"/>
        </w:rPr>
        <w:t>them</w:t>
      </w:r>
      <w:r w:rsidR="005209F9">
        <w:rPr>
          <w:lang w:val="en-GB"/>
        </w:rPr>
        <w:t xml:space="preserve"> compatible with the organization, plans and perspectives</w:t>
      </w:r>
      <w:r w:rsidR="00B24CA5">
        <w:rPr>
          <w:lang w:val="en-GB"/>
        </w:rPr>
        <w:t xml:space="preserve"> </w:t>
      </w:r>
      <w:r w:rsidR="00B24CA5" w:rsidRPr="00B24CA5">
        <w:rPr>
          <w:b/>
          <w:bCs/>
          <w:lang w:val="en-GB"/>
        </w:rPr>
        <w:t>(Stacey, 2012)</w:t>
      </w:r>
      <w:r w:rsidR="005209F9">
        <w:rPr>
          <w:lang w:val="en-GB"/>
        </w:rPr>
        <w:t xml:space="preserve">. </w:t>
      </w:r>
    </w:p>
    <w:p w14:paraId="40EC4245" w14:textId="4B6B57FA" w:rsidR="00E14E51" w:rsidRDefault="005209F9" w:rsidP="0097173D">
      <w:pPr>
        <w:spacing w:line="360" w:lineRule="auto"/>
        <w:rPr>
          <w:lang w:val="en-GB"/>
        </w:rPr>
      </w:pPr>
      <w:r>
        <w:rPr>
          <w:lang w:val="en-GB"/>
        </w:rPr>
        <w:t>The leadership methods</w:t>
      </w:r>
      <w:r w:rsidR="002130F7">
        <w:rPr>
          <w:lang w:val="en-GB"/>
        </w:rPr>
        <w:t xml:space="preserve"> depend entirely on the individual characteristics of the leader and the employees. </w:t>
      </w:r>
      <w:r w:rsidR="00596B9F">
        <w:rPr>
          <w:lang w:val="en-GB"/>
        </w:rPr>
        <w:t>For instance</w:t>
      </w:r>
      <w:r w:rsidR="00F873E3">
        <w:rPr>
          <w:lang w:val="en-GB"/>
        </w:rPr>
        <w:t>,</w:t>
      </w:r>
      <w:r w:rsidR="00596B9F">
        <w:rPr>
          <w:lang w:val="en-GB"/>
        </w:rPr>
        <w:t xml:space="preserve"> there have been many occasions reported when </w:t>
      </w:r>
      <w:r w:rsidR="00B777A6">
        <w:rPr>
          <w:lang w:val="en-GB"/>
        </w:rPr>
        <w:t xml:space="preserve">employees have been forced to work overtime, for less than </w:t>
      </w:r>
      <w:r w:rsidR="00E14E51">
        <w:rPr>
          <w:lang w:val="en-GB"/>
        </w:rPr>
        <w:t xml:space="preserve">the </w:t>
      </w:r>
      <w:r w:rsidR="00B777A6">
        <w:rPr>
          <w:lang w:val="en-GB"/>
        </w:rPr>
        <w:t xml:space="preserve">regular pay </w:t>
      </w:r>
      <w:r w:rsidR="00F873E3">
        <w:rPr>
          <w:lang w:val="en-GB"/>
        </w:rPr>
        <w:t>rate</w:t>
      </w:r>
      <w:r w:rsidR="00B777A6">
        <w:rPr>
          <w:lang w:val="en-GB"/>
        </w:rPr>
        <w:t xml:space="preserve"> which is </w:t>
      </w:r>
      <w:r w:rsidR="00F873E3">
        <w:rPr>
          <w:lang w:val="en-GB"/>
        </w:rPr>
        <w:t xml:space="preserve">contrary to the </w:t>
      </w:r>
      <w:r w:rsidR="00D77BFA">
        <w:rPr>
          <w:lang w:val="en-GB"/>
        </w:rPr>
        <w:t xml:space="preserve">employee's human and employment rights, however, referencing Maslow’s hierarchy, people tend to </w:t>
      </w:r>
      <w:r w:rsidR="001203C0">
        <w:rPr>
          <w:lang w:val="en-GB"/>
        </w:rPr>
        <w:t xml:space="preserve">ignore </w:t>
      </w:r>
      <w:r w:rsidR="00B65565">
        <w:rPr>
          <w:lang w:val="en-GB"/>
        </w:rPr>
        <w:t>the such</w:t>
      </w:r>
      <w:r w:rsidR="001203C0">
        <w:rPr>
          <w:lang w:val="en-GB"/>
        </w:rPr>
        <w:t xml:space="preserve"> treatment of employers, because of the low pay rate and the </w:t>
      </w:r>
      <w:r w:rsidR="00F01275">
        <w:rPr>
          <w:lang w:val="en-GB"/>
        </w:rPr>
        <w:t>urge to cover their basic expenses.</w:t>
      </w:r>
      <w:r w:rsidR="00E14E51">
        <w:rPr>
          <w:lang w:val="en-GB"/>
        </w:rPr>
        <w:t xml:space="preserve"> </w:t>
      </w:r>
    </w:p>
    <w:p w14:paraId="59480733" w14:textId="2BCB8692" w:rsidR="005209F9" w:rsidRDefault="00F01275" w:rsidP="008B73F4">
      <w:pPr>
        <w:spacing w:line="360" w:lineRule="auto"/>
        <w:rPr>
          <w:lang w:val="en-GB"/>
        </w:rPr>
      </w:pPr>
      <w:r>
        <w:rPr>
          <w:lang w:val="en-GB"/>
        </w:rPr>
        <w:t>On the other hand</w:t>
      </w:r>
      <w:r w:rsidR="00E14E51">
        <w:rPr>
          <w:lang w:val="en-GB"/>
        </w:rPr>
        <w:t>,</w:t>
      </w:r>
      <w:r w:rsidR="00B65565">
        <w:rPr>
          <w:lang w:val="en-GB"/>
        </w:rPr>
        <w:t xml:space="preserve"> on</w:t>
      </w:r>
      <w:r w:rsidR="00E14E51">
        <w:rPr>
          <w:lang w:val="en-GB"/>
        </w:rPr>
        <w:t xml:space="preserve"> some occasions</w:t>
      </w:r>
      <w:r w:rsidR="00B65565">
        <w:rPr>
          <w:lang w:val="en-GB"/>
        </w:rPr>
        <w:t>,</w:t>
      </w:r>
      <w:r w:rsidR="00E14E51">
        <w:rPr>
          <w:lang w:val="en-GB"/>
        </w:rPr>
        <w:t xml:space="preserve"> </w:t>
      </w:r>
      <w:r w:rsidR="00B65565">
        <w:rPr>
          <w:lang w:val="en-GB"/>
        </w:rPr>
        <w:t xml:space="preserve">employees take advantage of their employers </w:t>
      </w:r>
      <w:r w:rsidR="00B95A22">
        <w:rPr>
          <w:lang w:val="en-GB"/>
        </w:rPr>
        <w:t>by</w:t>
      </w:r>
      <w:r w:rsidR="005A498D">
        <w:rPr>
          <w:lang w:val="en-GB"/>
        </w:rPr>
        <w:t xml:space="preserve"> </w:t>
      </w:r>
      <w:r w:rsidR="00EC3182">
        <w:rPr>
          <w:lang w:val="en-GB"/>
        </w:rPr>
        <w:t>doing little to no work, using their colleagues, and receiving the same payment</w:t>
      </w:r>
      <w:r w:rsidR="0047110B">
        <w:rPr>
          <w:lang w:val="en-GB"/>
        </w:rPr>
        <w:t xml:space="preserve"> as them, or abusing the sick leave system, the holiday pay, and many other </w:t>
      </w:r>
      <w:r w:rsidR="00B95A22">
        <w:rPr>
          <w:lang w:val="en-GB"/>
        </w:rPr>
        <w:t>methods</w:t>
      </w:r>
      <w:r w:rsidR="0047110B">
        <w:rPr>
          <w:lang w:val="en-GB"/>
        </w:rPr>
        <w:t xml:space="preserve"> of taking </w:t>
      </w:r>
      <w:r w:rsidR="008C63CD">
        <w:rPr>
          <w:lang w:val="en-GB"/>
        </w:rPr>
        <w:t xml:space="preserve">forcefully advantage of their employment, which usually harms the employer in the long run. </w:t>
      </w:r>
      <w:r w:rsidR="00B95A22">
        <w:rPr>
          <w:lang w:val="en-GB"/>
        </w:rPr>
        <w:t xml:space="preserve">Those individuals usually </w:t>
      </w:r>
      <w:r w:rsidR="00CF4BD4">
        <w:rPr>
          <w:lang w:val="en-GB"/>
        </w:rPr>
        <w:t xml:space="preserve">use the liberal approach chosen by their </w:t>
      </w:r>
      <w:r w:rsidR="00C54CD2">
        <w:rPr>
          <w:lang w:val="en-GB"/>
        </w:rPr>
        <w:t>leader;</w:t>
      </w:r>
      <w:r w:rsidR="00CF4BD4">
        <w:rPr>
          <w:lang w:val="en-GB"/>
        </w:rPr>
        <w:t xml:space="preserve"> however, this type of </w:t>
      </w:r>
      <w:r w:rsidR="00C54CD2">
        <w:rPr>
          <w:lang w:val="en-GB"/>
        </w:rPr>
        <w:t>situation</w:t>
      </w:r>
      <w:r w:rsidR="00CF4BD4">
        <w:rPr>
          <w:lang w:val="en-GB"/>
        </w:rPr>
        <w:t xml:space="preserve"> </w:t>
      </w:r>
      <w:r w:rsidR="00C54CD2">
        <w:rPr>
          <w:lang w:val="en-GB"/>
        </w:rPr>
        <w:t>is</w:t>
      </w:r>
      <w:r w:rsidR="00CF4BD4">
        <w:rPr>
          <w:lang w:val="en-GB"/>
        </w:rPr>
        <w:t xml:space="preserve"> the reason there are different leadership styles. </w:t>
      </w:r>
    </w:p>
    <w:p w14:paraId="133475B5" w14:textId="3108D7F5" w:rsidR="00CF4BD4" w:rsidRPr="00F873E3" w:rsidRDefault="00CF4BD4" w:rsidP="008B73F4">
      <w:pPr>
        <w:spacing w:line="360" w:lineRule="auto"/>
        <w:rPr>
          <w:lang w:val="en-GB"/>
        </w:rPr>
      </w:pPr>
      <w:r>
        <w:rPr>
          <w:lang w:val="en-GB"/>
        </w:rPr>
        <w:t xml:space="preserve">The different leadership styles represent more </w:t>
      </w:r>
      <w:r w:rsidR="00C54CD2">
        <w:rPr>
          <w:lang w:val="en-GB"/>
        </w:rPr>
        <w:t>liberal</w:t>
      </w:r>
      <w:r>
        <w:rPr>
          <w:lang w:val="en-GB"/>
        </w:rPr>
        <w:t xml:space="preserve"> or more uptight </w:t>
      </w:r>
      <w:r w:rsidR="00C54CD2">
        <w:rPr>
          <w:lang w:val="en-GB"/>
        </w:rPr>
        <w:t>approaches</w:t>
      </w:r>
      <w:r>
        <w:rPr>
          <w:lang w:val="en-GB"/>
        </w:rPr>
        <w:t xml:space="preserve"> from employer to employee</w:t>
      </w:r>
      <w:r w:rsidR="00C54CD2">
        <w:rPr>
          <w:lang w:val="en-GB"/>
        </w:rPr>
        <w:t xml:space="preserve"> aiming to create a hospitable environment for conducting a successful working process without harming the business or the employee in any way</w:t>
      </w:r>
      <w:r w:rsidR="006B6265">
        <w:rPr>
          <w:lang w:val="en-GB"/>
        </w:rPr>
        <w:t xml:space="preserve"> </w:t>
      </w:r>
      <w:r w:rsidR="006B6265" w:rsidRPr="006E3352">
        <w:rPr>
          <w:b/>
          <w:bCs/>
          <w:lang w:val="en-GB"/>
        </w:rPr>
        <w:t>(</w:t>
      </w:r>
      <w:r w:rsidR="006E3352" w:rsidRPr="006E3352">
        <w:rPr>
          <w:b/>
          <w:bCs/>
          <w:lang w:val="en-GB"/>
        </w:rPr>
        <w:t>Kenton, 2022</w:t>
      </w:r>
      <w:r w:rsidR="006B6265" w:rsidRPr="006E3352">
        <w:rPr>
          <w:b/>
          <w:bCs/>
          <w:lang w:val="en-GB"/>
        </w:rPr>
        <w:t>)</w:t>
      </w:r>
      <w:r w:rsidR="00C54CD2">
        <w:rPr>
          <w:lang w:val="en-GB"/>
        </w:rPr>
        <w:t xml:space="preserve">. </w:t>
      </w:r>
    </w:p>
    <w:p w14:paraId="2C4DB98B" w14:textId="77777777" w:rsidR="0091031F" w:rsidRDefault="001F0A4F" w:rsidP="0097173D">
      <w:pPr>
        <w:spacing w:line="360" w:lineRule="auto"/>
        <w:rPr>
          <w:lang w:val="en-GB"/>
        </w:rPr>
      </w:pPr>
      <w:r>
        <w:rPr>
          <w:lang w:val="en-GB"/>
        </w:rPr>
        <w:t xml:space="preserve">Organizational Culture focuses on the </w:t>
      </w:r>
      <w:r w:rsidR="00351B0B">
        <w:rPr>
          <w:lang w:val="en-GB"/>
        </w:rPr>
        <w:t xml:space="preserve">inspiration and involvement of employees. A healthy organization reassures </w:t>
      </w:r>
      <w:r w:rsidR="004C6603">
        <w:rPr>
          <w:lang w:val="en-GB"/>
        </w:rPr>
        <w:t xml:space="preserve">the loyalty of their employees by guaranteeing the </w:t>
      </w:r>
      <w:r w:rsidR="00996915">
        <w:rPr>
          <w:lang w:val="en-GB"/>
        </w:rPr>
        <w:t>accurate return for employees to fulfil their needs and requirements</w:t>
      </w:r>
      <w:r w:rsidR="008970B9">
        <w:rPr>
          <w:lang w:val="en-GB"/>
        </w:rPr>
        <w:t xml:space="preserve"> in exchange for their dedication. Employment and human relations lead to </w:t>
      </w:r>
      <w:r w:rsidR="0013627E">
        <w:rPr>
          <w:lang w:val="en-GB"/>
        </w:rPr>
        <w:t xml:space="preserve">the </w:t>
      </w:r>
      <w:r w:rsidR="008970B9">
        <w:rPr>
          <w:lang w:val="en-GB"/>
        </w:rPr>
        <w:t xml:space="preserve">transaction of </w:t>
      </w:r>
      <w:r w:rsidR="0031173E">
        <w:rPr>
          <w:lang w:val="en-GB"/>
        </w:rPr>
        <w:t>services and financial assets between individuals and businesses.</w:t>
      </w:r>
      <w:r w:rsidR="00B16573">
        <w:rPr>
          <w:lang w:val="en-GB"/>
        </w:rPr>
        <w:t xml:space="preserve"> </w:t>
      </w:r>
    </w:p>
    <w:p w14:paraId="7050C53E" w14:textId="5980EB58" w:rsidR="009C46E1" w:rsidRDefault="0091031F" w:rsidP="0097173D">
      <w:pPr>
        <w:spacing w:line="360" w:lineRule="auto"/>
        <w:rPr>
          <w:lang w:val="en-GB"/>
        </w:rPr>
      </w:pPr>
      <w:r>
        <w:rPr>
          <w:lang w:val="en-GB"/>
        </w:rPr>
        <w:t>The culture</w:t>
      </w:r>
      <w:r w:rsidR="00B16573">
        <w:rPr>
          <w:lang w:val="en-GB"/>
        </w:rPr>
        <w:t xml:space="preserve"> of organizations </w:t>
      </w:r>
      <w:r w:rsidR="00024600">
        <w:rPr>
          <w:lang w:val="en-GB"/>
        </w:rPr>
        <w:t xml:space="preserve">is </w:t>
      </w:r>
      <w:r>
        <w:rPr>
          <w:lang w:val="en-GB"/>
        </w:rPr>
        <w:t xml:space="preserve">usually built by </w:t>
      </w:r>
      <w:r w:rsidR="00CC7528">
        <w:rPr>
          <w:lang w:val="en-GB"/>
        </w:rPr>
        <w:t xml:space="preserve">the experience based on interactions between the organization and its employees. </w:t>
      </w:r>
      <w:r w:rsidR="00985187">
        <w:rPr>
          <w:lang w:val="en-GB"/>
        </w:rPr>
        <w:t xml:space="preserve">Those experiences lead to </w:t>
      </w:r>
      <w:r w:rsidR="00F55F43">
        <w:rPr>
          <w:lang w:val="en-GB"/>
        </w:rPr>
        <w:t xml:space="preserve">the </w:t>
      </w:r>
      <w:r w:rsidR="00985187">
        <w:rPr>
          <w:lang w:val="en-GB"/>
        </w:rPr>
        <w:t xml:space="preserve">liquidity of the set organizational rules leading to change in leadership and management styles applied to the employees to </w:t>
      </w:r>
      <w:r w:rsidR="00F55F43">
        <w:rPr>
          <w:lang w:val="en-GB"/>
        </w:rPr>
        <w:t xml:space="preserve">control their actions and emotions in an honest and fair way. </w:t>
      </w:r>
      <w:r w:rsidR="0031173E">
        <w:rPr>
          <w:lang w:val="en-GB"/>
        </w:rPr>
        <w:t xml:space="preserve"> </w:t>
      </w:r>
      <w:r w:rsidR="007304B9">
        <w:rPr>
          <w:lang w:val="en-GB"/>
        </w:rPr>
        <w:t xml:space="preserve"> </w:t>
      </w:r>
      <w:r w:rsidR="009C46E1">
        <w:rPr>
          <w:lang w:val="en-GB"/>
        </w:rPr>
        <w:t xml:space="preserve"> </w:t>
      </w:r>
    </w:p>
    <w:p w14:paraId="1BD6860B" w14:textId="0F0CFDEE" w:rsidR="00F55F43" w:rsidRDefault="00710B89" w:rsidP="00710B89">
      <w:pPr>
        <w:pStyle w:val="2"/>
        <w:rPr>
          <w:lang w:val="en-GB"/>
        </w:rPr>
      </w:pPr>
      <w:bookmarkStart w:id="6" w:name="_Toc123077577"/>
      <w:r>
        <w:rPr>
          <w:lang w:val="en-GB"/>
        </w:rPr>
        <w:lastRenderedPageBreak/>
        <w:t>EasyJet Analysis</w:t>
      </w:r>
      <w:bookmarkEnd w:id="6"/>
      <w:r>
        <w:rPr>
          <w:lang w:val="en-GB"/>
        </w:rPr>
        <w:t xml:space="preserve"> </w:t>
      </w:r>
    </w:p>
    <w:p w14:paraId="54109C6B" w14:textId="304E1ACD" w:rsidR="00710B89" w:rsidRDefault="00710B89" w:rsidP="007E6B12">
      <w:pPr>
        <w:spacing w:line="360" w:lineRule="auto"/>
        <w:rPr>
          <w:lang w:val="en-GB"/>
        </w:rPr>
      </w:pPr>
      <w:r>
        <w:rPr>
          <w:lang w:val="en-GB"/>
        </w:rPr>
        <w:t>EasyJet is a UK based airline</w:t>
      </w:r>
      <w:r w:rsidR="00D43EE3">
        <w:rPr>
          <w:lang w:val="en-GB"/>
        </w:rPr>
        <w:t xml:space="preserve">, providing low fare flights across Europe. </w:t>
      </w:r>
      <w:r w:rsidR="00CA27A6">
        <w:rPr>
          <w:lang w:val="en-GB"/>
        </w:rPr>
        <w:t>The company provides its customers with basic service of the lowest class</w:t>
      </w:r>
      <w:r w:rsidR="006A52DD">
        <w:rPr>
          <w:lang w:val="en-GB"/>
        </w:rPr>
        <w:t xml:space="preserve"> – such as simple transportation services and </w:t>
      </w:r>
      <w:r w:rsidR="003B2F5F">
        <w:rPr>
          <w:lang w:val="en-GB"/>
        </w:rPr>
        <w:t>on-board</w:t>
      </w:r>
      <w:r w:rsidR="006A52DD">
        <w:rPr>
          <w:lang w:val="en-GB"/>
        </w:rPr>
        <w:t xml:space="preserve"> hospitality </w:t>
      </w:r>
      <w:r w:rsidR="008B1769">
        <w:rPr>
          <w:lang w:val="en-GB"/>
        </w:rPr>
        <w:t xml:space="preserve">service on the lowest level of exclusivity. </w:t>
      </w:r>
      <w:r w:rsidR="00AB0420">
        <w:rPr>
          <w:lang w:val="en-GB"/>
        </w:rPr>
        <w:t xml:space="preserve">The service offered by the company might not </w:t>
      </w:r>
      <w:r w:rsidR="00683E63">
        <w:rPr>
          <w:lang w:val="en-GB"/>
        </w:rPr>
        <w:t>be</w:t>
      </w:r>
      <w:r w:rsidR="00AB0420">
        <w:rPr>
          <w:lang w:val="en-GB"/>
        </w:rPr>
        <w:t xml:space="preserve"> exclusive, however</w:t>
      </w:r>
      <w:r w:rsidR="00683E63">
        <w:rPr>
          <w:lang w:val="en-GB"/>
        </w:rPr>
        <w:t>,</w:t>
      </w:r>
      <w:r w:rsidR="00AB0420">
        <w:rPr>
          <w:lang w:val="en-GB"/>
        </w:rPr>
        <w:t xml:space="preserve"> it does respond to the </w:t>
      </w:r>
      <w:r w:rsidR="00683E63">
        <w:rPr>
          <w:lang w:val="en-GB"/>
        </w:rPr>
        <w:t>pricing</w:t>
      </w:r>
      <w:r w:rsidR="00AB0420">
        <w:rPr>
          <w:lang w:val="en-GB"/>
        </w:rPr>
        <w:t xml:space="preserve"> </w:t>
      </w:r>
      <w:r w:rsidR="00683E63">
        <w:rPr>
          <w:lang w:val="en-GB"/>
        </w:rPr>
        <w:t>of</w:t>
      </w:r>
      <w:r w:rsidR="00AB0420">
        <w:rPr>
          <w:lang w:val="en-GB"/>
        </w:rPr>
        <w:t xml:space="preserve"> 10-50£ </w:t>
      </w:r>
      <w:r w:rsidR="002A07EC">
        <w:rPr>
          <w:lang w:val="en-GB"/>
        </w:rPr>
        <w:t>per flight across the continent</w:t>
      </w:r>
      <w:r w:rsidR="003B2F5F">
        <w:rPr>
          <w:lang w:val="en-GB"/>
        </w:rPr>
        <w:t xml:space="preserve"> </w:t>
      </w:r>
      <w:r w:rsidR="008B3980" w:rsidRPr="008B3980">
        <w:rPr>
          <w:b/>
          <w:bCs/>
          <w:lang w:val="en-GB"/>
        </w:rPr>
        <w:t>(Preez, 2020)</w:t>
      </w:r>
      <w:r w:rsidR="002A07EC">
        <w:rPr>
          <w:lang w:val="en-GB"/>
        </w:rPr>
        <w:t xml:space="preserve">. </w:t>
      </w:r>
    </w:p>
    <w:p w14:paraId="4B0F85AB" w14:textId="382F7A4D" w:rsidR="002A07EC" w:rsidRDefault="002A07EC" w:rsidP="007E6B12">
      <w:pPr>
        <w:spacing w:line="360" w:lineRule="auto"/>
        <w:rPr>
          <w:lang w:val="en-GB"/>
        </w:rPr>
      </w:pPr>
      <w:r>
        <w:rPr>
          <w:lang w:val="en-GB"/>
        </w:rPr>
        <w:t>EasyJet used to employ 15000 people post the Covid-19 pandemic, however</w:t>
      </w:r>
      <w:r w:rsidR="00683E63">
        <w:rPr>
          <w:lang w:val="en-GB"/>
        </w:rPr>
        <w:t>,</w:t>
      </w:r>
      <w:r>
        <w:rPr>
          <w:lang w:val="en-GB"/>
        </w:rPr>
        <w:t xml:space="preserve"> the crisis in the travel industry that occurred </w:t>
      </w:r>
      <w:r w:rsidR="003E3329">
        <w:rPr>
          <w:lang w:val="en-GB"/>
        </w:rPr>
        <w:t xml:space="preserve">due to the pandemic restrictions led to many changes in the air travel </w:t>
      </w:r>
      <w:r w:rsidR="0007734C">
        <w:rPr>
          <w:lang w:val="en-GB"/>
        </w:rPr>
        <w:t xml:space="preserve">companies. EasyJet and other </w:t>
      </w:r>
      <w:r w:rsidR="00683E63">
        <w:rPr>
          <w:lang w:val="en-GB"/>
        </w:rPr>
        <w:t>UK-based</w:t>
      </w:r>
      <w:r w:rsidR="0007734C">
        <w:rPr>
          <w:lang w:val="en-GB"/>
        </w:rPr>
        <w:t xml:space="preserve"> airlines had to deploy many of their employees making them at first furloughed and then </w:t>
      </w:r>
      <w:r w:rsidR="0067662B">
        <w:rPr>
          <w:lang w:val="en-GB"/>
        </w:rPr>
        <w:t>redundant, mainly because of the financial losses caused by the restricted travelling</w:t>
      </w:r>
      <w:r w:rsidR="003B2F5F">
        <w:rPr>
          <w:lang w:val="en-GB"/>
        </w:rPr>
        <w:t xml:space="preserve"> </w:t>
      </w:r>
      <w:r w:rsidR="003B2F5F" w:rsidRPr="003B2F5F">
        <w:rPr>
          <w:b/>
          <w:bCs/>
          <w:lang w:val="en-GB"/>
        </w:rPr>
        <w:t>(BBC, 2020)</w:t>
      </w:r>
      <w:r w:rsidR="0067662B">
        <w:rPr>
          <w:lang w:val="en-GB"/>
        </w:rPr>
        <w:t xml:space="preserve">. </w:t>
      </w:r>
    </w:p>
    <w:p w14:paraId="43717C42" w14:textId="33D47C9D" w:rsidR="00B329C1" w:rsidRDefault="00790F08" w:rsidP="00B329C1">
      <w:pPr>
        <w:pStyle w:val="3"/>
        <w:rPr>
          <w:lang w:val="en-GB"/>
        </w:rPr>
      </w:pPr>
      <w:bookmarkStart w:id="7" w:name="_Toc123077578"/>
      <w:r>
        <w:rPr>
          <w:lang w:val="en-GB"/>
        </w:rPr>
        <w:t>The human</w:t>
      </w:r>
      <w:r w:rsidR="00B329C1">
        <w:rPr>
          <w:lang w:val="en-GB"/>
        </w:rPr>
        <w:t xml:space="preserve"> side of enterprises</w:t>
      </w:r>
      <w:bookmarkEnd w:id="7"/>
      <w:r w:rsidR="00B329C1">
        <w:rPr>
          <w:lang w:val="en-GB"/>
        </w:rPr>
        <w:t xml:space="preserve"> </w:t>
      </w:r>
    </w:p>
    <w:p w14:paraId="4EEB625F" w14:textId="67C2B694" w:rsidR="0067662B" w:rsidRDefault="007E6B12" w:rsidP="007E6B12">
      <w:pPr>
        <w:spacing w:line="360" w:lineRule="auto"/>
        <w:rPr>
          <w:lang w:val="en-GB"/>
        </w:rPr>
      </w:pPr>
      <w:r>
        <w:rPr>
          <w:lang w:val="en-GB"/>
        </w:rPr>
        <w:t xml:space="preserve">4500 out of 15000 employees were redundant, which led to media </w:t>
      </w:r>
      <w:r w:rsidR="00D72831">
        <w:rPr>
          <w:lang w:val="en-GB"/>
        </w:rPr>
        <w:t>outbursts</w:t>
      </w:r>
      <w:r>
        <w:rPr>
          <w:lang w:val="en-GB"/>
        </w:rPr>
        <w:t xml:space="preserve"> against the company. </w:t>
      </w:r>
      <w:r w:rsidR="00E336ED">
        <w:rPr>
          <w:lang w:val="en-GB"/>
        </w:rPr>
        <w:t>The focus of that action was to maintain the well-being of the company,</w:t>
      </w:r>
      <w:r w:rsidR="000F3FA7">
        <w:rPr>
          <w:lang w:val="en-GB"/>
        </w:rPr>
        <w:t xml:space="preserve"> as major losses of £1.3 billion were reported </w:t>
      </w:r>
      <w:r w:rsidR="000F3FA7" w:rsidRPr="00B666EC">
        <w:rPr>
          <w:b/>
          <w:bCs/>
          <w:lang w:val="en-GB"/>
        </w:rPr>
        <w:t>(</w:t>
      </w:r>
      <w:r w:rsidR="00B666EC" w:rsidRPr="00B666EC">
        <w:rPr>
          <w:b/>
          <w:bCs/>
          <w:lang w:val="en-GB"/>
        </w:rPr>
        <w:t>Kollewe &amp; Topham, 2020</w:t>
      </w:r>
      <w:r w:rsidR="000F3FA7" w:rsidRPr="00B666EC">
        <w:rPr>
          <w:b/>
          <w:bCs/>
          <w:lang w:val="en-GB"/>
        </w:rPr>
        <w:t>)</w:t>
      </w:r>
      <w:r w:rsidR="000F3FA7">
        <w:rPr>
          <w:lang w:val="en-GB"/>
        </w:rPr>
        <w:t>.</w:t>
      </w:r>
      <w:r w:rsidR="00B666EC">
        <w:rPr>
          <w:lang w:val="en-GB"/>
        </w:rPr>
        <w:t xml:space="preserve"> The decision </w:t>
      </w:r>
      <w:r w:rsidR="009E353D">
        <w:rPr>
          <w:lang w:val="en-GB"/>
        </w:rPr>
        <w:t>helped maintain the company even after those major losses, however</w:t>
      </w:r>
      <w:r w:rsidR="00537C33">
        <w:rPr>
          <w:lang w:val="en-GB"/>
        </w:rPr>
        <w:t>,</w:t>
      </w:r>
      <w:r w:rsidR="009E353D">
        <w:rPr>
          <w:lang w:val="en-GB"/>
        </w:rPr>
        <w:t xml:space="preserve"> it was contrary to the basic understanding of human rights and employ</w:t>
      </w:r>
      <w:r w:rsidR="00537C33">
        <w:rPr>
          <w:lang w:val="en-GB"/>
        </w:rPr>
        <w:t xml:space="preserve">ment rights of the redundant individuals. </w:t>
      </w:r>
      <w:r w:rsidR="000F3FA7">
        <w:rPr>
          <w:lang w:val="en-GB"/>
        </w:rPr>
        <w:t xml:space="preserve">  </w:t>
      </w:r>
      <w:r w:rsidR="00E336ED">
        <w:rPr>
          <w:lang w:val="en-GB"/>
        </w:rPr>
        <w:t xml:space="preserve"> </w:t>
      </w:r>
    </w:p>
    <w:p w14:paraId="45AAAFC4" w14:textId="77777777" w:rsidR="00414EB9" w:rsidRDefault="005A003B" w:rsidP="007E6B12">
      <w:pPr>
        <w:spacing w:line="360" w:lineRule="auto"/>
        <w:rPr>
          <w:lang w:val="en-GB"/>
        </w:rPr>
      </w:pPr>
      <w:r>
        <w:rPr>
          <w:lang w:val="en-GB"/>
        </w:rPr>
        <w:t xml:space="preserve">EasyJet employees experienced major shock due to the drastic changes in </w:t>
      </w:r>
      <w:r w:rsidR="006F15EE">
        <w:rPr>
          <w:lang w:val="en-GB"/>
        </w:rPr>
        <w:t xml:space="preserve">daily activities </w:t>
      </w:r>
      <w:r w:rsidR="006957B6">
        <w:rPr>
          <w:lang w:val="en-GB"/>
        </w:rPr>
        <w:t>and</w:t>
      </w:r>
      <w:r w:rsidR="006F15EE">
        <w:rPr>
          <w:lang w:val="en-GB"/>
        </w:rPr>
        <w:t xml:space="preserve"> the threat</w:t>
      </w:r>
      <w:r w:rsidR="00F17522">
        <w:rPr>
          <w:lang w:val="en-GB"/>
        </w:rPr>
        <w:t xml:space="preserve"> of being incapable to cover their basic expenses and reassure their safety. </w:t>
      </w:r>
      <w:r w:rsidR="00DF5490">
        <w:rPr>
          <w:lang w:val="en-GB"/>
        </w:rPr>
        <w:t xml:space="preserve">The uncertainty </w:t>
      </w:r>
      <w:r w:rsidR="009343C7">
        <w:rPr>
          <w:lang w:val="en-GB"/>
        </w:rPr>
        <w:t>that</w:t>
      </w:r>
      <w:r w:rsidR="007C0EA0">
        <w:rPr>
          <w:lang w:val="en-GB"/>
        </w:rPr>
        <w:t xml:space="preserve"> those employees experienced, </w:t>
      </w:r>
      <w:r w:rsidR="009343C7">
        <w:rPr>
          <w:lang w:val="en-GB"/>
        </w:rPr>
        <w:t xml:space="preserve">the </w:t>
      </w:r>
      <w:r w:rsidR="007C0EA0">
        <w:rPr>
          <w:lang w:val="en-GB"/>
        </w:rPr>
        <w:t xml:space="preserve">same as many other employees from different companies and industries </w:t>
      </w:r>
      <w:r w:rsidR="009343C7">
        <w:rPr>
          <w:lang w:val="en-GB"/>
        </w:rPr>
        <w:t xml:space="preserve">led to stress and worsen mental health. </w:t>
      </w:r>
      <w:r w:rsidR="00C66723">
        <w:rPr>
          <w:lang w:val="en-GB"/>
        </w:rPr>
        <w:t xml:space="preserve">Statistics show </w:t>
      </w:r>
      <w:r w:rsidR="00B32F73">
        <w:rPr>
          <w:lang w:val="en-GB"/>
        </w:rPr>
        <w:t xml:space="preserve">a </w:t>
      </w:r>
      <w:r w:rsidR="00C66723">
        <w:rPr>
          <w:lang w:val="en-GB"/>
        </w:rPr>
        <w:t>25% increase in th</w:t>
      </w:r>
      <w:r w:rsidR="00B32F73">
        <w:rPr>
          <w:lang w:val="en-GB"/>
        </w:rPr>
        <w:t xml:space="preserve">e number of individuals struggling with anxiety and depression </w:t>
      </w:r>
      <w:r w:rsidR="00B32F73" w:rsidRPr="00414EB9">
        <w:rPr>
          <w:b/>
          <w:bCs/>
          <w:lang w:val="en-GB"/>
        </w:rPr>
        <w:t>(</w:t>
      </w:r>
      <w:r w:rsidR="00414EB9" w:rsidRPr="00414EB9">
        <w:rPr>
          <w:b/>
          <w:bCs/>
          <w:lang w:val="en-GB"/>
        </w:rPr>
        <w:t>Brunier &amp; Drysdale, 2022</w:t>
      </w:r>
      <w:r w:rsidR="00B32F73" w:rsidRPr="00414EB9">
        <w:rPr>
          <w:b/>
          <w:bCs/>
          <w:lang w:val="en-GB"/>
        </w:rPr>
        <w:t>)</w:t>
      </w:r>
      <w:r w:rsidR="00B32F73">
        <w:rPr>
          <w:lang w:val="en-GB"/>
        </w:rPr>
        <w:t xml:space="preserve">. </w:t>
      </w:r>
    </w:p>
    <w:p w14:paraId="3B44AEF1" w14:textId="7C70F044" w:rsidR="00C55D47" w:rsidRDefault="00C55D47" w:rsidP="007E6B12">
      <w:pPr>
        <w:spacing w:line="360" w:lineRule="auto"/>
        <w:rPr>
          <w:lang w:val="en-GB"/>
        </w:rPr>
      </w:pPr>
      <w:r>
        <w:rPr>
          <w:lang w:val="en-GB"/>
        </w:rPr>
        <w:t>T</w:t>
      </w:r>
      <w:r w:rsidR="002C014A">
        <w:rPr>
          <w:lang w:val="en-GB"/>
        </w:rPr>
        <w:t xml:space="preserve">he company is incapable of developing </w:t>
      </w:r>
      <w:r w:rsidR="00501F5F">
        <w:rPr>
          <w:lang w:val="en-GB"/>
        </w:rPr>
        <w:t xml:space="preserve">a </w:t>
      </w:r>
      <w:r w:rsidR="002C014A">
        <w:rPr>
          <w:lang w:val="en-GB"/>
        </w:rPr>
        <w:t>trustworthy relationship with its employees</w:t>
      </w:r>
      <w:r w:rsidR="004D427E">
        <w:rPr>
          <w:lang w:val="en-GB"/>
        </w:rPr>
        <w:t xml:space="preserve"> from then on, leading to giving them lesser and lesser power of authority and </w:t>
      </w:r>
      <w:r w:rsidR="00501F5F">
        <w:rPr>
          <w:lang w:val="en-GB"/>
        </w:rPr>
        <w:t xml:space="preserve">capability of controlling their employees and demanding the best possible performance. </w:t>
      </w:r>
      <w:r w:rsidR="00FC641D">
        <w:rPr>
          <w:lang w:val="en-GB"/>
        </w:rPr>
        <w:t xml:space="preserve">As a budget airline, EasyJet’s employees are not required to follow through </w:t>
      </w:r>
      <w:r w:rsidR="00371DC4">
        <w:rPr>
          <w:lang w:val="en-GB"/>
        </w:rPr>
        <w:t xml:space="preserve">with </w:t>
      </w:r>
      <w:r w:rsidR="00FC641D">
        <w:rPr>
          <w:lang w:val="en-GB"/>
        </w:rPr>
        <w:t>requirements like in Qatar Airways</w:t>
      </w:r>
      <w:r w:rsidR="00775256">
        <w:rPr>
          <w:lang w:val="en-GB"/>
        </w:rPr>
        <w:t>,</w:t>
      </w:r>
      <w:r w:rsidR="00FC641D">
        <w:rPr>
          <w:lang w:val="en-GB"/>
        </w:rPr>
        <w:t xml:space="preserve"> for example</w:t>
      </w:r>
      <w:r w:rsidR="00371DC4">
        <w:rPr>
          <w:lang w:val="en-GB"/>
        </w:rPr>
        <w:t>, however, they have still been majorly mistreated</w:t>
      </w:r>
      <w:r w:rsidR="00FC641D">
        <w:rPr>
          <w:lang w:val="en-GB"/>
        </w:rPr>
        <w:t xml:space="preserve">. </w:t>
      </w:r>
    </w:p>
    <w:p w14:paraId="61A607C2" w14:textId="35EAA24A" w:rsidR="00371DC4" w:rsidRDefault="00371DC4" w:rsidP="007E6B12">
      <w:pPr>
        <w:spacing w:line="360" w:lineRule="auto"/>
        <w:rPr>
          <w:lang w:val="en-GB"/>
        </w:rPr>
      </w:pPr>
      <w:r>
        <w:rPr>
          <w:lang w:val="en-GB"/>
        </w:rPr>
        <w:t xml:space="preserve">The choice made by </w:t>
      </w:r>
      <w:r w:rsidR="00775256">
        <w:rPr>
          <w:lang w:val="en-GB"/>
        </w:rPr>
        <w:t xml:space="preserve">EasyJet as </w:t>
      </w:r>
      <w:r w:rsidR="00614321">
        <w:rPr>
          <w:lang w:val="en-GB"/>
        </w:rPr>
        <w:t xml:space="preserve">an </w:t>
      </w:r>
      <w:r w:rsidR="00775256">
        <w:rPr>
          <w:lang w:val="en-GB"/>
        </w:rPr>
        <w:t xml:space="preserve">employer wasn’t </w:t>
      </w:r>
      <w:r w:rsidR="00614321">
        <w:rPr>
          <w:lang w:val="en-GB"/>
        </w:rPr>
        <w:t xml:space="preserve">right, however, it was necessary for the well-being of the company. </w:t>
      </w:r>
    </w:p>
    <w:p w14:paraId="6B8AA12E" w14:textId="77777777" w:rsidR="00614321" w:rsidRDefault="00614321" w:rsidP="007E6B12">
      <w:pPr>
        <w:spacing w:line="360" w:lineRule="auto"/>
        <w:rPr>
          <w:lang w:val="en-GB"/>
        </w:rPr>
      </w:pPr>
    </w:p>
    <w:p w14:paraId="4C1F8961" w14:textId="77777777" w:rsidR="00614321" w:rsidRDefault="00614321" w:rsidP="007E6B12">
      <w:pPr>
        <w:spacing w:line="360" w:lineRule="auto"/>
        <w:rPr>
          <w:lang w:val="en-GB"/>
        </w:rPr>
      </w:pPr>
    </w:p>
    <w:p w14:paraId="1980FF9E" w14:textId="7EE20468" w:rsidR="00614321" w:rsidRDefault="00614321" w:rsidP="00614321">
      <w:pPr>
        <w:pStyle w:val="1"/>
        <w:rPr>
          <w:lang w:val="en-GB"/>
        </w:rPr>
      </w:pPr>
      <w:bookmarkStart w:id="8" w:name="_Toc123077579"/>
      <w:r>
        <w:rPr>
          <w:lang w:val="en-GB"/>
        </w:rPr>
        <w:lastRenderedPageBreak/>
        <w:t>Conclusion</w:t>
      </w:r>
      <w:bookmarkEnd w:id="8"/>
    </w:p>
    <w:p w14:paraId="2EBB9F3D" w14:textId="1C6B89DD" w:rsidR="00537C33" w:rsidRDefault="009343C7" w:rsidP="007E6B12">
      <w:pPr>
        <w:spacing w:line="360" w:lineRule="auto"/>
        <w:rPr>
          <w:lang w:val="en-GB"/>
        </w:rPr>
      </w:pPr>
      <w:r>
        <w:rPr>
          <w:lang w:val="en-GB"/>
        </w:rPr>
        <w:t xml:space="preserve"> </w:t>
      </w:r>
      <w:r w:rsidR="00614321">
        <w:rPr>
          <w:lang w:val="en-GB"/>
        </w:rPr>
        <w:t xml:space="preserve">The relationship between Maslow’s Hierarchy of Needs and </w:t>
      </w:r>
      <w:r w:rsidR="007C61E5">
        <w:rPr>
          <w:lang w:val="en-GB"/>
        </w:rPr>
        <w:t>the</w:t>
      </w:r>
      <w:r w:rsidR="00C0579F">
        <w:rPr>
          <w:lang w:val="en-GB"/>
        </w:rPr>
        <w:t xml:space="preserve"> authority upheld by employers shows how the employers can require </w:t>
      </w:r>
      <w:r w:rsidR="00DD0AC0">
        <w:rPr>
          <w:lang w:val="en-GB"/>
        </w:rPr>
        <w:t xml:space="preserve">more from employees as long as they provide them </w:t>
      </w:r>
      <w:r w:rsidR="00E12275">
        <w:rPr>
          <w:lang w:val="en-GB"/>
        </w:rPr>
        <w:t>with accurate treatment, pay rate and respect as individuals</w:t>
      </w:r>
      <w:r w:rsidR="00FA5EA3">
        <w:rPr>
          <w:lang w:val="en-GB"/>
        </w:rPr>
        <w:t xml:space="preserve">. The basic needs of people are the same, however sometimes employers take advantage of those needs, or in </w:t>
      </w:r>
      <w:r w:rsidR="00D46793">
        <w:rPr>
          <w:lang w:val="en-GB"/>
        </w:rPr>
        <w:t xml:space="preserve">similar cases employees take advantage of their employers by abusing their </w:t>
      </w:r>
      <w:r w:rsidR="00080624">
        <w:rPr>
          <w:lang w:val="en-GB"/>
        </w:rPr>
        <w:t xml:space="preserve">leadership methods. </w:t>
      </w:r>
    </w:p>
    <w:p w14:paraId="071087C9" w14:textId="5133A09F" w:rsidR="0097349A" w:rsidRDefault="0097349A" w:rsidP="007E6B12">
      <w:pPr>
        <w:spacing w:line="360" w:lineRule="auto"/>
        <w:rPr>
          <w:lang w:val="en-GB"/>
        </w:rPr>
      </w:pPr>
      <w:r>
        <w:rPr>
          <w:lang w:val="en-GB"/>
        </w:rPr>
        <w:t xml:space="preserve">To maintain healthy relationship between employers and employees is necessary to be implemented diverse management and leadership methods which are </w:t>
      </w:r>
      <w:r w:rsidR="00C61270">
        <w:rPr>
          <w:lang w:val="en-GB"/>
        </w:rPr>
        <w:t xml:space="preserve">applicable and not contrary to the rights of any side. </w:t>
      </w:r>
      <w:r w:rsidR="007C61E5">
        <w:rPr>
          <w:lang w:val="en-GB"/>
        </w:rPr>
        <w:t xml:space="preserve">The covid-19 pandemic </w:t>
      </w:r>
      <w:r w:rsidR="005A4C3B">
        <w:rPr>
          <w:lang w:val="en-GB"/>
        </w:rPr>
        <w:t xml:space="preserve">forced many businesses to take hard decisions in terminating the employment of their staff in regard to keeping their businesses running and financially healthy. </w:t>
      </w:r>
    </w:p>
    <w:p w14:paraId="2A2EC334" w14:textId="0B8ACF9A" w:rsidR="007177A3" w:rsidRDefault="00F74D45" w:rsidP="007E6B12">
      <w:pPr>
        <w:spacing w:line="360" w:lineRule="auto"/>
        <w:rPr>
          <w:lang w:val="en-GB"/>
        </w:rPr>
      </w:pPr>
      <w:r>
        <w:rPr>
          <w:lang w:val="en-GB"/>
        </w:rPr>
        <w:t xml:space="preserve">When employer-employee relationships are under discussion, usually </w:t>
      </w:r>
      <w:r w:rsidR="000A07FD">
        <w:rPr>
          <w:lang w:val="en-GB"/>
        </w:rPr>
        <w:t xml:space="preserve">under consideration is taken the organizational structure and culture based on which that relationship is developed. </w:t>
      </w:r>
      <w:r w:rsidR="007177A3">
        <w:rPr>
          <w:lang w:val="en-GB"/>
        </w:rPr>
        <w:t xml:space="preserve">Yet it all depends on experience and personal characteristics. </w:t>
      </w:r>
    </w:p>
    <w:p w14:paraId="674AFD0B" w14:textId="77777777" w:rsidR="007177A3" w:rsidRDefault="007177A3">
      <w:pPr>
        <w:rPr>
          <w:lang w:val="en-GB"/>
        </w:rPr>
      </w:pPr>
      <w:r>
        <w:rPr>
          <w:lang w:val="en-GB"/>
        </w:rPr>
        <w:br w:type="page"/>
      </w:r>
    </w:p>
    <w:p w14:paraId="12CE3318" w14:textId="668D84F2" w:rsidR="005A4C3B" w:rsidRDefault="00E14375" w:rsidP="00E14375">
      <w:pPr>
        <w:pStyle w:val="1"/>
        <w:rPr>
          <w:lang w:val="en-GB"/>
        </w:rPr>
      </w:pPr>
      <w:bookmarkStart w:id="9" w:name="_Toc123077580"/>
      <w:r>
        <w:rPr>
          <w:lang w:val="en-GB"/>
        </w:rPr>
        <w:lastRenderedPageBreak/>
        <w:t>References</w:t>
      </w:r>
      <w:bookmarkEnd w:id="9"/>
    </w:p>
    <w:p w14:paraId="327F6321" w14:textId="77777777" w:rsidR="00E14375" w:rsidRPr="00D855A2" w:rsidRDefault="00E14375" w:rsidP="00E14375">
      <w:pPr>
        <w:pStyle w:val="af7"/>
        <w:numPr>
          <w:ilvl w:val="0"/>
          <w:numId w:val="1"/>
        </w:numPr>
        <w:spacing w:before="0" w:beforeAutospacing="0" w:after="180" w:afterAutospacing="0" w:line="360" w:lineRule="auto"/>
        <w:rPr>
          <w:rFonts w:asciiTheme="minorHAnsi" w:hAnsiTheme="minorHAnsi" w:cstheme="minorHAnsi"/>
          <w:b/>
          <w:bCs/>
          <w:color w:val="000000"/>
          <w:sz w:val="22"/>
          <w:szCs w:val="22"/>
        </w:rPr>
      </w:pPr>
      <w:r w:rsidRPr="00D855A2">
        <w:rPr>
          <w:rFonts w:asciiTheme="minorHAnsi" w:hAnsiTheme="minorHAnsi" w:cstheme="minorHAnsi"/>
          <w:b/>
          <w:bCs/>
          <w:color w:val="000000"/>
          <w:sz w:val="22"/>
          <w:szCs w:val="22"/>
        </w:rPr>
        <w:t>Hopper, E., 2020. </w:t>
      </w:r>
      <w:r w:rsidRPr="00D855A2">
        <w:rPr>
          <w:rFonts w:asciiTheme="minorHAnsi" w:hAnsiTheme="minorHAnsi" w:cstheme="minorHAnsi"/>
          <w:b/>
          <w:bCs/>
          <w:i/>
          <w:iCs/>
          <w:color w:val="000000"/>
          <w:sz w:val="22"/>
          <w:szCs w:val="22"/>
        </w:rPr>
        <w:t>Maslow's Hierarchy of Needs Explained</w:t>
      </w:r>
      <w:r w:rsidRPr="00D855A2">
        <w:rPr>
          <w:rFonts w:asciiTheme="minorHAnsi" w:hAnsiTheme="minorHAnsi" w:cstheme="minorHAnsi"/>
          <w:b/>
          <w:bCs/>
          <w:color w:val="000000"/>
          <w:sz w:val="22"/>
          <w:szCs w:val="22"/>
        </w:rPr>
        <w:t>. [online] ThoughtCo. Available at: &lt;https://www.thoughtco.com/maslows-hierarchy-of-needs-4582571&gt; [Accessed 1 July 2022].</w:t>
      </w:r>
    </w:p>
    <w:p w14:paraId="5C0AC274" w14:textId="77777777" w:rsidR="00E14375" w:rsidRPr="00D855A2" w:rsidRDefault="00E14375" w:rsidP="00E14375">
      <w:pPr>
        <w:pStyle w:val="af7"/>
        <w:numPr>
          <w:ilvl w:val="0"/>
          <w:numId w:val="1"/>
        </w:numPr>
        <w:spacing w:line="360" w:lineRule="auto"/>
        <w:rPr>
          <w:b/>
          <w:bCs/>
        </w:rPr>
      </w:pPr>
      <w:r w:rsidRPr="00D855A2">
        <w:rPr>
          <w:b/>
          <w:bCs/>
        </w:rPr>
        <w:t xml:space="preserve">Brunier, A. and Drysdale, C. (2022) </w:t>
      </w:r>
      <w:r w:rsidRPr="00D855A2">
        <w:rPr>
          <w:b/>
          <w:bCs/>
          <w:i/>
          <w:iCs/>
        </w:rPr>
        <w:t>Covid-19 pandemic triggers 25% increase in prevalence of anxiety and depression worldwide</w:t>
      </w:r>
      <w:r w:rsidRPr="00D855A2">
        <w:rPr>
          <w:b/>
          <w:bCs/>
        </w:rPr>
        <w:t xml:space="preserve">, </w:t>
      </w:r>
      <w:r w:rsidRPr="00D855A2">
        <w:rPr>
          <w:b/>
          <w:bCs/>
          <w:i/>
          <w:iCs/>
        </w:rPr>
        <w:t>World Health Organization</w:t>
      </w:r>
      <w:r w:rsidRPr="00D855A2">
        <w:rPr>
          <w:b/>
          <w:bCs/>
        </w:rPr>
        <w:t xml:space="preserve">. World Health Organization. Available at: https://www.who.int/news/item/02-03-2022-covid-19-pandemic-triggers-25-increase-in-prevalence-of-anxiety-and-depression-worldwide (Accessed: December 20, 2022). </w:t>
      </w:r>
    </w:p>
    <w:p w14:paraId="23D2B156" w14:textId="77777777" w:rsidR="00E14375" w:rsidRPr="00D855A2" w:rsidRDefault="00E14375" w:rsidP="00E14375">
      <w:pPr>
        <w:pStyle w:val="af7"/>
        <w:numPr>
          <w:ilvl w:val="0"/>
          <w:numId w:val="1"/>
        </w:numPr>
        <w:spacing w:line="360" w:lineRule="auto"/>
        <w:rPr>
          <w:b/>
          <w:bCs/>
        </w:rPr>
      </w:pPr>
      <w:r w:rsidRPr="00D855A2">
        <w:rPr>
          <w:b/>
          <w:bCs/>
          <w:i/>
          <w:iCs/>
        </w:rPr>
        <w:t>Coronavirus: Easyjet plans up to 4,500 job cuts</w:t>
      </w:r>
      <w:r w:rsidRPr="00D855A2">
        <w:rPr>
          <w:b/>
          <w:bCs/>
        </w:rPr>
        <w:t xml:space="preserve"> (2020) </w:t>
      </w:r>
      <w:r w:rsidRPr="00D855A2">
        <w:rPr>
          <w:b/>
          <w:bCs/>
          <w:i/>
          <w:iCs/>
        </w:rPr>
        <w:t>BBC News</w:t>
      </w:r>
      <w:r w:rsidRPr="00D855A2">
        <w:rPr>
          <w:b/>
          <w:bCs/>
        </w:rPr>
        <w:t xml:space="preserve">. BBC. Available at: https://www.bbc.co.uk/news/business-52830665 (Accessed: December 20, 2022). </w:t>
      </w:r>
    </w:p>
    <w:p w14:paraId="64E9F7DF" w14:textId="77777777" w:rsidR="00E14375" w:rsidRPr="00D855A2" w:rsidRDefault="00E14375" w:rsidP="00E14375">
      <w:pPr>
        <w:pStyle w:val="af7"/>
        <w:numPr>
          <w:ilvl w:val="0"/>
          <w:numId w:val="1"/>
        </w:numPr>
        <w:spacing w:line="360" w:lineRule="auto"/>
        <w:rPr>
          <w:b/>
          <w:bCs/>
        </w:rPr>
      </w:pPr>
      <w:r w:rsidRPr="00D855A2">
        <w:rPr>
          <w:b/>
          <w:bCs/>
        </w:rPr>
        <w:t xml:space="preserve">Davies, R. (2020) </w:t>
      </w:r>
      <w:r w:rsidRPr="00D855A2">
        <w:rPr>
          <w:b/>
          <w:bCs/>
          <w:i/>
          <w:iCs/>
        </w:rPr>
        <w:t>Covid has left EasyJet 'hanging by Thread', union official tells staff</w:t>
      </w:r>
      <w:r w:rsidRPr="00D855A2">
        <w:rPr>
          <w:b/>
          <w:bCs/>
        </w:rPr>
        <w:t xml:space="preserve">, </w:t>
      </w:r>
      <w:r w:rsidRPr="00D855A2">
        <w:rPr>
          <w:b/>
          <w:bCs/>
          <w:i/>
          <w:iCs/>
        </w:rPr>
        <w:t>The Guardian</w:t>
      </w:r>
      <w:r w:rsidRPr="00D855A2">
        <w:rPr>
          <w:b/>
          <w:bCs/>
        </w:rPr>
        <w:t xml:space="preserve">. Guardian News and Media. Available at: https://www.theguardian.com/business/2020/sep/26/covid-has-left-easyjet-hanging-by-thread-union-official-tells-staff (Accessed: December 20, 2022). </w:t>
      </w:r>
    </w:p>
    <w:p w14:paraId="7ED718B9" w14:textId="77777777" w:rsidR="00E14375" w:rsidRPr="00D855A2" w:rsidRDefault="00E14375" w:rsidP="00E14375">
      <w:pPr>
        <w:pStyle w:val="af7"/>
        <w:numPr>
          <w:ilvl w:val="0"/>
          <w:numId w:val="1"/>
        </w:numPr>
        <w:spacing w:line="360" w:lineRule="auto"/>
        <w:rPr>
          <w:b/>
          <w:bCs/>
        </w:rPr>
      </w:pPr>
      <w:r w:rsidRPr="00D855A2">
        <w:rPr>
          <w:b/>
          <w:bCs/>
        </w:rPr>
        <w:t xml:space="preserve">Holton, K. (2021) </w:t>
      </w:r>
      <w:r w:rsidRPr="00D855A2">
        <w:rPr>
          <w:b/>
          <w:bCs/>
          <w:i/>
          <w:iCs/>
        </w:rPr>
        <w:t>Airline EasyJet sees softening in demand as Covid Clouds Outlook</w:t>
      </w:r>
      <w:r w:rsidRPr="00D855A2">
        <w:rPr>
          <w:b/>
          <w:bCs/>
        </w:rPr>
        <w:t xml:space="preserve">, </w:t>
      </w:r>
      <w:r w:rsidRPr="00D855A2">
        <w:rPr>
          <w:b/>
          <w:bCs/>
          <w:i/>
          <w:iCs/>
        </w:rPr>
        <w:t>Reuters</w:t>
      </w:r>
      <w:r w:rsidRPr="00D855A2">
        <w:rPr>
          <w:b/>
          <w:bCs/>
        </w:rPr>
        <w:t xml:space="preserve">. Thomson Reuters. Available at: https://www.reuters.com/business/aerospace-defense/easyjet-sees-softening-demand-omicron-variant-2021-11-30/ (Accessed: December 20, 2022). </w:t>
      </w:r>
    </w:p>
    <w:p w14:paraId="1CDC74EF" w14:textId="77777777" w:rsidR="00E14375" w:rsidRPr="00D855A2" w:rsidRDefault="00E14375" w:rsidP="00E14375">
      <w:pPr>
        <w:pStyle w:val="af7"/>
        <w:numPr>
          <w:ilvl w:val="0"/>
          <w:numId w:val="1"/>
        </w:numPr>
        <w:spacing w:line="360" w:lineRule="auto"/>
        <w:rPr>
          <w:b/>
          <w:bCs/>
        </w:rPr>
      </w:pPr>
      <w:r w:rsidRPr="00D855A2">
        <w:rPr>
          <w:b/>
          <w:bCs/>
        </w:rPr>
        <w:t xml:space="preserve">Kollewe, J. and Topham, G. (2020) </w:t>
      </w:r>
      <w:r w:rsidRPr="00D855A2">
        <w:rPr>
          <w:b/>
          <w:bCs/>
          <w:i/>
          <w:iCs/>
        </w:rPr>
        <w:t>EasyJet slumps to £1.3bn loss as Covid forces it to cut flights</w:t>
      </w:r>
      <w:r w:rsidRPr="00D855A2">
        <w:rPr>
          <w:b/>
          <w:bCs/>
        </w:rPr>
        <w:t xml:space="preserve">, </w:t>
      </w:r>
      <w:r w:rsidRPr="00D855A2">
        <w:rPr>
          <w:b/>
          <w:bCs/>
          <w:i/>
          <w:iCs/>
        </w:rPr>
        <w:t>The Guardian</w:t>
      </w:r>
      <w:r w:rsidRPr="00D855A2">
        <w:rPr>
          <w:b/>
          <w:bCs/>
        </w:rPr>
        <w:t xml:space="preserve">. Guardian News and Media. Available at: https://www.theguardian.com/business/2020/nov/17/easyjet-loss-covid-cut-flights-vaccine-bookings (Accessed: December 20, 2022). </w:t>
      </w:r>
    </w:p>
    <w:p w14:paraId="507EB4E3" w14:textId="77777777" w:rsidR="00E14375" w:rsidRPr="00D855A2" w:rsidRDefault="00E14375" w:rsidP="00E14375">
      <w:pPr>
        <w:pStyle w:val="af7"/>
        <w:numPr>
          <w:ilvl w:val="0"/>
          <w:numId w:val="1"/>
        </w:numPr>
        <w:spacing w:line="360" w:lineRule="auto"/>
        <w:rPr>
          <w:b/>
          <w:bCs/>
        </w:rPr>
      </w:pPr>
      <w:r w:rsidRPr="00D855A2">
        <w:rPr>
          <w:b/>
          <w:bCs/>
        </w:rPr>
        <w:t xml:space="preserve">Mcleod, S. (2020) </w:t>
      </w:r>
      <w:r w:rsidRPr="00D855A2">
        <w:rPr>
          <w:b/>
          <w:bCs/>
          <w:i/>
          <w:iCs/>
        </w:rPr>
        <w:t>Maslow's hierarchy of needs</w:t>
      </w:r>
      <w:r w:rsidRPr="00D855A2">
        <w:rPr>
          <w:b/>
          <w:bCs/>
        </w:rPr>
        <w:t xml:space="preserve">, </w:t>
      </w:r>
      <w:r w:rsidRPr="00D855A2">
        <w:rPr>
          <w:b/>
          <w:bCs/>
          <w:i/>
          <w:iCs/>
        </w:rPr>
        <w:t>Simply Psychology</w:t>
      </w:r>
      <w:r w:rsidRPr="00D855A2">
        <w:rPr>
          <w:b/>
          <w:bCs/>
        </w:rPr>
        <w:t xml:space="preserve">. Available at: https://www.simplypsychology.org/maslow.html (Accessed: December 21, 2022). </w:t>
      </w:r>
    </w:p>
    <w:p w14:paraId="27EE4DEB" w14:textId="77777777" w:rsidR="00E14375" w:rsidRPr="00D855A2" w:rsidRDefault="00E14375" w:rsidP="00E14375">
      <w:pPr>
        <w:pStyle w:val="af7"/>
        <w:numPr>
          <w:ilvl w:val="0"/>
          <w:numId w:val="1"/>
        </w:numPr>
        <w:spacing w:line="360" w:lineRule="auto"/>
        <w:rPr>
          <w:b/>
          <w:bCs/>
        </w:rPr>
      </w:pPr>
      <w:r w:rsidRPr="00D855A2">
        <w:rPr>
          <w:b/>
          <w:bCs/>
        </w:rPr>
        <w:t xml:space="preserve">Preez, D.du (2020) </w:t>
      </w:r>
      <w:r w:rsidRPr="00D855A2">
        <w:rPr>
          <w:b/>
          <w:bCs/>
          <w:i/>
          <w:iCs/>
        </w:rPr>
        <w:t>Covid-19 leads to first EasyJet loss in 25 years - but Digital Customer Experience is top priority</w:t>
      </w:r>
      <w:r w:rsidRPr="00D855A2">
        <w:rPr>
          <w:b/>
          <w:bCs/>
        </w:rPr>
        <w:t xml:space="preserve">, </w:t>
      </w:r>
      <w:r w:rsidRPr="00D855A2">
        <w:rPr>
          <w:b/>
          <w:bCs/>
          <w:i/>
          <w:iCs/>
        </w:rPr>
        <w:t>diginomica</w:t>
      </w:r>
      <w:r w:rsidRPr="00D855A2">
        <w:rPr>
          <w:b/>
          <w:bCs/>
        </w:rPr>
        <w:t xml:space="preserve">. diginomica. Available at: https://diginomica.com/covid-19-leads-first-easyjet-loss-25-years-digital-customer-experience-top-priority (Accessed: December 20, 2022). </w:t>
      </w:r>
    </w:p>
    <w:p w14:paraId="7C3007F5" w14:textId="77777777" w:rsidR="00E14375" w:rsidRDefault="00E14375" w:rsidP="00E14375">
      <w:pPr>
        <w:pStyle w:val="af7"/>
        <w:numPr>
          <w:ilvl w:val="0"/>
          <w:numId w:val="1"/>
        </w:numPr>
        <w:spacing w:line="360" w:lineRule="auto"/>
        <w:rPr>
          <w:b/>
          <w:bCs/>
        </w:rPr>
      </w:pPr>
      <w:r w:rsidRPr="00D855A2">
        <w:rPr>
          <w:b/>
          <w:bCs/>
        </w:rPr>
        <w:t xml:space="preserve">Robinson, M. (2022) </w:t>
      </w:r>
      <w:r w:rsidRPr="00D855A2">
        <w:rPr>
          <w:b/>
          <w:bCs/>
          <w:i/>
          <w:iCs/>
        </w:rPr>
        <w:t>EasyJet cancels more flights as covid-19 impacts linger</w:t>
      </w:r>
      <w:r w:rsidRPr="00D855A2">
        <w:rPr>
          <w:b/>
          <w:bCs/>
        </w:rPr>
        <w:t xml:space="preserve">, </w:t>
      </w:r>
      <w:r w:rsidRPr="00D855A2">
        <w:rPr>
          <w:b/>
          <w:bCs/>
          <w:i/>
          <w:iCs/>
        </w:rPr>
        <w:t>Investor's Chronicle</w:t>
      </w:r>
      <w:r w:rsidRPr="00D855A2">
        <w:rPr>
          <w:b/>
          <w:bCs/>
        </w:rPr>
        <w:t xml:space="preserve">. Available at: </w:t>
      </w:r>
      <w:r w:rsidRPr="00D855A2">
        <w:rPr>
          <w:b/>
          <w:bCs/>
        </w:rPr>
        <w:lastRenderedPageBreak/>
        <w:t xml:space="preserve">https://www.investorschronicle.co.uk/news/2022/06/20/easyjet-cancels-more-flights-as-covid-19-impacts-linger/ (Accessed: December 20, 2022). </w:t>
      </w:r>
    </w:p>
    <w:p w14:paraId="59AE4F2B" w14:textId="77777777" w:rsidR="00E14375" w:rsidRPr="004F69BF" w:rsidRDefault="00E14375" w:rsidP="00E14375">
      <w:pPr>
        <w:pStyle w:val="af7"/>
        <w:numPr>
          <w:ilvl w:val="0"/>
          <w:numId w:val="1"/>
        </w:numPr>
        <w:spacing w:before="0" w:beforeAutospacing="0" w:after="180" w:afterAutospacing="0" w:line="360" w:lineRule="auto"/>
        <w:rPr>
          <w:rFonts w:ascii="Arial" w:hAnsi="Arial" w:cs="Arial"/>
          <w:b/>
          <w:bCs/>
          <w:color w:val="000000"/>
          <w:sz w:val="22"/>
          <w:szCs w:val="22"/>
        </w:rPr>
      </w:pPr>
      <w:r w:rsidRPr="004F69BF">
        <w:rPr>
          <w:rFonts w:ascii="Arial" w:hAnsi="Arial" w:cs="Arial"/>
          <w:b/>
          <w:bCs/>
          <w:color w:val="000000"/>
          <w:sz w:val="22"/>
          <w:szCs w:val="22"/>
        </w:rPr>
        <w:t>Stacey, R.D. (2012) Tools and techniques of leadership and management : meeting the challenge of complexity. Routledge. Available at: https://search.ebscohost.com/login.aspx?direct=true&amp;AuthType=sso&amp;db=cat08629a&amp;AN=alc.EDZ0000394767&amp;site=eds-live (Accessed: 22 December 2022).</w:t>
      </w:r>
    </w:p>
    <w:p w14:paraId="0F20068E" w14:textId="77777777" w:rsidR="00E14375" w:rsidRPr="004F69BF" w:rsidRDefault="00E14375" w:rsidP="00E14375">
      <w:pPr>
        <w:pStyle w:val="af7"/>
        <w:numPr>
          <w:ilvl w:val="0"/>
          <w:numId w:val="1"/>
        </w:numPr>
        <w:spacing w:before="0" w:beforeAutospacing="0" w:after="180" w:afterAutospacing="0" w:line="360" w:lineRule="auto"/>
        <w:rPr>
          <w:rFonts w:ascii="Arial" w:hAnsi="Arial" w:cs="Arial"/>
          <w:b/>
          <w:bCs/>
          <w:color w:val="000000"/>
          <w:sz w:val="22"/>
          <w:szCs w:val="22"/>
        </w:rPr>
      </w:pPr>
      <w:r w:rsidRPr="004F69BF">
        <w:rPr>
          <w:rFonts w:ascii="Arial" w:hAnsi="Arial" w:cs="Arial"/>
          <w:b/>
          <w:bCs/>
          <w:color w:val="000000"/>
          <w:sz w:val="22"/>
          <w:szCs w:val="22"/>
        </w:rPr>
        <w:t>Kenton, W., 2022. </w:t>
      </w:r>
      <w:r w:rsidRPr="004F69BF">
        <w:rPr>
          <w:rFonts w:ascii="Arial" w:hAnsi="Arial" w:cs="Arial"/>
          <w:b/>
          <w:bCs/>
          <w:i/>
          <w:iCs/>
          <w:color w:val="000000"/>
          <w:sz w:val="22"/>
          <w:szCs w:val="22"/>
        </w:rPr>
        <w:t>How Organizational Structures Work</w:t>
      </w:r>
      <w:r w:rsidRPr="004F69BF">
        <w:rPr>
          <w:rFonts w:ascii="Arial" w:hAnsi="Arial" w:cs="Arial"/>
          <w:b/>
          <w:bCs/>
          <w:color w:val="000000"/>
          <w:sz w:val="22"/>
          <w:szCs w:val="22"/>
        </w:rPr>
        <w:t>. [online] Investopedia. Available at: &lt;https://www.investopedia.com/terms/o/organizational-structure.asp&gt; [Accessed 22 December 2022].</w:t>
      </w:r>
    </w:p>
    <w:p w14:paraId="423626E8" w14:textId="151B97B3" w:rsidR="00E14375" w:rsidRPr="00E14375" w:rsidRDefault="00E14375" w:rsidP="00E14375">
      <w:pPr>
        <w:pStyle w:val="af7"/>
        <w:numPr>
          <w:ilvl w:val="0"/>
          <w:numId w:val="1"/>
        </w:numPr>
        <w:spacing w:before="0" w:beforeAutospacing="0" w:after="180" w:afterAutospacing="0" w:line="360" w:lineRule="auto"/>
        <w:rPr>
          <w:rFonts w:ascii="Arial" w:hAnsi="Arial" w:cs="Arial"/>
          <w:b/>
          <w:bCs/>
          <w:color w:val="000000"/>
          <w:sz w:val="22"/>
          <w:szCs w:val="22"/>
        </w:rPr>
      </w:pPr>
      <w:r w:rsidRPr="004F69BF">
        <w:rPr>
          <w:rFonts w:ascii="Arial" w:hAnsi="Arial" w:cs="Arial"/>
          <w:b/>
          <w:bCs/>
          <w:color w:val="000000"/>
          <w:sz w:val="22"/>
          <w:szCs w:val="22"/>
        </w:rPr>
        <w:t>Carrell, M., Jennings, D. and Heavrin, C., 1997. </w:t>
      </w:r>
      <w:r w:rsidRPr="004F69BF">
        <w:rPr>
          <w:rFonts w:ascii="Arial" w:hAnsi="Arial" w:cs="Arial"/>
          <w:b/>
          <w:bCs/>
          <w:i/>
          <w:iCs/>
          <w:color w:val="000000"/>
          <w:sz w:val="22"/>
          <w:szCs w:val="22"/>
        </w:rPr>
        <w:t>Fundamentals of organizational behavior</w:t>
      </w:r>
      <w:r w:rsidRPr="004F69BF">
        <w:rPr>
          <w:rFonts w:ascii="Arial" w:hAnsi="Arial" w:cs="Arial"/>
          <w:b/>
          <w:bCs/>
          <w:color w:val="000000"/>
          <w:sz w:val="22"/>
          <w:szCs w:val="22"/>
        </w:rPr>
        <w:t>. Upper Saddle River, N.J.: Prentice Hall.</w:t>
      </w:r>
    </w:p>
    <w:p w14:paraId="526DE68C" w14:textId="2D4B6A2E" w:rsidR="002E220E" w:rsidRDefault="002E220E" w:rsidP="007E6B12">
      <w:pPr>
        <w:spacing w:line="360" w:lineRule="auto"/>
        <w:rPr>
          <w:lang w:val="en-GB"/>
        </w:rPr>
      </w:pPr>
    </w:p>
    <w:p w14:paraId="7F68037F" w14:textId="28CBC17E" w:rsidR="00D361CD" w:rsidRPr="00D2326A" w:rsidRDefault="00D361CD" w:rsidP="007E6B12">
      <w:pPr>
        <w:spacing w:line="360" w:lineRule="auto"/>
        <w:rPr>
          <w:lang w:val="en-GB"/>
        </w:rPr>
      </w:pPr>
    </w:p>
    <w:p w14:paraId="2316C7CE" w14:textId="601A8464" w:rsidR="00AD005D" w:rsidRPr="00F35419" w:rsidRDefault="00AD005D" w:rsidP="0015175C">
      <w:pPr>
        <w:pStyle w:val="af7"/>
        <w:spacing w:before="0" w:beforeAutospacing="0" w:after="180" w:afterAutospacing="0" w:line="360" w:lineRule="auto"/>
        <w:rPr>
          <w:rFonts w:ascii="Arial" w:hAnsi="Arial" w:cs="Arial"/>
          <w:color w:val="000000"/>
          <w:sz w:val="22"/>
          <w:szCs w:val="22"/>
        </w:rPr>
      </w:pPr>
    </w:p>
    <w:sectPr w:rsidR="00AD005D" w:rsidRPr="00F35419" w:rsidSect="002F4EB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5D32"/>
    <w:multiLevelType w:val="hybridMultilevel"/>
    <w:tmpl w:val="79B20FB6"/>
    <w:lvl w:ilvl="0" w:tplc="04090001">
      <w:start w:val="1"/>
      <w:numFmt w:val="bullet"/>
      <w:lvlText w:val=""/>
      <w:lvlJc w:val="left"/>
      <w:pPr>
        <w:ind w:left="0" w:firstLine="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40297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B3"/>
    <w:rsid w:val="000206C6"/>
    <w:rsid w:val="00024600"/>
    <w:rsid w:val="0007734C"/>
    <w:rsid w:val="00080624"/>
    <w:rsid w:val="000A07FD"/>
    <w:rsid w:val="000B0E00"/>
    <w:rsid w:val="000F3FA7"/>
    <w:rsid w:val="001203C0"/>
    <w:rsid w:val="0013627E"/>
    <w:rsid w:val="0015175C"/>
    <w:rsid w:val="00170C6A"/>
    <w:rsid w:val="00180EEB"/>
    <w:rsid w:val="001B3690"/>
    <w:rsid w:val="001D53C4"/>
    <w:rsid w:val="001D55AF"/>
    <w:rsid w:val="001F0A4F"/>
    <w:rsid w:val="00207AE9"/>
    <w:rsid w:val="002130F7"/>
    <w:rsid w:val="00214ED7"/>
    <w:rsid w:val="00286436"/>
    <w:rsid w:val="002A07EC"/>
    <w:rsid w:val="002C014A"/>
    <w:rsid w:val="002E220E"/>
    <w:rsid w:val="002F4EB3"/>
    <w:rsid w:val="002F7949"/>
    <w:rsid w:val="0031173E"/>
    <w:rsid w:val="00311DFD"/>
    <w:rsid w:val="003153DA"/>
    <w:rsid w:val="003209D5"/>
    <w:rsid w:val="00351B0B"/>
    <w:rsid w:val="00357302"/>
    <w:rsid w:val="00371DC4"/>
    <w:rsid w:val="003B2F5F"/>
    <w:rsid w:val="003E3329"/>
    <w:rsid w:val="003E47BE"/>
    <w:rsid w:val="00414EB9"/>
    <w:rsid w:val="00465827"/>
    <w:rsid w:val="0047110B"/>
    <w:rsid w:val="004901DF"/>
    <w:rsid w:val="0049200F"/>
    <w:rsid w:val="004C6603"/>
    <w:rsid w:val="004D427E"/>
    <w:rsid w:val="004F58DD"/>
    <w:rsid w:val="00501F5F"/>
    <w:rsid w:val="005209F9"/>
    <w:rsid w:val="005366F3"/>
    <w:rsid w:val="00537C33"/>
    <w:rsid w:val="005445B6"/>
    <w:rsid w:val="00553BB9"/>
    <w:rsid w:val="00561B2B"/>
    <w:rsid w:val="00567683"/>
    <w:rsid w:val="00581A31"/>
    <w:rsid w:val="00591AF2"/>
    <w:rsid w:val="005938FE"/>
    <w:rsid w:val="00596B9F"/>
    <w:rsid w:val="005A003B"/>
    <w:rsid w:val="005A498D"/>
    <w:rsid w:val="005A4C3B"/>
    <w:rsid w:val="005C5543"/>
    <w:rsid w:val="005D014A"/>
    <w:rsid w:val="005D3106"/>
    <w:rsid w:val="0061077B"/>
    <w:rsid w:val="00614321"/>
    <w:rsid w:val="00651CB6"/>
    <w:rsid w:val="0067662B"/>
    <w:rsid w:val="00683E63"/>
    <w:rsid w:val="00691634"/>
    <w:rsid w:val="006957B6"/>
    <w:rsid w:val="006A52DD"/>
    <w:rsid w:val="006A57AA"/>
    <w:rsid w:val="006B6265"/>
    <w:rsid w:val="006E3352"/>
    <w:rsid w:val="006E3B72"/>
    <w:rsid w:val="006F15EE"/>
    <w:rsid w:val="0070171C"/>
    <w:rsid w:val="007018CB"/>
    <w:rsid w:val="00710B89"/>
    <w:rsid w:val="007177A3"/>
    <w:rsid w:val="007304B9"/>
    <w:rsid w:val="00733B4E"/>
    <w:rsid w:val="00765383"/>
    <w:rsid w:val="00775256"/>
    <w:rsid w:val="00790F08"/>
    <w:rsid w:val="007C0EA0"/>
    <w:rsid w:val="007C61E5"/>
    <w:rsid w:val="007C6E59"/>
    <w:rsid w:val="007D442B"/>
    <w:rsid w:val="007D77DE"/>
    <w:rsid w:val="007E6B12"/>
    <w:rsid w:val="00853B08"/>
    <w:rsid w:val="00867639"/>
    <w:rsid w:val="008970B9"/>
    <w:rsid w:val="008B1769"/>
    <w:rsid w:val="008B3980"/>
    <w:rsid w:val="008B3B77"/>
    <w:rsid w:val="008B73F4"/>
    <w:rsid w:val="008C63CD"/>
    <w:rsid w:val="0091031F"/>
    <w:rsid w:val="00912CD0"/>
    <w:rsid w:val="0092098D"/>
    <w:rsid w:val="009343C7"/>
    <w:rsid w:val="0097173D"/>
    <w:rsid w:val="0097349A"/>
    <w:rsid w:val="00973F1C"/>
    <w:rsid w:val="00981958"/>
    <w:rsid w:val="00985187"/>
    <w:rsid w:val="00985704"/>
    <w:rsid w:val="00996915"/>
    <w:rsid w:val="009A05AC"/>
    <w:rsid w:val="009A7F6B"/>
    <w:rsid w:val="009C46E1"/>
    <w:rsid w:val="009C6CC5"/>
    <w:rsid w:val="009D004F"/>
    <w:rsid w:val="009E353D"/>
    <w:rsid w:val="00A34C05"/>
    <w:rsid w:val="00A9187E"/>
    <w:rsid w:val="00AB0420"/>
    <w:rsid w:val="00AB0CD3"/>
    <w:rsid w:val="00AC49B3"/>
    <w:rsid w:val="00AD005D"/>
    <w:rsid w:val="00AE08AD"/>
    <w:rsid w:val="00B01F8B"/>
    <w:rsid w:val="00B136F8"/>
    <w:rsid w:val="00B16573"/>
    <w:rsid w:val="00B24CA5"/>
    <w:rsid w:val="00B30DFA"/>
    <w:rsid w:val="00B329C1"/>
    <w:rsid w:val="00B32F73"/>
    <w:rsid w:val="00B375BC"/>
    <w:rsid w:val="00B4493C"/>
    <w:rsid w:val="00B5331E"/>
    <w:rsid w:val="00B65565"/>
    <w:rsid w:val="00B666EC"/>
    <w:rsid w:val="00B75D4A"/>
    <w:rsid w:val="00B777A6"/>
    <w:rsid w:val="00B95A22"/>
    <w:rsid w:val="00BD1E27"/>
    <w:rsid w:val="00C0579F"/>
    <w:rsid w:val="00C05823"/>
    <w:rsid w:val="00C103AC"/>
    <w:rsid w:val="00C13B54"/>
    <w:rsid w:val="00C2506D"/>
    <w:rsid w:val="00C354AF"/>
    <w:rsid w:val="00C54CD2"/>
    <w:rsid w:val="00C55D47"/>
    <w:rsid w:val="00C61270"/>
    <w:rsid w:val="00C66723"/>
    <w:rsid w:val="00C87D57"/>
    <w:rsid w:val="00CA27A6"/>
    <w:rsid w:val="00CC6321"/>
    <w:rsid w:val="00CC7528"/>
    <w:rsid w:val="00CF4BD4"/>
    <w:rsid w:val="00D2326A"/>
    <w:rsid w:val="00D361CD"/>
    <w:rsid w:val="00D43EE3"/>
    <w:rsid w:val="00D46793"/>
    <w:rsid w:val="00D51455"/>
    <w:rsid w:val="00D71388"/>
    <w:rsid w:val="00D72831"/>
    <w:rsid w:val="00D77BFA"/>
    <w:rsid w:val="00DA1C74"/>
    <w:rsid w:val="00DC486C"/>
    <w:rsid w:val="00DD0AC0"/>
    <w:rsid w:val="00DD5A95"/>
    <w:rsid w:val="00DF5490"/>
    <w:rsid w:val="00E12275"/>
    <w:rsid w:val="00E14375"/>
    <w:rsid w:val="00E14E51"/>
    <w:rsid w:val="00E336ED"/>
    <w:rsid w:val="00E47DC2"/>
    <w:rsid w:val="00E7034B"/>
    <w:rsid w:val="00E8774A"/>
    <w:rsid w:val="00EB6E05"/>
    <w:rsid w:val="00EC3182"/>
    <w:rsid w:val="00F01275"/>
    <w:rsid w:val="00F02A29"/>
    <w:rsid w:val="00F070B1"/>
    <w:rsid w:val="00F0731F"/>
    <w:rsid w:val="00F0788A"/>
    <w:rsid w:val="00F1127A"/>
    <w:rsid w:val="00F17522"/>
    <w:rsid w:val="00F35419"/>
    <w:rsid w:val="00F43900"/>
    <w:rsid w:val="00F55F43"/>
    <w:rsid w:val="00F74D45"/>
    <w:rsid w:val="00F873E3"/>
    <w:rsid w:val="00F92184"/>
    <w:rsid w:val="00F96CF0"/>
    <w:rsid w:val="00FA2517"/>
    <w:rsid w:val="00FA5EA3"/>
    <w:rsid w:val="00FC641D"/>
    <w:rsid w:val="00FE12FF"/>
    <w:rsid w:val="00FF2E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22E45"/>
  <w15:chartTrackingRefBased/>
  <w15:docId w15:val="{E101E472-30C1-4167-B3D5-4ADF2C355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F4EB3"/>
  </w:style>
  <w:style w:type="paragraph" w:styleId="1">
    <w:name w:val="heading 1"/>
    <w:basedOn w:val="a"/>
    <w:next w:val="a"/>
    <w:link w:val="10"/>
    <w:uiPriority w:val="9"/>
    <w:qFormat/>
    <w:rsid w:val="002F4EB3"/>
    <w:pPr>
      <w:keepNext/>
      <w:keepLines/>
      <w:spacing w:before="320" w:after="80" w:line="240" w:lineRule="auto"/>
      <w:jc w:val="center"/>
      <w:outlineLvl w:val="0"/>
    </w:pPr>
    <w:rPr>
      <w:rFonts w:asciiTheme="majorHAnsi" w:eastAsiaTheme="majorEastAsia" w:hAnsiTheme="majorHAnsi" w:cstheme="majorBidi"/>
      <w:color w:val="C77C0E" w:themeColor="accent1" w:themeShade="BF"/>
      <w:sz w:val="40"/>
      <w:szCs w:val="40"/>
    </w:rPr>
  </w:style>
  <w:style w:type="paragraph" w:styleId="2">
    <w:name w:val="heading 2"/>
    <w:basedOn w:val="a"/>
    <w:next w:val="a"/>
    <w:link w:val="20"/>
    <w:uiPriority w:val="9"/>
    <w:unhideWhenUsed/>
    <w:qFormat/>
    <w:rsid w:val="002F4EB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3">
    <w:name w:val="heading 3"/>
    <w:basedOn w:val="a"/>
    <w:next w:val="a"/>
    <w:link w:val="30"/>
    <w:uiPriority w:val="9"/>
    <w:unhideWhenUsed/>
    <w:qFormat/>
    <w:rsid w:val="002F4EB3"/>
    <w:pPr>
      <w:keepNext/>
      <w:keepLines/>
      <w:spacing w:before="160" w:after="0" w:line="240" w:lineRule="auto"/>
      <w:outlineLvl w:val="2"/>
    </w:pPr>
    <w:rPr>
      <w:rFonts w:asciiTheme="majorHAnsi" w:eastAsiaTheme="majorEastAsia" w:hAnsiTheme="majorHAnsi" w:cstheme="majorBidi"/>
      <w:sz w:val="32"/>
      <w:szCs w:val="32"/>
    </w:rPr>
  </w:style>
  <w:style w:type="paragraph" w:styleId="4">
    <w:name w:val="heading 4"/>
    <w:basedOn w:val="a"/>
    <w:next w:val="a"/>
    <w:link w:val="40"/>
    <w:uiPriority w:val="9"/>
    <w:semiHidden/>
    <w:unhideWhenUsed/>
    <w:qFormat/>
    <w:rsid w:val="002F4EB3"/>
    <w:pPr>
      <w:keepNext/>
      <w:keepLines/>
      <w:spacing w:before="80" w:after="0"/>
      <w:outlineLvl w:val="3"/>
    </w:pPr>
    <w:rPr>
      <w:rFonts w:asciiTheme="majorHAnsi" w:eastAsiaTheme="majorEastAsia" w:hAnsiTheme="majorHAnsi" w:cstheme="majorBidi"/>
      <w:i/>
      <w:iCs/>
      <w:sz w:val="30"/>
      <w:szCs w:val="30"/>
    </w:rPr>
  </w:style>
  <w:style w:type="paragraph" w:styleId="5">
    <w:name w:val="heading 5"/>
    <w:basedOn w:val="a"/>
    <w:next w:val="a"/>
    <w:link w:val="50"/>
    <w:uiPriority w:val="9"/>
    <w:semiHidden/>
    <w:unhideWhenUsed/>
    <w:qFormat/>
    <w:rsid w:val="002F4EB3"/>
    <w:pPr>
      <w:keepNext/>
      <w:keepLines/>
      <w:spacing w:before="40" w:after="0"/>
      <w:outlineLvl w:val="4"/>
    </w:pPr>
    <w:rPr>
      <w:rFonts w:asciiTheme="majorHAnsi" w:eastAsiaTheme="majorEastAsia" w:hAnsiTheme="majorHAnsi" w:cstheme="majorBidi"/>
      <w:sz w:val="28"/>
      <w:szCs w:val="28"/>
    </w:rPr>
  </w:style>
  <w:style w:type="paragraph" w:styleId="6">
    <w:name w:val="heading 6"/>
    <w:basedOn w:val="a"/>
    <w:next w:val="a"/>
    <w:link w:val="60"/>
    <w:uiPriority w:val="9"/>
    <w:semiHidden/>
    <w:unhideWhenUsed/>
    <w:qFormat/>
    <w:rsid w:val="002F4EB3"/>
    <w:pPr>
      <w:keepNext/>
      <w:keepLines/>
      <w:spacing w:before="40" w:after="0"/>
      <w:outlineLvl w:val="5"/>
    </w:pPr>
    <w:rPr>
      <w:rFonts w:asciiTheme="majorHAnsi" w:eastAsiaTheme="majorEastAsia" w:hAnsiTheme="majorHAnsi" w:cstheme="majorBidi"/>
      <w:i/>
      <w:iCs/>
      <w:sz w:val="26"/>
      <w:szCs w:val="26"/>
    </w:rPr>
  </w:style>
  <w:style w:type="paragraph" w:styleId="7">
    <w:name w:val="heading 7"/>
    <w:basedOn w:val="a"/>
    <w:next w:val="a"/>
    <w:link w:val="70"/>
    <w:uiPriority w:val="9"/>
    <w:semiHidden/>
    <w:unhideWhenUsed/>
    <w:qFormat/>
    <w:rsid w:val="002F4EB3"/>
    <w:pPr>
      <w:keepNext/>
      <w:keepLines/>
      <w:spacing w:before="40" w:after="0"/>
      <w:outlineLvl w:val="6"/>
    </w:pPr>
    <w:rPr>
      <w:rFonts w:asciiTheme="majorHAnsi" w:eastAsiaTheme="majorEastAsia" w:hAnsiTheme="majorHAnsi" w:cstheme="majorBidi"/>
      <w:sz w:val="24"/>
      <w:szCs w:val="24"/>
    </w:rPr>
  </w:style>
  <w:style w:type="paragraph" w:styleId="8">
    <w:name w:val="heading 8"/>
    <w:basedOn w:val="a"/>
    <w:next w:val="a"/>
    <w:link w:val="80"/>
    <w:uiPriority w:val="9"/>
    <w:semiHidden/>
    <w:unhideWhenUsed/>
    <w:qFormat/>
    <w:rsid w:val="002F4EB3"/>
    <w:pPr>
      <w:keepNext/>
      <w:keepLines/>
      <w:spacing w:before="40" w:after="0"/>
      <w:outlineLvl w:val="7"/>
    </w:pPr>
    <w:rPr>
      <w:rFonts w:asciiTheme="majorHAnsi" w:eastAsiaTheme="majorEastAsia" w:hAnsiTheme="majorHAnsi" w:cstheme="majorBidi"/>
      <w:i/>
      <w:iCs/>
      <w:sz w:val="22"/>
      <w:szCs w:val="22"/>
    </w:rPr>
  </w:style>
  <w:style w:type="paragraph" w:styleId="9">
    <w:name w:val="heading 9"/>
    <w:basedOn w:val="a"/>
    <w:next w:val="a"/>
    <w:link w:val="90"/>
    <w:uiPriority w:val="9"/>
    <w:semiHidden/>
    <w:unhideWhenUsed/>
    <w:qFormat/>
    <w:rsid w:val="002F4EB3"/>
    <w:pPr>
      <w:keepNext/>
      <w:keepLines/>
      <w:spacing w:before="40" w:after="0"/>
      <w:outlineLvl w:val="8"/>
    </w:pPr>
    <w:rPr>
      <w:b/>
      <w:bCs/>
      <w:i/>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2F4EB3"/>
    <w:pPr>
      <w:spacing w:after="0" w:line="240" w:lineRule="auto"/>
    </w:pPr>
  </w:style>
  <w:style w:type="character" w:customStyle="1" w:styleId="a4">
    <w:name w:val="Без разредка Знак"/>
    <w:basedOn w:val="a0"/>
    <w:link w:val="a3"/>
    <w:uiPriority w:val="1"/>
    <w:rsid w:val="002F4EB3"/>
  </w:style>
  <w:style w:type="character" w:customStyle="1" w:styleId="10">
    <w:name w:val="Заглавие 1 Знак"/>
    <w:basedOn w:val="a0"/>
    <w:link w:val="1"/>
    <w:uiPriority w:val="9"/>
    <w:rsid w:val="002F4EB3"/>
    <w:rPr>
      <w:rFonts w:asciiTheme="majorHAnsi" w:eastAsiaTheme="majorEastAsia" w:hAnsiTheme="majorHAnsi" w:cstheme="majorBidi"/>
      <w:color w:val="C77C0E" w:themeColor="accent1" w:themeShade="BF"/>
      <w:sz w:val="40"/>
      <w:szCs w:val="40"/>
    </w:rPr>
  </w:style>
  <w:style w:type="paragraph" w:styleId="a5">
    <w:name w:val="TOC Heading"/>
    <w:basedOn w:val="1"/>
    <w:next w:val="a"/>
    <w:uiPriority w:val="39"/>
    <w:unhideWhenUsed/>
    <w:qFormat/>
    <w:rsid w:val="002F4EB3"/>
    <w:pPr>
      <w:outlineLvl w:val="9"/>
    </w:pPr>
  </w:style>
  <w:style w:type="character" w:customStyle="1" w:styleId="20">
    <w:name w:val="Заглавие 2 Знак"/>
    <w:basedOn w:val="a0"/>
    <w:link w:val="2"/>
    <w:uiPriority w:val="9"/>
    <w:rsid w:val="002F4EB3"/>
    <w:rPr>
      <w:rFonts w:asciiTheme="majorHAnsi" w:eastAsiaTheme="majorEastAsia" w:hAnsiTheme="majorHAnsi" w:cstheme="majorBidi"/>
      <w:sz w:val="32"/>
      <w:szCs w:val="32"/>
    </w:rPr>
  </w:style>
  <w:style w:type="character" w:customStyle="1" w:styleId="30">
    <w:name w:val="Заглавие 3 Знак"/>
    <w:basedOn w:val="a0"/>
    <w:link w:val="3"/>
    <w:uiPriority w:val="9"/>
    <w:rsid w:val="002F4EB3"/>
    <w:rPr>
      <w:rFonts w:asciiTheme="majorHAnsi" w:eastAsiaTheme="majorEastAsia" w:hAnsiTheme="majorHAnsi" w:cstheme="majorBidi"/>
      <w:sz w:val="32"/>
      <w:szCs w:val="32"/>
    </w:rPr>
  </w:style>
  <w:style w:type="character" w:customStyle="1" w:styleId="40">
    <w:name w:val="Заглавие 4 Знак"/>
    <w:basedOn w:val="a0"/>
    <w:link w:val="4"/>
    <w:uiPriority w:val="9"/>
    <w:semiHidden/>
    <w:rsid w:val="002F4EB3"/>
    <w:rPr>
      <w:rFonts w:asciiTheme="majorHAnsi" w:eastAsiaTheme="majorEastAsia" w:hAnsiTheme="majorHAnsi" w:cstheme="majorBidi"/>
      <w:i/>
      <w:iCs/>
      <w:sz w:val="30"/>
      <w:szCs w:val="30"/>
    </w:rPr>
  </w:style>
  <w:style w:type="character" w:customStyle="1" w:styleId="50">
    <w:name w:val="Заглавие 5 Знак"/>
    <w:basedOn w:val="a0"/>
    <w:link w:val="5"/>
    <w:uiPriority w:val="9"/>
    <w:semiHidden/>
    <w:rsid w:val="002F4EB3"/>
    <w:rPr>
      <w:rFonts w:asciiTheme="majorHAnsi" w:eastAsiaTheme="majorEastAsia" w:hAnsiTheme="majorHAnsi" w:cstheme="majorBidi"/>
      <w:sz w:val="28"/>
      <w:szCs w:val="28"/>
    </w:rPr>
  </w:style>
  <w:style w:type="character" w:customStyle="1" w:styleId="60">
    <w:name w:val="Заглавие 6 Знак"/>
    <w:basedOn w:val="a0"/>
    <w:link w:val="6"/>
    <w:uiPriority w:val="9"/>
    <w:semiHidden/>
    <w:rsid w:val="002F4EB3"/>
    <w:rPr>
      <w:rFonts w:asciiTheme="majorHAnsi" w:eastAsiaTheme="majorEastAsia" w:hAnsiTheme="majorHAnsi" w:cstheme="majorBidi"/>
      <w:i/>
      <w:iCs/>
      <w:sz w:val="26"/>
      <w:szCs w:val="26"/>
    </w:rPr>
  </w:style>
  <w:style w:type="character" w:customStyle="1" w:styleId="70">
    <w:name w:val="Заглавие 7 Знак"/>
    <w:basedOn w:val="a0"/>
    <w:link w:val="7"/>
    <w:uiPriority w:val="9"/>
    <w:semiHidden/>
    <w:rsid w:val="002F4EB3"/>
    <w:rPr>
      <w:rFonts w:asciiTheme="majorHAnsi" w:eastAsiaTheme="majorEastAsia" w:hAnsiTheme="majorHAnsi" w:cstheme="majorBidi"/>
      <w:sz w:val="24"/>
      <w:szCs w:val="24"/>
    </w:rPr>
  </w:style>
  <w:style w:type="character" w:customStyle="1" w:styleId="80">
    <w:name w:val="Заглавие 8 Знак"/>
    <w:basedOn w:val="a0"/>
    <w:link w:val="8"/>
    <w:uiPriority w:val="9"/>
    <w:semiHidden/>
    <w:rsid w:val="002F4EB3"/>
    <w:rPr>
      <w:rFonts w:asciiTheme="majorHAnsi" w:eastAsiaTheme="majorEastAsia" w:hAnsiTheme="majorHAnsi" w:cstheme="majorBidi"/>
      <w:i/>
      <w:iCs/>
      <w:sz w:val="22"/>
      <w:szCs w:val="22"/>
    </w:rPr>
  </w:style>
  <w:style w:type="character" w:customStyle="1" w:styleId="90">
    <w:name w:val="Заглавие 9 Знак"/>
    <w:basedOn w:val="a0"/>
    <w:link w:val="9"/>
    <w:uiPriority w:val="9"/>
    <w:semiHidden/>
    <w:rsid w:val="002F4EB3"/>
    <w:rPr>
      <w:b/>
      <w:bCs/>
      <w:i/>
      <w:iCs/>
    </w:rPr>
  </w:style>
  <w:style w:type="paragraph" w:styleId="a6">
    <w:name w:val="caption"/>
    <w:basedOn w:val="a"/>
    <w:next w:val="a"/>
    <w:uiPriority w:val="35"/>
    <w:semiHidden/>
    <w:unhideWhenUsed/>
    <w:qFormat/>
    <w:rsid w:val="002F4EB3"/>
    <w:pPr>
      <w:spacing w:line="240" w:lineRule="auto"/>
    </w:pPr>
    <w:rPr>
      <w:b/>
      <w:bCs/>
      <w:color w:val="404040" w:themeColor="text1" w:themeTint="BF"/>
      <w:sz w:val="16"/>
      <w:szCs w:val="16"/>
    </w:rPr>
  </w:style>
  <w:style w:type="paragraph" w:styleId="a7">
    <w:name w:val="Title"/>
    <w:basedOn w:val="a"/>
    <w:next w:val="a"/>
    <w:link w:val="a8"/>
    <w:uiPriority w:val="10"/>
    <w:qFormat/>
    <w:rsid w:val="002F4EB3"/>
    <w:pPr>
      <w:pBdr>
        <w:top w:val="single" w:sz="6" w:space="8" w:color="B58B80" w:themeColor="accent3"/>
        <w:bottom w:val="single" w:sz="6" w:space="8" w:color="B58B80" w:themeColor="accent3"/>
      </w:pBdr>
      <w:spacing w:after="400" w:line="240" w:lineRule="auto"/>
      <w:contextualSpacing/>
      <w:jc w:val="center"/>
    </w:pPr>
    <w:rPr>
      <w:rFonts w:asciiTheme="majorHAnsi" w:eastAsiaTheme="majorEastAsia" w:hAnsiTheme="majorHAnsi" w:cstheme="majorBidi"/>
      <w:caps/>
      <w:color w:val="4E3B30" w:themeColor="text2"/>
      <w:spacing w:val="30"/>
      <w:sz w:val="72"/>
      <w:szCs w:val="72"/>
    </w:rPr>
  </w:style>
  <w:style w:type="character" w:customStyle="1" w:styleId="a8">
    <w:name w:val="Заглавие Знак"/>
    <w:basedOn w:val="a0"/>
    <w:link w:val="a7"/>
    <w:uiPriority w:val="10"/>
    <w:rsid w:val="002F4EB3"/>
    <w:rPr>
      <w:rFonts w:asciiTheme="majorHAnsi" w:eastAsiaTheme="majorEastAsia" w:hAnsiTheme="majorHAnsi" w:cstheme="majorBidi"/>
      <w:caps/>
      <w:color w:val="4E3B30" w:themeColor="text2"/>
      <w:spacing w:val="30"/>
      <w:sz w:val="72"/>
      <w:szCs w:val="72"/>
    </w:rPr>
  </w:style>
  <w:style w:type="paragraph" w:styleId="a9">
    <w:name w:val="Subtitle"/>
    <w:basedOn w:val="a"/>
    <w:next w:val="a"/>
    <w:link w:val="aa"/>
    <w:uiPriority w:val="11"/>
    <w:qFormat/>
    <w:rsid w:val="002F4EB3"/>
    <w:pPr>
      <w:numPr>
        <w:ilvl w:val="1"/>
      </w:numPr>
      <w:jc w:val="center"/>
    </w:pPr>
    <w:rPr>
      <w:color w:val="4E3B30" w:themeColor="text2"/>
      <w:sz w:val="28"/>
      <w:szCs w:val="28"/>
    </w:rPr>
  </w:style>
  <w:style w:type="character" w:customStyle="1" w:styleId="aa">
    <w:name w:val="Подзаглавие Знак"/>
    <w:basedOn w:val="a0"/>
    <w:link w:val="a9"/>
    <w:uiPriority w:val="11"/>
    <w:rsid w:val="002F4EB3"/>
    <w:rPr>
      <w:color w:val="4E3B30" w:themeColor="text2"/>
      <w:sz w:val="28"/>
      <w:szCs w:val="28"/>
    </w:rPr>
  </w:style>
  <w:style w:type="character" w:styleId="ab">
    <w:name w:val="Strong"/>
    <w:basedOn w:val="a0"/>
    <w:uiPriority w:val="22"/>
    <w:qFormat/>
    <w:rsid w:val="002F4EB3"/>
    <w:rPr>
      <w:b/>
      <w:bCs/>
    </w:rPr>
  </w:style>
  <w:style w:type="character" w:styleId="ac">
    <w:name w:val="Emphasis"/>
    <w:basedOn w:val="a0"/>
    <w:uiPriority w:val="20"/>
    <w:qFormat/>
    <w:rsid w:val="002F4EB3"/>
    <w:rPr>
      <w:i/>
      <w:iCs/>
      <w:color w:val="000000" w:themeColor="text1"/>
    </w:rPr>
  </w:style>
  <w:style w:type="paragraph" w:styleId="ad">
    <w:name w:val="Quote"/>
    <w:basedOn w:val="a"/>
    <w:next w:val="a"/>
    <w:link w:val="ae"/>
    <w:uiPriority w:val="29"/>
    <w:qFormat/>
    <w:rsid w:val="002F4EB3"/>
    <w:pPr>
      <w:spacing w:before="160"/>
      <w:ind w:left="720" w:right="720"/>
      <w:jc w:val="center"/>
    </w:pPr>
    <w:rPr>
      <w:i/>
      <w:iCs/>
      <w:color w:val="926155" w:themeColor="accent3" w:themeShade="BF"/>
      <w:sz w:val="24"/>
      <w:szCs w:val="24"/>
    </w:rPr>
  </w:style>
  <w:style w:type="character" w:customStyle="1" w:styleId="ae">
    <w:name w:val="Цитат Знак"/>
    <w:basedOn w:val="a0"/>
    <w:link w:val="ad"/>
    <w:uiPriority w:val="29"/>
    <w:rsid w:val="002F4EB3"/>
    <w:rPr>
      <w:i/>
      <w:iCs/>
      <w:color w:val="926155" w:themeColor="accent3" w:themeShade="BF"/>
      <w:sz w:val="24"/>
      <w:szCs w:val="24"/>
    </w:rPr>
  </w:style>
  <w:style w:type="paragraph" w:styleId="af">
    <w:name w:val="Intense Quote"/>
    <w:basedOn w:val="a"/>
    <w:next w:val="a"/>
    <w:link w:val="af0"/>
    <w:uiPriority w:val="30"/>
    <w:qFormat/>
    <w:rsid w:val="002F4EB3"/>
    <w:pPr>
      <w:spacing w:before="160" w:line="276" w:lineRule="auto"/>
      <w:ind w:left="936" w:right="936"/>
      <w:jc w:val="center"/>
    </w:pPr>
    <w:rPr>
      <w:rFonts w:asciiTheme="majorHAnsi" w:eastAsiaTheme="majorEastAsia" w:hAnsiTheme="majorHAnsi" w:cstheme="majorBidi"/>
      <w:caps/>
      <w:color w:val="C77C0E" w:themeColor="accent1" w:themeShade="BF"/>
      <w:sz w:val="28"/>
      <w:szCs w:val="28"/>
    </w:rPr>
  </w:style>
  <w:style w:type="character" w:customStyle="1" w:styleId="af0">
    <w:name w:val="Интензивно цитиране Знак"/>
    <w:basedOn w:val="a0"/>
    <w:link w:val="af"/>
    <w:uiPriority w:val="30"/>
    <w:rsid w:val="002F4EB3"/>
    <w:rPr>
      <w:rFonts w:asciiTheme="majorHAnsi" w:eastAsiaTheme="majorEastAsia" w:hAnsiTheme="majorHAnsi" w:cstheme="majorBidi"/>
      <w:caps/>
      <w:color w:val="C77C0E" w:themeColor="accent1" w:themeShade="BF"/>
      <w:sz w:val="28"/>
      <w:szCs w:val="28"/>
    </w:rPr>
  </w:style>
  <w:style w:type="character" w:styleId="af1">
    <w:name w:val="Subtle Emphasis"/>
    <w:basedOn w:val="a0"/>
    <w:uiPriority w:val="19"/>
    <w:qFormat/>
    <w:rsid w:val="002F4EB3"/>
    <w:rPr>
      <w:i/>
      <w:iCs/>
      <w:color w:val="595959" w:themeColor="text1" w:themeTint="A6"/>
    </w:rPr>
  </w:style>
  <w:style w:type="character" w:styleId="af2">
    <w:name w:val="Intense Emphasis"/>
    <w:basedOn w:val="a0"/>
    <w:uiPriority w:val="21"/>
    <w:qFormat/>
    <w:rsid w:val="002F4EB3"/>
    <w:rPr>
      <w:b/>
      <w:bCs/>
      <w:i/>
      <w:iCs/>
      <w:color w:val="auto"/>
    </w:rPr>
  </w:style>
  <w:style w:type="character" w:styleId="af3">
    <w:name w:val="Subtle Reference"/>
    <w:basedOn w:val="a0"/>
    <w:uiPriority w:val="31"/>
    <w:qFormat/>
    <w:rsid w:val="002F4EB3"/>
    <w:rPr>
      <w:caps w:val="0"/>
      <w:smallCaps/>
      <w:color w:val="404040" w:themeColor="text1" w:themeTint="BF"/>
      <w:spacing w:val="0"/>
      <w:u w:val="single" w:color="7F7F7F" w:themeColor="text1" w:themeTint="80"/>
    </w:rPr>
  </w:style>
  <w:style w:type="character" w:styleId="af4">
    <w:name w:val="Intense Reference"/>
    <w:basedOn w:val="a0"/>
    <w:uiPriority w:val="32"/>
    <w:qFormat/>
    <w:rsid w:val="002F4EB3"/>
    <w:rPr>
      <w:b/>
      <w:bCs/>
      <w:caps w:val="0"/>
      <w:smallCaps/>
      <w:color w:val="auto"/>
      <w:spacing w:val="0"/>
      <w:u w:val="single"/>
    </w:rPr>
  </w:style>
  <w:style w:type="character" w:styleId="af5">
    <w:name w:val="Book Title"/>
    <w:basedOn w:val="a0"/>
    <w:uiPriority w:val="33"/>
    <w:qFormat/>
    <w:rsid w:val="002F4EB3"/>
    <w:rPr>
      <w:b/>
      <w:bCs/>
      <w:caps w:val="0"/>
      <w:smallCaps/>
      <w:spacing w:val="0"/>
    </w:rPr>
  </w:style>
  <w:style w:type="paragraph" w:styleId="11">
    <w:name w:val="toc 1"/>
    <w:basedOn w:val="a"/>
    <w:next w:val="a"/>
    <w:autoRedefine/>
    <w:uiPriority w:val="39"/>
    <w:unhideWhenUsed/>
    <w:rsid w:val="00207AE9"/>
    <w:pPr>
      <w:spacing w:after="100"/>
    </w:pPr>
  </w:style>
  <w:style w:type="paragraph" w:styleId="21">
    <w:name w:val="toc 2"/>
    <w:basedOn w:val="a"/>
    <w:next w:val="a"/>
    <w:autoRedefine/>
    <w:uiPriority w:val="39"/>
    <w:unhideWhenUsed/>
    <w:rsid w:val="00207AE9"/>
    <w:pPr>
      <w:spacing w:after="100"/>
      <w:ind w:left="210"/>
    </w:pPr>
  </w:style>
  <w:style w:type="character" w:styleId="af6">
    <w:name w:val="Hyperlink"/>
    <w:basedOn w:val="a0"/>
    <w:uiPriority w:val="99"/>
    <w:unhideWhenUsed/>
    <w:rsid w:val="00207AE9"/>
    <w:rPr>
      <w:color w:val="AD1F1F" w:themeColor="hyperlink"/>
      <w:u w:val="single"/>
    </w:rPr>
  </w:style>
  <w:style w:type="paragraph" w:styleId="af7">
    <w:name w:val="Normal (Web)"/>
    <w:basedOn w:val="a"/>
    <w:uiPriority w:val="99"/>
    <w:unhideWhenUsed/>
    <w:rsid w:val="00214E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f8">
    <w:name w:val="Списък на абзаци Знак"/>
    <w:link w:val="af9"/>
    <w:uiPriority w:val="99"/>
    <w:locked/>
    <w:rsid w:val="00214ED7"/>
    <w:rPr>
      <w:rFonts w:ascii="Times New Roman" w:hAnsi="Times New Roman" w:cs="Times New Roman"/>
      <w:sz w:val="24"/>
      <w:lang w:eastAsia="zh-CN"/>
    </w:rPr>
  </w:style>
  <w:style w:type="paragraph" w:styleId="af9">
    <w:name w:val="List Paragraph"/>
    <w:basedOn w:val="a"/>
    <w:link w:val="af8"/>
    <w:uiPriority w:val="99"/>
    <w:qFormat/>
    <w:rsid w:val="00214ED7"/>
    <w:pPr>
      <w:spacing w:after="0" w:line="240" w:lineRule="auto"/>
      <w:ind w:left="720"/>
      <w:contextualSpacing/>
      <w:jc w:val="both"/>
    </w:pPr>
    <w:rPr>
      <w:rFonts w:ascii="Times New Roman" w:hAnsi="Times New Roman" w:cs="Times New Roman"/>
      <w:sz w:val="24"/>
      <w:lang w:eastAsia="zh-CN"/>
    </w:rPr>
  </w:style>
  <w:style w:type="paragraph" w:styleId="31">
    <w:name w:val="toc 3"/>
    <w:basedOn w:val="a"/>
    <w:next w:val="a"/>
    <w:autoRedefine/>
    <w:uiPriority w:val="39"/>
    <w:unhideWhenUsed/>
    <w:rsid w:val="00C55D47"/>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CFA389-6736-465F-928B-CE8968520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INTRODUCING THE MODERN WORKPLACE</vt:lpstr>
    </vt:vector>
  </TitlesOfParts>
  <Company/>
  <LinksUpToDate>false</LinksUpToDate>
  <CharactersWithSpaces>16234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Organizational Structure and Culture</dc:subject>
  <dc:creator>Zlatina Zlatkova</dc:creator>
  <cp:keywords/>
  <dc:description/>
  <cp:lastModifiedBy>Zlatina</cp:lastModifiedBy>
  <cp:revision>5</cp:revision>
  <dcterms:created xsi:type="dcterms:W3CDTF">2022-12-27T22:52:00Z</dcterms:created>
  <dcterms:modified xsi:type="dcterms:W3CDTF">2023-01-06T12:24:00Z</dcterms:modified>
  <cp:category>Module Code: LCBB4003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e446400f-067f-4c29-8ec8-aa1b6d1557c6</vt:lpwstr>
  </property>
</Properties>
</file>