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AB62CF" w14:textId="30A9CB66" w:rsidR="00860E90" w:rsidRDefault="00A526ED">
      <w:pPr>
        <w:rPr>
          <w:b/>
          <w:bCs/>
          <w:sz w:val="24"/>
          <w:szCs w:val="24"/>
          <w:lang w:val="en-US"/>
        </w:rPr>
      </w:pPr>
      <w:r w:rsidRPr="007F53CD">
        <w:rPr>
          <w:b/>
          <w:bCs/>
          <w:sz w:val="24"/>
          <w:szCs w:val="24"/>
          <w:lang w:val="en-US"/>
        </w:rPr>
        <w:t>Mood boards and Cinematography</w:t>
      </w:r>
    </w:p>
    <w:p w14:paraId="7CECC651" w14:textId="77777777" w:rsidR="007F53CD" w:rsidRDefault="007F53CD">
      <w:pPr>
        <w:rPr>
          <w:b/>
          <w:bCs/>
          <w:sz w:val="24"/>
          <w:szCs w:val="24"/>
          <w:lang w:val="en-US"/>
        </w:rPr>
      </w:pPr>
    </w:p>
    <w:p w14:paraId="3D3561F6" w14:textId="77777777" w:rsidR="007F53CD" w:rsidRPr="007F53CD" w:rsidRDefault="007F53CD" w:rsidP="007F53CD">
      <w:pPr>
        <w:rPr>
          <w:sz w:val="24"/>
          <w:szCs w:val="24"/>
        </w:rPr>
      </w:pPr>
      <w:r w:rsidRPr="007F53CD">
        <w:rPr>
          <w:sz w:val="24"/>
          <w:szCs w:val="24"/>
        </w:rPr>
        <w:t>‘The Mood Board: Set the tone for your next short film’ (Premium Beat)</w:t>
      </w:r>
    </w:p>
    <w:p w14:paraId="43FBDF14" w14:textId="77777777" w:rsidR="007F53CD" w:rsidRPr="007F53CD" w:rsidRDefault="006566D8" w:rsidP="007F53CD">
      <w:pPr>
        <w:rPr>
          <w:sz w:val="24"/>
          <w:szCs w:val="24"/>
        </w:rPr>
      </w:pPr>
      <w:hyperlink r:id="rId4" w:history="1">
        <w:r w:rsidR="007F53CD" w:rsidRPr="007F53CD">
          <w:rPr>
            <w:rStyle w:val="Hyperlink"/>
            <w:sz w:val="24"/>
            <w:szCs w:val="24"/>
          </w:rPr>
          <w:t>https://www.premiumbeat.com/blog/how-to-create-mood-board-for-film/</w:t>
        </w:r>
      </w:hyperlink>
    </w:p>
    <w:p w14:paraId="1E44C1F2" w14:textId="77777777" w:rsidR="007F53CD" w:rsidRPr="007F53CD" w:rsidRDefault="007F53CD">
      <w:pPr>
        <w:rPr>
          <w:b/>
          <w:bCs/>
          <w:sz w:val="24"/>
          <w:szCs w:val="24"/>
          <w:lang w:val="en-US"/>
        </w:rPr>
      </w:pPr>
    </w:p>
    <w:p w14:paraId="627EA022" w14:textId="45C3BBB6" w:rsidR="00A526ED" w:rsidRPr="007F53CD" w:rsidRDefault="007F53CD">
      <w:pPr>
        <w:rPr>
          <w:sz w:val="24"/>
          <w:szCs w:val="24"/>
          <w:lang w:val="en-US"/>
        </w:rPr>
      </w:pPr>
      <w:r w:rsidRPr="007F53CD">
        <w:rPr>
          <w:sz w:val="24"/>
          <w:szCs w:val="24"/>
          <w:lang w:val="en-US"/>
        </w:rPr>
        <w:t>An analysis of the first scene of Inglourious Basterds, using a vectorscope and waveform monitor (Matt Scott)</w:t>
      </w:r>
    </w:p>
    <w:p w14:paraId="1F45B488" w14:textId="4C0DA39C" w:rsidR="00A526ED" w:rsidRPr="007F53CD" w:rsidRDefault="006566D8">
      <w:pPr>
        <w:rPr>
          <w:sz w:val="24"/>
          <w:szCs w:val="24"/>
        </w:rPr>
      </w:pPr>
      <w:hyperlink r:id="rId5" w:history="1">
        <w:r w:rsidR="00A526ED" w:rsidRPr="007F53CD">
          <w:rPr>
            <w:rStyle w:val="Hyperlink"/>
            <w:sz w:val="24"/>
            <w:szCs w:val="24"/>
          </w:rPr>
          <w:t>http://mattscottvisuals.com/blog/2014/7/18/glouriousbasterds</w:t>
        </w:r>
      </w:hyperlink>
    </w:p>
    <w:p w14:paraId="424A6573" w14:textId="0C46A7C4" w:rsidR="006F2FB1" w:rsidRPr="007F53CD" w:rsidRDefault="006F2FB1">
      <w:pPr>
        <w:rPr>
          <w:sz w:val="24"/>
          <w:szCs w:val="24"/>
        </w:rPr>
      </w:pPr>
      <w:r w:rsidRPr="007F53CD">
        <w:rPr>
          <w:sz w:val="24"/>
          <w:szCs w:val="24"/>
        </w:rPr>
        <w:t>Related:</w:t>
      </w:r>
    </w:p>
    <w:p w14:paraId="0D9EC82C" w14:textId="426B9D4E" w:rsidR="006F2FB1" w:rsidRPr="007F53CD" w:rsidRDefault="006F2FB1">
      <w:pPr>
        <w:rPr>
          <w:sz w:val="24"/>
          <w:szCs w:val="24"/>
        </w:rPr>
      </w:pPr>
      <w:r w:rsidRPr="007F53CD">
        <w:rPr>
          <w:sz w:val="24"/>
          <w:szCs w:val="24"/>
        </w:rPr>
        <w:t>Opening scene from Inglourious Basterds</w:t>
      </w:r>
    </w:p>
    <w:p w14:paraId="3F19726E" w14:textId="7927C32C" w:rsidR="006F2FB1" w:rsidRPr="007F53CD" w:rsidRDefault="006566D8">
      <w:pPr>
        <w:rPr>
          <w:sz w:val="24"/>
          <w:szCs w:val="24"/>
        </w:rPr>
      </w:pPr>
      <w:hyperlink r:id="rId6" w:history="1">
        <w:r w:rsidR="006F2FB1" w:rsidRPr="007F53CD">
          <w:rPr>
            <w:rStyle w:val="Hyperlink"/>
            <w:sz w:val="24"/>
            <w:szCs w:val="24"/>
          </w:rPr>
          <w:t>https://www.youtube.com/watch?v=Hf0xB5SWZ24</w:t>
        </w:r>
      </w:hyperlink>
    </w:p>
    <w:p w14:paraId="05777230" w14:textId="7BA90475" w:rsidR="007F53CD" w:rsidRDefault="007F53CD">
      <w:pPr>
        <w:rPr>
          <w:sz w:val="24"/>
          <w:szCs w:val="24"/>
        </w:rPr>
      </w:pPr>
      <w:bookmarkStart w:id="0" w:name="_GoBack"/>
      <w:bookmarkEnd w:id="0"/>
    </w:p>
    <w:p w14:paraId="1E1D09F9" w14:textId="56CC1392" w:rsidR="00CB4DE5" w:rsidRDefault="00CB4DE5">
      <w:pPr>
        <w:rPr>
          <w:sz w:val="24"/>
          <w:szCs w:val="24"/>
        </w:rPr>
      </w:pPr>
      <w:r>
        <w:rPr>
          <w:sz w:val="24"/>
          <w:szCs w:val="24"/>
        </w:rPr>
        <w:t>David Fincher’s Zodiac – The Directors Series (Indie Film Hustle)</w:t>
      </w:r>
    </w:p>
    <w:p w14:paraId="65E68012" w14:textId="77777777" w:rsidR="00CB4DE5" w:rsidRDefault="00CB4DE5">
      <w:hyperlink r:id="rId7" w:history="1">
        <w:r>
          <w:rPr>
            <w:rStyle w:val="Hyperlink"/>
          </w:rPr>
          <w:t>https://www.youtube.com/watch?v=bEEIRA-T8-4</w:t>
        </w:r>
      </w:hyperlink>
      <w:r>
        <w:t xml:space="preserve"> </w:t>
      </w:r>
    </w:p>
    <w:p w14:paraId="020714F7" w14:textId="6A3DF4D5" w:rsidR="00CB4DE5" w:rsidRPr="007F53CD" w:rsidRDefault="00CB4DE5">
      <w:pPr>
        <w:rPr>
          <w:sz w:val="24"/>
          <w:szCs w:val="24"/>
        </w:rPr>
      </w:pPr>
      <w:r>
        <w:t>(Watch from 5:30)</w:t>
      </w:r>
    </w:p>
    <w:p w14:paraId="144D2FE9" w14:textId="77777777" w:rsidR="007F53CD" w:rsidRPr="007F53CD" w:rsidRDefault="007F53CD">
      <w:pPr>
        <w:rPr>
          <w:sz w:val="24"/>
          <w:szCs w:val="24"/>
        </w:rPr>
      </w:pPr>
    </w:p>
    <w:p w14:paraId="6C0E361E" w14:textId="77777777" w:rsidR="006F2FB1" w:rsidRPr="00A526ED" w:rsidRDefault="006F2FB1">
      <w:pPr>
        <w:rPr>
          <w:lang w:val="en-US"/>
        </w:rPr>
      </w:pPr>
    </w:p>
    <w:sectPr w:rsidR="006F2FB1" w:rsidRPr="00A526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6ED"/>
    <w:rsid w:val="006566D8"/>
    <w:rsid w:val="006F2FB1"/>
    <w:rsid w:val="007F53CD"/>
    <w:rsid w:val="00860E90"/>
    <w:rsid w:val="00A526ED"/>
    <w:rsid w:val="00CB4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B8368"/>
  <w15:chartTrackingRefBased/>
  <w15:docId w15:val="{0D14FA26-2AD6-4A85-9B0B-4EA0CBDCA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526E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bEEIRA-T8-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Hf0xB5SWZ24" TargetMode="External"/><Relationship Id="rId5" Type="http://schemas.openxmlformats.org/officeDocument/2006/relationships/hyperlink" Target="http://mattscottvisuals.com/blog/2014/7/18/glouriousbasterds" TargetMode="External"/><Relationship Id="rId4" Type="http://schemas.openxmlformats.org/officeDocument/2006/relationships/hyperlink" Target="https://www.premiumbeat.com/blog/how-to-create-mood-board-for-film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3</cp:revision>
  <dcterms:created xsi:type="dcterms:W3CDTF">2019-12-10T14:53:00Z</dcterms:created>
  <dcterms:modified xsi:type="dcterms:W3CDTF">2019-12-10T16:35:00Z</dcterms:modified>
</cp:coreProperties>
</file>