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097D7" w14:textId="77777777" w:rsidR="002D20FB" w:rsidRPr="00145E87" w:rsidRDefault="00BF7EAB" w:rsidP="00D81F69">
      <w:pPr>
        <w:spacing w:line="360" w:lineRule="auto"/>
        <w:jc w:val="both"/>
      </w:pPr>
      <w:r w:rsidRPr="00145E87">
        <w:t>Assignment plan</w:t>
      </w:r>
    </w:p>
    <w:p w14:paraId="716DC1A2" w14:textId="77777777" w:rsidR="00BF7EAB" w:rsidRPr="00145E87" w:rsidRDefault="00BF7EAB" w:rsidP="00D81F69">
      <w:pPr>
        <w:spacing w:line="360" w:lineRule="auto"/>
        <w:jc w:val="both"/>
      </w:pPr>
    </w:p>
    <w:p w14:paraId="1AAA5C57" w14:textId="3AD51CCA" w:rsidR="00145E87" w:rsidRPr="00145E87" w:rsidRDefault="00145E87" w:rsidP="00D81F69">
      <w:pPr>
        <w:spacing w:line="360" w:lineRule="auto"/>
        <w:jc w:val="both"/>
        <w:rPr>
          <w:rFonts w:eastAsia="Times New Roman" w:cs="Times New Roman"/>
        </w:rPr>
      </w:pPr>
      <w:r w:rsidRPr="00C2429B">
        <w:rPr>
          <w:rFonts w:eastAsia="Times New Roman" w:cs="Times New Roman"/>
          <w:b/>
          <w:bCs/>
        </w:rPr>
        <w:t>1. INTRODUCTION</w:t>
      </w:r>
      <w:r w:rsidRPr="00145E87">
        <w:rPr>
          <w:rFonts w:eastAsia="Times New Roman" w:cs="Times New Roman"/>
        </w:rPr>
        <w:t xml:space="preserve"> </w:t>
      </w:r>
    </w:p>
    <w:p w14:paraId="14A52C15" w14:textId="77777777" w:rsidR="00BF7EAB" w:rsidRDefault="00BF7EAB" w:rsidP="00D81F69">
      <w:pPr>
        <w:spacing w:line="360" w:lineRule="auto"/>
        <w:jc w:val="both"/>
      </w:pPr>
    </w:p>
    <w:p w14:paraId="27954597" w14:textId="2A3E0E2F" w:rsidR="00527681" w:rsidRDefault="005F2CD8" w:rsidP="00D81F69">
      <w:pPr>
        <w:spacing w:line="360" w:lineRule="auto"/>
        <w:jc w:val="both"/>
      </w:pPr>
      <w:r>
        <w:t xml:space="preserve">As required by the </w:t>
      </w:r>
      <w:r w:rsidR="004B73EA">
        <w:t>assignment</w:t>
      </w:r>
      <w:r w:rsidR="007468C3">
        <w:t xml:space="preserve">, I took a passive role in a classroom to </w:t>
      </w:r>
      <w:r w:rsidR="000D131A">
        <w:t xml:space="preserve">observe </w:t>
      </w:r>
      <w:r w:rsidR="00404D4B">
        <w:t>a live lesson</w:t>
      </w:r>
      <w:r w:rsidR="00AE4570">
        <w:t xml:space="preserve"> and recognise a critical </w:t>
      </w:r>
      <w:r w:rsidR="006E769D">
        <w:t xml:space="preserve">incident </w:t>
      </w:r>
      <w:r w:rsidR="00E6113D">
        <w:t xml:space="preserve">which I </w:t>
      </w:r>
      <w:r w:rsidR="00FA5274">
        <w:t>will</w:t>
      </w:r>
      <w:r w:rsidR="006E769D">
        <w:t xml:space="preserve"> researc</w:t>
      </w:r>
      <w:r w:rsidR="00FA5274">
        <w:t>h</w:t>
      </w:r>
      <w:r w:rsidR="006E769D">
        <w:t xml:space="preserve"> and</w:t>
      </w:r>
      <w:r w:rsidR="00AE4570">
        <w:t xml:space="preserve"> evaluat</w:t>
      </w:r>
      <w:r w:rsidR="00FA5274">
        <w:t>e</w:t>
      </w:r>
      <w:r w:rsidR="00E6113D">
        <w:t xml:space="preserve"> </w:t>
      </w:r>
      <w:r w:rsidR="004B7A30">
        <w:t xml:space="preserve">in relation to </w:t>
      </w:r>
      <w:r w:rsidR="00BE4815">
        <w:t>pupil’s</w:t>
      </w:r>
      <w:r w:rsidR="009004E3">
        <w:t xml:space="preserve"> progress.</w:t>
      </w:r>
      <w:r w:rsidR="004B7A30">
        <w:t xml:space="preserve"> </w:t>
      </w:r>
      <w:r w:rsidR="00D64EFE">
        <w:t xml:space="preserve">I will </w:t>
      </w:r>
      <w:r w:rsidR="009D54E1">
        <w:t xml:space="preserve">use my findings </w:t>
      </w:r>
      <w:r w:rsidR="004B248F">
        <w:t xml:space="preserve">to </w:t>
      </w:r>
      <w:r w:rsidR="00EA2C98">
        <w:t>expand</w:t>
      </w:r>
      <w:r w:rsidR="00527681">
        <w:t xml:space="preserve"> my </w:t>
      </w:r>
      <w:r w:rsidR="009D54E1">
        <w:t xml:space="preserve">professional </w:t>
      </w:r>
      <w:r w:rsidR="002D250D">
        <w:t>development</w:t>
      </w:r>
      <w:r w:rsidR="004452E3">
        <w:t xml:space="preserve"> and apply it </w:t>
      </w:r>
      <w:r w:rsidR="00D64EFE">
        <w:t>to</w:t>
      </w:r>
      <w:r w:rsidR="004452E3">
        <w:t xml:space="preserve"> my future </w:t>
      </w:r>
      <w:r w:rsidR="00D64EFE">
        <w:t>practice</w:t>
      </w:r>
      <w:r w:rsidR="002D250D">
        <w:t xml:space="preserve">. </w:t>
      </w:r>
    </w:p>
    <w:p w14:paraId="7744BC57" w14:textId="63DE068A" w:rsidR="0000235C" w:rsidRDefault="003B039A" w:rsidP="00D81F69">
      <w:pPr>
        <w:spacing w:line="360" w:lineRule="auto"/>
        <w:jc w:val="both"/>
      </w:pPr>
      <w:r>
        <w:t xml:space="preserve">From the observation I </w:t>
      </w:r>
      <w:r w:rsidR="009004E3">
        <w:t xml:space="preserve">have </w:t>
      </w:r>
      <w:r>
        <w:t xml:space="preserve">identified </w:t>
      </w:r>
      <w:r w:rsidR="002B3064">
        <w:t>the</w:t>
      </w:r>
      <w:r>
        <w:t xml:space="preserve"> </w:t>
      </w:r>
      <w:r w:rsidR="002B3064">
        <w:t>lesson strategy I</w:t>
      </w:r>
      <w:r w:rsidR="00E6113D">
        <w:t xml:space="preserve"> do, </w:t>
      </w:r>
      <w:proofErr w:type="gramStart"/>
      <w:r w:rsidR="00E6113D">
        <w:t>We</w:t>
      </w:r>
      <w:proofErr w:type="gramEnd"/>
      <w:r w:rsidR="00E6113D">
        <w:t xml:space="preserve"> do, You do</w:t>
      </w:r>
      <w:r w:rsidR="00B21046">
        <w:t xml:space="preserve"> </w:t>
      </w:r>
      <w:r w:rsidR="009867DB">
        <w:t xml:space="preserve">which led me to the ‘gradual </w:t>
      </w:r>
      <w:r w:rsidR="008E15D0">
        <w:t xml:space="preserve">release of responsibility’ model </w:t>
      </w:r>
      <w:r w:rsidR="00A649A1">
        <w:t xml:space="preserve">(Pearson and Gallagher </w:t>
      </w:r>
      <w:r w:rsidR="005104E6">
        <w:t>(1983</w:t>
      </w:r>
      <w:r w:rsidR="00817068">
        <w:t xml:space="preserve">). </w:t>
      </w:r>
      <w:r w:rsidR="004771B0">
        <w:t>At the core of t</w:t>
      </w:r>
      <w:r w:rsidR="005E2B67">
        <w:t xml:space="preserve">his strategy </w:t>
      </w:r>
      <w:r w:rsidR="004771B0">
        <w:t xml:space="preserve">lies </w:t>
      </w:r>
      <w:r w:rsidR="005E2B67">
        <w:t>the social constructivism theory</w:t>
      </w:r>
      <w:r w:rsidR="00817068">
        <w:t xml:space="preserve">, I </w:t>
      </w:r>
      <w:r w:rsidR="00263DFB">
        <w:t xml:space="preserve">will </w:t>
      </w:r>
      <w:r w:rsidR="00817068">
        <w:t>analyse</w:t>
      </w:r>
      <w:r w:rsidR="00263DFB">
        <w:t xml:space="preserve"> how theory helped </w:t>
      </w:r>
      <w:r w:rsidR="008C5A23">
        <w:t>mold</w:t>
      </w:r>
      <w:r w:rsidR="00263DFB">
        <w:t xml:space="preserve"> this </w:t>
      </w:r>
      <w:r w:rsidR="00D07F1D">
        <w:t>framework</w:t>
      </w:r>
      <w:r w:rsidR="00C74D26">
        <w:t xml:space="preserve">, find its </w:t>
      </w:r>
      <w:r w:rsidR="001F3B3B">
        <w:t xml:space="preserve">strengths and explore </w:t>
      </w:r>
      <w:r w:rsidR="00263DFB">
        <w:t xml:space="preserve">why it’s </w:t>
      </w:r>
      <w:r w:rsidR="000A07D2">
        <w:t>such</w:t>
      </w:r>
      <w:r w:rsidR="00433C28">
        <w:t xml:space="preserve"> </w:t>
      </w:r>
      <w:r w:rsidR="00263DFB">
        <w:t>a popular practice</w:t>
      </w:r>
      <w:r w:rsidR="00433C28">
        <w:t xml:space="preserve"> in teaching</w:t>
      </w:r>
      <w:r w:rsidR="00263DFB">
        <w:t xml:space="preserve">. </w:t>
      </w:r>
      <w:r w:rsidR="009E63CD">
        <w:t xml:space="preserve">From there I will </w:t>
      </w:r>
      <w:r w:rsidR="000E0C8E">
        <w:t>consider</w:t>
      </w:r>
      <w:r w:rsidR="00551784">
        <w:t xml:space="preserve"> how</w:t>
      </w:r>
      <w:r w:rsidR="00433C28">
        <w:t xml:space="preserve"> relevant</w:t>
      </w:r>
      <w:r w:rsidR="00551784">
        <w:t xml:space="preserve"> this traditional approach to teaching is </w:t>
      </w:r>
      <w:r w:rsidR="000A07D2">
        <w:t xml:space="preserve">in the </w:t>
      </w:r>
      <w:r w:rsidR="00CF60F7">
        <w:t>modern-day</w:t>
      </w:r>
      <w:r w:rsidR="000A07D2">
        <w:t xml:space="preserve"> classroom</w:t>
      </w:r>
      <w:r w:rsidR="000F2AE1">
        <w:t xml:space="preserve"> and </w:t>
      </w:r>
      <w:r w:rsidR="005D7572">
        <w:t xml:space="preserve">discuss if its suitable </w:t>
      </w:r>
      <w:r w:rsidR="00325C1F">
        <w:t xml:space="preserve">within </w:t>
      </w:r>
      <w:r w:rsidR="000E0C8E">
        <w:t>Donaldson (2015) four</w:t>
      </w:r>
      <w:r w:rsidR="00325C1F">
        <w:t xml:space="preserve"> purposes</w:t>
      </w:r>
      <w:r w:rsidR="00CF60F7">
        <w:t xml:space="preserve"> of the curriculum for Wales</w:t>
      </w:r>
      <w:r w:rsidR="004B248F">
        <w:t xml:space="preserve"> and an inclusive education.</w:t>
      </w:r>
    </w:p>
    <w:p w14:paraId="55AEDDB4" w14:textId="77777777" w:rsidR="00145E87" w:rsidRPr="00145E87" w:rsidRDefault="00145E87" w:rsidP="00D81F69">
      <w:pPr>
        <w:spacing w:line="360" w:lineRule="auto"/>
        <w:jc w:val="both"/>
      </w:pPr>
    </w:p>
    <w:p w14:paraId="094031B8" w14:textId="4DCAB2B7" w:rsidR="00E50691" w:rsidRDefault="00145E87" w:rsidP="00D81F69">
      <w:pPr>
        <w:spacing w:line="360" w:lineRule="auto"/>
        <w:jc w:val="both"/>
      </w:pPr>
      <w:r w:rsidRPr="00C2429B">
        <w:rPr>
          <w:b/>
          <w:bCs/>
        </w:rPr>
        <w:t>2. The role of critical reflection</w:t>
      </w:r>
    </w:p>
    <w:p w14:paraId="278FF251" w14:textId="77777777" w:rsidR="00E50691" w:rsidRDefault="00E50691" w:rsidP="00D81F69">
      <w:pPr>
        <w:spacing w:line="360" w:lineRule="auto"/>
        <w:jc w:val="both"/>
      </w:pPr>
    </w:p>
    <w:p w14:paraId="390EA854" w14:textId="7553A12A" w:rsidR="0089432E" w:rsidRDefault="00C27652" w:rsidP="00383DB4">
      <w:pPr>
        <w:spacing w:line="360" w:lineRule="auto"/>
        <w:jc w:val="both"/>
      </w:pPr>
      <w:r>
        <w:t>Considering</w:t>
      </w:r>
      <w:r w:rsidR="00853583">
        <w:t xml:space="preserve"> the recent reform in education in Wales</w:t>
      </w:r>
      <w:r w:rsidR="002C6CC4">
        <w:t xml:space="preserve"> and the influence of</w:t>
      </w:r>
      <w:r w:rsidR="0089432E">
        <w:t xml:space="preserve"> </w:t>
      </w:r>
      <w:r w:rsidR="0000533A">
        <w:t>Graham Donaldson’s Successful Futures (2015)</w:t>
      </w:r>
      <w:r w:rsidR="007C42E5">
        <w:t xml:space="preserve">, </w:t>
      </w:r>
      <w:r w:rsidR="00BE77EB">
        <w:t xml:space="preserve">the new </w:t>
      </w:r>
      <w:r w:rsidR="00681AA3">
        <w:t>W</w:t>
      </w:r>
      <w:r w:rsidR="00BE77EB">
        <w:t>elsh curriculum framework</w:t>
      </w:r>
      <w:r w:rsidR="00681AA3">
        <w:t xml:space="preserve"> </w:t>
      </w:r>
      <w:r w:rsidR="00997226">
        <w:t>has been created to</w:t>
      </w:r>
      <w:r w:rsidR="00681AA3">
        <w:t xml:space="preserve"> support young people to develop the skills they need to </w:t>
      </w:r>
      <w:r w:rsidR="00BB6203">
        <w:t xml:space="preserve">make the most of </w:t>
      </w:r>
      <w:r w:rsidR="004E13EE">
        <w:t>life</w:t>
      </w:r>
      <w:r w:rsidR="00FD0B72">
        <w:t xml:space="preserve">, to become confident, capable and compassionate citizens – </w:t>
      </w:r>
      <w:r w:rsidR="00327B4D">
        <w:t>citizens</w:t>
      </w:r>
      <w:r w:rsidR="00FD0B72">
        <w:t xml:space="preserve"> of Wales </w:t>
      </w:r>
      <w:r w:rsidR="00327B4D">
        <w:t>and citizens of the world</w:t>
      </w:r>
      <w:r w:rsidR="00693028">
        <w:t>.</w:t>
      </w:r>
      <w:r w:rsidR="002C6CC4">
        <w:t xml:space="preserve"> </w:t>
      </w:r>
      <w:r w:rsidR="003B125F">
        <w:t>To achieve this, a</w:t>
      </w:r>
      <w:r w:rsidR="000D5D16">
        <w:t>ll p</w:t>
      </w:r>
      <w:r w:rsidR="004A5D4B">
        <w:t xml:space="preserve">ractitioners </w:t>
      </w:r>
      <w:r w:rsidR="000D5D16">
        <w:t xml:space="preserve">will </w:t>
      </w:r>
      <w:r w:rsidR="004A5D4B">
        <w:t xml:space="preserve">work to the new </w:t>
      </w:r>
      <w:r w:rsidR="009E6875">
        <w:t>P</w:t>
      </w:r>
      <w:r w:rsidR="004A5D4B">
        <w:t xml:space="preserve">rofessional </w:t>
      </w:r>
      <w:r w:rsidR="009E6875">
        <w:t>S</w:t>
      </w:r>
      <w:r w:rsidR="004A5D4B">
        <w:t>tandards</w:t>
      </w:r>
      <w:r w:rsidR="004E6829">
        <w:t xml:space="preserve"> </w:t>
      </w:r>
      <w:r w:rsidR="009E6875">
        <w:t>for Teaching and Lead</w:t>
      </w:r>
      <w:r w:rsidR="00D16913">
        <w:t>ership</w:t>
      </w:r>
      <w:r w:rsidR="00B5221B">
        <w:t xml:space="preserve"> which e</w:t>
      </w:r>
      <w:r w:rsidR="004B1DE8">
        <w:t>mbody</w:t>
      </w:r>
      <w:r w:rsidR="00B5221B">
        <w:t xml:space="preserve"> the </w:t>
      </w:r>
      <w:r w:rsidR="006A009F">
        <w:t>“</w:t>
      </w:r>
      <w:r w:rsidR="00B5221B">
        <w:t>skills, knowledge and behaviours that characteri</w:t>
      </w:r>
      <w:r w:rsidR="004B1DE8">
        <w:t>s</w:t>
      </w:r>
      <w:r w:rsidR="00B5221B">
        <w:t xml:space="preserve">e excellent </w:t>
      </w:r>
      <w:r w:rsidR="006A009F">
        <w:t xml:space="preserve">practice and support professional growth” </w:t>
      </w:r>
      <w:r w:rsidR="00BC091B">
        <w:t>(Welsh Govern</w:t>
      </w:r>
      <w:r w:rsidR="00AF56C1">
        <w:t>ment 2021).</w:t>
      </w:r>
      <w:r w:rsidR="00C1223E">
        <w:t xml:space="preserve"> There is huge importance </w:t>
      </w:r>
      <w:r w:rsidR="004E73F0">
        <w:t>for</w:t>
      </w:r>
      <w:r w:rsidR="000A173E">
        <w:t xml:space="preserve"> </w:t>
      </w:r>
      <w:r w:rsidR="00CB38EF">
        <w:t>ITE students</w:t>
      </w:r>
      <w:r w:rsidR="004E73F0">
        <w:t xml:space="preserve"> to</w:t>
      </w:r>
      <w:r w:rsidR="00CB38EF">
        <w:t xml:space="preserve"> engag</w:t>
      </w:r>
      <w:r w:rsidR="004E73F0">
        <w:t xml:space="preserve">e </w:t>
      </w:r>
      <w:r w:rsidR="00C1223E">
        <w:t xml:space="preserve">with their professional learning and </w:t>
      </w:r>
      <w:r w:rsidR="00B00429">
        <w:t>the reali</w:t>
      </w:r>
      <w:r w:rsidR="004E73F0">
        <w:t>s</w:t>
      </w:r>
      <w:r w:rsidR="00803417">
        <w:t>e</w:t>
      </w:r>
      <w:r w:rsidR="00B00429">
        <w:t xml:space="preserve"> how it supports their work in relation to the professional standards.</w:t>
      </w:r>
      <w:r w:rsidR="00830ECD">
        <w:t xml:space="preserve"> A vital part of </w:t>
      </w:r>
      <w:r w:rsidR="00803417">
        <w:t xml:space="preserve">this </w:t>
      </w:r>
      <w:r w:rsidR="00830ECD">
        <w:t xml:space="preserve">learning </w:t>
      </w:r>
      <w:r w:rsidR="00A5482E">
        <w:t xml:space="preserve">is </w:t>
      </w:r>
      <w:r w:rsidR="005E0AAE">
        <w:t xml:space="preserve">professional reflection which will develop critical thinking and evaluation </w:t>
      </w:r>
      <w:r w:rsidR="00F90BCB">
        <w:t>and</w:t>
      </w:r>
      <w:r w:rsidR="003E35BD">
        <w:t xml:space="preserve"> </w:t>
      </w:r>
      <w:r w:rsidR="00F90BCB">
        <w:t xml:space="preserve">to develop a more integrated approach to learning. </w:t>
      </w:r>
    </w:p>
    <w:p w14:paraId="4EE34701" w14:textId="2834633D" w:rsidR="00B61D2C" w:rsidRDefault="0000546D" w:rsidP="00B61D2C">
      <w:pPr>
        <w:spacing w:line="360" w:lineRule="auto"/>
        <w:jc w:val="both"/>
      </w:pPr>
      <w:r>
        <w:t>Practitioners</w:t>
      </w:r>
      <w:r w:rsidR="00223E81">
        <w:t xml:space="preserve"> will</w:t>
      </w:r>
      <w:r w:rsidR="003615CD">
        <w:t xml:space="preserve"> use critical reflection</w:t>
      </w:r>
      <w:r w:rsidR="001C7EBE">
        <w:t xml:space="preserve"> to</w:t>
      </w:r>
      <w:r w:rsidR="00223E81">
        <w:t xml:space="preserve"> </w:t>
      </w:r>
      <w:r w:rsidR="00184398">
        <w:t>customise</w:t>
      </w:r>
      <w:r w:rsidR="00267715">
        <w:t xml:space="preserve"> their teaching approaches to </w:t>
      </w:r>
      <w:r w:rsidR="007D2618">
        <w:t>pupil</w:t>
      </w:r>
      <w:r w:rsidR="00052DA9">
        <w:t xml:space="preserve"> needs</w:t>
      </w:r>
      <w:r w:rsidR="007D2618">
        <w:t xml:space="preserve"> and </w:t>
      </w:r>
      <w:r w:rsidR="005A4993">
        <w:t>evaluate</w:t>
      </w:r>
      <w:r w:rsidR="007D2618">
        <w:t xml:space="preserve"> their success on </w:t>
      </w:r>
      <w:r w:rsidR="006C43D9">
        <w:t>pupils’</w:t>
      </w:r>
      <w:r w:rsidR="007D2618">
        <w:t xml:space="preserve"> progress</w:t>
      </w:r>
      <w:r w:rsidR="002F4023">
        <w:t xml:space="preserve"> </w:t>
      </w:r>
      <w:r w:rsidR="003E35BD">
        <w:t>which will</w:t>
      </w:r>
      <w:r w:rsidR="002F4023">
        <w:t xml:space="preserve"> inform </w:t>
      </w:r>
      <w:r w:rsidR="00131883">
        <w:t>future teaching and learning</w:t>
      </w:r>
      <w:r w:rsidR="00402F63">
        <w:t xml:space="preserve">. </w:t>
      </w:r>
      <w:r w:rsidR="00997657">
        <w:t xml:space="preserve">Great </w:t>
      </w:r>
      <w:r w:rsidR="00BD7478">
        <w:t>importan</w:t>
      </w:r>
      <w:r w:rsidR="00997657">
        <w:t xml:space="preserve">ce </w:t>
      </w:r>
      <w:r w:rsidR="00A864A0">
        <w:t xml:space="preserve">in the curriculum framework </w:t>
      </w:r>
      <w:r w:rsidR="00997657">
        <w:t>is based on assessment</w:t>
      </w:r>
      <w:r w:rsidR="00BD7478">
        <w:t xml:space="preserve"> for learners </w:t>
      </w:r>
      <w:r w:rsidR="007E1722">
        <w:t>and</w:t>
      </w:r>
      <w:r w:rsidR="00FC012C">
        <w:t xml:space="preserve"> </w:t>
      </w:r>
      <w:r w:rsidR="00B733AD">
        <w:t xml:space="preserve">therefore </w:t>
      </w:r>
      <w:r w:rsidR="00FC012C">
        <w:t xml:space="preserve">practitioners too. </w:t>
      </w:r>
      <w:r w:rsidR="003360F5">
        <w:rPr>
          <w:rFonts w:ascii="Arial" w:hAnsi="Arial" w:cs="Arial"/>
          <w:color w:val="555555"/>
          <w:sz w:val="21"/>
          <w:szCs w:val="21"/>
          <w:shd w:val="clear" w:color="auto" w:fill="FFFFFF"/>
        </w:rPr>
        <w:t xml:space="preserve"> “If we teach the students how to evaluate their own learning, that’s what the key </w:t>
      </w:r>
      <w:proofErr w:type="gramStart"/>
      <w:r w:rsidR="003360F5">
        <w:rPr>
          <w:rFonts w:ascii="Arial" w:hAnsi="Arial" w:cs="Arial"/>
          <w:color w:val="555555"/>
          <w:sz w:val="21"/>
          <w:szCs w:val="21"/>
          <w:shd w:val="clear" w:color="auto" w:fill="FFFFFF"/>
        </w:rPr>
        <w:t>of</w:t>
      </w:r>
      <w:proofErr w:type="gramEnd"/>
      <w:r w:rsidR="003360F5">
        <w:rPr>
          <w:rFonts w:ascii="Arial" w:hAnsi="Arial" w:cs="Arial"/>
          <w:color w:val="555555"/>
          <w:sz w:val="21"/>
          <w:szCs w:val="21"/>
          <w:shd w:val="clear" w:color="auto" w:fill="FFFFFF"/>
        </w:rPr>
        <w:t xml:space="preserve"> formative assessment is. And of course, if you’re going to teach the students that, the teachers </w:t>
      </w:r>
      <w:proofErr w:type="gramStart"/>
      <w:r w:rsidR="003360F5">
        <w:rPr>
          <w:rFonts w:ascii="Arial" w:hAnsi="Arial" w:cs="Arial"/>
          <w:color w:val="555555"/>
          <w:sz w:val="21"/>
          <w:szCs w:val="21"/>
          <w:shd w:val="clear" w:color="auto" w:fill="FFFFFF"/>
        </w:rPr>
        <w:t>have to</w:t>
      </w:r>
      <w:proofErr w:type="gramEnd"/>
      <w:r w:rsidR="003360F5">
        <w:rPr>
          <w:rFonts w:ascii="Arial" w:hAnsi="Arial" w:cs="Arial"/>
          <w:color w:val="555555"/>
          <w:sz w:val="21"/>
          <w:szCs w:val="21"/>
          <w:shd w:val="clear" w:color="auto" w:fill="FFFFFF"/>
        </w:rPr>
        <w:t xml:space="preserve"> know it to teach the students</w:t>
      </w:r>
      <w:r w:rsidR="0068108D">
        <w:rPr>
          <w:rFonts w:ascii="Arial" w:hAnsi="Arial" w:cs="Arial"/>
          <w:color w:val="555555"/>
          <w:sz w:val="21"/>
          <w:szCs w:val="21"/>
          <w:shd w:val="clear" w:color="auto" w:fill="FFFFFF"/>
        </w:rPr>
        <w:t>” (Hattie 2012).</w:t>
      </w:r>
      <w:r w:rsidR="00E3512B">
        <w:t xml:space="preserve"> </w:t>
      </w:r>
    </w:p>
    <w:p w14:paraId="37685610" w14:textId="77777777" w:rsidR="00B61D2C" w:rsidRDefault="00B61D2C" w:rsidP="00D81F69">
      <w:pPr>
        <w:spacing w:line="360" w:lineRule="auto"/>
        <w:jc w:val="both"/>
      </w:pPr>
    </w:p>
    <w:p w14:paraId="2093DA63" w14:textId="29A21E3D" w:rsidR="001F2C3A" w:rsidRPr="00860F22" w:rsidRDefault="00F4293F" w:rsidP="00D81F69">
      <w:pPr>
        <w:spacing w:line="360" w:lineRule="auto"/>
        <w:jc w:val="both"/>
        <w:rPr>
          <w:rFonts w:cs="Open Sans"/>
          <w:shd w:val="clear" w:color="auto" w:fill="FFFFFF"/>
        </w:rPr>
      </w:pPr>
      <w:r>
        <w:t xml:space="preserve">Using theory in reflection helps to adapt and improve practice. </w:t>
      </w:r>
      <w:r w:rsidR="00226DB3">
        <w:t>It is a teachers own responsibility to</w:t>
      </w:r>
      <w:r w:rsidR="00F62473">
        <w:t xml:space="preserve"> </w:t>
      </w:r>
      <w:r w:rsidR="00C7107B">
        <w:t>oversee</w:t>
      </w:r>
      <w:r w:rsidR="00F62473">
        <w:t xml:space="preserve"> </w:t>
      </w:r>
      <w:r w:rsidR="001E357B">
        <w:t>their</w:t>
      </w:r>
      <w:r w:rsidR="00F62473">
        <w:t xml:space="preserve"> </w:t>
      </w:r>
      <w:r w:rsidR="001E357B">
        <w:t>continuous</w:t>
      </w:r>
      <w:r w:rsidR="00C2100A">
        <w:t xml:space="preserve"> </w:t>
      </w:r>
      <w:r w:rsidR="00F62473">
        <w:t xml:space="preserve">professional learning and </w:t>
      </w:r>
      <w:r w:rsidR="00C2100A">
        <w:t xml:space="preserve">get a higher awareness </w:t>
      </w:r>
      <w:r w:rsidR="001E357B">
        <w:t>of their own teaching</w:t>
      </w:r>
      <w:r w:rsidR="00DA44AF">
        <w:t xml:space="preserve">. </w:t>
      </w:r>
      <w:r w:rsidR="00DA44AF" w:rsidRPr="00EC1474">
        <w:rPr>
          <w:rStyle w:val="Strong"/>
          <w:rFonts w:cs="Arial"/>
          <w:b w:val="0"/>
          <w:bCs w:val="0"/>
          <w:color w:val="1F2024"/>
          <w:shd w:val="clear" w:color="auto" w:fill="FFFFFF"/>
        </w:rPr>
        <w:t>“Reflecting on what we do is essential to the development of professional judgement, but unless our reflection involves some form of challenge to and critique of ourselves and our professional values, we simply reinforce existing patterns and tendencie</w:t>
      </w:r>
      <w:r w:rsidR="00407396">
        <w:rPr>
          <w:rStyle w:val="Strong"/>
          <w:rFonts w:cs="Arial"/>
          <w:b w:val="0"/>
          <w:bCs w:val="0"/>
          <w:color w:val="1F2024"/>
          <w:shd w:val="clear" w:color="auto" w:fill="FFFFFF"/>
        </w:rPr>
        <w:t>s”</w:t>
      </w:r>
      <w:r w:rsidR="00DA44AF" w:rsidRPr="007658D8">
        <w:rPr>
          <w:rStyle w:val="Strong"/>
          <w:rFonts w:cs="Arial"/>
          <w:b w:val="0"/>
          <w:bCs w:val="0"/>
          <w:color w:val="FF0000"/>
          <w:shd w:val="clear" w:color="auto" w:fill="FFFFFF"/>
        </w:rPr>
        <w:t xml:space="preserve"> </w:t>
      </w:r>
      <w:r w:rsidR="00DA44AF" w:rsidRPr="001E357B">
        <w:rPr>
          <w:rStyle w:val="Strong"/>
          <w:rFonts w:cs="Arial"/>
          <w:b w:val="0"/>
          <w:bCs w:val="0"/>
          <w:shd w:val="clear" w:color="auto" w:fill="FFFFFF"/>
        </w:rPr>
        <w:t>(Tripp, D., 1993, p. 12)</w:t>
      </w:r>
      <w:r w:rsidR="00DA44AF" w:rsidRPr="001E357B">
        <w:rPr>
          <w:b/>
          <w:bCs/>
        </w:rPr>
        <w:t xml:space="preserve"> </w:t>
      </w:r>
      <w:r w:rsidR="003E53DA" w:rsidRPr="001E357B">
        <w:rPr>
          <w:rFonts w:cs="Open Sans"/>
          <w:shd w:val="clear" w:color="auto" w:fill="FFFFFF"/>
        </w:rPr>
        <w:t xml:space="preserve">Tripp is just one of many reflective theorists with reflective models to offer practitioners, </w:t>
      </w:r>
      <w:r w:rsidR="00D43A9F" w:rsidRPr="001E357B">
        <w:rPr>
          <w:rFonts w:cs="Open Sans"/>
          <w:shd w:val="clear" w:color="auto" w:fill="FFFFFF"/>
        </w:rPr>
        <w:t xml:space="preserve">there isn’t one </w:t>
      </w:r>
      <w:r w:rsidR="00860F22" w:rsidRPr="001E357B">
        <w:rPr>
          <w:rFonts w:cs="Open Sans"/>
          <w:shd w:val="clear" w:color="auto" w:fill="FFFFFF"/>
        </w:rPr>
        <w:t>perfect model</w:t>
      </w:r>
      <w:r w:rsidR="00860F22">
        <w:rPr>
          <w:rFonts w:cs="Open Sans"/>
          <w:shd w:val="clear" w:color="auto" w:fill="FFFFFF"/>
        </w:rPr>
        <w:t xml:space="preserve">, practitioners should choose the most suitable for their practice. </w:t>
      </w:r>
    </w:p>
    <w:p w14:paraId="71D85607" w14:textId="38CBEDF0" w:rsidR="00234020" w:rsidRPr="00407396" w:rsidRDefault="002E21D9" w:rsidP="007209D2">
      <w:pPr>
        <w:spacing w:line="360" w:lineRule="auto"/>
        <w:jc w:val="both"/>
      </w:pPr>
      <w:r>
        <w:t xml:space="preserve">There are many </w:t>
      </w:r>
      <w:r w:rsidR="00141FB7">
        <w:t>theorists</w:t>
      </w:r>
      <w:r>
        <w:t xml:space="preserve"> with </w:t>
      </w:r>
      <w:r w:rsidR="002D41E3">
        <w:t xml:space="preserve">different </w:t>
      </w:r>
      <w:r w:rsidR="0073580A">
        <w:t xml:space="preserve">structured </w:t>
      </w:r>
      <w:r w:rsidR="002D41E3">
        <w:t>approaches to reflection</w:t>
      </w:r>
      <w:r w:rsidR="001A4DE2">
        <w:t>,</w:t>
      </w:r>
      <w:r w:rsidR="002D70C4">
        <w:t xml:space="preserve"> while none may be the </w:t>
      </w:r>
      <w:r w:rsidR="00D5259C">
        <w:t>‘correct’ way to reflect,</w:t>
      </w:r>
      <w:r w:rsidR="00F86EFF">
        <w:t xml:space="preserve"> </w:t>
      </w:r>
      <w:r w:rsidR="0073580A">
        <w:t>using theory in reflection</w:t>
      </w:r>
      <w:r w:rsidR="00F86EFF">
        <w:t xml:space="preserve"> </w:t>
      </w:r>
      <w:r w:rsidR="00F34B33">
        <w:t>help</w:t>
      </w:r>
      <w:r w:rsidR="003830E0">
        <w:t>s</w:t>
      </w:r>
      <w:r w:rsidR="00F34B33">
        <w:t xml:space="preserve"> </w:t>
      </w:r>
      <w:r w:rsidR="003830E0">
        <w:t>to</w:t>
      </w:r>
      <w:r w:rsidR="002F6776">
        <w:t xml:space="preserve"> </w:t>
      </w:r>
      <w:r w:rsidR="005E0E33">
        <w:t>adapt</w:t>
      </w:r>
      <w:r w:rsidR="00653E86">
        <w:t xml:space="preserve"> and improve</w:t>
      </w:r>
      <w:r w:rsidR="003C0EA5">
        <w:t xml:space="preserve"> practice</w:t>
      </w:r>
      <w:r w:rsidR="00890108">
        <w:t>.</w:t>
      </w:r>
      <w:r w:rsidR="006916B4">
        <w:t xml:space="preserve"> </w:t>
      </w:r>
      <w:r w:rsidR="00234020">
        <w:rPr>
          <w:rFonts w:ascii="Merriweather" w:hAnsi="Merriweather"/>
          <w:color w:val="181818"/>
          <w:sz w:val="21"/>
          <w:szCs w:val="21"/>
          <w:shd w:val="clear" w:color="auto" w:fill="FFFFFF"/>
        </w:rPr>
        <w:t>“The most important attitude that can be formed is that of desire to go on learning.”</w:t>
      </w:r>
      <w:r w:rsidR="00AA2799">
        <w:rPr>
          <w:rFonts w:ascii="Merriweather" w:hAnsi="Merriweather"/>
          <w:color w:val="181818"/>
          <w:sz w:val="21"/>
          <w:szCs w:val="21"/>
          <w:shd w:val="clear" w:color="auto" w:fill="FFFFFF"/>
        </w:rPr>
        <w:t xml:space="preserve"> (</w:t>
      </w:r>
      <w:r w:rsidR="00234020">
        <w:rPr>
          <w:rFonts w:ascii="Merriweather" w:hAnsi="Merriweather"/>
          <w:color w:val="181818"/>
          <w:sz w:val="21"/>
          <w:szCs w:val="21"/>
          <w:shd w:val="clear" w:color="auto" w:fill="FFFFFF"/>
        </w:rPr>
        <w:t>Dew</w:t>
      </w:r>
      <w:r w:rsidR="009D4A4E">
        <w:rPr>
          <w:rFonts w:ascii="Merriweather" w:hAnsi="Merriweather"/>
          <w:color w:val="181818"/>
          <w:sz w:val="21"/>
          <w:szCs w:val="21"/>
          <w:shd w:val="clear" w:color="auto" w:fill="FFFFFF"/>
        </w:rPr>
        <w:t>ey 1933</w:t>
      </w:r>
      <w:r w:rsidR="00AA2799">
        <w:rPr>
          <w:rFonts w:ascii="Merriweather" w:hAnsi="Merriweather"/>
          <w:color w:val="181818"/>
          <w:sz w:val="21"/>
          <w:szCs w:val="21"/>
          <w:shd w:val="clear" w:color="auto" w:fill="FFFFFF"/>
        </w:rPr>
        <w:t>)</w:t>
      </w:r>
    </w:p>
    <w:p w14:paraId="36693677" w14:textId="59ABFCDD" w:rsidR="00145E87" w:rsidRDefault="007209D2" w:rsidP="00D81F69">
      <w:pPr>
        <w:spacing w:line="360" w:lineRule="auto"/>
        <w:jc w:val="both"/>
      </w:pPr>
      <w:r w:rsidRPr="00D60FAC">
        <w:rPr>
          <w:rFonts w:cs="Open Sans"/>
          <w:color w:val="4D4D4D"/>
          <w:shd w:val="clear" w:color="auto" w:fill="FFFFFF"/>
        </w:rPr>
        <w:t xml:space="preserve">Schön (1983; 1987) based his theory on two perspectives: reflection-in-action, which is more concerned about thinking through the incident; and reflection-on-action, which is more concerned about contemplation once the practice is concluded. </w:t>
      </w:r>
      <w:r w:rsidR="00C2429B">
        <w:t xml:space="preserve"> Dewey (1933) observed that teachers who do not bother to think intelligently about their work become slaves to routine, and he noted that one of the main challenges of learning was learning how to think intelligently</w:t>
      </w:r>
      <w:r w:rsidR="00E6335B">
        <w:t xml:space="preserve">. </w:t>
      </w:r>
      <w:r w:rsidR="00AD725D">
        <w:t>Brookfield (</w:t>
      </w:r>
      <w:r w:rsidR="0020245E">
        <w:t>2017</w:t>
      </w:r>
      <w:r w:rsidR="00391929">
        <w:t xml:space="preserve">) four lenses </w:t>
      </w:r>
      <w:r w:rsidR="009C317F">
        <w:t xml:space="preserve">is an important reflection to consider </w:t>
      </w:r>
      <w:r w:rsidR="0020245E">
        <w:t>gaining</w:t>
      </w:r>
      <w:r w:rsidR="009C317F">
        <w:t xml:space="preserve"> as many perspectives</w:t>
      </w:r>
      <w:r w:rsidR="005303D0">
        <w:t xml:space="preserve"> and vantage points as possible and </w:t>
      </w:r>
      <w:r w:rsidR="0020245E">
        <w:t xml:space="preserve">importantly encourages </w:t>
      </w:r>
      <w:r w:rsidR="00116547">
        <w:t xml:space="preserve">practitioners to collaborate. </w:t>
      </w:r>
    </w:p>
    <w:p w14:paraId="2B03D304" w14:textId="77777777" w:rsidR="00C45245" w:rsidRDefault="00C45245" w:rsidP="00D81F69">
      <w:pPr>
        <w:spacing w:line="360" w:lineRule="auto"/>
        <w:jc w:val="both"/>
      </w:pPr>
    </w:p>
    <w:p w14:paraId="31B53C4A" w14:textId="77777777" w:rsidR="0020245E" w:rsidRDefault="0020245E" w:rsidP="00D81F69">
      <w:pPr>
        <w:spacing w:line="360" w:lineRule="auto"/>
        <w:jc w:val="both"/>
      </w:pPr>
    </w:p>
    <w:p w14:paraId="19C22EFE" w14:textId="77777777" w:rsidR="0020245E" w:rsidRPr="00145E87" w:rsidRDefault="0020245E" w:rsidP="00D81F69">
      <w:pPr>
        <w:spacing w:line="360" w:lineRule="auto"/>
        <w:jc w:val="both"/>
      </w:pPr>
    </w:p>
    <w:p w14:paraId="18A99373" w14:textId="77777777" w:rsidR="00A469A0" w:rsidRDefault="00145E87" w:rsidP="00D81F69">
      <w:pPr>
        <w:spacing w:line="360" w:lineRule="auto"/>
        <w:jc w:val="both"/>
        <w:rPr>
          <w:b/>
          <w:bCs/>
        </w:rPr>
      </w:pPr>
      <w:r w:rsidRPr="00C2429B">
        <w:rPr>
          <w:b/>
          <w:bCs/>
        </w:rPr>
        <w:t>3. OBSERVATION</w:t>
      </w:r>
    </w:p>
    <w:p w14:paraId="24749242" w14:textId="77777777" w:rsidR="00A469A0" w:rsidRDefault="00A469A0" w:rsidP="00D81F69">
      <w:pPr>
        <w:spacing w:line="360" w:lineRule="auto"/>
        <w:jc w:val="both"/>
        <w:rPr>
          <w:b/>
          <w:bCs/>
        </w:rPr>
      </w:pPr>
    </w:p>
    <w:p w14:paraId="322AC62B" w14:textId="1FE8B4E3" w:rsidR="00DC6DE3" w:rsidRPr="00A469A0" w:rsidRDefault="004D0539" w:rsidP="00D81F69">
      <w:pPr>
        <w:spacing w:line="360" w:lineRule="auto"/>
        <w:jc w:val="both"/>
        <w:rPr>
          <w:b/>
          <w:bCs/>
        </w:rPr>
      </w:pPr>
      <w:r>
        <w:rPr>
          <w:b/>
          <w:bCs/>
        </w:rPr>
        <w:t>School Context</w:t>
      </w:r>
    </w:p>
    <w:p w14:paraId="64222AAA" w14:textId="44EF2159" w:rsidR="00651C61" w:rsidRDefault="00B14AC9" w:rsidP="0039062C">
      <w:pPr>
        <w:spacing w:line="360" w:lineRule="auto"/>
        <w:jc w:val="both"/>
      </w:pPr>
      <w:r w:rsidRPr="00B92262">
        <w:rPr>
          <w:rFonts w:cs="Open Sans"/>
          <w:shd w:val="clear" w:color="auto" w:fill="FFFFFF"/>
        </w:rPr>
        <w:t>Critical incident analysis begins by describing the nature of th</w:t>
      </w:r>
      <w:r w:rsidR="00B92262" w:rsidRPr="00B92262">
        <w:rPr>
          <w:rFonts w:cs="Open Sans"/>
          <w:shd w:val="clear" w:color="auto" w:fill="FFFFFF"/>
        </w:rPr>
        <w:t>e incident, in this section, I describ</w:t>
      </w:r>
      <w:r w:rsidR="00E82E1D">
        <w:rPr>
          <w:rFonts w:cs="Open Sans"/>
          <w:shd w:val="clear" w:color="auto" w:fill="FFFFFF"/>
        </w:rPr>
        <w:t>e the</w:t>
      </w:r>
      <w:r w:rsidR="00EB4054">
        <w:rPr>
          <w:rFonts w:cs="Open Sans"/>
          <w:shd w:val="clear" w:color="auto" w:fill="FFFFFF"/>
        </w:rPr>
        <w:t xml:space="preserve"> incident </w:t>
      </w:r>
      <w:r w:rsidR="00B92262" w:rsidRPr="00B92262">
        <w:rPr>
          <w:rFonts w:cs="Open Sans"/>
          <w:shd w:val="clear" w:color="auto" w:fill="FFFFFF"/>
        </w:rPr>
        <w:t>through personal experience</w:t>
      </w:r>
      <w:r w:rsidR="00E82E1D">
        <w:rPr>
          <w:rFonts w:cs="Open Sans"/>
          <w:shd w:val="clear" w:color="auto" w:fill="FFFFFF"/>
        </w:rPr>
        <w:t xml:space="preserve"> and a background of the school involved</w:t>
      </w:r>
      <w:r w:rsidR="00EB4054">
        <w:rPr>
          <w:rFonts w:cs="Open Sans"/>
          <w:shd w:val="clear" w:color="auto" w:fill="FFFFFF"/>
        </w:rPr>
        <w:t>.</w:t>
      </w:r>
      <w:r w:rsidR="00FA6403">
        <w:rPr>
          <w:rFonts w:cs="Open Sans"/>
          <w:shd w:val="clear" w:color="auto" w:fill="FFFFFF"/>
        </w:rPr>
        <w:t xml:space="preserve"> </w:t>
      </w:r>
      <w:r w:rsidR="002D6168" w:rsidRPr="002D6168">
        <w:t xml:space="preserve">As part of my professional </w:t>
      </w:r>
      <w:r w:rsidR="00DD3AC7" w:rsidRPr="002D6168">
        <w:t>learning,</w:t>
      </w:r>
      <w:r w:rsidR="002D6168" w:rsidRPr="002D6168">
        <w:t xml:space="preserve"> </w:t>
      </w:r>
      <w:r w:rsidR="0017466B">
        <w:t>F</w:t>
      </w:r>
      <w:r w:rsidR="00C77AEB">
        <w:t xml:space="preserve">or the </w:t>
      </w:r>
      <w:r w:rsidR="00F61F64">
        <w:t>remainder</w:t>
      </w:r>
      <w:r w:rsidR="00C77AEB">
        <w:t xml:space="preserve"> of this </w:t>
      </w:r>
      <w:r w:rsidR="00DC6DE3">
        <w:t>assignment,</w:t>
      </w:r>
      <w:r w:rsidR="00C77AEB">
        <w:t xml:space="preserve"> I will be f</w:t>
      </w:r>
      <w:r w:rsidR="0017466B">
        <w:t>ollowing BERA guidelines</w:t>
      </w:r>
      <w:r w:rsidR="008A6F5C">
        <w:t xml:space="preserve"> </w:t>
      </w:r>
      <w:r w:rsidR="00823716">
        <w:t xml:space="preserve">(2018) </w:t>
      </w:r>
      <w:r w:rsidR="008A6F5C">
        <w:t xml:space="preserve">to provide </w:t>
      </w:r>
      <w:r w:rsidR="00C77AEB">
        <w:t>anonymity</w:t>
      </w:r>
      <w:r w:rsidR="008A6F5C">
        <w:t xml:space="preserve"> to the school and teacher</w:t>
      </w:r>
      <w:r w:rsidR="00BB0313">
        <w:t xml:space="preserve"> involved</w:t>
      </w:r>
      <w:r w:rsidR="00C77AEB">
        <w:t>, I will</w:t>
      </w:r>
      <w:r w:rsidR="00D751E6">
        <w:t xml:space="preserve"> refer to the school as ‘</w:t>
      </w:r>
      <w:r w:rsidR="00E179E4">
        <w:t>S</w:t>
      </w:r>
      <w:r w:rsidR="00D751E6">
        <w:t xml:space="preserve">chool </w:t>
      </w:r>
      <w:r w:rsidR="00066C0E">
        <w:t>X</w:t>
      </w:r>
      <w:r w:rsidR="00D751E6">
        <w:t>’</w:t>
      </w:r>
      <w:r w:rsidR="00217D00">
        <w:t xml:space="preserve">, </w:t>
      </w:r>
      <w:r w:rsidR="00D751E6">
        <w:t>the teacher</w:t>
      </w:r>
      <w:r w:rsidR="00066C0E">
        <w:t xml:space="preserve"> as ‘</w:t>
      </w:r>
      <w:r w:rsidR="00E179E4">
        <w:t>T</w:t>
      </w:r>
      <w:r w:rsidR="00066C0E">
        <w:t>eacher Y’</w:t>
      </w:r>
      <w:r w:rsidR="0033187C">
        <w:t xml:space="preserve"> and </w:t>
      </w:r>
      <w:r w:rsidR="00217D00">
        <w:t xml:space="preserve">Deputy Head as </w:t>
      </w:r>
      <w:r w:rsidR="00F2754C">
        <w:t>‘</w:t>
      </w:r>
      <w:r w:rsidR="00217D00">
        <w:t xml:space="preserve">Deputy Head </w:t>
      </w:r>
      <w:r w:rsidR="00F2754C">
        <w:t>Z’.</w:t>
      </w:r>
    </w:p>
    <w:p w14:paraId="5864872A" w14:textId="44200FCC" w:rsidR="00651C61" w:rsidRPr="00FA6403" w:rsidRDefault="0046239C" w:rsidP="0039062C">
      <w:pPr>
        <w:spacing w:line="360" w:lineRule="auto"/>
        <w:jc w:val="both"/>
        <w:rPr>
          <w:rFonts w:cs="Open Sans"/>
          <w:shd w:val="clear" w:color="auto" w:fill="FFFFFF"/>
        </w:rPr>
      </w:pPr>
      <w:r>
        <w:t>School X</w:t>
      </w:r>
      <w:r w:rsidR="00E82E1D">
        <w:t xml:space="preserve"> </w:t>
      </w:r>
      <w:r w:rsidR="00651C61">
        <w:t xml:space="preserve">is an 11-18 </w:t>
      </w:r>
      <w:r w:rsidR="009C6549">
        <w:t xml:space="preserve">mainstream, state </w:t>
      </w:r>
      <w:r w:rsidR="00651C61">
        <w:t>comprehensive schoo</w:t>
      </w:r>
      <w:r w:rsidR="003C18DD">
        <w:t>l</w:t>
      </w:r>
      <w:r w:rsidR="00BB782E">
        <w:t xml:space="preserve"> in Wales</w:t>
      </w:r>
      <w:r w:rsidR="003C18DD">
        <w:t>,</w:t>
      </w:r>
      <w:r w:rsidR="003000FB">
        <w:t xml:space="preserve"> </w:t>
      </w:r>
      <w:r w:rsidR="003C18DD">
        <w:t>t</w:t>
      </w:r>
      <w:r w:rsidR="00651C61">
        <w:t xml:space="preserve">here are </w:t>
      </w:r>
      <w:r w:rsidR="003000FB">
        <w:t>more than 1300</w:t>
      </w:r>
      <w:r w:rsidR="00651C61">
        <w:t xml:space="preserve"> pupils on roll, including </w:t>
      </w:r>
      <w:r w:rsidR="003000FB">
        <w:t>300</w:t>
      </w:r>
      <w:r w:rsidR="00651C61">
        <w:t xml:space="preserve"> in the sixth form. Pupils come from a wide geographical area</w:t>
      </w:r>
      <w:r w:rsidR="00762967">
        <w:t xml:space="preserve"> with t</w:t>
      </w:r>
      <w:r w:rsidR="00651C61">
        <w:t>he large majority com</w:t>
      </w:r>
      <w:r w:rsidR="00345915">
        <w:t>ing</w:t>
      </w:r>
      <w:r w:rsidR="00651C61">
        <w:t xml:space="preserve"> from </w:t>
      </w:r>
      <w:r w:rsidR="00BB782E">
        <w:t>Cardiff</w:t>
      </w:r>
      <w:r w:rsidR="00651C61">
        <w:t xml:space="preserve">. The school welcomes students of all faiths and those </w:t>
      </w:r>
      <w:r w:rsidR="00651C61">
        <w:lastRenderedPageBreak/>
        <w:t>with no faith background. Just under 16% of pupils have additional learning needs, which is below the national average. Just over 5% of pupils have statements of special educational needs, which is higher than the national average</w:t>
      </w:r>
      <w:r w:rsidR="0061285C">
        <w:t xml:space="preserve">. </w:t>
      </w:r>
      <w:r w:rsidR="00432E80">
        <w:t xml:space="preserve">Just under 9% of pupils are eligible for free school meals, which is well below the national average of 17%. </w:t>
      </w:r>
      <w:r w:rsidR="0061285C">
        <w:t>Nearly</w:t>
      </w:r>
      <w:r w:rsidR="00651C61">
        <w:t xml:space="preserve"> all pupils have English as their first language. Around 18% of pupils come from minority ethnic backgrounds</w:t>
      </w:r>
      <w:r w:rsidR="00432E80">
        <w:t xml:space="preserve"> </w:t>
      </w:r>
      <w:r w:rsidR="00BB782E">
        <w:t>(</w:t>
      </w:r>
      <w:proofErr w:type="spellStart"/>
      <w:r w:rsidR="00BB782E">
        <w:t>Estyn</w:t>
      </w:r>
      <w:proofErr w:type="spellEnd"/>
      <w:r w:rsidR="00BB782E">
        <w:t>, 2018)</w:t>
      </w:r>
      <w:r w:rsidR="0061285C">
        <w:t>.</w:t>
      </w:r>
      <w:r w:rsidR="002100F8">
        <w:t xml:space="preserve"> </w:t>
      </w:r>
      <w:r w:rsidR="00E73A22">
        <w:t xml:space="preserve">School X was </w:t>
      </w:r>
      <w:r w:rsidR="000578B0">
        <w:t>judged</w:t>
      </w:r>
      <w:r w:rsidR="00E73A22">
        <w:t xml:space="preserve"> as </w:t>
      </w:r>
      <w:r w:rsidR="00426FDE">
        <w:t xml:space="preserve">“Excellent” in every category by both </w:t>
      </w:r>
      <w:proofErr w:type="spellStart"/>
      <w:r w:rsidR="00426FDE">
        <w:t>Estyn</w:t>
      </w:r>
      <w:proofErr w:type="spellEnd"/>
      <w:r w:rsidR="00426FDE">
        <w:t xml:space="preserve"> and section 50 </w:t>
      </w:r>
      <w:r w:rsidR="000578B0">
        <w:t>inspectors and</w:t>
      </w:r>
      <w:r w:rsidR="00426FDE">
        <w:t xml:space="preserve"> awarded World Class Status (in 2019</w:t>
      </w:r>
      <w:r w:rsidR="00AA413E">
        <w:t xml:space="preserve"> and re-designated in 2022</w:t>
      </w:r>
      <w:r w:rsidR="000578B0">
        <w:t>).</w:t>
      </w:r>
      <w:r w:rsidR="00E73A22">
        <w:rPr>
          <w:rFonts w:ascii="Lato" w:hAnsi="Lato"/>
          <w:b/>
          <w:bCs/>
          <w:color w:val="404142"/>
          <w:sz w:val="27"/>
          <w:szCs w:val="27"/>
          <w:shd w:val="clear" w:color="auto" w:fill="E1E1E1"/>
        </w:rPr>
        <w:t xml:space="preserve"> </w:t>
      </w:r>
      <w:r w:rsidR="002100F8">
        <w:t xml:space="preserve"> </w:t>
      </w:r>
    </w:p>
    <w:p w14:paraId="4D07B7ED" w14:textId="77777777" w:rsidR="002D6168" w:rsidRDefault="002D6168" w:rsidP="0039062C">
      <w:pPr>
        <w:spacing w:line="360" w:lineRule="auto"/>
        <w:jc w:val="both"/>
      </w:pPr>
    </w:p>
    <w:p w14:paraId="51BFEC36" w14:textId="471B91FA" w:rsidR="00C678C1" w:rsidRPr="00C678C1" w:rsidRDefault="00C678C1" w:rsidP="0039062C">
      <w:pPr>
        <w:spacing w:line="360" w:lineRule="auto"/>
        <w:jc w:val="both"/>
        <w:rPr>
          <w:b/>
          <w:bCs/>
        </w:rPr>
      </w:pPr>
      <w:r w:rsidRPr="00C678C1">
        <w:rPr>
          <w:b/>
          <w:bCs/>
        </w:rPr>
        <w:t>Critical Incident</w:t>
      </w:r>
    </w:p>
    <w:p w14:paraId="58A59511" w14:textId="3DB879E6" w:rsidR="007E6D12" w:rsidRDefault="002D6168" w:rsidP="0039062C">
      <w:pPr>
        <w:spacing w:line="360" w:lineRule="auto"/>
        <w:jc w:val="both"/>
      </w:pPr>
      <w:r w:rsidRPr="005220E5">
        <w:t xml:space="preserve">The critical incident that </w:t>
      </w:r>
      <w:r w:rsidR="00C2306F">
        <w:t>piqued</w:t>
      </w:r>
      <w:r w:rsidRPr="005220E5">
        <w:t xml:space="preserve"> my interest was an example of</w:t>
      </w:r>
      <w:r w:rsidR="004C41F6">
        <w:t xml:space="preserve"> structured learning</w:t>
      </w:r>
      <w:r w:rsidRPr="005220E5">
        <w:t xml:space="preserve"> within a class of year 8 students</w:t>
      </w:r>
      <w:r w:rsidR="00E91E79">
        <w:t xml:space="preserve">. </w:t>
      </w:r>
      <w:r w:rsidR="00A22358">
        <w:t>T</w:t>
      </w:r>
      <w:r w:rsidR="00597EF8">
        <w:t>eacher Y</w:t>
      </w:r>
      <w:r w:rsidR="00A22358">
        <w:t xml:space="preserve"> explained they </w:t>
      </w:r>
      <w:r w:rsidR="00E91E79">
        <w:t>were a</w:t>
      </w:r>
      <w:r w:rsidR="00A22358">
        <w:t xml:space="preserve"> high ability c</w:t>
      </w:r>
      <w:r w:rsidR="005215BD">
        <w:t>ohort</w:t>
      </w:r>
      <w:r w:rsidRPr="005220E5">
        <w:t xml:space="preserve"> who were 2 form classes </w:t>
      </w:r>
      <w:r w:rsidR="00F2754C" w:rsidRPr="005220E5">
        <w:t>mixed</w:t>
      </w:r>
      <w:r w:rsidR="00103649">
        <w:t xml:space="preserve"> </w:t>
      </w:r>
      <w:r w:rsidR="00453F70">
        <w:t>for the purpose of the Design and Technology</w:t>
      </w:r>
      <w:r w:rsidR="00CE1B7B">
        <w:t xml:space="preserve"> </w:t>
      </w:r>
      <w:r w:rsidR="00AF10C3">
        <w:t>subject area</w:t>
      </w:r>
      <w:r w:rsidRPr="005220E5">
        <w:t xml:space="preserve">. </w:t>
      </w:r>
      <w:r w:rsidR="00AF10C3">
        <w:t xml:space="preserve">There were </w:t>
      </w:r>
      <w:r w:rsidR="009A5092">
        <w:t xml:space="preserve">approximately 30 children of </w:t>
      </w:r>
      <w:r w:rsidR="008A1BD6">
        <w:t>mixed gender</w:t>
      </w:r>
      <w:r w:rsidR="007676CC">
        <w:t>, i</w:t>
      </w:r>
      <w:r w:rsidR="0046559E">
        <w:t>t was</w:t>
      </w:r>
      <w:r w:rsidR="00D821B7">
        <w:t xml:space="preserve"> a 2</w:t>
      </w:r>
      <w:r w:rsidR="00D821B7" w:rsidRPr="00D821B7">
        <w:rPr>
          <w:vertAlign w:val="superscript"/>
        </w:rPr>
        <w:t>nd</w:t>
      </w:r>
      <w:r w:rsidR="00D821B7">
        <w:t xml:space="preserve"> period </w:t>
      </w:r>
      <w:r w:rsidR="00343A65">
        <w:t>electronics</w:t>
      </w:r>
      <w:r w:rsidR="001B13F2">
        <w:t xml:space="preserve"> </w:t>
      </w:r>
      <w:r w:rsidR="00F53D39">
        <w:t>lesson,</w:t>
      </w:r>
      <w:r w:rsidR="001B13F2">
        <w:t xml:space="preserve"> and </w:t>
      </w:r>
      <w:r w:rsidR="00A97803">
        <w:t xml:space="preserve">they were </w:t>
      </w:r>
      <w:r w:rsidR="00343A65">
        <w:t xml:space="preserve">just </w:t>
      </w:r>
      <w:r w:rsidR="00A97803">
        <w:t>2 lessons into the</w:t>
      </w:r>
      <w:r w:rsidR="004872A9">
        <w:t>ir</w:t>
      </w:r>
      <w:r w:rsidR="00A97803">
        <w:t xml:space="preserve"> unit</w:t>
      </w:r>
      <w:r w:rsidR="00E06E74">
        <w:t xml:space="preserve"> of learning</w:t>
      </w:r>
      <w:r w:rsidR="00790546">
        <w:t xml:space="preserve">. </w:t>
      </w:r>
      <w:r w:rsidR="00F53D39">
        <w:t>The class layout consisted of</w:t>
      </w:r>
      <w:r w:rsidR="00A962EF">
        <w:t xml:space="preserve"> </w:t>
      </w:r>
      <w:r w:rsidR="00F53D39">
        <w:t>pupil’s</w:t>
      </w:r>
      <w:r w:rsidR="00A962EF">
        <w:t xml:space="preserve"> </w:t>
      </w:r>
      <w:r w:rsidR="00F53D39">
        <w:t xml:space="preserve">rows of desks </w:t>
      </w:r>
      <w:r w:rsidR="00A962EF">
        <w:t>and the teacher’s desk</w:t>
      </w:r>
      <w:r w:rsidR="001D1C1C">
        <w:t xml:space="preserve"> and </w:t>
      </w:r>
      <w:r w:rsidR="006E021A">
        <w:t>interactive white board</w:t>
      </w:r>
      <w:r w:rsidR="00EA3A00">
        <w:t xml:space="preserve"> </w:t>
      </w:r>
      <w:r w:rsidR="00BC3BF6">
        <w:t>(IWB)</w:t>
      </w:r>
      <w:r w:rsidR="00A962EF">
        <w:t xml:space="preserve"> </w:t>
      </w:r>
      <w:r w:rsidR="006C091E">
        <w:t>were</w:t>
      </w:r>
      <w:r w:rsidR="00A962EF">
        <w:t xml:space="preserve"> at the front. </w:t>
      </w:r>
      <w:r w:rsidR="00F74331">
        <w:t>There w</w:t>
      </w:r>
      <w:r w:rsidR="006C091E">
        <w:t>ere</w:t>
      </w:r>
      <w:r w:rsidR="004C77D0">
        <w:t xml:space="preserve"> </w:t>
      </w:r>
      <w:r w:rsidR="00C2306F">
        <w:t>PCs</w:t>
      </w:r>
      <w:r w:rsidR="007E6D12">
        <w:t xml:space="preserve"> around the perimeter of the classroom.</w:t>
      </w:r>
      <w:r w:rsidR="00F74331">
        <w:t xml:space="preserve"> </w:t>
      </w:r>
    </w:p>
    <w:p w14:paraId="75706020" w14:textId="69FB90AF" w:rsidR="004C5E56" w:rsidRDefault="00DA4379" w:rsidP="00790187">
      <w:pPr>
        <w:spacing w:line="360" w:lineRule="auto"/>
        <w:jc w:val="both"/>
      </w:pPr>
      <w:r>
        <w:t>T</w:t>
      </w:r>
      <w:r w:rsidR="000462E4">
        <w:t>eacher Y</w:t>
      </w:r>
      <w:r>
        <w:t xml:space="preserve"> started the lesson with </w:t>
      </w:r>
      <w:r w:rsidR="000F2D0D">
        <w:t>t</w:t>
      </w:r>
      <w:r w:rsidR="00400921">
        <w:t>he 3 learning objectives on the IWB</w:t>
      </w:r>
      <w:r w:rsidR="007A7546">
        <w:t xml:space="preserve"> and discussed these with the class</w:t>
      </w:r>
      <w:r w:rsidR="007851C3">
        <w:t xml:space="preserve">. </w:t>
      </w:r>
      <w:r w:rsidR="000F2D0D">
        <w:t>He recap</w:t>
      </w:r>
      <w:r w:rsidR="000F0ECB">
        <w:t>ped</w:t>
      </w:r>
      <w:r w:rsidR="000F2D0D">
        <w:t xml:space="preserve"> on the previous less</w:t>
      </w:r>
      <w:r w:rsidR="000F0ECB">
        <w:t xml:space="preserve">on by </w:t>
      </w:r>
      <w:r w:rsidR="000F2D0D">
        <w:t>pick</w:t>
      </w:r>
      <w:r w:rsidR="000F0ECB">
        <w:t>ing</w:t>
      </w:r>
      <w:r w:rsidR="000F2D0D">
        <w:t xml:space="preserve"> some children by name and prompted the correct answers. </w:t>
      </w:r>
      <w:r w:rsidR="002F4123">
        <w:t xml:space="preserve">He </w:t>
      </w:r>
      <w:r w:rsidR="002D6168" w:rsidRPr="005220E5">
        <w:t>discuss</w:t>
      </w:r>
      <w:r w:rsidR="002F4123">
        <w:t>ed</w:t>
      </w:r>
      <w:r w:rsidR="002D6168" w:rsidRPr="005220E5">
        <w:t xml:space="preserve"> what primary research was and how it’s used in real life</w:t>
      </w:r>
      <w:r w:rsidR="005B0107">
        <w:t xml:space="preserve"> context</w:t>
      </w:r>
      <w:r w:rsidR="002D6168" w:rsidRPr="005220E5">
        <w:t>, there was lots of pupil participation and peer-to-peer discussions. Teacher</w:t>
      </w:r>
      <w:r w:rsidR="00363D6B">
        <w:t xml:space="preserve"> Y</w:t>
      </w:r>
      <w:r w:rsidR="002D6168" w:rsidRPr="005220E5">
        <w:t xml:space="preserve"> </w:t>
      </w:r>
      <w:r w:rsidR="00FB0282">
        <w:t xml:space="preserve">ensured there were visuals on the </w:t>
      </w:r>
      <w:r w:rsidR="006140AF">
        <w:t>screen</w:t>
      </w:r>
      <w:r w:rsidR="00FB0282">
        <w:t xml:space="preserve"> and </w:t>
      </w:r>
      <w:r w:rsidR="00BB7377">
        <w:t>demonstrated</w:t>
      </w:r>
      <w:r w:rsidR="002D6168" w:rsidRPr="005220E5">
        <w:t xml:space="preserve"> the work that they would be doing</w:t>
      </w:r>
      <w:r w:rsidR="00D47D97">
        <w:t xml:space="preserve"> </w:t>
      </w:r>
      <w:r w:rsidR="002D6168" w:rsidRPr="005220E5">
        <w:t>step by step and gave them examples</w:t>
      </w:r>
      <w:r w:rsidR="0048602D">
        <w:t>.</w:t>
      </w:r>
      <w:r w:rsidR="006569DF">
        <w:t xml:space="preserve"> The corresponding slide on the </w:t>
      </w:r>
      <w:r w:rsidR="001738A7">
        <w:t>screen</w:t>
      </w:r>
      <w:r w:rsidR="00E179E4">
        <w:t xml:space="preserve"> </w:t>
      </w:r>
      <w:r w:rsidR="006569DF">
        <w:t xml:space="preserve">titled this </w:t>
      </w:r>
      <w:r w:rsidR="005C1B3C">
        <w:t xml:space="preserve">part of the lesson </w:t>
      </w:r>
      <w:r w:rsidR="006569DF">
        <w:t xml:space="preserve">as ‘I </w:t>
      </w:r>
      <w:r w:rsidR="005A1236">
        <w:t>D</w:t>
      </w:r>
      <w:r w:rsidR="00F27328">
        <w:t>o’.</w:t>
      </w:r>
      <w:r w:rsidR="00A934AD">
        <w:t xml:space="preserve"> </w:t>
      </w:r>
      <w:r w:rsidR="000F627D">
        <w:t>T</w:t>
      </w:r>
      <w:r w:rsidR="002D6168" w:rsidRPr="005220E5">
        <w:t>he</w:t>
      </w:r>
      <w:r w:rsidR="00F27328">
        <w:t xml:space="preserve"> class then</w:t>
      </w:r>
      <w:r w:rsidR="002D6168" w:rsidRPr="005220E5">
        <w:t xml:space="preserve"> collaborated</w:t>
      </w:r>
      <w:r w:rsidR="00F27328">
        <w:t xml:space="preserve"> with </w:t>
      </w:r>
      <w:r w:rsidR="00E179E4">
        <w:t>Teacher Y</w:t>
      </w:r>
      <w:r w:rsidR="002D6168" w:rsidRPr="005220E5">
        <w:t xml:space="preserve"> to develop a joint </w:t>
      </w:r>
      <w:r w:rsidR="005A1236" w:rsidRPr="005220E5">
        <w:t>example</w:t>
      </w:r>
      <w:r w:rsidR="005A1236">
        <w:t>;</w:t>
      </w:r>
      <w:r w:rsidR="005C1B3C">
        <w:t xml:space="preserve"> the corresponding slide was titled ‘We D</w:t>
      </w:r>
      <w:r w:rsidR="005A1236">
        <w:t>o’</w:t>
      </w:r>
      <w:r w:rsidR="002D6168" w:rsidRPr="005220E5">
        <w:t xml:space="preserve">. The </w:t>
      </w:r>
      <w:r w:rsidR="005F2BD9">
        <w:t>pupils</w:t>
      </w:r>
      <w:r w:rsidR="002D6168" w:rsidRPr="005220E5">
        <w:t xml:space="preserve"> were then</w:t>
      </w:r>
      <w:r w:rsidR="007E591D">
        <w:t xml:space="preserve"> told create their own surveys</w:t>
      </w:r>
      <w:r w:rsidR="005F2BD9">
        <w:t xml:space="preserve">, </w:t>
      </w:r>
      <w:r w:rsidR="00C037C2">
        <w:t>using</w:t>
      </w:r>
      <w:r w:rsidR="00FB12F9">
        <w:t xml:space="preserve"> their peers </w:t>
      </w:r>
      <w:r w:rsidR="006D1F5D">
        <w:t>as target audience</w:t>
      </w:r>
      <w:r w:rsidR="000C2161">
        <w:t xml:space="preserve">. </w:t>
      </w:r>
      <w:r w:rsidR="00104BCA">
        <w:t xml:space="preserve">Once the time was </w:t>
      </w:r>
      <w:r w:rsidR="008A4ABF">
        <w:t>up,</w:t>
      </w:r>
      <w:r w:rsidR="00104BCA">
        <w:t xml:space="preserve"> they were told to find a</w:t>
      </w:r>
      <w:r w:rsidR="008A4ABF">
        <w:t xml:space="preserve"> </w:t>
      </w:r>
      <w:r w:rsidR="00BF7FEC">
        <w:t>PC and work</w:t>
      </w:r>
      <w:r w:rsidR="002D6168" w:rsidRPr="005220E5">
        <w:t xml:space="preserve"> independen</w:t>
      </w:r>
      <w:r w:rsidR="00BF7FEC">
        <w:t>tly</w:t>
      </w:r>
      <w:r w:rsidR="002D6168" w:rsidRPr="005220E5">
        <w:t xml:space="preserve"> to create their own </w:t>
      </w:r>
      <w:r w:rsidR="00ED19ED">
        <w:t>charts on excel and print it out for their workbooks</w:t>
      </w:r>
      <w:r w:rsidR="00AA1BB3">
        <w:t>,</w:t>
      </w:r>
      <w:r w:rsidR="0045680F">
        <w:t xml:space="preserve"> ‘</w:t>
      </w:r>
      <w:r w:rsidR="00ED19ED">
        <w:t>You Do</w:t>
      </w:r>
      <w:r w:rsidR="0045680F">
        <w:t>’</w:t>
      </w:r>
      <w:r w:rsidR="002D6168" w:rsidRPr="005220E5">
        <w:t xml:space="preserve">. </w:t>
      </w:r>
      <w:r w:rsidR="005E23E3">
        <w:t>All the students</w:t>
      </w:r>
      <w:r w:rsidR="00E3671F">
        <w:t xml:space="preserve"> were on </w:t>
      </w:r>
      <w:r w:rsidR="005555EB">
        <w:t>task,</w:t>
      </w:r>
      <w:r w:rsidR="00E3671F">
        <w:t xml:space="preserve"> and</w:t>
      </w:r>
      <w:r w:rsidR="005E23E3">
        <w:t xml:space="preserve"> </w:t>
      </w:r>
      <w:r w:rsidR="00707798">
        <w:t>they all</w:t>
      </w:r>
      <w:r w:rsidR="005E23E3">
        <w:t xml:space="preserve"> achieved this</w:t>
      </w:r>
      <w:r w:rsidR="0026269A">
        <w:t xml:space="preserve"> </w:t>
      </w:r>
      <w:r w:rsidR="00707798">
        <w:t>independently</w:t>
      </w:r>
      <w:r w:rsidR="005E23E3">
        <w:t xml:space="preserve"> </w:t>
      </w:r>
      <w:r w:rsidR="004C5E56">
        <w:t xml:space="preserve">by the end of the lesson which is when the observation ended. </w:t>
      </w:r>
    </w:p>
    <w:p w14:paraId="02723678" w14:textId="77777777" w:rsidR="00AA1BB3" w:rsidRDefault="00AA1BB3" w:rsidP="00790187">
      <w:pPr>
        <w:spacing w:line="360" w:lineRule="auto"/>
        <w:jc w:val="both"/>
      </w:pPr>
    </w:p>
    <w:p w14:paraId="11DC7E04" w14:textId="43D0580D" w:rsidR="002B49B5" w:rsidRDefault="00AA1BB3" w:rsidP="004F3599">
      <w:pPr>
        <w:spacing w:line="360" w:lineRule="auto"/>
        <w:jc w:val="both"/>
      </w:pPr>
      <w:r>
        <w:t xml:space="preserve">I </w:t>
      </w:r>
      <w:r w:rsidR="00D857C0">
        <w:t xml:space="preserve">briefly </w:t>
      </w:r>
      <w:r>
        <w:t>question</w:t>
      </w:r>
      <w:r w:rsidR="0041107D">
        <w:t>ed</w:t>
      </w:r>
      <w:r>
        <w:t xml:space="preserve"> </w:t>
      </w:r>
      <w:r w:rsidR="00397368">
        <w:t>T</w:t>
      </w:r>
      <w:r>
        <w:t xml:space="preserve">eacher </w:t>
      </w:r>
      <w:r w:rsidR="00397368">
        <w:t>Y</w:t>
      </w:r>
      <w:r w:rsidR="00EA565F">
        <w:t xml:space="preserve">, specifically </w:t>
      </w:r>
      <w:r w:rsidR="00B86400">
        <w:t>about</w:t>
      </w:r>
      <w:r w:rsidR="00EA565F">
        <w:t xml:space="preserve"> the ‘I do, </w:t>
      </w:r>
      <w:proofErr w:type="gramStart"/>
      <w:r w:rsidR="00EA565F">
        <w:t>We</w:t>
      </w:r>
      <w:proofErr w:type="gramEnd"/>
      <w:r w:rsidR="00EA565F">
        <w:t xml:space="preserve"> do, You do’ </w:t>
      </w:r>
      <w:r w:rsidR="00B86400">
        <w:t>method. Teacher Y explained that it was</w:t>
      </w:r>
      <w:r w:rsidR="00B748E0">
        <w:t xml:space="preserve"> an example of</w:t>
      </w:r>
      <w:r w:rsidR="00D857C0">
        <w:t xml:space="preserve"> accelerated learning</w:t>
      </w:r>
      <w:r w:rsidR="00B86400">
        <w:t xml:space="preserve"> to </w:t>
      </w:r>
      <w:r w:rsidR="00B70796">
        <w:t xml:space="preserve">challenge the pupils and </w:t>
      </w:r>
      <w:r w:rsidR="00B86400">
        <w:t xml:space="preserve">help the pupils </w:t>
      </w:r>
      <w:r w:rsidR="0076748E">
        <w:t>achieve independency</w:t>
      </w:r>
      <w:r w:rsidR="007E71D5">
        <w:t xml:space="preserve">. </w:t>
      </w:r>
      <w:r w:rsidR="005B6400">
        <w:t xml:space="preserve">I was very interested in this approach </w:t>
      </w:r>
      <w:r w:rsidR="002C6D64">
        <w:t>for my</w:t>
      </w:r>
      <w:r w:rsidR="00A01C54">
        <w:t xml:space="preserve"> own development </w:t>
      </w:r>
      <w:r w:rsidR="005B6400">
        <w:t xml:space="preserve">after seeing such a successful </w:t>
      </w:r>
      <w:r w:rsidR="00EB74E3">
        <w:t>example,</w:t>
      </w:r>
      <w:r w:rsidR="005B6400">
        <w:t xml:space="preserve"> but </w:t>
      </w:r>
      <w:r w:rsidR="004116A9">
        <w:t xml:space="preserve">I question </w:t>
      </w:r>
      <w:r w:rsidR="009610A6">
        <w:t xml:space="preserve">the implications of this </w:t>
      </w:r>
      <w:r w:rsidR="001A0AA6">
        <w:t xml:space="preserve">relatively </w:t>
      </w:r>
      <w:r w:rsidR="004116A9">
        <w:lastRenderedPageBreak/>
        <w:t>traditional approac</w:t>
      </w:r>
      <w:r w:rsidR="001A0AA6">
        <w:t>h</w:t>
      </w:r>
      <w:r w:rsidR="001A2FEC">
        <w:t xml:space="preserve"> in the modern classroom</w:t>
      </w:r>
      <w:r w:rsidR="000C4E85">
        <w:t xml:space="preserve"> and </w:t>
      </w:r>
      <w:r w:rsidR="00DA3ED9">
        <w:t>suitability for the new</w:t>
      </w:r>
      <w:r w:rsidR="00392FAA">
        <w:t xml:space="preserve"> </w:t>
      </w:r>
      <w:r w:rsidR="00DA3ED9">
        <w:t>curriculum framework</w:t>
      </w:r>
      <w:r w:rsidR="002B49B5">
        <w:t>. As this lesson was for high ability students then they all achieved independent learning but how flexible is this approach with regards to</w:t>
      </w:r>
      <w:r w:rsidR="001A2FEC">
        <w:t xml:space="preserve"> other</w:t>
      </w:r>
      <w:r w:rsidR="002B49B5">
        <w:t xml:space="preserve"> </w:t>
      </w:r>
      <w:proofErr w:type="spellStart"/>
      <w:r w:rsidR="002B49B5">
        <w:t>AoLE</w:t>
      </w:r>
      <w:r w:rsidR="001A2FEC">
        <w:t>’s</w:t>
      </w:r>
      <w:proofErr w:type="spellEnd"/>
      <w:r w:rsidR="002B49B5">
        <w:t xml:space="preserve"> and differentiation</w:t>
      </w:r>
      <w:r w:rsidR="001A2FEC">
        <w:t xml:space="preserve"> within classrooms</w:t>
      </w:r>
      <w:r w:rsidR="002876CB">
        <w:t xml:space="preserve"> especially in primary schools</w:t>
      </w:r>
      <w:r w:rsidR="002B49B5">
        <w:t>.</w:t>
      </w:r>
      <w:r w:rsidR="00420B6A">
        <w:t xml:space="preserve"> The new Welsh curriculum framework</w:t>
      </w:r>
      <w:r w:rsidR="002B49B5">
        <w:t xml:space="preserve"> </w:t>
      </w:r>
      <w:r w:rsidR="00120B79">
        <w:t>requires classrooms to be inclusive</w:t>
      </w:r>
      <w:r w:rsidR="00A2679D">
        <w:t xml:space="preserve"> and</w:t>
      </w:r>
      <w:r w:rsidR="003E19D3">
        <w:t xml:space="preserve"> lessons need to </w:t>
      </w:r>
      <w:r w:rsidR="00B23E65">
        <w:t xml:space="preserve">be strategically planned to accommodate all </w:t>
      </w:r>
      <w:r w:rsidR="004B2518">
        <w:t xml:space="preserve">pupils </w:t>
      </w:r>
      <w:r w:rsidR="00B23E65">
        <w:t>needs and aspirations</w:t>
      </w:r>
      <w:r w:rsidR="00191A5C">
        <w:t xml:space="preserve"> so </w:t>
      </w:r>
      <w:r w:rsidR="006061F2">
        <w:t>this approach may not be so successful</w:t>
      </w:r>
      <w:r w:rsidR="00340F2E">
        <w:t>.</w:t>
      </w:r>
    </w:p>
    <w:p w14:paraId="0001BC90" w14:textId="73783849" w:rsidR="008F1807" w:rsidRDefault="0043709D" w:rsidP="00D81F69">
      <w:pPr>
        <w:spacing w:line="360" w:lineRule="auto"/>
        <w:jc w:val="both"/>
        <w:rPr>
          <w:shd w:val="clear" w:color="auto" w:fill="FFFFFF"/>
        </w:rPr>
      </w:pPr>
      <w:r>
        <w:t xml:space="preserve">I approached the </w:t>
      </w:r>
      <w:r>
        <w:t>Assistant</w:t>
      </w:r>
      <w:r>
        <w:t xml:space="preserve"> Head </w:t>
      </w:r>
      <w:r w:rsidR="007475F9">
        <w:t xml:space="preserve">at School X </w:t>
      </w:r>
      <w:r>
        <w:t xml:space="preserve">for comment on how they approach this as a whole school. </w:t>
      </w:r>
      <w:r w:rsidR="00CE6322" w:rsidRPr="004F3599">
        <w:rPr>
          <w:rFonts w:asciiTheme="minorHAnsi" w:hAnsiTheme="minorHAnsi"/>
        </w:rPr>
        <w:t xml:space="preserve">The </w:t>
      </w:r>
      <w:r w:rsidR="0025350A" w:rsidRPr="004F3599">
        <w:rPr>
          <w:rFonts w:asciiTheme="minorHAnsi" w:hAnsiTheme="minorHAnsi"/>
        </w:rPr>
        <w:t>Assistant Head</w:t>
      </w:r>
      <w:r w:rsidR="005410ED" w:rsidRPr="004F3599">
        <w:rPr>
          <w:rFonts w:asciiTheme="minorHAnsi" w:hAnsiTheme="minorHAnsi"/>
        </w:rPr>
        <w:t xml:space="preserve"> </w:t>
      </w:r>
      <w:r w:rsidR="006D787E">
        <w:rPr>
          <w:rFonts w:asciiTheme="minorHAnsi" w:hAnsiTheme="minorHAnsi"/>
        </w:rPr>
        <w:t xml:space="preserve">(2022) </w:t>
      </w:r>
      <w:r w:rsidR="005410ED" w:rsidRPr="004F3599">
        <w:rPr>
          <w:rFonts w:asciiTheme="minorHAnsi" w:hAnsiTheme="minorHAnsi"/>
        </w:rPr>
        <w:t>responded with the following</w:t>
      </w:r>
      <w:r w:rsidR="00344EC0" w:rsidRPr="004F3599">
        <w:rPr>
          <w:rFonts w:asciiTheme="minorHAnsi" w:hAnsiTheme="minorHAnsi"/>
        </w:rPr>
        <w:t xml:space="preserve"> </w:t>
      </w:r>
      <w:r w:rsidR="008D42B6" w:rsidRPr="00905CAD">
        <w:rPr>
          <w:rFonts w:asciiTheme="minorHAnsi" w:hAnsiTheme="minorHAnsi"/>
        </w:rPr>
        <w:t>“</w:t>
      </w:r>
      <w:r w:rsidR="008D42B6" w:rsidRPr="00905CAD">
        <w:rPr>
          <w:rStyle w:val="xcontentpasted0"/>
          <w:rFonts w:asciiTheme="minorHAnsi" w:hAnsiTheme="minorHAnsi"/>
          <w:bdr w:val="none" w:sz="0" w:space="0" w:color="auto" w:frame="1"/>
        </w:rPr>
        <w:t>At School X w</w:t>
      </w:r>
      <w:r w:rsidR="004F3599" w:rsidRPr="00905CAD">
        <w:rPr>
          <w:rStyle w:val="xcontentpasted0"/>
          <w:rFonts w:asciiTheme="minorHAnsi" w:hAnsiTheme="minorHAnsi"/>
          <w:bdr w:val="none" w:sz="0" w:space="0" w:color="auto" w:frame="1"/>
        </w:rPr>
        <w:t>e use the Five Principles of Excellence for teaching and learning. We also have a clear process for lesson planning. High quality learning happens when lessons have been thoroughly planned and focus on what students will learn</w:t>
      </w:r>
      <w:r w:rsidR="00D42B24" w:rsidRPr="00905CAD">
        <w:rPr>
          <w:rFonts w:asciiTheme="minorHAnsi" w:hAnsiTheme="minorHAnsi" w:cs="Calibri"/>
        </w:rPr>
        <w:t xml:space="preserve">. </w:t>
      </w:r>
      <w:r w:rsidR="004F3599" w:rsidRPr="00905CAD">
        <w:rPr>
          <w:rStyle w:val="xcontentpasted0"/>
          <w:rFonts w:asciiTheme="minorHAnsi" w:hAnsiTheme="minorHAnsi"/>
          <w:bdr w:val="none" w:sz="0" w:space="0" w:color="auto" w:frame="1"/>
        </w:rPr>
        <w:t>The model for learning we use when planning lessons is based on the Accelerated Learning Cycle and incorporates latest research thinking around how we learn best</w:t>
      </w:r>
      <w:r w:rsidR="00F85F6A" w:rsidRPr="00905CAD">
        <w:rPr>
          <w:rStyle w:val="xcontentpasted0"/>
          <w:rFonts w:asciiTheme="minorHAnsi" w:hAnsiTheme="minorHAnsi"/>
          <w:bdr w:val="none" w:sz="0" w:space="0" w:color="auto" w:frame="1"/>
        </w:rPr>
        <w:t>.</w:t>
      </w:r>
      <w:r w:rsidR="006D787E" w:rsidRPr="00905CAD">
        <w:rPr>
          <w:rStyle w:val="xcontentpasted0"/>
          <w:rFonts w:asciiTheme="minorHAnsi" w:hAnsiTheme="minorHAnsi"/>
          <w:bdr w:val="none" w:sz="0" w:space="0" w:color="auto" w:frame="1"/>
        </w:rPr>
        <w:t xml:space="preserve"> </w:t>
      </w:r>
      <w:r w:rsidR="0092444F" w:rsidRPr="00905CAD">
        <w:rPr>
          <w:rFonts w:asciiTheme="minorHAnsi" w:hAnsiTheme="minorHAnsi"/>
          <w:shd w:val="clear" w:color="auto" w:fill="FFFFFF"/>
        </w:rPr>
        <w:t>The teacher is obviously responsive to student learning/progress throughout</w:t>
      </w:r>
      <w:r w:rsidR="00B424DF" w:rsidRPr="00905CAD">
        <w:rPr>
          <w:rFonts w:asciiTheme="minorHAnsi" w:hAnsiTheme="minorHAnsi"/>
          <w:shd w:val="clear" w:color="auto" w:fill="FFFFFF"/>
        </w:rPr>
        <w:t>”</w:t>
      </w:r>
      <w:r w:rsidR="00B55F6B" w:rsidRPr="00905CAD">
        <w:rPr>
          <w:shd w:val="clear" w:color="auto" w:fill="FFFFFF"/>
        </w:rPr>
        <w:t>.</w:t>
      </w:r>
      <w:r w:rsidR="0010464A">
        <w:rPr>
          <w:shd w:val="clear" w:color="auto" w:fill="FFFFFF"/>
        </w:rPr>
        <w:t xml:space="preserve"> </w:t>
      </w:r>
    </w:p>
    <w:p w14:paraId="0CC116D4" w14:textId="68E1E89E" w:rsidR="00145E87" w:rsidRPr="00145E87" w:rsidRDefault="0010464A" w:rsidP="00D81F69">
      <w:pPr>
        <w:spacing w:line="360" w:lineRule="auto"/>
        <w:jc w:val="both"/>
      </w:pPr>
      <w:r>
        <w:rPr>
          <w:shd w:val="clear" w:color="auto" w:fill="FFFFFF"/>
        </w:rPr>
        <w:t xml:space="preserve">This tells me that </w:t>
      </w:r>
      <w:r w:rsidR="008A165C">
        <w:rPr>
          <w:shd w:val="clear" w:color="auto" w:fill="FFFFFF"/>
        </w:rPr>
        <w:t>S</w:t>
      </w:r>
      <w:r>
        <w:rPr>
          <w:shd w:val="clear" w:color="auto" w:fill="FFFFFF"/>
        </w:rPr>
        <w:t>chool X has a well thought out plan</w:t>
      </w:r>
      <w:r w:rsidR="008A165C">
        <w:rPr>
          <w:shd w:val="clear" w:color="auto" w:fill="FFFFFF"/>
        </w:rPr>
        <w:t xml:space="preserve"> on lesson </w:t>
      </w:r>
      <w:r w:rsidR="008A165C" w:rsidRPr="009D6F3B">
        <w:rPr>
          <w:shd w:val="clear" w:color="auto" w:fill="FFFFFF"/>
        </w:rPr>
        <w:t>structure</w:t>
      </w:r>
      <w:r w:rsidR="008A165C">
        <w:rPr>
          <w:shd w:val="clear" w:color="auto" w:fill="FFFFFF"/>
        </w:rPr>
        <w:t xml:space="preserve"> and value</w:t>
      </w:r>
      <w:r w:rsidR="00274AA3">
        <w:rPr>
          <w:shd w:val="clear" w:color="auto" w:fill="FFFFFF"/>
        </w:rPr>
        <w:t>s</w:t>
      </w:r>
      <w:r w:rsidR="008A165C">
        <w:rPr>
          <w:shd w:val="clear" w:color="auto" w:fill="FFFFFF"/>
        </w:rPr>
        <w:t xml:space="preserve"> their importance.</w:t>
      </w:r>
      <w:r w:rsidR="00C2450C">
        <w:t xml:space="preserve"> By using </w:t>
      </w:r>
      <w:r w:rsidR="00FE11B6">
        <w:t>th</w:t>
      </w:r>
      <w:r w:rsidR="000D7D95">
        <w:t>e GRR</w:t>
      </w:r>
      <w:r w:rsidR="00FE11B6">
        <w:t xml:space="preserve"> approach </w:t>
      </w:r>
      <w:r w:rsidR="000D7D95">
        <w:t xml:space="preserve">and </w:t>
      </w:r>
      <w:r w:rsidR="00861809">
        <w:t>promot</w:t>
      </w:r>
      <w:r w:rsidR="000D7D95">
        <w:t>ing</w:t>
      </w:r>
      <w:r w:rsidR="00861809">
        <w:t xml:space="preserve"> independence</w:t>
      </w:r>
      <w:r w:rsidR="005920CF">
        <w:t xml:space="preserve"> </w:t>
      </w:r>
      <w:r w:rsidR="00FE11B6">
        <w:t xml:space="preserve">in their pupils, </w:t>
      </w:r>
      <w:r w:rsidR="005920CF">
        <w:t xml:space="preserve">it </w:t>
      </w:r>
      <w:r w:rsidR="00340F2E">
        <w:t xml:space="preserve">is </w:t>
      </w:r>
      <w:r w:rsidR="001964B5">
        <w:t>evident</w:t>
      </w:r>
      <w:r w:rsidR="00340F2E">
        <w:t xml:space="preserve"> that School X is s</w:t>
      </w:r>
      <w:r w:rsidR="007571DE">
        <w:t xml:space="preserve">upporting </w:t>
      </w:r>
      <w:r w:rsidR="00FE11B6">
        <w:t>them</w:t>
      </w:r>
      <w:r w:rsidR="007571DE">
        <w:t xml:space="preserve"> to </w:t>
      </w:r>
      <w:r w:rsidR="009950C0">
        <w:t xml:space="preserve">help </w:t>
      </w:r>
      <w:r w:rsidR="007571DE">
        <w:t xml:space="preserve">develop skills </w:t>
      </w:r>
      <w:r w:rsidR="009950C0">
        <w:t xml:space="preserve">for pupils </w:t>
      </w:r>
      <w:r w:rsidR="007571DE">
        <w:t>to be</w:t>
      </w:r>
      <w:r w:rsidR="009950C0">
        <w:t>come</w:t>
      </w:r>
      <w:r w:rsidR="007571DE">
        <w:t xml:space="preserve"> </w:t>
      </w:r>
      <w:r w:rsidR="00412420">
        <w:t>“</w:t>
      </w:r>
      <w:r w:rsidR="007571DE">
        <w:t>ambitious, capable learners</w:t>
      </w:r>
      <w:r w:rsidR="002A253A">
        <w:t xml:space="preserve">……and </w:t>
      </w:r>
      <w:r w:rsidR="001328C8">
        <w:t>ready to learn throughout their lives</w:t>
      </w:r>
      <w:r w:rsidR="00B347E3">
        <w:t xml:space="preserve">” </w:t>
      </w:r>
      <w:r w:rsidR="007571DE">
        <w:t xml:space="preserve">in line with </w:t>
      </w:r>
      <w:r w:rsidR="00470A29">
        <w:t>t</w:t>
      </w:r>
      <w:r w:rsidR="007571DE">
        <w:t xml:space="preserve">he </w:t>
      </w:r>
      <w:r w:rsidR="001328C8">
        <w:t>four</w:t>
      </w:r>
      <w:r w:rsidR="007571DE">
        <w:t xml:space="preserve"> p</w:t>
      </w:r>
      <w:r w:rsidR="00964C26">
        <w:t>urposes</w:t>
      </w:r>
      <w:r w:rsidR="00893DF2">
        <w:t xml:space="preserve"> of the </w:t>
      </w:r>
      <w:r w:rsidR="0060381D">
        <w:t xml:space="preserve">Successful Futures report </w:t>
      </w:r>
      <w:r w:rsidR="009D6F3B">
        <w:t>(Donaldson</w:t>
      </w:r>
      <w:r w:rsidR="00922069">
        <w:t>,</w:t>
      </w:r>
      <w:r w:rsidR="009D6F3B">
        <w:t xml:space="preserve"> 2015)</w:t>
      </w:r>
      <w:r w:rsidR="00964C26">
        <w:t xml:space="preserve">. </w:t>
      </w:r>
      <w:r w:rsidR="00AD02A4" w:rsidRPr="00F134FC">
        <w:rPr>
          <w:rFonts w:cs="Arial"/>
          <w:color w:val="333333"/>
          <w:shd w:val="clear" w:color="auto" w:fill="FFFFFF"/>
        </w:rPr>
        <w:t>Encourag</w:t>
      </w:r>
      <w:r w:rsidR="00545FE4">
        <w:rPr>
          <w:rFonts w:cs="Arial"/>
          <w:color w:val="333333"/>
          <w:shd w:val="clear" w:color="auto" w:fill="FFFFFF"/>
        </w:rPr>
        <w:t>ing</w:t>
      </w:r>
      <w:r w:rsidR="00AD02A4" w:rsidRPr="00F134FC">
        <w:rPr>
          <w:rFonts w:cs="Arial"/>
          <w:color w:val="333333"/>
          <w:shd w:val="clear" w:color="auto" w:fill="FFFFFF"/>
        </w:rPr>
        <w:t xml:space="preserve"> growth of independency can foster </w:t>
      </w:r>
      <w:r w:rsidR="008E52F7">
        <w:rPr>
          <w:rFonts w:cs="Arial"/>
          <w:color w:val="333333"/>
          <w:shd w:val="clear" w:color="auto" w:fill="FFFFFF"/>
        </w:rPr>
        <w:t>self-assessment</w:t>
      </w:r>
      <w:r w:rsidR="006412E8">
        <w:rPr>
          <w:rFonts w:cs="Arial"/>
          <w:color w:val="333333"/>
          <w:shd w:val="clear" w:color="auto" w:fill="FFFFFF"/>
        </w:rPr>
        <w:t>, confidence</w:t>
      </w:r>
      <w:r w:rsidR="00AD02A4" w:rsidRPr="00F134FC">
        <w:rPr>
          <w:rFonts w:cs="Arial"/>
          <w:color w:val="333333"/>
          <w:shd w:val="clear" w:color="auto" w:fill="FFFFFF"/>
        </w:rPr>
        <w:t xml:space="preserve"> and </w:t>
      </w:r>
      <w:r w:rsidR="008A2353">
        <w:rPr>
          <w:rFonts w:cs="Arial"/>
          <w:color w:val="333333"/>
          <w:shd w:val="clear" w:color="auto" w:fill="FFFFFF"/>
        </w:rPr>
        <w:t xml:space="preserve">responsibility </w:t>
      </w:r>
      <w:r w:rsidR="00545FE4">
        <w:rPr>
          <w:rFonts w:cs="Arial"/>
          <w:color w:val="333333"/>
          <w:shd w:val="clear" w:color="auto" w:fill="FFFFFF"/>
        </w:rPr>
        <w:t>which</w:t>
      </w:r>
      <w:r w:rsidR="008A2353">
        <w:rPr>
          <w:rFonts w:cs="Arial"/>
          <w:color w:val="333333"/>
          <w:shd w:val="clear" w:color="auto" w:fill="FFFFFF"/>
        </w:rPr>
        <w:t xml:space="preserve"> enables </w:t>
      </w:r>
      <w:r w:rsidR="00A536C9">
        <w:rPr>
          <w:rFonts w:cs="Arial"/>
          <w:color w:val="333333"/>
          <w:shd w:val="clear" w:color="auto" w:fill="FFFFFF"/>
        </w:rPr>
        <w:t>them to keep learning</w:t>
      </w:r>
      <w:r w:rsidR="00AD02A4" w:rsidRPr="00F134FC">
        <w:rPr>
          <w:rFonts w:cs="Arial"/>
          <w:color w:val="333333"/>
          <w:shd w:val="clear" w:color="auto" w:fill="FFFFFF"/>
        </w:rPr>
        <w:t xml:space="preserve">, both in school and </w:t>
      </w:r>
      <w:r w:rsidR="004A5D64">
        <w:t>in the future</w:t>
      </w:r>
      <w:r w:rsidR="00D35B1F">
        <w:t>.</w:t>
      </w:r>
      <w:r w:rsidR="006D73A8">
        <w:t xml:space="preserve"> </w:t>
      </w:r>
      <w:r w:rsidR="00921C86">
        <w:t>Many benefits of being an ind</w:t>
      </w:r>
      <w:r w:rsidR="00412420">
        <w:t xml:space="preserve">ependent learner fits in with this purpose. </w:t>
      </w:r>
      <w:r w:rsidR="00F54C34">
        <w:t>Pupils taking ownership of their learning</w:t>
      </w:r>
      <w:r w:rsidR="00D81A43">
        <w:t xml:space="preserve"> </w:t>
      </w:r>
      <w:r w:rsidR="00D81A43" w:rsidRPr="009D6F3B">
        <w:t xml:space="preserve">will </w:t>
      </w:r>
      <w:r w:rsidR="00412420" w:rsidRPr="009D6F3B">
        <w:t>“</w:t>
      </w:r>
      <w:r w:rsidR="00D81A43" w:rsidRPr="009D6F3B">
        <w:t xml:space="preserve">set themselves </w:t>
      </w:r>
      <w:r w:rsidR="00921C86" w:rsidRPr="009D6F3B">
        <w:t>high standards and seek</w:t>
      </w:r>
      <w:r w:rsidR="005B26F5" w:rsidRPr="009D6F3B">
        <w:t xml:space="preserve"> and enjoy challenge; </w:t>
      </w:r>
      <w:r w:rsidR="00ED315D" w:rsidRPr="009D6F3B">
        <w:t xml:space="preserve">are building up a body of knowledge and have </w:t>
      </w:r>
      <w:r w:rsidR="00C31AC4" w:rsidRPr="009D6F3B">
        <w:t>the skills to connect and apply that knowledge in different cont</w:t>
      </w:r>
      <w:r w:rsidR="008A019C" w:rsidRPr="009D6F3B">
        <w:t xml:space="preserve">exts; </w:t>
      </w:r>
      <w:r w:rsidR="00ED315D" w:rsidRPr="009D6F3B">
        <w:t>are questioning and enjoy solving problems</w:t>
      </w:r>
      <w:r w:rsidR="008A019C" w:rsidRPr="009D6F3B">
        <w:t>; can explain the ideas and concepts they are learning</w:t>
      </w:r>
      <w:r w:rsidR="002C6D0F" w:rsidRPr="009D6F3B">
        <w:t xml:space="preserve"> about; undertake research and evaluate critically what they find</w:t>
      </w:r>
      <w:r w:rsidR="00345A47" w:rsidRPr="009D6F3B">
        <w:t>”</w:t>
      </w:r>
      <w:r w:rsidR="009D6F3B" w:rsidRPr="009D6F3B">
        <w:t xml:space="preserve"> (Donaldson, 2015)</w:t>
      </w:r>
      <w:r w:rsidR="00345A47" w:rsidRPr="009D6F3B">
        <w:t>.</w:t>
      </w:r>
      <w:r w:rsidR="00345A47">
        <w:t xml:space="preserve"> </w:t>
      </w:r>
    </w:p>
    <w:p w14:paraId="6695761E" w14:textId="410698A1" w:rsidR="00145E87" w:rsidRPr="00145E87" w:rsidRDefault="00B13A2F" w:rsidP="00B13A2F">
      <w:pPr>
        <w:tabs>
          <w:tab w:val="left" w:pos="6470"/>
        </w:tabs>
        <w:spacing w:line="360" w:lineRule="auto"/>
        <w:jc w:val="both"/>
      </w:pPr>
      <w:r>
        <w:tab/>
      </w:r>
    </w:p>
    <w:p w14:paraId="0EE13D99" w14:textId="65AC1AF6" w:rsidR="00145E87" w:rsidRPr="00340922" w:rsidRDefault="00145E87" w:rsidP="00340922">
      <w:pPr>
        <w:spacing w:line="360" w:lineRule="auto"/>
        <w:jc w:val="both"/>
        <w:rPr>
          <w:rFonts w:asciiTheme="minorHAnsi" w:eastAsia="Times New Roman" w:hAnsiTheme="minorHAnsi" w:cs="Times New Roman"/>
          <w:color w:val="auto"/>
        </w:rPr>
      </w:pPr>
      <w:r w:rsidRPr="00340922">
        <w:rPr>
          <w:rFonts w:asciiTheme="minorHAnsi" w:eastAsia="Times New Roman" w:hAnsiTheme="minorHAnsi" w:cs="Times New Roman"/>
          <w:color w:val="auto"/>
        </w:rPr>
        <w:t>LITERATURE REVIEW</w:t>
      </w:r>
    </w:p>
    <w:p w14:paraId="7204C689" w14:textId="77777777" w:rsidR="00145E87" w:rsidRPr="00340922" w:rsidRDefault="00145E87" w:rsidP="00340922">
      <w:pPr>
        <w:spacing w:line="360" w:lineRule="auto"/>
        <w:jc w:val="both"/>
        <w:rPr>
          <w:rFonts w:asciiTheme="minorHAnsi" w:hAnsiTheme="minorHAnsi"/>
          <w:color w:val="auto"/>
        </w:rPr>
      </w:pPr>
    </w:p>
    <w:p w14:paraId="6A662E0D" w14:textId="377A0BA8" w:rsidR="007925B3" w:rsidRPr="00340922" w:rsidRDefault="008B0DB5" w:rsidP="00340922">
      <w:pPr>
        <w:spacing w:line="360" w:lineRule="auto"/>
        <w:jc w:val="both"/>
        <w:rPr>
          <w:rFonts w:asciiTheme="minorHAnsi" w:hAnsiTheme="minorHAnsi"/>
          <w:color w:val="auto"/>
        </w:rPr>
      </w:pPr>
      <w:r w:rsidRPr="00340922">
        <w:rPr>
          <w:rFonts w:asciiTheme="minorHAnsi" w:hAnsiTheme="minorHAnsi"/>
          <w:color w:val="auto"/>
        </w:rPr>
        <w:t xml:space="preserve">The I do, we do, you do model </w:t>
      </w:r>
      <w:r w:rsidR="006A14FE" w:rsidRPr="00340922">
        <w:rPr>
          <w:rFonts w:asciiTheme="minorHAnsi" w:hAnsiTheme="minorHAnsi"/>
          <w:color w:val="auto"/>
        </w:rPr>
        <w:t xml:space="preserve">is just one </w:t>
      </w:r>
      <w:r w:rsidR="00396864" w:rsidRPr="00340922">
        <w:rPr>
          <w:rFonts w:asciiTheme="minorHAnsi" w:hAnsiTheme="minorHAnsi"/>
          <w:color w:val="auto"/>
        </w:rPr>
        <w:t>adapted version of</w:t>
      </w:r>
      <w:r w:rsidR="004268BB" w:rsidRPr="00340922">
        <w:rPr>
          <w:rFonts w:asciiTheme="minorHAnsi" w:hAnsiTheme="minorHAnsi"/>
          <w:color w:val="auto"/>
        </w:rPr>
        <w:t xml:space="preserve"> the gradual release of responsibility</w:t>
      </w:r>
      <w:r w:rsidR="00EA4EC8" w:rsidRPr="00340922">
        <w:rPr>
          <w:rFonts w:asciiTheme="minorHAnsi" w:hAnsiTheme="minorHAnsi"/>
          <w:color w:val="auto"/>
        </w:rPr>
        <w:t xml:space="preserve"> (GRR)</w:t>
      </w:r>
      <w:r w:rsidR="009A004A" w:rsidRPr="00340922">
        <w:rPr>
          <w:rFonts w:asciiTheme="minorHAnsi" w:hAnsiTheme="minorHAnsi"/>
          <w:color w:val="auto"/>
        </w:rPr>
        <w:t xml:space="preserve">. </w:t>
      </w:r>
      <w:r w:rsidR="007B08F2" w:rsidRPr="00340922">
        <w:rPr>
          <w:rFonts w:asciiTheme="minorHAnsi" w:hAnsiTheme="minorHAnsi"/>
          <w:color w:val="auto"/>
        </w:rPr>
        <w:t xml:space="preserve">The </w:t>
      </w:r>
      <w:r w:rsidR="00DE30AF" w:rsidRPr="00340922">
        <w:rPr>
          <w:rFonts w:asciiTheme="minorHAnsi" w:hAnsiTheme="minorHAnsi"/>
          <w:color w:val="auto"/>
        </w:rPr>
        <w:t>GRR model</w:t>
      </w:r>
      <w:r w:rsidR="007925B3" w:rsidRPr="00340922">
        <w:rPr>
          <w:rFonts w:asciiTheme="minorHAnsi" w:hAnsiTheme="minorHAnsi"/>
          <w:color w:val="auto"/>
        </w:rPr>
        <w:t xml:space="preserve"> as it</w:t>
      </w:r>
      <w:r w:rsidR="0042728B" w:rsidRPr="00340922">
        <w:rPr>
          <w:rFonts w:asciiTheme="minorHAnsi" w:hAnsiTheme="minorHAnsi"/>
          <w:color w:val="auto"/>
        </w:rPr>
        <w:t>’s known</w:t>
      </w:r>
      <w:r w:rsidR="007925B3" w:rsidRPr="00340922">
        <w:rPr>
          <w:rFonts w:asciiTheme="minorHAnsi" w:hAnsiTheme="minorHAnsi"/>
          <w:color w:val="auto"/>
        </w:rPr>
        <w:t xml:space="preserve"> today was created by </w:t>
      </w:r>
      <w:r w:rsidR="0042728B" w:rsidRPr="00340922">
        <w:rPr>
          <w:rFonts w:asciiTheme="minorHAnsi" w:hAnsiTheme="minorHAnsi"/>
          <w:color w:val="auto"/>
        </w:rPr>
        <w:t xml:space="preserve">Douglas </w:t>
      </w:r>
      <w:r w:rsidR="007B08F2" w:rsidRPr="00340922">
        <w:rPr>
          <w:rFonts w:asciiTheme="minorHAnsi" w:hAnsiTheme="minorHAnsi"/>
          <w:color w:val="auto"/>
        </w:rPr>
        <w:t>and</w:t>
      </w:r>
      <w:r w:rsidR="0042728B" w:rsidRPr="00340922">
        <w:rPr>
          <w:rFonts w:asciiTheme="minorHAnsi" w:hAnsiTheme="minorHAnsi"/>
          <w:color w:val="auto"/>
        </w:rPr>
        <w:t xml:space="preserve"> Frey </w:t>
      </w:r>
      <w:r w:rsidR="007B08F2" w:rsidRPr="00340922">
        <w:rPr>
          <w:rFonts w:asciiTheme="minorHAnsi" w:hAnsiTheme="minorHAnsi"/>
          <w:color w:val="auto"/>
        </w:rPr>
        <w:t>(</w:t>
      </w:r>
      <w:r w:rsidR="0042728B" w:rsidRPr="00340922">
        <w:rPr>
          <w:rFonts w:asciiTheme="minorHAnsi" w:hAnsiTheme="minorHAnsi"/>
          <w:color w:val="auto"/>
        </w:rPr>
        <w:t>2007</w:t>
      </w:r>
      <w:r w:rsidR="007B08F2" w:rsidRPr="00340922">
        <w:rPr>
          <w:rFonts w:asciiTheme="minorHAnsi" w:hAnsiTheme="minorHAnsi"/>
          <w:color w:val="auto"/>
        </w:rPr>
        <w:t>)</w:t>
      </w:r>
      <w:r w:rsidR="0042728B" w:rsidRPr="00340922">
        <w:rPr>
          <w:rFonts w:asciiTheme="minorHAnsi" w:hAnsiTheme="minorHAnsi"/>
          <w:color w:val="auto"/>
        </w:rPr>
        <w:t>. The</w:t>
      </w:r>
      <w:r w:rsidR="00DE30AF" w:rsidRPr="00340922">
        <w:rPr>
          <w:rFonts w:asciiTheme="minorHAnsi" w:hAnsiTheme="minorHAnsi"/>
          <w:color w:val="auto"/>
        </w:rPr>
        <w:t>y</w:t>
      </w:r>
      <w:r w:rsidR="0042728B" w:rsidRPr="00340922">
        <w:rPr>
          <w:rFonts w:asciiTheme="minorHAnsi" w:hAnsiTheme="minorHAnsi"/>
          <w:color w:val="auto"/>
        </w:rPr>
        <w:t xml:space="preserve"> framework </w:t>
      </w:r>
      <w:r w:rsidR="00370AA2" w:rsidRPr="00340922">
        <w:rPr>
          <w:rFonts w:asciiTheme="minorHAnsi" w:hAnsiTheme="minorHAnsi"/>
          <w:color w:val="auto"/>
        </w:rPr>
        <w:t xml:space="preserve">was represented </w:t>
      </w:r>
      <w:r w:rsidR="0042728B" w:rsidRPr="00340922">
        <w:rPr>
          <w:rFonts w:asciiTheme="minorHAnsi" w:hAnsiTheme="minorHAnsi"/>
          <w:color w:val="auto"/>
        </w:rPr>
        <w:t xml:space="preserve">as </w:t>
      </w:r>
      <w:r w:rsidR="00DE30AF" w:rsidRPr="00340922">
        <w:rPr>
          <w:rFonts w:asciiTheme="minorHAnsi" w:hAnsiTheme="minorHAnsi"/>
          <w:color w:val="auto"/>
        </w:rPr>
        <w:t>a</w:t>
      </w:r>
      <w:r w:rsidR="005C170C" w:rsidRPr="00340922">
        <w:rPr>
          <w:rFonts w:asciiTheme="minorHAnsi" w:hAnsiTheme="minorHAnsi"/>
          <w:color w:val="auto"/>
        </w:rPr>
        <w:t xml:space="preserve"> </w:t>
      </w:r>
      <w:r w:rsidR="00DE30AF" w:rsidRPr="00340922">
        <w:rPr>
          <w:rFonts w:asciiTheme="minorHAnsi" w:hAnsiTheme="minorHAnsi"/>
          <w:color w:val="auto"/>
        </w:rPr>
        <w:t>4-step</w:t>
      </w:r>
      <w:r w:rsidR="00845D5D" w:rsidRPr="00340922">
        <w:rPr>
          <w:rFonts w:asciiTheme="minorHAnsi" w:hAnsiTheme="minorHAnsi"/>
          <w:color w:val="auto"/>
        </w:rPr>
        <w:t xml:space="preserve"> process </w:t>
      </w:r>
      <w:r w:rsidR="0055190A" w:rsidRPr="00340922">
        <w:rPr>
          <w:rFonts w:asciiTheme="minorHAnsi" w:hAnsiTheme="minorHAnsi"/>
          <w:color w:val="auto"/>
        </w:rPr>
        <w:t>showing</w:t>
      </w:r>
      <w:r w:rsidR="00845D5D" w:rsidRPr="00340922">
        <w:rPr>
          <w:rFonts w:asciiTheme="minorHAnsi" w:hAnsiTheme="minorHAnsi"/>
          <w:color w:val="auto"/>
        </w:rPr>
        <w:t xml:space="preserve"> the </w:t>
      </w:r>
      <w:r w:rsidR="005A3104" w:rsidRPr="00340922">
        <w:rPr>
          <w:rFonts w:asciiTheme="minorHAnsi" w:hAnsiTheme="minorHAnsi"/>
          <w:color w:val="auto"/>
        </w:rPr>
        <w:t xml:space="preserve">gradual </w:t>
      </w:r>
      <w:r w:rsidR="00845D5D" w:rsidRPr="00340922">
        <w:rPr>
          <w:rFonts w:asciiTheme="minorHAnsi" w:hAnsiTheme="minorHAnsi"/>
          <w:color w:val="auto"/>
        </w:rPr>
        <w:t xml:space="preserve">shift of responsibility </w:t>
      </w:r>
      <w:r w:rsidR="00DB7854" w:rsidRPr="00340922">
        <w:rPr>
          <w:rFonts w:asciiTheme="minorHAnsi" w:hAnsiTheme="minorHAnsi"/>
          <w:color w:val="auto"/>
        </w:rPr>
        <w:t xml:space="preserve">from the </w:t>
      </w:r>
      <w:r w:rsidR="00845D5D" w:rsidRPr="00340922">
        <w:rPr>
          <w:rFonts w:asciiTheme="minorHAnsi" w:hAnsiTheme="minorHAnsi"/>
          <w:color w:val="auto"/>
        </w:rPr>
        <w:t xml:space="preserve">teacher </w:t>
      </w:r>
      <w:r w:rsidR="005A3104" w:rsidRPr="00340922">
        <w:rPr>
          <w:rFonts w:asciiTheme="minorHAnsi" w:hAnsiTheme="minorHAnsi"/>
          <w:color w:val="auto"/>
        </w:rPr>
        <w:t xml:space="preserve">to the </w:t>
      </w:r>
      <w:r w:rsidR="00845D5D" w:rsidRPr="00340922">
        <w:rPr>
          <w:rFonts w:asciiTheme="minorHAnsi" w:hAnsiTheme="minorHAnsi"/>
          <w:color w:val="auto"/>
        </w:rPr>
        <w:t>student</w:t>
      </w:r>
      <w:r w:rsidR="00DE30AF" w:rsidRPr="00340922">
        <w:rPr>
          <w:rFonts w:asciiTheme="minorHAnsi" w:hAnsiTheme="minorHAnsi"/>
          <w:color w:val="auto"/>
        </w:rPr>
        <w:t>.</w:t>
      </w:r>
    </w:p>
    <w:p w14:paraId="0DF74039" w14:textId="0B83827B" w:rsidR="00767F9A" w:rsidRPr="00340922" w:rsidRDefault="0079099B" w:rsidP="00340922">
      <w:pPr>
        <w:spacing w:line="360" w:lineRule="auto"/>
        <w:jc w:val="both"/>
        <w:rPr>
          <w:rFonts w:asciiTheme="minorHAnsi" w:hAnsiTheme="minorHAnsi" w:cs="Open Sans"/>
          <w:color w:val="auto"/>
          <w:shd w:val="clear" w:color="auto" w:fill="FFFFFF"/>
        </w:rPr>
      </w:pPr>
      <w:r w:rsidRPr="00340922">
        <w:rPr>
          <w:rFonts w:asciiTheme="minorHAnsi" w:hAnsiTheme="minorHAnsi"/>
          <w:color w:val="auto"/>
        </w:rPr>
        <w:lastRenderedPageBreak/>
        <w:t>The GRR model is steeped in educational theory</w:t>
      </w:r>
      <w:r w:rsidR="00CD7686" w:rsidRPr="00340922">
        <w:rPr>
          <w:rFonts w:asciiTheme="minorHAnsi" w:hAnsiTheme="minorHAnsi"/>
          <w:color w:val="auto"/>
        </w:rPr>
        <w:t>,</w:t>
      </w:r>
      <w:r w:rsidR="00A661BA" w:rsidRPr="00340922">
        <w:rPr>
          <w:rFonts w:asciiTheme="minorHAnsi" w:hAnsiTheme="minorHAnsi"/>
          <w:color w:val="auto"/>
        </w:rPr>
        <w:t xml:space="preserve"> </w:t>
      </w:r>
      <w:r w:rsidR="00CD7686" w:rsidRPr="00340922">
        <w:rPr>
          <w:rFonts w:asciiTheme="minorHAnsi" w:hAnsiTheme="minorHAnsi"/>
          <w:color w:val="auto"/>
        </w:rPr>
        <w:t>(Pearson</w:t>
      </w:r>
      <w:r w:rsidR="00A661BA" w:rsidRPr="00340922">
        <w:rPr>
          <w:rFonts w:asciiTheme="minorHAnsi" w:hAnsiTheme="minorHAnsi"/>
          <w:color w:val="auto"/>
        </w:rPr>
        <w:t xml:space="preserve"> </w:t>
      </w:r>
      <w:r w:rsidR="002436F2" w:rsidRPr="00340922">
        <w:rPr>
          <w:rFonts w:asciiTheme="minorHAnsi" w:hAnsiTheme="minorHAnsi"/>
          <w:color w:val="auto"/>
        </w:rPr>
        <w:t>and</w:t>
      </w:r>
      <w:r w:rsidR="00CD7686" w:rsidRPr="00340922">
        <w:rPr>
          <w:rFonts w:asciiTheme="minorHAnsi" w:hAnsiTheme="minorHAnsi"/>
          <w:color w:val="auto"/>
        </w:rPr>
        <w:t xml:space="preserve"> Gallagher</w:t>
      </w:r>
      <w:r w:rsidR="002436F2" w:rsidRPr="00340922">
        <w:rPr>
          <w:rFonts w:asciiTheme="minorHAnsi" w:hAnsiTheme="minorHAnsi"/>
          <w:color w:val="auto"/>
        </w:rPr>
        <w:t xml:space="preserve">, </w:t>
      </w:r>
      <w:r w:rsidR="00CD7686" w:rsidRPr="00340922">
        <w:rPr>
          <w:rFonts w:asciiTheme="minorHAnsi" w:hAnsiTheme="minorHAnsi"/>
          <w:color w:val="auto"/>
        </w:rPr>
        <w:t>1983</w:t>
      </w:r>
      <w:r w:rsidR="00015659" w:rsidRPr="00340922">
        <w:rPr>
          <w:rFonts w:asciiTheme="minorHAnsi" w:hAnsiTheme="minorHAnsi"/>
          <w:color w:val="auto"/>
        </w:rPr>
        <w:t>) originally</w:t>
      </w:r>
      <w:r w:rsidR="004D23AD" w:rsidRPr="00340922">
        <w:rPr>
          <w:rFonts w:asciiTheme="minorHAnsi" w:hAnsiTheme="minorHAnsi"/>
          <w:color w:val="auto"/>
        </w:rPr>
        <w:t xml:space="preserve"> created as a </w:t>
      </w:r>
      <w:r w:rsidR="00A33835" w:rsidRPr="00340922">
        <w:rPr>
          <w:rFonts w:asciiTheme="minorHAnsi" w:hAnsiTheme="minorHAnsi"/>
          <w:color w:val="auto"/>
        </w:rPr>
        <w:t>3-step</w:t>
      </w:r>
      <w:r w:rsidR="004D23AD" w:rsidRPr="00340922">
        <w:rPr>
          <w:rFonts w:asciiTheme="minorHAnsi" w:hAnsiTheme="minorHAnsi"/>
          <w:color w:val="auto"/>
        </w:rPr>
        <w:t xml:space="preserve"> </w:t>
      </w:r>
      <w:r w:rsidR="00066ED8" w:rsidRPr="00340922">
        <w:rPr>
          <w:rFonts w:asciiTheme="minorHAnsi" w:hAnsiTheme="minorHAnsi"/>
          <w:color w:val="auto"/>
        </w:rPr>
        <w:t xml:space="preserve">theoretical </w:t>
      </w:r>
      <w:r w:rsidR="00800CA0" w:rsidRPr="00340922">
        <w:rPr>
          <w:rFonts w:asciiTheme="minorHAnsi" w:hAnsiTheme="minorHAnsi"/>
          <w:color w:val="auto"/>
        </w:rPr>
        <w:t>model</w:t>
      </w:r>
      <w:r w:rsidR="00066ED8" w:rsidRPr="00340922">
        <w:rPr>
          <w:rFonts w:asciiTheme="minorHAnsi" w:hAnsiTheme="minorHAnsi"/>
          <w:color w:val="auto"/>
        </w:rPr>
        <w:t xml:space="preserve"> rather than a </w:t>
      </w:r>
      <w:r w:rsidR="0084748F" w:rsidRPr="00340922">
        <w:rPr>
          <w:rFonts w:asciiTheme="minorHAnsi" w:hAnsiTheme="minorHAnsi"/>
          <w:color w:val="auto"/>
        </w:rPr>
        <w:t xml:space="preserve">method for lesson </w:t>
      </w:r>
      <w:r w:rsidR="002436F2" w:rsidRPr="00340922">
        <w:rPr>
          <w:rFonts w:asciiTheme="minorHAnsi" w:hAnsiTheme="minorHAnsi"/>
          <w:color w:val="auto"/>
        </w:rPr>
        <w:t>planning</w:t>
      </w:r>
      <w:r w:rsidR="00640403" w:rsidRPr="00340922">
        <w:rPr>
          <w:rFonts w:asciiTheme="minorHAnsi" w:hAnsiTheme="minorHAnsi"/>
          <w:color w:val="auto"/>
        </w:rPr>
        <w:t>.</w:t>
      </w:r>
      <w:r w:rsidR="00767F9A" w:rsidRPr="00340922">
        <w:rPr>
          <w:rFonts w:asciiTheme="minorHAnsi" w:hAnsiTheme="minorHAnsi"/>
          <w:color w:val="auto"/>
        </w:rPr>
        <w:t xml:space="preserve"> </w:t>
      </w:r>
      <w:r w:rsidR="00767F9A" w:rsidRPr="00340922">
        <w:rPr>
          <w:rFonts w:asciiTheme="minorHAnsi" w:hAnsiTheme="minorHAnsi"/>
          <w:color w:val="auto"/>
        </w:rPr>
        <w:t>“</w:t>
      </w:r>
      <w:r w:rsidR="00767F9A" w:rsidRPr="00340922">
        <w:rPr>
          <w:rFonts w:asciiTheme="minorHAnsi" w:hAnsiTheme="minorHAnsi" w:cs="Open Sans"/>
          <w:color w:val="auto"/>
          <w:shd w:val="clear" w:color="auto" w:fill="FFFFFF"/>
        </w:rPr>
        <w:t xml:space="preserve">They recognised a need for teachers to be responsible for leading and scaffolding instruction, even as they supported learners in moving toward independent application of strategies and independence in reading” (Pearson </w:t>
      </w:r>
      <w:proofErr w:type="spellStart"/>
      <w:r w:rsidR="00767F9A" w:rsidRPr="00340922">
        <w:rPr>
          <w:rFonts w:asciiTheme="minorHAnsi" w:hAnsiTheme="minorHAnsi" w:cs="Open Sans"/>
          <w:color w:val="auto"/>
          <w:shd w:val="clear" w:color="auto" w:fill="FFFFFF"/>
        </w:rPr>
        <w:t>McVee</w:t>
      </w:r>
      <w:proofErr w:type="spellEnd"/>
      <w:r w:rsidR="00767F9A" w:rsidRPr="00340922">
        <w:rPr>
          <w:rFonts w:asciiTheme="minorHAnsi" w:hAnsiTheme="minorHAnsi" w:cs="Open Sans"/>
          <w:color w:val="auto"/>
          <w:shd w:val="clear" w:color="auto" w:fill="FFFFFF"/>
        </w:rPr>
        <w:t xml:space="preserve"> and Shanahan, 2019).</w:t>
      </w:r>
    </w:p>
    <w:p w14:paraId="39984F10" w14:textId="4941AD75" w:rsidR="008E02B2" w:rsidRPr="00340922" w:rsidRDefault="00D94648" w:rsidP="00340922">
      <w:pPr>
        <w:pStyle w:val="NormalWeb"/>
        <w:shd w:val="clear" w:color="auto" w:fill="FFFFFF"/>
        <w:spacing w:before="240" w:beforeAutospacing="0" w:after="165" w:afterAutospacing="0" w:line="360" w:lineRule="auto"/>
        <w:jc w:val="both"/>
        <w:rPr>
          <w:rFonts w:asciiTheme="minorHAnsi" w:hAnsiTheme="minorHAnsi"/>
          <w:color w:val="auto"/>
          <w:shd w:val="clear" w:color="auto" w:fill="FFFFFF"/>
        </w:rPr>
      </w:pPr>
      <w:r w:rsidRPr="00340922">
        <w:rPr>
          <w:rFonts w:asciiTheme="minorHAnsi" w:hAnsiTheme="minorHAnsi"/>
          <w:color w:val="auto"/>
        </w:rPr>
        <w:t>C</w:t>
      </w:r>
      <w:r w:rsidRPr="00340922">
        <w:rPr>
          <w:rFonts w:asciiTheme="minorHAnsi" w:hAnsiTheme="minorHAnsi"/>
          <w:color w:val="auto"/>
        </w:rPr>
        <w:t xml:space="preserve">entral to </w:t>
      </w:r>
      <w:r w:rsidRPr="00340922">
        <w:rPr>
          <w:rFonts w:asciiTheme="minorHAnsi" w:hAnsiTheme="minorHAnsi"/>
          <w:color w:val="auto"/>
        </w:rPr>
        <w:t>t</w:t>
      </w:r>
      <w:r w:rsidRPr="00340922">
        <w:rPr>
          <w:rFonts w:asciiTheme="minorHAnsi" w:hAnsiTheme="minorHAnsi"/>
          <w:color w:val="auto"/>
        </w:rPr>
        <w:t xml:space="preserve">his </w:t>
      </w:r>
      <w:r w:rsidR="008B480A" w:rsidRPr="00340922">
        <w:rPr>
          <w:rFonts w:asciiTheme="minorHAnsi" w:hAnsiTheme="minorHAnsi"/>
          <w:color w:val="auto"/>
        </w:rPr>
        <w:t>framework and throughout this review</w:t>
      </w:r>
      <w:r w:rsidRPr="00340922">
        <w:rPr>
          <w:rFonts w:asciiTheme="minorHAnsi" w:hAnsiTheme="minorHAnsi"/>
          <w:color w:val="auto"/>
        </w:rPr>
        <w:t xml:space="preserve"> is </w:t>
      </w:r>
      <w:r w:rsidR="00B7158B" w:rsidRPr="00340922">
        <w:rPr>
          <w:rFonts w:asciiTheme="minorHAnsi" w:hAnsiTheme="minorHAnsi"/>
          <w:color w:val="auto"/>
        </w:rPr>
        <w:t>social constructivism and</w:t>
      </w:r>
      <w:r w:rsidR="009162B1" w:rsidRPr="00340922">
        <w:rPr>
          <w:rFonts w:asciiTheme="minorHAnsi" w:hAnsiTheme="minorHAnsi"/>
          <w:color w:val="auto"/>
        </w:rPr>
        <w:t xml:space="preserve"> (</w:t>
      </w:r>
      <w:r w:rsidR="00201963" w:rsidRPr="00340922">
        <w:rPr>
          <w:rFonts w:asciiTheme="minorHAnsi" w:hAnsiTheme="minorHAnsi"/>
          <w:color w:val="auto"/>
        </w:rPr>
        <w:t>V</w:t>
      </w:r>
      <w:r w:rsidR="0065030A" w:rsidRPr="00340922">
        <w:rPr>
          <w:rFonts w:asciiTheme="minorHAnsi" w:hAnsiTheme="minorHAnsi"/>
          <w:color w:val="auto"/>
        </w:rPr>
        <w:t>ygots</w:t>
      </w:r>
      <w:r w:rsidR="00201963" w:rsidRPr="00340922">
        <w:rPr>
          <w:rFonts w:asciiTheme="minorHAnsi" w:hAnsiTheme="minorHAnsi"/>
          <w:color w:val="auto"/>
        </w:rPr>
        <w:t>ky</w:t>
      </w:r>
      <w:r w:rsidR="00E34BDB" w:rsidRPr="00340922">
        <w:rPr>
          <w:rFonts w:asciiTheme="minorHAnsi" w:hAnsiTheme="minorHAnsi"/>
          <w:color w:val="auto"/>
        </w:rPr>
        <w:t xml:space="preserve"> 19</w:t>
      </w:r>
      <w:r w:rsidR="009162B1" w:rsidRPr="00340922">
        <w:rPr>
          <w:rFonts w:asciiTheme="minorHAnsi" w:hAnsiTheme="minorHAnsi"/>
          <w:color w:val="auto"/>
        </w:rPr>
        <w:t>34)</w:t>
      </w:r>
      <w:r w:rsidR="003A42B0" w:rsidRPr="00340922">
        <w:rPr>
          <w:rFonts w:asciiTheme="minorHAnsi" w:hAnsiTheme="minorHAnsi"/>
          <w:color w:val="auto"/>
        </w:rPr>
        <w:t xml:space="preserve"> </w:t>
      </w:r>
      <w:r w:rsidR="00E92C98" w:rsidRPr="00340922">
        <w:rPr>
          <w:rFonts w:asciiTheme="minorHAnsi" w:hAnsiTheme="minorHAnsi"/>
          <w:color w:val="auto"/>
        </w:rPr>
        <w:t>‘</w:t>
      </w:r>
      <w:r w:rsidR="003D00D4" w:rsidRPr="00340922">
        <w:rPr>
          <w:rFonts w:asciiTheme="minorHAnsi" w:hAnsiTheme="minorHAnsi"/>
          <w:color w:val="auto"/>
        </w:rPr>
        <w:t xml:space="preserve">zone of </w:t>
      </w:r>
      <w:r w:rsidR="00E34BDB" w:rsidRPr="00340922">
        <w:rPr>
          <w:rFonts w:asciiTheme="minorHAnsi" w:hAnsiTheme="minorHAnsi"/>
          <w:color w:val="auto"/>
        </w:rPr>
        <w:t xml:space="preserve">proximal </w:t>
      </w:r>
      <w:r w:rsidR="00525864" w:rsidRPr="00340922">
        <w:rPr>
          <w:rFonts w:asciiTheme="minorHAnsi" w:hAnsiTheme="minorHAnsi"/>
          <w:color w:val="auto"/>
        </w:rPr>
        <w:t>development</w:t>
      </w:r>
      <w:r w:rsidR="00521E69" w:rsidRPr="00340922">
        <w:rPr>
          <w:rFonts w:asciiTheme="minorHAnsi" w:hAnsiTheme="minorHAnsi"/>
          <w:color w:val="auto"/>
        </w:rPr>
        <w:t xml:space="preserve"> </w:t>
      </w:r>
      <w:r w:rsidR="004D6D63" w:rsidRPr="00340922">
        <w:rPr>
          <w:rFonts w:asciiTheme="minorHAnsi" w:hAnsiTheme="minorHAnsi"/>
          <w:color w:val="auto"/>
        </w:rPr>
        <w:t>(ZPD)</w:t>
      </w:r>
      <w:r w:rsidR="007D231F" w:rsidRPr="00340922">
        <w:rPr>
          <w:rFonts w:asciiTheme="minorHAnsi" w:hAnsiTheme="minorHAnsi"/>
          <w:color w:val="auto"/>
        </w:rPr>
        <w:t>’</w:t>
      </w:r>
      <w:r w:rsidR="007F6022" w:rsidRPr="00340922">
        <w:rPr>
          <w:rFonts w:asciiTheme="minorHAnsi" w:hAnsiTheme="minorHAnsi"/>
          <w:color w:val="auto"/>
        </w:rPr>
        <w:t>. C</w:t>
      </w:r>
      <w:r w:rsidR="001B611C" w:rsidRPr="00340922">
        <w:rPr>
          <w:rFonts w:asciiTheme="minorHAnsi" w:hAnsiTheme="minorHAnsi"/>
          <w:color w:val="auto"/>
        </w:rPr>
        <w:t>hallenging the learner to move beyond their comfort zone</w:t>
      </w:r>
      <w:r w:rsidR="006C7E71" w:rsidRPr="00340922">
        <w:rPr>
          <w:rFonts w:asciiTheme="minorHAnsi" w:hAnsiTheme="minorHAnsi"/>
          <w:color w:val="auto"/>
        </w:rPr>
        <w:t xml:space="preserve"> to promote the maximum cognitive growth</w:t>
      </w:r>
      <w:r w:rsidR="00746A9D" w:rsidRPr="00340922">
        <w:rPr>
          <w:rFonts w:asciiTheme="minorHAnsi" w:hAnsiTheme="minorHAnsi"/>
          <w:color w:val="auto"/>
        </w:rPr>
        <w:t>, using a more knowledgeable other (MKO)</w:t>
      </w:r>
      <w:r w:rsidR="00405521" w:rsidRPr="00340922">
        <w:rPr>
          <w:rFonts w:asciiTheme="minorHAnsi" w:hAnsiTheme="minorHAnsi"/>
          <w:color w:val="auto"/>
        </w:rPr>
        <w:t>.</w:t>
      </w:r>
      <w:r w:rsidR="007B09E6" w:rsidRPr="00340922">
        <w:rPr>
          <w:rFonts w:asciiTheme="minorHAnsi" w:hAnsiTheme="minorHAnsi"/>
          <w:color w:val="auto"/>
        </w:rPr>
        <w:t xml:space="preserve"> Bruner</w:t>
      </w:r>
      <w:r w:rsidR="009C19D6" w:rsidRPr="00340922">
        <w:rPr>
          <w:rFonts w:asciiTheme="minorHAnsi" w:hAnsiTheme="minorHAnsi"/>
          <w:color w:val="auto"/>
        </w:rPr>
        <w:t xml:space="preserve"> (19</w:t>
      </w:r>
      <w:r w:rsidR="00D93850" w:rsidRPr="00340922">
        <w:rPr>
          <w:rFonts w:asciiTheme="minorHAnsi" w:hAnsiTheme="minorHAnsi"/>
          <w:color w:val="auto"/>
        </w:rPr>
        <w:t>83</w:t>
      </w:r>
      <w:r w:rsidR="007B09E6" w:rsidRPr="00340922">
        <w:rPr>
          <w:rFonts w:asciiTheme="minorHAnsi" w:hAnsiTheme="minorHAnsi"/>
          <w:color w:val="auto"/>
        </w:rPr>
        <w:t xml:space="preserve"> concurred with </w:t>
      </w:r>
      <w:r w:rsidR="00742225" w:rsidRPr="00340922">
        <w:rPr>
          <w:rFonts w:asciiTheme="minorHAnsi" w:hAnsiTheme="minorHAnsi"/>
          <w:color w:val="auto"/>
        </w:rPr>
        <w:t xml:space="preserve">Vygotsky </w:t>
      </w:r>
      <w:r w:rsidR="00036269" w:rsidRPr="00340922">
        <w:rPr>
          <w:rFonts w:asciiTheme="minorHAnsi" w:hAnsiTheme="minorHAnsi"/>
          <w:color w:val="auto"/>
        </w:rPr>
        <w:t>that the</w:t>
      </w:r>
      <w:r w:rsidR="00514D69" w:rsidRPr="00340922">
        <w:rPr>
          <w:rFonts w:asciiTheme="minorHAnsi" w:hAnsiTheme="minorHAnsi"/>
          <w:color w:val="auto"/>
        </w:rPr>
        <w:t xml:space="preserve"> social environment</w:t>
      </w:r>
      <w:r w:rsidR="00742225" w:rsidRPr="00340922">
        <w:rPr>
          <w:rFonts w:asciiTheme="minorHAnsi" w:hAnsiTheme="minorHAnsi"/>
          <w:color w:val="auto"/>
        </w:rPr>
        <w:t xml:space="preserve"> around</w:t>
      </w:r>
      <w:r w:rsidR="005378B6" w:rsidRPr="00340922">
        <w:rPr>
          <w:rFonts w:asciiTheme="minorHAnsi" w:hAnsiTheme="minorHAnsi"/>
          <w:color w:val="auto"/>
        </w:rPr>
        <w:t xml:space="preserve"> a child</w:t>
      </w:r>
      <w:r w:rsidR="00514D69" w:rsidRPr="00340922">
        <w:rPr>
          <w:rFonts w:asciiTheme="minorHAnsi" w:hAnsiTheme="minorHAnsi"/>
          <w:color w:val="auto"/>
        </w:rPr>
        <w:t xml:space="preserve"> affects </w:t>
      </w:r>
      <w:r w:rsidR="005378B6" w:rsidRPr="00340922">
        <w:rPr>
          <w:rFonts w:asciiTheme="minorHAnsi" w:hAnsiTheme="minorHAnsi"/>
          <w:color w:val="auto"/>
        </w:rPr>
        <w:t xml:space="preserve">their </w:t>
      </w:r>
      <w:r w:rsidR="00514D69" w:rsidRPr="00340922">
        <w:rPr>
          <w:rFonts w:asciiTheme="minorHAnsi" w:hAnsiTheme="minorHAnsi"/>
          <w:color w:val="auto"/>
        </w:rPr>
        <w:t>learning and an adult</w:t>
      </w:r>
      <w:r w:rsidR="00F30B2B" w:rsidRPr="00340922">
        <w:rPr>
          <w:rFonts w:asciiTheme="minorHAnsi" w:hAnsiTheme="minorHAnsi"/>
          <w:color w:val="auto"/>
        </w:rPr>
        <w:t xml:space="preserve"> or other people</w:t>
      </w:r>
      <w:r w:rsidR="00514D69" w:rsidRPr="00340922">
        <w:rPr>
          <w:rFonts w:asciiTheme="minorHAnsi" w:hAnsiTheme="minorHAnsi"/>
          <w:color w:val="auto"/>
        </w:rPr>
        <w:t xml:space="preserve"> </w:t>
      </w:r>
      <w:r w:rsidR="005378B6" w:rsidRPr="00340922">
        <w:rPr>
          <w:rFonts w:asciiTheme="minorHAnsi" w:hAnsiTheme="minorHAnsi"/>
          <w:color w:val="auto"/>
        </w:rPr>
        <w:t>should play an active role</w:t>
      </w:r>
      <w:r w:rsidR="00F30B2B" w:rsidRPr="00340922">
        <w:rPr>
          <w:rFonts w:asciiTheme="minorHAnsi" w:hAnsiTheme="minorHAnsi"/>
          <w:color w:val="auto"/>
        </w:rPr>
        <w:t xml:space="preserve"> through the process of </w:t>
      </w:r>
      <w:r w:rsidR="00036269" w:rsidRPr="00340922">
        <w:rPr>
          <w:rFonts w:asciiTheme="minorHAnsi" w:hAnsiTheme="minorHAnsi"/>
          <w:color w:val="auto"/>
        </w:rPr>
        <w:t>scaffolding.</w:t>
      </w:r>
      <w:r w:rsidR="00036269" w:rsidRPr="00340922">
        <w:rPr>
          <w:rFonts w:asciiTheme="minorHAnsi" w:hAnsiTheme="minorHAnsi"/>
          <w:color w:val="auto"/>
          <w:shd w:val="clear" w:color="auto" w:fill="FFFFFF"/>
        </w:rPr>
        <w:t xml:space="preserve"> </w:t>
      </w:r>
      <w:r w:rsidR="008678ED" w:rsidRPr="00340922">
        <w:rPr>
          <w:rFonts w:asciiTheme="minorHAnsi" w:hAnsiTheme="minorHAnsi"/>
          <w:color w:val="auto"/>
        </w:rPr>
        <w:t>We know from these theories that scaffolding, instructional learning and modelling are imperative to the GRR framework</w:t>
      </w:r>
      <w:r w:rsidR="001C553C" w:rsidRPr="00340922">
        <w:rPr>
          <w:rFonts w:asciiTheme="minorHAnsi" w:hAnsiTheme="minorHAnsi"/>
          <w:color w:val="auto"/>
        </w:rPr>
        <w:t xml:space="preserve"> and its success</w:t>
      </w:r>
      <w:r w:rsidR="008678ED" w:rsidRPr="00340922">
        <w:rPr>
          <w:rFonts w:asciiTheme="minorHAnsi" w:hAnsiTheme="minorHAnsi"/>
          <w:color w:val="auto"/>
        </w:rPr>
        <w:t xml:space="preserve">. </w:t>
      </w:r>
      <w:r w:rsidR="008541B3" w:rsidRPr="00340922">
        <w:rPr>
          <w:rFonts w:asciiTheme="minorHAnsi" w:hAnsiTheme="minorHAnsi"/>
          <w:color w:val="auto"/>
          <w:shd w:val="clear" w:color="auto" w:fill="FFFFFF"/>
        </w:rPr>
        <w:t>However, a</w:t>
      </w:r>
      <w:r w:rsidR="006D4706" w:rsidRPr="00340922">
        <w:rPr>
          <w:rFonts w:asciiTheme="minorHAnsi" w:hAnsiTheme="minorHAnsi"/>
          <w:color w:val="auto"/>
          <w:shd w:val="clear" w:color="auto" w:fill="FFFFFF"/>
        </w:rPr>
        <w:t xml:space="preserve"> study by</w:t>
      </w:r>
      <w:r w:rsidR="003D4EE3" w:rsidRPr="00340922">
        <w:rPr>
          <w:rFonts w:asciiTheme="minorHAnsi" w:hAnsiTheme="minorHAnsi"/>
          <w:color w:val="auto"/>
          <w:shd w:val="clear" w:color="auto" w:fill="FFFFFF"/>
        </w:rPr>
        <w:t xml:space="preserve"> Verinikina</w:t>
      </w:r>
      <w:r w:rsidR="00B94752" w:rsidRPr="00340922">
        <w:rPr>
          <w:rFonts w:asciiTheme="minorHAnsi" w:hAnsiTheme="minorHAnsi"/>
          <w:color w:val="auto"/>
          <w:shd w:val="clear" w:color="auto" w:fill="FFFFFF"/>
        </w:rPr>
        <w:t xml:space="preserve"> </w:t>
      </w:r>
      <w:r w:rsidR="003D4EE3" w:rsidRPr="00340922">
        <w:rPr>
          <w:rFonts w:asciiTheme="minorHAnsi" w:hAnsiTheme="minorHAnsi"/>
          <w:color w:val="auto"/>
          <w:shd w:val="clear" w:color="auto" w:fill="FFFFFF"/>
        </w:rPr>
        <w:t>(2008) showed that</w:t>
      </w:r>
      <w:r w:rsidR="00B94752" w:rsidRPr="00340922">
        <w:rPr>
          <w:rFonts w:asciiTheme="minorHAnsi" w:hAnsiTheme="minorHAnsi"/>
          <w:color w:val="auto"/>
        </w:rPr>
        <w:t xml:space="preserve"> </w:t>
      </w:r>
      <w:r w:rsidR="00A31B01" w:rsidRPr="00340922">
        <w:rPr>
          <w:rFonts w:asciiTheme="minorHAnsi" w:hAnsiTheme="minorHAnsi"/>
          <w:color w:val="auto"/>
        </w:rPr>
        <w:t>scaffolding “</w:t>
      </w:r>
      <w:r w:rsidR="00B94752" w:rsidRPr="00340922">
        <w:rPr>
          <w:rFonts w:asciiTheme="minorHAnsi" w:hAnsiTheme="minorHAnsi"/>
          <w:color w:val="auto"/>
        </w:rPr>
        <w:t>can become a hindrance for children's development as active, self-directed learners</w:t>
      </w:r>
      <w:r w:rsidR="00B35E95" w:rsidRPr="00340922">
        <w:rPr>
          <w:rFonts w:asciiTheme="minorHAnsi" w:hAnsiTheme="minorHAnsi"/>
          <w:color w:val="auto"/>
        </w:rPr>
        <w:t>…. A</w:t>
      </w:r>
      <w:r w:rsidR="00B27B6A" w:rsidRPr="00340922">
        <w:rPr>
          <w:rFonts w:asciiTheme="minorHAnsi" w:hAnsiTheme="minorHAnsi"/>
          <w:color w:val="auto"/>
        </w:rPr>
        <w:t xml:space="preserve"> deeper understanding of the theoretical underpinning of the scaffolding metaphor will promote its creative and informed use by educators.</w:t>
      </w:r>
      <w:r w:rsidR="00C80CF2" w:rsidRPr="00340922">
        <w:rPr>
          <w:rFonts w:asciiTheme="minorHAnsi" w:hAnsiTheme="minorHAnsi"/>
          <w:color w:val="auto"/>
        </w:rPr>
        <w:t>”</w:t>
      </w:r>
      <w:r w:rsidR="00B27B6A" w:rsidRPr="00340922">
        <w:rPr>
          <w:rFonts w:asciiTheme="minorHAnsi" w:hAnsiTheme="minorHAnsi"/>
          <w:color w:val="auto"/>
        </w:rPr>
        <w:t xml:space="preserve"> </w:t>
      </w:r>
      <w:r w:rsidR="00F75637" w:rsidRPr="00340922">
        <w:rPr>
          <w:rFonts w:asciiTheme="minorHAnsi" w:hAnsiTheme="minorHAnsi"/>
          <w:color w:val="auto"/>
          <w:shd w:val="clear" w:color="auto" w:fill="FFFFFF"/>
        </w:rPr>
        <w:t xml:space="preserve">This was a small study but showed that many teachers may need to </w:t>
      </w:r>
      <w:r w:rsidR="002C4675" w:rsidRPr="00340922">
        <w:rPr>
          <w:rFonts w:asciiTheme="minorHAnsi" w:hAnsiTheme="minorHAnsi"/>
          <w:color w:val="auto"/>
          <w:shd w:val="clear" w:color="auto" w:fill="FFFFFF"/>
        </w:rPr>
        <w:t xml:space="preserve">relay back to the theory behind scaffolding to </w:t>
      </w:r>
      <w:r w:rsidR="008E2D2B" w:rsidRPr="00340922">
        <w:rPr>
          <w:rFonts w:asciiTheme="minorHAnsi" w:hAnsiTheme="minorHAnsi"/>
          <w:color w:val="auto"/>
          <w:shd w:val="clear" w:color="auto" w:fill="FFFFFF"/>
        </w:rPr>
        <w:t>ensure they use it</w:t>
      </w:r>
      <w:r w:rsidR="002C4675" w:rsidRPr="00340922">
        <w:rPr>
          <w:rFonts w:asciiTheme="minorHAnsi" w:hAnsiTheme="minorHAnsi"/>
          <w:color w:val="auto"/>
          <w:shd w:val="clear" w:color="auto" w:fill="FFFFFF"/>
        </w:rPr>
        <w:t xml:space="preserve"> effectively</w:t>
      </w:r>
      <w:r w:rsidR="00003404" w:rsidRPr="00340922">
        <w:rPr>
          <w:rFonts w:asciiTheme="minorHAnsi" w:hAnsiTheme="minorHAnsi"/>
          <w:color w:val="auto"/>
          <w:shd w:val="clear" w:color="auto" w:fill="FFFFFF"/>
        </w:rPr>
        <w:t>.</w:t>
      </w:r>
      <w:r w:rsidR="00F92854" w:rsidRPr="00340922">
        <w:rPr>
          <w:rFonts w:asciiTheme="minorHAnsi" w:hAnsiTheme="minorHAnsi"/>
          <w:color w:val="auto"/>
          <w:shd w:val="clear" w:color="auto" w:fill="FFFFFF"/>
        </w:rPr>
        <w:t xml:space="preserve"> </w:t>
      </w:r>
      <w:r w:rsidR="009C1EFB" w:rsidRPr="00340922">
        <w:rPr>
          <w:rFonts w:asciiTheme="minorHAnsi" w:hAnsiTheme="minorHAnsi"/>
          <w:color w:val="auto"/>
        </w:rPr>
        <w:t xml:space="preserve">Donovan and Smolkin (2002) </w:t>
      </w:r>
      <w:r w:rsidR="00F92854" w:rsidRPr="00340922">
        <w:rPr>
          <w:rFonts w:asciiTheme="minorHAnsi" w:hAnsiTheme="minorHAnsi"/>
          <w:color w:val="auto"/>
        </w:rPr>
        <w:t>also support this through their study</w:t>
      </w:r>
      <w:r w:rsidR="003D3E78" w:rsidRPr="00340922">
        <w:rPr>
          <w:rFonts w:asciiTheme="minorHAnsi" w:hAnsiTheme="minorHAnsi"/>
          <w:color w:val="auto"/>
        </w:rPr>
        <w:t>.</w:t>
      </w:r>
    </w:p>
    <w:p w14:paraId="459FCD05" w14:textId="36D884D5" w:rsidR="00D64AA0" w:rsidRPr="00340922" w:rsidRDefault="00016491" w:rsidP="00340922">
      <w:pPr>
        <w:pStyle w:val="NormalWeb"/>
        <w:shd w:val="clear" w:color="auto" w:fill="FFFFFF"/>
        <w:spacing w:before="0" w:beforeAutospacing="0" w:after="165" w:afterAutospacing="0" w:line="360" w:lineRule="auto"/>
        <w:jc w:val="both"/>
        <w:rPr>
          <w:rFonts w:asciiTheme="minorHAnsi" w:hAnsiTheme="minorHAnsi"/>
          <w:color w:val="auto"/>
          <w:shd w:val="clear" w:color="auto" w:fill="FFFFFF"/>
        </w:rPr>
      </w:pPr>
      <w:r w:rsidRPr="00340922">
        <w:rPr>
          <w:rFonts w:asciiTheme="minorHAnsi" w:hAnsiTheme="minorHAnsi"/>
          <w:color w:val="auto"/>
          <w:shd w:val="clear" w:color="auto" w:fill="FFFFFF"/>
        </w:rPr>
        <w:t>Rosenshin</w:t>
      </w:r>
      <w:r w:rsidR="00BC2AC3" w:rsidRPr="00340922">
        <w:rPr>
          <w:rFonts w:asciiTheme="minorHAnsi" w:hAnsiTheme="minorHAnsi"/>
          <w:color w:val="auto"/>
          <w:shd w:val="clear" w:color="auto" w:fill="FFFFFF"/>
        </w:rPr>
        <w:t xml:space="preserve">e </w:t>
      </w:r>
      <w:r w:rsidR="00440795" w:rsidRPr="00340922">
        <w:rPr>
          <w:rFonts w:asciiTheme="minorHAnsi" w:hAnsiTheme="minorHAnsi"/>
          <w:color w:val="auto"/>
          <w:shd w:val="clear" w:color="auto" w:fill="FFFFFF"/>
        </w:rPr>
        <w:t>(1997</w:t>
      </w:r>
      <w:r w:rsidR="00540013" w:rsidRPr="00340922">
        <w:rPr>
          <w:rFonts w:asciiTheme="minorHAnsi" w:hAnsiTheme="minorHAnsi"/>
          <w:color w:val="auto"/>
          <w:shd w:val="clear" w:color="auto" w:fill="FFFFFF"/>
        </w:rPr>
        <w:t xml:space="preserve">, p5) </w:t>
      </w:r>
      <w:r w:rsidR="00395339" w:rsidRPr="00340922">
        <w:rPr>
          <w:rFonts w:asciiTheme="minorHAnsi" w:hAnsiTheme="minorHAnsi"/>
          <w:color w:val="auto"/>
          <w:shd w:val="clear" w:color="auto" w:fill="FFFFFF"/>
        </w:rPr>
        <w:t xml:space="preserve">wrote an article </w:t>
      </w:r>
      <w:r w:rsidR="00212916" w:rsidRPr="00340922">
        <w:rPr>
          <w:rFonts w:asciiTheme="minorHAnsi" w:hAnsiTheme="minorHAnsi"/>
          <w:color w:val="auto"/>
          <w:shd w:val="clear" w:color="auto" w:fill="FFFFFF"/>
        </w:rPr>
        <w:t>complaining</w:t>
      </w:r>
      <w:r w:rsidR="00355457" w:rsidRPr="00340922">
        <w:rPr>
          <w:rFonts w:asciiTheme="minorHAnsi" w:hAnsiTheme="minorHAnsi"/>
          <w:color w:val="auto"/>
          <w:shd w:val="clear" w:color="auto" w:fill="FFFFFF"/>
        </w:rPr>
        <w:t xml:space="preserve"> about the</w:t>
      </w:r>
      <w:r w:rsidRPr="00340922">
        <w:rPr>
          <w:rFonts w:asciiTheme="minorHAnsi" w:hAnsiTheme="minorHAnsi"/>
          <w:color w:val="auto"/>
          <w:shd w:val="clear" w:color="auto" w:fill="FFFFFF"/>
        </w:rPr>
        <w:t xml:space="preserve"> fashionable idea of ​</w:t>
      </w:r>
      <w:r w:rsidRPr="00340922">
        <w:rPr>
          <w:rStyle w:val="pull-double"/>
          <w:rFonts w:asciiTheme="minorHAnsi" w:hAnsiTheme="minorHAnsi"/>
          <w:color w:val="auto"/>
          <w:bdr w:val="single" w:sz="2" w:space="0" w:color="EEEEEE" w:frame="1"/>
          <w:shd w:val="clear" w:color="auto" w:fill="FFFFFF"/>
        </w:rPr>
        <w:t>“</w:t>
      </w:r>
      <w:r w:rsidRPr="00340922">
        <w:rPr>
          <w:rFonts w:asciiTheme="minorHAnsi" w:hAnsiTheme="minorHAnsi"/>
          <w:color w:val="auto"/>
          <w:shd w:val="clear" w:color="auto" w:fill="FFFFFF"/>
        </w:rPr>
        <w:t>learning by discovery” and the belief that skills are ​</w:t>
      </w:r>
      <w:r w:rsidRPr="00340922">
        <w:rPr>
          <w:rStyle w:val="pull-double"/>
          <w:rFonts w:asciiTheme="minorHAnsi" w:hAnsiTheme="minorHAnsi"/>
          <w:color w:val="auto"/>
          <w:bdr w:val="single" w:sz="2" w:space="0" w:color="EEEEEE" w:frame="1"/>
          <w:shd w:val="clear" w:color="auto" w:fill="FFFFFF"/>
        </w:rPr>
        <w:t>“</w:t>
      </w:r>
      <w:r w:rsidRPr="00340922">
        <w:rPr>
          <w:rFonts w:asciiTheme="minorHAnsi" w:hAnsiTheme="minorHAnsi"/>
          <w:color w:val="auto"/>
          <w:shd w:val="clear" w:color="auto" w:fill="FFFFFF"/>
        </w:rPr>
        <w:t>better caught than taught”</w:t>
      </w:r>
      <w:r w:rsidR="00540013" w:rsidRPr="00340922">
        <w:rPr>
          <w:rFonts w:asciiTheme="minorHAnsi" w:hAnsiTheme="minorHAnsi"/>
          <w:color w:val="auto"/>
          <w:shd w:val="clear" w:color="auto" w:fill="FFFFFF"/>
        </w:rPr>
        <w:t xml:space="preserve"> </w:t>
      </w:r>
      <w:r w:rsidR="000A0F0A" w:rsidRPr="00340922">
        <w:rPr>
          <w:rFonts w:asciiTheme="minorHAnsi" w:hAnsiTheme="minorHAnsi"/>
          <w:color w:val="auto"/>
          <w:shd w:val="clear" w:color="auto" w:fill="FFFFFF"/>
        </w:rPr>
        <w:t xml:space="preserve">he strongly felt that </w:t>
      </w:r>
      <w:r w:rsidR="00F376C3" w:rsidRPr="00340922">
        <w:rPr>
          <w:rFonts w:asciiTheme="minorHAnsi" w:hAnsiTheme="minorHAnsi"/>
          <w:color w:val="auto"/>
          <w:shd w:val="clear" w:color="auto" w:fill="FFFFFF"/>
        </w:rPr>
        <w:t>explicit instruction was the strongest id</w:t>
      </w:r>
      <w:r w:rsidR="009C7B1A" w:rsidRPr="00340922">
        <w:rPr>
          <w:rFonts w:asciiTheme="minorHAnsi" w:hAnsiTheme="minorHAnsi"/>
          <w:color w:val="auto"/>
          <w:shd w:val="clear" w:color="auto" w:fill="FFFFFF"/>
        </w:rPr>
        <w:t xml:space="preserve">ea. </w:t>
      </w:r>
      <w:r w:rsidR="008E02B2" w:rsidRPr="00340922">
        <w:rPr>
          <w:rFonts w:asciiTheme="minorHAnsi" w:hAnsiTheme="minorHAnsi"/>
          <w:color w:val="auto"/>
          <w:shd w:val="clear" w:color="auto" w:fill="FFFFFF"/>
        </w:rPr>
        <w:t xml:space="preserve">However, </w:t>
      </w:r>
      <w:r w:rsidR="004E6C81" w:rsidRPr="00340922">
        <w:rPr>
          <w:rFonts w:asciiTheme="minorHAnsi" w:hAnsiTheme="minorHAnsi"/>
          <w:color w:val="auto"/>
        </w:rPr>
        <w:t xml:space="preserve">Bruner </w:t>
      </w:r>
      <w:r w:rsidR="00805B53" w:rsidRPr="00340922">
        <w:rPr>
          <w:rFonts w:asciiTheme="minorHAnsi" w:hAnsiTheme="minorHAnsi"/>
          <w:color w:val="auto"/>
        </w:rPr>
        <w:t xml:space="preserve">(1986) </w:t>
      </w:r>
      <w:r w:rsidR="004E6C81" w:rsidRPr="00340922">
        <w:rPr>
          <w:rFonts w:asciiTheme="minorHAnsi" w:hAnsiTheme="minorHAnsi"/>
          <w:color w:val="auto"/>
        </w:rPr>
        <w:t xml:space="preserve">disagreed with learners being spoon fed information and the foundation of their learning should begin with the knowledge they already </w:t>
      </w:r>
      <w:r w:rsidR="005C6E9D" w:rsidRPr="00340922">
        <w:rPr>
          <w:rFonts w:asciiTheme="minorHAnsi" w:hAnsiTheme="minorHAnsi"/>
          <w:color w:val="auto"/>
        </w:rPr>
        <w:t>have,</w:t>
      </w:r>
      <w:r w:rsidR="004E6C81" w:rsidRPr="00340922">
        <w:rPr>
          <w:rFonts w:asciiTheme="minorHAnsi" w:hAnsiTheme="minorHAnsi"/>
          <w:color w:val="auto"/>
        </w:rPr>
        <w:t xml:space="preserve"> and the teacher should facilitate their </w:t>
      </w:r>
      <w:r w:rsidR="00897F8E" w:rsidRPr="00340922">
        <w:rPr>
          <w:rFonts w:asciiTheme="minorHAnsi" w:hAnsiTheme="minorHAnsi"/>
          <w:color w:val="auto"/>
        </w:rPr>
        <w:t>problem-solving</w:t>
      </w:r>
      <w:r w:rsidR="004E6C81" w:rsidRPr="00340922">
        <w:rPr>
          <w:rFonts w:asciiTheme="minorHAnsi" w:hAnsiTheme="minorHAnsi"/>
          <w:color w:val="auto"/>
        </w:rPr>
        <w:t xml:space="preserve"> skills.</w:t>
      </w:r>
      <w:r w:rsidR="00D64AA0" w:rsidRPr="00340922">
        <w:rPr>
          <w:rFonts w:asciiTheme="minorHAnsi" w:hAnsiTheme="minorHAnsi"/>
          <w:color w:val="auto"/>
        </w:rPr>
        <w:t xml:space="preserve"> Bruner’s (1986) </w:t>
      </w:r>
      <w:r w:rsidR="009B16E7" w:rsidRPr="00340922">
        <w:rPr>
          <w:rFonts w:asciiTheme="minorHAnsi" w:hAnsiTheme="minorHAnsi"/>
          <w:color w:val="auto"/>
        </w:rPr>
        <w:t>‘</w:t>
      </w:r>
      <w:r w:rsidR="00840D2B" w:rsidRPr="00340922">
        <w:rPr>
          <w:rFonts w:asciiTheme="minorHAnsi" w:hAnsiTheme="minorHAnsi"/>
          <w:color w:val="auto"/>
        </w:rPr>
        <w:t>d</w:t>
      </w:r>
      <w:r w:rsidR="00D64AA0" w:rsidRPr="00340922">
        <w:rPr>
          <w:rFonts w:asciiTheme="minorHAnsi" w:hAnsiTheme="minorHAnsi"/>
          <w:color w:val="auto"/>
        </w:rPr>
        <w:t>iscovery learning</w:t>
      </w:r>
      <w:r w:rsidR="009B16E7" w:rsidRPr="00340922">
        <w:rPr>
          <w:rFonts w:asciiTheme="minorHAnsi" w:hAnsiTheme="minorHAnsi"/>
          <w:color w:val="auto"/>
        </w:rPr>
        <w:t>’</w:t>
      </w:r>
      <w:r w:rsidR="00D64AA0" w:rsidRPr="00340922">
        <w:rPr>
          <w:rFonts w:asciiTheme="minorHAnsi" w:hAnsiTheme="minorHAnsi"/>
          <w:color w:val="auto"/>
        </w:rPr>
        <w:t xml:space="preserve"> put students in charge of their own learning, encouraged engagement, critical thinking and autonomy. This demonstrates the constructivist approach and synonymous attributes and outcomes of the GRR model but a different instructional method</w:t>
      </w:r>
      <w:r w:rsidR="00DA55F2" w:rsidRPr="00340922">
        <w:rPr>
          <w:rFonts w:asciiTheme="minorHAnsi" w:hAnsiTheme="minorHAnsi"/>
          <w:color w:val="auto"/>
        </w:rPr>
        <w:t xml:space="preserve">. </w:t>
      </w:r>
      <w:r w:rsidR="00D64AA0" w:rsidRPr="00340922">
        <w:rPr>
          <w:rFonts w:asciiTheme="minorHAnsi" w:hAnsiTheme="minorHAnsi"/>
          <w:color w:val="auto"/>
        </w:rPr>
        <w:t xml:space="preserve">It is well deliberated in various subject fields, whether discovery </w:t>
      </w:r>
      <w:r w:rsidR="0043702E" w:rsidRPr="00340922">
        <w:rPr>
          <w:rFonts w:asciiTheme="minorHAnsi" w:hAnsiTheme="minorHAnsi"/>
          <w:color w:val="auto"/>
        </w:rPr>
        <w:t>learning,</w:t>
      </w:r>
      <w:r w:rsidR="00D64AA0" w:rsidRPr="00340922">
        <w:rPr>
          <w:rFonts w:asciiTheme="minorHAnsi" w:hAnsiTheme="minorHAnsi"/>
          <w:color w:val="auto"/>
        </w:rPr>
        <w:t xml:space="preserve"> or a more traditional approach is more suitable in the classroom (</w:t>
      </w:r>
      <w:r w:rsidR="00D64AA0" w:rsidRPr="00340922">
        <w:rPr>
          <w:rFonts w:asciiTheme="minorHAnsi" w:hAnsiTheme="minorHAnsi" w:cs="Arial"/>
          <w:color w:val="auto"/>
          <w:shd w:val="clear" w:color="auto" w:fill="FFFFFF"/>
        </w:rPr>
        <w:t>Khalaf and Mohammed Zin, 2018), (Vlassi and Karaliota, 2013)</w:t>
      </w:r>
      <w:r w:rsidR="00BD5C77" w:rsidRPr="00340922">
        <w:rPr>
          <w:rFonts w:asciiTheme="minorHAnsi" w:hAnsiTheme="minorHAnsi" w:cs="Arial"/>
          <w:color w:val="auto"/>
          <w:shd w:val="clear" w:color="auto" w:fill="FFFFFF"/>
        </w:rPr>
        <w:t>,</w:t>
      </w:r>
      <w:r w:rsidR="00D64AA0" w:rsidRPr="00340922">
        <w:rPr>
          <w:rFonts w:asciiTheme="minorHAnsi" w:hAnsiTheme="minorHAnsi" w:cs="Arial"/>
          <w:color w:val="auto"/>
          <w:shd w:val="clear" w:color="auto" w:fill="FFFFFF"/>
        </w:rPr>
        <w:t xml:space="preserve"> </w:t>
      </w:r>
      <w:r w:rsidR="00BD5C77" w:rsidRPr="00340922">
        <w:rPr>
          <w:rFonts w:asciiTheme="minorHAnsi" w:hAnsiTheme="minorHAnsi" w:cs="Arial"/>
          <w:color w:val="auto"/>
          <w:shd w:val="clear" w:color="auto" w:fill="FFFFFF"/>
        </w:rPr>
        <w:t>(</w:t>
      </w:r>
      <w:r w:rsidR="00D64AA0" w:rsidRPr="00340922">
        <w:rPr>
          <w:rFonts w:asciiTheme="minorHAnsi" w:hAnsiTheme="minorHAnsi" w:cs="Arial"/>
          <w:color w:val="auto"/>
          <w:shd w:val="clear" w:color="auto" w:fill="FFFFFF"/>
        </w:rPr>
        <w:t>Hussain, Azeem and Shakoor, 2011), there are advantages and disadvantages to both</w:t>
      </w:r>
      <w:r w:rsidR="00314662" w:rsidRPr="00340922">
        <w:rPr>
          <w:rFonts w:asciiTheme="minorHAnsi" w:hAnsiTheme="minorHAnsi" w:cs="Arial"/>
          <w:color w:val="auto"/>
          <w:shd w:val="clear" w:color="auto" w:fill="FFFFFF"/>
        </w:rPr>
        <w:t xml:space="preserve"> and is evident from the review of literature so far</w:t>
      </w:r>
      <w:r w:rsidR="00D64AA0" w:rsidRPr="00340922">
        <w:rPr>
          <w:rFonts w:asciiTheme="minorHAnsi" w:hAnsiTheme="minorHAnsi" w:cs="Arial"/>
          <w:color w:val="auto"/>
          <w:shd w:val="clear" w:color="auto" w:fill="FFFFFF"/>
        </w:rPr>
        <w:t xml:space="preserve">. </w:t>
      </w:r>
      <w:r w:rsidR="0043702E" w:rsidRPr="00340922">
        <w:rPr>
          <w:rFonts w:asciiTheme="minorHAnsi" w:hAnsiTheme="minorHAnsi" w:cs="Arial"/>
          <w:color w:val="auto"/>
          <w:shd w:val="clear" w:color="auto" w:fill="FFFFFF"/>
        </w:rPr>
        <w:t xml:space="preserve"> </w:t>
      </w:r>
      <w:r w:rsidR="00D64AA0" w:rsidRPr="00340922">
        <w:rPr>
          <w:rFonts w:asciiTheme="minorHAnsi" w:hAnsiTheme="minorHAnsi"/>
          <w:color w:val="auto"/>
        </w:rPr>
        <w:t xml:space="preserve">One specific argument for inquiry learning stood out, “Businesses are becoming more interested in employees with the ability to solve problems” (Castronova 2002). Businesses look for 21st century employees and struggle to find them. Our society now expects graduates from school who </w:t>
      </w:r>
      <w:r w:rsidR="00C50BF4" w:rsidRPr="00340922">
        <w:rPr>
          <w:rFonts w:asciiTheme="minorHAnsi" w:hAnsiTheme="minorHAnsi"/>
          <w:color w:val="auto"/>
        </w:rPr>
        <w:t>can</w:t>
      </w:r>
      <w:r w:rsidR="00D64AA0" w:rsidRPr="00340922">
        <w:rPr>
          <w:rFonts w:asciiTheme="minorHAnsi" w:hAnsiTheme="minorHAnsi"/>
          <w:color w:val="auto"/>
        </w:rPr>
        <w:t xml:space="preserve"> collaborate, work in teams, teach </w:t>
      </w:r>
      <w:r w:rsidR="00D64AA0" w:rsidRPr="00340922">
        <w:rPr>
          <w:rFonts w:asciiTheme="minorHAnsi" w:hAnsiTheme="minorHAnsi"/>
          <w:color w:val="auto"/>
        </w:rPr>
        <w:lastRenderedPageBreak/>
        <w:t xml:space="preserve">others and negotiate (Rice &amp; Wilson, 1999 cited in Castronova, 2002). This is even more prevalent in 2022 and Donaldson’s four purposes </w:t>
      </w:r>
      <w:r w:rsidR="00E614F9" w:rsidRPr="00340922">
        <w:rPr>
          <w:rFonts w:asciiTheme="minorHAnsi" w:hAnsiTheme="minorHAnsi"/>
          <w:color w:val="auto"/>
        </w:rPr>
        <w:t xml:space="preserve">aim to </w:t>
      </w:r>
      <w:r w:rsidR="00D64AA0" w:rsidRPr="00340922">
        <w:rPr>
          <w:rFonts w:asciiTheme="minorHAnsi" w:hAnsiTheme="minorHAnsi"/>
          <w:color w:val="auto"/>
        </w:rPr>
        <w:t xml:space="preserve">help children achieve these qualities in their future careers. Many jobs that they will be applying don’t even exist </w:t>
      </w:r>
      <w:r w:rsidR="0043702E" w:rsidRPr="00340922">
        <w:rPr>
          <w:rFonts w:asciiTheme="minorHAnsi" w:hAnsiTheme="minorHAnsi"/>
          <w:color w:val="auto"/>
        </w:rPr>
        <w:t>yet</w:t>
      </w:r>
      <w:r w:rsidR="006B32EA" w:rsidRPr="00340922">
        <w:rPr>
          <w:rFonts w:asciiTheme="minorHAnsi" w:hAnsiTheme="minorHAnsi"/>
          <w:color w:val="auto"/>
        </w:rPr>
        <w:t>,</w:t>
      </w:r>
      <w:r w:rsidR="00D64AA0" w:rsidRPr="00340922">
        <w:rPr>
          <w:rFonts w:asciiTheme="minorHAnsi" w:hAnsiTheme="minorHAnsi"/>
          <w:color w:val="auto"/>
        </w:rPr>
        <w:t xml:space="preserve"> so</w:t>
      </w:r>
      <w:r w:rsidR="00A96FC0" w:rsidRPr="00340922">
        <w:rPr>
          <w:rFonts w:asciiTheme="minorHAnsi" w:hAnsiTheme="minorHAnsi"/>
          <w:color w:val="auto"/>
        </w:rPr>
        <w:t xml:space="preserve"> learners need to build the skills from an early ag</w:t>
      </w:r>
      <w:r w:rsidR="00E614F9" w:rsidRPr="00340922">
        <w:rPr>
          <w:rFonts w:asciiTheme="minorHAnsi" w:hAnsiTheme="minorHAnsi"/>
          <w:color w:val="auto"/>
        </w:rPr>
        <w:t>e</w:t>
      </w:r>
      <w:r w:rsidR="00D64AA0" w:rsidRPr="00340922">
        <w:rPr>
          <w:rFonts w:asciiTheme="minorHAnsi" w:hAnsiTheme="minorHAnsi"/>
          <w:color w:val="auto"/>
        </w:rPr>
        <w:t>. The research conclusion</w:t>
      </w:r>
      <w:r w:rsidR="006B32EA" w:rsidRPr="00340922">
        <w:rPr>
          <w:rFonts w:asciiTheme="minorHAnsi" w:hAnsiTheme="minorHAnsi"/>
          <w:color w:val="auto"/>
        </w:rPr>
        <w:t>s</w:t>
      </w:r>
      <w:r w:rsidR="00E614F9" w:rsidRPr="00340922">
        <w:rPr>
          <w:rFonts w:asciiTheme="minorHAnsi" w:hAnsiTheme="minorHAnsi"/>
          <w:color w:val="auto"/>
        </w:rPr>
        <w:t xml:space="preserve"> here</w:t>
      </w:r>
      <w:r w:rsidR="00D64AA0" w:rsidRPr="00340922">
        <w:rPr>
          <w:rFonts w:asciiTheme="minorHAnsi" w:hAnsiTheme="minorHAnsi"/>
          <w:color w:val="auto"/>
        </w:rPr>
        <w:t xml:space="preserve"> are </w:t>
      </w:r>
      <w:r w:rsidR="00A96FC0" w:rsidRPr="00340922">
        <w:rPr>
          <w:rFonts w:asciiTheme="minorHAnsi" w:hAnsiTheme="minorHAnsi"/>
          <w:color w:val="auto"/>
        </w:rPr>
        <w:t>outdated</w:t>
      </w:r>
      <w:r w:rsidR="00D64AA0" w:rsidRPr="00340922">
        <w:rPr>
          <w:rFonts w:asciiTheme="minorHAnsi" w:hAnsiTheme="minorHAnsi"/>
          <w:color w:val="auto"/>
        </w:rPr>
        <w:t xml:space="preserve"> as test scores, standardi</w:t>
      </w:r>
      <w:r w:rsidR="00E614F9" w:rsidRPr="00340922">
        <w:rPr>
          <w:rFonts w:asciiTheme="minorHAnsi" w:hAnsiTheme="minorHAnsi"/>
          <w:color w:val="auto"/>
        </w:rPr>
        <w:t>s</w:t>
      </w:r>
      <w:r w:rsidR="00D64AA0" w:rsidRPr="00340922">
        <w:rPr>
          <w:rFonts w:asciiTheme="minorHAnsi" w:hAnsiTheme="minorHAnsi"/>
          <w:color w:val="auto"/>
        </w:rPr>
        <w:t>ed curriculums and lack of professionally trained teacher with pedagogy and theory knowledge were reference</w:t>
      </w:r>
      <w:r w:rsidR="00E614F9" w:rsidRPr="00340922">
        <w:rPr>
          <w:rFonts w:asciiTheme="minorHAnsi" w:hAnsiTheme="minorHAnsi"/>
          <w:color w:val="auto"/>
        </w:rPr>
        <w:t>d</w:t>
      </w:r>
      <w:r w:rsidR="00D64AA0" w:rsidRPr="00340922">
        <w:rPr>
          <w:rFonts w:asciiTheme="minorHAnsi" w:hAnsiTheme="minorHAnsi"/>
          <w:color w:val="auto"/>
        </w:rPr>
        <w:t xml:space="preserve"> as hindrances but the</w:t>
      </w:r>
      <w:r w:rsidR="00E614F9" w:rsidRPr="00340922">
        <w:rPr>
          <w:rFonts w:asciiTheme="minorHAnsi" w:hAnsiTheme="minorHAnsi"/>
          <w:color w:val="auto"/>
        </w:rPr>
        <w:t xml:space="preserve"> </w:t>
      </w:r>
      <w:r w:rsidR="00D64AA0" w:rsidRPr="00340922">
        <w:rPr>
          <w:rFonts w:asciiTheme="minorHAnsi" w:hAnsiTheme="minorHAnsi"/>
          <w:color w:val="auto"/>
        </w:rPr>
        <w:t xml:space="preserve">Welsh curriculum framework has addressed many of these.  </w:t>
      </w:r>
    </w:p>
    <w:p w14:paraId="0902ADAB" w14:textId="57169CDC" w:rsidR="00FE0898" w:rsidRPr="00340922" w:rsidRDefault="007E6A12" w:rsidP="00340922">
      <w:pPr>
        <w:pStyle w:val="NormalWeb"/>
        <w:shd w:val="clear" w:color="auto" w:fill="FFFFFF"/>
        <w:spacing w:before="0" w:beforeAutospacing="0" w:after="165" w:afterAutospacing="0" w:line="360" w:lineRule="auto"/>
        <w:jc w:val="both"/>
        <w:rPr>
          <w:rFonts w:asciiTheme="minorHAnsi" w:hAnsiTheme="minorHAnsi"/>
          <w:color w:val="auto"/>
        </w:rPr>
      </w:pPr>
      <w:r w:rsidRPr="00340922">
        <w:rPr>
          <w:rFonts w:asciiTheme="minorHAnsi" w:hAnsiTheme="minorHAnsi"/>
          <w:color w:val="auto"/>
        </w:rPr>
        <w:t>Fisher and Frey</w:t>
      </w:r>
      <w:r w:rsidR="00FE26DB" w:rsidRPr="00340922">
        <w:rPr>
          <w:rFonts w:asciiTheme="minorHAnsi" w:hAnsiTheme="minorHAnsi"/>
          <w:color w:val="auto"/>
        </w:rPr>
        <w:t xml:space="preserve"> </w:t>
      </w:r>
      <w:r w:rsidR="004D1D1F" w:rsidRPr="00340922">
        <w:rPr>
          <w:rFonts w:asciiTheme="minorHAnsi" w:hAnsiTheme="minorHAnsi"/>
          <w:color w:val="auto"/>
        </w:rPr>
        <w:t>(2021)</w:t>
      </w:r>
      <w:r w:rsidRPr="00340922">
        <w:rPr>
          <w:rFonts w:asciiTheme="minorHAnsi" w:hAnsiTheme="minorHAnsi"/>
          <w:color w:val="auto"/>
        </w:rPr>
        <w:t xml:space="preserve"> </w:t>
      </w:r>
      <w:r w:rsidR="001B2742" w:rsidRPr="00340922">
        <w:rPr>
          <w:rFonts w:asciiTheme="minorHAnsi" w:hAnsiTheme="minorHAnsi"/>
          <w:color w:val="auto"/>
        </w:rPr>
        <w:t>a</w:t>
      </w:r>
      <w:r w:rsidR="007B366A" w:rsidRPr="00340922">
        <w:rPr>
          <w:rFonts w:asciiTheme="minorHAnsi" w:hAnsiTheme="minorHAnsi"/>
          <w:color w:val="auto"/>
        </w:rPr>
        <w:t>dd</w:t>
      </w:r>
      <w:r w:rsidR="00510585" w:rsidRPr="00340922">
        <w:rPr>
          <w:rFonts w:asciiTheme="minorHAnsi" w:hAnsiTheme="minorHAnsi"/>
          <w:color w:val="auto"/>
        </w:rPr>
        <w:t>ed</w:t>
      </w:r>
      <w:r w:rsidR="007B366A" w:rsidRPr="00340922">
        <w:rPr>
          <w:rFonts w:asciiTheme="minorHAnsi" w:hAnsiTheme="minorHAnsi"/>
          <w:color w:val="auto"/>
        </w:rPr>
        <w:t xml:space="preserve"> </w:t>
      </w:r>
      <w:r w:rsidR="004F5DEF" w:rsidRPr="00340922">
        <w:rPr>
          <w:rFonts w:asciiTheme="minorHAnsi" w:hAnsiTheme="minorHAnsi"/>
          <w:color w:val="auto"/>
        </w:rPr>
        <w:t>a significant</w:t>
      </w:r>
      <w:r w:rsidR="007B366A" w:rsidRPr="00340922">
        <w:rPr>
          <w:rFonts w:asciiTheme="minorHAnsi" w:hAnsiTheme="minorHAnsi"/>
          <w:color w:val="auto"/>
        </w:rPr>
        <w:t xml:space="preserve"> </w:t>
      </w:r>
      <w:r w:rsidR="009F416E" w:rsidRPr="00340922">
        <w:rPr>
          <w:rFonts w:asciiTheme="minorHAnsi" w:hAnsiTheme="minorHAnsi"/>
          <w:color w:val="auto"/>
        </w:rPr>
        <w:t>fo</w:t>
      </w:r>
      <w:r w:rsidR="00FB548B" w:rsidRPr="00340922">
        <w:rPr>
          <w:rFonts w:asciiTheme="minorHAnsi" w:hAnsiTheme="minorHAnsi"/>
          <w:color w:val="auto"/>
        </w:rPr>
        <w:t>urth</w:t>
      </w:r>
      <w:r w:rsidR="007B366A" w:rsidRPr="00340922">
        <w:rPr>
          <w:rFonts w:asciiTheme="minorHAnsi" w:hAnsiTheme="minorHAnsi"/>
          <w:color w:val="auto"/>
        </w:rPr>
        <w:t xml:space="preserve"> phase</w:t>
      </w:r>
      <w:r w:rsidR="00510585" w:rsidRPr="00340922">
        <w:rPr>
          <w:rFonts w:asciiTheme="minorHAnsi" w:hAnsiTheme="minorHAnsi"/>
          <w:color w:val="auto"/>
        </w:rPr>
        <w:t xml:space="preserve"> to the </w:t>
      </w:r>
      <w:r w:rsidR="00820977" w:rsidRPr="00340922">
        <w:rPr>
          <w:rFonts w:asciiTheme="minorHAnsi" w:hAnsiTheme="minorHAnsi"/>
          <w:color w:val="auto"/>
        </w:rPr>
        <w:t>GRR model to include</w:t>
      </w:r>
      <w:r w:rsidR="007B366A" w:rsidRPr="00340922">
        <w:rPr>
          <w:rFonts w:asciiTheme="minorHAnsi" w:hAnsiTheme="minorHAnsi"/>
          <w:color w:val="auto"/>
        </w:rPr>
        <w:t xml:space="preserve"> </w:t>
      </w:r>
      <w:r w:rsidR="00820977" w:rsidRPr="00340922">
        <w:rPr>
          <w:rFonts w:asciiTheme="minorHAnsi" w:hAnsiTheme="minorHAnsi"/>
          <w:color w:val="auto"/>
        </w:rPr>
        <w:t>‘</w:t>
      </w:r>
      <w:r w:rsidR="007B366A" w:rsidRPr="00340922">
        <w:rPr>
          <w:rFonts w:asciiTheme="minorHAnsi" w:hAnsiTheme="minorHAnsi"/>
          <w:color w:val="auto"/>
        </w:rPr>
        <w:t>collaborative learning</w:t>
      </w:r>
      <w:r w:rsidR="006A0116" w:rsidRPr="00340922">
        <w:rPr>
          <w:rFonts w:asciiTheme="minorHAnsi" w:hAnsiTheme="minorHAnsi"/>
          <w:color w:val="auto"/>
        </w:rPr>
        <w:t>’</w:t>
      </w:r>
      <w:r w:rsidR="00820977" w:rsidRPr="00340922">
        <w:rPr>
          <w:rFonts w:asciiTheme="minorHAnsi" w:hAnsiTheme="minorHAnsi"/>
          <w:color w:val="auto"/>
        </w:rPr>
        <w:t xml:space="preserve"> </w:t>
      </w:r>
      <w:r w:rsidR="006A0116" w:rsidRPr="00340922">
        <w:rPr>
          <w:rFonts w:asciiTheme="minorHAnsi" w:hAnsiTheme="minorHAnsi"/>
          <w:color w:val="auto"/>
        </w:rPr>
        <w:t>also known as</w:t>
      </w:r>
      <w:r w:rsidR="00820977" w:rsidRPr="00340922">
        <w:rPr>
          <w:rFonts w:asciiTheme="minorHAnsi" w:hAnsiTheme="minorHAnsi"/>
          <w:color w:val="auto"/>
        </w:rPr>
        <w:t xml:space="preserve"> </w:t>
      </w:r>
      <w:r w:rsidR="006A0116" w:rsidRPr="00340922">
        <w:rPr>
          <w:rFonts w:asciiTheme="minorHAnsi" w:hAnsiTheme="minorHAnsi"/>
          <w:color w:val="auto"/>
        </w:rPr>
        <w:t>‘</w:t>
      </w:r>
      <w:r w:rsidR="007B366A" w:rsidRPr="00340922">
        <w:rPr>
          <w:rFonts w:asciiTheme="minorHAnsi" w:hAnsiTheme="minorHAnsi"/>
          <w:color w:val="auto"/>
        </w:rPr>
        <w:t>we do together</w:t>
      </w:r>
      <w:r w:rsidR="006A0116" w:rsidRPr="00340922">
        <w:rPr>
          <w:rFonts w:asciiTheme="minorHAnsi" w:hAnsiTheme="minorHAnsi"/>
          <w:color w:val="auto"/>
        </w:rPr>
        <w:t>’</w:t>
      </w:r>
      <w:r w:rsidR="00561455" w:rsidRPr="00340922">
        <w:rPr>
          <w:rFonts w:asciiTheme="minorHAnsi" w:hAnsiTheme="minorHAnsi"/>
          <w:color w:val="auto"/>
        </w:rPr>
        <w:t>. L</w:t>
      </w:r>
      <w:r w:rsidR="007B366A" w:rsidRPr="00340922">
        <w:rPr>
          <w:rFonts w:asciiTheme="minorHAnsi" w:hAnsiTheme="minorHAnsi"/>
          <w:color w:val="auto"/>
        </w:rPr>
        <w:t xml:space="preserve">earners will develop metacognitive skills through self-reflection on what knowledge they can share, and what they can receive </w:t>
      </w:r>
      <w:r w:rsidR="007D510C" w:rsidRPr="00340922">
        <w:rPr>
          <w:rFonts w:asciiTheme="minorHAnsi" w:hAnsiTheme="minorHAnsi"/>
          <w:color w:val="auto"/>
        </w:rPr>
        <w:t>from others</w:t>
      </w:r>
      <w:r w:rsidR="009740E2" w:rsidRPr="00340922">
        <w:rPr>
          <w:rFonts w:asciiTheme="minorHAnsi" w:hAnsiTheme="minorHAnsi"/>
          <w:color w:val="auto"/>
        </w:rPr>
        <w:t xml:space="preserve">. </w:t>
      </w:r>
      <w:r w:rsidR="007B366A" w:rsidRPr="00340922">
        <w:rPr>
          <w:rFonts w:asciiTheme="minorHAnsi" w:hAnsiTheme="minorHAnsi"/>
          <w:color w:val="auto"/>
        </w:rPr>
        <w:t xml:space="preserve">Fisher </w:t>
      </w:r>
      <w:r w:rsidR="00B76C4A" w:rsidRPr="00340922">
        <w:rPr>
          <w:rFonts w:asciiTheme="minorHAnsi" w:hAnsiTheme="minorHAnsi"/>
          <w:color w:val="auto"/>
        </w:rPr>
        <w:t>(</w:t>
      </w:r>
      <w:r w:rsidR="007B366A" w:rsidRPr="00340922">
        <w:rPr>
          <w:rFonts w:asciiTheme="minorHAnsi" w:hAnsiTheme="minorHAnsi"/>
          <w:color w:val="auto"/>
        </w:rPr>
        <w:t xml:space="preserve">2013) </w:t>
      </w:r>
      <w:r w:rsidR="001C41E6" w:rsidRPr="00340922">
        <w:rPr>
          <w:rFonts w:asciiTheme="minorHAnsi" w:hAnsiTheme="minorHAnsi"/>
          <w:color w:val="auto"/>
        </w:rPr>
        <w:t>explained the GRR</w:t>
      </w:r>
      <w:r w:rsidR="00BB7BEF" w:rsidRPr="00340922">
        <w:rPr>
          <w:rFonts w:asciiTheme="minorHAnsi" w:hAnsiTheme="minorHAnsi"/>
          <w:color w:val="auto"/>
        </w:rPr>
        <w:t xml:space="preserve"> </w:t>
      </w:r>
      <w:r w:rsidR="007B366A" w:rsidRPr="00340922">
        <w:rPr>
          <w:rFonts w:asciiTheme="minorHAnsi" w:hAnsiTheme="minorHAnsi"/>
          <w:color w:val="auto"/>
        </w:rPr>
        <w:t xml:space="preserve">can be used in any </w:t>
      </w:r>
      <w:r w:rsidR="001C41E6" w:rsidRPr="00340922">
        <w:rPr>
          <w:rFonts w:asciiTheme="minorHAnsi" w:hAnsiTheme="minorHAnsi"/>
          <w:color w:val="auto"/>
        </w:rPr>
        <w:t xml:space="preserve">order </w:t>
      </w:r>
      <w:r w:rsidR="007B366A" w:rsidRPr="00340922">
        <w:rPr>
          <w:rFonts w:asciiTheme="minorHAnsi" w:hAnsiTheme="minorHAnsi"/>
          <w:color w:val="auto"/>
        </w:rPr>
        <w:t>and educators are using the framework too rigidly</w:t>
      </w:r>
      <w:r w:rsidR="005938D5" w:rsidRPr="00340922">
        <w:rPr>
          <w:rFonts w:asciiTheme="minorHAnsi" w:hAnsiTheme="minorHAnsi"/>
          <w:color w:val="auto"/>
        </w:rPr>
        <w:t xml:space="preserve">. </w:t>
      </w:r>
      <w:r w:rsidR="004A4503" w:rsidRPr="00340922">
        <w:rPr>
          <w:rFonts w:asciiTheme="minorHAnsi" w:hAnsiTheme="minorHAnsi"/>
          <w:color w:val="auto"/>
        </w:rPr>
        <w:t>He explains i</w:t>
      </w:r>
      <w:r w:rsidR="007B366A" w:rsidRPr="00340922">
        <w:rPr>
          <w:rFonts w:asciiTheme="minorHAnsi" w:hAnsiTheme="minorHAnsi"/>
          <w:color w:val="auto"/>
        </w:rPr>
        <w:t>t</w:t>
      </w:r>
      <w:r w:rsidR="004A4503" w:rsidRPr="00340922">
        <w:rPr>
          <w:rFonts w:asciiTheme="minorHAnsi" w:hAnsiTheme="minorHAnsi"/>
          <w:color w:val="auto"/>
        </w:rPr>
        <w:t xml:space="preserve"> as a </w:t>
      </w:r>
      <w:r w:rsidR="007B366A" w:rsidRPr="00340922">
        <w:rPr>
          <w:rFonts w:asciiTheme="minorHAnsi" w:hAnsiTheme="minorHAnsi"/>
          <w:color w:val="auto"/>
        </w:rPr>
        <w:t xml:space="preserve">cyclic </w:t>
      </w:r>
      <w:r w:rsidR="00AC6CA3" w:rsidRPr="00340922">
        <w:rPr>
          <w:rFonts w:asciiTheme="minorHAnsi" w:hAnsiTheme="minorHAnsi"/>
          <w:color w:val="auto"/>
        </w:rPr>
        <w:t>process;</w:t>
      </w:r>
      <w:r w:rsidR="007B366A" w:rsidRPr="00340922">
        <w:rPr>
          <w:rFonts w:asciiTheme="minorHAnsi" w:hAnsiTheme="minorHAnsi"/>
          <w:color w:val="auto"/>
        </w:rPr>
        <w:t xml:space="preserve"> </w:t>
      </w:r>
      <w:r w:rsidR="001C41E6" w:rsidRPr="00340922">
        <w:rPr>
          <w:rFonts w:asciiTheme="minorHAnsi" w:hAnsiTheme="minorHAnsi"/>
          <w:color w:val="auto"/>
        </w:rPr>
        <w:t>however,</w:t>
      </w:r>
      <w:r w:rsidR="007B366A" w:rsidRPr="00340922">
        <w:rPr>
          <w:rFonts w:asciiTheme="minorHAnsi" w:hAnsiTheme="minorHAnsi"/>
          <w:color w:val="auto"/>
        </w:rPr>
        <w:t xml:space="preserve"> the important aspect is to include all 4 steps each day for learning to be effective. “What holds it all together is the teacher ‘noticing what students need and pivoting to next instructional move” </w:t>
      </w:r>
      <w:r w:rsidR="00091288" w:rsidRPr="00340922">
        <w:rPr>
          <w:rFonts w:asciiTheme="minorHAnsi" w:hAnsiTheme="minorHAnsi"/>
          <w:color w:val="auto"/>
        </w:rPr>
        <w:t>(</w:t>
      </w:r>
      <w:r w:rsidR="007B366A" w:rsidRPr="00340922">
        <w:rPr>
          <w:rFonts w:asciiTheme="minorHAnsi" w:hAnsiTheme="minorHAnsi"/>
          <w:color w:val="auto"/>
        </w:rPr>
        <w:t>Fre</w:t>
      </w:r>
      <w:r w:rsidR="00091288" w:rsidRPr="00340922">
        <w:rPr>
          <w:rFonts w:asciiTheme="minorHAnsi" w:hAnsiTheme="minorHAnsi"/>
          <w:color w:val="auto"/>
        </w:rPr>
        <w:t xml:space="preserve">y </w:t>
      </w:r>
      <w:r w:rsidR="007B366A" w:rsidRPr="00340922">
        <w:rPr>
          <w:rFonts w:asciiTheme="minorHAnsi" w:hAnsiTheme="minorHAnsi"/>
          <w:color w:val="auto"/>
        </w:rPr>
        <w:t>2021)</w:t>
      </w:r>
      <w:r w:rsidR="001A01D8" w:rsidRPr="00340922">
        <w:rPr>
          <w:rFonts w:asciiTheme="minorHAnsi" w:hAnsiTheme="minorHAnsi"/>
          <w:color w:val="auto"/>
        </w:rPr>
        <w:t>.</w:t>
      </w:r>
      <w:r w:rsidR="00B76C4A" w:rsidRPr="00340922">
        <w:rPr>
          <w:rFonts w:asciiTheme="minorHAnsi" w:hAnsiTheme="minorHAnsi"/>
          <w:color w:val="auto"/>
        </w:rPr>
        <w:t xml:space="preserve"> </w:t>
      </w:r>
      <w:r w:rsidR="00AC6CA3" w:rsidRPr="00340922">
        <w:rPr>
          <w:rFonts w:asciiTheme="minorHAnsi" w:hAnsiTheme="minorHAnsi"/>
          <w:color w:val="auto"/>
        </w:rPr>
        <w:t>So,</w:t>
      </w:r>
      <w:r w:rsidR="00B76C4A" w:rsidRPr="00340922">
        <w:rPr>
          <w:rFonts w:asciiTheme="minorHAnsi" w:hAnsiTheme="minorHAnsi"/>
          <w:color w:val="auto"/>
        </w:rPr>
        <w:t xml:space="preserve"> this idea bri</w:t>
      </w:r>
      <w:r w:rsidR="00271065" w:rsidRPr="00340922">
        <w:rPr>
          <w:rFonts w:asciiTheme="minorHAnsi" w:hAnsiTheme="minorHAnsi"/>
          <w:color w:val="auto"/>
        </w:rPr>
        <w:t>n</w:t>
      </w:r>
      <w:r w:rsidR="00B76C4A" w:rsidRPr="00340922">
        <w:rPr>
          <w:rFonts w:asciiTheme="minorHAnsi" w:hAnsiTheme="minorHAnsi"/>
          <w:color w:val="auto"/>
        </w:rPr>
        <w:t>gs</w:t>
      </w:r>
      <w:r w:rsidR="005938D5" w:rsidRPr="00340922">
        <w:rPr>
          <w:rFonts w:asciiTheme="minorHAnsi" w:hAnsiTheme="minorHAnsi"/>
          <w:color w:val="auto"/>
        </w:rPr>
        <w:t xml:space="preserve"> flexibility to the</w:t>
      </w:r>
      <w:r w:rsidR="00B76C4A" w:rsidRPr="00340922">
        <w:rPr>
          <w:rFonts w:asciiTheme="minorHAnsi" w:hAnsiTheme="minorHAnsi"/>
          <w:color w:val="auto"/>
        </w:rPr>
        <w:t xml:space="preserve"> GRR framework </w:t>
      </w:r>
      <w:r w:rsidR="00DC5B41" w:rsidRPr="00340922">
        <w:rPr>
          <w:rFonts w:asciiTheme="minorHAnsi" w:hAnsiTheme="minorHAnsi"/>
          <w:color w:val="auto"/>
        </w:rPr>
        <w:t xml:space="preserve">for teachers to use for a variety of subjects and </w:t>
      </w:r>
      <w:r w:rsidR="009758E9" w:rsidRPr="00340922">
        <w:rPr>
          <w:rFonts w:asciiTheme="minorHAnsi" w:hAnsiTheme="minorHAnsi"/>
          <w:color w:val="auto"/>
        </w:rPr>
        <w:t>lessons.</w:t>
      </w:r>
      <w:r w:rsidR="004C45AF" w:rsidRPr="00340922">
        <w:rPr>
          <w:rFonts w:asciiTheme="minorHAnsi" w:hAnsiTheme="minorHAnsi"/>
          <w:color w:val="auto"/>
        </w:rPr>
        <w:t xml:space="preserve"> </w:t>
      </w:r>
      <w:r w:rsidR="00C22486" w:rsidRPr="00340922">
        <w:rPr>
          <w:rFonts w:asciiTheme="minorHAnsi" w:hAnsiTheme="minorHAnsi"/>
          <w:color w:val="auto"/>
        </w:rPr>
        <w:t>Education</w:t>
      </w:r>
      <w:r w:rsidR="00194D32" w:rsidRPr="00340922">
        <w:rPr>
          <w:rFonts w:asciiTheme="minorHAnsi" w:hAnsiTheme="minorHAnsi"/>
          <w:color w:val="auto"/>
        </w:rPr>
        <w:t xml:space="preserve"> </w:t>
      </w:r>
      <w:r w:rsidR="00883CE8" w:rsidRPr="00340922">
        <w:rPr>
          <w:rFonts w:asciiTheme="minorHAnsi" w:hAnsiTheme="minorHAnsi"/>
          <w:color w:val="auto"/>
        </w:rPr>
        <w:t xml:space="preserve">psychologist </w:t>
      </w:r>
      <w:r w:rsidR="00194D32" w:rsidRPr="00340922">
        <w:rPr>
          <w:rFonts w:asciiTheme="minorHAnsi" w:hAnsiTheme="minorHAnsi"/>
          <w:color w:val="auto"/>
        </w:rPr>
        <w:t>Ann L Brown</w:t>
      </w:r>
      <w:r w:rsidR="00C22486" w:rsidRPr="00340922">
        <w:rPr>
          <w:rFonts w:asciiTheme="minorHAnsi" w:hAnsiTheme="minorHAnsi"/>
          <w:color w:val="auto"/>
        </w:rPr>
        <w:t xml:space="preserve">, famous for </w:t>
      </w:r>
      <w:r w:rsidR="001923C8" w:rsidRPr="00340922">
        <w:rPr>
          <w:rFonts w:asciiTheme="minorHAnsi" w:hAnsiTheme="minorHAnsi"/>
          <w:color w:val="auto"/>
        </w:rPr>
        <w:t>her classroom program ‘reciprocal reading’</w:t>
      </w:r>
      <w:r w:rsidR="00194D32" w:rsidRPr="00340922">
        <w:rPr>
          <w:rFonts w:asciiTheme="minorHAnsi" w:hAnsiTheme="minorHAnsi"/>
          <w:color w:val="auto"/>
        </w:rPr>
        <w:t xml:space="preserve"> was</w:t>
      </w:r>
      <w:r w:rsidR="00883CE8" w:rsidRPr="00340922">
        <w:rPr>
          <w:rFonts w:asciiTheme="minorHAnsi" w:hAnsiTheme="minorHAnsi"/>
          <w:color w:val="auto"/>
        </w:rPr>
        <w:t xml:space="preserve"> a big </w:t>
      </w:r>
      <w:r w:rsidR="002E0309" w:rsidRPr="00340922">
        <w:rPr>
          <w:rFonts w:asciiTheme="minorHAnsi" w:hAnsiTheme="minorHAnsi"/>
          <w:color w:val="auto"/>
        </w:rPr>
        <w:t>advocator</w:t>
      </w:r>
      <w:r w:rsidR="00883CE8" w:rsidRPr="00340922">
        <w:rPr>
          <w:rFonts w:asciiTheme="minorHAnsi" w:hAnsiTheme="minorHAnsi"/>
          <w:color w:val="auto"/>
        </w:rPr>
        <w:t xml:space="preserve"> of collaborative learning in small groups</w:t>
      </w:r>
      <w:r w:rsidR="00E045CE" w:rsidRPr="00340922">
        <w:rPr>
          <w:rFonts w:asciiTheme="minorHAnsi" w:hAnsiTheme="minorHAnsi"/>
          <w:color w:val="auto"/>
        </w:rPr>
        <w:t>, dividing up tasks and supporting each other</w:t>
      </w:r>
      <w:r w:rsidR="00AD6BA4" w:rsidRPr="00340922">
        <w:rPr>
          <w:rFonts w:asciiTheme="minorHAnsi" w:hAnsiTheme="minorHAnsi"/>
          <w:color w:val="auto"/>
        </w:rPr>
        <w:t xml:space="preserve">. </w:t>
      </w:r>
      <w:r w:rsidR="00CA00C4" w:rsidRPr="00340922">
        <w:rPr>
          <w:rFonts w:asciiTheme="minorHAnsi" w:hAnsiTheme="minorHAnsi"/>
          <w:color w:val="auto"/>
        </w:rPr>
        <w:t xml:space="preserve">In one of their studies, </w:t>
      </w:r>
      <w:r w:rsidR="00056919" w:rsidRPr="00340922">
        <w:rPr>
          <w:rFonts w:asciiTheme="minorHAnsi" w:hAnsiTheme="minorHAnsi"/>
          <w:color w:val="auto"/>
        </w:rPr>
        <w:t>Palin</w:t>
      </w:r>
      <w:r w:rsidR="004F615A" w:rsidRPr="00340922">
        <w:rPr>
          <w:rFonts w:asciiTheme="minorHAnsi" w:hAnsiTheme="minorHAnsi"/>
          <w:color w:val="auto"/>
        </w:rPr>
        <w:t>csar and Brown (1983)</w:t>
      </w:r>
      <w:r w:rsidR="00666E21" w:rsidRPr="00340922">
        <w:rPr>
          <w:rFonts w:asciiTheme="minorHAnsi" w:hAnsiTheme="minorHAnsi"/>
          <w:color w:val="auto"/>
        </w:rPr>
        <w:t xml:space="preserve"> </w:t>
      </w:r>
      <w:r w:rsidR="00DE5717" w:rsidRPr="00340922">
        <w:rPr>
          <w:rFonts w:asciiTheme="minorHAnsi" w:hAnsiTheme="minorHAnsi"/>
          <w:color w:val="auto"/>
        </w:rPr>
        <w:t xml:space="preserve">compared traditional teaching methods to </w:t>
      </w:r>
      <w:r w:rsidR="007A356F" w:rsidRPr="00340922">
        <w:rPr>
          <w:rFonts w:asciiTheme="minorHAnsi" w:hAnsiTheme="minorHAnsi"/>
          <w:color w:val="auto"/>
        </w:rPr>
        <w:t xml:space="preserve">the reciprocal method </w:t>
      </w:r>
      <w:r w:rsidR="00DE5717" w:rsidRPr="00340922">
        <w:rPr>
          <w:rFonts w:asciiTheme="minorHAnsi" w:hAnsiTheme="minorHAnsi"/>
          <w:color w:val="auto"/>
        </w:rPr>
        <w:t xml:space="preserve">which </w:t>
      </w:r>
      <w:r w:rsidR="007975BA" w:rsidRPr="00340922">
        <w:rPr>
          <w:rFonts w:asciiTheme="minorHAnsi" w:hAnsiTheme="minorHAnsi"/>
          <w:color w:val="auto"/>
        </w:rPr>
        <w:t xml:space="preserve">reported greater gains </w:t>
      </w:r>
      <w:r w:rsidR="00827EA0" w:rsidRPr="00340922">
        <w:rPr>
          <w:rFonts w:asciiTheme="minorHAnsi" w:hAnsiTheme="minorHAnsi"/>
          <w:color w:val="auto"/>
        </w:rPr>
        <w:t xml:space="preserve">especially </w:t>
      </w:r>
      <w:r w:rsidR="002E0309" w:rsidRPr="00340922">
        <w:rPr>
          <w:rFonts w:asciiTheme="minorHAnsi" w:hAnsiTheme="minorHAnsi"/>
          <w:color w:val="auto"/>
        </w:rPr>
        <w:t>independency</w:t>
      </w:r>
      <w:r w:rsidR="00EC0B34" w:rsidRPr="00340922">
        <w:rPr>
          <w:rFonts w:asciiTheme="minorHAnsi" w:hAnsiTheme="minorHAnsi"/>
          <w:color w:val="auto"/>
        </w:rPr>
        <w:t xml:space="preserve"> </w:t>
      </w:r>
      <w:r w:rsidR="002E0309" w:rsidRPr="00340922">
        <w:rPr>
          <w:rFonts w:asciiTheme="minorHAnsi" w:hAnsiTheme="minorHAnsi"/>
          <w:color w:val="auto"/>
        </w:rPr>
        <w:t>and</w:t>
      </w:r>
      <w:r w:rsidR="00EC0B34" w:rsidRPr="00340922">
        <w:rPr>
          <w:rFonts w:asciiTheme="minorHAnsi" w:hAnsiTheme="minorHAnsi"/>
          <w:color w:val="auto"/>
        </w:rPr>
        <w:t xml:space="preserve"> maintaining those gains </w:t>
      </w:r>
      <w:r w:rsidR="007975BA" w:rsidRPr="00340922">
        <w:rPr>
          <w:rFonts w:asciiTheme="minorHAnsi" w:hAnsiTheme="minorHAnsi"/>
          <w:color w:val="auto"/>
        </w:rPr>
        <w:t xml:space="preserve">over a </w:t>
      </w:r>
      <w:r w:rsidR="00EC0B34" w:rsidRPr="00340922">
        <w:rPr>
          <w:rFonts w:asciiTheme="minorHAnsi" w:hAnsiTheme="minorHAnsi"/>
          <w:color w:val="auto"/>
        </w:rPr>
        <w:t xml:space="preserve">longer </w:t>
      </w:r>
      <w:r w:rsidR="007975BA" w:rsidRPr="00340922">
        <w:rPr>
          <w:rFonts w:asciiTheme="minorHAnsi" w:hAnsiTheme="minorHAnsi"/>
          <w:color w:val="auto"/>
        </w:rPr>
        <w:t>amount of time</w:t>
      </w:r>
      <w:r w:rsidR="00DD0AC3" w:rsidRPr="00340922">
        <w:rPr>
          <w:rFonts w:asciiTheme="minorHAnsi" w:hAnsiTheme="minorHAnsi"/>
          <w:color w:val="auto"/>
        </w:rPr>
        <w:t xml:space="preserve">, a key practice </w:t>
      </w:r>
      <w:r w:rsidR="00E657F5" w:rsidRPr="00340922">
        <w:rPr>
          <w:rFonts w:asciiTheme="minorHAnsi" w:hAnsiTheme="minorHAnsi"/>
          <w:color w:val="auto"/>
        </w:rPr>
        <w:t>for metacognition</w:t>
      </w:r>
      <w:r w:rsidR="00DD0AC3" w:rsidRPr="00340922">
        <w:rPr>
          <w:rFonts w:asciiTheme="minorHAnsi" w:hAnsiTheme="minorHAnsi"/>
          <w:color w:val="auto"/>
        </w:rPr>
        <w:t>.</w:t>
      </w:r>
    </w:p>
    <w:p w14:paraId="64D70B11" w14:textId="30B73E68" w:rsidR="00864628" w:rsidRPr="00340922" w:rsidRDefault="00FC79B0" w:rsidP="00340922">
      <w:pPr>
        <w:pStyle w:val="NormalWeb"/>
        <w:shd w:val="clear" w:color="auto" w:fill="FFFFFF"/>
        <w:spacing w:before="0" w:beforeAutospacing="0" w:after="0" w:afterAutospacing="0" w:line="360" w:lineRule="auto"/>
        <w:jc w:val="both"/>
        <w:textAlignment w:val="baseline"/>
        <w:rPr>
          <w:rFonts w:asciiTheme="minorHAnsi" w:hAnsiTheme="minorHAnsi"/>
          <w:color w:val="auto"/>
        </w:rPr>
      </w:pPr>
      <w:r w:rsidRPr="00340922">
        <w:rPr>
          <w:rFonts w:asciiTheme="minorHAnsi" w:hAnsiTheme="minorHAnsi"/>
          <w:color w:val="auto"/>
        </w:rPr>
        <w:t xml:space="preserve">From the review of research so far it can be seen that GRR </w:t>
      </w:r>
      <w:r w:rsidRPr="00E50EF9">
        <w:rPr>
          <w:rFonts w:asciiTheme="minorHAnsi" w:hAnsiTheme="minorHAnsi"/>
          <w:color w:val="auto"/>
        </w:rPr>
        <w:t>is more geared toward students who are going to take a traditional path through the education system</w:t>
      </w:r>
      <w:r w:rsidRPr="00340922">
        <w:rPr>
          <w:rFonts w:asciiTheme="minorHAnsi" w:hAnsiTheme="minorHAnsi"/>
          <w:color w:val="auto"/>
        </w:rPr>
        <w:t xml:space="preserve"> but access to a good educatio</w:t>
      </w:r>
      <w:r w:rsidR="00A046FA" w:rsidRPr="00340922">
        <w:rPr>
          <w:rFonts w:asciiTheme="minorHAnsi" w:hAnsiTheme="minorHAnsi"/>
          <w:color w:val="auto"/>
        </w:rPr>
        <w:t>n</w:t>
      </w:r>
      <w:r w:rsidRPr="00340922">
        <w:rPr>
          <w:rFonts w:asciiTheme="minorHAnsi" w:hAnsiTheme="minorHAnsi"/>
          <w:color w:val="auto"/>
        </w:rPr>
        <w:t xml:space="preserve"> is every </w:t>
      </w:r>
      <w:r w:rsidR="00D92CE7" w:rsidRPr="00340922">
        <w:rPr>
          <w:rFonts w:asciiTheme="minorHAnsi" w:hAnsiTheme="minorHAnsi"/>
          <w:color w:val="auto"/>
        </w:rPr>
        <w:t>child’s</w:t>
      </w:r>
      <w:r w:rsidRPr="00340922">
        <w:rPr>
          <w:rFonts w:asciiTheme="minorHAnsi" w:hAnsiTheme="minorHAnsi"/>
          <w:color w:val="auto"/>
        </w:rPr>
        <w:t xml:space="preserve"> right. The </w:t>
      </w:r>
      <w:r w:rsidR="00AA7C26" w:rsidRPr="00340922">
        <w:rPr>
          <w:rFonts w:asciiTheme="minorHAnsi" w:hAnsiTheme="minorHAnsi"/>
          <w:color w:val="auto"/>
        </w:rPr>
        <w:t>Welsh</w:t>
      </w:r>
      <w:r w:rsidRPr="00340922">
        <w:rPr>
          <w:rFonts w:asciiTheme="minorHAnsi" w:hAnsiTheme="minorHAnsi"/>
          <w:color w:val="auto"/>
        </w:rPr>
        <w:t xml:space="preserve"> curriculum framework strives to provide inclusion and equity in </w:t>
      </w:r>
      <w:r w:rsidR="00D92CE7" w:rsidRPr="00340922">
        <w:rPr>
          <w:rFonts w:asciiTheme="minorHAnsi" w:hAnsiTheme="minorHAnsi"/>
          <w:color w:val="auto"/>
        </w:rPr>
        <w:t>classrooms,</w:t>
      </w:r>
      <w:r w:rsidRPr="00340922">
        <w:rPr>
          <w:rFonts w:asciiTheme="minorHAnsi" w:hAnsiTheme="minorHAnsi"/>
          <w:color w:val="auto"/>
        </w:rPr>
        <w:t xml:space="preserve"> so schools and teachers need to use effective strategies </w:t>
      </w:r>
      <w:r w:rsidR="00395F8E" w:rsidRPr="00340922">
        <w:rPr>
          <w:rFonts w:asciiTheme="minorHAnsi" w:hAnsiTheme="minorHAnsi"/>
          <w:color w:val="auto"/>
        </w:rPr>
        <w:t>for</w:t>
      </w:r>
      <w:r w:rsidRPr="00340922">
        <w:rPr>
          <w:rFonts w:asciiTheme="minorHAnsi" w:hAnsiTheme="minorHAnsi"/>
          <w:color w:val="auto"/>
        </w:rPr>
        <w:t xml:space="preserve"> diverse learners with varying individual needs</w:t>
      </w:r>
      <w:r w:rsidR="009267EF" w:rsidRPr="00340922">
        <w:rPr>
          <w:rFonts w:asciiTheme="minorHAnsi" w:hAnsiTheme="minorHAnsi"/>
          <w:color w:val="auto"/>
        </w:rPr>
        <w:t>. There</w:t>
      </w:r>
      <w:r w:rsidRPr="00340922">
        <w:rPr>
          <w:rFonts w:asciiTheme="minorHAnsi" w:hAnsiTheme="minorHAnsi"/>
          <w:color w:val="auto"/>
        </w:rPr>
        <w:t xml:space="preserve"> has been no reference within the GRR framework of how it can be implemented for diverse </w:t>
      </w:r>
      <w:r w:rsidR="00E24ED3" w:rsidRPr="00340922">
        <w:rPr>
          <w:rFonts w:asciiTheme="minorHAnsi" w:hAnsiTheme="minorHAnsi"/>
          <w:color w:val="auto"/>
        </w:rPr>
        <w:t>learners,</w:t>
      </w:r>
      <w:r w:rsidRPr="00340922">
        <w:rPr>
          <w:rFonts w:asciiTheme="minorHAnsi" w:hAnsiTheme="minorHAnsi"/>
          <w:color w:val="auto"/>
        </w:rPr>
        <w:t xml:space="preserve"> but </w:t>
      </w:r>
      <w:r w:rsidR="00B717B1" w:rsidRPr="00340922">
        <w:rPr>
          <w:rFonts w:asciiTheme="minorHAnsi" w:hAnsiTheme="minorHAnsi"/>
          <w:color w:val="auto"/>
        </w:rPr>
        <w:t>th</w:t>
      </w:r>
      <w:r w:rsidR="00022EAB" w:rsidRPr="00340922">
        <w:rPr>
          <w:rFonts w:asciiTheme="minorHAnsi" w:hAnsiTheme="minorHAnsi"/>
          <w:color w:val="auto"/>
        </w:rPr>
        <w:t>is</w:t>
      </w:r>
      <w:r w:rsidR="00B717B1" w:rsidRPr="00340922">
        <w:rPr>
          <w:rFonts w:asciiTheme="minorHAnsi" w:hAnsiTheme="minorHAnsi"/>
          <w:color w:val="auto"/>
        </w:rPr>
        <w:t xml:space="preserve"> </w:t>
      </w:r>
      <w:r w:rsidR="00022EAB" w:rsidRPr="00340922">
        <w:rPr>
          <w:rFonts w:asciiTheme="minorHAnsi" w:hAnsiTheme="minorHAnsi"/>
          <w:color w:val="auto"/>
        </w:rPr>
        <w:t xml:space="preserve">literature </w:t>
      </w:r>
      <w:r w:rsidR="00B717B1" w:rsidRPr="00340922">
        <w:rPr>
          <w:rFonts w:asciiTheme="minorHAnsi" w:hAnsiTheme="minorHAnsi"/>
          <w:color w:val="auto"/>
        </w:rPr>
        <w:t xml:space="preserve">review has now </w:t>
      </w:r>
      <w:r w:rsidR="00E24ED3" w:rsidRPr="00340922">
        <w:rPr>
          <w:rFonts w:asciiTheme="minorHAnsi" w:hAnsiTheme="minorHAnsi"/>
          <w:color w:val="auto"/>
        </w:rPr>
        <w:t xml:space="preserve">discussed </w:t>
      </w:r>
      <w:r w:rsidRPr="00340922">
        <w:rPr>
          <w:rFonts w:asciiTheme="minorHAnsi" w:hAnsiTheme="minorHAnsi"/>
          <w:color w:val="auto"/>
        </w:rPr>
        <w:t xml:space="preserve">there is flexibility within each stage. </w:t>
      </w:r>
      <w:r w:rsidR="00405ED3" w:rsidRPr="00340922">
        <w:rPr>
          <w:rFonts w:asciiTheme="minorHAnsi" w:hAnsiTheme="minorHAnsi"/>
          <w:color w:val="auto"/>
        </w:rPr>
        <w:t>GRR may</w:t>
      </w:r>
      <w:r w:rsidRPr="00340922">
        <w:rPr>
          <w:rFonts w:asciiTheme="minorHAnsi" w:hAnsiTheme="minorHAnsi"/>
          <w:color w:val="auto"/>
        </w:rPr>
        <w:t xml:space="preserve"> not necessarily be the best approach for all students. </w:t>
      </w:r>
      <w:r w:rsidR="006D0EB8" w:rsidRPr="00340922">
        <w:rPr>
          <w:rStyle w:val="normaltextrun"/>
          <w:rFonts w:asciiTheme="minorHAnsi" w:hAnsiTheme="minorHAnsi" w:cs="Arial"/>
          <w:color w:val="auto"/>
        </w:rPr>
        <w:t>T</w:t>
      </w:r>
      <w:r w:rsidRPr="00340922">
        <w:rPr>
          <w:rStyle w:val="normaltextrun"/>
          <w:rFonts w:asciiTheme="minorHAnsi" w:hAnsiTheme="minorHAnsi" w:cs="Arial"/>
          <w:color w:val="auto"/>
        </w:rPr>
        <w:t xml:space="preserve">here </w:t>
      </w:r>
      <w:r w:rsidR="00405ED3" w:rsidRPr="00340922">
        <w:rPr>
          <w:rStyle w:val="normaltextrun"/>
          <w:rFonts w:asciiTheme="minorHAnsi" w:hAnsiTheme="minorHAnsi" w:cs="Arial"/>
          <w:color w:val="auto"/>
        </w:rPr>
        <w:t xml:space="preserve">are </w:t>
      </w:r>
      <w:r w:rsidR="005D3916" w:rsidRPr="00340922">
        <w:rPr>
          <w:rStyle w:val="normaltextrun"/>
          <w:rFonts w:asciiTheme="minorHAnsi" w:hAnsiTheme="minorHAnsi" w:cs="Arial"/>
          <w:color w:val="auto"/>
        </w:rPr>
        <w:t xml:space="preserve">many </w:t>
      </w:r>
      <w:r w:rsidR="00422B73" w:rsidRPr="00340922">
        <w:rPr>
          <w:rStyle w:val="normaltextrun"/>
          <w:rFonts w:asciiTheme="minorHAnsi" w:hAnsiTheme="minorHAnsi" w:cs="Arial"/>
          <w:color w:val="auto"/>
        </w:rPr>
        <w:t>discussions</w:t>
      </w:r>
      <w:r w:rsidRPr="00340922">
        <w:rPr>
          <w:rStyle w:val="normaltextrun"/>
          <w:rFonts w:asciiTheme="minorHAnsi" w:hAnsiTheme="minorHAnsi" w:cs="Arial"/>
          <w:color w:val="auto"/>
        </w:rPr>
        <w:t xml:space="preserve"> </w:t>
      </w:r>
      <w:r w:rsidR="005D3916" w:rsidRPr="00340922">
        <w:rPr>
          <w:rStyle w:val="normaltextrun"/>
          <w:rFonts w:asciiTheme="minorHAnsi" w:hAnsiTheme="minorHAnsi" w:cs="Arial"/>
          <w:color w:val="auto"/>
        </w:rPr>
        <w:t xml:space="preserve">and assumptions </w:t>
      </w:r>
      <w:r w:rsidRPr="00340922">
        <w:rPr>
          <w:rStyle w:val="normaltextrun"/>
          <w:rFonts w:asciiTheme="minorHAnsi" w:hAnsiTheme="minorHAnsi" w:cs="Arial"/>
          <w:color w:val="auto"/>
        </w:rPr>
        <w:t xml:space="preserve">on the difficulties </w:t>
      </w:r>
      <w:r w:rsidR="005D3916" w:rsidRPr="00340922">
        <w:rPr>
          <w:rStyle w:val="normaltextrun"/>
          <w:rFonts w:asciiTheme="minorHAnsi" w:hAnsiTheme="minorHAnsi" w:cs="Arial"/>
          <w:color w:val="auto"/>
        </w:rPr>
        <w:t xml:space="preserve">of </w:t>
      </w:r>
      <w:r w:rsidRPr="00340922">
        <w:rPr>
          <w:rStyle w:val="normaltextrun"/>
          <w:rFonts w:asciiTheme="minorHAnsi" w:hAnsiTheme="minorHAnsi" w:cs="Arial"/>
          <w:color w:val="auto"/>
        </w:rPr>
        <w:t>using GRR for whole class instruction and mixed attainment level</w:t>
      </w:r>
      <w:r w:rsidR="006D0EB8" w:rsidRPr="00340922">
        <w:rPr>
          <w:rStyle w:val="normaltextrun"/>
          <w:rFonts w:asciiTheme="minorHAnsi" w:hAnsiTheme="minorHAnsi" w:cs="Arial"/>
          <w:color w:val="auto"/>
        </w:rPr>
        <w:t>s.</w:t>
      </w:r>
      <w:r w:rsidRPr="00340922">
        <w:rPr>
          <w:rStyle w:val="normaltextrun"/>
          <w:rFonts w:asciiTheme="minorHAnsi" w:hAnsiTheme="minorHAnsi" w:cs="Arial"/>
          <w:color w:val="auto"/>
        </w:rPr>
        <w:t xml:space="preserve"> (Fisher 2022) emphasises </w:t>
      </w:r>
      <w:r w:rsidRPr="00340922">
        <w:rPr>
          <w:rFonts w:asciiTheme="minorHAnsi" w:hAnsiTheme="minorHAnsi"/>
          <w:color w:val="auto"/>
        </w:rPr>
        <w:t xml:space="preserve">“…evidence on effective literacy teaching, which includes small group instruction, differentiation, and a response to intervention, presents a challenge for many teachers and schools. </w:t>
      </w:r>
      <w:r w:rsidR="00663B88" w:rsidRPr="00340922">
        <w:rPr>
          <w:rFonts w:asciiTheme="minorHAnsi" w:hAnsiTheme="minorHAnsi" w:cs="Arial"/>
          <w:color w:val="auto"/>
        </w:rPr>
        <w:t>Furthermore, GRR</w:t>
      </w:r>
      <w:r w:rsidR="00B46B71" w:rsidRPr="00340922">
        <w:rPr>
          <w:rFonts w:asciiTheme="minorHAnsi" w:hAnsiTheme="minorHAnsi" w:cs="Arial"/>
          <w:color w:val="auto"/>
        </w:rPr>
        <w:t xml:space="preserve"> presents a ‘right way’ of doing things, which is reinforced </w:t>
      </w:r>
      <w:r w:rsidR="00203F33" w:rsidRPr="00340922">
        <w:rPr>
          <w:rFonts w:asciiTheme="minorHAnsi" w:hAnsiTheme="minorHAnsi" w:cs="Arial"/>
          <w:color w:val="auto"/>
        </w:rPr>
        <w:t>by</w:t>
      </w:r>
      <w:r w:rsidR="00B46B71" w:rsidRPr="00340922">
        <w:rPr>
          <w:rFonts w:asciiTheme="minorHAnsi" w:hAnsiTheme="minorHAnsi" w:cs="Arial"/>
          <w:color w:val="auto"/>
        </w:rPr>
        <w:t xml:space="preserve"> the teacher. Such an approach does not allow </w:t>
      </w:r>
      <w:r w:rsidR="00B46B71" w:rsidRPr="00340922">
        <w:rPr>
          <w:rFonts w:asciiTheme="minorHAnsi" w:hAnsiTheme="minorHAnsi" w:cs="Arial"/>
          <w:color w:val="auto"/>
        </w:rPr>
        <w:lastRenderedPageBreak/>
        <w:t>students to learn through the</w:t>
      </w:r>
      <w:r w:rsidR="00D74A97" w:rsidRPr="00340922">
        <w:rPr>
          <w:rFonts w:asciiTheme="minorHAnsi" w:hAnsiTheme="minorHAnsi" w:cs="Arial"/>
          <w:color w:val="auto"/>
        </w:rPr>
        <w:t>ir own</w:t>
      </w:r>
      <w:r w:rsidR="00B46B71" w:rsidRPr="00340922">
        <w:rPr>
          <w:rFonts w:asciiTheme="minorHAnsi" w:hAnsiTheme="minorHAnsi" w:cs="Arial"/>
          <w:color w:val="auto"/>
        </w:rPr>
        <w:t xml:space="preserve"> learning styles.</w:t>
      </w:r>
      <w:r w:rsidR="006C1AE7" w:rsidRPr="00340922">
        <w:rPr>
          <w:rFonts w:asciiTheme="minorHAnsi" w:hAnsiTheme="minorHAnsi" w:cs="Arial"/>
          <w:color w:val="auto"/>
        </w:rPr>
        <w:t xml:space="preserve"> </w:t>
      </w:r>
      <w:r w:rsidR="00284E3B" w:rsidRPr="00340922">
        <w:rPr>
          <w:rFonts w:asciiTheme="minorHAnsi" w:hAnsiTheme="minorHAnsi" w:cs="Arial"/>
          <w:color w:val="auto"/>
        </w:rPr>
        <w:t>However, a</w:t>
      </w:r>
      <w:r w:rsidR="006C1AE7" w:rsidRPr="00340922">
        <w:rPr>
          <w:rFonts w:asciiTheme="minorHAnsi" w:hAnsiTheme="minorHAnsi" w:cs="Arial"/>
          <w:color w:val="auto"/>
        </w:rPr>
        <w:t>ll children have diverse needs</w:t>
      </w:r>
      <w:r w:rsidR="006A04F9" w:rsidRPr="00340922">
        <w:rPr>
          <w:rFonts w:asciiTheme="minorHAnsi" w:hAnsiTheme="minorHAnsi" w:cs="Arial"/>
          <w:color w:val="auto"/>
        </w:rPr>
        <w:t xml:space="preserve"> according to the </w:t>
      </w:r>
      <w:r w:rsidR="00012F70" w:rsidRPr="00340922">
        <w:rPr>
          <w:rFonts w:asciiTheme="minorHAnsi" w:hAnsiTheme="minorHAnsi" w:cs="Arial"/>
          <w:color w:val="auto"/>
        </w:rPr>
        <w:t>‘experiential learning cycle</w:t>
      </w:r>
      <w:r w:rsidR="00D021F0" w:rsidRPr="00340922">
        <w:rPr>
          <w:rFonts w:asciiTheme="minorHAnsi" w:hAnsiTheme="minorHAnsi" w:cs="Arial"/>
          <w:color w:val="auto"/>
        </w:rPr>
        <w:t>’</w:t>
      </w:r>
      <w:r w:rsidR="00012F70" w:rsidRPr="00340922">
        <w:rPr>
          <w:rFonts w:asciiTheme="minorHAnsi" w:hAnsiTheme="minorHAnsi" w:cs="Arial"/>
          <w:color w:val="auto"/>
        </w:rPr>
        <w:t xml:space="preserve"> </w:t>
      </w:r>
      <w:r w:rsidR="0006083A" w:rsidRPr="00340922">
        <w:rPr>
          <w:rFonts w:asciiTheme="minorHAnsi" w:hAnsiTheme="minorHAnsi" w:cs="Arial"/>
          <w:color w:val="auto"/>
        </w:rPr>
        <w:t xml:space="preserve">(Kolb </w:t>
      </w:r>
      <w:r w:rsidR="003107B9" w:rsidRPr="00340922">
        <w:rPr>
          <w:rFonts w:asciiTheme="minorHAnsi" w:hAnsiTheme="minorHAnsi" w:cs="Arial"/>
          <w:color w:val="auto"/>
        </w:rPr>
        <w:t>1984</w:t>
      </w:r>
      <w:r w:rsidR="00A42B4D" w:rsidRPr="00340922">
        <w:rPr>
          <w:rFonts w:asciiTheme="minorHAnsi" w:hAnsiTheme="minorHAnsi" w:cs="Arial"/>
          <w:color w:val="auto"/>
        </w:rPr>
        <w:t>)</w:t>
      </w:r>
      <w:r w:rsidR="004303CF" w:rsidRPr="00340922">
        <w:rPr>
          <w:rFonts w:asciiTheme="minorHAnsi" w:hAnsiTheme="minorHAnsi" w:cs="Arial"/>
          <w:color w:val="auto"/>
        </w:rPr>
        <w:t xml:space="preserve">. </w:t>
      </w:r>
      <w:r w:rsidR="00165337" w:rsidRPr="00340922">
        <w:rPr>
          <w:rFonts w:asciiTheme="minorHAnsi" w:hAnsiTheme="minorHAnsi" w:cs="Arial"/>
          <w:color w:val="auto"/>
        </w:rPr>
        <w:t>Consequently,</w:t>
      </w:r>
      <w:r w:rsidR="00036A75" w:rsidRPr="00340922">
        <w:rPr>
          <w:rFonts w:asciiTheme="minorHAnsi" w:hAnsiTheme="minorHAnsi" w:cs="Arial"/>
          <w:color w:val="auto"/>
        </w:rPr>
        <w:t xml:space="preserve"> all learners can benefit from differentiation</w:t>
      </w:r>
      <w:r w:rsidR="00917823" w:rsidRPr="00340922">
        <w:rPr>
          <w:rFonts w:asciiTheme="minorHAnsi" w:hAnsiTheme="minorHAnsi" w:cs="Arial"/>
          <w:color w:val="auto"/>
        </w:rPr>
        <w:t xml:space="preserve">, </w:t>
      </w:r>
      <w:r w:rsidR="001A63F3" w:rsidRPr="00340922">
        <w:rPr>
          <w:rFonts w:asciiTheme="minorHAnsi" w:hAnsiTheme="minorHAnsi" w:cs="Arial"/>
          <w:color w:val="auto"/>
        </w:rPr>
        <w:t xml:space="preserve">from ALN through to the gifted </w:t>
      </w:r>
      <w:r w:rsidR="007D7C41" w:rsidRPr="00340922">
        <w:rPr>
          <w:rFonts w:asciiTheme="minorHAnsi" w:hAnsiTheme="minorHAnsi" w:cs="Arial"/>
          <w:color w:val="auto"/>
        </w:rPr>
        <w:t>children</w:t>
      </w:r>
      <w:r w:rsidR="001A63F3" w:rsidRPr="00340922">
        <w:rPr>
          <w:rFonts w:asciiTheme="minorHAnsi" w:hAnsiTheme="minorHAnsi" w:cs="Arial"/>
          <w:color w:val="auto"/>
        </w:rPr>
        <w:t>.</w:t>
      </w:r>
      <w:r w:rsidR="00C46BC2" w:rsidRPr="00340922">
        <w:rPr>
          <w:rFonts w:asciiTheme="minorHAnsi" w:hAnsiTheme="minorHAnsi" w:cs="Arial"/>
          <w:color w:val="auto"/>
        </w:rPr>
        <w:t> </w:t>
      </w:r>
      <w:r w:rsidR="00176258" w:rsidRPr="00340922">
        <w:rPr>
          <w:rFonts w:asciiTheme="minorHAnsi" w:hAnsiTheme="minorHAnsi"/>
          <w:color w:val="auto"/>
          <w:shd w:val="clear" w:color="auto" w:fill="FFFFFF"/>
        </w:rPr>
        <w:t xml:space="preserve">Tomlinson </w:t>
      </w:r>
      <w:r w:rsidR="006B7DCE" w:rsidRPr="00340922">
        <w:rPr>
          <w:rFonts w:asciiTheme="minorHAnsi" w:hAnsiTheme="minorHAnsi"/>
          <w:color w:val="auto"/>
          <w:shd w:val="clear" w:color="auto" w:fill="FFFFFF"/>
        </w:rPr>
        <w:t xml:space="preserve">(2008) </w:t>
      </w:r>
      <w:r w:rsidR="00176258" w:rsidRPr="00340922">
        <w:rPr>
          <w:rFonts w:asciiTheme="minorHAnsi" w:hAnsiTheme="minorHAnsi"/>
          <w:color w:val="auto"/>
          <w:shd w:val="clear" w:color="auto" w:fill="FFFFFF"/>
        </w:rPr>
        <w:t>agrees that teacher</w:t>
      </w:r>
      <w:r w:rsidR="006741AC" w:rsidRPr="00340922">
        <w:rPr>
          <w:rFonts w:asciiTheme="minorHAnsi" w:hAnsiTheme="minorHAnsi"/>
          <w:color w:val="auto"/>
          <w:shd w:val="clear" w:color="auto" w:fill="FFFFFF"/>
        </w:rPr>
        <w:t xml:space="preserve">s should adapt their lesson plans </w:t>
      </w:r>
      <w:r w:rsidR="00885544" w:rsidRPr="00340922">
        <w:rPr>
          <w:rFonts w:asciiTheme="minorHAnsi" w:hAnsiTheme="minorHAnsi"/>
          <w:color w:val="auto"/>
          <w:shd w:val="clear" w:color="auto" w:fill="FFFFFF"/>
        </w:rPr>
        <w:t xml:space="preserve">to </w:t>
      </w:r>
      <w:r w:rsidR="007112C5" w:rsidRPr="00340922">
        <w:rPr>
          <w:rFonts w:asciiTheme="minorHAnsi" w:hAnsiTheme="minorHAnsi"/>
          <w:color w:val="auto"/>
          <w:shd w:val="clear" w:color="auto" w:fill="FFFFFF"/>
        </w:rPr>
        <w:t>the</w:t>
      </w:r>
      <w:r w:rsidR="00885544" w:rsidRPr="00340922">
        <w:rPr>
          <w:rFonts w:asciiTheme="minorHAnsi" w:hAnsiTheme="minorHAnsi"/>
          <w:color w:val="auto"/>
          <w:shd w:val="clear" w:color="auto" w:fill="FFFFFF"/>
        </w:rPr>
        <w:t xml:space="preserve"> </w:t>
      </w:r>
      <w:r w:rsidR="007112C5" w:rsidRPr="00340922">
        <w:rPr>
          <w:rFonts w:asciiTheme="minorHAnsi" w:hAnsiTheme="minorHAnsi"/>
          <w:color w:val="auto"/>
          <w:shd w:val="clear" w:color="auto" w:fill="FFFFFF"/>
        </w:rPr>
        <w:t>readiness of the learner</w:t>
      </w:r>
      <w:r w:rsidR="00114C2F" w:rsidRPr="00340922">
        <w:rPr>
          <w:rFonts w:asciiTheme="minorHAnsi" w:hAnsiTheme="minorHAnsi"/>
          <w:color w:val="auto"/>
          <w:shd w:val="clear" w:color="auto" w:fill="FFFFFF"/>
        </w:rPr>
        <w:t>s</w:t>
      </w:r>
      <w:r w:rsidR="00885544" w:rsidRPr="00340922">
        <w:rPr>
          <w:rFonts w:asciiTheme="minorHAnsi" w:hAnsiTheme="minorHAnsi"/>
          <w:color w:val="auto"/>
          <w:shd w:val="clear" w:color="auto" w:fill="FFFFFF"/>
        </w:rPr>
        <w:t>, their interests and pref</w:t>
      </w:r>
      <w:r w:rsidR="00114C2F" w:rsidRPr="00340922">
        <w:rPr>
          <w:rFonts w:asciiTheme="minorHAnsi" w:hAnsiTheme="minorHAnsi"/>
          <w:color w:val="auto"/>
          <w:shd w:val="clear" w:color="auto" w:fill="FFFFFF"/>
        </w:rPr>
        <w:t>erred methods of learning</w:t>
      </w:r>
      <w:r w:rsidR="006B7DCE" w:rsidRPr="00340922">
        <w:rPr>
          <w:rFonts w:asciiTheme="minorHAnsi" w:hAnsiTheme="minorHAnsi"/>
          <w:color w:val="auto"/>
          <w:shd w:val="clear" w:color="auto" w:fill="FFFFFF"/>
        </w:rPr>
        <w:t>.</w:t>
      </w:r>
      <w:r w:rsidR="004561FA" w:rsidRPr="00340922">
        <w:rPr>
          <w:rFonts w:asciiTheme="minorHAnsi" w:hAnsiTheme="minorHAnsi" w:cs="Arial"/>
          <w:color w:val="auto"/>
        </w:rPr>
        <w:t xml:space="preserve"> </w:t>
      </w:r>
      <w:r w:rsidR="00A13428" w:rsidRPr="00340922">
        <w:rPr>
          <w:rFonts w:asciiTheme="minorHAnsi" w:hAnsiTheme="minorHAnsi"/>
          <w:color w:val="auto"/>
        </w:rPr>
        <w:t>Differentiation can liberate students from labels, offering students individual opportunities to perform at their best (Tomlinson, 2003).</w:t>
      </w:r>
      <w:r w:rsidR="00D601DE" w:rsidRPr="00340922">
        <w:rPr>
          <w:rFonts w:asciiTheme="minorHAnsi" w:hAnsiTheme="minorHAnsi"/>
          <w:color w:val="auto"/>
        </w:rPr>
        <w:t xml:space="preserve"> </w:t>
      </w:r>
      <w:r w:rsidR="00581A86" w:rsidRPr="00340922">
        <w:rPr>
          <w:rFonts w:asciiTheme="minorHAnsi" w:hAnsiTheme="minorHAnsi"/>
          <w:color w:val="auto"/>
        </w:rPr>
        <w:t xml:space="preserve">She </w:t>
      </w:r>
      <w:r w:rsidR="00223508" w:rsidRPr="00340922">
        <w:rPr>
          <w:rFonts w:asciiTheme="minorHAnsi" w:hAnsiTheme="minorHAnsi"/>
          <w:color w:val="auto"/>
        </w:rPr>
        <w:t xml:space="preserve">argues that differentiation should be viewed as a way of thinking and learning rather than </w:t>
      </w:r>
      <w:r w:rsidR="00FD2C01" w:rsidRPr="00340922">
        <w:rPr>
          <w:rFonts w:asciiTheme="minorHAnsi" w:hAnsiTheme="minorHAnsi"/>
          <w:color w:val="auto"/>
        </w:rPr>
        <w:t xml:space="preserve">teaching methods and instructional strategies. </w:t>
      </w:r>
      <w:r w:rsidR="000E3E90" w:rsidRPr="00340922">
        <w:rPr>
          <w:rFonts w:asciiTheme="minorHAnsi" w:hAnsiTheme="minorHAnsi"/>
          <w:color w:val="auto"/>
        </w:rPr>
        <w:t>However,</w:t>
      </w:r>
      <w:r w:rsidR="00FD2C01" w:rsidRPr="00340922">
        <w:rPr>
          <w:rFonts w:asciiTheme="minorHAnsi" w:hAnsiTheme="minorHAnsi"/>
          <w:color w:val="auto"/>
        </w:rPr>
        <w:t xml:space="preserve"> if this thinking is put into GRR then </w:t>
      </w:r>
      <w:r w:rsidR="00A25F7A" w:rsidRPr="00340922">
        <w:rPr>
          <w:rFonts w:asciiTheme="minorHAnsi" w:hAnsiTheme="minorHAnsi"/>
          <w:color w:val="auto"/>
        </w:rPr>
        <w:t xml:space="preserve">it would make a significant effect on the learners involved. </w:t>
      </w:r>
      <w:r w:rsidR="001F2977" w:rsidRPr="00340922">
        <w:rPr>
          <w:rFonts w:asciiTheme="minorHAnsi" w:hAnsiTheme="minorHAnsi" w:cs="Arial"/>
          <w:color w:val="auto"/>
        </w:rPr>
        <w:t>Tomlinson</w:t>
      </w:r>
      <w:r w:rsidR="00C11D04" w:rsidRPr="00340922">
        <w:rPr>
          <w:rFonts w:asciiTheme="minorHAnsi" w:hAnsiTheme="minorHAnsi" w:cs="Arial"/>
          <w:color w:val="auto"/>
        </w:rPr>
        <w:t xml:space="preserve"> believes that all students should </w:t>
      </w:r>
      <w:r w:rsidR="00FA722A" w:rsidRPr="00340922">
        <w:rPr>
          <w:rFonts w:asciiTheme="minorHAnsi" w:hAnsiTheme="minorHAnsi" w:cs="Arial"/>
          <w:color w:val="auto"/>
        </w:rPr>
        <w:t xml:space="preserve">have access to the same information, dumbing </w:t>
      </w:r>
      <w:r w:rsidR="00CD20EC" w:rsidRPr="00340922">
        <w:rPr>
          <w:rFonts w:asciiTheme="minorHAnsi" w:hAnsiTheme="minorHAnsi" w:cs="Arial"/>
          <w:color w:val="auto"/>
        </w:rPr>
        <w:t xml:space="preserve">down the curriculum for some learners </w:t>
      </w:r>
      <w:r w:rsidR="00FA722A" w:rsidRPr="00340922">
        <w:rPr>
          <w:rFonts w:asciiTheme="minorHAnsi" w:hAnsiTheme="minorHAnsi" w:cs="Arial"/>
          <w:color w:val="auto"/>
        </w:rPr>
        <w:t>isn’t differentiation</w:t>
      </w:r>
      <w:r w:rsidR="00CD20EC" w:rsidRPr="00340922">
        <w:rPr>
          <w:rFonts w:asciiTheme="minorHAnsi" w:hAnsiTheme="minorHAnsi" w:cs="Arial"/>
          <w:color w:val="auto"/>
        </w:rPr>
        <w:t xml:space="preserve">, </w:t>
      </w:r>
      <w:r w:rsidR="0066380E" w:rsidRPr="00340922">
        <w:rPr>
          <w:rFonts w:asciiTheme="minorHAnsi" w:hAnsiTheme="minorHAnsi" w:cs="Arial"/>
          <w:color w:val="auto"/>
        </w:rPr>
        <w:t>each learner should have the opportunity to the subject in a way that works for them.</w:t>
      </w:r>
      <w:r w:rsidR="00F50D60" w:rsidRPr="00340922">
        <w:rPr>
          <w:rFonts w:asciiTheme="minorHAnsi" w:hAnsiTheme="minorHAnsi" w:cs="Arial"/>
          <w:color w:val="auto"/>
        </w:rPr>
        <w:t xml:space="preserve"> </w:t>
      </w:r>
      <w:r w:rsidR="002F27B9" w:rsidRPr="00340922">
        <w:rPr>
          <w:rFonts w:asciiTheme="minorHAnsi" w:hAnsiTheme="minorHAnsi"/>
          <w:color w:val="auto"/>
        </w:rPr>
        <w:t xml:space="preserve">Chamberlin and Powers (2010 p.114) stated that “differentiated instruction is not synonymous with individualized instruction in which the teacher varies instruction for every student” </w:t>
      </w:r>
      <w:r w:rsidR="009E2902" w:rsidRPr="00340922">
        <w:rPr>
          <w:rFonts w:asciiTheme="minorHAnsi" w:hAnsiTheme="minorHAnsi"/>
          <w:color w:val="auto"/>
        </w:rPr>
        <w:t>they</w:t>
      </w:r>
      <w:r w:rsidR="002F27B9" w:rsidRPr="00340922">
        <w:rPr>
          <w:rFonts w:asciiTheme="minorHAnsi" w:hAnsiTheme="minorHAnsi"/>
          <w:color w:val="auto"/>
        </w:rPr>
        <w:t xml:space="preserve"> say this approach can be extremely time consuming, whole class instruction is integrated </w:t>
      </w:r>
      <w:r w:rsidR="00EC50F5" w:rsidRPr="00340922">
        <w:rPr>
          <w:rFonts w:asciiTheme="minorHAnsi" w:hAnsiTheme="minorHAnsi"/>
          <w:color w:val="auto"/>
        </w:rPr>
        <w:t>if</w:t>
      </w:r>
      <w:r w:rsidR="002F27B9" w:rsidRPr="00340922">
        <w:rPr>
          <w:rFonts w:asciiTheme="minorHAnsi" w:hAnsiTheme="minorHAnsi"/>
          <w:color w:val="auto"/>
        </w:rPr>
        <w:t xml:space="preserve"> there is meaningful purpose. </w:t>
      </w:r>
      <w:r w:rsidR="00EB1FB9" w:rsidRPr="00340922">
        <w:rPr>
          <w:rFonts w:asciiTheme="minorHAnsi" w:hAnsiTheme="minorHAnsi"/>
          <w:color w:val="auto"/>
        </w:rPr>
        <w:t>Osuafor and Okigbo (2013) determined that in a setting with biology students who had previously received only a traditional style of instruction led by lectures, there were significant improvements made by all students who received differentiated instructional methods.</w:t>
      </w:r>
      <w:r w:rsidR="00C21D60" w:rsidRPr="00340922">
        <w:rPr>
          <w:rFonts w:asciiTheme="minorHAnsi" w:hAnsiTheme="minorHAnsi" w:cs="Arial"/>
          <w:color w:val="auto"/>
          <w:shd w:val="clear" w:color="auto" w:fill="FFFFFF"/>
        </w:rPr>
        <w:t xml:space="preserve"> Tomlinson </w:t>
      </w:r>
      <w:r w:rsidR="00CE5B9E" w:rsidRPr="00340922">
        <w:rPr>
          <w:rFonts w:asciiTheme="minorHAnsi" w:hAnsiTheme="minorHAnsi" w:cs="Arial"/>
          <w:color w:val="auto"/>
          <w:shd w:val="clear" w:color="auto" w:fill="FFFFFF"/>
        </w:rPr>
        <w:t>(</w:t>
      </w:r>
      <w:r w:rsidR="00C21D60" w:rsidRPr="00340922">
        <w:rPr>
          <w:rFonts w:asciiTheme="minorHAnsi" w:hAnsiTheme="minorHAnsi" w:cs="Arial"/>
          <w:color w:val="auto"/>
          <w:shd w:val="clear" w:color="auto" w:fill="FFFFFF"/>
        </w:rPr>
        <w:t>2000).</w:t>
      </w:r>
      <w:r w:rsidR="008F6241" w:rsidRPr="00340922">
        <w:rPr>
          <w:rFonts w:asciiTheme="minorHAnsi" w:hAnsiTheme="minorHAnsi" w:cs="Arial"/>
          <w:color w:val="auto"/>
          <w:shd w:val="clear" w:color="auto" w:fill="FFFFFF"/>
        </w:rPr>
        <w:t xml:space="preserve"> </w:t>
      </w:r>
      <w:r w:rsidR="00647267" w:rsidRPr="00340922">
        <w:rPr>
          <w:rFonts w:asciiTheme="minorHAnsi" w:hAnsiTheme="minorHAnsi"/>
          <w:color w:val="auto"/>
        </w:rPr>
        <w:t xml:space="preserve">There is no one </w:t>
      </w:r>
      <w:r w:rsidR="007E45F2" w:rsidRPr="00340922">
        <w:rPr>
          <w:rFonts w:asciiTheme="minorHAnsi" w:hAnsiTheme="minorHAnsi"/>
          <w:color w:val="auto"/>
        </w:rPr>
        <w:t>‘</w:t>
      </w:r>
      <w:r w:rsidR="00647267" w:rsidRPr="00340922">
        <w:rPr>
          <w:rFonts w:asciiTheme="minorHAnsi" w:hAnsiTheme="minorHAnsi"/>
          <w:color w:val="auto"/>
        </w:rPr>
        <w:t>right way</w:t>
      </w:r>
      <w:r w:rsidR="007E45F2" w:rsidRPr="00340922">
        <w:rPr>
          <w:rFonts w:asciiTheme="minorHAnsi" w:hAnsiTheme="minorHAnsi"/>
          <w:color w:val="auto"/>
        </w:rPr>
        <w:t>’</w:t>
      </w:r>
      <w:r w:rsidR="00647267" w:rsidRPr="00340922">
        <w:rPr>
          <w:rFonts w:asciiTheme="minorHAnsi" w:hAnsiTheme="minorHAnsi"/>
          <w:color w:val="auto"/>
        </w:rPr>
        <w:t xml:space="preserve"> to create an effective </w:t>
      </w:r>
      <w:r w:rsidR="00981E7F" w:rsidRPr="00340922">
        <w:rPr>
          <w:rFonts w:asciiTheme="minorHAnsi" w:hAnsiTheme="minorHAnsi"/>
          <w:color w:val="auto"/>
        </w:rPr>
        <w:t>differentiated</w:t>
      </w:r>
      <w:r w:rsidR="00647267" w:rsidRPr="00340922">
        <w:rPr>
          <w:rFonts w:asciiTheme="minorHAnsi" w:hAnsiTheme="minorHAnsi"/>
          <w:color w:val="auto"/>
        </w:rPr>
        <w:t xml:space="preserve"> classroom; teachers craft responsive learning places in ways that are a good match for their teaching styles, as well as for learners’ needs</w:t>
      </w:r>
      <w:r w:rsidR="00DE002D" w:rsidRPr="00340922">
        <w:rPr>
          <w:rFonts w:asciiTheme="minorHAnsi" w:hAnsiTheme="minorHAnsi"/>
          <w:color w:val="auto"/>
        </w:rPr>
        <w:t xml:space="preserve">, </w:t>
      </w:r>
      <w:r w:rsidR="00864628" w:rsidRPr="00340922">
        <w:rPr>
          <w:rFonts w:asciiTheme="minorHAnsi" w:hAnsiTheme="minorHAnsi"/>
          <w:color w:val="auto"/>
        </w:rPr>
        <w:t xml:space="preserve">GRR and differentiate </w:t>
      </w:r>
      <w:r w:rsidR="00864628" w:rsidRPr="00340922">
        <w:rPr>
          <w:rFonts w:asciiTheme="minorHAnsi" w:hAnsiTheme="minorHAnsi"/>
          <w:color w:val="auto"/>
        </w:rPr>
        <w:t xml:space="preserve">how the potential to work </w:t>
      </w:r>
      <w:r w:rsidR="00864628" w:rsidRPr="00340922">
        <w:rPr>
          <w:rFonts w:asciiTheme="minorHAnsi" w:hAnsiTheme="minorHAnsi"/>
          <w:color w:val="auto"/>
        </w:rPr>
        <w:t>in harmony with the</w:t>
      </w:r>
      <w:r w:rsidR="00633297" w:rsidRPr="00340922">
        <w:rPr>
          <w:rFonts w:asciiTheme="minorHAnsi" w:hAnsiTheme="minorHAnsi"/>
          <w:color w:val="auto"/>
        </w:rPr>
        <w:t xml:space="preserve"> shared</w:t>
      </w:r>
      <w:r w:rsidR="00864628" w:rsidRPr="00340922">
        <w:rPr>
          <w:rFonts w:asciiTheme="minorHAnsi" w:hAnsiTheme="minorHAnsi"/>
          <w:color w:val="auto"/>
        </w:rPr>
        <w:t xml:space="preserve"> outcome</w:t>
      </w:r>
      <w:r w:rsidR="00633297" w:rsidRPr="00340922">
        <w:rPr>
          <w:rFonts w:asciiTheme="minorHAnsi" w:hAnsiTheme="minorHAnsi"/>
          <w:color w:val="auto"/>
        </w:rPr>
        <w:t xml:space="preserve"> of </w:t>
      </w:r>
      <w:r w:rsidR="00864628" w:rsidRPr="00340922">
        <w:rPr>
          <w:rFonts w:asciiTheme="minorHAnsi" w:hAnsiTheme="minorHAnsi"/>
          <w:color w:val="auto"/>
        </w:rPr>
        <w:t>focused, motivated and independent learners</w:t>
      </w:r>
      <w:r w:rsidR="00633297" w:rsidRPr="00340922">
        <w:rPr>
          <w:rFonts w:asciiTheme="minorHAnsi" w:hAnsiTheme="minorHAnsi"/>
          <w:color w:val="auto"/>
        </w:rPr>
        <w:t>.</w:t>
      </w:r>
    </w:p>
    <w:p w14:paraId="558A5B8A" w14:textId="77777777" w:rsidR="002B41FF" w:rsidRPr="00340922" w:rsidRDefault="002B41FF" w:rsidP="00340922">
      <w:pPr>
        <w:pStyle w:val="paragraph"/>
        <w:spacing w:before="0" w:beforeAutospacing="0" w:after="0" w:afterAutospacing="0" w:line="360" w:lineRule="auto"/>
        <w:jc w:val="both"/>
        <w:textAlignment w:val="baseline"/>
        <w:rPr>
          <w:rStyle w:val="normaltextrun"/>
          <w:rFonts w:asciiTheme="minorHAnsi" w:hAnsiTheme="minorHAnsi" w:cs="Arial"/>
          <w:color w:val="auto"/>
        </w:rPr>
      </w:pPr>
    </w:p>
    <w:p w14:paraId="26034E14" w14:textId="77777777" w:rsidR="004E6C81" w:rsidRPr="00EA64FD" w:rsidRDefault="004E6C81" w:rsidP="00EA64FD">
      <w:pPr>
        <w:spacing w:line="360" w:lineRule="auto"/>
        <w:jc w:val="both"/>
        <w:rPr>
          <w:rFonts w:asciiTheme="minorHAnsi" w:hAnsiTheme="minorHAnsi"/>
          <w:color w:val="auto"/>
        </w:rPr>
      </w:pPr>
    </w:p>
    <w:p w14:paraId="0BA82D7F" w14:textId="7E628E8A" w:rsidR="00145E87" w:rsidRPr="00EA64FD" w:rsidRDefault="00145E87" w:rsidP="00EA64FD">
      <w:pPr>
        <w:spacing w:line="360" w:lineRule="auto"/>
        <w:jc w:val="both"/>
        <w:rPr>
          <w:rFonts w:asciiTheme="minorHAnsi" w:hAnsiTheme="minorHAnsi"/>
          <w:b/>
          <w:bCs/>
          <w:color w:val="auto"/>
        </w:rPr>
      </w:pPr>
      <w:r w:rsidRPr="00EA64FD">
        <w:rPr>
          <w:rFonts w:asciiTheme="minorHAnsi" w:hAnsiTheme="minorHAnsi"/>
          <w:b/>
          <w:bCs/>
          <w:color w:val="auto"/>
        </w:rPr>
        <w:t>REFLECTION / EVALUATION &amp; NEXT STEPS (approximately 700 words)</w:t>
      </w:r>
    </w:p>
    <w:p w14:paraId="7F0BB3F6" w14:textId="77777777" w:rsidR="00A552EF" w:rsidRPr="00EA64FD" w:rsidRDefault="00A552EF" w:rsidP="00EA64FD">
      <w:pPr>
        <w:spacing w:line="360" w:lineRule="auto"/>
        <w:jc w:val="both"/>
        <w:rPr>
          <w:rFonts w:asciiTheme="minorHAnsi" w:hAnsiTheme="minorHAnsi"/>
          <w:color w:val="auto"/>
        </w:rPr>
      </w:pPr>
    </w:p>
    <w:p w14:paraId="34524734" w14:textId="77777777" w:rsidR="00AD3EE1" w:rsidRPr="00EA64FD" w:rsidRDefault="003330D2" w:rsidP="00EA64FD">
      <w:pPr>
        <w:spacing w:line="360" w:lineRule="auto"/>
        <w:jc w:val="both"/>
        <w:rPr>
          <w:rFonts w:asciiTheme="minorHAnsi" w:hAnsiTheme="minorHAnsi"/>
          <w:color w:val="auto"/>
        </w:rPr>
      </w:pPr>
      <w:r w:rsidRPr="00EA64FD">
        <w:rPr>
          <w:rFonts w:asciiTheme="minorHAnsi" w:hAnsiTheme="minorHAnsi"/>
          <w:color w:val="auto"/>
        </w:rPr>
        <w:t xml:space="preserve">GRR can be considered as a </w:t>
      </w:r>
      <w:r w:rsidR="00E85282" w:rsidRPr="00EA64FD">
        <w:rPr>
          <w:rFonts w:asciiTheme="minorHAnsi" w:hAnsiTheme="minorHAnsi"/>
          <w:color w:val="auto"/>
        </w:rPr>
        <w:t xml:space="preserve">traditional teaching method, </w:t>
      </w:r>
      <w:r w:rsidR="007A18C1" w:rsidRPr="00EA64FD">
        <w:rPr>
          <w:rFonts w:asciiTheme="minorHAnsi" w:hAnsiTheme="minorHAnsi"/>
          <w:color w:val="auto"/>
        </w:rPr>
        <w:t>in the sense that</w:t>
      </w:r>
      <w:r w:rsidR="00DF6589" w:rsidRPr="00EA64FD">
        <w:rPr>
          <w:rFonts w:asciiTheme="minorHAnsi" w:hAnsiTheme="minorHAnsi"/>
          <w:color w:val="auto"/>
        </w:rPr>
        <w:t xml:space="preserve"> from the </w:t>
      </w:r>
      <w:r w:rsidR="00CD66AA" w:rsidRPr="00EA64FD">
        <w:rPr>
          <w:rFonts w:asciiTheme="minorHAnsi" w:hAnsiTheme="minorHAnsi"/>
          <w:color w:val="auto"/>
        </w:rPr>
        <w:t>outset</w:t>
      </w:r>
      <w:r w:rsidR="00DF6589" w:rsidRPr="00EA64FD">
        <w:rPr>
          <w:rFonts w:asciiTheme="minorHAnsi" w:hAnsiTheme="minorHAnsi"/>
          <w:color w:val="auto"/>
        </w:rPr>
        <w:t xml:space="preserve"> the structure </w:t>
      </w:r>
      <w:r w:rsidR="0098083D" w:rsidRPr="00EA64FD">
        <w:rPr>
          <w:rFonts w:asciiTheme="minorHAnsi" w:hAnsiTheme="minorHAnsi"/>
          <w:color w:val="auto"/>
        </w:rPr>
        <w:t>seems very rigid and</w:t>
      </w:r>
      <w:r w:rsidR="00B531E7" w:rsidRPr="00EA64FD">
        <w:rPr>
          <w:rFonts w:asciiTheme="minorHAnsi" w:hAnsiTheme="minorHAnsi"/>
          <w:color w:val="auto"/>
        </w:rPr>
        <w:t xml:space="preserve"> th</w:t>
      </w:r>
      <w:r w:rsidR="00E85282" w:rsidRPr="00EA64FD">
        <w:rPr>
          <w:rFonts w:asciiTheme="minorHAnsi" w:hAnsiTheme="minorHAnsi"/>
          <w:color w:val="auto"/>
        </w:rPr>
        <w:t xml:space="preserve">e teacher ‘lectures’ to the </w:t>
      </w:r>
      <w:r w:rsidR="003320F8" w:rsidRPr="00EA64FD">
        <w:rPr>
          <w:rFonts w:asciiTheme="minorHAnsi" w:hAnsiTheme="minorHAnsi"/>
          <w:color w:val="auto"/>
        </w:rPr>
        <w:t>students</w:t>
      </w:r>
      <w:r w:rsidR="00E85282" w:rsidRPr="00EA64FD">
        <w:rPr>
          <w:rFonts w:asciiTheme="minorHAnsi" w:hAnsiTheme="minorHAnsi"/>
          <w:color w:val="auto"/>
        </w:rPr>
        <w:t xml:space="preserve"> and gives them the </w:t>
      </w:r>
      <w:r w:rsidR="00E44FF0" w:rsidRPr="00EA64FD">
        <w:rPr>
          <w:rFonts w:asciiTheme="minorHAnsi" w:hAnsiTheme="minorHAnsi"/>
          <w:color w:val="auto"/>
        </w:rPr>
        <w:t>knowledge and facts that they are to remember</w:t>
      </w:r>
      <w:r w:rsidR="00C54D3F" w:rsidRPr="00EA64FD">
        <w:rPr>
          <w:rFonts w:asciiTheme="minorHAnsi" w:hAnsiTheme="minorHAnsi"/>
          <w:color w:val="auto"/>
        </w:rPr>
        <w:t xml:space="preserve"> and use independently.</w:t>
      </w:r>
      <w:r w:rsidR="00005580" w:rsidRPr="00EA64FD">
        <w:rPr>
          <w:rFonts w:asciiTheme="minorHAnsi" w:hAnsiTheme="minorHAnsi"/>
          <w:color w:val="auto"/>
        </w:rPr>
        <w:t xml:space="preserve"> </w:t>
      </w:r>
      <w:r w:rsidR="00DF6589" w:rsidRPr="00EA64FD">
        <w:rPr>
          <w:rFonts w:asciiTheme="minorHAnsi" w:hAnsiTheme="minorHAnsi"/>
          <w:color w:val="auto"/>
        </w:rPr>
        <w:t xml:space="preserve">From </w:t>
      </w:r>
      <w:r w:rsidR="007B5377" w:rsidRPr="00EA64FD">
        <w:rPr>
          <w:rFonts w:asciiTheme="minorHAnsi" w:hAnsiTheme="minorHAnsi"/>
          <w:color w:val="auto"/>
        </w:rPr>
        <w:t xml:space="preserve">my </w:t>
      </w:r>
      <w:r w:rsidR="00DF6589" w:rsidRPr="00EA64FD">
        <w:rPr>
          <w:rFonts w:asciiTheme="minorHAnsi" w:hAnsiTheme="minorHAnsi"/>
          <w:color w:val="auto"/>
        </w:rPr>
        <w:t xml:space="preserve">review of </w:t>
      </w:r>
      <w:r w:rsidR="0098083D" w:rsidRPr="00EA64FD">
        <w:rPr>
          <w:rFonts w:asciiTheme="minorHAnsi" w:hAnsiTheme="minorHAnsi"/>
          <w:color w:val="auto"/>
        </w:rPr>
        <w:t>literature,</w:t>
      </w:r>
      <w:r w:rsidR="00DF6589" w:rsidRPr="00EA64FD">
        <w:rPr>
          <w:rFonts w:asciiTheme="minorHAnsi" w:hAnsiTheme="minorHAnsi"/>
          <w:color w:val="auto"/>
        </w:rPr>
        <w:t xml:space="preserve"> it is now obvious that the </w:t>
      </w:r>
      <w:r w:rsidR="008C20BF" w:rsidRPr="00EA64FD">
        <w:rPr>
          <w:rFonts w:asciiTheme="minorHAnsi" w:hAnsiTheme="minorHAnsi"/>
          <w:color w:val="auto"/>
        </w:rPr>
        <w:t>deep-rooted</w:t>
      </w:r>
      <w:r w:rsidR="00DF6589" w:rsidRPr="00EA64FD">
        <w:rPr>
          <w:rFonts w:asciiTheme="minorHAnsi" w:hAnsiTheme="minorHAnsi"/>
          <w:color w:val="auto"/>
        </w:rPr>
        <w:t xml:space="preserve"> theory behind </w:t>
      </w:r>
      <w:r w:rsidR="0098083D" w:rsidRPr="00EA64FD">
        <w:rPr>
          <w:rFonts w:asciiTheme="minorHAnsi" w:hAnsiTheme="minorHAnsi"/>
          <w:color w:val="auto"/>
        </w:rPr>
        <w:t xml:space="preserve">the GRR framework is very much student </w:t>
      </w:r>
      <w:r w:rsidR="008C20BF" w:rsidRPr="00EA64FD">
        <w:rPr>
          <w:rFonts w:asciiTheme="minorHAnsi" w:hAnsiTheme="minorHAnsi"/>
          <w:color w:val="auto"/>
        </w:rPr>
        <w:t>oriented,</w:t>
      </w:r>
      <w:r w:rsidR="00101177" w:rsidRPr="00EA64FD">
        <w:rPr>
          <w:rFonts w:asciiTheme="minorHAnsi" w:hAnsiTheme="minorHAnsi"/>
          <w:color w:val="auto"/>
        </w:rPr>
        <w:t xml:space="preserve"> and the framework is much more flexible that </w:t>
      </w:r>
      <w:r w:rsidR="00CD66AA" w:rsidRPr="00EA64FD">
        <w:rPr>
          <w:rFonts w:asciiTheme="minorHAnsi" w:hAnsiTheme="minorHAnsi"/>
          <w:color w:val="auto"/>
        </w:rPr>
        <w:t>I originally assumed</w:t>
      </w:r>
      <w:r w:rsidR="00101177" w:rsidRPr="00EA64FD">
        <w:rPr>
          <w:rFonts w:asciiTheme="minorHAnsi" w:hAnsiTheme="minorHAnsi"/>
          <w:color w:val="auto"/>
        </w:rPr>
        <w:t xml:space="preserve">. </w:t>
      </w:r>
    </w:p>
    <w:p w14:paraId="01F5995D" w14:textId="77777777" w:rsidR="009A0765" w:rsidRPr="00EA64FD" w:rsidRDefault="00FA4275" w:rsidP="00EA64FD">
      <w:pPr>
        <w:pStyle w:val="paragraph"/>
        <w:spacing w:before="240" w:beforeAutospacing="0" w:after="0" w:afterAutospacing="0" w:line="360" w:lineRule="auto"/>
        <w:jc w:val="both"/>
        <w:textAlignment w:val="baseline"/>
        <w:rPr>
          <w:rFonts w:asciiTheme="minorHAnsi" w:hAnsiTheme="minorHAnsi"/>
          <w:color w:val="auto"/>
        </w:rPr>
      </w:pPr>
      <w:r w:rsidRPr="00EA64FD">
        <w:rPr>
          <w:rFonts w:asciiTheme="minorHAnsi" w:hAnsiTheme="minorHAnsi"/>
          <w:color w:val="auto"/>
        </w:rPr>
        <w:lastRenderedPageBreak/>
        <w:t xml:space="preserve">I am grateful for this opportunity to research theory and practice on differentiation, the assignment doesn’t allow for me to delve in deeper but as part of my own professional development I will be researching further. I feel is extremely important to my success in teaching and for pupils learning and I will be applying this to my ethos as a </w:t>
      </w:r>
      <w:r w:rsidR="009A0765" w:rsidRPr="00EA64FD">
        <w:rPr>
          <w:rFonts w:asciiTheme="minorHAnsi" w:hAnsiTheme="minorHAnsi"/>
          <w:color w:val="auto"/>
        </w:rPr>
        <w:t>teacher</w:t>
      </w:r>
      <w:r w:rsidR="00EF2D6A" w:rsidRPr="00EA64FD">
        <w:rPr>
          <w:rFonts w:asciiTheme="minorHAnsi" w:hAnsiTheme="minorHAnsi"/>
          <w:color w:val="auto"/>
        </w:rPr>
        <w:t xml:space="preserve"> from the very </w:t>
      </w:r>
      <w:r w:rsidR="009A0765" w:rsidRPr="00EA64FD">
        <w:rPr>
          <w:rFonts w:asciiTheme="minorHAnsi" w:hAnsiTheme="minorHAnsi"/>
          <w:color w:val="auto"/>
        </w:rPr>
        <w:t>beginning.</w:t>
      </w:r>
      <w:r w:rsidRPr="00EA64FD">
        <w:rPr>
          <w:rFonts w:asciiTheme="minorHAnsi" w:hAnsiTheme="minorHAnsi"/>
          <w:color w:val="auto"/>
        </w:rPr>
        <w:t xml:space="preserve"> As Tomlinson (2017) believes “</w:t>
      </w:r>
      <w:r w:rsidRPr="00EA64FD">
        <w:rPr>
          <w:rFonts w:asciiTheme="minorHAnsi" w:hAnsiTheme="minorHAnsi" w:cs="Arial"/>
          <w:color w:val="auto"/>
          <w:shd w:val="clear" w:color="auto" w:fill="FEFEFE"/>
        </w:rPr>
        <w:t>It really requires many teachers to change their approach to teaching as a whole—how we think about students and their capabilities, how we use assessment, how curriculum is crafted, flexible instruction to ensure that students go where they need to go”. </w:t>
      </w:r>
      <w:r w:rsidR="009A0765" w:rsidRPr="00EA64FD">
        <w:rPr>
          <w:rFonts w:asciiTheme="minorHAnsi" w:hAnsiTheme="minorHAnsi"/>
          <w:color w:val="auto"/>
        </w:rPr>
        <w:t xml:space="preserve">Differentiation is not a new challenge but I will be challenging myself to apply this throughout my </w:t>
      </w:r>
      <w:proofErr w:type="gramStart"/>
      <w:r w:rsidR="009A0765" w:rsidRPr="00EA64FD">
        <w:rPr>
          <w:rFonts w:asciiTheme="minorHAnsi" w:hAnsiTheme="minorHAnsi"/>
          <w:color w:val="auto"/>
        </w:rPr>
        <w:t>practice</w:t>
      </w:r>
      <w:proofErr w:type="gramEnd"/>
      <w:r w:rsidR="009A0765" w:rsidRPr="00EA64FD">
        <w:rPr>
          <w:rFonts w:asciiTheme="minorHAnsi" w:hAnsiTheme="minorHAnsi"/>
          <w:color w:val="auto"/>
        </w:rPr>
        <w:t xml:space="preserve"> so my teaching is more effective and give learners the best experience possible.</w:t>
      </w:r>
    </w:p>
    <w:p w14:paraId="7CE00B7E" w14:textId="46092CCC" w:rsidR="00EF2D6A" w:rsidRPr="00EA64FD" w:rsidRDefault="00EF2D6A" w:rsidP="00EA64FD">
      <w:pPr>
        <w:pStyle w:val="paragraph"/>
        <w:spacing w:before="240" w:beforeAutospacing="0" w:after="0" w:afterAutospacing="0" w:line="360" w:lineRule="auto"/>
        <w:jc w:val="both"/>
        <w:textAlignment w:val="baseline"/>
        <w:rPr>
          <w:rFonts w:asciiTheme="minorHAnsi" w:hAnsiTheme="minorHAnsi" w:cs="Arial"/>
          <w:color w:val="auto"/>
          <w:shd w:val="clear" w:color="auto" w:fill="FEFEFE"/>
        </w:rPr>
      </w:pPr>
    </w:p>
    <w:p w14:paraId="4C0F2B64" w14:textId="6D41877E" w:rsidR="00125B49" w:rsidRPr="00EA64FD" w:rsidRDefault="00AD3EE1" w:rsidP="00EA64FD">
      <w:pPr>
        <w:spacing w:line="360" w:lineRule="auto"/>
        <w:jc w:val="both"/>
        <w:rPr>
          <w:rFonts w:asciiTheme="minorHAnsi" w:hAnsiTheme="minorHAnsi"/>
          <w:color w:val="auto"/>
        </w:rPr>
      </w:pPr>
      <w:r w:rsidRPr="00EA64FD">
        <w:rPr>
          <w:rFonts w:asciiTheme="minorHAnsi" w:hAnsiTheme="minorHAnsi"/>
          <w:color w:val="auto"/>
        </w:rPr>
        <w:t>Looking back at the critical incident, the lesson easily transcended into total independence from the learners but using what I know about differentiation then this high ability maybe needed more of a challenge. I will be taking this into my own teaching and ensuring I am assessing students’ ability effectively</w:t>
      </w:r>
      <w:r w:rsidR="001226D0" w:rsidRPr="00EA64FD">
        <w:rPr>
          <w:rFonts w:asciiTheme="minorHAnsi" w:hAnsiTheme="minorHAnsi"/>
          <w:color w:val="auto"/>
        </w:rPr>
        <w:t xml:space="preserve">. </w:t>
      </w:r>
      <w:r w:rsidRPr="00EA64FD">
        <w:rPr>
          <w:rFonts w:asciiTheme="minorHAnsi" w:hAnsiTheme="minorHAnsi"/>
          <w:color w:val="auto"/>
        </w:rPr>
        <w:t xml:space="preserve">Without this critical reflection then I assumed that the GRR model was a one size fits all </w:t>
      </w:r>
      <w:r w:rsidR="00B71ECD" w:rsidRPr="00EA64FD">
        <w:rPr>
          <w:rFonts w:asciiTheme="minorHAnsi" w:hAnsiTheme="minorHAnsi"/>
          <w:color w:val="auto"/>
        </w:rPr>
        <w:t>framework and</w:t>
      </w:r>
      <w:r w:rsidRPr="00EA64FD">
        <w:rPr>
          <w:rFonts w:asciiTheme="minorHAnsi" w:hAnsiTheme="minorHAnsi"/>
          <w:color w:val="auto"/>
        </w:rPr>
        <w:t xml:space="preserve"> potentially used it incorrectly. Teacher X was applying the framework in a suitable manner for the learners needs in his class</w:t>
      </w:r>
      <w:r w:rsidR="00EA6DDA" w:rsidRPr="00EA64FD">
        <w:rPr>
          <w:rFonts w:asciiTheme="minorHAnsi" w:hAnsiTheme="minorHAnsi"/>
          <w:color w:val="auto"/>
        </w:rPr>
        <w:t xml:space="preserve"> and I </w:t>
      </w:r>
      <w:r w:rsidR="006C66ED" w:rsidRPr="00EA64FD">
        <w:rPr>
          <w:rFonts w:asciiTheme="minorHAnsi" w:hAnsiTheme="minorHAnsi"/>
          <w:color w:val="auto"/>
        </w:rPr>
        <w:t>realise the importance to be flex</w:t>
      </w:r>
      <w:r w:rsidR="006853DB" w:rsidRPr="00EA64FD">
        <w:rPr>
          <w:rFonts w:asciiTheme="minorHAnsi" w:hAnsiTheme="minorHAnsi"/>
          <w:color w:val="auto"/>
        </w:rPr>
        <w:t>ible</w:t>
      </w:r>
      <w:r w:rsidR="006C66ED" w:rsidRPr="00EA64FD">
        <w:rPr>
          <w:rFonts w:asciiTheme="minorHAnsi" w:hAnsiTheme="minorHAnsi"/>
          <w:color w:val="auto"/>
        </w:rPr>
        <w:t xml:space="preserve"> in my </w:t>
      </w:r>
      <w:r w:rsidR="006853DB" w:rsidRPr="00EA64FD">
        <w:rPr>
          <w:rFonts w:asciiTheme="minorHAnsi" w:hAnsiTheme="minorHAnsi"/>
          <w:color w:val="auto"/>
        </w:rPr>
        <w:t>approac</w:t>
      </w:r>
      <w:r w:rsidR="00F01A38" w:rsidRPr="00EA64FD">
        <w:rPr>
          <w:rFonts w:asciiTheme="minorHAnsi" w:hAnsiTheme="minorHAnsi"/>
          <w:color w:val="auto"/>
        </w:rPr>
        <w:t xml:space="preserve">h. </w:t>
      </w:r>
      <w:r w:rsidR="009A0F4B" w:rsidRPr="00EA64FD">
        <w:rPr>
          <w:rFonts w:asciiTheme="minorHAnsi" w:hAnsiTheme="minorHAnsi"/>
          <w:color w:val="auto"/>
        </w:rPr>
        <w:t xml:space="preserve">An important quote that I will take from this reflection is “What holds it all together is the teacher ‘noticing what students need and pivoting to next instructional move” (Frey 2021). </w:t>
      </w:r>
      <w:r w:rsidR="009A0F4B" w:rsidRPr="00EA64FD">
        <w:rPr>
          <w:rStyle w:val="normaltextrun"/>
          <w:rFonts w:asciiTheme="minorHAnsi" w:hAnsiTheme="minorHAnsi" w:cs="Arial"/>
          <w:color w:val="auto"/>
        </w:rPr>
        <w:t>To use GRR teachers need to implement each stage effectively, depending on students learning ability and assessment of their learning.</w:t>
      </w:r>
    </w:p>
    <w:p w14:paraId="0E5A2E44" w14:textId="4BB21C0B" w:rsidR="00DA2635" w:rsidRPr="00EA64FD" w:rsidRDefault="00D12C7B" w:rsidP="00EA64FD">
      <w:pPr>
        <w:spacing w:line="360" w:lineRule="auto"/>
        <w:jc w:val="both"/>
        <w:rPr>
          <w:rFonts w:asciiTheme="minorHAnsi" w:hAnsiTheme="minorHAnsi"/>
          <w:color w:val="auto"/>
        </w:rPr>
      </w:pPr>
      <w:r w:rsidRPr="00EA64FD">
        <w:rPr>
          <w:rFonts w:asciiTheme="minorHAnsi" w:hAnsiTheme="minorHAnsi"/>
          <w:color w:val="auto"/>
        </w:rPr>
        <w:t>Independent learn</w:t>
      </w:r>
      <w:r w:rsidR="004B5905" w:rsidRPr="00EA64FD">
        <w:rPr>
          <w:rFonts w:asciiTheme="minorHAnsi" w:hAnsiTheme="minorHAnsi"/>
          <w:color w:val="auto"/>
        </w:rPr>
        <w:t>ing</w:t>
      </w:r>
      <w:r w:rsidRPr="00EA64FD">
        <w:rPr>
          <w:rFonts w:asciiTheme="minorHAnsi" w:hAnsiTheme="minorHAnsi"/>
          <w:color w:val="auto"/>
        </w:rPr>
        <w:t>, which ever strategy is used is a powerful skill</w:t>
      </w:r>
      <w:r w:rsidR="00666968" w:rsidRPr="00EA64FD">
        <w:rPr>
          <w:rFonts w:asciiTheme="minorHAnsi" w:hAnsiTheme="minorHAnsi"/>
          <w:color w:val="auto"/>
        </w:rPr>
        <w:t xml:space="preserve">, I can see </w:t>
      </w:r>
      <w:r w:rsidRPr="00EA64FD">
        <w:rPr>
          <w:rFonts w:asciiTheme="minorHAnsi" w:hAnsiTheme="minorHAnsi"/>
          <w:color w:val="auto"/>
        </w:rPr>
        <w:t>from the literature that t</w:t>
      </w:r>
      <w:r w:rsidRPr="00EA64FD">
        <w:rPr>
          <w:rFonts w:asciiTheme="minorHAnsi" w:hAnsiTheme="minorHAnsi"/>
          <w:color w:val="auto"/>
        </w:rPr>
        <w:t>he end purpose of GRR isn’t just simply independence but to be an effective learner</w:t>
      </w:r>
      <w:r w:rsidR="00916AC6" w:rsidRPr="00EA64FD">
        <w:rPr>
          <w:rFonts w:asciiTheme="minorHAnsi" w:hAnsiTheme="minorHAnsi"/>
          <w:color w:val="auto"/>
        </w:rPr>
        <w:t xml:space="preserve"> and</w:t>
      </w:r>
      <w:r w:rsidRPr="00EA64FD">
        <w:rPr>
          <w:rFonts w:asciiTheme="minorHAnsi" w:hAnsiTheme="minorHAnsi"/>
          <w:color w:val="auto"/>
        </w:rPr>
        <w:t xml:space="preserve"> have </w:t>
      </w:r>
      <w:r w:rsidR="00916AC6" w:rsidRPr="00EA64FD">
        <w:rPr>
          <w:rFonts w:asciiTheme="minorHAnsi" w:hAnsiTheme="minorHAnsi"/>
          <w:color w:val="auto"/>
        </w:rPr>
        <w:t xml:space="preserve">a </w:t>
      </w:r>
      <w:r w:rsidRPr="00EA64FD">
        <w:rPr>
          <w:rFonts w:asciiTheme="minorHAnsi" w:hAnsiTheme="minorHAnsi"/>
          <w:color w:val="auto"/>
        </w:rPr>
        <w:t xml:space="preserve">deep understanding of the new learning and be able to transfer the skills across context and throughout their lives. </w:t>
      </w:r>
      <w:r w:rsidR="00692872" w:rsidRPr="00EA64FD">
        <w:rPr>
          <w:rFonts w:asciiTheme="minorHAnsi" w:hAnsiTheme="minorHAnsi"/>
          <w:color w:val="auto"/>
        </w:rPr>
        <w:t xml:space="preserve">This </w:t>
      </w:r>
      <w:r w:rsidR="008C44AB" w:rsidRPr="00EA64FD">
        <w:rPr>
          <w:rFonts w:asciiTheme="minorHAnsi" w:hAnsiTheme="minorHAnsi"/>
          <w:color w:val="auto"/>
        </w:rPr>
        <w:t xml:space="preserve">is important to my future teaching as it </w:t>
      </w:r>
      <w:r w:rsidR="00692872" w:rsidRPr="00EA64FD">
        <w:rPr>
          <w:rFonts w:asciiTheme="minorHAnsi" w:hAnsiTheme="minorHAnsi"/>
          <w:color w:val="auto"/>
        </w:rPr>
        <w:t xml:space="preserve">ties </w:t>
      </w:r>
      <w:r w:rsidR="009D7043" w:rsidRPr="00EA64FD">
        <w:rPr>
          <w:rFonts w:asciiTheme="minorHAnsi" w:hAnsiTheme="minorHAnsi"/>
          <w:color w:val="auto"/>
        </w:rPr>
        <w:t xml:space="preserve">back in with </w:t>
      </w:r>
      <w:r w:rsidR="008B331C" w:rsidRPr="00EA64FD">
        <w:rPr>
          <w:rFonts w:asciiTheme="minorHAnsi" w:hAnsiTheme="minorHAnsi"/>
          <w:color w:val="auto"/>
        </w:rPr>
        <w:t xml:space="preserve">the </w:t>
      </w:r>
      <w:r w:rsidR="004A2021" w:rsidRPr="00EA64FD">
        <w:rPr>
          <w:rFonts w:asciiTheme="minorHAnsi" w:hAnsiTheme="minorHAnsi"/>
          <w:color w:val="auto"/>
        </w:rPr>
        <w:t xml:space="preserve">four </w:t>
      </w:r>
      <w:r w:rsidR="00AA3A89" w:rsidRPr="00EA64FD">
        <w:rPr>
          <w:rFonts w:asciiTheme="minorHAnsi" w:hAnsiTheme="minorHAnsi"/>
          <w:color w:val="auto"/>
        </w:rPr>
        <w:t>purposes, specifically</w:t>
      </w:r>
      <w:r w:rsidR="004A2021" w:rsidRPr="00EA64FD">
        <w:rPr>
          <w:rFonts w:asciiTheme="minorHAnsi" w:hAnsiTheme="minorHAnsi"/>
          <w:color w:val="auto"/>
        </w:rPr>
        <w:t xml:space="preserve"> on </w:t>
      </w:r>
      <w:r w:rsidR="00146D52" w:rsidRPr="00EA64FD">
        <w:rPr>
          <w:rFonts w:asciiTheme="minorHAnsi" w:hAnsiTheme="minorHAnsi"/>
          <w:color w:val="auto"/>
        </w:rPr>
        <w:t>all</w:t>
      </w:r>
      <w:r w:rsidR="00AA529E" w:rsidRPr="00EA64FD">
        <w:rPr>
          <w:rFonts w:asciiTheme="minorHAnsi" w:hAnsiTheme="minorHAnsi"/>
          <w:color w:val="auto"/>
        </w:rPr>
        <w:t xml:space="preserve"> children </w:t>
      </w:r>
      <w:r w:rsidR="00FE497F" w:rsidRPr="00EA64FD">
        <w:rPr>
          <w:rFonts w:asciiTheme="minorHAnsi" w:hAnsiTheme="minorHAnsi"/>
          <w:color w:val="auto"/>
        </w:rPr>
        <w:t>“</w:t>
      </w:r>
      <w:r w:rsidR="00AA529E" w:rsidRPr="00EA64FD">
        <w:rPr>
          <w:rFonts w:asciiTheme="minorHAnsi" w:hAnsiTheme="minorHAnsi"/>
          <w:color w:val="auto"/>
        </w:rPr>
        <w:t xml:space="preserve">being ambitious and capable learners </w:t>
      </w:r>
      <w:r w:rsidR="007F5727" w:rsidRPr="00EA64FD">
        <w:rPr>
          <w:rFonts w:asciiTheme="minorHAnsi" w:hAnsiTheme="minorHAnsi"/>
          <w:color w:val="auto"/>
        </w:rPr>
        <w:t xml:space="preserve">who are building </w:t>
      </w:r>
      <w:r w:rsidR="00436426" w:rsidRPr="00EA64FD">
        <w:rPr>
          <w:rFonts w:asciiTheme="minorHAnsi" w:hAnsiTheme="minorHAnsi"/>
          <w:color w:val="auto"/>
        </w:rPr>
        <w:t>up a</w:t>
      </w:r>
      <w:r w:rsidR="000E5E0E" w:rsidRPr="00EA64FD">
        <w:rPr>
          <w:rFonts w:asciiTheme="minorHAnsi" w:hAnsiTheme="minorHAnsi"/>
          <w:color w:val="auto"/>
        </w:rPr>
        <w:t xml:space="preserve"> body of knowledge</w:t>
      </w:r>
      <w:r w:rsidR="007F5727" w:rsidRPr="00EA64FD">
        <w:rPr>
          <w:rFonts w:asciiTheme="minorHAnsi" w:hAnsiTheme="minorHAnsi"/>
          <w:color w:val="auto"/>
        </w:rPr>
        <w:t xml:space="preserve"> </w:t>
      </w:r>
      <w:r w:rsidR="000E5E0E" w:rsidRPr="00EA64FD">
        <w:rPr>
          <w:rFonts w:asciiTheme="minorHAnsi" w:hAnsiTheme="minorHAnsi"/>
          <w:color w:val="auto"/>
        </w:rPr>
        <w:t xml:space="preserve">and have the skills </w:t>
      </w:r>
      <w:r w:rsidR="00436426" w:rsidRPr="00EA64FD">
        <w:rPr>
          <w:rFonts w:asciiTheme="minorHAnsi" w:hAnsiTheme="minorHAnsi"/>
          <w:color w:val="auto"/>
        </w:rPr>
        <w:t>to connect and apply that knowledge in different contexts</w:t>
      </w:r>
      <w:r w:rsidR="00FE497F" w:rsidRPr="00EA64FD">
        <w:rPr>
          <w:rFonts w:asciiTheme="minorHAnsi" w:hAnsiTheme="minorHAnsi"/>
          <w:color w:val="auto"/>
        </w:rPr>
        <w:t>” (</w:t>
      </w:r>
      <w:r w:rsidR="00464B51" w:rsidRPr="00EA64FD">
        <w:rPr>
          <w:rFonts w:asciiTheme="minorHAnsi" w:hAnsiTheme="minorHAnsi"/>
          <w:color w:val="auto"/>
        </w:rPr>
        <w:t>Donaldson,</w:t>
      </w:r>
      <w:r w:rsidR="00FE497F" w:rsidRPr="00EA64FD">
        <w:rPr>
          <w:rFonts w:asciiTheme="minorHAnsi" w:hAnsiTheme="minorHAnsi"/>
          <w:color w:val="auto"/>
        </w:rPr>
        <w:t xml:space="preserve"> 2015)</w:t>
      </w:r>
      <w:r w:rsidR="004E6DC9" w:rsidRPr="00EA64FD">
        <w:rPr>
          <w:rFonts w:asciiTheme="minorHAnsi" w:hAnsiTheme="minorHAnsi"/>
          <w:color w:val="auto"/>
        </w:rPr>
        <w:t xml:space="preserve">. </w:t>
      </w:r>
      <w:r w:rsidR="004E6DC9" w:rsidRPr="00EA64FD">
        <w:rPr>
          <w:rFonts w:asciiTheme="minorHAnsi" w:hAnsiTheme="minorHAnsi"/>
          <w:color w:val="auto"/>
        </w:rPr>
        <w:t>Many independent learning tasks are used as formative assessments, designed to check for understanding and to identify needs for reteaching – tie in with the curriculum now. An interesting part of You Do is to identify which learners are struggling</w:t>
      </w:r>
      <w:r w:rsidR="003F3EE5" w:rsidRPr="00EA64FD">
        <w:rPr>
          <w:rFonts w:asciiTheme="minorHAnsi" w:hAnsiTheme="minorHAnsi"/>
          <w:color w:val="auto"/>
        </w:rPr>
        <w:t>.</w:t>
      </w:r>
      <w:r w:rsidR="0094657A" w:rsidRPr="00EA64FD">
        <w:rPr>
          <w:rFonts w:asciiTheme="minorHAnsi" w:hAnsiTheme="minorHAnsi"/>
          <w:color w:val="auto"/>
        </w:rPr>
        <w:t xml:space="preserve"> </w:t>
      </w:r>
      <w:r w:rsidR="00961FB3" w:rsidRPr="00EA64FD">
        <w:rPr>
          <w:rFonts w:asciiTheme="minorHAnsi" w:hAnsiTheme="minorHAnsi"/>
          <w:color w:val="auto"/>
        </w:rPr>
        <w:t>The importance of form</w:t>
      </w:r>
      <w:r w:rsidR="00C50863" w:rsidRPr="00EA64FD">
        <w:rPr>
          <w:rFonts w:asciiTheme="minorHAnsi" w:hAnsiTheme="minorHAnsi"/>
          <w:color w:val="auto"/>
        </w:rPr>
        <w:t xml:space="preserve">ative assessment and </w:t>
      </w:r>
      <w:r w:rsidR="00494129" w:rsidRPr="00EA64FD">
        <w:rPr>
          <w:rFonts w:asciiTheme="minorHAnsi" w:hAnsiTheme="minorHAnsi"/>
          <w:color w:val="auto"/>
        </w:rPr>
        <w:t xml:space="preserve">how </w:t>
      </w:r>
      <w:r w:rsidR="00272ED6" w:rsidRPr="00EA64FD">
        <w:rPr>
          <w:rFonts w:asciiTheme="minorHAnsi" w:hAnsiTheme="minorHAnsi"/>
          <w:color w:val="auto"/>
        </w:rPr>
        <w:t xml:space="preserve">it collectively works with </w:t>
      </w:r>
      <w:r w:rsidR="0094657A" w:rsidRPr="00EA64FD">
        <w:rPr>
          <w:rFonts w:asciiTheme="minorHAnsi" w:hAnsiTheme="minorHAnsi"/>
          <w:color w:val="auto"/>
        </w:rPr>
        <w:t xml:space="preserve">GRR and </w:t>
      </w:r>
      <w:r w:rsidR="00272ED6" w:rsidRPr="00EA64FD">
        <w:rPr>
          <w:rFonts w:asciiTheme="minorHAnsi" w:hAnsiTheme="minorHAnsi"/>
          <w:color w:val="auto"/>
        </w:rPr>
        <w:lastRenderedPageBreak/>
        <w:t>independence</w:t>
      </w:r>
      <w:r w:rsidR="0094657A" w:rsidRPr="00EA64FD">
        <w:rPr>
          <w:rFonts w:asciiTheme="minorHAnsi" w:hAnsiTheme="minorHAnsi"/>
          <w:color w:val="auto"/>
        </w:rPr>
        <w:t xml:space="preserve"> was </w:t>
      </w:r>
      <w:r w:rsidR="00BD35A6" w:rsidRPr="00EA64FD">
        <w:rPr>
          <w:rFonts w:asciiTheme="minorHAnsi" w:hAnsiTheme="minorHAnsi"/>
          <w:color w:val="auto"/>
        </w:rPr>
        <w:t xml:space="preserve">an unexpected discovery through this </w:t>
      </w:r>
      <w:r w:rsidR="00225892" w:rsidRPr="00EA64FD">
        <w:rPr>
          <w:rFonts w:asciiTheme="minorHAnsi" w:hAnsiTheme="minorHAnsi"/>
          <w:color w:val="auto"/>
        </w:rPr>
        <w:t>reflection</w:t>
      </w:r>
      <w:r w:rsidR="00B347A7" w:rsidRPr="00EA64FD">
        <w:rPr>
          <w:rFonts w:asciiTheme="minorHAnsi" w:hAnsiTheme="minorHAnsi"/>
          <w:color w:val="auto"/>
        </w:rPr>
        <w:t>.</w:t>
      </w:r>
      <w:r w:rsidR="00C70B6C" w:rsidRPr="00EA64FD">
        <w:rPr>
          <w:rFonts w:asciiTheme="minorHAnsi" w:hAnsiTheme="minorHAnsi"/>
          <w:color w:val="auto"/>
        </w:rPr>
        <w:t xml:space="preserve"> </w:t>
      </w:r>
      <w:r w:rsidR="00ED483B" w:rsidRPr="00EA64FD">
        <w:rPr>
          <w:rFonts w:asciiTheme="minorHAnsi" w:hAnsiTheme="minorHAnsi"/>
          <w:color w:val="auto"/>
        </w:rPr>
        <w:t>I feel that differentiation can be used to address individual needs to bridge the gap</w:t>
      </w:r>
      <w:r w:rsidR="00D85366" w:rsidRPr="00EA64FD">
        <w:rPr>
          <w:rFonts w:asciiTheme="minorHAnsi" w:hAnsiTheme="minorHAnsi"/>
          <w:color w:val="auto"/>
        </w:rPr>
        <w:t>s of learning as a result of lockdown.</w:t>
      </w:r>
    </w:p>
    <w:p w14:paraId="3D50080F" w14:textId="439410F0" w:rsidR="006A4A2C" w:rsidRPr="00EA64FD" w:rsidRDefault="00C8691D" w:rsidP="00EA64FD">
      <w:pPr>
        <w:spacing w:line="360" w:lineRule="auto"/>
        <w:jc w:val="both"/>
        <w:rPr>
          <w:rFonts w:asciiTheme="minorHAnsi" w:hAnsiTheme="minorHAnsi"/>
          <w:color w:val="auto"/>
        </w:rPr>
      </w:pPr>
      <w:r w:rsidRPr="00EA64FD">
        <w:rPr>
          <w:rFonts w:asciiTheme="minorHAnsi" w:hAnsiTheme="minorHAnsi"/>
          <w:color w:val="auto"/>
        </w:rPr>
        <w:t>This critical reflection has shown me the importance of s</w:t>
      </w:r>
      <w:r w:rsidR="006A4A2C" w:rsidRPr="00EA64FD">
        <w:rPr>
          <w:rFonts w:asciiTheme="minorHAnsi" w:hAnsiTheme="minorHAnsi"/>
          <w:color w:val="auto"/>
        </w:rPr>
        <w:t xml:space="preserve">trong relationship with </w:t>
      </w:r>
      <w:r w:rsidR="0000575D" w:rsidRPr="00EA64FD">
        <w:rPr>
          <w:rFonts w:asciiTheme="minorHAnsi" w:hAnsiTheme="minorHAnsi"/>
          <w:color w:val="auto"/>
        </w:rPr>
        <w:t>pupils and</w:t>
      </w:r>
      <w:r w:rsidRPr="00EA64FD">
        <w:rPr>
          <w:rFonts w:asciiTheme="minorHAnsi" w:hAnsiTheme="minorHAnsi"/>
          <w:color w:val="auto"/>
        </w:rPr>
        <w:t xml:space="preserve"> knowing my learners is key </w:t>
      </w:r>
      <w:r w:rsidR="006A4A2C" w:rsidRPr="00EA64FD">
        <w:rPr>
          <w:rFonts w:asciiTheme="minorHAnsi" w:hAnsiTheme="minorHAnsi"/>
          <w:color w:val="auto"/>
        </w:rPr>
        <w:t>“For many students, lack of connection with the teacher spells academic failure” Tomlinson (2008)</w:t>
      </w:r>
    </w:p>
    <w:p w14:paraId="09DC4EDA" w14:textId="77777777" w:rsidR="00E0627E" w:rsidRDefault="00E0627E" w:rsidP="00D81F69">
      <w:pPr>
        <w:spacing w:line="360" w:lineRule="auto"/>
        <w:jc w:val="both"/>
      </w:pPr>
    </w:p>
    <w:p w14:paraId="4F8B9FEF" w14:textId="77777777" w:rsidR="00CA5B02" w:rsidRPr="00145E87" w:rsidRDefault="00CA5B02" w:rsidP="00D81F69">
      <w:pPr>
        <w:spacing w:line="360" w:lineRule="auto"/>
        <w:jc w:val="both"/>
      </w:pPr>
    </w:p>
    <w:p w14:paraId="0BFB4F0D" w14:textId="77777777" w:rsidR="00145E87" w:rsidRPr="00145E87" w:rsidRDefault="00145E87" w:rsidP="00D81F69">
      <w:pPr>
        <w:spacing w:line="360" w:lineRule="auto"/>
        <w:jc w:val="both"/>
      </w:pPr>
      <w:r w:rsidRPr="00902E80">
        <w:rPr>
          <w:b/>
          <w:bCs/>
        </w:rPr>
        <w:t>CONCLUSION</w:t>
      </w:r>
      <w:r w:rsidRPr="00145E87">
        <w:t xml:space="preserve"> (approximately 300 words)</w:t>
      </w:r>
    </w:p>
    <w:p w14:paraId="78D75344" w14:textId="77777777" w:rsidR="005205E9" w:rsidRDefault="005205E9" w:rsidP="00D81F69">
      <w:pPr>
        <w:spacing w:line="360" w:lineRule="auto"/>
        <w:jc w:val="both"/>
      </w:pPr>
    </w:p>
    <w:p w14:paraId="5FA6B860" w14:textId="77777777" w:rsidR="005205E9" w:rsidRDefault="005205E9" w:rsidP="005205E9">
      <w:pPr>
        <w:spacing w:line="360" w:lineRule="auto"/>
        <w:jc w:val="both"/>
      </w:pPr>
      <w:r>
        <w:t xml:space="preserve">GRR or inquiry – there is a place for both in the </w:t>
      </w:r>
      <w:proofErr w:type="spellStart"/>
      <w:r>
        <w:t>AoLE’s</w:t>
      </w:r>
      <w:proofErr w:type="spellEnd"/>
      <w:r>
        <w:t xml:space="preserve">, and as GRR can be used flexibly and not as a linear framework. GRR, discovery and differentiation can work hand in hand. All these learning theories link up here and hold the same worth so it seems clear to me that they I will use these methods going forward. </w:t>
      </w:r>
    </w:p>
    <w:p w14:paraId="0A5248E6" w14:textId="29EEDE41" w:rsidR="000326E1" w:rsidRDefault="000243D2" w:rsidP="00D81F69">
      <w:pPr>
        <w:spacing w:line="360" w:lineRule="auto"/>
        <w:jc w:val="both"/>
      </w:pPr>
      <w:r w:rsidRPr="001D028D">
        <w:rPr>
          <w:rStyle w:val="Strong"/>
          <w:rFonts w:asciiTheme="minorHAnsi" w:hAnsiTheme="minorHAnsi"/>
          <w:b w:val="0"/>
          <w:bCs w:val="0"/>
          <w:color w:val="auto"/>
          <w:shd w:val="clear" w:color="auto" w:fill="FFFFFF"/>
        </w:rPr>
        <w:t>The gradual release of responsibility plan is beneficial</w:t>
      </w:r>
      <w:r w:rsidRPr="001D028D">
        <w:rPr>
          <w:rFonts w:asciiTheme="minorHAnsi" w:hAnsiTheme="minorHAnsi"/>
          <w:color w:val="auto"/>
          <w:shd w:val="clear" w:color="auto" w:fill="FFFFFF"/>
        </w:rPr>
        <w:t xml:space="preserve"> in </w:t>
      </w:r>
      <w:r w:rsidR="001D028D">
        <w:rPr>
          <w:rFonts w:asciiTheme="minorHAnsi" w:hAnsiTheme="minorHAnsi"/>
          <w:color w:val="auto"/>
          <w:shd w:val="clear" w:color="auto" w:fill="FFFFFF"/>
        </w:rPr>
        <w:t xml:space="preserve">the </w:t>
      </w:r>
      <w:proofErr w:type="gramStart"/>
      <w:r w:rsidR="001D028D">
        <w:rPr>
          <w:rFonts w:asciiTheme="minorHAnsi" w:hAnsiTheme="minorHAnsi"/>
          <w:color w:val="auto"/>
          <w:shd w:val="clear" w:color="auto" w:fill="FFFFFF"/>
        </w:rPr>
        <w:t>modern day</w:t>
      </w:r>
      <w:proofErr w:type="gramEnd"/>
      <w:r w:rsidR="001D028D">
        <w:rPr>
          <w:rFonts w:asciiTheme="minorHAnsi" w:hAnsiTheme="minorHAnsi"/>
          <w:color w:val="auto"/>
          <w:shd w:val="clear" w:color="auto" w:fill="FFFFFF"/>
        </w:rPr>
        <w:t xml:space="preserve"> classroom</w:t>
      </w:r>
      <w:r w:rsidRPr="001D028D">
        <w:rPr>
          <w:rFonts w:asciiTheme="minorHAnsi" w:hAnsiTheme="minorHAnsi"/>
          <w:color w:val="auto"/>
          <w:shd w:val="clear" w:color="auto" w:fill="FFFFFF"/>
        </w:rPr>
        <w:t xml:space="preserve"> because it encourages children to learn both independently and collaboratively, usually leaving them with a deeper understanding of a topic however I will not limit my teacher to just one framework. As explored here then there are many frameworks to be considered and used appropriately. “The major message, however, is that rather than recommending a particular teaching method, teachers need to be evaluators of the effect of the methods that they choose.”</w:t>
      </w:r>
      <w:r w:rsidR="00F51042" w:rsidRPr="001D028D">
        <w:rPr>
          <w:rFonts w:asciiTheme="minorHAnsi" w:hAnsiTheme="minorHAnsi"/>
          <w:color w:val="auto"/>
          <w:shd w:val="clear" w:color="auto" w:fill="FFFFFF"/>
        </w:rPr>
        <w:t xml:space="preserve"> </w:t>
      </w:r>
      <w:r w:rsidR="008F3097" w:rsidRPr="001D028D">
        <w:rPr>
          <w:rFonts w:asciiTheme="minorHAnsi" w:hAnsiTheme="minorHAnsi"/>
          <w:color w:val="auto"/>
          <w:shd w:val="clear" w:color="auto" w:fill="FFFFFF"/>
        </w:rPr>
        <w:t>(Hattie 2</w:t>
      </w:r>
      <w:r w:rsidR="00EE6B5A">
        <w:rPr>
          <w:rFonts w:asciiTheme="minorHAnsi" w:hAnsiTheme="minorHAnsi"/>
          <w:color w:val="auto"/>
          <w:shd w:val="clear" w:color="auto" w:fill="FFFFFF"/>
        </w:rPr>
        <w:t>0</w:t>
      </w:r>
      <w:r w:rsidR="008F3097" w:rsidRPr="001D028D">
        <w:rPr>
          <w:rFonts w:asciiTheme="minorHAnsi" w:hAnsiTheme="minorHAnsi"/>
          <w:color w:val="auto"/>
          <w:shd w:val="clear" w:color="auto" w:fill="FFFFFF"/>
        </w:rPr>
        <w:t>12)</w:t>
      </w:r>
      <w:r w:rsidR="0064126B">
        <w:rPr>
          <w:rFonts w:asciiTheme="minorHAnsi" w:hAnsiTheme="minorHAnsi"/>
          <w:color w:val="auto"/>
          <w:shd w:val="clear" w:color="auto" w:fill="FFFFFF"/>
        </w:rPr>
        <w:t xml:space="preserve">. </w:t>
      </w:r>
      <w:r w:rsidR="0064126B">
        <w:t>The GRR framework is relevant to the following teaching standards “The teacher consistently secures the best outcomes for learners through progressively refining teaching, influencing learners and advancing learning”</w:t>
      </w:r>
      <w:r w:rsidR="0064126B">
        <w:t xml:space="preserve"> (Welsh Government </w:t>
      </w:r>
      <w:r w:rsidR="00C32FC3">
        <w:t xml:space="preserve">2017) </w:t>
      </w:r>
      <w:r w:rsidR="00B347A7">
        <w:t>As a student teacher and NQT I will be working towards the four purpose and the GRR ticks a wide range of boxes to help learners achieve these goals</w:t>
      </w:r>
      <w:r w:rsidR="007A046E">
        <w:t xml:space="preserve"> specifically when supporting</w:t>
      </w:r>
      <w:r w:rsidR="00B347A7">
        <w:t xml:space="preserve"> ambitious and capable learners</w:t>
      </w:r>
      <w:r w:rsidR="000326E1">
        <w:t xml:space="preserve">. </w:t>
      </w:r>
    </w:p>
    <w:p w14:paraId="63A4F55C" w14:textId="7198FC00" w:rsidR="00C87153" w:rsidRDefault="00DB7BD8" w:rsidP="00D81F69">
      <w:pPr>
        <w:spacing w:line="360" w:lineRule="auto"/>
        <w:jc w:val="both"/>
      </w:pPr>
      <w:r>
        <w:t xml:space="preserve">Traditional teaching is still relevant through the </w:t>
      </w:r>
      <w:proofErr w:type="gramStart"/>
      <w:r>
        <w:t>GRR</w:t>
      </w:r>
      <w:proofErr w:type="gramEnd"/>
      <w:r w:rsidR="00E618AF">
        <w:t xml:space="preserve"> but practitioners must understand the theory and rationale behind the method</w:t>
      </w:r>
      <w:r w:rsidR="007A046E">
        <w:t>s. How the framework is used is key to its success.</w:t>
      </w:r>
    </w:p>
    <w:p w14:paraId="60CCF79C" w14:textId="0EF72CC6" w:rsidR="00713183" w:rsidRPr="00171A0B" w:rsidRDefault="00713183" w:rsidP="00D81F69">
      <w:pPr>
        <w:spacing w:line="360" w:lineRule="auto"/>
        <w:jc w:val="both"/>
        <w:rPr>
          <w:rFonts w:ascii="Roboto" w:hAnsi="Roboto"/>
          <w:color w:val="677583"/>
          <w:sz w:val="26"/>
          <w:szCs w:val="26"/>
          <w:shd w:val="clear" w:color="auto" w:fill="FFFFFF"/>
        </w:rPr>
      </w:pPr>
    </w:p>
    <w:sectPr w:rsidR="00713183" w:rsidRPr="00171A0B" w:rsidSect="005F0986">
      <w:headerReference w:type="default" r:id="rId8"/>
      <w:pgSz w:w="11900" w:h="16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1ACFA" w14:textId="77777777" w:rsidR="00F6034D" w:rsidRDefault="00F6034D" w:rsidP="00A4566F">
      <w:r>
        <w:separator/>
      </w:r>
    </w:p>
  </w:endnote>
  <w:endnote w:type="continuationSeparator" w:id="0">
    <w:p w14:paraId="09F041EF" w14:textId="77777777" w:rsidR="00F6034D" w:rsidRDefault="00F6034D" w:rsidP="00A45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Merriweather">
    <w:charset w:val="00"/>
    <w:family w:val="auto"/>
    <w:pitch w:val="variable"/>
    <w:sig w:usb0="20000207" w:usb1="00000002" w:usb2="00000000" w:usb3="00000000" w:csb0="00000197" w:csb1="00000000"/>
  </w:font>
  <w:font w:name="Lato">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2EEC90" w14:textId="77777777" w:rsidR="00F6034D" w:rsidRDefault="00F6034D" w:rsidP="00A4566F">
      <w:r>
        <w:separator/>
      </w:r>
    </w:p>
  </w:footnote>
  <w:footnote w:type="continuationSeparator" w:id="0">
    <w:p w14:paraId="1B51E7F2" w14:textId="77777777" w:rsidR="00F6034D" w:rsidRDefault="00F6034D" w:rsidP="00A456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27899" w14:textId="4D286638" w:rsidR="00A4566F" w:rsidRDefault="00A4566F">
    <w:pPr>
      <w:pStyle w:val="Header"/>
    </w:pPr>
    <w:r>
      <w:t>Critical Incident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E6814"/>
    <w:multiLevelType w:val="multilevel"/>
    <w:tmpl w:val="14CAD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1E474F"/>
    <w:multiLevelType w:val="multilevel"/>
    <w:tmpl w:val="B9847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C0723C"/>
    <w:multiLevelType w:val="multilevel"/>
    <w:tmpl w:val="581CA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E9773A6"/>
    <w:multiLevelType w:val="multilevel"/>
    <w:tmpl w:val="003E8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9F21AC"/>
    <w:multiLevelType w:val="multilevel"/>
    <w:tmpl w:val="E4F4E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C41191"/>
    <w:multiLevelType w:val="multilevel"/>
    <w:tmpl w:val="59745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088627">
    <w:abstractNumId w:val="5"/>
  </w:num>
  <w:num w:numId="2" w16cid:durableId="2144079835">
    <w:abstractNumId w:val="0"/>
  </w:num>
  <w:num w:numId="3" w16cid:durableId="1855195">
    <w:abstractNumId w:val="4"/>
  </w:num>
  <w:num w:numId="4" w16cid:durableId="1786581617">
    <w:abstractNumId w:val="3"/>
  </w:num>
  <w:num w:numId="5" w16cid:durableId="966665789">
    <w:abstractNumId w:val="2"/>
  </w:num>
  <w:num w:numId="6" w16cid:durableId="3196205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EAB"/>
    <w:rsid w:val="0000235C"/>
    <w:rsid w:val="00003404"/>
    <w:rsid w:val="0000521E"/>
    <w:rsid w:val="0000533A"/>
    <w:rsid w:val="0000546D"/>
    <w:rsid w:val="00005580"/>
    <w:rsid w:val="0000575D"/>
    <w:rsid w:val="000067F2"/>
    <w:rsid w:val="00012823"/>
    <w:rsid w:val="00012F70"/>
    <w:rsid w:val="00013378"/>
    <w:rsid w:val="000147D9"/>
    <w:rsid w:val="00015659"/>
    <w:rsid w:val="00015F2D"/>
    <w:rsid w:val="00016426"/>
    <w:rsid w:val="00016491"/>
    <w:rsid w:val="000170D0"/>
    <w:rsid w:val="000176C0"/>
    <w:rsid w:val="000206FC"/>
    <w:rsid w:val="00022557"/>
    <w:rsid w:val="000225A3"/>
    <w:rsid w:val="00022EAB"/>
    <w:rsid w:val="00023965"/>
    <w:rsid w:val="0002424F"/>
    <w:rsid w:val="000243D2"/>
    <w:rsid w:val="000243F4"/>
    <w:rsid w:val="0002471B"/>
    <w:rsid w:val="000248A7"/>
    <w:rsid w:val="000251B8"/>
    <w:rsid w:val="00030478"/>
    <w:rsid w:val="00031A98"/>
    <w:rsid w:val="000320AF"/>
    <w:rsid w:val="000326E1"/>
    <w:rsid w:val="000332F1"/>
    <w:rsid w:val="000332FB"/>
    <w:rsid w:val="00036060"/>
    <w:rsid w:val="00036158"/>
    <w:rsid w:val="00036269"/>
    <w:rsid w:val="00036A75"/>
    <w:rsid w:val="00036AEF"/>
    <w:rsid w:val="00037127"/>
    <w:rsid w:val="00037D12"/>
    <w:rsid w:val="00040A1F"/>
    <w:rsid w:val="000425A2"/>
    <w:rsid w:val="0004378E"/>
    <w:rsid w:val="0004485B"/>
    <w:rsid w:val="0004520D"/>
    <w:rsid w:val="000462E4"/>
    <w:rsid w:val="0004655E"/>
    <w:rsid w:val="000466A5"/>
    <w:rsid w:val="00046AC5"/>
    <w:rsid w:val="00047FD8"/>
    <w:rsid w:val="000500E6"/>
    <w:rsid w:val="00051334"/>
    <w:rsid w:val="00052374"/>
    <w:rsid w:val="00052DA9"/>
    <w:rsid w:val="00055482"/>
    <w:rsid w:val="00055B71"/>
    <w:rsid w:val="00055D32"/>
    <w:rsid w:val="00056919"/>
    <w:rsid w:val="000578B0"/>
    <w:rsid w:val="000603BF"/>
    <w:rsid w:val="0006083A"/>
    <w:rsid w:val="00061337"/>
    <w:rsid w:val="000614F8"/>
    <w:rsid w:val="00061DDE"/>
    <w:rsid w:val="00062834"/>
    <w:rsid w:val="00063061"/>
    <w:rsid w:val="00063474"/>
    <w:rsid w:val="0006370B"/>
    <w:rsid w:val="000643C5"/>
    <w:rsid w:val="00064A1B"/>
    <w:rsid w:val="00066C0E"/>
    <w:rsid w:val="00066DC1"/>
    <w:rsid w:val="00066ED8"/>
    <w:rsid w:val="00067458"/>
    <w:rsid w:val="00070862"/>
    <w:rsid w:val="000712FB"/>
    <w:rsid w:val="0007187C"/>
    <w:rsid w:val="00072A37"/>
    <w:rsid w:val="000739AB"/>
    <w:rsid w:val="000746CA"/>
    <w:rsid w:val="00074F91"/>
    <w:rsid w:val="00075817"/>
    <w:rsid w:val="00080450"/>
    <w:rsid w:val="0008060B"/>
    <w:rsid w:val="00080CE9"/>
    <w:rsid w:val="0008178E"/>
    <w:rsid w:val="0008356E"/>
    <w:rsid w:val="000848DD"/>
    <w:rsid w:val="00084A69"/>
    <w:rsid w:val="00085E79"/>
    <w:rsid w:val="00087495"/>
    <w:rsid w:val="000875F0"/>
    <w:rsid w:val="00090487"/>
    <w:rsid w:val="00091288"/>
    <w:rsid w:val="0009147F"/>
    <w:rsid w:val="000938F3"/>
    <w:rsid w:val="000940B2"/>
    <w:rsid w:val="00094D22"/>
    <w:rsid w:val="00095D82"/>
    <w:rsid w:val="000A01E7"/>
    <w:rsid w:val="000A07D2"/>
    <w:rsid w:val="000A0F0A"/>
    <w:rsid w:val="000A173E"/>
    <w:rsid w:val="000A194E"/>
    <w:rsid w:val="000A2D54"/>
    <w:rsid w:val="000A77FF"/>
    <w:rsid w:val="000B241E"/>
    <w:rsid w:val="000B3BCD"/>
    <w:rsid w:val="000C003F"/>
    <w:rsid w:val="000C1833"/>
    <w:rsid w:val="000C189C"/>
    <w:rsid w:val="000C2161"/>
    <w:rsid w:val="000C35EA"/>
    <w:rsid w:val="000C4E85"/>
    <w:rsid w:val="000C7078"/>
    <w:rsid w:val="000C76D7"/>
    <w:rsid w:val="000C7FB8"/>
    <w:rsid w:val="000D01D0"/>
    <w:rsid w:val="000D0788"/>
    <w:rsid w:val="000D131A"/>
    <w:rsid w:val="000D266C"/>
    <w:rsid w:val="000D5D16"/>
    <w:rsid w:val="000D6544"/>
    <w:rsid w:val="000D65DA"/>
    <w:rsid w:val="000D6C35"/>
    <w:rsid w:val="000D758B"/>
    <w:rsid w:val="000D78AB"/>
    <w:rsid w:val="000D7D95"/>
    <w:rsid w:val="000E0C8E"/>
    <w:rsid w:val="000E0CA2"/>
    <w:rsid w:val="000E161F"/>
    <w:rsid w:val="000E29AB"/>
    <w:rsid w:val="000E3E90"/>
    <w:rsid w:val="000E41BF"/>
    <w:rsid w:val="000E5DF8"/>
    <w:rsid w:val="000E5E0E"/>
    <w:rsid w:val="000E6188"/>
    <w:rsid w:val="000F0ECB"/>
    <w:rsid w:val="000F2AE1"/>
    <w:rsid w:val="000F2D0D"/>
    <w:rsid w:val="000F627D"/>
    <w:rsid w:val="000F6618"/>
    <w:rsid w:val="000F7F00"/>
    <w:rsid w:val="00101177"/>
    <w:rsid w:val="00101269"/>
    <w:rsid w:val="00103649"/>
    <w:rsid w:val="00104112"/>
    <w:rsid w:val="00104252"/>
    <w:rsid w:val="0010464A"/>
    <w:rsid w:val="00104BCA"/>
    <w:rsid w:val="00105ABF"/>
    <w:rsid w:val="001063AA"/>
    <w:rsid w:val="001106A2"/>
    <w:rsid w:val="00112494"/>
    <w:rsid w:val="00114C2F"/>
    <w:rsid w:val="00115281"/>
    <w:rsid w:val="00115725"/>
    <w:rsid w:val="00116547"/>
    <w:rsid w:val="001201B2"/>
    <w:rsid w:val="00120B79"/>
    <w:rsid w:val="00120E7C"/>
    <w:rsid w:val="001226D0"/>
    <w:rsid w:val="00124F97"/>
    <w:rsid w:val="00125B49"/>
    <w:rsid w:val="00130047"/>
    <w:rsid w:val="00131834"/>
    <w:rsid w:val="00131883"/>
    <w:rsid w:val="00132365"/>
    <w:rsid w:val="001324DB"/>
    <w:rsid w:val="001328C8"/>
    <w:rsid w:val="00137406"/>
    <w:rsid w:val="00137A9B"/>
    <w:rsid w:val="00141FB7"/>
    <w:rsid w:val="00143DC0"/>
    <w:rsid w:val="00145345"/>
    <w:rsid w:val="00145387"/>
    <w:rsid w:val="001458C6"/>
    <w:rsid w:val="00145E87"/>
    <w:rsid w:val="00146D52"/>
    <w:rsid w:val="00147664"/>
    <w:rsid w:val="00150AAA"/>
    <w:rsid w:val="00150B73"/>
    <w:rsid w:val="001523ED"/>
    <w:rsid w:val="00152867"/>
    <w:rsid w:val="00153F69"/>
    <w:rsid w:val="00154583"/>
    <w:rsid w:val="00154AE3"/>
    <w:rsid w:val="00156507"/>
    <w:rsid w:val="00160162"/>
    <w:rsid w:val="0016155E"/>
    <w:rsid w:val="001647B3"/>
    <w:rsid w:val="001649CE"/>
    <w:rsid w:val="00164BF1"/>
    <w:rsid w:val="00165337"/>
    <w:rsid w:val="00165784"/>
    <w:rsid w:val="00165C19"/>
    <w:rsid w:val="001667A2"/>
    <w:rsid w:val="0016729E"/>
    <w:rsid w:val="00171A0B"/>
    <w:rsid w:val="0017270C"/>
    <w:rsid w:val="00172BF3"/>
    <w:rsid w:val="00172E1C"/>
    <w:rsid w:val="001738A7"/>
    <w:rsid w:val="0017418F"/>
    <w:rsid w:val="0017466B"/>
    <w:rsid w:val="00174AC7"/>
    <w:rsid w:val="00176258"/>
    <w:rsid w:val="00176CB2"/>
    <w:rsid w:val="00177168"/>
    <w:rsid w:val="001773F1"/>
    <w:rsid w:val="001774E3"/>
    <w:rsid w:val="00177B52"/>
    <w:rsid w:val="00177BA9"/>
    <w:rsid w:val="001816D7"/>
    <w:rsid w:val="00181A16"/>
    <w:rsid w:val="00182058"/>
    <w:rsid w:val="00183477"/>
    <w:rsid w:val="00183FC6"/>
    <w:rsid w:val="0018433A"/>
    <w:rsid w:val="00184398"/>
    <w:rsid w:val="0018461F"/>
    <w:rsid w:val="00187E00"/>
    <w:rsid w:val="00191A5C"/>
    <w:rsid w:val="00192136"/>
    <w:rsid w:val="001923C8"/>
    <w:rsid w:val="00192444"/>
    <w:rsid w:val="00194D32"/>
    <w:rsid w:val="00195903"/>
    <w:rsid w:val="001964B5"/>
    <w:rsid w:val="001966D5"/>
    <w:rsid w:val="0019672C"/>
    <w:rsid w:val="001A01D8"/>
    <w:rsid w:val="001A0471"/>
    <w:rsid w:val="001A0AA6"/>
    <w:rsid w:val="001A0CAE"/>
    <w:rsid w:val="001A1020"/>
    <w:rsid w:val="001A2F86"/>
    <w:rsid w:val="001A2FEC"/>
    <w:rsid w:val="001A4DE2"/>
    <w:rsid w:val="001A53DC"/>
    <w:rsid w:val="001A5E6F"/>
    <w:rsid w:val="001A63F3"/>
    <w:rsid w:val="001B1014"/>
    <w:rsid w:val="001B13F2"/>
    <w:rsid w:val="001B1684"/>
    <w:rsid w:val="001B19EC"/>
    <w:rsid w:val="001B2742"/>
    <w:rsid w:val="001B2ED0"/>
    <w:rsid w:val="001B3BEC"/>
    <w:rsid w:val="001B3CA4"/>
    <w:rsid w:val="001B611C"/>
    <w:rsid w:val="001B7962"/>
    <w:rsid w:val="001B7DE8"/>
    <w:rsid w:val="001B7F62"/>
    <w:rsid w:val="001C0717"/>
    <w:rsid w:val="001C080C"/>
    <w:rsid w:val="001C17CC"/>
    <w:rsid w:val="001C3228"/>
    <w:rsid w:val="001C41E6"/>
    <w:rsid w:val="001C553C"/>
    <w:rsid w:val="001C644B"/>
    <w:rsid w:val="001C65F4"/>
    <w:rsid w:val="001C6BB5"/>
    <w:rsid w:val="001C7EBE"/>
    <w:rsid w:val="001D028D"/>
    <w:rsid w:val="001D06BA"/>
    <w:rsid w:val="001D06FC"/>
    <w:rsid w:val="001D1C1C"/>
    <w:rsid w:val="001D2357"/>
    <w:rsid w:val="001D236D"/>
    <w:rsid w:val="001D40E9"/>
    <w:rsid w:val="001D6E5B"/>
    <w:rsid w:val="001D778E"/>
    <w:rsid w:val="001E09F5"/>
    <w:rsid w:val="001E10FB"/>
    <w:rsid w:val="001E2371"/>
    <w:rsid w:val="001E357B"/>
    <w:rsid w:val="001E3E2C"/>
    <w:rsid w:val="001E7135"/>
    <w:rsid w:val="001E740C"/>
    <w:rsid w:val="001F0B55"/>
    <w:rsid w:val="001F1926"/>
    <w:rsid w:val="001F2977"/>
    <w:rsid w:val="001F2C3A"/>
    <w:rsid w:val="001F3B3B"/>
    <w:rsid w:val="001F3D66"/>
    <w:rsid w:val="001F4376"/>
    <w:rsid w:val="001F4504"/>
    <w:rsid w:val="001F54E0"/>
    <w:rsid w:val="001F7583"/>
    <w:rsid w:val="00200672"/>
    <w:rsid w:val="00200EA2"/>
    <w:rsid w:val="00201963"/>
    <w:rsid w:val="0020220D"/>
    <w:rsid w:val="0020245E"/>
    <w:rsid w:val="00203F33"/>
    <w:rsid w:val="0020413E"/>
    <w:rsid w:val="002045B1"/>
    <w:rsid w:val="00204822"/>
    <w:rsid w:val="0020563A"/>
    <w:rsid w:val="00205F1D"/>
    <w:rsid w:val="00205FF5"/>
    <w:rsid w:val="00206B9F"/>
    <w:rsid w:val="002077C5"/>
    <w:rsid w:val="002100F8"/>
    <w:rsid w:val="00211288"/>
    <w:rsid w:val="00212916"/>
    <w:rsid w:val="00212973"/>
    <w:rsid w:val="00213601"/>
    <w:rsid w:val="00214F3D"/>
    <w:rsid w:val="00215142"/>
    <w:rsid w:val="00217D00"/>
    <w:rsid w:val="002207AA"/>
    <w:rsid w:val="00223508"/>
    <w:rsid w:val="00223E81"/>
    <w:rsid w:val="002249B9"/>
    <w:rsid w:val="00224A03"/>
    <w:rsid w:val="00225892"/>
    <w:rsid w:val="00226A79"/>
    <w:rsid w:val="00226DB3"/>
    <w:rsid w:val="002339FB"/>
    <w:rsid w:val="00234020"/>
    <w:rsid w:val="00235208"/>
    <w:rsid w:val="002363AC"/>
    <w:rsid w:val="002406E6"/>
    <w:rsid w:val="0024165D"/>
    <w:rsid w:val="00241D89"/>
    <w:rsid w:val="00242373"/>
    <w:rsid w:val="002429C4"/>
    <w:rsid w:val="00242A03"/>
    <w:rsid w:val="002436F2"/>
    <w:rsid w:val="0024439D"/>
    <w:rsid w:val="00244E98"/>
    <w:rsid w:val="002453B4"/>
    <w:rsid w:val="00245E4F"/>
    <w:rsid w:val="00246090"/>
    <w:rsid w:val="00251AAA"/>
    <w:rsid w:val="0025350A"/>
    <w:rsid w:val="002570BF"/>
    <w:rsid w:val="00261863"/>
    <w:rsid w:val="0026269A"/>
    <w:rsid w:val="00263389"/>
    <w:rsid w:val="00263DFB"/>
    <w:rsid w:val="00264CB1"/>
    <w:rsid w:val="00266F0D"/>
    <w:rsid w:val="002676F8"/>
    <w:rsid w:val="00267715"/>
    <w:rsid w:val="002709F9"/>
    <w:rsid w:val="00271065"/>
    <w:rsid w:val="00272B1B"/>
    <w:rsid w:val="00272ED6"/>
    <w:rsid w:val="002735F4"/>
    <w:rsid w:val="00274AA3"/>
    <w:rsid w:val="00275CA7"/>
    <w:rsid w:val="00276319"/>
    <w:rsid w:val="002775D7"/>
    <w:rsid w:val="00277FF0"/>
    <w:rsid w:val="002818DB"/>
    <w:rsid w:val="00282479"/>
    <w:rsid w:val="00282F42"/>
    <w:rsid w:val="00283343"/>
    <w:rsid w:val="00283CBD"/>
    <w:rsid w:val="0028414C"/>
    <w:rsid w:val="00284E3B"/>
    <w:rsid w:val="00285560"/>
    <w:rsid w:val="002876CB"/>
    <w:rsid w:val="00293D91"/>
    <w:rsid w:val="002941F7"/>
    <w:rsid w:val="00296791"/>
    <w:rsid w:val="00296949"/>
    <w:rsid w:val="002A024D"/>
    <w:rsid w:val="002A08B2"/>
    <w:rsid w:val="002A11DC"/>
    <w:rsid w:val="002A1AD9"/>
    <w:rsid w:val="002A253A"/>
    <w:rsid w:val="002A34ED"/>
    <w:rsid w:val="002A71E0"/>
    <w:rsid w:val="002B1739"/>
    <w:rsid w:val="002B3064"/>
    <w:rsid w:val="002B3DFB"/>
    <w:rsid w:val="002B41FF"/>
    <w:rsid w:val="002B49B5"/>
    <w:rsid w:val="002B5E41"/>
    <w:rsid w:val="002C02DF"/>
    <w:rsid w:val="002C2777"/>
    <w:rsid w:val="002C2BEC"/>
    <w:rsid w:val="002C4675"/>
    <w:rsid w:val="002C570A"/>
    <w:rsid w:val="002C6707"/>
    <w:rsid w:val="002C6CC4"/>
    <w:rsid w:val="002C6D0F"/>
    <w:rsid w:val="002C6D64"/>
    <w:rsid w:val="002C74EB"/>
    <w:rsid w:val="002C77A1"/>
    <w:rsid w:val="002D01DD"/>
    <w:rsid w:val="002D03CB"/>
    <w:rsid w:val="002D1522"/>
    <w:rsid w:val="002D20FB"/>
    <w:rsid w:val="002D250D"/>
    <w:rsid w:val="002D2824"/>
    <w:rsid w:val="002D41E3"/>
    <w:rsid w:val="002D45A1"/>
    <w:rsid w:val="002D4C08"/>
    <w:rsid w:val="002D5009"/>
    <w:rsid w:val="002D5555"/>
    <w:rsid w:val="002D55CB"/>
    <w:rsid w:val="002D6168"/>
    <w:rsid w:val="002D70C4"/>
    <w:rsid w:val="002D74D7"/>
    <w:rsid w:val="002E0309"/>
    <w:rsid w:val="002E0A6A"/>
    <w:rsid w:val="002E21D9"/>
    <w:rsid w:val="002E22A4"/>
    <w:rsid w:val="002E4D66"/>
    <w:rsid w:val="002E7696"/>
    <w:rsid w:val="002F27B9"/>
    <w:rsid w:val="002F4023"/>
    <w:rsid w:val="002F4123"/>
    <w:rsid w:val="002F452C"/>
    <w:rsid w:val="002F57C1"/>
    <w:rsid w:val="002F6776"/>
    <w:rsid w:val="002F68C3"/>
    <w:rsid w:val="003000FB"/>
    <w:rsid w:val="00304BEC"/>
    <w:rsid w:val="00305323"/>
    <w:rsid w:val="00305D36"/>
    <w:rsid w:val="00310334"/>
    <w:rsid w:val="003107B9"/>
    <w:rsid w:val="00312002"/>
    <w:rsid w:val="00312F6C"/>
    <w:rsid w:val="003138D4"/>
    <w:rsid w:val="00314662"/>
    <w:rsid w:val="0031469A"/>
    <w:rsid w:val="00314ECD"/>
    <w:rsid w:val="00321AAF"/>
    <w:rsid w:val="003223F3"/>
    <w:rsid w:val="00322690"/>
    <w:rsid w:val="00325C1F"/>
    <w:rsid w:val="003266E7"/>
    <w:rsid w:val="00326ED9"/>
    <w:rsid w:val="00327B4D"/>
    <w:rsid w:val="0033187C"/>
    <w:rsid w:val="003320F8"/>
    <w:rsid w:val="003330D2"/>
    <w:rsid w:val="0033321B"/>
    <w:rsid w:val="003341D5"/>
    <w:rsid w:val="00334873"/>
    <w:rsid w:val="00335710"/>
    <w:rsid w:val="00335A06"/>
    <w:rsid w:val="003360F5"/>
    <w:rsid w:val="00337D83"/>
    <w:rsid w:val="00337E41"/>
    <w:rsid w:val="00340922"/>
    <w:rsid w:val="00340F2E"/>
    <w:rsid w:val="00343286"/>
    <w:rsid w:val="00343A65"/>
    <w:rsid w:val="00344C92"/>
    <w:rsid w:val="00344EC0"/>
    <w:rsid w:val="00345915"/>
    <w:rsid w:val="00345A47"/>
    <w:rsid w:val="003474D3"/>
    <w:rsid w:val="00347B48"/>
    <w:rsid w:val="00347F19"/>
    <w:rsid w:val="00350771"/>
    <w:rsid w:val="00350EE8"/>
    <w:rsid w:val="00351695"/>
    <w:rsid w:val="00353DFF"/>
    <w:rsid w:val="00354849"/>
    <w:rsid w:val="00354DE9"/>
    <w:rsid w:val="00355457"/>
    <w:rsid w:val="00356885"/>
    <w:rsid w:val="0036060E"/>
    <w:rsid w:val="003615CD"/>
    <w:rsid w:val="00362554"/>
    <w:rsid w:val="00362CAC"/>
    <w:rsid w:val="00363D6B"/>
    <w:rsid w:val="00364197"/>
    <w:rsid w:val="00365179"/>
    <w:rsid w:val="003666BC"/>
    <w:rsid w:val="00367942"/>
    <w:rsid w:val="00370AA2"/>
    <w:rsid w:val="00370B4C"/>
    <w:rsid w:val="0037231D"/>
    <w:rsid w:val="00372409"/>
    <w:rsid w:val="00373F10"/>
    <w:rsid w:val="003752D9"/>
    <w:rsid w:val="00376742"/>
    <w:rsid w:val="0037757C"/>
    <w:rsid w:val="003817D7"/>
    <w:rsid w:val="0038284B"/>
    <w:rsid w:val="00382DD0"/>
    <w:rsid w:val="003830E0"/>
    <w:rsid w:val="00383526"/>
    <w:rsid w:val="003838A1"/>
    <w:rsid w:val="00383DB4"/>
    <w:rsid w:val="00384E04"/>
    <w:rsid w:val="00387ED5"/>
    <w:rsid w:val="0039062C"/>
    <w:rsid w:val="00391929"/>
    <w:rsid w:val="00392FAA"/>
    <w:rsid w:val="00394AFF"/>
    <w:rsid w:val="00395339"/>
    <w:rsid w:val="00395F8E"/>
    <w:rsid w:val="00396076"/>
    <w:rsid w:val="00396864"/>
    <w:rsid w:val="00396F71"/>
    <w:rsid w:val="00397368"/>
    <w:rsid w:val="003A0965"/>
    <w:rsid w:val="003A2237"/>
    <w:rsid w:val="003A42B0"/>
    <w:rsid w:val="003A470A"/>
    <w:rsid w:val="003A4ACF"/>
    <w:rsid w:val="003B039A"/>
    <w:rsid w:val="003B125F"/>
    <w:rsid w:val="003B150B"/>
    <w:rsid w:val="003B3931"/>
    <w:rsid w:val="003B3AFA"/>
    <w:rsid w:val="003B4EF6"/>
    <w:rsid w:val="003B503C"/>
    <w:rsid w:val="003B53F0"/>
    <w:rsid w:val="003C063E"/>
    <w:rsid w:val="003C0EA5"/>
    <w:rsid w:val="003C0F06"/>
    <w:rsid w:val="003C1880"/>
    <w:rsid w:val="003C18DD"/>
    <w:rsid w:val="003C2C24"/>
    <w:rsid w:val="003C3547"/>
    <w:rsid w:val="003C37DE"/>
    <w:rsid w:val="003C4690"/>
    <w:rsid w:val="003C5436"/>
    <w:rsid w:val="003C6942"/>
    <w:rsid w:val="003D00D4"/>
    <w:rsid w:val="003D03F6"/>
    <w:rsid w:val="003D3E78"/>
    <w:rsid w:val="003D4EE3"/>
    <w:rsid w:val="003D70EC"/>
    <w:rsid w:val="003D756F"/>
    <w:rsid w:val="003E0CA3"/>
    <w:rsid w:val="003E182E"/>
    <w:rsid w:val="003E19D3"/>
    <w:rsid w:val="003E1C7C"/>
    <w:rsid w:val="003E201F"/>
    <w:rsid w:val="003E35BD"/>
    <w:rsid w:val="003E3620"/>
    <w:rsid w:val="003E38BE"/>
    <w:rsid w:val="003E3C57"/>
    <w:rsid w:val="003E4565"/>
    <w:rsid w:val="003E4581"/>
    <w:rsid w:val="003E4928"/>
    <w:rsid w:val="003E4C50"/>
    <w:rsid w:val="003E5120"/>
    <w:rsid w:val="003E51F6"/>
    <w:rsid w:val="003E53DA"/>
    <w:rsid w:val="003E7247"/>
    <w:rsid w:val="003F1DDF"/>
    <w:rsid w:val="003F291E"/>
    <w:rsid w:val="003F395F"/>
    <w:rsid w:val="003F3EE5"/>
    <w:rsid w:val="003F47B4"/>
    <w:rsid w:val="003F5A84"/>
    <w:rsid w:val="003F5E4A"/>
    <w:rsid w:val="003F60A1"/>
    <w:rsid w:val="003F6C61"/>
    <w:rsid w:val="0040007B"/>
    <w:rsid w:val="0040017B"/>
    <w:rsid w:val="00400921"/>
    <w:rsid w:val="00400959"/>
    <w:rsid w:val="004019D9"/>
    <w:rsid w:val="00401AE0"/>
    <w:rsid w:val="00402F63"/>
    <w:rsid w:val="004039C7"/>
    <w:rsid w:val="00404D4B"/>
    <w:rsid w:val="00405521"/>
    <w:rsid w:val="00405ED3"/>
    <w:rsid w:val="00407396"/>
    <w:rsid w:val="0041107D"/>
    <w:rsid w:val="004116A9"/>
    <w:rsid w:val="004119A0"/>
    <w:rsid w:val="00411F32"/>
    <w:rsid w:val="0041202C"/>
    <w:rsid w:val="00412420"/>
    <w:rsid w:val="00413346"/>
    <w:rsid w:val="00414CC5"/>
    <w:rsid w:val="00416C11"/>
    <w:rsid w:val="0041713E"/>
    <w:rsid w:val="00420B6A"/>
    <w:rsid w:val="004217E6"/>
    <w:rsid w:val="00422B73"/>
    <w:rsid w:val="004237CE"/>
    <w:rsid w:val="004268BB"/>
    <w:rsid w:val="00426FDE"/>
    <w:rsid w:val="0042728B"/>
    <w:rsid w:val="004277A3"/>
    <w:rsid w:val="004303CF"/>
    <w:rsid w:val="00430FED"/>
    <w:rsid w:val="0043157A"/>
    <w:rsid w:val="00431AB7"/>
    <w:rsid w:val="00431DCF"/>
    <w:rsid w:val="004321E1"/>
    <w:rsid w:val="00432E80"/>
    <w:rsid w:val="00433C28"/>
    <w:rsid w:val="00435471"/>
    <w:rsid w:val="00436426"/>
    <w:rsid w:val="00436723"/>
    <w:rsid w:val="0043702E"/>
    <w:rsid w:val="0043709D"/>
    <w:rsid w:val="00440795"/>
    <w:rsid w:val="004420A9"/>
    <w:rsid w:val="00442604"/>
    <w:rsid w:val="00444FD0"/>
    <w:rsid w:val="004452E3"/>
    <w:rsid w:val="004471E0"/>
    <w:rsid w:val="00450562"/>
    <w:rsid w:val="004507BB"/>
    <w:rsid w:val="00450AF7"/>
    <w:rsid w:val="004511AD"/>
    <w:rsid w:val="00453F70"/>
    <w:rsid w:val="004555CE"/>
    <w:rsid w:val="004561FA"/>
    <w:rsid w:val="0045680F"/>
    <w:rsid w:val="00456C1B"/>
    <w:rsid w:val="0046239C"/>
    <w:rsid w:val="00462B15"/>
    <w:rsid w:val="00464115"/>
    <w:rsid w:val="00464B51"/>
    <w:rsid w:val="0046559E"/>
    <w:rsid w:val="00466399"/>
    <w:rsid w:val="00466921"/>
    <w:rsid w:val="004701C0"/>
    <w:rsid w:val="00470A29"/>
    <w:rsid w:val="0047127E"/>
    <w:rsid w:val="00472BD2"/>
    <w:rsid w:val="00473C08"/>
    <w:rsid w:val="00473E39"/>
    <w:rsid w:val="0047503A"/>
    <w:rsid w:val="004771B0"/>
    <w:rsid w:val="00477CA3"/>
    <w:rsid w:val="0048125E"/>
    <w:rsid w:val="00481805"/>
    <w:rsid w:val="0048226D"/>
    <w:rsid w:val="00483786"/>
    <w:rsid w:val="0048602D"/>
    <w:rsid w:val="0048673B"/>
    <w:rsid w:val="004872A9"/>
    <w:rsid w:val="004905D4"/>
    <w:rsid w:val="0049098F"/>
    <w:rsid w:val="00490C68"/>
    <w:rsid w:val="00491A48"/>
    <w:rsid w:val="004934E3"/>
    <w:rsid w:val="00494129"/>
    <w:rsid w:val="00494441"/>
    <w:rsid w:val="004956B3"/>
    <w:rsid w:val="00495918"/>
    <w:rsid w:val="004A0422"/>
    <w:rsid w:val="004A2021"/>
    <w:rsid w:val="004A209F"/>
    <w:rsid w:val="004A3292"/>
    <w:rsid w:val="004A3696"/>
    <w:rsid w:val="004A4503"/>
    <w:rsid w:val="004A4734"/>
    <w:rsid w:val="004A5D4B"/>
    <w:rsid w:val="004A5D64"/>
    <w:rsid w:val="004A7603"/>
    <w:rsid w:val="004B0844"/>
    <w:rsid w:val="004B1DE8"/>
    <w:rsid w:val="004B248F"/>
    <w:rsid w:val="004B2518"/>
    <w:rsid w:val="004B3268"/>
    <w:rsid w:val="004B4484"/>
    <w:rsid w:val="004B452C"/>
    <w:rsid w:val="004B47B9"/>
    <w:rsid w:val="004B4AAB"/>
    <w:rsid w:val="004B4ADB"/>
    <w:rsid w:val="004B50CE"/>
    <w:rsid w:val="004B58A8"/>
    <w:rsid w:val="004B5905"/>
    <w:rsid w:val="004B5C81"/>
    <w:rsid w:val="004B73EA"/>
    <w:rsid w:val="004B7A30"/>
    <w:rsid w:val="004C1ECA"/>
    <w:rsid w:val="004C215B"/>
    <w:rsid w:val="004C29CE"/>
    <w:rsid w:val="004C41F6"/>
    <w:rsid w:val="004C45AF"/>
    <w:rsid w:val="004C4D28"/>
    <w:rsid w:val="004C5E56"/>
    <w:rsid w:val="004C77D0"/>
    <w:rsid w:val="004D0539"/>
    <w:rsid w:val="004D1D1F"/>
    <w:rsid w:val="004D23AD"/>
    <w:rsid w:val="004D3893"/>
    <w:rsid w:val="004D4DC0"/>
    <w:rsid w:val="004D6D63"/>
    <w:rsid w:val="004D7518"/>
    <w:rsid w:val="004E00D7"/>
    <w:rsid w:val="004E13E0"/>
    <w:rsid w:val="004E13EE"/>
    <w:rsid w:val="004E34E0"/>
    <w:rsid w:val="004E3832"/>
    <w:rsid w:val="004E4634"/>
    <w:rsid w:val="004E6829"/>
    <w:rsid w:val="004E6C81"/>
    <w:rsid w:val="004E6DC9"/>
    <w:rsid w:val="004E73F0"/>
    <w:rsid w:val="004F2358"/>
    <w:rsid w:val="004F2E9B"/>
    <w:rsid w:val="004F3599"/>
    <w:rsid w:val="004F3813"/>
    <w:rsid w:val="004F5828"/>
    <w:rsid w:val="004F5DEF"/>
    <w:rsid w:val="004F6135"/>
    <w:rsid w:val="004F615A"/>
    <w:rsid w:val="004F65C3"/>
    <w:rsid w:val="005005EC"/>
    <w:rsid w:val="00500E6A"/>
    <w:rsid w:val="00500F8E"/>
    <w:rsid w:val="00503275"/>
    <w:rsid w:val="0050361F"/>
    <w:rsid w:val="005104E6"/>
    <w:rsid w:val="00510585"/>
    <w:rsid w:val="005110A9"/>
    <w:rsid w:val="00512727"/>
    <w:rsid w:val="00512B8A"/>
    <w:rsid w:val="00512BD1"/>
    <w:rsid w:val="0051330B"/>
    <w:rsid w:val="005148C8"/>
    <w:rsid w:val="00514D69"/>
    <w:rsid w:val="00515B91"/>
    <w:rsid w:val="00516C66"/>
    <w:rsid w:val="00517ED7"/>
    <w:rsid w:val="005205E9"/>
    <w:rsid w:val="005209AA"/>
    <w:rsid w:val="005215BD"/>
    <w:rsid w:val="00521E69"/>
    <w:rsid w:val="005220E5"/>
    <w:rsid w:val="00523E8D"/>
    <w:rsid w:val="00524A29"/>
    <w:rsid w:val="00525864"/>
    <w:rsid w:val="00525B50"/>
    <w:rsid w:val="00525C3D"/>
    <w:rsid w:val="005261A9"/>
    <w:rsid w:val="0052727E"/>
    <w:rsid w:val="00527681"/>
    <w:rsid w:val="00527868"/>
    <w:rsid w:val="005278E5"/>
    <w:rsid w:val="00527E33"/>
    <w:rsid w:val="005303D0"/>
    <w:rsid w:val="00530F61"/>
    <w:rsid w:val="00532304"/>
    <w:rsid w:val="00532BCD"/>
    <w:rsid w:val="00532E89"/>
    <w:rsid w:val="00534709"/>
    <w:rsid w:val="00535125"/>
    <w:rsid w:val="00535782"/>
    <w:rsid w:val="00537741"/>
    <w:rsid w:val="005378B6"/>
    <w:rsid w:val="00540013"/>
    <w:rsid w:val="00540A46"/>
    <w:rsid w:val="00540D6C"/>
    <w:rsid w:val="005410ED"/>
    <w:rsid w:val="005419D7"/>
    <w:rsid w:val="00545275"/>
    <w:rsid w:val="00545FE4"/>
    <w:rsid w:val="00546AFC"/>
    <w:rsid w:val="00547D52"/>
    <w:rsid w:val="00547DC5"/>
    <w:rsid w:val="00551784"/>
    <w:rsid w:val="0055190A"/>
    <w:rsid w:val="00551B17"/>
    <w:rsid w:val="00552A52"/>
    <w:rsid w:val="005555EB"/>
    <w:rsid w:val="00555E5B"/>
    <w:rsid w:val="00557B96"/>
    <w:rsid w:val="00557D16"/>
    <w:rsid w:val="00557E6E"/>
    <w:rsid w:val="0056050E"/>
    <w:rsid w:val="00561455"/>
    <w:rsid w:val="00561A05"/>
    <w:rsid w:val="00562E82"/>
    <w:rsid w:val="00562FD9"/>
    <w:rsid w:val="00563834"/>
    <w:rsid w:val="005661D8"/>
    <w:rsid w:val="00567464"/>
    <w:rsid w:val="005726EE"/>
    <w:rsid w:val="00574B99"/>
    <w:rsid w:val="0057506B"/>
    <w:rsid w:val="00576F90"/>
    <w:rsid w:val="00580BF2"/>
    <w:rsid w:val="00581A86"/>
    <w:rsid w:val="005833C2"/>
    <w:rsid w:val="005835C6"/>
    <w:rsid w:val="00583EF7"/>
    <w:rsid w:val="00584A8A"/>
    <w:rsid w:val="005917D7"/>
    <w:rsid w:val="005920CF"/>
    <w:rsid w:val="005926A5"/>
    <w:rsid w:val="005938D5"/>
    <w:rsid w:val="00594B7F"/>
    <w:rsid w:val="005953AE"/>
    <w:rsid w:val="00596A5F"/>
    <w:rsid w:val="00597349"/>
    <w:rsid w:val="00597EF8"/>
    <w:rsid w:val="005A1236"/>
    <w:rsid w:val="005A2521"/>
    <w:rsid w:val="005A2C37"/>
    <w:rsid w:val="005A3104"/>
    <w:rsid w:val="005A494B"/>
    <w:rsid w:val="005A4993"/>
    <w:rsid w:val="005A675F"/>
    <w:rsid w:val="005B0107"/>
    <w:rsid w:val="005B1CB9"/>
    <w:rsid w:val="005B26F5"/>
    <w:rsid w:val="005B537B"/>
    <w:rsid w:val="005B560A"/>
    <w:rsid w:val="005B57A9"/>
    <w:rsid w:val="005B5860"/>
    <w:rsid w:val="005B6400"/>
    <w:rsid w:val="005C0676"/>
    <w:rsid w:val="005C170C"/>
    <w:rsid w:val="005C1A31"/>
    <w:rsid w:val="005C1B3C"/>
    <w:rsid w:val="005C23B4"/>
    <w:rsid w:val="005C282E"/>
    <w:rsid w:val="005C2E65"/>
    <w:rsid w:val="005C4F5F"/>
    <w:rsid w:val="005C5BBD"/>
    <w:rsid w:val="005C6E9D"/>
    <w:rsid w:val="005C7266"/>
    <w:rsid w:val="005C77A1"/>
    <w:rsid w:val="005D2B52"/>
    <w:rsid w:val="005D378C"/>
    <w:rsid w:val="005D3916"/>
    <w:rsid w:val="005D529F"/>
    <w:rsid w:val="005D5577"/>
    <w:rsid w:val="005D5CEC"/>
    <w:rsid w:val="005D6C0A"/>
    <w:rsid w:val="005D6CBD"/>
    <w:rsid w:val="005D754F"/>
    <w:rsid w:val="005D7572"/>
    <w:rsid w:val="005E0AAE"/>
    <w:rsid w:val="005E0E33"/>
    <w:rsid w:val="005E1D73"/>
    <w:rsid w:val="005E23E3"/>
    <w:rsid w:val="005E2B67"/>
    <w:rsid w:val="005E43F1"/>
    <w:rsid w:val="005E56AC"/>
    <w:rsid w:val="005E5AE5"/>
    <w:rsid w:val="005F0986"/>
    <w:rsid w:val="005F2BD9"/>
    <w:rsid w:val="005F2BF7"/>
    <w:rsid w:val="005F2CD8"/>
    <w:rsid w:val="005F5304"/>
    <w:rsid w:val="005F61AD"/>
    <w:rsid w:val="005F728B"/>
    <w:rsid w:val="005F7D4B"/>
    <w:rsid w:val="006008BC"/>
    <w:rsid w:val="00600EBB"/>
    <w:rsid w:val="0060162F"/>
    <w:rsid w:val="006027AA"/>
    <w:rsid w:val="006033F4"/>
    <w:rsid w:val="0060381D"/>
    <w:rsid w:val="006038A5"/>
    <w:rsid w:val="006061F2"/>
    <w:rsid w:val="006076D7"/>
    <w:rsid w:val="00607D04"/>
    <w:rsid w:val="00607D29"/>
    <w:rsid w:val="006117E7"/>
    <w:rsid w:val="0061285C"/>
    <w:rsid w:val="006140AF"/>
    <w:rsid w:val="00614D07"/>
    <w:rsid w:val="006163F9"/>
    <w:rsid w:val="00616520"/>
    <w:rsid w:val="00616DBB"/>
    <w:rsid w:val="006204DB"/>
    <w:rsid w:val="0062124E"/>
    <w:rsid w:val="00630AA7"/>
    <w:rsid w:val="006310A6"/>
    <w:rsid w:val="00631940"/>
    <w:rsid w:val="00632075"/>
    <w:rsid w:val="006322EF"/>
    <w:rsid w:val="00633297"/>
    <w:rsid w:val="00635937"/>
    <w:rsid w:val="00636E05"/>
    <w:rsid w:val="006377FB"/>
    <w:rsid w:val="00637DCF"/>
    <w:rsid w:val="00640403"/>
    <w:rsid w:val="0064045E"/>
    <w:rsid w:val="0064126B"/>
    <w:rsid w:val="006412E8"/>
    <w:rsid w:val="0064185F"/>
    <w:rsid w:val="00641A80"/>
    <w:rsid w:val="006422E1"/>
    <w:rsid w:val="0064231F"/>
    <w:rsid w:val="006440D9"/>
    <w:rsid w:val="00645BB9"/>
    <w:rsid w:val="00645F63"/>
    <w:rsid w:val="00647267"/>
    <w:rsid w:val="0065030A"/>
    <w:rsid w:val="00650582"/>
    <w:rsid w:val="00651C61"/>
    <w:rsid w:val="00651FCA"/>
    <w:rsid w:val="00653E86"/>
    <w:rsid w:val="006541C3"/>
    <w:rsid w:val="006547CD"/>
    <w:rsid w:val="00654C3E"/>
    <w:rsid w:val="00655A2C"/>
    <w:rsid w:val="00656222"/>
    <w:rsid w:val="006569DF"/>
    <w:rsid w:val="006576D4"/>
    <w:rsid w:val="006600CA"/>
    <w:rsid w:val="00661065"/>
    <w:rsid w:val="0066380E"/>
    <w:rsid w:val="00663B88"/>
    <w:rsid w:val="006643BF"/>
    <w:rsid w:val="0066593E"/>
    <w:rsid w:val="00666968"/>
    <w:rsid w:val="00666E21"/>
    <w:rsid w:val="006712BA"/>
    <w:rsid w:val="006741AC"/>
    <w:rsid w:val="00674757"/>
    <w:rsid w:val="00674C8E"/>
    <w:rsid w:val="00674E9C"/>
    <w:rsid w:val="006767FD"/>
    <w:rsid w:val="00676DA6"/>
    <w:rsid w:val="00680649"/>
    <w:rsid w:val="00680CBC"/>
    <w:rsid w:val="0068108D"/>
    <w:rsid w:val="00681AA3"/>
    <w:rsid w:val="00681B21"/>
    <w:rsid w:val="00681BD1"/>
    <w:rsid w:val="00681C54"/>
    <w:rsid w:val="00681CF3"/>
    <w:rsid w:val="0068227D"/>
    <w:rsid w:val="006822BC"/>
    <w:rsid w:val="00682D99"/>
    <w:rsid w:val="00682E81"/>
    <w:rsid w:val="00683992"/>
    <w:rsid w:val="006853DB"/>
    <w:rsid w:val="006861FD"/>
    <w:rsid w:val="00686250"/>
    <w:rsid w:val="0068784C"/>
    <w:rsid w:val="00690F56"/>
    <w:rsid w:val="006916B4"/>
    <w:rsid w:val="0069230D"/>
    <w:rsid w:val="00692872"/>
    <w:rsid w:val="00693028"/>
    <w:rsid w:val="00693102"/>
    <w:rsid w:val="00693633"/>
    <w:rsid w:val="00694B1D"/>
    <w:rsid w:val="0069601E"/>
    <w:rsid w:val="006A009F"/>
    <w:rsid w:val="006A0116"/>
    <w:rsid w:val="006A04F9"/>
    <w:rsid w:val="006A0C92"/>
    <w:rsid w:val="006A14FE"/>
    <w:rsid w:val="006A37EA"/>
    <w:rsid w:val="006A4618"/>
    <w:rsid w:val="006A4A2C"/>
    <w:rsid w:val="006A5E4C"/>
    <w:rsid w:val="006A66D5"/>
    <w:rsid w:val="006A7E0D"/>
    <w:rsid w:val="006B32EA"/>
    <w:rsid w:val="006B36B0"/>
    <w:rsid w:val="006B3FB6"/>
    <w:rsid w:val="006B4B1F"/>
    <w:rsid w:val="006B54BD"/>
    <w:rsid w:val="006B592D"/>
    <w:rsid w:val="006B79A0"/>
    <w:rsid w:val="006B7DCE"/>
    <w:rsid w:val="006C057B"/>
    <w:rsid w:val="006C05B8"/>
    <w:rsid w:val="006C091E"/>
    <w:rsid w:val="006C1AE7"/>
    <w:rsid w:val="006C1B1A"/>
    <w:rsid w:val="006C3183"/>
    <w:rsid w:val="006C43D9"/>
    <w:rsid w:val="006C4C4E"/>
    <w:rsid w:val="006C510C"/>
    <w:rsid w:val="006C6480"/>
    <w:rsid w:val="006C656D"/>
    <w:rsid w:val="006C66ED"/>
    <w:rsid w:val="006C6931"/>
    <w:rsid w:val="006C6F7E"/>
    <w:rsid w:val="006C770D"/>
    <w:rsid w:val="006C7E71"/>
    <w:rsid w:val="006D0EB8"/>
    <w:rsid w:val="006D126A"/>
    <w:rsid w:val="006D1F07"/>
    <w:rsid w:val="006D1F5D"/>
    <w:rsid w:val="006D29F6"/>
    <w:rsid w:val="006D4706"/>
    <w:rsid w:val="006D4C11"/>
    <w:rsid w:val="006D666D"/>
    <w:rsid w:val="006D6BFF"/>
    <w:rsid w:val="006D703B"/>
    <w:rsid w:val="006D73A8"/>
    <w:rsid w:val="006D787E"/>
    <w:rsid w:val="006E021A"/>
    <w:rsid w:val="006E0A49"/>
    <w:rsid w:val="006E2970"/>
    <w:rsid w:val="006E7255"/>
    <w:rsid w:val="006E769D"/>
    <w:rsid w:val="006F0170"/>
    <w:rsid w:val="006F0950"/>
    <w:rsid w:val="006F0B75"/>
    <w:rsid w:val="006F1582"/>
    <w:rsid w:val="006F3A1D"/>
    <w:rsid w:val="006F414E"/>
    <w:rsid w:val="00701274"/>
    <w:rsid w:val="00703930"/>
    <w:rsid w:val="00703971"/>
    <w:rsid w:val="00703CCF"/>
    <w:rsid w:val="00704113"/>
    <w:rsid w:val="007041A0"/>
    <w:rsid w:val="007045A5"/>
    <w:rsid w:val="00707798"/>
    <w:rsid w:val="00707C5B"/>
    <w:rsid w:val="007112C5"/>
    <w:rsid w:val="007116A1"/>
    <w:rsid w:val="00713183"/>
    <w:rsid w:val="00713AC9"/>
    <w:rsid w:val="00714A1E"/>
    <w:rsid w:val="00714AB7"/>
    <w:rsid w:val="00717882"/>
    <w:rsid w:val="007202F4"/>
    <w:rsid w:val="007209D2"/>
    <w:rsid w:val="007221A7"/>
    <w:rsid w:val="0072315A"/>
    <w:rsid w:val="007267C3"/>
    <w:rsid w:val="00726C1D"/>
    <w:rsid w:val="00730D62"/>
    <w:rsid w:val="00731B05"/>
    <w:rsid w:val="00732AE3"/>
    <w:rsid w:val="0073302F"/>
    <w:rsid w:val="00735280"/>
    <w:rsid w:val="0073580A"/>
    <w:rsid w:val="00737EEA"/>
    <w:rsid w:val="00741214"/>
    <w:rsid w:val="00742225"/>
    <w:rsid w:val="00742ED0"/>
    <w:rsid w:val="007446E8"/>
    <w:rsid w:val="007468C3"/>
    <w:rsid w:val="00746A9D"/>
    <w:rsid w:val="007475F9"/>
    <w:rsid w:val="007520FA"/>
    <w:rsid w:val="00754A02"/>
    <w:rsid w:val="00755177"/>
    <w:rsid w:val="0075593A"/>
    <w:rsid w:val="007571DE"/>
    <w:rsid w:val="00762784"/>
    <w:rsid w:val="00762967"/>
    <w:rsid w:val="007629DB"/>
    <w:rsid w:val="007629DC"/>
    <w:rsid w:val="0076354B"/>
    <w:rsid w:val="00764136"/>
    <w:rsid w:val="00765280"/>
    <w:rsid w:val="007658D8"/>
    <w:rsid w:val="00765C94"/>
    <w:rsid w:val="007665D4"/>
    <w:rsid w:val="0076748E"/>
    <w:rsid w:val="007676CC"/>
    <w:rsid w:val="00767978"/>
    <w:rsid w:val="00767F9A"/>
    <w:rsid w:val="00770AE4"/>
    <w:rsid w:val="00771847"/>
    <w:rsid w:val="00771DF9"/>
    <w:rsid w:val="0077213D"/>
    <w:rsid w:val="00773903"/>
    <w:rsid w:val="00775FC7"/>
    <w:rsid w:val="00776CD6"/>
    <w:rsid w:val="00780B19"/>
    <w:rsid w:val="007811C1"/>
    <w:rsid w:val="00783413"/>
    <w:rsid w:val="00783B1D"/>
    <w:rsid w:val="007848C7"/>
    <w:rsid w:val="007851C3"/>
    <w:rsid w:val="00786B5A"/>
    <w:rsid w:val="00790187"/>
    <w:rsid w:val="00790546"/>
    <w:rsid w:val="0079099B"/>
    <w:rsid w:val="007912BC"/>
    <w:rsid w:val="00791F2C"/>
    <w:rsid w:val="007925B3"/>
    <w:rsid w:val="00795619"/>
    <w:rsid w:val="007958C7"/>
    <w:rsid w:val="00796900"/>
    <w:rsid w:val="007975BA"/>
    <w:rsid w:val="007A046E"/>
    <w:rsid w:val="007A145E"/>
    <w:rsid w:val="007A16FA"/>
    <w:rsid w:val="007A18C1"/>
    <w:rsid w:val="007A356F"/>
    <w:rsid w:val="007A6874"/>
    <w:rsid w:val="007A7108"/>
    <w:rsid w:val="007A7546"/>
    <w:rsid w:val="007A76DA"/>
    <w:rsid w:val="007A7F3C"/>
    <w:rsid w:val="007B08F2"/>
    <w:rsid w:val="007B09E6"/>
    <w:rsid w:val="007B1490"/>
    <w:rsid w:val="007B163A"/>
    <w:rsid w:val="007B2AEE"/>
    <w:rsid w:val="007B366A"/>
    <w:rsid w:val="007B5377"/>
    <w:rsid w:val="007B58D7"/>
    <w:rsid w:val="007B6931"/>
    <w:rsid w:val="007B78E8"/>
    <w:rsid w:val="007C40E8"/>
    <w:rsid w:val="007C42E5"/>
    <w:rsid w:val="007C4E82"/>
    <w:rsid w:val="007C5C48"/>
    <w:rsid w:val="007C6531"/>
    <w:rsid w:val="007C681F"/>
    <w:rsid w:val="007C7CBA"/>
    <w:rsid w:val="007D0385"/>
    <w:rsid w:val="007D09EA"/>
    <w:rsid w:val="007D16B1"/>
    <w:rsid w:val="007D231F"/>
    <w:rsid w:val="007D2547"/>
    <w:rsid w:val="007D2618"/>
    <w:rsid w:val="007D3FE4"/>
    <w:rsid w:val="007D4D95"/>
    <w:rsid w:val="007D510C"/>
    <w:rsid w:val="007D605D"/>
    <w:rsid w:val="007D65C1"/>
    <w:rsid w:val="007D7C41"/>
    <w:rsid w:val="007E010D"/>
    <w:rsid w:val="007E1722"/>
    <w:rsid w:val="007E1E15"/>
    <w:rsid w:val="007E1F2F"/>
    <w:rsid w:val="007E2752"/>
    <w:rsid w:val="007E3323"/>
    <w:rsid w:val="007E3778"/>
    <w:rsid w:val="007E38CD"/>
    <w:rsid w:val="007E4500"/>
    <w:rsid w:val="007E45F2"/>
    <w:rsid w:val="007E4926"/>
    <w:rsid w:val="007E54DB"/>
    <w:rsid w:val="007E591D"/>
    <w:rsid w:val="007E6A12"/>
    <w:rsid w:val="007E6D12"/>
    <w:rsid w:val="007E7021"/>
    <w:rsid w:val="007E71D5"/>
    <w:rsid w:val="007F0C0B"/>
    <w:rsid w:val="007F1C5E"/>
    <w:rsid w:val="007F264F"/>
    <w:rsid w:val="007F2C88"/>
    <w:rsid w:val="007F5727"/>
    <w:rsid w:val="007F6022"/>
    <w:rsid w:val="007F65D0"/>
    <w:rsid w:val="007F67C3"/>
    <w:rsid w:val="007F7045"/>
    <w:rsid w:val="007F7120"/>
    <w:rsid w:val="007F72C0"/>
    <w:rsid w:val="008002C3"/>
    <w:rsid w:val="00800CA0"/>
    <w:rsid w:val="00800D98"/>
    <w:rsid w:val="008012DD"/>
    <w:rsid w:val="00802C3D"/>
    <w:rsid w:val="00803417"/>
    <w:rsid w:val="00805216"/>
    <w:rsid w:val="00805620"/>
    <w:rsid w:val="00805B53"/>
    <w:rsid w:val="0080648F"/>
    <w:rsid w:val="0080758E"/>
    <w:rsid w:val="00807DE3"/>
    <w:rsid w:val="00812F25"/>
    <w:rsid w:val="0081551A"/>
    <w:rsid w:val="00815700"/>
    <w:rsid w:val="00816747"/>
    <w:rsid w:val="00817068"/>
    <w:rsid w:val="008179B0"/>
    <w:rsid w:val="00820396"/>
    <w:rsid w:val="00820977"/>
    <w:rsid w:val="0082141A"/>
    <w:rsid w:val="00823652"/>
    <w:rsid w:val="00823716"/>
    <w:rsid w:val="00824D68"/>
    <w:rsid w:val="0082737A"/>
    <w:rsid w:val="00827A1A"/>
    <w:rsid w:val="00827EA0"/>
    <w:rsid w:val="00830686"/>
    <w:rsid w:val="00830ECD"/>
    <w:rsid w:val="00831188"/>
    <w:rsid w:val="0083252C"/>
    <w:rsid w:val="008327BF"/>
    <w:rsid w:val="008334AE"/>
    <w:rsid w:val="00834A86"/>
    <w:rsid w:val="00834BCD"/>
    <w:rsid w:val="008364D7"/>
    <w:rsid w:val="00836FF8"/>
    <w:rsid w:val="00837BDA"/>
    <w:rsid w:val="008408A7"/>
    <w:rsid w:val="00840D2B"/>
    <w:rsid w:val="00842FB2"/>
    <w:rsid w:val="00843EB7"/>
    <w:rsid w:val="0084498C"/>
    <w:rsid w:val="00845D5D"/>
    <w:rsid w:val="008466A8"/>
    <w:rsid w:val="008470B4"/>
    <w:rsid w:val="0084748F"/>
    <w:rsid w:val="00850683"/>
    <w:rsid w:val="008508CE"/>
    <w:rsid w:val="00851636"/>
    <w:rsid w:val="0085247B"/>
    <w:rsid w:val="008526E9"/>
    <w:rsid w:val="00853583"/>
    <w:rsid w:val="00853CD1"/>
    <w:rsid w:val="008541B3"/>
    <w:rsid w:val="008552F9"/>
    <w:rsid w:val="008558B0"/>
    <w:rsid w:val="008558BD"/>
    <w:rsid w:val="00855E74"/>
    <w:rsid w:val="00860F22"/>
    <w:rsid w:val="0086162F"/>
    <w:rsid w:val="00861809"/>
    <w:rsid w:val="00862553"/>
    <w:rsid w:val="00862E97"/>
    <w:rsid w:val="00862FEC"/>
    <w:rsid w:val="0086415A"/>
    <w:rsid w:val="00864628"/>
    <w:rsid w:val="00864931"/>
    <w:rsid w:val="008665A7"/>
    <w:rsid w:val="00866A7E"/>
    <w:rsid w:val="008678ED"/>
    <w:rsid w:val="00870A48"/>
    <w:rsid w:val="00872918"/>
    <w:rsid w:val="00874408"/>
    <w:rsid w:val="00874CA5"/>
    <w:rsid w:val="0087552B"/>
    <w:rsid w:val="0088016B"/>
    <w:rsid w:val="00880EF3"/>
    <w:rsid w:val="00881411"/>
    <w:rsid w:val="00882796"/>
    <w:rsid w:val="00883349"/>
    <w:rsid w:val="00883CE8"/>
    <w:rsid w:val="00885544"/>
    <w:rsid w:val="008855AE"/>
    <w:rsid w:val="0088625F"/>
    <w:rsid w:val="00886A20"/>
    <w:rsid w:val="0088705A"/>
    <w:rsid w:val="00890108"/>
    <w:rsid w:val="008915CC"/>
    <w:rsid w:val="00893DF2"/>
    <w:rsid w:val="0089432E"/>
    <w:rsid w:val="00897F8E"/>
    <w:rsid w:val="008A019C"/>
    <w:rsid w:val="008A165C"/>
    <w:rsid w:val="008A1BD6"/>
    <w:rsid w:val="008A2353"/>
    <w:rsid w:val="008A2C40"/>
    <w:rsid w:val="008A3595"/>
    <w:rsid w:val="008A35EC"/>
    <w:rsid w:val="008A4ABF"/>
    <w:rsid w:val="008A664E"/>
    <w:rsid w:val="008A69C9"/>
    <w:rsid w:val="008A6F5C"/>
    <w:rsid w:val="008A712A"/>
    <w:rsid w:val="008B00AF"/>
    <w:rsid w:val="008B0DB5"/>
    <w:rsid w:val="008B2E50"/>
    <w:rsid w:val="008B331C"/>
    <w:rsid w:val="008B480A"/>
    <w:rsid w:val="008B68AB"/>
    <w:rsid w:val="008B6F60"/>
    <w:rsid w:val="008B718C"/>
    <w:rsid w:val="008B72B6"/>
    <w:rsid w:val="008B74B8"/>
    <w:rsid w:val="008B796A"/>
    <w:rsid w:val="008C1BD8"/>
    <w:rsid w:val="008C20BF"/>
    <w:rsid w:val="008C2A20"/>
    <w:rsid w:val="008C2F4D"/>
    <w:rsid w:val="008C3813"/>
    <w:rsid w:val="008C3F56"/>
    <w:rsid w:val="008C44AB"/>
    <w:rsid w:val="008C5A23"/>
    <w:rsid w:val="008C5A73"/>
    <w:rsid w:val="008C6250"/>
    <w:rsid w:val="008C6B5D"/>
    <w:rsid w:val="008D39AF"/>
    <w:rsid w:val="008D42B6"/>
    <w:rsid w:val="008D5F1A"/>
    <w:rsid w:val="008D718A"/>
    <w:rsid w:val="008E02B2"/>
    <w:rsid w:val="008E07AC"/>
    <w:rsid w:val="008E15D0"/>
    <w:rsid w:val="008E1738"/>
    <w:rsid w:val="008E19BC"/>
    <w:rsid w:val="008E2D2B"/>
    <w:rsid w:val="008E32D8"/>
    <w:rsid w:val="008E52F7"/>
    <w:rsid w:val="008E5F82"/>
    <w:rsid w:val="008E6CEA"/>
    <w:rsid w:val="008E7BA7"/>
    <w:rsid w:val="008F1807"/>
    <w:rsid w:val="008F2EF3"/>
    <w:rsid w:val="008F3097"/>
    <w:rsid w:val="008F37DC"/>
    <w:rsid w:val="008F45C1"/>
    <w:rsid w:val="008F46AB"/>
    <w:rsid w:val="008F5FC8"/>
    <w:rsid w:val="008F6241"/>
    <w:rsid w:val="008F62D3"/>
    <w:rsid w:val="009004E3"/>
    <w:rsid w:val="00902314"/>
    <w:rsid w:val="00902825"/>
    <w:rsid w:val="00902E80"/>
    <w:rsid w:val="009040DA"/>
    <w:rsid w:val="00905CAD"/>
    <w:rsid w:val="009067F9"/>
    <w:rsid w:val="00910693"/>
    <w:rsid w:val="009128DB"/>
    <w:rsid w:val="009128E8"/>
    <w:rsid w:val="0091567A"/>
    <w:rsid w:val="009162B1"/>
    <w:rsid w:val="00916AC6"/>
    <w:rsid w:val="00917823"/>
    <w:rsid w:val="00920FD4"/>
    <w:rsid w:val="00921C86"/>
    <w:rsid w:val="00922069"/>
    <w:rsid w:val="0092444F"/>
    <w:rsid w:val="009267EF"/>
    <w:rsid w:val="00930F23"/>
    <w:rsid w:val="00932739"/>
    <w:rsid w:val="00933BDF"/>
    <w:rsid w:val="00934E85"/>
    <w:rsid w:val="0093674A"/>
    <w:rsid w:val="00940A1A"/>
    <w:rsid w:val="00942111"/>
    <w:rsid w:val="009422F3"/>
    <w:rsid w:val="0094657A"/>
    <w:rsid w:val="0094718D"/>
    <w:rsid w:val="00947198"/>
    <w:rsid w:val="00951838"/>
    <w:rsid w:val="00951D8A"/>
    <w:rsid w:val="00951F47"/>
    <w:rsid w:val="00953A4F"/>
    <w:rsid w:val="00955FB4"/>
    <w:rsid w:val="009563CA"/>
    <w:rsid w:val="00956695"/>
    <w:rsid w:val="00957536"/>
    <w:rsid w:val="00957FE4"/>
    <w:rsid w:val="0096029D"/>
    <w:rsid w:val="00960B69"/>
    <w:rsid w:val="009610A6"/>
    <w:rsid w:val="00961950"/>
    <w:rsid w:val="00961FB3"/>
    <w:rsid w:val="00962A9A"/>
    <w:rsid w:val="00963F50"/>
    <w:rsid w:val="00964C26"/>
    <w:rsid w:val="00964EFF"/>
    <w:rsid w:val="00964F20"/>
    <w:rsid w:val="009650A9"/>
    <w:rsid w:val="009657E6"/>
    <w:rsid w:val="00966154"/>
    <w:rsid w:val="00966A9B"/>
    <w:rsid w:val="00967143"/>
    <w:rsid w:val="00970341"/>
    <w:rsid w:val="009716DE"/>
    <w:rsid w:val="00972E01"/>
    <w:rsid w:val="00973D25"/>
    <w:rsid w:val="009740E2"/>
    <w:rsid w:val="00974559"/>
    <w:rsid w:val="00974A3E"/>
    <w:rsid w:val="009758E9"/>
    <w:rsid w:val="00975D3B"/>
    <w:rsid w:val="00977AAE"/>
    <w:rsid w:val="0098039A"/>
    <w:rsid w:val="0098083D"/>
    <w:rsid w:val="00980A10"/>
    <w:rsid w:val="00981E7F"/>
    <w:rsid w:val="00981F31"/>
    <w:rsid w:val="00982AF5"/>
    <w:rsid w:val="0098344D"/>
    <w:rsid w:val="0098409E"/>
    <w:rsid w:val="00984DB6"/>
    <w:rsid w:val="00985562"/>
    <w:rsid w:val="009867DB"/>
    <w:rsid w:val="00986A77"/>
    <w:rsid w:val="009921ED"/>
    <w:rsid w:val="00993222"/>
    <w:rsid w:val="00993673"/>
    <w:rsid w:val="00993B4C"/>
    <w:rsid w:val="009950C0"/>
    <w:rsid w:val="00997226"/>
    <w:rsid w:val="00997657"/>
    <w:rsid w:val="009A004A"/>
    <w:rsid w:val="009A04BC"/>
    <w:rsid w:val="009A0534"/>
    <w:rsid w:val="009A0765"/>
    <w:rsid w:val="009A0F4B"/>
    <w:rsid w:val="009A1911"/>
    <w:rsid w:val="009A5092"/>
    <w:rsid w:val="009A51E6"/>
    <w:rsid w:val="009A579E"/>
    <w:rsid w:val="009A7168"/>
    <w:rsid w:val="009A74CD"/>
    <w:rsid w:val="009B1167"/>
    <w:rsid w:val="009B16E7"/>
    <w:rsid w:val="009B1BEE"/>
    <w:rsid w:val="009B22BA"/>
    <w:rsid w:val="009B2A66"/>
    <w:rsid w:val="009B2F27"/>
    <w:rsid w:val="009B3287"/>
    <w:rsid w:val="009B53BE"/>
    <w:rsid w:val="009B5964"/>
    <w:rsid w:val="009B635C"/>
    <w:rsid w:val="009B6F06"/>
    <w:rsid w:val="009C05EB"/>
    <w:rsid w:val="009C1201"/>
    <w:rsid w:val="009C19D6"/>
    <w:rsid w:val="009C1EFB"/>
    <w:rsid w:val="009C317F"/>
    <w:rsid w:val="009C31CB"/>
    <w:rsid w:val="009C6549"/>
    <w:rsid w:val="009C74EE"/>
    <w:rsid w:val="009C7B1A"/>
    <w:rsid w:val="009D4A4E"/>
    <w:rsid w:val="009D4CB1"/>
    <w:rsid w:val="009D5328"/>
    <w:rsid w:val="009D54E1"/>
    <w:rsid w:val="009D6F3B"/>
    <w:rsid w:val="009D7043"/>
    <w:rsid w:val="009D7625"/>
    <w:rsid w:val="009D7682"/>
    <w:rsid w:val="009D7D14"/>
    <w:rsid w:val="009E0437"/>
    <w:rsid w:val="009E0EFC"/>
    <w:rsid w:val="009E2902"/>
    <w:rsid w:val="009E3B4E"/>
    <w:rsid w:val="009E4B2A"/>
    <w:rsid w:val="009E63CD"/>
    <w:rsid w:val="009E6875"/>
    <w:rsid w:val="009E6B8E"/>
    <w:rsid w:val="009F1FD9"/>
    <w:rsid w:val="009F236A"/>
    <w:rsid w:val="009F3AA8"/>
    <w:rsid w:val="009F416E"/>
    <w:rsid w:val="009F6B87"/>
    <w:rsid w:val="00A0073D"/>
    <w:rsid w:val="00A01C54"/>
    <w:rsid w:val="00A0242F"/>
    <w:rsid w:val="00A03C2A"/>
    <w:rsid w:val="00A03D8F"/>
    <w:rsid w:val="00A046FA"/>
    <w:rsid w:val="00A04AB3"/>
    <w:rsid w:val="00A04B4C"/>
    <w:rsid w:val="00A055CA"/>
    <w:rsid w:val="00A0634C"/>
    <w:rsid w:val="00A06524"/>
    <w:rsid w:val="00A117AA"/>
    <w:rsid w:val="00A12E20"/>
    <w:rsid w:val="00A13428"/>
    <w:rsid w:val="00A14E84"/>
    <w:rsid w:val="00A22358"/>
    <w:rsid w:val="00A2243B"/>
    <w:rsid w:val="00A22761"/>
    <w:rsid w:val="00A23CD8"/>
    <w:rsid w:val="00A2455D"/>
    <w:rsid w:val="00A24889"/>
    <w:rsid w:val="00A24C4D"/>
    <w:rsid w:val="00A258E3"/>
    <w:rsid w:val="00A25F7A"/>
    <w:rsid w:val="00A2679D"/>
    <w:rsid w:val="00A269D8"/>
    <w:rsid w:val="00A27F93"/>
    <w:rsid w:val="00A31056"/>
    <w:rsid w:val="00A317BC"/>
    <w:rsid w:val="00A31B01"/>
    <w:rsid w:val="00A31FDC"/>
    <w:rsid w:val="00A32D14"/>
    <w:rsid w:val="00A334D2"/>
    <w:rsid w:val="00A33835"/>
    <w:rsid w:val="00A35341"/>
    <w:rsid w:val="00A3771A"/>
    <w:rsid w:val="00A42B4D"/>
    <w:rsid w:val="00A43BDE"/>
    <w:rsid w:val="00A44017"/>
    <w:rsid w:val="00A4416C"/>
    <w:rsid w:val="00A45174"/>
    <w:rsid w:val="00A4535D"/>
    <w:rsid w:val="00A4566F"/>
    <w:rsid w:val="00A469A0"/>
    <w:rsid w:val="00A472F3"/>
    <w:rsid w:val="00A5144B"/>
    <w:rsid w:val="00A52604"/>
    <w:rsid w:val="00A53578"/>
    <w:rsid w:val="00A536C9"/>
    <w:rsid w:val="00A5482E"/>
    <w:rsid w:val="00A552EF"/>
    <w:rsid w:val="00A55A96"/>
    <w:rsid w:val="00A61EFE"/>
    <w:rsid w:val="00A6478B"/>
    <w:rsid w:val="00A64886"/>
    <w:rsid w:val="00A649A1"/>
    <w:rsid w:val="00A661BA"/>
    <w:rsid w:val="00A6693E"/>
    <w:rsid w:val="00A70810"/>
    <w:rsid w:val="00A724DF"/>
    <w:rsid w:val="00A74B06"/>
    <w:rsid w:val="00A74EAA"/>
    <w:rsid w:val="00A80886"/>
    <w:rsid w:val="00A82129"/>
    <w:rsid w:val="00A84CAF"/>
    <w:rsid w:val="00A85D76"/>
    <w:rsid w:val="00A864A0"/>
    <w:rsid w:val="00A8683E"/>
    <w:rsid w:val="00A87636"/>
    <w:rsid w:val="00A910E3"/>
    <w:rsid w:val="00A92BE8"/>
    <w:rsid w:val="00A92FA4"/>
    <w:rsid w:val="00A934AD"/>
    <w:rsid w:val="00A9352B"/>
    <w:rsid w:val="00A95350"/>
    <w:rsid w:val="00A962EF"/>
    <w:rsid w:val="00A96FC0"/>
    <w:rsid w:val="00A97803"/>
    <w:rsid w:val="00A97869"/>
    <w:rsid w:val="00A97D6D"/>
    <w:rsid w:val="00A97EEE"/>
    <w:rsid w:val="00AA1BB3"/>
    <w:rsid w:val="00AA2799"/>
    <w:rsid w:val="00AA3A89"/>
    <w:rsid w:val="00AA413E"/>
    <w:rsid w:val="00AA529E"/>
    <w:rsid w:val="00AA5364"/>
    <w:rsid w:val="00AA6DEC"/>
    <w:rsid w:val="00AA77B0"/>
    <w:rsid w:val="00AA7C26"/>
    <w:rsid w:val="00AA7C97"/>
    <w:rsid w:val="00AB2C30"/>
    <w:rsid w:val="00AB312D"/>
    <w:rsid w:val="00AB3D58"/>
    <w:rsid w:val="00AB4ADD"/>
    <w:rsid w:val="00AB4BE1"/>
    <w:rsid w:val="00AB5572"/>
    <w:rsid w:val="00AC2F66"/>
    <w:rsid w:val="00AC2F76"/>
    <w:rsid w:val="00AC4262"/>
    <w:rsid w:val="00AC470E"/>
    <w:rsid w:val="00AC6CA3"/>
    <w:rsid w:val="00AD02A4"/>
    <w:rsid w:val="00AD1496"/>
    <w:rsid w:val="00AD2513"/>
    <w:rsid w:val="00AD3C50"/>
    <w:rsid w:val="00AD3EE1"/>
    <w:rsid w:val="00AD45E6"/>
    <w:rsid w:val="00AD5709"/>
    <w:rsid w:val="00AD603E"/>
    <w:rsid w:val="00AD62EE"/>
    <w:rsid w:val="00AD6BA4"/>
    <w:rsid w:val="00AD725D"/>
    <w:rsid w:val="00AD7B06"/>
    <w:rsid w:val="00AE0FFB"/>
    <w:rsid w:val="00AE115E"/>
    <w:rsid w:val="00AE15F5"/>
    <w:rsid w:val="00AE33A8"/>
    <w:rsid w:val="00AE4570"/>
    <w:rsid w:val="00AE4BCB"/>
    <w:rsid w:val="00AF0FC1"/>
    <w:rsid w:val="00AF10C3"/>
    <w:rsid w:val="00AF3019"/>
    <w:rsid w:val="00AF3E58"/>
    <w:rsid w:val="00AF4BD7"/>
    <w:rsid w:val="00AF56C1"/>
    <w:rsid w:val="00AF5B2C"/>
    <w:rsid w:val="00AF5F26"/>
    <w:rsid w:val="00B00429"/>
    <w:rsid w:val="00B00750"/>
    <w:rsid w:val="00B02A7E"/>
    <w:rsid w:val="00B03408"/>
    <w:rsid w:val="00B055E5"/>
    <w:rsid w:val="00B112F5"/>
    <w:rsid w:val="00B113CA"/>
    <w:rsid w:val="00B1342E"/>
    <w:rsid w:val="00B13A2F"/>
    <w:rsid w:val="00B13EB8"/>
    <w:rsid w:val="00B14AC9"/>
    <w:rsid w:val="00B14BF4"/>
    <w:rsid w:val="00B15AB8"/>
    <w:rsid w:val="00B17863"/>
    <w:rsid w:val="00B21046"/>
    <w:rsid w:val="00B223CD"/>
    <w:rsid w:val="00B22C8A"/>
    <w:rsid w:val="00B23E65"/>
    <w:rsid w:val="00B2749F"/>
    <w:rsid w:val="00B27B6A"/>
    <w:rsid w:val="00B31FA1"/>
    <w:rsid w:val="00B330F8"/>
    <w:rsid w:val="00B347A7"/>
    <w:rsid w:val="00B347E3"/>
    <w:rsid w:val="00B351CC"/>
    <w:rsid w:val="00B35E95"/>
    <w:rsid w:val="00B35F19"/>
    <w:rsid w:val="00B376DC"/>
    <w:rsid w:val="00B424DF"/>
    <w:rsid w:val="00B42E7E"/>
    <w:rsid w:val="00B4349B"/>
    <w:rsid w:val="00B442E3"/>
    <w:rsid w:val="00B4470C"/>
    <w:rsid w:val="00B45C87"/>
    <w:rsid w:val="00B45D50"/>
    <w:rsid w:val="00B46497"/>
    <w:rsid w:val="00B46625"/>
    <w:rsid w:val="00B46B71"/>
    <w:rsid w:val="00B4790D"/>
    <w:rsid w:val="00B504B4"/>
    <w:rsid w:val="00B50CC5"/>
    <w:rsid w:val="00B518E5"/>
    <w:rsid w:val="00B52113"/>
    <w:rsid w:val="00B5216F"/>
    <w:rsid w:val="00B5221B"/>
    <w:rsid w:val="00B531E7"/>
    <w:rsid w:val="00B559F0"/>
    <w:rsid w:val="00B55C1E"/>
    <w:rsid w:val="00B55F6B"/>
    <w:rsid w:val="00B609AC"/>
    <w:rsid w:val="00B610DC"/>
    <w:rsid w:val="00B61CC6"/>
    <w:rsid w:val="00B61D2C"/>
    <w:rsid w:val="00B6388F"/>
    <w:rsid w:val="00B64242"/>
    <w:rsid w:val="00B64D57"/>
    <w:rsid w:val="00B66721"/>
    <w:rsid w:val="00B66745"/>
    <w:rsid w:val="00B67249"/>
    <w:rsid w:val="00B67BF8"/>
    <w:rsid w:val="00B70796"/>
    <w:rsid w:val="00B7158B"/>
    <w:rsid w:val="00B717B1"/>
    <w:rsid w:val="00B71ECD"/>
    <w:rsid w:val="00B72EC0"/>
    <w:rsid w:val="00B733AD"/>
    <w:rsid w:val="00B744FE"/>
    <w:rsid w:val="00B748E0"/>
    <w:rsid w:val="00B757C7"/>
    <w:rsid w:val="00B76C4A"/>
    <w:rsid w:val="00B76F5C"/>
    <w:rsid w:val="00B7776F"/>
    <w:rsid w:val="00B8003B"/>
    <w:rsid w:val="00B80A1D"/>
    <w:rsid w:val="00B80FD5"/>
    <w:rsid w:val="00B83E01"/>
    <w:rsid w:val="00B852B2"/>
    <w:rsid w:val="00B863C2"/>
    <w:rsid w:val="00B86400"/>
    <w:rsid w:val="00B8741D"/>
    <w:rsid w:val="00B902EB"/>
    <w:rsid w:val="00B906BE"/>
    <w:rsid w:val="00B92262"/>
    <w:rsid w:val="00B92390"/>
    <w:rsid w:val="00B94752"/>
    <w:rsid w:val="00B9478E"/>
    <w:rsid w:val="00B95697"/>
    <w:rsid w:val="00B95ED9"/>
    <w:rsid w:val="00B965E9"/>
    <w:rsid w:val="00B97AAD"/>
    <w:rsid w:val="00BA1D81"/>
    <w:rsid w:val="00BA1F47"/>
    <w:rsid w:val="00BA41DD"/>
    <w:rsid w:val="00BA5A92"/>
    <w:rsid w:val="00BA61A5"/>
    <w:rsid w:val="00BA69D6"/>
    <w:rsid w:val="00BB016A"/>
    <w:rsid w:val="00BB0313"/>
    <w:rsid w:val="00BB160B"/>
    <w:rsid w:val="00BB4BAC"/>
    <w:rsid w:val="00BB6203"/>
    <w:rsid w:val="00BB6DB1"/>
    <w:rsid w:val="00BB7377"/>
    <w:rsid w:val="00BB782E"/>
    <w:rsid w:val="00BB7BEF"/>
    <w:rsid w:val="00BC00B9"/>
    <w:rsid w:val="00BC091B"/>
    <w:rsid w:val="00BC098C"/>
    <w:rsid w:val="00BC0B9B"/>
    <w:rsid w:val="00BC2AB1"/>
    <w:rsid w:val="00BC2AC3"/>
    <w:rsid w:val="00BC3BF6"/>
    <w:rsid w:val="00BD35A6"/>
    <w:rsid w:val="00BD36AD"/>
    <w:rsid w:val="00BD4A87"/>
    <w:rsid w:val="00BD56C5"/>
    <w:rsid w:val="00BD5C77"/>
    <w:rsid w:val="00BD6477"/>
    <w:rsid w:val="00BD7478"/>
    <w:rsid w:val="00BD7C95"/>
    <w:rsid w:val="00BE1A89"/>
    <w:rsid w:val="00BE23F6"/>
    <w:rsid w:val="00BE2B6F"/>
    <w:rsid w:val="00BE30C4"/>
    <w:rsid w:val="00BE34AC"/>
    <w:rsid w:val="00BE4815"/>
    <w:rsid w:val="00BE4E4D"/>
    <w:rsid w:val="00BE4EC5"/>
    <w:rsid w:val="00BE58CE"/>
    <w:rsid w:val="00BE6344"/>
    <w:rsid w:val="00BE6ABB"/>
    <w:rsid w:val="00BE77EB"/>
    <w:rsid w:val="00BF34B3"/>
    <w:rsid w:val="00BF3748"/>
    <w:rsid w:val="00BF5BC4"/>
    <w:rsid w:val="00BF5E99"/>
    <w:rsid w:val="00BF5EEC"/>
    <w:rsid w:val="00BF6126"/>
    <w:rsid w:val="00BF7B17"/>
    <w:rsid w:val="00BF7E51"/>
    <w:rsid w:val="00BF7EAB"/>
    <w:rsid w:val="00BF7FEC"/>
    <w:rsid w:val="00C00602"/>
    <w:rsid w:val="00C01362"/>
    <w:rsid w:val="00C02243"/>
    <w:rsid w:val="00C03377"/>
    <w:rsid w:val="00C037C2"/>
    <w:rsid w:val="00C07476"/>
    <w:rsid w:val="00C07FB2"/>
    <w:rsid w:val="00C11D04"/>
    <w:rsid w:val="00C11FE7"/>
    <w:rsid w:val="00C1223E"/>
    <w:rsid w:val="00C125C4"/>
    <w:rsid w:val="00C13990"/>
    <w:rsid w:val="00C13A0C"/>
    <w:rsid w:val="00C13E3F"/>
    <w:rsid w:val="00C14F9E"/>
    <w:rsid w:val="00C15F51"/>
    <w:rsid w:val="00C20338"/>
    <w:rsid w:val="00C2100A"/>
    <w:rsid w:val="00C21D60"/>
    <w:rsid w:val="00C2244A"/>
    <w:rsid w:val="00C22486"/>
    <w:rsid w:val="00C2306F"/>
    <w:rsid w:val="00C2321D"/>
    <w:rsid w:val="00C23D25"/>
    <w:rsid w:val="00C2429B"/>
    <w:rsid w:val="00C2450C"/>
    <w:rsid w:val="00C25EE2"/>
    <w:rsid w:val="00C264DB"/>
    <w:rsid w:val="00C27652"/>
    <w:rsid w:val="00C3078E"/>
    <w:rsid w:val="00C30A60"/>
    <w:rsid w:val="00C31AC4"/>
    <w:rsid w:val="00C32976"/>
    <w:rsid w:val="00C32AE5"/>
    <w:rsid w:val="00C32FC3"/>
    <w:rsid w:val="00C330A6"/>
    <w:rsid w:val="00C36027"/>
    <w:rsid w:val="00C42226"/>
    <w:rsid w:val="00C42950"/>
    <w:rsid w:val="00C45202"/>
    <w:rsid w:val="00C45245"/>
    <w:rsid w:val="00C458BE"/>
    <w:rsid w:val="00C46BC2"/>
    <w:rsid w:val="00C470D0"/>
    <w:rsid w:val="00C50863"/>
    <w:rsid w:val="00C50BF4"/>
    <w:rsid w:val="00C522B7"/>
    <w:rsid w:val="00C54AFA"/>
    <w:rsid w:val="00C54D3F"/>
    <w:rsid w:val="00C54DA8"/>
    <w:rsid w:val="00C54E24"/>
    <w:rsid w:val="00C560D1"/>
    <w:rsid w:val="00C56C2C"/>
    <w:rsid w:val="00C57156"/>
    <w:rsid w:val="00C57BA2"/>
    <w:rsid w:val="00C60D4F"/>
    <w:rsid w:val="00C615A1"/>
    <w:rsid w:val="00C63F05"/>
    <w:rsid w:val="00C64FC1"/>
    <w:rsid w:val="00C65AE2"/>
    <w:rsid w:val="00C65D78"/>
    <w:rsid w:val="00C6725F"/>
    <w:rsid w:val="00C678C1"/>
    <w:rsid w:val="00C67C78"/>
    <w:rsid w:val="00C70B65"/>
    <w:rsid w:val="00C70B6C"/>
    <w:rsid w:val="00C7107B"/>
    <w:rsid w:val="00C74BE5"/>
    <w:rsid w:val="00C74D26"/>
    <w:rsid w:val="00C76BC7"/>
    <w:rsid w:val="00C77317"/>
    <w:rsid w:val="00C77AEB"/>
    <w:rsid w:val="00C8014A"/>
    <w:rsid w:val="00C80CF2"/>
    <w:rsid w:val="00C8120F"/>
    <w:rsid w:val="00C816CD"/>
    <w:rsid w:val="00C82388"/>
    <w:rsid w:val="00C863BE"/>
    <w:rsid w:val="00C8691D"/>
    <w:rsid w:val="00C87153"/>
    <w:rsid w:val="00C87D6D"/>
    <w:rsid w:val="00C90169"/>
    <w:rsid w:val="00C91A9C"/>
    <w:rsid w:val="00C91F3A"/>
    <w:rsid w:val="00C93081"/>
    <w:rsid w:val="00C9568E"/>
    <w:rsid w:val="00CA00C4"/>
    <w:rsid w:val="00CA0640"/>
    <w:rsid w:val="00CA17A9"/>
    <w:rsid w:val="00CA182A"/>
    <w:rsid w:val="00CA5B02"/>
    <w:rsid w:val="00CA5D67"/>
    <w:rsid w:val="00CA5EE9"/>
    <w:rsid w:val="00CA61CC"/>
    <w:rsid w:val="00CA6B48"/>
    <w:rsid w:val="00CB0394"/>
    <w:rsid w:val="00CB072F"/>
    <w:rsid w:val="00CB2283"/>
    <w:rsid w:val="00CB34F2"/>
    <w:rsid w:val="00CB36B3"/>
    <w:rsid w:val="00CB36B6"/>
    <w:rsid w:val="00CB38EF"/>
    <w:rsid w:val="00CB46C0"/>
    <w:rsid w:val="00CB49F7"/>
    <w:rsid w:val="00CB4BDD"/>
    <w:rsid w:val="00CB5E32"/>
    <w:rsid w:val="00CB60FA"/>
    <w:rsid w:val="00CC1F38"/>
    <w:rsid w:val="00CC2B42"/>
    <w:rsid w:val="00CC3645"/>
    <w:rsid w:val="00CC5256"/>
    <w:rsid w:val="00CD0060"/>
    <w:rsid w:val="00CD20EC"/>
    <w:rsid w:val="00CD2368"/>
    <w:rsid w:val="00CD25AA"/>
    <w:rsid w:val="00CD4741"/>
    <w:rsid w:val="00CD59A9"/>
    <w:rsid w:val="00CD5B5E"/>
    <w:rsid w:val="00CD66AA"/>
    <w:rsid w:val="00CD7686"/>
    <w:rsid w:val="00CE09A0"/>
    <w:rsid w:val="00CE0AE8"/>
    <w:rsid w:val="00CE1B7B"/>
    <w:rsid w:val="00CE1D41"/>
    <w:rsid w:val="00CE5B77"/>
    <w:rsid w:val="00CE5B9E"/>
    <w:rsid w:val="00CE6322"/>
    <w:rsid w:val="00CE6744"/>
    <w:rsid w:val="00CF0A22"/>
    <w:rsid w:val="00CF2287"/>
    <w:rsid w:val="00CF2DAE"/>
    <w:rsid w:val="00CF4762"/>
    <w:rsid w:val="00CF60F7"/>
    <w:rsid w:val="00D020FA"/>
    <w:rsid w:val="00D021F0"/>
    <w:rsid w:val="00D028AD"/>
    <w:rsid w:val="00D048C4"/>
    <w:rsid w:val="00D06294"/>
    <w:rsid w:val="00D07A86"/>
    <w:rsid w:val="00D07C46"/>
    <w:rsid w:val="00D07E6F"/>
    <w:rsid w:val="00D07F1D"/>
    <w:rsid w:val="00D109F4"/>
    <w:rsid w:val="00D10A67"/>
    <w:rsid w:val="00D12C7B"/>
    <w:rsid w:val="00D12E7B"/>
    <w:rsid w:val="00D132FE"/>
    <w:rsid w:val="00D163DB"/>
    <w:rsid w:val="00D16913"/>
    <w:rsid w:val="00D20440"/>
    <w:rsid w:val="00D225DB"/>
    <w:rsid w:val="00D24481"/>
    <w:rsid w:val="00D245CF"/>
    <w:rsid w:val="00D24854"/>
    <w:rsid w:val="00D26970"/>
    <w:rsid w:val="00D2727B"/>
    <w:rsid w:val="00D2746D"/>
    <w:rsid w:val="00D320ED"/>
    <w:rsid w:val="00D344BA"/>
    <w:rsid w:val="00D3471C"/>
    <w:rsid w:val="00D35B1F"/>
    <w:rsid w:val="00D35CE8"/>
    <w:rsid w:val="00D37B5C"/>
    <w:rsid w:val="00D4215E"/>
    <w:rsid w:val="00D42B24"/>
    <w:rsid w:val="00D43666"/>
    <w:rsid w:val="00D43A9F"/>
    <w:rsid w:val="00D455A2"/>
    <w:rsid w:val="00D47D97"/>
    <w:rsid w:val="00D5165E"/>
    <w:rsid w:val="00D51BBA"/>
    <w:rsid w:val="00D5259C"/>
    <w:rsid w:val="00D54359"/>
    <w:rsid w:val="00D55FED"/>
    <w:rsid w:val="00D5658D"/>
    <w:rsid w:val="00D57A3D"/>
    <w:rsid w:val="00D601DE"/>
    <w:rsid w:val="00D60FAC"/>
    <w:rsid w:val="00D6334A"/>
    <w:rsid w:val="00D638BB"/>
    <w:rsid w:val="00D64AA0"/>
    <w:rsid w:val="00D64EFE"/>
    <w:rsid w:val="00D66AF4"/>
    <w:rsid w:val="00D66F7C"/>
    <w:rsid w:val="00D67A28"/>
    <w:rsid w:val="00D71060"/>
    <w:rsid w:val="00D71E27"/>
    <w:rsid w:val="00D720A7"/>
    <w:rsid w:val="00D72CB7"/>
    <w:rsid w:val="00D72E64"/>
    <w:rsid w:val="00D73E01"/>
    <w:rsid w:val="00D7470E"/>
    <w:rsid w:val="00D74A97"/>
    <w:rsid w:val="00D751E6"/>
    <w:rsid w:val="00D75E78"/>
    <w:rsid w:val="00D7761A"/>
    <w:rsid w:val="00D81A43"/>
    <w:rsid w:val="00D81A94"/>
    <w:rsid w:val="00D81F69"/>
    <w:rsid w:val="00D821B7"/>
    <w:rsid w:val="00D82493"/>
    <w:rsid w:val="00D82D38"/>
    <w:rsid w:val="00D84436"/>
    <w:rsid w:val="00D85366"/>
    <w:rsid w:val="00D857C0"/>
    <w:rsid w:val="00D87000"/>
    <w:rsid w:val="00D87FE6"/>
    <w:rsid w:val="00D90792"/>
    <w:rsid w:val="00D91279"/>
    <w:rsid w:val="00D9209C"/>
    <w:rsid w:val="00D9259A"/>
    <w:rsid w:val="00D92CE7"/>
    <w:rsid w:val="00D934E9"/>
    <w:rsid w:val="00D93850"/>
    <w:rsid w:val="00D93F4A"/>
    <w:rsid w:val="00D94648"/>
    <w:rsid w:val="00D94EF0"/>
    <w:rsid w:val="00D9500E"/>
    <w:rsid w:val="00D95CE1"/>
    <w:rsid w:val="00D96C3E"/>
    <w:rsid w:val="00D9788F"/>
    <w:rsid w:val="00DA0065"/>
    <w:rsid w:val="00DA19D3"/>
    <w:rsid w:val="00DA1E1E"/>
    <w:rsid w:val="00DA247F"/>
    <w:rsid w:val="00DA2635"/>
    <w:rsid w:val="00DA2E8C"/>
    <w:rsid w:val="00DA3D49"/>
    <w:rsid w:val="00DA3ED9"/>
    <w:rsid w:val="00DA4379"/>
    <w:rsid w:val="00DA44AF"/>
    <w:rsid w:val="00DA4779"/>
    <w:rsid w:val="00DA55F2"/>
    <w:rsid w:val="00DA7F7A"/>
    <w:rsid w:val="00DB02CD"/>
    <w:rsid w:val="00DB1018"/>
    <w:rsid w:val="00DB645C"/>
    <w:rsid w:val="00DB6F3E"/>
    <w:rsid w:val="00DB7854"/>
    <w:rsid w:val="00DB7BD8"/>
    <w:rsid w:val="00DC0E30"/>
    <w:rsid w:val="00DC1ECE"/>
    <w:rsid w:val="00DC3FC8"/>
    <w:rsid w:val="00DC44C5"/>
    <w:rsid w:val="00DC4C01"/>
    <w:rsid w:val="00DC5B41"/>
    <w:rsid w:val="00DC6520"/>
    <w:rsid w:val="00DC6D20"/>
    <w:rsid w:val="00DC6DE3"/>
    <w:rsid w:val="00DC786B"/>
    <w:rsid w:val="00DD070F"/>
    <w:rsid w:val="00DD0AC3"/>
    <w:rsid w:val="00DD1356"/>
    <w:rsid w:val="00DD14D9"/>
    <w:rsid w:val="00DD15CB"/>
    <w:rsid w:val="00DD2166"/>
    <w:rsid w:val="00DD2D8D"/>
    <w:rsid w:val="00DD2E81"/>
    <w:rsid w:val="00DD30DF"/>
    <w:rsid w:val="00DD3AC7"/>
    <w:rsid w:val="00DD3D15"/>
    <w:rsid w:val="00DD4511"/>
    <w:rsid w:val="00DD54C7"/>
    <w:rsid w:val="00DD6264"/>
    <w:rsid w:val="00DD7ECC"/>
    <w:rsid w:val="00DD7F5F"/>
    <w:rsid w:val="00DE002D"/>
    <w:rsid w:val="00DE1F34"/>
    <w:rsid w:val="00DE30AF"/>
    <w:rsid w:val="00DE3D19"/>
    <w:rsid w:val="00DE5717"/>
    <w:rsid w:val="00DE73AC"/>
    <w:rsid w:val="00DF08A0"/>
    <w:rsid w:val="00DF0F84"/>
    <w:rsid w:val="00DF194E"/>
    <w:rsid w:val="00DF19CE"/>
    <w:rsid w:val="00DF34E3"/>
    <w:rsid w:val="00DF3521"/>
    <w:rsid w:val="00DF4B52"/>
    <w:rsid w:val="00DF4F3C"/>
    <w:rsid w:val="00DF5DA3"/>
    <w:rsid w:val="00DF6589"/>
    <w:rsid w:val="00DF6E9D"/>
    <w:rsid w:val="00E006FD"/>
    <w:rsid w:val="00E009B6"/>
    <w:rsid w:val="00E011A0"/>
    <w:rsid w:val="00E045CE"/>
    <w:rsid w:val="00E0546D"/>
    <w:rsid w:val="00E05A4C"/>
    <w:rsid w:val="00E05C84"/>
    <w:rsid w:val="00E0627E"/>
    <w:rsid w:val="00E06B3B"/>
    <w:rsid w:val="00E06E74"/>
    <w:rsid w:val="00E1046D"/>
    <w:rsid w:val="00E11C2E"/>
    <w:rsid w:val="00E135B7"/>
    <w:rsid w:val="00E13EB2"/>
    <w:rsid w:val="00E140A9"/>
    <w:rsid w:val="00E1551E"/>
    <w:rsid w:val="00E15912"/>
    <w:rsid w:val="00E16760"/>
    <w:rsid w:val="00E179E4"/>
    <w:rsid w:val="00E223BD"/>
    <w:rsid w:val="00E2267E"/>
    <w:rsid w:val="00E23E2B"/>
    <w:rsid w:val="00E24ED3"/>
    <w:rsid w:val="00E25BF8"/>
    <w:rsid w:val="00E25D4E"/>
    <w:rsid w:val="00E25DBA"/>
    <w:rsid w:val="00E266EB"/>
    <w:rsid w:val="00E27922"/>
    <w:rsid w:val="00E2795C"/>
    <w:rsid w:val="00E30187"/>
    <w:rsid w:val="00E3222B"/>
    <w:rsid w:val="00E32EB8"/>
    <w:rsid w:val="00E33B07"/>
    <w:rsid w:val="00E34BDB"/>
    <w:rsid w:val="00E3512B"/>
    <w:rsid w:val="00E3671F"/>
    <w:rsid w:val="00E37AB1"/>
    <w:rsid w:val="00E41105"/>
    <w:rsid w:val="00E41296"/>
    <w:rsid w:val="00E43A0F"/>
    <w:rsid w:val="00E43D8B"/>
    <w:rsid w:val="00E43DA0"/>
    <w:rsid w:val="00E44B67"/>
    <w:rsid w:val="00E44FF0"/>
    <w:rsid w:val="00E45D19"/>
    <w:rsid w:val="00E4674B"/>
    <w:rsid w:val="00E46D29"/>
    <w:rsid w:val="00E50691"/>
    <w:rsid w:val="00E50EF9"/>
    <w:rsid w:val="00E5105A"/>
    <w:rsid w:val="00E54615"/>
    <w:rsid w:val="00E559F0"/>
    <w:rsid w:val="00E55DDB"/>
    <w:rsid w:val="00E56843"/>
    <w:rsid w:val="00E609D9"/>
    <w:rsid w:val="00E6113D"/>
    <w:rsid w:val="00E614F9"/>
    <w:rsid w:val="00E618AF"/>
    <w:rsid w:val="00E62298"/>
    <w:rsid w:val="00E62546"/>
    <w:rsid w:val="00E628B4"/>
    <w:rsid w:val="00E6335B"/>
    <w:rsid w:val="00E657F5"/>
    <w:rsid w:val="00E65E45"/>
    <w:rsid w:val="00E66F7E"/>
    <w:rsid w:val="00E723A4"/>
    <w:rsid w:val="00E734B3"/>
    <w:rsid w:val="00E73A22"/>
    <w:rsid w:val="00E751F6"/>
    <w:rsid w:val="00E77FCE"/>
    <w:rsid w:val="00E81144"/>
    <w:rsid w:val="00E816FA"/>
    <w:rsid w:val="00E82AA6"/>
    <w:rsid w:val="00E82E1D"/>
    <w:rsid w:val="00E82FB7"/>
    <w:rsid w:val="00E84115"/>
    <w:rsid w:val="00E84249"/>
    <w:rsid w:val="00E84DE3"/>
    <w:rsid w:val="00E85282"/>
    <w:rsid w:val="00E86EE0"/>
    <w:rsid w:val="00E87544"/>
    <w:rsid w:val="00E9015F"/>
    <w:rsid w:val="00E9020B"/>
    <w:rsid w:val="00E90520"/>
    <w:rsid w:val="00E91E79"/>
    <w:rsid w:val="00E92C98"/>
    <w:rsid w:val="00E9357C"/>
    <w:rsid w:val="00E94286"/>
    <w:rsid w:val="00E94B59"/>
    <w:rsid w:val="00E95106"/>
    <w:rsid w:val="00E95E65"/>
    <w:rsid w:val="00E96B69"/>
    <w:rsid w:val="00EA07C3"/>
    <w:rsid w:val="00EA0B6E"/>
    <w:rsid w:val="00EA2069"/>
    <w:rsid w:val="00EA2C98"/>
    <w:rsid w:val="00EA3A00"/>
    <w:rsid w:val="00EA3B73"/>
    <w:rsid w:val="00EA4EC8"/>
    <w:rsid w:val="00EA565F"/>
    <w:rsid w:val="00EA5AAD"/>
    <w:rsid w:val="00EA64FD"/>
    <w:rsid w:val="00EA6AF1"/>
    <w:rsid w:val="00EA6DDA"/>
    <w:rsid w:val="00EA70AE"/>
    <w:rsid w:val="00EB0375"/>
    <w:rsid w:val="00EB1FB9"/>
    <w:rsid w:val="00EB4054"/>
    <w:rsid w:val="00EB426C"/>
    <w:rsid w:val="00EB53EC"/>
    <w:rsid w:val="00EB74E3"/>
    <w:rsid w:val="00EB7C58"/>
    <w:rsid w:val="00EC0B34"/>
    <w:rsid w:val="00EC1603"/>
    <w:rsid w:val="00EC234A"/>
    <w:rsid w:val="00EC3D3B"/>
    <w:rsid w:val="00EC40C4"/>
    <w:rsid w:val="00EC491C"/>
    <w:rsid w:val="00EC50C9"/>
    <w:rsid w:val="00EC50F5"/>
    <w:rsid w:val="00EC5C6D"/>
    <w:rsid w:val="00EC7070"/>
    <w:rsid w:val="00EC743C"/>
    <w:rsid w:val="00ED17C6"/>
    <w:rsid w:val="00ED19ED"/>
    <w:rsid w:val="00ED1E31"/>
    <w:rsid w:val="00ED2441"/>
    <w:rsid w:val="00ED315D"/>
    <w:rsid w:val="00ED33B3"/>
    <w:rsid w:val="00ED483B"/>
    <w:rsid w:val="00ED6677"/>
    <w:rsid w:val="00ED72CE"/>
    <w:rsid w:val="00EE05B4"/>
    <w:rsid w:val="00EE0ABC"/>
    <w:rsid w:val="00EE1E6D"/>
    <w:rsid w:val="00EE2B66"/>
    <w:rsid w:val="00EE2F71"/>
    <w:rsid w:val="00EE45E8"/>
    <w:rsid w:val="00EE5F39"/>
    <w:rsid w:val="00EE6B5A"/>
    <w:rsid w:val="00EE7A5A"/>
    <w:rsid w:val="00EE7D88"/>
    <w:rsid w:val="00EF06F3"/>
    <w:rsid w:val="00EF2D6A"/>
    <w:rsid w:val="00EF455D"/>
    <w:rsid w:val="00EF4A78"/>
    <w:rsid w:val="00EF5047"/>
    <w:rsid w:val="00EF74B3"/>
    <w:rsid w:val="00F00551"/>
    <w:rsid w:val="00F013C6"/>
    <w:rsid w:val="00F01795"/>
    <w:rsid w:val="00F01A38"/>
    <w:rsid w:val="00F01DF0"/>
    <w:rsid w:val="00F021C9"/>
    <w:rsid w:val="00F03026"/>
    <w:rsid w:val="00F03F6D"/>
    <w:rsid w:val="00F05918"/>
    <w:rsid w:val="00F05C2D"/>
    <w:rsid w:val="00F05C6A"/>
    <w:rsid w:val="00F06DFB"/>
    <w:rsid w:val="00F11B05"/>
    <w:rsid w:val="00F132DA"/>
    <w:rsid w:val="00F134FC"/>
    <w:rsid w:val="00F162E9"/>
    <w:rsid w:val="00F16DEC"/>
    <w:rsid w:val="00F20D90"/>
    <w:rsid w:val="00F22428"/>
    <w:rsid w:val="00F22AA0"/>
    <w:rsid w:val="00F23551"/>
    <w:rsid w:val="00F23C5A"/>
    <w:rsid w:val="00F23DD5"/>
    <w:rsid w:val="00F246C9"/>
    <w:rsid w:val="00F24D0B"/>
    <w:rsid w:val="00F25D22"/>
    <w:rsid w:val="00F27328"/>
    <w:rsid w:val="00F2754C"/>
    <w:rsid w:val="00F27FE5"/>
    <w:rsid w:val="00F30B2B"/>
    <w:rsid w:val="00F31F87"/>
    <w:rsid w:val="00F341DD"/>
    <w:rsid w:val="00F34B33"/>
    <w:rsid w:val="00F35E69"/>
    <w:rsid w:val="00F3634C"/>
    <w:rsid w:val="00F36676"/>
    <w:rsid w:val="00F36A30"/>
    <w:rsid w:val="00F376C3"/>
    <w:rsid w:val="00F42086"/>
    <w:rsid w:val="00F4238E"/>
    <w:rsid w:val="00F424DD"/>
    <w:rsid w:val="00F426E0"/>
    <w:rsid w:val="00F4293F"/>
    <w:rsid w:val="00F44D3B"/>
    <w:rsid w:val="00F461F3"/>
    <w:rsid w:val="00F475AA"/>
    <w:rsid w:val="00F50117"/>
    <w:rsid w:val="00F50D3B"/>
    <w:rsid w:val="00F50D60"/>
    <w:rsid w:val="00F51042"/>
    <w:rsid w:val="00F52030"/>
    <w:rsid w:val="00F53C20"/>
    <w:rsid w:val="00F53D39"/>
    <w:rsid w:val="00F543C2"/>
    <w:rsid w:val="00F547A6"/>
    <w:rsid w:val="00F54C34"/>
    <w:rsid w:val="00F5502F"/>
    <w:rsid w:val="00F556BE"/>
    <w:rsid w:val="00F5791F"/>
    <w:rsid w:val="00F57A5F"/>
    <w:rsid w:val="00F6034D"/>
    <w:rsid w:val="00F60E2E"/>
    <w:rsid w:val="00F61F64"/>
    <w:rsid w:val="00F62473"/>
    <w:rsid w:val="00F659F7"/>
    <w:rsid w:val="00F659FC"/>
    <w:rsid w:val="00F667D3"/>
    <w:rsid w:val="00F66C01"/>
    <w:rsid w:val="00F7108C"/>
    <w:rsid w:val="00F71536"/>
    <w:rsid w:val="00F7175F"/>
    <w:rsid w:val="00F74331"/>
    <w:rsid w:val="00F750DF"/>
    <w:rsid w:val="00F75116"/>
    <w:rsid w:val="00F75637"/>
    <w:rsid w:val="00F7591A"/>
    <w:rsid w:val="00F75AB6"/>
    <w:rsid w:val="00F75BB8"/>
    <w:rsid w:val="00F76F5C"/>
    <w:rsid w:val="00F77063"/>
    <w:rsid w:val="00F77097"/>
    <w:rsid w:val="00F77E99"/>
    <w:rsid w:val="00F80E2C"/>
    <w:rsid w:val="00F81AAB"/>
    <w:rsid w:val="00F824FB"/>
    <w:rsid w:val="00F83D2B"/>
    <w:rsid w:val="00F840B9"/>
    <w:rsid w:val="00F85F6A"/>
    <w:rsid w:val="00F86EFF"/>
    <w:rsid w:val="00F87345"/>
    <w:rsid w:val="00F879F3"/>
    <w:rsid w:val="00F90769"/>
    <w:rsid w:val="00F90BCB"/>
    <w:rsid w:val="00F91D58"/>
    <w:rsid w:val="00F91E2B"/>
    <w:rsid w:val="00F920FF"/>
    <w:rsid w:val="00F92854"/>
    <w:rsid w:val="00F93946"/>
    <w:rsid w:val="00F9534F"/>
    <w:rsid w:val="00F96F06"/>
    <w:rsid w:val="00FA0264"/>
    <w:rsid w:val="00FA0D85"/>
    <w:rsid w:val="00FA33FC"/>
    <w:rsid w:val="00FA4275"/>
    <w:rsid w:val="00FA4671"/>
    <w:rsid w:val="00FA4E59"/>
    <w:rsid w:val="00FA5274"/>
    <w:rsid w:val="00FA6403"/>
    <w:rsid w:val="00FA67B7"/>
    <w:rsid w:val="00FA6F5C"/>
    <w:rsid w:val="00FA722A"/>
    <w:rsid w:val="00FA78F2"/>
    <w:rsid w:val="00FB0282"/>
    <w:rsid w:val="00FB09D4"/>
    <w:rsid w:val="00FB10DD"/>
    <w:rsid w:val="00FB12F9"/>
    <w:rsid w:val="00FB1834"/>
    <w:rsid w:val="00FB2461"/>
    <w:rsid w:val="00FB2DFF"/>
    <w:rsid w:val="00FB2FC4"/>
    <w:rsid w:val="00FB3CA8"/>
    <w:rsid w:val="00FB51E3"/>
    <w:rsid w:val="00FB548B"/>
    <w:rsid w:val="00FC012C"/>
    <w:rsid w:val="00FC15B0"/>
    <w:rsid w:val="00FC3621"/>
    <w:rsid w:val="00FC3F17"/>
    <w:rsid w:val="00FC6688"/>
    <w:rsid w:val="00FC7548"/>
    <w:rsid w:val="00FC7678"/>
    <w:rsid w:val="00FC79B0"/>
    <w:rsid w:val="00FD0B72"/>
    <w:rsid w:val="00FD1835"/>
    <w:rsid w:val="00FD266E"/>
    <w:rsid w:val="00FD2C01"/>
    <w:rsid w:val="00FD5D0A"/>
    <w:rsid w:val="00FD5EBD"/>
    <w:rsid w:val="00FD6517"/>
    <w:rsid w:val="00FE0898"/>
    <w:rsid w:val="00FE11B6"/>
    <w:rsid w:val="00FE1AC9"/>
    <w:rsid w:val="00FE26DB"/>
    <w:rsid w:val="00FE462F"/>
    <w:rsid w:val="00FE497F"/>
    <w:rsid w:val="00FE49EA"/>
    <w:rsid w:val="00FE4AAA"/>
    <w:rsid w:val="00FE61B8"/>
    <w:rsid w:val="00FF0AE8"/>
    <w:rsid w:val="00FF0CBB"/>
    <w:rsid w:val="00FF3098"/>
    <w:rsid w:val="00FF4D44"/>
    <w:rsid w:val="00FF4EC4"/>
    <w:rsid w:val="00FF66D5"/>
    <w:rsid w:val="00FF71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66FDE9"/>
  <w14:defaultImageDpi w14:val="300"/>
  <w15:docId w15:val="{48F7982E-F3D7-4450-8ACF-EBC3CD524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Theme="minorEastAsia" w:hAnsi="Cambria" w:cs="Tahoma"/>
        <w:color w:val="000000"/>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E50EF9"/>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66F"/>
    <w:pPr>
      <w:tabs>
        <w:tab w:val="center" w:pos="4513"/>
        <w:tab w:val="right" w:pos="9026"/>
      </w:tabs>
    </w:pPr>
  </w:style>
  <w:style w:type="character" w:customStyle="1" w:styleId="HeaderChar">
    <w:name w:val="Header Char"/>
    <w:basedOn w:val="DefaultParagraphFont"/>
    <w:link w:val="Header"/>
    <w:uiPriority w:val="99"/>
    <w:rsid w:val="00A4566F"/>
  </w:style>
  <w:style w:type="paragraph" w:styleId="Footer">
    <w:name w:val="footer"/>
    <w:basedOn w:val="Normal"/>
    <w:link w:val="FooterChar"/>
    <w:uiPriority w:val="99"/>
    <w:unhideWhenUsed/>
    <w:rsid w:val="00A4566F"/>
    <w:pPr>
      <w:tabs>
        <w:tab w:val="center" w:pos="4513"/>
        <w:tab w:val="right" w:pos="9026"/>
      </w:tabs>
    </w:pPr>
  </w:style>
  <w:style w:type="character" w:customStyle="1" w:styleId="FooterChar">
    <w:name w:val="Footer Char"/>
    <w:basedOn w:val="DefaultParagraphFont"/>
    <w:link w:val="Footer"/>
    <w:uiPriority w:val="99"/>
    <w:rsid w:val="00A4566F"/>
  </w:style>
  <w:style w:type="paragraph" w:styleId="NormalWeb">
    <w:name w:val="Normal (Web)"/>
    <w:basedOn w:val="Normal"/>
    <w:uiPriority w:val="99"/>
    <w:unhideWhenUsed/>
    <w:rsid w:val="003E5120"/>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6F1582"/>
    <w:rPr>
      <w:b/>
      <w:bCs/>
    </w:rPr>
  </w:style>
  <w:style w:type="paragraph" w:customStyle="1" w:styleId="paragraph">
    <w:name w:val="paragraph"/>
    <w:basedOn w:val="Normal"/>
    <w:rsid w:val="00DE73AC"/>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DE73AC"/>
  </w:style>
  <w:style w:type="character" w:customStyle="1" w:styleId="eop">
    <w:name w:val="eop"/>
    <w:basedOn w:val="DefaultParagraphFont"/>
    <w:rsid w:val="00DE73AC"/>
  </w:style>
  <w:style w:type="character" w:styleId="Hyperlink">
    <w:name w:val="Hyperlink"/>
    <w:basedOn w:val="DefaultParagraphFont"/>
    <w:uiPriority w:val="99"/>
    <w:semiHidden/>
    <w:unhideWhenUsed/>
    <w:rsid w:val="00E266EB"/>
    <w:rPr>
      <w:color w:val="0000FF"/>
      <w:u w:val="single"/>
    </w:rPr>
  </w:style>
  <w:style w:type="character" w:styleId="FollowedHyperlink">
    <w:name w:val="FollowedHyperlink"/>
    <w:basedOn w:val="DefaultParagraphFont"/>
    <w:uiPriority w:val="99"/>
    <w:semiHidden/>
    <w:unhideWhenUsed/>
    <w:rsid w:val="00584A8A"/>
    <w:rPr>
      <w:color w:val="800080" w:themeColor="followedHyperlink"/>
      <w:u w:val="single"/>
    </w:rPr>
  </w:style>
  <w:style w:type="character" w:customStyle="1" w:styleId="Heading3Char">
    <w:name w:val="Heading 3 Char"/>
    <w:basedOn w:val="DefaultParagraphFont"/>
    <w:link w:val="Heading3"/>
    <w:uiPriority w:val="9"/>
    <w:rsid w:val="00E50EF9"/>
    <w:rPr>
      <w:rFonts w:ascii="Times New Roman" w:eastAsia="Times New Roman" w:hAnsi="Times New Roman" w:cs="Times New Roman"/>
      <w:b/>
      <w:bCs/>
      <w:sz w:val="27"/>
      <w:szCs w:val="27"/>
      <w:lang w:val="en-GB" w:eastAsia="en-GB"/>
    </w:rPr>
  </w:style>
  <w:style w:type="character" w:customStyle="1" w:styleId="accordion-tabbedtab-mobile">
    <w:name w:val="accordion-tabbed__tab-mobile"/>
    <w:basedOn w:val="DefaultParagraphFont"/>
    <w:rsid w:val="00F05918"/>
  </w:style>
  <w:style w:type="character" w:customStyle="1" w:styleId="comma-separator">
    <w:name w:val="comma-separator"/>
    <w:basedOn w:val="DefaultParagraphFont"/>
    <w:rsid w:val="00F05918"/>
  </w:style>
  <w:style w:type="paragraph" w:customStyle="1" w:styleId="xmsonormal">
    <w:name w:val="x_msonormal"/>
    <w:basedOn w:val="Normal"/>
    <w:rsid w:val="004F3599"/>
    <w:pPr>
      <w:spacing w:before="100" w:beforeAutospacing="1" w:after="100" w:afterAutospacing="1"/>
    </w:pPr>
    <w:rPr>
      <w:rFonts w:ascii="Times New Roman" w:eastAsia="Times New Roman" w:hAnsi="Times New Roman" w:cs="Times New Roman"/>
      <w:lang w:eastAsia="en-GB"/>
    </w:rPr>
  </w:style>
  <w:style w:type="character" w:customStyle="1" w:styleId="xcontentpasted0">
    <w:name w:val="x_contentpasted0"/>
    <w:basedOn w:val="DefaultParagraphFont"/>
    <w:rsid w:val="004F3599"/>
  </w:style>
  <w:style w:type="character" w:styleId="Emphasis">
    <w:name w:val="Emphasis"/>
    <w:basedOn w:val="DefaultParagraphFont"/>
    <w:uiPriority w:val="20"/>
    <w:qFormat/>
    <w:rsid w:val="00800D98"/>
    <w:rPr>
      <w:i/>
      <w:iCs/>
    </w:rPr>
  </w:style>
  <w:style w:type="character" w:customStyle="1" w:styleId="pull-double">
    <w:name w:val="pull-double"/>
    <w:basedOn w:val="DefaultParagraphFont"/>
    <w:rsid w:val="008F46AB"/>
  </w:style>
  <w:style w:type="character" w:customStyle="1" w:styleId="authorortitle">
    <w:name w:val="authorortitle"/>
    <w:basedOn w:val="DefaultParagraphFont"/>
    <w:rsid w:val="00EB53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10577">
      <w:bodyDiv w:val="1"/>
      <w:marLeft w:val="0"/>
      <w:marRight w:val="0"/>
      <w:marTop w:val="0"/>
      <w:marBottom w:val="0"/>
      <w:divBdr>
        <w:top w:val="none" w:sz="0" w:space="0" w:color="auto"/>
        <w:left w:val="none" w:sz="0" w:space="0" w:color="auto"/>
        <w:bottom w:val="none" w:sz="0" w:space="0" w:color="auto"/>
        <w:right w:val="none" w:sz="0" w:space="0" w:color="auto"/>
      </w:divBdr>
    </w:div>
    <w:div w:id="159856099">
      <w:bodyDiv w:val="1"/>
      <w:marLeft w:val="0"/>
      <w:marRight w:val="0"/>
      <w:marTop w:val="0"/>
      <w:marBottom w:val="0"/>
      <w:divBdr>
        <w:top w:val="none" w:sz="0" w:space="0" w:color="auto"/>
        <w:left w:val="none" w:sz="0" w:space="0" w:color="auto"/>
        <w:bottom w:val="none" w:sz="0" w:space="0" w:color="auto"/>
        <w:right w:val="none" w:sz="0" w:space="0" w:color="auto"/>
      </w:divBdr>
    </w:div>
    <w:div w:id="231935122">
      <w:bodyDiv w:val="1"/>
      <w:marLeft w:val="0"/>
      <w:marRight w:val="0"/>
      <w:marTop w:val="0"/>
      <w:marBottom w:val="0"/>
      <w:divBdr>
        <w:top w:val="none" w:sz="0" w:space="0" w:color="auto"/>
        <w:left w:val="none" w:sz="0" w:space="0" w:color="auto"/>
        <w:bottom w:val="none" w:sz="0" w:space="0" w:color="auto"/>
        <w:right w:val="none" w:sz="0" w:space="0" w:color="auto"/>
      </w:divBdr>
    </w:div>
    <w:div w:id="279454190">
      <w:bodyDiv w:val="1"/>
      <w:marLeft w:val="0"/>
      <w:marRight w:val="0"/>
      <w:marTop w:val="0"/>
      <w:marBottom w:val="0"/>
      <w:divBdr>
        <w:top w:val="none" w:sz="0" w:space="0" w:color="auto"/>
        <w:left w:val="none" w:sz="0" w:space="0" w:color="auto"/>
        <w:bottom w:val="none" w:sz="0" w:space="0" w:color="auto"/>
        <w:right w:val="none" w:sz="0" w:space="0" w:color="auto"/>
      </w:divBdr>
    </w:div>
    <w:div w:id="289944053">
      <w:bodyDiv w:val="1"/>
      <w:marLeft w:val="0"/>
      <w:marRight w:val="0"/>
      <w:marTop w:val="0"/>
      <w:marBottom w:val="0"/>
      <w:divBdr>
        <w:top w:val="none" w:sz="0" w:space="0" w:color="auto"/>
        <w:left w:val="none" w:sz="0" w:space="0" w:color="auto"/>
        <w:bottom w:val="none" w:sz="0" w:space="0" w:color="auto"/>
        <w:right w:val="none" w:sz="0" w:space="0" w:color="auto"/>
      </w:divBdr>
    </w:div>
    <w:div w:id="294411463">
      <w:bodyDiv w:val="1"/>
      <w:marLeft w:val="0"/>
      <w:marRight w:val="0"/>
      <w:marTop w:val="0"/>
      <w:marBottom w:val="0"/>
      <w:divBdr>
        <w:top w:val="none" w:sz="0" w:space="0" w:color="auto"/>
        <w:left w:val="none" w:sz="0" w:space="0" w:color="auto"/>
        <w:bottom w:val="none" w:sz="0" w:space="0" w:color="auto"/>
        <w:right w:val="none" w:sz="0" w:space="0" w:color="auto"/>
      </w:divBdr>
    </w:div>
    <w:div w:id="581256229">
      <w:bodyDiv w:val="1"/>
      <w:marLeft w:val="0"/>
      <w:marRight w:val="0"/>
      <w:marTop w:val="0"/>
      <w:marBottom w:val="0"/>
      <w:divBdr>
        <w:top w:val="none" w:sz="0" w:space="0" w:color="auto"/>
        <w:left w:val="none" w:sz="0" w:space="0" w:color="auto"/>
        <w:bottom w:val="none" w:sz="0" w:space="0" w:color="auto"/>
        <w:right w:val="none" w:sz="0" w:space="0" w:color="auto"/>
      </w:divBdr>
    </w:div>
    <w:div w:id="596057432">
      <w:bodyDiv w:val="1"/>
      <w:marLeft w:val="0"/>
      <w:marRight w:val="0"/>
      <w:marTop w:val="0"/>
      <w:marBottom w:val="0"/>
      <w:divBdr>
        <w:top w:val="none" w:sz="0" w:space="0" w:color="auto"/>
        <w:left w:val="none" w:sz="0" w:space="0" w:color="auto"/>
        <w:bottom w:val="none" w:sz="0" w:space="0" w:color="auto"/>
        <w:right w:val="none" w:sz="0" w:space="0" w:color="auto"/>
      </w:divBdr>
    </w:div>
    <w:div w:id="664821014">
      <w:bodyDiv w:val="1"/>
      <w:marLeft w:val="0"/>
      <w:marRight w:val="0"/>
      <w:marTop w:val="0"/>
      <w:marBottom w:val="0"/>
      <w:divBdr>
        <w:top w:val="none" w:sz="0" w:space="0" w:color="auto"/>
        <w:left w:val="none" w:sz="0" w:space="0" w:color="auto"/>
        <w:bottom w:val="none" w:sz="0" w:space="0" w:color="auto"/>
        <w:right w:val="none" w:sz="0" w:space="0" w:color="auto"/>
      </w:divBdr>
    </w:div>
    <w:div w:id="833421627">
      <w:bodyDiv w:val="1"/>
      <w:marLeft w:val="0"/>
      <w:marRight w:val="0"/>
      <w:marTop w:val="0"/>
      <w:marBottom w:val="0"/>
      <w:divBdr>
        <w:top w:val="none" w:sz="0" w:space="0" w:color="auto"/>
        <w:left w:val="none" w:sz="0" w:space="0" w:color="auto"/>
        <w:bottom w:val="none" w:sz="0" w:space="0" w:color="auto"/>
        <w:right w:val="none" w:sz="0" w:space="0" w:color="auto"/>
      </w:divBdr>
      <w:divsChild>
        <w:div w:id="484661808">
          <w:marLeft w:val="0"/>
          <w:marRight w:val="0"/>
          <w:marTop w:val="0"/>
          <w:marBottom w:val="0"/>
          <w:divBdr>
            <w:top w:val="none" w:sz="0" w:space="0" w:color="auto"/>
            <w:left w:val="none" w:sz="0" w:space="0" w:color="auto"/>
            <w:bottom w:val="none" w:sz="0" w:space="0" w:color="auto"/>
            <w:right w:val="none" w:sz="0" w:space="0" w:color="auto"/>
          </w:divBdr>
        </w:div>
        <w:div w:id="178010545">
          <w:marLeft w:val="0"/>
          <w:marRight w:val="0"/>
          <w:marTop w:val="0"/>
          <w:marBottom w:val="0"/>
          <w:divBdr>
            <w:top w:val="none" w:sz="0" w:space="0" w:color="auto"/>
            <w:left w:val="none" w:sz="0" w:space="0" w:color="auto"/>
            <w:bottom w:val="none" w:sz="0" w:space="0" w:color="auto"/>
            <w:right w:val="none" w:sz="0" w:space="0" w:color="auto"/>
          </w:divBdr>
        </w:div>
        <w:div w:id="1265963419">
          <w:marLeft w:val="0"/>
          <w:marRight w:val="0"/>
          <w:marTop w:val="0"/>
          <w:marBottom w:val="0"/>
          <w:divBdr>
            <w:top w:val="none" w:sz="0" w:space="0" w:color="auto"/>
            <w:left w:val="none" w:sz="0" w:space="0" w:color="auto"/>
            <w:bottom w:val="none" w:sz="0" w:space="0" w:color="auto"/>
            <w:right w:val="none" w:sz="0" w:space="0" w:color="auto"/>
          </w:divBdr>
        </w:div>
        <w:div w:id="1654141712">
          <w:marLeft w:val="0"/>
          <w:marRight w:val="0"/>
          <w:marTop w:val="0"/>
          <w:marBottom w:val="0"/>
          <w:divBdr>
            <w:top w:val="none" w:sz="0" w:space="0" w:color="auto"/>
            <w:left w:val="none" w:sz="0" w:space="0" w:color="auto"/>
            <w:bottom w:val="none" w:sz="0" w:space="0" w:color="auto"/>
            <w:right w:val="none" w:sz="0" w:space="0" w:color="auto"/>
          </w:divBdr>
        </w:div>
        <w:div w:id="2000425024">
          <w:marLeft w:val="0"/>
          <w:marRight w:val="0"/>
          <w:marTop w:val="0"/>
          <w:marBottom w:val="0"/>
          <w:divBdr>
            <w:top w:val="none" w:sz="0" w:space="0" w:color="auto"/>
            <w:left w:val="none" w:sz="0" w:space="0" w:color="auto"/>
            <w:bottom w:val="none" w:sz="0" w:space="0" w:color="auto"/>
            <w:right w:val="none" w:sz="0" w:space="0" w:color="auto"/>
          </w:divBdr>
        </w:div>
        <w:div w:id="2078163452">
          <w:marLeft w:val="0"/>
          <w:marRight w:val="0"/>
          <w:marTop w:val="0"/>
          <w:marBottom w:val="0"/>
          <w:divBdr>
            <w:top w:val="none" w:sz="0" w:space="0" w:color="auto"/>
            <w:left w:val="none" w:sz="0" w:space="0" w:color="auto"/>
            <w:bottom w:val="none" w:sz="0" w:space="0" w:color="auto"/>
            <w:right w:val="none" w:sz="0" w:space="0" w:color="auto"/>
          </w:divBdr>
        </w:div>
        <w:div w:id="2086298004">
          <w:marLeft w:val="0"/>
          <w:marRight w:val="0"/>
          <w:marTop w:val="0"/>
          <w:marBottom w:val="0"/>
          <w:divBdr>
            <w:top w:val="none" w:sz="0" w:space="0" w:color="auto"/>
            <w:left w:val="none" w:sz="0" w:space="0" w:color="auto"/>
            <w:bottom w:val="none" w:sz="0" w:space="0" w:color="auto"/>
            <w:right w:val="none" w:sz="0" w:space="0" w:color="auto"/>
          </w:divBdr>
        </w:div>
        <w:div w:id="235210619">
          <w:marLeft w:val="0"/>
          <w:marRight w:val="0"/>
          <w:marTop w:val="0"/>
          <w:marBottom w:val="0"/>
          <w:divBdr>
            <w:top w:val="none" w:sz="0" w:space="0" w:color="auto"/>
            <w:left w:val="none" w:sz="0" w:space="0" w:color="auto"/>
            <w:bottom w:val="none" w:sz="0" w:space="0" w:color="auto"/>
            <w:right w:val="none" w:sz="0" w:space="0" w:color="auto"/>
          </w:divBdr>
        </w:div>
        <w:div w:id="351299376">
          <w:marLeft w:val="0"/>
          <w:marRight w:val="0"/>
          <w:marTop w:val="0"/>
          <w:marBottom w:val="0"/>
          <w:divBdr>
            <w:top w:val="none" w:sz="0" w:space="0" w:color="auto"/>
            <w:left w:val="none" w:sz="0" w:space="0" w:color="auto"/>
            <w:bottom w:val="none" w:sz="0" w:space="0" w:color="auto"/>
            <w:right w:val="none" w:sz="0" w:space="0" w:color="auto"/>
          </w:divBdr>
        </w:div>
      </w:divsChild>
    </w:div>
    <w:div w:id="1013918306">
      <w:bodyDiv w:val="1"/>
      <w:marLeft w:val="0"/>
      <w:marRight w:val="0"/>
      <w:marTop w:val="0"/>
      <w:marBottom w:val="0"/>
      <w:divBdr>
        <w:top w:val="none" w:sz="0" w:space="0" w:color="auto"/>
        <w:left w:val="none" w:sz="0" w:space="0" w:color="auto"/>
        <w:bottom w:val="none" w:sz="0" w:space="0" w:color="auto"/>
        <w:right w:val="none" w:sz="0" w:space="0" w:color="auto"/>
      </w:divBdr>
    </w:div>
    <w:div w:id="1127049928">
      <w:bodyDiv w:val="1"/>
      <w:marLeft w:val="0"/>
      <w:marRight w:val="0"/>
      <w:marTop w:val="0"/>
      <w:marBottom w:val="0"/>
      <w:divBdr>
        <w:top w:val="none" w:sz="0" w:space="0" w:color="auto"/>
        <w:left w:val="none" w:sz="0" w:space="0" w:color="auto"/>
        <w:bottom w:val="none" w:sz="0" w:space="0" w:color="auto"/>
        <w:right w:val="none" w:sz="0" w:space="0" w:color="auto"/>
      </w:divBdr>
    </w:div>
    <w:div w:id="1177884978">
      <w:bodyDiv w:val="1"/>
      <w:marLeft w:val="0"/>
      <w:marRight w:val="0"/>
      <w:marTop w:val="0"/>
      <w:marBottom w:val="0"/>
      <w:divBdr>
        <w:top w:val="none" w:sz="0" w:space="0" w:color="auto"/>
        <w:left w:val="none" w:sz="0" w:space="0" w:color="auto"/>
        <w:bottom w:val="none" w:sz="0" w:space="0" w:color="auto"/>
        <w:right w:val="none" w:sz="0" w:space="0" w:color="auto"/>
      </w:divBdr>
    </w:div>
    <w:div w:id="1185750916">
      <w:bodyDiv w:val="1"/>
      <w:marLeft w:val="0"/>
      <w:marRight w:val="0"/>
      <w:marTop w:val="0"/>
      <w:marBottom w:val="0"/>
      <w:divBdr>
        <w:top w:val="none" w:sz="0" w:space="0" w:color="auto"/>
        <w:left w:val="none" w:sz="0" w:space="0" w:color="auto"/>
        <w:bottom w:val="none" w:sz="0" w:space="0" w:color="auto"/>
        <w:right w:val="none" w:sz="0" w:space="0" w:color="auto"/>
      </w:divBdr>
    </w:div>
    <w:div w:id="1222252084">
      <w:bodyDiv w:val="1"/>
      <w:marLeft w:val="0"/>
      <w:marRight w:val="0"/>
      <w:marTop w:val="0"/>
      <w:marBottom w:val="0"/>
      <w:divBdr>
        <w:top w:val="none" w:sz="0" w:space="0" w:color="auto"/>
        <w:left w:val="none" w:sz="0" w:space="0" w:color="auto"/>
        <w:bottom w:val="none" w:sz="0" w:space="0" w:color="auto"/>
        <w:right w:val="none" w:sz="0" w:space="0" w:color="auto"/>
      </w:divBdr>
    </w:div>
    <w:div w:id="1298489200">
      <w:bodyDiv w:val="1"/>
      <w:marLeft w:val="0"/>
      <w:marRight w:val="0"/>
      <w:marTop w:val="0"/>
      <w:marBottom w:val="0"/>
      <w:divBdr>
        <w:top w:val="none" w:sz="0" w:space="0" w:color="auto"/>
        <w:left w:val="none" w:sz="0" w:space="0" w:color="auto"/>
        <w:bottom w:val="none" w:sz="0" w:space="0" w:color="auto"/>
        <w:right w:val="none" w:sz="0" w:space="0" w:color="auto"/>
      </w:divBdr>
      <w:divsChild>
        <w:div w:id="1401170864">
          <w:marLeft w:val="0"/>
          <w:marRight w:val="0"/>
          <w:marTop w:val="0"/>
          <w:marBottom w:val="0"/>
          <w:divBdr>
            <w:top w:val="none" w:sz="0" w:space="0" w:color="auto"/>
            <w:left w:val="none" w:sz="0" w:space="0" w:color="auto"/>
            <w:bottom w:val="none" w:sz="0" w:space="0" w:color="auto"/>
            <w:right w:val="none" w:sz="0" w:space="0" w:color="auto"/>
          </w:divBdr>
        </w:div>
      </w:divsChild>
    </w:div>
    <w:div w:id="1308584578">
      <w:bodyDiv w:val="1"/>
      <w:marLeft w:val="0"/>
      <w:marRight w:val="0"/>
      <w:marTop w:val="0"/>
      <w:marBottom w:val="0"/>
      <w:divBdr>
        <w:top w:val="none" w:sz="0" w:space="0" w:color="auto"/>
        <w:left w:val="none" w:sz="0" w:space="0" w:color="auto"/>
        <w:bottom w:val="none" w:sz="0" w:space="0" w:color="auto"/>
        <w:right w:val="none" w:sz="0" w:space="0" w:color="auto"/>
      </w:divBdr>
    </w:div>
    <w:div w:id="1315598554">
      <w:bodyDiv w:val="1"/>
      <w:marLeft w:val="0"/>
      <w:marRight w:val="0"/>
      <w:marTop w:val="0"/>
      <w:marBottom w:val="0"/>
      <w:divBdr>
        <w:top w:val="none" w:sz="0" w:space="0" w:color="auto"/>
        <w:left w:val="none" w:sz="0" w:space="0" w:color="auto"/>
        <w:bottom w:val="none" w:sz="0" w:space="0" w:color="auto"/>
        <w:right w:val="none" w:sz="0" w:space="0" w:color="auto"/>
      </w:divBdr>
    </w:div>
    <w:div w:id="1321076206">
      <w:bodyDiv w:val="1"/>
      <w:marLeft w:val="0"/>
      <w:marRight w:val="0"/>
      <w:marTop w:val="0"/>
      <w:marBottom w:val="0"/>
      <w:divBdr>
        <w:top w:val="none" w:sz="0" w:space="0" w:color="auto"/>
        <w:left w:val="none" w:sz="0" w:space="0" w:color="auto"/>
        <w:bottom w:val="none" w:sz="0" w:space="0" w:color="auto"/>
        <w:right w:val="none" w:sz="0" w:space="0" w:color="auto"/>
      </w:divBdr>
    </w:div>
    <w:div w:id="1424258009">
      <w:bodyDiv w:val="1"/>
      <w:marLeft w:val="0"/>
      <w:marRight w:val="0"/>
      <w:marTop w:val="0"/>
      <w:marBottom w:val="0"/>
      <w:divBdr>
        <w:top w:val="none" w:sz="0" w:space="0" w:color="auto"/>
        <w:left w:val="none" w:sz="0" w:space="0" w:color="auto"/>
        <w:bottom w:val="none" w:sz="0" w:space="0" w:color="auto"/>
        <w:right w:val="none" w:sz="0" w:space="0" w:color="auto"/>
      </w:divBdr>
    </w:div>
    <w:div w:id="1539666160">
      <w:bodyDiv w:val="1"/>
      <w:marLeft w:val="0"/>
      <w:marRight w:val="0"/>
      <w:marTop w:val="0"/>
      <w:marBottom w:val="0"/>
      <w:divBdr>
        <w:top w:val="none" w:sz="0" w:space="0" w:color="auto"/>
        <w:left w:val="none" w:sz="0" w:space="0" w:color="auto"/>
        <w:bottom w:val="none" w:sz="0" w:space="0" w:color="auto"/>
        <w:right w:val="none" w:sz="0" w:space="0" w:color="auto"/>
      </w:divBdr>
    </w:div>
    <w:div w:id="1558784492">
      <w:bodyDiv w:val="1"/>
      <w:marLeft w:val="0"/>
      <w:marRight w:val="0"/>
      <w:marTop w:val="0"/>
      <w:marBottom w:val="0"/>
      <w:divBdr>
        <w:top w:val="none" w:sz="0" w:space="0" w:color="auto"/>
        <w:left w:val="none" w:sz="0" w:space="0" w:color="auto"/>
        <w:bottom w:val="none" w:sz="0" w:space="0" w:color="auto"/>
        <w:right w:val="none" w:sz="0" w:space="0" w:color="auto"/>
      </w:divBdr>
    </w:div>
    <w:div w:id="1634287520">
      <w:bodyDiv w:val="1"/>
      <w:marLeft w:val="0"/>
      <w:marRight w:val="0"/>
      <w:marTop w:val="0"/>
      <w:marBottom w:val="0"/>
      <w:divBdr>
        <w:top w:val="none" w:sz="0" w:space="0" w:color="auto"/>
        <w:left w:val="none" w:sz="0" w:space="0" w:color="auto"/>
        <w:bottom w:val="none" w:sz="0" w:space="0" w:color="auto"/>
        <w:right w:val="none" w:sz="0" w:space="0" w:color="auto"/>
      </w:divBdr>
    </w:div>
    <w:div w:id="1754811053">
      <w:bodyDiv w:val="1"/>
      <w:marLeft w:val="0"/>
      <w:marRight w:val="0"/>
      <w:marTop w:val="0"/>
      <w:marBottom w:val="0"/>
      <w:divBdr>
        <w:top w:val="none" w:sz="0" w:space="0" w:color="auto"/>
        <w:left w:val="none" w:sz="0" w:space="0" w:color="auto"/>
        <w:bottom w:val="none" w:sz="0" w:space="0" w:color="auto"/>
        <w:right w:val="none" w:sz="0" w:space="0" w:color="auto"/>
      </w:divBdr>
      <w:divsChild>
        <w:div w:id="1373654749">
          <w:marLeft w:val="0"/>
          <w:marRight w:val="0"/>
          <w:marTop w:val="0"/>
          <w:marBottom w:val="0"/>
          <w:divBdr>
            <w:top w:val="none" w:sz="0" w:space="0" w:color="auto"/>
            <w:left w:val="none" w:sz="0" w:space="0" w:color="auto"/>
            <w:bottom w:val="none" w:sz="0" w:space="0" w:color="auto"/>
            <w:right w:val="none" w:sz="0" w:space="0" w:color="auto"/>
          </w:divBdr>
        </w:div>
        <w:div w:id="463893330">
          <w:marLeft w:val="0"/>
          <w:marRight w:val="0"/>
          <w:marTop w:val="0"/>
          <w:marBottom w:val="0"/>
          <w:divBdr>
            <w:top w:val="none" w:sz="0" w:space="0" w:color="auto"/>
            <w:left w:val="none" w:sz="0" w:space="0" w:color="auto"/>
            <w:bottom w:val="none" w:sz="0" w:space="0" w:color="auto"/>
            <w:right w:val="none" w:sz="0" w:space="0" w:color="auto"/>
          </w:divBdr>
        </w:div>
        <w:div w:id="852961703">
          <w:marLeft w:val="0"/>
          <w:marRight w:val="0"/>
          <w:marTop w:val="0"/>
          <w:marBottom w:val="0"/>
          <w:divBdr>
            <w:top w:val="none" w:sz="0" w:space="0" w:color="auto"/>
            <w:left w:val="none" w:sz="0" w:space="0" w:color="auto"/>
            <w:bottom w:val="none" w:sz="0" w:space="0" w:color="auto"/>
            <w:right w:val="none" w:sz="0" w:space="0" w:color="auto"/>
          </w:divBdr>
        </w:div>
        <w:div w:id="194852694">
          <w:marLeft w:val="0"/>
          <w:marRight w:val="0"/>
          <w:marTop w:val="0"/>
          <w:marBottom w:val="0"/>
          <w:divBdr>
            <w:top w:val="none" w:sz="0" w:space="0" w:color="auto"/>
            <w:left w:val="none" w:sz="0" w:space="0" w:color="auto"/>
            <w:bottom w:val="none" w:sz="0" w:space="0" w:color="auto"/>
            <w:right w:val="none" w:sz="0" w:space="0" w:color="auto"/>
          </w:divBdr>
        </w:div>
      </w:divsChild>
    </w:div>
    <w:div w:id="2121029245">
      <w:bodyDiv w:val="1"/>
      <w:marLeft w:val="0"/>
      <w:marRight w:val="0"/>
      <w:marTop w:val="0"/>
      <w:marBottom w:val="0"/>
      <w:divBdr>
        <w:top w:val="none" w:sz="0" w:space="0" w:color="auto"/>
        <w:left w:val="none" w:sz="0" w:space="0" w:color="auto"/>
        <w:bottom w:val="none" w:sz="0" w:space="0" w:color="auto"/>
        <w:right w:val="none" w:sz="0" w:space="0" w:color="auto"/>
      </w:divBdr>
    </w:div>
    <w:div w:id="213467095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F35753-AE41-4FFB-B84B-78AFDC1CF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9</Pages>
  <Words>3450</Words>
  <Characters>19669</Characters>
  <Application>Microsoft Office Word</Application>
  <DocSecurity>0</DocSecurity>
  <Lines>163</Lines>
  <Paragraphs>46</Paragraphs>
  <ScaleCrop>false</ScaleCrop>
  <Company/>
  <LinksUpToDate>false</LinksUpToDate>
  <CharactersWithSpaces>23073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Ria Jones</dc:creator>
  <cp:keywords/>
  <dc:description/>
  <cp:lastModifiedBy>Ria Jones</cp:lastModifiedBy>
  <cp:revision>243</cp:revision>
  <cp:lastPrinted>2022-10-29T12:14:00Z</cp:lastPrinted>
  <dcterms:created xsi:type="dcterms:W3CDTF">2022-11-07T18:22:00Z</dcterms:created>
  <dcterms:modified xsi:type="dcterms:W3CDTF">2022-11-07T23:51:00Z</dcterms:modified>
</cp:coreProperties>
</file>