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776147253"/>
        <w:docPartObj>
          <w:docPartGallery w:val="Cover Pages"/>
          <w:docPartUnique/>
        </w:docPartObj>
      </w:sdtPr>
      <w:sdtEndPr/>
      <w:sdtContent>
        <w:p w14:paraId="22D7C9EA" w14:textId="3BD9370E" w:rsidR="00D942D3" w:rsidRDefault="00D942D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3360" behindDoc="1" locked="0" layoutInCell="1" allowOverlap="1" wp14:anchorId="4B69D0C0" wp14:editId="327BACA6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462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42577F0E" w14:textId="58344833" w:rsidR="00D942D3" w:rsidRPr="00E86578" w:rsidRDefault="00D942D3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 w:rsidRPr="00E8657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Beth</w:t>
                                      </w:r>
                                      <w:r w:rsidR="00E8657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an Jane</w:t>
                                      </w:r>
                                      <w:r w:rsidRPr="00E8657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 Francis (1802113</w:t>
                                      </w:r>
                                      <w:r w:rsidR="00E86578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1B20D4F" w14:textId="79846C4A" w:rsidR="00D942D3" w:rsidRDefault="00B659F3" w:rsidP="001E6744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left"/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t>Drink Spiking: A Moral Panic Created by the Media or a Fear for Women in the Night-time Economy</w:t>
                                      </w:r>
                                    </w:p>
                                  </w:sdtContent>
                                </w:sdt>
                                <w:p w14:paraId="16B565A5" w14:textId="41E5A83C" w:rsidR="00D942D3" w:rsidRDefault="00D942D3">
                                  <w:pPr>
                                    <w:pStyle w:val="NoSpacing"/>
                                    <w:spacing w:before="240"/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B69D0C0" id="Group 119" o:spid="_x0000_s1026" style="position:absolute;left:0;text-align:left;margin-left:0;margin-top:0;width:539.6pt;height:719.9pt;z-index:-251653120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&#13;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&#13;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&#13;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42577F0E" w14:textId="58344833" w:rsidR="00D942D3" w:rsidRPr="00E86578" w:rsidRDefault="00D942D3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E8657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Beth</w:t>
                                </w:r>
                                <w:r w:rsidR="00E8657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an Jane</w:t>
                                </w:r>
                                <w:r w:rsidRPr="00E8657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 Francis (1802113</w:t>
                                </w:r>
                                <w:r w:rsidR="00E86578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)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&#13;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31B20D4F" w14:textId="79846C4A" w:rsidR="00D942D3" w:rsidRDefault="00B659F3" w:rsidP="001E6744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left"/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t>Drink Spiking: A Moral Panic Created by the Media or a Fear for Women in the Night-time Economy</w:t>
                                </w:r>
                              </w:p>
                            </w:sdtContent>
                          </w:sdt>
                          <w:p w14:paraId="16B565A5" w14:textId="41E5A83C" w:rsidR="00D942D3" w:rsidRDefault="00D942D3">
                            <w:pPr>
                              <w:pStyle w:val="NoSpacing"/>
                              <w:spacing w:before="240"/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B60FA38" w14:textId="0C01A99F" w:rsidR="00D942D3" w:rsidRDefault="00D942D3">
          <w:pPr>
            <w:rPr>
              <w:smallCaps/>
              <w:spacing w:val="5"/>
              <w:sz w:val="32"/>
              <w:szCs w:val="32"/>
            </w:rPr>
          </w:pPr>
          <w:r>
            <w:br w:type="page"/>
          </w:r>
        </w:p>
      </w:sdtContent>
    </w:sdt>
    <w:sdt>
      <w:sdtPr>
        <w:rPr>
          <w:smallCaps w:val="0"/>
          <w:spacing w:val="0"/>
          <w:sz w:val="20"/>
          <w:szCs w:val="20"/>
        </w:rPr>
        <w:id w:val="-208127725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148DE7E" w14:textId="32D83473" w:rsidR="00280DBD" w:rsidRDefault="00280DBD">
          <w:pPr>
            <w:pStyle w:val="TOCHeading"/>
          </w:pPr>
          <w:r>
            <w:t>Table of Contents</w:t>
          </w:r>
        </w:p>
        <w:p w14:paraId="32D90418" w14:textId="3258C77C" w:rsidR="00B659F3" w:rsidRDefault="00280DBD">
          <w:pPr>
            <w:pStyle w:val="TOC3"/>
            <w:tabs>
              <w:tab w:val="right" w:leader="dot" w:pos="9010"/>
            </w:tabs>
            <w:rPr>
              <w:rFonts w:cstheme="minorBidi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6980421" w:history="1">
            <w:r w:rsidR="00B659F3" w:rsidRPr="00B4200C">
              <w:rPr>
                <w:rStyle w:val="Hyperlink"/>
                <w:noProof/>
              </w:rPr>
              <w:t>Table of Figures</w:t>
            </w:r>
            <w:r w:rsidR="00B659F3">
              <w:rPr>
                <w:noProof/>
                <w:webHidden/>
              </w:rPr>
              <w:tab/>
            </w:r>
            <w:r w:rsidR="00B659F3">
              <w:rPr>
                <w:noProof/>
                <w:webHidden/>
              </w:rPr>
              <w:fldChar w:fldCharType="begin"/>
            </w:r>
            <w:r w:rsidR="00B659F3">
              <w:rPr>
                <w:noProof/>
                <w:webHidden/>
              </w:rPr>
              <w:instrText xml:space="preserve"> PAGEREF _Toc106980421 \h </w:instrText>
            </w:r>
            <w:r w:rsidR="00B659F3">
              <w:rPr>
                <w:noProof/>
                <w:webHidden/>
              </w:rPr>
            </w:r>
            <w:r w:rsidR="00B659F3">
              <w:rPr>
                <w:noProof/>
                <w:webHidden/>
              </w:rPr>
              <w:fldChar w:fldCharType="separate"/>
            </w:r>
            <w:r w:rsidR="00B659F3">
              <w:rPr>
                <w:noProof/>
                <w:webHidden/>
              </w:rPr>
              <w:t>1</w:t>
            </w:r>
            <w:r w:rsidR="00B659F3">
              <w:rPr>
                <w:noProof/>
                <w:webHidden/>
              </w:rPr>
              <w:fldChar w:fldCharType="end"/>
            </w:r>
          </w:hyperlink>
        </w:p>
        <w:p w14:paraId="4A7EEBF4" w14:textId="139D0BCC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2" w:history="1">
            <w:r w:rsidRPr="00B4200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2EC450" w14:textId="773C42F7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3" w:history="1">
            <w:r w:rsidRPr="00B4200C">
              <w:rPr>
                <w:rStyle w:val="Hyperlink"/>
                <w:noProof/>
              </w:rPr>
              <w:t>Background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2DEE47" w14:textId="45F99DE2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4" w:history="1">
            <w:r w:rsidRPr="00B4200C">
              <w:rPr>
                <w:rStyle w:val="Hyperlink"/>
                <w:noProof/>
              </w:rPr>
              <w:t>Aims and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1B02FF" w14:textId="789B33A5" w:rsidR="00B659F3" w:rsidRDefault="00B659F3">
          <w:pPr>
            <w:pStyle w:val="TOC3"/>
            <w:tabs>
              <w:tab w:val="right" w:leader="dot" w:pos="9010"/>
            </w:tabs>
            <w:rPr>
              <w:rFonts w:cstheme="minorBidi"/>
              <w:noProof/>
              <w:sz w:val="24"/>
              <w:szCs w:val="24"/>
              <w:lang w:eastAsia="en-GB"/>
            </w:rPr>
          </w:pPr>
          <w:hyperlink w:anchor="_Toc106980425" w:history="1">
            <w:r w:rsidRPr="00B4200C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4EBC03" w14:textId="4A438CAB" w:rsidR="00B659F3" w:rsidRDefault="00B659F3">
          <w:pPr>
            <w:pStyle w:val="TOC3"/>
            <w:tabs>
              <w:tab w:val="right" w:leader="dot" w:pos="9010"/>
            </w:tabs>
            <w:rPr>
              <w:rFonts w:cstheme="minorBidi"/>
              <w:noProof/>
              <w:sz w:val="24"/>
              <w:szCs w:val="24"/>
              <w:lang w:eastAsia="en-GB"/>
            </w:rPr>
          </w:pPr>
          <w:hyperlink w:anchor="_Toc106980426" w:history="1">
            <w:r w:rsidRPr="00B4200C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8FB4F3" w14:textId="36DA5127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7" w:history="1">
            <w:r w:rsidRPr="00B4200C">
              <w:rPr>
                <w:rStyle w:val="Hyperlink"/>
                <w:noProof/>
              </w:rPr>
              <w:t>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1DC3C4" w14:textId="55CEDB2A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8" w:history="1">
            <w:r w:rsidRPr="00B4200C">
              <w:rPr>
                <w:rStyle w:val="Hyperlink"/>
                <w:noProof/>
              </w:rPr>
              <w:t>Ethical Considerations and Limitations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EC08D9" w14:textId="15373E38" w:rsidR="00B659F3" w:rsidRDefault="00B659F3">
          <w:pPr>
            <w:pStyle w:val="TOC2"/>
            <w:tabs>
              <w:tab w:val="right" w:leader="dot" w:pos="9010"/>
            </w:tabs>
            <w:rPr>
              <w:rFonts w:cstheme="minorBidi"/>
              <w:b w:val="0"/>
              <w:bCs w:val="0"/>
              <w:noProof/>
              <w:sz w:val="24"/>
              <w:szCs w:val="24"/>
              <w:lang w:eastAsia="en-GB"/>
            </w:rPr>
          </w:pPr>
          <w:hyperlink w:anchor="_Toc106980429" w:history="1">
            <w:r w:rsidRPr="00B4200C">
              <w:rPr>
                <w:rStyle w:val="Hyperlink"/>
                <w:noProof/>
              </w:rPr>
              <w:t>Resources and 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C5416" w14:textId="712BDF35" w:rsidR="00B659F3" w:rsidRDefault="00B659F3">
          <w:pPr>
            <w:pStyle w:val="TOC1"/>
            <w:tabs>
              <w:tab w:val="right" w:leader="dot" w:pos="9010"/>
            </w:tabs>
            <w:rPr>
              <w:rFonts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106980430" w:history="1">
            <w:r w:rsidRPr="00B4200C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_Toc106980430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C3B8C" w14:textId="79D28F01" w:rsidR="00280DBD" w:rsidRDefault="00280DBD">
          <w:r>
            <w:rPr>
              <w:b/>
              <w:bCs/>
              <w:noProof/>
            </w:rPr>
            <w:fldChar w:fldCharType="end"/>
          </w:r>
        </w:p>
      </w:sdtContent>
    </w:sdt>
    <w:p w14:paraId="4ACF1ABA" w14:textId="77777777" w:rsidR="009D2B00" w:rsidRDefault="007A3127" w:rsidP="007A3127">
      <w:pPr>
        <w:pStyle w:val="Heading3"/>
        <w:rPr>
          <w:noProof/>
        </w:rPr>
      </w:pPr>
      <w:bookmarkStart w:id="0" w:name="_Toc106643271"/>
      <w:bookmarkStart w:id="1" w:name="_Toc106643294"/>
      <w:bookmarkStart w:id="2" w:name="_Toc106643303"/>
      <w:bookmarkStart w:id="3" w:name="_Toc106980421"/>
      <w:r w:rsidRPr="007A3127">
        <w:rPr>
          <w:u w:val="single"/>
        </w:rPr>
        <w:t>Table of Figures</w:t>
      </w:r>
      <w:bookmarkEnd w:id="3"/>
      <w:r w:rsidRPr="007A3127">
        <w:rPr>
          <w:u w:val="single"/>
        </w:rPr>
        <w:t xml:space="preserve"> </w:t>
      </w:r>
      <w:r w:rsidR="000C4686">
        <w:rPr>
          <w:u w:val="single"/>
        </w:rPr>
        <w:fldChar w:fldCharType="begin"/>
      </w:r>
      <w:r w:rsidR="000C4686" w:rsidRPr="007A3127">
        <w:rPr>
          <w:u w:val="single"/>
        </w:rPr>
        <w:instrText xml:space="preserve"> TOC \h \z \c "Figure" </w:instrText>
      </w:r>
      <w:r w:rsidR="000C4686">
        <w:rPr>
          <w:u w:val="single"/>
        </w:rPr>
        <w:fldChar w:fldCharType="separate"/>
      </w:r>
    </w:p>
    <w:p w14:paraId="06412053" w14:textId="7F5251A4" w:rsidR="009D2B00" w:rsidRDefault="00B659F3">
      <w:pPr>
        <w:pStyle w:val="TableofFigures"/>
        <w:tabs>
          <w:tab w:val="right" w:leader="dot" w:pos="9010"/>
        </w:tabs>
        <w:rPr>
          <w:noProof/>
          <w:sz w:val="24"/>
          <w:szCs w:val="24"/>
          <w:lang w:eastAsia="en-GB"/>
        </w:rPr>
      </w:pPr>
      <w:hyperlink r:id="rId8" w:anchor="_Toc106961110" w:history="1">
        <w:r w:rsidR="009D2B00" w:rsidRPr="00723D0E">
          <w:rPr>
            <w:rStyle w:val="Hyperlink"/>
            <w:noProof/>
          </w:rPr>
          <w:t>Figure 1: Research Onion (Saunders, et al., 2019)</w:t>
        </w:r>
        <w:r w:rsidR="009D2B00">
          <w:rPr>
            <w:noProof/>
            <w:webHidden/>
          </w:rPr>
          <w:tab/>
        </w:r>
        <w:r w:rsidR="009D2B00">
          <w:rPr>
            <w:noProof/>
            <w:webHidden/>
          </w:rPr>
          <w:fldChar w:fldCharType="begin"/>
        </w:r>
        <w:r w:rsidR="009D2B00">
          <w:rPr>
            <w:noProof/>
            <w:webHidden/>
          </w:rPr>
          <w:instrText xml:space="preserve"> PAGEREF _Toc106961110 \h </w:instrText>
        </w:r>
        <w:r w:rsidR="009D2B00">
          <w:rPr>
            <w:noProof/>
            <w:webHidden/>
          </w:rPr>
        </w:r>
        <w:r w:rsidR="009D2B00">
          <w:rPr>
            <w:noProof/>
            <w:webHidden/>
          </w:rPr>
          <w:fldChar w:fldCharType="separate"/>
        </w:r>
        <w:r w:rsidR="009D2B00">
          <w:rPr>
            <w:noProof/>
            <w:webHidden/>
          </w:rPr>
          <w:t>5</w:t>
        </w:r>
        <w:r w:rsidR="009D2B00">
          <w:rPr>
            <w:noProof/>
            <w:webHidden/>
          </w:rPr>
          <w:fldChar w:fldCharType="end"/>
        </w:r>
      </w:hyperlink>
    </w:p>
    <w:p w14:paraId="0BADEF80" w14:textId="12DCDA2F" w:rsidR="009D2B00" w:rsidRDefault="00B659F3">
      <w:pPr>
        <w:pStyle w:val="TableofFigures"/>
        <w:tabs>
          <w:tab w:val="right" w:leader="dot" w:pos="9010"/>
        </w:tabs>
        <w:rPr>
          <w:noProof/>
          <w:sz w:val="24"/>
          <w:szCs w:val="24"/>
          <w:lang w:eastAsia="en-GB"/>
        </w:rPr>
      </w:pPr>
      <w:hyperlink w:anchor="_Toc106961112" w:history="1">
        <w:r w:rsidR="009D2B00" w:rsidRPr="00723D0E">
          <w:rPr>
            <w:rStyle w:val="Hyperlink"/>
            <w:noProof/>
          </w:rPr>
          <w:t>Figure 2: Gantt Chart</w:t>
        </w:r>
        <w:r w:rsidR="009D2B00">
          <w:rPr>
            <w:noProof/>
            <w:webHidden/>
          </w:rPr>
          <w:tab/>
        </w:r>
        <w:r w:rsidR="009D2B00">
          <w:rPr>
            <w:noProof/>
            <w:webHidden/>
          </w:rPr>
          <w:fldChar w:fldCharType="begin"/>
        </w:r>
        <w:r w:rsidR="009D2B00">
          <w:rPr>
            <w:noProof/>
            <w:webHidden/>
          </w:rPr>
          <w:instrText xml:space="preserve"> PAGEREF _Toc106961112 \h </w:instrText>
        </w:r>
        <w:r w:rsidR="009D2B00">
          <w:rPr>
            <w:noProof/>
            <w:webHidden/>
          </w:rPr>
        </w:r>
        <w:r w:rsidR="009D2B00">
          <w:rPr>
            <w:noProof/>
            <w:webHidden/>
          </w:rPr>
          <w:fldChar w:fldCharType="separate"/>
        </w:r>
        <w:r w:rsidR="009D2B00">
          <w:rPr>
            <w:noProof/>
            <w:webHidden/>
          </w:rPr>
          <w:t>7</w:t>
        </w:r>
        <w:r w:rsidR="009D2B00">
          <w:rPr>
            <w:noProof/>
            <w:webHidden/>
          </w:rPr>
          <w:fldChar w:fldCharType="end"/>
        </w:r>
      </w:hyperlink>
    </w:p>
    <w:p w14:paraId="7CB73A45" w14:textId="3EF92C60" w:rsidR="00280DBD" w:rsidRDefault="000C4686" w:rsidP="00726E16">
      <w:pPr>
        <w:pStyle w:val="Heading2"/>
        <w:rPr>
          <w:u w:val="single"/>
        </w:rPr>
      </w:pPr>
      <w:r>
        <w:rPr>
          <w:u w:val="single"/>
        </w:rPr>
        <w:fldChar w:fldCharType="end"/>
      </w:r>
    </w:p>
    <w:p w14:paraId="5E392FB2" w14:textId="77777777" w:rsidR="00280DBD" w:rsidRDefault="00280DBD">
      <w:pPr>
        <w:rPr>
          <w:smallCaps/>
          <w:spacing w:val="5"/>
          <w:sz w:val="28"/>
          <w:szCs w:val="28"/>
          <w:u w:val="single"/>
        </w:rPr>
      </w:pPr>
      <w:r>
        <w:rPr>
          <w:u w:val="single"/>
        </w:rPr>
        <w:br w:type="page"/>
      </w:r>
    </w:p>
    <w:p w14:paraId="6F9FFB47" w14:textId="1C4355A4" w:rsidR="00D90C5B" w:rsidRPr="00726E16" w:rsidRDefault="00BA7075" w:rsidP="00726E16">
      <w:pPr>
        <w:pStyle w:val="Heading2"/>
        <w:rPr>
          <w:u w:val="single"/>
        </w:rPr>
      </w:pPr>
      <w:bookmarkStart w:id="4" w:name="_Toc106980422"/>
      <w:r w:rsidRPr="00D90C5B">
        <w:rPr>
          <w:u w:val="single"/>
        </w:rPr>
        <w:lastRenderedPageBreak/>
        <w:t>I</w:t>
      </w:r>
      <w:r w:rsidR="003020E1" w:rsidRPr="00D90C5B">
        <w:rPr>
          <w:u w:val="single"/>
        </w:rPr>
        <w:t>ntroduction</w:t>
      </w:r>
      <w:bookmarkEnd w:id="4"/>
      <w:r w:rsidR="003020E1" w:rsidRPr="00D90C5B">
        <w:rPr>
          <w:u w:val="single"/>
        </w:rPr>
        <w:t xml:space="preserve"> </w:t>
      </w:r>
    </w:p>
    <w:p w14:paraId="0D14C6B6" w14:textId="25526D16" w:rsidR="003020E1" w:rsidRPr="00637EFD" w:rsidRDefault="00477868" w:rsidP="00637EFD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This </w:t>
      </w:r>
      <w:r w:rsidR="00CD49B0">
        <w:rPr>
          <w:sz w:val="24"/>
          <w:szCs w:val="24"/>
        </w:rPr>
        <w:t>d</w:t>
      </w:r>
      <w:r>
        <w:rPr>
          <w:sz w:val="24"/>
          <w:szCs w:val="24"/>
        </w:rPr>
        <w:t xml:space="preserve">issertation </w:t>
      </w:r>
      <w:r w:rsidR="00D90C5B">
        <w:rPr>
          <w:sz w:val="24"/>
          <w:szCs w:val="24"/>
        </w:rPr>
        <w:t xml:space="preserve">will </w:t>
      </w:r>
      <w:proofErr w:type="gramStart"/>
      <w:r w:rsidR="00D90C5B">
        <w:rPr>
          <w:sz w:val="24"/>
          <w:szCs w:val="24"/>
        </w:rPr>
        <w:t>look into</w:t>
      </w:r>
      <w:proofErr w:type="gramEnd"/>
      <w:r w:rsidR="00D90C5B">
        <w:rPr>
          <w:sz w:val="24"/>
          <w:szCs w:val="24"/>
        </w:rPr>
        <w:t xml:space="preserve"> </w:t>
      </w:r>
      <w:r w:rsidR="00726E16">
        <w:rPr>
          <w:sz w:val="24"/>
          <w:szCs w:val="24"/>
        </w:rPr>
        <w:t xml:space="preserve">the </w:t>
      </w:r>
      <w:r w:rsidR="0013527D">
        <w:rPr>
          <w:sz w:val="24"/>
          <w:szCs w:val="24"/>
        </w:rPr>
        <w:t>night-time</w:t>
      </w:r>
      <w:r w:rsidR="00726E16">
        <w:rPr>
          <w:sz w:val="24"/>
          <w:szCs w:val="24"/>
        </w:rPr>
        <w:t xml:space="preserve"> economy of the UK</w:t>
      </w:r>
      <w:r w:rsidR="00A80312">
        <w:rPr>
          <w:sz w:val="24"/>
          <w:szCs w:val="24"/>
        </w:rPr>
        <w:t xml:space="preserve">, and if drink spiking or spiking has become an epidemic. It will consider </w:t>
      </w:r>
      <w:r w:rsidR="0013527D">
        <w:rPr>
          <w:sz w:val="24"/>
          <w:szCs w:val="24"/>
        </w:rPr>
        <w:t xml:space="preserve">if the media has created a moral panic around </w:t>
      </w:r>
      <w:r w:rsidR="00E9632F">
        <w:rPr>
          <w:sz w:val="24"/>
          <w:szCs w:val="24"/>
        </w:rPr>
        <w:t xml:space="preserve">drink </w:t>
      </w:r>
      <w:r w:rsidR="0013527D">
        <w:rPr>
          <w:sz w:val="24"/>
          <w:szCs w:val="24"/>
        </w:rPr>
        <w:t>spiking</w:t>
      </w:r>
      <w:r w:rsidR="00765DF1">
        <w:rPr>
          <w:sz w:val="24"/>
          <w:szCs w:val="24"/>
        </w:rPr>
        <w:t xml:space="preserve">, and if women are more fearful </w:t>
      </w:r>
      <w:r w:rsidR="00FF095D">
        <w:rPr>
          <w:sz w:val="24"/>
          <w:szCs w:val="24"/>
        </w:rPr>
        <w:t>or are taking more precautions</w:t>
      </w:r>
      <w:r w:rsidR="00E9632F">
        <w:rPr>
          <w:sz w:val="24"/>
          <w:szCs w:val="24"/>
        </w:rPr>
        <w:t xml:space="preserve"> when in</w:t>
      </w:r>
      <w:r w:rsidR="00C84EE7">
        <w:rPr>
          <w:sz w:val="24"/>
          <w:szCs w:val="24"/>
        </w:rPr>
        <w:t xml:space="preserve">teracting in </w:t>
      </w:r>
      <w:r w:rsidR="00E9632F">
        <w:rPr>
          <w:sz w:val="24"/>
          <w:szCs w:val="24"/>
        </w:rPr>
        <w:t>night-time economy</w:t>
      </w:r>
      <w:r w:rsidR="00FF095D">
        <w:rPr>
          <w:sz w:val="24"/>
          <w:szCs w:val="24"/>
        </w:rPr>
        <w:t xml:space="preserve"> as a result. The researcher will analyse </w:t>
      </w:r>
      <w:r w:rsidR="00F03D34">
        <w:rPr>
          <w:sz w:val="24"/>
          <w:szCs w:val="24"/>
        </w:rPr>
        <w:t>if the media has created a moral panic surrounding the issue of drink spiking</w:t>
      </w:r>
      <w:r w:rsidR="00E9632F">
        <w:rPr>
          <w:sz w:val="24"/>
          <w:szCs w:val="24"/>
        </w:rPr>
        <w:t xml:space="preserve"> or if there is a </w:t>
      </w:r>
      <w:r w:rsidR="00044259">
        <w:rPr>
          <w:sz w:val="24"/>
          <w:szCs w:val="24"/>
        </w:rPr>
        <w:t xml:space="preserve">noticeable increase in spiking crimes. </w:t>
      </w:r>
      <w:r w:rsidR="006B0C04">
        <w:rPr>
          <w:sz w:val="24"/>
          <w:szCs w:val="24"/>
        </w:rPr>
        <w:t xml:space="preserve">An </w:t>
      </w:r>
      <w:r w:rsidR="00BA7C14">
        <w:rPr>
          <w:sz w:val="24"/>
          <w:szCs w:val="24"/>
        </w:rPr>
        <w:t>a</w:t>
      </w:r>
      <w:r w:rsidR="00026432">
        <w:rPr>
          <w:sz w:val="24"/>
          <w:szCs w:val="24"/>
        </w:rPr>
        <w:t xml:space="preserve">nalysis will also be undertaken regarding if women are taking more precautions </w:t>
      </w:r>
      <w:proofErr w:type="gramStart"/>
      <w:r w:rsidR="00026432">
        <w:rPr>
          <w:sz w:val="24"/>
          <w:szCs w:val="24"/>
        </w:rPr>
        <w:t>as a result of</w:t>
      </w:r>
      <w:proofErr w:type="gramEnd"/>
      <w:r w:rsidR="00026432">
        <w:rPr>
          <w:sz w:val="24"/>
          <w:szCs w:val="24"/>
        </w:rPr>
        <w:t xml:space="preserve"> </w:t>
      </w:r>
      <w:r w:rsidR="00B213CA">
        <w:rPr>
          <w:sz w:val="24"/>
          <w:szCs w:val="24"/>
        </w:rPr>
        <w:t>media coverage, and do they feel that they should be keeping themselves safe</w:t>
      </w:r>
      <w:r w:rsidR="00AD0C46">
        <w:rPr>
          <w:sz w:val="24"/>
          <w:szCs w:val="24"/>
        </w:rPr>
        <w:t xml:space="preserve"> when inter</w:t>
      </w:r>
      <w:r w:rsidR="008F231B">
        <w:rPr>
          <w:sz w:val="24"/>
          <w:szCs w:val="24"/>
        </w:rPr>
        <w:t xml:space="preserve">acting </w:t>
      </w:r>
      <w:r w:rsidR="00AD0C46">
        <w:rPr>
          <w:sz w:val="24"/>
          <w:szCs w:val="24"/>
        </w:rPr>
        <w:t>in the night-time economy</w:t>
      </w:r>
      <w:r w:rsidR="00B213CA">
        <w:rPr>
          <w:sz w:val="24"/>
          <w:szCs w:val="24"/>
        </w:rPr>
        <w:t xml:space="preserve">. </w:t>
      </w:r>
    </w:p>
    <w:p w14:paraId="3F1F0CBE" w14:textId="4A34E2B2" w:rsidR="003020E1" w:rsidRDefault="009F5757" w:rsidP="00D90C5B">
      <w:pPr>
        <w:pStyle w:val="Heading2"/>
        <w:rPr>
          <w:u w:val="single"/>
        </w:rPr>
      </w:pPr>
      <w:bookmarkStart w:id="5" w:name="_Toc106980423"/>
      <w:r w:rsidRPr="00D90C5B">
        <w:rPr>
          <w:u w:val="single"/>
        </w:rPr>
        <w:t xml:space="preserve">Background </w:t>
      </w:r>
      <w:r w:rsidR="00066A73" w:rsidRPr="00D90C5B">
        <w:rPr>
          <w:u w:val="single"/>
        </w:rPr>
        <w:t>Literature</w:t>
      </w:r>
      <w:bookmarkEnd w:id="5"/>
    </w:p>
    <w:p w14:paraId="11F96641" w14:textId="662F98D7" w:rsidR="00236747" w:rsidRDefault="00657FA8" w:rsidP="00BE49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Spiking of any form is classified by criminal law under </w:t>
      </w:r>
      <w:r w:rsidR="005A21AB">
        <w:rPr>
          <w:sz w:val="24"/>
          <w:szCs w:val="24"/>
        </w:rPr>
        <w:t xml:space="preserve">the Sexual Offences Act 2003 Section 61, </w:t>
      </w:r>
      <w:r w:rsidR="00D7639B">
        <w:rPr>
          <w:sz w:val="24"/>
          <w:szCs w:val="24"/>
        </w:rPr>
        <w:t xml:space="preserve">subtitled Administering a Substance with Intent. It outlines that it is a criminal offence for any person to </w:t>
      </w:r>
      <w:r w:rsidR="00330F00">
        <w:rPr>
          <w:sz w:val="24"/>
          <w:szCs w:val="24"/>
        </w:rPr>
        <w:t>administer</w:t>
      </w:r>
      <w:r w:rsidR="00D7639B">
        <w:rPr>
          <w:sz w:val="24"/>
          <w:szCs w:val="24"/>
        </w:rPr>
        <w:t xml:space="preserve"> a substance </w:t>
      </w:r>
      <w:r w:rsidR="00330F00">
        <w:rPr>
          <w:sz w:val="24"/>
          <w:szCs w:val="24"/>
        </w:rPr>
        <w:t xml:space="preserve">to be taken by another individual when that individual does </w:t>
      </w:r>
      <w:r w:rsidR="00885770">
        <w:rPr>
          <w:sz w:val="24"/>
          <w:szCs w:val="24"/>
        </w:rPr>
        <w:t>not</w:t>
      </w:r>
      <w:r w:rsidR="00330F00">
        <w:rPr>
          <w:sz w:val="24"/>
          <w:szCs w:val="24"/>
        </w:rPr>
        <w:t xml:space="preserve"> consent to taking the substance</w:t>
      </w:r>
      <w:r w:rsidR="00885770">
        <w:rPr>
          <w:sz w:val="24"/>
          <w:szCs w:val="24"/>
        </w:rPr>
        <w:t xml:space="preserve">. Where the individual </w:t>
      </w:r>
      <w:r w:rsidR="00EC54F9">
        <w:rPr>
          <w:sz w:val="24"/>
          <w:szCs w:val="24"/>
        </w:rPr>
        <w:t>ad</w:t>
      </w:r>
      <w:r w:rsidR="00BE497C">
        <w:rPr>
          <w:sz w:val="24"/>
          <w:szCs w:val="24"/>
        </w:rPr>
        <w:t xml:space="preserve">ministering </w:t>
      </w:r>
      <w:r w:rsidR="00885770">
        <w:rPr>
          <w:sz w:val="24"/>
          <w:szCs w:val="24"/>
        </w:rPr>
        <w:t xml:space="preserve">the substance </w:t>
      </w:r>
      <w:r w:rsidR="00EC54F9">
        <w:rPr>
          <w:sz w:val="24"/>
          <w:szCs w:val="24"/>
        </w:rPr>
        <w:t xml:space="preserve">wishes to stupefy or </w:t>
      </w:r>
      <w:r w:rsidR="00BE497C">
        <w:rPr>
          <w:sz w:val="24"/>
          <w:szCs w:val="24"/>
        </w:rPr>
        <w:t>overpower</w:t>
      </w:r>
      <w:r w:rsidR="00EC54F9">
        <w:rPr>
          <w:sz w:val="24"/>
          <w:szCs w:val="24"/>
        </w:rPr>
        <w:t xml:space="preserve"> the individual to engage in sexual activity. </w:t>
      </w:r>
      <w:r w:rsidR="00236747">
        <w:rPr>
          <w:sz w:val="24"/>
          <w:szCs w:val="24"/>
        </w:rPr>
        <w:t xml:space="preserve">The aim of this Act is to cover “date-rape drugs” </w:t>
      </w:r>
      <w:r w:rsidR="00B40755">
        <w:rPr>
          <w:sz w:val="24"/>
          <w:szCs w:val="24"/>
        </w:rPr>
        <w:t>that are administered in any way</w:t>
      </w:r>
      <w:r w:rsidR="003E4562">
        <w:rPr>
          <w:sz w:val="24"/>
          <w:szCs w:val="24"/>
        </w:rPr>
        <w:t>,</w:t>
      </w:r>
      <w:r w:rsidR="00B40755">
        <w:rPr>
          <w:sz w:val="24"/>
          <w:szCs w:val="24"/>
        </w:rPr>
        <w:t xml:space="preserve"> </w:t>
      </w:r>
      <w:r w:rsidR="00134711">
        <w:rPr>
          <w:sz w:val="24"/>
          <w:szCs w:val="24"/>
        </w:rPr>
        <w:t>such as adding extra alcohol to drinks, adding drugs to drink</w:t>
      </w:r>
      <w:r w:rsidR="00350E6E">
        <w:rPr>
          <w:sz w:val="24"/>
          <w:szCs w:val="24"/>
        </w:rPr>
        <w:t>,</w:t>
      </w:r>
      <w:r w:rsidR="00134711">
        <w:rPr>
          <w:sz w:val="24"/>
          <w:szCs w:val="24"/>
        </w:rPr>
        <w:t xml:space="preserve"> or spiking an individual with a needle </w:t>
      </w:r>
      <w:sdt>
        <w:sdtPr>
          <w:rPr>
            <w:sz w:val="24"/>
            <w:szCs w:val="24"/>
          </w:rPr>
          <w:id w:val="-308402991"/>
          <w:citation/>
        </w:sdtPr>
        <w:sdtEndPr/>
        <w:sdtContent>
          <w:r w:rsidR="00134711">
            <w:rPr>
              <w:sz w:val="24"/>
              <w:szCs w:val="24"/>
            </w:rPr>
            <w:fldChar w:fldCharType="begin"/>
          </w:r>
          <w:r w:rsidR="00134711">
            <w:rPr>
              <w:sz w:val="24"/>
              <w:szCs w:val="24"/>
            </w:rPr>
            <w:instrText xml:space="preserve"> CITATION UKG03 \l 2057 </w:instrText>
          </w:r>
          <w:r w:rsidR="00134711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(UK Government Legislation, 2003)</w:t>
          </w:r>
          <w:r w:rsidR="00134711">
            <w:rPr>
              <w:sz w:val="24"/>
              <w:szCs w:val="24"/>
            </w:rPr>
            <w:fldChar w:fldCharType="end"/>
          </w:r>
        </w:sdtContent>
      </w:sdt>
      <w:r w:rsidR="00134711">
        <w:rPr>
          <w:sz w:val="24"/>
          <w:szCs w:val="24"/>
        </w:rPr>
        <w:t>.</w:t>
      </w:r>
      <w:r w:rsidR="00FA4A92">
        <w:rPr>
          <w:sz w:val="24"/>
          <w:szCs w:val="24"/>
        </w:rPr>
        <w:t xml:space="preserve"> </w:t>
      </w:r>
      <w:r w:rsidR="00E334B9">
        <w:rPr>
          <w:sz w:val="24"/>
          <w:szCs w:val="24"/>
        </w:rPr>
        <w:t>Drink spiking or spiking of any form can carry a maximum of ten years in prison</w:t>
      </w:r>
      <w:r w:rsidR="00063B87">
        <w:rPr>
          <w:sz w:val="24"/>
          <w:szCs w:val="24"/>
        </w:rPr>
        <w:t xml:space="preserve">, many preventive measures are offered to those who engage in the night-time economy of how to </w:t>
      </w:r>
      <w:r w:rsidR="00A827E8">
        <w:rPr>
          <w:sz w:val="24"/>
          <w:szCs w:val="24"/>
        </w:rPr>
        <w:t xml:space="preserve">both </w:t>
      </w:r>
      <w:r w:rsidR="00063B87">
        <w:rPr>
          <w:sz w:val="24"/>
          <w:szCs w:val="24"/>
        </w:rPr>
        <w:t>prevent and notice spiking</w:t>
      </w:r>
      <w:r w:rsidR="000F52FC">
        <w:rPr>
          <w:sz w:val="24"/>
          <w:szCs w:val="24"/>
        </w:rPr>
        <w:t>,</w:t>
      </w:r>
      <w:r w:rsidR="00063B87">
        <w:rPr>
          <w:sz w:val="24"/>
          <w:szCs w:val="24"/>
        </w:rPr>
        <w:t xml:space="preserve"> but little is done to stop spiking from </w:t>
      </w:r>
      <w:r w:rsidR="003766E4">
        <w:rPr>
          <w:sz w:val="24"/>
          <w:szCs w:val="24"/>
        </w:rPr>
        <w:t xml:space="preserve">happening in the first place </w:t>
      </w:r>
      <w:sdt>
        <w:sdtPr>
          <w:rPr>
            <w:sz w:val="24"/>
            <w:szCs w:val="24"/>
          </w:rPr>
          <w:id w:val="-614439550"/>
          <w:citation/>
        </w:sdtPr>
        <w:sdtEndPr/>
        <w:sdtContent>
          <w:r w:rsidR="008B2359">
            <w:rPr>
              <w:sz w:val="24"/>
              <w:szCs w:val="24"/>
            </w:rPr>
            <w:fldChar w:fldCharType="begin"/>
          </w:r>
          <w:r w:rsidR="008B2359">
            <w:rPr>
              <w:sz w:val="24"/>
              <w:szCs w:val="24"/>
            </w:rPr>
            <w:instrText xml:space="preserve"> CITATION Dri22 \l 2057 </w:instrText>
          </w:r>
          <w:r w:rsidR="008B2359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(Drink Aware , 2022)</w:t>
          </w:r>
          <w:r w:rsidR="008B2359">
            <w:rPr>
              <w:sz w:val="24"/>
              <w:szCs w:val="24"/>
            </w:rPr>
            <w:fldChar w:fldCharType="end"/>
          </w:r>
        </w:sdtContent>
      </w:sdt>
      <w:r w:rsidR="008B2359">
        <w:rPr>
          <w:sz w:val="24"/>
          <w:szCs w:val="24"/>
        </w:rPr>
        <w:t xml:space="preserve">. </w:t>
      </w:r>
    </w:p>
    <w:p w14:paraId="3AAAB9F9" w14:textId="64CB1C32" w:rsidR="008B2359" w:rsidRDefault="00C63289" w:rsidP="00BE49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Drink spiking </w:t>
      </w:r>
      <w:r w:rsidR="00B21F82">
        <w:rPr>
          <w:sz w:val="24"/>
          <w:szCs w:val="24"/>
        </w:rPr>
        <w:t xml:space="preserve">entered public consciousness in the late 1990’s </w:t>
      </w:r>
      <w:r w:rsidR="0061554D">
        <w:rPr>
          <w:sz w:val="24"/>
          <w:szCs w:val="24"/>
        </w:rPr>
        <w:t>primarily through media coverage that highlighted the dangers of date rape drugs</w:t>
      </w:r>
      <w:r w:rsidR="003E3810">
        <w:rPr>
          <w:sz w:val="24"/>
          <w:szCs w:val="24"/>
        </w:rPr>
        <w:t xml:space="preserve">. </w:t>
      </w:r>
      <w:r w:rsidR="007250C2">
        <w:rPr>
          <w:sz w:val="24"/>
          <w:szCs w:val="24"/>
        </w:rPr>
        <w:t>LeB</w:t>
      </w:r>
      <w:r w:rsidR="00AE7991">
        <w:rPr>
          <w:sz w:val="24"/>
          <w:szCs w:val="24"/>
        </w:rPr>
        <w:t xml:space="preserve">eau and </w:t>
      </w:r>
      <w:proofErr w:type="spellStart"/>
      <w:r w:rsidR="00AE7991">
        <w:rPr>
          <w:sz w:val="24"/>
          <w:szCs w:val="24"/>
        </w:rPr>
        <w:t>Mozayani</w:t>
      </w:r>
      <w:proofErr w:type="spellEnd"/>
      <w:r w:rsidR="0061554D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747996"/>
          <w:citation/>
        </w:sdtPr>
        <w:sdtEndPr/>
        <w:sdtContent>
          <w:r w:rsidR="00B32A08">
            <w:rPr>
              <w:sz w:val="24"/>
              <w:szCs w:val="24"/>
            </w:rPr>
            <w:fldChar w:fldCharType="begin"/>
          </w:r>
          <w:r w:rsidR="00B32A08">
            <w:rPr>
              <w:sz w:val="24"/>
              <w:szCs w:val="24"/>
            </w:rPr>
            <w:instrText xml:space="preserve">CITATION LeB01 \n  \l 2057 </w:instrText>
          </w:r>
          <w:r w:rsidR="00B32A08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(2001)</w:t>
          </w:r>
          <w:r w:rsidR="00B32A08">
            <w:rPr>
              <w:sz w:val="24"/>
              <w:szCs w:val="24"/>
            </w:rPr>
            <w:fldChar w:fldCharType="end"/>
          </w:r>
        </w:sdtContent>
      </w:sdt>
      <w:r w:rsidR="00AE7991">
        <w:rPr>
          <w:sz w:val="24"/>
          <w:szCs w:val="24"/>
        </w:rPr>
        <w:t xml:space="preserve"> outline that early information available </w:t>
      </w:r>
      <w:r w:rsidR="001003D5">
        <w:rPr>
          <w:sz w:val="24"/>
          <w:szCs w:val="24"/>
        </w:rPr>
        <w:t>was</w:t>
      </w:r>
      <w:r w:rsidR="006A3361">
        <w:rPr>
          <w:sz w:val="24"/>
          <w:szCs w:val="24"/>
        </w:rPr>
        <w:t xml:space="preserve"> </w:t>
      </w:r>
      <w:r w:rsidR="00E404C2">
        <w:rPr>
          <w:sz w:val="24"/>
          <w:szCs w:val="24"/>
        </w:rPr>
        <w:t>simple, it</w:t>
      </w:r>
      <w:r w:rsidR="006A3361">
        <w:rPr>
          <w:sz w:val="24"/>
          <w:szCs w:val="24"/>
        </w:rPr>
        <w:t xml:space="preserve"> was that </w:t>
      </w:r>
      <w:r w:rsidR="001003D5">
        <w:rPr>
          <w:sz w:val="24"/>
          <w:szCs w:val="24"/>
        </w:rPr>
        <w:t>an unknown man would target a woman</w:t>
      </w:r>
      <w:r w:rsidR="00586F63">
        <w:rPr>
          <w:sz w:val="24"/>
          <w:szCs w:val="24"/>
        </w:rPr>
        <w:t>, spike her drink and then when the woman was incapaci</w:t>
      </w:r>
      <w:r w:rsidR="001C6E55">
        <w:rPr>
          <w:sz w:val="24"/>
          <w:szCs w:val="24"/>
        </w:rPr>
        <w:t xml:space="preserve">tated </w:t>
      </w:r>
      <w:r w:rsidR="00586F63">
        <w:rPr>
          <w:sz w:val="24"/>
          <w:szCs w:val="24"/>
        </w:rPr>
        <w:t xml:space="preserve">would </w:t>
      </w:r>
      <w:r w:rsidR="001C6E55">
        <w:rPr>
          <w:sz w:val="24"/>
          <w:szCs w:val="24"/>
        </w:rPr>
        <w:t>sexually</w:t>
      </w:r>
      <w:r w:rsidR="00586F63">
        <w:rPr>
          <w:sz w:val="24"/>
          <w:szCs w:val="24"/>
        </w:rPr>
        <w:t xml:space="preserve"> </w:t>
      </w:r>
      <w:r w:rsidR="001C6E55">
        <w:rPr>
          <w:sz w:val="24"/>
          <w:szCs w:val="24"/>
        </w:rPr>
        <w:t>assault</w:t>
      </w:r>
      <w:r w:rsidR="00586F63">
        <w:rPr>
          <w:sz w:val="24"/>
          <w:szCs w:val="24"/>
        </w:rPr>
        <w:t xml:space="preserve"> her</w:t>
      </w:r>
      <w:r w:rsidR="001C6E55">
        <w:rPr>
          <w:sz w:val="24"/>
          <w:szCs w:val="24"/>
        </w:rPr>
        <w:t xml:space="preserve">. Making it a frightening crime </w:t>
      </w:r>
      <w:r w:rsidR="001644E7">
        <w:rPr>
          <w:sz w:val="24"/>
          <w:szCs w:val="24"/>
        </w:rPr>
        <w:t xml:space="preserve">which </w:t>
      </w:r>
      <w:r w:rsidR="001C6E55">
        <w:rPr>
          <w:sz w:val="24"/>
          <w:szCs w:val="24"/>
        </w:rPr>
        <w:t>victims could not remember</w:t>
      </w:r>
      <w:r w:rsidR="003766E4">
        <w:rPr>
          <w:sz w:val="24"/>
          <w:szCs w:val="24"/>
        </w:rPr>
        <w:t>,</w:t>
      </w:r>
      <w:r w:rsidR="001C6E55">
        <w:rPr>
          <w:sz w:val="24"/>
          <w:szCs w:val="24"/>
        </w:rPr>
        <w:t xml:space="preserve"> and where the offender could not be found</w:t>
      </w:r>
      <w:r w:rsidR="003E2160">
        <w:rPr>
          <w:sz w:val="24"/>
          <w:szCs w:val="24"/>
        </w:rPr>
        <w:t xml:space="preserve">. </w:t>
      </w:r>
    </w:p>
    <w:p w14:paraId="0D5958E0" w14:textId="73CAF355" w:rsidR="008B2359" w:rsidRDefault="00E74DA6" w:rsidP="00BE49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C839C0">
        <w:rPr>
          <w:sz w:val="24"/>
          <w:szCs w:val="24"/>
        </w:rPr>
        <w:t xml:space="preserve">Home Affairs Committee </w:t>
      </w:r>
      <w:r>
        <w:rPr>
          <w:sz w:val="24"/>
          <w:szCs w:val="24"/>
        </w:rPr>
        <w:t>acknowledges that drink spiking has existed for many years. A 2022 r</w:t>
      </w:r>
      <w:r w:rsidR="00C839C0">
        <w:rPr>
          <w:sz w:val="24"/>
          <w:szCs w:val="24"/>
        </w:rPr>
        <w:t xml:space="preserve">eport </w:t>
      </w:r>
      <w:r>
        <w:rPr>
          <w:sz w:val="24"/>
          <w:szCs w:val="24"/>
        </w:rPr>
        <w:t xml:space="preserve">by the </w:t>
      </w:r>
      <w:r w:rsidR="006C3FFF">
        <w:rPr>
          <w:sz w:val="24"/>
          <w:szCs w:val="24"/>
        </w:rPr>
        <w:t xml:space="preserve">Home Affairs Committee </w:t>
      </w:r>
      <w:sdt>
        <w:sdtPr>
          <w:rPr>
            <w:sz w:val="24"/>
            <w:szCs w:val="24"/>
          </w:rPr>
          <w:id w:val="-168646920"/>
          <w:citation/>
        </w:sdtPr>
        <w:sdtEndPr/>
        <w:sdtContent>
          <w:r w:rsidR="006C3FFF">
            <w:rPr>
              <w:sz w:val="24"/>
              <w:szCs w:val="24"/>
            </w:rPr>
            <w:fldChar w:fldCharType="begin"/>
          </w:r>
          <w:r w:rsidR="006C3FFF">
            <w:rPr>
              <w:sz w:val="24"/>
              <w:szCs w:val="24"/>
            </w:rPr>
            <w:instrText xml:space="preserve">CITATION Hom22 \n  \l 2057 </w:instrText>
          </w:r>
          <w:r w:rsidR="006C3FFF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(2022)</w:t>
          </w:r>
          <w:r w:rsidR="006C3FFF">
            <w:rPr>
              <w:sz w:val="24"/>
              <w:szCs w:val="24"/>
            </w:rPr>
            <w:fldChar w:fldCharType="end"/>
          </w:r>
        </w:sdtContent>
      </w:sdt>
      <w:r w:rsidR="006C3FFF">
        <w:rPr>
          <w:sz w:val="24"/>
          <w:szCs w:val="24"/>
        </w:rPr>
        <w:t xml:space="preserve"> </w:t>
      </w:r>
      <w:r w:rsidR="000E58D2">
        <w:rPr>
          <w:sz w:val="24"/>
          <w:szCs w:val="24"/>
        </w:rPr>
        <w:t xml:space="preserve">outlines an increase of </w:t>
      </w:r>
      <w:r w:rsidR="006A714F">
        <w:rPr>
          <w:sz w:val="24"/>
          <w:szCs w:val="24"/>
        </w:rPr>
        <w:t>spiking inciden</w:t>
      </w:r>
      <w:r w:rsidR="00CC2702">
        <w:rPr>
          <w:sz w:val="24"/>
          <w:szCs w:val="24"/>
        </w:rPr>
        <w:t>ts</w:t>
      </w:r>
      <w:r w:rsidR="006A714F">
        <w:rPr>
          <w:sz w:val="24"/>
          <w:szCs w:val="24"/>
        </w:rPr>
        <w:t xml:space="preserve"> across the country </w:t>
      </w:r>
      <w:r w:rsidR="0032321B">
        <w:rPr>
          <w:sz w:val="24"/>
          <w:szCs w:val="24"/>
        </w:rPr>
        <w:t xml:space="preserve">that started on October 2021, </w:t>
      </w:r>
      <w:r w:rsidR="00327358">
        <w:rPr>
          <w:sz w:val="24"/>
          <w:szCs w:val="24"/>
        </w:rPr>
        <w:t>at this time spiking also</w:t>
      </w:r>
      <w:r w:rsidR="00EE58C6">
        <w:rPr>
          <w:sz w:val="24"/>
          <w:szCs w:val="24"/>
        </w:rPr>
        <w:t xml:space="preserve"> gained widespread </w:t>
      </w:r>
      <w:r w:rsidR="00EE58C6">
        <w:rPr>
          <w:sz w:val="24"/>
          <w:szCs w:val="24"/>
        </w:rPr>
        <w:lastRenderedPageBreak/>
        <w:t xml:space="preserve">press </w:t>
      </w:r>
      <w:r w:rsidR="00327358">
        <w:rPr>
          <w:sz w:val="24"/>
          <w:szCs w:val="24"/>
        </w:rPr>
        <w:t>coverage.</w:t>
      </w:r>
      <w:r w:rsidR="003D0E82">
        <w:rPr>
          <w:sz w:val="24"/>
          <w:szCs w:val="24"/>
        </w:rPr>
        <w:t xml:space="preserve"> </w:t>
      </w:r>
      <w:r w:rsidR="00BA4146">
        <w:rPr>
          <w:sz w:val="24"/>
          <w:szCs w:val="24"/>
        </w:rPr>
        <w:t xml:space="preserve">They directly indicate that </w:t>
      </w:r>
      <w:r w:rsidR="00907257">
        <w:rPr>
          <w:sz w:val="24"/>
          <w:szCs w:val="24"/>
        </w:rPr>
        <w:t>an increase of incidents could be linked to media coverage.</w:t>
      </w:r>
      <w:r w:rsidR="003E3810">
        <w:rPr>
          <w:sz w:val="24"/>
          <w:szCs w:val="24"/>
        </w:rPr>
        <w:t xml:space="preserve"> </w:t>
      </w:r>
      <w:r w:rsidR="004D0530">
        <w:rPr>
          <w:sz w:val="24"/>
          <w:szCs w:val="24"/>
        </w:rPr>
        <w:t xml:space="preserve">The National Police Chiefs Council outline that between </w:t>
      </w:r>
      <w:r w:rsidR="001F1453">
        <w:rPr>
          <w:sz w:val="24"/>
          <w:szCs w:val="24"/>
        </w:rPr>
        <w:t xml:space="preserve">September 2021 </w:t>
      </w:r>
      <w:r w:rsidR="00100AA4">
        <w:rPr>
          <w:sz w:val="24"/>
          <w:szCs w:val="24"/>
        </w:rPr>
        <w:t xml:space="preserve">and December 2021 </w:t>
      </w:r>
      <w:r w:rsidR="001F1453">
        <w:rPr>
          <w:sz w:val="24"/>
          <w:szCs w:val="24"/>
        </w:rPr>
        <w:t>there were 1,032 cases of needle injection</w:t>
      </w:r>
      <w:r w:rsidR="00A607F7">
        <w:rPr>
          <w:sz w:val="24"/>
          <w:szCs w:val="24"/>
        </w:rPr>
        <w:t xml:space="preserve"> </w:t>
      </w:r>
      <w:r w:rsidR="00487296">
        <w:rPr>
          <w:sz w:val="24"/>
          <w:szCs w:val="24"/>
        </w:rPr>
        <w:t>spiking</w:t>
      </w:r>
      <w:r w:rsidR="00100AA4">
        <w:rPr>
          <w:sz w:val="24"/>
          <w:szCs w:val="24"/>
        </w:rPr>
        <w:t xml:space="preserve">. </w:t>
      </w:r>
      <w:r w:rsidR="009126E5">
        <w:rPr>
          <w:sz w:val="24"/>
          <w:szCs w:val="24"/>
        </w:rPr>
        <w:t xml:space="preserve">They also outline that widespread press coverage </w:t>
      </w:r>
      <w:r w:rsidR="007220B2">
        <w:rPr>
          <w:sz w:val="24"/>
          <w:szCs w:val="24"/>
        </w:rPr>
        <w:t>happened</w:t>
      </w:r>
      <w:r w:rsidR="00383C13">
        <w:rPr>
          <w:sz w:val="24"/>
          <w:szCs w:val="24"/>
        </w:rPr>
        <w:t xml:space="preserve"> at</w:t>
      </w:r>
      <w:r w:rsidR="00C521C0">
        <w:rPr>
          <w:sz w:val="24"/>
          <w:szCs w:val="24"/>
        </w:rPr>
        <w:t xml:space="preserve"> the same time</w:t>
      </w:r>
      <w:r w:rsidR="001E0E2C">
        <w:rPr>
          <w:sz w:val="24"/>
          <w:szCs w:val="24"/>
        </w:rPr>
        <w:t xml:space="preserve">, </w:t>
      </w:r>
      <w:r w:rsidR="008347CF">
        <w:rPr>
          <w:sz w:val="24"/>
          <w:szCs w:val="24"/>
        </w:rPr>
        <w:t>and</w:t>
      </w:r>
      <w:r w:rsidR="00383C13">
        <w:rPr>
          <w:sz w:val="24"/>
          <w:szCs w:val="24"/>
        </w:rPr>
        <w:t xml:space="preserve"> as a result</w:t>
      </w:r>
      <w:r w:rsidR="008347CF">
        <w:rPr>
          <w:sz w:val="24"/>
          <w:szCs w:val="24"/>
        </w:rPr>
        <w:t xml:space="preserve"> they have seen </w:t>
      </w:r>
      <w:r w:rsidR="00141FC8">
        <w:rPr>
          <w:sz w:val="24"/>
          <w:szCs w:val="24"/>
        </w:rPr>
        <w:t>an</w:t>
      </w:r>
      <w:r w:rsidR="00F672EC">
        <w:rPr>
          <w:sz w:val="24"/>
          <w:szCs w:val="24"/>
        </w:rPr>
        <w:t xml:space="preserve"> increase in reports</w:t>
      </w:r>
      <w:r w:rsidR="00C521C0">
        <w:rPr>
          <w:sz w:val="24"/>
          <w:szCs w:val="24"/>
        </w:rPr>
        <w:t>.</w:t>
      </w:r>
      <w:r w:rsidR="00F672EC">
        <w:rPr>
          <w:sz w:val="24"/>
          <w:szCs w:val="24"/>
        </w:rPr>
        <w:t xml:space="preserve"> </w:t>
      </w:r>
      <w:r w:rsidR="00C521C0">
        <w:rPr>
          <w:sz w:val="24"/>
          <w:szCs w:val="24"/>
        </w:rPr>
        <w:t xml:space="preserve">They also indicate </w:t>
      </w:r>
      <w:r w:rsidR="00F672EC">
        <w:rPr>
          <w:sz w:val="24"/>
          <w:szCs w:val="24"/>
        </w:rPr>
        <w:t xml:space="preserve">that social media </w:t>
      </w:r>
      <w:r w:rsidR="008773D1">
        <w:rPr>
          <w:sz w:val="24"/>
          <w:szCs w:val="24"/>
        </w:rPr>
        <w:t xml:space="preserve">reports of this type of crime in students pre-dated this </w:t>
      </w:r>
      <w:sdt>
        <w:sdtPr>
          <w:rPr>
            <w:sz w:val="24"/>
            <w:szCs w:val="24"/>
          </w:rPr>
          <w:id w:val="1122807313"/>
          <w:citation/>
        </w:sdtPr>
        <w:sdtEndPr/>
        <w:sdtContent>
          <w:r w:rsidR="000C47E1">
            <w:rPr>
              <w:sz w:val="24"/>
              <w:szCs w:val="24"/>
            </w:rPr>
            <w:fldChar w:fldCharType="begin"/>
          </w:r>
          <w:r w:rsidR="000C47E1">
            <w:rPr>
              <w:sz w:val="24"/>
              <w:szCs w:val="24"/>
            </w:rPr>
            <w:instrText xml:space="preserve"> CITATION Nat22 \l 2057 </w:instrText>
          </w:r>
          <w:r w:rsidR="000C47E1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(National Police Chiefs Council , 2022)</w:t>
          </w:r>
          <w:r w:rsidR="000C47E1">
            <w:rPr>
              <w:sz w:val="24"/>
              <w:szCs w:val="24"/>
            </w:rPr>
            <w:fldChar w:fldCharType="end"/>
          </w:r>
        </w:sdtContent>
      </w:sdt>
      <w:r w:rsidR="000C47E1">
        <w:rPr>
          <w:sz w:val="24"/>
          <w:szCs w:val="24"/>
        </w:rPr>
        <w:t xml:space="preserve">. </w:t>
      </w:r>
    </w:p>
    <w:p w14:paraId="40C7A28B" w14:textId="79BB13ED" w:rsidR="00A958BB" w:rsidRDefault="000E7471" w:rsidP="00BE497C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Colyer</w:t>
      </w:r>
      <w:proofErr w:type="spellEnd"/>
      <w:r w:rsidR="00630E3E">
        <w:rPr>
          <w:sz w:val="24"/>
          <w:szCs w:val="24"/>
        </w:rPr>
        <w:t xml:space="preserve"> and Weiss </w:t>
      </w:r>
      <w:sdt>
        <w:sdtPr>
          <w:rPr>
            <w:sz w:val="24"/>
            <w:szCs w:val="24"/>
          </w:rPr>
          <w:id w:val="520126355"/>
          <w:citation/>
        </w:sdtPr>
        <w:sdtEndPr/>
        <w:sdtContent>
          <w:r w:rsidR="00515095">
            <w:rPr>
              <w:sz w:val="24"/>
              <w:szCs w:val="24"/>
            </w:rPr>
            <w:fldChar w:fldCharType="begin"/>
          </w:r>
          <w:r w:rsidR="00515095">
            <w:rPr>
              <w:sz w:val="24"/>
              <w:szCs w:val="24"/>
            </w:rPr>
            <w:instrText xml:space="preserve">CITATION Col17 \n  \l 2057 </w:instrText>
          </w:r>
          <w:r w:rsidR="00515095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(2017)</w:t>
          </w:r>
          <w:r w:rsidR="00515095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 xml:space="preserve"> </w:t>
      </w:r>
      <w:r w:rsidR="00515095">
        <w:rPr>
          <w:sz w:val="24"/>
          <w:szCs w:val="24"/>
        </w:rPr>
        <w:t>highlight</w:t>
      </w:r>
      <w:r w:rsidR="00174E60">
        <w:rPr>
          <w:sz w:val="24"/>
          <w:szCs w:val="24"/>
        </w:rPr>
        <w:t xml:space="preserve"> two main academic schools of thought when it comes to drink spiking, the first being that drink spiking is a serious problem </w:t>
      </w:r>
      <w:r w:rsidR="0042514C">
        <w:rPr>
          <w:sz w:val="24"/>
          <w:szCs w:val="24"/>
        </w:rPr>
        <w:t xml:space="preserve">and then risk factors are identified so that spiking crimes may be prevented in the future. The second school of thought is that </w:t>
      </w:r>
      <w:r w:rsidR="00C65301">
        <w:rPr>
          <w:sz w:val="24"/>
          <w:szCs w:val="24"/>
        </w:rPr>
        <w:t xml:space="preserve">there is no real problem at all, that </w:t>
      </w:r>
      <w:r w:rsidR="002C18F4">
        <w:rPr>
          <w:sz w:val="24"/>
          <w:szCs w:val="24"/>
        </w:rPr>
        <w:t>beliefs</w:t>
      </w:r>
      <w:r w:rsidR="00C65301">
        <w:rPr>
          <w:sz w:val="24"/>
          <w:szCs w:val="24"/>
        </w:rPr>
        <w:t xml:space="preserve"> about drink spiking persist as a predatory crime narrative</w:t>
      </w:r>
      <w:r w:rsidR="002C18F4">
        <w:rPr>
          <w:sz w:val="24"/>
          <w:szCs w:val="24"/>
        </w:rPr>
        <w:t>. This school of thought ac</w:t>
      </w:r>
      <w:r w:rsidR="004520B1">
        <w:rPr>
          <w:sz w:val="24"/>
          <w:szCs w:val="24"/>
        </w:rPr>
        <w:t>knowledge</w:t>
      </w:r>
      <w:r w:rsidR="002C18F4">
        <w:rPr>
          <w:sz w:val="24"/>
          <w:szCs w:val="24"/>
        </w:rPr>
        <w:t xml:space="preserve">s that drugs play a role in </w:t>
      </w:r>
      <w:r w:rsidR="004520B1">
        <w:rPr>
          <w:sz w:val="24"/>
          <w:szCs w:val="24"/>
        </w:rPr>
        <w:t>sexual</w:t>
      </w:r>
      <w:r w:rsidR="002C18F4">
        <w:rPr>
          <w:sz w:val="24"/>
          <w:szCs w:val="24"/>
        </w:rPr>
        <w:t xml:space="preserve"> assault </w:t>
      </w:r>
      <w:r w:rsidR="00993B82">
        <w:rPr>
          <w:sz w:val="24"/>
          <w:szCs w:val="24"/>
        </w:rPr>
        <w:t>encounters,</w:t>
      </w:r>
      <w:r w:rsidR="002C18F4">
        <w:rPr>
          <w:sz w:val="24"/>
          <w:szCs w:val="24"/>
        </w:rPr>
        <w:t xml:space="preserve"> </w:t>
      </w:r>
      <w:r w:rsidR="004520B1">
        <w:rPr>
          <w:sz w:val="24"/>
          <w:szCs w:val="24"/>
        </w:rPr>
        <w:t>but this is overestimated</w:t>
      </w:r>
      <w:r w:rsidR="00515095">
        <w:rPr>
          <w:sz w:val="24"/>
          <w:szCs w:val="24"/>
        </w:rPr>
        <w:t xml:space="preserve">. </w:t>
      </w:r>
      <w:r w:rsidR="005A7F50">
        <w:rPr>
          <w:sz w:val="24"/>
          <w:szCs w:val="24"/>
        </w:rPr>
        <w:t xml:space="preserve">Both schools of thought can be seen in Brooks </w:t>
      </w:r>
      <w:sdt>
        <w:sdtPr>
          <w:rPr>
            <w:sz w:val="24"/>
            <w:szCs w:val="24"/>
          </w:rPr>
          <w:id w:val="1032076622"/>
          <w:citation/>
        </w:sdtPr>
        <w:sdtEndPr/>
        <w:sdtContent>
          <w:r w:rsidR="005A7F50">
            <w:rPr>
              <w:sz w:val="24"/>
              <w:szCs w:val="24"/>
            </w:rPr>
            <w:fldChar w:fldCharType="begin"/>
          </w:r>
          <w:r w:rsidR="005A7F50">
            <w:rPr>
              <w:sz w:val="24"/>
              <w:szCs w:val="24"/>
            </w:rPr>
            <w:instrText xml:space="preserve">CITATION Bro141 \n  \l 2057 </w:instrText>
          </w:r>
          <w:r w:rsidR="005A7F50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(2014)</w:t>
          </w:r>
          <w:r w:rsidR="005A7F50">
            <w:rPr>
              <w:sz w:val="24"/>
              <w:szCs w:val="24"/>
            </w:rPr>
            <w:fldChar w:fldCharType="end"/>
          </w:r>
        </w:sdtContent>
      </w:sdt>
      <w:r w:rsidR="005A7F50">
        <w:rPr>
          <w:sz w:val="24"/>
          <w:szCs w:val="24"/>
        </w:rPr>
        <w:t xml:space="preserve"> work </w:t>
      </w:r>
      <w:r w:rsidR="00220C3A">
        <w:rPr>
          <w:sz w:val="24"/>
          <w:szCs w:val="24"/>
        </w:rPr>
        <w:t xml:space="preserve">where she indicates the media are reporting an increase in this type of offence happening and that it is </w:t>
      </w:r>
      <w:r w:rsidR="001D14B2">
        <w:rPr>
          <w:sz w:val="24"/>
          <w:szCs w:val="24"/>
        </w:rPr>
        <w:t xml:space="preserve">a crime </w:t>
      </w:r>
      <w:r w:rsidR="004C17D2">
        <w:rPr>
          <w:sz w:val="24"/>
          <w:szCs w:val="24"/>
        </w:rPr>
        <w:t>a</w:t>
      </w:r>
      <w:r w:rsidR="001D14B2">
        <w:rPr>
          <w:sz w:val="24"/>
          <w:szCs w:val="24"/>
        </w:rPr>
        <w:t>ffecting millions.</w:t>
      </w:r>
      <w:r w:rsidR="00896236">
        <w:rPr>
          <w:sz w:val="24"/>
          <w:szCs w:val="24"/>
        </w:rPr>
        <w:t xml:space="preserve"> </w:t>
      </w:r>
      <w:r w:rsidR="001D14B2">
        <w:rPr>
          <w:sz w:val="24"/>
          <w:szCs w:val="24"/>
        </w:rPr>
        <w:t>On the other s</w:t>
      </w:r>
      <w:r w:rsidR="009676E4">
        <w:rPr>
          <w:sz w:val="24"/>
          <w:szCs w:val="24"/>
        </w:rPr>
        <w:t xml:space="preserve">ide Brooks reports on both police and forensic scientists </w:t>
      </w:r>
      <w:r w:rsidR="00393254">
        <w:rPr>
          <w:sz w:val="24"/>
          <w:szCs w:val="24"/>
        </w:rPr>
        <w:t xml:space="preserve">dismissing </w:t>
      </w:r>
      <w:r w:rsidR="00C13A26">
        <w:rPr>
          <w:sz w:val="24"/>
          <w:szCs w:val="24"/>
        </w:rPr>
        <w:t>spiking</w:t>
      </w:r>
      <w:r w:rsidR="00393254">
        <w:rPr>
          <w:sz w:val="24"/>
          <w:szCs w:val="24"/>
        </w:rPr>
        <w:t xml:space="preserve"> as </w:t>
      </w:r>
      <w:r w:rsidR="00CD6115">
        <w:rPr>
          <w:sz w:val="24"/>
          <w:szCs w:val="24"/>
        </w:rPr>
        <w:t>an urban myth, or moral panic a</w:t>
      </w:r>
      <w:r w:rsidR="00BB39A6">
        <w:rPr>
          <w:sz w:val="24"/>
          <w:szCs w:val="24"/>
        </w:rPr>
        <w:t>s an</w:t>
      </w:r>
      <w:r w:rsidR="00CD6115">
        <w:rPr>
          <w:sz w:val="24"/>
          <w:szCs w:val="24"/>
        </w:rPr>
        <w:t xml:space="preserve"> </w:t>
      </w:r>
      <w:r w:rsidR="00C13A26">
        <w:rPr>
          <w:sz w:val="24"/>
          <w:szCs w:val="24"/>
        </w:rPr>
        <w:t>excuse to hide the binge drinking culture that is seen as bad behaviour</w:t>
      </w:r>
      <w:r w:rsidR="004B6D98">
        <w:rPr>
          <w:sz w:val="24"/>
          <w:szCs w:val="24"/>
        </w:rPr>
        <w:t>.</w:t>
      </w:r>
    </w:p>
    <w:p w14:paraId="7D772ECE" w14:textId="0EBD4957" w:rsidR="009E1B41" w:rsidRDefault="00427BAF" w:rsidP="00BE49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There are also those who see </w:t>
      </w:r>
      <w:r w:rsidR="00F4005A">
        <w:rPr>
          <w:sz w:val="24"/>
          <w:szCs w:val="24"/>
        </w:rPr>
        <w:t xml:space="preserve">drink spiking as a </w:t>
      </w:r>
      <w:r w:rsidR="00AC1AA8">
        <w:rPr>
          <w:sz w:val="24"/>
          <w:szCs w:val="24"/>
        </w:rPr>
        <w:t>m</w:t>
      </w:r>
      <w:r w:rsidR="008E43A6">
        <w:rPr>
          <w:sz w:val="24"/>
          <w:szCs w:val="24"/>
        </w:rPr>
        <w:t>oral panic</w:t>
      </w:r>
      <w:r w:rsidR="00726615">
        <w:rPr>
          <w:sz w:val="24"/>
          <w:szCs w:val="24"/>
        </w:rPr>
        <w:t xml:space="preserve"> that has been created by the media</w:t>
      </w:r>
      <w:r w:rsidR="002C57EC">
        <w:rPr>
          <w:sz w:val="24"/>
          <w:szCs w:val="24"/>
        </w:rPr>
        <w:t xml:space="preserve">. The idea of moral panics was </w:t>
      </w:r>
      <w:r w:rsidR="00B84F86">
        <w:rPr>
          <w:sz w:val="24"/>
          <w:szCs w:val="24"/>
        </w:rPr>
        <w:t>first introduced</w:t>
      </w:r>
      <w:r w:rsidR="00336955">
        <w:rPr>
          <w:sz w:val="24"/>
          <w:szCs w:val="24"/>
        </w:rPr>
        <w:t xml:space="preserve"> by Cohen </w:t>
      </w:r>
      <w:sdt>
        <w:sdtPr>
          <w:rPr>
            <w:sz w:val="24"/>
            <w:szCs w:val="24"/>
          </w:rPr>
          <w:id w:val="-185833921"/>
          <w:citation/>
        </w:sdtPr>
        <w:sdtEndPr/>
        <w:sdtContent>
          <w:r w:rsidR="00336955">
            <w:rPr>
              <w:sz w:val="24"/>
              <w:szCs w:val="24"/>
            </w:rPr>
            <w:fldChar w:fldCharType="begin"/>
          </w:r>
          <w:r w:rsidR="00F6675E">
            <w:rPr>
              <w:sz w:val="24"/>
              <w:szCs w:val="24"/>
            </w:rPr>
            <w:instrText xml:space="preserve">CITATION Coh11 \n  \l 2057 </w:instrText>
          </w:r>
          <w:r w:rsidR="00336955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(2011)</w:t>
          </w:r>
          <w:r w:rsidR="00336955">
            <w:rPr>
              <w:sz w:val="24"/>
              <w:szCs w:val="24"/>
            </w:rPr>
            <w:fldChar w:fldCharType="end"/>
          </w:r>
        </w:sdtContent>
      </w:sdt>
      <w:r w:rsidR="00190081">
        <w:rPr>
          <w:sz w:val="24"/>
          <w:szCs w:val="24"/>
        </w:rPr>
        <w:t xml:space="preserve">, </w:t>
      </w:r>
      <w:r w:rsidR="00166BF4">
        <w:rPr>
          <w:sz w:val="24"/>
          <w:szCs w:val="24"/>
        </w:rPr>
        <w:t xml:space="preserve">he indicates that moral panics are when something such as a group of persons </w:t>
      </w:r>
      <w:r w:rsidR="00775C4F">
        <w:rPr>
          <w:sz w:val="24"/>
          <w:szCs w:val="24"/>
        </w:rPr>
        <w:t xml:space="preserve">or crime emerges and is </w:t>
      </w:r>
      <w:r w:rsidR="00B84F86">
        <w:rPr>
          <w:sz w:val="24"/>
          <w:szCs w:val="24"/>
        </w:rPr>
        <w:t>deemed</w:t>
      </w:r>
      <w:r w:rsidR="00775C4F">
        <w:rPr>
          <w:sz w:val="24"/>
          <w:szCs w:val="24"/>
        </w:rPr>
        <w:t xml:space="preserve"> as a threat to society.</w:t>
      </w:r>
      <w:r w:rsidR="00B84F86">
        <w:rPr>
          <w:sz w:val="24"/>
          <w:szCs w:val="24"/>
        </w:rPr>
        <w:t xml:space="preserve"> Then it is presented by the media in an easily recognisable form and is often stereotypical. </w:t>
      </w:r>
      <w:r w:rsidR="00FF1774">
        <w:rPr>
          <w:sz w:val="24"/>
          <w:szCs w:val="24"/>
        </w:rPr>
        <w:t xml:space="preserve">There is then a rapid </w:t>
      </w:r>
      <w:r w:rsidR="00FA2074">
        <w:rPr>
          <w:sz w:val="24"/>
          <w:szCs w:val="24"/>
        </w:rPr>
        <w:t>build-up</w:t>
      </w:r>
      <w:r w:rsidR="00FF1774">
        <w:rPr>
          <w:sz w:val="24"/>
          <w:szCs w:val="24"/>
        </w:rPr>
        <w:t xml:space="preserve"> of concern by the public</w:t>
      </w:r>
      <w:r w:rsidR="00FA2074">
        <w:rPr>
          <w:sz w:val="24"/>
          <w:szCs w:val="24"/>
        </w:rPr>
        <w:t>, that is responded to by authority or opinion makers.</w:t>
      </w:r>
      <w:r w:rsidR="0097331D">
        <w:rPr>
          <w:sz w:val="24"/>
          <w:szCs w:val="24"/>
        </w:rPr>
        <w:t xml:space="preserve"> The panic that then has been rapidly building up deteriorates and panic resides and this either results in social change </w:t>
      </w:r>
      <w:r w:rsidR="000116B9">
        <w:rPr>
          <w:sz w:val="24"/>
          <w:szCs w:val="24"/>
        </w:rPr>
        <w:t>or other ways of coping are brought back into public view</w:t>
      </w:r>
      <w:sdt>
        <w:sdtPr>
          <w:rPr>
            <w:sz w:val="24"/>
            <w:szCs w:val="24"/>
          </w:rPr>
          <w:id w:val="185414781"/>
          <w:citation/>
        </w:sdtPr>
        <w:sdtEndPr/>
        <w:sdtContent>
          <w:r w:rsidR="00726615">
            <w:rPr>
              <w:sz w:val="24"/>
              <w:szCs w:val="24"/>
            </w:rPr>
            <w:fldChar w:fldCharType="begin"/>
          </w:r>
          <w:r w:rsidR="008F08A9">
            <w:rPr>
              <w:sz w:val="24"/>
              <w:szCs w:val="24"/>
            </w:rPr>
            <w:instrText xml:space="preserve">CITATION New171 \l 2057 </w:instrText>
          </w:r>
          <w:r w:rsidR="00726615">
            <w:rPr>
              <w:sz w:val="24"/>
              <w:szCs w:val="24"/>
            </w:rPr>
            <w:fldChar w:fldCharType="separate"/>
          </w:r>
          <w:r w:rsidR="00A13D60">
            <w:rPr>
              <w:noProof/>
              <w:sz w:val="24"/>
              <w:szCs w:val="24"/>
            </w:rPr>
            <w:t xml:space="preserve"> </w:t>
          </w:r>
          <w:r w:rsidR="00A13D60" w:rsidRPr="00A13D60">
            <w:rPr>
              <w:noProof/>
              <w:sz w:val="24"/>
              <w:szCs w:val="24"/>
            </w:rPr>
            <w:t>(Newburn , 2017)</w:t>
          </w:r>
          <w:r w:rsidR="00726615">
            <w:rPr>
              <w:sz w:val="24"/>
              <w:szCs w:val="24"/>
            </w:rPr>
            <w:fldChar w:fldCharType="end"/>
          </w:r>
        </w:sdtContent>
      </w:sdt>
      <w:r w:rsidR="00726615">
        <w:rPr>
          <w:sz w:val="24"/>
          <w:szCs w:val="24"/>
        </w:rPr>
        <w:t xml:space="preserve">. </w:t>
      </w:r>
    </w:p>
    <w:p w14:paraId="536DE911" w14:textId="0702ED6F" w:rsidR="00CF582B" w:rsidRDefault="00C15FA0" w:rsidP="00BE497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There is academic research </w:t>
      </w:r>
      <w:r w:rsidR="00D81359">
        <w:rPr>
          <w:sz w:val="24"/>
          <w:szCs w:val="24"/>
        </w:rPr>
        <w:t xml:space="preserve">where </w:t>
      </w:r>
      <w:r w:rsidR="00837CEF">
        <w:rPr>
          <w:sz w:val="24"/>
          <w:szCs w:val="24"/>
        </w:rPr>
        <w:t>participants</w:t>
      </w:r>
      <w:r w:rsidR="00D81359">
        <w:rPr>
          <w:sz w:val="24"/>
          <w:szCs w:val="24"/>
        </w:rPr>
        <w:t xml:space="preserve"> </w:t>
      </w:r>
      <w:r w:rsidR="00837CEF">
        <w:rPr>
          <w:sz w:val="24"/>
          <w:szCs w:val="24"/>
        </w:rPr>
        <w:t xml:space="preserve">have viewed drink spiking as overhyped by the media </w:t>
      </w:r>
      <w:r w:rsidR="009D67BD">
        <w:rPr>
          <w:sz w:val="24"/>
          <w:szCs w:val="24"/>
        </w:rPr>
        <w:t>both intentional and unintentional forms of spiking</w:t>
      </w:r>
      <w:r w:rsidR="0038100F">
        <w:rPr>
          <w:sz w:val="24"/>
          <w:szCs w:val="24"/>
        </w:rPr>
        <w:t xml:space="preserve">, with drink spiking being </w:t>
      </w:r>
      <w:r w:rsidR="00A21457">
        <w:rPr>
          <w:sz w:val="24"/>
          <w:szCs w:val="24"/>
        </w:rPr>
        <w:t>viewed</w:t>
      </w:r>
      <w:r w:rsidR="0038100F">
        <w:rPr>
          <w:sz w:val="24"/>
          <w:szCs w:val="24"/>
        </w:rPr>
        <w:t xml:space="preserve"> as being “blown out of </w:t>
      </w:r>
      <w:r w:rsidR="00A21457">
        <w:rPr>
          <w:sz w:val="24"/>
          <w:szCs w:val="24"/>
        </w:rPr>
        <w:t>proportion in terms of media coverage”</w:t>
      </w:r>
      <w:r w:rsidR="005C3675">
        <w:rPr>
          <w:sz w:val="24"/>
          <w:szCs w:val="24"/>
        </w:rPr>
        <w:t xml:space="preserve"> showing that some are aware that it may not be as much of as risk as other crimes </w:t>
      </w:r>
      <w:sdt>
        <w:sdtPr>
          <w:rPr>
            <w:sz w:val="24"/>
            <w:szCs w:val="24"/>
          </w:rPr>
          <w:id w:val="-414010602"/>
          <w:citation/>
        </w:sdtPr>
        <w:sdtEndPr/>
        <w:sdtContent>
          <w:r w:rsidR="006741FF">
            <w:rPr>
              <w:sz w:val="24"/>
              <w:szCs w:val="24"/>
            </w:rPr>
            <w:fldChar w:fldCharType="begin"/>
          </w:r>
          <w:r w:rsidR="00A13D60">
            <w:rPr>
              <w:sz w:val="24"/>
              <w:szCs w:val="24"/>
            </w:rPr>
            <w:instrText xml:space="preserve">CITATION She11 \l 2057 </w:instrText>
          </w:r>
          <w:r w:rsidR="006741FF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(Sheard , 2011)</w:t>
          </w:r>
          <w:r w:rsidR="006741FF">
            <w:rPr>
              <w:sz w:val="24"/>
              <w:szCs w:val="24"/>
            </w:rPr>
            <w:fldChar w:fldCharType="end"/>
          </w:r>
        </w:sdtContent>
      </w:sdt>
      <w:r w:rsidR="006741FF">
        <w:rPr>
          <w:sz w:val="24"/>
          <w:szCs w:val="24"/>
        </w:rPr>
        <w:t>.</w:t>
      </w:r>
      <w:r w:rsidR="00896236">
        <w:rPr>
          <w:sz w:val="24"/>
          <w:szCs w:val="24"/>
        </w:rPr>
        <w:t xml:space="preserve"> </w:t>
      </w:r>
      <w:r w:rsidR="0057269C">
        <w:rPr>
          <w:sz w:val="24"/>
          <w:szCs w:val="24"/>
        </w:rPr>
        <w:t xml:space="preserve">Sheard’s </w:t>
      </w:r>
      <w:sdt>
        <w:sdtPr>
          <w:rPr>
            <w:sz w:val="24"/>
            <w:szCs w:val="24"/>
          </w:rPr>
          <w:id w:val="1590971662"/>
          <w:citation/>
        </w:sdtPr>
        <w:sdtEndPr/>
        <w:sdtContent>
          <w:r w:rsidR="0057269C">
            <w:rPr>
              <w:sz w:val="24"/>
              <w:szCs w:val="24"/>
            </w:rPr>
            <w:fldChar w:fldCharType="begin"/>
          </w:r>
          <w:r w:rsidR="00A13D60">
            <w:rPr>
              <w:sz w:val="24"/>
              <w:szCs w:val="24"/>
            </w:rPr>
            <w:instrText xml:space="preserve">CITATION She11 \n  \l 2057 </w:instrText>
          </w:r>
          <w:r w:rsidR="0057269C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(2011)</w:t>
          </w:r>
          <w:r w:rsidR="0057269C">
            <w:rPr>
              <w:sz w:val="24"/>
              <w:szCs w:val="24"/>
            </w:rPr>
            <w:fldChar w:fldCharType="end"/>
          </w:r>
        </w:sdtContent>
      </w:sdt>
      <w:r w:rsidR="006741FF">
        <w:rPr>
          <w:sz w:val="24"/>
          <w:szCs w:val="24"/>
        </w:rPr>
        <w:t xml:space="preserve"> academic research also found that women were taking many </w:t>
      </w:r>
      <w:r w:rsidR="0057269C">
        <w:rPr>
          <w:sz w:val="24"/>
          <w:szCs w:val="24"/>
        </w:rPr>
        <w:t>precautions</w:t>
      </w:r>
      <w:r w:rsidR="006741FF">
        <w:rPr>
          <w:sz w:val="24"/>
          <w:szCs w:val="24"/>
        </w:rPr>
        <w:t xml:space="preserve"> </w:t>
      </w:r>
      <w:r w:rsidR="0057269C">
        <w:rPr>
          <w:sz w:val="24"/>
          <w:szCs w:val="24"/>
        </w:rPr>
        <w:t xml:space="preserve"> as </w:t>
      </w:r>
      <w:r w:rsidR="00CA5ECF">
        <w:rPr>
          <w:sz w:val="24"/>
          <w:szCs w:val="24"/>
        </w:rPr>
        <w:t xml:space="preserve">“it only takes seconds” to be spiked making it seem like women are aware of what </w:t>
      </w:r>
      <w:r w:rsidR="0059016C">
        <w:rPr>
          <w:sz w:val="24"/>
          <w:szCs w:val="24"/>
        </w:rPr>
        <w:t xml:space="preserve">they need to do to keep themselves </w:t>
      </w:r>
      <w:r w:rsidR="0059016C">
        <w:rPr>
          <w:sz w:val="24"/>
          <w:szCs w:val="24"/>
        </w:rPr>
        <w:lastRenderedPageBreak/>
        <w:t xml:space="preserve">safe such as only drinking out of bottles and never leaving a </w:t>
      </w:r>
      <w:r w:rsidR="001F0B13">
        <w:rPr>
          <w:sz w:val="24"/>
          <w:szCs w:val="24"/>
        </w:rPr>
        <w:t>d</w:t>
      </w:r>
      <w:r w:rsidR="0059016C">
        <w:rPr>
          <w:sz w:val="24"/>
          <w:szCs w:val="24"/>
        </w:rPr>
        <w:t xml:space="preserve">rink unattended so that they do not run the risk of being spiked. </w:t>
      </w:r>
    </w:p>
    <w:p w14:paraId="2F208165" w14:textId="06CAC2FC" w:rsidR="009F5757" w:rsidRPr="005900B2" w:rsidRDefault="0045560C" w:rsidP="005900B2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academic </w:t>
      </w:r>
      <w:r w:rsidR="008B120E">
        <w:rPr>
          <w:sz w:val="24"/>
          <w:szCs w:val="24"/>
        </w:rPr>
        <w:t xml:space="preserve">sources such as journal articles, books and websites are outdated and focus on </w:t>
      </w:r>
      <w:r w:rsidR="00AE14E3">
        <w:rPr>
          <w:sz w:val="24"/>
          <w:szCs w:val="24"/>
        </w:rPr>
        <w:t>how the media has portrayed drink spiking in previous years. No current or previous research focuses on moral panics</w:t>
      </w:r>
      <w:r w:rsidR="00E33EA4">
        <w:rPr>
          <w:sz w:val="24"/>
          <w:szCs w:val="24"/>
        </w:rPr>
        <w:t>,</w:t>
      </w:r>
      <w:r w:rsidR="00AE14E3">
        <w:rPr>
          <w:sz w:val="24"/>
          <w:szCs w:val="24"/>
        </w:rPr>
        <w:t xml:space="preserve"> there is no current up to date literature on what women are doing to protect themselves or if they still see spiking as an issue</w:t>
      </w:r>
      <w:r w:rsidR="00DF6C9B">
        <w:rPr>
          <w:sz w:val="24"/>
          <w:szCs w:val="24"/>
        </w:rPr>
        <w:t xml:space="preserve"> when in the nigh</w:t>
      </w:r>
      <w:r w:rsidR="00382903">
        <w:rPr>
          <w:sz w:val="24"/>
          <w:szCs w:val="24"/>
        </w:rPr>
        <w:t>t</w:t>
      </w:r>
      <w:r w:rsidR="00DF6C9B">
        <w:rPr>
          <w:sz w:val="24"/>
          <w:szCs w:val="24"/>
        </w:rPr>
        <w:t>-time economy</w:t>
      </w:r>
      <w:r w:rsidR="00AE14E3">
        <w:rPr>
          <w:sz w:val="24"/>
          <w:szCs w:val="24"/>
        </w:rPr>
        <w:t>.</w:t>
      </w:r>
      <w:r w:rsidR="00CB0B93">
        <w:rPr>
          <w:sz w:val="24"/>
          <w:szCs w:val="24"/>
        </w:rPr>
        <w:t xml:space="preserve"> Therefore,</w:t>
      </w:r>
      <w:r w:rsidR="00AE14E3">
        <w:rPr>
          <w:sz w:val="24"/>
          <w:szCs w:val="24"/>
        </w:rPr>
        <w:t xml:space="preserve"> the researcher has decided to conduct research in this area as there is a lack of academic research and there is also a gap</w:t>
      </w:r>
      <w:r w:rsidR="000B79CC">
        <w:rPr>
          <w:sz w:val="24"/>
          <w:szCs w:val="24"/>
        </w:rPr>
        <w:t xml:space="preserve"> in more recent years</w:t>
      </w:r>
      <w:r w:rsidR="00AE14E3">
        <w:rPr>
          <w:sz w:val="24"/>
          <w:szCs w:val="24"/>
        </w:rPr>
        <w:t xml:space="preserve">. </w:t>
      </w:r>
    </w:p>
    <w:p w14:paraId="5A2E2B4F" w14:textId="25B51966" w:rsidR="009F5757" w:rsidRDefault="009F5757" w:rsidP="00D90C5B">
      <w:pPr>
        <w:pStyle w:val="Heading2"/>
        <w:rPr>
          <w:u w:val="single"/>
        </w:rPr>
      </w:pPr>
      <w:bookmarkStart w:id="6" w:name="_Toc106980424"/>
      <w:r w:rsidRPr="00D47C89">
        <w:rPr>
          <w:u w:val="single"/>
        </w:rPr>
        <w:t>Aims and Objectives</w:t>
      </w:r>
      <w:bookmarkEnd w:id="6"/>
      <w:r w:rsidRPr="00D47C89">
        <w:rPr>
          <w:u w:val="single"/>
        </w:rPr>
        <w:t xml:space="preserve"> </w:t>
      </w:r>
    </w:p>
    <w:p w14:paraId="2F9C2BCB" w14:textId="3D9F09A2" w:rsidR="00031DBD" w:rsidRDefault="00031DBD" w:rsidP="00031DBD">
      <w:pPr>
        <w:pStyle w:val="Heading3"/>
        <w:rPr>
          <w:u w:val="single"/>
        </w:rPr>
      </w:pPr>
      <w:bookmarkStart w:id="7" w:name="_Toc106980425"/>
      <w:r w:rsidRPr="00031DBD">
        <w:rPr>
          <w:u w:val="single"/>
        </w:rPr>
        <w:t>Aims</w:t>
      </w:r>
      <w:bookmarkEnd w:id="7"/>
    </w:p>
    <w:p w14:paraId="664EF9EB" w14:textId="0FA15F13" w:rsidR="00A662B6" w:rsidRDefault="00A662B6" w:rsidP="00A662B6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The main aim of this research is to both analyse and evaluate </w:t>
      </w:r>
      <w:r w:rsidR="009403DC">
        <w:rPr>
          <w:sz w:val="24"/>
          <w:szCs w:val="24"/>
        </w:rPr>
        <w:t>the trends in spiking crimes in the nigh</w:t>
      </w:r>
      <w:r w:rsidR="000C5657">
        <w:rPr>
          <w:sz w:val="24"/>
          <w:szCs w:val="24"/>
        </w:rPr>
        <w:t>t</w:t>
      </w:r>
      <w:r w:rsidR="009403DC">
        <w:rPr>
          <w:sz w:val="24"/>
          <w:szCs w:val="24"/>
        </w:rPr>
        <w:t xml:space="preserve">-time economy, </w:t>
      </w:r>
      <w:r w:rsidR="00015F28">
        <w:rPr>
          <w:sz w:val="24"/>
          <w:szCs w:val="24"/>
        </w:rPr>
        <w:t xml:space="preserve">and if the statistical crime data </w:t>
      </w:r>
      <w:r w:rsidR="004A6F81">
        <w:rPr>
          <w:sz w:val="24"/>
          <w:szCs w:val="24"/>
        </w:rPr>
        <w:t>aligns</w:t>
      </w:r>
      <w:r w:rsidR="00015F28">
        <w:rPr>
          <w:sz w:val="24"/>
          <w:szCs w:val="24"/>
        </w:rPr>
        <w:t xml:space="preserve"> with</w:t>
      </w:r>
      <w:r w:rsidR="000821B6">
        <w:rPr>
          <w:sz w:val="24"/>
          <w:szCs w:val="24"/>
        </w:rPr>
        <w:t xml:space="preserve"> potential</w:t>
      </w:r>
      <w:r w:rsidR="00015F28">
        <w:rPr>
          <w:sz w:val="24"/>
          <w:szCs w:val="24"/>
        </w:rPr>
        <w:t xml:space="preserve"> increased </w:t>
      </w:r>
      <w:r w:rsidR="000821B6">
        <w:rPr>
          <w:sz w:val="24"/>
          <w:szCs w:val="24"/>
        </w:rPr>
        <w:t xml:space="preserve">media </w:t>
      </w:r>
      <w:r w:rsidR="00015F28">
        <w:rPr>
          <w:sz w:val="24"/>
          <w:szCs w:val="24"/>
        </w:rPr>
        <w:t>coverage</w:t>
      </w:r>
      <w:r w:rsidR="004A6F81">
        <w:rPr>
          <w:sz w:val="24"/>
          <w:szCs w:val="24"/>
        </w:rPr>
        <w:t xml:space="preserve">. </w:t>
      </w:r>
      <w:r w:rsidR="00364825">
        <w:rPr>
          <w:sz w:val="24"/>
          <w:szCs w:val="24"/>
        </w:rPr>
        <w:t>There will then be an evaluation</w:t>
      </w:r>
      <w:r w:rsidR="00E578F0">
        <w:rPr>
          <w:sz w:val="24"/>
          <w:szCs w:val="24"/>
        </w:rPr>
        <w:t xml:space="preserve"> carried </w:t>
      </w:r>
      <w:r w:rsidR="008E0944">
        <w:rPr>
          <w:sz w:val="24"/>
          <w:szCs w:val="24"/>
        </w:rPr>
        <w:t>out, to</w:t>
      </w:r>
      <w:r w:rsidR="00364825">
        <w:rPr>
          <w:sz w:val="24"/>
          <w:szCs w:val="24"/>
        </w:rPr>
        <w:t xml:space="preserve"> see if the increased </w:t>
      </w:r>
      <w:r w:rsidR="001F60AD">
        <w:rPr>
          <w:sz w:val="24"/>
          <w:szCs w:val="24"/>
        </w:rPr>
        <w:t xml:space="preserve">media coverage on drink spiking has </w:t>
      </w:r>
      <w:r w:rsidR="00D84761">
        <w:rPr>
          <w:sz w:val="24"/>
          <w:szCs w:val="24"/>
        </w:rPr>
        <w:t>affected</w:t>
      </w:r>
      <w:r w:rsidR="001F60AD">
        <w:rPr>
          <w:sz w:val="24"/>
          <w:szCs w:val="24"/>
        </w:rPr>
        <w:t xml:space="preserve"> how women behave in the night-time economy </w:t>
      </w:r>
      <w:r w:rsidR="004C7147">
        <w:rPr>
          <w:sz w:val="24"/>
          <w:szCs w:val="24"/>
        </w:rPr>
        <w:t xml:space="preserve">in relation to precautionary behaviours and safety. </w:t>
      </w:r>
    </w:p>
    <w:p w14:paraId="32FE6751" w14:textId="2A8F4D05" w:rsidR="002468AF" w:rsidRDefault="002468AF" w:rsidP="002468AF">
      <w:pPr>
        <w:pStyle w:val="Heading3"/>
        <w:rPr>
          <w:u w:val="single"/>
        </w:rPr>
      </w:pPr>
      <w:bookmarkStart w:id="8" w:name="_Toc106980426"/>
      <w:r w:rsidRPr="002468AF">
        <w:rPr>
          <w:u w:val="single"/>
        </w:rPr>
        <w:t>Objectives</w:t>
      </w:r>
      <w:bookmarkEnd w:id="8"/>
      <w:r w:rsidRPr="002468AF">
        <w:rPr>
          <w:u w:val="single"/>
        </w:rPr>
        <w:t xml:space="preserve"> </w:t>
      </w:r>
    </w:p>
    <w:p w14:paraId="568A7A87" w14:textId="1DC43297" w:rsidR="002468AF" w:rsidRDefault="00EB23C9" w:rsidP="00B91750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Objectives can be seen as </w:t>
      </w:r>
      <w:r w:rsidR="00A477F7">
        <w:rPr>
          <w:sz w:val="24"/>
          <w:szCs w:val="24"/>
        </w:rPr>
        <w:t xml:space="preserve">the tasks </w:t>
      </w:r>
      <w:r w:rsidR="00955018">
        <w:rPr>
          <w:sz w:val="24"/>
          <w:szCs w:val="24"/>
        </w:rPr>
        <w:t>that lay out the main elements of the research questions</w:t>
      </w:r>
      <w:r w:rsidR="00D461BA">
        <w:rPr>
          <w:sz w:val="24"/>
          <w:szCs w:val="24"/>
        </w:rPr>
        <w:t xml:space="preserve">, these are what will need to be completed </w:t>
      </w:r>
      <w:proofErr w:type="gramStart"/>
      <w:r w:rsidR="00411FE3">
        <w:rPr>
          <w:sz w:val="24"/>
          <w:szCs w:val="24"/>
        </w:rPr>
        <w:t>in order for</w:t>
      </w:r>
      <w:proofErr w:type="gramEnd"/>
      <w:r w:rsidR="00411FE3">
        <w:rPr>
          <w:sz w:val="24"/>
          <w:szCs w:val="24"/>
        </w:rPr>
        <w:t xml:space="preserve"> the research to be fully complete. They also provide clear guidance and direction to the researcher </w:t>
      </w:r>
      <w:r w:rsidR="00B91750">
        <w:rPr>
          <w:sz w:val="24"/>
          <w:szCs w:val="24"/>
        </w:rPr>
        <w:t xml:space="preserve">as to the structure and elements of the research </w:t>
      </w:r>
      <w:sdt>
        <w:sdtPr>
          <w:rPr>
            <w:sz w:val="24"/>
            <w:szCs w:val="24"/>
          </w:rPr>
          <w:id w:val="686644328"/>
          <w:citation/>
        </w:sdtPr>
        <w:sdtEndPr/>
        <w:sdtContent>
          <w:r w:rsidR="00450C23">
            <w:rPr>
              <w:sz w:val="24"/>
              <w:szCs w:val="24"/>
            </w:rPr>
            <w:fldChar w:fldCharType="begin"/>
          </w:r>
          <w:r w:rsidR="00450C23">
            <w:rPr>
              <w:sz w:val="24"/>
              <w:szCs w:val="24"/>
            </w:rPr>
            <w:instrText xml:space="preserve"> CITATION Har05 \l 2057 </w:instrText>
          </w:r>
          <w:r w:rsidR="00450C23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(Hart, 2005)</w:t>
          </w:r>
          <w:r w:rsidR="00450C23">
            <w:rPr>
              <w:sz w:val="24"/>
              <w:szCs w:val="24"/>
            </w:rPr>
            <w:fldChar w:fldCharType="end"/>
          </w:r>
        </w:sdtContent>
      </w:sdt>
      <w:r w:rsidR="00450C23">
        <w:rPr>
          <w:sz w:val="24"/>
          <w:szCs w:val="24"/>
        </w:rPr>
        <w:t>.</w:t>
      </w:r>
      <w:r w:rsidR="00CB0B93">
        <w:rPr>
          <w:sz w:val="24"/>
          <w:szCs w:val="24"/>
        </w:rPr>
        <w:t xml:space="preserve"> </w:t>
      </w:r>
      <w:r w:rsidR="00D90C04">
        <w:rPr>
          <w:sz w:val="24"/>
          <w:szCs w:val="24"/>
        </w:rPr>
        <w:t xml:space="preserve">The researcher will use the following objectives to </w:t>
      </w:r>
      <w:r w:rsidR="00F50B70">
        <w:rPr>
          <w:sz w:val="24"/>
          <w:szCs w:val="24"/>
        </w:rPr>
        <w:t xml:space="preserve">focus on thought the research and </w:t>
      </w:r>
      <w:proofErr w:type="gramStart"/>
      <w:r w:rsidR="008F5FF9">
        <w:rPr>
          <w:sz w:val="24"/>
          <w:szCs w:val="24"/>
        </w:rPr>
        <w:t>refer</w:t>
      </w:r>
      <w:r w:rsidR="00F50B70">
        <w:rPr>
          <w:sz w:val="24"/>
          <w:szCs w:val="24"/>
        </w:rPr>
        <w:t xml:space="preserve"> </w:t>
      </w:r>
      <w:r w:rsidR="00366896">
        <w:rPr>
          <w:sz w:val="24"/>
          <w:szCs w:val="24"/>
        </w:rPr>
        <w:t>back</w:t>
      </w:r>
      <w:proofErr w:type="gramEnd"/>
      <w:r w:rsidR="00366896">
        <w:rPr>
          <w:sz w:val="24"/>
          <w:szCs w:val="24"/>
        </w:rPr>
        <w:t xml:space="preserve"> to when needed</w:t>
      </w:r>
      <w:r w:rsidR="00F50B70">
        <w:rPr>
          <w:sz w:val="24"/>
          <w:szCs w:val="24"/>
        </w:rPr>
        <w:t xml:space="preserve">. </w:t>
      </w:r>
    </w:p>
    <w:p w14:paraId="02A8667F" w14:textId="29D219E8" w:rsidR="00F50B70" w:rsidRDefault="00C64F29" w:rsidP="00F50B7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Investigate how the media perceives drink spiking. </w:t>
      </w:r>
    </w:p>
    <w:p w14:paraId="7C3896A5" w14:textId="7F9C6959" w:rsidR="00C64F29" w:rsidRDefault="00D14F4D" w:rsidP="00F50B7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Explore women’s views on the night-time economy and drink spiking in comparison to media perceptions.</w:t>
      </w:r>
    </w:p>
    <w:p w14:paraId="2E8268BB" w14:textId="2BF8D627" w:rsidR="00D14F4D" w:rsidRDefault="00D14F4D" w:rsidP="00F50B70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Investigate </w:t>
      </w:r>
      <w:r w:rsidR="006513A4">
        <w:rPr>
          <w:sz w:val="24"/>
          <w:szCs w:val="24"/>
        </w:rPr>
        <w:t>whether the media ha</w:t>
      </w:r>
      <w:r w:rsidR="0050146A">
        <w:rPr>
          <w:sz w:val="24"/>
          <w:szCs w:val="24"/>
        </w:rPr>
        <w:t>s</w:t>
      </w:r>
      <w:r w:rsidR="006513A4">
        <w:rPr>
          <w:sz w:val="24"/>
          <w:szCs w:val="24"/>
        </w:rPr>
        <w:t xml:space="preserve"> made women more aware of the dangers of the night-time economy </w:t>
      </w:r>
      <w:r w:rsidR="000D4553">
        <w:rPr>
          <w:sz w:val="24"/>
          <w:szCs w:val="24"/>
        </w:rPr>
        <w:t xml:space="preserve">i.e., drink spiking, spiking, sexual assault, violent </w:t>
      </w:r>
      <w:r w:rsidR="00D15F64">
        <w:rPr>
          <w:sz w:val="24"/>
          <w:szCs w:val="24"/>
        </w:rPr>
        <w:t>assault,</w:t>
      </w:r>
      <w:r w:rsidR="000D4553">
        <w:rPr>
          <w:sz w:val="24"/>
          <w:szCs w:val="24"/>
        </w:rPr>
        <w:t xml:space="preserve"> and drug facilitated sexual assault. </w:t>
      </w:r>
    </w:p>
    <w:p w14:paraId="58CF7A2F" w14:textId="72ACF407" w:rsidR="002468AF" w:rsidRPr="000E278A" w:rsidRDefault="00715C35" w:rsidP="002468AF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explore if there is a direct comparison between media articles</w:t>
      </w:r>
      <w:r w:rsidR="00142558">
        <w:rPr>
          <w:sz w:val="24"/>
          <w:szCs w:val="24"/>
        </w:rPr>
        <w:t xml:space="preserve"> and drink spiking crime rate statistics, or if the media perceptions are creating a “moral panic”. </w:t>
      </w:r>
    </w:p>
    <w:p w14:paraId="24EEBE44" w14:textId="7605FFAE" w:rsidR="00066A73" w:rsidRDefault="00066A73" w:rsidP="00066A73"/>
    <w:p w14:paraId="5F2EB344" w14:textId="4E48FF58" w:rsidR="00066A73" w:rsidRDefault="00D178E5" w:rsidP="00726E16">
      <w:pPr>
        <w:pStyle w:val="Heading2"/>
        <w:rPr>
          <w:u w:val="single"/>
        </w:rPr>
      </w:pPr>
      <w:bookmarkStart w:id="9" w:name="_Toc106980427"/>
      <w:r w:rsidRPr="00726E16">
        <w:rPr>
          <w:u w:val="single"/>
        </w:rPr>
        <w:lastRenderedPageBreak/>
        <w:t xml:space="preserve">Research </w:t>
      </w:r>
      <w:r w:rsidR="00066A73" w:rsidRPr="00726E16">
        <w:rPr>
          <w:u w:val="single"/>
        </w:rPr>
        <w:t>Methods</w:t>
      </w:r>
      <w:bookmarkEnd w:id="9"/>
      <w:r w:rsidR="00066A73" w:rsidRPr="00726E16">
        <w:rPr>
          <w:u w:val="single"/>
        </w:rPr>
        <w:t xml:space="preserve"> </w:t>
      </w:r>
    </w:p>
    <w:p w14:paraId="6178B353" w14:textId="4D3047E3" w:rsidR="00DB2A6D" w:rsidRPr="007E2B40" w:rsidRDefault="007E6D9E" w:rsidP="00D57A91">
      <w:pPr>
        <w:spacing w:line="360" w:lineRule="auto"/>
        <w:rPr>
          <w:sz w:val="24"/>
          <w:szCs w:val="24"/>
        </w:rPr>
      </w:pPr>
      <w:r w:rsidRPr="005750E3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24456A1D" wp14:editId="40EB4A31">
            <wp:simplePos x="0" y="0"/>
            <wp:positionH relativeFrom="column">
              <wp:posOffset>805535</wp:posOffset>
            </wp:positionH>
            <wp:positionV relativeFrom="paragraph">
              <wp:posOffset>1442042</wp:posOffset>
            </wp:positionV>
            <wp:extent cx="4137660" cy="2956560"/>
            <wp:effectExtent l="0" t="0" r="2540" b="2540"/>
            <wp:wrapTopAndBottom/>
            <wp:docPr id="1" name="Picture 1" descr="Understanding research philosophy – HKT Consult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rstanding research philosophy – HKT Consulta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F40">
        <w:rPr>
          <w:sz w:val="24"/>
          <w:szCs w:val="24"/>
        </w:rPr>
        <w:t>Research is seen as a systematic a</w:t>
      </w:r>
      <w:r w:rsidR="00F5618C">
        <w:rPr>
          <w:sz w:val="24"/>
          <w:szCs w:val="24"/>
        </w:rPr>
        <w:t>nd</w:t>
      </w:r>
      <w:r w:rsidR="007A0F40">
        <w:rPr>
          <w:sz w:val="24"/>
          <w:szCs w:val="24"/>
        </w:rPr>
        <w:t xml:space="preserve"> methodical way </w:t>
      </w:r>
      <w:r w:rsidR="00085DD9">
        <w:rPr>
          <w:sz w:val="24"/>
          <w:szCs w:val="24"/>
        </w:rPr>
        <w:t xml:space="preserve">of investigation, with the overall aim to increase </w:t>
      </w:r>
      <w:r w:rsidR="00F5618C">
        <w:rPr>
          <w:sz w:val="24"/>
          <w:szCs w:val="24"/>
        </w:rPr>
        <w:t xml:space="preserve">knowledge </w:t>
      </w:r>
      <w:sdt>
        <w:sdtPr>
          <w:rPr>
            <w:sz w:val="24"/>
            <w:szCs w:val="24"/>
          </w:rPr>
          <w:id w:val="-1588065871"/>
          <w:citation/>
        </w:sdtPr>
        <w:sdtEndPr/>
        <w:sdtContent>
          <w:r w:rsidR="005B6733">
            <w:rPr>
              <w:sz w:val="24"/>
              <w:szCs w:val="24"/>
            </w:rPr>
            <w:fldChar w:fldCharType="begin"/>
          </w:r>
          <w:r w:rsidR="005B6733">
            <w:rPr>
              <w:sz w:val="24"/>
              <w:szCs w:val="24"/>
            </w:rPr>
            <w:instrText xml:space="preserve"> CITATION Col141 \l 2057 </w:instrText>
          </w:r>
          <w:r w:rsidR="005B6733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(Collis &amp; Hussey, 2014)</w:t>
          </w:r>
          <w:r w:rsidR="005B6733">
            <w:rPr>
              <w:sz w:val="24"/>
              <w:szCs w:val="24"/>
            </w:rPr>
            <w:fldChar w:fldCharType="end"/>
          </w:r>
        </w:sdtContent>
      </w:sdt>
      <w:r w:rsidR="005B6733">
        <w:rPr>
          <w:sz w:val="24"/>
          <w:szCs w:val="24"/>
        </w:rPr>
        <w:t xml:space="preserve">. </w:t>
      </w:r>
      <w:r w:rsidR="005F1637">
        <w:rPr>
          <w:sz w:val="24"/>
          <w:szCs w:val="24"/>
        </w:rPr>
        <w:t xml:space="preserve">A research plan allows the researcher to have a general plan </w:t>
      </w:r>
      <w:r w:rsidR="00700CE4">
        <w:rPr>
          <w:sz w:val="24"/>
          <w:szCs w:val="24"/>
        </w:rPr>
        <w:t>of how to go about answering the objectives of the research as well as clear guidance on what steps to take next</w:t>
      </w:r>
      <w:r w:rsidR="000D6C7F">
        <w:rPr>
          <w:sz w:val="24"/>
          <w:szCs w:val="24"/>
        </w:rPr>
        <w:t>, a research meth</w:t>
      </w:r>
      <w:r w:rsidR="00FE47C7">
        <w:rPr>
          <w:sz w:val="24"/>
          <w:szCs w:val="24"/>
        </w:rPr>
        <w:t>od</w:t>
      </w:r>
      <w:r w:rsidR="000D6C7F">
        <w:rPr>
          <w:sz w:val="24"/>
          <w:szCs w:val="24"/>
        </w:rPr>
        <w:t xml:space="preserve"> and plan will be produced using </w:t>
      </w:r>
      <w:r w:rsidR="00DF28F3">
        <w:rPr>
          <w:sz w:val="24"/>
          <w:szCs w:val="24"/>
        </w:rPr>
        <w:t xml:space="preserve">Saunders et al </w:t>
      </w:r>
      <w:sdt>
        <w:sdtPr>
          <w:rPr>
            <w:sz w:val="24"/>
            <w:szCs w:val="24"/>
          </w:rPr>
          <w:id w:val="178630284"/>
          <w:citation/>
        </w:sdtPr>
        <w:sdtEndPr/>
        <w:sdtContent>
          <w:r w:rsidR="00DF28F3">
            <w:rPr>
              <w:sz w:val="24"/>
              <w:szCs w:val="24"/>
            </w:rPr>
            <w:fldChar w:fldCharType="begin"/>
          </w:r>
          <w:r w:rsidR="00DF28F3">
            <w:rPr>
              <w:sz w:val="24"/>
              <w:szCs w:val="24"/>
            </w:rPr>
            <w:instrText xml:space="preserve">CITATION Sau191 \n  \l 2057 </w:instrText>
          </w:r>
          <w:r w:rsidR="00DF28F3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(2019)</w:t>
          </w:r>
          <w:r w:rsidR="00DF28F3">
            <w:rPr>
              <w:sz w:val="24"/>
              <w:szCs w:val="24"/>
            </w:rPr>
            <w:fldChar w:fldCharType="end"/>
          </w:r>
        </w:sdtContent>
      </w:sdt>
      <w:r w:rsidR="00235531">
        <w:rPr>
          <w:sz w:val="24"/>
          <w:szCs w:val="24"/>
        </w:rPr>
        <w:t xml:space="preserve"> research onion. </w:t>
      </w:r>
    </w:p>
    <w:p w14:paraId="16048FE3" w14:textId="26BD4A97" w:rsidR="005750E3" w:rsidRPr="005750E3" w:rsidRDefault="00D57A91" w:rsidP="005750E3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2ED278" wp14:editId="002521E8">
                <wp:simplePos x="0" y="0"/>
                <wp:positionH relativeFrom="column">
                  <wp:posOffset>1779224</wp:posOffset>
                </wp:positionH>
                <wp:positionV relativeFrom="paragraph">
                  <wp:posOffset>2986413</wp:posOffset>
                </wp:positionV>
                <wp:extent cx="2341084" cy="170481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1084" cy="170481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902044E" w14:textId="0C304BE0" w:rsidR="00D57A91" w:rsidRPr="00564CC3" w:rsidRDefault="00D57A91" w:rsidP="00D57A91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bookmarkStart w:id="10" w:name="_Toc106643332"/>
                            <w:bookmarkStart w:id="11" w:name="_Toc106961110"/>
                            <w:r>
                              <w:t xml:space="preserve">Figure </w:t>
                            </w:r>
                            <w:fldSimple w:instr=" SEQ Figure \* ARABIC ">
                              <w:r w:rsidR="007A6056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 w:rsidR="009D2B00">
                              <w:t>:</w:t>
                            </w:r>
                            <w:r>
                              <w:t xml:space="preserve"> </w:t>
                            </w:r>
                            <w:r w:rsidR="008851E8">
                              <w:t xml:space="preserve">Research Onion </w:t>
                            </w:r>
                            <w:sdt>
                              <w:sdtPr>
                                <w:id w:val="1533534541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Sau191 \l 2057 </w:instrText>
                                </w:r>
                                <w:r>
                                  <w:fldChar w:fldCharType="separate"/>
                                </w:r>
                                <w:r w:rsidR="00A13D60" w:rsidRPr="00A13D60">
                                  <w:rPr>
                                    <w:noProof/>
                                  </w:rPr>
                                  <w:t>(Saunders, et al.,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bookmarkEnd w:id="10"/>
                            <w:bookmarkEnd w:id="11"/>
                          </w:p>
                          <w:p w14:paraId="3D6C0093" w14:textId="77777777" w:rsidR="00D57A91" w:rsidRDefault="00D57A91"/>
                          <w:p w14:paraId="18498602" w14:textId="0BC523F1" w:rsidR="00D57A91" w:rsidRPr="00564CC3" w:rsidRDefault="00D57A91" w:rsidP="00D57A91">
                            <w:pPr>
                              <w:pStyle w:val="Caption"/>
                              <w:rPr>
                                <w:rFonts w:ascii="Times New Roman" w:eastAsia="Times New Roman" w:hAnsi="Times New Roman" w:cs="Times New Roman"/>
                                <w:noProof/>
                              </w:rPr>
                            </w:pPr>
                            <w:bookmarkStart w:id="12" w:name="_Toc106643333"/>
                            <w:bookmarkStart w:id="13" w:name="_Toc106961050"/>
                            <w:bookmarkStart w:id="14" w:name="_Toc106961089"/>
                            <w:bookmarkStart w:id="15" w:name="_Toc106961111"/>
                            <w:r>
                              <w:t xml:space="preserve">Figure </w:t>
                            </w:r>
                            <w:fldSimple w:instr=" SEQ Figure \* ARABIC ">
                              <w:r w:rsidR="007A6056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</w:t>
                            </w:r>
                            <w:sdt>
                              <w:sdtPr>
                                <w:id w:val="-1275018020"/>
                                <w:citation/>
                              </w:sdtPr>
                              <w:sdtEndPr/>
                              <w:sdtContent>
                                <w:r>
                                  <w:fldChar w:fldCharType="begin"/>
                                </w:r>
                                <w:r>
                                  <w:instrText xml:space="preserve"> CITATION Sau191 \l 2057 </w:instrText>
                                </w:r>
                                <w:r>
                                  <w:fldChar w:fldCharType="separate"/>
                                </w:r>
                                <w:r w:rsidR="00A13D60" w:rsidRPr="00A13D60">
                                  <w:rPr>
                                    <w:noProof/>
                                  </w:rPr>
                                  <w:t>(Saunders, et al., 2019)</w:t>
                                </w:r>
                                <w:r>
                                  <w:fldChar w:fldCharType="end"/>
                                </w:r>
                              </w:sdtContent>
                            </w:sdt>
                            <w:bookmarkEnd w:id="12"/>
                            <w:bookmarkEnd w:id="13"/>
                            <w:bookmarkEnd w:id="14"/>
                            <w:bookmarkEnd w:id="1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ED278" id="Text Box 3" o:spid="_x0000_s1030" type="#_x0000_t202" style="position:absolute;margin-left:140.1pt;margin-top:235.15pt;width:184.35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" stroked="f">
                <v:textbox inset="0,0,0,0">
                  <w:txbxContent>
                    <w:p w14:paraId="5902044E" w14:textId="0C304BE0" w:rsidR="00D57A91" w:rsidRPr="00564CC3" w:rsidRDefault="00D57A91" w:rsidP="00D57A91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bookmarkStart w:id="16" w:name="_Toc106643332"/>
                      <w:bookmarkStart w:id="17" w:name="_Toc106961110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7A6056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 w:rsidR="009D2B00">
                        <w:t>:</w:t>
                      </w:r>
                      <w:r>
                        <w:t xml:space="preserve"> </w:t>
                      </w:r>
                      <w:r w:rsidR="008851E8">
                        <w:t xml:space="preserve">Research Onion </w:t>
                      </w:r>
                      <w:sdt>
                        <w:sdtPr>
                          <w:id w:val="1533534541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Sau191 \l 2057 </w:instrText>
                          </w:r>
                          <w:r>
                            <w:fldChar w:fldCharType="separate"/>
                          </w:r>
                          <w:r w:rsidR="00A13D60" w:rsidRPr="00A13D60">
                            <w:rPr>
                              <w:noProof/>
                            </w:rPr>
                            <w:t>(Saunders, et al., 2019)</w:t>
                          </w:r>
                          <w:r>
                            <w:fldChar w:fldCharType="end"/>
                          </w:r>
                        </w:sdtContent>
                      </w:sdt>
                      <w:bookmarkEnd w:id="16"/>
                      <w:bookmarkEnd w:id="17"/>
                    </w:p>
                    <w:p w14:paraId="3D6C0093" w14:textId="77777777" w:rsidR="00D57A91" w:rsidRDefault="00D57A91"/>
                    <w:p w14:paraId="18498602" w14:textId="0BC523F1" w:rsidR="00D57A91" w:rsidRPr="00564CC3" w:rsidRDefault="00D57A91" w:rsidP="00D57A91">
                      <w:pPr>
                        <w:pStyle w:val="Caption"/>
                        <w:rPr>
                          <w:rFonts w:ascii="Times New Roman" w:eastAsia="Times New Roman" w:hAnsi="Times New Roman" w:cs="Times New Roman"/>
                          <w:noProof/>
                        </w:rPr>
                      </w:pPr>
                      <w:bookmarkStart w:id="18" w:name="_Toc106643333"/>
                      <w:bookmarkStart w:id="19" w:name="_Toc106961050"/>
                      <w:bookmarkStart w:id="20" w:name="_Toc106961089"/>
                      <w:bookmarkStart w:id="21" w:name="_Toc106961111"/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7A6056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  <w:r>
                        <w:t xml:space="preserve"> </w:t>
                      </w:r>
                      <w:sdt>
                        <w:sdtPr>
                          <w:id w:val="-1275018020"/>
                          <w:citation/>
                        </w:sdtPr>
                        <w:sdtContent>
                          <w:r>
                            <w:fldChar w:fldCharType="begin"/>
                          </w:r>
                          <w:r>
                            <w:instrText xml:space="preserve"> CITATION Sau191 \l 2057 </w:instrText>
                          </w:r>
                          <w:r>
                            <w:fldChar w:fldCharType="separate"/>
                          </w:r>
                          <w:r w:rsidR="00A13D60" w:rsidRPr="00A13D60">
                            <w:rPr>
                              <w:noProof/>
                            </w:rPr>
                            <w:t>(Saunders, et al., 2019)</w:t>
                          </w:r>
                          <w:r>
                            <w:fldChar w:fldCharType="end"/>
                          </w:r>
                        </w:sdtContent>
                      </w:sdt>
                      <w:bookmarkEnd w:id="18"/>
                      <w:bookmarkEnd w:id="19"/>
                      <w:bookmarkEnd w:id="20"/>
                      <w:bookmarkEnd w:id="21"/>
                    </w:p>
                  </w:txbxContent>
                </v:textbox>
              </v:shape>
            </w:pict>
          </mc:Fallback>
        </mc:AlternateContent>
      </w:r>
      <w:r w:rsidR="005750E3" w:rsidRPr="005750E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="005750E3" w:rsidRPr="005750E3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"https://phantran.net/wp-content/uploads/2021/08/research-philosophy.jpg" \* MERGEFORMATINET </w:instrText>
      </w:r>
      <w:r w:rsidR="00B659F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="005750E3" w:rsidRPr="005750E3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4F18F323" w14:textId="77777777" w:rsidR="00F274B6" w:rsidRDefault="00F274B6" w:rsidP="00E820A0">
      <w:pPr>
        <w:rPr>
          <w:sz w:val="24"/>
          <w:szCs w:val="24"/>
        </w:rPr>
      </w:pPr>
    </w:p>
    <w:p w14:paraId="433A8CF1" w14:textId="36EC82B6" w:rsidR="00B1664F" w:rsidRDefault="00F274B6" w:rsidP="00B33413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Cohen et al </w:t>
      </w:r>
      <w:sdt>
        <w:sdtPr>
          <w:rPr>
            <w:sz w:val="24"/>
            <w:szCs w:val="24"/>
          </w:rPr>
          <w:id w:val="1638075286"/>
          <w:citation/>
        </w:sdtPr>
        <w:sdtEndPr/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CITATION Coh18 \n  \l 2057 </w:instrText>
          </w:r>
          <w:r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(2018)</w:t>
          </w:r>
          <w:r>
            <w:rPr>
              <w:sz w:val="24"/>
              <w:szCs w:val="24"/>
            </w:rPr>
            <w:fldChar w:fldCharType="end"/>
          </w:r>
        </w:sdtContent>
      </w:sdt>
      <w:r w:rsidR="00380BB6">
        <w:rPr>
          <w:sz w:val="24"/>
          <w:szCs w:val="24"/>
        </w:rPr>
        <w:t xml:space="preserve"> outline that </w:t>
      </w:r>
      <w:proofErr w:type="gramStart"/>
      <w:r w:rsidR="00380BB6">
        <w:rPr>
          <w:sz w:val="24"/>
          <w:szCs w:val="24"/>
        </w:rPr>
        <w:t>it is clear that different</w:t>
      </w:r>
      <w:proofErr w:type="gramEnd"/>
      <w:r w:rsidR="00380BB6">
        <w:rPr>
          <w:sz w:val="24"/>
          <w:szCs w:val="24"/>
        </w:rPr>
        <w:t xml:space="preserve"> types of research require different research methods</w:t>
      </w:r>
      <w:r w:rsidR="00AA6561">
        <w:rPr>
          <w:sz w:val="24"/>
          <w:szCs w:val="24"/>
        </w:rPr>
        <w:t xml:space="preserve">, this means that a clear research design will need to be created for each individual </w:t>
      </w:r>
      <w:r w:rsidR="00286AB1">
        <w:rPr>
          <w:sz w:val="24"/>
          <w:szCs w:val="24"/>
        </w:rPr>
        <w:t xml:space="preserve">research idea. Looking at </w:t>
      </w:r>
      <w:r w:rsidR="00920E8A">
        <w:rPr>
          <w:sz w:val="24"/>
          <w:szCs w:val="24"/>
        </w:rPr>
        <w:t xml:space="preserve">the research onion by Saunders et al </w:t>
      </w:r>
      <w:sdt>
        <w:sdtPr>
          <w:rPr>
            <w:sz w:val="24"/>
            <w:szCs w:val="24"/>
          </w:rPr>
          <w:id w:val="56749484"/>
          <w:citation/>
        </w:sdtPr>
        <w:sdtEndPr/>
        <w:sdtContent>
          <w:r w:rsidR="00920E8A">
            <w:rPr>
              <w:sz w:val="24"/>
              <w:szCs w:val="24"/>
            </w:rPr>
            <w:fldChar w:fldCharType="begin"/>
          </w:r>
          <w:r w:rsidR="00920E8A">
            <w:rPr>
              <w:sz w:val="24"/>
              <w:szCs w:val="24"/>
            </w:rPr>
            <w:instrText xml:space="preserve">CITATION Sau191 \n  \l 2057 </w:instrText>
          </w:r>
          <w:r w:rsidR="00920E8A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(2019)</w:t>
          </w:r>
          <w:r w:rsidR="00920E8A">
            <w:rPr>
              <w:sz w:val="24"/>
              <w:szCs w:val="24"/>
            </w:rPr>
            <w:fldChar w:fldCharType="end"/>
          </w:r>
        </w:sdtContent>
      </w:sdt>
      <w:r w:rsidR="00920E8A">
        <w:rPr>
          <w:sz w:val="24"/>
          <w:szCs w:val="24"/>
        </w:rPr>
        <w:t xml:space="preserve"> the research being conducted will be </w:t>
      </w:r>
      <w:r w:rsidR="00365A75">
        <w:rPr>
          <w:sz w:val="24"/>
          <w:szCs w:val="24"/>
        </w:rPr>
        <w:t xml:space="preserve">of a </w:t>
      </w:r>
      <w:r w:rsidR="00920E8A">
        <w:rPr>
          <w:sz w:val="24"/>
          <w:szCs w:val="24"/>
        </w:rPr>
        <w:t>cross-</w:t>
      </w:r>
      <w:r w:rsidR="00B33413">
        <w:rPr>
          <w:sz w:val="24"/>
          <w:szCs w:val="24"/>
        </w:rPr>
        <w:t>sectional</w:t>
      </w:r>
      <w:r w:rsidR="00365A75">
        <w:rPr>
          <w:sz w:val="24"/>
          <w:szCs w:val="24"/>
        </w:rPr>
        <w:t xml:space="preserve"> time horizon</w:t>
      </w:r>
      <w:r w:rsidR="00B33413">
        <w:rPr>
          <w:sz w:val="24"/>
          <w:szCs w:val="24"/>
        </w:rPr>
        <w:t xml:space="preserve">, as the research will only reflect one specific </w:t>
      </w:r>
      <w:proofErr w:type="gramStart"/>
      <w:r w:rsidR="00B33413">
        <w:rPr>
          <w:sz w:val="24"/>
          <w:szCs w:val="24"/>
        </w:rPr>
        <w:t>time period</w:t>
      </w:r>
      <w:proofErr w:type="gramEnd"/>
      <w:r w:rsidR="00B33413">
        <w:rPr>
          <w:sz w:val="24"/>
          <w:szCs w:val="24"/>
        </w:rPr>
        <w:t xml:space="preserve"> as it is being conducted at one specific time.</w:t>
      </w:r>
    </w:p>
    <w:p w14:paraId="09CFFA96" w14:textId="51973F1F" w:rsidR="00333EA2" w:rsidRDefault="003F6541" w:rsidP="00B33413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The research will be of a </w:t>
      </w:r>
      <w:r w:rsidR="002839CA">
        <w:rPr>
          <w:sz w:val="24"/>
          <w:szCs w:val="24"/>
        </w:rPr>
        <w:t xml:space="preserve">pragmatism philosophy, as this acknowledges that there are various ways of </w:t>
      </w:r>
      <w:r w:rsidR="008D4333">
        <w:rPr>
          <w:sz w:val="24"/>
          <w:szCs w:val="24"/>
        </w:rPr>
        <w:t xml:space="preserve">both interpreting and undertaking research </w:t>
      </w:r>
      <w:proofErr w:type="gramStart"/>
      <w:r w:rsidR="008D4333">
        <w:rPr>
          <w:sz w:val="24"/>
          <w:szCs w:val="24"/>
        </w:rPr>
        <w:t>in order to</w:t>
      </w:r>
      <w:proofErr w:type="gramEnd"/>
      <w:r w:rsidR="008D4333">
        <w:rPr>
          <w:sz w:val="24"/>
          <w:szCs w:val="24"/>
        </w:rPr>
        <w:t xml:space="preserve"> obtain a bro</w:t>
      </w:r>
      <w:r w:rsidR="00327D4F">
        <w:rPr>
          <w:sz w:val="24"/>
          <w:szCs w:val="24"/>
        </w:rPr>
        <w:t>ader</w:t>
      </w:r>
      <w:r w:rsidR="008D4333">
        <w:rPr>
          <w:sz w:val="24"/>
          <w:szCs w:val="24"/>
        </w:rPr>
        <w:t xml:space="preserve"> view on the subject area that is being researched</w:t>
      </w:r>
      <w:r w:rsidR="00327D4F">
        <w:rPr>
          <w:sz w:val="24"/>
          <w:szCs w:val="24"/>
        </w:rPr>
        <w:t xml:space="preserve">. It outlines that there are strengths to both quantitative and qualitative research methods </w:t>
      </w:r>
      <w:sdt>
        <w:sdtPr>
          <w:rPr>
            <w:sz w:val="24"/>
            <w:szCs w:val="24"/>
          </w:rPr>
          <w:id w:val="1257400310"/>
          <w:citation/>
        </w:sdtPr>
        <w:sdtEndPr/>
        <w:sdtContent>
          <w:r w:rsidR="0045609D">
            <w:rPr>
              <w:sz w:val="24"/>
              <w:szCs w:val="24"/>
            </w:rPr>
            <w:fldChar w:fldCharType="begin"/>
          </w:r>
          <w:r w:rsidR="0045609D">
            <w:rPr>
              <w:sz w:val="24"/>
              <w:szCs w:val="24"/>
            </w:rPr>
            <w:instrText xml:space="preserve"> CITATION Joh04 \l 2057 </w:instrText>
          </w:r>
          <w:r w:rsidR="0045609D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(Johnson &amp; Onwuegbuzie, 2004)</w:t>
          </w:r>
          <w:r w:rsidR="0045609D">
            <w:rPr>
              <w:sz w:val="24"/>
              <w:szCs w:val="24"/>
            </w:rPr>
            <w:fldChar w:fldCharType="end"/>
          </w:r>
        </w:sdtContent>
      </w:sdt>
      <w:r w:rsidR="0045609D">
        <w:rPr>
          <w:sz w:val="24"/>
          <w:szCs w:val="24"/>
        </w:rPr>
        <w:t xml:space="preserve">. </w:t>
      </w:r>
      <w:r w:rsidR="00A9602E">
        <w:rPr>
          <w:sz w:val="24"/>
          <w:szCs w:val="24"/>
        </w:rPr>
        <w:t xml:space="preserve"> Mixed method research is seen to be more </w:t>
      </w:r>
      <w:r w:rsidR="00C21C34">
        <w:rPr>
          <w:sz w:val="24"/>
          <w:szCs w:val="24"/>
        </w:rPr>
        <w:t>credible and</w:t>
      </w:r>
      <w:r w:rsidR="00DF0274">
        <w:rPr>
          <w:sz w:val="24"/>
          <w:szCs w:val="24"/>
        </w:rPr>
        <w:t xml:space="preserve"> </w:t>
      </w:r>
      <w:r w:rsidR="00C21C34">
        <w:rPr>
          <w:sz w:val="24"/>
          <w:szCs w:val="24"/>
        </w:rPr>
        <w:t xml:space="preserve">to produce more reliable data as it collects both </w:t>
      </w:r>
      <w:r w:rsidR="00FF3A3E">
        <w:rPr>
          <w:sz w:val="24"/>
          <w:szCs w:val="24"/>
        </w:rPr>
        <w:t xml:space="preserve">quantitative and qualitative data </w:t>
      </w:r>
      <w:sdt>
        <w:sdtPr>
          <w:rPr>
            <w:sz w:val="24"/>
            <w:szCs w:val="24"/>
          </w:rPr>
          <w:id w:val="805051425"/>
          <w:citation/>
        </w:sdtPr>
        <w:sdtEndPr/>
        <w:sdtContent>
          <w:r w:rsidR="00FF3A3E">
            <w:rPr>
              <w:sz w:val="24"/>
              <w:szCs w:val="24"/>
            </w:rPr>
            <w:fldChar w:fldCharType="begin"/>
          </w:r>
          <w:r w:rsidR="00FF3A3E">
            <w:rPr>
              <w:sz w:val="24"/>
              <w:szCs w:val="24"/>
            </w:rPr>
            <w:instrText xml:space="preserve"> CITATION Kel08 \l 2057 </w:instrText>
          </w:r>
          <w:r w:rsidR="00FF3A3E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(Kelemen &amp; Rumens, 2008)</w:t>
          </w:r>
          <w:r w:rsidR="00FF3A3E">
            <w:rPr>
              <w:sz w:val="24"/>
              <w:szCs w:val="24"/>
            </w:rPr>
            <w:fldChar w:fldCharType="end"/>
          </w:r>
        </w:sdtContent>
      </w:sdt>
      <w:r w:rsidR="00DF0274">
        <w:rPr>
          <w:sz w:val="24"/>
          <w:szCs w:val="24"/>
        </w:rPr>
        <w:t>.</w:t>
      </w:r>
      <w:r w:rsidR="00101B27">
        <w:rPr>
          <w:sz w:val="24"/>
          <w:szCs w:val="24"/>
        </w:rPr>
        <w:t xml:space="preserve"> </w:t>
      </w:r>
      <w:r w:rsidR="002B1383">
        <w:rPr>
          <w:sz w:val="24"/>
          <w:szCs w:val="24"/>
        </w:rPr>
        <w:t>Therefore,</w:t>
      </w:r>
      <w:r w:rsidR="00101B27">
        <w:rPr>
          <w:sz w:val="24"/>
          <w:szCs w:val="24"/>
        </w:rPr>
        <w:t xml:space="preserve"> the research will be of a mixed method approach</w:t>
      </w:r>
      <w:r w:rsidR="00FF3A3E">
        <w:rPr>
          <w:sz w:val="24"/>
          <w:szCs w:val="24"/>
        </w:rPr>
        <w:t xml:space="preserve">. </w:t>
      </w:r>
    </w:p>
    <w:p w14:paraId="769D9F1B" w14:textId="01EF4B1C" w:rsidR="005618C9" w:rsidRDefault="00DF0731" w:rsidP="00B33413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The researcher will first collect secondary data</w:t>
      </w:r>
      <w:r w:rsidR="00E14BB3">
        <w:rPr>
          <w:sz w:val="24"/>
          <w:szCs w:val="24"/>
        </w:rPr>
        <w:t>. Secondary data refers to research that already exists</w:t>
      </w:r>
      <w:r w:rsidR="0083656E">
        <w:rPr>
          <w:sz w:val="24"/>
          <w:szCs w:val="24"/>
        </w:rPr>
        <w:t>,</w:t>
      </w:r>
      <w:r w:rsidR="00BA7DBC">
        <w:rPr>
          <w:sz w:val="24"/>
          <w:szCs w:val="24"/>
        </w:rPr>
        <w:t xml:space="preserve"> the researcher will be using the University of Wales Trinity Saint David library and the </w:t>
      </w:r>
      <w:r w:rsidR="008429B2">
        <w:rPr>
          <w:sz w:val="24"/>
          <w:szCs w:val="24"/>
        </w:rPr>
        <w:t>British Newspaper Archives to gain secondary data</w:t>
      </w:r>
      <w:r w:rsidR="00A76C1E">
        <w:rPr>
          <w:sz w:val="24"/>
          <w:szCs w:val="24"/>
        </w:rPr>
        <w:t>. T</w:t>
      </w:r>
      <w:r w:rsidR="00A72514">
        <w:rPr>
          <w:sz w:val="24"/>
          <w:szCs w:val="24"/>
        </w:rPr>
        <w:t xml:space="preserve">he </w:t>
      </w:r>
      <w:proofErr w:type="gramStart"/>
      <w:r w:rsidR="00A72514">
        <w:rPr>
          <w:sz w:val="24"/>
          <w:szCs w:val="24"/>
        </w:rPr>
        <w:t>time</w:t>
      </w:r>
      <w:r w:rsidR="00A945EF">
        <w:rPr>
          <w:sz w:val="24"/>
          <w:szCs w:val="24"/>
        </w:rPr>
        <w:t xml:space="preserve"> </w:t>
      </w:r>
      <w:r w:rsidR="00A72514">
        <w:rPr>
          <w:sz w:val="24"/>
          <w:szCs w:val="24"/>
        </w:rPr>
        <w:t>period</w:t>
      </w:r>
      <w:proofErr w:type="gramEnd"/>
      <w:r w:rsidR="00A72514">
        <w:rPr>
          <w:sz w:val="24"/>
          <w:szCs w:val="24"/>
        </w:rPr>
        <w:t xml:space="preserve"> will l</w:t>
      </w:r>
      <w:r w:rsidR="006A54DC">
        <w:rPr>
          <w:sz w:val="24"/>
          <w:szCs w:val="24"/>
        </w:rPr>
        <w:t xml:space="preserve">ook </w:t>
      </w:r>
      <w:r w:rsidR="00A72514">
        <w:rPr>
          <w:sz w:val="24"/>
          <w:szCs w:val="24"/>
        </w:rPr>
        <w:t xml:space="preserve">specifically from October 2021 to the present time </w:t>
      </w:r>
      <w:r w:rsidR="006A54DC">
        <w:rPr>
          <w:sz w:val="24"/>
          <w:szCs w:val="24"/>
        </w:rPr>
        <w:t>of when the secondary research is being carried out</w:t>
      </w:r>
      <w:r w:rsidR="008429B2">
        <w:rPr>
          <w:sz w:val="24"/>
          <w:szCs w:val="24"/>
        </w:rPr>
        <w:t>. D</w:t>
      </w:r>
      <w:r w:rsidR="00556148">
        <w:rPr>
          <w:sz w:val="24"/>
          <w:szCs w:val="24"/>
        </w:rPr>
        <w:t xml:space="preserve">ocument secondary data will be </w:t>
      </w:r>
      <w:r w:rsidR="005618C9">
        <w:rPr>
          <w:sz w:val="24"/>
          <w:szCs w:val="24"/>
        </w:rPr>
        <w:t>used,</w:t>
      </w:r>
      <w:r w:rsidR="00556148">
        <w:rPr>
          <w:sz w:val="24"/>
          <w:szCs w:val="24"/>
        </w:rPr>
        <w:t xml:space="preserve"> and this allows the data to be transported across time and space </w:t>
      </w:r>
      <w:r w:rsidR="00BA7DBC">
        <w:rPr>
          <w:sz w:val="24"/>
          <w:szCs w:val="24"/>
        </w:rPr>
        <w:t xml:space="preserve">to be used for different research purposes </w:t>
      </w:r>
      <w:r w:rsidR="00422E03">
        <w:rPr>
          <w:sz w:val="24"/>
          <w:szCs w:val="24"/>
        </w:rPr>
        <w:t xml:space="preserve">than what they were originally collected for </w:t>
      </w:r>
      <w:sdt>
        <w:sdtPr>
          <w:rPr>
            <w:sz w:val="24"/>
            <w:szCs w:val="24"/>
          </w:rPr>
          <w:id w:val="-1511361252"/>
          <w:citation/>
        </w:sdtPr>
        <w:sdtEndPr/>
        <w:sdtContent>
          <w:r w:rsidR="005618C9">
            <w:rPr>
              <w:sz w:val="24"/>
              <w:szCs w:val="24"/>
            </w:rPr>
            <w:fldChar w:fldCharType="begin"/>
          </w:r>
          <w:r w:rsidR="005618C9">
            <w:rPr>
              <w:sz w:val="24"/>
              <w:szCs w:val="24"/>
            </w:rPr>
            <w:instrText xml:space="preserve"> CITATION Sym12 \l 2057 </w:instrText>
          </w:r>
          <w:r w:rsidR="005618C9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(Symon &amp; Cassell, 2012)</w:t>
          </w:r>
          <w:r w:rsidR="005618C9">
            <w:rPr>
              <w:sz w:val="24"/>
              <w:szCs w:val="24"/>
            </w:rPr>
            <w:fldChar w:fldCharType="end"/>
          </w:r>
        </w:sdtContent>
      </w:sdt>
      <w:r w:rsidR="005618C9">
        <w:rPr>
          <w:sz w:val="24"/>
          <w:szCs w:val="24"/>
        </w:rPr>
        <w:t xml:space="preserve">. </w:t>
      </w:r>
      <w:r w:rsidR="00965C41">
        <w:rPr>
          <w:sz w:val="24"/>
          <w:szCs w:val="24"/>
        </w:rPr>
        <w:t>Meaning that multiple s</w:t>
      </w:r>
      <w:r w:rsidR="009B0C5C">
        <w:rPr>
          <w:sz w:val="24"/>
          <w:szCs w:val="24"/>
        </w:rPr>
        <w:t xml:space="preserve">ource secondary data will be used as the researcher will be combing different data sets together to form another set of data </w:t>
      </w:r>
      <w:sdt>
        <w:sdtPr>
          <w:rPr>
            <w:sz w:val="24"/>
            <w:szCs w:val="24"/>
          </w:rPr>
          <w:id w:val="-524247232"/>
          <w:citation/>
        </w:sdtPr>
        <w:sdtEndPr/>
        <w:sdtContent>
          <w:r w:rsidR="0009786E">
            <w:rPr>
              <w:sz w:val="24"/>
              <w:szCs w:val="24"/>
            </w:rPr>
            <w:fldChar w:fldCharType="begin"/>
          </w:r>
          <w:r w:rsidR="0009786E">
            <w:rPr>
              <w:sz w:val="24"/>
              <w:szCs w:val="24"/>
            </w:rPr>
            <w:instrText xml:space="preserve"> CITATION Sau191 \l 2057 </w:instrText>
          </w:r>
          <w:r w:rsidR="0009786E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(Saunders, et al., 2019)</w:t>
          </w:r>
          <w:r w:rsidR="0009786E">
            <w:rPr>
              <w:sz w:val="24"/>
              <w:szCs w:val="24"/>
            </w:rPr>
            <w:fldChar w:fldCharType="end"/>
          </w:r>
        </w:sdtContent>
      </w:sdt>
      <w:r w:rsidR="0009786E">
        <w:rPr>
          <w:sz w:val="24"/>
          <w:szCs w:val="24"/>
        </w:rPr>
        <w:t xml:space="preserve">. </w:t>
      </w:r>
      <w:r w:rsidR="00A7085A">
        <w:rPr>
          <w:sz w:val="24"/>
          <w:szCs w:val="24"/>
        </w:rPr>
        <w:t xml:space="preserve">This form of data collection has been picked by the researcher </w:t>
      </w:r>
      <w:r w:rsidR="00531BBF">
        <w:rPr>
          <w:sz w:val="24"/>
          <w:szCs w:val="24"/>
        </w:rPr>
        <w:t xml:space="preserve">to </w:t>
      </w:r>
      <w:r w:rsidR="00A7085A">
        <w:rPr>
          <w:sz w:val="24"/>
          <w:szCs w:val="24"/>
        </w:rPr>
        <w:t>address the media representation of drink spiking</w:t>
      </w:r>
      <w:r w:rsidR="00531BBF">
        <w:rPr>
          <w:sz w:val="24"/>
          <w:szCs w:val="24"/>
        </w:rPr>
        <w:t xml:space="preserve"> relevant to the research objectives, this research will also form the basis for the research questions. </w:t>
      </w:r>
      <w:r w:rsidR="007F302E">
        <w:rPr>
          <w:sz w:val="24"/>
          <w:szCs w:val="24"/>
        </w:rPr>
        <w:t xml:space="preserve"> </w:t>
      </w:r>
    </w:p>
    <w:p w14:paraId="0726E31D" w14:textId="1ECB292C" w:rsidR="00D1240F" w:rsidRPr="00F274B6" w:rsidRDefault="00912660" w:rsidP="00B33413">
      <w:pPr>
        <w:spacing w:line="360" w:lineRule="auto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The researcher will also carry out interviews, these are seen as a </w:t>
      </w:r>
      <w:r w:rsidR="0096433F">
        <w:rPr>
          <w:sz w:val="24"/>
          <w:szCs w:val="24"/>
        </w:rPr>
        <w:t>purposeful</w:t>
      </w:r>
      <w:r>
        <w:rPr>
          <w:sz w:val="24"/>
          <w:szCs w:val="24"/>
        </w:rPr>
        <w:t xml:space="preserve"> conversation </w:t>
      </w:r>
      <w:r w:rsidR="0096433F">
        <w:rPr>
          <w:sz w:val="24"/>
          <w:szCs w:val="24"/>
        </w:rPr>
        <w:t xml:space="preserve">where the interviewer asks </w:t>
      </w:r>
      <w:r w:rsidR="0061273A">
        <w:rPr>
          <w:sz w:val="24"/>
          <w:szCs w:val="24"/>
        </w:rPr>
        <w:t>concise</w:t>
      </w:r>
      <w:r w:rsidR="0096433F">
        <w:rPr>
          <w:sz w:val="24"/>
          <w:szCs w:val="24"/>
        </w:rPr>
        <w:t xml:space="preserve"> and </w:t>
      </w:r>
      <w:r w:rsidR="0061273A">
        <w:rPr>
          <w:sz w:val="24"/>
          <w:szCs w:val="24"/>
        </w:rPr>
        <w:t>ambiguous</w:t>
      </w:r>
      <w:r w:rsidR="0096433F">
        <w:rPr>
          <w:sz w:val="24"/>
          <w:szCs w:val="24"/>
        </w:rPr>
        <w:t xml:space="preserve"> questions </w:t>
      </w:r>
      <w:r w:rsidR="0061273A">
        <w:rPr>
          <w:sz w:val="24"/>
          <w:szCs w:val="24"/>
        </w:rPr>
        <w:t>and then by listening to the individual being interviewed points of interest can be further explored</w:t>
      </w:r>
      <w:r w:rsidR="003B2507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894324108"/>
          <w:citation/>
        </w:sdtPr>
        <w:sdtEndPr/>
        <w:sdtContent>
          <w:r w:rsidR="003B2507">
            <w:rPr>
              <w:sz w:val="24"/>
              <w:szCs w:val="24"/>
            </w:rPr>
            <w:fldChar w:fldCharType="begin"/>
          </w:r>
          <w:r w:rsidR="003B2507">
            <w:rPr>
              <w:sz w:val="24"/>
              <w:szCs w:val="24"/>
            </w:rPr>
            <w:instrText xml:space="preserve"> CITATION Sau12 \l 2057 </w:instrText>
          </w:r>
          <w:r w:rsidR="003B2507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(Saunders , et al., 2012)</w:t>
          </w:r>
          <w:r w:rsidR="003B2507">
            <w:rPr>
              <w:sz w:val="24"/>
              <w:szCs w:val="24"/>
            </w:rPr>
            <w:fldChar w:fldCharType="end"/>
          </w:r>
        </w:sdtContent>
      </w:sdt>
      <w:r w:rsidR="003B2507">
        <w:rPr>
          <w:sz w:val="24"/>
          <w:szCs w:val="24"/>
        </w:rPr>
        <w:t xml:space="preserve">. </w:t>
      </w:r>
      <w:r w:rsidR="00DD6C25">
        <w:rPr>
          <w:sz w:val="24"/>
          <w:szCs w:val="24"/>
        </w:rPr>
        <w:t xml:space="preserve">The </w:t>
      </w:r>
      <w:r w:rsidR="00AA21B5">
        <w:rPr>
          <w:sz w:val="24"/>
          <w:szCs w:val="24"/>
        </w:rPr>
        <w:t>interview</w:t>
      </w:r>
      <w:r w:rsidR="00DD6C25">
        <w:rPr>
          <w:sz w:val="24"/>
          <w:szCs w:val="24"/>
        </w:rPr>
        <w:t xml:space="preserve"> questions will be based </w:t>
      </w:r>
      <w:r w:rsidR="00254552">
        <w:rPr>
          <w:sz w:val="24"/>
          <w:szCs w:val="24"/>
        </w:rPr>
        <w:t>off information found in the secondary data,</w:t>
      </w:r>
      <w:r w:rsidR="00AA21B5">
        <w:rPr>
          <w:sz w:val="24"/>
          <w:szCs w:val="24"/>
        </w:rPr>
        <w:t xml:space="preserve"> following up on ideas and probing for </w:t>
      </w:r>
      <w:r w:rsidR="006C7259">
        <w:rPr>
          <w:sz w:val="24"/>
          <w:szCs w:val="24"/>
        </w:rPr>
        <w:t xml:space="preserve">more information based on what was found out in the secondary information phase of research </w:t>
      </w:r>
      <w:sdt>
        <w:sdtPr>
          <w:rPr>
            <w:sz w:val="24"/>
            <w:szCs w:val="24"/>
          </w:rPr>
          <w:id w:val="-2357472"/>
          <w:citation/>
        </w:sdtPr>
        <w:sdtEndPr/>
        <w:sdtContent>
          <w:r w:rsidR="006C7259">
            <w:rPr>
              <w:sz w:val="24"/>
              <w:szCs w:val="24"/>
            </w:rPr>
            <w:fldChar w:fldCharType="begin"/>
          </w:r>
          <w:r w:rsidR="006C7259">
            <w:rPr>
              <w:sz w:val="24"/>
              <w:szCs w:val="24"/>
            </w:rPr>
            <w:instrText xml:space="preserve"> CITATION Bel14 \l 2057 </w:instrText>
          </w:r>
          <w:r w:rsidR="006C7259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(Bell &amp; Waters, 2014)</w:t>
          </w:r>
          <w:r w:rsidR="006C7259">
            <w:rPr>
              <w:sz w:val="24"/>
              <w:szCs w:val="24"/>
            </w:rPr>
            <w:fldChar w:fldCharType="end"/>
          </w:r>
        </w:sdtContent>
      </w:sdt>
      <w:r w:rsidR="00B27AC1">
        <w:rPr>
          <w:sz w:val="24"/>
          <w:szCs w:val="24"/>
        </w:rPr>
        <w:t xml:space="preserve">. These interviews </w:t>
      </w:r>
      <w:r w:rsidR="00254552">
        <w:rPr>
          <w:sz w:val="24"/>
          <w:szCs w:val="24"/>
        </w:rPr>
        <w:t>will be a</w:t>
      </w:r>
      <w:r w:rsidR="00B27AC1">
        <w:rPr>
          <w:sz w:val="24"/>
          <w:szCs w:val="24"/>
        </w:rPr>
        <w:t>imed at</w:t>
      </w:r>
      <w:r w:rsidR="00254552">
        <w:rPr>
          <w:sz w:val="24"/>
          <w:szCs w:val="24"/>
        </w:rPr>
        <w:t xml:space="preserve"> </w:t>
      </w:r>
      <w:r w:rsidR="00EA2C06">
        <w:rPr>
          <w:sz w:val="24"/>
          <w:szCs w:val="24"/>
        </w:rPr>
        <w:t xml:space="preserve">women </w:t>
      </w:r>
      <w:proofErr w:type="gramStart"/>
      <w:r w:rsidR="00254552">
        <w:rPr>
          <w:sz w:val="24"/>
          <w:szCs w:val="24"/>
        </w:rPr>
        <w:t>in order to</w:t>
      </w:r>
      <w:proofErr w:type="gramEnd"/>
      <w:r w:rsidR="00254552">
        <w:rPr>
          <w:sz w:val="24"/>
          <w:szCs w:val="24"/>
        </w:rPr>
        <w:t xml:space="preserve"> gain an insight </w:t>
      </w:r>
      <w:r w:rsidR="00EA2C06">
        <w:rPr>
          <w:sz w:val="24"/>
          <w:szCs w:val="24"/>
        </w:rPr>
        <w:t>into the night-time economy and drink spiking</w:t>
      </w:r>
      <w:r w:rsidR="00B27AC1">
        <w:rPr>
          <w:sz w:val="24"/>
          <w:szCs w:val="24"/>
        </w:rPr>
        <w:t>, as they are seen predominantly as the victims</w:t>
      </w:r>
      <w:r w:rsidR="00AA21B5">
        <w:rPr>
          <w:sz w:val="24"/>
          <w:szCs w:val="24"/>
        </w:rPr>
        <w:t xml:space="preserve">. </w:t>
      </w:r>
    </w:p>
    <w:p w14:paraId="2F78028F" w14:textId="1D939EA9" w:rsidR="00D52A3A" w:rsidRPr="00726E16" w:rsidRDefault="000A3C7B" w:rsidP="00726E16">
      <w:pPr>
        <w:pStyle w:val="Heading2"/>
        <w:rPr>
          <w:u w:val="single"/>
        </w:rPr>
      </w:pPr>
      <w:bookmarkStart w:id="16" w:name="_Toc106980428"/>
      <w:r w:rsidRPr="00726E16">
        <w:rPr>
          <w:u w:val="single"/>
        </w:rPr>
        <w:t>Ethical Considerations and Limitations</w:t>
      </w:r>
      <w:bookmarkEnd w:id="16"/>
      <w:r w:rsidRPr="00726E16">
        <w:rPr>
          <w:u w:val="single"/>
        </w:rPr>
        <w:t xml:space="preserve"> </w:t>
      </w:r>
    </w:p>
    <w:p w14:paraId="1ABC495D" w14:textId="0421AB12" w:rsidR="00066A73" w:rsidRPr="00B27AC1" w:rsidRDefault="00415CE5" w:rsidP="00B27AC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Ethical considerations </w:t>
      </w:r>
      <w:r w:rsidR="00E157F7">
        <w:rPr>
          <w:sz w:val="24"/>
          <w:szCs w:val="24"/>
        </w:rPr>
        <w:t>must</w:t>
      </w:r>
      <w:r>
        <w:rPr>
          <w:sz w:val="24"/>
          <w:szCs w:val="24"/>
        </w:rPr>
        <w:t xml:space="preserve"> be </w:t>
      </w:r>
      <w:proofErr w:type="gramStart"/>
      <w:r>
        <w:rPr>
          <w:sz w:val="24"/>
          <w:szCs w:val="24"/>
        </w:rPr>
        <w:t>tak</w:t>
      </w:r>
      <w:r w:rsidR="00E24869">
        <w:rPr>
          <w:sz w:val="24"/>
          <w:szCs w:val="24"/>
        </w:rPr>
        <w:t>en into account</w:t>
      </w:r>
      <w:proofErr w:type="gramEnd"/>
      <w:r w:rsidR="00E24869">
        <w:rPr>
          <w:sz w:val="24"/>
          <w:szCs w:val="24"/>
        </w:rPr>
        <w:t xml:space="preserve">, Saunders et al </w:t>
      </w:r>
      <w:sdt>
        <w:sdtPr>
          <w:rPr>
            <w:sz w:val="24"/>
            <w:szCs w:val="24"/>
          </w:rPr>
          <w:id w:val="-397592767"/>
          <w:citation/>
        </w:sdtPr>
        <w:sdtEndPr/>
        <w:sdtContent>
          <w:r w:rsidR="00E24869">
            <w:rPr>
              <w:sz w:val="24"/>
              <w:szCs w:val="24"/>
            </w:rPr>
            <w:fldChar w:fldCharType="begin"/>
          </w:r>
          <w:r w:rsidR="00E24869">
            <w:rPr>
              <w:sz w:val="24"/>
              <w:szCs w:val="24"/>
            </w:rPr>
            <w:instrText xml:space="preserve">CITATION Sau191 \n  \l 2057 </w:instrText>
          </w:r>
          <w:r w:rsidR="00E24869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(2019)</w:t>
          </w:r>
          <w:r w:rsidR="00E24869">
            <w:rPr>
              <w:sz w:val="24"/>
              <w:szCs w:val="24"/>
            </w:rPr>
            <w:fldChar w:fldCharType="end"/>
          </w:r>
        </w:sdtContent>
      </w:sdt>
      <w:r w:rsidR="00E61CD8">
        <w:rPr>
          <w:sz w:val="24"/>
          <w:szCs w:val="24"/>
        </w:rPr>
        <w:t xml:space="preserve"> outlines that </w:t>
      </w:r>
      <w:r w:rsidR="00331CCB">
        <w:rPr>
          <w:sz w:val="24"/>
          <w:szCs w:val="24"/>
        </w:rPr>
        <w:t>ethics</w:t>
      </w:r>
      <w:r w:rsidR="00E61CD8">
        <w:rPr>
          <w:sz w:val="24"/>
          <w:szCs w:val="24"/>
        </w:rPr>
        <w:t xml:space="preserve"> is standards and </w:t>
      </w:r>
      <w:r w:rsidR="00331CCB">
        <w:rPr>
          <w:sz w:val="24"/>
          <w:szCs w:val="24"/>
        </w:rPr>
        <w:t>behaviours</w:t>
      </w:r>
      <w:r w:rsidR="00E61CD8">
        <w:rPr>
          <w:sz w:val="24"/>
          <w:szCs w:val="24"/>
        </w:rPr>
        <w:t xml:space="preserve"> that </w:t>
      </w:r>
      <w:r w:rsidR="00331CCB">
        <w:rPr>
          <w:sz w:val="24"/>
          <w:szCs w:val="24"/>
        </w:rPr>
        <w:t>guide</w:t>
      </w:r>
      <w:r w:rsidR="00E61CD8">
        <w:rPr>
          <w:sz w:val="24"/>
          <w:szCs w:val="24"/>
        </w:rPr>
        <w:t xml:space="preserve"> conduct when conducting </w:t>
      </w:r>
      <w:r w:rsidR="009930C5">
        <w:rPr>
          <w:sz w:val="24"/>
          <w:szCs w:val="24"/>
        </w:rPr>
        <w:t>research,</w:t>
      </w:r>
      <w:r w:rsidR="00331CCB">
        <w:rPr>
          <w:sz w:val="24"/>
          <w:szCs w:val="24"/>
        </w:rPr>
        <w:t xml:space="preserve"> it relates to the rights of those who become participants within the research as well as those who are affected by the research. </w:t>
      </w:r>
      <w:r w:rsidR="009930C5">
        <w:rPr>
          <w:sz w:val="24"/>
          <w:szCs w:val="24"/>
        </w:rPr>
        <w:t xml:space="preserve">Consent will have to be granted from the University of Wales Trinity Saint David prior to carrying out the research and permission </w:t>
      </w:r>
      <w:r w:rsidR="003C5EAB">
        <w:rPr>
          <w:sz w:val="24"/>
          <w:szCs w:val="24"/>
        </w:rPr>
        <w:t>must</w:t>
      </w:r>
      <w:r w:rsidR="009930C5">
        <w:rPr>
          <w:sz w:val="24"/>
          <w:szCs w:val="24"/>
        </w:rPr>
        <w:t xml:space="preserve"> be granted also by an ethics form</w:t>
      </w:r>
      <w:r w:rsidR="00C313BE">
        <w:rPr>
          <w:sz w:val="24"/>
          <w:szCs w:val="24"/>
        </w:rPr>
        <w:t xml:space="preserve"> to make sure the research is within the University’s ethical guidelines</w:t>
      </w:r>
      <w:r w:rsidR="006414AB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253018736"/>
          <w:citation/>
        </w:sdtPr>
        <w:sdtEndPr/>
        <w:sdtContent>
          <w:r w:rsidR="006414AB">
            <w:rPr>
              <w:sz w:val="24"/>
              <w:szCs w:val="24"/>
            </w:rPr>
            <w:fldChar w:fldCharType="begin"/>
          </w:r>
          <w:r w:rsidR="0089252E">
            <w:rPr>
              <w:sz w:val="24"/>
              <w:szCs w:val="24"/>
            </w:rPr>
            <w:instrText xml:space="preserve">CITATION Uni17 \l 2057 </w:instrText>
          </w:r>
          <w:r w:rsidR="006414AB">
            <w:rPr>
              <w:sz w:val="24"/>
              <w:szCs w:val="24"/>
            </w:rPr>
            <w:fldChar w:fldCharType="separate"/>
          </w:r>
          <w:r w:rsidR="00A13D60" w:rsidRPr="00A13D60">
            <w:rPr>
              <w:noProof/>
              <w:sz w:val="24"/>
              <w:szCs w:val="24"/>
            </w:rPr>
            <w:t>( University of Wales Trinity Saint David, 2017)</w:t>
          </w:r>
          <w:r w:rsidR="006414AB">
            <w:rPr>
              <w:sz w:val="24"/>
              <w:szCs w:val="24"/>
            </w:rPr>
            <w:fldChar w:fldCharType="end"/>
          </w:r>
        </w:sdtContent>
      </w:sdt>
      <w:r w:rsidR="00415727">
        <w:rPr>
          <w:sz w:val="24"/>
          <w:szCs w:val="24"/>
        </w:rPr>
        <w:t>.</w:t>
      </w:r>
      <w:r w:rsidR="003C5EAB">
        <w:rPr>
          <w:sz w:val="24"/>
          <w:szCs w:val="24"/>
        </w:rPr>
        <w:t xml:space="preserve"> </w:t>
      </w:r>
      <w:r w:rsidR="00063DA3">
        <w:rPr>
          <w:sz w:val="24"/>
          <w:szCs w:val="24"/>
        </w:rPr>
        <w:t xml:space="preserve">Each </w:t>
      </w:r>
      <w:r w:rsidR="007F40F3">
        <w:rPr>
          <w:sz w:val="24"/>
          <w:szCs w:val="24"/>
        </w:rPr>
        <w:t>participant</w:t>
      </w:r>
      <w:r w:rsidR="00063DA3">
        <w:rPr>
          <w:sz w:val="24"/>
          <w:szCs w:val="24"/>
        </w:rPr>
        <w:t xml:space="preserve"> will be required to complete a consent form before </w:t>
      </w:r>
      <w:r w:rsidR="00EE33B1">
        <w:rPr>
          <w:sz w:val="24"/>
          <w:szCs w:val="24"/>
        </w:rPr>
        <w:t>the interview</w:t>
      </w:r>
      <w:r w:rsidR="007F40F3">
        <w:rPr>
          <w:sz w:val="24"/>
          <w:szCs w:val="24"/>
        </w:rPr>
        <w:t xml:space="preserve"> is</w:t>
      </w:r>
      <w:r w:rsidR="00EE33B1">
        <w:rPr>
          <w:sz w:val="24"/>
          <w:szCs w:val="24"/>
        </w:rPr>
        <w:t xml:space="preserve"> conducted</w:t>
      </w:r>
      <w:r w:rsidR="00F21338">
        <w:rPr>
          <w:sz w:val="24"/>
          <w:szCs w:val="24"/>
        </w:rPr>
        <w:t xml:space="preserve">, </w:t>
      </w:r>
      <w:r w:rsidR="009D680A">
        <w:rPr>
          <w:sz w:val="24"/>
          <w:szCs w:val="24"/>
        </w:rPr>
        <w:t xml:space="preserve">this will all be done so that the research being conducted is </w:t>
      </w:r>
      <w:r w:rsidR="0076242A">
        <w:rPr>
          <w:sz w:val="24"/>
          <w:szCs w:val="24"/>
        </w:rPr>
        <w:t xml:space="preserve">in line with the correct codes of ethics. </w:t>
      </w:r>
    </w:p>
    <w:p w14:paraId="26D6C053" w14:textId="77777777" w:rsidR="001A3F09" w:rsidRDefault="001A3F09" w:rsidP="00726E16">
      <w:pPr>
        <w:pStyle w:val="Heading2"/>
        <w:rPr>
          <w:u w:val="single"/>
        </w:rPr>
      </w:pPr>
    </w:p>
    <w:p w14:paraId="62C3D511" w14:textId="7E6FECA7" w:rsidR="00066A73" w:rsidRPr="00726E16" w:rsidRDefault="000A3C7B" w:rsidP="00726E16">
      <w:pPr>
        <w:pStyle w:val="Heading2"/>
        <w:rPr>
          <w:u w:val="single"/>
        </w:rPr>
      </w:pPr>
      <w:bookmarkStart w:id="17" w:name="_Toc106980429"/>
      <w:r w:rsidRPr="00726E16">
        <w:rPr>
          <w:u w:val="single"/>
        </w:rPr>
        <w:lastRenderedPageBreak/>
        <w:t>Resources and Planning</w:t>
      </w:r>
      <w:bookmarkEnd w:id="17"/>
      <w:r w:rsidR="009F5757" w:rsidRPr="00726E16">
        <w:rPr>
          <w:u w:val="single"/>
        </w:rPr>
        <w:t xml:space="preserve"> </w:t>
      </w:r>
    </w:p>
    <w:p w14:paraId="19EA7FF3" w14:textId="54211DFA" w:rsidR="009F5757" w:rsidRDefault="002602CC" w:rsidP="007B737A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There are many resources that will be needed so that the research can be carried out, this includes access to a suitable com</w:t>
      </w:r>
      <w:r w:rsidR="00764E06">
        <w:rPr>
          <w:sz w:val="24"/>
          <w:szCs w:val="24"/>
        </w:rPr>
        <w:t xml:space="preserve">puter, access to suitable books, academic </w:t>
      </w:r>
      <w:r w:rsidR="007B737A">
        <w:rPr>
          <w:sz w:val="24"/>
          <w:szCs w:val="24"/>
        </w:rPr>
        <w:t>journals,</w:t>
      </w:r>
      <w:r w:rsidR="00764E06">
        <w:rPr>
          <w:sz w:val="24"/>
          <w:szCs w:val="24"/>
        </w:rPr>
        <w:t xml:space="preserve"> and newspaper articles. </w:t>
      </w:r>
      <w:proofErr w:type="gramStart"/>
      <w:r w:rsidR="007B737A">
        <w:rPr>
          <w:sz w:val="24"/>
          <w:szCs w:val="24"/>
        </w:rPr>
        <w:t>All of</w:t>
      </w:r>
      <w:proofErr w:type="gramEnd"/>
      <w:r w:rsidR="007B737A">
        <w:rPr>
          <w:sz w:val="24"/>
          <w:szCs w:val="24"/>
        </w:rPr>
        <w:t xml:space="preserve"> these resources are available to be sourced from the University. </w:t>
      </w:r>
    </w:p>
    <w:p w14:paraId="631D257D" w14:textId="10DDBAC2" w:rsidR="007B737A" w:rsidRDefault="007B7272" w:rsidP="007B737A">
      <w:p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demonstrate the time scale of this project a Gantt chart had been included</w:t>
      </w:r>
      <w:r w:rsidR="003E3810">
        <w:rPr>
          <w:sz w:val="24"/>
          <w:szCs w:val="24"/>
        </w:rPr>
        <w:t>. F</w:t>
      </w:r>
      <w:r w:rsidR="00FA6447">
        <w:rPr>
          <w:sz w:val="24"/>
          <w:szCs w:val="24"/>
        </w:rPr>
        <w:t xml:space="preserve">igure 2 below </w:t>
      </w:r>
      <w:r>
        <w:rPr>
          <w:sz w:val="24"/>
          <w:szCs w:val="24"/>
        </w:rPr>
        <w:t>show</w:t>
      </w:r>
      <w:r w:rsidR="00FA6447">
        <w:rPr>
          <w:sz w:val="24"/>
          <w:szCs w:val="24"/>
        </w:rPr>
        <w:t>s</w:t>
      </w:r>
      <w:r>
        <w:rPr>
          <w:sz w:val="24"/>
          <w:szCs w:val="24"/>
        </w:rPr>
        <w:t xml:space="preserve"> the expected time scale of the project </w:t>
      </w:r>
      <w:proofErr w:type="gramStart"/>
      <w:r>
        <w:rPr>
          <w:sz w:val="24"/>
          <w:szCs w:val="24"/>
        </w:rPr>
        <w:t>and also</w:t>
      </w:r>
      <w:proofErr w:type="gramEnd"/>
      <w:r>
        <w:rPr>
          <w:sz w:val="24"/>
          <w:szCs w:val="24"/>
        </w:rPr>
        <w:t xml:space="preserve"> to help the researcher </w:t>
      </w:r>
      <w:r w:rsidR="005E2981">
        <w:rPr>
          <w:sz w:val="24"/>
          <w:szCs w:val="24"/>
        </w:rPr>
        <w:t xml:space="preserve">plan to a tight time frame. </w:t>
      </w:r>
    </w:p>
    <w:p w14:paraId="2A2DDAEE" w14:textId="2217404C" w:rsidR="005912C1" w:rsidRDefault="00014471" w:rsidP="00014471">
      <w:pPr>
        <w:tabs>
          <w:tab w:val="left" w:pos="1342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  <w:sz w:val="24"/>
          <w:szCs w:val="24"/>
        </w:rPr>
        <w:drawing>
          <wp:inline distT="0" distB="0" distL="0" distR="0" wp14:anchorId="710A6E03" wp14:editId="5E3E63DD">
            <wp:extent cx="6193435" cy="2578686"/>
            <wp:effectExtent l="0" t="0" r="4445" b="0"/>
            <wp:docPr id="4" name="Picture 4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waterfall char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2" r="9821" b="31528"/>
                    <a:stretch/>
                  </pic:blipFill>
                  <pic:spPr bwMode="auto">
                    <a:xfrm>
                      <a:off x="0" y="0"/>
                      <a:ext cx="6248174" cy="2601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B8BA74" w14:textId="44F46859" w:rsidR="005E2981" w:rsidRDefault="007A6056" w:rsidP="007A6056">
      <w:pPr>
        <w:pStyle w:val="Caption"/>
        <w:rPr>
          <w:sz w:val="24"/>
          <w:szCs w:val="24"/>
        </w:rPr>
      </w:pPr>
      <w:bookmarkStart w:id="18" w:name="_Toc106643272"/>
      <w:bookmarkStart w:id="19" w:name="_Toc106961112"/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: </w:t>
      </w:r>
      <w:r w:rsidR="009D2B00">
        <w:t>G</w:t>
      </w:r>
      <w:r>
        <w:t>antt Chart</w:t>
      </w:r>
      <w:bookmarkEnd w:id="0"/>
      <w:bookmarkEnd w:id="1"/>
      <w:bookmarkEnd w:id="2"/>
      <w:bookmarkEnd w:id="18"/>
      <w:bookmarkEnd w:id="19"/>
    </w:p>
    <w:p w14:paraId="4D8E6813" w14:textId="77777777" w:rsidR="007B737A" w:rsidRPr="002602CC" w:rsidRDefault="007B737A" w:rsidP="002602CC">
      <w:pPr>
        <w:rPr>
          <w:sz w:val="24"/>
          <w:szCs w:val="24"/>
        </w:rPr>
      </w:pPr>
    </w:p>
    <w:p w14:paraId="05816D02" w14:textId="16DF76A5" w:rsidR="00D47C89" w:rsidRDefault="00D47C89" w:rsidP="00D47C89"/>
    <w:p w14:paraId="15D75A8E" w14:textId="1D880475" w:rsidR="0064510D" w:rsidRDefault="0064510D" w:rsidP="0064510D"/>
    <w:p w14:paraId="061FAD49" w14:textId="0F6D7C35" w:rsidR="005D159B" w:rsidRDefault="005D159B" w:rsidP="0064510D"/>
    <w:p w14:paraId="7642AE54" w14:textId="7726CBBE" w:rsidR="005D159B" w:rsidRDefault="005D159B" w:rsidP="0064510D"/>
    <w:p w14:paraId="26632259" w14:textId="44298095" w:rsidR="005D159B" w:rsidRDefault="005D159B" w:rsidP="0064510D"/>
    <w:p w14:paraId="07369C37" w14:textId="5513936A" w:rsidR="005D159B" w:rsidRDefault="005D159B" w:rsidP="0064510D"/>
    <w:p w14:paraId="6B0B3481" w14:textId="77777777" w:rsidR="005D159B" w:rsidRPr="0064510D" w:rsidRDefault="005D159B" w:rsidP="0064510D"/>
    <w:p w14:paraId="4DF150CD" w14:textId="3DB595A7" w:rsidR="0064510D" w:rsidRPr="0064510D" w:rsidRDefault="0064510D" w:rsidP="0064510D"/>
    <w:p w14:paraId="41C7977E" w14:textId="210B9F62" w:rsidR="0064510D" w:rsidRDefault="0064510D" w:rsidP="0064510D">
      <w:pPr>
        <w:tabs>
          <w:tab w:val="left" w:pos="3918"/>
        </w:tabs>
      </w:pPr>
    </w:p>
    <w:bookmarkStart w:id="20" w:name="_Toc106980430" w:displacedByCustomXml="next"/>
    <w:sdt>
      <w:sdtPr>
        <w:rPr>
          <w:smallCaps w:val="0"/>
          <w:spacing w:val="0"/>
          <w:sz w:val="20"/>
          <w:szCs w:val="20"/>
        </w:rPr>
        <w:id w:val="-845394417"/>
        <w:docPartObj>
          <w:docPartGallery w:val="Bibliographies"/>
          <w:docPartUnique/>
        </w:docPartObj>
      </w:sdtPr>
      <w:sdtEndPr/>
      <w:sdtContent>
        <w:p w14:paraId="198A4EAE" w14:textId="49FF6B93" w:rsidR="0048535A" w:rsidRDefault="0048535A">
          <w:pPr>
            <w:pStyle w:val="Heading1"/>
          </w:pPr>
          <w:r>
            <w:t>Bibliography</w:t>
          </w:r>
          <w:bookmarkEnd w:id="20"/>
        </w:p>
        <w:sdt>
          <w:sdtPr>
            <w:id w:val="111145805"/>
            <w:bibliography/>
          </w:sdtPr>
          <w:sdtEndPr/>
          <w:sdtContent>
            <w:p w14:paraId="726A38D2" w14:textId="23A65057" w:rsidR="00A13D60" w:rsidRDefault="0048535A" w:rsidP="00A13D60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13D60">
                <w:rPr>
                  <w:noProof/>
                </w:rPr>
                <w:t>University of Wales Trinity Saint David</w:t>
              </w:r>
              <w:r w:rsidR="00827D00">
                <w:rPr>
                  <w:noProof/>
                </w:rPr>
                <w:t>.</w:t>
              </w:r>
              <w:r w:rsidR="00A13D60">
                <w:rPr>
                  <w:noProof/>
                </w:rPr>
                <w:t xml:space="preserve"> </w:t>
              </w:r>
              <w:r w:rsidR="00827D00">
                <w:rPr>
                  <w:noProof/>
                </w:rPr>
                <w:t>(</w:t>
              </w:r>
              <w:r w:rsidR="00A13D60">
                <w:rPr>
                  <w:noProof/>
                </w:rPr>
                <w:t>2017</w:t>
              </w:r>
              <w:r w:rsidR="00827D00">
                <w:rPr>
                  <w:noProof/>
                </w:rPr>
                <w:t>)</w:t>
              </w:r>
              <w:r w:rsidR="00A13D60">
                <w:rPr>
                  <w:noProof/>
                </w:rPr>
                <w:t xml:space="preserve">. </w:t>
              </w:r>
              <w:r w:rsidR="00A13D60">
                <w:rPr>
                  <w:i/>
                  <w:iCs/>
                  <w:noProof/>
                </w:rPr>
                <w:t>Research Ethics &amp; Integrity Code of Practice.</w:t>
              </w:r>
              <w:r w:rsidR="00A13D60">
                <w:rPr>
                  <w:noProof/>
                </w:rPr>
                <w:t xml:space="preserve"> </w:t>
              </w:r>
              <w:r w:rsidR="00A13D60">
                <w:rPr>
                  <w:noProof/>
                </w:rPr>
                <w:br/>
                <w:t xml:space="preserve">Available at: </w:t>
              </w:r>
              <w:r w:rsidR="00A13D60">
                <w:rPr>
                  <w:noProof/>
                  <w:u w:val="single"/>
                </w:rPr>
                <w:t>https://www.uwtsd.ac.uk/media/uwtsd-website/content-assets/documents/research/research-ethics-integrity-code-practice.pdf</w:t>
              </w:r>
              <w:r w:rsidR="00827D00">
                <w:rPr>
                  <w:noProof/>
                </w:rPr>
                <w:t xml:space="preserve"> (</w:t>
              </w:r>
              <w:r w:rsidR="00A13D60">
                <w:rPr>
                  <w:noProof/>
                </w:rPr>
                <w:t>Accessed</w:t>
              </w:r>
              <w:r w:rsidR="00827D00">
                <w:rPr>
                  <w:noProof/>
                </w:rPr>
                <w:t>:</w:t>
              </w:r>
              <w:r w:rsidR="00A13D60">
                <w:rPr>
                  <w:noProof/>
                </w:rPr>
                <w:t xml:space="preserve"> 18</w:t>
              </w:r>
              <w:r w:rsidR="00827D00">
                <w:rPr>
                  <w:noProof/>
                </w:rPr>
                <w:t>th</w:t>
              </w:r>
              <w:r w:rsidR="00A13D60">
                <w:rPr>
                  <w:noProof/>
                </w:rPr>
                <w:t xml:space="preserve"> June 2022</w:t>
              </w:r>
              <w:r w:rsidR="00827D00">
                <w:rPr>
                  <w:noProof/>
                </w:rPr>
                <w:t>)</w:t>
              </w:r>
              <w:r w:rsidR="00A13D60">
                <w:rPr>
                  <w:noProof/>
                </w:rPr>
                <w:t>.</w:t>
              </w:r>
            </w:p>
            <w:p w14:paraId="7012B717" w14:textId="54225084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Bell, J. </w:t>
              </w:r>
              <w:r w:rsidR="00827D00">
                <w:rPr>
                  <w:noProof/>
                </w:rPr>
                <w:t>and</w:t>
              </w:r>
              <w:r>
                <w:rPr>
                  <w:noProof/>
                </w:rPr>
                <w:t xml:space="preserve"> Waters, S. </w:t>
              </w:r>
              <w:r w:rsidR="00827D00">
                <w:rPr>
                  <w:noProof/>
                </w:rPr>
                <w:t>(</w:t>
              </w:r>
              <w:r>
                <w:rPr>
                  <w:noProof/>
                </w:rPr>
                <w:t>2014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Doing your Research Project a Guide for First-Time Researchers. </w:t>
              </w:r>
              <w:r>
                <w:rPr>
                  <w:noProof/>
                </w:rPr>
                <w:t xml:space="preserve">6th </w:t>
              </w:r>
              <w:r w:rsidR="00827D00">
                <w:rPr>
                  <w:noProof/>
                </w:rPr>
                <w:t>edn</w:t>
              </w:r>
              <w:r>
                <w:rPr>
                  <w:noProof/>
                </w:rPr>
                <w:t>. New York City: McGraw-Hill Education.</w:t>
              </w:r>
            </w:p>
            <w:p w14:paraId="1906CF4A" w14:textId="45A92BE9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Brooks, O.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2014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 w:rsidR="00827D00">
                <w:rPr>
                  <w:noProof/>
                </w:rPr>
                <w:t>'</w:t>
              </w:r>
              <w:r>
                <w:rPr>
                  <w:noProof/>
                </w:rPr>
                <w:t>Interpreting Young Woman's Accounts of Drink Spiking: The Need for a Gendered Understanding of the Fear and Reality of Sexual Violence</w:t>
              </w:r>
              <w:r w:rsidR="00827D00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Sociology , </w:t>
              </w:r>
              <w:r>
                <w:rPr>
                  <w:noProof/>
                </w:rPr>
                <w:t>48(2), pp. 300-316.</w:t>
              </w:r>
              <w:r w:rsidR="00827D00">
                <w:rPr>
                  <w:noProof/>
                </w:rPr>
                <w:t xml:space="preserve"> DOI:</w:t>
              </w:r>
              <w:r w:rsidR="00827D00" w:rsidRPr="00827D00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hyperlink r:id="rId11" w:history="1">
                <w:r w:rsidR="00827D00" w:rsidRPr="00827D00">
                  <w:rPr>
                    <w:rStyle w:val="Hyperlink"/>
                    <w:noProof/>
                  </w:rPr>
                  <w:t>10.1177/0038038512475108</w:t>
                </w:r>
              </w:hyperlink>
            </w:p>
            <w:p w14:paraId="354B0CF2" w14:textId="255A62A0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Cohen , L.</w:t>
              </w:r>
              <w:r w:rsidR="00827D00">
                <w:rPr>
                  <w:noProof/>
                </w:rPr>
                <w:t xml:space="preserve"> and</w:t>
              </w:r>
              <w:r>
                <w:rPr>
                  <w:noProof/>
                </w:rPr>
                <w:t xml:space="preserve"> Manion, L. </w:t>
              </w:r>
              <w:r w:rsidR="00827D00">
                <w:rPr>
                  <w:noProof/>
                </w:rPr>
                <w:t>and</w:t>
              </w:r>
              <w:r>
                <w:rPr>
                  <w:noProof/>
                </w:rPr>
                <w:t xml:space="preserve"> Morrison, K.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2018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Research Methods in Eduction. </w:t>
              </w:r>
              <w:r>
                <w:rPr>
                  <w:noProof/>
                </w:rPr>
                <w:t xml:space="preserve">8th </w:t>
              </w:r>
              <w:r w:rsidR="00827D00">
                <w:rPr>
                  <w:noProof/>
                </w:rPr>
                <w:t>edn</w:t>
              </w:r>
              <w:r>
                <w:rPr>
                  <w:noProof/>
                </w:rPr>
                <w:t>. London: Routledge.</w:t>
              </w:r>
            </w:p>
            <w:p w14:paraId="1B3C6932" w14:textId="0CE5503B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Cohen , S.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2011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Flok Devils and Moral Panics. </w:t>
              </w:r>
              <w:r>
                <w:rPr>
                  <w:noProof/>
                </w:rPr>
                <w:t>London: Routledge.</w:t>
              </w:r>
            </w:p>
            <w:p w14:paraId="779C6F5D" w14:textId="32C718F8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Collis , J. </w:t>
              </w:r>
              <w:r w:rsidR="00827D00">
                <w:rPr>
                  <w:noProof/>
                </w:rPr>
                <w:t>and</w:t>
              </w:r>
              <w:r>
                <w:rPr>
                  <w:noProof/>
                </w:rPr>
                <w:t xml:space="preserve"> Hussey, R.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2014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Buisiness Research a Practical Guide for Undergraduate and Postgraduate Students. </w:t>
              </w:r>
              <w:r>
                <w:rPr>
                  <w:noProof/>
                </w:rPr>
                <w:t xml:space="preserve">4th </w:t>
              </w:r>
              <w:r w:rsidR="00827D00">
                <w:rPr>
                  <w:noProof/>
                </w:rPr>
                <w:t>edn</w:t>
              </w:r>
              <w:r>
                <w:rPr>
                  <w:noProof/>
                </w:rPr>
                <w:t>. London: Palgrave Macmillan .</w:t>
              </w:r>
            </w:p>
            <w:p w14:paraId="47693893" w14:textId="0DF7942E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Colyer, C. </w:t>
              </w:r>
              <w:r w:rsidR="00827D00">
                <w:rPr>
                  <w:noProof/>
                </w:rPr>
                <w:t>and</w:t>
              </w:r>
              <w:r>
                <w:rPr>
                  <w:noProof/>
                </w:rPr>
                <w:t xml:space="preserve"> Weiss, K.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 w:rsidR="00827D00">
                <w:rPr>
                  <w:noProof/>
                </w:rPr>
                <w:t>'</w:t>
              </w:r>
              <w:r>
                <w:rPr>
                  <w:noProof/>
                </w:rPr>
                <w:t>Contextualizig the Drink-Spiking Narrative That "Everyone Knows"</w:t>
              </w:r>
              <w:r w:rsidR="00827D00">
                <w:rPr>
                  <w:noProof/>
                </w:rPr>
                <w:t>',</w:t>
              </w:r>
              <w:r>
                <w:rPr>
                  <w:i/>
                  <w:iCs/>
                  <w:noProof/>
                </w:rPr>
                <w:t xml:space="preserve">Criminal Justice Review , </w:t>
              </w:r>
              <w:r>
                <w:rPr>
                  <w:noProof/>
                </w:rPr>
                <w:t>x(xx), pp. 1-13.</w:t>
              </w:r>
              <w:r w:rsidR="00827D00">
                <w:rPr>
                  <w:noProof/>
                </w:rPr>
                <w:t xml:space="preserve"> DOI:</w:t>
              </w:r>
              <w:r w:rsidR="00827D00" w:rsidRPr="00827D00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hyperlink r:id="rId12" w:history="1">
                <w:r w:rsidR="00827D00" w:rsidRPr="00827D00">
                  <w:rPr>
                    <w:rStyle w:val="Hyperlink"/>
                    <w:noProof/>
                  </w:rPr>
                  <w:t>10.1177/0734016817747011</w:t>
                </w:r>
              </w:hyperlink>
            </w:p>
            <w:p w14:paraId="2AAC278F" w14:textId="68C335B4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Drink Aware</w:t>
              </w:r>
              <w:r w:rsidR="00827D00">
                <w:rPr>
                  <w:noProof/>
                </w:rPr>
                <w:t>. (</w:t>
              </w:r>
              <w:r>
                <w:rPr>
                  <w:noProof/>
                </w:rPr>
                <w:t>2022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>Drink Spiking and Date Rape Drugs.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https://www.drinkaware.co.uk/advice/staying-safe-while-drinking/drink-spiking-and-date-rape-drugs</w:t>
              </w:r>
              <w:r w:rsidR="00827D00">
                <w:rPr>
                  <w:noProof/>
                </w:rPr>
                <w:t xml:space="preserve"> (</w:t>
              </w:r>
              <w:r>
                <w:rPr>
                  <w:noProof/>
                </w:rPr>
                <w:t>Accessed</w:t>
              </w:r>
              <w:r w:rsidR="00827D00">
                <w:rPr>
                  <w:noProof/>
                </w:rPr>
                <w:t>:</w:t>
              </w:r>
              <w:r>
                <w:rPr>
                  <w:noProof/>
                </w:rPr>
                <w:t xml:space="preserve"> 14</w:t>
              </w:r>
              <w:r w:rsidR="00827D00">
                <w:rPr>
                  <w:noProof/>
                </w:rPr>
                <w:t>th</w:t>
              </w:r>
              <w:r>
                <w:rPr>
                  <w:noProof/>
                </w:rPr>
                <w:t xml:space="preserve"> June 2022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>.</w:t>
              </w:r>
            </w:p>
            <w:p w14:paraId="29766FB8" w14:textId="1C6702C7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Hart, C. </w:t>
              </w:r>
              <w:r w:rsidR="00827D00">
                <w:rPr>
                  <w:noProof/>
                </w:rPr>
                <w:t>(</w:t>
              </w:r>
              <w:r>
                <w:rPr>
                  <w:noProof/>
                </w:rPr>
                <w:t>2005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Doing your Masters Dissertation. </w:t>
              </w:r>
              <w:r>
                <w:rPr>
                  <w:noProof/>
                </w:rPr>
                <w:t>London: SAGE Publications .</w:t>
              </w:r>
            </w:p>
            <w:p w14:paraId="3FA8A65B" w14:textId="10E12968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Home Affairs Committee</w:t>
              </w:r>
              <w:r w:rsidR="00827D00">
                <w:rPr>
                  <w:noProof/>
                </w:rPr>
                <w:t>. (</w:t>
              </w:r>
              <w:r>
                <w:rPr>
                  <w:noProof/>
                </w:rPr>
                <w:t>2022</w:t>
              </w:r>
              <w:r w:rsidR="00827D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>Spiking Ninth Report of Session 2021-22.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https://committees.parliament.uk/publications/21969/documents/165662/default/</w:t>
              </w:r>
              <w:r>
                <w:rPr>
                  <w:noProof/>
                </w:rPr>
                <w:br/>
              </w:r>
              <w:r w:rsidR="00F80210">
                <w:rPr>
                  <w:noProof/>
                </w:rPr>
                <w:t>(</w:t>
              </w:r>
              <w:r>
                <w:rPr>
                  <w:noProof/>
                </w:rPr>
                <w:t>Accessed</w:t>
              </w:r>
              <w:r w:rsidR="00F80210">
                <w:rPr>
                  <w:noProof/>
                </w:rPr>
                <w:t>:</w:t>
              </w:r>
              <w:r>
                <w:rPr>
                  <w:noProof/>
                </w:rPr>
                <w:t xml:space="preserve"> 14</w:t>
              </w:r>
              <w:r w:rsidR="00F80210">
                <w:rPr>
                  <w:noProof/>
                </w:rPr>
                <w:t>th</w:t>
              </w:r>
              <w:r>
                <w:rPr>
                  <w:noProof/>
                </w:rPr>
                <w:t xml:space="preserve"> June 2022</w:t>
              </w:r>
              <w:r w:rsidR="00F80210">
                <w:rPr>
                  <w:noProof/>
                </w:rPr>
                <w:t>).</w:t>
              </w:r>
            </w:p>
            <w:p w14:paraId="4402D9F5" w14:textId="7725DC06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Johnson, B. </w:t>
              </w:r>
              <w:r w:rsidR="00F80210">
                <w:rPr>
                  <w:noProof/>
                </w:rPr>
                <w:t>and</w:t>
              </w:r>
              <w:r>
                <w:rPr>
                  <w:noProof/>
                </w:rPr>
                <w:t xml:space="preserve"> Onwuegbuzie, A. </w:t>
              </w:r>
              <w:r w:rsidR="00F80210">
                <w:rPr>
                  <w:noProof/>
                </w:rPr>
                <w:t>(</w:t>
              </w:r>
              <w:r>
                <w:rPr>
                  <w:noProof/>
                </w:rPr>
                <w:t>2004</w:t>
              </w:r>
              <w:r w:rsidR="00F8021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 w:rsidR="00503758">
                <w:rPr>
                  <w:noProof/>
                </w:rPr>
                <w:t>'</w:t>
              </w:r>
              <w:r>
                <w:rPr>
                  <w:noProof/>
                </w:rPr>
                <w:t>Mixed Methods Research: A Research Paradigm Whose Time Has Come</w:t>
              </w:r>
              <w:r w:rsidR="00503758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Educational Researcher, </w:t>
              </w:r>
              <w:r>
                <w:rPr>
                  <w:noProof/>
                </w:rPr>
                <w:t>33(7), pp. 14-26.</w:t>
              </w:r>
              <w:r w:rsidR="00503758">
                <w:rPr>
                  <w:noProof/>
                </w:rPr>
                <w:t xml:space="preserve"> DOI:</w:t>
              </w:r>
              <w:r w:rsidR="00503758" w:rsidRPr="00503758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hyperlink r:id="rId13" w:history="1">
                <w:r w:rsidR="00503758" w:rsidRPr="00503758">
                  <w:rPr>
                    <w:rStyle w:val="Hyperlink"/>
                    <w:noProof/>
                  </w:rPr>
                  <w:t>10.3102/0013189X033007014</w:t>
                </w:r>
              </w:hyperlink>
            </w:p>
            <w:p w14:paraId="3C70713C" w14:textId="452BE6B7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Kelemen, M. </w:t>
              </w:r>
              <w:r w:rsidR="00503758">
                <w:rPr>
                  <w:noProof/>
                </w:rPr>
                <w:t>and</w:t>
              </w:r>
              <w:r>
                <w:rPr>
                  <w:noProof/>
                </w:rPr>
                <w:t xml:space="preserve"> Rumens, N. </w:t>
              </w:r>
              <w:r w:rsidR="00503758">
                <w:rPr>
                  <w:noProof/>
                </w:rPr>
                <w:t>(</w:t>
              </w:r>
              <w:r>
                <w:rPr>
                  <w:noProof/>
                </w:rPr>
                <w:t>2008</w:t>
              </w:r>
              <w:r w:rsidR="00503758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An Introduction to Critical Management Research. </w:t>
              </w:r>
              <w:r>
                <w:rPr>
                  <w:noProof/>
                </w:rPr>
                <w:t>London: SAGE.</w:t>
              </w:r>
            </w:p>
            <w:p w14:paraId="40B4CD7C" w14:textId="6F6775F9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LeBeau, M. </w:t>
              </w:r>
              <w:r w:rsidR="00503758">
                <w:rPr>
                  <w:noProof/>
                </w:rPr>
                <w:t xml:space="preserve">and </w:t>
              </w:r>
              <w:r>
                <w:rPr>
                  <w:noProof/>
                </w:rPr>
                <w:t>Mozayani, A</w:t>
              </w:r>
              <w:r w:rsidR="00503758">
                <w:rPr>
                  <w:noProof/>
                </w:rPr>
                <w:t>.</w:t>
              </w:r>
              <w:r>
                <w:rPr>
                  <w:noProof/>
                </w:rPr>
                <w:t xml:space="preserve"> </w:t>
              </w:r>
              <w:r w:rsidR="00503758">
                <w:rPr>
                  <w:noProof/>
                </w:rPr>
                <w:t>(</w:t>
              </w:r>
              <w:r>
                <w:rPr>
                  <w:noProof/>
                </w:rPr>
                <w:t>2001</w:t>
              </w:r>
              <w:r w:rsidR="00503758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Drug-Facilitated Sexual Assault A Forensic Handbook. </w:t>
              </w:r>
              <w:r>
                <w:rPr>
                  <w:noProof/>
                </w:rPr>
                <w:t>London: Academic Press.</w:t>
              </w:r>
            </w:p>
            <w:p w14:paraId="733BDAD8" w14:textId="0B01180C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National Police Chiefs Council</w:t>
              </w:r>
              <w:r w:rsidR="00015A2C">
                <w:rPr>
                  <w:noProof/>
                </w:rPr>
                <w:t>. (</w:t>
              </w:r>
              <w:r>
                <w:rPr>
                  <w:noProof/>
                </w:rPr>
                <w:t>2022</w:t>
              </w:r>
              <w:r w:rsidR="00015A2C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>Written evidence submitted by NPCC (SPI0036</w:t>
              </w:r>
              <w:r w:rsidR="00015A2C">
                <w:rPr>
                  <w:i/>
                  <w:iCs/>
                  <w:noProof/>
                </w:rPr>
                <w:t>)</w:t>
              </w:r>
              <w:r>
                <w:rPr>
                  <w:i/>
                  <w:iCs/>
                  <w:noProof/>
                </w:rPr>
                <w:t xml:space="preserve">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https://committees.parliament.uk/writtenevidence/42866/pdf/</w:t>
              </w:r>
              <w:r>
                <w:rPr>
                  <w:noProof/>
                </w:rPr>
                <w:br/>
              </w:r>
              <w:r w:rsidR="00015A2C">
                <w:rPr>
                  <w:noProof/>
                </w:rPr>
                <w:t>(</w:t>
              </w:r>
              <w:r>
                <w:rPr>
                  <w:noProof/>
                </w:rPr>
                <w:t>Accessed</w:t>
              </w:r>
              <w:r w:rsidR="00015A2C">
                <w:rPr>
                  <w:noProof/>
                </w:rPr>
                <w:t>:</w:t>
              </w:r>
              <w:r>
                <w:rPr>
                  <w:noProof/>
                </w:rPr>
                <w:t xml:space="preserve"> 14</w:t>
              </w:r>
              <w:r w:rsidR="00015A2C">
                <w:rPr>
                  <w:noProof/>
                </w:rPr>
                <w:t>th</w:t>
              </w:r>
              <w:r>
                <w:rPr>
                  <w:noProof/>
                </w:rPr>
                <w:t xml:space="preserve"> June 2022</w:t>
              </w:r>
              <w:r w:rsidR="00015A2C">
                <w:rPr>
                  <w:noProof/>
                </w:rPr>
                <w:t>)</w:t>
              </w:r>
              <w:r>
                <w:rPr>
                  <w:noProof/>
                </w:rPr>
                <w:t>.</w:t>
              </w:r>
            </w:p>
            <w:p w14:paraId="5A4797A3" w14:textId="65E7524A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Newburn , T.</w:t>
              </w:r>
              <w:r w:rsidR="00F304E3">
                <w:rPr>
                  <w:noProof/>
                </w:rPr>
                <w:t xml:space="preserve"> (</w:t>
              </w:r>
              <w:r>
                <w:rPr>
                  <w:noProof/>
                </w:rPr>
                <w:t>2017</w:t>
              </w:r>
              <w:r w:rsidR="00F304E3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Criminology. </w:t>
              </w:r>
              <w:r>
                <w:rPr>
                  <w:noProof/>
                </w:rPr>
                <w:t>3</w:t>
              </w:r>
              <w:r w:rsidRPr="00F304E3">
                <w:rPr>
                  <w:noProof/>
                  <w:vertAlign w:val="superscript"/>
                </w:rPr>
                <w:t>rd</w:t>
              </w:r>
              <w:r w:rsidR="00F304E3">
                <w:rPr>
                  <w:noProof/>
                </w:rPr>
                <w:t xml:space="preserve"> edn</w:t>
              </w:r>
              <w:r>
                <w:rPr>
                  <w:noProof/>
                </w:rPr>
                <w:t>. London: Routledge.</w:t>
              </w:r>
            </w:p>
            <w:p w14:paraId="07913C22" w14:textId="254E8B98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Saunders , M.</w:t>
              </w:r>
              <w:r w:rsidR="00F304E3">
                <w:rPr>
                  <w:noProof/>
                </w:rPr>
                <w:t xml:space="preserve"> and</w:t>
              </w:r>
              <w:r>
                <w:rPr>
                  <w:noProof/>
                </w:rPr>
                <w:t xml:space="preserve"> Lewis, P. </w:t>
              </w:r>
              <w:r w:rsidR="00F304E3">
                <w:rPr>
                  <w:noProof/>
                </w:rPr>
                <w:t>and</w:t>
              </w:r>
              <w:r>
                <w:rPr>
                  <w:noProof/>
                </w:rPr>
                <w:t xml:space="preserve"> Thornhill, A. </w:t>
              </w:r>
              <w:r w:rsidR="00F304E3">
                <w:rPr>
                  <w:noProof/>
                </w:rPr>
                <w:t>(</w:t>
              </w:r>
              <w:r>
                <w:rPr>
                  <w:noProof/>
                </w:rPr>
                <w:t>2012</w:t>
              </w:r>
              <w:r w:rsidR="00F304E3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Research Methods for Business Students. </w:t>
              </w:r>
              <w:r>
                <w:rPr>
                  <w:noProof/>
                </w:rPr>
                <w:t xml:space="preserve">6th </w:t>
              </w:r>
              <w:r w:rsidR="00F304E3">
                <w:rPr>
                  <w:noProof/>
                </w:rPr>
                <w:t>edn</w:t>
              </w:r>
              <w:r>
                <w:rPr>
                  <w:noProof/>
                </w:rPr>
                <w:t>. London: Pearson.</w:t>
              </w:r>
            </w:p>
            <w:p w14:paraId="69BC97C0" w14:textId="1F094039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Saunders, M.</w:t>
              </w:r>
              <w:r w:rsidR="00F304E3">
                <w:rPr>
                  <w:noProof/>
                </w:rPr>
                <w:t xml:space="preserve"> and </w:t>
              </w:r>
              <w:r>
                <w:rPr>
                  <w:noProof/>
                </w:rPr>
                <w:t xml:space="preserve">Lewis , P. </w:t>
              </w:r>
              <w:r w:rsidR="00F304E3">
                <w:rPr>
                  <w:noProof/>
                </w:rPr>
                <w:t>and</w:t>
              </w:r>
              <w:r>
                <w:rPr>
                  <w:noProof/>
                </w:rPr>
                <w:t xml:space="preserve"> Thornhill, A.</w:t>
              </w:r>
              <w:r w:rsidR="00F304E3">
                <w:rPr>
                  <w:noProof/>
                </w:rPr>
                <w:t xml:space="preserve"> (</w:t>
              </w:r>
              <w:r>
                <w:rPr>
                  <w:noProof/>
                </w:rPr>
                <w:t>2019</w:t>
              </w:r>
              <w:r w:rsidR="00F304E3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Research Methods for Business Students. </w:t>
              </w:r>
              <w:r>
                <w:rPr>
                  <w:noProof/>
                </w:rPr>
                <w:t xml:space="preserve">8th </w:t>
              </w:r>
              <w:r w:rsidR="00F304E3">
                <w:rPr>
                  <w:noProof/>
                </w:rPr>
                <w:t>edn</w:t>
              </w:r>
              <w:r>
                <w:rPr>
                  <w:noProof/>
                </w:rPr>
                <w:t>. London: Pearson.</w:t>
              </w:r>
            </w:p>
            <w:p w14:paraId="031691D2" w14:textId="2048F7FD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>Sheard , L.</w:t>
              </w:r>
              <w:r w:rsidR="00B6275D">
                <w:rPr>
                  <w:noProof/>
                </w:rPr>
                <w:t xml:space="preserve"> (</w:t>
              </w:r>
              <w:r>
                <w:rPr>
                  <w:noProof/>
                </w:rPr>
                <w:t>2011</w:t>
              </w:r>
              <w:r w:rsidR="00B6275D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 w:rsidR="00B6275D">
                <w:rPr>
                  <w:noProof/>
                </w:rPr>
                <w:t>'</w:t>
              </w:r>
              <w:r>
                <w:rPr>
                  <w:noProof/>
                </w:rPr>
                <w:t>'Anything Could Have Happened': Women, the Night-time Economy, Alcohol and Drink Spiking</w:t>
              </w:r>
              <w:r w:rsidR="00B6275D">
                <w:rPr>
                  <w:noProof/>
                </w:rPr>
                <w:t>',</w:t>
              </w:r>
              <w:r>
                <w:rPr>
                  <w:noProof/>
                </w:rPr>
                <w:t xml:space="preserve"> </w:t>
              </w:r>
              <w:r>
                <w:rPr>
                  <w:i/>
                  <w:iCs/>
                  <w:noProof/>
                </w:rPr>
                <w:t xml:space="preserve">Sociology, </w:t>
              </w:r>
              <w:r>
                <w:rPr>
                  <w:noProof/>
                </w:rPr>
                <w:t>45(4), pp. 619-633.</w:t>
              </w:r>
              <w:r w:rsidR="00B6275D">
                <w:rPr>
                  <w:noProof/>
                </w:rPr>
                <w:t xml:space="preserve"> DOI:</w:t>
              </w:r>
              <w:r w:rsidR="006D2300" w:rsidRPr="006D2300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hyperlink r:id="rId14" w:history="1">
                <w:r w:rsidR="006D2300" w:rsidRPr="006D2300">
                  <w:rPr>
                    <w:rStyle w:val="Hyperlink"/>
                    <w:noProof/>
                  </w:rPr>
                  <w:t>10.1177/0038038511406596</w:t>
                </w:r>
              </w:hyperlink>
            </w:p>
            <w:p w14:paraId="13E4DC70" w14:textId="524F7A17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Symon, G. </w:t>
              </w:r>
              <w:r w:rsidR="006D2300">
                <w:rPr>
                  <w:noProof/>
                </w:rPr>
                <w:t>and</w:t>
              </w:r>
              <w:r>
                <w:rPr>
                  <w:noProof/>
                </w:rPr>
                <w:t xml:space="preserve"> Cassell, C. </w:t>
              </w:r>
              <w:r w:rsidR="006D2300">
                <w:rPr>
                  <w:noProof/>
                </w:rPr>
                <w:t>(</w:t>
              </w:r>
              <w:r>
                <w:rPr>
                  <w:noProof/>
                </w:rPr>
                <w:t>2012</w:t>
              </w:r>
              <w:r w:rsidR="006D23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Qualitative Organizational Research: Core Methods and Current Challenges. </w:t>
              </w:r>
              <w:r>
                <w:rPr>
                  <w:noProof/>
                </w:rPr>
                <w:t>London: SAGE.</w:t>
              </w:r>
            </w:p>
            <w:p w14:paraId="4DE9828A" w14:textId="262ABFC6" w:rsidR="00A13D60" w:rsidRDefault="00A13D60" w:rsidP="00A13D60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>UK Government Legislation</w:t>
              </w:r>
              <w:r w:rsidR="006D2300">
                <w:rPr>
                  <w:noProof/>
                </w:rPr>
                <w:t xml:space="preserve"> (</w:t>
              </w:r>
              <w:r>
                <w:rPr>
                  <w:noProof/>
                </w:rPr>
                <w:t>2003</w:t>
              </w:r>
              <w:r w:rsidR="006D2300">
                <w:rPr>
                  <w:noProof/>
                </w:rPr>
                <w:t>)</w:t>
              </w:r>
              <w:r>
                <w:rPr>
                  <w:noProof/>
                </w:rPr>
                <w:t xml:space="preserve">. </w:t>
              </w:r>
              <w:r>
                <w:rPr>
                  <w:i/>
                  <w:iCs/>
                  <w:noProof/>
                </w:rPr>
                <w:t xml:space="preserve">Sexual Offences Act 2003.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https://www.legislation.gov.uk/ukpga/2003/42/notes/division/5/1/48</w:t>
              </w:r>
              <w:r>
                <w:rPr>
                  <w:noProof/>
                </w:rPr>
                <w:br/>
              </w:r>
              <w:r w:rsidR="006D2300">
                <w:rPr>
                  <w:noProof/>
                </w:rPr>
                <w:t>(</w:t>
              </w:r>
              <w:r>
                <w:rPr>
                  <w:noProof/>
                </w:rPr>
                <w:t>Accessed</w:t>
              </w:r>
              <w:r w:rsidR="006D2300">
                <w:rPr>
                  <w:noProof/>
                </w:rPr>
                <w:t>:</w:t>
              </w:r>
              <w:r>
                <w:rPr>
                  <w:noProof/>
                </w:rPr>
                <w:t xml:space="preserve"> 14</w:t>
              </w:r>
              <w:r w:rsidR="006D2300">
                <w:rPr>
                  <w:noProof/>
                </w:rPr>
                <w:t>th</w:t>
              </w:r>
              <w:r>
                <w:rPr>
                  <w:noProof/>
                </w:rPr>
                <w:t xml:space="preserve"> June 2022</w:t>
              </w:r>
              <w:r w:rsidR="006D2300">
                <w:rPr>
                  <w:noProof/>
                </w:rPr>
                <w:t>)</w:t>
              </w:r>
              <w:r>
                <w:rPr>
                  <w:noProof/>
                </w:rPr>
                <w:t>.</w:t>
              </w:r>
            </w:p>
            <w:p w14:paraId="69F915CB" w14:textId="6B201CD8" w:rsidR="0048535A" w:rsidRDefault="0048535A" w:rsidP="00A13D6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CB7580F" w14:textId="0DC7209E" w:rsidR="000C4686" w:rsidRDefault="000C4686">
      <w:pPr>
        <w:pStyle w:val="TableofFigures"/>
        <w:tabs>
          <w:tab w:val="right" w:leader="dot" w:pos="9010"/>
        </w:tabs>
        <w:rPr>
          <w:noProof/>
          <w:sz w:val="24"/>
          <w:szCs w:val="24"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</w:p>
    <w:p w14:paraId="55EE2793" w14:textId="39D9BD3B" w:rsidR="0064510D" w:rsidRPr="0064510D" w:rsidRDefault="000C4686" w:rsidP="0064510D">
      <w:pPr>
        <w:tabs>
          <w:tab w:val="left" w:pos="3918"/>
        </w:tabs>
      </w:pPr>
      <w:r>
        <w:fldChar w:fldCharType="end"/>
      </w:r>
    </w:p>
    <w:sectPr w:rsidR="0064510D" w:rsidRPr="0064510D" w:rsidSect="00D942D3">
      <w:headerReference w:type="default" r:id="rId15"/>
      <w:footerReference w:type="even" r:id="rId16"/>
      <w:footerReference w:type="default" r:id="rId17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E50744" w14:textId="77777777" w:rsidR="00595A6E" w:rsidRDefault="00595A6E" w:rsidP="00166467">
      <w:pPr>
        <w:spacing w:after="0" w:line="240" w:lineRule="auto"/>
      </w:pPr>
      <w:r>
        <w:separator/>
      </w:r>
    </w:p>
  </w:endnote>
  <w:endnote w:type="continuationSeparator" w:id="0">
    <w:p w14:paraId="591FFF09" w14:textId="77777777" w:rsidR="00595A6E" w:rsidRDefault="00595A6E" w:rsidP="0016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74614864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B5DDFBB" w14:textId="17BC1D80" w:rsidR="00166467" w:rsidRDefault="00166467" w:rsidP="00B331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4221A76" w14:textId="77777777" w:rsidR="00166467" w:rsidRDefault="00166467" w:rsidP="0016646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85155780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6E9AA9D" w14:textId="49604247" w:rsidR="00166467" w:rsidRDefault="00166467" w:rsidP="00B331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754450C" w14:textId="77777777" w:rsidR="00166467" w:rsidRDefault="00166467" w:rsidP="0016646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E996C" w14:textId="77777777" w:rsidR="00595A6E" w:rsidRDefault="00595A6E" w:rsidP="00166467">
      <w:pPr>
        <w:spacing w:after="0" w:line="240" w:lineRule="auto"/>
      </w:pPr>
      <w:r>
        <w:separator/>
      </w:r>
    </w:p>
  </w:footnote>
  <w:footnote w:type="continuationSeparator" w:id="0">
    <w:p w14:paraId="26AA6ADF" w14:textId="77777777" w:rsidR="00595A6E" w:rsidRDefault="00595A6E" w:rsidP="00166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5069C" w14:textId="15133AD0" w:rsidR="00E86578" w:rsidRDefault="00E86578">
    <w:pPr>
      <w:pStyle w:val="Header"/>
    </w:pPr>
    <w:r>
      <w:t xml:space="preserve">Bethan Francis </w:t>
    </w:r>
    <w:r w:rsidR="006825FB">
      <w:t xml:space="preserve">1802113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3D717A"/>
    <w:multiLevelType w:val="hybridMultilevel"/>
    <w:tmpl w:val="36F81C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000965">
    <w:abstractNumId w:val="1"/>
  </w:num>
  <w:num w:numId="2" w16cid:durableId="1939868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71A"/>
    <w:rsid w:val="000116B9"/>
    <w:rsid w:val="00014471"/>
    <w:rsid w:val="00015A2C"/>
    <w:rsid w:val="00015F28"/>
    <w:rsid w:val="00021C50"/>
    <w:rsid w:val="00026432"/>
    <w:rsid w:val="00031DBD"/>
    <w:rsid w:val="00044259"/>
    <w:rsid w:val="0005169C"/>
    <w:rsid w:val="00057DC5"/>
    <w:rsid w:val="00063B87"/>
    <w:rsid w:val="00063DA3"/>
    <w:rsid w:val="00066A73"/>
    <w:rsid w:val="000821B6"/>
    <w:rsid w:val="00085DD9"/>
    <w:rsid w:val="00094C46"/>
    <w:rsid w:val="0009786E"/>
    <w:rsid w:val="000A3C7B"/>
    <w:rsid w:val="000B6BD8"/>
    <w:rsid w:val="000B79CC"/>
    <w:rsid w:val="000C180D"/>
    <w:rsid w:val="000C4686"/>
    <w:rsid w:val="000C47E1"/>
    <w:rsid w:val="000C5657"/>
    <w:rsid w:val="000D4553"/>
    <w:rsid w:val="000D578C"/>
    <w:rsid w:val="000D6C7F"/>
    <w:rsid w:val="000E278A"/>
    <w:rsid w:val="000E4958"/>
    <w:rsid w:val="000E58D2"/>
    <w:rsid w:val="000E7471"/>
    <w:rsid w:val="000F52FC"/>
    <w:rsid w:val="001003D5"/>
    <w:rsid w:val="00100AA4"/>
    <w:rsid w:val="00101B27"/>
    <w:rsid w:val="00134711"/>
    <w:rsid w:val="0013527D"/>
    <w:rsid w:val="00141FC8"/>
    <w:rsid w:val="00142558"/>
    <w:rsid w:val="00156E95"/>
    <w:rsid w:val="001644E7"/>
    <w:rsid w:val="00166467"/>
    <w:rsid w:val="00166BF4"/>
    <w:rsid w:val="00174E60"/>
    <w:rsid w:val="00190081"/>
    <w:rsid w:val="001948E6"/>
    <w:rsid w:val="001A3F09"/>
    <w:rsid w:val="001C053C"/>
    <w:rsid w:val="001C3464"/>
    <w:rsid w:val="001C6E55"/>
    <w:rsid w:val="001C7C13"/>
    <w:rsid w:val="001D05A9"/>
    <w:rsid w:val="001D14B2"/>
    <w:rsid w:val="001E0E2C"/>
    <w:rsid w:val="001E4744"/>
    <w:rsid w:val="001E6744"/>
    <w:rsid w:val="001F0B13"/>
    <w:rsid w:val="001F1453"/>
    <w:rsid w:val="001F60AD"/>
    <w:rsid w:val="00220C3A"/>
    <w:rsid w:val="00235531"/>
    <w:rsid w:val="00236166"/>
    <w:rsid w:val="00236747"/>
    <w:rsid w:val="002468AF"/>
    <w:rsid w:val="00254552"/>
    <w:rsid w:val="002602CC"/>
    <w:rsid w:val="00280DBD"/>
    <w:rsid w:val="002839CA"/>
    <w:rsid w:val="00286AB1"/>
    <w:rsid w:val="002B1383"/>
    <w:rsid w:val="002C18F4"/>
    <w:rsid w:val="002C3598"/>
    <w:rsid w:val="002C57EC"/>
    <w:rsid w:val="002E3E84"/>
    <w:rsid w:val="003020E1"/>
    <w:rsid w:val="00304078"/>
    <w:rsid w:val="0032321B"/>
    <w:rsid w:val="00323291"/>
    <w:rsid w:val="00327358"/>
    <w:rsid w:val="00327D4F"/>
    <w:rsid w:val="00330F00"/>
    <w:rsid w:val="00331CCB"/>
    <w:rsid w:val="00333EA2"/>
    <w:rsid w:val="00336955"/>
    <w:rsid w:val="00350E6E"/>
    <w:rsid w:val="003617E9"/>
    <w:rsid w:val="00364825"/>
    <w:rsid w:val="00365A75"/>
    <w:rsid w:val="00366896"/>
    <w:rsid w:val="003766E4"/>
    <w:rsid w:val="00376E3F"/>
    <w:rsid w:val="00380BB6"/>
    <w:rsid w:val="0038100F"/>
    <w:rsid w:val="00382903"/>
    <w:rsid w:val="00382E70"/>
    <w:rsid w:val="00383C13"/>
    <w:rsid w:val="003923D7"/>
    <w:rsid w:val="00393254"/>
    <w:rsid w:val="00397A69"/>
    <w:rsid w:val="003B2507"/>
    <w:rsid w:val="003C4F7C"/>
    <w:rsid w:val="003C5EAB"/>
    <w:rsid w:val="003D0E82"/>
    <w:rsid w:val="003D144C"/>
    <w:rsid w:val="003E2160"/>
    <w:rsid w:val="003E3810"/>
    <w:rsid w:val="003E4562"/>
    <w:rsid w:val="003F07EF"/>
    <w:rsid w:val="003F19E4"/>
    <w:rsid w:val="003F6541"/>
    <w:rsid w:val="004064FD"/>
    <w:rsid w:val="00411FE3"/>
    <w:rsid w:val="00415727"/>
    <w:rsid w:val="00415CE5"/>
    <w:rsid w:val="00422E03"/>
    <w:rsid w:val="0042514C"/>
    <w:rsid w:val="00427BAF"/>
    <w:rsid w:val="00444D89"/>
    <w:rsid w:val="00450C23"/>
    <w:rsid w:val="004520B1"/>
    <w:rsid w:val="0045560C"/>
    <w:rsid w:val="0045609D"/>
    <w:rsid w:val="0045652C"/>
    <w:rsid w:val="00473A0F"/>
    <w:rsid w:val="00477868"/>
    <w:rsid w:val="0048535A"/>
    <w:rsid w:val="00487296"/>
    <w:rsid w:val="00490DF3"/>
    <w:rsid w:val="004A6F81"/>
    <w:rsid w:val="004B1E61"/>
    <w:rsid w:val="004B223E"/>
    <w:rsid w:val="004B6D98"/>
    <w:rsid w:val="004B7318"/>
    <w:rsid w:val="004C179A"/>
    <w:rsid w:val="004C17D2"/>
    <w:rsid w:val="004C7147"/>
    <w:rsid w:val="004D0530"/>
    <w:rsid w:val="004F6230"/>
    <w:rsid w:val="004F7652"/>
    <w:rsid w:val="0050146A"/>
    <w:rsid w:val="00503758"/>
    <w:rsid w:val="00515095"/>
    <w:rsid w:val="00524BE4"/>
    <w:rsid w:val="00525E50"/>
    <w:rsid w:val="00531BBF"/>
    <w:rsid w:val="005506E7"/>
    <w:rsid w:val="00553B2C"/>
    <w:rsid w:val="00556148"/>
    <w:rsid w:val="005618C9"/>
    <w:rsid w:val="0056724C"/>
    <w:rsid w:val="0057269C"/>
    <w:rsid w:val="005750E3"/>
    <w:rsid w:val="00586EA2"/>
    <w:rsid w:val="00586F63"/>
    <w:rsid w:val="005900B2"/>
    <w:rsid w:val="0059016C"/>
    <w:rsid w:val="005912C1"/>
    <w:rsid w:val="00592AE4"/>
    <w:rsid w:val="00595A6E"/>
    <w:rsid w:val="005A21AB"/>
    <w:rsid w:val="005A339B"/>
    <w:rsid w:val="005A7F50"/>
    <w:rsid w:val="005B6733"/>
    <w:rsid w:val="005B7074"/>
    <w:rsid w:val="005C3675"/>
    <w:rsid w:val="005D159B"/>
    <w:rsid w:val="005E2981"/>
    <w:rsid w:val="005F1637"/>
    <w:rsid w:val="0061273A"/>
    <w:rsid w:val="0061554D"/>
    <w:rsid w:val="00627F80"/>
    <w:rsid w:val="00630E3E"/>
    <w:rsid w:val="00637EFD"/>
    <w:rsid w:val="006414AB"/>
    <w:rsid w:val="0064510D"/>
    <w:rsid w:val="006513A4"/>
    <w:rsid w:val="00655DA4"/>
    <w:rsid w:val="00657FA8"/>
    <w:rsid w:val="006741FF"/>
    <w:rsid w:val="006748D7"/>
    <w:rsid w:val="006825FB"/>
    <w:rsid w:val="006A3361"/>
    <w:rsid w:val="006A54DC"/>
    <w:rsid w:val="006A714F"/>
    <w:rsid w:val="006B0C04"/>
    <w:rsid w:val="006C21D2"/>
    <w:rsid w:val="006C3FFF"/>
    <w:rsid w:val="006C7259"/>
    <w:rsid w:val="006D2300"/>
    <w:rsid w:val="006E0AB5"/>
    <w:rsid w:val="006E438C"/>
    <w:rsid w:val="00700CE4"/>
    <w:rsid w:val="00715C35"/>
    <w:rsid w:val="007220B2"/>
    <w:rsid w:val="007236D8"/>
    <w:rsid w:val="007250C2"/>
    <w:rsid w:val="00726615"/>
    <w:rsid w:val="00726E16"/>
    <w:rsid w:val="0076242A"/>
    <w:rsid w:val="00764E06"/>
    <w:rsid w:val="00765DF1"/>
    <w:rsid w:val="00775C4F"/>
    <w:rsid w:val="007A0F40"/>
    <w:rsid w:val="007A3127"/>
    <w:rsid w:val="007A6056"/>
    <w:rsid w:val="007B7272"/>
    <w:rsid w:val="007B737A"/>
    <w:rsid w:val="007E2B40"/>
    <w:rsid w:val="007E6D9E"/>
    <w:rsid w:val="007F302E"/>
    <w:rsid w:val="007F40F3"/>
    <w:rsid w:val="0080329D"/>
    <w:rsid w:val="008220DD"/>
    <w:rsid w:val="008244B8"/>
    <w:rsid w:val="00827D00"/>
    <w:rsid w:val="008347CF"/>
    <w:rsid w:val="0083656E"/>
    <w:rsid w:val="00837CEF"/>
    <w:rsid w:val="008429B2"/>
    <w:rsid w:val="00852D37"/>
    <w:rsid w:val="008773D1"/>
    <w:rsid w:val="0088371C"/>
    <w:rsid w:val="008851E8"/>
    <w:rsid w:val="00885770"/>
    <w:rsid w:val="0089252E"/>
    <w:rsid w:val="00896236"/>
    <w:rsid w:val="008B120E"/>
    <w:rsid w:val="008B2359"/>
    <w:rsid w:val="008B3A1E"/>
    <w:rsid w:val="008D4333"/>
    <w:rsid w:val="008E0944"/>
    <w:rsid w:val="008E43A6"/>
    <w:rsid w:val="008F08A9"/>
    <w:rsid w:val="008F231B"/>
    <w:rsid w:val="008F5FF9"/>
    <w:rsid w:val="00907257"/>
    <w:rsid w:val="00912660"/>
    <w:rsid w:val="009126E5"/>
    <w:rsid w:val="00917DF6"/>
    <w:rsid w:val="00920E8A"/>
    <w:rsid w:val="009403DC"/>
    <w:rsid w:val="009457F3"/>
    <w:rsid w:val="00955018"/>
    <w:rsid w:val="00961DBC"/>
    <w:rsid w:val="0096433F"/>
    <w:rsid w:val="009658B0"/>
    <w:rsid w:val="00965C41"/>
    <w:rsid w:val="009676E4"/>
    <w:rsid w:val="0097331D"/>
    <w:rsid w:val="00983495"/>
    <w:rsid w:val="009930C5"/>
    <w:rsid w:val="00993B82"/>
    <w:rsid w:val="009A5674"/>
    <w:rsid w:val="009B0C5C"/>
    <w:rsid w:val="009B5704"/>
    <w:rsid w:val="009C308A"/>
    <w:rsid w:val="009C7648"/>
    <w:rsid w:val="009D12B7"/>
    <w:rsid w:val="009D2B00"/>
    <w:rsid w:val="009D67BD"/>
    <w:rsid w:val="009D680A"/>
    <w:rsid w:val="009E1B41"/>
    <w:rsid w:val="009F08F1"/>
    <w:rsid w:val="009F5757"/>
    <w:rsid w:val="00A13D60"/>
    <w:rsid w:val="00A2106E"/>
    <w:rsid w:val="00A21457"/>
    <w:rsid w:val="00A477F7"/>
    <w:rsid w:val="00A556CA"/>
    <w:rsid w:val="00A607F7"/>
    <w:rsid w:val="00A65D7C"/>
    <w:rsid w:val="00A662B6"/>
    <w:rsid w:val="00A7085A"/>
    <w:rsid w:val="00A72514"/>
    <w:rsid w:val="00A76C1E"/>
    <w:rsid w:val="00A80312"/>
    <w:rsid w:val="00A82450"/>
    <w:rsid w:val="00A827E8"/>
    <w:rsid w:val="00A828A1"/>
    <w:rsid w:val="00A90E82"/>
    <w:rsid w:val="00A90F3E"/>
    <w:rsid w:val="00A945EF"/>
    <w:rsid w:val="00A958BB"/>
    <w:rsid w:val="00A9602E"/>
    <w:rsid w:val="00AA21B5"/>
    <w:rsid w:val="00AA6561"/>
    <w:rsid w:val="00AB2D41"/>
    <w:rsid w:val="00AB4D89"/>
    <w:rsid w:val="00AB5800"/>
    <w:rsid w:val="00AC1AA8"/>
    <w:rsid w:val="00AD0C46"/>
    <w:rsid w:val="00AE14E3"/>
    <w:rsid w:val="00AE7991"/>
    <w:rsid w:val="00B02C55"/>
    <w:rsid w:val="00B1600D"/>
    <w:rsid w:val="00B1664F"/>
    <w:rsid w:val="00B213CA"/>
    <w:rsid w:val="00B21F82"/>
    <w:rsid w:val="00B2659D"/>
    <w:rsid w:val="00B27AC1"/>
    <w:rsid w:val="00B3268A"/>
    <w:rsid w:val="00B32A08"/>
    <w:rsid w:val="00B33413"/>
    <w:rsid w:val="00B40755"/>
    <w:rsid w:val="00B6275D"/>
    <w:rsid w:val="00B659F3"/>
    <w:rsid w:val="00B84F86"/>
    <w:rsid w:val="00B91750"/>
    <w:rsid w:val="00BA4146"/>
    <w:rsid w:val="00BA7075"/>
    <w:rsid w:val="00BA7C14"/>
    <w:rsid w:val="00BA7DBC"/>
    <w:rsid w:val="00BB05F4"/>
    <w:rsid w:val="00BB39A6"/>
    <w:rsid w:val="00BD732B"/>
    <w:rsid w:val="00BE497C"/>
    <w:rsid w:val="00BF5AC2"/>
    <w:rsid w:val="00C13A26"/>
    <w:rsid w:val="00C1421D"/>
    <w:rsid w:val="00C15FA0"/>
    <w:rsid w:val="00C21C34"/>
    <w:rsid w:val="00C222C9"/>
    <w:rsid w:val="00C313BE"/>
    <w:rsid w:val="00C51D15"/>
    <w:rsid w:val="00C521C0"/>
    <w:rsid w:val="00C604BA"/>
    <w:rsid w:val="00C63289"/>
    <w:rsid w:val="00C64F29"/>
    <w:rsid w:val="00C65301"/>
    <w:rsid w:val="00C839C0"/>
    <w:rsid w:val="00C84EE7"/>
    <w:rsid w:val="00C9007A"/>
    <w:rsid w:val="00C976FC"/>
    <w:rsid w:val="00CA5ECF"/>
    <w:rsid w:val="00CB0B93"/>
    <w:rsid w:val="00CB2FCE"/>
    <w:rsid w:val="00CC2702"/>
    <w:rsid w:val="00CC7AD3"/>
    <w:rsid w:val="00CD49B0"/>
    <w:rsid w:val="00CD6115"/>
    <w:rsid w:val="00CD72ED"/>
    <w:rsid w:val="00CE1136"/>
    <w:rsid w:val="00CF268E"/>
    <w:rsid w:val="00CF582B"/>
    <w:rsid w:val="00D061BF"/>
    <w:rsid w:val="00D1240F"/>
    <w:rsid w:val="00D14F4D"/>
    <w:rsid w:val="00D15F64"/>
    <w:rsid w:val="00D178E5"/>
    <w:rsid w:val="00D35236"/>
    <w:rsid w:val="00D461BA"/>
    <w:rsid w:val="00D47C89"/>
    <w:rsid w:val="00D52A3A"/>
    <w:rsid w:val="00D57A91"/>
    <w:rsid w:val="00D727D6"/>
    <w:rsid w:val="00D7639B"/>
    <w:rsid w:val="00D81359"/>
    <w:rsid w:val="00D84761"/>
    <w:rsid w:val="00D90C04"/>
    <w:rsid w:val="00D90C5B"/>
    <w:rsid w:val="00D942D3"/>
    <w:rsid w:val="00DB2A6D"/>
    <w:rsid w:val="00DD24D0"/>
    <w:rsid w:val="00DD6B74"/>
    <w:rsid w:val="00DD6C25"/>
    <w:rsid w:val="00DF0274"/>
    <w:rsid w:val="00DF0731"/>
    <w:rsid w:val="00DF28F3"/>
    <w:rsid w:val="00DF6C9B"/>
    <w:rsid w:val="00E14BB3"/>
    <w:rsid w:val="00E157F7"/>
    <w:rsid w:val="00E24869"/>
    <w:rsid w:val="00E31AF3"/>
    <w:rsid w:val="00E334B9"/>
    <w:rsid w:val="00E33EA4"/>
    <w:rsid w:val="00E378E1"/>
    <w:rsid w:val="00E404C2"/>
    <w:rsid w:val="00E458B3"/>
    <w:rsid w:val="00E578F0"/>
    <w:rsid w:val="00E61CD8"/>
    <w:rsid w:val="00E74DA6"/>
    <w:rsid w:val="00E820A0"/>
    <w:rsid w:val="00E86578"/>
    <w:rsid w:val="00E86A4F"/>
    <w:rsid w:val="00E9554D"/>
    <w:rsid w:val="00E9632F"/>
    <w:rsid w:val="00EA2C06"/>
    <w:rsid w:val="00EB23C9"/>
    <w:rsid w:val="00EB58B8"/>
    <w:rsid w:val="00EC028C"/>
    <w:rsid w:val="00EC54F9"/>
    <w:rsid w:val="00ED06C9"/>
    <w:rsid w:val="00EE2A82"/>
    <w:rsid w:val="00EE33B1"/>
    <w:rsid w:val="00EE58C6"/>
    <w:rsid w:val="00EF1FE3"/>
    <w:rsid w:val="00F03D34"/>
    <w:rsid w:val="00F052C6"/>
    <w:rsid w:val="00F21338"/>
    <w:rsid w:val="00F21630"/>
    <w:rsid w:val="00F274B6"/>
    <w:rsid w:val="00F304E3"/>
    <w:rsid w:val="00F4005A"/>
    <w:rsid w:val="00F50B70"/>
    <w:rsid w:val="00F5618C"/>
    <w:rsid w:val="00F6675E"/>
    <w:rsid w:val="00F672EC"/>
    <w:rsid w:val="00F74AE6"/>
    <w:rsid w:val="00F80210"/>
    <w:rsid w:val="00F82983"/>
    <w:rsid w:val="00FA2074"/>
    <w:rsid w:val="00FA4A92"/>
    <w:rsid w:val="00FA6447"/>
    <w:rsid w:val="00FB300A"/>
    <w:rsid w:val="00FB78A9"/>
    <w:rsid w:val="00FD3F96"/>
    <w:rsid w:val="00FD771A"/>
    <w:rsid w:val="00FE47C7"/>
    <w:rsid w:val="00FF095D"/>
    <w:rsid w:val="00FF1774"/>
    <w:rsid w:val="00FF3A3E"/>
    <w:rsid w:val="00FF4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705B2"/>
  <w15:chartTrackingRefBased/>
  <w15:docId w15:val="{5EC5A223-5654-3540-AAEA-5CEC2F626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0E1"/>
  </w:style>
  <w:style w:type="paragraph" w:styleId="Heading1">
    <w:name w:val="heading 1"/>
    <w:basedOn w:val="Normal"/>
    <w:next w:val="Normal"/>
    <w:link w:val="Heading1Char"/>
    <w:uiPriority w:val="9"/>
    <w:qFormat/>
    <w:rsid w:val="003020E1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20E1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20E1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0E1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20E1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20E1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20E1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20E1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20E1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664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6467"/>
  </w:style>
  <w:style w:type="character" w:styleId="PageNumber">
    <w:name w:val="page number"/>
    <w:basedOn w:val="DefaultParagraphFont"/>
    <w:uiPriority w:val="99"/>
    <w:semiHidden/>
    <w:unhideWhenUsed/>
    <w:rsid w:val="00166467"/>
  </w:style>
  <w:style w:type="character" w:customStyle="1" w:styleId="Heading1Char">
    <w:name w:val="Heading 1 Char"/>
    <w:basedOn w:val="DefaultParagraphFont"/>
    <w:link w:val="Heading1"/>
    <w:uiPriority w:val="9"/>
    <w:rsid w:val="003020E1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20E1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3020E1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20E1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20E1"/>
    <w:rPr>
      <w:smallCaps/>
      <w:color w:val="C45911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20E1"/>
    <w:rPr>
      <w:smallCaps/>
      <w:color w:val="ED7D31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20E1"/>
    <w:rPr>
      <w:b/>
      <w:smallCaps/>
      <w:color w:val="ED7D31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20E1"/>
    <w:rPr>
      <w:b/>
      <w:i/>
      <w:smallCaps/>
      <w:color w:val="C45911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20E1"/>
    <w:rPr>
      <w:b/>
      <w:i/>
      <w:smallCaps/>
      <w:color w:val="823B0B" w:themeColor="accent2" w:themeShade="7F"/>
    </w:rPr>
  </w:style>
  <w:style w:type="paragraph" w:styleId="Caption">
    <w:name w:val="caption"/>
    <w:basedOn w:val="Normal"/>
    <w:next w:val="Normal"/>
    <w:uiPriority w:val="35"/>
    <w:unhideWhenUsed/>
    <w:qFormat/>
    <w:rsid w:val="003020E1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020E1"/>
    <w:pPr>
      <w:pBdr>
        <w:top w:val="single" w:sz="12" w:space="1" w:color="ED7D31" w:themeColor="accent2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3020E1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20E1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3020E1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3020E1"/>
    <w:rPr>
      <w:b/>
      <w:color w:val="ED7D31" w:themeColor="accent2"/>
    </w:rPr>
  </w:style>
  <w:style w:type="character" w:styleId="Emphasis">
    <w:name w:val="Emphasis"/>
    <w:uiPriority w:val="20"/>
    <w:qFormat/>
    <w:rsid w:val="003020E1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3020E1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3020E1"/>
  </w:style>
  <w:style w:type="paragraph" w:styleId="ListParagraph">
    <w:name w:val="List Paragraph"/>
    <w:basedOn w:val="Normal"/>
    <w:uiPriority w:val="34"/>
    <w:qFormat/>
    <w:rsid w:val="003020E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3020E1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3020E1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20E1"/>
    <w:pPr>
      <w:pBdr>
        <w:top w:val="single" w:sz="8" w:space="10" w:color="C45911" w:themeColor="accent2" w:themeShade="BF"/>
        <w:left w:val="single" w:sz="8" w:space="10" w:color="C45911" w:themeColor="accent2" w:themeShade="BF"/>
        <w:bottom w:val="single" w:sz="8" w:space="10" w:color="C45911" w:themeColor="accent2" w:themeShade="BF"/>
        <w:right w:val="single" w:sz="8" w:space="10" w:color="C45911" w:themeColor="accent2" w:themeShade="BF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20E1"/>
    <w:rPr>
      <w:b/>
      <w:i/>
      <w:color w:val="FFFFFF" w:themeColor="background1"/>
      <w:shd w:val="clear" w:color="auto" w:fill="ED7D31" w:themeFill="accent2"/>
    </w:rPr>
  </w:style>
  <w:style w:type="character" w:styleId="SubtleEmphasis">
    <w:name w:val="Subtle Emphasis"/>
    <w:uiPriority w:val="19"/>
    <w:qFormat/>
    <w:rsid w:val="003020E1"/>
    <w:rPr>
      <w:i/>
    </w:rPr>
  </w:style>
  <w:style w:type="character" w:styleId="IntenseEmphasis">
    <w:name w:val="Intense Emphasis"/>
    <w:uiPriority w:val="21"/>
    <w:qFormat/>
    <w:rsid w:val="003020E1"/>
    <w:rPr>
      <w:b/>
      <w:i/>
      <w:color w:val="ED7D31" w:themeColor="accent2"/>
      <w:spacing w:val="10"/>
    </w:rPr>
  </w:style>
  <w:style w:type="character" w:styleId="SubtleReference">
    <w:name w:val="Subtle Reference"/>
    <w:uiPriority w:val="31"/>
    <w:qFormat/>
    <w:rsid w:val="003020E1"/>
    <w:rPr>
      <w:b/>
    </w:rPr>
  </w:style>
  <w:style w:type="character" w:styleId="IntenseReference">
    <w:name w:val="Intense Reference"/>
    <w:uiPriority w:val="32"/>
    <w:qFormat/>
    <w:rsid w:val="003020E1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3020E1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3020E1"/>
    <w:pPr>
      <w:outlineLvl w:val="9"/>
    </w:pPr>
  </w:style>
  <w:style w:type="paragraph" w:customStyle="1" w:styleId="PersonalName">
    <w:name w:val="Personal Name"/>
    <w:basedOn w:val="Title"/>
    <w:rsid w:val="003020E1"/>
    <w:rPr>
      <w:b/>
      <w:caps/>
      <w:color w:val="000000"/>
      <w:sz w:val="28"/>
      <w:szCs w:val="28"/>
    </w:rPr>
  </w:style>
  <w:style w:type="paragraph" w:styleId="Bibliography">
    <w:name w:val="Bibliography"/>
    <w:basedOn w:val="Normal"/>
    <w:next w:val="Normal"/>
    <w:uiPriority w:val="37"/>
    <w:unhideWhenUsed/>
    <w:rsid w:val="0048535A"/>
  </w:style>
  <w:style w:type="paragraph" w:styleId="TableofFigures">
    <w:name w:val="table of figures"/>
    <w:basedOn w:val="Normal"/>
    <w:next w:val="Normal"/>
    <w:uiPriority w:val="99"/>
    <w:unhideWhenUsed/>
    <w:rsid w:val="00B1664F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B1664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280DBD"/>
    <w:pPr>
      <w:spacing w:before="120" w:after="0"/>
      <w:ind w:left="200"/>
      <w:jc w:val="left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280DBD"/>
    <w:pPr>
      <w:spacing w:after="0"/>
      <w:ind w:left="400"/>
      <w:jc w:val="left"/>
    </w:pPr>
    <w:rPr>
      <w:rFonts w:cstheme="minorHAnsi"/>
    </w:rPr>
  </w:style>
  <w:style w:type="paragraph" w:styleId="TOC1">
    <w:name w:val="toc 1"/>
    <w:basedOn w:val="Normal"/>
    <w:next w:val="Normal"/>
    <w:autoRedefine/>
    <w:uiPriority w:val="39"/>
    <w:unhideWhenUsed/>
    <w:rsid w:val="00280DBD"/>
    <w:pPr>
      <w:spacing w:before="120" w:after="0"/>
      <w:jc w:val="left"/>
    </w:pPr>
    <w:rPr>
      <w:rFonts w:cstheme="minorHAnsi"/>
      <w:b/>
      <w:bCs/>
      <w:i/>
      <w:iCs/>
      <w:sz w:val="24"/>
      <w:szCs w:val="24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80DBD"/>
    <w:pPr>
      <w:spacing w:after="0"/>
      <w:ind w:left="600"/>
      <w:jc w:val="left"/>
    </w:pPr>
    <w:rPr>
      <w:rFonts w:cstheme="minorHAnsi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80DBD"/>
    <w:pPr>
      <w:spacing w:after="0"/>
      <w:ind w:left="800"/>
      <w:jc w:val="left"/>
    </w:pPr>
    <w:rPr>
      <w:rFonts w:cstheme="minorHAnsi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80DBD"/>
    <w:pPr>
      <w:spacing w:after="0"/>
      <w:ind w:left="1000"/>
      <w:jc w:val="left"/>
    </w:pPr>
    <w:rPr>
      <w:rFonts w:cstheme="minorHAnsi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80DBD"/>
    <w:pPr>
      <w:spacing w:after="0"/>
      <w:ind w:left="1200"/>
      <w:jc w:val="left"/>
    </w:pPr>
    <w:rPr>
      <w:rFonts w:cstheme="minorHAnsi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80DBD"/>
    <w:pPr>
      <w:spacing w:after="0"/>
      <w:ind w:left="1400"/>
      <w:jc w:val="left"/>
    </w:pPr>
    <w:rPr>
      <w:rFonts w:cstheme="minorHAnsi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80DBD"/>
    <w:pPr>
      <w:spacing w:after="0"/>
      <w:ind w:left="1600"/>
      <w:jc w:val="left"/>
    </w:pPr>
    <w:rPr>
      <w:rFonts w:cstheme="minorHAnsi"/>
    </w:rPr>
  </w:style>
  <w:style w:type="paragraph" w:styleId="Header">
    <w:name w:val="header"/>
    <w:basedOn w:val="Normal"/>
    <w:link w:val="HeaderChar"/>
    <w:uiPriority w:val="99"/>
    <w:unhideWhenUsed/>
    <w:rsid w:val="00E865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578"/>
  </w:style>
  <w:style w:type="character" w:styleId="UnresolvedMention">
    <w:name w:val="Unresolved Mention"/>
    <w:basedOn w:val="DefaultParagraphFont"/>
    <w:uiPriority w:val="99"/>
    <w:semiHidden/>
    <w:unhideWhenUsed/>
    <w:rsid w:val="00A8245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923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4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6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1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0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personal/1802113_student_uwtsd_ac_uk/Documents/Diss/Research%20proposal.docx" TargetMode="External"/><Relationship Id="rId13" Type="http://schemas.openxmlformats.org/officeDocument/2006/relationships/hyperlink" Target="https://doi.org/10.3102%2F0013189X03300701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.org/10.1177%2F0734016817747011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.org/10.1177%2F0038038512475108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doi.org/10.1177%2F00380385114065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Har05</b:Tag>
    <b:SourceType>Book</b:SourceType>
    <b:Guid>{F9F01D72-5C33-404B-AD24-ECFA4C70E246}</b:Guid>
    <b:Title>Doing your Masters Dissertation </b:Title>
    <b:City>London</b:City>
    <b:Publisher>SAGE Publications </b:Publisher>
    <b:Year>2005</b:Year>
    <b:Author>
      <b:Author>
        <b:NameList>
          <b:Person>
            <b:Last>Hart</b:Last>
            <b:First>Chris</b:First>
          </b:Person>
        </b:NameList>
      </b:Author>
    </b:Author>
    <b:RefOrder>11</b:RefOrder>
  </b:Source>
  <b:Source>
    <b:Tag>UKG03</b:Tag>
    <b:SourceType>InternetSite</b:SourceType>
    <b:Guid>{193139D5-5ED2-7842-8FEC-D1292D7B676D}</b:Guid>
    <b:Title>Sexual Offences Act 2003</b:Title>
    <b:Year>2003</b:Year>
    <b:Author>
      <b:Author>
        <b:Corporate>UK Government Legislation</b:Corporate>
      </b:Author>
    </b:Author>
    <b:URL>https://www.legislation.gov.uk/ukpga/2003/42/notes/division/5/1/48</b:URL>
    <b:YearAccessed>2022</b:YearAccessed>
    <b:MonthAccessed>June </b:MonthAccessed>
    <b:DayAccessed>14</b:DayAccessed>
    <b:RefOrder>1</b:RefOrder>
  </b:Source>
  <b:Source>
    <b:Tag>Dri22</b:Tag>
    <b:SourceType>InternetSite</b:SourceType>
    <b:Guid>{BE857E94-32F9-9544-B334-C9DF8BFFC429}</b:Guid>
    <b:Author>
      <b:Author>
        <b:Corporate>Drink Aware </b:Corporate>
      </b:Author>
    </b:Author>
    <b:Title>Drink Spiking and Date Rape Drugs </b:Title>
    <b:URL>https://www.drinkaware.co.uk/advice/staying-safe-while-drinking/drink-spiking-and-date-rape-drugs</b:URL>
    <b:Year>2022</b:Year>
    <b:YearAccessed>2022</b:YearAccessed>
    <b:MonthAccessed>June</b:MonthAccessed>
    <b:DayAccessed>14</b:DayAccessed>
    <b:RefOrder>2</b:RefOrder>
  </b:Source>
  <b:Source>
    <b:Tag>Hom22</b:Tag>
    <b:SourceType>InternetSite</b:SourceType>
    <b:Guid>{05DFDC41-388D-934F-BB9E-F03C3D4884A4}</b:Guid>
    <b:Title>Spiking Ninth Report of Session 2021-22</b:Title>
    <b:URL>https://committees.parliament.uk/publications/21969/documents/165662/default/</b:URL>
    <b:Year>2022</b:Year>
    <b:YearAccessed>2022</b:YearAccessed>
    <b:MonthAccessed>June</b:MonthAccessed>
    <b:DayAccessed>14</b:DayAccessed>
    <b:Author>
      <b:Author>
        <b:Corporate>Home Affairs Committee</b:Corporate>
      </b:Author>
    </b:Author>
    <b:Month>April </b:Month>
    <b:Day>20</b:Day>
    <b:RefOrder>4</b:RefOrder>
  </b:Source>
  <b:Source>
    <b:Tag>Nat22</b:Tag>
    <b:SourceType>InternetSite</b:SourceType>
    <b:Guid>{90A99518-1D24-2E4E-AC0C-D7604F126B8D}</b:Guid>
    <b:Author>
      <b:Author>
        <b:Corporate>National Police Chiefs Council </b:Corporate>
      </b:Author>
    </b:Author>
    <b:Title>Written evidence submitted by NPCC (SPI0036</b:Title>
    <b:URL>https://committees.parliament.uk/writtenevidence/42866/pdf/</b:URL>
    <b:Year>2022</b:Year>
    <b:YearAccessed>2022</b:YearAccessed>
    <b:MonthAccessed>June </b:MonthAccessed>
    <b:DayAccessed>14</b:DayAccessed>
    <b:RefOrder>5</b:RefOrder>
  </b:Source>
  <b:Source>
    <b:Tag>Col17</b:Tag>
    <b:SourceType>JournalArticle</b:SourceType>
    <b:Guid>{E1989283-522A-6E46-AEDB-4514E907A587}</b:Guid>
    <b:Title>Contextualizig the Drink-Spiking Narrative That "Everyone Knows"</b:Title>
    <b:JournalName>Criminal Justice Review </b:JournalName>
    <b:Year>2017</b:Year>
    <b:Volume>x</b:Volume>
    <b:Issue>xx</b:Issue>
    <b:Pages>1-13</b:Pages>
    <b:Author>
      <b:Author>
        <b:NameList>
          <b:Person>
            <b:Last>Colyer</b:Last>
            <b:First>Corey</b:First>
          </b:Person>
          <b:Person>
            <b:Last>Weiss</b:Last>
            <b:First>Karen</b:First>
          </b:Person>
        </b:NameList>
      </b:Author>
    </b:Author>
    <b:RefOrder>6</b:RefOrder>
  </b:Source>
  <b:Source>
    <b:Tag>Bro141</b:Tag>
    <b:SourceType>JournalArticle</b:SourceType>
    <b:Guid>{36AB7D8E-9E6C-3943-A88F-68770CE3AE33}</b:Guid>
    <b:Title>Interpreting Young Woman's Accounts of Drink Spiking: The Need for a Gendered Understanding of the Fear and Reality of Sexual Violence  </b:Title>
    <b:JournalName>Sociology </b:JournalName>
    <b:Year>2014</b:Year>
    <b:Volume>48</b:Volume>
    <b:Issue>2</b:Issue>
    <b:Pages>300-316</b:Pages>
    <b:Author>
      <b:Author>
        <b:NameList>
          <b:Person>
            <b:Last>Brooks</b:Last>
            <b:First>Oona</b:First>
          </b:Person>
        </b:NameList>
      </b:Author>
    </b:Author>
    <b:RefOrder>7</b:RefOrder>
  </b:Source>
  <b:Source>
    <b:Tag>Coh11</b:Tag>
    <b:SourceType>Book</b:SourceType>
    <b:Guid>{6CE7DE4A-43A4-9341-BF7F-34579F98778E}</b:Guid>
    <b:Title>Flok Devils and Moral Panics </b:Title>
    <b:Year>2011</b:Year>
    <b:City>London</b:City>
    <b:Publisher>Routledge</b:Publisher>
    <b:Author>
      <b:Author>
        <b:NameList>
          <b:Person>
            <b:Last>Cohen </b:Last>
            <b:First>Stanley</b:First>
          </b:Person>
        </b:NameList>
      </b:Author>
    </b:Author>
    <b:RefOrder>8</b:RefOrder>
  </b:Source>
  <b:Source>
    <b:Tag>LeB01</b:Tag>
    <b:SourceType>Book</b:SourceType>
    <b:Guid>{1CDBD63D-C3DA-244E-90BC-95EEAFD6D8CC}</b:Guid>
    <b:Title>Drug-Facilitated Sexual Assault A Forensic Handbook </b:Title>
    <b:City>London</b:City>
    <b:Publisher>Academic Press</b:Publisher>
    <b:Year>2001</b:Year>
    <b:Author>
      <b:Author>
        <b:NameList>
          <b:Person>
            <b:Last>LeBeau</b:Last>
            <b:First>Marc</b:First>
          </b:Person>
          <b:Person>
            <b:Last>Mozayani</b:Last>
            <b:First>Ashraf</b:First>
          </b:Person>
        </b:NameList>
      </b:Author>
    </b:Author>
    <b:RefOrder>3</b:RefOrder>
  </b:Source>
  <b:Source>
    <b:Tag>Col141</b:Tag>
    <b:SourceType>Book</b:SourceType>
    <b:Guid>{FA0207F4-EF3B-844D-BF91-AF86282D99D0}</b:Guid>
    <b:Title>Buisiness Research a Practical Guide for Undergraduate and Postgraduate Students </b:Title>
    <b:City>London</b:City>
    <b:Publisher>Palgrave Macmillan </b:Publisher>
    <b:Year>2014</b:Year>
    <b:Edition>4th Edition</b:Edition>
    <b:Author>
      <b:Author>
        <b:NameList>
          <b:Person>
            <b:Last>Collis </b:Last>
            <b:First>Jill</b:First>
          </b:Person>
          <b:Person>
            <b:Last>Hussey</b:Last>
            <b:First>Roger</b:First>
          </b:Person>
        </b:NameList>
      </b:Author>
    </b:Author>
    <b:RefOrder>12</b:RefOrder>
  </b:Source>
  <b:Source>
    <b:Tag>Sau191</b:Tag>
    <b:SourceType>Book</b:SourceType>
    <b:Guid>{39901945-8DD3-6E47-87AD-A07D72364D52}</b:Guid>
    <b:Title>Research Methods for Business Students </b:Title>
    <b:City>London</b:City>
    <b:Publisher>Pearson</b:Publisher>
    <b:Year>2019</b:Year>
    <b:Edition>8th Edition</b:Edition>
    <b:Author>
      <b:Author>
        <b:NameList>
          <b:Person>
            <b:Last>Saunders</b:Last>
            <b:First>Mark</b:First>
          </b:Person>
          <b:Person>
            <b:Last>Lewis </b:Last>
            <b:First>Philip</b:First>
          </b:Person>
          <b:Person>
            <b:Last>Thornhill</b:Last>
            <b:First>Adrian </b:First>
          </b:Person>
        </b:NameList>
      </b:Author>
    </b:Author>
    <b:RefOrder>13</b:RefOrder>
  </b:Source>
  <b:Source>
    <b:Tag>Coh18</b:Tag>
    <b:SourceType>Book</b:SourceType>
    <b:Guid>{4AF8FE7C-825D-4041-B29D-468F9C4F7BA3}</b:Guid>
    <b:Title>Research Methods in Eduction</b:Title>
    <b:City>London</b:City>
    <b:Publisher>Routledge</b:Publisher>
    <b:Year>2018</b:Year>
    <b:Edition>8th Edition</b:Edition>
    <b:Author>
      <b:Author>
        <b:NameList>
          <b:Person>
            <b:Last>Cohen </b:Last>
            <b:First>Louis</b:First>
          </b:Person>
          <b:Person>
            <b:Last>Manion</b:Last>
            <b:First>Lawrence</b:First>
          </b:Person>
          <b:Person>
            <b:Last>Morrison</b:Last>
            <b:First>Keith</b:First>
          </b:Person>
        </b:NameList>
      </b:Author>
    </b:Author>
    <b:RefOrder>14</b:RefOrder>
  </b:Source>
  <b:Source>
    <b:Tag>Joh04</b:Tag>
    <b:SourceType>JournalArticle</b:SourceType>
    <b:Guid>{0CDCADF2-7090-AE4C-9721-BB80B03F1AD0}</b:Guid>
    <b:Title>Mixed Methods Research: A Research Paradigm Whose Time Has Come</b:Title>
    <b:Year>2004</b:Year>
    <b:JournalName>Educational Researcher</b:JournalName>
    <b:Volume>33</b:Volume>
    <b:Issue>7</b:Issue>
    <b:Pages>14-26</b:Pages>
    <b:Author>
      <b:Author>
        <b:NameList>
          <b:Person>
            <b:Last>Johnson</b:Last>
            <b:First>Burke</b:First>
          </b:Person>
          <b:Person>
            <b:Last>Onwuegbuzie</b:Last>
            <b:First>Anthony</b:First>
          </b:Person>
        </b:NameList>
      </b:Author>
    </b:Author>
    <b:RefOrder>15</b:RefOrder>
  </b:Source>
  <b:Source>
    <b:Tag>Kel08</b:Tag>
    <b:SourceType>Book</b:SourceType>
    <b:Guid>{026638B9-9C24-4C49-A180-D529582B6A38}</b:Guid>
    <b:Title>An Introduction to Critical Management Research</b:Title>
    <b:Year>2008</b:Year>
    <b:City>London</b:City>
    <b:Publisher>SAGE</b:Publisher>
    <b:Author>
      <b:Author>
        <b:NameList>
          <b:Person>
            <b:Last>Kelemen</b:Last>
            <b:First>Mihaela</b:First>
          </b:Person>
          <b:Person>
            <b:Last>Rumens</b:Last>
            <b:First>Nick</b:First>
          </b:Person>
        </b:NameList>
      </b:Author>
    </b:Author>
    <b:RefOrder>16</b:RefOrder>
  </b:Source>
  <b:Source>
    <b:Tag>Bel14</b:Tag>
    <b:SourceType>Book</b:SourceType>
    <b:Guid>{660005E7-10A0-6C41-BFEF-D7B8BD5DEFE5}</b:Guid>
    <b:Title>Doing your Research Project a Guide for First-Time Researchers </b:Title>
    <b:City>New York City</b:City>
    <b:Publisher>McGraw-Hill Education</b:Publisher>
    <b:Year>2014</b:Year>
    <b:Edition>6th Edition</b:Edition>
    <b:Author>
      <b:Author>
        <b:NameList>
          <b:Person>
            <b:Last>Bell</b:Last>
            <b:First>Judith</b:First>
          </b:Person>
          <b:Person>
            <b:Last>Waters</b:Last>
            <b:First>Stephen</b:First>
          </b:Person>
        </b:NameList>
      </b:Author>
    </b:Author>
    <b:RefOrder>19</b:RefOrder>
  </b:Source>
  <b:Source>
    <b:Tag>Sym12</b:Tag>
    <b:SourceType>Book</b:SourceType>
    <b:Guid>{B1D320A1-FBA8-C642-BFF8-E606C8C69D68}</b:Guid>
    <b:Title>Qualitative Organizational Research: Core Methods and Current Challenges</b:Title>
    <b:City>London</b:City>
    <b:Publisher>SAGE</b:Publisher>
    <b:Year>2012</b:Year>
    <b:Author>
      <b:Author>
        <b:NameList>
          <b:Person>
            <b:Last>Symon</b:Last>
            <b:First>Gillian</b:First>
          </b:Person>
          <b:Person>
            <b:Last>Cassell</b:Last>
            <b:First>Catherine</b:First>
          </b:Person>
        </b:NameList>
      </b:Author>
    </b:Author>
    <b:RefOrder>17</b:RefOrder>
  </b:Source>
  <b:Source>
    <b:Tag>Sau12</b:Tag>
    <b:SourceType>Book</b:SourceType>
    <b:Guid>{878A4F5F-2849-2A4E-B37C-DFBE301ACCA3}</b:Guid>
    <b:Title>Research Methods for Business Students </b:Title>
    <b:City>London</b:City>
    <b:Publisher>Pearson</b:Publisher>
    <b:Year>2012</b:Year>
    <b:Edition>6th Edition</b:Edition>
    <b:Author>
      <b:Author>
        <b:NameList>
          <b:Person>
            <b:Last>Saunders </b:Last>
            <b:First>Mark </b:First>
          </b:Person>
          <b:Person>
            <b:Last>Lewis</b:Last>
            <b:First>Philip</b:First>
          </b:Person>
          <b:Person>
            <b:Last>Thornhill</b:Last>
            <b:First>Adrian</b:First>
          </b:Person>
        </b:NameList>
      </b:Author>
    </b:Author>
    <b:RefOrder>18</b:RefOrder>
  </b:Source>
  <b:Source>
    <b:Tag>Uni17</b:Tag>
    <b:SourceType>InternetSite</b:SourceType>
    <b:Guid>{DD49D9C6-8617-3B44-8359-B9AA8EB6F140}</b:Guid>
    <b:Title>Research Ethics &amp; Integrity Code of Practice</b:Title>
    <b:Year>2017</b:Year>
    <b:Author>
      <b:Author>
        <b:Corporate> University of Wales Trinity Saint David</b:Corporate>
      </b:Author>
    </b:Author>
    <b:URL>https://www.uwtsd.ac.uk/media/uwtsd-website/content-assets/documents/research/research-ethics-integrity-code-practice.pdf</b:URL>
    <b:YearAccessed>2022</b:YearAccessed>
    <b:MonthAccessed>June</b:MonthAccessed>
    <b:DayAccessed>18</b:DayAccessed>
    <b:RefOrder>20</b:RefOrder>
  </b:Source>
  <b:Source>
    <b:Tag>New171</b:Tag>
    <b:SourceType>Book</b:SourceType>
    <b:Guid>{551994A4-936C-0A4B-B909-756A4E1B2853}</b:Guid>
    <b:Title>Criminology</b:Title>
    <b:City>London</b:City>
    <b:Publisher>Routledge</b:Publisher>
    <b:Year>2017</b:Year>
    <b:Volume>3</b:Volume>
    <b:Pages>90</b:Pages>
    <b:Author>
      <b:Author>
        <b:NameList>
          <b:Person>
            <b:Last>Newburn </b:Last>
            <b:First>Tim</b:First>
          </b:Person>
        </b:NameList>
      </b:Author>
    </b:Author>
    <b:Edition>3rd edn</b:Edition>
    <b:RefOrder>9</b:RefOrder>
  </b:Source>
  <b:Source>
    <b:Tag>She11</b:Tag>
    <b:SourceType>JournalArticle</b:SourceType>
    <b:Guid>{9C4A232D-5A4B-2445-84E3-095DB78B9A0D}</b:Guid>
    <b:Title>'Anything Could Have Happened': Women, the Night-time Economy, Alcohol and Drink Spiking</b:Title>
    <b:Year>2011</b:Year>
    <b:JournalName>Sociology</b:JournalName>
    <b:Volume>45</b:Volume>
    <b:Issue>4</b:Issue>
    <b:Pages>619-633</b:Pages>
    <b:Author>
      <b:Author>
        <b:NameList>
          <b:Person>
            <b:Last>Sheard </b:Last>
            <b:First>Laura </b:First>
          </b:Person>
        </b:NameList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A7785C1E-B84B-2F47-BDA5-2D2F44934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10</Pages>
  <Words>2536</Words>
  <Characters>14456</Characters>
  <Application>Microsoft Office Word</Application>
  <DocSecurity>0</DocSecurity>
  <Lines>120</Lines>
  <Paragraphs>33</Paragraphs>
  <ScaleCrop>false</ScaleCrop>
  <Company/>
  <LinksUpToDate>false</LinksUpToDate>
  <CharactersWithSpaces>16959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Drink Spiking: A Moral Panic Created by the Media or a Fear for Women in the Night-time Economy</dc:title>
  <dc:subject/>
  <dc:creator>Bethan Jane Francis (1802113)</dc:creator>
  <cp:keywords/>
  <dc:description/>
  <cp:lastModifiedBy>Beth Francis (1802113)</cp:lastModifiedBy>
  <cp:revision>423</cp:revision>
  <dcterms:created xsi:type="dcterms:W3CDTF">2022-06-13T14:18:00Z</dcterms:created>
  <dcterms:modified xsi:type="dcterms:W3CDTF">2022-06-24T15:27:00Z</dcterms:modified>
</cp:coreProperties>
</file>