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6AACDD" w14:textId="4727A7AC" w:rsidR="00825C32" w:rsidRPr="0016354E" w:rsidRDefault="00825C32" w:rsidP="00825C32">
      <w:pPr>
        <w:spacing w:after="150" w:line="360" w:lineRule="auto"/>
        <w:jc w:val="center"/>
        <w:rPr>
          <w:rFonts w:ascii="Calibri" w:hAnsi="Calibri" w:cs="Calibri"/>
          <w:b/>
          <w:bCs/>
          <w:color w:val="333333"/>
          <w:u w:val="single"/>
        </w:rPr>
      </w:pPr>
      <w:r w:rsidRPr="0016354E">
        <w:rPr>
          <w:rFonts w:ascii="Calibri" w:hAnsi="Calibri" w:cs="Calibri"/>
          <w:b/>
          <w:bCs/>
          <w:color w:val="333333"/>
          <w:u w:val="single"/>
        </w:rPr>
        <w:t>Perceptual analyses</w:t>
      </w:r>
    </w:p>
    <w:p w14:paraId="0926A33E" w14:textId="77777777" w:rsidR="00825C32" w:rsidRPr="0016354E" w:rsidRDefault="00825C32" w:rsidP="00AA5A80">
      <w:pPr>
        <w:spacing w:after="150" w:line="360" w:lineRule="auto"/>
        <w:rPr>
          <w:rFonts w:ascii="Calibri" w:hAnsi="Calibri" w:cs="Calibri"/>
          <w:b/>
          <w:bCs/>
          <w:color w:val="333333"/>
        </w:rPr>
      </w:pPr>
    </w:p>
    <w:p w14:paraId="061DCD30" w14:textId="441F1DAF" w:rsidR="00825C32" w:rsidRPr="00971176" w:rsidRDefault="00971176" w:rsidP="00AA5A80">
      <w:pPr>
        <w:spacing w:after="150" w:line="360" w:lineRule="auto"/>
        <w:rPr>
          <w:rFonts w:ascii="Calibri" w:hAnsi="Calibri" w:cs="Calibri"/>
          <w:color w:val="333333"/>
        </w:rPr>
      </w:pPr>
      <w:r w:rsidRPr="00971176">
        <w:rPr>
          <w:rFonts w:ascii="Calibri" w:hAnsi="Calibri" w:cs="Calibri"/>
          <w:color w:val="333333"/>
        </w:rPr>
        <w:t>Arwyn Williams 2116521</w:t>
      </w:r>
    </w:p>
    <w:p w14:paraId="5DCF0D7B" w14:textId="1FF7537A" w:rsidR="00971176" w:rsidRPr="00971176" w:rsidRDefault="00971176" w:rsidP="00AA5A80">
      <w:pPr>
        <w:spacing w:after="150" w:line="360" w:lineRule="auto"/>
        <w:rPr>
          <w:rFonts w:ascii="Calibri" w:hAnsi="Calibri" w:cs="Calibri"/>
          <w:color w:val="333333"/>
        </w:rPr>
      </w:pPr>
      <w:r w:rsidRPr="00971176">
        <w:rPr>
          <w:rFonts w:ascii="Calibri" w:hAnsi="Calibri" w:cs="Calibri"/>
          <w:color w:val="333333"/>
        </w:rPr>
        <w:t>BA Product and furniture design</w:t>
      </w:r>
    </w:p>
    <w:p w14:paraId="2E4810B9" w14:textId="1C158FA0" w:rsidR="00971176" w:rsidRPr="00971176" w:rsidRDefault="00D57C28" w:rsidP="00AA5A80">
      <w:pPr>
        <w:spacing w:after="150" w:line="360" w:lineRule="auto"/>
        <w:rPr>
          <w:rFonts w:ascii="Calibri" w:hAnsi="Calibri" w:cs="Calibri"/>
          <w:color w:val="333333"/>
        </w:rPr>
      </w:pPr>
      <w:r>
        <w:rPr>
          <w:rFonts w:ascii="Calibri" w:hAnsi="Calibri" w:cs="Calibri"/>
          <w:color w:val="333333"/>
        </w:rPr>
        <w:t xml:space="preserve">1588 </w:t>
      </w:r>
      <w:r w:rsidR="00971176" w:rsidRPr="00971176">
        <w:rPr>
          <w:rFonts w:ascii="Calibri" w:hAnsi="Calibri" w:cs="Calibri"/>
          <w:color w:val="333333"/>
        </w:rPr>
        <w:t>words</w:t>
      </w:r>
    </w:p>
    <w:p w14:paraId="0FE36A4A" w14:textId="3427C6CA" w:rsidR="00971176" w:rsidRPr="00971176" w:rsidRDefault="00971176" w:rsidP="00AA5A80">
      <w:pPr>
        <w:spacing w:after="150" w:line="360" w:lineRule="auto"/>
        <w:rPr>
          <w:rFonts w:ascii="Calibri" w:hAnsi="Calibri" w:cs="Calibri"/>
          <w:color w:val="333333"/>
        </w:rPr>
      </w:pPr>
      <w:r w:rsidRPr="00971176">
        <w:rPr>
          <w:rFonts w:ascii="Calibri" w:hAnsi="Calibri" w:cs="Calibri"/>
          <w:color w:val="333333"/>
        </w:rPr>
        <w:t xml:space="preserve">Julia </w:t>
      </w:r>
      <w:proofErr w:type="spellStart"/>
      <w:r w:rsidRPr="00971176">
        <w:rPr>
          <w:rFonts w:ascii="Calibri" w:hAnsi="Calibri" w:cs="Calibri"/>
          <w:color w:val="333333"/>
        </w:rPr>
        <w:t>Lockheart</w:t>
      </w:r>
      <w:proofErr w:type="spellEnd"/>
    </w:p>
    <w:p w14:paraId="260F0B09" w14:textId="77777777" w:rsidR="00825C32" w:rsidRPr="0016354E" w:rsidRDefault="00825C32" w:rsidP="00AA5A80">
      <w:pPr>
        <w:spacing w:after="150" w:line="360" w:lineRule="auto"/>
        <w:rPr>
          <w:rFonts w:ascii="Calibri" w:hAnsi="Calibri" w:cs="Calibri"/>
          <w:b/>
          <w:bCs/>
          <w:color w:val="333333"/>
        </w:rPr>
      </w:pPr>
    </w:p>
    <w:p w14:paraId="3992722F" w14:textId="77777777" w:rsidR="00825C32" w:rsidRPr="0016354E" w:rsidRDefault="00825C32" w:rsidP="00AA5A80">
      <w:pPr>
        <w:spacing w:after="150" w:line="360" w:lineRule="auto"/>
        <w:rPr>
          <w:rFonts w:ascii="Calibri" w:hAnsi="Calibri" w:cs="Calibri"/>
          <w:b/>
          <w:bCs/>
          <w:color w:val="333333"/>
        </w:rPr>
      </w:pPr>
    </w:p>
    <w:p w14:paraId="46670D2B" w14:textId="77777777" w:rsidR="00825C32" w:rsidRPr="0016354E" w:rsidRDefault="00825C32" w:rsidP="00AA5A80">
      <w:pPr>
        <w:spacing w:after="150" w:line="360" w:lineRule="auto"/>
        <w:rPr>
          <w:rFonts w:ascii="Calibri" w:hAnsi="Calibri" w:cs="Calibri"/>
          <w:b/>
          <w:bCs/>
          <w:color w:val="333333"/>
        </w:rPr>
      </w:pPr>
    </w:p>
    <w:p w14:paraId="5F3A7837" w14:textId="77777777" w:rsidR="00825C32" w:rsidRPr="0016354E" w:rsidRDefault="00825C32" w:rsidP="00AA5A80">
      <w:pPr>
        <w:spacing w:after="150" w:line="360" w:lineRule="auto"/>
        <w:rPr>
          <w:rFonts w:ascii="Calibri" w:hAnsi="Calibri" w:cs="Calibri"/>
          <w:b/>
          <w:bCs/>
          <w:color w:val="333333"/>
        </w:rPr>
      </w:pPr>
    </w:p>
    <w:p w14:paraId="0D6BFE2F" w14:textId="77777777" w:rsidR="00825C32" w:rsidRPr="0016354E" w:rsidRDefault="00825C32" w:rsidP="00AA5A80">
      <w:pPr>
        <w:spacing w:after="150" w:line="360" w:lineRule="auto"/>
        <w:rPr>
          <w:rFonts w:ascii="Calibri" w:hAnsi="Calibri" w:cs="Calibri"/>
          <w:b/>
          <w:bCs/>
          <w:color w:val="333333"/>
        </w:rPr>
      </w:pPr>
    </w:p>
    <w:p w14:paraId="283F4AF6" w14:textId="77777777" w:rsidR="00825C32" w:rsidRPr="0016354E" w:rsidRDefault="00825C32" w:rsidP="00AA5A80">
      <w:pPr>
        <w:spacing w:after="150" w:line="360" w:lineRule="auto"/>
        <w:rPr>
          <w:rFonts w:ascii="Calibri" w:hAnsi="Calibri" w:cs="Calibri"/>
          <w:b/>
          <w:bCs/>
          <w:color w:val="333333"/>
        </w:rPr>
      </w:pPr>
    </w:p>
    <w:p w14:paraId="65653D27" w14:textId="77777777" w:rsidR="00825C32" w:rsidRPr="0016354E" w:rsidRDefault="00825C32" w:rsidP="00AA5A80">
      <w:pPr>
        <w:spacing w:after="150" w:line="360" w:lineRule="auto"/>
        <w:rPr>
          <w:rFonts w:ascii="Calibri" w:hAnsi="Calibri" w:cs="Calibri"/>
          <w:b/>
          <w:bCs/>
          <w:color w:val="333333"/>
        </w:rPr>
      </w:pPr>
    </w:p>
    <w:p w14:paraId="180E27C4" w14:textId="77777777" w:rsidR="00825C32" w:rsidRPr="0016354E" w:rsidRDefault="00825C32" w:rsidP="00AA5A80">
      <w:pPr>
        <w:spacing w:after="150" w:line="360" w:lineRule="auto"/>
        <w:rPr>
          <w:rFonts w:ascii="Calibri" w:hAnsi="Calibri" w:cs="Calibri"/>
          <w:b/>
          <w:bCs/>
          <w:color w:val="333333"/>
        </w:rPr>
      </w:pPr>
    </w:p>
    <w:p w14:paraId="2B361D84" w14:textId="77777777" w:rsidR="00825C32" w:rsidRPr="0016354E" w:rsidRDefault="00825C32" w:rsidP="00AA5A80">
      <w:pPr>
        <w:spacing w:after="150" w:line="360" w:lineRule="auto"/>
        <w:rPr>
          <w:rFonts w:ascii="Calibri" w:hAnsi="Calibri" w:cs="Calibri"/>
          <w:b/>
          <w:bCs/>
          <w:color w:val="333333"/>
        </w:rPr>
      </w:pPr>
    </w:p>
    <w:p w14:paraId="50BD8BD5" w14:textId="77777777" w:rsidR="00825C32" w:rsidRPr="0016354E" w:rsidRDefault="00825C32" w:rsidP="00AA5A80">
      <w:pPr>
        <w:spacing w:after="150" w:line="360" w:lineRule="auto"/>
        <w:rPr>
          <w:rFonts w:ascii="Calibri" w:hAnsi="Calibri" w:cs="Calibri"/>
          <w:b/>
          <w:bCs/>
          <w:color w:val="333333"/>
        </w:rPr>
      </w:pPr>
    </w:p>
    <w:p w14:paraId="2AC2961A" w14:textId="77777777" w:rsidR="00825C32" w:rsidRPr="0016354E" w:rsidRDefault="00825C32" w:rsidP="00AA5A80">
      <w:pPr>
        <w:spacing w:after="150" w:line="360" w:lineRule="auto"/>
        <w:rPr>
          <w:rFonts w:ascii="Calibri" w:hAnsi="Calibri" w:cs="Calibri"/>
          <w:b/>
          <w:bCs/>
          <w:color w:val="333333"/>
        </w:rPr>
      </w:pPr>
    </w:p>
    <w:p w14:paraId="0EDC8FEC" w14:textId="77777777" w:rsidR="00825C32" w:rsidRPr="0016354E" w:rsidRDefault="00825C32" w:rsidP="00AA5A80">
      <w:pPr>
        <w:spacing w:after="150" w:line="360" w:lineRule="auto"/>
        <w:rPr>
          <w:rFonts w:ascii="Calibri" w:hAnsi="Calibri" w:cs="Calibri"/>
          <w:b/>
          <w:bCs/>
          <w:color w:val="333333"/>
        </w:rPr>
      </w:pPr>
    </w:p>
    <w:p w14:paraId="52AA7C70" w14:textId="77777777" w:rsidR="00825C32" w:rsidRPr="0016354E" w:rsidRDefault="00825C32" w:rsidP="00AA5A80">
      <w:pPr>
        <w:spacing w:after="150" w:line="360" w:lineRule="auto"/>
        <w:rPr>
          <w:rFonts w:ascii="Calibri" w:hAnsi="Calibri" w:cs="Calibri"/>
          <w:b/>
          <w:bCs/>
          <w:color w:val="333333"/>
        </w:rPr>
      </w:pPr>
    </w:p>
    <w:p w14:paraId="28631429" w14:textId="77777777" w:rsidR="00825C32" w:rsidRPr="0016354E" w:rsidRDefault="00825C32" w:rsidP="00AA5A80">
      <w:pPr>
        <w:spacing w:after="150" w:line="360" w:lineRule="auto"/>
        <w:rPr>
          <w:rFonts w:ascii="Calibri" w:hAnsi="Calibri" w:cs="Calibri"/>
          <w:b/>
          <w:bCs/>
          <w:color w:val="333333"/>
        </w:rPr>
      </w:pPr>
    </w:p>
    <w:p w14:paraId="0669A4FA" w14:textId="77777777" w:rsidR="00825C32" w:rsidRPr="0016354E" w:rsidRDefault="00825C32" w:rsidP="00AA5A80">
      <w:pPr>
        <w:spacing w:after="150" w:line="360" w:lineRule="auto"/>
        <w:rPr>
          <w:rFonts w:ascii="Calibri" w:hAnsi="Calibri" w:cs="Calibri"/>
          <w:b/>
          <w:bCs/>
          <w:color w:val="333333"/>
        </w:rPr>
      </w:pPr>
    </w:p>
    <w:p w14:paraId="53BB2273" w14:textId="77777777" w:rsidR="00825C32" w:rsidRPr="0016354E" w:rsidRDefault="00825C32" w:rsidP="00AA5A80">
      <w:pPr>
        <w:spacing w:after="150" w:line="360" w:lineRule="auto"/>
        <w:rPr>
          <w:rFonts w:ascii="Calibri" w:hAnsi="Calibri" w:cs="Calibri"/>
          <w:b/>
          <w:bCs/>
          <w:color w:val="333333"/>
        </w:rPr>
      </w:pPr>
    </w:p>
    <w:p w14:paraId="324E7A04" w14:textId="77777777" w:rsidR="00825C32" w:rsidRPr="0016354E" w:rsidRDefault="00825C32" w:rsidP="00AA5A80">
      <w:pPr>
        <w:spacing w:after="150" w:line="360" w:lineRule="auto"/>
        <w:rPr>
          <w:rFonts w:ascii="Calibri" w:hAnsi="Calibri" w:cs="Calibri"/>
          <w:b/>
          <w:bCs/>
          <w:color w:val="333333"/>
        </w:rPr>
      </w:pPr>
    </w:p>
    <w:p w14:paraId="6A1F70AF" w14:textId="77777777" w:rsidR="00DA6AB6" w:rsidRDefault="00DA6AB6" w:rsidP="00DA6AB6">
      <w:pPr>
        <w:spacing w:after="160" w:line="259" w:lineRule="auto"/>
        <w:rPr>
          <w:rFonts w:ascii="Calibri" w:hAnsi="Calibri" w:cs="Calibri"/>
          <w:b/>
          <w:bCs/>
          <w:color w:val="333333"/>
        </w:rPr>
      </w:pPr>
    </w:p>
    <w:p w14:paraId="610FF213" w14:textId="77777777" w:rsidR="00DA6AB6" w:rsidRPr="00DA6AB6" w:rsidRDefault="00DA6AB6" w:rsidP="00DA6AB6">
      <w:pPr>
        <w:spacing w:after="160" w:line="259" w:lineRule="auto"/>
        <w:jc w:val="center"/>
        <w:rPr>
          <w:rFonts w:ascii="Calibri" w:eastAsia="Calibri" w:hAnsi="Calibri" w:cs="Calibri"/>
          <w:b/>
          <w:bCs/>
          <w:u w:val="single"/>
          <w:lang w:eastAsia="en-US"/>
        </w:rPr>
      </w:pPr>
      <w:r w:rsidRPr="00DA6AB6">
        <w:rPr>
          <w:rFonts w:ascii="Calibri" w:eastAsia="Calibri" w:hAnsi="Calibri" w:cs="Calibri"/>
          <w:b/>
          <w:bCs/>
          <w:u w:val="single"/>
          <w:lang w:eastAsia="en-US"/>
        </w:rPr>
        <w:lastRenderedPageBreak/>
        <w:t>Manifesto</w:t>
      </w:r>
    </w:p>
    <w:p w14:paraId="3BC69D1E" w14:textId="77777777" w:rsidR="00DA6AB6" w:rsidRPr="00DA6AB6" w:rsidRDefault="00DA6AB6" w:rsidP="00DA6AB6">
      <w:pPr>
        <w:spacing w:after="160" w:line="259" w:lineRule="auto"/>
        <w:jc w:val="center"/>
        <w:rPr>
          <w:rFonts w:ascii="Calibri" w:eastAsia="Calibri" w:hAnsi="Calibri" w:cs="Calibri"/>
          <w:lang w:eastAsia="en-US"/>
        </w:rPr>
      </w:pPr>
    </w:p>
    <w:p w14:paraId="4D86560C"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1.</w:t>
      </w:r>
      <w:r w:rsidRPr="00DA6AB6">
        <w:rPr>
          <w:rFonts w:ascii="Calibri" w:eastAsia="Calibri" w:hAnsi="Calibri" w:cs="Calibri"/>
          <w:lang w:eastAsia="en-US"/>
        </w:rPr>
        <w:tab/>
        <w:t>I am a carpenter.</w:t>
      </w:r>
    </w:p>
    <w:p w14:paraId="359FF582"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2.</w:t>
      </w:r>
      <w:r w:rsidRPr="00DA6AB6">
        <w:rPr>
          <w:rFonts w:ascii="Calibri" w:eastAsia="Calibri" w:hAnsi="Calibri" w:cs="Calibri"/>
          <w:lang w:eastAsia="en-US"/>
        </w:rPr>
        <w:tab/>
        <w:t>I aim for sustainability in all I do.</w:t>
      </w:r>
    </w:p>
    <w:p w14:paraId="549A4C53"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3.</w:t>
      </w:r>
      <w:r w:rsidRPr="00DA6AB6">
        <w:rPr>
          <w:rFonts w:ascii="Calibri" w:eastAsia="Calibri" w:hAnsi="Calibri" w:cs="Calibri"/>
          <w:lang w:eastAsia="en-US"/>
        </w:rPr>
        <w:tab/>
        <w:t>I create furniture from waste and original pieces.</w:t>
      </w:r>
    </w:p>
    <w:p w14:paraId="3E6EECA9"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4.</w:t>
      </w:r>
      <w:r w:rsidRPr="00DA6AB6">
        <w:rPr>
          <w:rFonts w:ascii="Calibri" w:eastAsia="Calibri" w:hAnsi="Calibri" w:cs="Calibri"/>
          <w:lang w:eastAsia="en-US"/>
        </w:rPr>
        <w:tab/>
        <w:t>I use traditional carpentry styles.</w:t>
      </w:r>
    </w:p>
    <w:p w14:paraId="4079E770"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5.</w:t>
      </w:r>
      <w:r w:rsidRPr="00DA6AB6">
        <w:rPr>
          <w:rFonts w:ascii="Calibri" w:eastAsia="Calibri" w:hAnsi="Calibri" w:cs="Calibri"/>
          <w:lang w:eastAsia="en-US"/>
        </w:rPr>
        <w:tab/>
        <w:t>I favour using Japanese carpentry styles and techniques.</w:t>
      </w:r>
    </w:p>
    <w:p w14:paraId="1FB07793"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6.</w:t>
      </w:r>
      <w:r w:rsidRPr="00DA6AB6">
        <w:rPr>
          <w:rFonts w:ascii="Calibri" w:eastAsia="Calibri" w:hAnsi="Calibri" w:cs="Calibri"/>
          <w:lang w:eastAsia="en-US"/>
        </w:rPr>
        <w:tab/>
        <w:t>I attend farming auctions, which are an exciting place for me to be, there are lots of old carpentry tools for me to buy, refurbish and use.</w:t>
      </w:r>
    </w:p>
    <w:p w14:paraId="4FE80B9B"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7.</w:t>
      </w:r>
      <w:r w:rsidRPr="00DA6AB6">
        <w:rPr>
          <w:rFonts w:ascii="Calibri" w:eastAsia="Calibri" w:hAnsi="Calibri" w:cs="Calibri"/>
          <w:lang w:eastAsia="en-US"/>
        </w:rPr>
        <w:tab/>
        <w:t>I walk through forests and urban areas to make use of storm fallen and dead trees.</w:t>
      </w:r>
    </w:p>
    <w:p w14:paraId="141224E9"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8.</w:t>
      </w:r>
      <w:r w:rsidRPr="00DA6AB6">
        <w:rPr>
          <w:rFonts w:ascii="Calibri" w:eastAsia="Calibri" w:hAnsi="Calibri" w:cs="Calibri"/>
          <w:lang w:eastAsia="en-US"/>
        </w:rPr>
        <w:tab/>
        <w:t xml:space="preserve">I aim to use traditional carpentry techniques and original tools </w:t>
      </w:r>
    </w:p>
    <w:p w14:paraId="171EABD4" w14:textId="77777777" w:rsidR="00DA6AB6" w:rsidRPr="00DA6AB6" w:rsidRDefault="00DA6AB6" w:rsidP="00DA6AB6">
      <w:pPr>
        <w:spacing w:after="160" w:line="259" w:lineRule="auto"/>
        <w:rPr>
          <w:rFonts w:ascii="Calibri" w:eastAsia="Calibri" w:hAnsi="Calibri" w:cs="Calibri"/>
          <w:lang w:eastAsia="en-US"/>
        </w:rPr>
      </w:pPr>
    </w:p>
    <w:p w14:paraId="0EB2ABCD" w14:textId="77777777" w:rsidR="00DA6AB6" w:rsidRPr="00DA6AB6" w:rsidRDefault="00DA6AB6" w:rsidP="00DA6AB6">
      <w:pPr>
        <w:spacing w:after="160" w:line="259" w:lineRule="auto"/>
        <w:rPr>
          <w:rFonts w:ascii="Calibri" w:eastAsia="Calibri" w:hAnsi="Calibri" w:cs="Calibri"/>
          <w:lang w:eastAsia="en-US"/>
        </w:rPr>
      </w:pPr>
    </w:p>
    <w:p w14:paraId="77758B65" w14:textId="77777777" w:rsidR="00DA6AB6" w:rsidRPr="00DA6AB6" w:rsidRDefault="00DA6AB6" w:rsidP="00DA6AB6">
      <w:pPr>
        <w:spacing w:after="160" w:line="259" w:lineRule="auto"/>
        <w:rPr>
          <w:rFonts w:ascii="Calibri" w:eastAsia="Calibri" w:hAnsi="Calibri" w:cs="Calibri"/>
          <w:b/>
          <w:bCs/>
          <w:u w:val="single"/>
          <w:lang w:eastAsia="en-US"/>
        </w:rPr>
      </w:pPr>
      <w:r w:rsidRPr="00DA6AB6">
        <w:rPr>
          <w:rFonts w:ascii="Calibri" w:eastAsia="Calibri" w:hAnsi="Calibri" w:cs="Calibri"/>
          <w:b/>
          <w:bCs/>
          <w:u w:val="single"/>
          <w:lang w:eastAsia="en-US"/>
        </w:rPr>
        <w:t xml:space="preserve">Key Tenets and Principles </w:t>
      </w:r>
    </w:p>
    <w:p w14:paraId="73719D2C" w14:textId="77777777" w:rsidR="00DA6AB6" w:rsidRPr="00DA6AB6" w:rsidRDefault="00DA6AB6" w:rsidP="00DA6AB6">
      <w:pPr>
        <w:spacing w:after="160" w:line="259" w:lineRule="auto"/>
        <w:rPr>
          <w:rFonts w:ascii="Calibri" w:eastAsia="Calibri" w:hAnsi="Calibri" w:cs="Calibri"/>
          <w:b/>
          <w:bCs/>
          <w:lang w:eastAsia="en-US"/>
        </w:rPr>
      </w:pPr>
    </w:p>
    <w:p w14:paraId="68A78802" w14:textId="77777777" w:rsidR="00DA6AB6" w:rsidRPr="00DA6AB6" w:rsidRDefault="00DA6AB6" w:rsidP="00DA6AB6">
      <w:pPr>
        <w:spacing w:after="160" w:line="259" w:lineRule="auto"/>
        <w:rPr>
          <w:rFonts w:ascii="Calibri" w:eastAsia="Calibri" w:hAnsi="Calibri" w:cs="Calibri"/>
          <w:b/>
          <w:bCs/>
          <w:lang w:eastAsia="en-US"/>
        </w:rPr>
      </w:pPr>
      <w:r w:rsidRPr="00DA6AB6">
        <w:rPr>
          <w:rFonts w:ascii="Calibri" w:eastAsia="Calibri" w:hAnsi="Calibri" w:cs="Calibri"/>
          <w:b/>
          <w:bCs/>
          <w:lang w:eastAsia="en-US"/>
        </w:rPr>
        <w:t>Sustainability and Tradition</w:t>
      </w:r>
    </w:p>
    <w:p w14:paraId="7E19ABA2" w14:textId="77777777" w:rsidR="00DA6AB6" w:rsidRPr="00DA6AB6" w:rsidRDefault="00DA6AB6" w:rsidP="00DA6AB6">
      <w:pPr>
        <w:spacing w:after="160" w:line="259" w:lineRule="auto"/>
        <w:rPr>
          <w:rFonts w:ascii="Calibri" w:eastAsia="Calibri" w:hAnsi="Calibri" w:cs="Calibri"/>
          <w:lang w:eastAsia="en-US"/>
        </w:rPr>
      </w:pPr>
    </w:p>
    <w:p w14:paraId="39DA702B"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 xml:space="preserve">First and foremost, I am a carpenter and in producing pieces of furniture for the modern world I embrace the history and traditions of my craft in both construction and design. My work is rooted in both western traditions and conventions and Japanese carpentry’s ethos and techniques. For the Japanese carpenter wood and woodworking have both a practical and spiritual dimension which draws upon and in its use of traditional skills honours and celebrates the history of the craft (Brown 2021). </w:t>
      </w:r>
    </w:p>
    <w:p w14:paraId="0C0E0774" w14:textId="77777777" w:rsidR="00DA6AB6" w:rsidRPr="00DA6AB6" w:rsidRDefault="00DA6AB6" w:rsidP="00DA6AB6">
      <w:pPr>
        <w:spacing w:after="160" w:line="259" w:lineRule="auto"/>
        <w:rPr>
          <w:rFonts w:ascii="Calibri" w:eastAsia="Calibri" w:hAnsi="Calibri" w:cs="Calibri"/>
          <w:lang w:eastAsia="en-US"/>
        </w:rPr>
      </w:pPr>
    </w:p>
    <w:p w14:paraId="11409ADA"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The concepts of individuality and uniqueness is central to my work. My manifesto consciously uses the first person singular as unlike Marx in his Communist Manifesto (Marx 1848) or Marinetti’s “Declaration of Futurism” (Marinetti 1909), I reject the notion of seeking to create a plurality of vision. I therefore consciously do not aim to speak for any general movement or to change the world or the concept of art by polemic. I simply intend to convey my personal and individual style and motivations.</w:t>
      </w:r>
    </w:p>
    <w:p w14:paraId="76814906" w14:textId="77777777" w:rsidR="00DA6AB6" w:rsidRPr="00DA6AB6" w:rsidRDefault="00DA6AB6" w:rsidP="00DA6AB6">
      <w:pPr>
        <w:spacing w:after="160" w:line="259" w:lineRule="auto"/>
        <w:rPr>
          <w:rFonts w:ascii="Calibri" w:eastAsia="Calibri" w:hAnsi="Calibri" w:cs="Calibri"/>
          <w:lang w:eastAsia="en-US"/>
        </w:rPr>
      </w:pPr>
    </w:p>
    <w:p w14:paraId="58DB7559"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 xml:space="preserve">Each of my pieces is unique and I aim to use reclaimed materials and wood retrieved from nature. As such each of my pieces both use and are shaped by the materials themselves. Unlike Rietveld in his Red and Blue Chair I do not use standard timber and reject his concept </w:t>
      </w:r>
      <w:r w:rsidRPr="00DA6AB6">
        <w:rPr>
          <w:rFonts w:ascii="Calibri" w:eastAsia="Calibri" w:hAnsi="Calibri" w:cs="Calibri"/>
          <w:lang w:eastAsia="en-US"/>
        </w:rPr>
        <w:lastRenderedPageBreak/>
        <w:t xml:space="preserve">of designing and producing works with the aim that they can be reproduced for the mass market. I stress the individuality of each of my pieces. </w:t>
      </w:r>
    </w:p>
    <w:p w14:paraId="7631AF12" w14:textId="77777777" w:rsidR="00DA6AB6" w:rsidRPr="00DA6AB6" w:rsidRDefault="00DA6AB6" w:rsidP="00DA6AB6">
      <w:pPr>
        <w:spacing w:after="160" w:line="259" w:lineRule="auto"/>
        <w:rPr>
          <w:rFonts w:ascii="Calibri" w:eastAsia="Calibri" w:hAnsi="Calibri" w:cs="Calibri"/>
          <w:lang w:eastAsia="en-US"/>
        </w:rPr>
      </w:pPr>
    </w:p>
    <w:p w14:paraId="6B163A46"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 xml:space="preserve">My pieces use traditional techniques and skills I seek to reflect, what Berger describes as “the essential historical experience of our relation to the past,” because “the entire art” (or in this case techniques) “of the past has now become a political issue.” (Berger 1972). The ongoing loss of traditional joinery and furniture making skills being a feature of the modern capitalist economy that promotes non-sustainable disposable consumerism over the sustainable durability of traditionally made and crafted pieces of furniture. I therefore seek to use sustainable and reclaimed materials and avoid where possible using plastics and </w:t>
      </w:r>
      <w:proofErr w:type="gramStart"/>
      <w:r w:rsidRPr="00DA6AB6">
        <w:rPr>
          <w:rFonts w:ascii="Calibri" w:eastAsia="Calibri" w:hAnsi="Calibri" w:cs="Calibri"/>
          <w:lang w:eastAsia="en-US"/>
        </w:rPr>
        <w:t>other</w:t>
      </w:r>
      <w:proofErr w:type="gramEnd"/>
    </w:p>
    <w:p w14:paraId="4EC68FA2" w14:textId="77777777" w:rsidR="00DA6AB6" w:rsidRPr="00DA6AB6" w:rsidRDefault="00DA6AB6" w:rsidP="00DA6AB6">
      <w:pPr>
        <w:spacing w:after="160" w:line="259" w:lineRule="auto"/>
        <w:rPr>
          <w:rFonts w:ascii="Calibri" w:eastAsia="Calibri" w:hAnsi="Calibri" w:cs="Calibri"/>
          <w:lang w:eastAsia="en-US"/>
        </w:rPr>
      </w:pPr>
    </w:p>
    <w:p w14:paraId="32810B99"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My pieces of work are unique and handmade, using those traditional techniques and natural materials as Benjamin states “the technique of reproduction detaches the reproduced object from the domain of tradition.” (Benjamin 1936). My work retains what Benjamin characterises as the authority of the original and its uniqueness is a political and ecological statement by rejecting the dominance of the mass produced, uniform disposable pieces in which the producer is divorced from its means and method of production. In this way my works embody a rejection of the notion of the value of the piece simply acquiring the transactional quality of a commodity which was criticised by Baudelaire. (Baudelaire 1981: 152-153). My pieces celebrate their own individuality and value of the piece itself with its own identity and link to history.</w:t>
      </w:r>
    </w:p>
    <w:p w14:paraId="1BA6CCF1" w14:textId="77777777" w:rsidR="00DA6AB6" w:rsidRPr="00DA6AB6" w:rsidRDefault="00DA6AB6" w:rsidP="00DA6AB6">
      <w:pPr>
        <w:spacing w:after="160" w:line="259" w:lineRule="auto"/>
        <w:rPr>
          <w:rFonts w:ascii="Calibri" w:eastAsia="Calibri" w:hAnsi="Calibri" w:cs="Calibri"/>
          <w:lang w:eastAsia="en-US"/>
        </w:rPr>
      </w:pPr>
    </w:p>
    <w:p w14:paraId="691103A7"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Summary</w:t>
      </w:r>
    </w:p>
    <w:p w14:paraId="317AF1F9" w14:textId="77777777" w:rsidR="00DA6AB6" w:rsidRPr="00DA6AB6" w:rsidRDefault="00DA6AB6" w:rsidP="00DA6AB6">
      <w:pPr>
        <w:spacing w:after="160" w:line="259" w:lineRule="auto"/>
        <w:rPr>
          <w:rFonts w:ascii="Calibri" w:eastAsia="Calibri" w:hAnsi="Calibri" w:cs="Calibri"/>
          <w:lang w:eastAsia="en-US"/>
        </w:rPr>
      </w:pPr>
      <w:r w:rsidRPr="00DA6AB6">
        <w:rPr>
          <w:rFonts w:ascii="Calibri" w:eastAsia="Calibri" w:hAnsi="Calibri" w:cs="Calibri"/>
          <w:lang w:eastAsia="en-US"/>
        </w:rPr>
        <w:t>In short, I aim to produce individual crafted works that are individually unique and are motivated by concepts of sustainability that celebrates the history and traditions of my craft rejecting the ethos of mass-produced disposability.</w:t>
      </w:r>
    </w:p>
    <w:p w14:paraId="5DCD247B" w14:textId="6566BD59" w:rsidR="00901566" w:rsidRPr="0016354E" w:rsidRDefault="00DA6AB6" w:rsidP="00DA6AB6">
      <w:pPr>
        <w:spacing w:after="160" w:line="259" w:lineRule="auto"/>
        <w:jc w:val="center"/>
        <w:rPr>
          <w:rFonts w:ascii="Calibri" w:eastAsia="Calibri" w:hAnsi="Calibri" w:cs="Calibri"/>
          <w:b/>
          <w:bCs/>
          <w:u w:val="single"/>
          <w:lang w:eastAsia="en-US"/>
        </w:rPr>
      </w:pPr>
      <w:r>
        <w:rPr>
          <w:rFonts w:ascii="Calibri" w:eastAsia="Calibri" w:hAnsi="Calibri" w:cs="Calibri"/>
          <w:b/>
          <w:bCs/>
          <w:u w:val="single"/>
          <w:lang w:eastAsia="en-US"/>
        </w:rPr>
        <w:t>S</w:t>
      </w:r>
      <w:r w:rsidR="00901566" w:rsidRPr="0016354E">
        <w:rPr>
          <w:rFonts w:ascii="Calibri" w:eastAsia="Calibri" w:hAnsi="Calibri" w:cs="Calibri"/>
          <w:b/>
          <w:bCs/>
          <w:u w:val="single"/>
          <w:lang w:eastAsia="en-US"/>
        </w:rPr>
        <w:t>emiotic analysis</w:t>
      </w:r>
    </w:p>
    <w:p w14:paraId="1290B2CD" w14:textId="77777777" w:rsidR="00901566" w:rsidRPr="0016354E" w:rsidRDefault="00901566" w:rsidP="00901566">
      <w:pPr>
        <w:spacing w:after="160" w:line="259" w:lineRule="auto"/>
        <w:rPr>
          <w:rFonts w:ascii="Calibri" w:eastAsia="Calibri" w:hAnsi="Calibri" w:cs="Calibri"/>
          <w:lang w:eastAsia="en-US"/>
        </w:rPr>
      </w:pPr>
    </w:p>
    <w:p w14:paraId="5CEA1E01" w14:textId="65D81A59" w:rsidR="00901566" w:rsidRPr="0016354E" w:rsidRDefault="00901566" w:rsidP="00901566">
      <w:pPr>
        <w:spacing w:after="160" w:line="259" w:lineRule="auto"/>
        <w:rPr>
          <w:rFonts w:ascii="Calibri" w:eastAsia="Calibri" w:hAnsi="Calibri" w:cs="Calibri"/>
          <w:lang w:eastAsia="en-US"/>
        </w:rPr>
      </w:pPr>
      <w:r w:rsidRPr="0016354E">
        <w:rPr>
          <w:rFonts w:ascii="Calibri" w:eastAsia="Calibri" w:hAnsi="Calibri" w:cs="Calibri"/>
          <w:lang w:eastAsia="en-US"/>
        </w:rPr>
        <w:t xml:space="preserve">Ferdinand de Saussure, used the theory of sign, signified and </w:t>
      </w:r>
      <w:r w:rsidRPr="00AB17A9">
        <w:rPr>
          <w:rFonts w:ascii="Calibri" w:eastAsia="Calibri" w:hAnsi="Calibri" w:cs="Calibri"/>
          <w:lang w:eastAsia="en-US"/>
        </w:rPr>
        <w:t>signifier</w:t>
      </w:r>
      <w:r w:rsidR="0016354E" w:rsidRPr="00AB17A9">
        <w:rPr>
          <w:rFonts w:ascii="Calibri" w:eastAsia="Calibri" w:hAnsi="Calibri" w:cs="Calibri"/>
          <w:lang w:eastAsia="en-US"/>
        </w:rPr>
        <w:t xml:space="preserve"> (</w:t>
      </w:r>
      <w:r w:rsidR="00AB17A9" w:rsidRPr="00AB17A9">
        <w:rPr>
          <w:rFonts w:ascii="Calibri" w:eastAsia="Calibri" w:hAnsi="Calibri" w:cs="Calibri"/>
          <w:lang w:eastAsia="en-US"/>
        </w:rPr>
        <w:t>Chandler, 2017</w:t>
      </w:r>
      <w:r w:rsidR="0016354E" w:rsidRPr="00AB17A9">
        <w:rPr>
          <w:rFonts w:ascii="Calibri" w:eastAsia="Calibri" w:hAnsi="Calibri" w:cs="Calibri"/>
          <w:lang w:eastAsia="en-US"/>
        </w:rPr>
        <w:t>)</w:t>
      </w:r>
      <w:r w:rsidRPr="00AB17A9">
        <w:rPr>
          <w:rFonts w:ascii="Calibri" w:eastAsia="Calibri" w:hAnsi="Calibri" w:cs="Calibri"/>
          <w:lang w:eastAsia="en-US"/>
        </w:rPr>
        <w:t>.</w:t>
      </w:r>
      <w:r w:rsidRPr="00AB17A9">
        <w:rPr>
          <w:rFonts w:ascii="Calibri" w:eastAsia="Calibri" w:hAnsi="Calibri" w:cs="Calibri"/>
          <w:color w:val="FF0000"/>
          <w:lang w:eastAsia="en-US"/>
        </w:rPr>
        <w:t xml:space="preserve"> </w:t>
      </w:r>
      <w:r w:rsidRPr="00AB17A9">
        <w:rPr>
          <w:rFonts w:ascii="Calibri" w:eastAsia="Calibri" w:hAnsi="Calibri" w:cs="Calibri"/>
          <w:lang w:eastAsia="en-US"/>
        </w:rPr>
        <w:t>The</w:t>
      </w:r>
      <w:r w:rsidRPr="0016354E">
        <w:rPr>
          <w:rFonts w:ascii="Calibri" w:eastAsia="Calibri" w:hAnsi="Calibri" w:cs="Calibri"/>
          <w:lang w:eastAsia="en-US"/>
        </w:rPr>
        <w:t xml:space="preserve"> sign in this case is a physical object, the signified which is what the sign portrays such as shape, colour, or texture. Then finally the signifier is what a sign is such as a word, image, or gesture.</w:t>
      </w:r>
    </w:p>
    <w:p w14:paraId="1C8DF604" w14:textId="41571B2B" w:rsidR="00901566" w:rsidRPr="0016354E" w:rsidRDefault="00901566" w:rsidP="00901566">
      <w:pPr>
        <w:spacing w:after="160" w:line="259" w:lineRule="auto"/>
        <w:rPr>
          <w:rFonts w:ascii="Calibri" w:eastAsiaTheme="minorHAnsi" w:hAnsi="Calibri" w:cs="Calibri"/>
          <w:lang w:eastAsia="en-US"/>
        </w:rPr>
      </w:pPr>
      <w:r w:rsidRPr="0016354E">
        <w:rPr>
          <w:rFonts w:ascii="Calibri" w:eastAsia="Calibri" w:hAnsi="Calibri" w:cs="Calibri"/>
          <w:lang w:eastAsia="en-US"/>
        </w:rPr>
        <w:t xml:space="preserve">I am going to be looking at the work of Hiroshi </w:t>
      </w:r>
      <w:proofErr w:type="spellStart"/>
      <w:r w:rsidRPr="0016354E">
        <w:rPr>
          <w:rFonts w:ascii="Calibri" w:eastAsia="Calibri" w:hAnsi="Calibri" w:cs="Calibri"/>
          <w:lang w:eastAsia="en-US"/>
        </w:rPr>
        <w:t>Sakaguchi</w:t>
      </w:r>
      <w:proofErr w:type="spellEnd"/>
      <w:r w:rsidRPr="0016354E">
        <w:rPr>
          <w:rFonts w:ascii="Calibri" w:eastAsia="Calibri" w:hAnsi="Calibri" w:cs="Calibri"/>
          <w:lang w:eastAsia="en-US"/>
        </w:rPr>
        <w:t xml:space="preserve"> who is a traditionally trained Japanese carpenter or ‘</w:t>
      </w:r>
      <w:proofErr w:type="spellStart"/>
      <w:r w:rsidRPr="0016354E">
        <w:rPr>
          <w:rFonts w:ascii="Calibri" w:eastAsia="Calibri" w:hAnsi="Calibri" w:cs="Calibri"/>
          <w:lang w:eastAsia="en-US"/>
        </w:rPr>
        <w:t>Daiku</w:t>
      </w:r>
      <w:proofErr w:type="spellEnd"/>
      <w:r w:rsidRPr="0016354E">
        <w:rPr>
          <w:rFonts w:ascii="Calibri" w:eastAsia="Calibri" w:hAnsi="Calibri" w:cs="Calibri"/>
          <w:lang w:eastAsia="en-US"/>
        </w:rPr>
        <w:t xml:space="preserve">’. He specializes in making anything from traditional Japanese roofing/framing to furniture and garden </w:t>
      </w:r>
      <w:r w:rsidRPr="00AB17A9">
        <w:rPr>
          <w:rFonts w:ascii="Calibri" w:eastAsia="Calibri" w:hAnsi="Calibri" w:cs="Calibri"/>
          <w:lang w:eastAsia="en-US"/>
        </w:rPr>
        <w:t>gates</w:t>
      </w:r>
      <w:r w:rsidR="0016354E" w:rsidRPr="00AB17A9">
        <w:rPr>
          <w:rFonts w:ascii="Calibri" w:eastAsia="Calibri" w:hAnsi="Calibri" w:cs="Calibri"/>
          <w:lang w:eastAsia="en-US"/>
        </w:rPr>
        <w:t xml:space="preserve"> (</w:t>
      </w:r>
      <w:r w:rsidR="00AB17A9" w:rsidRPr="00AB17A9">
        <w:rPr>
          <w:rFonts w:ascii="Calibri" w:eastAsia="Calibri" w:hAnsi="Calibri" w:cs="Calibri"/>
          <w:lang w:eastAsia="en-US"/>
        </w:rPr>
        <w:t>Ki Arts, 2023</w:t>
      </w:r>
      <w:r w:rsidR="0016354E" w:rsidRPr="00AB17A9">
        <w:rPr>
          <w:rFonts w:ascii="Calibri" w:eastAsia="Calibri" w:hAnsi="Calibri" w:cs="Calibri"/>
          <w:lang w:eastAsia="en-US"/>
        </w:rPr>
        <w:t>).</w:t>
      </w:r>
      <w:r w:rsidRPr="00AB17A9">
        <w:rPr>
          <w:rFonts w:ascii="Calibri" w:eastAsia="Calibri" w:hAnsi="Calibri" w:cs="Calibri"/>
          <w:lang w:eastAsia="en-US"/>
        </w:rPr>
        <w:t xml:space="preserve"> I am</w:t>
      </w:r>
      <w:r w:rsidRPr="0016354E">
        <w:rPr>
          <w:rFonts w:ascii="Calibri" w:eastAsia="Calibri" w:hAnsi="Calibri" w:cs="Calibri"/>
          <w:lang w:eastAsia="en-US"/>
        </w:rPr>
        <w:t xml:space="preserve"> going to be analysing one of </w:t>
      </w:r>
      <w:proofErr w:type="spellStart"/>
      <w:r w:rsidRPr="0016354E">
        <w:rPr>
          <w:rFonts w:ascii="Calibri" w:eastAsia="Calibri" w:hAnsi="Calibri" w:cs="Calibri"/>
          <w:lang w:eastAsia="en-US"/>
        </w:rPr>
        <w:t>Sakaguchi’s</w:t>
      </w:r>
      <w:proofErr w:type="spellEnd"/>
      <w:r w:rsidRPr="0016354E">
        <w:rPr>
          <w:rFonts w:ascii="Calibri" w:eastAsia="Calibri" w:hAnsi="Calibri" w:cs="Calibri"/>
          <w:lang w:eastAsia="en-US"/>
        </w:rPr>
        <w:t xml:space="preserve"> wooden bathing tubs or ‘</w:t>
      </w:r>
      <w:proofErr w:type="spellStart"/>
      <w:r w:rsidRPr="0016354E">
        <w:rPr>
          <w:rFonts w:ascii="Calibri" w:eastAsia="Calibri" w:hAnsi="Calibri" w:cs="Calibri"/>
          <w:lang w:eastAsia="en-US"/>
        </w:rPr>
        <w:t>Ofuro</w:t>
      </w:r>
      <w:proofErr w:type="spellEnd"/>
      <w:r w:rsidRPr="0016354E">
        <w:rPr>
          <w:rFonts w:ascii="Calibri" w:eastAsia="Calibri" w:hAnsi="Calibri" w:cs="Calibri"/>
          <w:lang w:eastAsia="en-US"/>
        </w:rPr>
        <w:t>’</w:t>
      </w:r>
      <w:r w:rsidRPr="0016354E">
        <w:rPr>
          <w:rFonts w:ascii="Calibri" w:eastAsiaTheme="minorHAnsi" w:hAnsi="Calibri" w:cs="Calibri"/>
          <w:lang w:eastAsia="en-US"/>
        </w:rPr>
        <w:t xml:space="preserve">. A bath can signify cleanliness or </w:t>
      </w:r>
      <w:r w:rsidRPr="0016354E">
        <w:rPr>
          <w:rFonts w:ascii="Calibri" w:eastAsiaTheme="minorHAnsi" w:hAnsi="Calibri" w:cs="Calibri"/>
          <w:lang w:eastAsia="en-US"/>
        </w:rPr>
        <w:lastRenderedPageBreak/>
        <w:t>calm/relaxation.</w:t>
      </w:r>
      <w:r w:rsidRPr="0016354E">
        <w:rPr>
          <w:rFonts w:ascii="Calibri" w:eastAsia="Calibri" w:hAnsi="Calibri" w:cs="Calibri"/>
          <w:lang w:eastAsia="en-US"/>
        </w:rPr>
        <w:t xml:space="preserve"> </w:t>
      </w:r>
      <w:proofErr w:type="spellStart"/>
      <w:r w:rsidRPr="0016354E">
        <w:rPr>
          <w:rFonts w:ascii="Calibri" w:eastAsia="Calibri" w:hAnsi="Calibri" w:cs="Calibri"/>
          <w:lang w:eastAsia="en-US"/>
        </w:rPr>
        <w:t>Sakaguchi’s</w:t>
      </w:r>
      <w:proofErr w:type="spellEnd"/>
      <w:r w:rsidRPr="0016354E">
        <w:rPr>
          <w:rFonts w:ascii="Calibri" w:eastAsia="Calibri" w:hAnsi="Calibri" w:cs="Calibri"/>
          <w:lang w:eastAsia="en-US"/>
        </w:rPr>
        <w:t xml:space="preserve"> </w:t>
      </w:r>
      <w:proofErr w:type="spellStart"/>
      <w:r w:rsidRPr="0016354E">
        <w:rPr>
          <w:rFonts w:ascii="Calibri" w:eastAsia="Calibri" w:hAnsi="Calibri" w:cs="Calibri"/>
          <w:lang w:eastAsia="en-US"/>
        </w:rPr>
        <w:t>ofuro</w:t>
      </w:r>
      <w:proofErr w:type="spellEnd"/>
      <w:r w:rsidRPr="0016354E">
        <w:rPr>
          <w:rFonts w:ascii="Calibri" w:eastAsia="Calibri" w:hAnsi="Calibri" w:cs="Calibri"/>
          <w:lang w:eastAsia="en-US"/>
        </w:rPr>
        <w:t xml:space="preserve"> will be analysed u</w:t>
      </w:r>
      <w:r w:rsidRPr="0016354E">
        <w:rPr>
          <w:rFonts w:ascii="Calibri" w:eastAsiaTheme="minorHAnsi" w:hAnsi="Calibri" w:cs="Calibri"/>
          <w:lang w:eastAsia="en-US"/>
        </w:rPr>
        <w:t xml:space="preserve">sing three elements of semiotic analysis. These are material, colour and weight. </w:t>
      </w:r>
    </w:p>
    <w:p w14:paraId="0D23AF47" w14:textId="22E987C1" w:rsidR="00901566" w:rsidRPr="0016354E" w:rsidRDefault="00901566" w:rsidP="00901566">
      <w:pPr>
        <w:spacing w:after="160" w:line="259" w:lineRule="auto"/>
        <w:rPr>
          <w:rFonts w:ascii="Calibri" w:eastAsiaTheme="minorHAnsi" w:hAnsi="Calibri" w:cs="Calibri"/>
          <w:lang w:eastAsia="en-US"/>
        </w:rPr>
      </w:pPr>
      <w:r w:rsidRPr="0016354E">
        <w:rPr>
          <w:rFonts w:ascii="Calibri" w:eastAsiaTheme="minorHAnsi" w:hAnsi="Calibri" w:cs="Calibri"/>
          <w:lang w:eastAsia="en-US"/>
        </w:rPr>
        <w:t xml:space="preserve">These soaking tubs are made from solid Alaskan yellow </w:t>
      </w:r>
      <w:proofErr w:type="spellStart"/>
      <w:r w:rsidRPr="0016354E">
        <w:rPr>
          <w:rFonts w:ascii="Calibri" w:eastAsiaTheme="minorHAnsi" w:hAnsi="Calibri" w:cs="Calibri"/>
          <w:lang w:eastAsia="en-US"/>
        </w:rPr>
        <w:t>ceader</w:t>
      </w:r>
      <w:proofErr w:type="spellEnd"/>
      <w:r w:rsidRPr="0016354E">
        <w:rPr>
          <w:rFonts w:ascii="Calibri" w:eastAsiaTheme="minorHAnsi" w:hAnsi="Calibri" w:cs="Calibri"/>
          <w:lang w:eastAsia="en-US"/>
        </w:rPr>
        <w:t xml:space="preserve">, with all-traditional techniques. The joinery used are lap joints to join all 4 corners of the tub and the bottom is rebated </w:t>
      </w:r>
      <w:r w:rsidRPr="00AB17A9">
        <w:rPr>
          <w:rFonts w:ascii="Calibri" w:eastAsiaTheme="minorHAnsi" w:hAnsi="Calibri" w:cs="Calibri"/>
          <w:lang w:eastAsia="en-US"/>
        </w:rPr>
        <w:t>in</w:t>
      </w:r>
      <w:r w:rsidR="0016354E" w:rsidRPr="00AB17A9">
        <w:rPr>
          <w:rFonts w:ascii="Calibri" w:eastAsiaTheme="minorHAnsi" w:hAnsi="Calibri" w:cs="Calibri"/>
          <w:lang w:eastAsia="en-US"/>
        </w:rPr>
        <w:t xml:space="preserve"> (</w:t>
      </w:r>
      <w:proofErr w:type="spellStart"/>
      <w:r w:rsidR="00AB17A9" w:rsidRPr="00AB17A9">
        <w:rPr>
          <w:rFonts w:ascii="Calibri" w:eastAsiaTheme="minorHAnsi" w:hAnsi="Calibri" w:cs="Calibri"/>
          <w:lang w:eastAsia="en-US"/>
        </w:rPr>
        <w:t>Bullar</w:t>
      </w:r>
      <w:proofErr w:type="spellEnd"/>
      <w:r w:rsidR="00AB17A9" w:rsidRPr="00AB17A9">
        <w:rPr>
          <w:rFonts w:ascii="Calibri" w:eastAsiaTheme="minorHAnsi" w:hAnsi="Calibri" w:cs="Calibri"/>
          <w:lang w:eastAsia="en-US"/>
        </w:rPr>
        <w:t>, 2013).</w:t>
      </w:r>
      <w:r w:rsidRPr="0016354E">
        <w:rPr>
          <w:rFonts w:ascii="Calibri" w:eastAsiaTheme="minorHAnsi" w:hAnsi="Calibri" w:cs="Calibri"/>
          <w:lang w:eastAsia="en-US"/>
        </w:rPr>
        <w:t xml:space="preserve"> The use of these types of joinery ensures that the wood itself is taking the pressure of the tub full of water. As you can see in the photo these tenon joints look completely different to westerner joints. The reasoning behind this is that this is a traditional Japanese joint so this is what would have been used to assemble a traditional </w:t>
      </w:r>
      <w:proofErr w:type="spellStart"/>
      <w:r w:rsidRPr="0016354E">
        <w:rPr>
          <w:rFonts w:ascii="Calibri" w:eastAsiaTheme="minorHAnsi" w:hAnsi="Calibri" w:cs="Calibri"/>
          <w:lang w:eastAsia="en-US"/>
        </w:rPr>
        <w:t>ofuro</w:t>
      </w:r>
      <w:proofErr w:type="spellEnd"/>
      <w:r w:rsidRPr="0016354E">
        <w:rPr>
          <w:rFonts w:ascii="Calibri" w:eastAsiaTheme="minorHAnsi" w:hAnsi="Calibri" w:cs="Calibri"/>
          <w:lang w:eastAsia="en-US"/>
        </w:rPr>
        <w:t>.  This join signifies traditional Japanese woodwork. As well as this, all surfaces of this tub are planned by hand using a traditional pull plane ‘</w:t>
      </w:r>
      <w:proofErr w:type="spellStart"/>
      <w:r w:rsidRPr="0016354E">
        <w:rPr>
          <w:rFonts w:ascii="Calibri" w:eastAsiaTheme="minorHAnsi" w:hAnsi="Calibri" w:cs="Calibri"/>
          <w:lang w:eastAsia="en-US"/>
        </w:rPr>
        <w:t>Kanna</w:t>
      </w:r>
      <w:proofErr w:type="spellEnd"/>
      <w:r w:rsidRPr="0016354E">
        <w:rPr>
          <w:rFonts w:ascii="Calibri" w:eastAsiaTheme="minorHAnsi" w:hAnsi="Calibri" w:cs="Calibri"/>
          <w:lang w:eastAsia="en-US"/>
        </w:rPr>
        <w:t xml:space="preserve">’ which is pulled towards you rather than pushed like a westerner's hand </w:t>
      </w:r>
      <w:r w:rsidRPr="00AB17A9">
        <w:rPr>
          <w:rFonts w:ascii="Calibri" w:eastAsiaTheme="minorHAnsi" w:hAnsi="Calibri" w:cs="Calibri"/>
          <w:lang w:eastAsia="en-US"/>
        </w:rPr>
        <w:t>plane</w:t>
      </w:r>
      <w:r w:rsidR="0016354E" w:rsidRPr="00AB17A9">
        <w:rPr>
          <w:rFonts w:ascii="Calibri" w:eastAsiaTheme="minorHAnsi" w:hAnsi="Calibri" w:cs="Calibri"/>
          <w:lang w:eastAsia="en-US"/>
        </w:rPr>
        <w:t xml:space="preserve"> (</w:t>
      </w:r>
      <w:proofErr w:type="spellStart"/>
      <w:r w:rsidR="00AB17A9" w:rsidRPr="00AB17A9">
        <w:rPr>
          <w:rFonts w:ascii="Calibri" w:eastAsiaTheme="minorHAnsi" w:hAnsi="Calibri" w:cs="Calibri"/>
          <w:lang w:eastAsia="en-US"/>
        </w:rPr>
        <w:t>Odate</w:t>
      </w:r>
      <w:proofErr w:type="spellEnd"/>
      <w:r w:rsidR="00AB17A9" w:rsidRPr="00AB17A9">
        <w:rPr>
          <w:rFonts w:ascii="Calibri" w:eastAsiaTheme="minorHAnsi" w:hAnsi="Calibri" w:cs="Calibri"/>
          <w:lang w:eastAsia="en-US"/>
        </w:rPr>
        <w:t>, 1998)</w:t>
      </w:r>
      <w:r w:rsidRPr="00AB17A9">
        <w:rPr>
          <w:rFonts w:ascii="Calibri" w:eastAsiaTheme="minorHAnsi" w:hAnsi="Calibri" w:cs="Calibri"/>
          <w:lang w:eastAsia="en-US"/>
        </w:rPr>
        <w:t xml:space="preserve"> The</w:t>
      </w:r>
      <w:r w:rsidRPr="0016354E">
        <w:rPr>
          <w:rFonts w:ascii="Calibri" w:eastAsiaTheme="minorHAnsi" w:hAnsi="Calibri" w:cs="Calibri"/>
          <w:lang w:eastAsia="en-US"/>
        </w:rPr>
        <w:t xml:space="preserve"> reason this is constructed in this way is as follows, it is built from solid wood for a few reasons, firstly as it is a traditional material, secondly it is a great insulator keeping the tub warm for longer periods. Finally, the natural scent of the wood is believed to give a calming effect, which links to what a bath signifies. </w:t>
      </w:r>
    </w:p>
    <w:p w14:paraId="2D07F6A2" w14:textId="77777777" w:rsidR="00901566" w:rsidRPr="0016354E" w:rsidRDefault="00901566" w:rsidP="00901566">
      <w:pPr>
        <w:spacing w:after="160" w:line="259" w:lineRule="auto"/>
        <w:rPr>
          <w:rFonts w:ascii="Calibri" w:eastAsiaTheme="minorHAnsi" w:hAnsi="Calibri" w:cs="Calibri"/>
          <w:lang w:eastAsia="en-US"/>
        </w:rPr>
      </w:pPr>
      <w:r w:rsidRPr="0016354E">
        <w:rPr>
          <w:rFonts w:ascii="Calibri" w:eastAsiaTheme="minorHAnsi" w:hAnsi="Calibri" w:cs="Calibri"/>
          <w:lang w:eastAsia="en-US"/>
        </w:rPr>
        <w:t xml:space="preserve">Being made from </w:t>
      </w:r>
      <w:proofErr w:type="spellStart"/>
      <w:r w:rsidRPr="0016354E">
        <w:rPr>
          <w:rFonts w:ascii="Calibri" w:eastAsiaTheme="minorHAnsi" w:hAnsi="Calibri" w:cs="Calibri"/>
          <w:lang w:eastAsia="en-US"/>
        </w:rPr>
        <w:t>ceader</w:t>
      </w:r>
      <w:proofErr w:type="spellEnd"/>
      <w:r w:rsidRPr="0016354E">
        <w:rPr>
          <w:rFonts w:ascii="Calibri" w:eastAsiaTheme="minorHAnsi" w:hAnsi="Calibri" w:cs="Calibri"/>
          <w:lang w:eastAsia="en-US"/>
        </w:rPr>
        <w:t xml:space="preserve"> the </w:t>
      </w:r>
      <w:proofErr w:type="spellStart"/>
      <w:r w:rsidRPr="0016354E">
        <w:rPr>
          <w:rFonts w:ascii="Calibri" w:eastAsiaTheme="minorHAnsi" w:hAnsi="Calibri" w:cs="Calibri"/>
          <w:lang w:eastAsia="en-US"/>
        </w:rPr>
        <w:t>ofuro</w:t>
      </w:r>
      <w:proofErr w:type="spellEnd"/>
      <w:r w:rsidRPr="0016354E">
        <w:rPr>
          <w:rFonts w:ascii="Calibri" w:eastAsiaTheme="minorHAnsi" w:hAnsi="Calibri" w:cs="Calibri"/>
          <w:lang w:eastAsia="en-US"/>
        </w:rPr>
        <w:t xml:space="preserve"> is usually a cream colour but can vary as the same spices of wood can be many different shades/grains due to where or how it is grown meaning not a single </w:t>
      </w:r>
      <w:proofErr w:type="spellStart"/>
      <w:r w:rsidRPr="0016354E">
        <w:rPr>
          <w:rFonts w:ascii="Calibri" w:eastAsiaTheme="minorHAnsi" w:hAnsi="Calibri" w:cs="Calibri"/>
          <w:lang w:eastAsia="en-US"/>
        </w:rPr>
        <w:t>ofuro</w:t>
      </w:r>
      <w:proofErr w:type="spellEnd"/>
      <w:r w:rsidRPr="0016354E">
        <w:rPr>
          <w:rFonts w:ascii="Calibri" w:eastAsiaTheme="minorHAnsi" w:hAnsi="Calibri" w:cs="Calibri"/>
          <w:lang w:eastAsia="en-US"/>
        </w:rPr>
        <w:t xml:space="preserve"> will have the exact same colour or wood grain. The reasons for not painting it is that firstly it is not what would have been done traditionally also it would take away the beauty which is incredibly important for Japanese </w:t>
      </w:r>
      <w:bookmarkStart w:id="0" w:name="_Int_LxoDFHAn"/>
      <w:r w:rsidRPr="0016354E">
        <w:rPr>
          <w:rFonts w:ascii="Calibri" w:eastAsiaTheme="minorHAnsi" w:hAnsi="Calibri" w:cs="Calibri"/>
          <w:lang w:eastAsia="en-US"/>
        </w:rPr>
        <w:t>master</w:t>
      </w:r>
      <w:bookmarkEnd w:id="0"/>
      <w:r w:rsidRPr="0016354E">
        <w:rPr>
          <w:rFonts w:ascii="Calibri" w:eastAsiaTheme="minorHAnsi" w:hAnsi="Calibri" w:cs="Calibri"/>
          <w:lang w:eastAsia="en-US"/>
        </w:rPr>
        <w:t xml:space="preserve"> craftsmen as everything is about the beauty and good craftsmanship. The natural colour signifies tradition and natural beauty of the wood. </w:t>
      </w:r>
    </w:p>
    <w:p w14:paraId="258D7567" w14:textId="77777777" w:rsidR="00901566" w:rsidRPr="0016354E" w:rsidRDefault="00901566" w:rsidP="00901566">
      <w:pPr>
        <w:spacing w:after="160" w:line="259" w:lineRule="auto"/>
        <w:rPr>
          <w:rFonts w:ascii="Calibri" w:eastAsiaTheme="minorHAnsi" w:hAnsi="Calibri" w:cs="Calibri"/>
          <w:lang w:eastAsia="en-US"/>
        </w:rPr>
      </w:pPr>
      <w:r w:rsidRPr="0016354E">
        <w:rPr>
          <w:rFonts w:ascii="Calibri" w:eastAsiaTheme="minorHAnsi" w:hAnsi="Calibri" w:cs="Calibri"/>
          <w:lang w:eastAsia="en-US"/>
        </w:rPr>
        <w:t xml:space="preserve">The weight of the </w:t>
      </w:r>
      <w:proofErr w:type="spellStart"/>
      <w:r w:rsidRPr="0016354E">
        <w:rPr>
          <w:rFonts w:ascii="Calibri" w:eastAsiaTheme="minorHAnsi" w:hAnsi="Calibri" w:cs="Calibri"/>
          <w:lang w:eastAsia="en-US"/>
        </w:rPr>
        <w:t>ofuro</w:t>
      </w:r>
      <w:proofErr w:type="spellEnd"/>
      <w:r w:rsidRPr="0016354E">
        <w:rPr>
          <w:rFonts w:ascii="Calibri" w:eastAsiaTheme="minorHAnsi" w:hAnsi="Calibri" w:cs="Calibri"/>
          <w:lang w:eastAsia="en-US"/>
        </w:rPr>
        <w:t xml:space="preserve"> is also a very important factor as it would be lighter than a cast iron bath but heavier than a modern fiberglass bath. The reason it is constructed from timber is for a few reasons. </w:t>
      </w:r>
      <w:proofErr w:type="gramStart"/>
      <w:r w:rsidRPr="0016354E">
        <w:rPr>
          <w:rFonts w:ascii="Calibri" w:eastAsiaTheme="minorHAnsi" w:hAnsi="Calibri" w:cs="Calibri"/>
          <w:lang w:eastAsia="en-US"/>
        </w:rPr>
        <w:t>Firstly</w:t>
      </w:r>
      <w:proofErr w:type="gramEnd"/>
      <w:r w:rsidRPr="0016354E">
        <w:rPr>
          <w:rFonts w:ascii="Calibri" w:eastAsiaTheme="minorHAnsi" w:hAnsi="Calibri" w:cs="Calibri"/>
          <w:lang w:eastAsia="en-US"/>
        </w:rPr>
        <w:t xml:space="preserve"> the aesthetics, the look of the wooden four is more aesthetically pleasing than if it was cast iron. Another reason is installation and modification. Being made from wood it is going to be lighter/easier to instal and customize as wood is much more forgiving than other materials. </w:t>
      </w:r>
    </w:p>
    <w:p w14:paraId="3EDDAE02" w14:textId="77777777" w:rsidR="00901566" w:rsidRPr="0016354E" w:rsidRDefault="00901566" w:rsidP="00901566">
      <w:pPr>
        <w:spacing w:after="160" w:line="259" w:lineRule="auto"/>
        <w:rPr>
          <w:rFonts w:ascii="Calibri" w:eastAsiaTheme="minorHAnsi" w:hAnsi="Calibri" w:cs="Calibri"/>
          <w:lang w:eastAsia="en-US"/>
        </w:rPr>
      </w:pPr>
      <w:r w:rsidRPr="0016354E">
        <w:rPr>
          <w:rFonts w:ascii="Calibri" w:eastAsiaTheme="minorHAnsi" w:hAnsi="Calibri" w:cs="Calibri"/>
          <w:lang w:eastAsia="en-US"/>
        </w:rPr>
        <w:t xml:space="preserve">In this example, the bathtub was the sign, signified by the </w:t>
      </w:r>
      <w:proofErr w:type="gramStart"/>
      <w:r w:rsidRPr="0016354E">
        <w:rPr>
          <w:rFonts w:ascii="Calibri" w:eastAsiaTheme="minorHAnsi" w:hAnsi="Calibri" w:cs="Calibri"/>
          <w:lang w:eastAsia="en-US"/>
        </w:rPr>
        <w:t>words</w:t>
      </w:r>
      <w:proofErr w:type="gramEnd"/>
      <w:r w:rsidRPr="0016354E">
        <w:rPr>
          <w:rFonts w:ascii="Calibri" w:eastAsiaTheme="minorHAnsi" w:hAnsi="Calibri" w:cs="Calibri"/>
          <w:lang w:eastAsia="en-US"/>
        </w:rPr>
        <w:t xml:space="preserve"> ‘bath’, ‘tub’ and ‘</w:t>
      </w:r>
      <w:proofErr w:type="spellStart"/>
      <w:r w:rsidRPr="0016354E">
        <w:rPr>
          <w:rFonts w:ascii="Calibri" w:eastAsiaTheme="minorHAnsi" w:hAnsi="Calibri" w:cs="Calibri"/>
          <w:lang w:eastAsia="en-US"/>
        </w:rPr>
        <w:t>ofuro</w:t>
      </w:r>
      <w:proofErr w:type="spellEnd"/>
      <w:r w:rsidRPr="0016354E">
        <w:rPr>
          <w:rFonts w:ascii="Calibri" w:eastAsiaTheme="minorHAnsi" w:hAnsi="Calibri" w:cs="Calibri"/>
          <w:lang w:eastAsia="en-US"/>
        </w:rPr>
        <w:t>’. The signifier ‘</w:t>
      </w:r>
      <w:proofErr w:type="spellStart"/>
      <w:r w:rsidRPr="0016354E">
        <w:rPr>
          <w:rFonts w:ascii="Calibri" w:eastAsiaTheme="minorHAnsi" w:hAnsi="Calibri" w:cs="Calibri"/>
          <w:lang w:eastAsia="en-US"/>
        </w:rPr>
        <w:t>ofuro</w:t>
      </w:r>
      <w:proofErr w:type="spellEnd"/>
      <w:r w:rsidRPr="0016354E">
        <w:rPr>
          <w:rFonts w:ascii="Calibri" w:eastAsiaTheme="minorHAnsi" w:hAnsi="Calibri" w:cs="Calibri"/>
          <w:lang w:eastAsia="en-US"/>
        </w:rPr>
        <w:t xml:space="preserve">’ also signifies in English-speaking cultures that the object is from a non-English speaking country. The other elements signify the object as being traditional Japanese woodwork. </w:t>
      </w:r>
    </w:p>
    <w:p w14:paraId="59696867" w14:textId="77777777" w:rsidR="00901566" w:rsidRPr="0016354E" w:rsidRDefault="00901566" w:rsidP="00901566">
      <w:pPr>
        <w:spacing w:after="160" w:line="259" w:lineRule="auto"/>
        <w:rPr>
          <w:rFonts w:ascii="Calibri" w:eastAsiaTheme="minorHAnsi" w:hAnsi="Calibri" w:cs="Calibri"/>
          <w:lang w:eastAsia="en-US"/>
        </w:rPr>
      </w:pPr>
    </w:p>
    <w:p w14:paraId="407D1F2E" w14:textId="4902F193" w:rsidR="0089171D" w:rsidRPr="0016354E" w:rsidRDefault="0089171D" w:rsidP="00AA5A80">
      <w:pPr>
        <w:spacing w:line="360" w:lineRule="auto"/>
        <w:rPr>
          <w:rFonts w:ascii="Calibri" w:hAnsi="Calibri" w:cs="Calibri"/>
          <w:b/>
          <w:bCs/>
          <w:color w:val="333333"/>
          <w:shd w:val="clear" w:color="auto" w:fill="F5F5F5"/>
        </w:rPr>
      </w:pPr>
      <w:r w:rsidRPr="0016354E">
        <w:rPr>
          <w:rFonts w:ascii="Calibri" w:hAnsi="Calibri" w:cs="Calibri"/>
          <w:b/>
          <w:bCs/>
          <w:color w:val="333333"/>
          <w:shd w:val="clear" w:color="auto" w:fill="F5F5F5"/>
        </w:rPr>
        <w:br w:type="page"/>
      </w:r>
      <w:r w:rsidR="00901566" w:rsidRPr="0016354E">
        <w:rPr>
          <w:rFonts w:ascii="Calibri" w:hAnsi="Calibri" w:cs="Calibri"/>
          <w:noProof/>
        </w:rPr>
        <w:lastRenderedPageBreak/>
        <w:drawing>
          <wp:inline distT="0" distB="0" distL="0" distR="0" wp14:anchorId="741FE7F7" wp14:editId="2A985464">
            <wp:extent cx="3362325" cy="2521744"/>
            <wp:effectExtent l="0" t="0" r="0" b="0"/>
            <wp:docPr id="2142768532" name="Picture 2142768532" descr="A picture containing floor, indoor, window, tu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768532" name="Picture 2142768532" descr="A picture containing floor, indoor, window, tub&#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67839" cy="2525879"/>
                    </a:xfrm>
                    <a:prstGeom prst="rect">
                      <a:avLst/>
                    </a:prstGeom>
                  </pic:spPr>
                </pic:pic>
              </a:graphicData>
            </a:graphic>
          </wp:inline>
        </w:drawing>
      </w:r>
      <w:r w:rsidR="00901566" w:rsidRPr="0016354E">
        <w:rPr>
          <w:rFonts w:ascii="Calibri" w:hAnsi="Calibri" w:cs="Calibri"/>
          <w:noProof/>
        </w:rPr>
        <w:drawing>
          <wp:inline distT="0" distB="0" distL="0" distR="0" wp14:anchorId="10FA6B2C" wp14:editId="71EE377F">
            <wp:extent cx="3371850" cy="2325171"/>
            <wp:effectExtent l="0" t="0" r="0" b="0"/>
            <wp:docPr id="771079585" name="Picture 771079585" descr="A close-up of a box&#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79585" name="Picture 771079585" descr="A close-up of a box&#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74591" cy="2327061"/>
                    </a:xfrm>
                    <a:prstGeom prst="rect">
                      <a:avLst/>
                    </a:prstGeom>
                  </pic:spPr>
                </pic:pic>
              </a:graphicData>
            </a:graphic>
          </wp:inline>
        </w:drawing>
      </w:r>
      <w:r w:rsidR="00901566" w:rsidRPr="0016354E">
        <w:rPr>
          <w:rFonts w:ascii="Calibri" w:hAnsi="Calibri" w:cs="Calibri"/>
          <w:noProof/>
        </w:rPr>
        <w:drawing>
          <wp:inline distT="0" distB="0" distL="0" distR="0" wp14:anchorId="5838A8D0" wp14:editId="2EFF7327">
            <wp:extent cx="3629025" cy="3084671"/>
            <wp:effectExtent l="0" t="0" r="0" b="1905"/>
            <wp:docPr id="1213867557" name="Picture 1213867557" descr="A picture containing box, container, wood, bath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867557" name="Picture 1213867557" descr="A picture containing box, container, wood, bathroo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29585" cy="3085147"/>
                    </a:xfrm>
                    <a:prstGeom prst="rect">
                      <a:avLst/>
                    </a:prstGeom>
                  </pic:spPr>
                </pic:pic>
              </a:graphicData>
            </a:graphic>
          </wp:inline>
        </w:drawing>
      </w:r>
    </w:p>
    <w:p w14:paraId="014C23F5" w14:textId="6130236E" w:rsidR="00901566" w:rsidRPr="0016354E" w:rsidRDefault="0016354E" w:rsidP="0016354E">
      <w:pPr>
        <w:spacing w:line="360" w:lineRule="auto"/>
        <w:rPr>
          <w:rFonts w:ascii="Calibri" w:hAnsi="Calibri" w:cs="Calibri"/>
          <w:color w:val="333333"/>
          <w:shd w:val="clear" w:color="auto" w:fill="F5F5F5"/>
        </w:rPr>
      </w:pPr>
      <w:r w:rsidRPr="0016354E">
        <w:rPr>
          <w:rFonts w:ascii="Calibri" w:hAnsi="Calibri" w:cs="Calibri"/>
          <w:color w:val="333333"/>
          <w:shd w:val="clear" w:color="auto" w:fill="F5F5F5"/>
        </w:rPr>
        <w:t xml:space="preserve">(Fig. 3 </w:t>
      </w:r>
      <w:proofErr w:type="spellStart"/>
      <w:r w:rsidRPr="0016354E">
        <w:rPr>
          <w:rFonts w:ascii="Calibri" w:hAnsi="Calibri" w:cs="Calibri"/>
          <w:color w:val="333333"/>
          <w:shd w:val="clear" w:color="auto" w:fill="F5F5F5"/>
        </w:rPr>
        <w:t>Ofuro</w:t>
      </w:r>
      <w:proofErr w:type="spellEnd"/>
      <w:r w:rsidRPr="0016354E">
        <w:rPr>
          <w:rFonts w:ascii="Calibri" w:hAnsi="Calibri" w:cs="Calibri"/>
          <w:color w:val="333333"/>
          <w:shd w:val="clear" w:color="auto" w:fill="F5F5F5"/>
        </w:rPr>
        <w:t xml:space="preserve"> by Hiroshi </w:t>
      </w:r>
      <w:proofErr w:type="spellStart"/>
      <w:r w:rsidRPr="0016354E">
        <w:rPr>
          <w:rFonts w:ascii="Calibri" w:hAnsi="Calibri" w:cs="Calibri"/>
          <w:color w:val="333333"/>
          <w:shd w:val="clear" w:color="auto" w:fill="F5F5F5"/>
        </w:rPr>
        <w:t>Sakaguchi</w:t>
      </w:r>
      <w:proofErr w:type="spellEnd"/>
      <w:r w:rsidRPr="0016354E">
        <w:rPr>
          <w:rFonts w:ascii="Calibri" w:hAnsi="Calibri" w:cs="Calibri"/>
          <w:color w:val="333333"/>
          <w:shd w:val="clear" w:color="auto" w:fill="F5F5F5"/>
        </w:rPr>
        <w:t>)</w:t>
      </w:r>
    </w:p>
    <w:p w14:paraId="27EC0EB0"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0655BA26" w14:textId="21733310" w:rsidR="0058513D" w:rsidRPr="0016354E" w:rsidRDefault="0058513D" w:rsidP="0058513D">
      <w:pPr>
        <w:spacing w:after="160" w:line="259" w:lineRule="auto"/>
        <w:jc w:val="center"/>
        <w:rPr>
          <w:rFonts w:ascii="Calibri" w:eastAsiaTheme="minorHAnsi" w:hAnsi="Calibri" w:cs="Calibri"/>
          <w:b/>
          <w:bCs/>
          <w:u w:val="single"/>
          <w:lang w:eastAsia="en-US"/>
        </w:rPr>
      </w:pPr>
      <w:r w:rsidRPr="0016354E">
        <w:rPr>
          <w:rFonts w:ascii="Calibri" w:eastAsiaTheme="minorHAnsi" w:hAnsi="Calibri" w:cs="Calibri"/>
          <w:b/>
          <w:bCs/>
          <w:u w:val="single"/>
          <w:lang w:eastAsia="en-US"/>
        </w:rPr>
        <w:lastRenderedPageBreak/>
        <w:t>Object and shape</w:t>
      </w:r>
    </w:p>
    <w:p w14:paraId="23BA6D59" w14:textId="20F58756" w:rsidR="00901566" w:rsidRPr="0016354E" w:rsidRDefault="00901566" w:rsidP="00901566">
      <w:pPr>
        <w:spacing w:after="160" w:line="259" w:lineRule="auto"/>
        <w:rPr>
          <w:rFonts w:ascii="Calibri" w:eastAsiaTheme="minorHAnsi" w:hAnsi="Calibri" w:cs="Calibri"/>
          <w:b/>
          <w:bCs/>
          <w:lang w:eastAsia="en-US"/>
        </w:rPr>
      </w:pPr>
      <w:r w:rsidRPr="0016354E">
        <w:rPr>
          <w:rFonts w:ascii="Calibri" w:eastAsiaTheme="minorHAnsi" w:hAnsi="Calibri" w:cs="Calibri"/>
          <w:b/>
          <w:bCs/>
          <w:u w:val="single"/>
          <w:lang w:eastAsia="en-US"/>
        </w:rPr>
        <w:t>Object</w:t>
      </w:r>
      <w:r w:rsidRPr="0016354E">
        <w:rPr>
          <w:rFonts w:ascii="Calibri" w:eastAsiaTheme="minorHAnsi" w:hAnsi="Calibri" w:cs="Calibri"/>
          <w:b/>
          <w:bCs/>
          <w:lang w:eastAsia="en-US"/>
        </w:rPr>
        <w:t xml:space="preserve">: Hand plane </w:t>
      </w:r>
    </w:p>
    <w:p w14:paraId="4201BB89" w14:textId="77777777" w:rsidR="00901566" w:rsidRPr="0016354E" w:rsidRDefault="00901566" w:rsidP="00901566">
      <w:pPr>
        <w:spacing w:after="160" w:line="259" w:lineRule="auto"/>
        <w:rPr>
          <w:rFonts w:ascii="Calibri" w:eastAsiaTheme="minorHAnsi" w:hAnsi="Calibri" w:cs="Calibri"/>
          <w:b/>
          <w:bCs/>
          <w:u w:val="single"/>
          <w:lang w:eastAsia="en-US"/>
        </w:rPr>
      </w:pPr>
      <w:r w:rsidRPr="0016354E">
        <w:rPr>
          <w:rFonts w:ascii="Calibri" w:eastAsiaTheme="minorHAnsi" w:hAnsi="Calibri" w:cs="Calibri"/>
          <w:b/>
          <w:bCs/>
          <w:u w:val="single"/>
          <w:lang w:eastAsia="en-US"/>
        </w:rPr>
        <w:t>Word:</w:t>
      </w:r>
      <w:r w:rsidRPr="0016354E">
        <w:rPr>
          <w:rFonts w:ascii="Calibri" w:eastAsiaTheme="minorHAnsi" w:hAnsi="Calibri" w:cs="Calibri"/>
          <w:b/>
          <w:bCs/>
          <w:lang w:eastAsia="en-US"/>
        </w:rPr>
        <w:t xml:space="preserve"> Shape</w:t>
      </w:r>
    </w:p>
    <w:p w14:paraId="57844631" w14:textId="001BC256" w:rsidR="00901566" w:rsidRPr="0016354E" w:rsidRDefault="0016354E" w:rsidP="00901566">
      <w:pPr>
        <w:spacing w:after="160" w:line="259" w:lineRule="auto"/>
        <w:rPr>
          <w:rFonts w:ascii="Calibri" w:eastAsiaTheme="minorHAnsi" w:hAnsi="Calibri" w:cs="Calibri"/>
          <w:color w:val="231F20"/>
          <w:shd w:val="clear" w:color="auto" w:fill="FFFFFF"/>
          <w:lang w:eastAsia="en-US"/>
        </w:rPr>
      </w:pPr>
      <w:r w:rsidRPr="0016354E">
        <w:rPr>
          <w:rFonts w:ascii="Calibri" w:eastAsiaTheme="minorHAnsi" w:hAnsi="Calibri" w:cs="Calibri"/>
          <w:noProof/>
          <w:color w:val="231F20"/>
          <w:shd w:val="clear" w:color="auto" w:fill="FFFFFF"/>
          <w:lang w:eastAsia="en-US"/>
        </w:rPr>
        <w:drawing>
          <wp:anchor distT="0" distB="0" distL="114300" distR="114300" simplePos="0" relativeHeight="251664384" behindDoc="0" locked="0" layoutInCell="1" allowOverlap="1" wp14:anchorId="722B1AF7" wp14:editId="43FB0D0C">
            <wp:simplePos x="0" y="0"/>
            <wp:positionH relativeFrom="page">
              <wp:align>right</wp:align>
            </wp:positionH>
            <wp:positionV relativeFrom="paragraph">
              <wp:posOffset>1901641</wp:posOffset>
            </wp:positionV>
            <wp:extent cx="2620800" cy="1742400"/>
            <wp:effectExtent l="0" t="0" r="8255" b="0"/>
            <wp:wrapNone/>
            <wp:docPr id="1553229064" name="Picture 1553229064" descr="A picture containing sketch,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229064" name="Picture 1553229064" descr="A picture containing sketch, drawing&#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20800" cy="1742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54E">
        <w:rPr>
          <w:rFonts w:ascii="Calibri" w:eastAsiaTheme="minorHAnsi" w:hAnsi="Calibri" w:cs="Calibri"/>
          <w:i/>
          <w:iCs/>
          <w:noProof/>
          <w:color w:val="231F20"/>
          <w:shd w:val="clear" w:color="auto" w:fill="FFFFFF"/>
          <w:lang w:eastAsia="en-US"/>
        </w:rPr>
        <w:drawing>
          <wp:anchor distT="0" distB="0" distL="114300" distR="114300" simplePos="0" relativeHeight="251663360" behindDoc="0" locked="0" layoutInCell="1" allowOverlap="1" wp14:anchorId="42927DB2" wp14:editId="4E6B59FD">
            <wp:simplePos x="0" y="0"/>
            <wp:positionH relativeFrom="margin">
              <wp:align>left</wp:align>
            </wp:positionH>
            <wp:positionV relativeFrom="paragraph">
              <wp:posOffset>1834967</wp:posOffset>
            </wp:positionV>
            <wp:extent cx="4040505" cy="1828800"/>
            <wp:effectExtent l="0" t="0" r="0" b="0"/>
            <wp:wrapTopAndBottom/>
            <wp:docPr id="848196099" name="Picture 848196099" descr="A picture containing text, weap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196099" name="Picture 848196099" descr="A picture containing text, weapon&#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40505"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01566" w:rsidRPr="0016354E">
        <w:rPr>
          <w:rFonts w:ascii="Calibri" w:eastAsiaTheme="minorHAnsi" w:hAnsi="Calibri" w:cs="Calibri"/>
          <w:lang w:eastAsia="en-US"/>
        </w:rPr>
        <w:t xml:space="preserve">In essence, a hand plane is used for flattening, smoothing, and shaping, but there are hundreds if not thousands of different specialty planes. </w:t>
      </w:r>
      <w:r w:rsidRPr="0016354E">
        <w:rPr>
          <w:rFonts w:ascii="Calibri" w:eastAsiaTheme="minorHAnsi" w:hAnsi="Calibri" w:cs="Calibri"/>
          <w:lang w:eastAsia="en-US"/>
        </w:rPr>
        <w:t>T</w:t>
      </w:r>
      <w:r w:rsidR="00901566" w:rsidRPr="0016354E">
        <w:rPr>
          <w:rFonts w:ascii="Calibri" w:eastAsiaTheme="minorHAnsi" w:hAnsi="Calibri" w:cs="Calibri"/>
          <w:lang w:eastAsia="en-US"/>
        </w:rPr>
        <w:t>he first ones originated thousands of years ago</w:t>
      </w:r>
      <w:r w:rsidRPr="0016354E">
        <w:rPr>
          <w:rFonts w:ascii="Calibri" w:eastAsiaTheme="minorHAnsi" w:hAnsi="Calibri" w:cs="Calibri"/>
          <w:lang w:eastAsia="en-US"/>
        </w:rPr>
        <w:t>.</w:t>
      </w:r>
      <w:r w:rsidR="00901566" w:rsidRPr="0016354E">
        <w:rPr>
          <w:rFonts w:ascii="Calibri" w:eastAsiaTheme="minorHAnsi" w:hAnsi="Calibri" w:cs="Calibri"/>
          <w:lang w:eastAsia="en-US"/>
        </w:rPr>
        <w:t xml:space="preserve"> </w:t>
      </w:r>
      <w:r w:rsidRPr="0016354E">
        <w:rPr>
          <w:rFonts w:ascii="Calibri" w:eastAsiaTheme="minorHAnsi" w:hAnsi="Calibri" w:cs="Calibri"/>
          <w:lang w:eastAsia="en-US"/>
        </w:rPr>
        <w:t>U</w:t>
      </w:r>
      <w:r w:rsidR="00901566" w:rsidRPr="0016354E">
        <w:rPr>
          <w:rFonts w:ascii="Calibri" w:eastAsiaTheme="minorHAnsi" w:hAnsi="Calibri" w:cs="Calibri"/>
          <w:lang w:eastAsia="en-US"/>
        </w:rPr>
        <w:t>p until the late 1800s they consisted of a wooden body with a flat sole, sharp metal blade, and a wooden wedge which both sit in an angled mortice in the body of the plane</w:t>
      </w:r>
      <w:r w:rsidRPr="0016354E">
        <w:rPr>
          <w:rFonts w:ascii="Calibri" w:eastAsiaTheme="minorHAnsi" w:hAnsi="Calibri" w:cs="Calibri"/>
          <w:lang w:eastAsia="en-US"/>
        </w:rPr>
        <w:t>.</w:t>
      </w:r>
      <w:r w:rsidR="00901566" w:rsidRPr="0016354E">
        <w:rPr>
          <w:rFonts w:ascii="Calibri" w:eastAsiaTheme="minorHAnsi" w:hAnsi="Calibri" w:cs="Calibri"/>
          <w:lang w:eastAsia="en-US"/>
        </w:rPr>
        <w:t xml:space="preserve"> </w:t>
      </w:r>
      <w:r w:rsidRPr="0016354E">
        <w:rPr>
          <w:rFonts w:ascii="Calibri" w:eastAsiaTheme="minorHAnsi" w:hAnsi="Calibri" w:cs="Calibri"/>
          <w:lang w:eastAsia="en-US"/>
        </w:rPr>
        <w:t>T</w:t>
      </w:r>
      <w:r w:rsidR="00901566" w:rsidRPr="0016354E">
        <w:rPr>
          <w:rFonts w:ascii="Calibri" w:eastAsiaTheme="minorHAnsi" w:hAnsi="Calibri" w:cs="Calibri"/>
          <w:lang w:eastAsia="en-US"/>
        </w:rPr>
        <w:t>his c</w:t>
      </w:r>
      <w:r w:rsidRPr="0016354E">
        <w:rPr>
          <w:rFonts w:ascii="Calibri" w:eastAsiaTheme="minorHAnsi" w:hAnsi="Calibri" w:cs="Calibri"/>
          <w:lang w:eastAsia="en-US"/>
        </w:rPr>
        <w:t>ould</w:t>
      </w:r>
      <w:r w:rsidR="00901566" w:rsidRPr="0016354E">
        <w:rPr>
          <w:rFonts w:ascii="Calibri" w:eastAsiaTheme="minorHAnsi" w:hAnsi="Calibri" w:cs="Calibri"/>
          <w:lang w:eastAsia="en-US"/>
        </w:rPr>
        <w:t xml:space="preserve"> be adjusted with a few light hammer taps to the blade and or the plane body. “</w:t>
      </w:r>
      <w:r w:rsidR="00901566" w:rsidRPr="0016354E">
        <w:rPr>
          <w:rFonts w:ascii="Calibri" w:eastAsiaTheme="minorHAnsi" w:hAnsi="Calibri" w:cs="Calibri"/>
          <w:i/>
          <w:iCs/>
          <w:color w:val="231F20"/>
          <w:shd w:val="clear" w:color="auto" w:fill="FFFFFF"/>
          <w:lang w:eastAsia="en-US"/>
        </w:rPr>
        <w:t xml:space="preserve">Leonard Bailey started making cast iron planes with Stanley in 1869. In the 1870 </w:t>
      </w:r>
      <w:proofErr w:type="spellStart"/>
      <w:r w:rsidR="00901566" w:rsidRPr="0016354E">
        <w:rPr>
          <w:rFonts w:ascii="Calibri" w:eastAsiaTheme="minorHAnsi" w:hAnsi="Calibri" w:cs="Calibri"/>
          <w:i/>
          <w:iCs/>
          <w:color w:val="231F20"/>
          <w:shd w:val="clear" w:color="auto" w:fill="FFFFFF"/>
          <w:lang w:eastAsia="en-US"/>
        </w:rPr>
        <w:t>catalog</w:t>
      </w:r>
      <w:proofErr w:type="spellEnd"/>
      <w:r w:rsidR="00901566" w:rsidRPr="0016354E">
        <w:rPr>
          <w:rFonts w:ascii="Calibri" w:eastAsiaTheme="minorHAnsi" w:hAnsi="Calibri" w:cs="Calibri"/>
          <w:i/>
          <w:iCs/>
          <w:color w:val="231F20"/>
          <w:shd w:val="clear" w:color="auto" w:fill="FFFFFF"/>
          <w:lang w:eastAsia="en-US"/>
        </w:rPr>
        <w:t xml:space="preserve"> Stanley offered an impressive line of 28 different sizes and types” </w:t>
      </w:r>
      <w:r w:rsidR="00901566" w:rsidRPr="0016354E">
        <w:rPr>
          <w:rFonts w:ascii="Calibri" w:eastAsiaTheme="minorHAnsi" w:hAnsi="Calibri" w:cs="Calibri"/>
          <w:color w:val="231F20"/>
          <w:shd w:val="clear" w:color="auto" w:fill="FFFFFF"/>
          <w:lang w:eastAsia="en-US"/>
        </w:rPr>
        <w:t xml:space="preserve">(Garrett, </w:t>
      </w:r>
      <w:r w:rsidRPr="0016354E">
        <w:rPr>
          <w:rFonts w:ascii="Calibri" w:eastAsiaTheme="minorHAnsi" w:hAnsi="Calibri" w:cs="Calibri"/>
          <w:color w:val="231F20"/>
          <w:shd w:val="clear" w:color="auto" w:fill="FFFFFF"/>
          <w:lang w:eastAsia="en-US"/>
        </w:rPr>
        <w:t>2003</w:t>
      </w:r>
      <w:r w:rsidR="00901566" w:rsidRPr="0016354E">
        <w:rPr>
          <w:rFonts w:ascii="Calibri" w:eastAsiaTheme="minorHAnsi" w:hAnsi="Calibri" w:cs="Calibri"/>
          <w:color w:val="231F20"/>
          <w:shd w:val="clear" w:color="auto" w:fill="FFFFFF"/>
          <w:lang w:eastAsia="en-US"/>
        </w:rPr>
        <w:t>)</w:t>
      </w:r>
      <w:r w:rsidRPr="0016354E">
        <w:rPr>
          <w:rFonts w:ascii="Calibri" w:eastAsiaTheme="minorHAnsi" w:hAnsi="Calibri" w:cs="Calibri"/>
          <w:color w:val="231F20"/>
          <w:shd w:val="clear" w:color="auto" w:fill="FFFFFF"/>
          <w:lang w:eastAsia="en-US"/>
        </w:rPr>
        <w:t>.</w:t>
      </w:r>
      <w:r w:rsidR="00901566" w:rsidRPr="0016354E">
        <w:rPr>
          <w:rFonts w:ascii="Calibri" w:eastAsiaTheme="minorHAnsi" w:hAnsi="Calibri" w:cs="Calibri"/>
          <w:i/>
          <w:iCs/>
          <w:color w:val="231F20"/>
          <w:shd w:val="clear" w:color="auto" w:fill="FFFFFF"/>
          <w:lang w:eastAsia="en-US"/>
        </w:rPr>
        <w:t xml:space="preserve"> </w:t>
      </w:r>
      <w:r w:rsidRPr="0016354E">
        <w:rPr>
          <w:rFonts w:ascii="Calibri" w:eastAsiaTheme="minorHAnsi" w:hAnsi="Calibri" w:cs="Calibri"/>
          <w:color w:val="231F20"/>
          <w:shd w:val="clear" w:color="auto" w:fill="FFFFFF"/>
          <w:lang w:eastAsia="en-US"/>
        </w:rPr>
        <w:t>T</w:t>
      </w:r>
      <w:r w:rsidR="00901566" w:rsidRPr="0016354E">
        <w:rPr>
          <w:rFonts w:ascii="Calibri" w:eastAsiaTheme="minorHAnsi" w:hAnsi="Calibri" w:cs="Calibri"/>
          <w:color w:val="231F20"/>
          <w:shd w:val="clear" w:color="auto" w:fill="FFFFFF"/>
          <w:lang w:eastAsia="en-US"/>
        </w:rPr>
        <w:t>hese planes were revolutionary</w:t>
      </w:r>
      <w:r w:rsidRPr="0016354E">
        <w:rPr>
          <w:rFonts w:ascii="Calibri" w:eastAsiaTheme="minorHAnsi" w:hAnsi="Calibri" w:cs="Calibri"/>
          <w:color w:val="231F20"/>
          <w:shd w:val="clear" w:color="auto" w:fill="FFFFFF"/>
          <w:lang w:eastAsia="en-US"/>
        </w:rPr>
        <w:t>,</w:t>
      </w:r>
      <w:r w:rsidR="00901566" w:rsidRPr="0016354E">
        <w:rPr>
          <w:rFonts w:ascii="Calibri" w:eastAsiaTheme="minorHAnsi" w:hAnsi="Calibri" w:cs="Calibri"/>
          <w:color w:val="231F20"/>
          <w:shd w:val="clear" w:color="auto" w:fill="FFFFFF"/>
          <w:lang w:eastAsia="en-US"/>
        </w:rPr>
        <w:t xml:space="preserve"> making the plane’s depth, lateral movements, and whole function considerably simpler, especially for first-time users.</w:t>
      </w:r>
    </w:p>
    <w:p w14:paraId="706892BB" w14:textId="045BE840" w:rsidR="0016354E" w:rsidRPr="0016354E" w:rsidRDefault="0016354E" w:rsidP="00901566">
      <w:pPr>
        <w:spacing w:after="160" w:line="259" w:lineRule="auto"/>
        <w:rPr>
          <w:rFonts w:ascii="Calibri" w:eastAsiaTheme="minorHAnsi" w:hAnsi="Calibri" w:cs="Calibri"/>
          <w:color w:val="231F20"/>
          <w:shd w:val="clear" w:color="auto" w:fill="FFFFFF"/>
          <w:lang w:eastAsia="en-US"/>
        </w:rPr>
      </w:pPr>
      <w:r w:rsidRPr="0016354E">
        <w:rPr>
          <w:rFonts w:ascii="Calibri" w:eastAsiaTheme="minorHAnsi" w:hAnsi="Calibri" w:cs="Calibri"/>
          <w:color w:val="231F20"/>
          <w:shd w:val="clear" w:color="auto" w:fill="FFFFFF"/>
          <w:lang w:eastAsia="en-US"/>
        </w:rPr>
        <w:t xml:space="preserve">(Fig 4. Cast iron plane) </w:t>
      </w:r>
      <w:r w:rsidRPr="0016354E">
        <w:rPr>
          <w:rFonts w:ascii="Calibri" w:eastAsiaTheme="minorHAnsi" w:hAnsi="Calibri" w:cs="Calibri"/>
          <w:color w:val="231F20"/>
          <w:shd w:val="clear" w:color="auto" w:fill="FFFFFF"/>
          <w:lang w:eastAsia="en-US"/>
        </w:rPr>
        <w:tab/>
      </w:r>
      <w:r w:rsidRPr="0016354E">
        <w:rPr>
          <w:rFonts w:ascii="Calibri" w:eastAsiaTheme="minorHAnsi" w:hAnsi="Calibri" w:cs="Calibri"/>
          <w:color w:val="231F20"/>
          <w:shd w:val="clear" w:color="auto" w:fill="FFFFFF"/>
          <w:lang w:eastAsia="en-US"/>
        </w:rPr>
        <w:tab/>
      </w:r>
      <w:r w:rsidRPr="0016354E">
        <w:rPr>
          <w:rFonts w:ascii="Calibri" w:eastAsiaTheme="minorHAnsi" w:hAnsi="Calibri" w:cs="Calibri"/>
          <w:color w:val="231F20"/>
          <w:shd w:val="clear" w:color="auto" w:fill="FFFFFF"/>
          <w:lang w:eastAsia="en-US"/>
        </w:rPr>
        <w:tab/>
      </w:r>
      <w:r w:rsidRPr="0016354E">
        <w:rPr>
          <w:rFonts w:ascii="Calibri" w:eastAsiaTheme="minorHAnsi" w:hAnsi="Calibri" w:cs="Calibri"/>
          <w:color w:val="231F20"/>
          <w:shd w:val="clear" w:color="auto" w:fill="FFFFFF"/>
          <w:lang w:eastAsia="en-US"/>
        </w:rPr>
        <w:tab/>
      </w:r>
      <w:r w:rsidRPr="0016354E">
        <w:rPr>
          <w:rFonts w:ascii="Calibri" w:eastAsiaTheme="minorHAnsi" w:hAnsi="Calibri" w:cs="Calibri"/>
          <w:color w:val="231F20"/>
          <w:shd w:val="clear" w:color="auto" w:fill="FFFFFF"/>
          <w:lang w:eastAsia="en-US"/>
        </w:rPr>
        <w:tab/>
      </w:r>
      <w:r w:rsidR="00DA6AB6">
        <w:rPr>
          <w:rFonts w:ascii="Calibri" w:eastAsiaTheme="minorHAnsi" w:hAnsi="Calibri" w:cs="Calibri"/>
          <w:color w:val="231F20"/>
          <w:shd w:val="clear" w:color="auto" w:fill="FFFFFF"/>
          <w:lang w:eastAsia="en-US"/>
        </w:rPr>
        <w:t xml:space="preserve">         </w:t>
      </w:r>
      <w:proofErr w:type="gramStart"/>
      <w:r w:rsidR="00DA6AB6">
        <w:rPr>
          <w:rFonts w:ascii="Calibri" w:eastAsiaTheme="minorHAnsi" w:hAnsi="Calibri" w:cs="Calibri"/>
          <w:color w:val="231F20"/>
          <w:shd w:val="clear" w:color="auto" w:fill="FFFFFF"/>
          <w:lang w:eastAsia="en-US"/>
        </w:rPr>
        <w:t xml:space="preserve">   </w:t>
      </w:r>
      <w:r w:rsidRPr="0016354E">
        <w:rPr>
          <w:rFonts w:ascii="Calibri" w:eastAsiaTheme="minorHAnsi" w:hAnsi="Calibri" w:cs="Calibri"/>
          <w:color w:val="231F20"/>
          <w:shd w:val="clear" w:color="auto" w:fill="FFFFFF"/>
          <w:lang w:eastAsia="en-US"/>
        </w:rPr>
        <w:t>(</w:t>
      </w:r>
      <w:proofErr w:type="gramEnd"/>
      <w:r w:rsidRPr="0016354E">
        <w:rPr>
          <w:rFonts w:ascii="Calibri" w:eastAsiaTheme="minorHAnsi" w:hAnsi="Calibri" w:cs="Calibri"/>
          <w:color w:val="231F20"/>
          <w:shd w:val="clear" w:color="auto" w:fill="FFFFFF"/>
          <w:lang w:eastAsia="en-US"/>
        </w:rPr>
        <w:t>Fig.5 Wooden plane)</w:t>
      </w:r>
      <w:r w:rsidR="00DA6AB6">
        <w:rPr>
          <w:rFonts w:ascii="Calibri" w:eastAsiaTheme="minorHAnsi" w:hAnsi="Calibri" w:cs="Calibri"/>
          <w:color w:val="231F20"/>
          <w:shd w:val="clear" w:color="auto" w:fill="FFFFFF"/>
          <w:lang w:eastAsia="en-US"/>
        </w:rPr>
        <w:t xml:space="preserve"> </w:t>
      </w:r>
    </w:p>
    <w:p w14:paraId="7C11CFC2" w14:textId="77777777" w:rsidR="0016354E" w:rsidRPr="0016354E" w:rsidRDefault="0016354E" w:rsidP="00901566">
      <w:pPr>
        <w:spacing w:after="160" w:line="259" w:lineRule="auto"/>
        <w:rPr>
          <w:rFonts w:ascii="Calibri" w:eastAsiaTheme="minorHAnsi" w:hAnsi="Calibri" w:cs="Calibri"/>
          <w:color w:val="231F20"/>
          <w:shd w:val="clear" w:color="auto" w:fill="FFFFFF"/>
          <w:lang w:eastAsia="en-US"/>
        </w:rPr>
      </w:pPr>
    </w:p>
    <w:p w14:paraId="0885B453" w14:textId="05507E81" w:rsidR="00901566" w:rsidRPr="0016354E" w:rsidRDefault="00901566" w:rsidP="00901566">
      <w:pPr>
        <w:spacing w:after="160" w:line="259" w:lineRule="auto"/>
        <w:rPr>
          <w:rFonts w:ascii="Calibri" w:eastAsiaTheme="minorHAnsi" w:hAnsi="Calibri" w:cs="Calibri"/>
          <w:color w:val="231F20"/>
          <w:shd w:val="clear" w:color="auto" w:fill="FFFFFF"/>
          <w:lang w:eastAsia="en-US"/>
        </w:rPr>
      </w:pPr>
      <w:r w:rsidRPr="0016354E">
        <w:rPr>
          <w:rFonts w:ascii="Calibri" w:eastAsiaTheme="minorHAnsi" w:hAnsi="Calibri" w:cs="Calibri"/>
          <w:color w:val="231F20"/>
          <w:shd w:val="clear" w:color="auto" w:fill="FFFFFF"/>
          <w:lang w:eastAsia="en-US"/>
        </w:rPr>
        <w:t xml:space="preserve">The dictionary definition of shape is as follows </w:t>
      </w:r>
      <w:r w:rsidRPr="0016354E">
        <w:rPr>
          <w:rFonts w:ascii="Calibri" w:eastAsiaTheme="minorHAnsi" w:hAnsi="Calibri" w:cs="Calibri"/>
          <w:i/>
          <w:iCs/>
          <w:color w:val="231F20"/>
          <w:shd w:val="clear" w:color="auto" w:fill="FFFFFF"/>
          <w:lang w:eastAsia="en-US"/>
        </w:rPr>
        <w:t>“the outward form of someone or something as produced by their outline”</w:t>
      </w:r>
      <w:r w:rsidRPr="0016354E">
        <w:rPr>
          <w:rFonts w:ascii="Calibri" w:eastAsiaTheme="minorHAnsi" w:hAnsi="Calibri" w:cs="Calibri"/>
          <w:color w:val="231F20"/>
          <w:shd w:val="clear" w:color="auto" w:fill="FFFFFF"/>
          <w:lang w:eastAsia="en-US"/>
        </w:rPr>
        <w:t xml:space="preserve"> (Waite, </w:t>
      </w:r>
      <w:r w:rsidR="0016354E" w:rsidRPr="0016354E">
        <w:rPr>
          <w:rFonts w:ascii="Calibri" w:eastAsiaTheme="minorHAnsi" w:hAnsi="Calibri" w:cs="Calibri"/>
          <w:color w:val="231F20"/>
          <w:shd w:val="clear" w:color="auto" w:fill="FFFFFF"/>
          <w:lang w:eastAsia="en-US"/>
        </w:rPr>
        <w:t>2012</w:t>
      </w:r>
      <w:r w:rsidRPr="0016354E">
        <w:rPr>
          <w:rFonts w:ascii="Calibri" w:eastAsiaTheme="minorHAnsi" w:hAnsi="Calibri" w:cs="Calibri"/>
          <w:color w:val="231F20"/>
          <w:shd w:val="clear" w:color="auto" w:fill="FFFFFF"/>
          <w:lang w:eastAsia="en-US"/>
        </w:rPr>
        <w:t>)</w:t>
      </w:r>
      <w:r w:rsidR="0016354E" w:rsidRPr="0016354E">
        <w:rPr>
          <w:rFonts w:ascii="Calibri" w:eastAsiaTheme="minorHAnsi" w:hAnsi="Calibri" w:cs="Calibri"/>
          <w:color w:val="231F20"/>
          <w:shd w:val="clear" w:color="auto" w:fill="FFFFFF"/>
          <w:lang w:eastAsia="en-US"/>
        </w:rPr>
        <w:t>. W</w:t>
      </w:r>
      <w:r w:rsidRPr="0016354E">
        <w:rPr>
          <w:rFonts w:ascii="Calibri" w:eastAsiaTheme="minorHAnsi" w:hAnsi="Calibri" w:cs="Calibri"/>
          <w:color w:val="231F20"/>
          <w:shd w:val="clear" w:color="auto" w:fill="FFFFFF"/>
          <w:lang w:eastAsia="en-US"/>
        </w:rPr>
        <w:t xml:space="preserve">hat I take from this is </w:t>
      </w:r>
      <w:r w:rsidR="0016354E" w:rsidRPr="0016354E">
        <w:rPr>
          <w:rFonts w:ascii="Calibri" w:eastAsiaTheme="minorHAnsi" w:hAnsi="Calibri" w:cs="Calibri"/>
          <w:color w:val="231F20"/>
          <w:shd w:val="clear" w:color="auto" w:fill="FFFFFF"/>
          <w:lang w:eastAsia="en-US"/>
        </w:rPr>
        <w:t xml:space="preserve">that </w:t>
      </w:r>
      <w:r w:rsidRPr="0016354E">
        <w:rPr>
          <w:rFonts w:ascii="Calibri" w:eastAsiaTheme="minorHAnsi" w:hAnsi="Calibri" w:cs="Calibri"/>
          <w:color w:val="231F20"/>
          <w:shd w:val="clear" w:color="auto" w:fill="FFFFFF"/>
          <w:lang w:eastAsia="en-US"/>
        </w:rPr>
        <w:t>anything and everything that has an outline is some form of shape. However, an artist may say “</w:t>
      </w:r>
      <w:r w:rsidRPr="0016354E">
        <w:rPr>
          <w:rFonts w:ascii="Calibri" w:eastAsiaTheme="minorHAnsi" w:hAnsi="Calibri" w:cs="Calibri"/>
          <w:i/>
          <w:iCs/>
          <w:color w:val="231F20"/>
          <w:shd w:val="clear" w:color="auto" w:fill="FFFFFF"/>
          <w:lang w:eastAsia="en-US"/>
        </w:rPr>
        <w:t>the name ‘shape’ is given to any area on a surface which can be distinguished visually by a boundary or an edge from the space which lies around it. We humans have an inbuilt ability to perceive, identify, learn and communicate about shapes in our environment</w:t>
      </w:r>
      <w:r w:rsidRPr="0016354E">
        <w:rPr>
          <w:rFonts w:ascii="Calibri" w:eastAsiaTheme="minorHAnsi" w:hAnsi="Calibri" w:cs="Calibri"/>
          <w:color w:val="231F20"/>
          <w:shd w:val="clear" w:color="auto" w:fill="FFFFFF"/>
          <w:lang w:eastAsia="en-US"/>
        </w:rPr>
        <w:t>” (</w:t>
      </w:r>
      <w:bookmarkStart w:id="1" w:name="_Hlk132140654"/>
      <w:r w:rsidRPr="0016354E">
        <w:rPr>
          <w:rFonts w:ascii="Calibri" w:eastAsiaTheme="minorHAnsi" w:hAnsi="Calibri" w:cs="Calibri"/>
          <w:color w:val="231F20"/>
          <w:shd w:val="clear" w:color="auto" w:fill="FFFFFF"/>
          <w:lang w:eastAsia="en-US"/>
        </w:rPr>
        <w:t xml:space="preserve">Martin, </w:t>
      </w:r>
      <w:bookmarkEnd w:id="1"/>
      <w:r w:rsidR="0016354E" w:rsidRPr="0016354E">
        <w:rPr>
          <w:rFonts w:ascii="Calibri" w:eastAsiaTheme="minorHAnsi" w:hAnsi="Calibri" w:cs="Calibri"/>
          <w:color w:val="231F20"/>
          <w:shd w:val="clear" w:color="auto" w:fill="FFFFFF"/>
          <w:lang w:eastAsia="en-US"/>
        </w:rPr>
        <w:t>2003</w:t>
      </w:r>
      <w:r w:rsidRPr="0016354E">
        <w:rPr>
          <w:rFonts w:ascii="Calibri" w:eastAsiaTheme="minorHAnsi" w:hAnsi="Calibri" w:cs="Calibri"/>
          <w:color w:val="231F20"/>
          <w:shd w:val="clear" w:color="auto" w:fill="FFFFFF"/>
          <w:lang w:eastAsia="en-US"/>
        </w:rPr>
        <w:t>).</w:t>
      </w:r>
    </w:p>
    <w:p w14:paraId="0C63848F" w14:textId="3F1B5DD3" w:rsidR="00901566" w:rsidRPr="0016354E" w:rsidRDefault="00901566" w:rsidP="00901566">
      <w:pPr>
        <w:spacing w:after="160" w:line="259" w:lineRule="auto"/>
        <w:rPr>
          <w:rFonts w:ascii="Calibri" w:eastAsiaTheme="minorHAnsi" w:hAnsi="Calibri" w:cs="Calibri"/>
          <w:noProof/>
          <w:color w:val="231F20"/>
          <w:shd w:val="clear" w:color="auto" w:fill="FFFFFF"/>
          <w:lang w:eastAsia="en-US"/>
        </w:rPr>
      </w:pPr>
      <w:r w:rsidRPr="0016354E">
        <w:rPr>
          <w:rFonts w:ascii="Calibri" w:eastAsiaTheme="minorHAnsi" w:hAnsi="Calibri" w:cs="Calibri"/>
          <w:color w:val="231F20"/>
          <w:shd w:val="clear" w:color="auto" w:fill="FFFFFF"/>
          <w:lang w:eastAsia="en-US"/>
        </w:rPr>
        <w:t>The main link between the object and the chosen word is the things you can do with a bench plane</w:t>
      </w:r>
      <w:r w:rsidR="0016354E" w:rsidRPr="0016354E">
        <w:rPr>
          <w:rFonts w:ascii="Calibri" w:eastAsiaTheme="minorHAnsi" w:hAnsi="Calibri" w:cs="Calibri"/>
          <w:color w:val="231F20"/>
          <w:shd w:val="clear" w:color="auto" w:fill="FFFFFF"/>
          <w:lang w:eastAsia="en-US"/>
        </w:rPr>
        <w:t>.</w:t>
      </w:r>
      <w:r w:rsidRPr="0016354E">
        <w:rPr>
          <w:rFonts w:ascii="Calibri" w:eastAsiaTheme="minorHAnsi" w:hAnsi="Calibri" w:cs="Calibri"/>
          <w:color w:val="231F20"/>
          <w:shd w:val="clear" w:color="auto" w:fill="FFFFFF"/>
          <w:lang w:eastAsia="en-US"/>
        </w:rPr>
        <w:t xml:space="preserve"> </w:t>
      </w:r>
      <w:r w:rsidR="0016354E" w:rsidRPr="0016354E">
        <w:rPr>
          <w:rFonts w:ascii="Calibri" w:eastAsiaTheme="minorHAnsi" w:hAnsi="Calibri" w:cs="Calibri"/>
          <w:color w:val="231F20"/>
          <w:shd w:val="clear" w:color="auto" w:fill="FFFFFF"/>
          <w:lang w:eastAsia="en-US"/>
        </w:rPr>
        <w:t>I</w:t>
      </w:r>
      <w:r w:rsidRPr="0016354E">
        <w:rPr>
          <w:rFonts w:ascii="Calibri" w:eastAsiaTheme="minorHAnsi" w:hAnsi="Calibri" w:cs="Calibri"/>
          <w:color w:val="231F20"/>
          <w:shd w:val="clear" w:color="auto" w:fill="FFFFFF"/>
          <w:lang w:eastAsia="en-US"/>
        </w:rPr>
        <w:t>n this case, I’m going to look at two different hand planes and their uses</w:t>
      </w:r>
      <w:r w:rsidR="0016354E" w:rsidRPr="0016354E">
        <w:rPr>
          <w:rFonts w:ascii="Calibri" w:eastAsiaTheme="minorHAnsi" w:hAnsi="Calibri" w:cs="Calibri"/>
          <w:color w:val="231F20"/>
          <w:shd w:val="clear" w:color="auto" w:fill="FFFFFF"/>
          <w:lang w:eastAsia="en-US"/>
        </w:rPr>
        <w:t>. These are the Stanley bailey No4 plane (fig.9) and the No113 Stanley compass plane (fig. 6). T</w:t>
      </w:r>
      <w:r w:rsidRPr="0016354E">
        <w:rPr>
          <w:rFonts w:ascii="Calibri" w:eastAsiaTheme="minorHAnsi" w:hAnsi="Calibri" w:cs="Calibri"/>
          <w:color w:val="231F20"/>
          <w:shd w:val="clear" w:color="auto" w:fill="FFFFFF"/>
          <w:lang w:eastAsia="en-US"/>
        </w:rPr>
        <w:t>he Stanley bailey No4 plane is incredibly versatile, used to hone and smooth down wood to its final dimensions/shape</w:t>
      </w:r>
      <w:r w:rsidR="0016354E" w:rsidRPr="0016354E">
        <w:rPr>
          <w:rFonts w:ascii="Calibri" w:eastAsiaTheme="minorHAnsi" w:hAnsi="Calibri" w:cs="Calibri"/>
          <w:color w:val="231F20"/>
          <w:shd w:val="clear" w:color="auto" w:fill="FFFFFF"/>
          <w:lang w:eastAsia="en-US"/>
        </w:rPr>
        <w:t>,</w:t>
      </w:r>
      <w:r w:rsidRPr="0016354E">
        <w:rPr>
          <w:rFonts w:ascii="Calibri" w:eastAsiaTheme="minorHAnsi" w:hAnsi="Calibri" w:cs="Calibri"/>
          <w:color w:val="231F20"/>
          <w:shd w:val="clear" w:color="auto" w:fill="FFFFFF"/>
          <w:lang w:eastAsia="en-US"/>
        </w:rPr>
        <w:t xml:space="preserve"> predominantly used to square up timber</w:t>
      </w:r>
      <w:r w:rsidR="0016354E" w:rsidRPr="0016354E">
        <w:rPr>
          <w:rFonts w:ascii="Calibri" w:eastAsiaTheme="minorHAnsi" w:hAnsi="Calibri" w:cs="Calibri"/>
          <w:color w:val="231F20"/>
          <w:shd w:val="clear" w:color="auto" w:fill="FFFFFF"/>
          <w:lang w:eastAsia="en-US"/>
        </w:rPr>
        <w:t>. T</w:t>
      </w:r>
      <w:r w:rsidRPr="0016354E">
        <w:rPr>
          <w:rFonts w:ascii="Calibri" w:eastAsiaTheme="minorHAnsi" w:hAnsi="Calibri" w:cs="Calibri"/>
          <w:color w:val="231F20"/>
          <w:shd w:val="clear" w:color="auto" w:fill="FFFFFF"/>
          <w:lang w:eastAsia="en-US"/>
        </w:rPr>
        <w:t xml:space="preserve">his can be in the form of a square </w:t>
      </w:r>
      <w:proofErr w:type="gramStart"/>
      <w:r w:rsidRPr="0016354E">
        <w:rPr>
          <w:rFonts w:ascii="Calibri" w:eastAsiaTheme="minorHAnsi" w:hAnsi="Calibri" w:cs="Calibri"/>
          <w:color w:val="231F20"/>
          <w:shd w:val="clear" w:color="auto" w:fill="FFFFFF"/>
          <w:lang w:eastAsia="en-US"/>
        </w:rPr>
        <w:t>table top</w:t>
      </w:r>
      <w:proofErr w:type="gramEnd"/>
      <w:r w:rsidRPr="0016354E">
        <w:rPr>
          <w:rFonts w:ascii="Calibri" w:eastAsiaTheme="minorHAnsi" w:hAnsi="Calibri" w:cs="Calibri"/>
          <w:color w:val="231F20"/>
          <w:shd w:val="clear" w:color="auto" w:fill="FFFFFF"/>
          <w:lang w:eastAsia="en-US"/>
        </w:rPr>
        <w:t>, hexagonal beams or posts and anything in between</w:t>
      </w:r>
      <w:r w:rsidR="0016354E" w:rsidRPr="0016354E">
        <w:rPr>
          <w:rFonts w:ascii="Calibri" w:eastAsiaTheme="minorHAnsi" w:hAnsi="Calibri" w:cs="Calibri"/>
          <w:color w:val="231F20"/>
          <w:shd w:val="clear" w:color="auto" w:fill="FFFFFF"/>
          <w:lang w:eastAsia="en-US"/>
        </w:rPr>
        <w:t>.</w:t>
      </w:r>
      <w:r w:rsidRPr="0016354E">
        <w:rPr>
          <w:rFonts w:ascii="Calibri" w:eastAsiaTheme="minorHAnsi" w:hAnsi="Calibri" w:cs="Calibri"/>
          <w:color w:val="231F20"/>
          <w:shd w:val="clear" w:color="auto" w:fill="FFFFFF"/>
          <w:lang w:eastAsia="en-US"/>
        </w:rPr>
        <w:t xml:space="preserve"> This plane thrives in making angular shapes. On the other hand, the No113 Stanley compass plane is completely different as it is a specialized tool used for small or large internal and external curves on things like curved furniture</w:t>
      </w:r>
      <w:r w:rsidR="0016354E" w:rsidRPr="0016354E">
        <w:rPr>
          <w:rFonts w:ascii="Calibri" w:eastAsiaTheme="minorHAnsi" w:hAnsi="Calibri" w:cs="Calibri"/>
          <w:color w:val="231F20"/>
          <w:shd w:val="clear" w:color="auto" w:fill="FFFFFF"/>
          <w:lang w:eastAsia="en-US"/>
        </w:rPr>
        <w:t>. T</w:t>
      </w:r>
      <w:r w:rsidRPr="0016354E">
        <w:rPr>
          <w:rFonts w:ascii="Calibri" w:eastAsiaTheme="minorHAnsi" w:hAnsi="Calibri" w:cs="Calibri"/>
          <w:color w:val="231F20"/>
          <w:shd w:val="clear" w:color="auto" w:fill="FFFFFF"/>
          <w:lang w:eastAsia="en-US"/>
        </w:rPr>
        <w:t xml:space="preserve">hey are even used in the construction of wagon wheels and </w:t>
      </w:r>
      <w:proofErr w:type="spellStart"/>
      <w:r w:rsidRPr="0016354E">
        <w:rPr>
          <w:rFonts w:ascii="Calibri" w:eastAsiaTheme="minorHAnsi" w:hAnsi="Calibri" w:cs="Calibri"/>
          <w:color w:val="231F20"/>
          <w:shd w:val="clear" w:color="auto" w:fill="FFFFFF"/>
          <w:lang w:eastAsia="en-US"/>
        </w:rPr>
        <w:t>woolen</w:t>
      </w:r>
      <w:proofErr w:type="spellEnd"/>
      <w:r w:rsidRPr="0016354E">
        <w:rPr>
          <w:rFonts w:ascii="Calibri" w:eastAsiaTheme="minorHAnsi" w:hAnsi="Calibri" w:cs="Calibri"/>
          <w:color w:val="231F20"/>
          <w:shd w:val="clear" w:color="auto" w:fill="FFFFFF"/>
          <w:lang w:eastAsia="en-US"/>
        </w:rPr>
        <w:t xml:space="preserve"> wheels. This plane has a flexible sole that can be adjusted to the desired curvature required using an adjustable screw. These only scratch the surface of the different </w:t>
      </w:r>
      <w:r w:rsidRPr="0016354E">
        <w:rPr>
          <w:rFonts w:ascii="Calibri" w:eastAsiaTheme="minorHAnsi" w:hAnsi="Calibri" w:cs="Calibri"/>
          <w:color w:val="231F20"/>
          <w:shd w:val="clear" w:color="auto" w:fill="FFFFFF"/>
          <w:lang w:eastAsia="en-US"/>
        </w:rPr>
        <w:lastRenderedPageBreak/>
        <w:t>kinds of planes available usually with different shaped bottoms for different shapes, textures and sizes to tackle any project you throw at them. For example, I like this workbench by Paul Sellers</w:t>
      </w:r>
      <w:r w:rsidR="0016354E" w:rsidRPr="0016354E">
        <w:rPr>
          <w:rFonts w:ascii="Calibri" w:eastAsiaTheme="minorHAnsi" w:hAnsi="Calibri" w:cs="Calibri"/>
          <w:color w:val="231F20"/>
          <w:shd w:val="clear" w:color="auto" w:fill="FFFFFF"/>
          <w:lang w:eastAsia="en-US"/>
        </w:rPr>
        <w:t xml:space="preserve"> (Fig 8.)</w:t>
      </w:r>
      <w:r w:rsidRPr="0016354E">
        <w:rPr>
          <w:rFonts w:ascii="Calibri" w:eastAsiaTheme="minorHAnsi" w:hAnsi="Calibri" w:cs="Calibri"/>
          <w:color w:val="231F20"/>
          <w:shd w:val="clear" w:color="auto" w:fill="FFFFFF"/>
          <w:lang w:eastAsia="en-US"/>
        </w:rPr>
        <w:t xml:space="preserve"> </w:t>
      </w:r>
      <w:r w:rsidR="0016354E" w:rsidRPr="0016354E">
        <w:rPr>
          <w:rFonts w:ascii="Calibri" w:eastAsiaTheme="minorHAnsi" w:hAnsi="Calibri" w:cs="Calibri"/>
          <w:color w:val="231F20"/>
          <w:shd w:val="clear" w:color="auto" w:fill="FFFFFF"/>
          <w:lang w:eastAsia="en-US"/>
        </w:rPr>
        <w:t>which looks</w:t>
      </w:r>
      <w:r w:rsidRPr="0016354E">
        <w:rPr>
          <w:rFonts w:ascii="Calibri" w:eastAsiaTheme="minorHAnsi" w:hAnsi="Calibri" w:cs="Calibri"/>
          <w:color w:val="231F20"/>
          <w:shd w:val="clear" w:color="auto" w:fill="FFFFFF"/>
          <w:lang w:eastAsia="en-US"/>
        </w:rPr>
        <w:t xml:space="preserve"> </w:t>
      </w:r>
      <w:proofErr w:type="gramStart"/>
      <w:r w:rsidRPr="0016354E">
        <w:rPr>
          <w:rFonts w:ascii="Calibri" w:eastAsiaTheme="minorHAnsi" w:hAnsi="Calibri" w:cs="Calibri"/>
          <w:color w:val="231F20"/>
          <w:shd w:val="clear" w:color="auto" w:fill="FFFFFF"/>
          <w:lang w:eastAsia="en-US"/>
        </w:rPr>
        <w:t>simple</w:t>
      </w:r>
      <w:r w:rsidR="0016354E" w:rsidRPr="0016354E">
        <w:rPr>
          <w:rFonts w:ascii="Calibri" w:eastAsiaTheme="minorHAnsi" w:hAnsi="Calibri" w:cs="Calibri"/>
          <w:color w:val="231F20"/>
          <w:shd w:val="clear" w:color="auto" w:fill="FFFFFF"/>
          <w:lang w:eastAsia="en-US"/>
        </w:rPr>
        <w:t>,</w:t>
      </w:r>
      <w:r w:rsidRPr="0016354E">
        <w:rPr>
          <w:rFonts w:ascii="Calibri" w:eastAsiaTheme="minorHAnsi" w:hAnsi="Calibri" w:cs="Calibri"/>
          <w:color w:val="231F20"/>
          <w:shd w:val="clear" w:color="auto" w:fill="FFFFFF"/>
          <w:lang w:eastAsia="en-US"/>
        </w:rPr>
        <w:t xml:space="preserve"> yet</w:t>
      </w:r>
      <w:proofErr w:type="gramEnd"/>
      <w:r w:rsidRPr="0016354E">
        <w:rPr>
          <w:rFonts w:ascii="Calibri" w:eastAsiaTheme="minorHAnsi" w:hAnsi="Calibri" w:cs="Calibri"/>
          <w:color w:val="231F20"/>
          <w:shd w:val="clear" w:color="auto" w:fill="FFFFFF"/>
          <w:lang w:eastAsia="en-US"/>
        </w:rPr>
        <w:t xml:space="preserve"> use</w:t>
      </w:r>
      <w:r w:rsidR="0016354E" w:rsidRPr="0016354E">
        <w:rPr>
          <w:rFonts w:ascii="Calibri" w:eastAsiaTheme="minorHAnsi" w:hAnsi="Calibri" w:cs="Calibri"/>
          <w:color w:val="231F20"/>
          <w:shd w:val="clear" w:color="auto" w:fill="FFFFFF"/>
          <w:lang w:eastAsia="en-US"/>
        </w:rPr>
        <w:t>d</w:t>
      </w:r>
      <w:r w:rsidRPr="0016354E">
        <w:rPr>
          <w:rFonts w:ascii="Calibri" w:eastAsiaTheme="minorHAnsi" w:hAnsi="Calibri" w:cs="Calibri"/>
          <w:color w:val="231F20"/>
          <w:shd w:val="clear" w:color="auto" w:fill="FFFFFF"/>
          <w:lang w:eastAsia="en-US"/>
        </w:rPr>
        <w:t xml:space="preserve"> </w:t>
      </w:r>
      <w:r w:rsidR="0016354E" w:rsidRPr="0016354E">
        <w:rPr>
          <w:rFonts w:ascii="Calibri" w:eastAsiaTheme="minorHAnsi" w:hAnsi="Calibri" w:cs="Calibri"/>
          <w:color w:val="231F20"/>
          <w:shd w:val="clear" w:color="auto" w:fill="FFFFFF"/>
          <w:lang w:eastAsia="en-US"/>
        </w:rPr>
        <w:t>five</w:t>
      </w:r>
      <w:r w:rsidRPr="0016354E">
        <w:rPr>
          <w:rFonts w:ascii="Calibri" w:eastAsiaTheme="minorHAnsi" w:hAnsi="Calibri" w:cs="Calibri"/>
          <w:color w:val="231F20"/>
          <w:shd w:val="clear" w:color="auto" w:fill="FFFFFF"/>
          <w:lang w:eastAsia="en-US"/>
        </w:rPr>
        <w:t xml:space="preserve"> different types of planes for specific parts of the construction</w:t>
      </w:r>
      <w:r w:rsidR="0016354E" w:rsidRPr="0016354E">
        <w:rPr>
          <w:rFonts w:ascii="Calibri" w:eastAsiaTheme="minorHAnsi" w:hAnsi="Calibri" w:cs="Calibri"/>
          <w:color w:val="231F20"/>
          <w:shd w:val="clear" w:color="auto" w:fill="FFFFFF"/>
          <w:lang w:eastAsia="en-US"/>
        </w:rPr>
        <w:t>,</w:t>
      </w:r>
      <w:r w:rsidRPr="0016354E">
        <w:rPr>
          <w:rFonts w:ascii="Calibri" w:eastAsiaTheme="minorHAnsi" w:hAnsi="Calibri" w:cs="Calibri"/>
          <w:color w:val="231F20"/>
          <w:shd w:val="clear" w:color="auto" w:fill="FFFFFF"/>
          <w:lang w:eastAsia="en-US"/>
        </w:rPr>
        <w:t xml:space="preserve"> from </w:t>
      </w:r>
      <w:r w:rsidR="0016354E" w:rsidRPr="0016354E">
        <w:rPr>
          <w:rFonts w:ascii="Calibri" w:eastAsiaTheme="minorHAnsi" w:hAnsi="Calibri" w:cs="Calibri"/>
          <w:color w:val="231F20"/>
          <w:shd w:val="clear" w:color="auto" w:fill="FFFFFF"/>
          <w:lang w:eastAsia="en-US"/>
        </w:rPr>
        <w:t>f</w:t>
      </w:r>
      <w:r w:rsidRPr="0016354E">
        <w:rPr>
          <w:rFonts w:ascii="Calibri" w:eastAsiaTheme="minorHAnsi" w:hAnsi="Calibri" w:cs="Calibri"/>
          <w:color w:val="231F20"/>
          <w:shd w:val="clear" w:color="auto" w:fill="FFFFFF"/>
          <w:lang w:eastAsia="en-US"/>
        </w:rPr>
        <w:t>lattening to cutting grooves and rounding edges.</w:t>
      </w:r>
      <w:r w:rsidRPr="0016354E">
        <w:rPr>
          <w:rFonts w:ascii="Calibri" w:eastAsiaTheme="minorHAnsi" w:hAnsi="Calibri" w:cs="Calibri"/>
          <w:noProof/>
          <w:color w:val="231F20"/>
          <w:shd w:val="clear" w:color="auto" w:fill="FFFFFF"/>
          <w:lang w:eastAsia="en-US"/>
        </w:rPr>
        <w:t xml:space="preserve"> In conclusion the main link between planes and shape is what you can make using them.</w:t>
      </w:r>
    </w:p>
    <w:p w14:paraId="60E12276" w14:textId="2EB10236" w:rsidR="00901566" w:rsidRPr="0016354E" w:rsidRDefault="00901566" w:rsidP="00901566">
      <w:pPr>
        <w:spacing w:after="160" w:line="259" w:lineRule="auto"/>
        <w:rPr>
          <w:rFonts w:ascii="Calibri" w:eastAsiaTheme="minorHAnsi" w:hAnsi="Calibri" w:cs="Calibri"/>
          <w:noProof/>
          <w:color w:val="231F20"/>
          <w:shd w:val="clear" w:color="auto" w:fill="FFFFFF"/>
          <w:lang w:eastAsia="en-US"/>
        </w:rPr>
      </w:pPr>
    </w:p>
    <w:p w14:paraId="37F3F1C5" w14:textId="49F70286" w:rsidR="00901566" w:rsidRPr="0016354E" w:rsidRDefault="00901566" w:rsidP="00901566">
      <w:pPr>
        <w:spacing w:after="160" w:line="259" w:lineRule="auto"/>
        <w:rPr>
          <w:rFonts w:ascii="Calibri" w:eastAsiaTheme="minorHAnsi" w:hAnsi="Calibri" w:cs="Calibri"/>
          <w:noProof/>
          <w:color w:val="231F20"/>
          <w:shd w:val="clear" w:color="auto" w:fill="FFFFFF"/>
          <w:lang w:eastAsia="en-US"/>
        </w:rPr>
      </w:pPr>
    </w:p>
    <w:p w14:paraId="248ED16F" w14:textId="298BD96B" w:rsidR="00901566" w:rsidRPr="0016354E" w:rsidRDefault="0016354E" w:rsidP="00901566">
      <w:pPr>
        <w:spacing w:after="160" w:line="259" w:lineRule="auto"/>
        <w:rPr>
          <w:rFonts w:ascii="Calibri" w:eastAsiaTheme="minorHAnsi" w:hAnsi="Calibri" w:cs="Calibri"/>
          <w:noProof/>
          <w:color w:val="231F20"/>
          <w:shd w:val="clear" w:color="auto" w:fill="FFFFFF"/>
          <w:lang w:eastAsia="en-US"/>
        </w:rPr>
      </w:pPr>
      <w:r w:rsidRPr="0016354E">
        <w:rPr>
          <w:rFonts w:ascii="Calibri" w:eastAsiaTheme="minorHAnsi" w:hAnsi="Calibri" w:cs="Calibri"/>
          <w:noProof/>
          <w:color w:val="231F20"/>
          <w:shd w:val="clear" w:color="auto" w:fill="FFFFFF"/>
          <w:lang w:eastAsia="en-US"/>
        </w:rPr>
        <w:drawing>
          <wp:anchor distT="0" distB="0" distL="114300" distR="114300" simplePos="0" relativeHeight="251666432" behindDoc="1" locked="0" layoutInCell="1" allowOverlap="1" wp14:anchorId="379103BD" wp14:editId="12852B69">
            <wp:simplePos x="0" y="0"/>
            <wp:positionH relativeFrom="column">
              <wp:posOffset>215265</wp:posOffset>
            </wp:positionH>
            <wp:positionV relativeFrom="paragraph">
              <wp:posOffset>5715</wp:posOffset>
            </wp:positionV>
            <wp:extent cx="2085975" cy="1640205"/>
            <wp:effectExtent l="0" t="0" r="0" b="0"/>
            <wp:wrapNone/>
            <wp:docPr id="1580258563" name="Picture 1" descr="A picture containing tool, pl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258563" name="Picture 1" descr="A picture containing tool, plane&#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85975" cy="1640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6354E">
        <w:rPr>
          <w:rFonts w:ascii="Calibri" w:eastAsiaTheme="minorHAnsi" w:hAnsi="Calibri" w:cs="Calibri"/>
          <w:noProof/>
          <w:color w:val="231F20"/>
          <w:shd w:val="clear" w:color="auto" w:fill="FFFFFF"/>
          <w:lang w:eastAsia="en-US"/>
        </w:rPr>
        <w:drawing>
          <wp:anchor distT="0" distB="0" distL="114300" distR="114300" simplePos="0" relativeHeight="251668480" behindDoc="1" locked="0" layoutInCell="1" allowOverlap="1" wp14:anchorId="03EF4213" wp14:editId="1510DCC0">
            <wp:simplePos x="0" y="0"/>
            <wp:positionH relativeFrom="column">
              <wp:posOffset>3559969</wp:posOffset>
            </wp:positionH>
            <wp:positionV relativeFrom="paragraph">
              <wp:posOffset>7176</wp:posOffset>
            </wp:positionV>
            <wp:extent cx="2276475" cy="1704975"/>
            <wp:effectExtent l="0" t="0" r="0" b="0"/>
            <wp:wrapNone/>
            <wp:docPr id="1888797541" name="Picture 4" descr="A picture containing transport, wheel, spoke, auto 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797541" name="Picture 4" descr="A picture containing transport, wheel, spoke, auto p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76475" cy="1704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055203" w14:textId="7C079011" w:rsidR="00901566" w:rsidRPr="0016354E" w:rsidRDefault="00901566" w:rsidP="00901566">
      <w:pPr>
        <w:spacing w:after="160" w:line="259" w:lineRule="auto"/>
        <w:rPr>
          <w:rFonts w:ascii="Calibri" w:eastAsiaTheme="minorHAnsi" w:hAnsi="Calibri" w:cs="Calibri"/>
          <w:noProof/>
          <w:color w:val="231F20"/>
          <w:shd w:val="clear" w:color="auto" w:fill="FFFFFF"/>
          <w:lang w:eastAsia="en-US"/>
        </w:rPr>
      </w:pPr>
    </w:p>
    <w:p w14:paraId="652809E4" w14:textId="39EFB159" w:rsidR="00901566" w:rsidRPr="0016354E" w:rsidRDefault="00901566" w:rsidP="00901566">
      <w:pPr>
        <w:spacing w:after="160" w:line="259" w:lineRule="auto"/>
        <w:rPr>
          <w:rFonts w:ascii="Calibri" w:eastAsiaTheme="minorHAnsi" w:hAnsi="Calibri" w:cs="Calibri"/>
          <w:noProof/>
          <w:color w:val="231F20"/>
          <w:shd w:val="clear" w:color="auto" w:fill="FFFFFF"/>
          <w:lang w:eastAsia="en-US"/>
        </w:rPr>
      </w:pPr>
    </w:p>
    <w:p w14:paraId="4C1050A3" w14:textId="4378F3BC" w:rsidR="00901566" w:rsidRPr="0016354E" w:rsidRDefault="00901566" w:rsidP="00901566">
      <w:pPr>
        <w:spacing w:after="160" w:line="259" w:lineRule="auto"/>
        <w:rPr>
          <w:rFonts w:ascii="Calibri" w:eastAsiaTheme="minorHAnsi" w:hAnsi="Calibri" w:cs="Calibri"/>
          <w:color w:val="231F20"/>
          <w:shd w:val="clear" w:color="auto" w:fill="FFFFFF"/>
          <w:lang w:eastAsia="en-US"/>
        </w:rPr>
      </w:pPr>
    </w:p>
    <w:p w14:paraId="28F24AC4" w14:textId="20F9C362" w:rsidR="00901566" w:rsidRPr="0016354E" w:rsidRDefault="00901566" w:rsidP="00901566">
      <w:pPr>
        <w:spacing w:after="160" w:line="259" w:lineRule="auto"/>
        <w:rPr>
          <w:rFonts w:ascii="Calibri" w:eastAsiaTheme="minorHAnsi" w:hAnsi="Calibri" w:cs="Calibri"/>
          <w:color w:val="231F20"/>
          <w:shd w:val="clear" w:color="auto" w:fill="FFFFFF"/>
          <w:lang w:eastAsia="en-US"/>
        </w:rPr>
      </w:pPr>
    </w:p>
    <w:p w14:paraId="568DE4E6" w14:textId="0EBEA756" w:rsidR="00901566" w:rsidRPr="0016354E" w:rsidRDefault="00901566" w:rsidP="00AA5A80">
      <w:pPr>
        <w:spacing w:line="360" w:lineRule="auto"/>
        <w:jc w:val="center"/>
        <w:rPr>
          <w:rFonts w:ascii="Calibri" w:hAnsi="Calibri" w:cs="Calibri"/>
          <w:b/>
          <w:bCs/>
          <w:color w:val="333333"/>
          <w:shd w:val="clear" w:color="auto" w:fill="F5F5F5"/>
        </w:rPr>
      </w:pPr>
    </w:p>
    <w:p w14:paraId="52C3D43C" w14:textId="5109ADE7" w:rsidR="00901566" w:rsidRPr="0016354E" w:rsidRDefault="0016354E" w:rsidP="0016354E">
      <w:pPr>
        <w:spacing w:line="360" w:lineRule="auto"/>
        <w:rPr>
          <w:rFonts w:ascii="Calibri" w:hAnsi="Calibri" w:cs="Calibri"/>
          <w:color w:val="333333"/>
          <w:shd w:val="clear" w:color="auto" w:fill="F5F5F5"/>
        </w:rPr>
      </w:pPr>
      <w:r w:rsidRPr="0016354E">
        <w:rPr>
          <w:rFonts w:ascii="Calibri" w:hAnsi="Calibri" w:cs="Calibri"/>
          <w:color w:val="333333"/>
          <w:shd w:val="clear" w:color="auto" w:fill="F5F5F5"/>
        </w:rPr>
        <w:t>(Fig 6.</w:t>
      </w:r>
      <w:r w:rsidR="00DA6AB6">
        <w:rPr>
          <w:rFonts w:ascii="Calibri" w:hAnsi="Calibri" w:cs="Calibri"/>
          <w:color w:val="333333"/>
          <w:shd w:val="clear" w:color="auto" w:fill="F5F5F5"/>
        </w:rPr>
        <w:t xml:space="preserve"> No</w:t>
      </w:r>
      <w:r w:rsidRPr="0016354E">
        <w:rPr>
          <w:rFonts w:ascii="Calibri" w:hAnsi="Calibri" w:cs="Calibri"/>
          <w:color w:val="333333"/>
          <w:shd w:val="clear" w:color="auto" w:fill="F5F5F5"/>
        </w:rPr>
        <w:t xml:space="preserve"> 113 compass </w:t>
      </w:r>
      <w:proofErr w:type="gramStart"/>
      <w:r w:rsidRPr="0016354E">
        <w:rPr>
          <w:rFonts w:ascii="Calibri" w:hAnsi="Calibri" w:cs="Calibri"/>
          <w:color w:val="333333"/>
          <w:shd w:val="clear" w:color="auto" w:fill="F5F5F5"/>
        </w:rPr>
        <w:t xml:space="preserve">plane)   </w:t>
      </w:r>
      <w:proofErr w:type="gramEnd"/>
      <w:r w:rsidRPr="0016354E">
        <w:rPr>
          <w:rFonts w:ascii="Calibri" w:hAnsi="Calibri" w:cs="Calibri"/>
          <w:color w:val="333333"/>
          <w:shd w:val="clear" w:color="auto" w:fill="F5F5F5"/>
        </w:rPr>
        <w:t xml:space="preserve">                                               (Fig 7. Wagon wheel)</w:t>
      </w:r>
    </w:p>
    <w:p w14:paraId="6EC8BE32" w14:textId="08527D9D" w:rsidR="00901566" w:rsidRPr="0016354E" w:rsidRDefault="0016354E" w:rsidP="00AA5A80">
      <w:pPr>
        <w:spacing w:line="360" w:lineRule="auto"/>
        <w:jc w:val="center"/>
        <w:rPr>
          <w:rFonts w:ascii="Calibri" w:hAnsi="Calibri" w:cs="Calibri"/>
          <w:b/>
          <w:bCs/>
          <w:color w:val="333333"/>
          <w:shd w:val="clear" w:color="auto" w:fill="F5F5F5"/>
        </w:rPr>
      </w:pPr>
      <w:r w:rsidRPr="0016354E">
        <w:rPr>
          <w:rFonts w:ascii="Calibri" w:eastAsiaTheme="minorHAnsi" w:hAnsi="Calibri" w:cs="Calibri"/>
          <w:noProof/>
          <w:color w:val="231F20"/>
          <w:shd w:val="clear" w:color="auto" w:fill="FFFFFF"/>
          <w:lang w:eastAsia="en-US"/>
        </w:rPr>
        <w:drawing>
          <wp:anchor distT="0" distB="0" distL="114300" distR="114300" simplePos="0" relativeHeight="251667456" behindDoc="0" locked="0" layoutInCell="1" allowOverlap="1" wp14:anchorId="42BE0D10" wp14:editId="3D0C717E">
            <wp:simplePos x="0" y="0"/>
            <wp:positionH relativeFrom="column">
              <wp:posOffset>-450846</wp:posOffset>
            </wp:positionH>
            <wp:positionV relativeFrom="paragraph">
              <wp:posOffset>309713</wp:posOffset>
            </wp:positionV>
            <wp:extent cx="3305175" cy="2247900"/>
            <wp:effectExtent l="0" t="0" r="0" b="0"/>
            <wp:wrapNone/>
            <wp:docPr id="1139451845" name="Picture 1" descr="A picture containing furni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451845" name="Picture 1" descr="A picture containing furniture&#10;&#10;Description automatically generated"/>
                    <pic:cNvPicPr/>
                  </pic:nvPicPr>
                  <pic:blipFill rotWithShape="1">
                    <a:blip r:embed="rId18">
                      <a:extLst>
                        <a:ext uri="{28A0092B-C50C-407E-A947-70E740481C1C}">
                          <a14:useLocalDpi xmlns:a14="http://schemas.microsoft.com/office/drawing/2010/main" val="0"/>
                        </a:ext>
                      </a:extLst>
                    </a:blip>
                    <a:srcRect l="14625" t="28114" r="27709" b="13171"/>
                    <a:stretch/>
                  </pic:blipFill>
                  <pic:spPr bwMode="auto">
                    <a:xfrm>
                      <a:off x="0" y="0"/>
                      <a:ext cx="3305175" cy="2247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EAB580" w14:textId="5FA99DF7" w:rsidR="00901566" w:rsidRPr="0016354E" w:rsidRDefault="0016354E" w:rsidP="00AA5A80">
      <w:pPr>
        <w:spacing w:line="360" w:lineRule="auto"/>
        <w:jc w:val="center"/>
        <w:rPr>
          <w:rFonts w:ascii="Calibri" w:hAnsi="Calibri" w:cs="Calibri"/>
          <w:b/>
          <w:bCs/>
          <w:color w:val="333333"/>
          <w:shd w:val="clear" w:color="auto" w:fill="F5F5F5"/>
        </w:rPr>
      </w:pPr>
      <w:r w:rsidRPr="0016354E">
        <w:rPr>
          <w:rFonts w:ascii="Calibri" w:eastAsiaTheme="minorHAnsi" w:hAnsi="Calibri" w:cs="Calibri"/>
          <w:noProof/>
          <w:color w:val="231F20"/>
          <w:shd w:val="clear" w:color="auto" w:fill="FFFFFF"/>
          <w:lang w:eastAsia="en-US"/>
        </w:rPr>
        <w:drawing>
          <wp:anchor distT="0" distB="0" distL="114300" distR="114300" simplePos="0" relativeHeight="251665408" behindDoc="1" locked="0" layoutInCell="1" allowOverlap="1" wp14:anchorId="00E92B9C" wp14:editId="3FBA9458">
            <wp:simplePos x="0" y="0"/>
            <wp:positionH relativeFrom="column">
              <wp:posOffset>3600037</wp:posOffset>
            </wp:positionH>
            <wp:positionV relativeFrom="paragraph">
              <wp:posOffset>94323</wp:posOffset>
            </wp:positionV>
            <wp:extent cx="2300840" cy="1809750"/>
            <wp:effectExtent l="0" t="0" r="0" b="0"/>
            <wp:wrapNone/>
            <wp:docPr id="1583578887" name="Picture 3" descr="A close-up of a knif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578887" name="Picture 3" descr="A close-up of a knife&#10;&#10;Description automatically generated with low confidenc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00840" cy="1809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5CA32E"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67899FEB"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2A220C80"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5DBE863D"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76F7E2FE"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16DFFA97"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0FD3DA06"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70D80965"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716CA5DD" w14:textId="591F98F8" w:rsidR="00901566" w:rsidRPr="0016354E" w:rsidRDefault="0016354E" w:rsidP="0016354E">
      <w:pPr>
        <w:spacing w:line="360" w:lineRule="auto"/>
        <w:rPr>
          <w:rFonts w:ascii="Calibri" w:hAnsi="Calibri" w:cs="Calibri"/>
          <w:color w:val="333333"/>
          <w:shd w:val="clear" w:color="auto" w:fill="F5F5F5"/>
        </w:rPr>
      </w:pPr>
      <w:r w:rsidRPr="0016354E">
        <w:rPr>
          <w:rFonts w:ascii="Calibri" w:hAnsi="Calibri" w:cs="Calibri"/>
          <w:color w:val="333333"/>
          <w:shd w:val="clear" w:color="auto" w:fill="F5F5F5"/>
        </w:rPr>
        <w:t xml:space="preserve">(Fig 8. </w:t>
      </w:r>
      <w:proofErr w:type="spellStart"/>
      <w:r w:rsidRPr="0016354E">
        <w:rPr>
          <w:rFonts w:ascii="Calibri" w:hAnsi="Calibri" w:cs="Calibri"/>
          <w:color w:val="333333"/>
          <w:shd w:val="clear" w:color="auto" w:fill="F5F5F5"/>
        </w:rPr>
        <w:t>Rubo</w:t>
      </w:r>
      <w:proofErr w:type="spellEnd"/>
      <w:r w:rsidRPr="0016354E">
        <w:rPr>
          <w:rFonts w:ascii="Calibri" w:hAnsi="Calibri" w:cs="Calibri"/>
          <w:color w:val="333333"/>
          <w:shd w:val="clear" w:color="auto" w:fill="F5F5F5"/>
        </w:rPr>
        <w:t xml:space="preserve"> </w:t>
      </w:r>
      <w:proofErr w:type="gramStart"/>
      <w:r w:rsidRPr="0016354E">
        <w:rPr>
          <w:rFonts w:ascii="Calibri" w:hAnsi="Calibri" w:cs="Calibri"/>
          <w:color w:val="333333"/>
          <w:shd w:val="clear" w:color="auto" w:fill="F5F5F5"/>
        </w:rPr>
        <w:t xml:space="preserve">workbench)   </w:t>
      </w:r>
      <w:proofErr w:type="gramEnd"/>
      <w:r w:rsidRPr="0016354E">
        <w:rPr>
          <w:rFonts w:ascii="Calibri" w:hAnsi="Calibri" w:cs="Calibri"/>
          <w:color w:val="333333"/>
          <w:shd w:val="clear" w:color="auto" w:fill="F5F5F5"/>
        </w:rPr>
        <w:t xml:space="preserve">                                                      (Fig 9. Stanley Bailey No4)</w:t>
      </w:r>
    </w:p>
    <w:p w14:paraId="300EBBC8"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71132980"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418C6BAC"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29F85225"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22944B57"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5CC6DD7B"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275DA923"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42B6833C"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0F32BBAC"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1644B432"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752E5CDD"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306D88C4"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1609F9CA"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4B3AEE7E"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4FAA6E3E"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2DF72E49" w14:textId="77777777" w:rsidR="00901566" w:rsidRPr="0016354E" w:rsidRDefault="00901566" w:rsidP="00AA5A80">
      <w:pPr>
        <w:spacing w:line="360" w:lineRule="auto"/>
        <w:jc w:val="center"/>
        <w:rPr>
          <w:rFonts w:ascii="Calibri" w:hAnsi="Calibri" w:cs="Calibri"/>
          <w:b/>
          <w:bCs/>
          <w:color w:val="333333"/>
          <w:shd w:val="clear" w:color="auto" w:fill="F5F5F5"/>
        </w:rPr>
      </w:pPr>
    </w:p>
    <w:p w14:paraId="353FF6B6" w14:textId="3D1D7D26" w:rsidR="00A3221C" w:rsidRDefault="0089171D" w:rsidP="00AA5A80">
      <w:pPr>
        <w:spacing w:line="360" w:lineRule="auto"/>
        <w:jc w:val="center"/>
        <w:rPr>
          <w:rFonts w:ascii="Calibri" w:hAnsi="Calibri" w:cs="Calibri"/>
          <w:b/>
          <w:bCs/>
          <w:color w:val="333333"/>
          <w:shd w:val="clear" w:color="auto" w:fill="F5F5F5"/>
        </w:rPr>
      </w:pPr>
      <w:r w:rsidRPr="0016354E">
        <w:rPr>
          <w:rFonts w:ascii="Calibri" w:hAnsi="Calibri" w:cs="Calibri"/>
          <w:b/>
          <w:bCs/>
          <w:color w:val="333333"/>
          <w:shd w:val="clear" w:color="auto" w:fill="F5F5F5"/>
        </w:rPr>
        <w:t>References</w:t>
      </w:r>
      <w:r w:rsidR="00901566" w:rsidRPr="0016354E">
        <w:rPr>
          <w:rFonts w:ascii="Calibri" w:hAnsi="Calibri" w:cs="Calibri"/>
          <w:b/>
          <w:bCs/>
          <w:color w:val="333333"/>
          <w:shd w:val="clear" w:color="auto" w:fill="F5F5F5"/>
        </w:rPr>
        <w:t xml:space="preserve"> (</w:t>
      </w:r>
      <w:r w:rsidR="00DA6AB6">
        <w:rPr>
          <w:rFonts w:ascii="Calibri" w:hAnsi="Calibri" w:cs="Calibri"/>
          <w:b/>
          <w:bCs/>
          <w:color w:val="333333"/>
          <w:shd w:val="clear" w:color="auto" w:fill="F5F5F5"/>
        </w:rPr>
        <w:t>manifesto)</w:t>
      </w:r>
    </w:p>
    <w:p w14:paraId="329B9627" w14:textId="77777777" w:rsidR="00DA6AB6" w:rsidRPr="0016354E" w:rsidRDefault="00DA6AB6" w:rsidP="00AA5A80">
      <w:pPr>
        <w:spacing w:line="360" w:lineRule="auto"/>
        <w:jc w:val="center"/>
        <w:rPr>
          <w:rFonts w:ascii="Calibri" w:hAnsi="Calibri" w:cs="Calibri"/>
          <w:b/>
          <w:bCs/>
          <w:color w:val="333333"/>
          <w:shd w:val="clear" w:color="auto" w:fill="F5F5F5"/>
        </w:rPr>
      </w:pPr>
    </w:p>
    <w:p w14:paraId="123E49AA" w14:textId="0B88C2D1" w:rsidR="00DA6AB6" w:rsidRPr="00DA6AB6" w:rsidRDefault="00DA6AB6" w:rsidP="00DA6AB6">
      <w:pPr>
        <w:spacing w:line="360" w:lineRule="auto"/>
        <w:jc w:val="center"/>
        <w:rPr>
          <w:rFonts w:ascii="Calibri" w:hAnsi="Calibri" w:cs="Calibri"/>
          <w:color w:val="333333"/>
          <w:shd w:val="clear" w:color="auto" w:fill="F5F5F5"/>
        </w:rPr>
      </w:pPr>
      <w:r w:rsidRPr="00DA6AB6">
        <w:rPr>
          <w:rFonts w:ascii="Calibri" w:hAnsi="Calibri" w:cs="Calibri"/>
          <w:color w:val="333333"/>
          <w:shd w:val="clear" w:color="auto" w:fill="F5F5F5"/>
        </w:rPr>
        <w:t>Baudelaire</w:t>
      </w:r>
      <w:r>
        <w:rPr>
          <w:rFonts w:ascii="Calibri" w:hAnsi="Calibri" w:cs="Calibri"/>
          <w:color w:val="333333"/>
          <w:shd w:val="clear" w:color="auto" w:fill="F5F5F5"/>
        </w:rPr>
        <w:t>,</w:t>
      </w:r>
      <w:r w:rsidRPr="00DA6AB6">
        <w:rPr>
          <w:rFonts w:ascii="Calibri" w:hAnsi="Calibri" w:cs="Calibri"/>
          <w:color w:val="333333"/>
          <w:shd w:val="clear" w:color="auto" w:fill="F5F5F5"/>
        </w:rPr>
        <w:t xml:space="preserve"> C P</w:t>
      </w:r>
      <w:r>
        <w:rPr>
          <w:rFonts w:ascii="Calibri" w:hAnsi="Calibri" w:cs="Calibri"/>
          <w:color w:val="333333"/>
          <w:shd w:val="clear" w:color="auto" w:fill="F5F5F5"/>
        </w:rPr>
        <w:t>.</w:t>
      </w:r>
      <w:r w:rsidRPr="00DA6AB6">
        <w:rPr>
          <w:rFonts w:ascii="Calibri" w:hAnsi="Calibri" w:cs="Calibri"/>
          <w:color w:val="333333"/>
          <w:shd w:val="clear" w:color="auto" w:fill="F5F5F5"/>
        </w:rPr>
        <w:t xml:space="preserve"> (1981) </w:t>
      </w:r>
      <w:r w:rsidRPr="00DA6AB6">
        <w:rPr>
          <w:rFonts w:ascii="Calibri" w:hAnsi="Calibri" w:cs="Calibri"/>
          <w:i/>
          <w:iCs/>
          <w:color w:val="333333"/>
          <w:shd w:val="clear" w:color="auto" w:fill="F5F5F5"/>
        </w:rPr>
        <w:t>Art in Paris 1845-1862: Salons and Other Exhibitions</w:t>
      </w:r>
      <w:r w:rsidRPr="00DA6AB6">
        <w:rPr>
          <w:rFonts w:ascii="Calibri" w:hAnsi="Calibri" w:cs="Calibri"/>
          <w:color w:val="333333"/>
          <w:shd w:val="clear" w:color="auto" w:fill="F5F5F5"/>
        </w:rPr>
        <w:t>: translated J. Mayne Ithaca NY Cornell University Press.</w:t>
      </w:r>
    </w:p>
    <w:p w14:paraId="7A9CA93D" w14:textId="77777777" w:rsidR="00DA6AB6" w:rsidRPr="00DA6AB6" w:rsidRDefault="00DA6AB6" w:rsidP="00DA6AB6">
      <w:pPr>
        <w:spacing w:line="360" w:lineRule="auto"/>
        <w:jc w:val="center"/>
        <w:rPr>
          <w:rFonts w:ascii="Calibri" w:hAnsi="Calibri" w:cs="Calibri"/>
          <w:color w:val="333333"/>
          <w:shd w:val="clear" w:color="auto" w:fill="F5F5F5"/>
        </w:rPr>
      </w:pPr>
    </w:p>
    <w:p w14:paraId="671588FC" w14:textId="18A68792" w:rsidR="00DA6AB6" w:rsidRPr="00DA6AB6" w:rsidRDefault="00DA6AB6" w:rsidP="00DA6AB6">
      <w:pPr>
        <w:spacing w:line="360" w:lineRule="auto"/>
        <w:jc w:val="center"/>
        <w:rPr>
          <w:rFonts w:ascii="Calibri" w:hAnsi="Calibri" w:cs="Calibri"/>
          <w:color w:val="333333"/>
          <w:shd w:val="clear" w:color="auto" w:fill="F5F5F5"/>
        </w:rPr>
      </w:pPr>
      <w:r w:rsidRPr="00DA6AB6">
        <w:rPr>
          <w:rFonts w:ascii="Calibri" w:hAnsi="Calibri" w:cs="Calibri"/>
          <w:color w:val="333333"/>
          <w:shd w:val="clear" w:color="auto" w:fill="F5F5F5"/>
        </w:rPr>
        <w:t>Benjamin</w:t>
      </w:r>
      <w:r>
        <w:rPr>
          <w:rFonts w:ascii="Calibri" w:hAnsi="Calibri" w:cs="Calibri"/>
          <w:color w:val="333333"/>
          <w:shd w:val="clear" w:color="auto" w:fill="F5F5F5"/>
        </w:rPr>
        <w:t>,</w:t>
      </w:r>
      <w:r w:rsidRPr="00DA6AB6">
        <w:rPr>
          <w:rFonts w:ascii="Calibri" w:hAnsi="Calibri" w:cs="Calibri"/>
          <w:color w:val="333333"/>
          <w:shd w:val="clear" w:color="auto" w:fill="F5F5F5"/>
        </w:rPr>
        <w:t xml:space="preserve"> W. (1936) “</w:t>
      </w:r>
      <w:r w:rsidRPr="00DA6AB6">
        <w:rPr>
          <w:rFonts w:ascii="Calibri" w:hAnsi="Calibri" w:cs="Calibri"/>
          <w:i/>
          <w:iCs/>
          <w:color w:val="333333"/>
          <w:shd w:val="clear" w:color="auto" w:fill="F5F5F5"/>
        </w:rPr>
        <w:t>The Work of Art in The Age of Mechanical Reproduction</w:t>
      </w:r>
      <w:r w:rsidRPr="00DA6AB6">
        <w:rPr>
          <w:rFonts w:ascii="Calibri" w:hAnsi="Calibri" w:cs="Calibri"/>
          <w:color w:val="333333"/>
          <w:shd w:val="clear" w:color="auto" w:fill="F5F5F5"/>
        </w:rPr>
        <w:t>”. (https://web.mit.edu/allanmc/www/benjamin.pdf) last accessed 3rd November 2022</w:t>
      </w:r>
    </w:p>
    <w:p w14:paraId="40352741" w14:textId="77777777" w:rsidR="00DA6AB6" w:rsidRPr="00DA6AB6" w:rsidRDefault="00DA6AB6" w:rsidP="00DA6AB6">
      <w:pPr>
        <w:spacing w:line="360" w:lineRule="auto"/>
        <w:jc w:val="center"/>
        <w:rPr>
          <w:rFonts w:ascii="Calibri" w:hAnsi="Calibri" w:cs="Calibri"/>
          <w:color w:val="333333"/>
          <w:shd w:val="clear" w:color="auto" w:fill="F5F5F5"/>
        </w:rPr>
      </w:pPr>
    </w:p>
    <w:p w14:paraId="522FBE2E" w14:textId="77777777" w:rsidR="00DA6AB6" w:rsidRPr="00DA6AB6" w:rsidRDefault="00DA6AB6" w:rsidP="00DA6AB6">
      <w:pPr>
        <w:spacing w:line="360" w:lineRule="auto"/>
        <w:jc w:val="center"/>
        <w:rPr>
          <w:rFonts w:ascii="Calibri" w:hAnsi="Calibri" w:cs="Calibri"/>
          <w:color w:val="333333"/>
          <w:shd w:val="clear" w:color="auto" w:fill="F5F5F5"/>
        </w:rPr>
      </w:pPr>
      <w:r w:rsidRPr="00DA6AB6">
        <w:rPr>
          <w:rFonts w:ascii="Calibri" w:hAnsi="Calibri" w:cs="Calibri"/>
          <w:color w:val="333333"/>
          <w:shd w:val="clear" w:color="auto" w:fill="F5F5F5"/>
        </w:rPr>
        <w:t>Berger J. (1972) “</w:t>
      </w:r>
      <w:r w:rsidRPr="00DA6AB6">
        <w:rPr>
          <w:rFonts w:ascii="Calibri" w:hAnsi="Calibri" w:cs="Calibri"/>
          <w:i/>
          <w:iCs/>
          <w:color w:val="333333"/>
          <w:shd w:val="clear" w:color="auto" w:fill="F5F5F5"/>
        </w:rPr>
        <w:t>Ways of Seeing</w:t>
      </w:r>
      <w:r w:rsidRPr="00DA6AB6">
        <w:rPr>
          <w:rFonts w:ascii="Calibri" w:hAnsi="Calibri" w:cs="Calibri"/>
          <w:color w:val="333333"/>
          <w:shd w:val="clear" w:color="auto" w:fill="F5F5F5"/>
        </w:rPr>
        <w:t>” London Penguin Books Limited.</w:t>
      </w:r>
    </w:p>
    <w:p w14:paraId="0C9FD530" w14:textId="77777777" w:rsidR="00DA6AB6" w:rsidRPr="00DA6AB6" w:rsidRDefault="00DA6AB6" w:rsidP="00DA6AB6">
      <w:pPr>
        <w:spacing w:line="360" w:lineRule="auto"/>
        <w:jc w:val="center"/>
        <w:rPr>
          <w:rFonts w:ascii="Calibri" w:hAnsi="Calibri" w:cs="Calibri"/>
          <w:color w:val="333333"/>
          <w:shd w:val="clear" w:color="auto" w:fill="F5F5F5"/>
        </w:rPr>
      </w:pPr>
    </w:p>
    <w:p w14:paraId="6AC24A2F" w14:textId="07F1FA25" w:rsidR="00DA6AB6" w:rsidRPr="00DA6AB6" w:rsidRDefault="00DA6AB6" w:rsidP="00DA6AB6">
      <w:pPr>
        <w:spacing w:line="360" w:lineRule="auto"/>
        <w:jc w:val="center"/>
        <w:rPr>
          <w:rFonts w:ascii="Calibri" w:hAnsi="Calibri" w:cs="Calibri"/>
          <w:color w:val="333333"/>
          <w:shd w:val="clear" w:color="auto" w:fill="F5F5F5"/>
        </w:rPr>
      </w:pPr>
      <w:r w:rsidRPr="00DA6AB6">
        <w:rPr>
          <w:rFonts w:ascii="Calibri" w:hAnsi="Calibri" w:cs="Calibri"/>
          <w:color w:val="333333"/>
          <w:shd w:val="clear" w:color="auto" w:fill="F5F5F5"/>
        </w:rPr>
        <w:t>Brown</w:t>
      </w:r>
      <w:r>
        <w:rPr>
          <w:rFonts w:ascii="Calibri" w:hAnsi="Calibri" w:cs="Calibri"/>
          <w:color w:val="333333"/>
          <w:shd w:val="clear" w:color="auto" w:fill="F5F5F5"/>
        </w:rPr>
        <w:t>,</w:t>
      </w:r>
      <w:r w:rsidRPr="00DA6AB6">
        <w:rPr>
          <w:rFonts w:ascii="Calibri" w:hAnsi="Calibri" w:cs="Calibri"/>
          <w:color w:val="333333"/>
          <w:shd w:val="clear" w:color="auto" w:fill="F5F5F5"/>
        </w:rPr>
        <w:t xml:space="preserve"> A. (2021) “</w:t>
      </w:r>
      <w:r w:rsidRPr="00DA6AB6">
        <w:rPr>
          <w:rFonts w:ascii="Calibri" w:hAnsi="Calibri" w:cs="Calibri"/>
          <w:i/>
          <w:iCs/>
          <w:color w:val="333333"/>
          <w:shd w:val="clear" w:color="auto" w:fill="F5F5F5"/>
        </w:rPr>
        <w:t>The Genius of Japanese Carpentry. Secrets of An Ancient Woodworking Craft</w:t>
      </w:r>
      <w:r w:rsidRPr="00DA6AB6">
        <w:rPr>
          <w:rFonts w:ascii="Calibri" w:hAnsi="Calibri" w:cs="Calibri"/>
          <w:color w:val="333333"/>
          <w:shd w:val="clear" w:color="auto" w:fill="F5F5F5"/>
        </w:rPr>
        <w:t xml:space="preserve">”. (Revised edition).  NY Tuttle Publishing </w:t>
      </w:r>
    </w:p>
    <w:p w14:paraId="3AA4CC4F" w14:textId="77777777" w:rsidR="00DA6AB6" w:rsidRPr="00DA6AB6" w:rsidRDefault="00DA6AB6" w:rsidP="00DA6AB6">
      <w:pPr>
        <w:spacing w:line="360" w:lineRule="auto"/>
        <w:jc w:val="center"/>
        <w:rPr>
          <w:rFonts w:ascii="Calibri" w:hAnsi="Calibri" w:cs="Calibri"/>
          <w:color w:val="333333"/>
          <w:shd w:val="clear" w:color="auto" w:fill="F5F5F5"/>
        </w:rPr>
      </w:pPr>
    </w:p>
    <w:p w14:paraId="5F3EC75E" w14:textId="079C082A" w:rsidR="00DA6AB6" w:rsidRPr="00DA6AB6" w:rsidRDefault="00DA6AB6" w:rsidP="00DA6AB6">
      <w:pPr>
        <w:spacing w:line="360" w:lineRule="auto"/>
        <w:jc w:val="center"/>
        <w:rPr>
          <w:rFonts w:ascii="Calibri" w:hAnsi="Calibri" w:cs="Calibri"/>
          <w:color w:val="333333"/>
          <w:shd w:val="clear" w:color="auto" w:fill="F5F5F5"/>
        </w:rPr>
      </w:pPr>
      <w:r w:rsidRPr="00DA6AB6">
        <w:rPr>
          <w:rFonts w:ascii="Calibri" w:hAnsi="Calibri" w:cs="Calibri"/>
          <w:color w:val="333333"/>
          <w:shd w:val="clear" w:color="auto" w:fill="F5F5F5"/>
        </w:rPr>
        <w:t>Marinetti</w:t>
      </w:r>
      <w:r>
        <w:rPr>
          <w:rFonts w:ascii="Calibri" w:hAnsi="Calibri" w:cs="Calibri"/>
          <w:color w:val="333333"/>
          <w:shd w:val="clear" w:color="auto" w:fill="F5F5F5"/>
        </w:rPr>
        <w:t>, T</w:t>
      </w:r>
      <w:r w:rsidRPr="00DA6AB6">
        <w:rPr>
          <w:rFonts w:ascii="Calibri" w:hAnsi="Calibri" w:cs="Calibri"/>
          <w:color w:val="333333"/>
          <w:shd w:val="clear" w:color="auto" w:fill="F5F5F5"/>
        </w:rPr>
        <w:t xml:space="preserve"> (1909) “</w:t>
      </w:r>
      <w:r w:rsidRPr="00DA6AB6">
        <w:rPr>
          <w:rFonts w:ascii="Calibri" w:hAnsi="Calibri" w:cs="Calibri"/>
          <w:i/>
          <w:iCs/>
          <w:color w:val="333333"/>
          <w:shd w:val="clear" w:color="auto" w:fill="F5F5F5"/>
        </w:rPr>
        <w:t>Declaration of Futurism</w:t>
      </w:r>
      <w:r w:rsidRPr="00DA6AB6">
        <w:rPr>
          <w:rFonts w:ascii="Calibri" w:hAnsi="Calibri" w:cs="Calibri"/>
          <w:color w:val="333333"/>
          <w:shd w:val="clear" w:color="auto" w:fill="F5F5F5"/>
        </w:rPr>
        <w:t>” Le Figaro 20th February 1909. Paris Le Figaro</w:t>
      </w:r>
    </w:p>
    <w:p w14:paraId="067344BB" w14:textId="77777777" w:rsidR="00DA6AB6" w:rsidRPr="00DA6AB6" w:rsidRDefault="00DA6AB6" w:rsidP="00DA6AB6">
      <w:pPr>
        <w:spacing w:line="360" w:lineRule="auto"/>
        <w:jc w:val="center"/>
        <w:rPr>
          <w:rFonts w:ascii="Calibri" w:hAnsi="Calibri" w:cs="Calibri"/>
          <w:color w:val="333333"/>
          <w:shd w:val="clear" w:color="auto" w:fill="F5F5F5"/>
        </w:rPr>
      </w:pPr>
    </w:p>
    <w:p w14:paraId="58BF2A59" w14:textId="3D93BB99" w:rsidR="00901566" w:rsidRPr="00DA6AB6" w:rsidRDefault="00DA6AB6" w:rsidP="00DA6AB6">
      <w:pPr>
        <w:spacing w:line="360" w:lineRule="auto"/>
        <w:jc w:val="center"/>
        <w:rPr>
          <w:rFonts w:ascii="Calibri" w:hAnsi="Calibri" w:cs="Calibri"/>
          <w:color w:val="333333"/>
          <w:shd w:val="clear" w:color="auto" w:fill="F5F5F5"/>
        </w:rPr>
      </w:pPr>
      <w:r w:rsidRPr="00DA6AB6">
        <w:rPr>
          <w:rFonts w:ascii="Calibri" w:hAnsi="Calibri" w:cs="Calibri"/>
          <w:color w:val="333333"/>
          <w:shd w:val="clear" w:color="auto" w:fill="F5F5F5"/>
        </w:rPr>
        <w:t>Marx</w:t>
      </w:r>
      <w:r w:rsidR="00D57C28">
        <w:rPr>
          <w:rFonts w:ascii="Calibri" w:hAnsi="Calibri" w:cs="Calibri"/>
          <w:color w:val="333333"/>
          <w:shd w:val="clear" w:color="auto" w:fill="F5F5F5"/>
        </w:rPr>
        <w:t>,</w:t>
      </w:r>
      <w:r w:rsidRPr="00DA6AB6">
        <w:rPr>
          <w:rFonts w:ascii="Calibri" w:hAnsi="Calibri" w:cs="Calibri"/>
          <w:color w:val="333333"/>
          <w:shd w:val="clear" w:color="auto" w:fill="F5F5F5"/>
        </w:rPr>
        <w:t xml:space="preserve"> K and Engels</w:t>
      </w:r>
      <w:r w:rsidR="00D57C28">
        <w:rPr>
          <w:rFonts w:ascii="Calibri" w:hAnsi="Calibri" w:cs="Calibri"/>
          <w:color w:val="333333"/>
          <w:shd w:val="clear" w:color="auto" w:fill="F5F5F5"/>
        </w:rPr>
        <w:t>,</w:t>
      </w:r>
      <w:r w:rsidRPr="00DA6AB6">
        <w:rPr>
          <w:rFonts w:ascii="Calibri" w:hAnsi="Calibri" w:cs="Calibri"/>
          <w:color w:val="333333"/>
          <w:shd w:val="clear" w:color="auto" w:fill="F5F5F5"/>
        </w:rPr>
        <w:t xml:space="preserve"> F</w:t>
      </w:r>
      <w:r w:rsidR="00D57C28">
        <w:rPr>
          <w:rFonts w:ascii="Calibri" w:hAnsi="Calibri" w:cs="Calibri"/>
          <w:color w:val="333333"/>
          <w:shd w:val="clear" w:color="auto" w:fill="F5F5F5"/>
        </w:rPr>
        <w:t>.</w:t>
      </w:r>
      <w:r w:rsidRPr="00DA6AB6">
        <w:rPr>
          <w:rFonts w:ascii="Calibri" w:hAnsi="Calibri" w:cs="Calibri"/>
          <w:color w:val="333333"/>
          <w:shd w:val="clear" w:color="auto" w:fill="F5F5F5"/>
        </w:rPr>
        <w:t xml:space="preserve"> (1848) “</w:t>
      </w:r>
      <w:r w:rsidRPr="00DA6AB6">
        <w:rPr>
          <w:rFonts w:ascii="Calibri" w:hAnsi="Calibri" w:cs="Calibri"/>
          <w:i/>
          <w:iCs/>
          <w:color w:val="333333"/>
          <w:shd w:val="clear" w:color="auto" w:fill="F5F5F5"/>
        </w:rPr>
        <w:t>The Communist Manifesto</w:t>
      </w:r>
      <w:r w:rsidRPr="00DA6AB6">
        <w:rPr>
          <w:rFonts w:ascii="Calibri" w:hAnsi="Calibri" w:cs="Calibri"/>
          <w:color w:val="333333"/>
          <w:shd w:val="clear" w:color="auto" w:fill="F5F5F5"/>
        </w:rPr>
        <w:t>” available https://marxists.org/archive/marx/works/download/pdf/Manifesto.pdf last accessed 3rd November 2022.</w:t>
      </w:r>
    </w:p>
    <w:p w14:paraId="3F8C7889" w14:textId="77777777" w:rsidR="00AB17A9" w:rsidRDefault="00AB17A9" w:rsidP="00AA5A80">
      <w:pPr>
        <w:spacing w:line="360" w:lineRule="auto"/>
        <w:rPr>
          <w:rFonts w:ascii="Calibri" w:hAnsi="Calibri" w:cs="Calibri"/>
          <w:color w:val="333333"/>
        </w:rPr>
      </w:pPr>
    </w:p>
    <w:p w14:paraId="0B1CB7E7" w14:textId="77777777" w:rsidR="00AB17A9" w:rsidRDefault="00AB17A9" w:rsidP="00AA5A80">
      <w:pPr>
        <w:spacing w:line="360" w:lineRule="auto"/>
        <w:rPr>
          <w:rFonts w:ascii="Calibri" w:hAnsi="Calibri" w:cs="Calibri"/>
          <w:color w:val="333333"/>
        </w:rPr>
      </w:pPr>
    </w:p>
    <w:p w14:paraId="7577E1B1" w14:textId="131A2BD4" w:rsidR="00AB17A9" w:rsidRDefault="00AB17A9">
      <w:pPr>
        <w:rPr>
          <w:rFonts w:ascii="Calibri" w:hAnsi="Calibri" w:cs="Calibri"/>
          <w:color w:val="333333"/>
        </w:rPr>
      </w:pPr>
      <w:r>
        <w:rPr>
          <w:rFonts w:ascii="Calibri" w:hAnsi="Calibri" w:cs="Calibri"/>
          <w:color w:val="333333"/>
        </w:rPr>
        <w:br w:type="page"/>
      </w:r>
    </w:p>
    <w:p w14:paraId="6E102679" w14:textId="5C228420" w:rsidR="00AB17A9" w:rsidRDefault="00AB17A9" w:rsidP="00AB17A9">
      <w:pPr>
        <w:spacing w:line="360" w:lineRule="auto"/>
        <w:jc w:val="center"/>
        <w:rPr>
          <w:rFonts w:ascii="Calibri" w:hAnsi="Calibri" w:cs="Calibri"/>
          <w:b/>
          <w:bCs/>
          <w:color w:val="333333"/>
        </w:rPr>
      </w:pPr>
      <w:r w:rsidRPr="00AB17A9">
        <w:rPr>
          <w:rFonts w:ascii="Calibri" w:hAnsi="Calibri" w:cs="Calibri"/>
          <w:b/>
          <w:bCs/>
          <w:color w:val="333333"/>
        </w:rPr>
        <w:lastRenderedPageBreak/>
        <w:t>References (Semiotic Analysis)</w:t>
      </w:r>
    </w:p>
    <w:p w14:paraId="5CC16557" w14:textId="77777777" w:rsidR="00AB17A9" w:rsidRDefault="00AB17A9" w:rsidP="00AB17A9">
      <w:pPr>
        <w:spacing w:line="360" w:lineRule="auto"/>
        <w:jc w:val="center"/>
        <w:rPr>
          <w:rFonts w:ascii="Calibri" w:hAnsi="Calibri" w:cs="Calibri"/>
          <w:b/>
          <w:bCs/>
          <w:color w:val="333333"/>
        </w:rPr>
      </w:pPr>
    </w:p>
    <w:p w14:paraId="325DCEF8" w14:textId="77777777" w:rsidR="00AB17A9" w:rsidRDefault="00AB17A9" w:rsidP="00AB17A9">
      <w:pPr>
        <w:spacing w:line="360" w:lineRule="auto"/>
        <w:rPr>
          <w:rFonts w:ascii="Calibri" w:hAnsi="Calibri" w:cs="Calibri"/>
          <w:color w:val="333333"/>
        </w:rPr>
      </w:pPr>
    </w:p>
    <w:p w14:paraId="63ECE123" w14:textId="4E975FA5" w:rsidR="00AB17A9" w:rsidRDefault="00AB17A9" w:rsidP="00AB17A9">
      <w:pPr>
        <w:spacing w:line="360" w:lineRule="auto"/>
        <w:rPr>
          <w:rFonts w:ascii="Calibri" w:hAnsi="Calibri" w:cs="Calibri"/>
          <w:color w:val="333333"/>
        </w:rPr>
      </w:pPr>
      <w:proofErr w:type="spellStart"/>
      <w:r>
        <w:rPr>
          <w:rFonts w:ascii="Calibri" w:hAnsi="Calibri" w:cs="Calibri"/>
          <w:color w:val="333333"/>
        </w:rPr>
        <w:t>Bullar</w:t>
      </w:r>
      <w:proofErr w:type="spellEnd"/>
      <w:r>
        <w:rPr>
          <w:rFonts w:ascii="Calibri" w:hAnsi="Calibri" w:cs="Calibri"/>
          <w:color w:val="333333"/>
        </w:rPr>
        <w:t xml:space="preserve">, J. (2013) </w:t>
      </w:r>
      <w:r w:rsidRPr="00AB17A9">
        <w:rPr>
          <w:rFonts w:ascii="Calibri" w:hAnsi="Calibri" w:cs="Calibri"/>
          <w:i/>
          <w:iCs/>
          <w:color w:val="333333"/>
        </w:rPr>
        <w:t>Complete Guide to Joint-Making</w:t>
      </w:r>
      <w:r>
        <w:rPr>
          <w:rFonts w:ascii="Calibri" w:hAnsi="Calibri" w:cs="Calibri"/>
          <w:i/>
          <w:iCs/>
          <w:color w:val="333333"/>
        </w:rPr>
        <w:t xml:space="preserve">, </w:t>
      </w:r>
      <w:r w:rsidRPr="00AB17A9">
        <w:rPr>
          <w:rFonts w:ascii="Calibri" w:hAnsi="Calibri" w:cs="Calibri"/>
          <w:color w:val="333333"/>
        </w:rPr>
        <w:t>Lewes: GMC Publications</w:t>
      </w:r>
    </w:p>
    <w:p w14:paraId="64603427" w14:textId="77777777" w:rsidR="00AB17A9" w:rsidRDefault="00AB17A9" w:rsidP="00AB17A9">
      <w:pPr>
        <w:spacing w:line="360" w:lineRule="auto"/>
        <w:rPr>
          <w:rFonts w:ascii="Calibri" w:hAnsi="Calibri" w:cs="Calibri"/>
          <w:color w:val="333333"/>
        </w:rPr>
      </w:pPr>
    </w:p>
    <w:p w14:paraId="492A7A6E" w14:textId="53D9C1CE" w:rsidR="00AB17A9" w:rsidRDefault="00AB17A9" w:rsidP="00AB17A9">
      <w:pPr>
        <w:spacing w:line="360" w:lineRule="auto"/>
        <w:rPr>
          <w:rFonts w:ascii="Calibri" w:hAnsi="Calibri" w:cs="Calibri"/>
          <w:color w:val="333333"/>
        </w:rPr>
      </w:pPr>
      <w:r w:rsidRPr="00AB17A9">
        <w:rPr>
          <w:rFonts w:ascii="Calibri" w:hAnsi="Calibri" w:cs="Calibri"/>
          <w:color w:val="333333"/>
        </w:rPr>
        <w:t>Chandler</w:t>
      </w:r>
      <w:r>
        <w:rPr>
          <w:rFonts w:ascii="Calibri" w:hAnsi="Calibri" w:cs="Calibri"/>
          <w:color w:val="333333"/>
        </w:rPr>
        <w:t xml:space="preserve">, D. (2017) </w:t>
      </w:r>
      <w:proofErr w:type="gramStart"/>
      <w:r w:rsidRPr="00AB17A9">
        <w:rPr>
          <w:rFonts w:ascii="Calibri" w:hAnsi="Calibri" w:cs="Calibri"/>
          <w:i/>
          <w:iCs/>
          <w:color w:val="333333"/>
        </w:rPr>
        <w:t>Semiotics :</w:t>
      </w:r>
      <w:proofErr w:type="gramEnd"/>
      <w:r w:rsidRPr="00AB17A9">
        <w:rPr>
          <w:rFonts w:ascii="Calibri" w:hAnsi="Calibri" w:cs="Calibri"/>
          <w:i/>
          <w:iCs/>
          <w:color w:val="333333"/>
        </w:rPr>
        <w:t xml:space="preserve"> the basics</w:t>
      </w:r>
      <w:r>
        <w:rPr>
          <w:rFonts w:ascii="Calibri" w:hAnsi="Calibri" w:cs="Calibri"/>
          <w:i/>
          <w:iCs/>
          <w:color w:val="333333"/>
        </w:rPr>
        <w:t>, 3</w:t>
      </w:r>
      <w:r w:rsidRPr="00AB17A9">
        <w:rPr>
          <w:rFonts w:ascii="Calibri" w:hAnsi="Calibri" w:cs="Calibri"/>
          <w:i/>
          <w:iCs/>
          <w:color w:val="333333"/>
          <w:vertAlign w:val="superscript"/>
        </w:rPr>
        <w:t>rd</w:t>
      </w:r>
      <w:r>
        <w:rPr>
          <w:rFonts w:ascii="Calibri" w:hAnsi="Calibri" w:cs="Calibri"/>
          <w:i/>
          <w:iCs/>
          <w:color w:val="333333"/>
        </w:rPr>
        <w:t xml:space="preserve"> ed., </w:t>
      </w:r>
      <w:r>
        <w:rPr>
          <w:rFonts w:ascii="Calibri" w:hAnsi="Calibri" w:cs="Calibri"/>
          <w:color w:val="333333"/>
        </w:rPr>
        <w:t>London: Routledge</w:t>
      </w:r>
    </w:p>
    <w:p w14:paraId="5C96C878" w14:textId="77777777" w:rsidR="00AB17A9" w:rsidRDefault="00AB17A9" w:rsidP="00AB17A9">
      <w:pPr>
        <w:spacing w:line="360" w:lineRule="auto"/>
        <w:rPr>
          <w:rFonts w:ascii="Calibri" w:hAnsi="Calibri" w:cs="Calibri"/>
          <w:color w:val="333333"/>
        </w:rPr>
      </w:pPr>
    </w:p>
    <w:p w14:paraId="10E92348" w14:textId="4058936C" w:rsidR="00AB17A9" w:rsidRDefault="00AB17A9" w:rsidP="00AB17A9">
      <w:pPr>
        <w:spacing w:line="360" w:lineRule="auto"/>
        <w:rPr>
          <w:rFonts w:ascii="Calibri" w:hAnsi="Calibri" w:cs="Calibri"/>
          <w:color w:val="333333"/>
        </w:rPr>
      </w:pPr>
      <w:r>
        <w:rPr>
          <w:rFonts w:ascii="Calibri" w:hAnsi="Calibri" w:cs="Calibri"/>
          <w:color w:val="333333"/>
        </w:rPr>
        <w:t xml:space="preserve">KI Arts (2023) </w:t>
      </w:r>
      <w:r w:rsidRPr="00AB17A9">
        <w:rPr>
          <w:rFonts w:ascii="Calibri" w:hAnsi="Calibri" w:cs="Calibri"/>
          <w:i/>
          <w:iCs/>
          <w:color w:val="333333"/>
        </w:rPr>
        <w:t xml:space="preserve">Master Carpenter Hiroshi </w:t>
      </w:r>
      <w:proofErr w:type="spellStart"/>
      <w:r w:rsidRPr="00AB17A9">
        <w:rPr>
          <w:rFonts w:ascii="Calibri" w:hAnsi="Calibri" w:cs="Calibri"/>
          <w:i/>
          <w:iCs/>
          <w:color w:val="333333"/>
        </w:rPr>
        <w:t>Sakaguchi</w:t>
      </w:r>
      <w:proofErr w:type="spellEnd"/>
      <w:r>
        <w:rPr>
          <w:rFonts w:ascii="Calibri" w:hAnsi="Calibri" w:cs="Calibri"/>
          <w:color w:val="333333"/>
        </w:rPr>
        <w:t xml:space="preserve"> [online] available at: </w:t>
      </w:r>
      <w:hyperlink r:id="rId20" w:history="1">
        <w:r w:rsidRPr="006C66F9">
          <w:rPr>
            <w:rStyle w:val="Hyperlink"/>
            <w:rFonts w:ascii="Calibri" w:hAnsi="Calibri" w:cs="Calibri"/>
          </w:rPr>
          <w:t>https://kiarts.com/</w:t>
        </w:r>
      </w:hyperlink>
      <w:r>
        <w:rPr>
          <w:rFonts w:ascii="Calibri" w:hAnsi="Calibri" w:cs="Calibri"/>
          <w:color w:val="333333"/>
        </w:rPr>
        <w:t xml:space="preserve"> [accessed 10.11.2022]</w:t>
      </w:r>
    </w:p>
    <w:p w14:paraId="5A83CD23" w14:textId="77777777" w:rsidR="00AB17A9" w:rsidRDefault="00AB17A9" w:rsidP="00AB17A9">
      <w:pPr>
        <w:spacing w:line="360" w:lineRule="auto"/>
        <w:rPr>
          <w:rFonts w:ascii="Calibri" w:hAnsi="Calibri" w:cs="Calibri"/>
          <w:color w:val="333333"/>
        </w:rPr>
      </w:pPr>
    </w:p>
    <w:p w14:paraId="74E5B190" w14:textId="2071851E" w:rsidR="00AB17A9" w:rsidRPr="00AB17A9" w:rsidRDefault="00AB17A9" w:rsidP="00AB17A9">
      <w:pPr>
        <w:spacing w:line="360" w:lineRule="auto"/>
        <w:rPr>
          <w:rFonts w:ascii="Calibri" w:hAnsi="Calibri" w:cs="Calibri"/>
          <w:color w:val="333333"/>
        </w:rPr>
      </w:pPr>
      <w:proofErr w:type="spellStart"/>
      <w:r>
        <w:rPr>
          <w:rFonts w:ascii="Calibri" w:hAnsi="Calibri" w:cs="Calibri"/>
          <w:color w:val="333333"/>
        </w:rPr>
        <w:t>Odate</w:t>
      </w:r>
      <w:proofErr w:type="spellEnd"/>
      <w:r>
        <w:rPr>
          <w:rFonts w:ascii="Calibri" w:hAnsi="Calibri" w:cs="Calibri"/>
          <w:color w:val="333333"/>
        </w:rPr>
        <w:t xml:space="preserve">, T. (1998) </w:t>
      </w:r>
      <w:r w:rsidRPr="00AB17A9">
        <w:rPr>
          <w:rFonts w:ascii="Calibri" w:hAnsi="Calibri" w:cs="Calibri"/>
          <w:i/>
          <w:iCs/>
          <w:color w:val="333333"/>
        </w:rPr>
        <w:t>Japanese Woodworking Tools: Their Tradition, Spirit and Use</w:t>
      </w:r>
      <w:r>
        <w:rPr>
          <w:rFonts w:ascii="Calibri" w:hAnsi="Calibri" w:cs="Calibri"/>
          <w:i/>
          <w:iCs/>
          <w:color w:val="333333"/>
        </w:rPr>
        <w:t xml:space="preserve">, </w:t>
      </w:r>
      <w:r w:rsidRPr="00AB17A9">
        <w:rPr>
          <w:rFonts w:ascii="Calibri" w:hAnsi="Calibri" w:cs="Calibri"/>
          <w:color w:val="333333"/>
        </w:rPr>
        <w:t>Ammanford: Stobart Davies</w:t>
      </w:r>
    </w:p>
    <w:p w14:paraId="49B2D1D3" w14:textId="77777777" w:rsidR="00901566" w:rsidRPr="0016354E" w:rsidRDefault="00901566" w:rsidP="00AA5A80">
      <w:pPr>
        <w:spacing w:line="360" w:lineRule="auto"/>
        <w:rPr>
          <w:rFonts w:ascii="Calibri" w:hAnsi="Calibri" w:cs="Calibri"/>
          <w:color w:val="333333"/>
        </w:rPr>
      </w:pPr>
    </w:p>
    <w:p w14:paraId="65CA38EF" w14:textId="42A6F1EF" w:rsidR="00901566" w:rsidRPr="0016354E" w:rsidRDefault="00901566" w:rsidP="00901566">
      <w:pPr>
        <w:spacing w:line="360" w:lineRule="auto"/>
        <w:jc w:val="center"/>
        <w:rPr>
          <w:rFonts w:ascii="Calibri" w:hAnsi="Calibri" w:cs="Calibri"/>
          <w:b/>
          <w:bCs/>
          <w:color w:val="333333"/>
        </w:rPr>
      </w:pPr>
      <w:r w:rsidRPr="0016354E">
        <w:rPr>
          <w:rFonts w:ascii="Calibri" w:hAnsi="Calibri" w:cs="Calibri"/>
          <w:b/>
          <w:bCs/>
          <w:color w:val="333333"/>
        </w:rPr>
        <w:t>Reference (</w:t>
      </w:r>
      <w:r w:rsidR="0058513D" w:rsidRPr="0016354E">
        <w:rPr>
          <w:rFonts w:ascii="Calibri" w:hAnsi="Calibri" w:cs="Calibri"/>
          <w:b/>
          <w:bCs/>
          <w:color w:val="333333"/>
        </w:rPr>
        <w:t>object and shape</w:t>
      </w:r>
      <w:r w:rsidRPr="0016354E">
        <w:rPr>
          <w:rFonts w:ascii="Calibri" w:hAnsi="Calibri" w:cs="Calibri"/>
          <w:b/>
          <w:bCs/>
          <w:color w:val="333333"/>
        </w:rPr>
        <w:t>)</w:t>
      </w:r>
    </w:p>
    <w:p w14:paraId="17331BE7" w14:textId="77777777" w:rsidR="0058513D" w:rsidRPr="0016354E" w:rsidRDefault="0058513D" w:rsidP="00901566">
      <w:pPr>
        <w:spacing w:line="360" w:lineRule="auto"/>
        <w:jc w:val="center"/>
        <w:rPr>
          <w:rFonts w:ascii="Calibri" w:hAnsi="Calibri" w:cs="Calibri"/>
          <w:b/>
          <w:bCs/>
          <w:color w:val="333333"/>
        </w:rPr>
      </w:pPr>
    </w:p>
    <w:p w14:paraId="4E30C68B" w14:textId="22301C7A" w:rsidR="0058513D" w:rsidRPr="0016354E" w:rsidRDefault="0058513D" w:rsidP="0058513D">
      <w:pPr>
        <w:spacing w:after="160" w:line="259" w:lineRule="auto"/>
        <w:rPr>
          <w:rFonts w:ascii="Calibri" w:eastAsiaTheme="minorHAnsi" w:hAnsi="Calibri" w:cs="Calibri"/>
          <w:color w:val="231F20"/>
          <w:shd w:val="clear" w:color="auto" w:fill="FFFFFF"/>
          <w:lang w:eastAsia="en-US"/>
        </w:rPr>
      </w:pPr>
      <w:r w:rsidRPr="0016354E">
        <w:rPr>
          <w:rFonts w:ascii="Calibri" w:eastAsiaTheme="minorHAnsi" w:hAnsi="Calibri" w:cs="Calibri"/>
          <w:color w:val="231F20"/>
          <w:shd w:val="clear" w:color="auto" w:fill="FFFFFF"/>
          <w:lang w:eastAsia="en-US"/>
        </w:rPr>
        <w:t xml:space="preserve">Garrett, H. (2003) </w:t>
      </w:r>
      <w:r w:rsidR="0016354E" w:rsidRPr="0016354E">
        <w:rPr>
          <w:rFonts w:ascii="Calibri" w:eastAsiaTheme="minorHAnsi" w:hAnsi="Calibri" w:cs="Calibri"/>
          <w:color w:val="231F20"/>
          <w:shd w:val="clear" w:color="auto" w:fill="FFFFFF"/>
          <w:lang w:eastAsia="en-US"/>
        </w:rPr>
        <w:t xml:space="preserve">‘Cast-Iron Planes’ </w:t>
      </w:r>
      <w:r w:rsidRPr="0016354E">
        <w:rPr>
          <w:rFonts w:ascii="Calibri" w:eastAsiaTheme="minorHAnsi" w:hAnsi="Calibri" w:cs="Calibri"/>
          <w:color w:val="231F20"/>
          <w:shd w:val="clear" w:color="auto" w:fill="FFFFFF"/>
          <w:lang w:eastAsia="en-US"/>
        </w:rPr>
        <w:t xml:space="preserve">in </w:t>
      </w:r>
      <w:r w:rsidRPr="0016354E">
        <w:rPr>
          <w:rFonts w:ascii="Calibri" w:eastAsiaTheme="minorHAnsi" w:hAnsi="Calibri" w:cs="Calibri"/>
          <w:i/>
          <w:iCs/>
          <w:color w:val="231F20"/>
          <w:shd w:val="clear" w:color="auto" w:fill="FFFFFF"/>
          <w:lang w:eastAsia="en-US"/>
        </w:rPr>
        <w:t xml:space="preserve">The </w:t>
      </w:r>
      <w:proofErr w:type="spellStart"/>
      <w:r w:rsidRPr="0016354E">
        <w:rPr>
          <w:rFonts w:ascii="Calibri" w:eastAsiaTheme="minorHAnsi" w:hAnsi="Calibri" w:cs="Calibri"/>
          <w:i/>
          <w:iCs/>
          <w:color w:val="231F20"/>
          <w:shd w:val="clear" w:color="auto" w:fill="FFFFFF"/>
          <w:lang w:eastAsia="en-US"/>
        </w:rPr>
        <w:t>Handplane</w:t>
      </w:r>
      <w:proofErr w:type="spellEnd"/>
      <w:r w:rsidRPr="0016354E">
        <w:rPr>
          <w:rFonts w:ascii="Calibri" w:eastAsiaTheme="minorHAnsi" w:hAnsi="Calibri" w:cs="Calibri"/>
          <w:i/>
          <w:iCs/>
          <w:color w:val="231F20"/>
          <w:shd w:val="clear" w:color="auto" w:fill="FFFFFF"/>
          <w:lang w:eastAsia="en-US"/>
        </w:rPr>
        <w:t xml:space="preserve"> Book</w:t>
      </w:r>
      <w:r w:rsidRPr="0016354E">
        <w:rPr>
          <w:rFonts w:ascii="Calibri" w:eastAsiaTheme="minorHAnsi" w:hAnsi="Calibri" w:cs="Calibri"/>
          <w:color w:val="231F20"/>
          <w:shd w:val="clear" w:color="auto" w:fill="FFFFFF"/>
          <w:lang w:eastAsia="en-US"/>
        </w:rPr>
        <w:t>, vol 1, pp.22-23</w:t>
      </w:r>
    </w:p>
    <w:p w14:paraId="2A8CB195" w14:textId="77777777" w:rsidR="0058513D" w:rsidRPr="0016354E" w:rsidRDefault="0058513D" w:rsidP="0058513D">
      <w:pPr>
        <w:spacing w:after="160" w:line="259" w:lineRule="auto"/>
        <w:rPr>
          <w:rFonts w:ascii="Calibri" w:eastAsiaTheme="minorHAnsi" w:hAnsi="Calibri" w:cs="Calibri"/>
          <w:color w:val="231F20"/>
          <w:shd w:val="clear" w:color="auto" w:fill="FFFFFF"/>
          <w:lang w:eastAsia="en-US"/>
        </w:rPr>
      </w:pPr>
    </w:p>
    <w:p w14:paraId="403DA241" w14:textId="52C10502" w:rsidR="0058513D" w:rsidRPr="0016354E" w:rsidRDefault="0058513D" w:rsidP="0058513D">
      <w:pPr>
        <w:spacing w:after="160" w:line="259" w:lineRule="auto"/>
        <w:rPr>
          <w:rFonts w:ascii="Calibri" w:eastAsiaTheme="minorHAnsi" w:hAnsi="Calibri" w:cs="Calibri"/>
          <w:color w:val="231F20"/>
          <w:shd w:val="clear" w:color="auto" w:fill="FFFFFF"/>
          <w:lang w:eastAsia="en-US"/>
        </w:rPr>
      </w:pPr>
      <w:bookmarkStart w:id="2" w:name="_Hlk132121616"/>
      <w:r w:rsidRPr="0016354E">
        <w:rPr>
          <w:rFonts w:ascii="Calibri" w:eastAsiaTheme="minorHAnsi" w:hAnsi="Calibri" w:cs="Calibri"/>
          <w:color w:val="231F20"/>
          <w:shd w:val="clear" w:color="auto" w:fill="FFFFFF"/>
          <w:lang w:eastAsia="en-US"/>
        </w:rPr>
        <w:t xml:space="preserve">Waite, M. (2012). “S” </w:t>
      </w:r>
      <w:bookmarkEnd w:id="2"/>
      <w:r w:rsidRPr="0016354E">
        <w:rPr>
          <w:rFonts w:ascii="Calibri" w:eastAsiaTheme="minorHAnsi" w:hAnsi="Calibri" w:cs="Calibri"/>
          <w:i/>
          <w:iCs/>
          <w:color w:val="231F20"/>
          <w:shd w:val="clear" w:color="auto" w:fill="FFFFFF"/>
          <w:lang w:eastAsia="en-US"/>
        </w:rPr>
        <w:t xml:space="preserve">Paperback Oxford English </w:t>
      </w:r>
      <w:r w:rsidR="0016354E" w:rsidRPr="0016354E">
        <w:rPr>
          <w:rFonts w:ascii="Calibri" w:eastAsiaTheme="minorHAnsi" w:hAnsi="Calibri" w:cs="Calibri"/>
          <w:i/>
          <w:iCs/>
          <w:color w:val="231F20"/>
          <w:shd w:val="clear" w:color="auto" w:fill="FFFFFF"/>
          <w:lang w:eastAsia="en-US"/>
        </w:rPr>
        <w:t>D</w:t>
      </w:r>
      <w:r w:rsidRPr="0016354E">
        <w:rPr>
          <w:rFonts w:ascii="Calibri" w:eastAsiaTheme="minorHAnsi" w:hAnsi="Calibri" w:cs="Calibri"/>
          <w:i/>
          <w:iCs/>
          <w:color w:val="231F20"/>
          <w:shd w:val="clear" w:color="auto" w:fill="FFFFFF"/>
          <w:lang w:eastAsia="en-US"/>
        </w:rPr>
        <w:t>ictionary</w:t>
      </w:r>
      <w:r w:rsidRPr="0016354E">
        <w:rPr>
          <w:rFonts w:ascii="Calibri" w:eastAsiaTheme="minorHAnsi" w:hAnsi="Calibri" w:cs="Calibri"/>
          <w:color w:val="231F20"/>
          <w:shd w:val="clear" w:color="auto" w:fill="FFFFFF"/>
          <w:lang w:eastAsia="en-US"/>
        </w:rPr>
        <w:t>, Vol 7, pp.665</w:t>
      </w:r>
    </w:p>
    <w:p w14:paraId="050AB66F" w14:textId="77777777" w:rsidR="0058513D" w:rsidRPr="0016354E" w:rsidRDefault="0058513D" w:rsidP="0058513D">
      <w:pPr>
        <w:spacing w:after="160" w:line="259" w:lineRule="auto"/>
        <w:rPr>
          <w:rFonts w:ascii="Calibri" w:eastAsiaTheme="minorHAnsi" w:hAnsi="Calibri" w:cs="Calibri"/>
          <w:color w:val="231F20"/>
          <w:shd w:val="clear" w:color="auto" w:fill="FFFFFF"/>
          <w:lang w:eastAsia="en-US"/>
        </w:rPr>
      </w:pPr>
    </w:p>
    <w:p w14:paraId="178676B3" w14:textId="05929EA3" w:rsidR="0058513D" w:rsidRPr="0016354E" w:rsidRDefault="0058513D" w:rsidP="0058513D">
      <w:pPr>
        <w:spacing w:after="160" w:line="259" w:lineRule="auto"/>
        <w:rPr>
          <w:rFonts w:ascii="Calibri" w:eastAsiaTheme="minorHAnsi" w:hAnsi="Calibri" w:cs="Calibri"/>
          <w:color w:val="231F20"/>
          <w:shd w:val="clear" w:color="auto" w:fill="FFFFFF"/>
          <w:lang w:eastAsia="en-US"/>
        </w:rPr>
      </w:pPr>
      <w:r w:rsidRPr="0016354E">
        <w:rPr>
          <w:rFonts w:ascii="Calibri" w:eastAsiaTheme="minorHAnsi" w:hAnsi="Calibri" w:cs="Calibri"/>
          <w:color w:val="231F20"/>
          <w:shd w:val="clear" w:color="auto" w:fill="FFFFFF"/>
          <w:lang w:eastAsia="en-US"/>
        </w:rPr>
        <w:t xml:space="preserve">Martin, W. (2003) </w:t>
      </w:r>
      <w:r w:rsidR="0016354E" w:rsidRPr="0016354E">
        <w:rPr>
          <w:rFonts w:ascii="Calibri" w:eastAsiaTheme="minorHAnsi" w:hAnsi="Calibri" w:cs="Calibri"/>
          <w:color w:val="231F20"/>
          <w:shd w:val="clear" w:color="auto" w:fill="FFFFFF"/>
          <w:lang w:eastAsia="en-US"/>
        </w:rPr>
        <w:t>‘</w:t>
      </w:r>
      <w:r w:rsidRPr="0016354E">
        <w:rPr>
          <w:rFonts w:ascii="Calibri" w:eastAsiaTheme="minorHAnsi" w:hAnsi="Calibri" w:cs="Calibri"/>
          <w:color w:val="231F20"/>
          <w:shd w:val="clear" w:color="auto" w:fill="FFFFFF"/>
          <w:lang w:eastAsia="en-US"/>
        </w:rPr>
        <w:t>The concept of shape</w:t>
      </w:r>
      <w:r w:rsidR="0016354E" w:rsidRPr="0016354E">
        <w:rPr>
          <w:rFonts w:ascii="Calibri" w:eastAsiaTheme="minorHAnsi" w:hAnsi="Calibri" w:cs="Calibri"/>
          <w:color w:val="231F20"/>
          <w:shd w:val="clear" w:color="auto" w:fill="FFFFFF"/>
          <w:lang w:eastAsia="en-US"/>
        </w:rPr>
        <w:t>’</w:t>
      </w:r>
      <w:r w:rsidRPr="0016354E">
        <w:rPr>
          <w:rFonts w:ascii="Calibri" w:eastAsiaTheme="minorHAnsi" w:hAnsi="Calibri" w:cs="Calibri"/>
          <w:color w:val="231F20"/>
          <w:shd w:val="clear" w:color="auto" w:fill="FFFFFF"/>
          <w:lang w:eastAsia="en-US"/>
        </w:rPr>
        <w:t xml:space="preserve"> in </w:t>
      </w:r>
      <w:r w:rsidRPr="0016354E">
        <w:rPr>
          <w:rFonts w:ascii="Calibri" w:eastAsiaTheme="minorHAnsi" w:hAnsi="Calibri" w:cs="Calibri"/>
          <w:i/>
          <w:iCs/>
          <w:color w:val="231F20"/>
          <w:shd w:val="clear" w:color="auto" w:fill="FFFFFF"/>
          <w:lang w:eastAsia="en-US"/>
        </w:rPr>
        <w:t>Understanding Art A Guide for Teachers</w:t>
      </w:r>
      <w:r w:rsidRPr="0016354E">
        <w:rPr>
          <w:rFonts w:ascii="Calibri" w:eastAsiaTheme="minorHAnsi" w:hAnsi="Calibri" w:cs="Calibri"/>
          <w:color w:val="231F20"/>
          <w:shd w:val="clear" w:color="auto" w:fill="FFFFFF"/>
          <w:lang w:eastAsia="en-US"/>
        </w:rPr>
        <w:t>,</w:t>
      </w:r>
      <w:r w:rsidR="0016354E" w:rsidRPr="0016354E">
        <w:rPr>
          <w:rFonts w:ascii="Calibri" w:eastAsiaTheme="minorHAnsi" w:hAnsi="Calibri" w:cs="Calibri"/>
          <w:color w:val="231F20"/>
          <w:shd w:val="clear" w:color="auto" w:fill="FFFFFF"/>
          <w:lang w:eastAsia="en-US"/>
        </w:rPr>
        <w:t xml:space="preserve"> London: Sage</w:t>
      </w:r>
      <w:r w:rsidRPr="0016354E">
        <w:rPr>
          <w:rFonts w:ascii="Calibri" w:eastAsiaTheme="minorHAnsi" w:hAnsi="Calibri" w:cs="Calibri"/>
          <w:color w:val="231F20"/>
          <w:shd w:val="clear" w:color="auto" w:fill="FFFFFF"/>
          <w:lang w:eastAsia="en-US"/>
        </w:rPr>
        <w:t xml:space="preserve"> </w:t>
      </w:r>
    </w:p>
    <w:p w14:paraId="17592044" w14:textId="77777777" w:rsidR="0058513D" w:rsidRPr="0016354E" w:rsidRDefault="0058513D" w:rsidP="00901566">
      <w:pPr>
        <w:spacing w:line="360" w:lineRule="auto"/>
        <w:jc w:val="center"/>
        <w:rPr>
          <w:rFonts w:ascii="Calibri" w:hAnsi="Calibri" w:cs="Calibri"/>
          <w:b/>
          <w:bCs/>
          <w:color w:val="333333"/>
        </w:rPr>
      </w:pPr>
    </w:p>
    <w:p w14:paraId="16A92497" w14:textId="77777777" w:rsidR="00C77847" w:rsidRPr="0016354E" w:rsidRDefault="00C77847" w:rsidP="00AA5A80">
      <w:pPr>
        <w:spacing w:line="360" w:lineRule="auto"/>
        <w:rPr>
          <w:rFonts w:ascii="Calibri" w:hAnsi="Calibri" w:cs="Calibri"/>
          <w:color w:val="333333"/>
          <w:shd w:val="clear" w:color="auto" w:fill="F5F5F5"/>
        </w:rPr>
      </w:pPr>
    </w:p>
    <w:p w14:paraId="654C9AB1" w14:textId="46D76D57" w:rsidR="00846DD0" w:rsidRPr="0016354E" w:rsidRDefault="00846DD0" w:rsidP="00AA5A80">
      <w:pPr>
        <w:spacing w:line="360" w:lineRule="auto"/>
        <w:rPr>
          <w:rFonts w:ascii="Calibri" w:hAnsi="Calibri" w:cs="Calibri"/>
          <w:color w:val="333333"/>
          <w:shd w:val="clear" w:color="auto" w:fill="F5F5F5"/>
        </w:rPr>
      </w:pPr>
    </w:p>
    <w:p w14:paraId="518A71CE" w14:textId="473CC573" w:rsidR="00846DD0" w:rsidRPr="0016354E" w:rsidRDefault="00846DD0" w:rsidP="00AA5A80">
      <w:pPr>
        <w:spacing w:line="360" w:lineRule="auto"/>
        <w:rPr>
          <w:rFonts w:ascii="Calibri" w:hAnsi="Calibri" w:cs="Calibri"/>
          <w:color w:val="333333"/>
          <w:shd w:val="clear" w:color="auto" w:fill="F5F5F5"/>
        </w:rPr>
      </w:pPr>
    </w:p>
    <w:p w14:paraId="075BFC47" w14:textId="77777777" w:rsidR="00370624" w:rsidRPr="0016354E" w:rsidRDefault="00370624" w:rsidP="00AA5A80">
      <w:pPr>
        <w:spacing w:line="360" w:lineRule="auto"/>
        <w:rPr>
          <w:rFonts w:ascii="Calibri" w:hAnsi="Calibri" w:cs="Calibri"/>
        </w:rPr>
      </w:pPr>
    </w:p>
    <w:p w14:paraId="07BADADB" w14:textId="77777777" w:rsidR="008E323C" w:rsidRPr="0016354E" w:rsidRDefault="008E323C" w:rsidP="00AA5A80">
      <w:pPr>
        <w:spacing w:line="360" w:lineRule="auto"/>
        <w:rPr>
          <w:rFonts w:ascii="Calibri" w:hAnsi="Calibri" w:cs="Calibri"/>
        </w:rPr>
      </w:pPr>
    </w:p>
    <w:sectPr w:rsidR="008E323C" w:rsidRPr="0016354E">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A2060" w14:textId="77777777" w:rsidR="000F5148" w:rsidRDefault="000F5148" w:rsidP="00AA5A80">
      <w:r>
        <w:separator/>
      </w:r>
    </w:p>
  </w:endnote>
  <w:endnote w:type="continuationSeparator" w:id="0">
    <w:p w14:paraId="037E25F6" w14:textId="77777777" w:rsidR="000F5148" w:rsidRDefault="000F5148" w:rsidP="00AA5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95189544"/>
      <w:docPartObj>
        <w:docPartGallery w:val="Page Numbers (Bottom of Page)"/>
        <w:docPartUnique/>
      </w:docPartObj>
    </w:sdtPr>
    <w:sdtContent>
      <w:p w14:paraId="5E504A06" w14:textId="035DC9D0" w:rsidR="00AA5A80" w:rsidRDefault="00AA5A80" w:rsidP="002B54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AEC1DF" w14:textId="77777777" w:rsidR="00AA5A80" w:rsidRDefault="00AA5A80" w:rsidP="00AA5A8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89687728"/>
      <w:docPartObj>
        <w:docPartGallery w:val="Page Numbers (Bottom of Page)"/>
        <w:docPartUnique/>
      </w:docPartObj>
    </w:sdtPr>
    <w:sdtContent>
      <w:p w14:paraId="66451551" w14:textId="12E3DD2B" w:rsidR="00AA5A80" w:rsidRDefault="00AA5A80" w:rsidP="002B54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04A544" w14:textId="77777777" w:rsidR="00AA5A80" w:rsidRDefault="00AA5A80" w:rsidP="00AA5A8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8CB7C" w14:textId="77777777" w:rsidR="000F5148" w:rsidRDefault="000F5148" w:rsidP="00AA5A80">
      <w:r>
        <w:separator/>
      </w:r>
    </w:p>
  </w:footnote>
  <w:footnote w:type="continuationSeparator" w:id="0">
    <w:p w14:paraId="22578FCA" w14:textId="77777777" w:rsidR="000F5148" w:rsidRDefault="000F5148" w:rsidP="00AA5A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50BE5"/>
    <w:multiLevelType w:val="multilevel"/>
    <w:tmpl w:val="E6FA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5705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F0"/>
    <w:rsid w:val="000045A1"/>
    <w:rsid w:val="000151F0"/>
    <w:rsid w:val="000275C0"/>
    <w:rsid w:val="000439C2"/>
    <w:rsid w:val="000F5148"/>
    <w:rsid w:val="00115F38"/>
    <w:rsid w:val="00140F65"/>
    <w:rsid w:val="0016354E"/>
    <w:rsid w:val="00213E8D"/>
    <w:rsid w:val="00234704"/>
    <w:rsid w:val="0024717D"/>
    <w:rsid w:val="002528F2"/>
    <w:rsid w:val="002A62DB"/>
    <w:rsid w:val="002C09E3"/>
    <w:rsid w:val="002F6118"/>
    <w:rsid w:val="003535E4"/>
    <w:rsid w:val="00370624"/>
    <w:rsid w:val="00414E99"/>
    <w:rsid w:val="00470B26"/>
    <w:rsid w:val="004E4C7F"/>
    <w:rsid w:val="005461E7"/>
    <w:rsid w:val="0058513D"/>
    <w:rsid w:val="005C7F0C"/>
    <w:rsid w:val="005E0890"/>
    <w:rsid w:val="006820DE"/>
    <w:rsid w:val="006A1558"/>
    <w:rsid w:val="006D431E"/>
    <w:rsid w:val="006E612C"/>
    <w:rsid w:val="00786475"/>
    <w:rsid w:val="00825C32"/>
    <w:rsid w:val="00846DD0"/>
    <w:rsid w:val="0088159B"/>
    <w:rsid w:val="0089171D"/>
    <w:rsid w:val="008E323C"/>
    <w:rsid w:val="00901566"/>
    <w:rsid w:val="00971176"/>
    <w:rsid w:val="00A3221C"/>
    <w:rsid w:val="00AA5A80"/>
    <w:rsid w:val="00AB17A9"/>
    <w:rsid w:val="00AC662D"/>
    <w:rsid w:val="00BA30BE"/>
    <w:rsid w:val="00C77847"/>
    <w:rsid w:val="00C910AB"/>
    <w:rsid w:val="00C97AC7"/>
    <w:rsid w:val="00D310AC"/>
    <w:rsid w:val="00D57C28"/>
    <w:rsid w:val="00DA6AB6"/>
    <w:rsid w:val="00DC583B"/>
    <w:rsid w:val="00DC5A42"/>
    <w:rsid w:val="00E35000"/>
    <w:rsid w:val="00E54AE9"/>
    <w:rsid w:val="00E71C54"/>
    <w:rsid w:val="00EA70DF"/>
    <w:rsid w:val="00EC00A6"/>
    <w:rsid w:val="00F65CB9"/>
    <w:rsid w:val="00F81575"/>
    <w:rsid w:val="00FD3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74EC4"/>
  <w15:chartTrackingRefBased/>
  <w15:docId w15:val="{9B31E662-DE45-E741-9C82-02D113A02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F3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B17A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15F38"/>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51F0"/>
    <w:pPr>
      <w:spacing w:before="100" w:beforeAutospacing="1" w:after="100" w:afterAutospacing="1"/>
    </w:pPr>
  </w:style>
  <w:style w:type="character" w:styleId="Strong">
    <w:name w:val="Strong"/>
    <w:basedOn w:val="DefaultParagraphFont"/>
    <w:uiPriority w:val="22"/>
    <w:qFormat/>
    <w:rsid w:val="000151F0"/>
    <w:rPr>
      <w:b/>
      <w:bCs/>
    </w:rPr>
  </w:style>
  <w:style w:type="character" w:customStyle="1" w:styleId="apple-converted-space">
    <w:name w:val="apple-converted-space"/>
    <w:basedOn w:val="DefaultParagraphFont"/>
    <w:rsid w:val="000151F0"/>
  </w:style>
  <w:style w:type="character" w:styleId="Hyperlink">
    <w:name w:val="Hyperlink"/>
    <w:basedOn w:val="DefaultParagraphFont"/>
    <w:uiPriority w:val="99"/>
    <w:unhideWhenUsed/>
    <w:rsid w:val="00C77847"/>
    <w:rPr>
      <w:color w:val="0563C1" w:themeColor="hyperlink"/>
      <w:u w:val="single"/>
    </w:rPr>
  </w:style>
  <w:style w:type="character" w:styleId="UnresolvedMention">
    <w:name w:val="Unresolved Mention"/>
    <w:basedOn w:val="DefaultParagraphFont"/>
    <w:uiPriority w:val="99"/>
    <w:semiHidden/>
    <w:unhideWhenUsed/>
    <w:rsid w:val="00C77847"/>
    <w:rPr>
      <w:color w:val="605E5C"/>
      <w:shd w:val="clear" w:color="auto" w:fill="E1DFDD"/>
    </w:rPr>
  </w:style>
  <w:style w:type="character" w:customStyle="1" w:styleId="Heading3Char">
    <w:name w:val="Heading 3 Char"/>
    <w:basedOn w:val="DefaultParagraphFont"/>
    <w:link w:val="Heading3"/>
    <w:uiPriority w:val="9"/>
    <w:rsid w:val="00115F38"/>
    <w:rPr>
      <w:rFonts w:ascii="Times New Roman" w:eastAsia="Times New Roman" w:hAnsi="Times New Roman" w:cs="Times New Roman"/>
      <w:b/>
      <w:bCs/>
      <w:sz w:val="27"/>
      <w:szCs w:val="27"/>
      <w:lang w:eastAsia="en-GB"/>
    </w:rPr>
  </w:style>
  <w:style w:type="character" w:customStyle="1" w:styleId="media-delimiter">
    <w:name w:val="media-delimiter"/>
    <w:basedOn w:val="DefaultParagraphFont"/>
    <w:rsid w:val="00115F38"/>
  </w:style>
  <w:style w:type="paragraph" w:styleId="Footer">
    <w:name w:val="footer"/>
    <w:basedOn w:val="Normal"/>
    <w:link w:val="FooterChar"/>
    <w:uiPriority w:val="99"/>
    <w:unhideWhenUsed/>
    <w:rsid w:val="00AA5A80"/>
    <w:pPr>
      <w:tabs>
        <w:tab w:val="center" w:pos="4513"/>
        <w:tab w:val="right" w:pos="9026"/>
      </w:tabs>
    </w:pPr>
  </w:style>
  <w:style w:type="character" w:customStyle="1" w:styleId="FooterChar">
    <w:name w:val="Footer Char"/>
    <w:basedOn w:val="DefaultParagraphFont"/>
    <w:link w:val="Footer"/>
    <w:uiPriority w:val="99"/>
    <w:rsid w:val="00AA5A8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AA5A80"/>
  </w:style>
  <w:style w:type="paragraph" w:styleId="FootnoteText">
    <w:name w:val="footnote text"/>
    <w:basedOn w:val="Normal"/>
    <w:link w:val="FootnoteTextChar"/>
    <w:uiPriority w:val="99"/>
    <w:semiHidden/>
    <w:unhideWhenUsed/>
    <w:rsid w:val="005C7F0C"/>
    <w:rPr>
      <w:sz w:val="20"/>
      <w:szCs w:val="20"/>
    </w:rPr>
  </w:style>
  <w:style w:type="character" w:customStyle="1" w:styleId="FootnoteTextChar">
    <w:name w:val="Footnote Text Char"/>
    <w:basedOn w:val="DefaultParagraphFont"/>
    <w:link w:val="FootnoteText"/>
    <w:uiPriority w:val="99"/>
    <w:semiHidden/>
    <w:rsid w:val="005C7F0C"/>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5C7F0C"/>
    <w:rPr>
      <w:vertAlign w:val="superscript"/>
    </w:rPr>
  </w:style>
  <w:style w:type="character" w:customStyle="1" w:styleId="Heading1Char">
    <w:name w:val="Heading 1 Char"/>
    <w:basedOn w:val="DefaultParagraphFont"/>
    <w:link w:val="Heading1"/>
    <w:uiPriority w:val="9"/>
    <w:rsid w:val="00AB17A9"/>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79502">
      <w:bodyDiv w:val="1"/>
      <w:marLeft w:val="0"/>
      <w:marRight w:val="0"/>
      <w:marTop w:val="0"/>
      <w:marBottom w:val="0"/>
      <w:divBdr>
        <w:top w:val="none" w:sz="0" w:space="0" w:color="auto"/>
        <w:left w:val="none" w:sz="0" w:space="0" w:color="auto"/>
        <w:bottom w:val="none" w:sz="0" w:space="0" w:color="auto"/>
        <w:right w:val="none" w:sz="0" w:space="0" w:color="auto"/>
      </w:divBdr>
      <w:divsChild>
        <w:div w:id="300423936">
          <w:marLeft w:val="0"/>
          <w:marRight w:val="0"/>
          <w:marTop w:val="0"/>
          <w:marBottom w:val="0"/>
          <w:divBdr>
            <w:top w:val="none" w:sz="0" w:space="0" w:color="auto"/>
            <w:left w:val="none" w:sz="0" w:space="0" w:color="auto"/>
            <w:bottom w:val="none" w:sz="0" w:space="0" w:color="auto"/>
            <w:right w:val="none" w:sz="0" w:space="0" w:color="auto"/>
          </w:divBdr>
        </w:div>
        <w:div w:id="1885289217">
          <w:marLeft w:val="0"/>
          <w:marRight w:val="0"/>
          <w:marTop w:val="0"/>
          <w:marBottom w:val="0"/>
          <w:divBdr>
            <w:top w:val="none" w:sz="0" w:space="0" w:color="auto"/>
            <w:left w:val="none" w:sz="0" w:space="0" w:color="auto"/>
            <w:bottom w:val="none" w:sz="0" w:space="0" w:color="auto"/>
            <w:right w:val="none" w:sz="0" w:space="0" w:color="auto"/>
          </w:divBdr>
        </w:div>
      </w:divsChild>
    </w:div>
    <w:div w:id="1334146503">
      <w:bodyDiv w:val="1"/>
      <w:marLeft w:val="0"/>
      <w:marRight w:val="0"/>
      <w:marTop w:val="0"/>
      <w:marBottom w:val="0"/>
      <w:divBdr>
        <w:top w:val="none" w:sz="0" w:space="0" w:color="auto"/>
        <w:left w:val="none" w:sz="0" w:space="0" w:color="auto"/>
        <w:bottom w:val="none" w:sz="0" w:space="0" w:color="auto"/>
        <w:right w:val="none" w:sz="0" w:space="0" w:color="auto"/>
      </w:divBdr>
    </w:div>
    <w:div w:id="1354191651">
      <w:bodyDiv w:val="1"/>
      <w:marLeft w:val="0"/>
      <w:marRight w:val="0"/>
      <w:marTop w:val="0"/>
      <w:marBottom w:val="0"/>
      <w:divBdr>
        <w:top w:val="none" w:sz="0" w:space="0" w:color="auto"/>
        <w:left w:val="none" w:sz="0" w:space="0" w:color="auto"/>
        <w:bottom w:val="none" w:sz="0" w:space="0" w:color="auto"/>
        <w:right w:val="none" w:sz="0" w:space="0" w:color="auto"/>
      </w:divBdr>
    </w:div>
    <w:div w:id="1721175556">
      <w:bodyDiv w:val="1"/>
      <w:marLeft w:val="0"/>
      <w:marRight w:val="0"/>
      <w:marTop w:val="0"/>
      <w:marBottom w:val="0"/>
      <w:divBdr>
        <w:top w:val="none" w:sz="0" w:space="0" w:color="auto"/>
        <w:left w:val="none" w:sz="0" w:space="0" w:color="auto"/>
        <w:bottom w:val="none" w:sz="0" w:space="0" w:color="auto"/>
        <w:right w:val="none" w:sz="0" w:space="0" w:color="auto"/>
      </w:divBdr>
      <w:divsChild>
        <w:div w:id="1813061585">
          <w:marLeft w:val="0"/>
          <w:marRight w:val="0"/>
          <w:marTop w:val="0"/>
          <w:marBottom w:val="0"/>
          <w:divBdr>
            <w:top w:val="none" w:sz="0" w:space="0" w:color="auto"/>
            <w:left w:val="none" w:sz="0" w:space="0" w:color="auto"/>
            <w:bottom w:val="none" w:sz="0" w:space="0" w:color="auto"/>
            <w:right w:val="none" w:sz="0" w:space="0" w:color="auto"/>
          </w:divBdr>
        </w:div>
        <w:div w:id="725685722">
          <w:marLeft w:val="0"/>
          <w:marRight w:val="0"/>
          <w:marTop w:val="0"/>
          <w:marBottom w:val="0"/>
          <w:divBdr>
            <w:top w:val="none" w:sz="0" w:space="0" w:color="auto"/>
            <w:left w:val="none" w:sz="0" w:space="0" w:color="auto"/>
            <w:bottom w:val="none" w:sz="0" w:space="0" w:color="auto"/>
            <w:right w:val="none" w:sz="0" w:space="0" w:color="auto"/>
          </w:divBdr>
        </w:div>
      </w:divsChild>
    </w:div>
    <w:div w:id="185934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kiarts.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1" ma:contentTypeDescription="Create a new document." ma:contentTypeScope="" ma:versionID="e0573472efa243fe37108b50fc37a3c9">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5c6cf25028013d77c2b393207207567a"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SearchProperties" minOccurs="0"/>
                <xsd:element ref="ns3:MediaServiceDateTaken"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7BB40E-3872-4B12-B3DE-48AF84ACBD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2C3332-D86C-4870-8374-88BE347F35D4}">
  <ds:schemaRefs>
    <ds:schemaRef ds:uri="http://schemas.microsoft.com/sharepoint/v3/contenttype/forms"/>
  </ds:schemaRefs>
</ds:datastoreItem>
</file>

<file path=customXml/itemProps3.xml><?xml version="1.0" encoding="utf-8"?>
<ds:datastoreItem xmlns:ds="http://schemas.openxmlformats.org/officeDocument/2006/customXml" ds:itemID="{44093B20-017F-4478-8101-A102532F48A7}">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38C93C82-0DA3-49EF-9ACD-087CFA869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1868</Words>
  <Characters>9938</Characters>
  <Application>Microsoft Office Word</Application>
  <DocSecurity>0</DocSecurity>
  <Lines>261</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Thompson</dc:creator>
  <cp:keywords/>
  <dc:description/>
  <cp:lastModifiedBy>Arwyn</cp:lastModifiedBy>
  <cp:revision>2</cp:revision>
  <cp:lastPrinted>2022-12-22T13:55:00Z</cp:lastPrinted>
  <dcterms:created xsi:type="dcterms:W3CDTF">2023-05-10T12:22:00Z</dcterms:created>
  <dcterms:modified xsi:type="dcterms:W3CDTF">2023-05-10T12:22:00Z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9b8d430da5587dcc1c846f58f982570f299f092d932133d7513b72a07bad4f9c</vt:lpwstr>
  </property>
  <property fmtid="{D5CDD505-2E9C-101B-9397-08002B2CF9AE}" pid="3" name="ContentTypeId">
    <vt:lpwstr>0x0101002F3C2EEDB3FECD489FE6CB8E237B85C0</vt:lpwstr>
  </property>
</Properties>
</file>