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DCF39" w14:textId="77777777" w:rsidR="002E0F67" w:rsidRPr="00832D6B" w:rsidRDefault="002E0F67" w:rsidP="003019B8">
      <w:pPr>
        <w:spacing w:line="360" w:lineRule="auto"/>
        <w:jc w:val="center"/>
        <w:rPr>
          <w:rFonts w:ascii="Arial" w:hAnsi="Arial" w:cs="Arial"/>
          <w:sz w:val="24"/>
          <w:szCs w:val="24"/>
        </w:rPr>
      </w:pPr>
    </w:p>
    <w:p w14:paraId="72789330" w14:textId="77777777" w:rsidR="003019B8" w:rsidRPr="00832D6B" w:rsidRDefault="003019B8" w:rsidP="008318FF">
      <w:pPr>
        <w:spacing w:line="360" w:lineRule="auto"/>
        <w:rPr>
          <w:rFonts w:ascii="Arial" w:hAnsi="Arial" w:cs="Arial"/>
          <w:sz w:val="24"/>
          <w:szCs w:val="24"/>
        </w:rPr>
      </w:pPr>
    </w:p>
    <w:p w14:paraId="01E5697C" w14:textId="77777777" w:rsidR="003019B8" w:rsidRPr="00832D6B" w:rsidRDefault="003019B8" w:rsidP="003019B8">
      <w:pPr>
        <w:spacing w:line="360" w:lineRule="auto"/>
        <w:jc w:val="center"/>
        <w:rPr>
          <w:rFonts w:ascii="Arial" w:hAnsi="Arial" w:cs="Arial"/>
          <w:sz w:val="24"/>
          <w:szCs w:val="24"/>
        </w:rPr>
      </w:pPr>
    </w:p>
    <w:p w14:paraId="4E5C4DA3" w14:textId="77777777" w:rsidR="003019B8" w:rsidRPr="00832D6B" w:rsidRDefault="003019B8" w:rsidP="003019B8">
      <w:pPr>
        <w:spacing w:line="360" w:lineRule="auto"/>
        <w:jc w:val="center"/>
        <w:rPr>
          <w:rFonts w:ascii="Arial" w:hAnsi="Arial" w:cs="Arial"/>
          <w:sz w:val="24"/>
          <w:szCs w:val="24"/>
        </w:rPr>
      </w:pPr>
    </w:p>
    <w:p w14:paraId="74DF338C" w14:textId="590C77C9" w:rsidR="002E0F67" w:rsidRPr="008318FF" w:rsidRDefault="002E0F67" w:rsidP="003019B8">
      <w:pPr>
        <w:spacing w:line="360" w:lineRule="auto"/>
        <w:jc w:val="center"/>
        <w:rPr>
          <w:rFonts w:ascii="Arial" w:hAnsi="Arial" w:cs="Arial"/>
          <w:b/>
          <w:bCs/>
          <w:sz w:val="40"/>
          <w:szCs w:val="40"/>
        </w:rPr>
      </w:pPr>
      <w:r w:rsidRPr="008318FF">
        <w:rPr>
          <w:rFonts w:ascii="Arial" w:hAnsi="Arial" w:cs="Arial"/>
          <w:b/>
          <w:bCs/>
          <w:sz w:val="40"/>
          <w:szCs w:val="40"/>
        </w:rPr>
        <w:t>Introducing the Modern Workplace</w:t>
      </w:r>
    </w:p>
    <w:p w14:paraId="31C982E3" w14:textId="2070A385" w:rsidR="002E0F67" w:rsidRDefault="002E0F67" w:rsidP="003019B8">
      <w:pPr>
        <w:spacing w:line="360" w:lineRule="auto"/>
        <w:jc w:val="center"/>
        <w:rPr>
          <w:rFonts w:ascii="Arial" w:hAnsi="Arial" w:cs="Arial"/>
          <w:b/>
          <w:bCs/>
          <w:sz w:val="24"/>
          <w:szCs w:val="24"/>
        </w:rPr>
      </w:pPr>
      <w:r w:rsidRPr="008318FF">
        <w:rPr>
          <w:rFonts w:ascii="Arial" w:hAnsi="Arial" w:cs="Arial"/>
          <w:b/>
          <w:bCs/>
          <w:sz w:val="24"/>
          <w:szCs w:val="24"/>
        </w:rPr>
        <w:t>Reflective report</w:t>
      </w:r>
    </w:p>
    <w:p w14:paraId="1C3DD666" w14:textId="0B56B98F" w:rsidR="008318FF" w:rsidRDefault="008318FF" w:rsidP="003019B8">
      <w:pPr>
        <w:spacing w:line="360" w:lineRule="auto"/>
        <w:jc w:val="center"/>
        <w:rPr>
          <w:rFonts w:ascii="Arial" w:hAnsi="Arial" w:cs="Arial"/>
          <w:b/>
          <w:bCs/>
          <w:sz w:val="24"/>
          <w:szCs w:val="24"/>
        </w:rPr>
      </w:pPr>
    </w:p>
    <w:p w14:paraId="191966C3" w14:textId="77777777" w:rsidR="008318FF" w:rsidRPr="008318FF" w:rsidRDefault="008318FF" w:rsidP="003019B8">
      <w:pPr>
        <w:spacing w:line="360" w:lineRule="auto"/>
        <w:jc w:val="center"/>
        <w:rPr>
          <w:rFonts w:ascii="Arial" w:hAnsi="Arial" w:cs="Arial"/>
          <w:b/>
          <w:bCs/>
          <w:sz w:val="24"/>
          <w:szCs w:val="24"/>
        </w:rPr>
      </w:pPr>
    </w:p>
    <w:p w14:paraId="1AAF1037" w14:textId="24F0C5B4" w:rsidR="002E0F67" w:rsidRPr="00832D6B" w:rsidRDefault="008318FF" w:rsidP="003019B8">
      <w:pPr>
        <w:spacing w:line="360" w:lineRule="auto"/>
        <w:jc w:val="center"/>
        <w:rPr>
          <w:rFonts w:ascii="Arial" w:hAnsi="Arial" w:cs="Arial"/>
          <w:b/>
          <w:bCs/>
          <w:sz w:val="24"/>
          <w:szCs w:val="24"/>
        </w:rPr>
      </w:pPr>
      <w:r>
        <w:rPr>
          <w:rFonts w:ascii="Arial" w:hAnsi="Arial" w:cs="Arial"/>
          <w:b/>
          <w:bCs/>
          <w:sz w:val="24"/>
          <w:szCs w:val="24"/>
        </w:rPr>
        <w:t>N</w:t>
      </w:r>
      <w:r w:rsidR="002E0F67" w:rsidRPr="00832D6B">
        <w:rPr>
          <w:rFonts w:ascii="Arial" w:hAnsi="Arial" w:cs="Arial"/>
          <w:b/>
          <w:bCs/>
          <w:sz w:val="24"/>
          <w:szCs w:val="24"/>
        </w:rPr>
        <w:t>ame:</w:t>
      </w:r>
      <w:r>
        <w:rPr>
          <w:rFonts w:ascii="Arial" w:hAnsi="Arial" w:cs="Arial"/>
          <w:b/>
          <w:bCs/>
          <w:sz w:val="24"/>
          <w:szCs w:val="24"/>
        </w:rPr>
        <w:t xml:space="preserve"> Mihai Popescu</w:t>
      </w:r>
    </w:p>
    <w:p w14:paraId="490DC7FA" w14:textId="7C2EEF42" w:rsidR="002E0F67" w:rsidRPr="00832D6B" w:rsidRDefault="008318FF" w:rsidP="003019B8">
      <w:pPr>
        <w:spacing w:line="360" w:lineRule="auto"/>
        <w:jc w:val="center"/>
        <w:rPr>
          <w:rFonts w:ascii="Arial" w:hAnsi="Arial" w:cs="Arial"/>
          <w:b/>
          <w:bCs/>
          <w:sz w:val="24"/>
          <w:szCs w:val="24"/>
        </w:rPr>
      </w:pPr>
      <w:r>
        <w:rPr>
          <w:rFonts w:ascii="Arial" w:hAnsi="Arial" w:cs="Arial"/>
          <w:b/>
          <w:bCs/>
          <w:sz w:val="24"/>
          <w:szCs w:val="24"/>
        </w:rPr>
        <w:t>N</w:t>
      </w:r>
      <w:r w:rsidR="002E0F67" w:rsidRPr="00832D6B">
        <w:rPr>
          <w:rFonts w:ascii="Arial" w:hAnsi="Arial" w:cs="Arial"/>
          <w:b/>
          <w:bCs/>
          <w:sz w:val="24"/>
          <w:szCs w:val="24"/>
        </w:rPr>
        <w:t>umber:</w:t>
      </w:r>
      <w:r>
        <w:rPr>
          <w:rFonts w:ascii="Arial" w:hAnsi="Arial" w:cs="Arial"/>
          <w:b/>
          <w:bCs/>
          <w:sz w:val="24"/>
          <w:szCs w:val="24"/>
        </w:rPr>
        <w:t xml:space="preserve">  2133028</w:t>
      </w:r>
    </w:p>
    <w:p w14:paraId="6460E933" w14:textId="77777777" w:rsidR="002E0F67" w:rsidRPr="00832D6B" w:rsidRDefault="002E0F67" w:rsidP="003019B8">
      <w:pPr>
        <w:spacing w:line="360" w:lineRule="auto"/>
        <w:rPr>
          <w:rFonts w:ascii="Arial" w:hAnsi="Arial" w:cs="Arial"/>
          <w:b/>
          <w:bCs/>
          <w:sz w:val="24"/>
          <w:szCs w:val="24"/>
        </w:rPr>
      </w:pPr>
      <w:r w:rsidRPr="00832D6B">
        <w:rPr>
          <w:rFonts w:ascii="Arial" w:hAnsi="Arial" w:cs="Arial"/>
          <w:b/>
          <w:bCs/>
          <w:sz w:val="24"/>
          <w:szCs w:val="24"/>
        </w:rPr>
        <w:br w:type="page"/>
      </w:r>
    </w:p>
    <w:p w14:paraId="3D7C2636" w14:textId="707C1C91" w:rsidR="00A54F5B" w:rsidRPr="00832D6B" w:rsidRDefault="00A54F5B" w:rsidP="003019B8">
      <w:pPr>
        <w:spacing w:line="360" w:lineRule="auto"/>
        <w:rPr>
          <w:rFonts w:ascii="Arial" w:hAnsi="Arial" w:cs="Arial"/>
          <w:b/>
          <w:bCs/>
          <w:sz w:val="24"/>
          <w:szCs w:val="24"/>
        </w:rPr>
      </w:pPr>
      <w:r w:rsidRPr="00832D6B">
        <w:rPr>
          <w:rFonts w:ascii="Arial" w:hAnsi="Arial" w:cs="Arial"/>
          <w:b/>
          <w:bCs/>
          <w:sz w:val="24"/>
          <w:szCs w:val="24"/>
        </w:rPr>
        <w:lastRenderedPageBreak/>
        <w:t>Introduction</w:t>
      </w:r>
    </w:p>
    <w:p w14:paraId="62FAA5BC" w14:textId="2A274E04" w:rsidR="00031DE8" w:rsidRPr="00832D6B" w:rsidRDefault="00031DE8" w:rsidP="003019B8">
      <w:pPr>
        <w:spacing w:line="360" w:lineRule="auto"/>
        <w:rPr>
          <w:rFonts w:ascii="Arial" w:hAnsi="Arial" w:cs="Arial"/>
          <w:sz w:val="24"/>
          <w:szCs w:val="24"/>
        </w:rPr>
      </w:pPr>
      <w:r w:rsidRPr="00832D6B">
        <w:rPr>
          <w:rFonts w:ascii="Arial" w:hAnsi="Arial" w:cs="Arial"/>
          <w:sz w:val="24"/>
          <w:szCs w:val="24"/>
        </w:rPr>
        <w:t xml:space="preserve">The performance of the organisation is a crucial factor in the modern workplace. Businesses must constantly work to enhance their processes to be competitive in a market that is changing quickly (Nene et al., 2019) To achieve this, one must commit to constant learning and growth as well as an emphasis on measures like productivity, efficiency, and profitability. To recruit and keep great talent, modern </w:t>
      </w:r>
      <w:proofErr w:type="spellStart"/>
      <w:r w:rsidRPr="00832D6B">
        <w:rPr>
          <w:rFonts w:ascii="Arial" w:hAnsi="Arial" w:cs="Arial"/>
          <w:sz w:val="24"/>
          <w:szCs w:val="24"/>
        </w:rPr>
        <w:t>organisations</w:t>
      </w:r>
      <w:proofErr w:type="spellEnd"/>
      <w:r w:rsidRPr="00832D6B">
        <w:rPr>
          <w:rFonts w:ascii="Arial" w:hAnsi="Arial" w:cs="Arial"/>
          <w:sz w:val="24"/>
          <w:szCs w:val="24"/>
        </w:rPr>
        <w:t xml:space="preserve"> must place a high priority on employee engagement and well-being. This reflective essay will examine and explain what I discovered while working in my group on a project where we talked about the Amazon organisation. The Gibbs reflective approach, which contains six stages that is description, feelings, assessment, analysis, conclusion, and action plan will be used in this reflection.</w:t>
      </w:r>
    </w:p>
    <w:p w14:paraId="1093042B" w14:textId="35F0690B"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Description</w:t>
      </w:r>
    </w:p>
    <w:p w14:paraId="430BA293" w14:textId="77777777" w:rsidR="00031DE8" w:rsidRPr="00832D6B" w:rsidRDefault="00031DE8" w:rsidP="003019B8">
      <w:pPr>
        <w:spacing w:line="360" w:lineRule="auto"/>
        <w:rPr>
          <w:rFonts w:ascii="Arial" w:hAnsi="Arial" w:cs="Arial"/>
          <w:sz w:val="24"/>
          <w:szCs w:val="24"/>
        </w:rPr>
      </w:pPr>
      <w:r w:rsidRPr="00832D6B">
        <w:rPr>
          <w:rFonts w:ascii="Arial" w:hAnsi="Arial" w:cs="Arial"/>
          <w:sz w:val="24"/>
          <w:szCs w:val="24"/>
        </w:rPr>
        <w:t xml:space="preserve">Throughout the group discussion, we looked at the connection between Amazon's </w:t>
      </w:r>
      <w:proofErr w:type="spellStart"/>
      <w:r w:rsidRPr="00832D6B">
        <w:rPr>
          <w:rFonts w:ascii="Arial" w:hAnsi="Arial" w:cs="Arial"/>
          <w:sz w:val="24"/>
          <w:szCs w:val="24"/>
        </w:rPr>
        <w:t>organisational</w:t>
      </w:r>
      <w:proofErr w:type="spellEnd"/>
      <w:r w:rsidRPr="00832D6B">
        <w:rPr>
          <w:rFonts w:ascii="Arial" w:hAnsi="Arial" w:cs="Arial"/>
          <w:sz w:val="24"/>
          <w:szCs w:val="24"/>
        </w:rPr>
        <w:t xml:space="preserve"> structure and performance. We further discussed the many duties and abilities a manager might use to guarantee the efficiency of operations inside the company. We also looked at how leadership may encourage and motivate workers to do better. Finally, we looked at the elements affecting team and group dynamics inside the organisation.</w:t>
      </w:r>
    </w:p>
    <w:p w14:paraId="34A13DD1" w14:textId="29768651"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As part of the group, I was tasked with preparing one slide on how Amazon's management team may employ a variety of activities and competencies to increase operational performance. Throughout the discussion, we utilized constructive criticism and feedback to improve the quality of our ideas and thoughts. However, some group members were late for the group discussions as per the required time set up by the group leader, and one member delayed in handing over her presentation slide, which almost made us being caught up by the timeline for presentation.</w:t>
      </w:r>
    </w:p>
    <w:p w14:paraId="1D956D3A" w14:textId="443ECF37"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Feelings</w:t>
      </w:r>
    </w:p>
    <w:p w14:paraId="691CCAA8"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 xml:space="preserve">Initially, I was apprehensive about the group discussion as I am not confident in my communication skills. However, as we progressed through the discussion, I became more comfortable and felt more confident in contributing my ideas to the group. I was </w:t>
      </w:r>
      <w:r w:rsidRPr="00832D6B">
        <w:rPr>
          <w:rFonts w:ascii="Arial" w:hAnsi="Arial" w:cs="Arial"/>
          <w:sz w:val="24"/>
          <w:szCs w:val="24"/>
        </w:rPr>
        <w:lastRenderedPageBreak/>
        <w:t>also disappointed and frustrated with the group members who were late and delayed in submitting their work as it created unnecessary pressure for the rest of the group to complete the task on time.</w:t>
      </w:r>
    </w:p>
    <w:p w14:paraId="44ED9FCB" w14:textId="6ACFE2DB"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Evaluation</w:t>
      </w:r>
    </w:p>
    <w:p w14:paraId="6B17FE65"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Overall, I felt that the group discussion was successful in achieving its objectives. We were able to analyze the different factors influencing organizational performance in Amazon, and we also identified the skills and competencies that managers could employ to enhance operational effectiveness. Additionally, we identified the different factors that influence group and team behavior in the company.</w:t>
      </w:r>
    </w:p>
    <w:p w14:paraId="6C4393CE"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However, we faced a few challenges during the group discussion. Some group members were late, which delayed the start of the discussion. This affected our time management, and we had to rush towards the end to meet our presentation deadline. Additionally, one group member delayed in submitting their presentation slide, which put us at risk of missing the deadline.</w:t>
      </w:r>
    </w:p>
    <w:p w14:paraId="09979A0B" w14:textId="6F712FDC"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Analysis</w:t>
      </w:r>
    </w:p>
    <w:p w14:paraId="6D93D3CE" w14:textId="09FB8D6D" w:rsidR="00A03E76" w:rsidRPr="00832D6B" w:rsidRDefault="00031DE8" w:rsidP="003019B8">
      <w:pPr>
        <w:spacing w:line="360" w:lineRule="auto"/>
        <w:rPr>
          <w:rFonts w:ascii="Arial" w:hAnsi="Arial" w:cs="Arial"/>
          <w:sz w:val="24"/>
          <w:szCs w:val="24"/>
        </w:rPr>
      </w:pPr>
      <w:r w:rsidRPr="00832D6B">
        <w:rPr>
          <w:rFonts w:ascii="Arial" w:hAnsi="Arial" w:cs="Arial"/>
          <w:sz w:val="24"/>
          <w:szCs w:val="24"/>
        </w:rPr>
        <w:t>T</w:t>
      </w:r>
      <w:r w:rsidR="00A03E76" w:rsidRPr="00832D6B">
        <w:rPr>
          <w:rFonts w:ascii="Arial" w:hAnsi="Arial" w:cs="Arial"/>
          <w:sz w:val="24"/>
          <w:szCs w:val="24"/>
        </w:rPr>
        <w:t xml:space="preserve">he group discussion provided me with valuable insights into the factors that influence the effectiveness of groups. These factors include time management, communication, teamwork, and research </w:t>
      </w:r>
      <w:proofErr w:type="spellStart"/>
      <w:r w:rsidR="00A03E76" w:rsidRPr="00832D6B">
        <w:rPr>
          <w:rFonts w:ascii="Arial" w:hAnsi="Arial" w:cs="Arial"/>
          <w:sz w:val="24"/>
          <w:szCs w:val="24"/>
        </w:rPr>
        <w:t>skills.I</w:t>
      </w:r>
      <w:proofErr w:type="spellEnd"/>
      <w:r w:rsidR="00A03E76" w:rsidRPr="00832D6B">
        <w:rPr>
          <w:rFonts w:ascii="Arial" w:hAnsi="Arial" w:cs="Arial"/>
          <w:sz w:val="24"/>
          <w:szCs w:val="24"/>
        </w:rPr>
        <w:t xml:space="preserve"> found that there were several factors that influenced the effectiveness of the group. One of the key factors was time management. According to </w:t>
      </w:r>
      <w:proofErr w:type="spellStart"/>
      <w:r w:rsidR="00A03E76" w:rsidRPr="00832D6B">
        <w:rPr>
          <w:rFonts w:ascii="Arial" w:hAnsi="Arial" w:cs="Arial"/>
          <w:sz w:val="24"/>
          <w:szCs w:val="24"/>
        </w:rPr>
        <w:t>Bucurenciu</w:t>
      </w:r>
      <w:proofErr w:type="spellEnd"/>
      <w:r w:rsidR="00A03E76" w:rsidRPr="00832D6B">
        <w:rPr>
          <w:rFonts w:ascii="Arial" w:hAnsi="Arial" w:cs="Arial"/>
          <w:sz w:val="24"/>
          <w:szCs w:val="24"/>
        </w:rPr>
        <w:t xml:space="preserve"> et al. (2019), effective time management is essential in ensuring that groups meet their objectives and deadlines. In our group, we faced challenges with time management, as some group members arrived late, and one member delayed in submitting their presentation slide, which affected our ability to meet our deadline.</w:t>
      </w:r>
    </w:p>
    <w:p w14:paraId="12246B18"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 xml:space="preserve">Another factor that influenced the effectiveness of the group was communication. Effective communication is critical in ensuring that all group members contribute to achieving the group's objectives. According to Saeed et al. (2015), effective communication in groups involves active listening, understanding, and providing feedback. In our group, we employed various communication methods, such as verbal communication, online communication, and email communication. However, there were </w:t>
      </w:r>
      <w:r w:rsidRPr="00832D6B">
        <w:rPr>
          <w:rFonts w:ascii="Arial" w:hAnsi="Arial" w:cs="Arial"/>
          <w:sz w:val="24"/>
          <w:szCs w:val="24"/>
        </w:rPr>
        <w:lastRenderedPageBreak/>
        <w:t>instances where some group members failed to provide timely feedback, which affected our ability to meet our deadline.</w:t>
      </w:r>
    </w:p>
    <w:p w14:paraId="549F2F26"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Teamwork was another crucial factor in the effectiveness of the group. According to Wang and Kim (2017), teamwork is essential in ensuring that groups achieve their objectives efficiently and effectively. In our group, we had to work together to achieve our objectives, and we were able to develop a comprehensive PowerPoint presentation that addressed the key issues affecting organizational performance in Amazon.</w:t>
      </w:r>
    </w:p>
    <w:p w14:paraId="1CC2923F" w14:textId="77777777" w:rsidR="00A03E76" w:rsidRPr="00832D6B" w:rsidRDefault="00A03E76" w:rsidP="003019B8">
      <w:pPr>
        <w:spacing w:line="360" w:lineRule="auto"/>
        <w:rPr>
          <w:rFonts w:ascii="Arial" w:hAnsi="Arial" w:cs="Arial"/>
          <w:sz w:val="24"/>
          <w:szCs w:val="24"/>
        </w:rPr>
      </w:pPr>
      <w:r w:rsidRPr="00832D6B">
        <w:rPr>
          <w:rFonts w:ascii="Arial" w:hAnsi="Arial" w:cs="Arial"/>
          <w:sz w:val="24"/>
          <w:szCs w:val="24"/>
        </w:rPr>
        <w:t>Lastly, research skills were critical in ensuring that we were able to analyze the relationship between organizational structure and performance in Amazon effectively. According to Cook and Mulrow (2013), research skills involve identifying relevant literature sources, critically evaluating the literature, and synthesizing the literature to inform research findings. In our group, we employed research skills to identify relevant literature sources, analyze the literature, and synthesize the literature to inform our presentation.</w:t>
      </w:r>
    </w:p>
    <w:p w14:paraId="5826364E" w14:textId="6445F4DE"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Conclusion</w:t>
      </w:r>
    </w:p>
    <w:p w14:paraId="61E605C2" w14:textId="77777777" w:rsidR="002E0F67" w:rsidRPr="00832D6B" w:rsidRDefault="002E0F67" w:rsidP="003019B8">
      <w:pPr>
        <w:spacing w:line="360" w:lineRule="auto"/>
        <w:rPr>
          <w:rFonts w:ascii="Arial" w:hAnsi="Arial" w:cs="Arial"/>
          <w:sz w:val="24"/>
          <w:szCs w:val="24"/>
        </w:rPr>
      </w:pPr>
      <w:r w:rsidRPr="00832D6B">
        <w:rPr>
          <w:rFonts w:ascii="Arial" w:hAnsi="Arial" w:cs="Arial"/>
          <w:sz w:val="24"/>
          <w:szCs w:val="24"/>
        </w:rPr>
        <w:t>In conclusion, the group discussion was a worthwhile educational opportunity. We were able to collaborate as a team and accomplish our goals. But, we encountered several difficulties that had an impact on how we managed our time, forcing us to work quickly in the last stages to make our presentation deadline. I was capable of improving a number of skills throughout the group discussion, including collaboration, communication, time management, as well as research skills.</w:t>
      </w:r>
    </w:p>
    <w:p w14:paraId="789FF415" w14:textId="42917944" w:rsidR="00A03E76" w:rsidRPr="00832D6B" w:rsidRDefault="00A03E76" w:rsidP="003019B8">
      <w:pPr>
        <w:spacing w:line="360" w:lineRule="auto"/>
        <w:rPr>
          <w:rFonts w:ascii="Arial" w:hAnsi="Arial" w:cs="Arial"/>
          <w:b/>
          <w:bCs/>
          <w:sz w:val="24"/>
          <w:szCs w:val="24"/>
        </w:rPr>
      </w:pPr>
      <w:r w:rsidRPr="00832D6B">
        <w:rPr>
          <w:rFonts w:ascii="Arial" w:hAnsi="Arial" w:cs="Arial"/>
          <w:b/>
          <w:bCs/>
          <w:sz w:val="24"/>
          <w:szCs w:val="24"/>
        </w:rPr>
        <w:t>Action plan</w:t>
      </w:r>
    </w:p>
    <w:p w14:paraId="3F3971B8" w14:textId="280A5837" w:rsidR="00FB6F60" w:rsidRPr="00832D6B" w:rsidRDefault="002E0F67" w:rsidP="003019B8">
      <w:pPr>
        <w:spacing w:line="360" w:lineRule="auto"/>
        <w:rPr>
          <w:rFonts w:ascii="Arial" w:hAnsi="Arial" w:cs="Arial"/>
          <w:sz w:val="24"/>
          <w:szCs w:val="24"/>
        </w:rPr>
      </w:pPr>
      <w:r w:rsidRPr="00832D6B">
        <w:rPr>
          <w:rFonts w:ascii="Arial" w:hAnsi="Arial" w:cs="Arial"/>
          <w:sz w:val="24"/>
          <w:szCs w:val="24"/>
        </w:rPr>
        <w:t>With the knowledge I've gained I will make sure I accomplish my goals successfully and quickly in group discussions in the future. In order to prevent delaying the start of group talks, I will also make sure to come on time and use time management tools to improve on my time management skills. In order to guarantee that we all contribute to attaining the group's goals, I will also properly communicate with my group members. Lastly, in order to successfully contribute to the group's achievement of its goals, I will try to enhance my research abilities.</w:t>
      </w:r>
      <w:r w:rsidR="00FB6F60" w:rsidRPr="00832D6B">
        <w:rPr>
          <w:rFonts w:ascii="Arial" w:hAnsi="Arial" w:cs="Arial"/>
          <w:sz w:val="24"/>
          <w:szCs w:val="24"/>
        </w:rPr>
        <w:br w:type="page"/>
      </w:r>
    </w:p>
    <w:p w14:paraId="4B4F3FA8" w14:textId="50736EC7" w:rsidR="00A03E76" w:rsidRPr="00832D6B" w:rsidRDefault="00FB6F60" w:rsidP="003019B8">
      <w:pPr>
        <w:spacing w:line="360" w:lineRule="auto"/>
        <w:rPr>
          <w:rFonts w:ascii="Arial" w:hAnsi="Arial" w:cs="Arial"/>
          <w:b/>
          <w:bCs/>
          <w:sz w:val="24"/>
          <w:szCs w:val="24"/>
        </w:rPr>
      </w:pPr>
      <w:r w:rsidRPr="00832D6B">
        <w:rPr>
          <w:rFonts w:ascii="Arial" w:hAnsi="Arial" w:cs="Arial"/>
          <w:b/>
          <w:bCs/>
          <w:sz w:val="24"/>
          <w:szCs w:val="24"/>
        </w:rPr>
        <w:lastRenderedPageBreak/>
        <w:t>References</w:t>
      </w:r>
    </w:p>
    <w:p w14:paraId="6D209014" w14:textId="77777777" w:rsidR="00FB6F60" w:rsidRPr="00832D6B" w:rsidRDefault="00FB6F60" w:rsidP="003019B8">
      <w:pPr>
        <w:spacing w:line="360" w:lineRule="auto"/>
        <w:rPr>
          <w:rFonts w:ascii="Arial" w:hAnsi="Arial" w:cs="Arial"/>
          <w:sz w:val="24"/>
          <w:szCs w:val="24"/>
        </w:rPr>
      </w:pPr>
      <w:proofErr w:type="spellStart"/>
      <w:r w:rsidRPr="00832D6B">
        <w:rPr>
          <w:rFonts w:ascii="Arial" w:hAnsi="Arial" w:cs="Arial"/>
          <w:sz w:val="24"/>
          <w:szCs w:val="24"/>
        </w:rPr>
        <w:t>Bucurenciu</w:t>
      </w:r>
      <w:proofErr w:type="spellEnd"/>
      <w:r w:rsidRPr="00832D6B">
        <w:rPr>
          <w:rFonts w:ascii="Arial" w:hAnsi="Arial" w:cs="Arial"/>
          <w:sz w:val="24"/>
          <w:szCs w:val="24"/>
        </w:rPr>
        <w:t xml:space="preserve">, I., </w:t>
      </w:r>
      <w:proofErr w:type="spellStart"/>
      <w:r w:rsidRPr="00832D6B">
        <w:rPr>
          <w:rFonts w:ascii="Arial" w:hAnsi="Arial" w:cs="Arial"/>
          <w:sz w:val="24"/>
          <w:szCs w:val="24"/>
        </w:rPr>
        <w:t>Bacali</w:t>
      </w:r>
      <w:proofErr w:type="spellEnd"/>
      <w:r w:rsidRPr="00832D6B">
        <w:rPr>
          <w:rFonts w:ascii="Arial" w:hAnsi="Arial" w:cs="Arial"/>
          <w:sz w:val="24"/>
          <w:szCs w:val="24"/>
        </w:rPr>
        <w:t>, L., &amp; Chirica, A. (2019). The importance of time management in project management. Quality-Access to Success, 20(S2), 115-120.</w:t>
      </w:r>
    </w:p>
    <w:p w14:paraId="15443818" w14:textId="77777777" w:rsidR="00FB6F60" w:rsidRPr="00832D6B" w:rsidRDefault="00FB6F60" w:rsidP="003019B8">
      <w:pPr>
        <w:spacing w:line="360" w:lineRule="auto"/>
        <w:rPr>
          <w:rFonts w:ascii="Arial" w:hAnsi="Arial" w:cs="Arial"/>
          <w:sz w:val="24"/>
          <w:szCs w:val="24"/>
        </w:rPr>
      </w:pPr>
      <w:r w:rsidRPr="00832D6B">
        <w:rPr>
          <w:rFonts w:ascii="Arial" w:hAnsi="Arial" w:cs="Arial"/>
          <w:sz w:val="24"/>
          <w:szCs w:val="24"/>
        </w:rPr>
        <w:t>Cook, D. A., &amp; Mulrow, C. D. (2013). Systematic reviews: synthesis of best evidence for clinical decisions. Annals of Internal Medicine, 159(4), 281-289.</w:t>
      </w:r>
    </w:p>
    <w:p w14:paraId="7528A8B0" w14:textId="77777777" w:rsidR="00FB6F60" w:rsidRPr="00832D6B" w:rsidRDefault="00FB6F60" w:rsidP="003019B8">
      <w:pPr>
        <w:spacing w:line="360" w:lineRule="auto"/>
        <w:rPr>
          <w:rFonts w:ascii="Arial" w:hAnsi="Arial" w:cs="Arial"/>
          <w:sz w:val="24"/>
          <w:szCs w:val="24"/>
          <w:shd w:val="clear" w:color="auto" w:fill="FFFFFF"/>
        </w:rPr>
      </w:pPr>
      <w:r w:rsidRPr="00832D6B">
        <w:rPr>
          <w:rFonts w:ascii="Arial" w:hAnsi="Arial" w:cs="Arial"/>
          <w:sz w:val="24"/>
          <w:szCs w:val="24"/>
          <w:shd w:val="clear" w:color="auto" w:fill="FFFFFF"/>
        </w:rPr>
        <w:t xml:space="preserve">Nene, S.W. and Pillay, A.S., 2019. An investigation of the impact of </w:t>
      </w:r>
      <w:proofErr w:type="spellStart"/>
      <w:r w:rsidRPr="00832D6B">
        <w:rPr>
          <w:rFonts w:ascii="Arial" w:hAnsi="Arial" w:cs="Arial"/>
          <w:sz w:val="24"/>
          <w:szCs w:val="24"/>
          <w:shd w:val="clear" w:color="auto" w:fill="FFFFFF"/>
        </w:rPr>
        <w:t>organisational</w:t>
      </w:r>
      <w:proofErr w:type="spellEnd"/>
      <w:r w:rsidRPr="00832D6B">
        <w:rPr>
          <w:rFonts w:ascii="Arial" w:hAnsi="Arial" w:cs="Arial"/>
          <w:sz w:val="24"/>
          <w:szCs w:val="24"/>
          <w:shd w:val="clear" w:color="auto" w:fill="FFFFFF"/>
        </w:rPr>
        <w:t xml:space="preserve"> structure on </w:t>
      </w:r>
      <w:proofErr w:type="spellStart"/>
      <w:r w:rsidRPr="00832D6B">
        <w:rPr>
          <w:rFonts w:ascii="Arial" w:hAnsi="Arial" w:cs="Arial"/>
          <w:sz w:val="24"/>
          <w:szCs w:val="24"/>
          <w:shd w:val="clear" w:color="auto" w:fill="FFFFFF"/>
        </w:rPr>
        <w:t>organisational</w:t>
      </w:r>
      <w:proofErr w:type="spellEnd"/>
      <w:r w:rsidRPr="00832D6B">
        <w:rPr>
          <w:rFonts w:ascii="Arial" w:hAnsi="Arial" w:cs="Arial"/>
          <w:sz w:val="24"/>
          <w:szCs w:val="24"/>
          <w:shd w:val="clear" w:color="auto" w:fill="FFFFFF"/>
        </w:rPr>
        <w:t xml:space="preserve"> performance. </w:t>
      </w:r>
      <w:r w:rsidRPr="00832D6B">
        <w:rPr>
          <w:rFonts w:ascii="Arial" w:hAnsi="Arial" w:cs="Arial"/>
          <w:i/>
          <w:iCs/>
          <w:sz w:val="24"/>
          <w:szCs w:val="24"/>
          <w:shd w:val="clear" w:color="auto" w:fill="FFFFFF"/>
        </w:rPr>
        <w:t>Financial Risk and Management Reviews</w:t>
      </w:r>
      <w:r w:rsidRPr="00832D6B">
        <w:rPr>
          <w:rFonts w:ascii="Arial" w:hAnsi="Arial" w:cs="Arial"/>
          <w:sz w:val="24"/>
          <w:szCs w:val="24"/>
          <w:shd w:val="clear" w:color="auto" w:fill="FFFFFF"/>
        </w:rPr>
        <w:t>, </w:t>
      </w:r>
      <w:r w:rsidRPr="00832D6B">
        <w:rPr>
          <w:rFonts w:ascii="Arial" w:hAnsi="Arial" w:cs="Arial"/>
          <w:i/>
          <w:iCs/>
          <w:sz w:val="24"/>
          <w:szCs w:val="24"/>
          <w:shd w:val="clear" w:color="auto" w:fill="FFFFFF"/>
        </w:rPr>
        <w:t>5</w:t>
      </w:r>
      <w:r w:rsidRPr="00832D6B">
        <w:rPr>
          <w:rFonts w:ascii="Arial" w:hAnsi="Arial" w:cs="Arial"/>
          <w:sz w:val="24"/>
          <w:szCs w:val="24"/>
          <w:shd w:val="clear" w:color="auto" w:fill="FFFFFF"/>
        </w:rPr>
        <w:t>(1), pp.10-24.</w:t>
      </w:r>
    </w:p>
    <w:p w14:paraId="33DC5C14" w14:textId="77777777" w:rsidR="00FB6F60" w:rsidRPr="00832D6B" w:rsidRDefault="00FB6F60" w:rsidP="003019B8">
      <w:pPr>
        <w:spacing w:line="360" w:lineRule="auto"/>
        <w:rPr>
          <w:rFonts w:ascii="Arial" w:hAnsi="Arial" w:cs="Arial"/>
          <w:sz w:val="24"/>
          <w:szCs w:val="24"/>
        </w:rPr>
      </w:pPr>
      <w:r w:rsidRPr="00832D6B">
        <w:rPr>
          <w:rFonts w:ascii="Arial" w:hAnsi="Arial" w:cs="Arial"/>
          <w:sz w:val="24"/>
          <w:szCs w:val="24"/>
        </w:rPr>
        <w:t>Saeed, Y., Yang, Y., &amp; Sheikh, Z. (2015). Effective communication and feedback for improving teamwork in surgical theatres. Journal of Interprofessional Care, 29(5), 464-470.</w:t>
      </w:r>
    </w:p>
    <w:p w14:paraId="27C533B9" w14:textId="77777777" w:rsidR="00FB6F60" w:rsidRPr="00832D6B" w:rsidRDefault="00FB6F60" w:rsidP="003019B8">
      <w:pPr>
        <w:spacing w:line="360" w:lineRule="auto"/>
        <w:rPr>
          <w:rFonts w:ascii="Arial" w:hAnsi="Arial" w:cs="Arial"/>
          <w:sz w:val="24"/>
          <w:szCs w:val="24"/>
        </w:rPr>
      </w:pPr>
      <w:r w:rsidRPr="00832D6B">
        <w:rPr>
          <w:rFonts w:ascii="Arial" w:hAnsi="Arial" w:cs="Arial"/>
          <w:sz w:val="24"/>
          <w:szCs w:val="24"/>
        </w:rPr>
        <w:t>Wang, D., &amp; Kim, Y. (2017). The relationship between teamwork and team performance in healthcare: a systematic review and meta-analysis. Journal of Interprofessional Care, 31(6), 1-10.</w:t>
      </w:r>
    </w:p>
    <w:p w14:paraId="3C11BD42" w14:textId="77777777" w:rsidR="00FB6F60" w:rsidRPr="00832D6B" w:rsidRDefault="00FB6F60" w:rsidP="003019B8">
      <w:pPr>
        <w:spacing w:line="360" w:lineRule="auto"/>
        <w:rPr>
          <w:rFonts w:ascii="Arial" w:hAnsi="Arial" w:cs="Arial"/>
          <w:sz w:val="24"/>
          <w:szCs w:val="24"/>
        </w:rPr>
      </w:pPr>
    </w:p>
    <w:sectPr w:rsidR="00FB6F60" w:rsidRPr="00832D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E76"/>
    <w:rsid w:val="00031DE8"/>
    <w:rsid w:val="002E0F67"/>
    <w:rsid w:val="003019B8"/>
    <w:rsid w:val="00736DE5"/>
    <w:rsid w:val="008318FF"/>
    <w:rsid w:val="00832D6B"/>
    <w:rsid w:val="00A03E76"/>
    <w:rsid w:val="00A54F5B"/>
    <w:rsid w:val="00FB6F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785DB"/>
  <w15:chartTrackingRefBased/>
  <w15:docId w15:val="{5B8A8EC3-7A23-49D0-A8D1-147612CC9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1091</Words>
  <Characters>6220</Characters>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2023-03-31T17:33:00Z</dcterms:created>
  <dcterms:modified xsi:type="dcterms:W3CDTF">2023-03-31T17:33:00Z</dcterms:modified>
</cp:coreProperties>
</file>