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9FAFDA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870E5">
              <w:rPr>
                <w:b/>
                <w:color w:val="auto"/>
                <w:sz w:val="32"/>
              </w:rPr>
              <w:t xml:space="preserve">Craig Stinton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EEDAD2A" w:rsidR="005A1BA3" w:rsidRDefault="009870E5" w:rsidP="00340E9A">
            <w:pPr>
              <w:overflowPunct/>
              <w:autoSpaceDE/>
              <w:autoSpaceDN/>
              <w:adjustRightInd/>
              <w:ind w:right="237"/>
              <w:textAlignment w:val="auto"/>
              <w:rPr>
                <w:b/>
                <w:color w:val="auto"/>
                <w:sz w:val="32"/>
              </w:rPr>
            </w:pPr>
            <w:r>
              <w:rPr>
                <w:b/>
                <w:color w:val="auto"/>
                <w:sz w:val="32"/>
              </w:rPr>
              <w:t>2124943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7308F8"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83FD4D7" w14:textId="77777777" w:rsidR="00910257" w:rsidRPr="008A334C" w:rsidRDefault="00910257" w:rsidP="00910257">
      <w:pPr>
        <w:rPr>
          <w:rFonts w:asciiTheme="minorHAnsi" w:hAnsiTheme="minorHAnsi" w:cstheme="minorHAnsi"/>
          <w:sz w:val="24"/>
          <w:szCs w:val="24"/>
        </w:rPr>
      </w:pPr>
      <w:r w:rsidRPr="008A334C">
        <w:rPr>
          <w:rFonts w:asciiTheme="minorHAnsi" w:hAnsiTheme="minorHAnsi" w:cstheme="minorHAnsi"/>
          <w:sz w:val="24"/>
          <w:szCs w:val="24"/>
        </w:rPr>
        <w:t>During this essay I will evaluate the strategic role of the College of Policing in Professionalising policing with the UK. I will evidence how I am working towards fulfilling the role of a modern professional police officer and reflect upon my final year of probation as a police officer.</w:t>
      </w:r>
      <w:r>
        <w:rPr>
          <w:rFonts w:asciiTheme="minorHAnsi" w:hAnsiTheme="minorHAnsi" w:cstheme="minorHAnsi"/>
          <w:sz w:val="24"/>
          <w:szCs w:val="24"/>
        </w:rPr>
        <w:t xml:space="preserve"> I will critically reflect upon how my final year of probation has seen the role of a police officer change. I will explore strategies and plans that the police have implemented or will over the coming years in order to make the police service a more responsible and professional service. These will include strategies such as The Policing requirement and the Policing Vision 2025. </w:t>
      </w:r>
    </w:p>
    <w:p w14:paraId="23D50FE1" w14:textId="77777777" w:rsidR="00910257" w:rsidRPr="008A334C" w:rsidRDefault="00910257" w:rsidP="00910257">
      <w:pPr>
        <w:rPr>
          <w:rFonts w:asciiTheme="minorHAnsi" w:hAnsiTheme="minorHAnsi" w:cstheme="minorHAnsi"/>
          <w:sz w:val="24"/>
          <w:szCs w:val="24"/>
        </w:rPr>
      </w:pPr>
    </w:p>
    <w:p w14:paraId="3FCEE110" w14:textId="77777777" w:rsidR="00910257" w:rsidRPr="008A334C" w:rsidRDefault="00910257" w:rsidP="00910257">
      <w:pPr>
        <w:rPr>
          <w:rFonts w:asciiTheme="minorHAnsi" w:hAnsiTheme="minorHAnsi" w:cstheme="minorHAnsi"/>
          <w:sz w:val="24"/>
          <w:szCs w:val="24"/>
        </w:rPr>
      </w:pPr>
      <w:r w:rsidRPr="008A334C">
        <w:rPr>
          <w:rFonts w:asciiTheme="minorHAnsi" w:hAnsiTheme="minorHAnsi" w:cstheme="minorHAnsi"/>
          <w:sz w:val="24"/>
          <w:szCs w:val="24"/>
        </w:rPr>
        <w:t>According to David,</w:t>
      </w:r>
      <w:r>
        <w:rPr>
          <w:rFonts w:asciiTheme="minorHAnsi" w:hAnsiTheme="minorHAnsi" w:cstheme="minorHAnsi"/>
          <w:sz w:val="24"/>
          <w:szCs w:val="24"/>
        </w:rPr>
        <w:t xml:space="preserve"> </w:t>
      </w:r>
      <w:r w:rsidRPr="008A334C">
        <w:rPr>
          <w:rFonts w:asciiTheme="minorHAnsi" w:hAnsiTheme="minorHAnsi" w:cstheme="minorHAnsi"/>
          <w:sz w:val="24"/>
          <w:szCs w:val="24"/>
        </w:rPr>
        <w:t>Bayley (2016) the primary strategies of the police until early 1980’s were visibility patrols, emergency response calls form public and investigation of crimes reported. He further reports that policing strategies are now more complex. They now include community- oriented policing, problem-orientated policing, preventative and intelligence-led policing, and reassurance policing.</w:t>
      </w:r>
    </w:p>
    <w:p w14:paraId="7E9CF0BC" w14:textId="77777777" w:rsidR="00910257" w:rsidRPr="008A334C" w:rsidRDefault="00910257" w:rsidP="00910257">
      <w:pPr>
        <w:rPr>
          <w:rFonts w:asciiTheme="minorHAnsi" w:hAnsiTheme="minorHAnsi" w:cstheme="minorHAnsi"/>
          <w:sz w:val="24"/>
          <w:szCs w:val="24"/>
        </w:rPr>
      </w:pPr>
    </w:p>
    <w:p w14:paraId="65CC58E7" w14:textId="3A137DCB" w:rsidR="00910257" w:rsidRPr="008A334C" w:rsidRDefault="00910257" w:rsidP="00910257">
      <w:pPr>
        <w:rPr>
          <w:rFonts w:asciiTheme="minorHAnsi" w:hAnsiTheme="minorHAnsi" w:cstheme="minorHAnsi"/>
          <w:sz w:val="24"/>
          <w:szCs w:val="24"/>
        </w:rPr>
      </w:pPr>
      <w:r w:rsidRPr="008A334C">
        <w:rPr>
          <w:rFonts w:asciiTheme="minorHAnsi" w:hAnsiTheme="minorHAnsi" w:cstheme="minorHAnsi"/>
          <w:sz w:val="24"/>
          <w:szCs w:val="24"/>
        </w:rPr>
        <w:t xml:space="preserve">The </w:t>
      </w:r>
      <w:r>
        <w:rPr>
          <w:rFonts w:asciiTheme="minorHAnsi" w:hAnsiTheme="minorHAnsi" w:cstheme="minorHAnsi"/>
          <w:sz w:val="24"/>
          <w:szCs w:val="24"/>
        </w:rPr>
        <w:t>C</w:t>
      </w:r>
      <w:r w:rsidRPr="008A334C">
        <w:rPr>
          <w:rFonts w:asciiTheme="minorHAnsi" w:hAnsiTheme="minorHAnsi" w:cstheme="minorHAnsi"/>
          <w:sz w:val="24"/>
          <w:szCs w:val="24"/>
        </w:rPr>
        <w:t xml:space="preserve">ollege of Policing now assists the police force in England and Wales in creating a more professional police force. A report written by the National Police Chief’s Council (2013) stated that Chief Constable Alex Marshall of the </w:t>
      </w:r>
      <w:r>
        <w:rPr>
          <w:rFonts w:asciiTheme="minorHAnsi" w:hAnsiTheme="minorHAnsi" w:cstheme="minorHAnsi"/>
          <w:sz w:val="24"/>
          <w:szCs w:val="24"/>
        </w:rPr>
        <w:t>C</w:t>
      </w:r>
      <w:r w:rsidRPr="008A334C">
        <w:rPr>
          <w:rFonts w:asciiTheme="minorHAnsi" w:hAnsiTheme="minorHAnsi" w:cstheme="minorHAnsi"/>
          <w:sz w:val="24"/>
          <w:szCs w:val="24"/>
        </w:rPr>
        <w:t xml:space="preserve">ollege of policing would on behalf of the public and the profession will set and maintain the highest professional standard. </w:t>
      </w:r>
      <w:r w:rsidR="00182FE6">
        <w:rPr>
          <w:rFonts w:asciiTheme="minorHAnsi" w:hAnsiTheme="minorHAnsi" w:cstheme="minorHAnsi"/>
          <w:sz w:val="24"/>
          <w:szCs w:val="24"/>
        </w:rPr>
        <w:t>‘’</w:t>
      </w:r>
      <w:r w:rsidRPr="008A334C">
        <w:rPr>
          <w:rFonts w:asciiTheme="minorHAnsi" w:hAnsiTheme="minorHAnsi" w:cstheme="minorHAnsi"/>
          <w:sz w:val="24"/>
          <w:szCs w:val="24"/>
        </w:rPr>
        <w:t xml:space="preserve">The </w:t>
      </w:r>
      <w:r w:rsidRPr="008A334C">
        <w:rPr>
          <w:rFonts w:asciiTheme="minorHAnsi" w:hAnsiTheme="minorHAnsi" w:cstheme="minorHAnsi"/>
          <w:sz w:val="24"/>
          <w:szCs w:val="24"/>
        </w:rPr>
        <w:lastRenderedPageBreak/>
        <w:t>police hold intrusive powers to allow them to protect the public. The public expect that such powers to be used wisely and proportionately by people who are skilled professionals with elevated levels of integrity</w:t>
      </w:r>
      <w:r w:rsidR="00DC0C29">
        <w:rPr>
          <w:rFonts w:asciiTheme="minorHAnsi" w:hAnsiTheme="minorHAnsi" w:cstheme="minorHAnsi"/>
          <w:sz w:val="24"/>
          <w:szCs w:val="24"/>
        </w:rPr>
        <w:t>’’.</w:t>
      </w:r>
    </w:p>
    <w:p w14:paraId="6B7B7274" w14:textId="77777777" w:rsidR="00910257" w:rsidRPr="008A334C" w:rsidRDefault="00910257" w:rsidP="00910257">
      <w:pPr>
        <w:rPr>
          <w:rFonts w:asciiTheme="minorHAnsi" w:hAnsiTheme="minorHAnsi" w:cstheme="minorHAnsi"/>
          <w:sz w:val="24"/>
          <w:szCs w:val="24"/>
        </w:rPr>
      </w:pPr>
    </w:p>
    <w:p w14:paraId="79E2B27D" w14:textId="48EEA1A0" w:rsidR="00910257" w:rsidRDefault="00910257" w:rsidP="00910257">
      <w:pPr>
        <w:rPr>
          <w:rFonts w:asciiTheme="minorHAnsi" w:hAnsiTheme="minorHAnsi" w:cstheme="minorHAnsi"/>
          <w:sz w:val="24"/>
          <w:szCs w:val="24"/>
        </w:rPr>
      </w:pPr>
      <w:r w:rsidRPr="008A334C">
        <w:rPr>
          <w:rFonts w:asciiTheme="minorHAnsi" w:hAnsiTheme="minorHAnsi" w:cstheme="minorHAnsi"/>
          <w:sz w:val="24"/>
          <w:szCs w:val="24"/>
        </w:rPr>
        <w:t xml:space="preserve">This is further backed by The College of Policing who states that </w:t>
      </w:r>
      <w:r w:rsidR="00871155">
        <w:rPr>
          <w:rFonts w:asciiTheme="minorHAnsi" w:hAnsiTheme="minorHAnsi" w:cstheme="minorHAnsi"/>
          <w:sz w:val="24"/>
          <w:szCs w:val="24"/>
        </w:rPr>
        <w:t>‘’</w:t>
      </w:r>
      <w:r w:rsidRPr="008A334C">
        <w:rPr>
          <w:rFonts w:asciiTheme="minorHAnsi" w:hAnsiTheme="minorHAnsi" w:cstheme="minorHAnsi"/>
          <w:sz w:val="24"/>
          <w:szCs w:val="24"/>
        </w:rPr>
        <w:t>introducing an agreed framework and a standard application form will help bring national consistency. It also encourages officers and staff to access higher level diverse learning environments through the higher education sector</w:t>
      </w:r>
      <w:r w:rsidR="00871155">
        <w:rPr>
          <w:rFonts w:asciiTheme="minorHAnsi" w:hAnsiTheme="minorHAnsi" w:cstheme="minorHAnsi"/>
          <w:sz w:val="24"/>
          <w:szCs w:val="24"/>
        </w:rPr>
        <w:t>’’</w:t>
      </w:r>
      <w:r w:rsidRPr="008A334C">
        <w:rPr>
          <w:rFonts w:asciiTheme="minorHAnsi" w:hAnsiTheme="minorHAnsi" w:cstheme="minorHAnsi"/>
          <w:sz w:val="24"/>
          <w:szCs w:val="24"/>
        </w:rPr>
        <w:t>. It goes onto report that the Policing Vision 2025 looks to develop the profession to help it deal with the challenging and complex nature of policing today.</w:t>
      </w:r>
      <w:r>
        <w:rPr>
          <w:rFonts w:asciiTheme="minorHAnsi" w:hAnsiTheme="minorHAnsi" w:cstheme="minorHAnsi"/>
          <w:sz w:val="24"/>
          <w:szCs w:val="24"/>
        </w:rPr>
        <w:t xml:space="preserve"> The College of Policing’s 5-year strategy 2022 to 2026 outlines strategic goals that they intend to accomplish. Including trust, and culture that is fair. It includes leadership of police and promotion of welfare and professional growth, the enhancement of core competencies and what proved to be successful (NPCC, 2016).</w:t>
      </w:r>
    </w:p>
    <w:p w14:paraId="08E66A69" w14:textId="77777777" w:rsidR="00910257" w:rsidRDefault="00910257" w:rsidP="00910257">
      <w:pPr>
        <w:rPr>
          <w:rFonts w:asciiTheme="minorHAnsi" w:hAnsiTheme="minorHAnsi" w:cstheme="minorHAnsi"/>
          <w:sz w:val="24"/>
          <w:szCs w:val="24"/>
        </w:rPr>
      </w:pPr>
    </w:p>
    <w:p w14:paraId="0A8D0182" w14:textId="77777777" w:rsidR="00910257" w:rsidRDefault="00910257" w:rsidP="00910257">
      <w:pPr>
        <w:rPr>
          <w:rFonts w:asciiTheme="minorHAnsi" w:hAnsiTheme="minorHAnsi" w:cstheme="minorHAnsi"/>
          <w:sz w:val="24"/>
          <w:szCs w:val="24"/>
        </w:rPr>
      </w:pPr>
      <w:r>
        <w:rPr>
          <w:rFonts w:asciiTheme="minorHAnsi" w:hAnsiTheme="minorHAnsi" w:cstheme="minorHAnsi"/>
          <w:sz w:val="24"/>
          <w:szCs w:val="24"/>
        </w:rPr>
        <w:t>The 2025 Policing vision set out the place for the police service for the next 10 years. The plan is aimed at making decisions around transformation and how resources are used to help keep people safe and provide effective, accessible and value for money service that can be trusted, NPCC (2023). Further to this, incorporated within the Policing 2025 vision is the Workforce Transformation 2018.</w:t>
      </w:r>
    </w:p>
    <w:p w14:paraId="5E7F9704" w14:textId="77777777" w:rsidR="00910257" w:rsidRDefault="00910257" w:rsidP="00910257">
      <w:pPr>
        <w:rPr>
          <w:rFonts w:asciiTheme="minorHAnsi" w:hAnsiTheme="minorHAnsi" w:cstheme="minorHAnsi"/>
          <w:sz w:val="24"/>
          <w:szCs w:val="24"/>
        </w:rPr>
      </w:pPr>
    </w:p>
    <w:p w14:paraId="5FD15688" w14:textId="77777777" w:rsidR="00910257" w:rsidRDefault="00910257" w:rsidP="00910257">
      <w:pPr>
        <w:rPr>
          <w:rFonts w:asciiTheme="minorHAnsi" w:hAnsiTheme="minorHAnsi" w:cstheme="minorHAnsi"/>
          <w:sz w:val="24"/>
          <w:szCs w:val="24"/>
        </w:rPr>
      </w:pPr>
      <w:r>
        <w:rPr>
          <w:rFonts w:asciiTheme="minorHAnsi" w:hAnsiTheme="minorHAnsi" w:cstheme="minorHAnsi"/>
          <w:sz w:val="24"/>
          <w:szCs w:val="24"/>
        </w:rPr>
        <w:t xml:space="preserve">The Workforce Transformation 2018 is the first major key word used in the Policing 2025 Vison. This strategy includes decisions being made around a reward and recognition package to meet the needs of the service, the police service developing a leadership and management model in policing which will equip leaders at all levels to meet the challenges of the future and prioritising the wellbeing of individual and providing the best support available to the workforce, NPCC (2018). </w:t>
      </w:r>
    </w:p>
    <w:p w14:paraId="7CF196B0" w14:textId="77777777" w:rsidR="00910257" w:rsidRDefault="00910257" w:rsidP="00910257">
      <w:pPr>
        <w:rPr>
          <w:rFonts w:asciiTheme="minorHAnsi" w:hAnsiTheme="minorHAnsi" w:cstheme="minorHAnsi"/>
          <w:sz w:val="24"/>
          <w:szCs w:val="24"/>
        </w:rPr>
      </w:pPr>
    </w:p>
    <w:p w14:paraId="5B2EE4BB" w14:textId="77777777" w:rsidR="00910257" w:rsidRDefault="00910257" w:rsidP="00910257">
      <w:pPr>
        <w:rPr>
          <w:rFonts w:asciiTheme="minorHAnsi" w:hAnsiTheme="minorHAnsi" w:cstheme="minorHAnsi"/>
          <w:sz w:val="24"/>
          <w:szCs w:val="24"/>
        </w:rPr>
      </w:pPr>
      <w:r>
        <w:rPr>
          <w:rFonts w:asciiTheme="minorHAnsi" w:hAnsiTheme="minorHAnsi" w:cstheme="minorHAnsi"/>
          <w:sz w:val="24"/>
          <w:szCs w:val="24"/>
        </w:rPr>
        <w:t xml:space="preserve">Over the past few years of be being a police officer I have personally seen parts of the 2025 Vision and strategies implemented. Since I have been a response officer, I have had a number of pay rises over recent years, I have been offered additional support and wellbeing packages which assist with my personal wellbeing and I have seen changes at management levels for the better. I have seen supervising officers have to adapt to the ever-revolving needs of policing. </w:t>
      </w:r>
    </w:p>
    <w:p w14:paraId="3109D172" w14:textId="77777777" w:rsidR="00910257" w:rsidRPr="008A334C" w:rsidRDefault="00910257" w:rsidP="00910257">
      <w:pPr>
        <w:rPr>
          <w:rFonts w:asciiTheme="minorHAnsi" w:hAnsiTheme="minorHAnsi" w:cstheme="minorHAnsi"/>
          <w:sz w:val="24"/>
          <w:szCs w:val="24"/>
        </w:rPr>
      </w:pPr>
    </w:p>
    <w:p w14:paraId="60B4D163" w14:textId="77777777" w:rsidR="00910257" w:rsidRDefault="00910257" w:rsidP="00910257">
      <w:pPr>
        <w:rPr>
          <w:rFonts w:asciiTheme="minorHAnsi" w:hAnsiTheme="minorHAnsi" w:cstheme="minorHAnsi"/>
          <w:sz w:val="24"/>
          <w:szCs w:val="24"/>
        </w:rPr>
      </w:pPr>
      <w:r>
        <w:rPr>
          <w:rFonts w:asciiTheme="minorHAnsi" w:hAnsiTheme="minorHAnsi" w:cstheme="minorHAnsi"/>
          <w:sz w:val="24"/>
          <w:szCs w:val="24"/>
        </w:rPr>
        <w:t>T</w:t>
      </w:r>
      <w:r w:rsidRPr="008A334C">
        <w:rPr>
          <w:rFonts w:asciiTheme="minorHAnsi" w:hAnsiTheme="minorHAnsi" w:cstheme="minorHAnsi"/>
          <w:sz w:val="24"/>
          <w:szCs w:val="24"/>
        </w:rPr>
        <w:t xml:space="preserve">he main goal of the College of Policing is to provide education and learning to police officers across England and Wales to standardise forces and put everyone on par with the knowledge and learning that we need to fulfil the current demands and expectations of a modern-day police officer. For example, as part of the </w:t>
      </w:r>
      <w:r>
        <w:rPr>
          <w:rFonts w:asciiTheme="minorHAnsi" w:hAnsiTheme="minorHAnsi" w:cstheme="minorHAnsi"/>
          <w:sz w:val="24"/>
          <w:szCs w:val="24"/>
        </w:rPr>
        <w:t>C</w:t>
      </w:r>
      <w:r w:rsidRPr="008A334C">
        <w:rPr>
          <w:rFonts w:asciiTheme="minorHAnsi" w:hAnsiTheme="minorHAnsi" w:cstheme="minorHAnsi"/>
          <w:sz w:val="24"/>
          <w:szCs w:val="24"/>
        </w:rPr>
        <w:t>ollege of policing learning there is online education called NCALT packages. These packages are required to be completed on a regular basis and for a variety of reasons. Throughout my current role as a police officer,</w:t>
      </w:r>
      <w:r>
        <w:rPr>
          <w:rFonts w:asciiTheme="minorHAnsi" w:hAnsiTheme="minorHAnsi" w:cstheme="minorHAnsi"/>
          <w:sz w:val="24"/>
          <w:szCs w:val="24"/>
        </w:rPr>
        <w:t xml:space="preserve"> </w:t>
      </w:r>
      <w:r w:rsidRPr="008A334C">
        <w:rPr>
          <w:rFonts w:asciiTheme="minorHAnsi" w:hAnsiTheme="minorHAnsi" w:cstheme="minorHAnsi"/>
          <w:sz w:val="24"/>
          <w:szCs w:val="24"/>
        </w:rPr>
        <w:t xml:space="preserve">I have completed a number of packages which are there to equip me with the knowledge I need for my role. Not only this, but there are also a number of key functions which the College of Policing assist with, setting standards, Training and development, research and evidence-based policing, leadership and development, ethics, integrity, diversity, and inclusion. </w:t>
      </w:r>
    </w:p>
    <w:p w14:paraId="13D1AE0A" w14:textId="77777777" w:rsidR="00910257" w:rsidRPr="008A334C" w:rsidRDefault="00910257" w:rsidP="00910257">
      <w:pPr>
        <w:rPr>
          <w:rFonts w:asciiTheme="minorHAnsi" w:hAnsiTheme="minorHAnsi" w:cstheme="minorHAnsi"/>
          <w:sz w:val="24"/>
          <w:szCs w:val="24"/>
        </w:rPr>
      </w:pPr>
    </w:p>
    <w:p w14:paraId="6E0E7EC3" w14:textId="77777777" w:rsidR="00910257" w:rsidRPr="008A334C" w:rsidRDefault="00910257" w:rsidP="00910257">
      <w:pPr>
        <w:rPr>
          <w:rFonts w:asciiTheme="minorHAnsi" w:hAnsiTheme="minorHAnsi" w:cstheme="minorHAnsi"/>
          <w:sz w:val="24"/>
          <w:szCs w:val="24"/>
        </w:rPr>
      </w:pPr>
      <w:r w:rsidRPr="008A334C">
        <w:rPr>
          <w:rFonts w:asciiTheme="minorHAnsi" w:hAnsiTheme="minorHAnsi" w:cstheme="minorHAnsi"/>
          <w:sz w:val="24"/>
          <w:szCs w:val="24"/>
        </w:rPr>
        <w:lastRenderedPageBreak/>
        <w:t>There is an example of how I have maintained these professional standards.</w:t>
      </w:r>
      <w:r>
        <w:rPr>
          <w:rFonts w:asciiTheme="minorHAnsi" w:hAnsiTheme="minorHAnsi" w:cstheme="minorHAnsi"/>
          <w:sz w:val="24"/>
          <w:szCs w:val="24"/>
        </w:rPr>
        <w:t xml:space="preserve"> I p</w:t>
      </w:r>
      <w:r w:rsidRPr="008A334C">
        <w:rPr>
          <w:rFonts w:asciiTheme="minorHAnsi" w:hAnsiTheme="minorHAnsi" w:cstheme="minorHAnsi"/>
          <w:sz w:val="24"/>
          <w:szCs w:val="24"/>
        </w:rPr>
        <w:t xml:space="preserve">reviously attended a call whereby there was an allegation of rape on a female. When I attended another officer arrested the male and I assisted with conducting a search of the property for any evidence that may have been present relating to the alleged offence. As part of the evidence gathering, I started to seize items such as phones, bedding and clothing. We then left the property and headed back to the station. When I returned to the station, I realised that I had forgotten to seize the bed sheet of where the offence was said to have happened. This was key evidence that I had unfortunately missed. As we had left the property and therefore, we had lost the power to return and seize evidence. </w:t>
      </w:r>
    </w:p>
    <w:p w14:paraId="3D21E378" w14:textId="77777777" w:rsidR="00910257" w:rsidRPr="008A334C" w:rsidRDefault="00910257" w:rsidP="00910257">
      <w:pPr>
        <w:rPr>
          <w:rFonts w:asciiTheme="minorHAnsi" w:hAnsiTheme="minorHAnsi" w:cstheme="minorHAnsi"/>
          <w:sz w:val="24"/>
          <w:szCs w:val="24"/>
        </w:rPr>
      </w:pPr>
    </w:p>
    <w:p w14:paraId="58204A55" w14:textId="77777777" w:rsidR="00910257" w:rsidRPr="008A334C" w:rsidRDefault="00910257" w:rsidP="00910257">
      <w:pPr>
        <w:rPr>
          <w:rFonts w:asciiTheme="minorHAnsi" w:hAnsiTheme="minorHAnsi" w:cstheme="minorHAnsi"/>
          <w:sz w:val="24"/>
          <w:szCs w:val="24"/>
        </w:rPr>
      </w:pPr>
      <w:r w:rsidRPr="008A334C">
        <w:rPr>
          <w:rFonts w:asciiTheme="minorHAnsi" w:hAnsiTheme="minorHAnsi" w:cstheme="minorHAnsi"/>
          <w:sz w:val="24"/>
          <w:szCs w:val="24"/>
        </w:rPr>
        <w:t>I informed my sergeant of this and explained the situation. Luck</w:t>
      </w:r>
      <w:r>
        <w:rPr>
          <w:rFonts w:asciiTheme="minorHAnsi" w:hAnsiTheme="minorHAnsi" w:cstheme="minorHAnsi"/>
          <w:sz w:val="24"/>
          <w:szCs w:val="24"/>
        </w:rPr>
        <w:t>ily</w:t>
      </w:r>
      <w:r w:rsidRPr="008A334C">
        <w:rPr>
          <w:rFonts w:asciiTheme="minorHAnsi" w:hAnsiTheme="minorHAnsi" w:cstheme="minorHAnsi"/>
          <w:sz w:val="24"/>
          <w:szCs w:val="24"/>
        </w:rPr>
        <w:t xml:space="preserve"> enough they were able to come up with a solution and the bedding was later seized. Due to me not dealing with many of these calls and the fact that I had missed vital evidence I was then asked to complete a learning package to consolidate my existing knowledge and learn from my mistakes. The course I then completed come from the College of Policing. </w:t>
      </w:r>
      <w:r>
        <w:rPr>
          <w:rFonts w:asciiTheme="minorHAnsi" w:hAnsiTheme="minorHAnsi" w:cstheme="minorHAnsi"/>
          <w:sz w:val="24"/>
          <w:szCs w:val="24"/>
        </w:rPr>
        <w:t xml:space="preserve">This enabled me to become better equipped with the knowledge I need for when I attend another call of a similar nature in the future. </w:t>
      </w:r>
    </w:p>
    <w:p w14:paraId="69D0939D" w14:textId="77777777" w:rsidR="00910257" w:rsidRPr="008A334C" w:rsidRDefault="00910257" w:rsidP="00910257">
      <w:pPr>
        <w:rPr>
          <w:rFonts w:asciiTheme="minorHAnsi" w:hAnsiTheme="minorHAnsi" w:cstheme="minorHAnsi"/>
          <w:sz w:val="24"/>
          <w:szCs w:val="24"/>
        </w:rPr>
      </w:pPr>
    </w:p>
    <w:p w14:paraId="01BBEE17" w14:textId="77777777" w:rsidR="00910257" w:rsidRDefault="00910257" w:rsidP="00910257">
      <w:pPr>
        <w:rPr>
          <w:rFonts w:asciiTheme="minorHAnsi" w:hAnsiTheme="minorHAnsi" w:cstheme="minorHAnsi"/>
          <w:sz w:val="24"/>
          <w:szCs w:val="24"/>
        </w:rPr>
      </w:pPr>
      <w:r w:rsidRPr="008A334C">
        <w:rPr>
          <w:rFonts w:asciiTheme="minorHAnsi" w:hAnsiTheme="minorHAnsi" w:cstheme="minorHAnsi"/>
          <w:sz w:val="24"/>
          <w:szCs w:val="24"/>
        </w:rPr>
        <w:t xml:space="preserve">I joined the police as a student constable back when Covid-19 </w:t>
      </w:r>
      <w:r>
        <w:rPr>
          <w:rFonts w:asciiTheme="minorHAnsi" w:hAnsiTheme="minorHAnsi" w:cstheme="minorHAnsi"/>
          <w:sz w:val="24"/>
          <w:szCs w:val="24"/>
        </w:rPr>
        <w:t>was at the hight of its existence</w:t>
      </w:r>
      <w:r w:rsidRPr="008A334C">
        <w:rPr>
          <w:rFonts w:asciiTheme="minorHAnsi" w:hAnsiTheme="minorHAnsi" w:cstheme="minorHAnsi"/>
          <w:sz w:val="24"/>
          <w:szCs w:val="24"/>
        </w:rPr>
        <w:t xml:space="preserve">. During my time of being a police officer I have rapidly seen crime types change. For example, when I initially joined it was more financial crime, cybercrime being committed due to the lockdown and members of the public not being able to leave their home address however, crimes are now becoming more prevalent such as anti-social behaviour, shop thefts, assaults etc. </w:t>
      </w:r>
    </w:p>
    <w:p w14:paraId="21A9AC18" w14:textId="77777777" w:rsidR="00910257" w:rsidRDefault="00910257" w:rsidP="00910257">
      <w:pPr>
        <w:rPr>
          <w:rFonts w:asciiTheme="minorHAnsi" w:hAnsiTheme="minorHAnsi" w:cstheme="minorHAnsi"/>
          <w:sz w:val="24"/>
          <w:szCs w:val="24"/>
        </w:rPr>
      </w:pPr>
    </w:p>
    <w:p w14:paraId="053BCFFE" w14:textId="77777777" w:rsidR="00910257" w:rsidRDefault="00910257" w:rsidP="00910257">
      <w:pPr>
        <w:rPr>
          <w:rFonts w:asciiTheme="minorHAnsi" w:hAnsiTheme="minorHAnsi" w:cstheme="minorHAnsi"/>
          <w:sz w:val="24"/>
          <w:szCs w:val="24"/>
        </w:rPr>
      </w:pPr>
      <w:r>
        <w:rPr>
          <w:rFonts w:asciiTheme="minorHAnsi" w:hAnsiTheme="minorHAnsi" w:cstheme="minorHAnsi"/>
          <w:sz w:val="24"/>
          <w:szCs w:val="24"/>
        </w:rPr>
        <w:t xml:space="preserve">Since I have joined the police a number of police officers have left the service. A total of 4,668 officers have resigned between April 2022 and March 2023 according to Police federation (2023). This has been reflected in the number of officers that have resigned from the police service since I have been in the job. </w:t>
      </w:r>
    </w:p>
    <w:p w14:paraId="62A70163" w14:textId="77777777" w:rsidR="00910257" w:rsidRDefault="00910257" w:rsidP="00910257">
      <w:pPr>
        <w:rPr>
          <w:rFonts w:asciiTheme="minorHAnsi" w:hAnsiTheme="minorHAnsi" w:cstheme="minorHAnsi"/>
          <w:sz w:val="24"/>
          <w:szCs w:val="24"/>
        </w:rPr>
      </w:pPr>
    </w:p>
    <w:p w14:paraId="3BED230F" w14:textId="77777777" w:rsidR="00910257" w:rsidRPr="008A334C" w:rsidRDefault="00910257" w:rsidP="00910257">
      <w:pPr>
        <w:rPr>
          <w:rFonts w:asciiTheme="minorHAnsi" w:hAnsiTheme="minorHAnsi" w:cstheme="minorHAnsi"/>
          <w:sz w:val="24"/>
          <w:szCs w:val="24"/>
        </w:rPr>
      </w:pPr>
      <w:r>
        <w:rPr>
          <w:rFonts w:asciiTheme="minorHAnsi" w:hAnsiTheme="minorHAnsi" w:cstheme="minorHAnsi"/>
          <w:sz w:val="24"/>
          <w:szCs w:val="24"/>
        </w:rPr>
        <w:t xml:space="preserve">As a result of this I am now one of the more senior officers on shift and often classed as one of the more experienced whereby newer members of the team will often come to me with questions. As a result of being a more experienced officer I am continually looking for courses to further enhance my skills and learning. I am currently an officer who carries a CED device. A CED device otherwise known as a taser is a less lethal weapon system designed to temporarily incapacitate a subject through the use of an electrical current that interferes with the bodies muscular system. This caused a significant amount of pain (College of Policing, 2013). As a taser officer I am often asked to attend calls where there is an increased threat, risk, and harm to public and officers. At the first point of contact with the public, this would be in the control room. The police use a mnemonic called THRIVE. This stands for Threat, Risk, Investigation, Vulnerability and Engagement, HMICFRS (2023). </w:t>
      </w:r>
    </w:p>
    <w:p w14:paraId="1366C61A" w14:textId="77777777" w:rsidR="00910257" w:rsidRDefault="00910257" w:rsidP="00910257"/>
    <w:p w14:paraId="68CA8A24" w14:textId="77777777" w:rsidR="00910257" w:rsidRDefault="00910257" w:rsidP="00910257">
      <w:pPr>
        <w:rPr>
          <w:rFonts w:asciiTheme="minorHAnsi" w:hAnsiTheme="minorHAnsi" w:cstheme="minorHAnsi"/>
          <w:sz w:val="24"/>
          <w:szCs w:val="24"/>
        </w:rPr>
      </w:pPr>
      <w:r w:rsidRPr="0086681E">
        <w:rPr>
          <w:rFonts w:asciiTheme="minorHAnsi" w:hAnsiTheme="minorHAnsi" w:cstheme="minorHAnsi"/>
          <w:sz w:val="24"/>
          <w:szCs w:val="24"/>
        </w:rPr>
        <w:t xml:space="preserve">I am often sent to calls where the threat is increased such as a person with a knife. As the more skilled officer carrying taser I am often in charge when it comes to these calls. Taser officers are limited at present, this could be due to the number of officers that are leaving the force on a regular basis. </w:t>
      </w:r>
      <w:r>
        <w:rPr>
          <w:rFonts w:asciiTheme="minorHAnsi" w:hAnsiTheme="minorHAnsi" w:cstheme="minorHAnsi"/>
          <w:sz w:val="24"/>
          <w:szCs w:val="24"/>
        </w:rPr>
        <w:t xml:space="preserve">When attending these calls, there have been a number of occasions where I have had to be assertive, every with more senior officers as they may not </w:t>
      </w:r>
      <w:r>
        <w:rPr>
          <w:rFonts w:asciiTheme="minorHAnsi" w:hAnsiTheme="minorHAnsi" w:cstheme="minorHAnsi"/>
          <w:sz w:val="24"/>
          <w:szCs w:val="24"/>
        </w:rPr>
        <w:lastRenderedPageBreak/>
        <w:t xml:space="preserve">be trained in using taser, therefore meaning they have to follow my directions as a taser officer as I have the capability to deal with the threat presented in front of me. Over time I have had to naturally become more assertive. Asssertyve (2023) describes assertiveness as a communication style that involves expressing the needs, opinions, and feelings in a direct but respectful manner whilst also considering the rights and feelings of others. </w:t>
      </w:r>
    </w:p>
    <w:p w14:paraId="3D2277D8" w14:textId="77777777" w:rsidR="00910257" w:rsidRDefault="00910257" w:rsidP="00910257">
      <w:pPr>
        <w:rPr>
          <w:rFonts w:asciiTheme="minorHAnsi" w:hAnsiTheme="minorHAnsi" w:cstheme="minorHAnsi"/>
          <w:sz w:val="24"/>
          <w:szCs w:val="24"/>
        </w:rPr>
      </w:pPr>
      <w:r>
        <w:rPr>
          <w:rFonts w:asciiTheme="minorHAnsi" w:hAnsiTheme="minorHAnsi" w:cstheme="minorHAnsi"/>
          <w:sz w:val="24"/>
          <w:szCs w:val="24"/>
        </w:rPr>
        <w:t xml:space="preserve">Often, I need to be assertive, to be able to manage a situation with a heightened risk to it. This is in order to safeguard the officers I am with at the time and the members of public who are at risk from the current threat. </w:t>
      </w:r>
    </w:p>
    <w:p w14:paraId="6E5C8177" w14:textId="77777777" w:rsidR="00910257" w:rsidRDefault="00910257" w:rsidP="00910257">
      <w:pPr>
        <w:rPr>
          <w:rFonts w:asciiTheme="minorHAnsi" w:hAnsiTheme="minorHAnsi" w:cstheme="minorHAnsi"/>
          <w:sz w:val="24"/>
          <w:szCs w:val="24"/>
        </w:rPr>
      </w:pPr>
    </w:p>
    <w:p w14:paraId="6DDFB6ED" w14:textId="04DBCCF0" w:rsidR="00910257" w:rsidRDefault="00910257" w:rsidP="00910257">
      <w:pPr>
        <w:rPr>
          <w:rFonts w:asciiTheme="minorHAnsi" w:hAnsiTheme="minorHAnsi" w:cstheme="minorHAnsi"/>
          <w:sz w:val="24"/>
          <w:szCs w:val="24"/>
        </w:rPr>
      </w:pPr>
      <w:r>
        <w:rPr>
          <w:rFonts w:asciiTheme="minorHAnsi" w:hAnsiTheme="minorHAnsi" w:cstheme="minorHAnsi"/>
          <w:sz w:val="24"/>
          <w:szCs w:val="24"/>
        </w:rPr>
        <w:t xml:space="preserve">Over the past few years, I have seen first-hand the increased risk of knife crime and offences being committed with a knife involved. A report written prior to my employment stated that there were 43,516 knife crime offences in the 12 months ending March 2019. This is an 80 percent increase from March 2014 (Shaw, 2019). Although this statistic is prior to my employment, this is still relevant today. </w:t>
      </w:r>
    </w:p>
    <w:p w14:paraId="3A799650" w14:textId="77777777" w:rsidR="00910257" w:rsidRDefault="00910257" w:rsidP="00910257">
      <w:pPr>
        <w:rPr>
          <w:rFonts w:asciiTheme="minorHAnsi" w:hAnsiTheme="minorHAnsi" w:cstheme="minorHAnsi"/>
          <w:sz w:val="24"/>
          <w:szCs w:val="24"/>
        </w:rPr>
      </w:pPr>
    </w:p>
    <w:p w14:paraId="65884A69" w14:textId="77777777" w:rsidR="00910257" w:rsidRDefault="00910257" w:rsidP="00910257">
      <w:pPr>
        <w:rPr>
          <w:rFonts w:asciiTheme="minorHAnsi" w:hAnsiTheme="minorHAnsi" w:cstheme="minorHAnsi"/>
          <w:sz w:val="24"/>
          <w:szCs w:val="24"/>
        </w:rPr>
      </w:pPr>
      <w:r>
        <w:rPr>
          <w:rFonts w:asciiTheme="minorHAnsi" w:hAnsiTheme="minorHAnsi" w:cstheme="minorHAnsi"/>
          <w:sz w:val="24"/>
          <w:szCs w:val="24"/>
        </w:rPr>
        <w:t>I am having to adapt to the ever-increasing risk to my personal safety. Especially with being a taser officer I am placing myself at a more increased risk. In the year ending March 2021, there were almost 37,000 assaults on police officers in England and Wales, a 22 percent rise from the previous year (Police Federation, 2022).</w:t>
      </w:r>
    </w:p>
    <w:p w14:paraId="389B85B2" w14:textId="77777777" w:rsidR="00910257" w:rsidRDefault="00910257" w:rsidP="00910257">
      <w:pPr>
        <w:rPr>
          <w:rFonts w:asciiTheme="minorHAnsi" w:hAnsiTheme="minorHAnsi" w:cstheme="minorHAnsi"/>
          <w:sz w:val="24"/>
          <w:szCs w:val="24"/>
        </w:rPr>
      </w:pPr>
    </w:p>
    <w:p w14:paraId="4164D88D" w14:textId="77777777" w:rsidR="00910257" w:rsidRDefault="00910257" w:rsidP="00910257">
      <w:pPr>
        <w:rPr>
          <w:rFonts w:asciiTheme="minorHAnsi" w:hAnsiTheme="minorHAnsi" w:cstheme="minorHAnsi"/>
          <w:sz w:val="24"/>
          <w:szCs w:val="24"/>
        </w:rPr>
      </w:pPr>
      <w:r>
        <w:rPr>
          <w:rFonts w:asciiTheme="minorHAnsi" w:hAnsiTheme="minorHAnsi" w:cstheme="minorHAnsi"/>
          <w:sz w:val="24"/>
          <w:szCs w:val="24"/>
        </w:rPr>
        <w:t xml:space="preserve">Throughout my year three probation I am continually attending attachments with other departments such as the road policing specialist operations (RPSO), criminal investigation departments (CID) and public protection unit (PPU). These are amongst a few departments that I have attended attachments with. These attachments are vital for me to attend and further develop my knowledge and skills in order to fulfil the modern-day role of a police officer. I have learnt a vast amount from this attachment which in turn assist me with continually developing and better equipped me for the role of a response officer. </w:t>
      </w:r>
    </w:p>
    <w:p w14:paraId="54D47FB9" w14:textId="1B5423FF" w:rsidR="00910257" w:rsidRPr="0086681E" w:rsidRDefault="00910257" w:rsidP="00910257">
      <w:pPr>
        <w:rPr>
          <w:rFonts w:asciiTheme="minorHAnsi" w:hAnsiTheme="minorHAnsi" w:cstheme="minorHAnsi"/>
          <w:sz w:val="24"/>
          <w:szCs w:val="24"/>
        </w:rPr>
      </w:pPr>
      <w:r>
        <w:rPr>
          <w:rFonts w:asciiTheme="minorHAnsi" w:hAnsiTheme="minorHAnsi" w:cstheme="minorHAnsi"/>
          <w:sz w:val="24"/>
          <w:szCs w:val="24"/>
        </w:rPr>
        <w:t xml:space="preserve">Throughout this essay I have discovered just how important the College of Policing are when it comes to professionalising the police service. I have discovered how the Policing Vision 2025 has played a crucial part in managing the ever-changing police service to meet the demands if the public. I have a better understanding of how I have developed as a police officer on a personal level over the past few years and believe that I have adapted well the demands that a police officer has to face on an almost daily basis. I do believe that </w:t>
      </w:r>
      <w:r w:rsidR="004C3D0C">
        <w:rPr>
          <w:rFonts w:asciiTheme="minorHAnsi" w:hAnsiTheme="minorHAnsi" w:cstheme="minorHAnsi"/>
          <w:sz w:val="24"/>
          <w:szCs w:val="24"/>
        </w:rPr>
        <w:t>all</w:t>
      </w:r>
      <w:r>
        <w:rPr>
          <w:rFonts w:asciiTheme="minorHAnsi" w:hAnsiTheme="minorHAnsi" w:cstheme="minorHAnsi"/>
          <w:sz w:val="24"/>
          <w:szCs w:val="24"/>
        </w:rPr>
        <w:t xml:space="preserve"> police forces in England and Wales must continue to follow the strategies as outlined above to continue to improve not only for officers but for public, to be able to provide them with a more effective and efficient service in turn leading to an increased trust in the police and public confidence. </w:t>
      </w:r>
    </w:p>
    <w:p w14:paraId="3B855813" w14:textId="77777777" w:rsidR="00FF7784" w:rsidRDefault="00FF7784" w:rsidP="00340E9A">
      <w:pPr>
        <w:ind w:right="237"/>
        <w:jc w:val="both"/>
        <w:rPr>
          <w:sz w:val="24"/>
          <w:szCs w:val="24"/>
        </w:rPr>
      </w:pPr>
    </w:p>
    <w:p w14:paraId="7031E39C" w14:textId="4781D46C" w:rsidR="00910257" w:rsidRPr="009C25DD" w:rsidRDefault="00910257" w:rsidP="00340E9A">
      <w:pPr>
        <w:ind w:right="237"/>
        <w:jc w:val="both"/>
        <w:rPr>
          <w:rFonts w:asciiTheme="minorHAnsi" w:hAnsiTheme="minorHAnsi" w:cstheme="minorHAnsi"/>
          <w:sz w:val="24"/>
          <w:szCs w:val="24"/>
        </w:rPr>
      </w:pPr>
      <w:r w:rsidRPr="009C25DD">
        <w:rPr>
          <w:rFonts w:asciiTheme="minorHAnsi" w:hAnsiTheme="minorHAnsi" w:cstheme="minorHAnsi"/>
          <w:sz w:val="24"/>
          <w:szCs w:val="24"/>
        </w:rPr>
        <w:t>Word Count - 1876</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5EB5117"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Throughout this essay I will talk about and critically evaluate the use of social media as a means of informing and engaging with the community. I will document my own person</w:t>
      </w:r>
      <w:r>
        <w:rPr>
          <w:rFonts w:asciiTheme="minorHAnsi" w:hAnsiTheme="minorHAnsi" w:cstheme="minorHAnsi"/>
          <w:sz w:val="24"/>
          <w:szCs w:val="24"/>
        </w:rPr>
        <w:t xml:space="preserve">al </w:t>
      </w:r>
      <w:r w:rsidRPr="0049623B">
        <w:rPr>
          <w:rFonts w:asciiTheme="minorHAnsi" w:hAnsiTheme="minorHAnsi" w:cstheme="minorHAnsi"/>
          <w:sz w:val="24"/>
          <w:szCs w:val="24"/>
        </w:rPr>
        <w:t xml:space="preserve">experience within my time as a response officer and discuss some of the ways in which I have used social media for a policing purpose. I will look at the benefits and risks of the uses of social media. </w:t>
      </w:r>
    </w:p>
    <w:p w14:paraId="4F929D9F" w14:textId="77777777" w:rsidR="00213FCF" w:rsidRPr="0049623B" w:rsidRDefault="00213FCF" w:rsidP="00213FCF">
      <w:pPr>
        <w:rPr>
          <w:rFonts w:asciiTheme="minorHAnsi" w:hAnsiTheme="minorHAnsi" w:cstheme="minorHAnsi"/>
          <w:sz w:val="24"/>
          <w:szCs w:val="24"/>
        </w:rPr>
      </w:pPr>
    </w:p>
    <w:p w14:paraId="46B5B46E"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According to a report written by </w:t>
      </w:r>
      <w:r>
        <w:rPr>
          <w:rFonts w:asciiTheme="minorHAnsi" w:hAnsiTheme="minorHAnsi" w:cstheme="minorHAnsi"/>
          <w:sz w:val="24"/>
          <w:szCs w:val="24"/>
        </w:rPr>
        <w:t>(</w:t>
      </w:r>
      <w:r w:rsidRPr="0049623B">
        <w:rPr>
          <w:rFonts w:asciiTheme="minorHAnsi" w:hAnsiTheme="minorHAnsi" w:cstheme="minorHAnsi"/>
          <w:sz w:val="24"/>
          <w:szCs w:val="24"/>
        </w:rPr>
        <w:t>Lararson</w:t>
      </w:r>
      <w:r>
        <w:rPr>
          <w:rFonts w:asciiTheme="minorHAnsi" w:hAnsiTheme="minorHAnsi" w:cstheme="minorHAnsi"/>
          <w:sz w:val="24"/>
          <w:szCs w:val="24"/>
        </w:rPr>
        <w:t xml:space="preserve">, </w:t>
      </w:r>
      <w:r w:rsidRPr="0049623B">
        <w:rPr>
          <w:rFonts w:asciiTheme="minorHAnsi" w:hAnsiTheme="minorHAnsi" w:cstheme="minorHAnsi"/>
          <w:sz w:val="24"/>
          <w:szCs w:val="24"/>
        </w:rPr>
        <w:t xml:space="preserve">2024), he states that there are approximately 5.16 billion active social media users worldwide, which is around 59.3 percent of the global population. This is a </w:t>
      </w:r>
      <w:r>
        <w:rPr>
          <w:rFonts w:asciiTheme="minorHAnsi" w:hAnsiTheme="minorHAnsi" w:cstheme="minorHAnsi"/>
          <w:sz w:val="24"/>
          <w:szCs w:val="24"/>
        </w:rPr>
        <w:t>large</w:t>
      </w:r>
      <w:r w:rsidRPr="0049623B">
        <w:rPr>
          <w:rFonts w:asciiTheme="minorHAnsi" w:hAnsiTheme="minorHAnsi" w:cstheme="minorHAnsi"/>
          <w:sz w:val="24"/>
          <w:szCs w:val="24"/>
        </w:rPr>
        <w:t xml:space="preserve"> percentage and a huge audience that can be reached using social media platforms. From personal experiences I know that there are a number of uses in which police use social media for and across a number of platforms including Facebook, Twitter etc. Social media can be used to get a message to a mass about of people, such as information regarding good outcomes, missing people, offenders which police are looking for etc. This is reiterated by a study by Greater Manchester Police (GMP). On October 14-15, 2010, GMP published a short message about every incident notified to their control room over a 24-hour period using the social networking site Twitter. They tweeted about 3,025 incidents in all, using different identities. By the end of the exercise, the number of followers of GMP’s Twitter account had increased from 3,000 to 17,000, </w:t>
      </w:r>
      <w:r>
        <w:rPr>
          <w:rFonts w:asciiTheme="minorHAnsi" w:hAnsiTheme="minorHAnsi" w:cstheme="minorHAnsi"/>
          <w:sz w:val="24"/>
          <w:szCs w:val="24"/>
        </w:rPr>
        <w:t>(</w:t>
      </w:r>
      <w:r w:rsidRPr="0049623B">
        <w:rPr>
          <w:rFonts w:asciiTheme="minorHAnsi" w:hAnsiTheme="minorHAnsi" w:cstheme="minorHAnsi"/>
          <w:sz w:val="24"/>
          <w:szCs w:val="24"/>
        </w:rPr>
        <w:t>Crump</w:t>
      </w:r>
      <w:r>
        <w:rPr>
          <w:rFonts w:asciiTheme="minorHAnsi" w:hAnsiTheme="minorHAnsi" w:cstheme="minorHAnsi"/>
          <w:sz w:val="24"/>
          <w:szCs w:val="24"/>
        </w:rPr>
        <w:t xml:space="preserve">, </w:t>
      </w:r>
      <w:r w:rsidRPr="0049623B">
        <w:rPr>
          <w:rFonts w:asciiTheme="minorHAnsi" w:hAnsiTheme="minorHAnsi" w:cstheme="minorHAnsi"/>
          <w:sz w:val="24"/>
          <w:szCs w:val="24"/>
        </w:rPr>
        <w:t xml:space="preserve">2011). This shows the power of social networking. </w:t>
      </w:r>
    </w:p>
    <w:p w14:paraId="43D7A75E" w14:textId="77777777" w:rsidR="00213FCF" w:rsidRPr="0049623B" w:rsidRDefault="00213FCF" w:rsidP="00213FCF">
      <w:pPr>
        <w:rPr>
          <w:rFonts w:asciiTheme="minorHAnsi" w:hAnsiTheme="minorHAnsi" w:cstheme="minorHAnsi"/>
          <w:sz w:val="24"/>
          <w:szCs w:val="24"/>
        </w:rPr>
      </w:pPr>
    </w:p>
    <w:p w14:paraId="433C9EF5"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The one incident that I want to talk about is a missing person that I attended. I was asked by control room to attend a</w:t>
      </w:r>
      <w:r>
        <w:rPr>
          <w:rFonts w:asciiTheme="minorHAnsi" w:hAnsiTheme="minorHAnsi" w:cstheme="minorHAnsi"/>
          <w:sz w:val="24"/>
          <w:szCs w:val="24"/>
        </w:rPr>
        <w:t xml:space="preserve">n </w:t>
      </w:r>
      <w:r w:rsidRPr="0049623B">
        <w:rPr>
          <w:rFonts w:asciiTheme="minorHAnsi" w:hAnsiTheme="minorHAnsi" w:cstheme="minorHAnsi"/>
          <w:sz w:val="24"/>
          <w:szCs w:val="24"/>
        </w:rPr>
        <w:t xml:space="preserve">incident where the person had left the home address where they resided in care, stating that they were going out with friends but would not be returning home. I initially attended the home address and spoke with the reporting person, gathering </w:t>
      </w:r>
      <w:r w:rsidRPr="0049623B">
        <w:rPr>
          <w:rFonts w:asciiTheme="minorHAnsi" w:hAnsiTheme="minorHAnsi" w:cstheme="minorHAnsi"/>
          <w:sz w:val="24"/>
          <w:szCs w:val="24"/>
        </w:rPr>
        <w:lastRenderedPageBreak/>
        <w:t>as many details as possible including and social media accounts and the names used on the accounts. After leaving the address I then returned back to the station.</w:t>
      </w:r>
    </w:p>
    <w:p w14:paraId="07AB06BB"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 </w:t>
      </w:r>
    </w:p>
    <w:p w14:paraId="472DF2B9" w14:textId="2B7E7421" w:rsidR="00213FCF"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After getting back to the station and reviewing all information, it was identified that the child that had gone missing from care had previously been involved in criminality and had flags on police systems which indicated the child was at risk of </w:t>
      </w:r>
      <w:r>
        <w:rPr>
          <w:rFonts w:asciiTheme="minorHAnsi" w:hAnsiTheme="minorHAnsi" w:cstheme="minorHAnsi"/>
          <w:sz w:val="24"/>
          <w:szCs w:val="24"/>
        </w:rPr>
        <w:t xml:space="preserve">child sexual </w:t>
      </w:r>
      <w:r w:rsidRPr="0049623B">
        <w:rPr>
          <w:rFonts w:asciiTheme="minorHAnsi" w:hAnsiTheme="minorHAnsi" w:cstheme="minorHAnsi"/>
          <w:sz w:val="24"/>
          <w:szCs w:val="24"/>
        </w:rPr>
        <w:t>exploitation</w:t>
      </w:r>
      <w:r>
        <w:rPr>
          <w:rFonts w:asciiTheme="minorHAnsi" w:hAnsiTheme="minorHAnsi" w:cstheme="minorHAnsi"/>
          <w:sz w:val="24"/>
          <w:szCs w:val="24"/>
        </w:rPr>
        <w:t xml:space="preserve"> (CSE). CSE is a form of child abuse. It occurs where an individual or group take advantage of that individual in exchange for something the victim needs or wants and/or for the financial gain or increased status of the perpetrator NWG, (N.D). CSE is not that common. A crime survey for England and Wales estimated that 7.5 percent of adults aged 18 to 74 years old experienced sexual abuse before they reached the age of 16, (ONS, 2020).</w:t>
      </w:r>
    </w:p>
    <w:p w14:paraId="48C5854A" w14:textId="77777777" w:rsidR="00213FCF" w:rsidRDefault="00213FCF" w:rsidP="00213FCF">
      <w:pPr>
        <w:rPr>
          <w:rFonts w:asciiTheme="minorHAnsi" w:hAnsiTheme="minorHAnsi" w:cstheme="minorHAnsi"/>
          <w:sz w:val="24"/>
          <w:szCs w:val="24"/>
        </w:rPr>
      </w:pPr>
    </w:p>
    <w:p w14:paraId="5C9738CE" w14:textId="03B43515"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Further to this, there was information passed by the care worker that the missing child had previously self-harmed and had made comments in the days prior to going missing about harming themselves and drug uses. As part of the risk assessment for a missing person a risk grading needs to be decided. I therefore deemed the child to be of medium risk. After deciding the risk grading, I completed some further actions in order to and identify the whereabouts of the child. According to </w:t>
      </w:r>
      <w:r>
        <w:rPr>
          <w:rFonts w:asciiTheme="minorHAnsi" w:hAnsiTheme="minorHAnsi" w:cstheme="minorHAnsi"/>
          <w:sz w:val="24"/>
          <w:szCs w:val="24"/>
        </w:rPr>
        <w:t>(</w:t>
      </w:r>
      <w:r w:rsidRPr="0049623B">
        <w:rPr>
          <w:rFonts w:asciiTheme="minorHAnsi" w:hAnsiTheme="minorHAnsi" w:cstheme="minorHAnsi"/>
          <w:sz w:val="24"/>
          <w:szCs w:val="24"/>
        </w:rPr>
        <w:t>College of Policing</w:t>
      </w:r>
      <w:r>
        <w:rPr>
          <w:rFonts w:asciiTheme="minorHAnsi" w:hAnsiTheme="minorHAnsi" w:cstheme="minorHAnsi"/>
          <w:sz w:val="24"/>
          <w:szCs w:val="24"/>
        </w:rPr>
        <w:t xml:space="preserve">, </w:t>
      </w:r>
      <w:r w:rsidRPr="0049623B">
        <w:rPr>
          <w:rFonts w:asciiTheme="minorHAnsi" w:hAnsiTheme="minorHAnsi" w:cstheme="minorHAnsi"/>
          <w:sz w:val="24"/>
          <w:szCs w:val="24"/>
        </w:rPr>
        <w:t xml:space="preserve">2016) </w:t>
      </w:r>
      <w:r w:rsidR="00423966">
        <w:rPr>
          <w:rFonts w:asciiTheme="minorHAnsi" w:hAnsiTheme="minorHAnsi" w:cstheme="minorHAnsi"/>
          <w:sz w:val="24"/>
          <w:szCs w:val="24"/>
        </w:rPr>
        <w:t>‘’</w:t>
      </w:r>
      <w:r w:rsidRPr="0049623B">
        <w:rPr>
          <w:rFonts w:asciiTheme="minorHAnsi" w:hAnsiTheme="minorHAnsi" w:cstheme="minorHAnsi"/>
          <w:sz w:val="24"/>
          <w:szCs w:val="24"/>
        </w:rPr>
        <w:t>from a policing perspective, someone is considered missing if their whereabouts cannot be established, until they are located, and their well-being (or otherwise) can be confirmed</w:t>
      </w:r>
      <w:r w:rsidR="00F35F4D">
        <w:rPr>
          <w:rFonts w:asciiTheme="minorHAnsi" w:hAnsiTheme="minorHAnsi" w:cstheme="minorHAnsi"/>
          <w:sz w:val="24"/>
          <w:szCs w:val="24"/>
        </w:rPr>
        <w:t>’’.</w:t>
      </w:r>
    </w:p>
    <w:p w14:paraId="306B1745" w14:textId="77777777" w:rsidR="00213FCF" w:rsidRPr="0049623B" w:rsidRDefault="00213FCF" w:rsidP="00213FCF">
      <w:pPr>
        <w:rPr>
          <w:rFonts w:asciiTheme="minorHAnsi" w:hAnsiTheme="minorHAnsi" w:cstheme="minorHAnsi"/>
          <w:sz w:val="24"/>
          <w:szCs w:val="24"/>
        </w:rPr>
      </w:pPr>
    </w:p>
    <w:p w14:paraId="17688324"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As part of the missing person protocol</w:t>
      </w:r>
      <w:r>
        <w:rPr>
          <w:rFonts w:asciiTheme="minorHAnsi" w:hAnsiTheme="minorHAnsi" w:cstheme="minorHAnsi"/>
          <w:sz w:val="24"/>
          <w:szCs w:val="24"/>
        </w:rPr>
        <w:t>,</w:t>
      </w:r>
      <w:r w:rsidRPr="0049623B">
        <w:rPr>
          <w:rFonts w:asciiTheme="minorHAnsi" w:hAnsiTheme="minorHAnsi" w:cstheme="minorHAnsi"/>
          <w:sz w:val="24"/>
          <w:szCs w:val="24"/>
        </w:rPr>
        <w:t xml:space="preserve"> I obtained permission for a social media post to be completed online to circulate an image of the missing person so I could establish their whereabouts or obtain any further information which may assist me in locating them. Social media platforms may</w:t>
      </w:r>
      <w:r>
        <w:rPr>
          <w:rFonts w:asciiTheme="minorHAnsi" w:hAnsiTheme="minorHAnsi" w:cstheme="minorHAnsi"/>
          <w:sz w:val="24"/>
          <w:szCs w:val="24"/>
        </w:rPr>
        <w:t xml:space="preserve"> be</w:t>
      </w:r>
      <w:r w:rsidRPr="0049623B">
        <w:rPr>
          <w:rFonts w:asciiTheme="minorHAnsi" w:hAnsiTheme="minorHAnsi" w:cstheme="minorHAnsi"/>
          <w:sz w:val="24"/>
          <w:szCs w:val="24"/>
        </w:rPr>
        <w:t xml:space="preserve"> used by investigating officers to interact with the public to solicit information, </w:t>
      </w:r>
      <w:r>
        <w:rPr>
          <w:rFonts w:asciiTheme="minorHAnsi" w:hAnsiTheme="minorHAnsi" w:cstheme="minorHAnsi"/>
          <w:sz w:val="24"/>
          <w:szCs w:val="24"/>
        </w:rPr>
        <w:t>(</w:t>
      </w:r>
      <w:r w:rsidRPr="0049623B">
        <w:rPr>
          <w:rFonts w:asciiTheme="minorHAnsi" w:hAnsiTheme="minorHAnsi" w:cstheme="minorHAnsi"/>
          <w:sz w:val="24"/>
          <w:szCs w:val="24"/>
        </w:rPr>
        <w:t>O’Connor</w:t>
      </w:r>
      <w:r>
        <w:rPr>
          <w:rFonts w:asciiTheme="minorHAnsi" w:hAnsiTheme="minorHAnsi" w:cstheme="minorHAnsi"/>
          <w:sz w:val="24"/>
          <w:szCs w:val="24"/>
        </w:rPr>
        <w:t xml:space="preserve">, </w:t>
      </w:r>
      <w:r w:rsidRPr="0049623B">
        <w:rPr>
          <w:rFonts w:asciiTheme="minorHAnsi" w:hAnsiTheme="minorHAnsi" w:cstheme="minorHAnsi"/>
          <w:sz w:val="24"/>
          <w:szCs w:val="24"/>
        </w:rPr>
        <w:t xml:space="preserve">2017). This is ultimately my main goal and what I was trying to achieve. </w:t>
      </w:r>
      <w:r>
        <w:rPr>
          <w:rFonts w:asciiTheme="minorHAnsi" w:hAnsiTheme="minorHAnsi" w:cstheme="minorHAnsi"/>
          <w:sz w:val="24"/>
          <w:szCs w:val="24"/>
        </w:rPr>
        <w:t xml:space="preserve">A missing person protocol is a force policy whereby certain actions need to be carried out. For example, upon initially receiving a missing person report officers are to attend the home address and gather further information. They are then to conduct a room search to ascertain if anything has been left behind such as a suicide note or if clothing has been taken suggesting the person may go missing for some time. </w:t>
      </w:r>
    </w:p>
    <w:p w14:paraId="1F7BC416" w14:textId="77777777" w:rsidR="00213FCF" w:rsidRPr="0049623B" w:rsidRDefault="00213FCF" w:rsidP="00213FCF">
      <w:pPr>
        <w:rPr>
          <w:rFonts w:asciiTheme="minorHAnsi" w:hAnsiTheme="minorHAnsi" w:cstheme="minorHAnsi"/>
          <w:sz w:val="24"/>
          <w:szCs w:val="24"/>
        </w:rPr>
      </w:pPr>
    </w:p>
    <w:p w14:paraId="6A1E48D2" w14:textId="63F222B4"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In order to try and quickly establish the whereabouts of the missing person I asked for open-source checks to be completed, otherwise known as intel checks. </w:t>
      </w:r>
      <w:r w:rsidR="008D32E2">
        <w:rPr>
          <w:rFonts w:asciiTheme="minorHAnsi" w:hAnsiTheme="minorHAnsi" w:cstheme="minorHAnsi"/>
          <w:sz w:val="24"/>
          <w:szCs w:val="24"/>
        </w:rPr>
        <w:t>‘’</w:t>
      </w:r>
      <w:r w:rsidRPr="0049623B">
        <w:rPr>
          <w:rFonts w:asciiTheme="minorHAnsi" w:hAnsiTheme="minorHAnsi" w:cstheme="minorHAnsi"/>
          <w:sz w:val="24"/>
          <w:szCs w:val="24"/>
        </w:rPr>
        <w:t xml:space="preserve">In policing, open-source investigation refers to using public information (including social media content not protected by privacy settings) for intelligence and investigations, </w:t>
      </w:r>
      <w:r>
        <w:rPr>
          <w:rFonts w:asciiTheme="minorHAnsi" w:hAnsiTheme="minorHAnsi" w:cstheme="minorHAnsi"/>
          <w:sz w:val="24"/>
          <w:szCs w:val="24"/>
        </w:rPr>
        <w:t>(</w:t>
      </w:r>
      <w:r w:rsidRPr="0049623B">
        <w:rPr>
          <w:rFonts w:asciiTheme="minorHAnsi" w:hAnsiTheme="minorHAnsi" w:cstheme="minorHAnsi"/>
          <w:sz w:val="24"/>
          <w:szCs w:val="24"/>
        </w:rPr>
        <w:t>Trottier</w:t>
      </w:r>
      <w:r>
        <w:rPr>
          <w:rFonts w:asciiTheme="minorHAnsi" w:hAnsiTheme="minorHAnsi" w:cstheme="minorHAnsi"/>
          <w:sz w:val="24"/>
          <w:szCs w:val="24"/>
        </w:rPr>
        <w:t xml:space="preserve">, </w:t>
      </w:r>
      <w:r w:rsidRPr="0049623B">
        <w:rPr>
          <w:rFonts w:asciiTheme="minorHAnsi" w:hAnsiTheme="minorHAnsi" w:cstheme="minorHAnsi"/>
          <w:sz w:val="24"/>
          <w:szCs w:val="24"/>
        </w:rPr>
        <w:t>2015)</w:t>
      </w:r>
      <w:r w:rsidR="00E04771">
        <w:rPr>
          <w:rFonts w:asciiTheme="minorHAnsi" w:hAnsiTheme="minorHAnsi" w:cstheme="minorHAnsi"/>
          <w:sz w:val="24"/>
          <w:szCs w:val="24"/>
        </w:rPr>
        <w:t>’’.</w:t>
      </w:r>
      <w:r w:rsidRPr="0049623B">
        <w:rPr>
          <w:rFonts w:asciiTheme="minorHAnsi" w:hAnsiTheme="minorHAnsi" w:cstheme="minorHAnsi"/>
          <w:sz w:val="24"/>
          <w:szCs w:val="24"/>
        </w:rPr>
        <w:t xml:space="preserve"> These checks are typically completed by other officers and entail looking at social media accounts and platforms linked to the missing person. Typically, missing persons tend to be young as is the case for this incident I attended.</w:t>
      </w:r>
      <w:r>
        <w:rPr>
          <w:rFonts w:asciiTheme="minorHAnsi" w:hAnsiTheme="minorHAnsi" w:cstheme="minorHAnsi"/>
          <w:sz w:val="24"/>
          <w:szCs w:val="24"/>
        </w:rPr>
        <w:t xml:space="preserve"> A report written in 2021/2022 stated that 42.1 percent if missing people were young persons, (NCA, 2021).</w:t>
      </w:r>
      <w:r w:rsidRPr="0049623B">
        <w:rPr>
          <w:rFonts w:asciiTheme="minorHAnsi" w:hAnsiTheme="minorHAnsi" w:cstheme="minorHAnsi"/>
          <w:sz w:val="24"/>
          <w:szCs w:val="24"/>
        </w:rPr>
        <w:t xml:space="preserve"> They tend to use social media on a regular basis.</w:t>
      </w:r>
      <w:r>
        <w:rPr>
          <w:rFonts w:asciiTheme="minorHAnsi" w:hAnsiTheme="minorHAnsi" w:cstheme="minorHAnsi"/>
          <w:sz w:val="24"/>
          <w:szCs w:val="24"/>
        </w:rPr>
        <w:t xml:space="preserve"> Teens spend almost 5 hours a day on social media according to Gallup (2023).</w:t>
      </w:r>
      <w:r w:rsidRPr="0049623B">
        <w:rPr>
          <w:rFonts w:asciiTheme="minorHAnsi" w:hAnsiTheme="minorHAnsi" w:cstheme="minorHAnsi"/>
          <w:sz w:val="24"/>
          <w:szCs w:val="24"/>
        </w:rPr>
        <w:t xml:space="preserve"> Often their accounts will not be secure and are open for everyone to see. This aids police in locating people as often they will post about where they currently are. </w:t>
      </w:r>
    </w:p>
    <w:p w14:paraId="26DC8F69" w14:textId="77777777" w:rsidR="00213FCF" w:rsidRPr="0049623B" w:rsidRDefault="00213FCF" w:rsidP="00213FCF">
      <w:pPr>
        <w:rPr>
          <w:rFonts w:asciiTheme="minorHAnsi" w:hAnsiTheme="minorHAnsi" w:cstheme="minorHAnsi"/>
          <w:sz w:val="24"/>
          <w:szCs w:val="24"/>
        </w:rPr>
      </w:pPr>
    </w:p>
    <w:p w14:paraId="767670EE" w14:textId="7626280B" w:rsidR="00213FCF"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Following on, I collated the information and requested that a social media post was placed on social media platforms. A short while later I received information from the post stating that the missing person was in the </w:t>
      </w:r>
      <w:r w:rsidR="007E620D">
        <w:rPr>
          <w:rFonts w:asciiTheme="minorHAnsi" w:hAnsiTheme="minorHAnsi" w:cstheme="minorHAnsi"/>
          <w:sz w:val="24"/>
          <w:szCs w:val="24"/>
        </w:rPr>
        <w:t>South Wales</w:t>
      </w:r>
      <w:r w:rsidRPr="0049623B">
        <w:rPr>
          <w:rFonts w:asciiTheme="minorHAnsi" w:hAnsiTheme="minorHAnsi" w:cstheme="minorHAnsi"/>
          <w:sz w:val="24"/>
          <w:szCs w:val="24"/>
        </w:rPr>
        <w:t xml:space="preserve"> area and was believed to be with other </w:t>
      </w:r>
      <w:r w:rsidRPr="0049623B">
        <w:rPr>
          <w:rFonts w:asciiTheme="minorHAnsi" w:hAnsiTheme="minorHAnsi" w:cstheme="minorHAnsi"/>
          <w:sz w:val="24"/>
          <w:szCs w:val="24"/>
        </w:rPr>
        <w:lastRenderedPageBreak/>
        <w:t xml:space="preserve">missing persons, names were provided. In response to the information, I requested that South Wales Police attend the location. Upon their attendance the missing person was located along with other persons reported missing within other force areas. They were therefore conveyed home and left in the care of staff. </w:t>
      </w:r>
    </w:p>
    <w:p w14:paraId="38D746BC" w14:textId="77777777" w:rsidR="00213FCF" w:rsidRPr="0049623B" w:rsidRDefault="00213FCF" w:rsidP="00213FCF">
      <w:pPr>
        <w:rPr>
          <w:rFonts w:asciiTheme="minorHAnsi" w:hAnsiTheme="minorHAnsi" w:cstheme="minorHAnsi"/>
          <w:sz w:val="24"/>
          <w:szCs w:val="24"/>
        </w:rPr>
      </w:pPr>
    </w:p>
    <w:p w14:paraId="35C15FE8"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Although social media can be used as a great tool for locating missing people there are always going to be negative consequences and risks to using it. For as long as I have been a police officer, more other than not the missing persons reported to police are young and very often in the care system.</w:t>
      </w:r>
      <w:r>
        <w:rPr>
          <w:rFonts w:asciiTheme="minorHAnsi" w:hAnsiTheme="minorHAnsi" w:cstheme="minorHAnsi"/>
          <w:sz w:val="24"/>
          <w:szCs w:val="24"/>
        </w:rPr>
        <w:t xml:space="preserve"> Looked after children are at high risk of being reported missing. 1 in 10 looked after children are reported missing compared to 1 in 200 children, (Missing People, 2023),</w:t>
      </w:r>
      <w:r w:rsidRPr="0049623B">
        <w:rPr>
          <w:rFonts w:asciiTheme="minorHAnsi" w:hAnsiTheme="minorHAnsi" w:cstheme="minorHAnsi"/>
          <w:sz w:val="24"/>
          <w:szCs w:val="24"/>
        </w:rPr>
        <w:t xml:space="preserve"> Very often the missing children will be at risk of child sexual exploitation or be at risk of being involved in criminality. A study by </w:t>
      </w:r>
      <w:r>
        <w:rPr>
          <w:rFonts w:asciiTheme="minorHAnsi" w:hAnsiTheme="minorHAnsi" w:cstheme="minorHAnsi"/>
          <w:sz w:val="24"/>
          <w:szCs w:val="24"/>
        </w:rPr>
        <w:t>(</w:t>
      </w:r>
      <w:r w:rsidRPr="0049623B">
        <w:rPr>
          <w:rFonts w:asciiTheme="minorHAnsi" w:hAnsiTheme="minorHAnsi" w:cstheme="minorHAnsi"/>
          <w:sz w:val="24"/>
          <w:szCs w:val="24"/>
        </w:rPr>
        <w:t>Shalev</w:t>
      </w:r>
      <w:r>
        <w:rPr>
          <w:rFonts w:asciiTheme="minorHAnsi" w:hAnsiTheme="minorHAnsi" w:cstheme="minorHAnsi"/>
          <w:sz w:val="24"/>
          <w:szCs w:val="24"/>
        </w:rPr>
        <w:t xml:space="preserve">, </w:t>
      </w:r>
      <w:r w:rsidRPr="0049623B">
        <w:rPr>
          <w:rFonts w:asciiTheme="minorHAnsi" w:hAnsiTheme="minorHAnsi" w:cstheme="minorHAnsi"/>
          <w:sz w:val="24"/>
          <w:szCs w:val="24"/>
        </w:rPr>
        <w:t>2011) examined 51 children who had been reported missing three or more times over one year in the area of Oxford and their involvement in crime. The results show that 82 percent of those children were involved in crime and were arrested at least on one occasion and that the most common offences were assaults, GBH, Theft, Shoplifting and Criminal damage.</w:t>
      </w:r>
    </w:p>
    <w:p w14:paraId="5689174E" w14:textId="77777777" w:rsidR="00213FCF" w:rsidRPr="0049623B" w:rsidRDefault="00213FCF" w:rsidP="00213FCF">
      <w:pPr>
        <w:rPr>
          <w:rFonts w:asciiTheme="minorHAnsi" w:hAnsiTheme="minorHAnsi" w:cstheme="minorHAnsi"/>
          <w:sz w:val="24"/>
          <w:szCs w:val="24"/>
        </w:rPr>
      </w:pPr>
    </w:p>
    <w:p w14:paraId="644FE4E0" w14:textId="34875E47" w:rsidR="00213FCF" w:rsidRPr="0049623B" w:rsidRDefault="00213FCF" w:rsidP="00213FCF">
      <w:pPr>
        <w:rPr>
          <w:rFonts w:asciiTheme="minorHAnsi" w:hAnsiTheme="minorHAnsi" w:cstheme="minorHAnsi"/>
          <w:sz w:val="24"/>
          <w:szCs w:val="24"/>
        </w:rPr>
      </w:pPr>
      <w:r>
        <w:rPr>
          <w:rFonts w:asciiTheme="minorHAnsi" w:hAnsiTheme="minorHAnsi" w:cstheme="minorHAnsi"/>
          <w:sz w:val="24"/>
          <w:szCs w:val="24"/>
        </w:rPr>
        <w:t>T</w:t>
      </w:r>
      <w:r w:rsidRPr="0049623B">
        <w:rPr>
          <w:rFonts w:asciiTheme="minorHAnsi" w:hAnsiTheme="minorHAnsi" w:cstheme="minorHAnsi"/>
          <w:sz w:val="24"/>
          <w:szCs w:val="24"/>
        </w:rPr>
        <w:t xml:space="preserve">he risks to the missing person appeals being issued are that the missing person will know that they have been reported missing and if they are a regular missing person then they will often know that police will use social media as a way of identifying their whereabouts. They will often stop the use of social media therefore making it more difficult for police to track them. Further to this, by placing a photo of the individual online with their name and age also identifies them as a potential target for organised crime groups and county lines. </w:t>
      </w:r>
      <w:r w:rsidR="004F767B">
        <w:rPr>
          <w:rFonts w:asciiTheme="minorHAnsi" w:hAnsiTheme="minorHAnsi" w:cstheme="minorHAnsi"/>
          <w:sz w:val="24"/>
          <w:szCs w:val="24"/>
        </w:rPr>
        <w:t>‘’</w:t>
      </w:r>
      <w:r w:rsidRPr="0049623B">
        <w:rPr>
          <w:rFonts w:asciiTheme="minorHAnsi" w:hAnsiTheme="minorHAnsi" w:cstheme="minorHAnsi"/>
          <w:sz w:val="24"/>
          <w:szCs w:val="24"/>
        </w:rPr>
        <w:t xml:space="preserve">County lines is a form of criminal exploitation where urban gangs persuade, coerce or force children and young people to store drugs and money and/or transport them to suburban areas, markets towns and coastal towns, </w:t>
      </w:r>
      <w:r>
        <w:rPr>
          <w:rFonts w:asciiTheme="minorHAnsi" w:hAnsiTheme="minorHAnsi" w:cstheme="minorHAnsi"/>
          <w:sz w:val="24"/>
          <w:szCs w:val="24"/>
        </w:rPr>
        <w:t>(</w:t>
      </w:r>
      <w:r w:rsidRPr="0049623B">
        <w:rPr>
          <w:rFonts w:asciiTheme="minorHAnsi" w:hAnsiTheme="minorHAnsi" w:cstheme="minorHAnsi"/>
          <w:sz w:val="24"/>
          <w:szCs w:val="24"/>
        </w:rPr>
        <w:t>Home office</w:t>
      </w:r>
      <w:r>
        <w:rPr>
          <w:rFonts w:asciiTheme="minorHAnsi" w:hAnsiTheme="minorHAnsi" w:cstheme="minorHAnsi"/>
          <w:sz w:val="24"/>
          <w:szCs w:val="24"/>
        </w:rPr>
        <w:t xml:space="preserve">, </w:t>
      </w:r>
      <w:r w:rsidRPr="0049623B">
        <w:rPr>
          <w:rFonts w:asciiTheme="minorHAnsi" w:hAnsiTheme="minorHAnsi" w:cstheme="minorHAnsi"/>
          <w:sz w:val="24"/>
          <w:szCs w:val="24"/>
        </w:rPr>
        <w:t>2018)</w:t>
      </w:r>
      <w:r w:rsidR="004F767B">
        <w:rPr>
          <w:rFonts w:asciiTheme="minorHAnsi" w:hAnsiTheme="minorHAnsi" w:cstheme="minorHAnsi"/>
          <w:sz w:val="24"/>
          <w:szCs w:val="24"/>
        </w:rPr>
        <w:t>’’.</w:t>
      </w:r>
    </w:p>
    <w:p w14:paraId="680C4189" w14:textId="77777777" w:rsidR="00213FCF" w:rsidRPr="0049623B" w:rsidRDefault="00213FCF" w:rsidP="00213FCF">
      <w:pPr>
        <w:rPr>
          <w:rFonts w:asciiTheme="minorHAnsi" w:hAnsiTheme="minorHAnsi" w:cstheme="minorHAnsi"/>
          <w:sz w:val="24"/>
          <w:szCs w:val="24"/>
        </w:rPr>
      </w:pPr>
    </w:p>
    <w:p w14:paraId="393B0EA5"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This is essentially the police placing an already vulnerable missing child at further risk. </w:t>
      </w:r>
    </w:p>
    <w:p w14:paraId="29AD9CAB" w14:textId="77777777" w:rsidR="00213FCF" w:rsidRPr="0049623B" w:rsidRDefault="00213FCF" w:rsidP="00213FCF">
      <w:pPr>
        <w:rPr>
          <w:rFonts w:asciiTheme="minorHAnsi" w:hAnsiTheme="minorHAnsi" w:cstheme="minorHAnsi"/>
          <w:sz w:val="24"/>
          <w:szCs w:val="24"/>
        </w:rPr>
      </w:pPr>
    </w:p>
    <w:p w14:paraId="046025F7"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In addition to this call, I attended there is another example of where I made the use of social media. I attended a call-in relation to a shoplifting incident where the offender had entered the store, taken some items and left the store without making any attempt to pay for the items. I spoke with the store manager who informed me that they did not know the offender however they did have CCTV of the incident which captures the offender. I obtained the footage and circulated an image of the offender however other officers weren’t aware of the offender. After exhausting all options internally to identify the offender I then turned to social media. </w:t>
      </w:r>
    </w:p>
    <w:p w14:paraId="779D2009" w14:textId="77777777" w:rsidR="00213FCF" w:rsidRPr="0049623B" w:rsidRDefault="00213FCF" w:rsidP="00213FCF">
      <w:pPr>
        <w:rPr>
          <w:rFonts w:asciiTheme="minorHAnsi" w:hAnsiTheme="minorHAnsi" w:cstheme="minorHAnsi"/>
          <w:sz w:val="24"/>
          <w:szCs w:val="24"/>
        </w:rPr>
      </w:pPr>
    </w:p>
    <w:p w14:paraId="61E2F905"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I requested that a post be uploaded to social media platforms with an image of the offender for it to be circulated to the public in order to obtain a potential name of offender and identity. After a few days of the post being live I received information containing the name of the offender. I was then able to trace the offender using police systems and bring the offender into custody for an interview. The offender was interviewed at a later date and as a result charged for the offence. </w:t>
      </w:r>
    </w:p>
    <w:p w14:paraId="5B78297A" w14:textId="65DE42E0"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The use of social media within the police can be very useful. Not only can it be used for the purposes of obtaining information and identifying offences, but it can also be used for community engagement. </w:t>
      </w:r>
      <w:r>
        <w:rPr>
          <w:rFonts w:asciiTheme="minorHAnsi" w:hAnsiTheme="minorHAnsi" w:cstheme="minorHAnsi"/>
          <w:sz w:val="24"/>
          <w:szCs w:val="24"/>
        </w:rPr>
        <w:t>(</w:t>
      </w:r>
      <w:r w:rsidRPr="0049623B">
        <w:rPr>
          <w:rFonts w:asciiTheme="minorHAnsi" w:hAnsiTheme="minorHAnsi" w:cstheme="minorHAnsi"/>
          <w:sz w:val="24"/>
          <w:szCs w:val="24"/>
        </w:rPr>
        <w:t>The Police Foundation</w:t>
      </w:r>
      <w:r>
        <w:rPr>
          <w:rFonts w:asciiTheme="minorHAnsi" w:hAnsiTheme="minorHAnsi" w:cstheme="minorHAnsi"/>
          <w:sz w:val="24"/>
          <w:szCs w:val="24"/>
        </w:rPr>
        <w:t xml:space="preserve">, </w:t>
      </w:r>
      <w:r w:rsidRPr="0049623B">
        <w:rPr>
          <w:rFonts w:asciiTheme="minorHAnsi" w:hAnsiTheme="minorHAnsi" w:cstheme="minorHAnsi"/>
          <w:sz w:val="24"/>
          <w:szCs w:val="24"/>
        </w:rPr>
        <w:t xml:space="preserve">2014) stated that </w:t>
      </w:r>
      <w:r w:rsidR="00685393">
        <w:rPr>
          <w:rFonts w:asciiTheme="minorHAnsi" w:hAnsiTheme="minorHAnsi" w:cstheme="minorHAnsi"/>
          <w:sz w:val="24"/>
          <w:szCs w:val="24"/>
        </w:rPr>
        <w:t>‘’</w:t>
      </w:r>
      <w:r w:rsidRPr="0049623B">
        <w:rPr>
          <w:rFonts w:asciiTheme="minorHAnsi" w:hAnsiTheme="minorHAnsi" w:cstheme="minorHAnsi"/>
          <w:sz w:val="24"/>
          <w:szCs w:val="24"/>
        </w:rPr>
        <w:t xml:space="preserve">social media can go </w:t>
      </w:r>
      <w:r w:rsidRPr="0049623B">
        <w:rPr>
          <w:rFonts w:asciiTheme="minorHAnsi" w:hAnsiTheme="minorHAnsi" w:cstheme="minorHAnsi"/>
          <w:sz w:val="24"/>
          <w:szCs w:val="24"/>
        </w:rPr>
        <w:lastRenderedPageBreak/>
        <w:t>beyond the one-way provision of information to enable two-way engagement with the public</w:t>
      </w:r>
      <w:r w:rsidR="00685393">
        <w:rPr>
          <w:rFonts w:asciiTheme="minorHAnsi" w:hAnsiTheme="minorHAnsi" w:cstheme="minorHAnsi"/>
          <w:sz w:val="24"/>
          <w:szCs w:val="24"/>
        </w:rPr>
        <w:t>’’</w:t>
      </w:r>
      <w:r w:rsidRPr="0049623B">
        <w:rPr>
          <w:rFonts w:asciiTheme="minorHAnsi" w:hAnsiTheme="minorHAnsi" w:cstheme="minorHAnsi"/>
          <w:sz w:val="24"/>
          <w:szCs w:val="24"/>
        </w:rPr>
        <w:t xml:space="preserve">. They go onto further say that </w:t>
      </w:r>
      <w:r w:rsidR="00685393">
        <w:rPr>
          <w:rFonts w:asciiTheme="minorHAnsi" w:hAnsiTheme="minorHAnsi" w:cstheme="minorHAnsi"/>
          <w:sz w:val="24"/>
          <w:szCs w:val="24"/>
        </w:rPr>
        <w:t>‘’</w:t>
      </w:r>
      <w:r w:rsidRPr="0049623B">
        <w:rPr>
          <w:rFonts w:asciiTheme="minorHAnsi" w:hAnsiTheme="minorHAnsi" w:cstheme="minorHAnsi"/>
          <w:sz w:val="24"/>
          <w:szCs w:val="24"/>
        </w:rPr>
        <w:t>engagement is a fundamental part of policing and social media allows the police to connect with citizens, giving the public an opportunity to communicate with the police and feel that they are accessible as an organisation</w:t>
      </w:r>
      <w:r w:rsidR="00685393">
        <w:rPr>
          <w:rFonts w:asciiTheme="minorHAnsi" w:hAnsiTheme="minorHAnsi" w:cstheme="minorHAnsi"/>
          <w:sz w:val="24"/>
          <w:szCs w:val="24"/>
        </w:rPr>
        <w:t>’’</w:t>
      </w:r>
      <w:r w:rsidRPr="0049623B">
        <w:rPr>
          <w:rFonts w:asciiTheme="minorHAnsi" w:hAnsiTheme="minorHAnsi" w:cstheme="minorHAnsi"/>
          <w:sz w:val="24"/>
          <w:szCs w:val="24"/>
        </w:rPr>
        <w:t xml:space="preserve">. </w:t>
      </w:r>
    </w:p>
    <w:p w14:paraId="2BDC2668" w14:textId="77777777" w:rsidR="00213FCF" w:rsidRPr="0049623B" w:rsidRDefault="00213FCF" w:rsidP="00213FCF">
      <w:pPr>
        <w:rPr>
          <w:rFonts w:asciiTheme="minorHAnsi" w:hAnsiTheme="minorHAnsi" w:cstheme="minorHAnsi"/>
          <w:sz w:val="24"/>
          <w:szCs w:val="24"/>
        </w:rPr>
      </w:pPr>
    </w:p>
    <w:p w14:paraId="37BA2BA3"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I believe that this is a crucial part of policing, to engage with the public. I have previous</w:t>
      </w:r>
      <w:r>
        <w:rPr>
          <w:rFonts w:asciiTheme="minorHAnsi" w:hAnsiTheme="minorHAnsi" w:cstheme="minorHAnsi"/>
          <w:sz w:val="24"/>
          <w:szCs w:val="24"/>
        </w:rPr>
        <w:t>ly</w:t>
      </w:r>
      <w:r w:rsidRPr="0049623B">
        <w:rPr>
          <w:rFonts w:asciiTheme="minorHAnsi" w:hAnsiTheme="minorHAnsi" w:cstheme="minorHAnsi"/>
          <w:sz w:val="24"/>
          <w:szCs w:val="24"/>
        </w:rPr>
        <w:t xml:space="preserve"> been involved with social media and had posts shared on platforms such as Facebook, Twitter when I have been involved in warrants under the misuse of drugs act or I have been involved in a call where the subject has been arrested and sentenced. </w:t>
      </w:r>
    </w:p>
    <w:p w14:paraId="7C28ED78" w14:textId="77777777" w:rsidR="00213FCF" w:rsidRPr="0049623B" w:rsidRDefault="00213FCF" w:rsidP="00213FCF">
      <w:pPr>
        <w:rPr>
          <w:rFonts w:asciiTheme="minorHAnsi" w:hAnsiTheme="minorHAnsi" w:cstheme="minorHAnsi"/>
          <w:sz w:val="24"/>
          <w:szCs w:val="24"/>
        </w:rPr>
      </w:pPr>
    </w:p>
    <w:p w14:paraId="492B0BF4"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Another incident that </w:t>
      </w:r>
      <w:r>
        <w:rPr>
          <w:rFonts w:asciiTheme="minorHAnsi" w:hAnsiTheme="minorHAnsi" w:cstheme="minorHAnsi"/>
          <w:sz w:val="24"/>
          <w:szCs w:val="24"/>
        </w:rPr>
        <w:t xml:space="preserve">I dealt with </w:t>
      </w:r>
      <w:r w:rsidRPr="0049623B">
        <w:rPr>
          <w:rFonts w:asciiTheme="minorHAnsi" w:hAnsiTheme="minorHAnsi" w:cstheme="minorHAnsi"/>
          <w:sz w:val="24"/>
          <w:szCs w:val="24"/>
        </w:rPr>
        <w:t xml:space="preserve">is where police received reports of drug dealing in the local area. I attended this call and located a male matching the description given by the caller. I stopped the male and conducted a search of his persons under section 23 misuse of drugs act. </w:t>
      </w:r>
      <w:r>
        <w:rPr>
          <w:rFonts w:asciiTheme="minorHAnsi" w:hAnsiTheme="minorHAnsi" w:cstheme="minorHAnsi"/>
          <w:sz w:val="24"/>
          <w:szCs w:val="24"/>
        </w:rPr>
        <w:t>(</w:t>
      </w:r>
      <w:r w:rsidRPr="0049623B">
        <w:rPr>
          <w:rFonts w:asciiTheme="minorHAnsi" w:hAnsiTheme="minorHAnsi" w:cstheme="minorHAnsi"/>
          <w:sz w:val="24"/>
          <w:szCs w:val="24"/>
        </w:rPr>
        <w:t>The College of Policing</w:t>
      </w:r>
      <w:r>
        <w:rPr>
          <w:rFonts w:asciiTheme="minorHAnsi" w:hAnsiTheme="minorHAnsi" w:cstheme="minorHAnsi"/>
          <w:sz w:val="24"/>
          <w:szCs w:val="24"/>
        </w:rPr>
        <w:t xml:space="preserve">, </w:t>
      </w:r>
      <w:r w:rsidRPr="0049623B">
        <w:rPr>
          <w:rFonts w:asciiTheme="minorHAnsi" w:hAnsiTheme="minorHAnsi" w:cstheme="minorHAnsi"/>
          <w:sz w:val="24"/>
          <w:szCs w:val="24"/>
        </w:rPr>
        <w:t xml:space="preserve">2016) states that Section 23 of the misuse of drugs act 1971 provides a police constable may search a person suspected of being in possession of a controlled drug and detain them for the purpose of the search. </w:t>
      </w:r>
    </w:p>
    <w:p w14:paraId="1376771F" w14:textId="77777777" w:rsidR="00213FCF" w:rsidRPr="0049623B" w:rsidRDefault="00213FCF" w:rsidP="00213FCF">
      <w:pPr>
        <w:rPr>
          <w:rFonts w:asciiTheme="minorHAnsi" w:hAnsiTheme="minorHAnsi" w:cstheme="minorHAnsi"/>
          <w:sz w:val="24"/>
          <w:szCs w:val="24"/>
        </w:rPr>
      </w:pPr>
    </w:p>
    <w:p w14:paraId="42C48DD1"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Upon conducting the search, I located a large amount of what appeared to me to be a controlled drug. The male was therefore arrested on suspicion of possession with intent to supply a controlled substance. Further to this a search was authorised at the subject’s home address where another vast number of drugs were located. This provided me with more evidence that the subjects were in fact concerned in the supply of drugs. </w:t>
      </w:r>
    </w:p>
    <w:p w14:paraId="0981758D" w14:textId="77777777" w:rsidR="00213FCF" w:rsidRPr="0049623B" w:rsidRDefault="00213FCF" w:rsidP="00213FCF">
      <w:pPr>
        <w:rPr>
          <w:rFonts w:asciiTheme="minorHAnsi" w:hAnsiTheme="minorHAnsi" w:cstheme="minorHAnsi"/>
          <w:sz w:val="24"/>
          <w:szCs w:val="24"/>
        </w:rPr>
      </w:pPr>
    </w:p>
    <w:p w14:paraId="468767E8"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The subject was interviewed by other officers later that day and charged and remanded to the next available court.</w:t>
      </w:r>
    </w:p>
    <w:p w14:paraId="53AA0646" w14:textId="77777777" w:rsidR="00213FCF" w:rsidRPr="0049623B" w:rsidRDefault="00213FCF" w:rsidP="00213FCF">
      <w:pPr>
        <w:rPr>
          <w:rFonts w:asciiTheme="minorHAnsi" w:hAnsiTheme="minorHAnsi" w:cstheme="minorHAnsi"/>
          <w:sz w:val="24"/>
          <w:szCs w:val="24"/>
        </w:rPr>
      </w:pPr>
    </w:p>
    <w:p w14:paraId="3CBF80D9"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The outcome of this was published on the Gwent Police Website and Twitter. It received a number of shares along with likes and comments from members of the public praising the police for their good work. This clarifies the previous point. Social media allows the police to engage with the public and opens up community engagement. From my perspective, if these stories were not published then the public are likely to think that the police are not doing anything about drug use, they don’t care etc. However, when they hear of the work the police are doing, they are likely to change their mindset and have more confidence in the police. </w:t>
      </w:r>
    </w:p>
    <w:p w14:paraId="19BEE15F" w14:textId="77777777" w:rsidR="00213FCF" w:rsidRPr="0049623B" w:rsidRDefault="00213FCF" w:rsidP="00213FCF">
      <w:pPr>
        <w:rPr>
          <w:rFonts w:asciiTheme="minorHAnsi" w:hAnsiTheme="minorHAnsi" w:cstheme="minorHAnsi"/>
          <w:sz w:val="24"/>
          <w:szCs w:val="24"/>
        </w:rPr>
      </w:pPr>
    </w:p>
    <w:p w14:paraId="4AD8B980" w14:textId="77777777" w:rsidR="00213FCF" w:rsidRPr="0049623B" w:rsidRDefault="00213FCF" w:rsidP="00213FCF">
      <w:pPr>
        <w:rPr>
          <w:rFonts w:asciiTheme="minorHAnsi" w:hAnsiTheme="minorHAnsi" w:cstheme="minorHAnsi"/>
          <w:sz w:val="24"/>
          <w:szCs w:val="24"/>
        </w:rPr>
      </w:pPr>
      <w:r w:rsidRPr="0049623B">
        <w:rPr>
          <w:rFonts w:asciiTheme="minorHAnsi" w:hAnsiTheme="minorHAnsi" w:cstheme="minorHAnsi"/>
          <w:sz w:val="24"/>
          <w:szCs w:val="24"/>
        </w:rPr>
        <w:t xml:space="preserve">I do believe that I have been able to demonstrate who I have utilised social media in a variety of ways in a range of different circumstances. I believe I have demonstrated the most positives of the use of social media along with some of the negative impacts that social media can have. Overall, I do think the use of social media is vital in this day and age due to the ever-growing use of social media as outlined above and the vast amount of community engagement that can be obtained by its use. </w:t>
      </w:r>
    </w:p>
    <w:p w14:paraId="775141FB" w14:textId="77777777" w:rsidR="00213FCF" w:rsidRDefault="00213FCF" w:rsidP="00213FCF"/>
    <w:p w14:paraId="79C6F38B" w14:textId="3D5C375A" w:rsidR="00AA666E" w:rsidRPr="0049623B" w:rsidRDefault="00213FCF" w:rsidP="00340E9A">
      <w:pPr>
        <w:ind w:right="237"/>
        <w:jc w:val="both"/>
        <w:rPr>
          <w:rFonts w:asciiTheme="minorHAnsi" w:hAnsiTheme="minorHAnsi" w:cstheme="minorHAnsi"/>
          <w:sz w:val="24"/>
          <w:szCs w:val="24"/>
        </w:rPr>
      </w:pPr>
      <w:r>
        <w:rPr>
          <w:rFonts w:asciiTheme="minorHAnsi" w:hAnsiTheme="minorHAnsi" w:cstheme="minorHAnsi"/>
          <w:sz w:val="24"/>
          <w:szCs w:val="24"/>
        </w:rPr>
        <w:t>Word Count - 2065</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543031A" w:rsidR="00025650" w:rsidRDefault="00025650"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228550B"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Once all relevant actions were completed and it was confirmed that there were no serious injuries to any parties then it was a case of getting recovery to attend and collect the vehicles so the road could be re-opened and the traffic build up could be relieved. </w:t>
      </w:r>
    </w:p>
    <w:p w14:paraId="40536AA7" w14:textId="77777777" w:rsidR="009C25DD" w:rsidRPr="0049623B" w:rsidRDefault="009C25DD" w:rsidP="009C25DD">
      <w:pPr>
        <w:rPr>
          <w:rFonts w:asciiTheme="minorHAnsi" w:hAnsiTheme="minorHAnsi" w:cstheme="minorHAnsi"/>
          <w:sz w:val="24"/>
          <w:szCs w:val="24"/>
        </w:rPr>
      </w:pPr>
    </w:p>
    <w:p w14:paraId="5B2F5279"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Initially on attendance I was the one to make all the decisions and directing the team. Although this can be seen as </w:t>
      </w:r>
      <w:r>
        <w:rPr>
          <w:rFonts w:asciiTheme="minorHAnsi" w:hAnsiTheme="minorHAnsi" w:cstheme="minorHAnsi"/>
          <w:sz w:val="24"/>
          <w:szCs w:val="24"/>
        </w:rPr>
        <w:t xml:space="preserve">ignoring the view of others </w:t>
      </w:r>
      <w:r w:rsidRPr="0049623B">
        <w:rPr>
          <w:rFonts w:asciiTheme="minorHAnsi" w:hAnsiTheme="minorHAnsi" w:cstheme="minorHAnsi"/>
          <w:sz w:val="24"/>
          <w:szCs w:val="24"/>
        </w:rPr>
        <w:t>I believe that autocratic leader</w:t>
      </w:r>
      <w:r>
        <w:rPr>
          <w:rFonts w:asciiTheme="minorHAnsi" w:hAnsiTheme="minorHAnsi" w:cstheme="minorHAnsi"/>
          <w:sz w:val="24"/>
          <w:szCs w:val="24"/>
        </w:rPr>
        <w:t>ship</w:t>
      </w:r>
      <w:r w:rsidRPr="0049623B">
        <w:rPr>
          <w:rFonts w:asciiTheme="minorHAnsi" w:hAnsiTheme="minorHAnsi" w:cstheme="minorHAnsi"/>
          <w:sz w:val="24"/>
          <w:szCs w:val="24"/>
        </w:rPr>
        <w:t xml:space="preserve"> was the most appropriate style of leadership in the beginning. It wasn’t until more officers arrived at scene that my leadership style changed. Although I was still the most experienced officer, there were more officers to discuss options and provide feedback. My leadership style very quickly changed to a situational style. </w:t>
      </w:r>
    </w:p>
    <w:p w14:paraId="417BC293" w14:textId="77777777" w:rsidR="009C25DD" w:rsidRPr="0049623B" w:rsidRDefault="009C25DD" w:rsidP="009C25DD">
      <w:pPr>
        <w:rPr>
          <w:rFonts w:asciiTheme="minorHAnsi" w:hAnsiTheme="minorHAnsi" w:cstheme="minorHAnsi"/>
          <w:sz w:val="24"/>
          <w:szCs w:val="24"/>
        </w:rPr>
      </w:pPr>
    </w:p>
    <w:p w14:paraId="43E45A58" w14:textId="77777777" w:rsidR="009C25DD"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Situational leadership is an adaptive style that takes into consideration current circumstances and team composition to determine the right way to lead according to </w:t>
      </w:r>
      <w:r>
        <w:rPr>
          <w:rFonts w:asciiTheme="minorHAnsi" w:hAnsiTheme="minorHAnsi" w:cstheme="minorHAnsi"/>
          <w:sz w:val="24"/>
          <w:szCs w:val="24"/>
        </w:rPr>
        <w:t>(</w:t>
      </w:r>
      <w:r w:rsidRPr="0049623B">
        <w:rPr>
          <w:rFonts w:asciiTheme="minorHAnsi" w:hAnsiTheme="minorHAnsi" w:cstheme="minorHAnsi"/>
          <w:sz w:val="24"/>
          <w:szCs w:val="24"/>
        </w:rPr>
        <w:t>Baker,</w:t>
      </w:r>
      <w:r>
        <w:rPr>
          <w:rFonts w:asciiTheme="minorHAnsi" w:hAnsiTheme="minorHAnsi" w:cstheme="minorHAnsi"/>
          <w:sz w:val="24"/>
          <w:szCs w:val="24"/>
        </w:rPr>
        <w:t xml:space="preserve"> </w:t>
      </w:r>
      <w:r w:rsidRPr="0049623B">
        <w:rPr>
          <w:rFonts w:asciiTheme="minorHAnsi" w:hAnsiTheme="minorHAnsi" w:cstheme="minorHAnsi"/>
          <w:sz w:val="24"/>
          <w:szCs w:val="24"/>
        </w:rPr>
        <w:t xml:space="preserve">2022). At the scene I found that the more officers that arrived to assist manage the scene were coming to me as the leader giving me feedback or suggestions of how better to </w:t>
      </w:r>
      <w:r w:rsidRPr="0049623B">
        <w:rPr>
          <w:rFonts w:asciiTheme="minorHAnsi" w:hAnsiTheme="minorHAnsi" w:cstheme="minorHAnsi"/>
          <w:sz w:val="24"/>
          <w:szCs w:val="24"/>
        </w:rPr>
        <w:lastRenderedPageBreak/>
        <w:t xml:space="preserve">manage the scene. For example, once all of the initial actions were completed and it was a case of recovering the vehicles and opening an officer approached me and said ‘’Why don’t we ask the fire service to assist us in moving the vehicles out of the road so we can open it now’’. It hadn’t crossed my mind to do this. After hearing the suggestion, I then approached the fire service and put it across to them which they were happy to assist with. I then requested that officers re-open the road and allow the traffic through. Just from taking a suggestion from a colleague it made for a better solution and an overall better outcome from being able to release some of the officers at scene to attend other calls and a better outcome for the public. </w:t>
      </w:r>
    </w:p>
    <w:p w14:paraId="2A6AACC0" w14:textId="77777777" w:rsidR="009C25DD" w:rsidRPr="0049623B" w:rsidRDefault="009C25DD" w:rsidP="009C25DD">
      <w:pPr>
        <w:rPr>
          <w:rFonts w:asciiTheme="minorHAnsi" w:hAnsiTheme="minorHAnsi" w:cstheme="minorHAnsi"/>
          <w:sz w:val="24"/>
          <w:szCs w:val="24"/>
        </w:rPr>
      </w:pPr>
    </w:p>
    <w:p w14:paraId="5971FFDD"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On reflection of this incident, I believe I used the correct leadership styles to best manage the situation effectively. If I didn’t manage the scene and direct officers straight away then officers would have been copying actions already completed by other officers and wasting time. Through my own personal experience very often officers will look to one person to take the lead, and this was the case at this call. The scene was managed efficiently, the correct policies were followed by all officers and I was pleased with the overall outcome. </w:t>
      </w:r>
    </w:p>
    <w:p w14:paraId="0571B162" w14:textId="77777777" w:rsidR="009C25DD" w:rsidRPr="0049623B" w:rsidRDefault="009C25DD" w:rsidP="009C25DD">
      <w:pPr>
        <w:rPr>
          <w:rFonts w:asciiTheme="minorHAnsi" w:hAnsiTheme="minorHAnsi" w:cstheme="minorHAnsi"/>
          <w:sz w:val="24"/>
          <w:szCs w:val="24"/>
        </w:rPr>
      </w:pPr>
    </w:p>
    <w:p w14:paraId="75AEA5E2"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The second incident I dealt with was an emergency call whereby it was reports of an ongoing domestic at the address with one of the parties refusing to leave the address. I attended this call with a less experienced colleague and one who had recently come out of tutorship. One of my goals is to inspire others and help others to learn from my experiences and assist them with their learning and self-development. At this call I utilised the Visionary leadership model. </w:t>
      </w:r>
    </w:p>
    <w:p w14:paraId="481ED287" w14:textId="77777777" w:rsidR="009C25DD" w:rsidRPr="0049623B" w:rsidRDefault="009C25DD" w:rsidP="009C25DD">
      <w:pPr>
        <w:rPr>
          <w:rFonts w:asciiTheme="minorHAnsi" w:hAnsiTheme="minorHAnsi" w:cstheme="minorHAnsi"/>
          <w:sz w:val="24"/>
          <w:szCs w:val="24"/>
        </w:rPr>
      </w:pPr>
    </w:p>
    <w:p w14:paraId="617F4F98" w14:textId="77777777" w:rsidR="009C25DD"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The visionary leadership model is described as the communication of a future image of a collective with the intention to persuade other to contribute to its’s realisation, is </w:t>
      </w:r>
      <w:r>
        <w:rPr>
          <w:rFonts w:asciiTheme="minorHAnsi" w:hAnsiTheme="minorHAnsi" w:cstheme="minorHAnsi"/>
          <w:sz w:val="24"/>
          <w:szCs w:val="24"/>
        </w:rPr>
        <w:t>widely</w:t>
      </w:r>
      <w:r w:rsidRPr="0049623B">
        <w:rPr>
          <w:rFonts w:asciiTheme="minorHAnsi" w:hAnsiTheme="minorHAnsi" w:cstheme="minorHAnsi"/>
          <w:sz w:val="24"/>
          <w:szCs w:val="24"/>
        </w:rPr>
        <w:t xml:space="preserve"> seen as a particularly effective of mobilising and motivation followers’, states </w:t>
      </w:r>
      <w:r>
        <w:rPr>
          <w:rFonts w:asciiTheme="minorHAnsi" w:hAnsiTheme="minorHAnsi" w:cstheme="minorHAnsi"/>
          <w:sz w:val="24"/>
          <w:szCs w:val="24"/>
        </w:rPr>
        <w:t>(</w:t>
      </w:r>
      <w:r w:rsidRPr="0049623B">
        <w:rPr>
          <w:rFonts w:asciiTheme="minorHAnsi" w:hAnsiTheme="minorHAnsi" w:cstheme="minorHAnsi"/>
          <w:sz w:val="24"/>
          <w:szCs w:val="24"/>
        </w:rPr>
        <w:t>Van Knippenberg</w:t>
      </w:r>
      <w:r>
        <w:rPr>
          <w:rFonts w:asciiTheme="minorHAnsi" w:hAnsiTheme="minorHAnsi" w:cstheme="minorHAnsi"/>
          <w:sz w:val="24"/>
          <w:szCs w:val="24"/>
        </w:rPr>
        <w:t xml:space="preserve"> </w:t>
      </w:r>
      <w:r w:rsidRPr="0049623B">
        <w:rPr>
          <w:rFonts w:asciiTheme="minorHAnsi" w:hAnsiTheme="minorHAnsi" w:cstheme="minorHAnsi"/>
          <w:sz w:val="24"/>
          <w:szCs w:val="24"/>
        </w:rPr>
        <w:t>and Stam</w:t>
      </w:r>
      <w:r>
        <w:rPr>
          <w:rFonts w:asciiTheme="minorHAnsi" w:hAnsiTheme="minorHAnsi" w:cstheme="minorHAnsi"/>
          <w:sz w:val="24"/>
          <w:szCs w:val="24"/>
        </w:rPr>
        <w:t xml:space="preserve">, </w:t>
      </w:r>
      <w:r w:rsidRPr="0049623B">
        <w:rPr>
          <w:rFonts w:asciiTheme="minorHAnsi" w:hAnsiTheme="minorHAnsi" w:cstheme="minorHAnsi"/>
          <w:sz w:val="24"/>
          <w:szCs w:val="24"/>
        </w:rPr>
        <w:t>2014).</w:t>
      </w:r>
    </w:p>
    <w:p w14:paraId="6C1D7027" w14:textId="77777777" w:rsidR="009C25DD" w:rsidRPr="0049623B" w:rsidRDefault="009C25DD" w:rsidP="009C25DD">
      <w:pPr>
        <w:rPr>
          <w:rFonts w:asciiTheme="minorHAnsi" w:hAnsiTheme="minorHAnsi" w:cstheme="minorHAnsi"/>
          <w:sz w:val="24"/>
          <w:szCs w:val="24"/>
        </w:rPr>
      </w:pPr>
    </w:p>
    <w:p w14:paraId="406484A0"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Upon arrival at the address, I took the lead, went into the address and spoke with the male refusing to leave. I quickly identified that there were no offences and therefore asked the male to leave which he done so willingly. Once the male had left, I ensured to stay behind and speak with the victim, completing all relevant domestic paperwork and ensuring all the correct support was in place for her should she require it. I spoke with the victim with empathy and understanding of her situation. Once we left the address, I broke down the call with the new officer. I gathered some positive feedback from the officer, who stated ‘’I liked the way you spoke with her and the support that you offered, you kept her at ease’’. </w:t>
      </w:r>
      <w:r>
        <w:rPr>
          <w:rFonts w:asciiTheme="minorHAnsi" w:hAnsiTheme="minorHAnsi" w:cstheme="minorHAnsi"/>
          <w:sz w:val="24"/>
          <w:szCs w:val="24"/>
        </w:rPr>
        <w:t>T</w:t>
      </w:r>
      <w:r w:rsidRPr="0049623B">
        <w:rPr>
          <w:rFonts w:asciiTheme="minorHAnsi" w:hAnsiTheme="minorHAnsi" w:cstheme="minorHAnsi"/>
          <w:sz w:val="24"/>
          <w:szCs w:val="24"/>
        </w:rPr>
        <w:t xml:space="preserve">his is what I try and do on each and every occasion that I meet members of the public. I try and speak with others with respect and speak with them, how I would wish to be spoken. </w:t>
      </w:r>
    </w:p>
    <w:p w14:paraId="6B40BCB9" w14:textId="77777777" w:rsidR="009C25DD" w:rsidRPr="0049623B" w:rsidRDefault="009C25DD" w:rsidP="009C25DD">
      <w:pPr>
        <w:rPr>
          <w:rFonts w:asciiTheme="minorHAnsi" w:hAnsiTheme="minorHAnsi" w:cstheme="minorHAnsi"/>
          <w:sz w:val="24"/>
          <w:szCs w:val="24"/>
        </w:rPr>
      </w:pPr>
    </w:p>
    <w:p w14:paraId="2D94F3CD"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I believe that I provoked a good reaction from the new officer and do believe that the officer will deal with calls in a similar manner going forward which is great for public perception and satisfaction. I felt that the officer took note of what I was doing, the processes that I followed and how I treated the individual, which is great because, by doing a good job it’s likely to assist the new officer going forward and they may aspire to deal with the calls as I do. This is a similar process with when new officers are in tutorship, they initially learn from observing and then by doing it themselves. </w:t>
      </w:r>
    </w:p>
    <w:p w14:paraId="4659DD35"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lastRenderedPageBreak/>
        <w:t xml:space="preserve">Overall, I believe that that officer will follow my way of working and keep up with public satisfaction and achieve great outcomes for the public and police service. </w:t>
      </w:r>
    </w:p>
    <w:p w14:paraId="00881D03" w14:textId="77777777" w:rsidR="009C25DD" w:rsidRPr="0049623B" w:rsidRDefault="009C25DD" w:rsidP="009C25DD">
      <w:pPr>
        <w:rPr>
          <w:rFonts w:asciiTheme="minorHAnsi" w:hAnsiTheme="minorHAnsi" w:cstheme="minorHAnsi"/>
          <w:sz w:val="24"/>
          <w:szCs w:val="24"/>
        </w:rPr>
      </w:pPr>
    </w:p>
    <w:p w14:paraId="00CDBF01"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Following on from this, is the coaching leadership model which I have utilised on a number of occasions especially with new officers. </w:t>
      </w:r>
      <w:r>
        <w:rPr>
          <w:rFonts w:asciiTheme="minorHAnsi" w:hAnsiTheme="minorHAnsi" w:cstheme="minorHAnsi"/>
          <w:sz w:val="24"/>
          <w:szCs w:val="24"/>
        </w:rPr>
        <w:t>(</w:t>
      </w:r>
      <w:r w:rsidRPr="0049623B">
        <w:rPr>
          <w:rFonts w:asciiTheme="minorHAnsi" w:hAnsiTheme="minorHAnsi" w:cstheme="minorHAnsi"/>
          <w:sz w:val="24"/>
          <w:szCs w:val="24"/>
        </w:rPr>
        <w:t>Berg and Karlsen</w:t>
      </w:r>
      <w:r>
        <w:rPr>
          <w:rFonts w:asciiTheme="minorHAnsi" w:hAnsiTheme="minorHAnsi" w:cstheme="minorHAnsi"/>
          <w:sz w:val="24"/>
          <w:szCs w:val="24"/>
        </w:rPr>
        <w:t xml:space="preserve">, </w:t>
      </w:r>
      <w:r w:rsidRPr="0049623B">
        <w:rPr>
          <w:rFonts w:asciiTheme="minorHAnsi" w:hAnsiTheme="minorHAnsi" w:cstheme="minorHAnsi"/>
          <w:sz w:val="24"/>
          <w:szCs w:val="24"/>
        </w:rPr>
        <w:t xml:space="preserve">2016) describes it as a valuable leadership theory that supports and challenges colleagues, intending to help them achieve individual development goals. </w:t>
      </w:r>
    </w:p>
    <w:p w14:paraId="702544B4" w14:textId="77777777" w:rsidR="009C25DD" w:rsidRPr="0049623B" w:rsidRDefault="009C25DD" w:rsidP="009C25DD">
      <w:pPr>
        <w:rPr>
          <w:rFonts w:asciiTheme="minorHAnsi" w:hAnsiTheme="minorHAnsi" w:cstheme="minorHAnsi"/>
          <w:sz w:val="24"/>
          <w:szCs w:val="24"/>
        </w:rPr>
      </w:pPr>
    </w:p>
    <w:p w14:paraId="60C9B3B2"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I attended an emergency call in relation to a female that was feeling suicidal and wanting to harm themselves. I attended the call along with a new officer who hadn’t dealt with this type of call since tutorship. As we made way to the emergency, I asked</w:t>
      </w:r>
      <w:r>
        <w:rPr>
          <w:rFonts w:asciiTheme="minorHAnsi" w:hAnsiTheme="minorHAnsi" w:cstheme="minorHAnsi"/>
          <w:sz w:val="24"/>
          <w:szCs w:val="24"/>
        </w:rPr>
        <w:t xml:space="preserve"> </w:t>
      </w:r>
      <w:r w:rsidRPr="0049623B">
        <w:rPr>
          <w:rFonts w:asciiTheme="minorHAnsi" w:hAnsiTheme="minorHAnsi" w:cstheme="minorHAnsi"/>
          <w:sz w:val="24"/>
          <w:szCs w:val="24"/>
        </w:rPr>
        <w:t xml:space="preserve">the officer a number of questions such as what’s the first thing we do when we get there, who do we need to contact, what details do we need to establish, what happens if they have taken something or harmed themselves and require medical attention. The officer then fed this information back to me. She did miss out on a few points and didn’t know what to do in certain circumstances therefore I coached her and told her what to do. This enabled her to know what she needed to do when she got to scene in turn putting her mind at ease generally feeling more confident in dealing with the call. </w:t>
      </w:r>
    </w:p>
    <w:p w14:paraId="34FFA063" w14:textId="77777777" w:rsidR="009C25DD" w:rsidRPr="0049623B" w:rsidRDefault="009C25DD" w:rsidP="009C25DD">
      <w:pPr>
        <w:rPr>
          <w:rFonts w:asciiTheme="minorHAnsi" w:hAnsiTheme="minorHAnsi" w:cstheme="minorHAnsi"/>
          <w:sz w:val="24"/>
          <w:szCs w:val="24"/>
        </w:rPr>
      </w:pPr>
    </w:p>
    <w:p w14:paraId="4DB8BEF2"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When we arrived on scene, I allowed the officer to go into the property first and start engaging with the person. It was quickly established that the person had taken an overdose and required medical attention. Upon knowing this the officer turned to myself looking for answers as to what to do next. I could see that she started to panic so I guided her through the process. I told the officer to ask certain questions such as ‘’What medication have you taken and when’’ so we could pass this information onto ambulance. The officer then done this and ambulance was called. </w:t>
      </w:r>
    </w:p>
    <w:p w14:paraId="4382209B" w14:textId="77777777" w:rsidR="009C25DD" w:rsidRPr="0049623B" w:rsidRDefault="009C25DD" w:rsidP="009C25DD">
      <w:pPr>
        <w:rPr>
          <w:rFonts w:asciiTheme="minorHAnsi" w:hAnsiTheme="minorHAnsi" w:cstheme="minorHAnsi"/>
          <w:sz w:val="24"/>
          <w:szCs w:val="24"/>
        </w:rPr>
      </w:pPr>
    </w:p>
    <w:p w14:paraId="7229BA37"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Following ambulance being called, the person requiring medical attention started to become aggressive and asked officers to leave the property however we had a power to remain there if we were concerned that the tablets may have a negative impact on her health, this would be under Section 17 of PACE 1984. </w:t>
      </w:r>
    </w:p>
    <w:p w14:paraId="45D9BD00" w14:textId="77777777" w:rsidR="009C25DD" w:rsidRPr="0049623B" w:rsidRDefault="009C25DD" w:rsidP="009C25DD">
      <w:pPr>
        <w:rPr>
          <w:rFonts w:asciiTheme="minorHAnsi" w:hAnsiTheme="minorHAnsi" w:cstheme="minorHAnsi"/>
          <w:sz w:val="24"/>
          <w:szCs w:val="24"/>
        </w:rPr>
      </w:pPr>
    </w:p>
    <w:p w14:paraId="4D348DEE"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The officer initially froze on the spot and didn’t know what to do, I therefore had to switch back to a different leadership style, the autocratic style. I had to take charge and take control of the situation before it had chance to escalate and place ourselves and the person at further risk. </w:t>
      </w:r>
    </w:p>
    <w:p w14:paraId="7435B0A2" w14:textId="77777777" w:rsidR="009C25DD" w:rsidRPr="0049623B" w:rsidRDefault="009C25DD" w:rsidP="009C25DD">
      <w:pPr>
        <w:rPr>
          <w:rFonts w:asciiTheme="minorHAnsi" w:hAnsiTheme="minorHAnsi" w:cstheme="minorHAnsi"/>
          <w:sz w:val="24"/>
          <w:szCs w:val="24"/>
        </w:rPr>
      </w:pPr>
    </w:p>
    <w:p w14:paraId="4AC63A80"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After gaining control of the situation, ambulance attended and conveyed the female to the hospital and I stood down from the call. Following the incident, I debriefed the call. Asking the officer what they thought they did well, what didn’t go so well and what they would improve on next time. This allowed the officer to process the incident and learn from their experiences. </w:t>
      </w:r>
    </w:p>
    <w:p w14:paraId="31BF1FE3" w14:textId="77777777" w:rsidR="009C25DD" w:rsidRPr="0049623B" w:rsidRDefault="009C25DD" w:rsidP="009C25DD">
      <w:pPr>
        <w:rPr>
          <w:rFonts w:asciiTheme="minorHAnsi" w:hAnsiTheme="minorHAnsi" w:cstheme="minorHAnsi"/>
          <w:sz w:val="24"/>
          <w:szCs w:val="24"/>
        </w:rPr>
      </w:pPr>
    </w:p>
    <w:p w14:paraId="0C3703B6"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I also provided feedback to them, telling them that they had done a good job, that they remained professional regardless of the situation and ultimately achieved the best outcome possible, the person going to hospital for the treatment that they needed. The officer told </w:t>
      </w:r>
      <w:r w:rsidRPr="0049623B">
        <w:rPr>
          <w:rFonts w:asciiTheme="minorHAnsi" w:hAnsiTheme="minorHAnsi" w:cstheme="minorHAnsi"/>
          <w:sz w:val="24"/>
          <w:szCs w:val="24"/>
        </w:rPr>
        <w:lastRenderedPageBreak/>
        <w:t xml:space="preserve">me that they had felt good about the call afterwards and appreciated the feedback and will learn from it going forward. </w:t>
      </w:r>
    </w:p>
    <w:p w14:paraId="35961218" w14:textId="77777777" w:rsidR="009C25DD" w:rsidRPr="0049623B" w:rsidRDefault="009C25DD" w:rsidP="009C25DD">
      <w:pPr>
        <w:rPr>
          <w:rFonts w:asciiTheme="minorHAnsi" w:hAnsiTheme="minorHAnsi" w:cstheme="minorHAnsi"/>
          <w:sz w:val="24"/>
          <w:szCs w:val="24"/>
        </w:rPr>
      </w:pPr>
    </w:p>
    <w:p w14:paraId="5940E64E" w14:textId="77777777" w:rsidR="009C25DD" w:rsidRPr="0049623B" w:rsidRDefault="009C25DD" w:rsidP="009C25DD">
      <w:pPr>
        <w:rPr>
          <w:rFonts w:asciiTheme="minorHAnsi" w:hAnsiTheme="minorHAnsi" w:cstheme="minorHAnsi"/>
          <w:sz w:val="24"/>
          <w:szCs w:val="24"/>
        </w:rPr>
      </w:pPr>
      <w:r w:rsidRPr="0049623B">
        <w:rPr>
          <w:rFonts w:asciiTheme="minorHAnsi" w:hAnsiTheme="minorHAnsi" w:cstheme="minorHAnsi"/>
          <w:sz w:val="24"/>
          <w:szCs w:val="24"/>
        </w:rPr>
        <w:t xml:space="preserve">I believe overall I have been able to demonstrate that I can utilise a number of leadership styles in order to assist others in their own self development and for my personal gains. Throughout my development over the three-year period, I have gained a vast number of skills, knowledge and confidence that I am now able to pass on to newer officers joining the force. I know how daunting it can be to join the police and especially response policing. I hope I have been able to assist other, however much help them become better officers in the future. </w:t>
      </w:r>
    </w:p>
    <w:p w14:paraId="29D01208" w14:textId="77777777" w:rsidR="009C25DD" w:rsidRDefault="009C25DD" w:rsidP="009C25DD"/>
    <w:p w14:paraId="1967E2A8" w14:textId="3F89ACF7" w:rsidR="00025650" w:rsidRPr="009C25DD" w:rsidRDefault="009C25DD" w:rsidP="00340E9A">
      <w:pPr>
        <w:ind w:right="237"/>
        <w:jc w:val="both"/>
        <w:rPr>
          <w:rFonts w:asciiTheme="minorHAnsi" w:hAnsiTheme="minorHAnsi" w:cstheme="minorHAnsi"/>
          <w:sz w:val="24"/>
          <w:szCs w:val="24"/>
        </w:rPr>
      </w:pPr>
      <w:r w:rsidRPr="009C25DD">
        <w:rPr>
          <w:rFonts w:asciiTheme="minorHAnsi" w:hAnsiTheme="minorHAnsi" w:cstheme="minorHAnsi"/>
          <w:sz w:val="24"/>
          <w:szCs w:val="24"/>
        </w:rPr>
        <w:t xml:space="preserve">Word Count - 2069 </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D28FDD6" w14:textId="77777777" w:rsidR="0051644C" w:rsidRDefault="0051644C" w:rsidP="00340E9A">
      <w:pPr>
        <w:ind w:right="237"/>
        <w:jc w:val="both"/>
        <w:rPr>
          <w:sz w:val="24"/>
          <w:szCs w:val="24"/>
        </w:rPr>
      </w:pPr>
    </w:p>
    <w:p w14:paraId="0F2C6968" w14:textId="77777777" w:rsidR="00097985" w:rsidRPr="0049623B" w:rsidRDefault="00097985" w:rsidP="00097985">
      <w:pPr>
        <w:ind w:right="237"/>
        <w:jc w:val="both"/>
        <w:rPr>
          <w:rFonts w:asciiTheme="minorHAnsi" w:hAnsiTheme="minorHAnsi" w:cstheme="minorHAnsi"/>
          <w:sz w:val="24"/>
          <w:szCs w:val="24"/>
        </w:rPr>
      </w:pPr>
      <w:r w:rsidRPr="0049623B">
        <w:rPr>
          <w:rFonts w:asciiTheme="minorHAnsi" w:hAnsiTheme="minorHAnsi" w:cstheme="minorHAnsi"/>
          <w:sz w:val="24"/>
          <w:szCs w:val="24"/>
        </w:rPr>
        <w:t xml:space="preserve">Within this essay I will reflect upon my three-year probation period highlighting how I have benefitted from mentoring and coaching, how it has helped me meet professional and organisational goals and how I have been able to learn, develop and perform in the workplace. I will also discuss how I have provided feedback and received it. </w:t>
      </w:r>
    </w:p>
    <w:p w14:paraId="35D476F3" w14:textId="77777777" w:rsidR="00097985" w:rsidRPr="0049623B" w:rsidRDefault="00097985" w:rsidP="00097985">
      <w:pPr>
        <w:ind w:right="237"/>
        <w:jc w:val="both"/>
        <w:rPr>
          <w:rFonts w:asciiTheme="minorHAnsi" w:hAnsiTheme="minorHAnsi" w:cstheme="minorHAnsi"/>
          <w:sz w:val="24"/>
          <w:szCs w:val="24"/>
        </w:rPr>
      </w:pPr>
    </w:p>
    <w:p w14:paraId="32E41CA6" w14:textId="77777777" w:rsidR="00097985" w:rsidRPr="0049623B" w:rsidRDefault="00097985" w:rsidP="00097985">
      <w:pPr>
        <w:ind w:right="237"/>
        <w:jc w:val="both"/>
        <w:rPr>
          <w:rFonts w:asciiTheme="minorHAnsi" w:hAnsiTheme="minorHAnsi" w:cstheme="minorHAnsi"/>
          <w:sz w:val="24"/>
          <w:szCs w:val="24"/>
        </w:rPr>
      </w:pPr>
      <w:r w:rsidRPr="0049623B">
        <w:rPr>
          <w:rFonts w:asciiTheme="minorHAnsi" w:hAnsiTheme="minorHAnsi" w:cstheme="minorHAnsi"/>
          <w:sz w:val="24"/>
          <w:szCs w:val="24"/>
        </w:rPr>
        <w:t xml:space="preserve">Upon nearing the end of my three-year probation and reflecting upon the whole experience I have realised that I have learnt a lot and developed my skills massively. The whole experience from start to finish has been difficult to say the least but I have enjoyed it along the way. The role of a police officer is extremely difficult and challenging from my perspective however from initial training and all through my policing career I am supported. </w:t>
      </w:r>
    </w:p>
    <w:p w14:paraId="742BD402" w14:textId="77777777" w:rsidR="00097985" w:rsidRPr="0049623B" w:rsidRDefault="00097985" w:rsidP="00097985">
      <w:pPr>
        <w:ind w:right="237"/>
        <w:jc w:val="both"/>
        <w:rPr>
          <w:rFonts w:asciiTheme="minorHAnsi" w:hAnsiTheme="minorHAnsi" w:cstheme="minorHAnsi"/>
          <w:sz w:val="24"/>
          <w:szCs w:val="24"/>
        </w:rPr>
      </w:pPr>
    </w:p>
    <w:p w14:paraId="50714A69" w14:textId="77777777" w:rsidR="00097985" w:rsidRPr="0049623B" w:rsidRDefault="00097985" w:rsidP="00097985">
      <w:pPr>
        <w:ind w:right="237"/>
        <w:jc w:val="both"/>
        <w:rPr>
          <w:rFonts w:asciiTheme="minorHAnsi" w:hAnsiTheme="minorHAnsi" w:cstheme="minorHAnsi"/>
          <w:sz w:val="24"/>
          <w:szCs w:val="24"/>
        </w:rPr>
      </w:pPr>
      <w:r w:rsidRPr="0049623B">
        <w:rPr>
          <w:rFonts w:asciiTheme="minorHAnsi" w:hAnsiTheme="minorHAnsi" w:cstheme="minorHAnsi"/>
          <w:sz w:val="24"/>
          <w:szCs w:val="24"/>
        </w:rPr>
        <w:t>At the very beginning of my career, I benefited from coaching and mentoring. Coaching is described as unlocking a person’s potential to maximize their own performance. It is helping them to learn rather than teaching them (Bresser</w:t>
      </w:r>
      <w:r>
        <w:rPr>
          <w:rFonts w:asciiTheme="minorHAnsi" w:hAnsiTheme="minorHAnsi" w:cstheme="minorHAnsi"/>
          <w:sz w:val="24"/>
          <w:szCs w:val="24"/>
        </w:rPr>
        <w:t xml:space="preserve"> </w:t>
      </w:r>
      <w:r w:rsidRPr="0049623B">
        <w:rPr>
          <w:rFonts w:asciiTheme="minorHAnsi" w:hAnsiTheme="minorHAnsi" w:cstheme="minorHAnsi"/>
          <w:sz w:val="24"/>
          <w:szCs w:val="24"/>
        </w:rPr>
        <w:t>and Wilson</w:t>
      </w:r>
      <w:r>
        <w:rPr>
          <w:rFonts w:asciiTheme="minorHAnsi" w:hAnsiTheme="minorHAnsi" w:cstheme="minorHAnsi"/>
          <w:sz w:val="24"/>
          <w:szCs w:val="24"/>
        </w:rPr>
        <w:t xml:space="preserve">, </w:t>
      </w:r>
      <w:r w:rsidRPr="0049623B">
        <w:rPr>
          <w:rFonts w:asciiTheme="minorHAnsi" w:hAnsiTheme="minorHAnsi" w:cstheme="minorHAnsi"/>
          <w:sz w:val="24"/>
          <w:szCs w:val="24"/>
        </w:rPr>
        <w:t>2010)</w:t>
      </w:r>
      <w:r>
        <w:rPr>
          <w:rFonts w:asciiTheme="minorHAnsi" w:hAnsiTheme="minorHAnsi" w:cstheme="minorHAnsi"/>
          <w:sz w:val="24"/>
          <w:szCs w:val="24"/>
        </w:rPr>
        <w:t xml:space="preserve"> with mentoring being described as the activity of supporting and advising someone with less experience to help them develop their work (Cambridge dictionary, N.D). </w:t>
      </w:r>
      <w:r w:rsidRPr="0049623B">
        <w:rPr>
          <w:rFonts w:asciiTheme="minorHAnsi" w:hAnsiTheme="minorHAnsi" w:cstheme="minorHAnsi"/>
          <w:sz w:val="24"/>
          <w:szCs w:val="24"/>
        </w:rPr>
        <w:t>Wh</w:t>
      </w:r>
      <w:r>
        <w:rPr>
          <w:rFonts w:asciiTheme="minorHAnsi" w:hAnsiTheme="minorHAnsi" w:cstheme="minorHAnsi"/>
          <w:sz w:val="24"/>
          <w:szCs w:val="24"/>
        </w:rPr>
        <w:t>en</w:t>
      </w:r>
      <w:r w:rsidRPr="0049623B">
        <w:rPr>
          <w:rFonts w:asciiTheme="minorHAnsi" w:hAnsiTheme="minorHAnsi" w:cstheme="minorHAnsi"/>
          <w:sz w:val="24"/>
          <w:szCs w:val="24"/>
        </w:rPr>
        <w:t xml:space="preserve"> I joined training school I learnt all the legislation and basic knowledge but it wasn’t until I went out onto shift with my mentor that I started to put it into practice and started benefiting from the learning. </w:t>
      </w:r>
    </w:p>
    <w:p w14:paraId="25407763" w14:textId="77777777" w:rsidR="00097985" w:rsidRPr="0049623B" w:rsidRDefault="00097985" w:rsidP="00097985">
      <w:pPr>
        <w:ind w:right="237"/>
        <w:jc w:val="both"/>
        <w:rPr>
          <w:rFonts w:asciiTheme="minorHAnsi" w:hAnsiTheme="minorHAnsi" w:cstheme="minorHAnsi"/>
          <w:sz w:val="24"/>
          <w:szCs w:val="24"/>
        </w:rPr>
      </w:pPr>
    </w:p>
    <w:p w14:paraId="3530D141" w14:textId="77777777" w:rsidR="00097985" w:rsidRPr="0049623B" w:rsidRDefault="00097985" w:rsidP="00097985">
      <w:pPr>
        <w:ind w:right="237"/>
        <w:jc w:val="both"/>
        <w:rPr>
          <w:rFonts w:asciiTheme="minorHAnsi" w:hAnsiTheme="minorHAnsi" w:cstheme="minorHAnsi"/>
          <w:spacing w:val="8"/>
          <w:sz w:val="24"/>
          <w:szCs w:val="24"/>
          <w:shd w:val="clear" w:color="auto" w:fill="FFFFFF"/>
        </w:rPr>
      </w:pPr>
      <w:r w:rsidRPr="0049623B">
        <w:rPr>
          <w:rFonts w:asciiTheme="minorHAnsi" w:hAnsiTheme="minorHAnsi" w:cstheme="minorHAnsi"/>
          <w:sz w:val="24"/>
          <w:szCs w:val="24"/>
        </w:rPr>
        <w:t xml:space="preserve">I personally am more of a kinesthetic learner. </w:t>
      </w:r>
      <w:r>
        <w:rPr>
          <w:rFonts w:asciiTheme="minorHAnsi" w:hAnsiTheme="minorHAnsi" w:cstheme="minorHAnsi"/>
          <w:sz w:val="24"/>
          <w:szCs w:val="24"/>
        </w:rPr>
        <w:t>‘’</w:t>
      </w:r>
      <w:r w:rsidRPr="0049623B">
        <w:rPr>
          <w:rFonts w:asciiTheme="minorHAnsi" w:hAnsiTheme="minorHAnsi" w:cstheme="minorHAnsi"/>
          <w:spacing w:val="8"/>
          <w:sz w:val="24"/>
          <w:szCs w:val="24"/>
          <w:shd w:val="clear" w:color="auto" w:fill="FFFFFF"/>
        </w:rPr>
        <w:t>A kinesthetic-dominant learner prefers a physical experience. They like a "hands-on" approach and respond well to being able to touch or feel an object or learning prop</w:t>
      </w:r>
      <w:r>
        <w:rPr>
          <w:rFonts w:asciiTheme="minorHAnsi" w:hAnsiTheme="minorHAnsi" w:cstheme="minorHAnsi"/>
          <w:spacing w:val="8"/>
          <w:sz w:val="24"/>
          <w:szCs w:val="24"/>
          <w:shd w:val="clear" w:color="auto" w:fill="FFFFFF"/>
        </w:rPr>
        <w:t>’’</w:t>
      </w:r>
      <w:r w:rsidRPr="0049623B">
        <w:rPr>
          <w:rFonts w:asciiTheme="minorHAnsi" w:hAnsiTheme="minorHAnsi" w:cstheme="minorHAnsi"/>
          <w:spacing w:val="8"/>
          <w:sz w:val="24"/>
          <w:szCs w:val="24"/>
          <w:shd w:val="clear" w:color="auto" w:fill="FFFFFF"/>
        </w:rPr>
        <w:t xml:space="preserve"> (Mindtools, 2014). This is the type of learning that my mentor taught me. We would go to calls; my mentor would take </w:t>
      </w:r>
      <w:r w:rsidRPr="0049623B">
        <w:rPr>
          <w:rFonts w:asciiTheme="minorHAnsi" w:hAnsiTheme="minorHAnsi" w:cstheme="minorHAnsi"/>
          <w:spacing w:val="8"/>
          <w:sz w:val="24"/>
          <w:szCs w:val="24"/>
          <w:shd w:val="clear" w:color="auto" w:fill="FFFFFF"/>
        </w:rPr>
        <w:lastRenderedPageBreak/>
        <w:t>the lead on the first one and I would watch. We would then attend another call where I would take a more hands on approach and take the lead. Following the incident my mentor would provide me with feedback about what I did well and what I didn’t do so well. This enabled me to learn from every incident that I attended. If I was told that I done something well then, I would know that I’d do it again when I attended another incident, and the same for if I was told I didn’t do something so well then, I’d not do it again. By having the mentoring meant I was continuously learning from my mistakes and gradually becoming a better officer.</w:t>
      </w:r>
    </w:p>
    <w:p w14:paraId="2CD87E9C" w14:textId="77777777" w:rsidR="00097985" w:rsidRPr="0049623B" w:rsidRDefault="00097985" w:rsidP="00097985">
      <w:pPr>
        <w:ind w:right="237"/>
        <w:jc w:val="both"/>
        <w:rPr>
          <w:rFonts w:asciiTheme="minorHAnsi" w:hAnsiTheme="minorHAnsi" w:cstheme="minorHAnsi"/>
          <w:spacing w:val="8"/>
          <w:sz w:val="24"/>
          <w:szCs w:val="24"/>
          <w:shd w:val="clear" w:color="auto" w:fill="FFFFFF"/>
        </w:rPr>
      </w:pPr>
    </w:p>
    <w:p w14:paraId="087DF1E7" w14:textId="77777777" w:rsidR="00097985" w:rsidRPr="0049623B" w:rsidRDefault="00097985" w:rsidP="00097985">
      <w:pPr>
        <w:ind w:right="237"/>
        <w:jc w:val="both"/>
        <w:rPr>
          <w:rFonts w:asciiTheme="minorHAnsi" w:hAnsiTheme="minorHAnsi" w:cstheme="minorHAnsi"/>
          <w:sz w:val="24"/>
          <w:szCs w:val="24"/>
        </w:rPr>
      </w:pPr>
      <w:r w:rsidRPr="0049623B">
        <w:rPr>
          <w:rFonts w:asciiTheme="minorHAnsi" w:hAnsiTheme="minorHAnsi" w:cstheme="minorHAnsi"/>
          <w:spacing w:val="8"/>
          <w:sz w:val="24"/>
          <w:szCs w:val="24"/>
          <w:shd w:val="clear" w:color="auto" w:fill="FFFFFF"/>
        </w:rPr>
        <w:t xml:space="preserve">Throughout my tutorship I gained confidence massively, very quickly. Due to the very nature of the role, not knowing what you are attending each day I learnt is a short space of time how to adapt to an ever-changing demand and how to be dynamic. The initial tutorship period assisted in educating me about how busy the role of a police officer can be. It enabled </w:t>
      </w:r>
      <w:r>
        <w:rPr>
          <w:rFonts w:asciiTheme="minorHAnsi" w:hAnsiTheme="minorHAnsi" w:cstheme="minorHAnsi"/>
          <w:spacing w:val="8"/>
          <w:sz w:val="24"/>
          <w:szCs w:val="24"/>
          <w:shd w:val="clear" w:color="auto" w:fill="FFFFFF"/>
        </w:rPr>
        <w:t>m</w:t>
      </w:r>
      <w:r w:rsidRPr="0049623B">
        <w:rPr>
          <w:rFonts w:asciiTheme="minorHAnsi" w:hAnsiTheme="minorHAnsi" w:cstheme="minorHAnsi"/>
          <w:spacing w:val="8"/>
          <w:sz w:val="24"/>
          <w:szCs w:val="24"/>
          <w:shd w:val="clear" w:color="auto" w:fill="FFFFFF"/>
        </w:rPr>
        <w:t>e to break down step by step each incident that I attended with my tutor and reflect on this. I feel this was very beneficial to me. The pace and challenges of response policing can be overwhelming but the fact that I was initially being mentored meant I could lea</w:t>
      </w:r>
      <w:r>
        <w:rPr>
          <w:rFonts w:asciiTheme="minorHAnsi" w:hAnsiTheme="minorHAnsi" w:cstheme="minorHAnsi"/>
          <w:spacing w:val="8"/>
          <w:sz w:val="24"/>
          <w:szCs w:val="24"/>
          <w:shd w:val="clear" w:color="auto" w:fill="FFFFFF"/>
        </w:rPr>
        <w:t>r</w:t>
      </w:r>
      <w:r w:rsidRPr="0049623B">
        <w:rPr>
          <w:rFonts w:asciiTheme="minorHAnsi" w:hAnsiTheme="minorHAnsi" w:cstheme="minorHAnsi"/>
          <w:spacing w:val="8"/>
          <w:sz w:val="24"/>
          <w:szCs w:val="24"/>
          <w:shd w:val="clear" w:color="auto" w:fill="FFFFFF"/>
        </w:rPr>
        <w:t xml:space="preserve">n the correct policies and procedures regarding each call I attended and meant that I didn’t get overwhelmed myself as this could have had a detrimental impact to my confidence levels. </w:t>
      </w:r>
    </w:p>
    <w:p w14:paraId="62B5EC7A" w14:textId="77777777" w:rsidR="00097985" w:rsidRPr="0049623B" w:rsidRDefault="00097985" w:rsidP="00097985">
      <w:pPr>
        <w:ind w:right="237"/>
        <w:jc w:val="both"/>
        <w:rPr>
          <w:rFonts w:asciiTheme="minorHAnsi" w:hAnsiTheme="minorHAnsi" w:cstheme="minorHAnsi"/>
          <w:sz w:val="24"/>
          <w:szCs w:val="24"/>
        </w:rPr>
      </w:pPr>
    </w:p>
    <w:p w14:paraId="783E020C" w14:textId="77777777" w:rsidR="00097985" w:rsidRPr="0049623B" w:rsidRDefault="00097985" w:rsidP="00097985">
      <w:pPr>
        <w:ind w:right="237"/>
        <w:jc w:val="both"/>
        <w:rPr>
          <w:rFonts w:asciiTheme="minorHAnsi" w:hAnsiTheme="minorHAnsi" w:cstheme="minorHAnsi"/>
          <w:sz w:val="24"/>
          <w:szCs w:val="24"/>
        </w:rPr>
      </w:pPr>
      <w:r w:rsidRPr="0049623B">
        <w:rPr>
          <w:rFonts w:asciiTheme="minorHAnsi" w:hAnsiTheme="minorHAnsi" w:cstheme="minorHAnsi"/>
          <w:sz w:val="24"/>
          <w:szCs w:val="24"/>
        </w:rPr>
        <w:t xml:space="preserve">Within my initial period were criteria that I had to meet in order to show that I was competent in doing certain aspects of the policing role. I quickly got signed off, earlier than expected. Every time that I completed a portfolio and hit a certain piece of criteria, this assisted with my development as it increasingly gave me confidence, new skills and the knowhow of what to do when I attend a similar call in the future. I am at the point now that I have had a vast amount of experience in such a short space of time, and classed as a more experienced officer on shift that I am provided with extra responsibilities and trust. Quite often when my sergeant is off, I am asked to take responsibility for the shift, making decisions on behalf of the supervisor, speaking with high-ranking officers etc. This has exposed me to more learning and development. </w:t>
      </w:r>
    </w:p>
    <w:p w14:paraId="7DE17E9E" w14:textId="77777777" w:rsidR="00097985" w:rsidRPr="0049623B" w:rsidRDefault="00097985" w:rsidP="00097985">
      <w:pPr>
        <w:ind w:right="237"/>
        <w:jc w:val="both"/>
        <w:rPr>
          <w:rFonts w:asciiTheme="minorHAnsi" w:hAnsiTheme="minorHAnsi" w:cstheme="minorHAnsi"/>
          <w:sz w:val="24"/>
          <w:szCs w:val="24"/>
        </w:rPr>
      </w:pPr>
    </w:p>
    <w:p w14:paraId="4EC361C4" w14:textId="77777777" w:rsidR="00097985" w:rsidRPr="0049623B" w:rsidRDefault="00097985" w:rsidP="00097985">
      <w:pPr>
        <w:ind w:right="237"/>
        <w:jc w:val="both"/>
        <w:rPr>
          <w:rFonts w:asciiTheme="minorHAnsi" w:hAnsiTheme="minorHAnsi" w:cstheme="minorHAnsi"/>
          <w:sz w:val="24"/>
          <w:szCs w:val="24"/>
        </w:rPr>
      </w:pPr>
      <w:r w:rsidRPr="0049623B">
        <w:rPr>
          <w:rFonts w:asciiTheme="minorHAnsi" w:hAnsiTheme="minorHAnsi" w:cstheme="minorHAnsi"/>
          <w:sz w:val="24"/>
          <w:szCs w:val="24"/>
        </w:rPr>
        <w:t>I have always said to myself from the very beginning of training that I wanted to go far in the job and reach higher ranks. By being given the opportunity to stand in for the s</w:t>
      </w:r>
      <w:r>
        <w:rPr>
          <w:rFonts w:asciiTheme="minorHAnsi" w:hAnsiTheme="minorHAnsi" w:cstheme="minorHAnsi"/>
          <w:sz w:val="24"/>
          <w:szCs w:val="24"/>
        </w:rPr>
        <w:t xml:space="preserve">ergeant </w:t>
      </w:r>
      <w:r w:rsidRPr="0049623B">
        <w:rPr>
          <w:rFonts w:asciiTheme="minorHAnsi" w:hAnsiTheme="minorHAnsi" w:cstheme="minorHAnsi"/>
          <w:sz w:val="24"/>
          <w:szCs w:val="24"/>
        </w:rPr>
        <w:t xml:space="preserve">when their off enables me to increase my skill set and personal development. The fact that I have been seen as trusted and knowledgeable enough to be able to complete fill this position fills me with self-confidence. For further development opportunities such as going for my sergeant’s role further down the line, I can use this as evidence to show that I am capable in doing the role. I am always hard working and like to have challenges, I feel the more you are exposed to then the more I will learn quickly. The fact that I am now having more responsibilities is a reflection upon how hard I have worked and the skill set that I have gained. </w:t>
      </w:r>
    </w:p>
    <w:p w14:paraId="388A8B79" w14:textId="77777777" w:rsidR="00097985" w:rsidRPr="0049623B" w:rsidRDefault="00097985" w:rsidP="00097985">
      <w:pPr>
        <w:rPr>
          <w:rFonts w:asciiTheme="minorHAnsi" w:hAnsiTheme="minorHAnsi" w:cstheme="minorHAnsi"/>
          <w:sz w:val="24"/>
          <w:szCs w:val="24"/>
        </w:rPr>
      </w:pPr>
    </w:p>
    <w:p w14:paraId="361570AF" w14:textId="77777777" w:rsidR="00097985" w:rsidRPr="0049623B" w:rsidRDefault="00097985" w:rsidP="00097985">
      <w:pPr>
        <w:rPr>
          <w:rFonts w:asciiTheme="minorHAnsi" w:hAnsiTheme="minorHAnsi" w:cstheme="minorHAnsi"/>
          <w:sz w:val="24"/>
          <w:szCs w:val="24"/>
        </w:rPr>
      </w:pPr>
      <w:r w:rsidRPr="0049623B">
        <w:rPr>
          <w:rFonts w:asciiTheme="minorHAnsi" w:hAnsiTheme="minorHAnsi" w:cstheme="minorHAnsi"/>
          <w:sz w:val="24"/>
          <w:szCs w:val="24"/>
        </w:rPr>
        <w:t xml:space="preserve">I have been able to reflect on my development using some techniques, first learnt about in initial training. This being reflective practices. </w:t>
      </w:r>
      <w:r>
        <w:rPr>
          <w:rFonts w:asciiTheme="minorHAnsi" w:hAnsiTheme="minorHAnsi" w:cstheme="minorHAnsi"/>
          <w:sz w:val="24"/>
          <w:szCs w:val="24"/>
        </w:rPr>
        <w:t>‘’</w:t>
      </w:r>
      <w:r w:rsidRPr="0049623B">
        <w:rPr>
          <w:rFonts w:asciiTheme="minorHAnsi" w:hAnsiTheme="minorHAnsi" w:cstheme="minorHAnsi"/>
          <w:sz w:val="24"/>
          <w:szCs w:val="24"/>
        </w:rPr>
        <w:t>Reflective practice has been identified as one of the key ways in which we learn from our experiences</w:t>
      </w:r>
      <w:r>
        <w:rPr>
          <w:rFonts w:asciiTheme="minorHAnsi" w:hAnsiTheme="minorHAnsi" w:cstheme="minorHAnsi"/>
          <w:sz w:val="24"/>
          <w:szCs w:val="24"/>
        </w:rPr>
        <w:t>’’</w:t>
      </w:r>
      <w:r w:rsidRPr="0049623B">
        <w:rPr>
          <w:rFonts w:asciiTheme="minorHAnsi" w:hAnsiTheme="minorHAnsi" w:cstheme="minorHAnsi"/>
          <w:sz w:val="24"/>
          <w:szCs w:val="24"/>
        </w:rPr>
        <w:t xml:space="preserve"> (Jasper</w:t>
      </w:r>
      <w:r>
        <w:rPr>
          <w:rFonts w:asciiTheme="minorHAnsi" w:hAnsiTheme="minorHAnsi" w:cstheme="minorHAnsi"/>
          <w:sz w:val="24"/>
          <w:szCs w:val="24"/>
        </w:rPr>
        <w:t xml:space="preserve"> </w:t>
      </w:r>
      <w:r w:rsidRPr="0049623B">
        <w:rPr>
          <w:rFonts w:asciiTheme="minorHAnsi" w:hAnsiTheme="minorHAnsi" w:cstheme="minorHAnsi"/>
          <w:sz w:val="24"/>
          <w:szCs w:val="24"/>
        </w:rPr>
        <w:t xml:space="preserve">2003, Page 1). I found this very beneficial. Linking in with the initial training and portfolios in which I had to complete I </w:t>
      </w:r>
      <w:r w:rsidRPr="0049623B">
        <w:rPr>
          <w:rFonts w:asciiTheme="minorHAnsi" w:hAnsiTheme="minorHAnsi" w:cstheme="minorHAnsi"/>
          <w:sz w:val="24"/>
          <w:szCs w:val="24"/>
        </w:rPr>
        <w:lastRenderedPageBreak/>
        <w:t>find that when I think about something that I have done throughout my day on shift then I tend to come home, think about it and analyse what went well and what didn’t go so well. For example, when I recently stepped in for my sergeant I took responsibility in allocation officers to certain calls, handovers, missing persons etc. Then adapting to call volume and demand as and when it came in. On that particular day I allocated an officer to complete four missing person enquires due to shortage of officers on shift. When I then spoke with high-ranking officers, they asked me to share some of the missing persons with other officers to reduce the demand. I did so and upon returning home that evening, I reflected on it and thought to myself, ‘’yes actually that was a lot for one officer’’. By reflecting on it now, the next time I step in then I wouldn’t do the same thing again therefore learning from my experiences.</w:t>
      </w:r>
    </w:p>
    <w:p w14:paraId="6F90A73D" w14:textId="77777777" w:rsidR="00097985" w:rsidRPr="0049623B" w:rsidRDefault="00097985" w:rsidP="00097985">
      <w:pPr>
        <w:rPr>
          <w:rFonts w:asciiTheme="minorHAnsi" w:hAnsiTheme="minorHAnsi" w:cstheme="minorHAnsi"/>
          <w:sz w:val="24"/>
          <w:szCs w:val="24"/>
        </w:rPr>
      </w:pPr>
    </w:p>
    <w:p w14:paraId="1B6CBBCF" w14:textId="77777777" w:rsidR="00097985" w:rsidRPr="0049623B" w:rsidRDefault="00097985" w:rsidP="00097985">
      <w:pPr>
        <w:rPr>
          <w:rFonts w:asciiTheme="minorHAnsi" w:hAnsiTheme="minorHAnsi" w:cstheme="minorHAnsi"/>
          <w:sz w:val="24"/>
          <w:szCs w:val="24"/>
        </w:rPr>
      </w:pPr>
      <w:r w:rsidRPr="0049623B">
        <w:rPr>
          <w:rFonts w:asciiTheme="minorHAnsi" w:hAnsiTheme="minorHAnsi" w:cstheme="minorHAnsi"/>
          <w:sz w:val="24"/>
          <w:szCs w:val="24"/>
        </w:rPr>
        <w:t xml:space="preserve">Throughout year two and three of my probation I have had to rely more heavily on learning from my own experience and colleagues. I no longer have one to one mentoring and however I do have a designated assessor and what’s called an evidence matrix where I have to evidence certain competencies. Set out in the matrix is criteria such as attending an initial call, supporting vulnerable persons etc. As part of the process, I link in a number for my assessor to review and decide if they are satisfied that I am competent it that particular area. I would need to complete the evidence matrix before progressing to the next stage of probation. I cannot say I have benefited from this as much as I did from initial tutorship. I no longer get feedback based on the assessor review, it’s accepted or not. I am therefore not able to see what I am doing wrong and what I can do to improve. </w:t>
      </w:r>
      <w:r>
        <w:rPr>
          <w:rFonts w:asciiTheme="minorHAnsi" w:hAnsiTheme="minorHAnsi" w:cstheme="minorHAnsi"/>
          <w:sz w:val="24"/>
          <w:szCs w:val="24"/>
        </w:rPr>
        <w:t>‘’</w:t>
      </w:r>
      <w:r w:rsidRPr="0049623B">
        <w:rPr>
          <w:rFonts w:asciiTheme="minorHAnsi" w:hAnsiTheme="minorHAnsi" w:cstheme="minorHAnsi"/>
          <w:sz w:val="24"/>
          <w:szCs w:val="24"/>
        </w:rPr>
        <w:t>Effective feedback plays a critical role is helping adult learners achieve their educational goals and reach their maximum potential</w:t>
      </w:r>
      <w:r>
        <w:rPr>
          <w:rFonts w:asciiTheme="minorHAnsi" w:hAnsiTheme="minorHAnsi" w:cstheme="minorHAnsi"/>
          <w:sz w:val="24"/>
          <w:szCs w:val="24"/>
        </w:rPr>
        <w:t>’’</w:t>
      </w:r>
      <w:r w:rsidRPr="0049623B">
        <w:rPr>
          <w:rFonts w:asciiTheme="minorHAnsi" w:hAnsiTheme="minorHAnsi" w:cstheme="minorHAnsi"/>
          <w:sz w:val="24"/>
          <w:szCs w:val="24"/>
        </w:rPr>
        <w:t xml:space="preserve"> (Sachdeva</w:t>
      </w:r>
      <w:r>
        <w:rPr>
          <w:rFonts w:asciiTheme="minorHAnsi" w:hAnsiTheme="minorHAnsi" w:cstheme="minorHAnsi"/>
          <w:sz w:val="24"/>
          <w:szCs w:val="24"/>
        </w:rPr>
        <w:t xml:space="preserve"> </w:t>
      </w:r>
      <w:r w:rsidRPr="0049623B">
        <w:rPr>
          <w:rFonts w:asciiTheme="minorHAnsi" w:hAnsiTheme="minorHAnsi" w:cstheme="minorHAnsi"/>
          <w:sz w:val="24"/>
          <w:szCs w:val="24"/>
        </w:rPr>
        <w:t xml:space="preserve">1996) and this is true, in the initial stages I was getting so much feedback which in turn lead me to learn quicker compared to now. I now have to give myself feedback, which is fine, but if I don’t know what I am doing wrong then I will not look to change it. </w:t>
      </w:r>
    </w:p>
    <w:p w14:paraId="356DB65D" w14:textId="77777777" w:rsidR="00097985" w:rsidRPr="0049623B" w:rsidRDefault="00097985" w:rsidP="00097985">
      <w:pPr>
        <w:rPr>
          <w:rFonts w:asciiTheme="minorHAnsi" w:hAnsiTheme="minorHAnsi" w:cstheme="minorHAnsi"/>
          <w:sz w:val="24"/>
          <w:szCs w:val="24"/>
        </w:rPr>
      </w:pPr>
    </w:p>
    <w:p w14:paraId="4CF9D02C" w14:textId="77777777" w:rsidR="00097985" w:rsidRPr="0049623B" w:rsidRDefault="00097985" w:rsidP="00097985">
      <w:pPr>
        <w:rPr>
          <w:rFonts w:asciiTheme="minorHAnsi" w:hAnsiTheme="minorHAnsi" w:cstheme="minorHAnsi"/>
          <w:sz w:val="24"/>
          <w:szCs w:val="24"/>
        </w:rPr>
      </w:pPr>
      <w:r w:rsidRPr="0049623B">
        <w:rPr>
          <w:rFonts w:asciiTheme="minorHAnsi" w:hAnsiTheme="minorHAnsi" w:cstheme="minorHAnsi"/>
          <w:sz w:val="24"/>
          <w:szCs w:val="24"/>
        </w:rPr>
        <w:t>Further to this due to the very nature of the role, there are numerous officers who come and go from the shift. There are now 10 officers on my shift, all with very little experience with me being one of the most experience. The downside to this is that I am often asked questions about how to do certain things but I am not able to do the same. I enjoy being able to answer questions as it aides me with self-development and learning and often gives me a confidence boost, knowing that officers have confidence in my skills and knowledge but I am not able to learn off other colleagues. Mentoring has been defined in many different ways. Traditionally, mentoring is seen as a relationship between an older, more experienced mentor and a younger, less experienced protégé for the purpose of helping (Ragins</w:t>
      </w:r>
      <w:r>
        <w:rPr>
          <w:rFonts w:asciiTheme="minorHAnsi" w:hAnsiTheme="minorHAnsi" w:cstheme="minorHAnsi"/>
          <w:sz w:val="24"/>
          <w:szCs w:val="24"/>
        </w:rPr>
        <w:t xml:space="preserve">, </w:t>
      </w:r>
      <w:r w:rsidRPr="0049623B">
        <w:rPr>
          <w:rFonts w:asciiTheme="minorHAnsi" w:hAnsiTheme="minorHAnsi" w:cstheme="minorHAnsi"/>
          <w:sz w:val="24"/>
          <w:szCs w:val="24"/>
        </w:rPr>
        <w:t>Kram</w:t>
      </w:r>
      <w:r>
        <w:rPr>
          <w:rFonts w:asciiTheme="minorHAnsi" w:hAnsiTheme="minorHAnsi" w:cstheme="minorHAnsi"/>
          <w:sz w:val="24"/>
          <w:szCs w:val="24"/>
        </w:rPr>
        <w:t xml:space="preserve">, </w:t>
      </w:r>
      <w:r w:rsidRPr="0049623B">
        <w:rPr>
          <w:rFonts w:asciiTheme="minorHAnsi" w:hAnsiTheme="minorHAnsi" w:cstheme="minorHAnsi"/>
          <w:sz w:val="24"/>
          <w:szCs w:val="24"/>
        </w:rPr>
        <w:t xml:space="preserve">1997).  </w:t>
      </w:r>
    </w:p>
    <w:p w14:paraId="26B3FF47" w14:textId="77777777" w:rsidR="00097985" w:rsidRPr="0049623B" w:rsidRDefault="00097985" w:rsidP="00097985">
      <w:pPr>
        <w:rPr>
          <w:rFonts w:asciiTheme="minorHAnsi" w:hAnsiTheme="minorHAnsi" w:cstheme="minorHAnsi"/>
          <w:sz w:val="24"/>
          <w:szCs w:val="24"/>
        </w:rPr>
      </w:pPr>
    </w:p>
    <w:p w14:paraId="625511B8" w14:textId="77777777" w:rsidR="00097985" w:rsidRPr="0049623B" w:rsidRDefault="00097985" w:rsidP="00097985">
      <w:pPr>
        <w:rPr>
          <w:rFonts w:asciiTheme="minorHAnsi" w:hAnsiTheme="minorHAnsi" w:cstheme="minorHAnsi"/>
          <w:sz w:val="24"/>
          <w:szCs w:val="24"/>
        </w:rPr>
      </w:pPr>
      <w:r w:rsidRPr="0049623B">
        <w:rPr>
          <w:rFonts w:asciiTheme="minorHAnsi" w:hAnsiTheme="minorHAnsi" w:cstheme="minorHAnsi"/>
          <w:sz w:val="24"/>
          <w:szCs w:val="24"/>
        </w:rPr>
        <w:t xml:space="preserve">With this in mind, I am unable to receive mentoring to an extent and there are not many more experienced officers than myself. Therefore, my learning and development is slowed down. </w:t>
      </w:r>
    </w:p>
    <w:p w14:paraId="7495B242" w14:textId="77777777" w:rsidR="00097985" w:rsidRPr="0049623B" w:rsidRDefault="00097985" w:rsidP="00097985">
      <w:pPr>
        <w:rPr>
          <w:rFonts w:asciiTheme="minorHAnsi" w:hAnsiTheme="minorHAnsi" w:cstheme="minorHAnsi"/>
          <w:sz w:val="24"/>
          <w:szCs w:val="24"/>
        </w:rPr>
      </w:pPr>
    </w:p>
    <w:p w14:paraId="2DE475D4" w14:textId="77777777" w:rsidR="00097985" w:rsidRPr="0049623B" w:rsidRDefault="00097985" w:rsidP="00097985">
      <w:pPr>
        <w:rPr>
          <w:rFonts w:asciiTheme="minorHAnsi" w:hAnsiTheme="minorHAnsi" w:cstheme="minorHAnsi"/>
          <w:sz w:val="24"/>
          <w:szCs w:val="24"/>
        </w:rPr>
      </w:pPr>
      <w:r w:rsidRPr="0049623B">
        <w:rPr>
          <w:rFonts w:asciiTheme="minorHAnsi" w:hAnsiTheme="minorHAnsi" w:cstheme="minorHAnsi"/>
          <w:sz w:val="24"/>
          <w:szCs w:val="24"/>
        </w:rPr>
        <w:t xml:space="preserve">I benefit from giving feedback to other colleagues. Very often what younger in services colleagues are attending or have attended a call, they will come and speak to me and explain the job they have been too. They will often seek feedback and ask ‘’What would you have done?’’. I provide this by just having a conversation with them, breaking it down so </w:t>
      </w:r>
      <w:r w:rsidRPr="0049623B">
        <w:rPr>
          <w:rFonts w:asciiTheme="minorHAnsi" w:hAnsiTheme="minorHAnsi" w:cstheme="minorHAnsi"/>
          <w:sz w:val="24"/>
          <w:szCs w:val="24"/>
        </w:rPr>
        <w:lastRenderedPageBreak/>
        <w:t xml:space="preserve">they fully understand step by step what I would have done in their circumstances. If I then believe that they have done a good job then I will tell them this, this provides them with more confidence. If something hasn’t gone so well or if I would have done something a different way then I will tell them this. I will often speak slowly through what I would have done and break it down. I will explain why I would have done it a different way so they understand it. </w:t>
      </w:r>
    </w:p>
    <w:p w14:paraId="30891691" w14:textId="77777777" w:rsidR="00097985" w:rsidRPr="0049623B" w:rsidRDefault="00097985" w:rsidP="00097985">
      <w:pPr>
        <w:rPr>
          <w:rFonts w:asciiTheme="minorHAnsi" w:hAnsiTheme="minorHAnsi" w:cstheme="minorHAnsi"/>
          <w:sz w:val="24"/>
          <w:szCs w:val="24"/>
        </w:rPr>
      </w:pPr>
    </w:p>
    <w:p w14:paraId="16337645" w14:textId="77777777" w:rsidR="00097985" w:rsidRPr="0049623B" w:rsidRDefault="00097985" w:rsidP="00097985">
      <w:pPr>
        <w:rPr>
          <w:rFonts w:asciiTheme="minorHAnsi" w:hAnsiTheme="minorHAnsi" w:cstheme="minorHAnsi"/>
          <w:sz w:val="24"/>
          <w:szCs w:val="24"/>
        </w:rPr>
      </w:pPr>
      <w:r w:rsidRPr="0049623B">
        <w:rPr>
          <w:rFonts w:asciiTheme="minorHAnsi" w:hAnsiTheme="minorHAnsi" w:cstheme="minorHAnsi"/>
          <w:sz w:val="24"/>
          <w:szCs w:val="24"/>
        </w:rPr>
        <w:t xml:space="preserve">When I am provided with feedback from more experienced colleagues, I make sure that I listen, take it all in and make sure that I fully understand what I can do to improve next time. I am constantly learning from experiences. </w:t>
      </w:r>
    </w:p>
    <w:p w14:paraId="4F4CF461" w14:textId="77777777" w:rsidR="00097985" w:rsidRPr="0049623B" w:rsidRDefault="00097985" w:rsidP="00097985">
      <w:pPr>
        <w:rPr>
          <w:rFonts w:asciiTheme="minorHAnsi" w:hAnsiTheme="minorHAnsi" w:cstheme="minorHAnsi"/>
          <w:sz w:val="24"/>
          <w:szCs w:val="24"/>
        </w:rPr>
      </w:pPr>
    </w:p>
    <w:p w14:paraId="3D093DE8" w14:textId="77777777" w:rsidR="00097985" w:rsidRDefault="00097985" w:rsidP="00097985">
      <w:pPr>
        <w:rPr>
          <w:rFonts w:asciiTheme="minorHAnsi" w:hAnsiTheme="minorHAnsi" w:cstheme="minorHAnsi"/>
          <w:sz w:val="24"/>
          <w:szCs w:val="24"/>
        </w:rPr>
      </w:pPr>
      <w:r w:rsidRPr="0049623B">
        <w:rPr>
          <w:rFonts w:asciiTheme="minorHAnsi" w:hAnsiTheme="minorHAnsi" w:cstheme="minorHAnsi"/>
          <w:sz w:val="24"/>
          <w:szCs w:val="24"/>
        </w:rPr>
        <w:t xml:space="preserve">On reflection of my three-year probation, I can honestly say that I have fully enjoyed the whole experience. From initially having a tutor who was great, a very experienced officer who talked me through everything to then standing on my own two feet. I feel that I most benefitted from my tutor and feel that this is the best way for me to learn however I can say that I have learnt a lot in such a short space of time. I now feel competent and confident in my own ability as a police officer. I feel that my development is increasing on a daily basis. I’m being given more responsibilities the longer the time does on and given more courses which in turn equips me with better knowledge and skills to be able to be carry out my role effectively. I feel that now I’m in my final year and one of the most experienced officers on shift that I am starting to stand out as a leaded and someone who wants to progress. My ultimate goal is to go far in this job, moving onto sergeants, inspectors and above. With my current development I believe that this is achievable and well within reach. </w:t>
      </w:r>
    </w:p>
    <w:p w14:paraId="28655A9E" w14:textId="77777777" w:rsidR="00097985" w:rsidRDefault="00097985" w:rsidP="00097985">
      <w:pPr>
        <w:rPr>
          <w:rFonts w:asciiTheme="minorHAnsi" w:hAnsiTheme="minorHAnsi" w:cstheme="minorHAnsi"/>
          <w:sz w:val="24"/>
          <w:szCs w:val="24"/>
        </w:rPr>
      </w:pPr>
    </w:p>
    <w:p w14:paraId="564819BC" w14:textId="21D0ECDF" w:rsidR="00097985" w:rsidRPr="0049623B" w:rsidRDefault="00097985" w:rsidP="00097985">
      <w:pPr>
        <w:rPr>
          <w:rFonts w:asciiTheme="minorHAnsi" w:hAnsiTheme="minorHAnsi" w:cstheme="minorHAnsi"/>
          <w:sz w:val="24"/>
          <w:szCs w:val="24"/>
        </w:rPr>
        <w:sectPr w:rsidR="00097985" w:rsidRPr="0049623B" w:rsidSect="00097985">
          <w:pgSz w:w="11906" w:h="16838" w:code="9"/>
          <w:pgMar w:top="1440" w:right="1440" w:bottom="1440" w:left="1440" w:header="720" w:footer="720" w:gutter="0"/>
          <w:cols w:space="720"/>
          <w:docGrid w:linePitch="272"/>
        </w:sectPr>
      </w:pPr>
      <w:r>
        <w:rPr>
          <w:rFonts w:asciiTheme="minorHAnsi" w:hAnsiTheme="minorHAnsi" w:cstheme="minorHAnsi"/>
          <w:sz w:val="24"/>
          <w:szCs w:val="24"/>
        </w:rPr>
        <w:t>Word Count - 1916</w:t>
      </w:r>
    </w:p>
    <w:p w14:paraId="7DF140BE" w14:textId="47FE3B1F"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704FBEDD" w14:textId="1CD44C8B" w:rsidR="00543E17" w:rsidRDefault="000F7ECD" w:rsidP="00543E17">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304FB55" w14:textId="77777777" w:rsidR="00543E17" w:rsidRPr="00543E17" w:rsidRDefault="00543E17" w:rsidP="00543E17">
      <w:pPr>
        <w:keepNext/>
        <w:spacing w:before="240" w:after="60"/>
        <w:ind w:right="237"/>
        <w:jc w:val="both"/>
        <w:rPr>
          <w:b/>
          <w:sz w:val="24"/>
          <w:szCs w:val="24"/>
        </w:rPr>
      </w:pPr>
    </w:p>
    <w:p w14:paraId="3E5A0624" w14:textId="1DC012C4" w:rsidR="00543E17" w:rsidRPr="00543E17" w:rsidRDefault="00543E17" w:rsidP="00076A76">
      <w:pPr>
        <w:pStyle w:val="NormalWeb"/>
        <w:spacing w:before="0" w:beforeAutospacing="0" w:after="240" w:afterAutospacing="0" w:line="360" w:lineRule="auto"/>
        <w:rPr>
          <w:rFonts w:asciiTheme="minorHAnsi" w:hAnsiTheme="minorHAnsi" w:cstheme="minorHAnsi"/>
        </w:rPr>
      </w:pPr>
      <w:r w:rsidRPr="00543E17">
        <w:rPr>
          <w:rFonts w:asciiTheme="minorHAnsi" w:hAnsiTheme="minorHAnsi" w:cstheme="minorHAnsi"/>
        </w:rPr>
        <w:t xml:space="preserve"> Shaw, D. (2019). Ten charts on the rise of knife crime in England and Wales. BBC News.</w:t>
      </w:r>
      <w:r w:rsidR="0000768C">
        <w:rPr>
          <w:rFonts w:asciiTheme="minorHAnsi" w:hAnsiTheme="minorHAnsi" w:cstheme="minorHAnsi"/>
        </w:rPr>
        <w:t xml:space="preserve"> </w:t>
      </w:r>
      <w:r w:rsidRPr="00543E17">
        <w:rPr>
          <w:rFonts w:asciiTheme="minorHAnsi" w:hAnsiTheme="minorHAnsi" w:cstheme="minorHAnsi"/>
        </w:rPr>
        <w:t xml:space="preserve">Available at: https://www.bbc.co.uk/news/uk-42749089 </w:t>
      </w:r>
      <w:r w:rsidR="0000768C">
        <w:rPr>
          <w:rFonts w:asciiTheme="minorHAnsi" w:hAnsiTheme="minorHAnsi" w:cstheme="minorHAnsi"/>
        </w:rPr>
        <w:t>(</w:t>
      </w:r>
      <w:r w:rsidRPr="00543E17">
        <w:rPr>
          <w:rFonts w:asciiTheme="minorHAnsi" w:hAnsiTheme="minorHAnsi" w:cstheme="minorHAnsi"/>
        </w:rPr>
        <w:t>Accessed 5 Aug. 2024</w:t>
      </w:r>
      <w:r w:rsidR="0000768C">
        <w:rPr>
          <w:rFonts w:asciiTheme="minorHAnsi" w:hAnsiTheme="minorHAnsi" w:cstheme="minorHAnsi"/>
        </w:rPr>
        <w:t>)</w:t>
      </w:r>
      <w:r w:rsidRPr="00543E17">
        <w:rPr>
          <w:rFonts w:asciiTheme="minorHAnsi" w:hAnsiTheme="minorHAnsi" w:cstheme="minorHAnsi"/>
        </w:rPr>
        <w:t>.</w:t>
      </w:r>
    </w:p>
    <w:p w14:paraId="1EAA759C" w14:textId="0EDABADF" w:rsidR="00543E17" w:rsidRPr="00543E17" w:rsidRDefault="00543E17" w:rsidP="00D769FA">
      <w:pPr>
        <w:pStyle w:val="NormalWeb"/>
        <w:spacing w:before="0" w:beforeAutospacing="0" w:after="240" w:afterAutospacing="0" w:line="360" w:lineRule="auto"/>
        <w:rPr>
          <w:rStyle w:val="Emphasis"/>
          <w:rFonts w:asciiTheme="minorHAnsi" w:hAnsiTheme="minorHAnsi" w:cstheme="minorHAnsi"/>
          <w:i w:val="0"/>
          <w:iCs w:val="0"/>
          <w:color w:val="333333"/>
          <w:shd w:val="clear" w:color="auto" w:fill="FFFFFF"/>
        </w:rPr>
      </w:pPr>
      <w:r w:rsidRPr="00543E17">
        <w:rPr>
          <w:rFonts w:asciiTheme="minorHAnsi" w:hAnsiTheme="minorHAnsi" w:cstheme="minorHAnsi"/>
          <w:color w:val="333333"/>
          <w:shd w:val="clear" w:color="auto" w:fill="FFFFFF"/>
        </w:rPr>
        <w:t>Adderley N, Vincent M (2021) Graduate police recruits are ‘taken aback’ by violence’, ‘sadly lacking’ in </w:t>
      </w:r>
      <w:r w:rsidRPr="00543E17">
        <w:rPr>
          <w:rStyle w:val="Emphasis"/>
          <w:rFonts w:asciiTheme="minorHAnsi" w:hAnsiTheme="minorHAnsi" w:cstheme="minorHAnsi"/>
          <w:i w:val="0"/>
          <w:iCs w:val="0"/>
          <w:color w:val="333333"/>
          <w:shd w:val="clear" w:color="auto" w:fill="FFFFFF"/>
        </w:rPr>
        <w:t>Life Experience and Aren’t Prepared to Work Nights and Weekends, Chief Constable Nick Adderley</w:t>
      </w:r>
      <w:r w:rsidR="0000768C">
        <w:rPr>
          <w:rStyle w:val="Emphasis"/>
          <w:rFonts w:asciiTheme="minorHAnsi" w:hAnsiTheme="minorHAnsi" w:cstheme="minorHAnsi"/>
          <w:i w:val="0"/>
          <w:iCs w:val="0"/>
          <w:color w:val="333333"/>
          <w:shd w:val="clear" w:color="auto" w:fill="FFFFFF"/>
        </w:rPr>
        <w:t>. (Accessed: 05</w:t>
      </w:r>
      <w:r w:rsidR="0000768C" w:rsidRPr="0000768C">
        <w:rPr>
          <w:rStyle w:val="Emphasis"/>
          <w:rFonts w:asciiTheme="minorHAnsi" w:hAnsiTheme="minorHAnsi" w:cstheme="minorHAnsi"/>
          <w:i w:val="0"/>
          <w:iCs w:val="0"/>
          <w:color w:val="333333"/>
          <w:shd w:val="clear" w:color="auto" w:fill="FFFFFF"/>
          <w:vertAlign w:val="superscript"/>
        </w:rPr>
        <w:t>th</w:t>
      </w:r>
      <w:r w:rsidR="0000768C">
        <w:rPr>
          <w:rStyle w:val="Emphasis"/>
          <w:rFonts w:asciiTheme="minorHAnsi" w:hAnsiTheme="minorHAnsi" w:cstheme="minorHAnsi"/>
          <w:i w:val="0"/>
          <w:iCs w:val="0"/>
          <w:color w:val="333333"/>
          <w:shd w:val="clear" w:color="auto" w:fill="FFFFFF"/>
        </w:rPr>
        <w:t xml:space="preserve"> August 2024).</w:t>
      </w:r>
    </w:p>
    <w:p w14:paraId="0C6EB60B" w14:textId="77777777" w:rsidR="00543E17" w:rsidRDefault="00543E17" w:rsidP="00485FBB">
      <w:pPr>
        <w:overflowPunct/>
        <w:autoSpaceDE/>
        <w:autoSpaceDN/>
        <w:adjustRightInd/>
        <w:textAlignment w:val="auto"/>
        <w:rPr>
          <w:rFonts w:asciiTheme="minorHAnsi" w:hAnsiTheme="minorHAnsi" w:cstheme="minorHAnsi"/>
          <w:sz w:val="24"/>
          <w:szCs w:val="24"/>
        </w:rPr>
      </w:pPr>
      <w:r w:rsidRPr="00543E17">
        <w:rPr>
          <w:rFonts w:asciiTheme="minorHAnsi" w:hAnsiTheme="minorHAnsi" w:cstheme="minorHAnsi"/>
          <w:color w:val="auto"/>
          <w:sz w:val="24"/>
          <w:szCs w:val="24"/>
        </w:rPr>
        <w:t xml:space="preserve">Assertyve (2023). </w:t>
      </w:r>
      <w:hyperlink r:id="rId15" w:history="1">
        <w:r w:rsidRPr="00543E17">
          <w:rPr>
            <w:rStyle w:val="Hyperlink"/>
            <w:rFonts w:asciiTheme="minorHAnsi" w:hAnsiTheme="minorHAnsi" w:cstheme="minorHAnsi"/>
            <w:sz w:val="24"/>
            <w:szCs w:val="24"/>
            <w:u w:val="none"/>
          </w:rPr>
          <w:t>Assertiveness Definition: What It Is and How to Use It.</w:t>
        </w:r>
      </w:hyperlink>
      <w:r w:rsidRPr="00543E17">
        <w:rPr>
          <w:rFonts w:asciiTheme="minorHAnsi" w:hAnsiTheme="minorHAnsi" w:cstheme="minorHAnsi"/>
          <w:sz w:val="24"/>
          <w:szCs w:val="24"/>
        </w:rPr>
        <w:t xml:space="preserve"> (Accessed: 05</w:t>
      </w:r>
      <w:r w:rsidRPr="00543E17">
        <w:rPr>
          <w:rFonts w:asciiTheme="minorHAnsi" w:hAnsiTheme="minorHAnsi" w:cstheme="minorHAnsi"/>
          <w:sz w:val="24"/>
          <w:szCs w:val="24"/>
          <w:vertAlign w:val="superscript"/>
        </w:rPr>
        <w:t>th</w:t>
      </w:r>
      <w:r w:rsidRPr="00543E17">
        <w:rPr>
          <w:rFonts w:asciiTheme="minorHAnsi" w:hAnsiTheme="minorHAnsi" w:cstheme="minorHAnsi"/>
          <w:sz w:val="24"/>
          <w:szCs w:val="24"/>
        </w:rPr>
        <w:t xml:space="preserve"> August 2024). </w:t>
      </w:r>
    </w:p>
    <w:p w14:paraId="3D686855" w14:textId="77777777" w:rsidR="0000768C" w:rsidRPr="00543E17" w:rsidRDefault="0000768C" w:rsidP="00485FBB">
      <w:pPr>
        <w:overflowPunct/>
        <w:autoSpaceDE/>
        <w:autoSpaceDN/>
        <w:adjustRightInd/>
        <w:textAlignment w:val="auto"/>
        <w:rPr>
          <w:rFonts w:asciiTheme="minorHAnsi" w:hAnsiTheme="minorHAnsi" w:cstheme="minorHAnsi"/>
          <w:sz w:val="24"/>
          <w:szCs w:val="24"/>
        </w:rPr>
      </w:pPr>
    </w:p>
    <w:p w14:paraId="0E4A8BB5" w14:textId="77777777" w:rsidR="00543E17" w:rsidRDefault="00543E17" w:rsidP="00340E9A">
      <w:pPr>
        <w:ind w:right="237"/>
        <w:jc w:val="both"/>
        <w:rPr>
          <w:rFonts w:asciiTheme="minorHAnsi" w:hAnsiTheme="minorHAnsi" w:cstheme="minorHAnsi"/>
          <w:color w:val="555555"/>
          <w:sz w:val="24"/>
          <w:szCs w:val="24"/>
          <w:shd w:val="clear" w:color="auto" w:fill="FFFFFF"/>
        </w:rPr>
      </w:pPr>
      <w:r w:rsidRPr="00543E17">
        <w:rPr>
          <w:rFonts w:asciiTheme="minorHAnsi" w:hAnsiTheme="minorHAnsi" w:cstheme="minorHAnsi"/>
          <w:color w:val="555555"/>
          <w:sz w:val="24"/>
          <w:szCs w:val="24"/>
          <w:shd w:val="clear" w:color="auto" w:fill="FFFFFF"/>
        </w:rPr>
        <w:t xml:space="preserve">Baker, C. (2022) What is situational leadership, and how do you practice it?, Leaders.com. Availible at: </w:t>
      </w:r>
      <w:hyperlink r:id="rId16" w:history="1">
        <w:r w:rsidRPr="00543E17">
          <w:rPr>
            <w:rStyle w:val="Hyperlink"/>
            <w:rFonts w:asciiTheme="minorHAnsi" w:hAnsiTheme="minorHAnsi" w:cstheme="minorHAnsi"/>
            <w:sz w:val="24"/>
            <w:szCs w:val="24"/>
            <w:u w:val="none"/>
            <w:shd w:val="clear" w:color="auto" w:fill="FFFFFF"/>
          </w:rPr>
          <w:t>https://leaders.com/articles/leadership/situational-leadership/</w:t>
        </w:r>
      </w:hyperlink>
      <w:r w:rsidRPr="00543E17">
        <w:rPr>
          <w:rFonts w:asciiTheme="minorHAnsi" w:hAnsiTheme="minorHAnsi" w:cstheme="minorHAnsi"/>
          <w:color w:val="555555"/>
          <w:sz w:val="24"/>
          <w:szCs w:val="24"/>
          <w:shd w:val="clear" w:color="auto" w:fill="FFFFFF"/>
        </w:rPr>
        <w:t xml:space="preserve"> (Accessed: 24 June 2024).</w:t>
      </w:r>
    </w:p>
    <w:p w14:paraId="2567F446" w14:textId="77777777" w:rsidR="0000768C" w:rsidRPr="00543E17" w:rsidRDefault="0000768C" w:rsidP="00340E9A">
      <w:pPr>
        <w:ind w:right="237"/>
        <w:jc w:val="both"/>
        <w:rPr>
          <w:rFonts w:asciiTheme="minorHAnsi" w:hAnsiTheme="minorHAnsi" w:cstheme="minorHAnsi"/>
          <w:color w:val="555555"/>
          <w:sz w:val="24"/>
          <w:szCs w:val="24"/>
          <w:shd w:val="clear" w:color="auto" w:fill="FFFFFF"/>
        </w:rPr>
      </w:pPr>
    </w:p>
    <w:p w14:paraId="5CDE4BB6" w14:textId="77777777" w:rsidR="00543E17" w:rsidRDefault="00543E17" w:rsidP="001A7076">
      <w:pPr>
        <w:pStyle w:val="NormalWeb"/>
        <w:ind w:left="567" w:hanging="567"/>
        <w:rPr>
          <w:rFonts w:asciiTheme="minorHAnsi" w:hAnsiTheme="minorHAnsi" w:cstheme="minorHAnsi"/>
        </w:rPr>
      </w:pPr>
      <w:r w:rsidRPr="00543E17">
        <w:rPr>
          <w:rFonts w:asciiTheme="minorHAnsi" w:hAnsiTheme="minorHAnsi" w:cstheme="minorHAnsi"/>
        </w:rPr>
        <w:t xml:space="preserve">Becker , B. (2023) ‘Leadership Styles: The 11 Most Common &amp; How to Find Your Style’, Hubspot , 14 September. Available at: https://blog.hubspot.com/marketing/leadership-styles (Accessed: 24 June 2024). </w:t>
      </w:r>
    </w:p>
    <w:p w14:paraId="3B74BA71" w14:textId="77777777" w:rsidR="004A6745" w:rsidRPr="00543E17" w:rsidRDefault="004A6745" w:rsidP="001A7076">
      <w:pPr>
        <w:pStyle w:val="NormalWeb"/>
        <w:ind w:left="567" w:hanging="567"/>
        <w:rPr>
          <w:rFonts w:asciiTheme="minorHAnsi" w:hAnsiTheme="minorHAnsi" w:cstheme="minorHAnsi"/>
        </w:rPr>
      </w:pPr>
    </w:p>
    <w:p w14:paraId="02E7EBA9" w14:textId="6F73D7F5" w:rsidR="004A6745" w:rsidRDefault="00543E17" w:rsidP="004A6745">
      <w:r w:rsidRPr="00543E17">
        <w:t>Berg, M. E., &amp; Karlsen, J. T. (2016). A study of coaching leadership style practice in projects. Management Research Review, 39(9), 1122–1142.</w:t>
      </w:r>
    </w:p>
    <w:p w14:paraId="5190D5C1" w14:textId="77777777" w:rsidR="004A6745" w:rsidRPr="00543E17" w:rsidRDefault="004A6745" w:rsidP="004A6745"/>
    <w:p w14:paraId="6A2FAFB5" w14:textId="77777777" w:rsidR="00543E17" w:rsidRDefault="00543E17" w:rsidP="00340E9A">
      <w:pPr>
        <w:ind w:right="237"/>
        <w:jc w:val="both"/>
        <w:rPr>
          <w:rFonts w:asciiTheme="minorHAnsi" w:hAnsiTheme="minorHAnsi" w:cstheme="minorHAnsi"/>
          <w:color w:val="222222"/>
          <w:sz w:val="24"/>
          <w:szCs w:val="24"/>
          <w:shd w:val="clear" w:color="auto" w:fill="FFFFFF"/>
        </w:rPr>
      </w:pPr>
      <w:r w:rsidRPr="00543E17">
        <w:rPr>
          <w:rFonts w:asciiTheme="minorHAnsi" w:hAnsiTheme="minorHAnsi" w:cstheme="minorHAnsi"/>
          <w:color w:val="222222"/>
          <w:sz w:val="24"/>
          <w:szCs w:val="24"/>
          <w:shd w:val="clear" w:color="auto" w:fill="FFFFFF"/>
        </w:rPr>
        <w:t>Bresser, F. and Wilson, C., 2010. What is coaching. Excellence in coaching: The industry guide, 2, pp.9-20.</w:t>
      </w:r>
    </w:p>
    <w:p w14:paraId="12C78276" w14:textId="77777777" w:rsidR="004A6745" w:rsidRPr="00543E17" w:rsidRDefault="004A6745" w:rsidP="00340E9A">
      <w:pPr>
        <w:ind w:right="237"/>
        <w:jc w:val="both"/>
        <w:rPr>
          <w:rFonts w:asciiTheme="minorHAnsi" w:hAnsiTheme="minorHAnsi" w:cstheme="minorHAnsi"/>
          <w:color w:val="222222"/>
          <w:sz w:val="24"/>
          <w:szCs w:val="24"/>
          <w:shd w:val="clear" w:color="auto" w:fill="FFFFFF"/>
        </w:rPr>
      </w:pPr>
    </w:p>
    <w:p w14:paraId="4274AD1D" w14:textId="77777777" w:rsidR="00543E17" w:rsidRDefault="00543E17" w:rsidP="00266597">
      <w:pPr>
        <w:pStyle w:val="NormalWeb"/>
        <w:rPr>
          <w:rFonts w:asciiTheme="minorHAnsi" w:hAnsiTheme="minorHAnsi" w:cstheme="minorHAnsi"/>
        </w:rPr>
      </w:pPr>
      <w:r w:rsidRPr="00543E17">
        <w:rPr>
          <w:rFonts w:asciiTheme="minorHAnsi" w:hAnsiTheme="minorHAnsi" w:cstheme="minorHAnsi"/>
        </w:rPr>
        <w:t xml:space="preserve">BSC (hons) professional policing (2023) BSc (Hons) Professional Policing Degree | University of Law. Available at: https://www.law.ac.uk/study/undergraduate/policing/bsc-hons-professional-policing/ (Accessed: 05 August 2024). </w:t>
      </w:r>
    </w:p>
    <w:p w14:paraId="0017E498" w14:textId="77777777" w:rsidR="004A6745" w:rsidRPr="00543E17" w:rsidRDefault="004A6745" w:rsidP="00266597">
      <w:pPr>
        <w:pStyle w:val="NormalWeb"/>
        <w:rPr>
          <w:rFonts w:asciiTheme="minorHAnsi" w:hAnsiTheme="minorHAnsi" w:cstheme="minorHAnsi"/>
        </w:rPr>
      </w:pPr>
    </w:p>
    <w:p w14:paraId="1121FCC4" w14:textId="1C8D6C6C" w:rsidR="00543E17" w:rsidRPr="00543E17" w:rsidRDefault="00543E17" w:rsidP="00912465">
      <w:pPr>
        <w:pStyle w:val="NormalWeb"/>
        <w:spacing w:before="0" w:beforeAutospacing="0" w:after="240" w:afterAutospacing="0" w:line="360" w:lineRule="auto"/>
        <w:rPr>
          <w:rFonts w:asciiTheme="minorHAnsi" w:hAnsiTheme="minorHAnsi" w:cstheme="minorHAnsi"/>
        </w:rPr>
      </w:pPr>
      <w:r w:rsidRPr="00543E17">
        <w:rPr>
          <w:rFonts w:asciiTheme="minorHAnsi" w:hAnsiTheme="minorHAnsi" w:cstheme="minorHAnsi"/>
        </w:rPr>
        <w:t xml:space="preserve">Cambridge Dictionary (2019). MENTORING | meaning in the Cambridge English Dictionary. Available at: https://dictionary.cambridge.org/dictionary/english/mentoring </w:t>
      </w:r>
      <w:r w:rsidR="004A6745">
        <w:rPr>
          <w:rFonts w:asciiTheme="minorHAnsi" w:hAnsiTheme="minorHAnsi" w:cstheme="minorHAnsi"/>
        </w:rPr>
        <w:t>(</w:t>
      </w:r>
      <w:r w:rsidRPr="00543E17">
        <w:rPr>
          <w:rFonts w:asciiTheme="minorHAnsi" w:hAnsiTheme="minorHAnsi" w:cstheme="minorHAnsi"/>
        </w:rPr>
        <w:t>Accessed 5 Aug. 2024</w:t>
      </w:r>
      <w:r w:rsidR="004A6745">
        <w:rPr>
          <w:rFonts w:asciiTheme="minorHAnsi" w:hAnsiTheme="minorHAnsi" w:cstheme="minorHAnsi"/>
        </w:rPr>
        <w:t>)</w:t>
      </w:r>
      <w:r w:rsidRPr="00543E17">
        <w:rPr>
          <w:rFonts w:asciiTheme="minorHAnsi" w:hAnsiTheme="minorHAnsi" w:cstheme="minorHAnsi"/>
        </w:rPr>
        <w:t>.</w:t>
      </w:r>
    </w:p>
    <w:p w14:paraId="5FEAACC4" w14:textId="78851FC2" w:rsidR="00543E17" w:rsidRDefault="00543E17" w:rsidP="007144C7">
      <w:pPr>
        <w:ind w:right="237"/>
        <w:jc w:val="both"/>
        <w:rPr>
          <w:rFonts w:asciiTheme="minorHAnsi" w:hAnsiTheme="minorHAnsi" w:cstheme="minorHAnsi"/>
          <w:sz w:val="24"/>
          <w:szCs w:val="24"/>
        </w:rPr>
      </w:pPr>
      <w:r w:rsidRPr="00543E17">
        <w:rPr>
          <w:rFonts w:asciiTheme="minorHAnsi" w:hAnsiTheme="minorHAnsi" w:cstheme="minorHAnsi"/>
          <w:sz w:val="24"/>
          <w:szCs w:val="24"/>
        </w:rPr>
        <w:lastRenderedPageBreak/>
        <w:t>College of Policing (2016) Missing Person Investigations, Authorised Porfessional Practice. Available:</w:t>
      </w:r>
      <w:hyperlink r:id="rId17" w:history="1">
        <w:r w:rsidRPr="00543E17">
          <w:rPr>
            <w:rStyle w:val="Hyperlink"/>
            <w:rFonts w:asciiTheme="minorHAnsi" w:hAnsiTheme="minorHAnsi" w:cstheme="minorHAnsi"/>
            <w:sz w:val="24"/>
            <w:szCs w:val="24"/>
            <w:u w:val="none"/>
          </w:rPr>
          <w:t>https://www.app.college.police.uk/app-content/major-investigation-and</w:t>
        </w:r>
      </w:hyperlink>
      <w:r w:rsidRPr="00543E17">
        <w:rPr>
          <w:rStyle w:val="Hyperlink"/>
          <w:rFonts w:asciiTheme="minorHAnsi" w:hAnsiTheme="minorHAnsi" w:cstheme="minorHAnsi"/>
          <w:sz w:val="24"/>
          <w:szCs w:val="24"/>
          <w:u w:val="none"/>
        </w:rPr>
        <w:t xml:space="preserve"> </w:t>
      </w:r>
      <w:r w:rsidRPr="00543E17">
        <w:rPr>
          <w:rFonts w:asciiTheme="minorHAnsi" w:hAnsiTheme="minorHAnsi" w:cstheme="minorHAnsi"/>
          <w:sz w:val="24"/>
          <w:szCs w:val="24"/>
        </w:rPr>
        <w:t>public-protection/missing-persons/missing-person-investigations/ (Accessed: 26 June 2024)</w:t>
      </w:r>
      <w:r w:rsidR="004A6745">
        <w:rPr>
          <w:rFonts w:asciiTheme="minorHAnsi" w:hAnsiTheme="minorHAnsi" w:cstheme="minorHAnsi"/>
          <w:sz w:val="24"/>
          <w:szCs w:val="24"/>
        </w:rPr>
        <w:t>.</w:t>
      </w:r>
    </w:p>
    <w:p w14:paraId="3DA9D23E" w14:textId="77777777" w:rsidR="004A6745" w:rsidRPr="00543E17" w:rsidRDefault="004A6745" w:rsidP="007144C7">
      <w:pPr>
        <w:ind w:right="237"/>
        <w:jc w:val="both"/>
        <w:rPr>
          <w:rFonts w:asciiTheme="minorHAnsi" w:hAnsiTheme="minorHAnsi" w:cstheme="minorHAnsi"/>
          <w:color w:val="222222"/>
          <w:sz w:val="24"/>
          <w:szCs w:val="24"/>
          <w:shd w:val="clear" w:color="auto" w:fill="FFFFFF"/>
        </w:rPr>
      </w:pPr>
    </w:p>
    <w:p w14:paraId="48F2B292" w14:textId="36F367FF" w:rsidR="00543E17" w:rsidRDefault="00543E17" w:rsidP="00A820FB">
      <w:pPr>
        <w:pStyle w:val="NormalWeb"/>
        <w:spacing w:before="0" w:beforeAutospacing="0" w:after="0" w:afterAutospacing="0" w:line="360" w:lineRule="atLeast"/>
        <w:rPr>
          <w:rFonts w:asciiTheme="minorHAnsi" w:hAnsiTheme="minorHAnsi" w:cstheme="minorHAnsi"/>
          <w:color w:val="000000"/>
        </w:rPr>
      </w:pPr>
      <w:r w:rsidRPr="00543E17">
        <w:rPr>
          <w:rFonts w:asciiTheme="minorHAnsi" w:hAnsiTheme="minorHAnsi" w:cstheme="minorHAnsi"/>
          <w:color w:val="000000"/>
        </w:rPr>
        <w:t xml:space="preserve">College of Policing (2016). Legal basis. (online) College of Policing. Available at: </w:t>
      </w:r>
      <w:hyperlink r:id="rId18" w:history="1">
        <w:r w:rsidRPr="00543E17">
          <w:rPr>
            <w:rStyle w:val="Hyperlink"/>
            <w:rFonts w:asciiTheme="minorHAnsi" w:hAnsiTheme="minorHAnsi" w:cstheme="minorHAnsi"/>
            <w:u w:val="none"/>
          </w:rPr>
          <w:t>https://www.college.police.uk/app/stop-and-search/legal/legal-basis</w:t>
        </w:r>
      </w:hyperlink>
      <w:r w:rsidRPr="00543E17">
        <w:rPr>
          <w:rFonts w:asciiTheme="minorHAnsi" w:hAnsiTheme="minorHAnsi" w:cstheme="minorHAnsi"/>
          <w:color w:val="000000"/>
        </w:rPr>
        <w:t>. Accessed: (01 July 2024)</w:t>
      </w:r>
      <w:r w:rsidR="004A6745">
        <w:rPr>
          <w:rFonts w:asciiTheme="minorHAnsi" w:hAnsiTheme="minorHAnsi" w:cstheme="minorHAnsi"/>
          <w:color w:val="000000"/>
        </w:rPr>
        <w:t>.</w:t>
      </w:r>
    </w:p>
    <w:p w14:paraId="3E72B430" w14:textId="77777777" w:rsidR="004A6745" w:rsidRPr="00543E17" w:rsidRDefault="004A6745" w:rsidP="00A820FB">
      <w:pPr>
        <w:pStyle w:val="NormalWeb"/>
        <w:spacing w:before="0" w:beforeAutospacing="0" w:after="0" w:afterAutospacing="0" w:line="360" w:lineRule="atLeast"/>
        <w:rPr>
          <w:rFonts w:asciiTheme="minorHAnsi" w:hAnsiTheme="minorHAnsi" w:cstheme="minorHAnsi"/>
          <w:color w:val="000000"/>
        </w:rPr>
      </w:pPr>
    </w:p>
    <w:p w14:paraId="21B95CF0" w14:textId="77777777" w:rsidR="00543E17" w:rsidRPr="00543E17" w:rsidRDefault="00543E17" w:rsidP="0083799C">
      <w:pPr>
        <w:pStyle w:val="NormalWeb"/>
        <w:spacing w:before="0" w:beforeAutospacing="0" w:after="240" w:afterAutospacing="0" w:line="360" w:lineRule="auto"/>
        <w:rPr>
          <w:rFonts w:asciiTheme="minorHAnsi" w:hAnsiTheme="minorHAnsi" w:cstheme="minorHAnsi"/>
        </w:rPr>
      </w:pPr>
      <w:r w:rsidRPr="00543E17">
        <w:rPr>
          <w:rFonts w:asciiTheme="minorHAnsi" w:hAnsiTheme="minorHAnsi" w:cstheme="minorHAnsi"/>
        </w:rPr>
        <w:t>College of Policing (2022). Conducted energy devices (Taser). [online] College of Policing. Available at: https://www.college.police.uk/app/armed-policing/conducted-energy-devices-taser.</w:t>
      </w:r>
    </w:p>
    <w:p w14:paraId="1807360F" w14:textId="5B04C1FD" w:rsidR="004A6745" w:rsidRPr="00543E17" w:rsidRDefault="00543E17" w:rsidP="00183974">
      <w:pPr>
        <w:pStyle w:val="NormalWeb"/>
        <w:spacing w:before="0" w:beforeAutospacing="0" w:after="240" w:afterAutospacing="0" w:line="360" w:lineRule="auto"/>
        <w:rPr>
          <w:rFonts w:asciiTheme="minorHAnsi" w:hAnsiTheme="minorHAnsi" w:cstheme="minorHAnsi"/>
        </w:rPr>
      </w:pPr>
      <w:r w:rsidRPr="00543E17">
        <w:rPr>
          <w:rFonts w:asciiTheme="minorHAnsi" w:hAnsiTheme="minorHAnsi" w:cstheme="minorHAnsi"/>
        </w:rPr>
        <w:t>College of Policing (No date). Information about the College of Policing (CoP). [online] College of Policing. Available at: https://profdev.college.police.uk/recognition-prior-experience-learning/information-and-guidance/guidance-higher-education-providers/information-college-policing-cop/ (Accessed: 01 July 2024)</w:t>
      </w:r>
      <w:r w:rsidR="004A6745">
        <w:rPr>
          <w:rFonts w:asciiTheme="minorHAnsi" w:hAnsiTheme="minorHAnsi" w:cstheme="minorHAnsi"/>
        </w:rPr>
        <w:t>.</w:t>
      </w:r>
    </w:p>
    <w:p w14:paraId="2F960620" w14:textId="77777777" w:rsidR="00543E17" w:rsidRDefault="00543E17" w:rsidP="007144C7">
      <w:pPr>
        <w:ind w:right="237"/>
        <w:jc w:val="both"/>
        <w:rPr>
          <w:rFonts w:asciiTheme="minorHAnsi" w:hAnsiTheme="minorHAnsi" w:cstheme="minorHAnsi"/>
          <w:color w:val="222222"/>
          <w:sz w:val="24"/>
          <w:szCs w:val="24"/>
          <w:shd w:val="clear" w:color="auto" w:fill="FFFFFF"/>
        </w:rPr>
      </w:pPr>
      <w:r w:rsidRPr="00543E17">
        <w:rPr>
          <w:rFonts w:asciiTheme="minorHAnsi" w:hAnsiTheme="minorHAnsi" w:cstheme="minorHAnsi"/>
          <w:color w:val="222222"/>
          <w:sz w:val="24"/>
          <w:szCs w:val="24"/>
          <w:shd w:val="clear" w:color="auto" w:fill="FFFFFF"/>
        </w:rPr>
        <w:t>Crump, J., 2011. What are the police doing on Twitter? Social media, the police and the public. Policy &amp; internet, 3(4), pp.1-27.</w:t>
      </w:r>
    </w:p>
    <w:p w14:paraId="7D0A1FD3" w14:textId="77777777" w:rsidR="004A6745" w:rsidRPr="00543E17" w:rsidRDefault="004A6745" w:rsidP="007144C7">
      <w:pPr>
        <w:ind w:right="237"/>
        <w:jc w:val="both"/>
        <w:rPr>
          <w:rFonts w:asciiTheme="minorHAnsi" w:hAnsiTheme="minorHAnsi" w:cstheme="minorHAnsi"/>
          <w:color w:val="222222"/>
          <w:sz w:val="24"/>
          <w:szCs w:val="24"/>
          <w:shd w:val="clear" w:color="auto" w:fill="FFFFFF"/>
        </w:rPr>
      </w:pPr>
    </w:p>
    <w:p w14:paraId="2975C681" w14:textId="0873E0BC" w:rsidR="00543E17" w:rsidRDefault="00543E17" w:rsidP="000D4543">
      <w:pPr>
        <w:pStyle w:val="NormalWeb"/>
        <w:rPr>
          <w:rFonts w:asciiTheme="minorHAnsi" w:hAnsiTheme="minorHAnsi" w:cstheme="minorHAnsi"/>
          <w:color w:val="2A2A2A"/>
          <w:shd w:val="clear" w:color="auto" w:fill="FFFFFF"/>
        </w:rPr>
      </w:pPr>
      <w:r w:rsidRPr="00543E17">
        <w:rPr>
          <w:rFonts w:asciiTheme="minorHAnsi" w:hAnsiTheme="minorHAnsi" w:cstheme="minorHAnsi"/>
          <w:color w:val="2A2A2A"/>
          <w:shd w:val="clear" w:color="auto" w:fill="FFFFFF"/>
        </w:rPr>
        <w:t>David H. Bayley, The Complexities of 21st Century Policing, </w:t>
      </w:r>
      <w:r w:rsidRPr="00543E17">
        <w:rPr>
          <w:rStyle w:val="Emphasis"/>
          <w:rFonts w:asciiTheme="minorHAnsi" w:hAnsiTheme="minorHAnsi" w:cstheme="minorHAnsi"/>
          <w:i w:val="0"/>
          <w:iCs w:val="0"/>
          <w:color w:val="2A2A2A"/>
          <w:bdr w:val="none" w:sz="0" w:space="0" w:color="auto" w:frame="1"/>
          <w:shd w:val="clear" w:color="auto" w:fill="FFFFFF"/>
        </w:rPr>
        <w:t>Policing: A Journal of Policy and Practice</w:t>
      </w:r>
      <w:r w:rsidRPr="00543E17">
        <w:rPr>
          <w:rFonts w:asciiTheme="minorHAnsi" w:hAnsiTheme="minorHAnsi" w:cstheme="minorHAnsi"/>
          <w:color w:val="2A2A2A"/>
          <w:shd w:val="clear" w:color="auto" w:fill="FFFFFF"/>
        </w:rPr>
        <w:t>, Volume 10, Issue 3, September 2016, Pages 163–170</w:t>
      </w:r>
      <w:r w:rsidR="004A6745">
        <w:rPr>
          <w:rFonts w:asciiTheme="minorHAnsi" w:hAnsiTheme="minorHAnsi" w:cstheme="minorHAnsi"/>
          <w:color w:val="2A2A2A"/>
          <w:shd w:val="clear" w:color="auto" w:fill="FFFFFF"/>
        </w:rPr>
        <w:t>.</w:t>
      </w:r>
    </w:p>
    <w:p w14:paraId="59D45C76" w14:textId="77777777" w:rsidR="004A6745" w:rsidRPr="00543E17" w:rsidRDefault="004A6745" w:rsidP="000D4543">
      <w:pPr>
        <w:pStyle w:val="NormalWeb"/>
        <w:rPr>
          <w:rFonts w:asciiTheme="minorHAnsi" w:hAnsiTheme="minorHAnsi" w:cstheme="minorHAnsi"/>
          <w:color w:val="000000"/>
        </w:rPr>
      </w:pPr>
    </w:p>
    <w:p w14:paraId="264D0447" w14:textId="06E410B7" w:rsidR="00543E17" w:rsidRPr="00543E17" w:rsidRDefault="00543E17" w:rsidP="00056CAC">
      <w:pPr>
        <w:pStyle w:val="NormalWeb"/>
        <w:spacing w:before="0" w:beforeAutospacing="0" w:after="240" w:afterAutospacing="0" w:line="360" w:lineRule="auto"/>
        <w:rPr>
          <w:rFonts w:asciiTheme="minorHAnsi" w:hAnsiTheme="minorHAnsi" w:cstheme="minorHAnsi"/>
        </w:rPr>
      </w:pPr>
      <w:r w:rsidRPr="00543E17">
        <w:rPr>
          <w:rFonts w:asciiTheme="minorHAnsi" w:hAnsiTheme="minorHAnsi" w:cstheme="minorHAnsi"/>
        </w:rPr>
        <w:t xml:space="preserve">Gallup (2023). Teens Spend Average of 4.8 Hours on Social Media Per Day. Available at: https://news.gallup.com/poll/512576/teens-spend-average-hours-social-media-per-day.aspx#:~:text=--%20Just%20over%20half%20of%20U.S.%20teenagers%20%2851%25%29 </w:t>
      </w:r>
      <w:r w:rsidR="004A6745">
        <w:rPr>
          <w:rFonts w:asciiTheme="minorHAnsi" w:hAnsiTheme="minorHAnsi" w:cstheme="minorHAnsi"/>
        </w:rPr>
        <w:t>(</w:t>
      </w:r>
      <w:r w:rsidRPr="00543E17">
        <w:rPr>
          <w:rFonts w:asciiTheme="minorHAnsi" w:hAnsiTheme="minorHAnsi" w:cstheme="minorHAnsi"/>
        </w:rPr>
        <w:t>Accessed 5 Aug. 2024</w:t>
      </w:r>
      <w:r w:rsidR="004A6745">
        <w:rPr>
          <w:rFonts w:asciiTheme="minorHAnsi" w:hAnsiTheme="minorHAnsi" w:cstheme="minorHAnsi"/>
        </w:rPr>
        <w:t>)</w:t>
      </w:r>
      <w:r w:rsidRPr="00543E17">
        <w:rPr>
          <w:rFonts w:asciiTheme="minorHAnsi" w:hAnsiTheme="minorHAnsi" w:cstheme="minorHAnsi"/>
        </w:rPr>
        <w:t>.</w:t>
      </w:r>
    </w:p>
    <w:p w14:paraId="73A9E138" w14:textId="77777777" w:rsidR="00543E17" w:rsidRDefault="00543E17" w:rsidP="00340E9A">
      <w:pPr>
        <w:ind w:right="237"/>
        <w:jc w:val="both"/>
        <w:rPr>
          <w:rFonts w:asciiTheme="minorHAnsi" w:hAnsiTheme="minorHAnsi" w:cstheme="minorHAnsi"/>
          <w:color w:val="555555"/>
          <w:sz w:val="24"/>
          <w:szCs w:val="24"/>
          <w:shd w:val="clear" w:color="auto" w:fill="FFFFFF"/>
        </w:rPr>
      </w:pPr>
      <w:r w:rsidRPr="00543E17">
        <w:rPr>
          <w:rFonts w:asciiTheme="minorHAnsi" w:hAnsiTheme="minorHAnsi" w:cstheme="minorHAnsi"/>
          <w:color w:val="555555"/>
          <w:sz w:val="24"/>
          <w:szCs w:val="24"/>
          <w:shd w:val="clear" w:color="auto" w:fill="FFFFFF"/>
        </w:rPr>
        <w:t>Gonos, J. &amp; Gallo, P. (2013). Model for leadership style evaluation. Management, 18(2), 157168.</w:t>
      </w:r>
    </w:p>
    <w:p w14:paraId="2564E582" w14:textId="77777777" w:rsidR="004A6745" w:rsidRPr="00543E17" w:rsidRDefault="004A6745" w:rsidP="00340E9A">
      <w:pPr>
        <w:ind w:right="237"/>
        <w:jc w:val="both"/>
        <w:rPr>
          <w:rFonts w:asciiTheme="minorHAnsi" w:hAnsiTheme="minorHAnsi" w:cstheme="minorHAnsi"/>
          <w:color w:val="555555"/>
          <w:sz w:val="24"/>
          <w:szCs w:val="24"/>
          <w:shd w:val="clear" w:color="auto" w:fill="FFFFFF"/>
        </w:rPr>
      </w:pPr>
    </w:p>
    <w:p w14:paraId="573221D8" w14:textId="3801CA6A" w:rsidR="00543E17" w:rsidRPr="00543E17" w:rsidRDefault="00543E17" w:rsidP="00FB0992">
      <w:pPr>
        <w:pStyle w:val="NormalWeb"/>
        <w:spacing w:before="0" w:beforeAutospacing="0" w:after="240" w:afterAutospacing="0" w:line="360" w:lineRule="auto"/>
        <w:rPr>
          <w:rFonts w:asciiTheme="minorHAnsi" w:hAnsiTheme="minorHAnsi" w:cstheme="minorHAnsi"/>
        </w:rPr>
      </w:pPr>
      <w:r w:rsidRPr="00543E17">
        <w:rPr>
          <w:rFonts w:asciiTheme="minorHAnsi" w:hAnsiTheme="minorHAnsi" w:cstheme="minorHAnsi"/>
        </w:rPr>
        <w:t xml:space="preserve">HMICFRS (2023). Threat, harm, risk, investigation, vulnerability and engagement (THRIVE) model. [online] His Majesty’s Inspectorate of Constabulary and Fire &amp; Rescue Services. Available at: https://hmicfrs.justiceinspectorates.gov.uk/glossary/threat-harm-risk-investigation/ </w:t>
      </w:r>
      <w:r w:rsidR="004A6745">
        <w:rPr>
          <w:rFonts w:asciiTheme="minorHAnsi" w:hAnsiTheme="minorHAnsi" w:cstheme="minorHAnsi"/>
        </w:rPr>
        <w:t>(</w:t>
      </w:r>
      <w:r w:rsidRPr="00543E17">
        <w:rPr>
          <w:rFonts w:asciiTheme="minorHAnsi" w:hAnsiTheme="minorHAnsi" w:cstheme="minorHAnsi"/>
        </w:rPr>
        <w:t>Accessed 5 Aug. 2024</w:t>
      </w:r>
      <w:r w:rsidR="004A6745">
        <w:rPr>
          <w:rFonts w:asciiTheme="minorHAnsi" w:hAnsiTheme="minorHAnsi" w:cstheme="minorHAnsi"/>
        </w:rPr>
        <w:t>)</w:t>
      </w:r>
      <w:r w:rsidRPr="00543E17">
        <w:rPr>
          <w:rFonts w:asciiTheme="minorHAnsi" w:hAnsiTheme="minorHAnsi" w:cstheme="minorHAnsi"/>
        </w:rPr>
        <w:t>.</w:t>
      </w:r>
    </w:p>
    <w:p w14:paraId="39494917" w14:textId="77777777" w:rsidR="00543E17" w:rsidRPr="00543E17" w:rsidRDefault="00543E17" w:rsidP="009D710E">
      <w:pPr>
        <w:pStyle w:val="NormalWeb"/>
        <w:ind w:left="567" w:hanging="567"/>
        <w:rPr>
          <w:rFonts w:asciiTheme="minorHAnsi" w:hAnsiTheme="minorHAnsi" w:cstheme="minorHAnsi"/>
        </w:rPr>
      </w:pPr>
      <w:r w:rsidRPr="00543E17">
        <w:rPr>
          <w:rFonts w:asciiTheme="minorHAnsi" w:hAnsiTheme="minorHAnsi" w:cstheme="minorHAnsi"/>
        </w:rPr>
        <w:lastRenderedPageBreak/>
        <w:t xml:space="preserve">Home Office (2018) County lines: Criminal exploitation of children and vulnerable adults, GOV.UK. Available at: https://www.gov.uk/government/collections/county-lines-criminal-exploitation-of-children-and-vulnerable-adults (Accessed: 26 June 2024). </w:t>
      </w:r>
    </w:p>
    <w:p w14:paraId="4B85C73B" w14:textId="77777777" w:rsidR="00543E17" w:rsidRDefault="00543E17" w:rsidP="00E969E3">
      <w:pPr>
        <w:pStyle w:val="NormalWeb"/>
        <w:ind w:left="567" w:hanging="567"/>
        <w:rPr>
          <w:rFonts w:asciiTheme="minorHAnsi" w:hAnsiTheme="minorHAnsi" w:cstheme="minorHAnsi"/>
          <w:color w:val="222222"/>
          <w:shd w:val="clear" w:color="auto" w:fill="FFFFFF"/>
        </w:rPr>
      </w:pPr>
      <w:r w:rsidRPr="00543E17">
        <w:rPr>
          <w:rFonts w:asciiTheme="minorHAnsi" w:hAnsiTheme="minorHAnsi" w:cstheme="minorHAnsi"/>
          <w:color w:val="222222"/>
          <w:shd w:val="clear" w:color="auto" w:fill="FFFFFF"/>
        </w:rPr>
        <w:t>Jasper, M., 2003. Beginning reflective practice. Nelson Thornes.</w:t>
      </w:r>
    </w:p>
    <w:p w14:paraId="36F1110D" w14:textId="77777777" w:rsidR="004A6745" w:rsidRPr="00543E17" w:rsidRDefault="004A6745" w:rsidP="00E969E3">
      <w:pPr>
        <w:pStyle w:val="NormalWeb"/>
        <w:ind w:left="567" w:hanging="567"/>
        <w:rPr>
          <w:rFonts w:asciiTheme="minorHAnsi" w:hAnsiTheme="minorHAnsi" w:cstheme="minorHAnsi"/>
          <w:color w:val="222222"/>
          <w:shd w:val="clear" w:color="auto" w:fill="FFFFFF"/>
        </w:rPr>
      </w:pPr>
    </w:p>
    <w:p w14:paraId="6638EE09" w14:textId="77777777" w:rsidR="00543E17" w:rsidRDefault="00543E17" w:rsidP="00340E9A">
      <w:pPr>
        <w:ind w:right="237"/>
        <w:jc w:val="both"/>
        <w:rPr>
          <w:rFonts w:asciiTheme="minorHAnsi" w:hAnsiTheme="minorHAnsi" w:cstheme="minorHAnsi"/>
          <w:sz w:val="24"/>
          <w:szCs w:val="24"/>
        </w:rPr>
      </w:pPr>
      <w:r w:rsidRPr="00543E17">
        <w:rPr>
          <w:rFonts w:asciiTheme="minorHAnsi" w:hAnsiTheme="minorHAnsi" w:cstheme="minorHAnsi"/>
          <w:sz w:val="24"/>
          <w:szCs w:val="24"/>
        </w:rPr>
        <w:t>Larson, S (2024) Social Media Users 2024 (Global Data and statistics), Priori Data. Available at: https:/prioridata.com/data/social-media-usage/ (Accessed: 25 June 2024).</w:t>
      </w:r>
    </w:p>
    <w:p w14:paraId="6E307463" w14:textId="77777777" w:rsidR="004A6745" w:rsidRPr="00543E17" w:rsidRDefault="004A6745" w:rsidP="00340E9A">
      <w:pPr>
        <w:ind w:right="237"/>
        <w:jc w:val="both"/>
        <w:rPr>
          <w:rFonts w:asciiTheme="minorHAnsi" w:hAnsiTheme="minorHAnsi" w:cstheme="minorHAnsi"/>
          <w:sz w:val="24"/>
          <w:szCs w:val="24"/>
        </w:rPr>
      </w:pPr>
    </w:p>
    <w:p w14:paraId="3110B3AD" w14:textId="77777777" w:rsidR="00543E17" w:rsidRPr="00543E17" w:rsidRDefault="00543E17" w:rsidP="00E969E3">
      <w:pPr>
        <w:pStyle w:val="NormalWeb"/>
        <w:ind w:left="567" w:hanging="567"/>
        <w:rPr>
          <w:rFonts w:asciiTheme="minorHAnsi" w:hAnsiTheme="minorHAnsi" w:cstheme="minorHAnsi"/>
        </w:rPr>
      </w:pPr>
      <w:r w:rsidRPr="00543E17">
        <w:rPr>
          <w:rFonts w:asciiTheme="minorHAnsi" w:hAnsiTheme="minorHAnsi" w:cstheme="minorHAnsi"/>
        </w:rPr>
        <w:t xml:space="preserve">Learning Styles (no date) MindTools. Available at: https://www.mindtools.com/addwv9h/learning-styles (Accessed: 14 June 2024). </w:t>
      </w:r>
    </w:p>
    <w:p w14:paraId="68C9B69B" w14:textId="033F4BAE" w:rsidR="00543E17" w:rsidRPr="00543E17" w:rsidRDefault="00543E17" w:rsidP="00162355">
      <w:pPr>
        <w:pStyle w:val="NormalWeb"/>
        <w:spacing w:before="0" w:beforeAutospacing="0" w:after="240" w:afterAutospacing="0" w:line="360" w:lineRule="auto"/>
        <w:rPr>
          <w:rFonts w:asciiTheme="minorHAnsi" w:hAnsiTheme="minorHAnsi" w:cstheme="minorHAnsi"/>
        </w:rPr>
      </w:pPr>
      <w:r w:rsidRPr="00543E17">
        <w:rPr>
          <w:rFonts w:asciiTheme="minorHAnsi" w:hAnsiTheme="minorHAnsi" w:cstheme="minorHAnsi"/>
        </w:rPr>
        <w:t xml:space="preserve">Missing People (2023). Key information and statistics about missing. [online] Missing People. Available at: https://www.missingpeople.org.uk/for-professionals/policy-and-research/information-and-research/key-information </w:t>
      </w:r>
      <w:r w:rsidR="00A36261">
        <w:rPr>
          <w:rFonts w:asciiTheme="minorHAnsi" w:hAnsiTheme="minorHAnsi" w:cstheme="minorHAnsi"/>
        </w:rPr>
        <w:t>(</w:t>
      </w:r>
      <w:r w:rsidRPr="00543E17">
        <w:rPr>
          <w:rFonts w:asciiTheme="minorHAnsi" w:hAnsiTheme="minorHAnsi" w:cstheme="minorHAnsi"/>
        </w:rPr>
        <w:t>Accessed 5 Aug. 2024</w:t>
      </w:r>
      <w:r w:rsidR="00A36261">
        <w:rPr>
          <w:rFonts w:asciiTheme="minorHAnsi" w:hAnsiTheme="minorHAnsi" w:cstheme="minorHAnsi"/>
        </w:rPr>
        <w:t>)</w:t>
      </w:r>
      <w:r w:rsidRPr="00543E17">
        <w:rPr>
          <w:rFonts w:asciiTheme="minorHAnsi" w:hAnsiTheme="minorHAnsi" w:cstheme="minorHAnsi"/>
        </w:rPr>
        <w:t>.</w:t>
      </w:r>
    </w:p>
    <w:p w14:paraId="1D6F5272" w14:textId="77777777" w:rsidR="00543E17" w:rsidRPr="00543E17" w:rsidRDefault="00543E17" w:rsidP="00D769FA">
      <w:pPr>
        <w:pStyle w:val="NormalWeb"/>
        <w:spacing w:before="0" w:beforeAutospacing="0" w:after="240" w:afterAutospacing="0" w:line="360" w:lineRule="auto"/>
        <w:rPr>
          <w:rFonts w:asciiTheme="minorHAnsi" w:hAnsiTheme="minorHAnsi" w:cstheme="minorHAnsi"/>
        </w:rPr>
      </w:pPr>
      <w:r w:rsidRPr="00543E17">
        <w:rPr>
          <w:rFonts w:asciiTheme="minorHAnsi" w:hAnsiTheme="minorHAnsi" w:cstheme="minorHAnsi"/>
        </w:rPr>
        <w:t>NCA (2021). Available at: https://missingpersons.co.uk,.police.uk/en-gb/resources/ (Accessed: 05</w:t>
      </w:r>
      <w:r w:rsidRPr="00543E17">
        <w:rPr>
          <w:rFonts w:asciiTheme="minorHAnsi" w:hAnsiTheme="minorHAnsi" w:cstheme="minorHAnsi"/>
          <w:vertAlign w:val="superscript"/>
        </w:rPr>
        <w:t>th</w:t>
      </w:r>
      <w:r w:rsidRPr="00543E17">
        <w:rPr>
          <w:rFonts w:asciiTheme="minorHAnsi" w:hAnsiTheme="minorHAnsi" w:cstheme="minorHAnsi"/>
        </w:rPr>
        <w:t xml:space="preserve"> August 2024). </w:t>
      </w:r>
    </w:p>
    <w:p w14:paraId="52BA95BC" w14:textId="77777777" w:rsidR="00543E17" w:rsidRPr="00543E17" w:rsidRDefault="00543E17" w:rsidP="00D769FA">
      <w:pPr>
        <w:pStyle w:val="NormalWeb"/>
        <w:spacing w:before="0" w:beforeAutospacing="0" w:after="240" w:afterAutospacing="0" w:line="360" w:lineRule="auto"/>
        <w:rPr>
          <w:rFonts w:asciiTheme="minorHAnsi" w:hAnsiTheme="minorHAnsi" w:cstheme="minorHAnsi"/>
        </w:rPr>
      </w:pPr>
      <w:r w:rsidRPr="00543E17">
        <w:rPr>
          <w:rFonts w:asciiTheme="minorHAnsi" w:hAnsiTheme="minorHAnsi" w:cstheme="minorHAnsi"/>
        </w:rPr>
        <w:t>NPCC (2013). Official launch of the College of Policing. [online] National Police Chiefs’ Council (NPCC). Available at: https://news.npcc.police.uk/releases/official-launch-of-the-college-of-policing (Accessed 1 Jul. 2024).</w:t>
      </w:r>
    </w:p>
    <w:p w14:paraId="5B0F4196" w14:textId="77777777" w:rsidR="00543E17" w:rsidRPr="00543E17" w:rsidRDefault="00543E17" w:rsidP="00485FBB">
      <w:pPr>
        <w:overflowPunct/>
        <w:autoSpaceDE/>
        <w:autoSpaceDN/>
        <w:adjustRightInd/>
        <w:textAlignment w:val="auto"/>
        <w:rPr>
          <w:rFonts w:asciiTheme="minorHAnsi" w:hAnsiTheme="minorHAnsi" w:cstheme="minorHAnsi"/>
          <w:color w:val="auto"/>
          <w:sz w:val="24"/>
          <w:szCs w:val="24"/>
        </w:rPr>
      </w:pPr>
      <w:r w:rsidRPr="00543E17">
        <w:rPr>
          <w:rFonts w:asciiTheme="minorHAnsi" w:hAnsiTheme="minorHAnsi" w:cstheme="minorHAnsi"/>
          <w:sz w:val="24"/>
          <w:szCs w:val="24"/>
        </w:rPr>
        <w:t xml:space="preserve">NPCC (2016). Police Chiefs and PCCs set out a vision for Policing in 2025. Available at: </w:t>
      </w:r>
      <w:hyperlink r:id="rId19" w:history="1">
        <w:r w:rsidRPr="00543E17">
          <w:rPr>
            <w:rStyle w:val="Hyperlink"/>
            <w:rFonts w:asciiTheme="minorHAnsi" w:hAnsiTheme="minorHAnsi" w:cstheme="minorHAnsi"/>
            <w:sz w:val="24"/>
            <w:szCs w:val="24"/>
            <w:u w:val="none"/>
          </w:rPr>
          <w:t>https://news.npcc.police.uk/releases/police-chiefs-and-pccs-set-out-a-vision-for-policing-on-2025</w:t>
        </w:r>
      </w:hyperlink>
      <w:r w:rsidRPr="00543E17">
        <w:rPr>
          <w:rFonts w:asciiTheme="minorHAnsi" w:hAnsiTheme="minorHAnsi" w:cstheme="minorHAnsi"/>
          <w:sz w:val="24"/>
          <w:szCs w:val="24"/>
        </w:rPr>
        <w:t>. (Accessed: 05</w:t>
      </w:r>
      <w:r w:rsidRPr="00543E17">
        <w:rPr>
          <w:rFonts w:asciiTheme="minorHAnsi" w:hAnsiTheme="minorHAnsi" w:cstheme="minorHAnsi"/>
          <w:sz w:val="24"/>
          <w:szCs w:val="24"/>
          <w:vertAlign w:val="superscript"/>
        </w:rPr>
        <w:t>th</w:t>
      </w:r>
      <w:r w:rsidRPr="00543E17">
        <w:rPr>
          <w:rFonts w:asciiTheme="minorHAnsi" w:hAnsiTheme="minorHAnsi" w:cstheme="minorHAnsi"/>
          <w:sz w:val="24"/>
          <w:szCs w:val="24"/>
        </w:rPr>
        <w:t xml:space="preserve"> August 2024). </w:t>
      </w:r>
    </w:p>
    <w:p w14:paraId="7353EDBB" w14:textId="77777777" w:rsidR="00543E17" w:rsidRPr="00543E17" w:rsidRDefault="00543E17" w:rsidP="00D769FA">
      <w:pPr>
        <w:pStyle w:val="NormalWeb"/>
        <w:spacing w:before="0" w:beforeAutospacing="0" w:after="240" w:afterAutospacing="0" w:line="360" w:lineRule="auto"/>
        <w:rPr>
          <w:rFonts w:asciiTheme="minorHAnsi" w:hAnsiTheme="minorHAnsi" w:cstheme="minorHAnsi"/>
        </w:rPr>
      </w:pPr>
      <w:r w:rsidRPr="00543E17">
        <w:rPr>
          <w:rFonts w:asciiTheme="minorHAnsi" w:hAnsiTheme="minorHAnsi" w:cstheme="minorHAnsi"/>
        </w:rPr>
        <w:t xml:space="preserve">NPCC (2018). Available at: </w:t>
      </w:r>
      <w:hyperlink r:id="rId20" w:history="1">
        <w:r w:rsidRPr="00543E17">
          <w:rPr>
            <w:rStyle w:val="Hyperlink"/>
            <w:rFonts w:asciiTheme="minorHAnsi" w:hAnsiTheme="minorHAnsi" w:cstheme="minorHAnsi"/>
            <w:u w:val="none"/>
          </w:rPr>
          <w:t>https://npcc.police.uk/Publication/Workforce%20Transformation%20Baseline</w:t>
        </w:r>
      </w:hyperlink>
      <w:r w:rsidRPr="00543E17">
        <w:rPr>
          <w:rFonts w:asciiTheme="minorHAnsi" w:hAnsiTheme="minorHAnsi" w:cstheme="minorHAnsi"/>
        </w:rPr>
        <w:t>. (Accessed: 05</w:t>
      </w:r>
      <w:r w:rsidRPr="00543E17">
        <w:rPr>
          <w:rFonts w:asciiTheme="minorHAnsi" w:hAnsiTheme="minorHAnsi" w:cstheme="minorHAnsi"/>
          <w:vertAlign w:val="superscript"/>
        </w:rPr>
        <w:t>th</w:t>
      </w:r>
      <w:r w:rsidRPr="00543E17">
        <w:rPr>
          <w:rFonts w:asciiTheme="minorHAnsi" w:hAnsiTheme="minorHAnsi" w:cstheme="minorHAnsi"/>
        </w:rPr>
        <w:t xml:space="preserve"> August 2024). </w:t>
      </w:r>
    </w:p>
    <w:p w14:paraId="75D421C1" w14:textId="77777777" w:rsidR="00543E17" w:rsidRPr="00543E17" w:rsidRDefault="00543E17" w:rsidP="00D769FA">
      <w:pPr>
        <w:pStyle w:val="NormalWeb"/>
        <w:spacing w:before="0" w:beforeAutospacing="0" w:after="240" w:afterAutospacing="0" w:line="360" w:lineRule="auto"/>
        <w:rPr>
          <w:rFonts w:asciiTheme="minorHAnsi" w:hAnsiTheme="minorHAnsi" w:cstheme="minorHAnsi"/>
        </w:rPr>
      </w:pPr>
      <w:r w:rsidRPr="00543E17">
        <w:rPr>
          <w:rFonts w:asciiTheme="minorHAnsi" w:hAnsiTheme="minorHAnsi" w:cstheme="minorHAnsi"/>
        </w:rPr>
        <w:t xml:space="preserve">NPCC (2023). Available at: </w:t>
      </w:r>
      <w:hyperlink r:id="rId21" w:history="1">
        <w:r w:rsidRPr="00543E17">
          <w:rPr>
            <w:rStyle w:val="Hyperlink"/>
            <w:rFonts w:asciiTheme="minorHAnsi" w:hAnsiTheme="minorHAnsi" w:cstheme="minorHAnsi"/>
            <w:u w:val="none"/>
          </w:rPr>
          <w:t>https://assets.college.police.uk/s3fs-public/policing_vision_2025</w:t>
        </w:r>
      </w:hyperlink>
      <w:r w:rsidRPr="00543E17">
        <w:rPr>
          <w:rFonts w:asciiTheme="minorHAnsi" w:hAnsiTheme="minorHAnsi" w:cstheme="minorHAnsi"/>
        </w:rPr>
        <w:t>. (Accessed: 05</w:t>
      </w:r>
      <w:r w:rsidRPr="00543E17">
        <w:rPr>
          <w:rFonts w:asciiTheme="minorHAnsi" w:hAnsiTheme="minorHAnsi" w:cstheme="minorHAnsi"/>
          <w:vertAlign w:val="superscript"/>
        </w:rPr>
        <w:t>th</w:t>
      </w:r>
      <w:r w:rsidRPr="00543E17">
        <w:rPr>
          <w:rFonts w:asciiTheme="minorHAnsi" w:hAnsiTheme="minorHAnsi" w:cstheme="minorHAnsi"/>
        </w:rPr>
        <w:t xml:space="preserve"> August 2024). </w:t>
      </w:r>
    </w:p>
    <w:p w14:paraId="661FEF02" w14:textId="77777777" w:rsidR="00543E17" w:rsidRPr="00543E17" w:rsidRDefault="00543E17" w:rsidP="00D769FA">
      <w:pPr>
        <w:pStyle w:val="NormalWeb"/>
        <w:spacing w:before="0" w:beforeAutospacing="0" w:after="240" w:afterAutospacing="0" w:line="360" w:lineRule="auto"/>
        <w:rPr>
          <w:rFonts w:asciiTheme="minorHAnsi" w:hAnsiTheme="minorHAnsi" w:cstheme="minorHAnsi"/>
        </w:rPr>
      </w:pPr>
      <w:r w:rsidRPr="00543E17">
        <w:rPr>
          <w:rFonts w:asciiTheme="minorHAnsi" w:hAnsiTheme="minorHAnsi" w:cstheme="minorHAnsi"/>
        </w:rPr>
        <w:t xml:space="preserve">NWG (N.D) Available at: </w:t>
      </w:r>
      <w:hyperlink r:id="rId22" w:history="1">
        <w:r w:rsidRPr="00543E17">
          <w:rPr>
            <w:rStyle w:val="Hyperlink"/>
            <w:rFonts w:asciiTheme="minorHAnsi" w:hAnsiTheme="minorHAnsi" w:cstheme="minorHAnsi"/>
            <w:u w:val="none"/>
          </w:rPr>
          <w:t>https://nwgnetwork.org/what-is-child-exploitation/</w:t>
        </w:r>
      </w:hyperlink>
      <w:r w:rsidRPr="00543E17">
        <w:rPr>
          <w:rFonts w:asciiTheme="minorHAnsi" w:hAnsiTheme="minorHAnsi" w:cstheme="minorHAnsi"/>
        </w:rPr>
        <w:t>. (Accessed: 05</w:t>
      </w:r>
      <w:r w:rsidRPr="00543E17">
        <w:rPr>
          <w:rFonts w:asciiTheme="minorHAnsi" w:hAnsiTheme="minorHAnsi" w:cstheme="minorHAnsi"/>
          <w:vertAlign w:val="superscript"/>
        </w:rPr>
        <w:t>th</w:t>
      </w:r>
      <w:r w:rsidRPr="00543E17">
        <w:rPr>
          <w:rFonts w:asciiTheme="minorHAnsi" w:hAnsiTheme="minorHAnsi" w:cstheme="minorHAnsi"/>
        </w:rPr>
        <w:t xml:space="preserve"> August 2024). </w:t>
      </w:r>
    </w:p>
    <w:p w14:paraId="17796227" w14:textId="77777777" w:rsidR="0014375F" w:rsidRDefault="0014375F" w:rsidP="0066773E">
      <w:pPr>
        <w:pStyle w:val="NormalWeb"/>
        <w:spacing w:before="0" w:beforeAutospacing="0" w:after="240" w:afterAutospacing="0" w:line="360" w:lineRule="auto"/>
        <w:rPr>
          <w:rFonts w:asciiTheme="minorHAnsi" w:hAnsiTheme="minorHAnsi" w:cstheme="minorHAnsi"/>
        </w:rPr>
      </w:pPr>
    </w:p>
    <w:p w14:paraId="5BC735A1" w14:textId="77777777" w:rsidR="0014375F" w:rsidRDefault="0014375F" w:rsidP="0066773E">
      <w:pPr>
        <w:pStyle w:val="NormalWeb"/>
        <w:spacing w:before="0" w:beforeAutospacing="0" w:after="240" w:afterAutospacing="0" w:line="360" w:lineRule="auto"/>
        <w:rPr>
          <w:rFonts w:asciiTheme="minorHAnsi" w:hAnsiTheme="minorHAnsi" w:cstheme="minorHAnsi"/>
        </w:rPr>
      </w:pPr>
    </w:p>
    <w:p w14:paraId="72211057" w14:textId="26B729B1" w:rsidR="00543E17" w:rsidRPr="00543E17" w:rsidRDefault="00543E17" w:rsidP="0066773E">
      <w:pPr>
        <w:pStyle w:val="NormalWeb"/>
        <w:spacing w:before="0" w:beforeAutospacing="0" w:after="240" w:afterAutospacing="0" w:line="360" w:lineRule="auto"/>
        <w:rPr>
          <w:rFonts w:asciiTheme="minorHAnsi" w:hAnsiTheme="minorHAnsi" w:cstheme="minorHAnsi"/>
        </w:rPr>
      </w:pPr>
      <w:r w:rsidRPr="00543E17">
        <w:rPr>
          <w:rFonts w:asciiTheme="minorHAnsi" w:hAnsiTheme="minorHAnsi" w:cstheme="minorHAnsi"/>
        </w:rPr>
        <w:lastRenderedPageBreak/>
        <w:t>Office for National Statistics (2020). Child sexual abuse in England and Wales - Office for National Statistics. Available at: https://www.ons.gov.uk/peoplepopulationandcommunity/crimeandjustice/articles/childsexualabuseinenglandandwales/yearendingmarch2019 [Accessed 5 Aug. 2024].</w:t>
      </w:r>
    </w:p>
    <w:p w14:paraId="797CDA08" w14:textId="77777777" w:rsidR="00543E17" w:rsidRDefault="00543E17" w:rsidP="00E969E3">
      <w:pPr>
        <w:pStyle w:val="NormalWeb"/>
        <w:ind w:left="567" w:hanging="567"/>
        <w:rPr>
          <w:rFonts w:asciiTheme="minorHAnsi" w:hAnsiTheme="minorHAnsi" w:cstheme="minorHAnsi"/>
        </w:rPr>
      </w:pPr>
      <w:r w:rsidRPr="00543E17">
        <w:rPr>
          <w:rFonts w:asciiTheme="minorHAnsi" w:hAnsiTheme="minorHAnsi" w:cstheme="minorHAnsi"/>
        </w:rPr>
        <w:t xml:space="preserve">Perry, E. (2022) What is a leader, what do they do, and how do you become one?, BetterUp. Available at: </w:t>
      </w:r>
      <w:hyperlink r:id="rId23" w:history="1">
        <w:r w:rsidRPr="00543E17">
          <w:rPr>
            <w:rStyle w:val="Hyperlink"/>
            <w:rFonts w:asciiTheme="minorHAnsi" w:hAnsiTheme="minorHAnsi" w:cstheme="minorHAnsi"/>
            <w:u w:val="none"/>
          </w:rPr>
          <w:t>https://www.betterup.com/blog/what-is-a-leader-and-how-do-you-become-one</w:t>
        </w:r>
      </w:hyperlink>
      <w:r w:rsidRPr="00543E17">
        <w:rPr>
          <w:rFonts w:asciiTheme="minorHAnsi" w:hAnsiTheme="minorHAnsi" w:cstheme="minorHAnsi"/>
        </w:rPr>
        <w:t xml:space="preserve"> (Accessed: 24 June 2024). </w:t>
      </w:r>
    </w:p>
    <w:p w14:paraId="2241CAC6" w14:textId="77777777" w:rsidR="0014375F" w:rsidRPr="00543E17" w:rsidRDefault="0014375F" w:rsidP="00E969E3">
      <w:pPr>
        <w:pStyle w:val="NormalWeb"/>
        <w:ind w:left="567" w:hanging="567"/>
        <w:rPr>
          <w:rFonts w:asciiTheme="minorHAnsi" w:hAnsiTheme="minorHAnsi" w:cstheme="minorHAnsi"/>
        </w:rPr>
      </w:pPr>
    </w:p>
    <w:p w14:paraId="45C54BA2" w14:textId="77777777" w:rsidR="00543E17" w:rsidRDefault="00543E17" w:rsidP="00907A05">
      <w:pPr>
        <w:overflowPunct/>
        <w:autoSpaceDE/>
        <w:autoSpaceDN/>
        <w:adjustRightInd/>
        <w:textAlignment w:val="auto"/>
        <w:rPr>
          <w:rFonts w:asciiTheme="minorHAnsi" w:hAnsiTheme="minorHAnsi" w:cstheme="minorHAnsi"/>
          <w:sz w:val="24"/>
          <w:szCs w:val="24"/>
        </w:rPr>
      </w:pPr>
      <w:r w:rsidRPr="00543E17">
        <w:rPr>
          <w:rFonts w:asciiTheme="minorHAnsi" w:hAnsiTheme="minorHAnsi" w:cstheme="minorHAnsi"/>
          <w:sz w:val="24"/>
          <w:szCs w:val="24"/>
        </w:rPr>
        <w:t xml:space="preserve">Police Federation (2022). </w:t>
      </w:r>
      <w:hyperlink r:id="rId24" w:anchor=":~:text=In%20the%20year%20ending" w:history="1">
        <w:r w:rsidRPr="00543E17">
          <w:rPr>
            <w:rStyle w:val="Hyperlink"/>
            <w:rFonts w:asciiTheme="minorHAnsi" w:hAnsiTheme="minorHAnsi" w:cstheme="minorHAnsi"/>
            <w:sz w:val="24"/>
            <w:szCs w:val="24"/>
            <w:u w:val="none"/>
          </w:rPr>
          <w:t>Https://www.polfed.org/news/latest-news/2022/cops-are-in-crisis-and-so-are-forces/#:~:text=In%20the%20year%20ending</w:t>
        </w:r>
      </w:hyperlink>
      <w:r w:rsidRPr="00543E17">
        <w:rPr>
          <w:rFonts w:asciiTheme="minorHAnsi" w:hAnsiTheme="minorHAnsi" w:cstheme="minorHAnsi"/>
          <w:sz w:val="24"/>
          <w:szCs w:val="24"/>
        </w:rPr>
        <w:t>. (Accessed: 05</w:t>
      </w:r>
      <w:r w:rsidRPr="00543E17">
        <w:rPr>
          <w:rFonts w:asciiTheme="minorHAnsi" w:hAnsiTheme="minorHAnsi" w:cstheme="minorHAnsi"/>
          <w:sz w:val="24"/>
          <w:szCs w:val="24"/>
          <w:vertAlign w:val="superscript"/>
        </w:rPr>
        <w:t>th</w:t>
      </w:r>
      <w:r w:rsidRPr="00543E17">
        <w:rPr>
          <w:rFonts w:asciiTheme="minorHAnsi" w:hAnsiTheme="minorHAnsi" w:cstheme="minorHAnsi"/>
          <w:sz w:val="24"/>
          <w:szCs w:val="24"/>
        </w:rPr>
        <w:t xml:space="preserve"> August 2024).</w:t>
      </w:r>
    </w:p>
    <w:p w14:paraId="754717B4" w14:textId="77777777" w:rsidR="0014375F" w:rsidRPr="00543E17" w:rsidRDefault="0014375F" w:rsidP="00907A05">
      <w:pPr>
        <w:overflowPunct/>
        <w:autoSpaceDE/>
        <w:autoSpaceDN/>
        <w:adjustRightInd/>
        <w:textAlignment w:val="auto"/>
        <w:rPr>
          <w:rFonts w:asciiTheme="minorHAnsi" w:hAnsiTheme="minorHAnsi" w:cstheme="minorHAnsi"/>
          <w:sz w:val="24"/>
          <w:szCs w:val="24"/>
        </w:rPr>
      </w:pPr>
    </w:p>
    <w:p w14:paraId="2062A8DE" w14:textId="049BE094" w:rsidR="0014375F" w:rsidRDefault="00543E17" w:rsidP="00780631">
      <w:pPr>
        <w:pStyle w:val="NormalWeb"/>
        <w:spacing w:before="0" w:beforeAutospacing="0" w:after="0" w:afterAutospacing="0" w:line="360" w:lineRule="atLeast"/>
        <w:rPr>
          <w:rFonts w:asciiTheme="minorHAnsi" w:hAnsiTheme="minorHAnsi" w:cstheme="minorHAnsi"/>
          <w:color w:val="000000"/>
        </w:rPr>
      </w:pPr>
      <w:r w:rsidRPr="00543E17">
        <w:rPr>
          <w:rFonts w:asciiTheme="minorHAnsi" w:hAnsiTheme="minorHAnsi" w:cstheme="minorHAnsi"/>
          <w:color w:val="000000"/>
        </w:rPr>
        <w:t xml:space="preserve">Police Federation (2023). Record numbers of officers quit police service. Available at: </w:t>
      </w:r>
      <w:hyperlink r:id="rId25" w:history="1">
        <w:r w:rsidR="00727F3C" w:rsidRPr="000A0F87">
          <w:rPr>
            <w:rStyle w:val="Hyperlink"/>
            <w:rFonts w:asciiTheme="minorHAnsi" w:hAnsiTheme="minorHAnsi" w:cstheme="minorHAnsi"/>
          </w:rPr>
          <w:t>https://www.polfed.org/wasc/news/2023/too-many-good-officers-are-leaving-the-service</w:t>
        </w:r>
      </w:hyperlink>
      <w:r w:rsidR="00727F3C">
        <w:rPr>
          <w:rFonts w:asciiTheme="minorHAnsi" w:hAnsiTheme="minorHAnsi" w:cstheme="minorHAnsi"/>
          <w:color w:val="000000"/>
        </w:rPr>
        <w:t xml:space="preserve"> (Accessed: 05</w:t>
      </w:r>
      <w:r w:rsidR="00727F3C" w:rsidRPr="00727F3C">
        <w:rPr>
          <w:rFonts w:asciiTheme="minorHAnsi" w:hAnsiTheme="minorHAnsi" w:cstheme="minorHAnsi"/>
          <w:color w:val="000000"/>
          <w:vertAlign w:val="superscript"/>
        </w:rPr>
        <w:t>th</w:t>
      </w:r>
      <w:r w:rsidR="00727F3C">
        <w:rPr>
          <w:rFonts w:asciiTheme="minorHAnsi" w:hAnsiTheme="minorHAnsi" w:cstheme="minorHAnsi"/>
          <w:color w:val="000000"/>
        </w:rPr>
        <w:t xml:space="preserve"> August 2024). </w:t>
      </w:r>
    </w:p>
    <w:p w14:paraId="764120D3" w14:textId="77777777" w:rsidR="00727F3C" w:rsidRPr="00543E17" w:rsidRDefault="00727F3C" w:rsidP="00780631">
      <w:pPr>
        <w:pStyle w:val="NormalWeb"/>
        <w:spacing w:before="0" w:beforeAutospacing="0" w:after="0" w:afterAutospacing="0" w:line="360" w:lineRule="atLeast"/>
        <w:rPr>
          <w:rFonts w:asciiTheme="minorHAnsi" w:hAnsiTheme="minorHAnsi" w:cstheme="minorHAnsi"/>
          <w:color w:val="000000"/>
        </w:rPr>
      </w:pPr>
    </w:p>
    <w:p w14:paraId="5FD8D8E7" w14:textId="77777777" w:rsidR="00543E17" w:rsidRPr="00543E17" w:rsidRDefault="00543E17" w:rsidP="00E969E3">
      <w:pPr>
        <w:pStyle w:val="NormalWeb"/>
        <w:ind w:left="567" w:hanging="567"/>
        <w:rPr>
          <w:rFonts w:asciiTheme="minorHAnsi" w:hAnsiTheme="minorHAnsi" w:cstheme="minorHAnsi"/>
          <w:color w:val="333333"/>
          <w:shd w:val="clear" w:color="auto" w:fill="FFFFFF"/>
        </w:rPr>
      </w:pPr>
      <w:r w:rsidRPr="00543E17">
        <w:rPr>
          <w:rFonts w:asciiTheme="minorHAnsi" w:hAnsiTheme="minorHAnsi" w:cstheme="minorHAnsi"/>
          <w:color w:val="333333"/>
          <w:shd w:val="clear" w:color="auto" w:fill="FFFFFF"/>
        </w:rPr>
        <w:t>Ragins B. R., Kram K. E. (1997). The roots and meaning of mentoring. In Ragin B. R., Kram K. E. (Eds.), </w:t>
      </w:r>
      <w:r w:rsidRPr="00543E17">
        <w:rPr>
          <w:rStyle w:val="Emphasis"/>
          <w:rFonts w:asciiTheme="minorHAnsi" w:hAnsiTheme="minorHAnsi" w:cstheme="minorHAnsi"/>
          <w:i w:val="0"/>
          <w:iCs w:val="0"/>
          <w:color w:val="333333"/>
          <w:shd w:val="clear" w:color="auto" w:fill="FFFFFF"/>
        </w:rPr>
        <w:t>The handbook of mentoring at work: Theory, research and practice</w:t>
      </w:r>
      <w:r w:rsidRPr="00543E17">
        <w:rPr>
          <w:rFonts w:asciiTheme="minorHAnsi" w:hAnsiTheme="minorHAnsi" w:cstheme="minorHAnsi"/>
          <w:color w:val="333333"/>
          <w:shd w:val="clear" w:color="auto" w:fill="FFFFFF"/>
        </w:rPr>
        <w:t> (pp. 3–15). Thousand Oaks, CA: Sage.</w:t>
      </w:r>
    </w:p>
    <w:p w14:paraId="1D05FA19" w14:textId="77777777" w:rsidR="00543E17" w:rsidRDefault="00543E17" w:rsidP="00E969E3">
      <w:pPr>
        <w:pStyle w:val="NormalWeb"/>
        <w:ind w:left="567" w:hanging="567"/>
        <w:rPr>
          <w:rFonts w:asciiTheme="minorHAnsi" w:hAnsiTheme="minorHAnsi" w:cstheme="minorHAnsi"/>
          <w:color w:val="333333"/>
          <w:shd w:val="clear" w:color="auto" w:fill="EAEAEA"/>
        </w:rPr>
      </w:pPr>
      <w:r w:rsidRPr="00543E17">
        <w:rPr>
          <w:rFonts w:asciiTheme="minorHAnsi" w:hAnsiTheme="minorHAnsi" w:cstheme="minorHAnsi"/>
          <w:color w:val="333333"/>
          <w:shd w:val="clear" w:color="auto" w:fill="EAEAEA"/>
        </w:rPr>
        <w:t>Sachdeva, A. K. (1996) ‘Use of effective feedback to facilitate adult learning’, Journal of Cancer Education, 11(2), pp. 106–118. </w:t>
      </w:r>
    </w:p>
    <w:p w14:paraId="63BC55CB" w14:textId="77777777" w:rsidR="00727F3C" w:rsidRPr="00543E17" w:rsidRDefault="00727F3C" w:rsidP="00E969E3">
      <w:pPr>
        <w:pStyle w:val="NormalWeb"/>
        <w:ind w:left="567" w:hanging="567"/>
        <w:rPr>
          <w:rFonts w:asciiTheme="minorHAnsi" w:hAnsiTheme="minorHAnsi" w:cstheme="minorHAnsi"/>
          <w:color w:val="333333"/>
          <w:shd w:val="clear" w:color="auto" w:fill="EAEAEA"/>
        </w:rPr>
      </w:pPr>
    </w:p>
    <w:p w14:paraId="2B6E3205" w14:textId="77777777" w:rsidR="00727F3C" w:rsidRDefault="00543E17" w:rsidP="00F041B5">
      <w:pPr>
        <w:keepNext/>
        <w:ind w:right="237"/>
        <w:rPr>
          <w:rFonts w:asciiTheme="minorHAnsi" w:hAnsiTheme="minorHAnsi" w:cstheme="minorHAnsi"/>
          <w:sz w:val="24"/>
          <w:szCs w:val="24"/>
        </w:rPr>
      </w:pPr>
      <w:r w:rsidRPr="00543E17">
        <w:rPr>
          <w:rFonts w:asciiTheme="minorHAnsi" w:hAnsiTheme="minorHAnsi" w:cstheme="minorHAnsi"/>
          <w:sz w:val="24"/>
          <w:szCs w:val="24"/>
        </w:rPr>
        <w:t xml:space="preserve">Shalev, K. (2011). Children Who Go Missing Repeatedly and Their Involvement in Crime. International Journal of Police Science &amp; Management, 13(1), 29-36. </w:t>
      </w:r>
    </w:p>
    <w:p w14:paraId="0958654E" w14:textId="260474FD" w:rsidR="00543E17" w:rsidRDefault="007308F8" w:rsidP="00F041B5">
      <w:pPr>
        <w:keepNext/>
        <w:ind w:right="237"/>
        <w:rPr>
          <w:rStyle w:val="Hyperlink"/>
          <w:rFonts w:asciiTheme="minorHAnsi" w:hAnsiTheme="minorHAnsi" w:cstheme="minorHAnsi"/>
          <w:sz w:val="24"/>
          <w:szCs w:val="24"/>
          <w:u w:val="none"/>
        </w:rPr>
      </w:pPr>
      <w:hyperlink r:id="rId26" w:history="1">
        <w:r w:rsidR="00727F3C" w:rsidRPr="000A0F87">
          <w:rPr>
            <w:rStyle w:val="Hyperlink"/>
            <w:rFonts w:asciiTheme="minorHAnsi" w:hAnsiTheme="minorHAnsi" w:cstheme="minorHAnsi"/>
            <w:sz w:val="24"/>
            <w:szCs w:val="24"/>
          </w:rPr>
          <w:t>https://doi.org/10.1350/ijps.2011.13.1.197</w:t>
        </w:r>
      </w:hyperlink>
    </w:p>
    <w:p w14:paraId="34A297CF" w14:textId="77777777" w:rsidR="00660ED9" w:rsidRPr="00543E17" w:rsidRDefault="00660ED9" w:rsidP="00F041B5">
      <w:pPr>
        <w:keepNext/>
        <w:ind w:right="237"/>
        <w:rPr>
          <w:rFonts w:asciiTheme="minorHAnsi" w:hAnsiTheme="minorHAnsi" w:cstheme="minorHAnsi"/>
          <w:sz w:val="24"/>
          <w:szCs w:val="24"/>
        </w:rPr>
      </w:pPr>
    </w:p>
    <w:p w14:paraId="02308F56" w14:textId="271E108D" w:rsidR="00660ED9" w:rsidRDefault="00543E17" w:rsidP="00660ED9">
      <w:pPr>
        <w:pStyle w:val="NormalWeb"/>
        <w:ind w:left="567" w:hanging="567"/>
        <w:rPr>
          <w:rFonts w:asciiTheme="minorHAnsi" w:hAnsiTheme="minorHAnsi" w:cstheme="minorHAnsi"/>
        </w:rPr>
      </w:pPr>
      <w:r w:rsidRPr="00543E17">
        <w:rPr>
          <w:rFonts w:asciiTheme="minorHAnsi" w:hAnsiTheme="minorHAnsi" w:cstheme="minorHAnsi"/>
        </w:rPr>
        <w:t xml:space="preserve">The Police Foundation, (2014) Police use of social media. Available at: </w:t>
      </w:r>
      <w:hyperlink r:id="rId27" w:history="1">
        <w:r w:rsidRPr="00543E17">
          <w:rPr>
            <w:rStyle w:val="Hyperlink"/>
            <w:rFonts w:asciiTheme="minorHAnsi" w:hAnsiTheme="minorHAnsi" w:cstheme="minorHAnsi"/>
            <w:u w:val="none"/>
          </w:rPr>
          <w:t>http://www.police</w:t>
        </w:r>
      </w:hyperlink>
      <w:r w:rsidRPr="00543E17">
        <w:rPr>
          <w:rFonts w:asciiTheme="minorHAnsi" w:hAnsiTheme="minorHAnsi" w:cstheme="minorHAnsi"/>
        </w:rPr>
        <w:t xml:space="preserve"> foundation.org.uk/wp-content/uploads/2017/08/Social_media_briefing_FINAL.pdf (Accessed: 01 July 2024). </w:t>
      </w:r>
    </w:p>
    <w:p w14:paraId="565C984B" w14:textId="77777777" w:rsidR="00660ED9" w:rsidRPr="00543E17" w:rsidRDefault="00660ED9" w:rsidP="00660ED9">
      <w:pPr>
        <w:pStyle w:val="NormalWeb"/>
        <w:ind w:left="567" w:hanging="567"/>
        <w:rPr>
          <w:rFonts w:asciiTheme="minorHAnsi" w:hAnsiTheme="minorHAnsi" w:cstheme="minorHAnsi"/>
        </w:rPr>
      </w:pPr>
    </w:p>
    <w:p w14:paraId="06A3B660" w14:textId="77777777" w:rsidR="00543E17" w:rsidRPr="00543E17" w:rsidRDefault="00543E17" w:rsidP="00F041B5">
      <w:pPr>
        <w:keepNext/>
        <w:ind w:right="237"/>
        <w:rPr>
          <w:rFonts w:asciiTheme="minorHAnsi" w:hAnsiTheme="minorHAnsi" w:cstheme="minorHAnsi"/>
          <w:sz w:val="24"/>
          <w:szCs w:val="24"/>
        </w:rPr>
      </w:pPr>
      <w:r w:rsidRPr="00543E17">
        <w:rPr>
          <w:rFonts w:asciiTheme="minorHAnsi" w:hAnsiTheme="minorHAnsi" w:cstheme="minorHAnsi"/>
          <w:sz w:val="24"/>
          <w:szCs w:val="24"/>
        </w:rPr>
        <w:t>Trottier, D. (2015). Open-source intelligence, social media and law enforcement: Visions, constraints and critiques. European Journal of Cultural Studies, 18(4–5), 283–304.</w:t>
      </w:r>
    </w:p>
    <w:p w14:paraId="51983300" w14:textId="77777777" w:rsidR="00543E17" w:rsidRPr="00543E17" w:rsidRDefault="00543E17" w:rsidP="00340E9A">
      <w:pPr>
        <w:ind w:right="237"/>
        <w:jc w:val="both"/>
        <w:rPr>
          <w:rFonts w:asciiTheme="minorHAnsi" w:hAnsiTheme="minorHAnsi" w:cstheme="minorHAnsi"/>
          <w:color w:val="222222"/>
          <w:sz w:val="24"/>
          <w:szCs w:val="24"/>
          <w:shd w:val="clear" w:color="auto" w:fill="FFFFFF"/>
        </w:rPr>
      </w:pPr>
      <w:r w:rsidRPr="00543E17">
        <w:rPr>
          <w:rFonts w:asciiTheme="minorHAnsi" w:hAnsiTheme="minorHAnsi" w:cstheme="minorHAnsi"/>
          <w:color w:val="222222"/>
          <w:sz w:val="24"/>
          <w:szCs w:val="24"/>
          <w:shd w:val="clear" w:color="auto" w:fill="FFFFFF"/>
        </w:rPr>
        <w:t>Van Knippenberg, D. and Stam, D., 2014. Visionary leadership 12 (pp. 241-259). New York, NY, USA: Oxford Univ. Press</w:t>
      </w:r>
    </w:p>
    <w:p w14:paraId="3C88989C" w14:textId="77777777" w:rsidR="00056CAC" w:rsidRPr="00543E17" w:rsidRDefault="00056CAC" w:rsidP="00D769FA">
      <w:pPr>
        <w:pStyle w:val="NormalWeb"/>
        <w:spacing w:before="0" w:beforeAutospacing="0" w:after="240" w:afterAutospacing="0" w:line="360" w:lineRule="auto"/>
        <w:rPr>
          <w:rFonts w:asciiTheme="minorHAnsi" w:hAnsiTheme="minorHAnsi" w:cstheme="minorHAnsi"/>
        </w:rPr>
      </w:pPr>
    </w:p>
    <w:p w14:paraId="5D6D0E12" w14:textId="77777777" w:rsidR="00D769FA" w:rsidRPr="00543E17" w:rsidRDefault="00D769FA" w:rsidP="00266755">
      <w:pPr>
        <w:overflowPunct/>
        <w:autoSpaceDE/>
        <w:autoSpaceDN/>
        <w:adjustRightInd/>
        <w:textAlignment w:val="auto"/>
        <w:rPr>
          <w:rFonts w:asciiTheme="minorHAnsi" w:hAnsiTheme="minorHAnsi" w:cstheme="minorHAnsi"/>
          <w:color w:val="auto"/>
          <w:sz w:val="24"/>
          <w:szCs w:val="24"/>
        </w:rPr>
      </w:pPr>
    </w:p>
    <w:p w14:paraId="704BED4E" w14:textId="77777777" w:rsidR="00F041B5" w:rsidRPr="00C85F16" w:rsidRDefault="00F041B5" w:rsidP="00F041B5">
      <w:pPr>
        <w:keepNext/>
        <w:ind w:right="237"/>
        <w:rPr>
          <w:b/>
          <w:sz w:val="24"/>
          <w:szCs w:val="24"/>
        </w:rPr>
      </w:pPr>
    </w:p>
    <w:p w14:paraId="26E9E63F" w14:textId="77777777" w:rsidR="00F041B5" w:rsidRDefault="00F041B5" w:rsidP="00F041B5">
      <w:pPr>
        <w:keepNext/>
        <w:ind w:right="237"/>
        <w:rPr>
          <w:b/>
          <w:sz w:val="24"/>
          <w:szCs w:val="24"/>
        </w:rPr>
      </w:pPr>
    </w:p>
    <w:p w14:paraId="19AF88A4" w14:textId="77777777" w:rsidR="00B9172C" w:rsidRDefault="00B9172C" w:rsidP="00F041B5">
      <w:pPr>
        <w:keepNext/>
        <w:ind w:right="237"/>
        <w:rPr>
          <w:b/>
          <w:sz w:val="24"/>
          <w:szCs w:val="24"/>
        </w:rPr>
      </w:pPr>
    </w:p>
    <w:p w14:paraId="3E1AB2B1" w14:textId="77777777" w:rsidR="00B9172C" w:rsidRDefault="00B9172C" w:rsidP="00F041B5">
      <w:pPr>
        <w:keepNext/>
        <w:ind w:right="237"/>
        <w:rPr>
          <w:b/>
          <w:sz w:val="24"/>
          <w:szCs w:val="24"/>
        </w:rPr>
      </w:pPr>
    </w:p>
    <w:p w14:paraId="1841CA45" w14:textId="77777777" w:rsidR="00B9172C" w:rsidRDefault="00B9172C" w:rsidP="00F041B5">
      <w:pPr>
        <w:keepNext/>
        <w:ind w:right="237"/>
        <w:rPr>
          <w:b/>
          <w:sz w:val="24"/>
          <w:szCs w:val="24"/>
        </w:rPr>
      </w:pPr>
    </w:p>
    <w:p w14:paraId="3186A504" w14:textId="77777777" w:rsidR="00B9172C" w:rsidRDefault="00B9172C" w:rsidP="00F041B5">
      <w:pPr>
        <w:keepNext/>
        <w:ind w:right="237"/>
        <w:rPr>
          <w:b/>
          <w:sz w:val="24"/>
          <w:szCs w:val="24"/>
        </w:rPr>
      </w:pPr>
    </w:p>
    <w:p w14:paraId="4FDB0DDA" w14:textId="77777777" w:rsidR="00B9172C" w:rsidRDefault="00B9172C" w:rsidP="00F041B5">
      <w:pPr>
        <w:keepNext/>
        <w:ind w:right="237"/>
        <w:rPr>
          <w:b/>
          <w:sz w:val="24"/>
          <w:szCs w:val="24"/>
        </w:rPr>
      </w:pPr>
    </w:p>
    <w:p w14:paraId="5EABC5BF" w14:textId="77777777" w:rsidR="00B9172C" w:rsidRDefault="00B9172C" w:rsidP="00F041B5">
      <w:pPr>
        <w:keepNext/>
        <w:ind w:right="237"/>
        <w:rPr>
          <w:b/>
          <w:sz w:val="24"/>
          <w:szCs w:val="24"/>
        </w:rPr>
      </w:pPr>
    </w:p>
    <w:p w14:paraId="26B609D5" w14:textId="77777777" w:rsidR="00B9172C" w:rsidRPr="00C85F16" w:rsidRDefault="00B9172C" w:rsidP="00F041B5">
      <w:pPr>
        <w:keepNext/>
        <w:ind w:right="237"/>
        <w:rPr>
          <w:b/>
          <w:sz w:val="24"/>
          <w:szCs w:val="24"/>
        </w:rPr>
      </w:pPr>
    </w:p>
    <w:p w14:paraId="170790E0" w14:textId="77777777" w:rsidR="00F041B5" w:rsidRPr="00C85F16" w:rsidRDefault="00F041B5" w:rsidP="00F041B5">
      <w:pPr>
        <w:keepNext/>
        <w:ind w:right="237"/>
        <w:rPr>
          <w:b/>
          <w:sz w:val="24"/>
          <w:szCs w:val="24"/>
        </w:rPr>
      </w:pPr>
    </w:p>
    <w:p w14:paraId="75372B23" w14:textId="77777777" w:rsidR="00F041B5" w:rsidRPr="00C85F16" w:rsidRDefault="00F041B5" w:rsidP="00F041B5">
      <w:pPr>
        <w:keepNext/>
        <w:ind w:right="237"/>
        <w:rPr>
          <w:b/>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2933B9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95650A">
        <w:rPr>
          <w:rFonts w:eastAsia="Arial"/>
          <w:b/>
          <w:bCs/>
          <w:color w:val="000000" w:themeColor="text1"/>
          <w:sz w:val="24"/>
          <w:szCs w:val="24"/>
          <w:highlight w:val="yellow"/>
        </w:rPr>
        <w:t xml:space="preserve">Craig Stinton </w:t>
      </w:r>
    </w:p>
    <w:p w14:paraId="574DF1C8" w14:textId="1C0C00AA" w:rsidR="28D1B5E1" w:rsidRDefault="28D1B5E1" w:rsidP="28D1B5E1">
      <w:pPr>
        <w:jc w:val="both"/>
        <w:rPr>
          <w:b/>
          <w:bCs/>
          <w:color w:val="000000" w:themeColor="text1"/>
          <w:sz w:val="24"/>
          <w:szCs w:val="24"/>
          <w:highlight w:val="yellow"/>
        </w:rPr>
      </w:pPr>
    </w:p>
    <w:p w14:paraId="6AF6F333" w14:textId="51324B1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5650A">
        <w:rPr>
          <w:rFonts w:eastAsia="Arial"/>
          <w:b/>
          <w:bCs/>
          <w:color w:val="000000" w:themeColor="text1"/>
          <w:sz w:val="24"/>
          <w:szCs w:val="24"/>
          <w:highlight w:val="yellow"/>
        </w:rPr>
        <w:t xml:space="preserve"> 0</w:t>
      </w:r>
      <w:r w:rsidR="007308F8">
        <w:rPr>
          <w:rFonts w:eastAsia="Arial"/>
          <w:b/>
          <w:bCs/>
          <w:color w:val="000000" w:themeColor="text1"/>
          <w:sz w:val="24"/>
          <w:szCs w:val="24"/>
          <w:highlight w:val="yellow"/>
        </w:rPr>
        <w:t>5/08/</w:t>
      </w:r>
      <w:r w:rsidR="0095650A">
        <w:rPr>
          <w:rFonts w:eastAsia="Arial"/>
          <w:b/>
          <w:bCs/>
          <w:color w:val="000000" w:themeColor="text1"/>
          <w:sz w:val="24"/>
          <w:szCs w:val="24"/>
          <w:highlight w:val="yellow"/>
        </w:rPr>
        <w:t>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E1763" w14:textId="77777777" w:rsidR="0029223B" w:rsidRDefault="0029223B">
      <w:r>
        <w:separator/>
      </w:r>
    </w:p>
  </w:endnote>
  <w:endnote w:type="continuationSeparator" w:id="0">
    <w:p w14:paraId="167EF557" w14:textId="77777777" w:rsidR="0029223B" w:rsidRDefault="00292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26C18" w14:textId="77777777" w:rsidR="0029223B" w:rsidRDefault="0029223B">
      <w:r>
        <w:separator/>
      </w:r>
    </w:p>
  </w:footnote>
  <w:footnote w:type="continuationSeparator" w:id="0">
    <w:p w14:paraId="2E5841F8" w14:textId="77777777" w:rsidR="0029223B" w:rsidRDefault="002922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86711"/>
    <w:multiLevelType w:val="multilevel"/>
    <w:tmpl w:val="9918C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9575367">
    <w:abstractNumId w:val="0"/>
    <w:lvlOverride w:ilvl="0">
      <w:lvl w:ilvl="0">
        <w:numFmt w:val="bullet"/>
        <w:lvlText w:val=""/>
        <w:lvlJc w:val="left"/>
        <w:pPr>
          <w:tabs>
            <w:tab w:val="num" w:pos="720"/>
          </w:tabs>
          <w:ind w:left="720" w:hanging="360"/>
        </w:pPr>
        <w:rPr>
          <w:rFonts w:ascii="Wingdings" w:hAnsi="Wingdings" w:hint="default"/>
          <w:sz w:val="2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916"/>
    <w:rsid w:val="0000768C"/>
    <w:rsid w:val="00020EEC"/>
    <w:rsid w:val="00021585"/>
    <w:rsid w:val="00025650"/>
    <w:rsid w:val="00025848"/>
    <w:rsid w:val="00025CFA"/>
    <w:rsid w:val="00026FAB"/>
    <w:rsid w:val="00027B1F"/>
    <w:rsid w:val="0003088B"/>
    <w:rsid w:val="000325D9"/>
    <w:rsid w:val="0003368B"/>
    <w:rsid w:val="000372B2"/>
    <w:rsid w:val="0004079F"/>
    <w:rsid w:val="00045B87"/>
    <w:rsid w:val="00045C07"/>
    <w:rsid w:val="00055D43"/>
    <w:rsid w:val="00056164"/>
    <w:rsid w:val="00056CAC"/>
    <w:rsid w:val="00056FAC"/>
    <w:rsid w:val="00057751"/>
    <w:rsid w:val="00062E39"/>
    <w:rsid w:val="00076A76"/>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985"/>
    <w:rsid w:val="000A4240"/>
    <w:rsid w:val="000A469A"/>
    <w:rsid w:val="000B1A8F"/>
    <w:rsid w:val="000B1E96"/>
    <w:rsid w:val="000C378F"/>
    <w:rsid w:val="000C6892"/>
    <w:rsid w:val="000C6FFE"/>
    <w:rsid w:val="000D0BB6"/>
    <w:rsid w:val="000D4543"/>
    <w:rsid w:val="000E26B0"/>
    <w:rsid w:val="000E54CD"/>
    <w:rsid w:val="000F1599"/>
    <w:rsid w:val="000F1769"/>
    <w:rsid w:val="000F6196"/>
    <w:rsid w:val="000F7EA7"/>
    <w:rsid w:val="000F7ECD"/>
    <w:rsid w:val="00102E64"/>
    <w:rsid w:val="0010312C"/>
    <w:rsid w:val="00106791"/>
    <w:rsid w:val="00106DC7"/>
    <w:rsid w:val="00112391"/>
    <w:rsid w:val="00114F52"/>
    <w:rsid w:val="0012135C"/>
    <w:rsid w:val="00127D88"/>
    <w:rsid w:val="001347F8"/>
    <w:rsid w:val="0013793A"/>
    <w:rsid w:val="00137BB5"/>
    <w:rsid w:val="00137E05"/>
    <w:rsid w:val="0014375F"/>
    <w:rsid w:val="001447F6"/>
    <w:rsid w:val="00147DE3"/>
    <w:rsid w:val="00150794"/>
    <w:rsid w:val="001608C4"/>
    <w:rsid w:val="00162355"/>
    <w:rsid w:val="00171418"/>
    <w:rsid w:val="00182FE6"/>
    <w:rsid w:val="00183974"/>
    <w:rsid w:val="00185839"/>
    <w:rsid w:val="00187C30"/>
    <w:rsid w:val="00190913"/>
    <w:rsid w:val="001927F1"/>
    <w:rsid w:val="00195FC5"/>
    <w:rsid w:val="001961CF"/>
    <w:rsid w:val="001A59BB"/>
    <w:rsid w:val="001A6A51"/>
    <w:rsid w:val="001A7076"/>
    <w:rsid w:val="001A79C4"/>
    <w:rsid w:val="001B331A"/>
    <w:rsid w:val="001C0A19"/>
    <w:rsid w:val="001C0E74"/>
    <w:rsid w:val="001C2A88"/>
    <w:rsid w:val="001C321F"/>
    <w:rsid w:val="001C6CEC"/>
    <w:rsid w:val="001D229F"/>
    <w:rsid w:val="001D2B65"/>
    <w:rsid w:val="001D6162"/>
    <w:rsid w:val="001E6EDE"/>
    <w:rsid w:val="001E7592"/>
    <w:rsid w:val="001E79E8"/>
    <w:rsid w:val="001F3878"/>
    <w:rsid w:val="001F4552"/>
    <w:rsid w:val="002019EB"/>
    <w:rsid w:val="00202B1A"/>
    <w:rsid w:val="002030F2"/>
    <w:rsid w:val="00205051"/>
    <w:rsid w:val="002109BF"/>
    <w:rsid w:val="00211741"/>
    <w:rsid w:val="00211F65"/>
    <w:rsid w:val="00213FCF"/>
    <w:rsid w:val="00215DEA"/>
    <w:rsid w:val="0022001B"/>
    <w:rsid w:val="00220D06"/>
    <w:rsid w:val="002219BA"/>
    <w:rsid w:val="002246A0"/>
    <w:rsid w:val="00224AF9"/>
    <w:rsid w:val="00225CDD"/>
    <w:rsid w:val="00230439"/>
    <w:rsid w:val="0023052E"/>
    <w:rsid w:val="00235176"/>
    <w:rsid w:val="00236061"/>
    <w:rsid w:val="0024100E"/>
    <w:rsid w:val="00241C1B"/>
    <w:rsid w:val="0024288B"/>
    <w:rsid w:val="00255D8E"/>
    <w:rsid w:val="00260CE8"/>
    <w:rsid w:val="00264804"/>
    <w:rsid w:val="00265022"/>
    <w:rsid w:val="002657E9"/>
    <w:rsid w:val="00266597"/>
    <w:rsid w:val="0026665E"/>
    <w:rsid w:val="00266755"/>
    <w:rsid w:val="00270EEB"/>
    <w:rsid w:val="0027147E"/>
    <w:rsid w:val="00274DE8"/>
    <w:rsid w:val="002761F4"/>
    <w:rsid w:val="002775E1"/>
    <w:rsid w:val="00277979"/>
    <w:rsid w:val="002808EB"/>
    <w:rsid w:val="0028095D"/>
    <w:rsid w:val="00281705"/>
    <w:rsid w:val="00290804"/>
    <w:rsid w:val="00291ADD"/>
    <w:rsid w:val="0029223B"/>
    <w:rsid w:val="00294868"/>
    <w:rsid w:val="00295CA1"/>
    <w:rsid w:val="00295E88"/>
    <w:rsid w:val="002A291A"/>
    <w:rsid w:val="002A5604"/>
    <w:rsid w:val="002B1701"/>
    <w:rsid w:val="002B1736"/>
    <w:rsid w:val="002B23C3"/>
    <w:rsid w:val="002B443A"/>
    <w:rsid w:val="002B5B35"/>
    <w:rsid w:val="002B6A53"/>
    <w:rsid w:val="002B6C44"/>
    <w:rsid w:val="002C256A"/>
    <w:rsid w:val="002C4119"/>
    <w:rsid w:val="002C496D"/>
    <w:rsid w:val="002D05EB"/>
    <w:rsid w:val="002D2F29"/>
    <w:rsid w:val="002D2FD3"/>
    <w:rsid w:val="002E3A7A"/>
    <w:rsid w:val="002E7017"/>
    <w:rsid w:val="002F4F6E"/>
    <w:rsid w:val="003015C3"/>
    <w:rsid w:val="0030698D"/>
    <w:rsid w:val="00312246"/>
    <w:rsid w:val="0031350A"/>
    <w:rsid w:val="00314365"/>
    <w:rsid w:val="0031569E"/>
    <w:rsid w:val="00316815"/>
    <w:rsid w:val="003168CA"/>
    <w:rsid w:val="00320B77"/>
    <w:rsid w:val="00321255"/>
    <w:rsid w:val="0032230D"/>
    <w:rsid w:val="00322A0B"/>
    <w:rsid w:val="00332379"/>
    <w:rsid w:val="00335140"/>
    <w:rsid w:val="00335FC5"/>
    <w:rsid w:val="00336846"/>
    <w:rsid w:val="00340E9A"/>
    <w:rsid w:val="003442C2"/>
    <w:rsid w:val="003516C0"/>
    <w:rsid w:val="00352E59"/>
    <w:rsid w:val="00354DBE"/>
    <w:rsid w:val="00355210"/>
    <w:rsid w:val="00360474"/>
    <w:rsid w:val="00365DF9"/>
    <w:rsid w:val="0036668D"/>
    <w:rsid w:val="00372DB4"/>
    <w:rsid w:val="0037490C"/>
    <w:rsid w:val="00375AF5"/>
    <w:rsid w:val="003761BD"/>
    <w:rsid w:val="003769F6"/>
    <w:rsid w:val="00385414"/>
    <w:rsid w:val="00385B90"/>
    <w:rsid w:val="00390074"/>
    <w:rsid w:val="00395F2C"/>
    <w:rsid w:val="0039762B"/>
    <w:rsid w:val="003A010E"/>
    <w:rsid w:val="003A01E0"/>
    <w:rsid w:val="003A0C37"/>
    <w:rsid w:val="003A1B6B"/>
    <w:rsid w:val="003A2F82"/>
    <w:rsid w:val="003A46C0"/>
    <w:rsid w:val="003A4E27"/>
    <w:rsid w:val="003A5408"/>
    <w:rsid w:val="003A583C"/>
    <w:rsid w:val="003A600E"/>
    <w:rsid w:val="003A6513"/>
    <w:rsid w:val="003B16C7"/>
    <w:rsid w:val="003C19F1"/>
    <w:rsid w:val="003C4186"/>
    <w:rsid w:val="003C458C"/>
    <w:rsid w:val="003C57E9"/>
    <w:rsid w:val="003C6185"/>
    <w:rsid w:val="003D0ABC"/>
    <w:rsid w:val="003D0D2D"/>
    <w:rsid w:val="003D4710"/>
    <w:rsid w:val="003E16D7"/>
    <w:rsid w:val="003E197E"/>
    <w:rsid w:val="003F10EB"/>
    <w:rsid w:val="004040ED"/>
    <w:rsid w:val="004046F0"/>
    <w:rsid w:val="0040668F"/>
    <w:rsid w:val="00412677"/>
    <w:rsid w:val="00415183"/>
    <w:rsid w:val="00416E28"/>
    <w:rsid w:val="00417925"/>
    <w:rsid w:val="00423966"/>
    <w:rsid w:val="0042558F"/>
    <w:rsid w:val="004348AE"/>
    <w:rsid w:val="004376C0"/>
    <w:rsid w:val="0044115F"/>
    <w:rsid w:val="0044223A"/>
    <w:rsid w:val="004457FE"/>
    <w:rsid w:val="00446792"/>
    <w:rsid w:val="00446F80"/>
    <w:rsid w:val="00450C83"/>
    <w:rsid w:val="00451851"/>
    <w:rsid w:val="00453343"/>
    <w:rsid w:val="004608B9"/>
    <w:rsid w:val="00460ADB"/>
    <w:rsid w:val="00461834"/>
    <w:rsid w:val="00465947"/>
    <w:rsid w:val="00470BB1"/>
    <w:rsid w:val="004718F7"/>
    <w:rsid w:val="00473153"/>
    <w:rsid w:val="004743AF"/>
    <w:rsid w:val="00482C17"/>
    <w:rsid w:val="00485FBB"/>
    <w:rsid w:val="004861CA"/>
    <w:rsid w:val="004911B4"/>
    <w:rsid w:val="0049196A"/>
    <w:rsid w:val="004923DA"/>
    <w:rsid w:val="00493434"/>
    <w:rsid w:val="0049623B"/>
    <w:rsid w:val="004962F9"/>
    <w:rsid w:val="004968E2"/>
    <w:rsid w:val="004A2A49"/>
    <w:rsid w:val="004A6745"/>
    <w:rsid w:val="004B26EE"/>
    <w:rsid w:val="004B38E7"/>
    <w:rsid w:val="004B600B"/>
    <w:rsid w:val="004B61CC"/>
    <w:rsid w:val="004B6822"/>
    <w:rsid w:val="004B69F6"/>
    <w:rsid w:val="004C2D3A"/>
    <w:rsid w:val="004C3D0C"/>
    <w:rsid w:val="004D03C4"/>
    <w:rsid w:val="004D0BF1"/>
    <w:rsid w:val="004D24D2"/>
    <w:rsid w:val="004D256C"/>
    <w:rsid w:val="004D35A4"/>
    <w:rsid w:val="004D445F"/>
    <w:rsid w:val="004D4B10"/>
    <w:rsid w:val="004E087B"/>
    <w:rsid w:val="004E44A4"/>
    <w:rsid w:val="004E7B8B"/>
    <w:rsid w:val="004E7BDD"/>
    <w:rsid w:val="004F1E21"/>
    <w:rsid w:val="004F699E"/>
    <w:rsid w:val="004F740D"/>
    <w:rsid w:val="004F767B"/>
    <w:rsid w:val="004F7B8F"/>
    <w:rsid w:val="004F7EFA"/>
    <w:rsid w:val="00500076"/>
    <w:rsid w:val="00500748"/>
    <w:rsid w:val="005011D6"/>
    <w:rsid w:val="0050167A"/>
    <w:rsid w:val="005042F1"/>
    <w:rsid w:val="00511B2F"/>
    <w:rsid w:val="00513C7D"/>
    <w:rsid w:val="00513E6B"/>
    <w:rsid w:val="00515EFF"/>
    <w:rsid w:val="0051644C"/>
    <w:rsid w:val="005169D1"/>
    <w:rsid w:val="00521123"/>
    <w:rsid w:val="00521221"/>
    <w:rsid w:val="00523166"/>
    <w:rsid w:val="00525A32"/>
    <w:rsid w:val="00536FA9"/>
    <w:rsid w:val="005414F4"/>
    <w:rsid w:val="00543E17"/>
    <w:rsid w:val="00546187"/>
    <w:rsid w:val="005463F1"/>
    <w:rsid w:val="005534F2"/>
    <w:rsid w:val="00557D77"/>
    <w:rsid w:val="00562EAA"/>
    <w:rsid w:val="00563B58"/>
    <w:rsid w:val="005640C4"/>
    <w:rsid w:val="00564C53"/>
    <w:rsid w:val="0056684C"/>
    <w:rsid w:val="00570703"/>
    <w:rsid w:val="00571403"/>
    <w:rsid w:val="00574A0C"/>
    <w:rsid w:val="00576E4C"/>
    <w:rsid w:val="0057780F"/>
    <w:rsid w:val="00581E0A"/>
    <w:rsid w:val="00582B03"/>
    <w:rsid w:val="00586D89"/>
    <w:rsid w:val="005916B8"/>
    <w:rsid w:val="005966AA"/>
    <w:rsid w:val="005A1B4C"/>
    <w:rsid w:val="005A1BA3"/>
    <w:rsid w:val="005A545C"/>
    <w:rsid w:val="005B1CF8"/>
    <w:rsid w:val="005C1567"/>
    <w:rsid w:val="005C1FD3"/>
    <w:rsid w:val="005C35A1"/>
    <w:rsid w:val="005C6289"/>
    <w:rsid w:val="005C6CE5"/>
    <w:rsid w:val="005D0994"/>
    <w:rsid w:val="005D2A9A"/>
    <w:rsid w:val="005D3F07"/>
    <w:rsid w:val="005D583E"/>
    <w:rsid w:val="005E13EA"/>
    <w:rsid w:val="005E53BD"/>
    <w:rsid w:val="00606E27"/>
    <w:rsid w:val="006108C9"/>
    <w:rsid w:val="00611E1E"/>
    <w:rsid w:val="006123A3"/>
    <w:rsid w:val="00615C7E"/>
    <w:rsid w:val="00616675"/>
    <w:rsid w:val="0062158D"/>
    <w:rsid w:val="00630F39"/>
    <w:rsid w:val="006326D1"/>
    <w:rsid w:val="00632D1A"/>
    <w:rsid w:val="00632E0A"/>
    <w:rsid w:val="00633165"/>
    <w:rsid w:val="00636285"/>
    <w:rsid w:val="00636B6C"/>
    <w:rsid w:val="006447DE"/>
    <w:rsid w:val="00650CE9"/>
    <w:rsid w:val="0065276E"/>
    <w:rsid w:val="00654329"/>
    <w:rsid w:val="00654CEC"/>
    <w:rsid w:val="00655507"/>
    <w:rsid w:val="00656D91"/>
    <w:rsid w:val="00660ED9"/>
    <w:rsid w:val="00665818"/>
    <w:rsid w:val="0066773E"/>
    <w:rsid w:val="006712A7"/>
    <w:rsid w:val="006733CC"/>
    <w:rsid w:val="00674FC2"/>
    <w:rsid w:val="00676C65"/>
    <w:rsid w:val="006773C4"/>
    <w:rsid w:val="00677E42"/>
    <w:rsid w:val="00682334"/>
    <w:rsid w:val="00684B16"/>
    <w:rsid w:val="00685393"/>
    <w:rsid w:val="00687698"/>
    <w:rsid w:val="00690C40"/>
    <w:rsid w:val="00693194"/>
    <w:rsid w:val="00694C00"/>
    <w:rsid w:val="00695ACF"/>
    <w:rsid w:val="00696F65"/>
    <w:rsid w:val="006A7A6D"/>
    <w:rsid w:val="006B5E67"/>
    <w:rsid w:val="006BE8E5"/>
    <w:rsid w:val="006C12C2"/>
    <w:rsid w:val="006C2EB5"/>
    <w:rsid w:val="006C3261"/>
    <w:rsid w:val="006C7615"/>
    <w:rsid w:val="006D18A3"/>
    <w:rsid w:val="006D5970"/>
    <w:rsid w:val="006E481E"/>
    <w:rsid w:val="006E795F"/>
    <w:rsid w:val="006E7C42"/>
    <w:rsid w:val="00700249"/>
    <w:rsid w:val="0070604C"/>
    <w:rsid w:val="007069CD"/>
    <w:rsid w:val="007110E6"/>
    <w:rsid w:val="00711A70"/>
    <w:rsid w:val="00712E6F"/>
    <w:rsid w:val="00712E90"/>
    <w:rsid w:val="00713B7E"/>
    <w:rsid w:val="007144C7"/>
    <w:rsid w:val="007204AE"/>
    <w:rsid w:val="00720F57"/>
    <w:rsid w:val="0072678F"/>
    <w:rsid w:val="00727C4C"/>
    <w:rsid w:val="00727F3C"/>
    <w:rsid w:val="007308F8"/>
    <w:rsid w:val="00734809"/>
    <w:rsid w:val="007406E1"/>
    <w:rsid w:val="0074182A"/>
    <w:rsid w:val="00743E40"/>
    <w:rsid w:val="00751263"/>
    <w:rsid w:val="00753849"/>
    <w:rsid w:val="0075704F"/>
    <w:rsid w:val="00763B2D"/>
    <w:rsid w:val="00772924"/>
    <w:rsid w:val="00780631"/>
    <w:rsid w:val="00780A3A"/>
    <w:rsid w:val="007815D8"/>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6195"/>
    <w:rsid w:val="007D78CC"/>
    <w:rsid w:val="007E2846"/>
    <w:rsid w:val="007E4D50"/>
    <w:rsid w:val="007E4FC2"/>
    <w:rsid w:val="007E620D"/>
    <w:rsid w:val="007F1B02"/>
    <w:rsid w:val="007F3F7E"/>
    <w:rsid w:val="007F5497"/>
    <w:rsid w:val="008030BB"/>
    <w:rsid w:val="00813CEC"/>
    <w:rsid w:val="0081534C"/>
    <w:rsid w:val="00816E9A"/>
    <w:rsid w:val="008171E4"/>
    <w:rsid w:val="008208EA"/>
    <w:rsid w:val="00824E67"/>
    <w:rsid w:val="00825A64"/>
    <w:rsid w:val="00826F48"/>
    <w:rsid w:val="008308AE"/>
    <w:rsid w:val="0083166E"/>
    <w:rsid w:val="00831DC3"/>
    <w:rsid w:val="008322C7"/>
    <w:rsid w:val="00834F1D"/>
    <w:rsid w:val="00836FEC"/>
    <w:rsid w:val="0083799C"/>
    <w:rsid w:val="008403FD"/>
    <w:rsid w:val="00841F9D"/>
    <w:rsid w:val="008420E1"/>
    <w:rsid w:val="00843D58"/>
    <w:rsid w:val="00843EBA"/>
    <w:rsid w:val="00844D98"/>
    <w:rsid w:val="00846D84"/>
    <w:rsid w:val="0085230E"/>
    <w:rsid w:val="0085355E"/>
    <w:rsid w:val="008550A1"/>
    <w:rsid w:val="00861035"/>
    <w:rsid w:val="00861038"/>
    <w:rsid w:val="008618FB"/>
    <w:rsid w:val="00865008"/>
    <w:rsid w:val="00865D6B"/>
    <w:rsid w:val="008665C1"/>
    <w:rsid w:val="00866B50"/>
    <w:rsid w:val="008708F1"/>
    <w:rsid w:val="00871155"/>
    <w:rsid w:val="008743C9"/>
    <w:rsid w:val="00880539"/>
    <w:rsid w:val="008859E8"/>
    <w:rsid w:val="0088737B"/>
    <w:rsid w:val="00892716"/>
    <w:rsid w:val="00893067"/>
    <w:rsid w:val="008933DE"/>
    <w:rsid w:val="00894509"/>
    <w:rsid w:val="00895FCE"/>
    <w:rsid w:val="00897F3E"/>
    <w:rsid w:val="008A1BA8"/>
    <w:rsid w:val="008A21B4"/>
    <w:rsid w:val="008A334C"/>
    <w:rsid w:val="008A4576"/>
    <w:rsid w:val="008A7938"/>
    <w:rsid w:val="008A7EC1"/>
    <w:rsid w:val="008B01F4"/>
    <w:rsid w:val="008B07DE"/>
    <w:rsid w:val="008B1AC3"/>
    <w:rsid w:val="008B28E7"/>
    <w:rsid w:val="008C14C7"/>
    <w:rsid w:val="008C2264"/>
    <w:rsid w:val="008C2FFB"/>
    <w:rsid w:val="008C6EEA"/>
    <w:rsid w:val="008D32E2"/>
    <w:rsid w:val="008D3A59"/>
    <w:rsid w:val="008D5813"/>
    <w:rsid w:val="008D634E"/>
    <w:rsid w:val="008D6809"/>
    <w:rsid w:val="008D778A"/>
    <w:rsid w:val="008F22BD"/>
    <w:rsid w:val="008F46CC"/>
    <w:rsid w:val="009079BD"/>
    <w:rsid w:val="00907A05"/>
    <w:rsid w:val="00910257"/>
    <w:rsid w:val="00912465"/>
    <w:rsid w:val="00912BD9"/>
    <w:rsid w:val="00920E5B"/>
    <w:rsid w:val="00926436"/>
    <w:rsid w:val="0093018C"/>
    <w:rsid w:val="00932CCA"/>
    <w:rsid w:val="00936138"/>
    <w:rsid w:val="00953E15"/>
    <w:rsid w:val="009544C0"/>
    <w:rsid w:val="00954FA4"/>
    <w:rsid w:val="0095650A"/>
    <w:rsid w:val="00956AE9"/>
    <w:rsid w:val="00964CC6"/>
    <w:rsid w:val="009706EF"/>
    <w:rsid w:val="009870E5"/>
    <w:rsid w:val="00991FDA"/>
    <w:rsid w:val="009927A1"/>
    <w:rsid w:val="00992958"/>
    <w:rsid w:val="0099774D"/>
    <w:rsid w:val="009A2D51"/>
    <w:rsid w:val="009A2EAF"/>
    <w:rsid w:val="009A5F3B"/>
    <w:rsid w:val="009B00EC"/>
    <w:rsid w:val="009B0B61"/>
    <w:rsid w:val="009B28C0"/>
    <w:rsid w:val="009B7136"/>
    <w:rsid w:val="009B7806"/>
    <w:rsid w:val="009C25DD"/>
    <w:rsid w:val="009C3AC2"/>
    <w:rsid w:val="009D0301"/>
    <w:rsid w:val="009D4365"/>
    <w:rsid w:val="009D4B8E"/>
    <w:rsid w:val="009D4E3B"/>
    <w:rsid w:val="009D710E"/>
    <w:rsid w:val="009D7BC9"/>
    <w:rsid w:val="009E0C5A"/>
    <w:rsid w:val="009E1982"/>
    <w:rsid w:val="009E4D2C"/>
    <w:rsid w:val="009F0978"/>
    <w:rsid w:val="009F3AEC"/>
    <w:rsid w:val="00A00081"/>
    <w:rsid w:val="00A015F7"/>
    <w:rsid w:val="00A106FB"/>
    <w:rsid w:val="00A10D56"/>
    <w:rsid w:val="00A12AAE"/>
    <w:rsid w:val="00A13BB2"/>
    <w:rsid w:val="00A16DD1"/>
    <w:rsid w:val="00A17D72"/>
    <w:rsid w:val="00A22441"/>
    <w:rsid w:val="00A23F3B"/>
    <w:rsid w:val="00A24406"/>
    <w:rsid w:val="00A25F64"/>
    <w:rsid w:val="00A27CC2"/>
    <w:rsid w:val="00A300A5"/>
    <w:rsid w:val="00A3221B"/>
    <w:rsid w:val="00A3273B"/>
    <w:rsid w:val="00A36261"/>
    <w:rsid w:val="00A36C3B"/>
    <w:rsid w:val="00A40080"/>
    <w:rsid w:val="00A40ED6"/>
    <w:rsid w:val="00A45A5B"/>
    <w:rsid w:val="00A470EE"/>
    <w:rsid w:val="00A47621"/>
    <w:rsid w:val="00A479CD"/>
    <w:rsid w:val="00A50CFC"/>
    <w:rsid w:val="00A54D67"/>
    <w:rsid w:val="00A55A3F"/>
    <w:rsid w:val="00A56BC4"/>
    <w:rsid w:val="00A652F6"/>
    <w:rsid w:val="00A732EA"/>
    <w:rsid w:val="00A7377B"/>
    <w:rsid w:val="00A7489E"/>
    <w:rsid w:val="00A8015F"/>
    <w:rsid w:val="00A80539"/>
    <w:rsid w:val="00A80BD2"/>
    <w:rsid w:val="00A820FB"/>
    <w:rsid w:val="00A84D0F"/>
    <w:rsid w:val="00A85039"/>
    <w:rsid w:val="00A851F7"/>
    <w:rsid w:val="00A906AA"/>
    <w:rsid w:val="00A94C5E"/>
    <w:rsid w:val="00A97FF6"/>
    <w:rsid w:val="00AA241A"/>
    <w:rsid w:val="00AA252C"/>
    <w:rsid w:val="00AA666E"/>
    <w:rsid w:val="00AB10B6"/>
    <w:rsid w:val="00AB3CE3"/>
    <w:rsid w:val="00AB5518"/>
    <w:rsid w:val="00AB7B51"/>
    <w:rsid w:val="00AC01D4"/>
    <w:rsid w:val="00AC4A04"/>
    <w:rsid w:val="00AD336F"/>
    <w:rsid w:val="00AD3550"/>
    <w:rsid w:val="00AD4DB4"/>
    <w:rsid w:val="00AD587C"/>
    <w:rsid w:val="00AE1A5E"/>
    <w:rsid w:val="00AE2564"/>
    <w:rsid w:val="00AE301F"/>
    <w:rsid w:val="00AE3302"/>
    <w:rsid w:val="00AE7077"/>
    <w:rsid w:val="00AF61C2"/>
    <w:rsid w:val="00AF6CC6"/>
    <w:rsid w:val="00B011CD"/>
    <w:rsid w:val="00B0296A"/>
    <w:rsid w:val="00B12295"/>
    <w:rsid w:val="00B137BE"/>
    <w:rsid w:val="00B17FA0"/>
    <w:rsid w:val="00B21C4D"/>
    <w:rsid w:val="00B24344"/>
    <w:rsid w:val="00B26769"/>
    <w:rsid w:val="00B307B3"/>
    <w:rsid w:val="00B31C91"/>
    <w:rsid w:val="00B3747F"/>
    <w:rsid w:val="00B37F18"/>
    <w:rsid w:val="00B407FB"/>
    <w:rsid w:val="00B43194"/>
    <w:rsid w:val="00B47734"/>
    <w:rsid w:val="00B50FBA"/>
    <w:rsid w:val="00B558EB"/>
    <w:rsid w:val="00B577D3"/>
    <w:rsid w:val="00B60466"/>
    <w:rsid w:val="00B6548F"/>
    <w:rsid w:val="00B7502A"/>
    <w:rsid w:val="00B77305"/>
    <w:rsid w:val="00B82CC2"/>
    <w:rsid w:val="00B84A89"/>
    <w:rsid w:val="00B9172C"/>
    <w:rsid w:val="00B92BEF"/>
    <w:rsid w:val="00B9689A"/>
    <w:rsid w:val="00BA1FFA"/>
    <w:rsid w:val="00BA358B"/>
    <w:rsid w:val="00BA4BCA"/>
    <w:rsid w:val="00BA7FF1"/>
    <w:rsid w:val="00BB06CB"/>
    <w:rsid w:val="00BB0CDE"/>
    <w:rsid w:val="00BB261F"/>
    <w:rsid w:val="00BB2887"/>
    <w:rsid w:val="00BB5EAA"/>
    <w:rsid w:val="00BB5F11"/>
    <w:rsid w:val="00BC0401"/>
    <w:rsid w:val="00BC04FA"/>
    <w:rsid w:val="00BC1C22"/>
    <w:rsid w:val="00BC460B"/>
    <w:rsid w:val="00BC5725"/>
    <w:rsid w:val="00BD30B1"/>
    <w:rsid w:val="00BD44C3"/>
    <w:rsid w:val="00BE0F7B"/>
    <w:rsid w:val="00BE10C2"/>
    <w:rsid w:val="00BE7AA2"/>
    <w:rsid w:val="00C01D14"/>
    <w:rsid w:val="00C025B4"/>
    <w:rsid w:val="00C044B1"/>
    <w:rsid w:val="00C0553A"/>
    <w:rsid w:val="00C11F61"/>
    <w:rsid w:val="00C161FD"/>
    <w:rsid w:val="00C21F54"/>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5F16"/>
    <w:rsid w:val="00C87A74"/>
    <w:rsid w:val="00C90A71"/>
    <w:rsid w:val="00C91574"/>
    <w:rsid w:val="00C91BC2"/>
    <w:rsid w:val="00C92C71"/>
    <w:rsid w:val="00C93F8F"/>
    <w:rsid w:val="00CA1664"/>
    <w:rsid w:val="00CA2745"/>
    <w:rsid w:val="00CA3593"/>
    <w:rsid w:val="00CA7F4F"/>
    <w:rsid w:val="00CB258E"/>
    <w:rsid w:val="00CB3C8F"/>
    <w:rsid w:val="00CB75CE"/>
    <w:rsid w:val="00CC02F1"/>
    <w:rsid w:val="00CC11A6"/>
    <w:rsid w:val="00CC135E"/>
    <w:rsid w:val="00CC286D"/>
    <w:rsid w:val="00CC2F8D"/>
    <w:rsid w:val="00CD5D3F"/>
    <w:rsid w:val="00CF1E90"/>
    <w:rsid w:val="00CF2386"/>
    <w:rsid w:val="00CF3DB3"/>
    <w:rsid w:val="00D052BC"/>
    <w:rsid w:val="00D07026"/>
    <w:rsid w:val="00D11C62"/>
    <w:rsid w:val="00D22C8F"/>
    <w:rsid w:val="00D33491"/>
    <w:rsid w:val="00D3576B"/>
    <w:rsid w:val="00D44C49"/>
    <w:rsid w:val="00D44F8E"/>
    <w:rsid w:val="00D44FD0"/>
    <w:rsid w:val="00D462D5"/>
    <w:rsid w:val="00D5733C"/>
    <w:rsid w:val="00D607EF"/>
    <w:rsid w:val="00D60F88"/>
    <w:rsid w:val="00D625E7"/>
    <w:rsid w:val="00D646BD"/>
    <w:rsid w:val="00D70239"/>
    <w:rsid w:val="00D71201"/>
    <w:rsid w:val="00D720C7"/>
    <w:rsid w:val="00D7217E"/>
    <w:rsid w:val="00D72987"/>
    <w:rsid w:val="00D73A26"/>
    <w:rsid w:val="00D769FA"/>
    <w:rsid w:val="00D77A04"/>
    <w:rsid w:val="00D81D06"/>
    <w:rsid w:val="00D8652C"/>
    <w:rsid w:val="00D876E6"/>
    <w:rsid w:val="00D87E3F"/>
    <w:rsid w:val="00D956D0"/>
    <w:rsid w:val="00DA1025"/>
    <w:rsid w:val="00DA22EC"/>
    <w:rsid w:val="00DA5860"/>
    <w:rsid w:val="00DA635A"/>
    <w:rsid w:val="00DB2767"/>
    <w:rsid w:val="00DB3817"/>
    <w:rsid w:val="00DC04FC"/>
    <w:rsid w:val="00DC0C29"/>
    <w:rsid w:val="00DC430C"/>
    <w:rsid w:val="00DC4729"/>
    <w:rsid w:val="00DC5B4A"/>
    <w:rsid w:val="00DD49D3"/>
    <w:rsid w:val="00DE05BF"/>
    <w:rsid w:val="00DE556F"/>
    <w:rsid w:val="00DE7EA9"/>
    <w:rsid w:val="00DF4CF5"/>
    <w:rsid w:val="00E03B6D"/>
    <w:rsid w:val="00E04771"/>
    <w:rsid w:val="00E04ED7"/>
    <w:rsid w:val="00E1214C"/>
    <w:rsid w:val="00E17160"/>
    <w:rsid w:val="00E21F26"/>
    <w:rsid w:val="00E27E98"/>
    <w:rsid w:val="00E35BEC"/>
    <w:rsid w:val="00E375FB"/>
    <w:rsid w:val="00E42B0E"/>
    <w:rsid w:val="00E50821"/>
    <w:rsid w:val="00E50EF8"/>
    <w:rsid w:val="00E51F91"/>
    <w:rsid w:val="00E52680"/>
    <w:rsid w:val="00E57B0A"/>
    <w:rsid w:val="00E7086E"/>
    <w:rsid w:val="00E7374A"/>
    <w:rsid w:val="00E73C41"/>
    <w:rsid w:val="00E7598F"/>
    <w:rsid w:val="00E76F60"/>
    <w:rsid w:val="00E83D90"/>
    <w:rsid w:val="00E83F28"/>
    <w:rsid w:val="00E83F91"/>
    <w:rsid w:val="00E86930"/>
    <w:rsid w:val="00E9107A"/>
    <w:rsid w:val="00E91F62"/>
    <w:rsid w:val="00E929FD"/>
    <w:rsid w:val="00E93240"/>
    <w:rsid w:val="00E93BDF"/>
    <w:rsid w:val="00E9479B"/>
    <w:rsid w:val="00E969E3"/>
    <w:rsid w:val="00EA4D48"/>
    <w:rsid w:val="00EB2173"/>
    <w:rsid w:val="00EB28DC"/>
    <w:rsid w:val="00EB30CB"/>
    <w:rsid w:val="00EB3E2F"/>
    <w:rsid w:val="00EB62E6"/>
    <w:rsid w:val="00EB6BE5"/>
    <w:rsid w:val="00EC781C"/>
    <w:rsid w:val="00EC7925"/>
    <w:rsid w:val="00ED1B30"/>
    <w:rsid w:val="00ED250E"/>
    <w:rsid w:val="00ED6535"/>
    <w:rsid w:val="00EE149A"/>
    <w:rsid w:val="00EE1AC1"/>
    <w:rsid w:val="00EE39D6"/>
    <w:rsid w:val="00EE40D1"/>
    <w:rsid w:val="00EE413C"/>
    <w:rsid w:val="00EE45AB"/>
    <w:rsid w:val="00EE4DB3"/>
    <w:rsid w:val="00EE52AD"/>
    <w:rsid w:val="00EF214A"/>
    <w:rsid w:val="00F01F92"/>
    <w:rsid w:val="00F03B89"/>
    <w:rsid w:val="00F041B5"/>
    <w:rsid w:val="00F10A08"/>
    <w:rsid w:val="00F139CF"/>
    <w:rsid w:val="00F22AC5"/>
    <w:rsid w:val="00F254D1"/>
    <w:rsid w:val="00F32B82"/>
    <w:rsid w:val="00F34030"/>
    <w:rsid w:val="00F35F4D"/>
    <w:rsid w:val="00F36DF1"/>
    <w:rsid w:val="00F40121"/>
    <w:rsid w:val="00F4043E"/>
    <w:rsid w:val="00F40CB5"/>
    <w:rsid w:val="00F41BBC"/>
    <w:rsid w:val="00F436A0"/>
    <w:rsid w:val="00F43B9D"/>
    <w:rsid w:val="00F444F0"/>
    <w:rsid w:val="00F50590"/>
    <w:rsid w:val="00F50847"/>
    <w:rsid w:val="00F53F27"/>
    <w:rsid w:val="00F546D1"/>
    <w:rsid w:val="00F6513F"/>
    <w:rsid w:val="00F66272"/>
    <w:rsid w:val="00F709C0"/>
    <w:rsid w:val="00F927A1"/>
    <w:rsid w:val="00F92E4D"/>
    <w:rsid w:val="00FA3764"/>
    <w:rsid w:val="00FA56ED"/>
    <w:rsid w:val="00FB0992"/>
    <w:rsid w:val="00FB5FA6"/>
    <w:rsid w:val="00FB67D2"/>
    <w:rsid w:val="00FC1310"/>
    <w:rsid w:val="00FC2FF3"/>
    <w:rsid w:val="00FC3263"/>
    <w:rsid w:val="00FC51F9"/>
    <w:rsid w:val="00FC5B40"/>
    <w:rsid w:val="00FC5FF8"/>
    <w:rsid w:val="00FC702B"/>
    <w:rsid w:val="00FD38C9"/>
    <w:rsid w:val="00FD3D7C"/>
    <w:rsid w:val="00FD4F8F"/>
    <w:rsid w:val="00FE04AF"/>
    <w:rsid w:val="00FE0C16"/>
    <w:rsid w:val="00FE14AD"/>
    <w:rsid w:val="00FE14B1"/>
    <w:rsid w:val="00FE1F6A"/>
    <w:rsid w:val="00FE3FB3"/>
    <w:rsid w:val="00FE53B6"/>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E969E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6123A3"/>
    <w:rPr>
      <w:i/>
      <w:iCs/>
    </w:rPr>
  </w:style>
  <w:style w:type="character" w:styleId="UnresolvedMention">
    <w:name w:val="Unresolved Mention"/>
    <w:basedOn w:val="DefaultParagraphFont"/>
    <w:uiPriority w:val="99"/>
    <w:semiHidden/>
    <w:unhideWhenUsed/>
    <w:rsid w:val="00BD44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449152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92906267">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3518308">
      <w:bodyDiv w:val="1"/>
      <w:marLeft w:val="0"/>
      <w:marRight w:val="0"/>
      <w:marTop w:val="0"/>
      <w:marBottom w:val="0"/>
      <w:divBdr>
        <w:top w:val="none" w:sz="0" w:space="0" w:color="auto"/>
        <w:left w:val="none" w:sz="0" w:space="0" w:color="auto"/>
        <w:bottom w:val="none" w:sz="0" w:space="0" w:color="auto"/>
        <w:right w:val="none" w:sz="0" w:space="0" w:color="auto"/>
      </w:divBdr>
      <w:divsChild>
        <w:div w:id="16777874">
          <w:marLeft w:val="0"/>
          <w:marRight w:val="0"/>
          <w:marTop w:val="0"/>
          <w:marBottom w:val="0"/>
          <w:divBdr>
            <w:top w:val="none" w:sz="0" w:space="0" w:color="auto"/>
            <w:left w:val="none" w:sz="0" w:space="0" w:color="auto"/>
            <w:bottom w:val="none" w:sz="0" w:space="0" w:color="auto"/>
            <w:right w:val="none" w:sz="0" w:space="0" w:color="auto"/>
          </w:divBdr>
        </w:div>
      </w:divsChild>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74242406">
      <w:bodyDiv w:val="1"/>
      <w:marLeft w:val="0"/>
      <w:marRight w:val="0"/>
      <w:marTop w:val="0"/>
      <w:marBottom w:val="0"/>
      <w:divBdr>
        <w:top w:val="none" w:sz="0" w:space="0" w:color="auto"/>
        <w:left w:val="none" w:sz="0" w:space="0" w:color="auto"/>
        <w:bottom w:val="none" w:sz="0" w:space="0" w:color="auto"/>
        <w:right w:val="none" w:sz="0" w:space="0" w:color="auto"/>
      </w:divBdr>
      <w:divsChild>
        <w:div w:id="2121608399">
          <w:marLeft w:val="0"/>
          <w:marRight w:val="0"/>
          <w:marTop w:val="0"/>
          <w:marBottom w:val="0"/>
          <w:divBdr>
            <w:top w:val="none" w:sz="0" w:space="0" w:color="auto"/>
            <w:left w:val="none" w:sz="0" w:space="0" w:color="auto"/>
            <w:bottom w:val="none" w:sz="0" w:space="0" w:color="auto"/>
            <w:right w:val="none" w:sz="0" w:space="0" w:color="auto"/>
          </w:divBdr>
        </w:div>
      </w:divsChild>
    </w:div>
    <w:div w:id="577328197">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89380599">
      <w:bodyDiv w:val="1"/>
      <w:marLeft w:val="0"/>
      <w:marRight w:val="0"/>
      <w:marTop w:val="0"/>
      <w:marBottom w:val="0"/>
      <w:divBdr>
        <w:top w:val="none" w:sz="0" w:space="0" w:color="auto"/>
        <w:left w:val="none" w:sz="0" w:space="0" w:color="auto"/>
        <w:bottom w:val="none" w:sz="0" w:space="0" w:color="auto"/>
        <w:right w:val="none" w:sz="0" w:space="0" w:color="auto"/>
      </w:divBdr>
      <w:divsChild>
        <w:div w:id="198248970">
          <w:marLeft w:val="0"/>
          <w:marRight w:val="0"/>
          <w:marTop w:val="0"/>
          <w:marBottom w:val="0"/>
          <w:divBdr>
            <w:top w:val="none" w:sz="0" w:space="0" w:color="auto"/>
            <w:left w:val="none" w:sz="0" w:space="0" w:color="auto"/>
            <w:bottom w:val="none" w:sz="0" w:space="0" w:color="auto"/>
            <w:right w:val="none" w:sz="0" w:space="0" w:color="auto"/>
          </w:divBdr>
        </w:div>
      </w:divsChild>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18371025">
      <w:bodyDiv w:val="1"/>
      <w:marLeft w:val="0"/>
      <w:marRight w:val="0"/>
      <w:marTop w:val="0"/>
      <w:marBottom w:val="0"/>
      <w:divBdr>
        <w:top w:val="none" w:sz="0" w:space="0" w:color="auto"/>
        <w:left w:val="none" w:sz="0" w:space="0" w:color="auto"/>
        <w:bottom w:val="none" w:sz="0" w:space="0" w:color="auto"/>
        <w:right w:val="none" w:sz="0" w:space="0" w:color="auto"/>
      </w:divBdr>
    </w:div>
    <w:div w:id="950549164">
      <w:bodyDiv w:val="1"/>
      <w:marLeft w:val="0"/>
      <w:marRight w:val="0"/>
      <w:marTop w:val="0"/>
      <w:marBottom w:val="0"/>
      <w:divBdr>
        <w:top w:val="none" w:sz="0" w:space="0" w:color="auto"/>
        <w:left w:val="none" w:sz="0" w:space="0" w:color="auto"/>
        <w:bottom w:val="none" w:sz="0" w:space="0" w:color="auto"/>
        <w:right w:val="none" w:sz="0" w:space="0" w:color="auto"/>
      </w:divBdr>
    </w:div>
    <w:div w:id="977682873">
      <w:bodyDiv w:val="1"/>
      <w:marLeft w:val="0"/>
      <w:marRight w:val="0"/>
      <w:marTop w:val="0"/>
      <w:marBottom w:val="0"/>
      <w:divBdr>
        <w:top w:val="none" w:sz="0" w:space="0" w:color="auto"/>
        <w:left w:val="none" w:sz="0" w:space="0" w:color="auto"/>
        <w:bottom w:val="none" w:sz="0" w:space="0" w:color="auto"/>
        <w:right w:val="none" w:sz="0" w:space="0" w:color="auto"/>
      </w:divBdr>
      <w:divsChild>
        <w:div w:id="928588103">
          <w:marLeft w:val="0"/>
          <w:marRight w:val="0"/>
          <w:marTop w:val="0"/>
          <w:marBottom w:val="0"/>
          <w:divBdr>
            <w:top w:val="none" w:sz="0" w:space="0" w:color="auto"/>
            <w:left w:val="none" w:sz="0" w:space="0" w:color="auto"/>
            <w:bottom w:val="none" w:sz="0" w:space="0" w:color="auto"/>
            <w:right w:val="none" w:sz="0" w:space="0" w:color="auto"/>
          </w:divBdr>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68109804">
      <w:bodyDiv w:val="1"/>
      <w:marLeft w:val="0"/>
      <w:marRight w:val="0"/>
      <w:marTop w:val="0"/>
      <w:marBottom w:val="0"/>
      <w:divBdr>
        <w:top w:val="none" w:sz="0" w:space="0" w:color="auto"/>
        <w:left w:val="none" w:sz="0" w:space="0" w:color="auto"/>
        <w:bottom w:val="none" w:sz="0" w:space="0" w:color="auto"/>
        <w:right w:val="none" w:sz="0" w:space="0" w:color="auto"/>
      </w:divBdr>
      <w:divsChild>
        <w:div w:id="1672684178">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869613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489308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7124643">
      <w:bodyDiv w:val="1"/>
      <w:marLeft w:val="0"/>
      <w:marRight w:val="0"/>
      <w:marTop w:val="0"/>
      <w:marBottom w:val="0"/>
      <w:divBdr>
        <w:top w:val="none" w:sz="0" w:space="0" w:color="auto"/>
        <w:left w:val="none" w:sz="0" w:space="0" w:color="auto"/>
        <w:bottom w:val="none" w:sz="0" w:space="0" w:color="auto"/>
        <w:right w:val="none" w:sz="0" w:space="0" w:color="auto"/>
      </w:divBdr>
      <w:divsChild>
        <w:div w:id="1194462071">
          <w:marLeft w:val="0"/>
          <w:marRight w:val="0"/>
          <w:marTop w:val="0"/>
          <w:marBottom w:val="0"/>
          <w:divBdr>
            <w:top w:val="none" w:sz="0" w:space="0" w:color="auto"/>
            <w:left w:val="none" w:sz="0" w:space="0" w:color="auto"/>
            <w:bottom w:val="none" w:sz="0" w:space="0" w:color="auto"/>
            <w:right w:val="none" w:sz="0" w:space="0" w:color="auto"/>
          </w:divBdr>
        </w:div>
      </w:divsChild>
    </w:div>
    <w:div w:id="1476532397">
      <w:bodyDiv w:val="1"/>
      <w:marLeft w:val="0"/>
      <w:marRight w:val="0"/>
      <w:marTop w:val="0"/>
      <w:marBottom w:val="0"/>
      <w:divBdr>
        <w:top w:val="none" w:sz="0" w:space="0" w:color="auto"/>
        <w:left w:val="none" w:sz="0" w:space="0" w:color="auto"/>
        <w:bottom w:val="none" w:sz="0" w:space="0" w:color="auto"/>
        <w:right w:val="none" w:sz="0" w:space="0" w:color="auto"/>
      </w:divBdr>
      <w:divsChild>
        <w:div w:id="1787390408">
          <w:marLeft w:val="0"/>
          <w:marRight w:val="0"/>
          <w:marTop w:val="0"/>
          <w:marBottom w:val="0"/>
          <w:divBdr>
            <w:top w:val="none" w:sz="0" w:space="0" w:color="auto"/>
            <w:left w:val="none" w:sz="0" w:space="0" w:color="auto"/>
            <w:bottom w:val="none" w:sz="0" w:space="0" w:color="auto"/>
            <w:right w:val="none" w:sz="0" w:space="0" w:color="auto"/>
          </w:divBdr>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57101075">
      <w:bodyDiv w:val="1"/>
      <w:marLeft w:val="0"/>
      <w:marRight w:val="0"/>
      <w:marTop w:val="0"/>
      <w:marBottom w:val="0"/>
      <w:divBdr>
        <w:top w:val="none" w:sz="0" w:space="0" w:color="auto"/>
        <w:left w:val="none" w:sz="0" w:space="0" w:color="auto"/>
        <w:bottom w:val="none" w:sz="0" w:space="0" w:color="auto"/>
        <w:right w:val="none" w:sz="0" w:space="0" w:color="auto"/>
      </w:divBdr>
    </w:div>
    <w:div w:id="168061933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22047479">
      <w:bodyDiv w:val="1"/>
      <w:marLeft w:val="0"/>
      <w:marRight w:val="0"/>
      <w:marTop w:val="0"/>
      <w:marBottom w:val="0"/>
      <w:divBdr>
        <w:top w:val="none" w:sz="0" w:space="0" w:color="auto"/>
        <w:left w:val="none" w:sz="0" w:space="0" w:color="auto"/>
        <w:bottom w:val="none" w:sz="0" w:space="0" w:color="auto"/>
        <w:right w:val="none" w:sz="0" w:space="0" w:color="auto"/>
      </w:divBdr>
      <w:divsChild>
        <w:div w:id="197207048">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29345812">
      <w:bodyDiv w:val="1"/>
      <w:marLeft w:val="0"/>
      <w:marRight w:val="0"/>
      <w:marTop w:val="0"/>
      <w:marBottom w:val="0"/>
      <w:divBdr>
        <w:top w:val="none" w:sz="0" w:space="0" w:color="auto"/>
        <w:left w:val="none" w:sz="0" w:space="0" w:color="auto"/>
        <w:bottom w:val="none" w:sz="0" w:space="0" w:color="auto"/>
        <w:right w:val="none" w:sz="0" w:space="0" w:color="auto"/>
      </w:divBdr>
      <w:divsChild>
        <w:div w:id="541022888">
          <w:marLeft w:val="0"/>
          <w:marRight w:val="0"/>
          <w:marTop w:val="0"/>
          <w:marBottom w:val="0"/>
          <w:divBdr>
            <w:top w:val="none" w:sz="0" w:space="0" w:color="auto"/>
            <w:left w:val="none" w:sz="0" w:space="0" w:color="auto"/>
            <w:bottom w:val="none" w:sz="0" w:space="0" w:color="auto"/>
            <w:right w:val="none" w:sz="0" w:space="0" w:color="auto"/>
          </w:divBdr>
        </w:div>
      </w:divsChild>
    </w:div>
    <w:div w:id="200239233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stop-and-search/legal/legal-basis" TargetMode="External"/><Relationship Id="rId26" Type="http://schemas.openxmlformats.org/officeDocument/2006/relationships/hyperlink" Target="https://doi.org/10.1350/ijps.2011.13.1.197" TargetMode="External"/><Relationship Id="rId3" Type="http://schemas.openxmlformats.org/officeDocument/2006/relationships/customXml" Target="../customXml/item3.xml"/><Relationship Id="rId21" Type="http://schemas.openxmlformats.org/officeDocument/2006/relationships/hyperlink" Target="https://assets.college.police.uk/s3fs-public/policing_vision_2025"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pp.college.police.uk/app-content/major-investigation-and" TargetMode="External"/><Relationship Id="rId25" Type="http://schemas.openxmlformats.org/officeDocument/2006/relationships/hyperlink" Target="https://www.polfed.org/wasc/news/2023/too-many-good-officers-are-leaving-the-service" TargetMode="External"/><Relationship Id="rId2" Type="http://schemas.openxmlformats.org/officeDocument/2006/relationships/customXml" Target="../customXml/item2.xml"/><Relationship Id="rId16" Type="http://schemas.openxmlformats.org/officeDocument/2006/relationships/hyperlink" Target="https://leaders.com/articles/leadership/situational-leadership/" TargetMode="External"/><Relationship Id="rId20" Type="http://schemas.openxmlformats.org/officeDocument/2006/relationships/hyperlink" Target="https://npcc.police.uk/Publication/Workforce%20Transformation%20Baseli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olfed.org/news/latest-news/2022/cops-are-in-crisis-and-so-are-forces/" TargetMode="External"/><Relationship Id="rId5" Type="http://schemas.openxmlformats.org/officeDocument/2006/relationships/numbering" Target="numbering.xml"/><Relationship Id="rId15" Type="http://schemas.openxmlformats.org/officeDocument/2006/relationships/hyperlink" Target="https://assertyve.org/assertiveness-definition-what-it-is-and-how-to-use-it/" TargetMode="External"/><Relationship Id="rId23" Type="http://schemas.openxmlformats.org/officeDocument/2006/relationships/hyperlink" Target="https://www.betterup.com/blog/what-is-a-leader-and-how-do-you-become-one"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news.npcc.police.uk/releases/police-chiefs-and-pccs-set-out-a-vision-for-policing-on-202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nwgnetwork.org/what-is-child-exploitation/" TargetMode="External"/><Relationship Id="rId27" Type="http://schemas.openxmlformats.org/officeDocument/2006/relationships/hyperlink" Target="http://www.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9445</Words>
  <Characters>50917</Characters>
  <Application>Microsoft Office Word</Application>
  <DocSecurity>0</DocSecurity>
  <Lines>424</Lines>
  <Paragraphs>120</Paragraphs>
  <ScaleCrop>false</ScaleCrop>
  <Company>Powys County Council</Company>
  <LinksUpToDate>false</LinksUpToDate>
  <CharactersWithSpaces>60242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Stinton, Craig</cp:lastModifiedBy>
  <cp:revision>3</cp:revision>
  <cp:lastPrinted>2014-08-26T08:55:00Z</cp:lastPrinted>
  <dcterms:created xsi:type="dcterms:W3CDTF">2024-08-05T22:47:00Z</dcterms:created>
  <dcterms:modified xsi:type="dcterms:W3CDTF">2024-08-05T22:51:00Z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2024-06-07T09:15:45Z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10adf3c5-c581-48cc-8c4d-ed34a5b96812</vt:lpwstr>
  </property>
  <property fmtid="{D5CDD505-2E9C-101B-9397-08002B2CF9AE}" pid="9" name="MSIP_Label_f2acd28b-79a3-4a0f-b0ff-4b75658b1549_ContentBits">
    <vt:lpwstr>0</vt:lpwstr>
  </property>
</Properties>
</file>