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itle"/>
        <w:rPr/>
      </w:pPr>
      <w:r>
        <w:rPr/>
      </w:r>
    </w:p>
    <w:p>
      <w:pPr>
        <w:pStyle w:val="Title"/>
        <w:rPr/>
      </w:pPr>
      <w:r>
        <w:rPr/>
      </w:r>
    </w:p>
    <w:p>
      <w:pPr>
        <w:pStyle w:val="Title"/>
        <w:rPr/>
      </w:pPr>
      <w:r>
        <w:rPr/>
      </w:r>
    </w:p>
    <w:p>
      <w:pPr>
        <w:pStyle w:val="Title"/>
        <w:rPr/>
      </w:pPr>
      <w:r>
        <w:rPr/>
      </w:r>
    </w:p>
    <w:p>
      <w:pPr>
        <w:pStyle w:val="Title"/>
        <w:rPr/>
      </w:pPr>
      <w:r>
        <w:rPr/>
        <w:t>LCBB4004</w:t>
      </w:r>
    </w:p>
    <w:p>
      <w:pPr>
        <w:pStyle w:val="Title"/>
        <w:pBdr>
          <w:bottom w:val="single" w:sz="12" w:space="1" w:color="000000"/>
        </w:pBdr>
        <w:rPr/>
      </w:pPr>
      <w:r>
        <w:rPr/>
        <w:t>Marketing Fundamentals</w:t>
      </w:r>
    </w:p>
    <w:p>
      <w:pPr>
        <w:pStyle w:val="Title"/>
        <w:rPr/>
      </w:pPr>
      <w:r>
        <w:rPr/>
        <w:t>Student name :Daniela Elena Petrescu      Student numeber :1814733</w:t>
      </w:r>
    </w:p>
    <w:p>
      <w:pPr>
        <w:pStyle w:val="Title"/>
        <w:rPr>
          <w:color w:val="2F5496" w:themeColor="accent1" w:themeShade="bf"/>
          <w:sz w:val="32"/>
          <w:szCs w:val="32"/>
        </w:rPr>
      </w:pPr>
      <w:r>
        <w:rPr/>
        <w:t>TASK 2 – Individual Essay</w:t>
      </w:r>
      <w:r>
        <w:br w:type="page"/>
      </w:r>
    </w:p>
    <w:p>
      <w:pPr>
        <w:pStyle w:val="Heading1"/>
        <w:rPr/>
      </w:pPr>
      <w:r>
        <w:rPr/>
        <w:t>Introduction</w:t>
      </w:r>
    </w:p>
    <w:p>
      <w:pPr>
        <w:pStyle w:val="Normal"/>
        <w:rPr>
          <w:rFonts w:eastAsia="等线 Light" w:cs="" w:cstheme="majorBidi" w:eastAsiaTheme="majorEastAsia"/>
          <w:b/>
          <w:b/>
          <w:color w:val="2F5496" w:themeColor="accent1" w:themeShade="bf"/>
          <w:sz w:val="28"/>
          <w:szCs w:val="32"/>
        </w:rPr>
      </w:pPr>
      <w:r>
        <w:rPr/>
        <w:t>Marketing is an essential part of any business organization. It is the part of the organization that determines how the organization introduces itself to the market in terms of the specifics of the value it offers in its products and at what price it does that. Marketing is also in charge of ensuring the product gets to the consumer as intended and at the intended time (Russell, 2018). Marketing determines what overall experience the product offers to the customer. This is why it is important to understand marketing in depth from an organizational perspective. The aim of this essay is to illustrate marketing concepts and implication of marketing on Heinz how the company applies the marketing mix in its business plan. Heinz is a food manufacturing and food processing organisation which specializes in selling foods and verities among food-loving people around the world. The company was founded by two American businessmen named Henry J Heinz and L Clarence in 1869. Henry brought the tomato ketchup in 1886 and launched the company in the United Kingdom. Now the UK and Ireland are growing popularity for this brand and it has reached 150 years of its glorious business. Heinz is the most famous and trusted brand for its iconic products and recipes including Heinz Hot Sauces, Cup Soup, Heinz Snap Pots and Heinz Five Beans. The company has recently launched Mayochup which is e bled of Mayonnaise with Tomato ketchup. So, the marketing essentials for their products became the central point to make another history in their business. According to consumer surveys on their social media, Heinz is the most trusted brand in the supermarket for their sauce’s items (Heinz UK, 2019).</w:t>
      </w:r>
      <w:r>
        <w:br w:type="page"/>
      </w:r>
    </w:p>
    <w:p>
      <w:pPr>
        <w:pStyle w:val="Heading1"/>
        <w:jc w:val="center"/>
        <w:rPr/>
      </w:pPr>
      <w:r>
        <w:rPr/>
        <w:t>Individual Essay on Marketing Fundamentals</w:t>
      </w:r>
    </w:p>
    <w:p>
      <w:pPr>
        <w:pStyle w:val="Normal"/>
        <w:rPr/>
      </w:pPr>
      <w:r>
        <w:rPr/>
        <w:t>Marketing is a device used by companies to make sure its products provide and communicate the value they need to in order to satisfy customers and keep them coming back (Blythe, 2014). There are many steps in the process of marketing that include planning and developing the product, making sure it lives up to its promise. Communicating and making relationships with key stakeholders. Most importantly advertising the merits of the product in order to convince customers this is the product they must choose.</w:t>
      </w:r>
    </w:p>
    <w:p>
      <w:pPr>
        <w:pStyle w:val="Normal"/>
        <w:rPr/>
      </w:pPr>
      <w:r>
        <w:rPr/>
        <w:drawing>
          <wp:inline distT="0" distB="8255" distL="0" distR="8890">
            <wp:extent cx="5915660" cy="677545"/>
            <wp:effectExtent l="0" t="0" r="0" b="0"/>
            <wp:docPr id="1"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
                    <pic:cNvPicPr>
                      <a:picLocks noChangeAspect="1" noChangeArrowheads="1"/>
                    </pic:cNvPicPr>
                  </pic:nvPicPr>
                  <pic:blipFill>
                    <a:blip r:embed="rId2"/>
                    <a:stretch>
                      <a:fillRect/>
                    </a:stretch>
                  </pic:blipFill>
                  <pic:spPr bwMode="auto">
                    <a:xfrm>
                      <a:off x="0" y="0"/>
                      <a:ext cx="5915660" cy="677545"/>
                    </a:xfrm>
                    <a:prstGeom prst="rect">
                      <a:avLst/>
                    </a:prstGeom>
                  </pic:spPr>
                </pic:pic>
              </a:graphicData>
            </a:graphic>
          </wp:inline>
        </w:drawing>
      </w:r>
    </w:p>
    <w:p>
      <w:pPr>
        <w:pStyle w:val="Normal"/>
        <w:rPr/>
      </w:pPr>
      <w:r>
        <w:rPr/>
        <w:t>The mission statement is the part of the marketing process that states the purpose of the entire marketing attempt for the product or the company altogether. It includes what kind of value the organization wants its customers to perceive its products to have. It also includes what kind of image customers should ideally attach to the brand. The entire marketing process is essentially built completely around this. Market research is absolutely essential for any marketing campaign. Good market research is an accurate window in the minds of the consumer. To build a good product is to build it around the needs of the customer be they aware of it or not. Market research involves gathering information about the market the product is going to be launched in. Primarily the information involves identifying customer needs that have either not been addressed yet or are not being met at the right price (Chrzanowska, 2010). Then it is important to study the competitors and analysing their plan of action and how they position their themselves in the market. More in-depth market research would include a report on how powerful the suppliers are and how powerful the customers are. Based on all this information, the marketing team has to develop a product that is perfectly positioned in the market and one that sends the right message and meets the right needs.</w:t>
      </w:r>
    </w:p>
    <w:p>
      <w:pPr>
        <w:pStyle w:val="Normal"/>
        <w:rPr/>
      </w:pPr>
      <w:r>
        <w:rPr/>
        <w:t>Setting objectives and striving to achieve them is a way to keep the marketing plan moving forward. If the plan is forward and there are no predetermined indicators of progress, there would be no point to it (Baines and Antonetti, 2014). Objectives can be different with respect to the nature of the marketing plan. For example, if the product is a service and is aimed at building relationships with the customer so they prolong their subscription to the service, the objectives may be to increase the average amount of time the customer stays engaged with the service. But if the product were something as simple as a floor mop, the objectives to achieve would be lowering cost and price, increasing number of sales, conquering shelf space and so on. But these objectives are what measure the success of the marketing plan and more importantly, the progress it is making.</w:t>
      </w:r>
    </w:p>
    <w:p>
      <w:pPr>
        <w:pStyle w:val="Normal"/>
        <w:rPr/>
      </w:pPr>
      <w:r>
        <w:rPr/>
        <w:t>While the mission and objectives and market research reveal the “what” or “why” of the operation, the strategy is the answer to the “how” part (Hooley, 2017). The strategy is a detailed and tactical playbook for the plan of operations used by managers to achieve the objectives that they set. For example, Heinz shifted to completely online stores and depending on e-commerce to sell its products and that made it much easier to track sales, demand and other parameters which allowed them to come up with the “Just in time” inventory system. Heinz never carried any inventory ever, everything was delivered directly from the manufacturing facility and shipped out to suppliers and consumers directly. This process of selling computers online and using data to eliminate certain operational costs is what is considered Strategy.</w:t>
      </w:r>
    </w:p>
    <w:p>
      <w:pPr>
        <w:pStyle w:val="Normal"/>
        <w:rPr/>
      </w:pPr>
      <w:r>
        <w:rPr/>
        <w:t>Implementation has more to do with logistics and human resources. Once the strategy is developed it is important to figure out how to finance the strategy, how many people will be working on it, how will things be managed and so on (Heizer, Render and Munson, 2016). Carrying on with the Heinz example, even if we know we have to make a smooth and seamless operational system, the question still remains of what we would need to do it. After implementation is complete it is important to assess whether the objectives or in some cases the overall mission that the organisation set out to achieve has been achieved or not. Because there is no assessment there is no improvement. Control also encompasses investigating the source of deviation if any at all and improving the plan based on said investigation.</w:t>
      </w:r>
    </w:p>
    <w:p>
      <w:pPr>
        <w:pStyle w:val="Normal"/>
        <w:rPr/>
      </w:pPr>
      <w:r>
        <w:rPr/>
        <w:t>There are some external forces in the macro-environment which can be both favourable and unfavourable. PESTLE analysis can identify the impact of this factor which is discussed below</w:t>
      </w:r>
    </w:p>
    <w:p>
      <w:pPr>
        <w:pStyle w:val="Normal"/>
        <w:jc w:val="center"/>
        <w:rPr/>
      </w:pPr>
      <w:r>
        <w:rPr/>
        <w:drawing>
          <wp:inline distT="0" distB="635" distL="0" distR="0">
            <wp:extent cx="5793740" cy="856615"/>
            <wp:effectExtent l="0" t="0" r="0" b="0"/>
            <wp:docPr id="2"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
                    <pic:cNvPicPr>
                      <a:picLocks noChangeAspect="1" noChangeArrowheads="1"/>
                    </pic:cNvPicPr>
                  </pic:nvPicPr>
                  <pic:blipFill>
                    <a:blip r:embed="rId3"/>
                    <a:stretch>
                      <a:fillRect/>
                    </a:stretch>
                  </pic:blipFill>
                  <pic:spPr bwMode="auto">
                    <a:xfrm>
                      <a:off x="0" y="0"/>
                      <a:ext cx="5793740" cy="856615"/>
                    </a:xfrm>
                    <a:prstGeom prst="rect">
                      <a:avLst/>
                    </a:prstGeom>
                  </pic:spPr>
                </pic:pic>
              </a:graphicData>
            </a:graphic>
          </wp:inline>
        </w:drawing>
      </w:r>
    </w:p>
    <w:p>
      <w:pPr>
        <w:pStyle w:val="Normal"/>
        <w:rPr>
          <w:b/>
          <w:b/>
        </w:rPr>
      </w:pPr>
      <w:r>
        <w:rPr/>
        <w:t>The political environment involves government regulations put on cars and the deals they make with other governments. Recently, most developed countries have been enforcing regulations that either penalize people for owning fossil-fueled cars or rewards and incentivize buying more environmentally responsible vehicles (Sampson and Chambers, 2000). This regulation has certain implications for Heinz. It is clear that consumers will now be looking to buy more healthy food items which let the company make changes in its decision. Brexit would have affected Heinz adversely in foreign retails shop had it not been for the fact that they are not a domestic manufacturer there outside the United Kingdom.</w:t>
      </w:r>
    </w:p>
    <w:p>
      <w:pPr>
        <w:pStyle w:val="Normal"/>
        <w:rPr/>
      </w:pPr>
      <w:r>
        <w:rPr/>
        <w:t>Every country sometimes goes through a bad economic state. A bad economic state results in a shortage of income which translates into a lack of demand. This lack of demand is especially true for luxury goods. An Economic slump is very bad because of their sales will falter one way or another and worse, two-fold. Heinz is affected negatively in this economic situation.</w:t>
      </w:r>
    </w:p>
    <w:p>
      <w:pPr>
        <w:pStyle w:val="Normal"/>
        <w:rPr/>
      </w:pPr>
      <w:r>
        <w:rPr/>
        <w:t>The social environment has everything to do with market demand. People have preferences and opinions and both change over time and across cultures. Any organization selling foods have to be aware of health hazard and environmental pollutions. Heinz also needs to understand whether the food items they are bringing in is the kind that their customers need.</w:t>
      </w:r>
    </w:p>
    <w:p>
      <w:pPr>
        <w:pStyle w:val="Normal"/>
        <w:rPr/>
      </w:pPr>
      <w:r>
        <w:rPr/>
        <w:t>The impact of technological implications is highly noticeable for any business in the present age as the internet and e-commerce are growing. The customers of Heinz can easily send their feedback and the company can take proper steps by responding to their feedback which brings positive impacts. On the other hand, the lack of technological knowledge can affect employees’ performances and let the company fall behind in the competition (Kotler et al., 2017).</w:t>
      </w:r>
    </w:p>
    <w:p>
      <w:pPr>
        <w:pStyle w:val="Normal"/>
        <w:rPr/>
      </w:pPr>
      <w:r>
        <w:rPr/>
        <w:t>Each country has different regulations on the food chain and daily consumer items and hence Heinz has to manufacture items respecting health safety. Since the UK is clearly a very fruitful market, Heinz will adhere to the governmental regulations in order to have a chance to fight in the market. Although a very crucial element of the environment for a manufacturer or a brand, the company need not be concerned in the rules and regulation.</w:t>
      </w:r>
    </w:p>
    <w:p>
      <w:pPr>
        <w:pStyle w:val="Normal"/>
        <w:ind w:firstLine="720"/>
        <w:rPr/>
      </w:pPr>
      <w:r>
        <w:rPr>
          <w:b/>
        </w:rPr>
        <w:t xml:space="preserve"> </w:t>
      </w:r>
      <w:r>
        <w:rPr/>
        <w:t>All of the elements in the macro-environment are very closely intertwined with each other and it is becoming ever so evident as our discussion moves forward and we keep coming across the topic of EVs (Harrison, 2014). To ensure smooth business operations, Heinz has to adopt and maintain legal policies to avoid environmental and other unethical activities from their workplace.</w:t>
      </w:r>
    </w:p>
    <w:p>
      <w:pPr>
        <w:pStyle w:val="Normal"/>
        <w:ind w:firstLine="720"/>
        <w:rPr/>
      </w:pPr>
      <w:r>
        <w:rPr/>
      </w:r>
    </w:p>
    <w:p>
      <w:pPr>
        <w:pStyle w:val="Normal"/>
        <w:jc w:val="center"/>
        <w:rPr/>
      </w:pPr>
      <w:r>
        <w:rPr/>
        <w:drawing>
          <wp:inline distT="0" distB="0" distL="0" distR="0">
            <wp:extent cx="6012180" cy="629920"/>
            <wp:effectExtent l="0" t="0" r="0" b="0"/>
            <wp:docPr id="3"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1" descr=""/>
                    <pic:cNvPicPr>
                      <a:picLocks noChangeAspect="1" noChangeArrowheads="1"/>
                    </pic:cNvPicPr>
                  </pic:nvPicPr>
                  <pic:blipFill>
                    <a:blip r:embed="rId4"/>
                    <a:stretch>
                      <a:fillRect/>
                    </a:stretch>
                  </pic:blipFill>
                  <pic:spPr bwMode="auto">
                    <a:xfrm>
                      <a:off x="0" y="0"/>
                      <a:ext cx="6012180" cy="629920"/>
                    </a:xfrm>
                    <a:prstGeom prst="rect">
                      <a:avLst/>
                    </a:prstGeom>
                  </pic:spPr>
                </pic:pic>
              </a:graphicData>
            </a:graphic>
          </wp:inline>
        </w:drawing>
      </w:r>
    </w:p>
    <w:p>
      <w:pPr>
        <w:pStyle w:val="Normal"/>
        <w:rPr/>
      </w:pPr>
      <w:r>
        <w:rPr/>
        <w:t>Porter’s 5 Forces Model is one developed in order for an organization to quickly asses the key aspects of a market and whether it is profitable to enter into or stay in said market. This model will now be applied to Heinz in order to assess its competitive environment.</w:t>
      </w:r>
    </w:p>
    <w:p>
      <w:pPr>
        <w:pStyle w:val="Normal"/>
        <w:rPr>
          <w:b/>
          <w:b/>
        </w:rPr>
      </w:pPr>
      <w:r>
        <w:rPr>
          <w:b/>
        </w:rPr>
        <w:t xml:space="preserve">Competition in the Industry: </w:t>
      </w:r>
      <w:r>
        <w:rPr/>
        <w:t xml:space="preserve">This s the force that defines how many organisations there are in the industry and how much demand they are fighting over. If there are too many participants and the demand is low, it is a highly competitive market (Warner, 2010). In the case of Heinz, the food manufacturing industry in the UK is </w:t>
      </w:r>
      <w:r>
        <w:rPr>
          <w:bCs/>
        </w:rPr>
        <w:t>high</w:t>
      </w:r>
      <w:r>
        <w:rPr>
          <w:b/>
        </w:rPr>
        <w:t xml:space="preserve"> </w:t>
      </w:r>
      <w:r>
        <w:rPr/>
        <w:t>in terms of competition overall with around 3600 retailers doing 47 billion pounds of business. The value is not the food item themselves but the experience and care that goes into preparing them where the company has virtually no competition.</w:t>
      </w:r>
    </w:p>
    <w:p>
      <w:pPr>
        <w:pStyle w:val="Normal"/>
        <w:rPr>
          <w:b/>
          <w:b/>
        </w:rPr>
      </w:pPr>
      <w:r>
        <w:rPr>
          <w:b/>
        </w:rPr>
        <w:t>Potential of New Entrants:</w:t>
      </w:r>
      <w:r>
        <w:rPr/>
        <w:t xml:space="preserve"> The potential for a new entry into the market that Heinz operates in </w:t>
      </w:r>
      <w:r>
        <w:rPr>
          <w:bCs/>
        </w:rPr>
        <w:t>is very low</w:t>
      </w:r>
      <w:r>
        <w:rPr/>
        <w:t>. Because of the first big hurdle in entering this industry is the enormous budget required to even begin food manufacturing in the UK. Before it would have been easier to start very small and build up from there, but now, with more competition and manufacturers having their own dealerships it is very difficult for a new organization to enter this market (MacKay, 2011).</w:t>
      </w:r>
    </w:p>
    <w:p>
      <w:pPr>
        <w:pStyle w:val="Normal"/>
        <w:rPr>
          <w:b/>
          <w:b/>
        </w:rPr>
      </w:pPr>
      <w:r>
        <w:rPr>
          <w:b/>
        </w:rPr>
        <w:t xml:space="preserve">Power of Suppliers: </w:t>
      </w:r>
      <w:r>
        <w:rPr/>
        <w:t xml:space="preserve">Power of suppliers is </w:t>
      </w:r>
      <w:r>
        <w:rPr>
          <w:bCs/>
        </w:rPr>
        <w:t>considerably high</w:t>
      </w:r>
      <w:r>
        <w:rPr/>
        <w:t xml:space="preserve"> for Heinz in this case because they can threaten to enter the industry themselves. In recent times, independent dealerships are under attack because brands are opening their own dealerships, especially domestic brands. Over the years these companies have earned their reputation and built their brands and they are not afraid to enter the industry themselves. Heinz, however, is protected again by its speciality in this case.</w:t>
      </w:r>
    </w:p>
    <w:p>
      <w:pPr>
        <w:pStyle w:val="Normal"/>
        <w:rPr>
          <w:b/>
          <w:b/>
        </w:rPr>
      </w:pPr>
      <w:r>
        <w:rPr>
          <w:b/>
        </w:rPr>
        <w:t>Power of Customers:</w:t>
      </w:r>
      <w:r>
        <w:rPr/>
        <w:t xml:space="preserve"> The power of customers is more prominent in the food industry. The idea of bringing new items also affected by their taste. In almost all cases, the reasons people prefer brand is their taste and habit (Kotler et al., 2017). But there aren’t any rational alternatives to Heinz if you are looking for a low priced, quality food. So, the power of customers can be considered </w:t>
      </w:r>
      <w:r>
        <w:rPr>
          <w:bCs/>
        </w:rPr>
        <w:t>high in this sector.</w:t>
      </w:r>
    </w:p>
    <w:p>
      <w:pPr>
        <w:pStyle w:val="Normal"/>
        <w:rPr/>
      </w:pPr>
      <w:r>
        <w:rPr>
          <w:b/>
        </w:rPr>
        <w:t xml:space="preserve">The threat of Substitutes: </w:t>
      </w:r>
      <w:r>
        <w:rPr/>
        <w:t xml:space="preserve">There are other brands that are more popular than Heinz in the UK food market at the moment according to surveys. This means that the threat of substitutes </w:t>
      </w:r>
      <w:r>
        <w:rPr>
          <w:bCs/>
        </w:rPr>
        <w:t>is high.</w:t>
      </w:r>
      <w:r>
        <w:rPr/>
        <w:t xml:space="preserve"> However, it does not affect sales very much as there is some loyal and permanent customer of this brand.</w:t>
      </w:r>
    </w:p>
    <w:p>
      <w:pPr>
        <w:pStyle w:val="Normal"/>
        <w:rPr/>
      </w:pPr>
      <w:r>
        <w:rPr/>
        <w:t>While he porter’s 5 forces model is still widely used as a yardstick for measuring the potential of a market, it is not very fitting of the modern-day markets (MacKay, 2011). It does not take into account technology and rapid changes which are normal in today’s world. There are some advantages and disadvantages of this model.</w:t>
      </w:r>
    </w:p>
    <w:p>
      <w:pPr>
        <w:pStyle w:val="Normal"/>
        <w:rPr/>
      </w:pPr>
      <w:r>
        <w:rPr/>
        <w:t>The main advantages are that it is a simple assessment tool that does not require many resources to use and can be used to minimize time wasted trying to scope out a market because it can be used as a preliminary test for assessing any market. It can also define challenges the firm might face in the market in question</w:t>
      </w:r>
    </w:p>
    <w:p>
      <w:pPr>
        <w:pStyle w:val="Normal"/>
        <w:rPr>
          <w:bCs/>
        </w:rPr>
      </w:pPr>
      <w:r>
        <w:rPr>
          <w:bCs/>
        </w:rPr>
        <w:t>One of the disadvantages of this model is it d</w:t>
      </w:r>
      <w:r>
        <w:rPr/>
        <w:t>oes not take into account rapid change and technological development can shift the paradigms of an industry overnight. No industry is static, only gives a temporary image of the industry. Besides, this does not consider forces outside the market.</w:t>
      </w:r>
    </w:p>
    <w:p>
      <w:pPr>
        <w:pStyle w:val="Normal"/>
        <w:rPr/>
      </w:pPr>
      <w:r>
        <w:rPr/>
      </w:r>
    </w:p>
    <w:p>
      <w:pPr>
        <w:pStyle w:val="Normal"/>
        <w:rPr/>
      </w:pPr>
      <w:r>
        <w:rPr/>
        <w:t>In the Swot Analysis, we will be looking at an overall view of the pros and cons of being in Heinz’s position. We will explore the strengths, weaknesses, opportunities and threats involved with operating in the market that the company does.</w:t>
      </w:r>
    </w:p>
    <w:p>
      <w:pPr>
        <w:pStyle w:val="Normal"/>
        <w:rPr/>
      </w:pPr>
      <w:r>
        <w:rPr/>
        <w:drawing>
          <wp:inline distT="0" distB="5715" distL="0" distR="2540">
            <wp:extent cx="5903595" cy="1423670"/>
            <wp:effectExtent l="0" t="0" r="0" b="0"/>
            <wp:docPr id="4" name="Picture 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2" descr=""/>
                    <pic:cNvPicPr>
                      <a:picLocks noChangeAspect="1" noChangeArrowheads="1"/>
                    </pic:cNvPicPr>
                  </pic:nvPicPr>
                  <pic:blipFill>
                    <a:blip r:embed="rId5"/>
                    <a:stretch>
                      <a:fillRect/>
                    </a:stretch>
                  </pic:blipFill>
                  <pic:spPr bwMode="auto">
                    <a:xfrm>
                      <a:off x="0" y="0"/>
                      <a:ext cx="5903595" cy="1423670"/>
                    </a:xfrm>
                    <a:prstGeom prst="rect">
                      <a:avLst/>
                    </a:prstGeom>
                  </pic:spPr>
                </pic:pic>
              </a:graphicData>
            </a:graphic>
          </wp:inline>
        </w:drawing>
      </w:r>
    </w:p>
    <w:p>
      <w:pPr>
        <w:pStyle w:val="Normal"/>
        <w:rPr>
          <w:b/>
          <w:b/>
        </w:rPr>
      </w:pPr>
      <w:r>
        <w:rPr>
          <w:b/>
        </w:rPr>
        <w:t xml:space="preserve">Strengths: </w:t>
      </w:r>
      <w:r>
        <w:rPr>
          <w:bCs/>
        </w:rPr>
        <w:t>Heinz is a dedicated</w:t>
      </w:r>
      <w:r>
        <w:rPr/>
        <w:t xml:space="preserve"> brand following for both themselves and their consumers. The company has highly experienced staffs to serve every customer need. Heinz has an online feedback system to inform customers issue immediately (Baines and Antonetti, 2014). The company maintains a good relationship with its stakeholder which increases the brand potential.</w:t>
      </w:r>
    </w:p>
    <w:p>
      <w:pPr>
        <w:pStyle w:val="Normal"/>
        <w:rPr/>
      </w:pPr>
      <w:r>
        <w:rPr>
          <w:b/>
        </w:rPr>
        <w:t xml:space="preserve">Weaknesses: </w:t>
      </w:r>
      <w:r>
        <w:rPr>
          <w:bCs/>
        </w:rPr>
        <w:t>Heinz has r</w:t>
      </w:r>
      <w:r>
        <w:rPr/>
        <w:t>edundancy in the selection of products as there is only a specific category. The company has a limited number of products category though there are too many products in the same category. The company does not have its own online shop so it depends on the retailers.</w:t>
      </w:r>
    </w:p>
    <w:p>
      <w:pPr>
        <w:pStyle w:val="Normal"/>
        <w:rPr>
          <w:b/>
          <w:b/>
        </w:rPr>
      </w:pPr>
      <w:r>
        <w:rPr>
          <w:b/>
        </w:rPr>
        <w:t xml:space="preserve">Opportunities: </w:t>
      </w:r>
      <w:r>
        <w:rPr>
          <w:bCs/>
        </w:rPr>
        <w:t xml:space="preserve">Heinz </w:t>
      </w:r>
      <w:r>
        <w:rPr/>
        <w:t>is well ahead in the development of their recipes and food items and fulfils the needs of the consumers. The company have a capacity of serving their food items all over the world. There is high demand in other states where the company does not serve their food items.</w:t>
      </w:r>
    </w:p>
    <w:p>
      <w:pPr>
        <w:pStyle w:val="Normal"/>
        <w:rPr/>
      </w:pPr>
      <w:r>
        <w:rPr>
          <w:b/>
        </w:rPr>
        <w:t xml:space="preserve">Threats: </w:t>
      </w:r>
      <w:r>
        <w:rPr/>
        <w:t>There are large multinational companies including Nestle, PepsiCo and ConAgra Food which are the main competitor of Heinz where the company have to spend more to promote its brand. The food safety is becoming more restricted day by day which increases the compliance cost. The company also need to spend higher wages expenses in developed countries.</w:t>
      </w:r>
    </w:p>
    <w:p>
      <w:pPr>
        <w:pStyle w:val="Normal"/>
        <w:jc w:val="center"/>
        <w:rPr/>
      </w:pPr>
      <w:r>
        <w:rPr/>
        <w:drawing>
          <wp:inline distT="0" distB="0" distL="0" distR="3175">
            <wp:extent cx="6093460" cy="1264285"/>
            <wp:effectExtent l="0" t="0" r="0" b="0"/>
            <wp:docPr id="5" name="Picture 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3" descr=""/>
                    <pic:cNvPicPr>
                      <a:picLocks noChangeAspect="1" noChangeArrowheads="1"/>
                    </pic:cNvPicPr>
                  </pic:nvPicPr>
                  <pic:blipFill>
                    <a:blip r:embed="rId6"/>
                    <a:stretch>
                      <a:fillRect/>
                    </a:stretch>
                  </pic:blipFill>
                  <pic:spPr bwMode="auto">
                    <a:xfrm>
                      <a:off x="0" y="0"/>
                      <a:ext cx="6093460" cy="1264285"/>
                    </a:xfrm>
                    <a:prstGeom prst="rect">
                      <a:avLst/>
                    </a:prstGeom>
                  </pic:spPr>
                </pic:pic>
              </a:graphicData>
            </a:graphic>
          </wp:inline>
        </w:drawing>
      </w:r>
    </w:p>
    <w:p>
      <w:pPr>
        <w:pStyle w:val="Normal"/>
        <w:rPr/>
      </w:pPr>
      <w:r>
        <w:rPr/>
        <w:t>The food manufacturing and processing industry can be split up into different segments based on different dimensions (Hooley, 2017). Mainly, income, age and role in the family. It can be assumed for the sake of the context of Heinz that these are all people looking for healthy foods with great taste. Even, older people prefer brands that were popular a time ago. So, Heinz became their choice since 1869. The average age of the customer and extreme specimens keep getting younger and younger. People with comparatively higher income will prefer a brand product that is specked exactly to their liking. People with lower income will be willing to purchase the same product in less amount or within mini packages which are ensured by Heinz. Heinz used to serve all types of people with comparatively low income and people playing any family role.</w:t>
      </w:r>
    </w:p>
    <w:p>
      <w:pPr>
        <w:pStyle w:val="Normal"/>
        <w:rPr/>
      </w:pPr>
      <w:r>
        <w:rPr/>
        <w:t>Once the market is segmented and the organization has figured out exactly what kind of customers can be served, they chose one of the market segments and build their product and their brand around that segment (Hooley, 2017). That segment will then be considered the target market. Heinz’s target market is young people who love sauces and bring changes in their taste.</w:t>
      </w:r>
    </w:p>
    <w:p>
      <w:pPr>
        <w:pStyle w:val="Normal"/>
        <w:rPr/>
      </w:pPr>
      <w:r>
        <w:rPr/>
        <w:t>Positioning means to determine exactly what identity the organization wants to take up in the customer’s eyes (Russell, 2018). Does it want to be a price leader or does it want to provide the best in quality regardless of price? Does it want to provide only product it specializes in or give its customer a plethora of options? Heinz chooses to adhere to its reputation with traditional sauces and continues to perfect their current product at the lowest price possible.</w:t>
      </w:r>
    </w:p>
    <w:p>
      <w:pPr>
        <w:pStyle w:val="Normal"/>
        <w:rPr>
          <w:b/>
          <w:b/>
        </w:rPr>
      </w:pPr>
      <w:r>
        <w:rPr/>
        <w:drawing>
          <wp:inline distT="0" distB="6350" distL="0" distR="0">
            <wp:extent cx="5943600" cy="1403350"/>
            <wp:effectExtent l="0" t="0" r="0" b="0"/>
            <wp:docPr id="6"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
                    <pic:cNvPicPr>
                      <a:picLocks noChangeAspect="1" noChangeArrowheads="1"/>
                    </pic:cNvPicPr>
                  </pic:nvPicPr>
                  <pic:blipFill>
                    <a:blip r:embed="rId7"/>
                    <a:stretch>
                      <a:fillRect/>
                    </a:stretch>
                  </pic:blipFill>
                  <pic:spPr bwMode="auto">
                    <a:xfrm>
                      <a:off x="0" y="0"/>
                      <a:ext cx="5943600" cy="1403350"/>
                    </a:xfrm>
                    <a:prstGeom prst="rect">
                      <a:avLst/>
                    </a:prstGeom>
                  </pic:spPr>
                </pic:pic>
              </a:graphicData>
            </a:graphic>
          </wp:inline>
        </w:drawing>
      </w:r>
    </w:p>
    <w:p>
      <w:pPr>
        <w:pStyle w:val="Normal"/>
        <w:rPr/>
      </w:pPr>
      <w:r>
        <w:rPr/>
        <w:t xml:space="preserve">Product is what the organization plans to sell in exchange for money is called the product (Schindehutte, Morris and Pitt, 2009). In the context of Heinz, their product is different types of sauces, ketchup, soup and other verities at the best price possible with excellent customer service and facilities. </w:t>
      </w:r>
    </w:p>
    <w:p>
      <w:pPr>
        <w:pStyle w:val="Normal"/>
        <w:rPr/>
      </w:pPr>
      <w:r>
        <w:rPr/>
        <w:t xml:space="preserve">The price is an important part of Heinz's identity. Since it is selling their foods for 150 years but with great adherence to a high standard of quality, its comparatively lower price translates into great value for money into the customer’s mind. </w:t>
      </w:r>
      <w:r>
        <w:rPr>
          <w:bCs/>
        </w:rPr>
        <w:t>The place is w</w:t>
      </w:r>
      <w:r>
        <w:rPr/>
        <w:t>here the organization sells is just as important as what it sells. The place from which an organization will be doing its business is crucial to the future of both the product and the organization. For Heinz, this place is their long-standing dealership with retailers. Heinz is popular for its iconic food items and traditional promotion tactics. Besides, the company relies on its very service to carry through into the minds of its customers and over to the people they meet (Russell, 2018). It is based on relationships with its customers that are fruitful for an extended period of time for both the parties.</w:t>
      </w:r>
    </w:p>
    <w:p>
      <w:pPr>
        <w:pStyle w:val="Normal"/>
        <w:spacing w:lineRule="auto" w:line="259" w:before="0" w:after="160"/>
        <w:jc w:val="left"/>
        <w:rPr/>
      </w:pPr>
      <w:r>
        <w:rPr/>
      </w:r>
    </w:p>
    <w:p>
      <w:pPr>
        <w:pStyle w:val="Normal"/>
        <w:rPr/>
      </w:pPr>
      <w:r>
        <w:rPr/>
        <w:t>Marketing plays a vital role to create customers value and increase the growth of any business organisation. The purpose of marketing and the questions it has asked for firms over the years have changed. The marketing concept is the current iteration of what marketing means to organisations</w:t>
      </w:r>
    </w:p>
    <w:p>
      <w:pPr>
        <w:pStyle w:val="Normal"/>
        <w:rPr/>
      </w:pPr>
      <w:r>
        <w:rPr/>
        <w:t>The marketing concept is the concept that says that organisations must investigate what customers need, how they need it, in what form and at what price and then develop a product that matches that criteria. The marketing concept suggests that an organization or product that is ideally built around the customer and fulling their needs will be the most successful (Blythe, 2014).</w:t>
      </w:r>
    </w:p>
    <w:p>
      <w:pPr>
        <w:pStyle w:val="Normal"/>
        <w:rPr/>
      </w:pPr>
      <w:r>
        <w:rPr/>
        <w:t>A brand is essentially an identifier for a product and more extensively for a company. In a market, there are often several different products that are designed to meet the same need or solve the same problem for the customer. It is important for each of the organisations to differentiate themselves from the others in the market. This is why organisations give customers something to attach the unique value they get from the products to (Coomber, 2015). For example, the idea of a seamless, healthy and attractive product increases the brand value. The sense of blending mayonnaise with ketchup brings to mind without a doubt, how Heinz us adaptive to this nature of habit. This is what brands achieve, they symbolize everything the product can offer into one simple symbol, logo or name.</w:t>
      </w:r>
    </w:p>
    <w:p>
      <w:pPr>
        <w:pStyle w:val="Normal"/>
        <w:rPr/>
      </w:pPr>
      <w:r>
        <w:rPr/>
        <w:t xml:space="preserve">Heinz uses a </w:t>
      </w:r>
      <w:r>
        <w:rPr>
          <w:bCs/>
        </w:rPr>
        <w:t>Product Line Extension Branding Strategy.</w:t>
      </w:r>
      <w:r>
        <w:rPr>
          <w:b/>
        </w:rPr>
        <w:t xml:space="preserve"> </w:t>
      </w:r>
      <w:r>
        <w:rPr/>
        <w:t>Their food items are already well-reputed in bringing in the best taste according to customers demand and providing customers with just the right price and quality. This is what their brand means to food lovers (Lee, 2015). They do not look to expand their food categories but to bring changes within their existing items. They prefer tying their name to one as prestigious as one company can dream off. This only serves to extend their current brand image throughout their customer following. This is a textbook example of a Product Line Extensions branding strategy which is very popular.</w:t>
      </w:r>
    </w:p>
    <w:p>
      <w:pPr>
        <w:pStyle w:val="Normal"/>
        <w:jc w:val="center"/>
        <w:rPr/>
      </w:pPr>
      <w:r>
        <w:rPr/>
        <w:drawing>
          <wp:inline distT="0" distB="0" distL="0" distR="0">
            <wp:extent cx="5739765" cy="1129030"/>
            <wp:effectExtent l="0" t="0" r="0" b="0"/>
            <wp:docPr id="7"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
                    <pic:cNvPicPr>
                      <a:picLocks noChangeAspect="1" noChangeArrowheads="1"/>
                    </pic:cNvPicPr>
                  </pic:nvPicPr>
                  <pic:blipFill>
                    <a:blip r:embed="rId8"/>
                    <a:stretch>
                      <a:fillRect/>
                    </a:stretch>
                  </pic:blipFill>
                  <pic:spPr bwMode="auto">
                    <a:xfrm>
                      <a:off x="0" y="0"/>
                      <a:ext cx="5739765" cy="1129030"/>
                    </a:xfrm>
                    <a:prstGeom prst="rect">
                      <a:avLst/>
                    </a:prstGeom>
                  </pic:spPr>
                </pic:pic>
              </a:graphicData>
            </a:graphic>
          </wp:inline>
        </w:drawing>
      </w:r>
    </w:p>
    <w:p>
      <w:pPr>
        <w:pStyle w:val="Normal"/>
        <w:rPr/>
      </w:pPr>
      <w:r>
        <w:rPr/>
        <w:t>Ansoff’s Matrix is a strategy model designed to help companies navigate what kind of development path they want to take in respect to their products and their markets. There are new products, new markets and existing products and markets, any unique combination of the two could be the plan of action for a company depending on their wider context.</w:t>
      </w:r>
    </w:p>
    <w:p>
      <w:pPr>
        <w:pStyle w:val="Normal"/>
        <w:rPr/>
      </w:pPr>
      <w:r>
        <w:rPr/>
        <w:t xml:space="preserve">Heinz, for example, follows the </w:t>
      </w:r>
      <w:r>
        <w:rPr>
          <w:bCs/>
        </w:rPr>
        <w:t>Market Penetration Strategy</w:t>
      </w:r>
      <w:r>
        <w:rPr/>
        <w:t>. Their ketchup is best in the world and all their sauces have less competitor in term of quality and popularity. That is why Heinz does not wish for that to change. They want to continue selling their existing items with different taste and keeping up the glorious pride aside them. They want to make sure they are the only supplier of high-quality sauces and pastries for their customer in the UK (Lee, 2015). Since this is what they specialize in, they aim to conquer this market completely.</w:t>
      </w:r>
    </w:p>
    <w:p>
      <w:pPr>
        <w:pStyle w:val="Normal"/>
        <w:rPr/>
      </w:pPr>
      <w:r>
        <w:rPr/>
      </w:r>
    </w:p>
    <w:p>
      <w:pPr>
        <w:pStyle w:val="Normal"/>
        <w:rPr/>
      </w:pPr>
      <w:r>
        <w:rPr/>
        <w:t>Stakeholders are any parties that directly affect or are affected by the organization in question. When an organization operates in an environment it automatically starts to affect the people in that environment and everyone involved in their business (Saarinen, Tinnilä and Tseng, 2006). The organization affects its customers, employees, communities based around its area of operation. On the other hand, it is affected by its suppliers and the government because of its regulations and rulings. All of these parties are stakeholders in the organization. There are mainly two kinds of stakeholders, internal and external. These two kinds of stakeholders have different implications for the organization that is explained below:</w:t>
      </w:r>
    </w:p>
    <w:p>
      <w:pPr>
        <w:pStyle w:val="Normal"/>
        <w:rPr/>
      </w:pPr>
      <w:r>
        <w:rPr/>
        <w:t>Internal stakeholders are ones that are present inside the organization and operate from within the organisation</w:t>
      </w:r>
      <w:r>
        <w:rPr>
          <w:b/>
        </w:rPr>
        <w:t xml:space="preserve">. </w:t>
      </w:r>
      <w:r>
        <w:rPr/>
        <w:t>Employees are the most obvious internal stakeholders, other than the owners, they are the only group of people who would be most affected by any changes or threats to the organization. Any organization is built upon the work of its employees. If the employees perform well, so will the organization. On the other hand, every decision that the organization makes affects its employees (Kotler et al., 2017). The key reason why Heinz has the reputation it does with customers is because of the immense experience and wisdom of their employees. Customers receive such good service and treatment from the employees that they never choose to look back.</w:t>
      </w:r>
      <w:r>
        <w:rPr>
          <w:b/>
        </w:rPr>
        <w:t xml:space="preserve"> </w:t>
      </w:r>
      <w:r>
        <w:rPr/>
        <w:t>Managers have the power to choose the path an organization will take. Top managers can decide what the ultimate decision is and lower managers together decide how to get there. One decision alone can spell disaster or glory for the organization. Managers often have a large, literal stake in the organization. The managers at Heinz are the ones that maintain the relationships with consumers and look after the servicing end of the business. Owners are by far the most invested in the organization because the organisation failing means they lose a considerable portion of their assets. This is why they weigh in heavily on important decisions. This also, in turn, determines the future of the organization for better or for worse. Heinz owner has invested time, money and many more things into his organization and has now a success story to tell. This goes to show how important a stakeholder an owner is to an organization.</w:t>
      </w:r>
    </w:p>
    <w:p>
      <w:pPr>
        <w:pStyle w:val="Normal"/>
        <w:rPr/>
      </w:pPr>
      <w:r>
        <w:rPr/>
        <w:t>External stakeholders belong to the external environment of the organization. Suppliers are important stakeholders because without them the product or the business would not exist. Government is the common external stakeholder for every business. The decisions that the government takes regarding the law and regulations have a huge impact on how organisations do business or rather, have to do business. For example, the UK government's final decision on the Brexit deal is something that millions of businesses are awaiting eagerly because not knowing the future of their business in Europe is costing them money. Customer is the ultimate external parties of a business organization and Heinz exists to serve one of the needs of its customers. So, it is no surprise that customers are a significant stakeholder in an organization (Saarinen, Tinnilä and Tseng, 2006). The customers of Heinz are important because they are loyal and they will keep coming back (Daum, 2003). The loyal customer generally recommends their favourite brand to their friend and families and contribute to growing the business.</w:t>
      </w:r>
    </w:p>
    <w:p>
      <w:pPr>
        <w:pStyle w:val="Normal"/>
        <w:rPr/>
      </w:pPr>
      <w:r>
        <w:rPr/>
        <w:t>Stakeholder plays an important role in affecting marketing strategies so it is necessary to ensure effective communication with them. Heinz values their employees as they are important to serve to the customer and achieve the business objective. It is their expertise and behaviour that customers experience first-hand about Heinz as the best food manufacturing company. That is what builds the image of the brand in the eyes of the customer. If the employees perform well, the value of the brand or its products will be communicated through their behaviour, knowledge and service. (Daum, 2003) They are also what ensures that the food items that are sold actually meet the quality standards promise. So, the company value proposition depends entirely on its employees. The other important stakeholder that Heinz must communicate with is their suppliers as they provide raw material and ingredients that are needed to produce foods. Last but not least, they need to communicate their value to their customers. This is again something employees will be directly involved in. But the entire experience from heading into the dealership to coming out with a new item named Mayochup and the experience with this item after that is what holds the brand value of Heinz.</w:t>
      </w:r>
    </w:p>
    <w:p>
      <w:pPr>
        <w:pStyle w:val="Normal"/>
        <w:spacing w:lineRule="auto" w:line="259" w:before="0" w:after="160"/>
        <w:jc w:val="left"/>
        <w:rPr/>
      </w:pPr>
      <w:r>
        <w:rPr/>
      </w:r>
      <w:r>
        <w:br w:type="page"/>
      </w:r>
    </w:p>
    <w:p>
      <w:pPr>
        <w:pStyle w:val="Heading1"/>
        <w:rPr/>
      </w:pPr>
      <w:r>
        <w:rPr/>
        <w:t>Reflection of communication tools used to generate awareness and interest in my project</w:t>
      </w:r>
    </w:p>
    <w:p>
      <w:pPr>
        <w:pStyle w:val="Normal"/>
        <w:rPr/>
      </w:pPr>
      <w:r>
        <w:rPr/>
        <w:t>Communication tools are various platform and electronic medium that are used to engage with internal and external stakeholders. I have used social media platform, website, VoIP and email to communicate in this project. The main purpose of communication is to generate interest in our project and increase awareness which makes people curious to communicate with us (Baines and Antonetti, 2014). I have used integrated social plugin, website and email along with VoIP to allow the readers to show their interest in my blog and to know the effectiveness of the project. Heinz has a large number of customers on social media and online market which influenced me to use this communication tool to know their feedback and collect their data. The reflection of some of my communication tools are given below:</w:t>
      </w:r>
    </w:p>
    <w:p>
      <w:pPr>
        <w:pStyle w:val="Normal"/>
        <w:rPr/>
      </w:pPr>
      <w:r>
        <w:rPr/>
        <w:t>I have studied on the marketing strategies and which tools are used to maintain communication with different stakeholders of Heinz. I noticed that the company uses the social pool to collect the data about new product and analyse their reaction from social media. So, I integrated a social media platform so that the customers and other stakeholders can easily communicate with me. It is a matter of great opportunity that almost 95% of the reader of my blog has shown their interest in my blog and shared their opinion about the new product of Heinz. Besides, I referred the link of Heinz where they contacted to know the official plan and prospect of the project. I have found that Heinz developed a modern marketing strategy to announce their activities and to advertise their promotional activities in online media and social platform where most of their customer can easily reach them. The company can easily collect data and analyse them. I have observed that their market penetration is effective in this way. It helps the company to know the age, demand and taste of the consumer and set price based on their affordability. I have also shared customer services hotline where 45% of the customer contacted to make necessary changes to the new recipes (Heinz UK, 2019). So, the marketing tools of Heinz is digital communication medium which I used to measure the success of their tools.</w:t>
      </w:r>
    </w:p>
    <w:p>
      <w:pPr>
        <w:pStyle w:val="Normal"/>
        <w:rPr/>
      </w:pPr>
      <w:r>
        <w:rPr/>
        <w:t>According to my research on the communication tool that I used in my blog post; social media is the most successful platform for this company. Heinz can maximise the utilization of these communication tools to know their target audience and segment their market. There are all types of customers and based on their opinion, Heinz can set their market position on to increase the sale and expand their business in a different state of middle east Asia as the people highly use social media in those areas. The marketing managers of the company can also hire an online analyst who will collect the data and analyse them using modern tools to know the interaction of the customer from the blog post and other social media contents. The company can increase its promotional activities using digital marketing to minimise the cost and maximise the customer reach which will ultimately maximise the benefit. Besides this will create more effective marketing strategies that will continuously increase productivity. This will increase the interest in the company and create public awareness.</w:t>
      </w:r>
    </w:p>
    <w:p>
      <w:pPr>
        <w:pStyle w:val="Normal"/>
        <w:rPr/>
      </w:pPr>
      <w:r>
        <w:rPr/>
      </w:r>
    </w:p>
    <w:p>
      <w:pPr>
        <w:pStyle w:val="Normal"/>
        <w:spacing w:lineRule="auto" w:line="259" w:before="0" w:after="160"/>
        <w:jc w:val="left"/>
        <w:rPr/>
      </w:pPr>
      <w:r>
        <w:rPr/>
      </w:r>
    </w:p>
    <w:p>
      <w:pPr>
        <w:pStyle w:val="Heading1"/>
        <w:rPr/>
      </w:pPr>
      <w:r>
        <w:rPr/>
        <w:t>Conclusion</w:t>
      </w:r>
    </w:p>
    <w:p>
      <w:pPr>
        <w:pStyle w:val="Normal"/>
        <w:rPr/>
      </w:pPr>
      <w:r>
        <w:rPr/>
        <w:t>The essay explores the full breadth of the role of marketing in an organizational context. From what marketing is to how it helps identify the company and its product. This essay evaluates how marketing plans and executes the plan that will lead to profitable relationships with customers. This is all shown through the organizational lens of Heinz, whose organizational context provides a realistic setting for the reader to bounce the theories discussed against. In conclusion, the essay does its best to project the importance of the marketing function in an organization</w:t>
      </w:r>
    </w:p>
    <w:p>
      <w:pPr>
        <w:pStyle w:val="Normal"/>
        <w:rPr/>
      </w:pPr>
      <w:r>
        <w:rPr/>
      </w:r>
      <w:r>
        <w:br w:type="page"/>
      </w:r>
    </w:p>
    <w:p>
      <w:pPr>
        <w:pStyle w:val="Heading1"/>
        <w:rPr/>
      </w:pPr>
      <w:r>
        <w:rPr/>
        <w:t>References</w:t>
      </w:r>
    </w:p>
    <w:p>
      <w:pPr>
        <w:pStyle w:val="NormalWeb"/>
        <w:numPr>
          <w:ilvl w:val="0"/>
          <w:numId w:val="1"/>
        </w:numPr>
        <w:spacing w:beforeAutospacing="0" w:before="0" w:afterAutospacing="0" w:after="0"/>
        <w:rPr>
          <w:color w:val="000000"/>
        </w:rPr>
      </w:pPr>
      <w:r>
        <w:rPr>
          <w:color w:val="000000"/>
        </w:rPr>
        <w:t>Baines, P. and Antonetti, P. (2014). </w:t>
      </w:r>
      <w:r>
        <w:rPr>
          <w:i/>
          <w:iCs/>
          <w:color w:val="000000"/>
        </w:rPr>
        <w:t>Marketing</w:t>
      </w:r>
      <w:r>
        <w:rPr>
          <w:color w:val="000000"/>
        </w:rPr>
        <w:t>. 2nd ed. Oxford.</w:t>
      </w:r>
    </w:p>
    <w:p>
      <w:pPr>
        <w:pStyle w:val="NormalWeb"/>
        <w:numPr>
          <w:ilvl w:val="0"/>
          <w:numId w:val="1"/>
        </w:numPr>
        <w:spacing w:beforeAutospacing="0" w:before="0" w:afterAutospacing="0" w:after="0"/>
        <w:rPr>
          <w:color w:val="000000"/>
        </w:rPr>
      </w:pPr>
      <w:r>
        <w:rPr>
          <w:color w:val="000000"/>
        </w:rPr>
        <w:t>Blythe, J. (2014). </w:t>
      </w:r>
      <w:r>
        <w:rPr>
          <w:i/>
          <w:iCs/>
          <w:color w:val="000000"/>
        </w:rPr>
        <w:t>Principles and practice of marketing</w:t>
      </w:r>
      <w:r>
        <w:rPr>
          <w:color w:val="000000"/>
        </w:rPr>
        <w:t>. 3rd ed. London: Sage.</w:t>
      </w:r>
    </w:p>
    <w:p>
      <w:pPr>
        <w:pStyle w:val="ListParagraph"/>
        <w:numPr>
          <w:ilvl w:val="0"/>
          <w:numId w:val="1"/>
        </w:numPr>
        <w:spacing w:lineRule="auto" w:line="240"/>
        <w:rPr>
          <w:highlight w:val="white"/>
        </w:rPr>
      </w:pPr>
      <w:r>
        <w:rPr>
          <w:shd w:fill="FFFFFF" w:val="clear"/>
        </w:rPr>
        <w:t>Chrzanowska, J. (2010). </w:t>
      </w:r>
      <w:r>
        <w:rPr>
          <w:i/>
          <w:iCs/>
          <w:shd w:fill="FFFFFF" w:val="clear"/>
        </w:rPr>
        <w:t>Qualitative Market Research</w:t>
      </w:r>
      <w:r>
        <w:rPr>
          <w:shd w:fill="FFFFFF" w:val="clear"/>
        </w:rPr>
        <w:t>. London: Sage Publications.</w:t>
      </w:r>
    </w:p>
    <w:p>
      <w:pPr>
        <w:pStyle w:val="ListParagraph"/>
        <w:numPr>
          <w:ilvl w:val="0"/>
          <w:numId w:val="1"/>
        </w:numPr>
        <w:spacing w:lineRule="auto" w:line="240"/>
        <w:rPr>
          <w:highlight w:val="white"/>
        </w:rPr>
      </w:pPr>
      <w:r>
        <w:rPr>
          <w:shd w:fill="FFFFFF" w:val="clear"/>
        </w:rPr>
        <w:t>Coomber,</w:t>
      </w:r>
      <w:bookmarkStart w:id="0" w:name="_GoBack"/>
      <w:bookmarkEnd w:id="0"/>
      <w:r>
        <w:rPr>
          <w:shd w:fill="FFFFFF" w:val="clear"/>
        </w:rPr>
        <w:t xml:space="preserve"> S. (2015). </w:t>
      </w:r>
      <w:r>
        <w:rPr>
          <w:i/>
          <w:iCs/>
          <w:shd w:fill="FFFFFF" w:val="clear"/>
        </w:rPr>
        <w:t>Branding</w:t>
      </w:r>
      <w:r>
        <w:rPr>
          <w:shd w:fill="FFFFFF" w:val="clear"/>
        </w:rPr>
        <w:t>. Oxford, U.K.: Capstone Pub.</w:t>
      </w:r>
    </w:p>
    <w:p>
      <w:pPr>
        <w:pStyle w:val="ListParagraph"/>
        <w:numPr>
          <w:ilvl w:val="0"/>
          <w:numId w:val="1"/>
        </w:numPr>
        <w:spacing w:lineRule="auto" w:line="240"/>
        <w:rPr>
          <w:highlight w:val="white"/>
        </w:rPr>
      </w:pPr>
      <w:r>
        <w:rPr>
          <w:shd w:fill="FFFFFF" w:val="clear"/>
        </w:rPr>
        <w:t>Daum, J. (2003). </w:t>
      </w:r>
      <w:r>
        <w:rPr>
          <w:i/>
          <w:iCs/>
          <w:shd w:fill="FFFFFF" w:val="clear"/>
        </w:rPr>
        <w:t>Intangible assets and value creation</w:t>
      </w:r>
      <w:r>
        <w:rPr>
          <w:shd w:fill="FFFFFF" w:val="clear"/>
        </w:rPr>
        <w:t>. Chichester, West Sussex, England: J. Wiley.</w:t>
      </w:r>
    </w:p>
    <w:p>
      <w:pPr>
        <w:pStyle w:val="ListParagraph"/>
        <w:numPr>
          <w:ilvl w:val="0"/>
          <w:numId w:val="1"/>
        </w:numPr>
        <w:spacing w:lineRule="auto" w:line="240"/>
        <w:rPr>
          <w:highlight w:val="white"/>
        </w:rPr>
      </w:pPr>
      <w:r>
        <w:rPr>
          <w:shd w:fill="FFFFFF" w:val="clear"/>
        </w:rPr>
        <w:t>Hanson, W. and Kalyanam, K. (2014). </w:t>
      </w:r>
      <w:r>
        <w:rPr>
          <w:i/>
          <w:iCs/>
          <w:shd w:fill="FFFFFF" w:val="clear"/>
        </w:rPr>
        <w:t>Principles of Internet marketing</w:t>
      </w:r>
      <w:r>
        <w:rPr>
          <w:shd w:fill="FFFFFF" w:val="clear"/>
        </w:rPr>
        <w:t>. Mason, Ohio: South-Western.</w:t>
      </w:r>
    </w:p>
    <w:p>
      <w:pPr>
        <w:pStyle w:val="ListParagraph"/>
        <w:numPr>
          <w:ilvl w:val="0"/>
          <w:numId w:val="1"/>
        </w:numPr>
        <w:spacing w:lineRule="auto" w:line="240"/>
        <w:rPr>
          <w:highlight w:val="white"/>
        </w:rPr>
      </w:pPr>
      <w:r>
        <w:rPr>
          <w:shd w:fill="FFFFFF" w:val="clear"/>
        </w:rPr>
        <w:t>Harrison, A. (2014). </w:t>
      </w:r>
      <w:r>
        <w:rPr>
          <w:i/>
          <w:iCs/>
          <w:shd w:fill="FFFFFF" w:val="clear"/>
        </w:rPr>
        <w:t>Business environment in a global context</w:t>
      </w:r>
      <w:r>
        <w:rPr>
          <w:shd w:fill="FFFFFF" w:val="clear"/>
        </w:rPr>
        <w:t>. Oxford: Oxford University Press.</w:t>
      </w:r>
    </w:p>
    <w:p>
      <w:pPr>
        <w:pStyle w:val="ListParagraph"/>
        <w:numPr>
          <w:ilvl w:val="0"/>
          <w:numId w:val="1"/>
        </w:numPr>
        <w:spacing w:lineRule="auto" w:line="240"/>
        <w:rPr>
          <w:rFonts w:cs="Times New Roman"/>
          <w:szCs w:val="24"/>
          <w:highlight w:val="white"/>
        </w:rPr>
      </w:pPr>
      <w:r>
        <w:rPr>
          <w:rFonts w:cs="Times New Roman"/>
          <w:color w:val="000000"/>
          <w:szCs w:val="24"/>
          <w:shd w:fill="FFFFFF" w:val="clear"/>
        </w:rPr>
        <w:t>Heinz UK. (2019). </w:t>
      </w:r>
      <w:r>
        <w:rPr>
          <w:rFonts w:cs="Times New Roman"/>
          <w:i/>
          <w:iCs/>
          <w:color w:val="000000"/>
          <w:szCs w:val="24"/>
          <w:shd w:fill="FFFFFF" w:val="clear"/>
        </w:rPr>
        <w:t>Heinz | Home</w:t>
      </w:r>
      <w:r>
        <w:rPr>
          <w:rFonts w:cs="Times New Roman"/>
          <w:color w:val="000000"/>
          <w:szCs w:val="24"/>
          <w:shd w:fill="FFFFFF" w:val="clear"/>
        </w:rPr>
        <w:t>. [online] Available at: https://www.heinz.co.uk/ [Accessed 29 Jul. 2019].</w:t>
      </w:r>
    </w:p>
    <w:p>
      <w:pPr>
        <w:pStyle w:val="ListParagraph"/>
        <w:numPr>
          <w:ilvl w:val="0"/>
          <w:numId w:val="1"/>
        </w:numPr>
        <w:spacing w:lineRule="auto" w:line="240"/>
        <w:rPr>
          <w:highlight w:val="white"/>
        </w:rPr>
      </w:pPr>
      <w:r>
        <w:rPr>
          <w:shd w:fill="FFFFFF" w:val="clear"/>
        </w:rPr>
        <w:t>Heizer, J., Render, B. and Munson, C. (2016). </w:t>
      </w:r>
      <w:r>
        <w:rPr>
          <w:i/>
          <w:iCs/>
          <w:shd w:fill="FFFFFF" w:val="clear"/>
        </w:rPr>
        <w:t>Operations Management</w:t>
      </w:r>
      <w:r>
        <w:rPr>
          <w:shd w:fill="FFFFFF" w:val="clear"/>
        </w:rPr>
        <w:t>. Pearson Australia Pty Ltd.</w:t>
      </w:r>
    </w:p>
    <w:p>
      <w:pPr>
        <w:pStyle w:val="ListParagraph"/>
        <w:numPr>
          <w:ilvl w:val="0"/>
          <w:numId w:val="1"/>
        </w:numPr>
        <w:spacing w:lineRule="auto" w:line="240"/>
        <w:rPr>
          <w:highlight w:val="white"/>
        </w:rPr>
      </w:pPr>
      <w:r>
        <w:rPr>
          <w:shd w:fill="FFFFFF" w:val="clear"/>
        </w:rPr>
        <w:t>Hooley, G. (2017). </w:t>
      </w:r>
      <w:r>
        <w:rPr>
          <w:i/>
          <w:iCs/>
          <w:shd w:fill="FFFFFF" w:val="clear"/>
        </w:rPr>
        <w:t>Marketing Strategy and Competitive Positioning</w:t>
      </w:r>
      <w:r>
        <w:rPr>
          <w:shd w:fill="FFFFFF" w:val="clear"/>
        </w:rPr>
        <w:t>. Pearson Education Canada.</w:t>
      </w:r>
    </w:p>
    <w:p>
      <w:pPr>
        <w:pStyle w:val="NormalWeb"/>
        <w:numPr>
          <w:ilvl w:val="0"/>
          <w:numId w:val="1"/>
        </w:numPr>
        <w:spacing w:beforeAutospacing="0" w:before="0" w:afterAutospacing="0" w:after="0"/>
        <w:rPr>
          <w:color w:val="000000"/>
        </w:rPr>
      </w:pPr>
      <w:r>
        <w:rPr>
          <w:color w:val="000000"/>
        </w:rPr>
        <w:t>Kotler, P., Armstrong, G., Harris, L. and Piercy, N. (2017). </w:t>
      </w:r>
      <w:r>
        <w:rPr>
          <w:i/>
          <w:iCs/>
          <w:color w:val="000000"/>
        </w:rPr>
        <w:t>Principles of marketing</w:t>
      </w:r>
      <w:r>
        <w:rPr>
          <w:color w:val="000000"/>
        </w:rPr>
        <w:t>. 7th ed. London: Sage.</w:t>
      </w:r>
    </w:p>
    <w:p>
      <w:pPr>
        <w:pStyle w:val="ListParagraph"/>
        <w:numPr>
          <w:ilvl w:val="0"/>
          <w:numId w:val="1"/>
        </w:numPr>
        <w:spacing w:lineRule="auto" w:line="240"/>
        <w:rPr>
          <w:highlight w:val="white"/>
        </w:rPr>
      </w:pPr>
      <w:r>
        <w:rPr>
          <w:shd w:fill="FFFFFF" w:val="clear"/>
        </w:rPr>
        <w:t>Law, C. (2007). </w:t>
      </w:r>
      <w:r>
        <w:rPr>
          <w:i/>
          <w:iCs/>
          <w:shd w:fill="FFFFFF" w:val="clear"/>
        </w:rPr>
        <w:t>Restructuring the global automobile industry</w:t>
      </w:r>
      <w:r>
        <w:rPr>
          <w:shd w:fill="FFFFFF" w:val="clear"/>
        </w:rPr>
        <w:t>. London: Routledge.</w:t>
      </w:r>
    </w:p>
    <w:p>
      <w:pPr>
        <w:pStyle w:val="ListParagraph"/>
        <w:numPr>
          <w:ilvl w:val="0"/>
          <w:numId w:val="1"/>
        </w:numPr>
        <w:spacing w:lineRule="auto" w:line="240"/>
        <w:rPr>
          <w:highlight w:val="white"/>
        </w:rPr>
      </w:pPr>
      <w:r>
        <w:rPr>
          <w:shd w:fill="FFFFFF" w:val="clear"/>
        </w:rPr>
        <w:t>Lee, A. (2015). </w:t>
      </w:r>
      <w:r>
        <w:rPr>
          <w:i/>
          <w:iCs/>
          <w:shd w:fill="FFFFFF" w:val="clear"/>
        </w:rPr>
        <w:t>The strategy of global branding and brand equity</w:t>
      </w:r>
      <w:r>
        <w:rPr>
          <w:shd w:fill="FFFFFF" w:val="clear"/>
        </w:rPr>
        <w:t>. Abingdon, Oxon: Routledge.</w:t>
      </w:r>
    </w:p>
    <w:p>
      <w:pPr>
        <w:pStyle w:val="ListParagraph"/>
        <w:numPr>
          <w:ilvl w:val="0"/>
          <w:numId w:val="1"/>
        </w:numPr>
        <w:spacing w:lineRule="auto" w:line="240"/>
        <w:rPr>
          <w:highlight w:val="white"/>
        </w:rPr>
      </w:pPr>
      <w:r>
        <w:rPr>
          <w:shd w:fill="FFFFFF" w:val="clear"/>
        </w:rPr>
        <w:t>MacKay, C. (2011). </w:t>
      </w:r>
      <w:r>
        <w:rPr>
          <w:i/>
          <w:iCs/>
          <w:shd w:fill="FFFFFF" w:val="clear"/>
        </w:rPr>
        <w:t>Effective Marketing in Easy Steps</w:t>
      </w:r>
      <w:r>
        <w:rPr>
          <w:shd w:fill="FFFFFF" w:val="clear"/>
        </w:rPr>
        <w:t>. Southam: In Easy Steps Limited.</w:t>
      </w:r>
    </w:p>
    <w:p>
      <w:pPr>
        <w:pStyle w:val="ListParagraph"/>
        <w:numPr>
          <w:ilvl w:val="0"/>
          <w:numId w:val="1"/>
        </w:numPr>
        <w:spacing w:lineRule="auto" w:line="240"/>
        <w:rPr>
          <w:highlight w:val="white"/>
        </w:rPr>
      </w:pPr>
      <w:r>
        <w:rPr>
          <w:shd w:fill="FFFFFF" w:val="clear"/>
        </w:rPr>
        <w:t>Russell, E. (2018). </w:t>
      </w:r>
      <w:r>
        <w:rPr>
          <w:i/>
          <w:iCs/>
          <w:shd w:fill="FFFFFF" w:val="clear"/>
        </w:rPr>
        <w:t>The fundamentals of marketing</w:t>
      </w:r>
      <w:r>
        <w:rPr>
          <w:shd w:fill="FFFFFF" w:val="clear"/>
        </w:rPr>
        <w:t>. Lausanne: AVA Publishing SA.</w:t>
      </w:r>
    </w:p>
    <w:p>
      <w:pPr>
        <w:pStyle w:val="ListParagraph"/>
        <w:numPr>
          <w:ilvl w:val="0"/>
          <w:numId w:val="1"/>
        </w:numPr>
        <w:spacing w:lineRule="auto" w:line="240"/>
        <w:rPr>
          <w:highlight w:val="white"/>
        </w:rPr>
      </w:pPr>
      <w:r>
        <w:rPr>
          <w:shd w:fill="FFFFFF" w:val="clear"/>
        </w:rPr>
        <w:t>Saarinen, T., Tinnilä, M. and Tseng, A. (2006). </w:t>
      </w:r>
      <w:r>
        <w:rPr>
          <w:i/>
          <w:iCs/>
          <w:shd w:fill="FFFFFF" w:val="clear"/>
        </w:rPr>
        <w:t>Managing business in a multi-channel world</w:t>
      </w:r>
      <w:r>
        <w:rPr>
          <w:shd w:fill="FFFFFF" w:val="clear"/>
        </w:rPr>
        <w:t>. Hershey PA: Idea Group Pub.</w:t>
      </w:r>
    </w:p>
    <w:p>
      <w:pPr>
        <w:pStyle w:val="ListParagraph"/>
        <w:numPr>
          <w:ilvl w:val="0"/>
          <w:numId w:val="1"/>
        </w:numPr>
        <w:spacing w:lineRule="auto" w:line="240"/>
        <w:rPr>
          <w:highlight w:val="white"/>
        </w:rPr>
      </w:pPr>
      <w:r>
        <w:rPr>
          <w:shd w:fill="FFFFFF" w:val="clear"/>
        </w:rPr>
        <w:t>Sampson, G. and Chambers, W. (2000). </w:t>
      </w:r>
      <w:r>
        <w:rPr>
          <w:i/>
          <w:iCs/>
          <w:shd w:fill="FFFFFF" w:val="clear"/>
        </w:rPr>
        <w:t>Trade, environment, and the millennium</w:t>
      </w:r>
      <w:r>
        <w:rPr>
          <w:shd w:fill="FFFFFF" w:val="clear"/>
        </w:rPr>
        <w:t>. New York: United Nations University Press.</w:t>
      </w:r>
    </w:p>
    <w:p>
      <w:pPr>
        <w:pStyle w:val="ListParagraph"/>
        <w:numPr>
          <w:ilvl w:val="0"/>
          <w:numId w:val="1"/>
        </w:numPr>
        <w:spacing w:lineRule="auto" w:line="240"/>
        <w:rPr>
          <w:highlight w:val="white"/>
        </w:rPr>
      </w:pPr>
      <w:r>
        <w:rPr>
          <w:shd w:fill="FFFFFF" w:val="clear"/>
        </w:rPr>
        <w:t>Schindehutte, M., Morris, M. and Pitt, L. (2009). </w:t>
      </w:r>
      <w:r>
        <w:rPr>
          <w:i/>
          <w:iCs/>
          <w:shd w:fill="FFFFFF" w:val="clear"/>
        </w:rPr>
        <w:t>Rethinking marketing</w:t>
      </w:r>
      <w:r>
        <w:rPr>
          <w:shd w:fill="FFFFFF" w:val="clear"/>
        </w:rPr>
        <w:t>. Upper Saddle River, N.J.: Pearson Prentice Hall.</w:t>
      </w:r>
    </w:p>
    <w:p>
      <w:pPr>
        <w:pStyle w:val="ListParagraph"/>
        <w:numPr>
          <w:ilvl w:val="0"/>
          <w:numId w:val="1"/>
        </w:numPr>
        <w:spacing w:lineRule="auto" w:line="240"/>
        <w:rPr/>
      </w:pPr>
      <w:r>
        <w:rPr>
          <w:shd w:fill="FFFFFF" w:val="clear"/>
        </w:rPr>
        <w:t>Warner, A. (2010). </w:t>
      </w:r>
      <w:r>
        <w:rPr>
          <w:i/>
          <w:iCs/>
          <w:shd w:fill="FFFFFF" w:val="clear"/>
        </w:rPr>
        <w:t>Strategic analysis and choice</w:t>
      </w:r>
      <w:r>
        <w:rPr>
          <w:shd w:fill="FFFFFF" w:val="clear"/>
        </w:rPr>
        <w:t>. New York [N.Y.]: Business Expert Press.</w:t>
      </w:r>
    </w:p>
    <w:p>
      <w:pPr>
        <w:pStyle w:val="Heading2"/>
        <w:rPr/>
      </w:pPr>
      <w:r>
        <w:rPr/>
      </w:r>
    </w:p>
    <w:sectPr>
      <w:type w:val="nextPage"/>
      <w:pgSz w:w="12240" w:h="15840"/>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Arial">
    <w:charset w:val="00"/>
    <w:family w:val="roman"/>
    <w:pitch w:val="variable"/>
  </w:font>
  <w:font w:name="Liberation Sans">
    <w:altName w:val="Arial"/>
    <w:charset w:val="00"/>
    <w:family w:val="swiss"/>
    <w:pitch w:val="variable"/>
  </w:font>
  <w:font w:name="Wingdings">
    <w:charset w:val="02"/>
    <w:family w:val="auto"/>
    <w:pitch w:val="variable"/>
  </w:font>
  <w:font w:name="Courier New">
    <w:charset w:val="01"/>
    <w:family w:val="modern"/>
    <w:pitch w:val="fixed"/>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360" w:hanging="360"/>
      </w:pPr>
      <w:rPr>
        <w:rFonts w:ascii="Wingdings" w:hAnsi="Wingdings" w:cs="Wingdings" w:hint="default"/>
      </w:r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Wingdings" w:hAnsi="Wingdings" w:cs="Wingdings" w:hint="default"/>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2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a41f3"/>
    <w:pPr>
      <w:widowControl/>
      <w:bidi w:val="0"/>
      <w:spacing w:lineRule="auto" w:line="360" w:before="0" w:after="100"/>
      <w:jc w:val="both"/>
    </w:pPr>
    <w:rPr>
      <w:rFonts w:ascii="Times New Roman" w:hAnsi="Times New Roman" w:eastAsia="Calibri" w:cs="" w:cstheme="minorBidi" w:eastAsiaTheme="minorHAnsi"/>
      <w:color w:val="auto"/>
      <w:kern w:val="0"/>
      <w:sz w:val="24"/>
      <w:szCs w:val="22"/>
      <w:lang w:val="en-GB" w:eastAsia="en-US" w:bidi="ar-SA"/>
    </w:rPr>
  </w:style>
  <w:style w:type="paragraph" w:styleId="Heading1">
    <w:name w:val="Heading 1"/>
    <w:basedOn w:val="Normal"/>
    <w:next w:val="Normal"/>
    <w:link w:val="Heading1Char"/>
    <w:uiPriority w:val="9"/>
    <w:qFormat/>
    <w:rsid w:val="003d18dd"/>
    <w:pPr>
      <w:keepNext w:val="true"/>
      <w:keepLines/>
      <w:spacing w:before="160" w:after="0"/>
      <w:outlineLvl w:val="0"/>
    </w:pPr>
    <w:rPr>
      <w:rFonts w:eastAsia="等线 Light" w:cs="" w:cstheme="majorBidi" w:eastAsiaTheme="majorEastAsia"/>
      <w:b/>
      <w:color w:val="2F5496" w:themeColor="accent1" w:themeShade="bf"/>
      <w:sz w:val="28"/>
      <w:szCs w:val="32"/>
    </w:rPr>
  </w:style>
  <w:style w:type="paragraph" w:styleId="Heading2">
    <w:name w:val="Heading 2"/>
    <w:basedOn w:val="Normal"/>
    <w:next w:val="Normal"/>
    <w:link w:val="Heading2Char"/>
    <w:uiPriority w:val="9"/>
    <w:unhideWhenUsed/>
    <w:qFormat/>
    <w:rsid w:val="007722c9"/>
    <w:pPr>
      <w:keepNext w:val="true"/>
      <w:keepLines/>
      <w:spacing w:before="40" w:after="0"/>
      <w:outlineLvl w:val="1"/>
    </w:pPr>
    <w:rPr>
      <w:rFonts w:eastAsia="等线 Light" w:cs="" w:cstheme="majorBidi" w:eastAsiaTheme="majorEastAsia"/>
      <w:b/>
      <w:sz w:val="26"/>
      <w:szCs w:val="26"/>
    </w:rPr>
  </w:style>
  <w:style w:type="character" w:styleId="DefaultParagraphFont" w:default="1">
    <w:name w:val="Default Paragraph Font"/>
    <w:uiPriority w:val="1"/>
    <w:semiHidden/>
    <w:unhideWhenUsed/>
    <w:qFormat/>
    <w:rPr/>
  </w:style>
  <w:style w:type="character" w:styleId="Heading2Char" w:customStyle="1">
    <w:name w:val="Heading 2 Char"/>
    <w:basedOn w:val="DefaultParagraphFont"/>
    <w:link w:val="Heading2"/>
    <w:uiPriority w:val="9"/>
    <w:qFormat/>
    <w:rsid w:val="007722c9"/>
    <w:rPr>
      <w:rFonts w:ascii="Arial" w:hAnsi="Arial" w:eastAsia="等线 Light" w:cs="" w:cstheme="majorBidi" w:eastAsiaTheme="majorEastAsia"/>
      <w:b/>
      <w:sz w:val="26"/>
      <w:szCs w:val="26"/>
    </w:rPr>
  </w:style>
  <w:style w:type="character" w:styleId="Heading1Char" w:customStyle="1">
    <w:name w:val="Heading 1 Char"/>
    <w:basedOn w:val="DefaultParagraphFont"/>
    <w:link w:val="Heading1"/>
    <w:uiPriority w:val="9"/>
    <w:qFormat/>
    <w:rsid w:val="003d18dd"/>
    <w:rPr>
      <w:rFonts w:ascii="Times New Roman" w:hAnsi="Times New Roman" w:eastAsia="等线 Light" w:cs="" w:cstheme="majorBidi" w:eastAsiaTheme="majorEastAsia"/>
      <w:b/>
      <w:color w:val="2F5496" w:themeColor="accent1" w:themeShade="bf"/>
      <w:sz w:val="28"/>
      <w:szCs w:val="32"/>
    </w:rPr>
  </w:style>
  <w:style w:type="character" w:styleId="TitleChar" w:customStyle="1">
    <w:name w:val="Title Char"/>
    <w:basedOn w:val="DefaultParagraphFont"/>
    <w:link w:val="Title"/>
    <w:uiPriority w:val="10"/>
    <w:qFormat/>
    <w:rsid w:val="007c20d6"/>
    <w:rPr>
      <w:rFonts w:ascii="Times New Roman" w:hAnsi="Times New Roman" w:eastAsia="等线 Light" w:cs="" w:cstheme="majorBidi" w:eastAsiaTheme="majorEastAsia"/>
      <w:b/>
      <w:spacing w:val="-10"/>
      <w:kern w:val="2"/>
      <w:sz w:val="48"/>
      <w:szCs w:val="56"/>
    </w:rPr>
  </w:style>
  <w:style w:type="character" w:styleId="ListLabel1">
    <w:name w:val="ListLabel 1"/>
    <w:qFormat/>
    <w:rPr>
      <w:rFonts w:eastAsia="Calibri" w:cs="Calibri"/>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e20fc5"/>
    <w:pPr>
      <w:spacing w:before="0" w:after="100"/>
      <w:ind w:left="720" w:hanging="0"/>
      <w:contextualSpacing/>
    </w:pPr>
    <w:rPr/>
  </w:style>
  <w:style w:type="paragraph" w:styleId="NoSpacing">
    <w:name w:val="No Spacing"/>
    <w:uiPriority w:val="1"/>
    <w:qFormat/>
    <w:rsid w:val="007722c9"/>
    <w:pPr>
      <w:widowControl/>
      <w:bidi w:val="0"/>
      <w:spacing w:lineRule="auto" w:line="240" w:before="0" w:after="0"/>
      <w:jc w:val="both"/>
    </w:pPr>
    <w:rPr>
      <w:rFonts w:ascii="Arial" w:hAnsi="Arial" w:eastAsia="Calibri" w:cs="" w:cstheme="minorBidi" w:eastAsiaTheme="minorHAnsi"/>
      <w:color w:val="auto"/>
      <w:kern w:val="0"/>
      <w:sz w:val="24"/>
      <w:szCs w:val="22"/>
      <w:lang w:val="en-US" w:eastAsia="en-US" w:bidi="ar-SA"/>
    </w:rPr>
  </w:style>
  <w:style w:type="paragraph" w:styleId="Caption1">
    <w:name w:val="caption"/>
    <w:basedOn w:val="Normal"/>
    <w:next w:val="Normal"/>
    <w:uiPriority w:val="35"/>
    <w:unhideWhenUsed/>
    <w:qFormat/>
    <w:rsid w:val="00686e0f"/>
    <w:pPr>
      <w:spacing w:lineRule="auto" w:line="240" w:before="0" w:after="200"/>
    </w:pPr>
    <w:rPr>
      <w:i/>
      <w:iCs/>
      <w:color w:val="44546A" w:themeColor="text2"/>
      <w:sz w:val="18"/>
      <w:szCs w:val="18"/>
    </w:rPr>
  </w:style>
  <w:style w:type="paragraph" w:styleId="Title">
    <w:name w:val="Title"/>
    <w:basedOn w:val="Normal"/>
    <w:next w:val="Normal"/>
    <w:link w:val="TitleChar"/>
    <w:uiPriority w:val="10"/>
    <w:qFormat/>
    <w:rsid w:val="007c20d6"/>
    <w:pPr>
      <w:spacing w:before="0" w:after="0"/>
      <w:contextualSpacing/>
      <w:jc w:val="center"/>
    </w:pPr>
    <w:rPr>
      <w:rFonts w:eastAsia="等线 Light" w:cs="" w:cstheme="majorBidi" w:eastAsiaTheme="majorEastAsia"/>
      <w:b/>
      <w:spacing w:val="-10"/>
      <w:kern w:val="2"/>
      <w:sz w:val="48"/>
      <w:szCs w:val="56"/>
    </w:rPr>
  </w:style>
  <w:style w:type="paragraph" w:styleId="NormalWeb">
    <w:name w:val="Normal (Web)"/>
    <w:basedOn w:val="Normal"/>
    <w:uiPriority w:val="99"/>
    <w:semiHidden/>
    <w:unhideWhenUsed/>
    <w:qFormat/>
    <w:rsid w:val="00eb079c"/>
    <w:pPr>
      <w:spacing w:lineRule="auto" w:line="240" w:beforeAutospacing="1" w:afterAutospacing="1"/>
      <w:jc w:val="left"/>
    </w:pPr>
    <w:rPr>
      <w:rFonts w:eastAsia="Times New Roman" w:cs="Times New Roman"/>
      <w:szCs w:val="24"/>
      <w:lang w:val="en-US" w:eastAsia="zh-CN"/>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937</TotalTime>
  <Application>LibreOffice/6.2.2.2$Windows_X86_64 LibreOffice_project/2b840030fec2aae0fd2658d8d4f9548af4e3518d</Application>
  <Pages>16</Pages>
  <Words>5007</Words>
  <Characters>25593</Characters>
  <CharactersWithSpaces>30515</CharactersWithSpaces>
  <Paragraphs>81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2019-07-28T13:54:00Z</dcterms:created>
  <dc:creator>Hasanur Rahman Sazib</dc:creator>
  <dc:description/>
  <dc:language>en-GB</dc:language>
  <cp:lastModifiedBy/>
  <dcterms:modified xsi:type="dcterms:W3CDTF">2019-08-28T13:16:47Z</dcterms:modified>
  <cp:revision>376</cp:revision>
  <dc:subject/>
  <dc:title>Marketing Fundamentals</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