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56D34E" w14:textId="77777777" w:rsidR="0021461F" w:rsidRDefault="0021461F" w:rsidP="0021461F">
      <w:pPr>
        <w:spacing w:line="480" w:lineRule="auto"/>
        <w:rPr>
          <w:rFonts w:ascii="Times New Roman" w:hAnsi="Times New Roman" w:cs="Times New Roman"/>
          <w:bCs/>
          <w:sz w:val="24"/>
          <w:szCs w:val="24"/>
        </w:rPr>
      </w:pPr>
      <w:r w:rsidRPr="000C0E28">
        <w:rPr>
          <w:rFonts w:ascii="Times New Roman" w:hAnsi="Times New Roman" w:cs="Times New Roman"/>
          <w:noProof/>
          <w:sz w:val="24"/>
          <w:szCs w:val="24"/>
        </w:rPr>
        <w:drawing>
          <wp:anchor distT="0" distB="0" distL="114300" distR="114300" simplePos="0" relativeHeight="251659264" behindDoc="0" locked="0" layoutInCell="1" allowOverlap="1" wp14:anchorId="29D186C3" wp14:editId="662B9D76">
            <wp:simplePos x="0" y="0"/>
            <wp:positionH relativeFrom="column">
              <wp:posOffset>0</wp:posOffset>
            </wp:positionH>
            <wp:positionV relativeFrom="paragraph">
              <wp:posOffset>449580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4F52E54" w14:textId="77777777" w:rsidR="0021461F" w:rsidRDefault="0021461F" w:rsidP="00EE47D3">
      <w:pPr>
        <w:spacing w:line="480" w:lineRule="auto"/>
        <w:jc w:val="center"/>
        <w:rPr>
          <w:rFonts w:ascii="Times New Roman" w:hAnsi="Times New Roman" w:cs="Times New Roman"/>
          <w:bCs/>
          <w:sz w:val="24"/>
          <w:szCs w:val="24"/>
        </w:rPr>
      </w:pPr>
    </w:p>
    <w:p w14:paraId="6CFF21EE" w14:textId="77777777" w:rsidR="00BD24FA" w:rsidRDefault="00BD24FA">
      <w:pPr>
        <w:rPr>
          <w:rFonts w:ascii="Times New Roman" w:hAnsi="Times New Roman" w:cs="Times New Roman"/>
          <w:bCs/>
          <w:sz w:val="24"/>
          <w:szCs w:val="24"/>
        </w:rPr>
      </w:pPr>
    </w:p>
    <w:p w14:paraId="12C5AA5D" w14:textId="77777777" w:rsidR="00BD24FA" w:rsidRDefault="00BD24FA" w:rsidP="00BD24FA">
      <w:pPr>
        <w:jc w:val="center"/>
        <w:rPr>
          <w:rFonts w:ascii="Times New Roman" w:hAnsi="Times New Roman" w:cs="Times New Roman"/>
          <w:bCs/>
          <w:sz w:val="24"/>
          <w:szCs w:val="24"/>
        </w:rPr>
      </w:pPr>
    </w:p>
    <w:p w14:paraId="28F20DA7" w14:textId="77777777" w:rsidR="0000343E" w:rsidRDefault="0000343E" w:rsidP="00BD24FA">
      <w:pPr>
        <w:jc w:val="center"/>
        <w:rPr>
          <w:rFonts w:ascii="Times New Roman" w:hAnsi="Times New Roman" w:cs="Times New Roman"/>
          <w:bCs/>
          <w:sz w:val="24"/>
          <w:szCs w:val="24"/>
        </w:rPr>
      </w:pPr>
    </w:p>
    <w:p w14:paraId="1F21D771" w14:textId="77777777" w:rsidR="0000343E" w:rsidRDefault="0000343E" w:rsidP="00BD24FA">
      <w:pPr>
        <w:jc w:val="center"/>
        <w:rPr>
          <w:rFonts w:ascii="Times New Roman" w:hAnsi="Times New Roman" w:cs="Times New Roman"/>
          <w:bCs/>
          <w:sz w:val="24"/>
          <w:szCs w:val="24"/>
        </w:rPr>
      </w:pPr>
    </w:p>
    <w:p w14:paraId="442571D9" w14:textId="77777777" w:rsidR="00BD24FA" w:rsidRDefault="00BD24FA" w:rsidP="00BD24FA">
      <w:pPr>
        <w:jc w:val="center"/>
        <w:rPr>
          <w:rFonts w:ascii="Times New Roman" w:hAnsi="Times New Roman" w:cs="Times New Roman"/>
          <w:b/>
          <w:sz w:val="24"/>
          <w:szCs w:val="24"/>
        </w:rPr>
      </w:pPr>
    </w:p>
    <w:p w14:paraId="6B8D7748" w14:textId="77777777" w:rsidR="00BD24FA" w:rsidRDefault="00BD24FA" w:rsidP="00BD24FA">
      <w:pPr>
        <w:jc w:val="center"/>
        <w:rPr>
          <w:rFonts w:ascii="Times New Roman" w:hAnsi="Times New Roman" w:cs="Times New Roman"/>
          <w:bCs/>
          <w:sz w:val="32"/>
          <w:szCs w:val="32"/>
        </w:rPr>
      </w:pPr>
      <w:r w:rsidRPr="0000343E">
        <w:rPr>
          <w:rFonts w:ascii="Times New Roman" w:hAnsi="Times New Roman" w:cs="Times New Roman"/>
          <w:bCs/>
          <w:sz w:val="32"/>
          <w:szCs w:val="32"/>
        </w:rPr>
        <w:t>Assignment Title: Individual Essay - Analysis of Business Environment</w:t>
      </w:r>
    </w:p>
    <w:p w14:paraId="33E41732" w14:textId="77777777" w:rsidR="0000343E" w:rsidRDefault="0000343E" w:rsidP="00BD24FA">
      <w:pPr>
        <w:jc w:val="center"/>
        <w:rPr>
          <w:rFonts w:ascii="Times New Roman" w:hAnsi="Times New Roman" w:cs="Times New Roman"/>
          <w:bCs/>
          <w:sz w:val="32"/>
          <w:szCs w:val="32"/>
        </w:rPr>
      </w:pPr>
    </w:p>
    <w:p w14:paraId="408116D5" w14:textId="77777777" w:rsidR="0000343E" w:rsidRDefault="0000343E" w:rsidP="00BD24FA">
      <w:pPr>
        <w:jc w:val="center"/>
        <w:rPr>
          <w:rFonts w:ascii="Times New Roman" w:hAnsi="Times New Roman" w:cs="Times New Roman"/>
          <w:bCs/>
          <w:sz w:val="32"/>
          <w:szCs w:val="32"/>
        </w:rPr>
      </w:pPr>
    </w:p>
    <w:p w14:paraId="7AC4DD4F" w14:textId="34135D36" w:rsidR="0000343E" w:rsidRDefault="0000343E" w:rsidP="0000343E">
      <w:pPr>
        <w:rPr>
          <w:rFonts w:ascii="Times New Roman" w:hAnsi="Times New Roman" w:cs="Times New Roman"/>
          <w:bCs/>
          <w:sz w:val="28"/>
          <w:szCs w:val="28"/>
        </w:rPr>
      </w:pPr>
      <w:proofErr w:type="spellStart"/>
      <w:r w:rsidRPr="0000343E">
        <w:rPr>
          <w:rFonts w:ascii="Times New Roman" w:hAnsi="Times New Roman" w:cs="Times New Roman"/>
          <w:bCs/>
          <w:sz w:val="28"/>
          <w:szCs w:val="28"/>
        </w:rPr>
        <w:t>Programme</w:t>
      </w:r>
      <w:proofErr w:type="spellEnd"/>
      <w:r w:rsidRPr="0000343E">
        <w:rPr>
          <w:rFonts w:ascii="Times New Roman" w:hAnsi="Times New Roman" w:cs="Times New Roman"/>
          <w:bCs/>
          <w:sz w:val="28"/>
          <w:szCs w:val="28"/>
        </w:rPr>
        <w:t>: BA Business Management</w:t>
      </w:r>
    </w:p>
    <w:p w14:paraId="356CE7B6" w14:textId="46427104" w:rsidR="0000343E" w:rsidRDefault="0000343E" w:rsidP="0000343E">
      <w:pPr>
        <w:rPr>
          <w:rFonts w:ascii="Times New Roman" w:hAnsi="Times New Roman" w:cs="Times New Roman"/>
          <w:bCs/>
          <w:sz w:val="28"/>
          <w:szCs w:val="28"/>
        </w:rPr>
      </w:pPr>
      <w:r>
        <w:rPr>
          <w:rFonts w:ascii="Times New Roman" w:hAnsi="Times New Roman" w:cs="Times New Roman"/>
          <w:bCs/>
          <w:sz w:val="28"/>
          <w:szCs w:val="28"/>
        </w:rPr>
        <w:t>Module: Global Business Environment</w:t>
      </w:r>
      <w:r>
        <w:rPr>
          <w:rFonts w:ascii="Times New Roman" w:hAnsi="Times New Roman" w:cs="Times New Roman"/>
          <w:bCs/>
          <w:sz w:val="28"/>
          <w:szCs w:val="28"/>
        </w:rPr>
        <w:tab/>
      </w:r>
    </w:p>
    <w:p w14:paraId="72A4E5EF" w14:textId="1DBB4202" w:rsidR="0000343E" w:rsidRDefault="0000343E" w:rsidP="0000343E">
      <w:pPr>
        <w:rPr>
          <w:rFonts w:ascii="Times New Roman" w:hAnsi="Times New Roman" w:cs="Times New Roman"/>
          <w:bCs/>
          <w:sz w:val="28"/>
          <w:szCs w:val="28"/>
        </w:rPr>
      </w:pPr>
      <w:r>
        <w:rPr>
          <w:rFonts w:ascii="Times New Roman" w:hAnsi="Times New Roman" w:cs="Times New Roman"/>
          <w:bCs/>
          <w:sz w:val="28"/>
          <w:szCs w:val="28"/>
        </w:rPr>
        <w:t>Module code: LCBB4010</w:t>
      </w:r>
      <w:r w:rsidR="00A413E0">
        <w:rPr>
          <w:rFonts w:ascii="Times New Roman" w:hAnsi="Times New Roman" w:cs="Times New Roman"/>
          <w:bCs/>
          <w:sz w:val="28"/>
          <w:szCs w:val="28"/>
        </w:rPr>
        <w:t>_BIRM</w:t>
      </w:r>
    </w:p>
    <w:p w14:paraId="47A75DF4" w14:textId="21DBFE46" w:rsidR="0000343E" w:rsidRDefault="0000343E" w:rsidP="0000343E">
      <w:pPr>
        <w:rPr>
          <w:rFonts w:ascii="Times New Roman" w:hAnsi="Times New Roman" w:cs="Times New Roman"/>
          <w:bCs/>
          <w:sz w:val="28"/>
          <w:szCs w:val="28"/>
        </w:rPr>
      </w:pPr>
      <w:r>
        <w:rPr>
          <w:rFonts w:ascii="Times New Roman" w:hAnsi="Times New Roman" w:cs="Times New Roman"/>
          <w:bCs/>
          <w:sz w:val="28"/>
          <w:szCs w:val="28"/>
        </w:rPr>
        <w:t>Student name: Daniela Zaharia</w:t>
      </w:r>
    </w:p>
    <w:p w14:paraId="69664CA3" w14:textId="33E019C0" w:rsidR="0000343E" w:rsidRDefault="0000343E" w:rsidP="0000343E">
      <w:pPr>
        <w:rPr>
          <w:rFonts w:ascii="Times New Roman" w:hAnsi="Times New Roman" w:cs="Times New Roman"/>
          <w:bCs/>
          <w:sz w:val="28"/>
          <w:szCs w:val="28"/>
        </w:rPr>
      </w:pPr>
      <w:r>
        <w:rPr>
          <w:rFonts w:ascii="Times New Roman" w:hAnsi="Times New Roman" w:cs="Times New Roman"/>
          <w:bCs/>
          <w:sz w:val="28"/>
          <w:szCs w:val="28"/>
        </w:rPr>
        <w:t>Student ID:</w:t>
      </w:r>
      <w:r w:rsidR="00A413E0">
        <w:rPr>
          <w:rFonts w:ascii="Times New Roman" w:hAnsi="Times New Roman" w:cs="Times New Roman"/>
          <w:bCs/>
          <w:sz w:val="28"/>
          <w:szCs w:val="28"/>
        </w:rPr>
        <w:t xml:space="preserve"> </w:t>
      </w:r>
      <w:r>
        <w:rPr>
          <w:rFonts w:ascii="Times New Roman" w:hAnsi="Times New Roman" w:cs="Times New Roman"/>
          <w:bCs/>
          <w:sz w:val="28"/>
          <w:szCs w:val="28"/>
        </w:rPr>
        <w:t>2311196</w:t>
      </w:r>
      <w:r w:rsidR="00A413E0">
        <w:rPr>
          <w:rFonts w:ascii="Times New Roman" w:hAnsi="Times New Roman" w:cs="Times New Roman"/>
          <w:bCs/>
          <w:sz w:val="28"/>
          <w:szCs w:val="28"/>
        </w:rPr>
        <w:tab/>
      </w:r>
    </w:p>
    <w:p w14:paraId="2CBF319C" w14:textId="123BA96A" w:rsidR="00A413E0" w:rsidRPr="0000343E" w:rsidRDefault="00A413E0" w:rsidP="0000343E">
      <w:pPr>
        <w:rPr>
          <w:rFonts w:ascii="Times New Roman" w:hAnsi="Times New Roman" w:cs="Times New Roman"/>
          <w:bCs/>
          <w:sz w:val="28"/>
          <w:szCs w:val="28"/>
        </w:rPr>
      </w:pPr>
      <w:r>
        <w:rPr>
          <w:rFonts w:ascii="Times New Roman" w:hAnsi="Times New Roman" w:cs="Times New Roman"/>
          <w:bCs/>
          <w:sz w:val="28"/>
          <w:szCs w:val="28"/>
        </w:rPr>
        <w:t>Submission deadline: 18/07/2024</w:t>
      </w:r>
    </w:p>
    <w:p w14:paraId="2D26031D" w14:textId="77777777" w:rsidR="00BD24FA" w:rsidRDefault="00BD24FA" w:rsidP="00BD24FA">
      <w:pPr>
        <w:jc w:val="center"/>
        <w:rPr>
          <w:rFonts w:ascii="Times New Roman" w:hAnsi="Times New Roman" w:cs="Times New Roman"/>
          <w:b/>
          <w:sz w:val="24"/>
          <w:szCs w:val="24"/>
        </w:rPr>
      </w:pPr>
    </w:p>
    <w:p w14:paraId="2652300D" w14:textId="77777777" w:rsidR="00BD24FA" w:rsidRDefault="00BD24FA" w:rsidP="00BD24FA">
      <w:pPr>
        <w:jc w:val="center"/>
        <w:rPr>
          <w:rFonts w:ascii="Times New Roman" w:hAnsi="Times New Roman" w:cs="Times New Roman"/>
          <w:b/>
          <w:sz w:val="24"/>
          <w:szCs w:val="24"/>
        </w:rPr>
      </w:pPr>
    </w:p>
    <w:p w14:paraId="3A0A2542" w14:textId="77777777" w:rsidR="00BD24FA" w:rsidRDefault="00BD24FA" w:rsidP="00BD24FA">
      <w:pPr>
        <w:jc w:val="center"/>
        <w:rPr>
          <w:rFonts w:ascii="Times New Roman" w:hAnsi="Times New Roman" w:cs="Times New Roman"/>
          <w:b/>
          <w:sz w:val="24"/>
          <w:szCs w:val="24"/>
        </w:rPr>
      </w:pPr>
    </w:p>
    <w:p w14:paraId="32443A35" w14:textId="14273370" w:rsidR="00BD24FA" w:rsidRPr="00BD24FA" w:rsidRDefault="00BD24FA" w:rsidP="0000343E">
      <w:pPr>
        <w:spacing w:line="480" w:lineRule="auto"/>
        <w:rPr>
          <w:rFonts w:ascii="Times New Roman" w:hAnsi="Times New Roman" w:cs="Times New Roman"/>
          <w:sz w:val="24"/>
          <w:szCs w:val="24"/>
        </w:rPr>
      </w:pPr>
    </w:p>
    <w:p w14:paraId="62F75E48" w14:textId="35D429AC" w:rsidR="00192711" w:rsidRPr="0000343E" w:rsidRDefault="00BD24FA" w:rsidP="0000343E">
      <w:pPr>
        <w:spacing w:line="480" w:lineRule="auto"/>
        <w:jc w:val="center"/>
        <w:rPr>
          <w:rFonts w:ascii="Times New Roman" w:hAnsi="Times New Roman" w:cs="Times New Roman"/>
          <w:sz w:val="24"/>
          <w:szCs w:val="24"/>
        </w:rPr>
      </w:pPr>
      <w:r w:rsidRPr="00BD24FA">
        <w:rPr>
          <w:rFonts w:ascii="Times New Roman" w:hAnsi="Times New Roman" w:cs="Times New Roman"/>
          <w:b/>
          <w:bCs/>
          <w:sz w:val="24"/>
          <w:szCs w:val="24"/>
        </w:rPr>
        <w:br w:type="page"/>
      </w:r>
    </w:p>
    <w:sdt>
      <w:sdtPr>
        <w:rPr>
          <w:rFonts w:ascii="Times New Roman" w:eastAsiaTheme="minorHAnsi" w:hAnsi="Times New Roman" w:cs="Times New Roman"/>
          <w:color w:val="auto"/>
          <w:sz w:val="24"/>
          <w:szCs w:val="24"/>
        </w:rPr>
        <w:id w:val="-1245726251"/>
        <w:docPartObj>
          <w:docPartGallery w:val="Table of Contents"/>
          <w:docPartUnique/>
        </w:docPartObj>
      </w:sdtPr>
      <w:sdtEndPr>
        <w:rPr>
          <w:b/>
          <w:bCs/>
          <w:noProof/>
        </w:rPr>
      </w:sdtEndPr>
      <w:sdtContent>
        <w:p w14:paraId="46E8EC2A" w14:textId="77777777" w:rsidR="00192711" w:rsidRPr="00B507FA" w:rsidRDefault="00192711" w:rsidP="00B507FA">
          <w:pPr>
            <w:pStyle w:val="TOCHeading"/>
            <w:spacing w:line="480" w:lineRule="auto"/>
            <w:jc w:val="center"/>
            <w:rPr>
              <w:rFonts w:ascii="Times New Roman" w:hAnsi="Times New Roman" w:cs="Times New Roman"/>
              <w:b/>
              <w:color w:val="auto"/>
              <w:szCs w:val="24"/>
            </w:rPr>
          </w:pPr>
          <w:r w:rsidRPr="00B507FA">
            <w:rPr>
              <w:rFonts w:ascii="Times New Roman" w:hAnsi="Times New Roman" w:cs="Times New Roman"/>
              <w:b/>
              <w:color w:val="auto"/>
              <w:szCs w:val="24"/>
            </w:rPr>
            <w:t>Contents</w:t>
          </w:r>
        </w:p>
        <w:p w14:paraId="70B8D255" w14:textId="77777777" w:rsidR="00B3117F" w:rsidRDefault="00192711" w:rsidP="00B3117F">
          <w:pPr>
            <w:pStyle w:val="TOC1"/>
            <w:tabs>
              <w:tab w:val="left" w:pos="440"/>
              <w:tab w:val="right" w:leader="dot" w:pos="9350"/>
            </w:tabs>
            <w:spacing w:line="480" w:lineRule="auto"/>
            <w:rPr>
              <w:rFonts w:eastAsiaTheme="minorEastAsia"/>
              <w:noProof/>
            </w:rPr>
          </w:pPr>
          <w:r w:rsidRPr="00192711">
            <w:rPr>
              <w:rFonts w:ascii="Times New Roman" w:hAnsi="Times New Roman" w:cs="Times New Roman"/>
              <w:sz w:val="24"/>
              <w:szCs w:val="24"/>
            </w:rPr>
            <w:fldChar w:fldCharType="begin"/>
          </w:r>
          <w:r w:rsidRPr="00192711">
            <w:rPr>
              <w:rFonts w:ascii="Times New Roman" w:hAnsi="Times New Roman" w:cs="Times New Roman"/>
              <w:sz w:val="24"/>
              <w:szCs w:val="24"/>
            </w:rPr>
            <w:instrText xml:space="preserve"> TOC \o "1-3" \h \z \u </w:instrText>
          </w:r>
          <w:r w:rsidRPr="00192711">
            <w:rPr>
              <w:rFonts w:ascii="Times New Roman" w:hAnsi="Times New Roman" w:cs="Times New Roman"/>
              <w:sz w:val="24"/>
              <w:szCs w:val="24"/>
            </w:rPr>
            <w:fldChar w:fldCharType="separate"/>
          </w:r>
          <w:hyperlink w:anchor="_Toc171835223" w:history="1">
            <w:r w:rsidR="00B3117F" w:rsidRPr="00975007">
              <w:rPr>
                <w:rStyle w:val="Hyperlink"/>
                <w:rFonts w:cs="Times New Roman"/>
                <w:noProof/>
              </w:rPr>
              <w:t>1.</w:t>
            </w:r>
            <w:r w:rsidR="00B3117F">
              <w:rPr>
                <w:rFonts w:eastAsiaTheme="minorEastAsia"/>
                <w:noProof/>
              </w:rPr>
              <w:tab/>
            </w:r>
            <w:r w:rsidR="00B3117F" w:rsidRPr="00975007">
              <w:rPr>
                <w:rStyle w:val="Hyperlink"/>
                <w:rFonts w:cs="Times New Roman"/>
                <w:noProof/>
              </w:rPr>
              <w:t>Introduction</w:t>
            </w:r>
            <w:r w:rsidR="00B3117F">
              <w:rPr>
                <w:noProof/>
                <w:webHidden/>
              </w:rPr>
              <w:tab/>
            </w:r>
            <w:r w:rsidR="00B3117F">
              <w:rPr>
                <w:noProof/>
                <w:webHidden/>
              </w:rPr>
              <w:fldChar w:fldCharType="begin"/>
            </w:r>
            <w:r w:rsidR="00B3117F">
              <w:rPr>
                <w:noProof/>
                <w:webHidden/>
              </w:rPr>
              <w:instrText xml:space="preserve"> PAGEREF _Toc171835223 \h </w:instrText>
            </w:r>
            <w:r w:rsidR="00B3117F">
              <w:rPr>
                <w:noProof/>
                <w:webHidden/>
              </w:rPr>
            </w:r>
            <w:r w:rsidR="00B3117F">
              <w:rPr>
                <w:noProof/>
                <w:webHidden/>
              </w:rPr>
              <w:fldChar w:fldCharType="separate"/>
            </w:r>
            <w:r w:rsidR="00B3117F">
              <w:rPr>
                <w:noProof/>
                <w:webHidden/>
              </w:rPr>
              <w:t>3</w:t>
            </w:r>
            <w:r w:rsidR="00B3117F">
              <w:rPr>
                <w:noProof/>
                <w:webHidden/>
              </w:rPr>
              <w:fldChar w:fldCharType="end"/>
            </w:r>
          </w:hyperlink>
        </w:p>
        <w:p w14:paraId="7D6A073A" w14:textId="77777777" w:rsidR="00B3117F" w:rsidRDefault="00000000" w:rsidP="00B3117F">
          <w:pPr>
            <w:pStyle w:val="TOC1"/>
            <w:tabs>
              <w:tab w:val="left" w:pos="440"/>
              <w:tab w:val="right" w:leader="dot" w:pos="9350"/>
            </w:tabs>
            <w:spacing w:line="480" w:lineRule="auto"/>
            <w:rPr>
              <w:rFonts w:eastAsiaTheme="minorEastAsia"/>
              <w:noProof/>
            </w:rPr>
          </w:pPr>
          <w:hyperlink w:anchor="_Toc171835224" w:history="1">
            <w:r w:rsidR="00B3117F" w:rsidRPr="00975007">
              <w:rPr>
                <w:rStyle w:val="Hyperlink"/>
                <w:rFonts w:cs="Times New Roman"/>
                <w:noProof/>
              </w:rPr>
              <w:t>2.</w:t>
            </w:r>
            <w:r w:rsidR="00B3117F">
              <w:rPr>
                <w:rFonts w:eastAsiaTheme="minorEastAsia"/>
                <w:noProof/>
              </w:rPr>
              <w:tab/>
            </w:r>
            <w:r w:rsidR="00B3117F" w:rsidRPr="00975007">
              <w:rPr>
                <w:rStyle w:val="Hyperlink"/>
                <w:rFonts w:cs="Times New Roman"/>
                <w:noProof/>
              </w:rPr>
              <w:t>PESTLE Analysis</w:t>
            </w:r>
            <w:r w:rsidR="00B3117F">
              <w:rPr>
                <w:noProof/>
                <w:webHidden/>
              </w:rPr>
              <w:tab/>
            </w:r>
            <w:r w:rsidR="00B3117F">
              <w:rPr>
                <w:noProof/>
                <w:webHidden/>
              </w:rPr>
              <w:fldChar w:fldCharType="begin"/>
            </w:r>
            <w:r w:rsidR="00B3117F">
              <w:rPr>
                <w:noProof/>
                <w:webHidden/>
              </w:rPr>
              <w:instrText xml:space="preserve"> PAGEREF _Toc171835224 \h </w:instrText>
            </w:r>
            <w:r w:rsidR="00B3117F">
              <w:rPr>
                <w:noProof/>
                <w:webHidden/>
              </w:rPr>
            </w:r>
            <w:r w:rsidR="00B3117F">
              <w:rPr>
                <w:noProof/>
                <w:webHidden/>
              </w:rPr>
              <w:fldChar w:fldCharType="separate"/>
            </w:r>
            <w:r w:rsidR="00B3117F">
              <w:rPr>
                <w:noProof/>
                <w:webHidden/>
              </w:rPr>
              <w:t>3</w:t>
            </w:r>
            <w:r w:rsidR="00B3117F">
              <w:rPr>
                <w:noProof/>
                <w:webHidden/>
              </w:rPr>
              <w:fldChar w:fldCharType="end"/>
            </w:r>
          </w:hyperlink>
        </w:p>
        <w:p w14:paraId="67A4421D" w14:textId="77777777" w:rsidR="00B3117F" w:rsidRDefault="00000000" w:rsidP="00B3117F">
          <w:pPr>
            <w:pStyle w:val="TOC2"/>
            <w:tabs>
              <w:tab w:val="left" w:pos="880"/>
              <w:tab w:val="right" w:leader="dot" w:pos="9350"/>
            </w:tabs>
            <w:spacing w:line="480" w:lineRule="auto"/>
            <w:rPr>
              <w:rFonts w:eastAsiaTheme="minorEastAsia"/>
              <w:noProof/>
            </w:rPr>
          </w:pPr>
          <w:hyperlink w:anchor="_Toc171835225" w:history="1">
            <w:r w:rsidR="00B3117F" w:rsidRPr="00975007">
              <w:rPr>
                <w:rStyle w:val="Hyperlink"/>
                <w:rFonts w:cs="Times New Roman"/>
                <w:noProof/>
              </w:rPr>
              <w:t>2.1.</w:t>
            </w:r>
            <w:r w:rsidR="00B3117F">
              <w:rPr>
                <w:rFonts w:eastAsiaTheme="minorEastAsia"/>
                <w:noProof/>
              </w:rPr>
              <w:tab/>
            </w:r>
            <w:r w:rsidR="00B3117F" w:rsidRPr="00975007">
              <w:rPr>
                <w:rStyle w:val="Hyperlink"/>
                <w:rFonts w:cs="Times New Roman"/>
                <w:noProof/>
              </w:rPr>
              <w:t>Political Factors</w:t>
            </w:r>
            <w:r w:rsidR="00B3117F">
              <w:rPr>
                <w:noProof/>
                <w:webHidden/>
              </w:rPr>
              <w:tab/>
            </w:r>
            <w:r w:rsidR="00B3117F">
              <w:rPr>
                <w:noProof/>
                <w:webHidden/>
              </w:rPr>
              <w:fldChar w:fldCharType="begin"/>
            </w:r>
            <w:r w:rsidR="00B3117F">
              <w:rPr>
                <w:noProof/>
                <w:webHidden/>
              </w:rPr>
              <w:instrText xml:space="preserve"> PAGEREF _Toc171835225 \h </w:instrText>
            </w:r>
            <w:r w:rsidR="00B3117F">
              <w:rPr>
                <w:noProof/>
                <w:webHidden/>
              </w:rPr>
            </w:r>
            <w:r w:rsidR="00B3117F">
              <w:rPr>
                <w:noProof/>
                <w:webHidden/>
              </w:rPr>
              <w:fldChar w:fldCharType="separate"/>
            </w:r>
            <w:r w:rsidR="00B3117F">
              <w:rPr>
                <w:noProof/>
                <w:webHidden/>
              </w:rPr>
              <w:t>4</w:t>
            </w:r>
            <w:r w:rsidR="00B3117F">
              <w:rPr>
                <w:noProof/>
                <w:webHidden/>
              </w:rPr>
              <w:fldChar w:fldCharType="end"/>
            </w:r>
          </w:hyperlink>
        </w:p>
        <w:p w14:paraId="23895117" w14:textId="77777777" w:rsidR="00B3117F" w:rsidRDefault="00000000" w:rsidP="00B3117F">
          <w:pPr>
            <w:pStyle w:val="TOC2"/>
            <w:tabs>
              <w:tab w:val="left" w:pos="880"/>
              <w:tab w:val="right" w:leader="dot" w:pos="9350"/>
            </w:tabs>
            <w:spacing w:line="480" w:lineRule="auto"/>
            <w:rPr>
              <w:rFonts w:eastAsiaTheme="minorEastAsia"/>
              <w:noProof/>
            </w:rPr>
          </w:pPr>
          <w:hyperlink w:anchor="_Toc171835226" w:history="1">
            <w:r w:rsidR="00B3117F" w:rsidRPr="00975007">
              <w:rPr>
                <w:rStyle w:val="Hyperlink"/>
                <w:rFonts w:cs="Times New Roman"/>
                <w:noProof/>
              </w:rPr>
              <w:t>2.2.</w:t>
            </w:r>
            <w:r w:rsidR="00B3117F">
              <w:rPr>
                <w:rFonts w:eastAsiaTheme="minorEastAsia"/>
                <w:noProof/>
              </w:rPr>
              <w:tab/>
            </w:r>
            <w:r w:rsidR="00B3117F" w:rsidRPr="00975007">
              <w:rPr>
                <w:rStyle w:val="Hyperlink"/>
                <w:rFonts w:cs="Times New Roman"/>
                <w:noProof/>
              </w:rPr>
              <w:t>Economic Factors</w:t>
            </w:r>
            <w:r w:rsidR="00B3117F">
              <w:rPr>
                <w:noProof/>
                <w:webHidden/>
              </w:rPr>
              <w:tab/>
            </w:r>
            <w:r w:rsidR="00B3117F">
              <w:rPr>
                <w:noProof/>
                <w:webHidden/>
              </w:rPr>
              <w:fldChar w:fldCharType="begin"/>
            </w:r>
            <w:r w:rsidR="00B3117F">
              <w:rPr>
                <w:noProof/>
                <w:webHidden/>
              </w:rPr>
              <w:instrText xml:space="preserve"> PAGEREF _Toc171835226 \h </w:instrText>
            </w:r>
            <w:r w:rsidR="00B3117F">
              <w:rPr>
                <w:noProof/>
                <w:webHidden/>
              </w:rPr>
            </w:r>
            <w:r w:rsidR="00B3117F">
              <w:rPr>
                <w:noProof/>
                <w:webHidden/>
              </w:rPr>
              <w:fldChar w:fldCharType="separate"/>
            </w:r>
            <w:r w:rsidR="00B3117F">
              <w:rPr>
                <w:noProof/>
                <w:webHidden/>
              </w:rPr>
              <w:t>5</w:t>
            </w:r>
            <w:r w:rsidR="00B3117F">
              <w:rPr>
                <w:noProof/>
                <w:webHidden/>
              </w:rPr>
              <w:fldChar w:fldCharType="end"/>
            </w:r>
          </w:hyperlink>
        </w:p>
        <w:p w14:paraId="65F8B12D" w14:textId="77777777" w:rsidR="00B3117F" w:rsidRDefault="00000000" w:rsidP="00B3117F">
          <w:pPr>
            <w:pStyle w:val="TOC2"/>
            <w:tabs>
              <w:tab w:val="left" w:pos="880"/>
              <w:tab w:val="right" w:leader="dot" w:pos="9350"/>
            </w:tabs>
            <w:spacing w:line="480" w:lineRule="auto"/>
            <w:rPr>
              <w:rFonts w:eastAsiaTheme="minorEastAsia"/>
              <w:noProof/>
            </w:rPr>
          </w:pPr>
          <w:hyperlink w:anchor="_Toc171835227" w:history="1">
            <w:r w:rsidR="00B3117F" w:rsidRPr="00975007">
              <w:rPr>
                <w:rStyle w:val="Hyperlink"/>
                <w:rFonts w:cs="Times New Roman"/>
                <w:noProof/>
              </w:rPr>
              <w:t>2.3.</w:t>
            </w:r>
            <w:r w:rsidR="00B3117F">
              <w:rPr>
                <w:rFonts w:eastAsiaTheme="minorEastAsia"/>
                <w:noProof/>
              </w:rPr>
              <w:tab/>
            </w:r>
            <w:r w:rsidR="00B3117F" w:rsidRPr="00975007">
              <w:rPr>
                <w:rStyle w:val="Hyperlink"/>
                <w:rFonts w:cs="Times New Roman"/>
                <w:noProof/>
              </w:rPr>
              <w:t>Sociocultural Factors</w:t>
            </w:r>
            <w:r w:rsidR="00B3117F">
              <w:rPr>
                <w:noProof/>
                <w:webHidden/>
              </w:rPr>
              <w:tab/>
            </w:r>
            <w:r w:rsidR="00B3117F">
              <w:rPr>
                <w:noProof/>
                <w:webHidden/>
              </w:rPr>
              <w:fldChar w:fldCharType="begin"/>
            </w:r>
            <w:r w:rsidR="00B3117F">
              <w:rPr>
                <w:noProof/>
                <w:webHidden/>
              </w:rPr>
              <w:instrText xml:space="preserve"> PAGEREF _Toc171835227 \h </w:instrText>
            </w:r>
            <w:r w:rsidR="00B3117F">
              <w:rPr>
                <w:noProof/>
                <w:webHidden/>
              </w:rPr>
            </w:r>
            <w:r w:rsidR="00B3117F">
              <w:rPr>
                <w:noProof/>
                <w:webHidden/>
              </w:rPr>
              <w:fldChar w:fldCharType="separate"/>
            </w:r>
            <w:r w:rsidR="00B3117F">
              <w:rPr>
                <w:noProof/>
                <w:webHidden/>
              </w:rPr>
              <w:t>5</w:t>
            </w:r>
            <w:r w:rsidR="00B3117F">
              <w:rPr>
                <w:noProof/>
                <w:webHidden/>
              </w:rPr>
              <w:fldChar w:fldCharType="end"/>
            </w:r>
          </w:hyperlink>
        </w:p>
        <w:p w14:paraId="10B1F2AD" w14:textId="77777777" w:rsidR="00B3117F" w:rsidRDefault="00000000" w:rsidP="00B3117F">
          <w:pPr>
            <w:pStyle w:val="TOC2"/>
            <w:tabs>
              <w:tab w:val="left" w:pos="880"/>
              <w:tab w:val="right" w:leader="dot" w:pos="9350"/>
            </w:tabs>
            <w:spacing w:line="480" w:lineRule="auto"/>
            <w:rPr>
              <w:rFonts w:eastAsiaTheme="minorEastAsia"/>
              <w:noProof/>
            </w:rPr>
          </w:pPr>
          <w:hyperlink w:anchor="_Toc171835228" w:history="1">
            <w:r w:rsidR="00B3117F" w:rsidRPr="00975007">
              <w:rPr>
                <w:rStyle w:val="Hyperlink"/>
                <w:rFonts w:cs="Times New Roman"/>
                <w:noProof/>
              </w:rPr>
              <w:t>2.4.</w:t>
            </w:r>
            <w:r w:rsidR="00B3117F">
              <w:rPr>
                <w:rFonts w:eastAsiaTheme="minorEastAsia"/>
                <w:noProof/>
              </w:rPr>
              <w:tab/>
            </w:r>
            <w:r w:rsidR="00B3117F" w:rsidRPr="00975007">
              <w:rPr>
                <w:rStyle w:val="Hyperlink"/>
                <w:rFonts w:cs="Times New Roman"/>
                <w:noProof/>
              </w:rPr>
              <w:t>Technological Factors</w:t>
            </w:r>
            <w:r w:rsidR="00B3117F">
              <w:rPr>
                <w:noProof/>
                <w:webHidden/>
              </w:rPr>
              <w:tab/>
            </w:r>
            <w:r w:rsidR="00B3117F">
              <w:rPr>
                <w:noProof/>
                <w:webHidden/>
              </w:rPr>
              <w:fldChar w:fldCharType="begin"/>
            </w:r>
            <w:r w:rsidR="00B3117F">
              <w:rPr>
                <w:noProof/>
                <w:webHidden/>
              </w:rPr>
              <w:instrText xml:space="preserve"> PAGEREF _Toc171835228 \h </w:instrText>
            </w:r>
            <w:r w:rsidR="00B3117F">
              <w:rPr>
                <w:noProof/>
                <w:webHidden/>
              </w:rPr>
            </w:r>
            <w:r w:rsidR="00B3117F">
              <w:rPr>
                <w:noProof/>
                <w:webHidden/>
              </w:rPr>
              <w:fldChar w:fldCharType="separate"/>
            </w:r>
            <w:r w:rsidR="00B3117F">
              <w:rPr>
                <w:noProof/>
                <w:webHidden/>
              </w:rPr>
              <w:t>6</w:t>
            </w:r>
            <w:r w:rsidR="00B3117F">
              <w:rPr>
                <w:noProof/>
                <w:webHidden/>
              </w:rPr>
              <w:fldChar w:fldCharType="end"/>
            </w:r>
          </w:hyperlink>
        </w:p>
        <w:p w14:paraId="15B79CD5" w14:textId="77777777" w:rsidR="00B3117F" w:rsidRDefault="00000000" w:rsidP="00B3117F">
          <w:pPr>
            <w:pStyle w:val="TOC2"/>
            <w:tabs>
              <w:tab w:val="left" w:pos="880"/>
              <w:tab w:val="right" w:leader="dot" w:pos="9350"/>
            </w:tabs>
            <w:spacing w:line="480" w:lineRule="auto"/>
            <w:rPr>
              <w:rFonts w:eastAsiaTheme="minorEastAsia"/>
              <w:noProof/>
            </w:rPr>
          </w:pPr>
          <w:hyperlink w:anchor="_Toc171835229" w:history="1">
            <w:r w:rsidR="00B3117F" w:rsidRPr="00975007">
              <w:rPr>
                <w:rStyle w:val="Hyperlink"/>
                <w:rFonts w:cs="Times New Roman"/>
                <w:noProof/>
              </w:rPr>
              <w:t>2.5.</w:t>
            </w:r>
            <w:r w:rsidR="00B3117F">
              <w:rPr>
                <w:rFonts w:eastAsiaTheme="minorEastAsia"/>
                <w:noProof/>
              </w:rPr>
              <w:tab/>
            </w:r>
            <w:r w:rsidR="00B3117F" w:rsidRPr="00975007">
              <w:rPr>
                <w:rStyle w:val="Hyperlink"/>
                <w:rFonts w:cs="Times New Roman"/>
                <w:noProof/>
              </w:rPr>
              <w:t>Legal Factors</w:t>
            </w:r>
            <w:r w:rsidR="00B3117F">
              <w:rPr>
                <w:noProof/>
                <w:webHidden/>
              </w:rPr>
              <w:tab/>
            </w:r>
            <w:r w:rsidR="00B3117F">
              <w:rPr>
                <w:noProof/>
                <w:webHidden/>
              </w:rPr>
              <w:fldChar w:fldCharType="begin"/>
            </w:r>
            <w:r w:rsidR="00B3117F">
              <w:rPr>
                <w:noProof/>
                <w:webHidden/>
              </w:rPr>
              <w:instrText xml:space="preserve"> PAGEREF _Toc171835229 \h </w:instrText>
            </w:r>
            <w:r w:rsidR="00B3117F">
              <w:rPr>
                <w:noProof/>
                <w:webHidden/>
              </w:rPr>
            </w:r>
            <w:r w:rsidR="00B3117F">
              <w:rPr>
                <w:noProof/>
                <w:webHidden/>
              </w:rPr>
              <w:fldChar w:fldCharType="separate"/>
            </w:r>
            <w:r w:rsidR="00B3117F">
              <w:rPr>
                <w:noProof/>
                <w:webHidden/>
              </w:rPr>
              <w:t>7</w:t>
            </w:r>
            <w:r w:rsidR="00B3117F">
              <w:rPr>
                <w:noProof/>
                <w:webHidden/>
              </w:rPr>
              <w:fldChar w:fldCharType="end"/>
            </w:r>
          </w:hyperlink>
        </w:p>
        <w:p w14:paraId="400863E2" w14:textId="77777777" w:rsidR="00B3117F" w:rsidRDefault="00000000" w:rsidP="00B3117F">
          <w:pPr>
            <w:pStyle w:val="TOC2"/>
            <w:tabs>
              <w:tab w:val="left" w:pos="880"/>
              <w:tab w:val="right" w:leader="dot" w:pos="9350"/>
            </w:tabs>
            <w:spacing w:line="480" w:lineRule="auto"/>
            <w:rPr>
              <w:rFonts w:eastAsiaTheme="minorEastAsia"/>
              <w:noProof/>
            </w:rPr>
          </w:pPr>
          <w:hyperlink w:anchor="_Toc171835230" w:history="1">
            <w:r w:rsidR="00B3117F" w:rsidRPr="00975007">
              <w:rPr>
                <w:rStyle w:val="Hyperlink"/>
                <w:rFonts w:cs="Times New Roman"/>
                <w:noProof/>
              </w:rPr>
              <w:t>2.6.</w:t>
            </w:r>
            <w:r w:rsidR="00B3117F">
              <w:rPr>
                <w:rFonts w:eastAsiaTheme="minorEastAsia"/>
                <w:noProof/>
              </w:rPr>
              <w:tab/>
            </w:r>
            <w:r w:rsidR="00B3117F" w:rsidRPr="00975007">
              <w:rPr>
                <w:rStyle w:val="Hyperlink"/>
                <w:rFonts w:cs="Times New Roman"/>
                <w:noProof/>
              </w:rPr>
              <w:t>Environmental Factors</w:t>
            </w:r>
            <w:r w:rsidR="00B3117F">
              <w:rPr>
                <w:noProof/>
                <w:webHidden/>
              </w:rPr>
              <w:tab/>
            </w:r>
            <w:r w:rsidR="00B3117F">
              <w:rPr>
                <w:noProof/>
                <w:webHidden/>
              </w:rPr>
              <w:fldChar w:fldCharType="begin"/>
            </w:r>
            <w:r w:rsidR="00B3117F">
              <w:rPr>
                <w:noProof/>
                <w:webHidden/>
              </w:rPr>
              <w:instrText xml:space="preserve"> PAGEREF _Toc171835230 \h </w:instrText>
            </w:r>
            <w:r w:rsidR="00B3117F">
              <w:rPr>
                <w:noProof/>
                <w:webHidden/>
              </w:rPr>
            </w:r>
            <w:r w:rsidR="00B3117F">
              <w:rPr>
                <w:noProof/>
                <w:webHidden/>
              </w:rPr>
              <w:fldChar w:fldCharType="separate"/>
            </w:r>
            <w:r w:rsidR="00B3117F">
              <w:rPr>
                <w:noProof/>
                <w:webHidden/>
              </w:rPr>
              <w:t>8</w:t>
            </w:r>
            <w:r w:rsidR="00B3117F">
              <w:rPr>
                <w:noProof/>
                <w:webHidden/>
              </w:rPr>
              <w:fldChar w:fldCharType="end"/>
            </w:r>
          </w:hyperlink>
        </w:p>
        <w:p w14:paraId="1CEC9A0A" w14:textId="77777777" w:rsidR="00B3117F" w:rsidRDefault="00000000" w:rsidP="00B3117F">
          <w:pPr>
            <w:pStyle w:val="TOC1"/>
            <w:tabs>
              <w:tab w:val="left" w:pos="440"/>
              <w:tab w:val="right" w:leader="dot" w:pos="9350"/>
            </w:tabs>
            <w:spacing w:line="480" w:lineRule="auto"/>
            <w:rPr>
              <w:rFonts w:eastAsiaTheme="minorEastAsia"/>
              <w:noProof/>
            </w:rPr>
          </w:pPr>
          <w:hyperlink w:anchor="_Toc171835231" w:history="1">
            <w:r w:rsidR="00B3117F" w:rsidRPr="00975007">
              <w:rPr>
                <w:rStyle w:val="Hyperlink"/>
                <w:rFonts w:cs="Times New Roman"/>
                <w:noProof/>
              </w:rPr>
              <w:t>3.</w:t>
            </w:r>
            <w:r w:rsidR="00B3117F">
              <w:rPr>
                <w:rFonts w:eastAsiaTheme="minorEastAsia"/>
                <w:noProof/>
              </w:rPr>
              <w:tab/>
            </w:r>
            <w:r w:rsidR="00B3117F" w:rsidRPr="00975007">
              <w:rPr>
                <w:rStyle w:val="Hyperlink"/>
                <w:rFonts w:cs="Times New Roman"/>
                <w:noProof/>
              </w:rPr>
              <w:t>Conclusion</w:t>
            </w:r>
            <w:r w:rsidR="00B3117F">
              <w:rPr>
                <w:noProof/>
                <w:webHidden/>
              </w:rPr>
              <w:tab/>
            </w:r>
            <w:r w:rsidR="00B3117F">
              <w:rPr>
                <w:noProof/>
                <w:webHidden/>
              </w:rPr>
              <w:fldChar w:fldCharType="begin"/>
            </w:r>
            <w:r w:rsidR="00B3117F">
              <w:rPr>
                <w:noProof/>
                <w:webHidden/>
              </w:rPr>
              <w:instrText xml:space="preserve"> PAGEREF _Toc171835231 \h </w:instrText>
            </w:r>
            <w:r w:rsidR="00B3117F">
              <w:rPr>
                <w:noProof/>
                <w:webHidden/>
              </w:rPr>
            </w:r>
            <w:r w:rsidR="00B3117F">
              <w:rPr>
                <w:noProof/>
                <w:webHidden/>
              </w:rPr>
              <w:fldChar w:fldCharType="separate"/>
            </w:r>
            <w:r w:rsidR="00B3117F">
              <w:rPr>
                <w:noProof/>
                <w:webHidden/>
              </w:rPr>
              <w:t>9</w:t>
            </w:r>
            <w:r w:rsidR="00B3117F">
              <w:rPr>
                <w:noProof/>
                <w:webHidden/>
              </w:rPr>
              <w:fldChar w:fldCharType="end"/>
            </w:r>
          </w:hyperlink>
        </w:p>
        <w:p w14:paraId="3BDE294E" w14:textId="77777777" w:rsidR="00B3117F" w:rsidRDefault="00000000" w:rsidP="00B3117F">
          <w:pPr>
            <w:pStyle w:val="TOC1"/>
            <w:tabs>
              <w:tab w:val="right" w:leader="dot" w:pos="9350"/>
            </w:tabs>
            <w:spacing w:line="480" w:lineRule="auto"/>
            <w:rPr>
              <w:rFonts w:eastAsiaTheme="minorEastAsia"/>
              <w:noProof/>
            </w:rPr>
          </w:pPr>
          <w:hyperlink w:anchor="_Toc171835232" w:history="1">
            <w:r w:rsidR="00B3117F" w:rsidRPr="00975007">
              <w:rPr>
                <w:rStyle w:val="Hyperlink"/>
                <w:rFonts w:cs="Times New Roman"/>
                <w:noProof/>
              </w:rPr>
              <w:t>Reference List</w:t>
            </w:r>
            <w:r w:rsidR="00B3117F">
              <w:rPr>
                <w:noProof/>
                <w:webHidden/>
              </w:rPr>
              <w:tab/>
            </w:r>
            <w:r w:rsidR="00B3117F">
              <w:rPr>
                <w:noProof/>
                <w:webHidden/>
              </w:rPr>
              <w:fldChar w:fldCharType="begin"/>
            </w:r>
            <w:r w:rsidR="00B3117F">
              <w:rPr>
                <w:noProof/>
                <w:webHidden/>
              </w:rPr>
              <w:instrText xml:space="preserve"> PAGEREF _Toc171835232 \h </w:instrText>
            </w:r>
            <w:r w:rsidR="00B3117F">
              <w:rPr>
                <w:noProof/>
                <w:webHidden/>
              </w:rPr>
            </w:r>
            <w:r w:rsidR="00B3117F">
              <w:rPr>
                <w:noProof/>
                <w:webHidden/>
              </w:rPr>
              <w:fldChar w:fldCharType="separate"/>
            </w:r>
            <w:r w:rsidR="00B3117F">
              <w:rPr>
                <w:noProof/>
                <w:webHidden/>
              </w:rPr>
              <w:t>10</w:t>
            </w:r>
            <w:r w:rsidR="00B3117F">
              <w:rPr>
                <w:noProof/>
                <w:webHidden/>
              </w:rPr>
              <w:fldChar w:fldCharType="end"/>
            </w:r>
          </w:hyperlink>
        </w:p>
        <w:p w14:paraId="54E36D9A" w14:textId="77777777" w:rsidR="00192711" w:rsidRPr="00192711" w:rsidRDefault="00192711" w:rsidP="00192711">
          <w:pPr>
            <w:spacing w:line="480" w:lineRule="auto"/>
            <w:rPr>
              <w:rFonts w:ascii="Times New Roman" w:hAnsi="Times New Roman" w:cs="Times New Roman"/>
              <w:sz w:val="24"/>
              <w:szCs w:val="24"/>
            </w:rPr>
          </w:pPr>
          <w:r w:rsidRPr="00192711">
            <w:rPr>
              <w:rFonts w:ascii="Times New Roman" w:hAnsi="Times New Roman" w:cs="Times New Roman"/>
              <w:b/>
              <w:bCs/>
              <w:noProof/>
              <w:sz w:val="24"/>
              <w:szCs w:val="24"/>
            </w:rPr>
            <w:fldChar w:fldCharType="end"/>
          </w:r>
        </w:p>
      </w:sdtContent>
    </w:sdt>
    <w:p w14:paraId="33F085BD" w14:textId="77777777" w:rsidR="00192711" w:rsidRPr="00192711" w:rsidRDefault="00192711" w:rsidP="00192711">
      <w:pPr>
        <w:spacing w:line="480" w:lineRule="auto"/>
        <w:rPr>
          <w:rFonts w:ascii="Times New Roman" w:hAnsi="Times New Roman" w:cs="Times New Roman"/>
          <w:sz w:val="24"/>
          <w:szCs w:val="24"/>
        </w:rPr>
      </w:pPr>
    </w:p>
    <w:p w14:paraId="2D476081" w14:textId="77777777" w:rsidR="007E469C" w:rsidRPr="00192711" w:rsidRDefault="00192711" w:rsidP="00192711">
      <w:pPr>
        <w:spacing w:line="480" w:lineRule="auto"/>
        <w:rPr>
          <w:rFonts w:ascii="Times New Roman" w:hAnsi="Times New Roman" w:cs="Times New Roman"/>
          <w:sz w:val="24"/>
          <w:szCs w:val="24"/>
        </w:rPr>
      </w:pPr>
      <w:r w:rsidRPr="00192711">
        <w:rPr>
          <w:rFonts w:ascii="Times New Roman" w:hAnsi="Times New Roman" w:cs="Times New Roman"/>
          <w:sz w:val="24"/>
          <w:szCs w:val="24"/>
        </w:rPr>
        <w:br w:type="page"/>
      </w:r>
    </w:p>
    <w:p w14:paraId="264DFB39" w14:textId="77777777" w:rsidR="00181099" w:rsidRPr="00192711" w:rsidRDefault="00181099" w:rsidP="00192711">
      <w:pPr>
        <w:pStyle w:val="Heading1"/>
        <w:numPr>
          <w:ilvl w:val="0"/>
          <w:numId w:val="1"/>
        </w:numPr>
        <w:spacing w:line="480" w:lineRule="auto"/>
        <w:rPr>
          <w:rFonts w:cs="Times New Roman"/>
          <w:szCs w:val="24"/>
        </w:rPr>
      </w:pPr>
      <w:bookmarkStart w:id="0" w:name="_Toc171835223"/>
      <w:r w:rsidRPr="00192711">
        <w:rPr>
          <w:rFonts w:cs="Times New Roman"/>
          <w:szCs w:val="24"/>
        </w:rPr>
        <w:lastRenderedPageBreak/>
        <w:t>Introduction</w:t>
      </w:r>
      <w:bookmarkEnd w:id="0"/>
    </w:p>
    <w:p w14:paraId="18AB82B1" w14:textId="77777777" w:rsidR="00181099" w:rsidRPr="00192711" w:rsidRDefault="00181099" w:rsidP="00CC713A">
      <w:pPr>
        <w:spacing w:line="480" w:lineRule="auto"/>
        <w:ind w:firstLine="360"/>
        <w:rPr>
          <w:rFonts w:ascii="Times New Roman" w:hAnsi="Times New Roman" w:cs="Times New Roman"/>
          <w:sz w:val="24"/>
          <w:szCs w:val="24"/>
        </w:rPr>
      </w:pPr>
      <w:r w:rsidRPr="00192711">
        <w:rPr>
          <w:rFonts w:ascii="Times New Roman" w:hAnsi="Times New Roman" w:cs="Times New Roman"/>
          <w:sz w:val="24"/>
          <w:szCs w:val="24"/>
        </w:rPr>
        <w:t xml:space="preserve">With the increasing trend of international integration and economic globalization, many companies are expanding their business activities in </w:t>
      </w:r>
      <w:r w:rsidR="00353076" w:rsidRPr="00192711">
        <w:rPr>
          <w:rFonts w:ascii="Times New Roman" w:hAnsi="Times New Roman" w:cs="Times New Roman"/>
          <w:sz w:val="24"/>
          <w:szCs w:val="24"/>
        </w:rPr>
        <w:t xml:space="preserve">the </w:t>
      </w:r>
      <w:r w:rsidRPr="00192711">
        <w:rPr>
          <w:rFonts w:ascii="Times New Roman" w:hAnsi="Times New Roman" w:cs="Times New Roman"/>
          <w:sz w:val="24"/>
          <w:szCs w:val="24"/>
        </w:rPr>
        <w:t xml:space="preserve">international market. </w:t>
      </w:r>
      <w:r w:rsidR="000F1EB1" w:rsidRPr="00192711">
        <w:rPr>
          <w:rFonts w:ascii="Times New Roman" w:hAnsi="Times New Roman" w:cs="Times New Roman"/>
          <w:sz w:val="24"/>
          <w:szCs w:val="24"/>
        </w:rPr>
        <w:t xml:space="preserve">The global business environment is an extremely one and constantly evolves. </w:t>
      </w:r>
      <w:r w:rsidR="00C13048" w:rsidRPr="00192711">
        <w:rPr>
          <w:rFonts w:ascii="Times New Roman" w:hAnsi="Times New Roman" w:cs="Times New Roman"/>
          <w:sz w:val="24"/>
          <w:szCs w:val="24"/>
        </w:rPr>
        <w:t>This business environment is influenced by global forces, including political, global competition and technology, labor market, cultura</w:t>
      </w:r>
      <w:r w:rsidR="00CC713A">
        <w:rPr>
          <w:rFonts w:ascii="Times New Roman" w:hAnsi="Times New Roman" w:cs="Times New Roman"/>
          <w:sz w:val="24"/>
          <w:szCs w:val="24"/>
        </w:rPr>
        <w:t xml:space="preserve">l dynamics, and economic forces </w:t>
      </w:r>
      <w:r w:rsidR="001566EA" w:rsidRPr="00192711">
        <w:rPr>
          <w:rFonts w:ascii="Times New Roman" w:hAnsi="Times New Roman" w:cs="Times New Roman"/>
          <w:sz w:val="24"/>
          <w:szCs w:val="24"/>
        </w:rPr>
        <w:t>(</w:t>
      </w:r>
      <w:r w:rsidR="00B71E41" w:rsidRPr="00192711">
        <w:rPr>
          <w:rFonts w:ascii="Times New Roman" w:hAnsi="Times New Roman" w:cs="Times New Roman"/>
          <w:sz w:val="24"/>
          <w:szCs w:val="24"/>
        </w:rPr>
        <w:t>Daniels, Radebaugh, and Sullivan, 2015</w:t>
      </w:r>
      <w:r w:rsidR="001566EA" w:rsidRPr="00192711">
        <w:rPr>
          <w:rFonts w:ascii="Times New Roman" w:hAnsi="Times New Roman" w:cs="Times New Roman"/>
          <w:sz w:val="24"/>
          <w:szCs w:val="24"/>
        </w:rPr>
        <w:t xml:space="preserve">). Different countries have different social and cultural dynamics that companies must consider to enhance their </w:t>
      </w:r>
      <w:r w:rsidR="00B71E41" w:rsidRPr="00192711">
        <w:rPr>
          <w:rFonts w:ascii="Times New Roman" w:hAnsi="Times New Roman" w:cs="Times New Roman"/>
          <w:sz w:val="24"/>
          <w:szCs w:val="24"/>
        </w:rPr>
        <w:t>competitiveness</w:t>
      </w:r>
      <w:r w:rsidR="001566EA" w:rsidRPr="00192711">
        <w:rPr>
          <w:rFonts w:ascii="Times New Roman" w:hAnsi="Times New Roman" w:cs="Times New Roman"/>
          <w:sz w:val="24"/>
          <w:szCs w:val="24"/>
        </w:rPr>
        <w:t xml:space="preserve"> in every country.</w:t>
      </w:r>
      <w:r w:rsidR="00002DB3" w:rsidRPr="00192711">
        <w:rPr>
          <w:rFonts w:ascii="Times New Roman" w:hAnsi="Times New Roman" w:cs="Times New Roman"/>
          <w:sz w:val="24"/>
          <w:szCs w:val="24"/>
        </w:rPr>
        <w:t xml:space="preserve"> </w:t>
      </w:r>
      <w:r w:rsidR="00CD1227">
        <w:rPr>
          <w:rFonts w:ascii="Times New Roman" w:hAnsi="Times New Roman" w:cs="Times New Roman"/>
          <w:sz w:val="24"/>
          <w:szCs w:val="24"/>
        </w:rPr>
        <w:t>Various strategic management tools can</w:t>
      </w:r>
      <w:r w:rsidR="00002DB3" w:rsidRPr="00192711">
        <w:rPr>
          <w:rFonts w:ascii="Times New Roman" w:hAnsi="Times New Roman" w:cs="Times New Roman"/>
          <w:sz w:val="24"/>
          <w:szCs w:val="24"/>
        </w:rPr>
        <w:t xml:space="preserve"> help organizations scan the global business environment to identify macro</w:t>
      </w:r>
      <w:r w:rsidR="00887965" w:rsidRPr="00192711">
        <w:rPr>
          <w:rFonts w:ascii="Times New Roman" w:hAnsi="Times New Roman" w:cs="Times New Roman"/>
          <w:sz w:val="24"/>
          <w:szCs w:val="24"/>
        </w:rPr>
        <w:t>-</w:t>
      </w:r>
      <w:r w:rsidR="00002DB3" w:rsidRPr="00192711">
        <w:rPr>
          <w:rFonts w:ascii="Times New Roman" w:hAnsi="Times New Roman" w:cs="Times New Roman"/>
          <w:sz w:val="24"/>
          <w:szCs w:val="24"/>
        </w:rPr>
        <w:t xml:space="preserve">environmental factors likely to affect their </w:t>
      </w:r>
      <w:r w:rsidR="00C65E7C" w:rsidRPr="00192711">
        <w:rPr>
          <w:rFonts w:ascii="Times New Roman" w:hAnsi="Times New Roman" w:cs="Times New Roman"/>
          <w:sz w:val="24"/>
          <w:szCs w:val="24"/>
        </w:rPr>
        <w:t>operations</w:t>
      </w:r>
      <w:r w:rsidR="006C4D58" w:rsidRPr="00192711">
        <w:rPr>
          <w:rFonts w:ascii="Times New Roman" w:hAnsi="Times New Roman" w:cs="Times New Roman"/>
          <w:sz w:val="24"/>
          <w:szCs w:val="24"/>
        </w:rPr>
        <w:t xml:space="preserve"> (Çitilci and Akbalık, 2020)</w:t>
      </w:r>
      <w:r w:rsidR="00C65E7C" w:rsidRPr="00192711">
        <w:rPr>
          <w:rFonts w:ascii="Times New Roman" w:hAnsi="Times New Roman" w:cs="Times New Roman"/>
          <w:sz w:val="24"/>
          <w:szCs w:val="24"/>
        </w:rPr>
        <w:t xml:space="preserve">. This paper </w:t>
      </w:r>
      <w:r w:rsidR="00F65883">
        <w:rPr>
          <w:rFonts w:ascii="Times New Roman" w:hAnsi="Times New Roman" w:cs="Times New Roman"/>
          <w:sz w:val="24"/>
          <w:szCs w:val="24"/>
        </w:rPr>
        <w:t>explores</w:t>
      </w:r>
      <w:r w:rsidR="00C65E7C" w:rsidRPr="00192711">
        <w:rPr>
          <w:rFonts w:ascii="Times New Roman" w:hAnsi="Times New Roman" w:cs="Times New Roman"/>
          <w:sz w:val="24"/>
          <w:szCs w:val="24"/>
        </w:rPr>
        <w:t xml:space="preserve"> the PESTLE analysis model</w:t>
      </w:r>
      <w:r w:rsidR="00F65883">
        <w:rPr>
          <w:rFonts w:ascii="Times New Roman" w:hAnsi="Times New Roman" w:cs="Times New Roman"/>
          <w:sz w:val="24"/>
          <w:szCs w:val="24"/>
        </w:rPr>
        <w:t xml:space="preserve"> to help understand the macro-environmental factors likely to affect business operations</w:t>
      </w:r>
      <w:r w:rsidR="00C65E7C" w:rsidRPr="00192711">
        <w:rPr>
          <w:rFonts w:ascii="Times New Roman" w:hAnsi="Times New Roman" w:cs="Times New Roman"/>
          <w:sz w:val="24"/>
          <w:szCs w:val="24"/>
        </w:rPr>
        <w:t>.</w:t>
      </w:r>
      <w:r w:rsidR="00F65883">
        <w:rPr>
          <w:rFonts w:ascii="Times New Roman" w:hAnsi="Times New Roman" w:cs="Times New Roman"/>
          <w:sz w:val="24"/>
          <w:szCs w:val="24"/>
        </w:rPr>
        <w:t xml:space="preserve"> </w:t>
      </w:r>
      <w:r w:rsidR="004A6460">
        <w:rPr>
          <w:rFonts w:ascii="Times New Roman" w:hAnsi="Times New Roman" w:cs="Times New Roman"/>
          <w:sz w:val="24"/>
          <w:szCs w:val="24"/>
        </w:rPr>
        <w:t xml:space="preserve">The paper also explores Porter’s Diamond Model to understand why </w:t>
      </w:r>
      <w:r w:rsidR="003513A8">
        <w:rPr>
          <w:rFonts w:ascii="Times New Roman" w:hAnsi="Times New Roman" w:cs="Times New Roman"/>
          <w:sz w:val="24"/>
          <w:szCs w:val="24"/>
        </w:rPr>
        <w:t>specific</w:t>
      </w:r>
      <w:r w:rsidR="004A6460">
        <w:rPr>
          <w:rFonts w:ascii="Times New Roman" w:hAnsi="Times New Roman" w:cs="Times New Roman"/>
          <w:sz w:val="24"/>
          <w:szCs w:val="24"/>
        </w:rPr>
        <w:t xml:space="preserve"> industries in different countries </w:t>
      </w:r>
      <w:r w:rsidR="00FA129E">
        <w:rPr>
          <w:rFonts w:ascii="Times New Roman" w:hAnsi="Times New Roman" w:cs="Times New Roman"/>
          <w:sz w:val="24"/>
          <w:szCs w:val="24"/>
        </w:rPr>
        <w:t>are</w:t>
      </w:r>
      <w:r w:rsidR="004A6460">
        <w:rPr>
          <w:rFonts w:ascii="Times New Roman" w:hAnsi="Times New Roman" w:cs="Times New Roman"/>
          <w:sz w:val="24"/>
          <w:szCs w:val="24"/>
        </w:rPr>
        <w:t xml:space="preserve"> more competitive internally than others (</w:t>
      </w:r>
      <w:r w:rsidR="00926345">
        <w:rPr>
          <w:rFonts w:ascii="Times New Roman" w:eastAsia="Times New Roman" w:hAnsi="Times New Roman" w:cs="Times New Roman"/>
          <w:sz w:val="24"/>
          <w:szCs w:val="24"/>
        </w:rPr>
        <w:t xml:space="preserve">Tsai, Chen, and Yang, </w:t>
      </w:r>
      <w:r w:rsidR="00926345" w:rsidRPr="00926345">
        <w:rPr>
          <w:rFonts w:ascii="Times New Roman" w:eastAsia="Times New Roman" w:hAnsi="Times New Roman" w:cs="Times New Roman"/>
          <w:sz w:val="24"/>
          <w:szCs w:val="24"/>
        </w:rPr>
        <w:t>2021</w:t>
      </w:r>
      <w:r w:rsidR="004A6460">
        <w:rPr>
          <w:rFonts w:ascii="Times New Roman" w:hAnsi="Times New Roman" w:cs="Times New Roman"/>
          <w:sz w:val="24"/>
          <w:szCs w:val="24"/>
        </w:rPr>
        <w:t xml:space="preserve">). It also helps to understand why some companies </w:t>
      </w:r>
      <w:r w:rsidR="00FA129E">
        <w:rPr>
          <w:rFonts w:ascii="Times New Roman" w:hAnsi="Times New Roman" w:cs="Times New Roman"/>
          <w:sz w:val="24"/>
          <w:szCs w:val="24"/>
        </w:rPr>
        <w:t>can</w:t>
      </w:r>
      <w:r w:rsidR="004A6460">
        <w:rPr>
          <w:rFonts w:ascii="Times New Roman" w:hAnsi="Times New Roman" w:cs="Times New Roman"/>
          <w:sz w:val="24"/>
          <w:szCs w:val="24"/>
        </w:rPr>
        <w:t xml:space="preserve"> </w:t>
      </w:r>
      <w:r w:rsidR="00FA129E">
        <w:rPr>
          <w:rFonts w:ascii="Times New Roman" w:hAnsi="Times New Roman" w:cs="Times New Roman"/>
          <w:sz w:val="24"/>
          <w:szCs w:val="24"/>
        </w:rPr>
        <w:t xml:space="preserve">innovate and compete more regularly </w:t>
      </w:r>
      <w:r w:rsidR="004A6460">
        <w:rPr>
          <w:rFonts w:ascii="Times New Roman" w:hAnsi="Times New Roman" w:cs="Times New Roman"/>
          <w:sz w:val="24"/>
          <w:szCs w:val="24"/>
        </w:rPr>
        <w:t>in the global market than others.</w:t>
      </w:r>
      <w:r w:rsidR="00EE485F">
        <w:rPr>
          <w:rFonts w:ascii="Times New Roman" w:hAnsi="Times New Roman" w:cs="Times New Roman"/>
          <w:sz w:val="24"/>
          <w:szCs w:val="24"/>
        </w:rPr>
        <w:t xml:space="preserve"> </w:t>
      </w:r>
      <w:r w:rsidR="00D5746B">
        <w:rPr>
          <w:rFonts w:ascii="Times New Roman" w:hAnsi="Times New Roman" w:cs="Times New Roman"/>
          <w:sz w:val="24"/>
          <w:szCs w:val="24"/>
        </w:rPr>
        <w:t xml:space="preserve">   </w:t>
      </w:r>
    </w:p>
    <w:p w14:paraId="06C170A2" w14:textId="77777777" w:rsidR="00B2740A" w:rsidRDefault="0088768C" w:rsidP="00B2740A">
      <w:pPr>
        <w:pStyle w:val="Heading1"/>
        <w:numPr>
          <w:ilvl w:val="0"/>
          <w:numId w:val="1"/>
        </w:numPr>
        <w:spacing w:line="480" w:lineRule="auto"/>
        <w:rPr>
          <w:rFonts w:cs="Times New Roman"/>
          <w:szCs w:val="24"/>
        </w:rPr>
      </w:pPr>
      <w:bookmarkStart w:id="1" w:name="_Toc171835224"/>
      <w:r w:rsidRPr="00192711">
        <w:rPr>
          <w:rFonts w:cs="Times New Roman"/>
          <w:szCs w:val="24"/>
        </w:rPr>
        <w:t>PESTLE Analysis</w:t>
      </w:r>
      <w:bookmarkEnd w:id="1"/>
      <w:r w:rsidRPr="00192711">
        <w:rPr>
          <w:rFonts w:cs="Times New Roman"/>
          <w:szCs w:val="24"/>
        </w:rPr>
        <w:t xml:space="preserve"> </w:t>
      </w:r>
    </w:p>
    <w:p w14:paraId="460AB065" w14:textId="77777777" w:rsidR="0088768C" w:rsidRPr="00B2740A" w:rsidRDefault="00C65E7C" w:rsidP="00B2740A">
      <w:pPr>
        <w:spacing w:line="480" w:lineRule="auto"/>
        <w:ind w:firstLine="360"/>
        <w:rPr>
          <w:rFonts w:ascii="Times New Roman" w:hAnsi="Times New Roman" w:cs="Times New Roman"/>
          <w:sz w:val="24"/>
          <w:szCs w:val="24"/>
        </w:rPr>
      </w:pPr>
      <w:r w:rsidRPr="00B2740A">
        <w:rPr>
          <w:rFonts w:ascii="Times New Roman" w:hAnsi="Times New Roman" w:cs="Times New Roman"/>
          <w:sz w:val="24"/>
          <w:szCs w:val="24"/>
        </w:rPr>
        <w:t xml:space="preserve">PESTLE is </w:t>
      </w:r>
      <w:r w:rsidR="00537ABA" w:rsidRPr="00B2740A">
        <w:rPr>
          <w:rFonts w:ascii="Times New Roman" w:hAnsi="Times New Roman" w:cs="Times New Roman"/>
          <w:sz w:val="24"/>
          <w:szCs w:val="24"/>
        </w:rPr>
        <w:t xml:space="preserve">a model </w:t>
      </w:r>
      <w:r w:rsidR="00B71E41" w:rsidRPr="00B2740A">
        <w:rPr>
          <w:rFonts w:ascii="Times New Roman" w:hAnsi="Times New Roman" w:cs="Times New Roman"/>
          <w:sz w:val="24"/>
          <w:szCs w:val="24"/>
        </w:rPr>
        <w:t xml:space="preserve">that helps businesses </w:t>
      </w:r>
      <w:r w:rsidR="00CD1227" w:rsidRPr="00B2740A">
        <w:rPr>
          <w:rFonts w:ascii="Times New Roman" w:hAnsi="Times New Roman" w:cs="Times New Roman"/>
          <w:sz w:val="24"/>
          <w:szCs w:val="24"/>
        </w:rPr>
        <w:t>comprehensively overview</w:t>
      </w:r>
      <w:r w:rsidR="00B71E41" w:rsidRPr="00B2740A">
        <w:rPr>
          <w:rFonts w:ascii="Times New Roman" w:hAnsi="Times New Roman" w:cs="Times New Roman"/>
          <w:sz w:val="24"/>
          <w:szCs w:val="24"/>
        </w:rPr>
        <w:t xml:space="preserve"> their macro-environment. The model explores the macro-environmental factors likely to affect companies’ performance, direction, and position in the industry (Lang, 2022). The model </w:t>
      </w:r>
      <w:r w:rsidR="00CD1227" w:rsidRPr="00B2740A">
        <w:rPr>
          <w:rFonts w:ascii="Times New Roman" w:hAnsi="Times New Roman" w:cs="Times New Roman"/>
          <w:sz w:val="24"/>
          <w:szCs w:val="24"/>
        </w:rPr>
        <w:t>lets companies</w:t>
      </w:r>
      <w:r w:rsidR="00B71E41" w:rsidRPr="00B2740A">
        <w:rPr>
          <w:rFonts w:ascii="Times New Roman" w:hAnsi="Times New Roman" w:cs="Times New Roman"/>
          <w:sz w:val="24"/>
          <w:szCs w:val="24"/>
        </w:rPr>
        <w:t xml:space="preserve"> stay updated on current events or trends, develop strategies, and conduct</w:t>
      </w:r>
      <w:r w:rsidR="00672162" w:rsidRPr="00B2740A">
        <w:rPr>
          <w:rFonts w:ascii="Times New Roman" w:hAnsi="Times New Roman" w:cs="Times New Roman"/>
          <w:sz w:val="24"/>
          <w:szCs w:val="24"/>
        </w:rPr>
        <w:t xml:space="preserve"> market research. Furthermore, analyzing the macro-environmental factors enables organizations to improve their products and services to meet customers’ needs, thus enhancing their competitiveness in the industry. </w:t>
      </w:r>
    </w:p>
    <w:p w14:paraId="231DFFB7" w14:textId="77777777" w:rsidR="00B2740A" w:rsidRPr="00B2740A" w:rsidRDefault="008D5070" w:rsidP="00B2740A">
      <w:pPr>
        <w:pStyle w:val="Heading2"/>
        <w:numPr>
          <w:ilvl w:val="1"/>
          <w:numId w:val="1"/>
        </w:numPr>
        <w:spacing w:line="480" w:lineRule="auto"/>
        <w:rPr>
          <w:rFonts w:cs="Times New Roman"/>
          <w:szCs w:val="24"/>
        </w:rPr>
      </w:pPr>
      <w:bookmarkStart w:id="2" w:name="_Toc171835225"/>
      <w:r w:rsidRPr="00B2740A">
        <w:rPr>
          <w:rFonts w:cs="Times New Roman"/>
          <w:szCs w:val="24"/>
        </w:rPr>
        <w:lastRenderedPageBreak/>
        <w:t>Political Factors</w:t>
      </w:r>
      <w:bookmarkEnd w:id="2"/>
      <w:r w:rsidRPr="00B2740A">
        <w:rPr>
          <w:rFonts w:cs="Times New Roman"/>
          <w:szCs w:val="24"/>
        </w:rPr>
        <w:t xml:space="preserve"> </w:t>
      </w:r>
    </w:p>
    <w:p w14:paraId="50E7CDF8" w14:textId="77777777" w:rsidR="00104405" w:rsidRDefault="00963F50" w:rsidP="00B2740A">
      <w:pPr>
        <w:spacing w:line="480" w:lineRule="auto"/>
        <w:ind w:firstLine="360"/>
        <w:rPr>
          <w:rFonts w:ascii="Times New Roman" w:hAnsi="Times New Roman" w:cs="Times New Roman"/>
          <w:sz w:val="24"/>
          <w:szCs w:val="24"/>
        </w:rPr>
      </w:pPr>
      <w:r w:rsidRPr="00B2740A">
        <w:rPr>
          <w:rFonts w:ascii="Times New Roman" w:hAnsi="Times New Roman" w:cs="Times New Roman"/>
          <w:sz w:val="24"/>
          <w:szCs w:val="24"/>
        </w:rPr>
        <w:t xml:space="preserve">Political factors examine government policies, legislations, regulations, </w:t>
      </w:r>
      <w:r w:rsidR="00087249" w:rsidRPr="00B2740A">
        <w:rPr>
          <w:rFonts w:ascii="Times New Roman" w:hAnsi="Times New Roman" w:cs="Times New Roman"/>
          <w:sz w:val="24"/>
          <w:szCs w:val="24"/>
        </w:rPr>
        <w:t xml:space="preserve">de-regulation trends, and </w:t>
      </w:r>
      <w:r w:rsidRPr="00B2740A">
        <w:rPr>
          <w:rFonts w:ascii="Times New Roman" w:hAnsi="Times New Roman" w:cs="Times New Roman"/>
          <w:sz w:val="24"/>
          <w:szCs w:val="24"/>
        </w:rPr>
        <w:t xml:space="preserve">political stability that are likely to influence business operations in a country. </w:t>
      </w:r>
      <w:r w:rsidR="00087249" w:rsidRPr="00B2740A">
        <w:rPr>
          <w:rFonts w:ascii="Times New Roman" w:hAnsi="Times New Roman" w:cs="Times New Roman"/>
          <w:sz w:val="24"/>
          <w:szCs w:val="24"/>
        </w:rPr>
        <w:t>P</w:t>
      </w:r>
      <w:r w:rsidRPr="00B2740A">
        <w:rPr>
          <w:rFonts w:ascii="Times New Roman" w:hAnsi="Times New Roman" w:cs="Times New Roman"/>
          <w:sz w:val="24"/>
          <w:szCs w:val="24"/>
        </w:rPr>
        <w:t xml:space="preserve">olitical instability in a country can </w:t>
      </w:r>
      <w:r w:rsidR="00CD1227" w:rsidRPr="00B2740A">
        <w:rPr>
          <w:rFonts w:ascii="Times New Roman" w:hAnsi="Times New Roman" w:cs="Times New Roman"/>
          <w:sz w:val="24"/>
          <w:szCs w:val="24"/>
        </w:rPr>
        <w:t>harm</w:t>
      </w:r>
      <w:r w:rsidRPr="00B2740A">
        <w:rPr>
          <w:rFonts w:ascii="Times New Roman" w:hAnsi="Times New Roman" w:cs="Times New Roman"/>
          <w:sz w:val="24"/>
          <w:szCs w:val="24"/>
        </w:rPr>
        <w:t xml:space="preserve"> business operations</w:t>
      </w:r>
      <w:r w:rsidR="00CD1227" w:rsidRPr="00B2740A">
        <w:rPr>
          <w:rFonts w:ascii="Times New Roman" w:hAnsi="Times New Roman" w:cs="Times New Roman"/>
          <w:sz w:val="24"/>
          <w:szCs w:val="24"/>
        </w:rPr>
        <w:t>,</w:t>
      </w:r>
      <w:r w:rsidRPr="00B2740A">
        <w:rPr>
          <w:rFonts w:ascii="Times New Roman" w:hAnsi="Times New Roman" w:cs="Times New Roman"/>
          <w:sz w:val="24"/>
          <w:szCs w:val="24"/>
        </w:rPr>
        <w:t xml:space="preserve"> as constant protests make it difficult for businesses to operate (</w:t>
      </w:r>
      <w:r w:rsidR="006C4D58" w:rsidRPr="00B2740A">
        <w:rPr>
          <w:rFonts w:ascii="Times New Roman" w:hAnsi="Times New Roman" w:cs="Times New Roman"/>
          <w:sz w:val="24"/>
          <w:szCs w:val="24"/>
        </w:rPr>
        <w:t>Lang, 2022</w:t>
      </w:r>
      <w:r w:rsidRPr="00B2740A">
        <w:rPr>
          <w:rFonts w:ascii="Times New Roman" w:hAnsi="Times New Roman" w:cs="Times New Roman"/>
          <w:sz w:val="24"/>
          <w:szCs w:val="24"/>
        </w:rPr>
        <w:t xml:space="preserve">). </w:t>
      </w:r>
      <w:r w:rsidR="00087249" w:rsidRPr="00B2740A">
        <w:rPr>
          <w:rFonts w:ascii="Times New Roman" w:hAnsi="Times New Roman" w:cs="Times New Roman"/>
          <w:sz w:val="24"/>
          <w:szCs w:val="24"/>
        </w:rPr>
        <w:t xml:space="preserve">Moreover, changes in government can affect regulation or de-regulation in the </w:t>
      </w:r>
      <w:r w:rsidR="006C4D58" w:rsidRPr="00B2740A">
        <w:rPr>
          <w:rFonts w:ascii="Times New Roman" w:hAnsi="Times New Roman" w:cs="Times New Roman"/>
          <w:sz w:val="24"/>
          <w:szCs w:val="24"/>
        </w:rPr>
        <w:t>company's industry</w:t>
      </w:r>
      <w:r w:rsidR="00087249" w:rsidRPr="00B2740A">
        <w:rPr>
          <w:rFonts w:ascii="Times New Roman" w:hAnsi="Times New Roman" w:cs="Times New Roman"/>
          <w:sz w:val="24"/>
          <w:szCs w:val="24"/>
        </w:rPr>
        <w:t xml:space="preserve">, affecting business operations. </w:t>
      </w:r>
      <w:r w:rsidR="00EA4E3E">
        <w:rPr>
          <w:rFonts w:ascii="Times New Roman" w:hAnsi="Times New Roman" w:cs="Times New Roman"/>
          <w:sz w:val="24"/>
          <w:szCs w:val="24"/>
        </w:rPr>
        <w:t xml:space="preserve">According to </w:t>
      </w:r>
      <w:r w:rsidR="00D168AF">
        <w:rPr>
          <w:rFonts w:ascii="Times New Roman" w:hAnsi="Times New Roman" w:cs="Times New Roman"/>
          <w:sz w:val="24"/>
          <w:szCs w:val="24"/>
        </w:rPr>
        <w:t xml:space="preserve">Porter’s Diamond model, the national context </w:t>
      </w:r>
      <w:r w:rsidR="00692C10">
        <w:rPr>
          <w:rFonts w:ascii="Times New Roman" w:hAnsi="Times New Roman" w:cs="Times New Roman"/>
          <w:sz w:val="24"/>
          <w:szCs w:val="24"/>
        </w:rPr>
        <w:t>in which</w:t>
      </w:r>
      <w:r w:rsidR="00D168AF">
        <w:rPr>
          <w:rFonts w:ascii="Times New Roman" w:hAnsi="Times New Roman" w:cs="Times New Roman"/>
          <w:sz w:val="24"/>
          <w:szCs w:val="24"/>
        </w:rPr>
        <w:t xml:space="preserve"> the business operates significantly influences its</w:t>
      </w:r>
      <w:r w:rsidR="00407278">
        <w:rPr>
          <w:rFonts w:ascii="Times New Roman" w:hAnsi="Times New Roman" w:cs="Times New Roman"/>
          <w:sz w:val="24"/>
          <w:szCs w:val="24"/>
        </w:rPr>
        <w:t xml:space="preserve"> structures and strategies</w:t>
      </w:r>
      <w:r w:rsidR="005F721A">
        <w:rPr>
          <w:rFonts w:ascii="Times New Roman" w:hAnsi="Times New Roman" w:cs="Times New Roman"/>
          <w:sz w:val="24"/>
          <w:szCs w:val="24"/>
        </w:rPr>
        <w:t xml:space="preserve">, as shown in </w:t>
      </w:r>
      <w:r w:rsidR="00754E58">
        <w:rPr>
          <w:rFonts w:ascii="Times New Roman" w:hAnsi="Times New Roman" w:cs="Times New Roman"/>
          <w:sz w:val="24"/>
          <w:szCs w:val="24"/>
        </w:rPr>
        <w:t>Figure</w:t>
      </w:r>
      <w:r w:rsidR="005F721A">
        <w:rPr>
          <w:rFonts w:ascii="Times New Roman" w:hAnsi="Times New Roman" w:cs="Times New Roman"/>
          <w:sz w:val="24"/>
          <w:szCs w:val="24"/>
        </w:rPr>
        <w:t xml:space="preserve"> 1 in the appendix</w:t>
      </w:r>
      <w:r w:rsidR="00407278">
        <w:rPr>
          <w:rFonts w:ascii="Times New Roman" w:hAnsi="Times New Roman" w:cs="Times New Roman"/>
          <w:sz w:val="24"/>
          <w:szCs w:val="24"/>
        </w:rPr>
        <w:t xml:space="preserve"> (</w:t>
      </w:r>
      <w:r w:rsidR="00DA0C73">
        <w:rPr>
          <w:rFonts w:ascii="Times New Roman" w:eastAsia="Times New Roman" w:hAnsi="Times New Roman" w:cs="Times New Roman"/>
          <w:sz w:val="24"/>
          <w:szCs w:val="24"/>
        </w:rPr>
        <w:t xml:space="preserve">Vlados, </w:t>
      </w:r>
      <w:r w:rsidR="00DA0C73" w:rsidRPr="00926345">
        <w:rPr>
          <w:rFonts w:ascii="Times New Roman" w:eastAsia="Times New Roman" w:hAnsi="Times New Roman" w:cs="Times New Roman"/>
          <w:sz w:val="24"/>
          <w:szCs w:val="24"/>
        </w:rPr>
        <w:t>2019</w:t>
      </w:r>
      <w:r w:rsidR="00407278">
        <w:rPr>
          <w:rFonts w:ascii="Times New Roman" w:hAnsi="Times New Roman" w:cs="Times New Roman"/>
          <w:sz w:val="24"/>
          <w:szCs w:val="24"/>
        </w:rPr>
        <w:t xml:space="preserve">). </w:t>
      </w:r>
      <w:r w:rsidR="000842BC">
        <w:rPr>
          <w:rFonts w:ascii="Times New Roman" w:hAnsi="Times New Roman" w:cs="Times New Roman"/>
          <w:sz w:val="24"/>
          <w:szCs w:val="24"/>
        </w:rPr>
        <w:t>Based on this model</w:t>
      </w:r>
      <w:r w:rsidR="00D168AF">
        <w:rPr>
          <w:rFonts w:ascii="Times New Roman" w:hAnsi="Times New Roman" w:cs="Times New Roman"/>
          <w:sz w:val="24"/>
          <w:szCs w:val="24"/>
        </w:rPr>
        <w:t xml:space="preserve">, businesses are likely to be affected by political factors such as the level of civility and political freedoms, the adopted political systems in the country, shared institutions, and the level of political cooperation such as the European Union </w:t>
      </w:r>
      <w:r w:rsidR="000842BC">
        <w:rPr>
          <w:rFonts w:ascii="Times New Roman" w:hAnsi="Times New Roman" w:cs="Times New Roman"/>
          <w:sz w:val="24"/>
          <w:szCs w:val="24"/>
        </w:rPr>
        <w:t>(</w:t>
      </w:r>
      <w:r w:rsidR="00DA0C73" w:rsidRPr="00B2740A">
        <w:rPr>
          <w:rFonts w:ascii="Times New Roman" w:hAnsi="Times New Roman" w:cs="Times New Roman"/>
          <w:sz w:val="24"/>
          <w:szCs w:val="24"/>
        </w:rPr>
        <w:t>Lang, 2022</w:t>
      </w:r>
      <w:r w:rsidR="000842BC">
        <w:rPr>
          <w:rFonts w:ascii="Times New Roman" w:hAnsi="Times New Roman" w:cs="Times New Roman"/>
          <w:sz w:val="24"/>
          <w:szCs w:val="24"/>
        </w:rPr>
        <w:t>).</w:t>
      </w:r>
      <w:r w:rsidR="00D168AF">
        <w:rPr>
          <w:rFonts w:ascii="Times New Roman" w:hAnsi="Times New Roman" w:cs="Times New Roman"/>
          <w:sz w:val="24"/>
          <w:szCs w:val="24"/>
        </w:rPr>
        <w:t xml:space="preserve"> For instance, stable, transparent governments established </w:t>
      </w:r>
      <w:r w:rsidR="003513A8">
        <w:rPr>
          <w:rFonts w:ascii="Times New Roman" w:hAnsi="Times New Roman" w:cs="Times New Roman"/>
          <w:sz w:val="24"/>
          <w:szCs w:val="24"/>
        </w:rPr>
        <w:t xml:space="preserve">with respect for human rights and the rule of law often promote business environments </w:t>
      </w:r>
      <w:r w:rsidR="00D168AF">
        <w:rPr>
          <w:rFonts w:ascii="Times New Roman" w:hAnsi="Times New Roman" w:cs="Times New Roman"/>
          <w:sz w:val="24"/>
          <w:szCs w:val="24"/>
        </w:rPr>
        <w:t>favorable to the establishment and unrestricted operation of business in a country (</w:t>
      </w:r>
      <w:r w:rsidR="00DA0C73">
        <w:rPr>
          <w:rFonts w:ascii="Times New Roman" w:eastAsia="Times New Roman" w:hAnsi="Times New Roman" w:cs="Times New Roman"/>
          <w:sz w:val="24"/>
          <w:szCs w:val="24"/>
        </w:rPr>
        <w:t xml:space="preserve">Vlados, </w:t>
      </w:r>
      <w:r w:rsidR="00DA0C73" w:rsidRPr="00926345">
        <w:rPr>
          <w:rFonts w:ascii="Times New Roman" w:eastAsia="Times New Roman" w:hAnsi="Times New Roman" w:cs="Times New Roman"/>
          <w:sz w:val="24"/>
          <w:szCs w:val="24"/>
        </w:rPr>
        <w:t>2019</w:t>
      </w:r>
      <w:r w:rsidR="00D168AF">
        <w:rPr>
          <w:rFonts w:ascii="Times New Roman" w:hAnsi="Times New Roman" w:cs="Times New Roman"/>
          <w:sz w:val="24"/>
          <w:szCs w:val="24"/>
        </w:rPr>
        <w:t>).</w:t>
      </w:r>
      <w:r w:rsidR="002A411A">
        <w:rPr>
          <w:rFonts w:ascii="Times New Roman" w:hAnsi="Times New Roman" w:cs="Times New Roman"/>
          <w:sz w:val="24"/>
          <w:szCs w:val="24"/>
        </w:rPr>
        <w:t xml:space="preserve"> On the other hand, oppressive regimes often limit business opportunities. </w:t>
      </w:r>
      <w:r w:rsidR="00D168AF">
        <w:rPr>
          <w:rFonts w:ascii="Times New Roman" w:hAnsi="Times New Roman" w:cs="Times New Roman"/>
          <w:sz w:val="24"/>
          <w:szCs w:val="24"/>
        </w:rPr>
        <w:t xml:space="preserve"> </w:t>
      </w:r>
      <w:r w:rsidR="000842BC">
        <w:rPr>
          <w:rFonts w:ascii="Times New Roman" w:hAnsi="Times New Roman" w:cs="Times New Roman"/>
          <w:sz w:val="24"/>
          <w:szCs w:val="24"/>
        </w:rPr>
        <w:t xml:space="preserve"> </w:t>
      </w:r>
    </w:p>
    <w:p w14:paraId="67D58FAA" w14:textId="77777777" w:rsidR="00AD757D" w:rsidRPr="00B2740A" w:rsidRDefault="00FB7C5A" w:rsidP="00B2740A">
      <w:pPr>
        <w:spacing w:line="480" w:lineRule="auto"/>
        <w:ind w:firstLine="360"/>
      </w:pPr>
      <w:r w:rsidRPr="00B2740A">
        <w:rPr>
          <w:rFonts w:ascii="Times New Roman" w:hAnsi="Times New Roman" w:cs="Times New Roman"/>
          <w:sz w:val="24"/>
          <w:szCs w:val="24"/>
        </w:rPr>
        <w:t>Moreover, a government’s fiscal policies can also introduce more taxes</w:t>
      </w:r>
      <w:r w:rsidR="006C4D58" w:rsidRPr="00B2740A">
        <w:rPr>
          <w:rFonts w:ascii="Times New Roman" w:hAnsi="Times New Roman" w:cs="Times New Roman"/>
          <w:sz w:val="24"/>
          <w:szCs w:val="24"/>
        </w:rPr>
        <w:t>,</w:t>
      </w:r>
      <w:r w:rsidRPr="00B2740A">
        <w:rPr>
          <w:rFonts w:ascii="Times New Roman" w:hAnsi="Times New Roman" w:cs="Times New Roman"/>
          <w:sz w:val="24"/>
          <w:szCs w:val="24"/>
        </w:rPr>
        <w:t xml:space="preserve"> affecting the </w:t>
      </w:r>
      <w:r w:rsidR="00BB385B" w:rsidRPr="00B2740A">
        <w:rPr>
          <w:rFonts w:ascii="Times New Roman" w:hAnsi="Times New Roman" w:cs="Times New Roman"/>
          <w:sz w:val="24"/>
          <w:szCs w:val="24"/>
        </w:rPr>
        <w:t>profitability</w:t>
      </w:r>
      <w:r w:rsidRPr="00B2740A">
        <w:rPr>
          <w:rFonts w:ascii="Times New Roman" w:hAnsi="Times New Roman" w:cs="Times New Roman"/>
          <w:sz w:val="24"/>
          <w:szCs w:val="24"/>
        </w:rPr>
        <w:t xml:space="preserve"> of businesses operating in the country.</w:t>
      </w:r>
      <w:r w:rsidR="00BE1E2E" w:rsidRPr="00B2740A">
        <w:rPr>
          <w:rFonts w:ascii="Times New Roman" w:hAnsi="Times New Roman" w:cs="Times New Roman"/>
          <w:sz w:val="24"/>
          <w:szCs w:val="24"/>
        </w:rPr>
        <w:t xml:space="preserve"> Also, wars and conflicts </w:t>
      </w:r>
      <w:r w:rsidR="006C4D58" w:rsidRPr="00B2740A">
        <w:rPr>
          <w:rFonts w:ascii="Times New Roman" w:hAnsi="Times New Roman" w:cs="Times New Roman"/>
          <w:sz w:val="24"/>
          <w:szCs w:val="24"/>
        </w:rPr>
        <w:t>will likely</w:t>
      </w:r>
      <w:r w:rsidR="00BE1E2E" w:rsidRPr="00B2740A">
        <w:rPr>
          <w:rFonts w:ascii="Times New Roman" w:hAnsi="Times New Roman" w:cs="Times New Roman"/>
          <w:sz w:val="24"/>
          <w:szCs w:val="24"/>
        </w:rPr>
        <w:t xml:space="preserve"> affect foreign relations and trade in the country</w:t>
      </w:r>
      <w:r w:rsidR="006C4D58" w:rsidRPr="00B2740A">
        <w:rPr>
          <w:rFonts w:ascii="Times New Roman" w:hAnsi="Times New Roman" w:cs="Times New Roman"/>
          <w:sz w:val="24"/>
          <w:szCs w:val="24"/>
        </w:rPr>
        <w:t xml:space="preserve"> (Çitilci and Akbalık, 2020)</w:t>
      </w:r>
      <w:r w:rsidR="00BE1E2E" w:rsidRPr="00B2740A">
        <w:rPr>
          <w:rFonts w:ascii="Times New Roman" w:hAnsi="Times New Roman" w:cs="Times New Roman"/>
          <w:sz w:val="24"/>
          <w:szCs w:val="24"/>
        </w:rPr>
        <w:t>.</w:t>
      </w:r>
      <w:r w:rsidR="000B36B3" w:rsidRPr="00B2740A">
        <w:rPr>
          <w:rFonts w:ascii="Times New Roman" w:hAnsi="Times New Roman" w:cs="Times New Roman"/>
          <w:sz w:val="24"/>
          <w:szCs w:val="24"/>
        </w:rPr>
        <w:t xml:space="preserve"> For instance, </w:t>
      </w:r>
      <w:r w:rsidR="006C4D58" w:rsidRPr="00B2740A">
        <w:rPr>
          <w:rFonts w:ascii="Times New Roman" w:hAnsi="Times New Roman" w:cs="Times New Roman"/>
          <w:sz w:val="24"/>
          <w:szCs w:val="24"/>
        </w:rPr>
        <w:t>Russia’s invasion of Ukraine has eroded its foreign relations with many countries,</w:t>
      </w:r>
      <w:r w:rsidR="00C13892" w:rsidRPr="00B2740A">
        <w:rPr>
          <w:rFonts w:ascii="Times New Roman" w:hAnsi="Times New Roman" w:cs="Times New Roman"/>
          <w:sz w:val="24"/>
          <w:szCs w:val="24"/>
        </w:rPr>
        <w:t xml:space="preserve"> affecting the operations of many Russian companies on the global market.</w:t>
      </w:r>
      <w:r w:rsidR="00A47548" w:rsidRPr="00B2740A">
        <w:rPr>
          <w:rFonts w:ascii="Times New Roman" w:hAnsi="Times New Roman" w:cs="Times New Roman"/>
          <w:sz w:val="24"/>
          <w:szCs w:val="24"/>
        </w:rPr>
        <w:t xml:space="preserve"> Also, governments can enact trade restrictions to protect local small businesses in the country, thus hampering the operations of foreign businesses in the host countries</w:t>
      </w:r>
      <w:r w:rsidR="00A47548" w:rsidRPr="00B2740A">
        <w:t xml:space="preserve">. </w:t>
      </w:r>
      <w:r w:rsidR="00C13892" w:rsidRPr="00B2740A">
        <w:t xml:space="preserve"> </w:t>
      </w:r>
    </w:p>
    <w:p w14:paraId="06F54E2B" w14:textId="77777777" w:rsidR="00B2740A" w:rsidRDefault="0021507C" w:rsidP="00B2740A">
      <w:pPr>
        <w:pStyle w:val="Heading2"/>
        <w:numPr>
          <w:ilvl w:val="1"/>
          <w:numId w:val="1"/>
        </w:numPr>
        <w:spacing w:line="480" w:lineRule="auto"/>
        <w:rPr>
          <w:rFonts w:cs="Times New Roman"/>
          <w:szCs w:val="24"/>
        </w:rPr>
      </w:pPr>
      <w:bookmarkStart w:id="3" w:name="_Toc171835226"/>
      <w:r w:rsidRPr="00192711">
        <w:rPr>
          <w:rFonts w:cs="Times New Roman"/>
          <w:szCs w:val="24"/>
        </w:rPr>
        <w:lastRenderedPageBreak/>
        <w:t xml:space="preserve">Economic </w:t>
      </w:r>
      <w:r w:rsidR="00192711" w:rsidRPr="00192711">
        <w:rPr>
          <w:rFonts w:cs="Times New Roman"/>
          <w:szCs w:val="24"/>
        </w:rPr>
        <w:t>Factors</w:t>
      </w:r>
      <w:bookmarkEnd w:id="3"/>
      <w:r w:rsidR="00192711" w:rsidRPr="00192711">
        <w:rPr>
          <w:rFonts w:cs="Times New Roman"/>
          <w:szCs w:val="24"/>
        </w:rPr>
        <w:t xml:space="preserve"> </w:t>
      </w:r>
    </w:p>
    <w:p w14:paraId="0BC48032" w14:textId="77777777" w:rsidR="0047394F" w:rsidRDefault="0021507C" w:rsidP="00B2740A">
      <w:pPr>
        <w:spacing w:line="480" w:lineRule="auto"/>
        <w:ind w:firstLine="360"/>
        <w:rPr>
          <w:rFonts w:ascii="Times New Roman" w:hAnsi="Times New Roman" w:cs="Times New Roman"/>
          <w:sz w:val="24"/>
        </w:rPr>
      </w:pPr>
      <w:r w:rsidRPr="00B2740A">
        <w:rPr>
          <w:rFonts w:ascii="Times New Roman" w:hAnsi="Times New Roman" w:cs="Times New Roman"/>
          <w:sz w:val="24"/>
        </w:rPr>
        <w:t>Economic factors explore the economic conditions within which the companies operate</w:t>
      </w:r>
      <w:r w:rsidR="00CD1227" w:rsidRPr="00B2740A">
        <w:rPr>
          <w:rFonts w:ascii="Times New Roman" w:hAnsi="Times New Roman" w:cs="Times New Roman"/>
          <w:sz w:val="24"/>
        </w:rPr>
        <w:t>, including</w:t>
      </w:r>
      <w:r w:rsidR="006C4D58" w:rsidRPr="00B2740A">
        <w:rPr>
          <w:rFonts w:ascii="Times New Roman" w:hAnsi="Times New Roman" w:cs="Times New Roman"/>
          <w:sz w:val="24"/>
        </w:rPr>
        <w:t xml:space="preserve"> unemployment rates, </w:t>
      </w:r>
      <w:r w:rsidR="00D5620C" w:rsidRPr="00B2740A">
        <w:rPr>
          <w:rFonts w:ascii="Times New Roman" w:hAnsi="Times New Roman" w:cs="Times New Roman"/>
          <w:sz w:val="24"/>
        </w:rPr>
        <w:t xml:space="preserve">inflation rates, </w:t>
      </w:r>
      <w:r w:rsidR="006C4D58" w:rsidRPr="00B2740A">
        <w:rPr>
          <w:rFonts w:ascii="Times New Roman" w:hAnsi="Times New Roman" w:cs="Times New Roman"/>
          <w:sz w:val="24"/>
        </w:rPr>
        <w:t xml:space="preserve">GDP, </w:t>
      </w:r>
      <w:r w:rsidR="00D5620C" w:rsidRPr="00B2740A">
        <w:rPr>
          <w:rFonts w:ascii="Times New Roman" w:hAnsi="Times New Roman" w:cs="Times New Roman"/>
          <w:sz w:val="24"/>
        </w:rPr>
        <w:t xml:space="preserve">interest rates, </w:t>
      </w:r>
      <w:r w:rsidRPr="00B2740A">
        <w:rPr>
          <w:rFonts w:ascii="Times New Roman" w:hAnsi="Times New Roman" w:cs="Times New Roman"/>
          <w:sz w:val="24"/>
        </w:rPr>
        <w:t xml:space="preserve">disposable income levels, and the overall </w:t>
      </w:r>
      <w:r w:rsidR="00D5620C" w:rsidRPr="00B2740A">
        <w:rPr>
          <w:rFonts w:ascii="Times New Roman" w:hAnsi="Times New Roman" w:cs="Times New Roman"/>
          <w:sz w:val="24"/>
        </w:rPr>
        <w:t>economy’s growth or drop</w:t>
      </w:r>
      <w:r w:rsidRPr="00B2740A">
        <w:rPr>
          <w:rFonts w:ascii="Times New Roman" w:hAnsi="Times New Roman" w:cs="Times New Roman"/>
          <w:sz w:val="24"/>
        </w:rPr>
        <w:t xml:space="preserve"> (</w:t>
      </w:r>
      <w:r w:rsidR="006C4D58" w:rsidRPr="00B2740A">
        <w:rPr>
          <w:rFonts w:ascii="Times New Roman" w:hAnsi="Times New Roman" w:cs="Times New Roman"/>
          <w:sz w:val="24"/>
        </w:rPr>
        <w:t>Daniels, Radebaugh, and Sullivan, 2015</w:t>
      </w:r>
      <w:r w:rsidRPr="00B2740A">
        <w:rPr>
          <w:rFonts w:ascii="Times New Roman" w:hAnsi="Times New Roman" w:cs="Times New Roman"/>
          <w:sz w:val="24"/>
        </w:rPr>
        <w:t>).</w:t>
      </w:r>
      <w:r w:rsidR="00A02DF9" w:rsidRPr="00B2740A">
        <w:rPr>
          <w:rFonts w:ascii="Times New Roman" w:hAnsi="Times New Roman" w:cs="Times New Roman"/>
          <w:sz w:val="24"/>
        </w:rPr>
        <w:t xml:space="preserve"> For instance, the global economic crisis </w:t>
      </w:r>
      <w:r w:rsidR="009D299C">
        <w:rPr>
          <w:rFonts w:ascii="Times New Roman" w:hAnsi="Times New Roman" w:cs="Times New Roman"/>
          <w:sz w:val="24"/>
        </w:rPr>
        <w:t xml:space="preserve">of </w:t>
      </w:r>
      <w:r w:rsidR="00A02DF9" w:rsidRPr="00B2740A">
        <w:rPr>
          <w:rFonts w:ascii="Times New Roman" w:hAnsi="Times New Roman" w:cs="Times New Roman"/>
          <w:sz w:val="24"/>
        </w:rPr>
        <w:t xml:space="preserve">2008 </w:t>
      </w:r>
      <w:r w:rsidR="006C4D58" w:rsidRPr="00B2740A">
        <w:rPr>
          <w:rFonts w:ascii="Times New Roman" w:hAnsi="Times New Roman" w:cs="Times New Roman"/>
          <w:sz w:val="24"/>
        </w:rPr>
        <w:t>devastated</w:t>
      </w:r>
      <w:r w:rsidR="002E6A6C" w:rsidRPr="00B2740A">
        <w:rPr>
          <w:rFonts w:ascii="Times New Roman" w:hAnsi="Times New Roman" w:cs="Times New Roman"/>
          <w:sz w:val="24"/>
        </w:rPr>
        <w:t xml:space="preserve"> many businesses globally, as many plunged into </w:t>
      </w:r>
      <w:r w:rsidR="006C4D58" w:rsidRPr="00B2740A">
        <w:rPr>
          <w:rFonts w:ascii="Times New Roman" w:hAnsi="Times New Roman" w:cs="Times New Roman"/>
          <w:sz w:val="24"/>
        </w:rPr>
        <w:t>debt,</w:t>
      </w:r>
      <w:r w:rsidR="002E6A6C" w:rsidRPr="00B2740A">
        <w:rPr>
          <w:rFonts w:ascii="Times New Roman" w:hAnsi="Times New Roman" w:cs="Times New Roman"/>
          <w:sz w:val="24"/>
        </w:rPr>
        <w:t xml:space="preserve"> leading to insolvency. </w:t>
      </w:r>
      <w:r w:rsidR="005A06F0">
        <w:rPr>
          <w:rFonts w:ascii="Times New Roman" w:hAnsi="Times New Roman" w:cs="Times New Roman"/>
          <w:sz w:val="24"/>
        </w:rPr>
        <w:t>According to Porter’s Diamond model, factor conditions like natural resources, capital, and human resources in a country are instrumental in enhancing the competitiveness of its companies in the global market (</w:t>
      </w:r>
      <w:r w:rsidR="00DA0C73" w:rsidRPr="00B2740A">
        <w:rPr>
          <w:rFonts w:ascii="Times New Roman" w:hAnsi="Times New Roman" w:cs="Times New Roman"/>
          <w:sz w:val="24"/>
          <w:szCs w:val="24"/>
        </w:rPr>
        <w:t>Lang, 2022</w:t>
      </w:r>
      <w:r w:rsidR="005A06F0">
        <w:rPr>
          <w:rFonts w:ascii="Times New Roman" w:hAnsi="Times New Roman" w:cs="Times New Roman"/>
          <w:sz w:val="24"/>
        </w:rPr>
        <w:t xml:space="preserve">). </w:t>
      </w:r>
    </w:p>
    <w:p w14:paraId="0C76B6F7" w14:textId="77777777" w:rsidR="001B0226" w:rsidRDefault="009D299C" w:rsidP="00B2740A">
      <w:pPr>
        <w:spacing w:line="480" w:lineRule="auto"/>
        <w:ind w:firstLine="360"/>
        <w:rPr>
          <w:rFonts w:ascii="Times New Roman" w:hAnsi="Times New Roman" w:cs="Times New Roman"/>
          <w:sz w:val="24"/>
        </w:rPr>
      </w:pPr>
      <w:r>
        <w:rPr>
          <w:rFonts w:ascii="Times New Roman" w:hAnsi="Times New Roman" w:cs="Times New Roman"/>
          <w:sz w:val="24"/>
        </w:rPr>
        <w:t>Fundamental</w:t>
      </w:r>
      <w:r w:rsidR="005A06F0">
        <w:rPr>
          <w:rFonts w:ascii="Times New Roman" w:hAnsi="Times New Roman" w:cs="Times New Roman"/>
          <w:sz w:val="24"/>
        </w:rPr>
        <w:t xml:space="preserve"> economic factors like national industries, industrial structure, economic growth, and national income in the country also affect companies’ competitiveness in the international market (</w:t>
      </w:r>
      <w:r w:rsidR="00926345">
        <w:rPr>
          <w:rFonts w:ascii="Times New Roman" w:eastAsia="Times New Roman" w:hAnsi="Times New Roman" w:cs="Times New Roman"/>
          <w:sz w:val="24"/>
          <w:szCs w:val="24"/>
        </w:rPr>
        <w:t xml:space="preserve">Vlados, </w:t>
      </w:r>
      <w:r w:rsidR="00926345" w:rsidRPr="00926345">
        <w:rPr>
          <w:rFonts w:ascii="Times New Roman" w:eastAsia="Times New Roman" w:hAnsi="Times New Roman" w:cs="Times New Roman"/>
          <w:sz w:val="24"/>
          <w:szCs w:val="24"/>
        </w:rPr>
        <w:t>2019</w:t>
      </w:r>
      <w:r w:rsidR="005A06F0">
        <w:rPr>
          <w:rFonts w:ascii="Times New Roman" w:hAnsi="Times New Roman" w:cs="Times New Roman"/>
          <w:sz w:val="24"/>
        </w:rPr>
        <w:t>).</w:t>
      </w:r>
      <w:r>
        <w:rPr>
          <w:rFonts w:ascii="Times New Roman" w:hAnsi="Times New Roman" w:cs="Times New Roman"/>
          <w:sz w:val="24"/>
        </w:rPr>
        <w:t xml:space="preserve"> Exponential leaps in productivity, increased individual and national income, enhanced living standards, and economic growth characterize industrialized countries. </w:t>
      </w:r>
      <w:r w:rsidR="0047394F">
        <w:rPr>
          <w:rFonts w:ascii="Times New Roman" w:hAnsi="Times New Roman" w:cs="Times New Roman"/>
          <w:sz w:val="24"/>
        </w:rPr>
        <w:t>Moreover, governments can push and encourage companies to raise their aspirations by enhancing economic integration and regional trade relations to enhance their competitiveness in the global markets</w:t>
      </w:r>
      <w:r w:rsidR="00DC2A6E">
        <w:rPr>
          <w:rFonts w:ascii="Times New Roman" w:hAnsi="Times New Roman" w:cs="Times New Roman"/>
          <w:sz w:val="24"/>
        </w:rPr>
        <w:t xml:space="preserve"> (</w:t>
      </w:r>
      <w:r w:rsidR="00DA0C73" w:rsidRPr="00DA0C73">
        <w:rPr>
          <w:rFonts w:ascii="Times New Roman" w:hAnsi="Times New Roman" w:cs="Times New Roman"/>
          <w:sz w:val="24"/>
          <w:szCs w:val="24"/>
        </w:rPr>
        <w:t>Fiumara and Boyle, 2023</w:t>
      </w:r>
      <w:r w:rsidR="00DC2A6E">
        <w:rPr>
          <w:rFonts w:ascii="Times New Roman" w:hAnsi="Times New Roman" w:cs="Times New Roman"/>
          <w:sz w:val="24"/>
        </w:rPr>
        <w:t>)</w:t>
      </w:r>
      <w:r w:rsidR="0047394F">
        <w:rPr>
          <w:rFonts w:ascii="Times New Roman" w:hAnsi="Times New Roman" w:cs="Times New Roman"/>
          <w:sz w:val="24"/>
        </w:rPr>
        <w:t>.</w:t>
      </w:r>
      <w:r w:rsidR="00DC2A6E">
        <w:rPr>
          <w:rFonts w:ascii="Times New Roman" w:hAnsi="Times New Roman" w:cs="Times New Roman"/>
          <w:sz w:val="24"/>
        </w:rPr>
        <w:t xml:space="preserve"> Furthermore, the abundance of skillful human resources in a country helps to minimize labor costs, which helps to enhance the companies’ competitiveness in the global markets.  </w:t>
      </w:r>
    </w:p>
    <w:p w14:paraId="4155C911" w14:textId="77777777" w:rsidR="00B2740A" w:rsidRPr="00B2740A" w:rsidRDefault="008705C2" w:rsidP="00B2740A">
      <w:pPr>
        <w:pStyle w:val="Heading2"/>
        <w:numPr>
          <w:ilvl w:val="1"/>
          <w:numId w:val="1"/>
        </w:numPr>
        <w:spacing w:line="480" w:lineRule="auto"/>
        <w:rPr>
          <w:rFonts w:cs="Times New Roman"/>
          <w:szCs w:val="24"/>
        </w:rPr>
      </w:pPr>
      <w:bookmarkStart w:id="4" w:name="_Toc171835227"/>
      <w:r w:rsidRPr="00B2740A">
        <w:rPr>
          <w:rFonts w:cs="Times New Roman"/>
          <w:szCs w:val="24"/>
        </w:rPr>
        <w:t xml:space="preserve">Sociocultural </w:t>
      </w:r>
      <w:r w:rsidR="00192711" w:rsidRPr="00B2740A">
        <w:rPr>
          <w:rFonts w:cs="Times New Roman"/>
          <w:szCs w:val="24"/>
        </w:rPr>
        <w:t>Factors</w:t>
      </w:r>
      <w:bookmarkEnd w:id="4"/>
      <w:r w:rsidR="00192711" w:rsidRPr="00B2740A">
        <w:rPr>
          <w:rFonts w:cs="Times New Roman"/>
          <w:szCs w:val="24"/>
        </w:rPr>
        <w:t xml:space="preserve"> </w:t>
      </w:r>
    </w:p>
    <w:p w14:paraId="130F78E1" w14:textId="77777777" w:rsidR="004A463B" w:rsidRDefault="008705C2" w:rsidP="00DC2A6E">
      <w:pPr>
        <w:spacing w:line="480" w:lineRule="auto"/>
        <w:ind w:firstLine="360"/>
        <w:rPr>
          <w:rFonts w:ascii="Times New Roman" w:hAnsi="Times New Roman" w:cs="Times New Roman"/>
          <w:sz w:val="24"/>
          <w:szCs w:val="24"/>
        </w:rPr>
      </w:pPr>
      <w:r w:rsidRPr="00B2740A">
        <w:rPr>
          <w:rFonts w:ascii="Times New Roman" w:hAnsi="Times New Roman" w:cs="Times New Roman"/>
          <w:sz w:val="24"/>
          <w:szCs w:val="24"/>
        </w:rPr>
        <w:t xml:space="preserve">Socio-cultural factors </w:t>
      </w:r>
      <w:r w:rsidR="00C16D05" w:rsidRPr="00B2740A">
        <w:rPr>
          <w:rFonts w:ascii="Times New Roman" w:hAnsi="Times New Roman" w:cs="Times New Roman"/>
          <w:sz w:val="24"/>
          <w:szCs w:val="24"/>
        </w:rPr>
        <w:t>focus</w:t>
      </w:r>
      <w:r w:rsidRPr="00B2740A">
        <w:rPr>
          <w:rFonts w:ascii="Times New Roman" w:hAnsi="Times New Roman" w:cs="Times New Roman"/>
          <w:sz w:val="24"/>
          <w:szCs w:val="24"/>
        </w:rPr>
        <w:t xml:space="preserve"> </w:t>
      </w:r>
      <w:r w:rsidR="00C16D05" w:rsidRPr="00B2740A">
        <w:rPr>
          <w:rFonts w:ascii="Times New Roman" w:hAnsi="Times New Roman" w:cs="Times New Roman"/>
          <w:sz w:val="24"/>
          <w:szCs w:val="24"/>
        </w:rPr>
        <w:t xml:space="preserve">on the consumers’ attitudes and opinions </w:t>
      </w:r>
      <w:r w:rsidR="003513A8">
        <w:rPr>
          <w:rFonts w:ascii="Times New Roman" w:hAnsi="Times New Roman" w:cs="Times New Roman"/>
          <w:sz w:val="24"/>
          <w:szCs w:val="24"/>
        </w:rPr>
        <w:t>about</w:t>
      </w:r>
      <w:r w:rsidR="00C16D05" w:rsidRPr="00B2740A">
        <w:rPr>
          <w:rFonts w:ascii="Times New Roman" w:hAnsi="Times New Roman" w:cs="Times New Roman"/>
          <w:sz w:val="24"/>
          <w:szCs w:val="24"/>
        </w:rPr>
        <w:t xml:space="preserve"> various company products</w:t>
      </w:r>
      <w:r w:rsidR="00DC2A6E">
        <w:rPr>
          <w:rFonts w:ascii="Times New Roman" w:hAnsi="Times New Roman" w:cs="Times New Roman"/>
          <w:sz w:val="24"/>
          <w:szCs w:val="24"/>
        </w:rPr>
        <w:t xml:space="preserve"> and</w:t>
      </w:r>
      <w:r w:rsidR="00C16D05" w:rsidRPr="00B2740A">
        <w:rPr>
          <w:rFonts w:ascii="Times New Roman" w:hAnsi="Times New Roman" w:cs="Times New Roman"/>
          <w:sz w:val="24"/>
          <w:szCs w:val="24"/>
        </w:rPr>
        <w:t xml:space="preserve"> </w:t>
      </w:r>
      <w:r w:rsidR="00CD1227" w:rsidRPr="00B2740A">
        <w:rPr>
          <w:rFonts w:ascii="Times New Roman" w:hAnsi="Times New Roman" w:cs="Times New Roman"/>
          <w:sz w:val="24"/>
          <w:szCs w:val="24"/>
        </w:rPr>
        <w:t>a country's changing demographics and population</w:t>
      </w:r>
      <w:r w:rsidR="00C16D05" w:rsidRPr="00B2740A">
        <w:rPr>
          <w:rFonts w:ascii="Times New Roman" w:hAnsi="Times New Roman" w:cs="Times New Roman"/>
          <w:sz w:val="24"/>
          <w:szCs w:val="24"/>
        </w:rPr>
        <w:t xml:space="preserve">. </w:t>
      </w:r>
      <w:r w:rsidR="006C4D58" w:rsidRPr="00B2740A">
        <w:rPr>
          <w:rFonts w:ascii="Times New Roman" w:hAnsi="Times New Roman" w:cs="Times New Roman"/>
          <w:sz w:val="24"/>
          <w:szCs w:val="24"/>
        </w:rPr>
        <w:t>Companies need to understand</w:t>
      </w:r>
      <w:r w:rsidR="002E4126" w:rsidRPr="00B2740A">
        <w:rPr>
          <w:rFonts w:ascii="Times New Roman" w:hAnsi="Times New Roman" w:cs="Times New Roman"/>
          <w:sz w:val="24"/>
          <w:szCs w:val="24"/>
        </w:rPr>
        <w:t xml:space="preserve"> the demographic changes in their target market, including the background, experiences, and ages, as well as the gender and racial identities of their customer base (</w:t>
      </w:r>
      <w:r w:rsidR="006C4D58" w:rsidRPr="00B2740A">
        <w:rPr>
          <w:rFonts w:ascii="Times New Roman" w:hAnsi="Times New Roman" w:cs="Times New Roman"/>
          <w:sz w:val="24"/>
          <w:szCs w:val="24"/>
        </w:rPr>
        <w:t>Daniels, Radebaugh, and Sullivan, 2015</w:t>
      </w:r>
      <w:r w:rsidR="00DC2A6E">
        <w:rPr>
          <w:rFonts w:ascii="Times New Roman" w:hAnsi="Times New Roman" w:cs="Times New Roman"/>
          <w:sz w:val="24"/>
          <w:szCs w:val="24"/>
        </w:rPr>
        <w:t xml:space="preserve">). Based on Porter’s Diamond model, some of the fundamental socio-cultural </w:t>
      </w:r>
      <w:r w:rsidR="00DC2A6E">
        <w:rPr>
          <w:rFonts w:ascii="Times New Roman" w:hAnsi="Times New Roman" w:cs="Times New Roman"/>
          <w:sz w:val="24"/>
          <w:szCs w:val="24"/>
        </w:rPr>
        <w:lastRenderedPageBreak/>
        <w:t xml:space="preserve">factors that can </w:t>
      </w:r>
      <w:r w:rsidR="00DC5612">
        <w:rPr>
          <w:rFonts w:ascii="Times New Roman" w:hAnsi="Times New Roman" w:cs="Times New Roman"/>
          <w:sz w:val="24"/>
          <w:szCs w:val="24"/>
        </w:rPr>
        <w:t>enhance</w:t>
      </w:r>
      <w:r w:rsidR="00DC2A6E">
        <w:rPr>
          <w:rFonts w:ascii="Times New Roman" w:hAnsi="Times New Roman" w:cs="Times New Roman"/>
          <w:sz w:val="24"/>
          <w:szCs w:val="24"/>
        </w:rPr>
        <w:t xml:space="preserve"> companies’ competitiveness in the global markets include </w:t>
      </w:r>
      <w:r w:rsidR="00DC5612">
        <w:rPr>
          <w:rFonts w:ascii="Times New Roman" w:hAnsi="Times New Roman" w:cs="Times New Roman"/>
          <w:sz w:val="24"/>
          <w:szCs w:val="24"/>
        </w:rPr>
        <w:t xml:space="preserve">cultural affinity across regions and national cultures, including shared heritage and language, as well as </w:t>
      </w:r>
      <w:r w:rsidR="003513A8">
        <w:rPr>
          <w:rFonts w:ascii="Times New Roman" w:hAnsi="Times New Roman" w:cs="Times New Roman"/>
          <w:sz w:val="24"/>
          <w:szCs w:val="24"/>
        </w:rPr>
        <w:t xml:space="preserve">the </w:t>
      </w:r>
      <w:r w:rsidR="00DC5612">
        <w:rPr>
          <w:rFonts w:ascii="Times New Roman" w:hAnsi="Times New Roman" w:cs="Times New Roman"/>
          <w:sz w:val="24"/>
          <w:szCs w:val="24"/>
        </w:rPr>
        <w:t>movement of people between countries.</w:t>
      </w:r>
      <w:r w:rsidR="00BF426A">
        <w:rPr>
          <w:rFonts w:ascii="Times New Roman" w:hAnsi="Times New Roman" w:cs="Times New Roman"/>
          <w:sz w:val="24"/>
          <w:szCs w:val="24"/>
        </w:rPr>
        <w:t xml:space="preserve"> </w:t>
      </w:r>
    </w:p>
    <w:p w14:paraId="539D1233" w14:textId="77777777" w:rsidR="00B2740A" w:rsidRPr="00B2740A" w:rsidRDefault="00BF426A" w:rsidP="004A463B">
      <w:pPr>
        <w:spacing w:line="480" w:lineRule="auto"/>
        <w:ind w:firstLine="360"/>
        <w:rPr>
          <w:rFonts w:ascii="Times New Roman" w:hAnsi="Times New Roman" w:cs="Times New Roman"/>
          <w:sz w:val="24"/>
          <w:szCs w:val="24"/>
        </w:rPr>
      </w:pPr>
      <w:r>
        <w:rPr>
          <w:rFonts w:ascii="Times New Roman" w:hAnsi="Times New Roman" w:cs="Times New Roman"/>
          <w:sz w:val="24"/>
          <w:szCs w:val="24"/>
        </w:rPr>
        <w:t xml:space="preserve">A company’s ability to estimate the </w:t>
      </w:r>
      <w:r w:rsidR="004A463B">
        <w:rPr>
          <w:rFonts w:ascii="Times New Roman" w:hAnsi="Times New Roman" w:cs="Times New Roman"/>
          <w:sz w:val="24"/>
          <w:szCs w:val="24"/>
        </w:rPr>
        <w:t>requirements</w:t>
      </w:r>
      <w:r>
        <w:rPr>
          <w:rFonts w:ascii="Times New Roman" w:hAnsi="Times New Roman" w:cs="Times New Roman"/>
          <w:sz w:val="24"/>
          <w:szCs w:val="24"/>
        </w:rPr>
        <w:t xml:space="preserve"> and needs of customers in other countries or regions enhances its competitiveness in </w:t>
      </w:r>
      <w:r w:rsidR="00414C89">
        <w:rPr>
          <w:rFonts w:ascii="Times New Roman" w:hAnsi="Times New Roman" w:cs="Times New Roman"/>
          <w:sz w:val="24"/>
          <w:szCs w:val="24"/>
        </w:rPr>
        <w:t>global markets (</w:t>
      </w:r>
      <w:r w:rsidR="00865D6F">
        <w:rPr>
          <w:rFonts w:ascii="Times New Roman" w:eastAsia="Times New Roman" w:hAnsi="Times New Roman" w:cs="Times New Roman"/>
          <w:sz w:val="24"/>
          <w:szCs w:val="24"/>
        </w:rPr>
        <w:t xml:space="preserve">Wilson, Lindbergh, and Graff, </w:t>
      </w:r>
      <w:r w:rsidR="00865D6F" w:rsidRPr="009526CD">
        <w:rPr>
          <w:rFonts w:ascii="Times New Roman" w:eastAsia="Times New Roman" w:hAnsi="Times New Roman" w:cs="Times New Roman"/>
          <w:sz w:val="24"/>
          <w:szCs w:val="24"/>
        </w:rPr>
        <w:t>2014</w:t>
      </w:r>
      <w:r w:rsidR="00414C89">
        <w:rPr>
          <w:rFonts w:ascii="Times New Roman" w:hAnsi="Times New Roman" w:cs="Times New Roman"/>
          <w:sz w:val="24"/>
          <w:szCs w:val="24"/>
        </w:rPr>
        <w:t xml:space="preserve">). Countries with shared heritage and language tend to establish good trading ties, enhancing the movement of people between them and the flow of goods and services. Furthermore, human rights and consumer culture in a country significantly affect businesses in countries </w:t>
      </w:r>
      <w:r w:rsidR="008B3C46" w:rsidRPr="00B2740A">
        <w:rPr>
          <w:rFonts w:ascii="Times New Roman" w:hAnsi="Times New Roman" w:cs="Times New Roman"/>
          <w:sz w:val="24"/>
          <w:szCs w:val="24"/>
        </w:rPr>
        <w:t>(</w:t>
      </w:r>
      <w:r w:rsidR="00DD716F" w:rsidRPr="00B2740A">
        <w:rPr>
          <w:rFonts w:ascii="Times New Roman" w:hAnsi="Times New Roman" w:cs="Times New Roman"/>
          <w:sz w:val="24"/>
          <w:szCs w:val="24"/>
        </w:rPr>
        <w:t>Daniels, Radebaugh, and Sullivan, 2015</w:t>
      </w:r>
      <w:r w:rsidR="008B3C46" w:rsidRPr="00B2740A">
        <w:rPr>
          <w:rFonts w:ascii="Times New Roman" w:hAnsi="Times New Roman" w:cs="Times New Roman"/>
          <w:sz w:val="24"/>
          <w:szCs w:val="24"/>
        </w:rPr>
        <w:t>).</w:t>
      </w:r>
      <w:r w:rsidR="00414C89">
        <w:rPr>
          <w:rFonts w:ascii="Times New Roman" w:hAnsi="Times New Roman" w:cs="Times New Roman"/>
          <w:sz w:val="24"/>
          <w:szCs w:val="24"/>
        </w:rPr>
        <w:t xml:space="preserve"> Operating countries that respect human</w:t>
      </w:r>
      <w:r w:rsidR="00D67E69">
        <w:rPr>
          <w:rFonts w:ascii="Times New Roman" w:hAnsi="Times New Roman" w:cs="Times New Roman"/>
          <w:sz w:val="24"/>
          <w:szCs w:val="24"/>
        </w:rPr>
        <w:t xml:space="preserve"> rights</w:t>
      </w:r>
      <w:r w:rsidR="00414C89">
        <w:rPr>
          <w:rFonts w:ascii="Times New Roman" w:hAnsi="Times New Roman" w:cs="Times New Roman"/>
          <w:sz w:val="24"/>
          <w:szCs w:val="24"/>
        </w:rPr>
        <w:t xml:space="preserve"> </w:t>
      </w:r>
      <w:r w:rsidR="00D67E69">
        <w:rPr>
          <w:rFonts w:ascii="Times New Roman" w:hAnsi="Times New Roman" w:cs="Times New Roman"/>
          <w:sz w:val="24"/>
          <w:szCs w:val="24"/>
        </w:rPr>
        <w:t xml:space="preserve">obligate businesses to prioritize human rights to avert adverse impacts on customers, employees, and the </w:t>
      </w:r>
      <w:r w:rsidR="00414C89">
        <w:rPr>
          <w:rFonts w:ascii="Times New Roman" w:hAnsi="Times New Roman" w:cs="Times New Roman"/>
          <w:sz w:val="24"/>
          <w:szCs w:val="24"/>
        </w:rPr>
        <w:t>community.</w:t>
      </w:r>
    </w:p>
    <w:p w14:paraId="4BD00CC9" w14:textId="77777777" w:rsidR="00414C89" w:rsidRDefault="00B2740A" w:rsidP="00B2740A">
      <w:pPr>
        <w:spacing w:line="480" w:lineRule="auto"/>
        <w:ind w:firstLine="360"/>
        <w:rPr>
          <w:rFonts w:ascii="Times New Roman" w:hAnsi="Times New Roman" w:cs="Times New Roman"/>
          <w:sz w:val="24"/>
          <w:szCs w:val="24"/>
        </w:rPr>
      </w:pPr>
      <w:r w:rsidRPr="00B2740A">
        <w:rPr>
          <w:rFonts w:ascii="Times New Roman" w:hAnsi="Times New Roman" w:cs="Times New Roman"/>
          <w:sz w:val="24"/>
          <w:szCs w:val="24"/>
        </w:rPr>
        <w:t>Besides</w:t>
      </w:r>
      <w:r w:rsidR="009A42AE" w:rsidRPr="00B2740A">
        <w:rPr>
          <w:rFonts w:ascii="Times New Roman" w:hAnsi="Times New Roman" w:cs="Times New Roman"/>
          <w:sz w:val="24"/>
          <w:szCs w:val="24"/>
        </w:rPr>
        <w:t xml:space="preserve">, businesses must consider </w:t>
      </w:r>
      <w:r w:rsidR="006C4D58" w:rsidRPr="00B2740A">
        <w:rPr>
          <w:rFonts w:ascii="Times New Roman" w:hAnsi="Times New Roman" w:cs="Times New Roman"/>
          <w:sz w:val="24"/>
          <w:szCs w:val="24"/>
        </w:rPr>
        <w:t xml:space="preserve">sociocultural norms </w:t>
      </w:r>
      <w:r w:rsidR="003513A8">
        <w:rPr>
          <w:rFonts w:ascii="Times New Roman" w:hAnsi="Times New Roman" w:cs="Times New Roman"/>
          <w:sz w:val="24"/>
          <w:szCs w:val="24"/>
        </w:rPr>
        <w:t>influencing</w:t>
      </w:r>
      <w:r w:rsidR="006C4D58" w:rsidRPr="00B2740A">
        <w:rPr>
          <w:rFonts w:ascii="Times New Roman" w:hAnsi="Times New Roman" w:cs="Times New Roman"/>
          <w:sz w:val="24"/>
          <w:szCs w:val="24"/>
        </w:rPr>
        <w:t xml:space="preserve"> people’s purchasing decisions</w:t>
      </w:r>
      <w:r w:rsidR="00CD1227" w:rsidRPr="00B2740A">
        <w:rPr>
          <w:rFonts w:ascii="Times New Roman" w:hAnsi="Times New Roman" w:cs="Times New Roman"/>
          <w:sz w:val="24"/>
          <w:szCs w:val="24"/>
        </w:rPr>
        <w:t xml:space="preserve"> and</w:t>
      </w:r>
      <w:r w:rsidR="006C4D58" w:rsidRPr="00B2740A">
        <w:rPr>
          <w:rFonts w:ascii="Times New Roman" w:hAnsi="Times New Roman" w:cs="Times New Roman"/>
          <w:sz w:val="24"/>
          <w:szCs w:val="24"/>
        </w:rPr>
        <w:t xml:space="preserve"> </w:t>
      </w:r>
      <w:r w:rsidR="00414C89">
        <w:rPr>
          <w:rFonts w:ascii="Times New Roman" w:hAnsi="Times New Roman" w:cs="Times New Roman"/>
          <w:sz w:val="24"/>
          <w:szCs w:val="24"/>
        </w:rPr>
        <w:t xml:space="preserve">product production, advertising, and sales </w:t>
      </w:r>
      <w:r w:rsidR="007E71AC" w:rsidRPr="00B2740A">
        <w:rPr>
          <w:rFonts w:ascii="Times New Roman" w:hAnsi="Times New Roman" w:cs="Times New Roman"/>
          <w:sz w:val="24"/>
          <w:szCs w:val="24"/>
        </w:rPr>
        <w:t>in a country (</w:t>
      </w:r>
      <w:r w:rsidR="006C4D58" w:rsidRPr="00B2740A">
        <w:rPr>
          <w:rFonts w:ascii="Times New Roman" w:hAnsi="Times New Roman" w:cs="Times New Roman"/>
          <w:sz w:val="24"/>
          <w:szCs w:val="24"/>
        </w:rPr>
        <w:t>Morrison, 2017</w:t>
      </w:r>
      <w:r w:rsidR="007E71AC" w:rsidRPr="00B2740A">
        <w:rPr>
          <w:rFonts w:ascii="Times New Roman" w:hAnsi="Times New Roman" w:cs="Times New Roman"/>
          <w:sz w:val="24"/>
          <w:szCs w:val="24"/>
        </w:rPr>
        <w:t xml:space="preserve">). </w:t>
      </w:r>
      <w:r w:rsidR="00851C50" w:rsidRPr="00B2740A">
        <w:rPr>
          <w:rFonts w:ascii="Times New Roman" w:hAnsi="Times New Roman" w:cs="Times New Roman"/>
          <w:sz w:val="24"/>
          <w:szCs w:val="24"/>
        </w:rPr>
        <w:t xml:space="preserve">The cultural values and norms significantly shape consumers’ demand for certain products and services. </w:t>
      </w:r>
      <w:r w:rsidR="007E71AC" w:rsidRPr="00B2740A">
        <w:rPr>
          <w:rFonts w:ascii="Times New Roman" w:hAnsi="Times New Roman" w:cs="Times New Roman"/>
          <w:sz w:val="24"/>
          <w:szCs w:val="24"/>
        </w:rPr>
        <w:t xml:space="preserve">For instance, the socio-cultural norms in the Middle East affected McDonald’s business operations by forcing it to remove pork items from its menu in this market. </w:t>
      </w:r>
    </w:p>
    <w:p w14:paraId="07876832" w14:textId="77777777" w:rsidR="00B2740A" w:rsidRPr="00B2740A" w:rsidRDefault="00685AD4" w:rsidP="00B2740A">
      <w:pPr>
        <w:pStyle w:val="Heading2"/>
        <w:numPr>
          <w:ilvl w:val="1"/>
          <w:numId w:val="1"/>
        </w:numPr>
        <w:spacing w:line="480" w:lineRule="auto"/>
        <w:rPr>
          <w:rFonts w:cs="Times New Roman"/>
          <w:szCs w:val="24"/>
        </w:rPr>
      </w:pPr>
      <w:bookmarkStart w:id="5" w:name="_Toc171835228"/>
      <w:r w:rsidRPr="00B2740A">
        <w:rPr>
          <w:rFonts w:cs="Times New Roman"/>
          <w:szCs w:val="24"/>
        </w:rPr>
        <w:t xml:space="preserve">Technological </w:t>
      </w:r>
      <w:r w:rsidR="00192711" w:rsidRPr="00B2740A">
        <w:rPr>
          <w:rFonts w:cs="Times New Roman"/>
          <w:szCs w:val="24"/>
        </w:rPr>
        <w:t>Factors</w:t>
      </w:r>
      <w:bookmarkEnd w:id="5"/>
      <w:r w:rsidR="00192711" w:rsidRPr="00B2740A">
        <w:rPr>
          <w:rFonts w:cs="Times New Roman"/>
          <w:szCs w:val="24"/>
        </w:rPr>
        <w:t xml:space="preserve"> </w:t>
      </w:r>
    </w:p>
    <w:p w14:paraId="70B4EC3A" w14:textId="77777777" w:rsidR="00A47DD7" w:rsidRDefault="00C5311F" w:rsidP="00B2740A">
      <w:pPr>
        <w:spacing w:line="480" w:lineRule="auto"/>
        <w:ind w:firstLine="360"/>
        <w:rPr>
          <w:rFonts w:ascii="Times New Roman" w:hAnsi="Times New Roman" w:cs="Times New Roman"/>
          <w:sz w:val="24"/>
          <w:szCs w:val="24"/>
        </w:rPr>
      </w:pPr>
      <w:r w:rsidRPr="00B2740A">
        <w:rPr>
          <w:rFonts w:ascii="Times New Roman" w:hAnsi="Times New Roman" w:cs="Times New Roman"/>
          <w:sz w:val="24"/>
          <w:szCs w:val="24"/>
        </w:rPr>
        <w:t>The analysis of the</w:t>
      </w:r>
      <w:r w:rsidR="00671D2F" w:rsidRPr="00B2740A">
        <w:rPr>
          <w:rFonts w:ascii="Times New Roman" w:hAnsi="Times New Roman" w:cs="Times New Roman"/>
          <w:sz w:val="24"/>
          <w:szCs w:val="24"/>
        </w:rPr>
        <w:t xml:space="preserve"> technological environment focuses on how technological factors impact organizations. </w:t>
      </w:r>
      <w:r w:rsidR="00DF370A">
        <w:rPr>
          <w:rFonts w:ascii="Times New Roman" w:hAnsi="Times New Roman" w:cs="Times New Roman"/>
          <w:sz w:val="24"/>
          <w:szCs w:val="24"/>
        </w:rPr>
        <w:t>Technology changes will likely</w:t>
      </w:r>
      <w:r w:rsidR="007B64EC" w:rsidRPr="00B2740A">
        <w:rPr>
          <w:rFonts w:ascii="Times New Roman" w:hAnsi="Times New Roman" w:cs="Times New Roman"/>
          <w:sz w:val="24"/>
          <w:szCs w:val="24"/>
        </w:rPr>
        <w:t xml:space="preserve"> affect companies’ positioning in the i</w:t>
      </w:r>
      <w:r w:rsidR="00D67E69">
        <w:rPr>
          <w:rFonts w:ascii="Times New Roman" w:hAnsi="Times New Roman" w:cs="Times New Roman"/>
          <w:sz w:val="24"/>
          <w:szCs w:val="24"/>
        </w:rPr>
        <w:t xml:space="preserve">ndustry </w:t>
      </w:r>
      <w:r w:rsidR="006C4D58" w:rsidRPr="00B2740A">
        <w:rPr>
          <w:rFonts w:ascii="Times New Roman" w:hAnsi="Times New Roman" w:cs="Times New Roman"/>
          <w:sz w:val="24"/>
          <w:szCs w:val="24"/>
        </w:rPr>
        <w:t>(Palmer and Hartley, 2012)</w:t>
      </w:r>
      <w:r w:rsidRPr="00B2740A">
        <w:rPr>
          <w:rFonts w:ascii="Times New Roman" w:hAnsi="Times New Roman" w:cs="Times New Roman"/>
          <w:sz w:val="24"/>
          <w:szCs w:val="24"/>
        </w:rPr>
        <w:t xml:space="preserve">. </w:t>
      </w:r>
      <w:r w:rsidR="00D67E69">
        <w:rPr>
          <w:rFonts w:ascii="Times New Roman" w:hAnsi="Times New Roman" w:cs="Times New Roman"/>
          <w:sz w:val="24"/>
          <w:szCs w:val="24"/>
        </w:rPr>
        <w:t xml:space="preserve">Some fundamental technological factors in the global business environment include national school systems, </w:t>
      </w:r>
      <w:r w:rsidR="00BD4692">
        <w:rPr>
          <w:rFonts w:ascii="Times New Roman" w:hAnsi="Times New Roman" w:cs="Times New Roman"/>
          <w:sz w:val="24"/>
          <w:szCs w:val="24"/>
        </w:rPr>
        <w:t xml:space="preserve">government funding for research and development, universities, </w:t>
      </w:r>
      <w:r w:rsidR="00DF370A">
        <w:rPr>
          <w:rFonts w:ascii="Times New Roman" w:hAnsi="Times New Roman" w:cs="Times New Roman"/>
          <w:sz w:val="24"/>
          <w:szCs w:val="24"/>
        </w:rPr>
        <w:t>cross-border</w:t>
      </w:r>
      <w:r w:rsidR="00BD4692">
        <w:rPr>
          <w:rFonts w:ascii="Times New Roman" w:hAnsi="Times New Roman" w:cs="Times New Roman"/>
          <w:sz w:val="24"/>
          <w:szCs w:val="24"/>
        </w:rPr>
        <w:t xml:space="preserve"> research ties, </w:t>
      </w:r>
      <w:r w:rsidR="00DF370A">
        <w:rPr>
          <w:rFonts w:ascii="Times New Roman" w:hAnsi="Times New Roman" w:cs="Times New Roman"/>
          <w:sz w:val="24"/>
          <w:szCs w:val="24"/>
        </w:rPr>
        <w:t>cooperation among universities, and</w:t>
      </w:r>
      <w:r w:rsidR="00BD4692">
        <w:rPr>
          <w:rFonts w:ascii="Times New Roman" w:hAnsi="Times New Roman" w:cs="Times New Roman"/>
          <w:sz w:val="24"/>
          <w:szCs w:val="24"/>
        </w:rPr>
        <w:t xml:space="preserve"> global research and development networks.</w:t>
      </w:r>
      <w:r w:rsidR="00D67E69">
        <w:rPr>
          <w:rFonts w:ascii="Times New Roman" w:hAnsi="Times New Roman" w:cs="Times New Roman"/>
          <w:sz w:val="24"/>
          <w:szCs w:val="24"/>
        </w:rPr>
        <w:t xml:space="preserve"> </w:t>
      </w:r>
      <w:r w:rsidR="00DC26A0">
        <w:rPr>
          <w:rFonts w:ascii="Times New Roman" w:hAnsi="Times New Roman" w:cs="Times New Roman"/>
          <w:sz w:val="24"/>
          <w:szCs w:val="24"/>
        </w:rPr>
        <w:t xml:space="preserve">Based on Porter’s Diamond model, </w:t>
      </w:r>
      <w:r w:rsidR="00DF370A">
        <w:rPr>
          <w:rFonts w:ascii="Times New Roman" w:hAnsi="Times New Roman" w:cs="Times New Roman"/>
          <w:sz w:val="24"/>
          <w:szCs w:val="24"/>
        </w:rPr>
        <w:t xml:space="preserve">a </w:t>
      </w:r>
      <w:r w:rsidR="00DC26A0">
        <w:rPr>
          <w:rFonts w:ascii="Times New Roman" w:hAnsi="Times New Roman" w:cs="Times New Roman"/>
          <w:sz w:val="24"/>
          <w:szCs w:val="24"/>
        </w:rPr>
        <w:t>scientific</w:t>
      </w:r>
      <w:r w:rsidR="00194FC5">
        <w:rPr>
          <w:rFonts w:ascii="Times New Roman" w:hAnsi="Times New Roman" w:cs="Times New Roman"/>
          <w:sz w:val="24"/>
          <w:szCs w:val="24"/>
        </w:rPr>
        <w:t xml:space="preserve"> knowledge base is one of </w:t>
      </w:r>
      <w:r w:rsidR="00194FC5">
        <w:rPr>
          <w:rFonts w:ascii="Times New Roman" w:hAnsi="Times New Roman" w:cs="Times New Roman"/>
          <w:sz w:val="24"/>
          <w:szCs w:val="24"/>
        </w:rPr>
        <w:lastRenderedPageBreak/>
        <w:t>the factor conditions that can enhance companies</w:t>
      </w:r>
      <w:r w:rsidR="00DF370A">
        <w:rPr>
          <w:rFonts w:ascii="Times New Roman" w:hAnsi="Times New Roman" w:cs="Times New Roman"/>
          <w:sz w:val="24"/>
          <w:szCs w:val="24"/>
        </w:rPr>
        <w:t>’ competitiveness</w:t>
      </w:r>
      <w:r w:rsidR="00194FC5">
        <w:rPr>
          <w:rFonts w:ascii="Times New Roman" w:hAnsi="Times New Roman" w:cs="Times New Roman"/>
          <w:sz w:val="24"/>
          <w:szCs w:val="24"/>
        </w:rPr>
        <w:t xml:space="preserve"> in the international market</w:t>
      </w:r>
      <w:r w:rsidR="009526CD">
        <w:rPr>
          <w:rFonts w:ascii="Times New Roman" w:hAnsi="Times New Roman" w:cs="Times New Roman"/>
          <w:sz w:val="24"/>
          <w:szCs w:val="24"/>
        </w:rPr>
        <w:t xml:space="preserve"> (</w:t>
      </w:r>
      <w:r w:rsidR="009526CD">
        <w:rPr>
          <w:rFonts w:ascii="Times New Roman" w:eastAsia="Times New Roman" w:hAnsi="Times New Roman" w:cs="Times New Roman"/>
          <w:sz w:val="24"/>
          <w:szCs w:val="24"/>
        </w:rPr>
        <w:t xml:space="preserve">Wilson, Lindbergh, and Graff, </w:t>
      </w:r>
      <w:r w:rsidR="009526CD" w:rsidRPr="009526CD">
        <w:rPr>
          <w:rFonts w:ascii="Times New Roman" w:eastAsia="Times New Roman" w:hAnsi="Times New Roman" w:cs="Times New Roman"/>
          <w:sz w:val="24"/>
          <w:szCs w:val="24"/>
        </w:rPr>
        <w:t>2014</w:t>
      </w:r>
      <w:r w:rsidR="009526CD">
        <w:rPr>
          <w:rFonts w:ascii="Times New Roman" w:hAnsi="Times New Roman" w:cs="Times New Roman"/>
          <w:sz w:val="24"/>
          <w:szCs w:val="24"/>
        </w:rPr>
        <w:t>)</w:t>
      </w:r>
      <w:r w:rsidR="00194FC5">
        <w:rPr>
          <w:rFonts w:ascii="Times New Roman" w:hAnsi="Times New Roman" w:cs="Times New Roman"/>
          <w:sz w:val="24"/>
          <w:szCs w:val="24"/>
        </w:rPr>
        <w:t>.</w:t>
      </w:r>
    </w:p>
    <w:p w14:paraId="67D75166" w14:textId="77777777" w:rsidR="00B2740A" w:rsidRPr="00B2740A" w:rsidRDefault="00A47DD7" w:rsidP="00102038">
      <w:pPr>
        <w:spacing w:line="480" w:lineRule="auto"/>
        <w:ind w:firstLine="360"/>
        <w:rPr>
          <w:rFonts w:ascii="Times New Roman" w:hAnsi="Times New Roman" w:cs="Times New Roman"/>
          <w:sz w:val="24"/>
          <w:szCs w:val="24"/>
        </w:rPr>
      </w:pPr>
      <w:r>
        <w:rPr>
          <w:rFonts w:ascii="Times New Roman" w:hAnsi="Times New Roman" w:cs="Times New Roman"/>
          <w:sz w:val="24"/>
          <w:szCs w:val="24"/>
        </w:rPr>
        <w:t xml:space="preserve">According to Porter’s value chain model, </w:t>
      </w:r>
      <w:r w:rsidR="00DF370A">
        <w:rPr>
          <w:rFonts w:ascii="Times New Roman" w:hAnsi="Times New Roman" w:cs="Times New Roman"/>
          <w:sz w:val="24"/>
          <w:szCs w:val="24"/>
        </w:rPr>
        <w:t xml:space="preserve">the presence of world-class educational institutions and robust education systems in a country </w:t>
      </w:r>
      <w:r w:rsidR="00102038">
        <w:rPr>
          <w:rFonts w:ascii="Times New Roman" w:hAnsi="Times New Roman" w:cs="Times New Roman"/>
          <w:sz w:val="24"/>
          <w:szCs w:val="24"/>
        </w:rPr>
        <w:t>focuses on creating specialized factors and continuously improving</w:t>
      </w:r>
      <w:r>
        <w:rPr>
          <w:rFonts w:ascii="Times New Roman" w:hAnsi="Times New Roman" w:cs="Times New Roman"/>
          <w:sz w:val="24"/>
          <w:szCs w:val="24"/>
        </w:rPr>
        <w:t xml:space="preserve"> them</w:t>
      </w:r>
      <w:r w:rsidR="00DA0C73">
        <w:rPr>
          <w:rFonts w:ascii="Times New Roman" w:hAnsi="Times New Roman" w:cs="Times New Roman"/>
          <w:sz w:val="24"/>
          <w:szCs w:val="24"/>
        </w:rPr>
        <w:t xml:space="preserve"> (</w:t>
      </w:r>
      <w:r w:rsidR="00DA0C73">
        <w:rPr>
          <w:rFonts w:ascii="Times New Roman" w:eastAsia="Times New Roman" w:hAnsi="Times New Roman" w:cs="Times New Roman"/>
          <w:sz w:val="24"/>
          <w:szCs w:val="24"/>
        </w:rPr>
        <w:t xml:space="preserve">Wilson, Lindbergh, and Graff, </w:t>
      </w:r>
      <w:r w:rsidR="00DA0C73" w:rsidRPr="009526CD">
        <w:rPr>
          <w:rFonts w:ascii="Times New Roman" w:eastAsia="Times New Roman" w:hAnsi="Times New Roman" w:cs="Times New Roman"/>
          <w:sz w:val="24"/>
          <w:szCs w:val="24"/>
        </w:rPr>
        <w:t>2014</w:t>
      </w:r>
      <w:r w:rsidR="00DA0C73">
        <w:rPr>
          <w:rFonts w:ascii="Times New Roman" w:hAnsi="Times New Roman" w:cs="Times New Roman"/>
          <w:sz w:val="24"/>
          <w:szCs w:val="24"/>
        </w:rPr>
        <w:t>)</w:t>
      </w:r>
      <w:r>
        <w:rPr>
          <w:rFonts w:ascii="Times New Roman" w:hAnsi="Times New Roman" w:cs="Times New Roman"/>
          <w:sz w:val="24"/>
          <w:szCs w:val="24"/>
        </w:rPr>
        <w:t xml:space="preserve">. Governments that fund research and development significantly promote technological innovations and enhancement of </w:t>
      </w:r>
      <w:r w:rsidR="00102038">
        <w:rPr>
          <w:rFonts w:ascii="Times New Roman" w:hAnsi="Times New Roman" w:cs="Times New Roman"/>
          <w:sz w:val="24"/>
          <w:szCs w:val="24"/>
        </w:rPr>
        <w:t xml:space="preserve">the </w:t>
      </w:r>
      <w:r>
        <w:rPr>
          <w:rFonts w:ascii="Times New Roman" w:hAnsi="Times New Roman" w:cs="Times New Roman"/>
          <w:sz w:val="24"/>
          <w:szCs w:val="24"/>
        </w:rPr>
        <w:t xml:space="preserve">scientific knowledge base in a country. Companies operating in such countries </w:t>
      </w:r>
      <w:r w:rsidR="00102038">
        <w:rPr>
          <w:rFonts w:ascii="Times New Roman" w:hAnsi="Times New Roman" w:cs="Times New Roman"/>
          <w:sz w:val="24"/>
          <w:szCs w:val="24"/>
        </w:rPr>
        <w:t>can</w:t>
      </w:r>
      <w:r>
        <w:rPr>
          <w:rFonts w:ascii="Times New Roman" w:hAnsi="Times New Roman" w:cs="Times New Roman"/>
          <w:sz w:val="24"/>
          <w:szCs w:val="24"/>
        </w:rPr>
        <w:t xml:space="preserve"> constantly innovate and upgrade their scientific knowledge base, thus enhancing </w:t>
      </w:r>
      <w:r w:rsidR="00102038">
        <w:rPr>
          <w:rFonts w:ascii="Times New Roman" w:hAnsi="Times New Roman" w:cs="Times New Roman"/>
          <w:sz w:val="24"/>
          <w:szCs w:val="24"/>
        </w:rPr>
        <w:t>their competitiveness</w:t>
      </w:r>
      <w:r>
        <w:rPr>
          <w:rFonts w:ascii="Times New Roman" w:hAnsi="Times New Roman" w:cs="Times New Roman"/>
          <w:sz w:val="24"/>
          <w:szCs w:val="24"/>
        </w:rPr>
        <w:t xml:space="preserve"> in global markets.</w:t>
      </w:r>
      <w:r w:rsidR="00102038">
        <w:rPr>
          <w:rFonts w:ascii="Times New Roman" w:hAnsi="Times New Roman" w:cs="Times New Roman"/>
          <w:sz w:val="24"/>
          <w:szCs w:val="24"/>
        </w:rPr>
        <w:t xml:space="preserve"> </w:t>
      </w:r>
      <w:r w:rsidR="00C5311F" w:rsidRPr="00B2740A">
        <w:rPr>
          <w:rFonts w:ascii="Times New Roman" w:hAnsi="Times New Roman" w:cs="Times New Roman"/>
          <w:sz w:val="24"/>
          <w:szCs w:val="24"/>
        </w:rPr>
        <w:t>For instance, changes in the new product development rate, technological advancements in service industry delivery, and increases in automation are relevant factors that organizations must consider to remain competitive in their respective industries (</w:t>
      </w:r>
      <w:r w:rsidR="00B71E41" w:rsidRPr="00B2740A">
        <w:rPr>
          <w:rFonts w:ascii="Times New Roman" w:hAnsi="Times New Roman" w:cs="Times New Roman"/>
          <w:sz w:val="24"/>
          <w:szCs w:val="24"/>
        </w:rPr>
        <w:t>Fiumara and Boyle, 2023</w:t>
      </w:r>
      <w:r w:rsidR="00C5311F" w:rsidRPr="00B2740A">
        <w:rPr>
          <w:rFonts w:ascii="Times New Roman" w:hAnsi="Times New Roman" w:cs="Times New Roman"/>
          <w:sz w:val="24"/>
          <w:szCs w:val="24"/>
        </w:rPr>
        <w:t>).</w:t>
      </w:r>
    </w:p>
    <w:p w14:paraId="4A5A9849" w14:textId="77777777" w:rsidR="00B2740A" w:rsidRPr="00B2740A" w:rsidRDefault="004D7291" w:rsidP="00B2740A">
      <w:pPr>
        <w:pStyle w:val="Heading2"/>
        <w:numPr>
          <w:ilvl w:val="1"/>
          <w:numId w:val="1"/>
        </w:numPr>
        <w:spacing w:line="480" w:lineRule="auto"/>
        <w:rPr>
          <w:rFonts w:cs="Times New Roman"/>
          <w:szCs w:val="24"/>
        </w:rPr>
      </w:pPr>
      <w:bookmarkStart w:id="6" w:name="_Toc171835229"/>
      <w:r w:rsidRPr="00B2740A">
        <w:rPr>
          <w:rFonts w:cs="Times New Roman"/>
          <w:szCs w:val="24"/>
        </w:rPr>
        <w:t xml:space="preserve">Legal </w:t>
      </w:r>
      <w:r w:rsidR="00192711" w:rsidRPr="00B2740A">
        <w:rPr>
          <w:rFonts w:cs="Times New Roman"/>
          <w:szCs w:val="24"/>
        </w:rPr>
        <w:t>Factors</w:t>
      </w:r>
      <w:bookmarkEnd w:id="6"/>
      <w:r w:rsidR="00192711" w:rsidRPr="00B2740A">
        <w:rPr>
          <w:rFonts w:cs="Times New Roman"/>
          <w:szCs w:val="24"/>
        </w:rPr>
        <w:t xml:space="preserve"> </w:t>
      </w:r>
    </w:p>
    <w:p w14:paraId="10910762" w14:textId="77777777" w:rsidR="005A27D7" w:rsidRDefault="00985B7F" w:rsidP="00B2740A">
      <w:pPr>
        <w:spacing w:line="480" w:lineRule="auto"/>
        <w:ind w:firstLine="360"/>
        <w:rPr>
          <w:rFonts w:ascii="Times New Roman" w:hAnsi="Times New Roman" w:cs="Times New Roman"/>
          <w:sz w:val="24"/>
          <w:szCs w:val="24"/>
        </w:rPr>
      </w:pPr>
      <w:r w:rsidRPr="00B2740A">
        <w:rPr>
          <w:rFonts w:ascii="Times New Roman" w:hAnsi="Times New Roman" w:cs="Times New Roman"/>
          <w:sz w:val="24"/>
          <w:szCs w:val="24"/>
        </w:rPr>
        <w:t>The legal environment explores the practical application of political factors to</w:t>
      </w:r>
      <w:r w:rsidR="004D7291" w:rsidRPr="00B2740A">
        <w:rPr>
          <w:rFonts w:ascii="Times New Roman" w:hAnsi="Times New Roman" w:cs="Times New Roman"/>
          <w:sz w:val="24"/>
          <w:szCs w:val="24"/>
        </w:rPr>
        <w:t xml:space="preserve"> regulations and rules that can affect companies’ business operations or customers in a country.</w:t>
      </w:r>
      <w:r w:rsidRPr="00B2740A">
        <w:rPr>
          <w:rFonts w:ascii="Times New Roman" w:hAnsi="Times New Roman" w:cs="Times New Roman"/>
          <w:sz w:val="24"/>
          <w:szCs w:val="24"/>
        </w:rPr>
        <w:t xml:space="preserve"> Therefore, </w:t>
      </w:r>
      <w:r w:rsidR="007E183E" w:rsidRPr="00B2740A">
        <w:rPr>
          <w:rFonts w:ascii="Times New Roman" w:hAnsi="Times New Roman" w:cs="Times New Roman"/>
          <w:sz w:val="24"/>
          <w:szCs w:val="24"/>
        </w:rPr>
        <w:t>businesses must consider local, national, and international</w:t>
      </w:r>
      <w:r w:rsidRPr="00B2740A">
        <w:rPr>
          <w:rFonts w:ascii="Times New Roman" w:hAnsi="Times New Roman" w:cs="Times New Roman"/>
          <w:sz w:val="24"/>
          <w:szCs w:val="24"/>
        </w:rPr>
        <w:t xml:space="preserve"> laws and regulations likely to affect their business operations to avoid</w:t>
      </w:r>
      <w:r w:rsidR="007E183E" w:rsidRPr="00B2740A">
        <w:rPr>
          <w:rFonts w:ascii="Times New Roman" w:hAnsi="Times New Roman" w:cs="Times New Roman"/>
          <w:sz w:val="24"/>
          <w:szCs w:val="24"/>
        </w:rPr>
        <w:t xml:space="preserve"> fines and reputational damages (</w:t>
      </w:r>
      <w:r w:rsidR="006C4D58" w:rsidRPr="00B2740A">
        <w:rPr>
          <w:rFonts w:ascii="Times New Roman" w:hAnsi="Times New Roman" w:cs="Times New Roman"/>
          <w:sz w:val="24"/>
          <w:szCs w:val="24"/>
        </w:rPr>
        <w:t>Worthington, Britton, and Thompson, 2018</w:t>
      </w:r>
      <w:r w:rsidR="007E183E" w:rsidRPr="00B2740A">
        <w:rPr>
          <w:rFonts w:ascii="Times New Roman" w:hAnsi="Times New Roman" w:cs="Times New Roman"/>
          <w:sz w:val="24"/>
          <w:szCs w:val="24"/>
        </w:rPr>
        <w:t xml:space="preserve">). For instance, it is </w:t>
      </w:r>
      <w:r w:rsidR="003513A8">
        <w:rPr>
          <w:rFonts w:ascii="Times New Roman" w:hAnsi="Times New Roman" w:cs="Times New Roman"/>
          <w:sz w:val="24"/>
          <w:szCs w:val="24"/>
        </w:rPr>
        <w:t>essential</w:t>
      </w:r>
      <w:r w:rsidR="007E183E" w:rsidRPr="00B2740A">
        <w:rPr>
          <w:rFonts w:ascii="Times New Roman" w:hAnsi="Times New Roman" w:cs="Times New Roman"/>
          <w:sz w:val="24"/>
          <w:szCs w:val="24"/>
        </w:rPr>
        <w:t xml:space="preserve"> to consider decisions or developments in the patent and intellectual rights laws to avoid breaching them.</w:t>
      </w:r>
      <w:r w:rsidR="006F61B0" w:rsidRPr="00B2740A">
        <w:rPr>
          <w:rFonts w:ascii="Times New Roman" w:hAnsi="Times New Roman" w:cs="Times New Roman"/>
          <w:sz w:val="24"/>
          <w:szCs w:val="24"/>
        </w:rPr>
        <w:t xml:space="preserve"> Also, businesses must consider consumer protection laws likely to affect customer interaction.</w:t>
      </w:r>
    </w:p>
    <w:p w14:paraId="26D4EC6E" w14:textId="77777777" w:rsidR="00C162E5" w:rsidRDefault="005A27D7" w:rsidP="00C162E5">
      <w:pPr>
        <w:spacing w:line="480" w:lineRule="auto"/>
        <w:ind w:firstLine="360"/>
        <w:rPr>
          <w:rFonts w:ascii="Times New Roman" w:hAnsi="Times New Roman" w:cs="Times New Roman"/>
          <w:sz w:val="24"/>
          <w:szCs w:val="24"/>
        </w:rPr>
      </w:pPr>
      <w:r>
        <w:rPr>
          <w:rFonts w:ascii="Times New Roman" w:hAnsi="Times New Roman" w:cs="Times New Roman"/>
          <w:sz w:val="24"/>
          <w:szCs w:val="24"/>
        </w:rPr>
        <w:t xml:space="preserve">According to </w:t>
      </w:r>
      <w:r w:rsidR="00C66764">
        <w:rPr>
          <w:rFonts w:ascii="Times New Roman" w:hAnsi="Times New Roman" w:cs="Times New Roman"/>
          <w:sz w:val="24"/>
          <w:szCs w:val="24"/>
        </w:rPr>
        <w:t xml:space="preserve">Porter’s value network model, various legal factors can enhance companies’ competitiveness in </w:t>
      </w:r>
      <w:r w:rsidR="000C2191">
        <w:rPr>
          <w:rFonts w:ascii="Times New Roman" w:hAnsi="Times New Roman" w:cs="Times New Roman"/>
          <w:sz w:val="24"/>
          <w:szCs w:val="24"/>
        </w:rPr>
        <w:t>global markets, including the rule of law, independent judiciary and court system, and national legislation (</w:t>
      </w:r>
      <w:r w:rsidR="00926345">
        <w:rPr>
          <w:rFonts w:ascii="Times New Roman" w:eastAsia="Times New Roman" w:hAnsi="Times New Roman" w:cs="Times New Roman"/>
          <w:sz w:val="24"/>
          <w:szCs w:val="24"/>
        </w:rPr>
        <w:t xml:space="preserve">Vlados, </w:t>
      </w:r>
      <w:r w:rsidR="00926345" w:rsidRPr="00926345">
        <w:rPr>
          <w:rFonts w:ascii="Times New Roman" w:eastAsia="Times New Roman" w:hAnsi="Times New Roman" w:cs="Times New Roman"/>
          <w:sz w:val="24"/>
          <w:szCs w:val="24"/>
        </w:rPr>
        <w:t>2019</w:t>
      </w:r>
      <w:r w:rsidR="000C2191">
        <w:rPr>
          <w:rFonts w:ascii="Times New Roman" w:hAnsi="Times New Roman" w:cs="Times New Roman"/>
          <w:sz w:val="24"/>
          <w:szCs w:val="24"/>
        </w:rPr>
        <w:t xml:space="preserve">). Legal harmonization and recognition of court </w:t>
      </w:r>
      <w:r w:rsidR="000C2191">
        <w:rPr>
          <w:rFonts w:ascii="Times New Roman" w:hAnsi="Times New Roman" w:cs="Times New Roman"/>
          <w:sz w:val="24"/>
          <w:szCs w:val="24"/>
        </w:rPr>
        <w:lastRenderedPageBreak/>
        <w:t xml:space="preserve">rulings are critical legal factors that can enhance companies’ competitiveness in the global business </w:t>
      </w:r>
      <w:r>
        <w:rPr>
          <w:rFonts w:ascii="Times New Roman" w:hAnsi="Times New Roman" w:cs="Times New Roman"/>
          <w:sz w:val="24"/>
          <w:szCs w:val="24"/>
        </w:rPr>
        <w:t>environment.</w:t>
      </w:r>
      <w:r w:rsidR="000C2191">
        <w:rPr>
          <w:rFonts w:ascii="Times New Roman" w:hAnsi="Times New Roman" w:cs="Times New Roman"/>
          <w:sz w:val="24"/>
          <w:szCs w:val="24"/>
        </w:rPr>
        <w:t xml:space="preserve"> </w:t>
      </w:r>
      <w:r w:rsidR="00281A4E">
        <w:rPr>
          <w:rFonts w:ascii="Times New Roman" w:hAnsi="Times New Roman" w:cs="Times New Roman"/>
          <w:sz w:val="24"/>
          <w:szCs w:val="24"/>
        </w:rPr>
        <w:t>C</w:t>
      </w:r>
      <w:r w:rsidR="000C2191">
        <w:rPr>
          <w:rFonts w:ascii="Times New Roman" w:hAnsi="Times New Roman" w:cs="Times New Roman"/>
          <w:sz w:val="24"/>
          <w:szCs w:val="24"/>
        </w:rPr>
        <w:t>ompanies often thrive in countries that respect the rule of law</w:t>
      </w:r>
      <w:r w:rsidR="00281A4E">
        <w:rPr>
          <w:rFonts w:ascii="Times New Roman" w:hAnsi="Times New Roman" w:cs="Times New Roman"/>
          <w:sz w:val="24"/>
          <w:szCs w:val="24"/>
        </w:rPr>
        <w:t>, where business grievances and contractual disputes can be settled fairly in a court of law without external interference</w:t>
      </w:r>
      <w:r w:rsidR="000C2191">
        <w:rPr>
          <w:rFonts w:ascii="Times New Roman" w:hAnsi="Times New Roman" w:cs="Times New Roman"/>
          <w:sz w:val="24"/>
          <w:szCs w:val="24"/>
        </w:rPr>
        <w:t>.</w:t>
      </w:r>
      <w:r w:rsidR="003A3E21">
        <w:rPr>
          <w:rFonts w:ascii="Times New Roman" w:hAnsi="Times New Roman" w:cs="Times New Roman"/>
          <w:sz w:val="24"/>
          <w:szCs w:val="24"/>
        </w:rPr>
        <w:t xml:space="preserve"> </w:t>
      </w:r>
    </w:p>
    <w:p w14:paraId="517F09C8" w14:textId="77777777" w:rsidR="004D7291" w:rsidRPr="00B2740A" w:rsidRDefault="003A3E21" w:rsidP="00C162E5">
      <w:pPr>
        <w:spacing w:line="480" w:lineRule="auto"/>
        <w:ind w:firstLine="360"/>
        <w:rPr>
          <w:rFonts w:ascii="Times New Roman" w:hAnsi="Times New Roman" w:cs="Times New Roman"/>
          <w:sz w:val="24"/>
          <w:szCs w:val="24"/>
        </w:rPr>
      </w:pPr>
      <w:r>
        <w:rPr>
          <w:rFonts w:ascii="Times New Roman" w:hAnsi="Times New Roman" w:cs="Times New Roman"/>
          <w:sz w:val="24"/>
          <w:szCs w:val="24"/>
        </w:rPr>
        <w:t xml:space="preserve">Also, national legislations that promote international trade </w:t>
      </w:r>
      <w:r w:rsidR="00C162E5">
        <w:rPr>
          <w:rFonts w:ascii="Times New Roman" w:hAnsi="Times New Roman" w:cs="Times New Roman"/>
          <w:sz w:val="24"/>
          <w:szCs w:val="24"/>
        </w:rPr>
        <w:t>by reducing</w:t>
      </w:r>
      <w:r w:rsidR="00893FCD">
        <w:rPr>
          <w:rFonts w:ascii="Times New Roman" w:hAnsi="Times New Roman" w:cs="Times New Roman"/>
          <w:sz w:val="24"/>
          <w:szCs w:val="24"/>
        </w:rPr>
        <w:t xml:space="preserve"> </w:t>
      </w:r>
      <w:r w:rsidR="00C162E5">
        <w:rPr>
          <w:rFonts w:ascii="Times New Roman" w:hAnsi="Times New Roman" w:cs="Times New Roman"/>
          <w:sz w:val="24"/>
          <w:szCs w:val="24"/>
        </w:rPr>
        <w:t>import</w:t>
      </w:r>
      <w:r w:rsidR="00893FCD">
        <w:rPr>
          <w:rFonts w:ascii="Times New Roman" w:hAnsi="Times New Roman" w:cs="Times New Roman"/>
          <w:sz w:val="24"/>
          <w:szCs w:val="24"/>
        </w:rPr>
        <w:t xml:space="preserve"> and export duties significantly enhance the competitiveness of local companies in the global markets compared to countries </w:t>
      </w:r>
      <w:r w:rsidR="00686081">
        <w:rPr>
          <w:rFonts w:ascii="Times New Roman" w:hAnsi="Times New Roman" w:cs="Times New Roman"/>
          <w:sz w:val="24"/>
          <w:szCs w:val="24"/>
        </w:rPr>
        <w:t>with high import and export duties.</w:t>
      </w:r>
      <w:r w:rsidR="006F61B0" w:rsidRPr="00B2740A">
        <w:rPr>
          <w:rFonts w:ascii="Times New Roman" w:hAnsi="Times New Roman" w:cs="Times New Roman"/>
          <w:sz w:val="24"/>
          <w:szCs w:val="24"/>
        </w:rPr>
        <w:t xml:space="preserve"> Furthermore, </w:t>
      </w:r>
      <w:r w:rsidR="00C162E5">
        <w:rPr>
          <w:rFonts w:ascii="Times New Roman" w:hAnsi="Times New Roman" w:cs="Times New Roman"/>
          <w:sz w:val="24"/>
          <w:szCs w:val="24"/>
        </w:rPr>
        <w:t>legislation on</w:t>
      </w:r>
      <w:r w:rsidR="006F61B0" w:rsidRPr="00B2740A">
        <w:rPr>
          <w:rFonts w:ascii="Times New Roman" w:hAnsi="Times New Roman" w:cs="Times New Roman"/>
          <w:sz w:val="24"/>
          <w:szCs w:val="24"/>
        </w:rPr>
        <w:t xml:space="preserve"> </w:t>
      </w:r>
      <w:r w:rsidR="00C162E5">
        <w:rPr>
          <w:rFonts w:ascii="Times New Roman" w:hAnsi="Times New Roman" w:cs="Times New Roman"/>
          <w:sz w:val="24"/>
          <w:szCs w:val="24"/>
        </w:rPr>
        <w:t>labor laws,</w:t>
      </w:r>
      <w:r w:rsidR="008B05B4" w:rsidRPr="00B2740A">
        <w:rPr>
          <w:rFonts w:ascii="Times New Roman" w:hAnsi="Times New Roman" w:cs="Times New Roman"/>
          <w:sz w:val="24"/>
          <w:szCs w:val="24"/>
        </w:rPr>
        <w:t xml:space="preserve"> including minimum wage and occupational safety laws,</w:t>
      </w:r>
      <w:r w:rsidR="006F61B0" w:rsidRPr="00B2740A">
        <w:rPr>
          <w:rFonts w:ascii="Times New Roman" w:hAnsi="Times New Roman" w:cs="Times New Roman"/>
          <w:sz w:val="24"/>
          <w:szCs w:val="24"/>
        </w:rPr>
        <w:t xml:space="preserve"> to protect and retain </w:t>
      </w:r>
      <w:r w:rsidR="00C162E5">
        <w:rPr>
          <w:rFonts w:ascii="Times New Roman" w:hAnsi="Times New Roman" w:cs="Times New Roman"/>
          <w:sz w:val="24"/>
          <w:szCs w:val="24"/>
        </w:rPr>
        <w:t xml:space="preserve">employees can also affect the competitiveness of companies in global markets (Worthington, Britton, and Thompson, 2018). </w:t>
      </w:r>
    </w:p>
    <w:p w14:paraId="11A724FC" w14:textId="77777777" w:rsidR="00B2740A" w:rsidRPr="00B2740A" w:rsidRDefault="009E39A7" w:rsidP="00B2740A">
      <w:pPr>
        <w:pStyle w:val="Heading2"/>
        <w:numPr>
          <w:ilvl w:val="1"/>
          <w:numId w:val="1"/>
        </w:numPr>
        <w:spacing w:line="480" w:lineRule="auto"/>
        <w:rPr>
          <w:rFonts w:cs="Times New Roman"/>
          <w:szCs w:val="24"/>
        </w:rPr>
      </w:pPr>
      <w:bookmarkStart w:id="7" w:name="_Toc171835230"/>
      <w:r w:rsidRPr="00B2740A">
        <w:rPr>
          <w:rFonts w:cs="Times New Roman"/>
          <w:szCs w:val="24"/>
        </w:rPr>
        <w:t xml:space="preserve">Environmental </w:t>
      </w:r>
      <w:r w:rsidR="00192711" w:rsidRPr="00B2740A">
        <w:rPr>
          <w:rFonts w:cs="Times New Roman"/>
          <w:szCs w:val="24"/>
        </w:rPr>
        <w:t>Factors</w:t>
      </w:r>
      <w:bookmarkEnd w:id="7"/>
    </w:p>
    <w:p w14:paraId="54429D87" w14:textId="77777777" w:rsidR="0044013B" w:rsidRDefault="009374FD" w:rsidP="00B2740A">
      <w:pPr>
        <w:spacing w:line="480" w:lineRule="auto"/>
        <w:ind w:firstLine="360"/>
        <w:rPr>
          <w:rFonts w:ascii="Times New Roman" w:hAnsi="Times New Roman" w:cs="Times New Roman"/>
          <w:sz w:val="24"/>
          <w:szCs w:val="24"/>
        </w:rPr>
      </w:pPr>
      <w:r w:rsidRPr="00B2740A">
        <w:rPr>
          <w:rFonts w:ascii="Times New Roman" w:hAnsi="Times New Roman" w:cs="Times New Roman"/>
          <w:sz w:val="24"/>
          <w:szCs w:val="24"/>
        </w:rPr>
        <w:t xml:space="preserve">Environmental factors </w:t>
      </w:r>
      <w:r w:rsidR="00631AE0" w:rsidRPr="00B2740A">
        <w:rPr>
          <w:rFonts w:ascii="Times New Roman" w:hAnsi="Times New Roman" w:cs="Times New Roman"/>
          <w:sz w:val="24"/>
          <w:szCs w:val="24"/>
        </w:rPr>
        <w:t>cover</w:t>
      </w:r>
      <w:r w:rsidRPr="00B2740A">
        <w:rPr>
          <w:rFonts w:ascii="Times New Roman" w:hAnsi="Times New Roman" w:cs="Times New Roman"/>
          <w:sz w:val="24"/>
          <w:szCs w:val="24"/>
        </w:rPr>
        <w:t xml:space="preserve"> the physical conditions under which companies operate. </w:t>
      </w:r>
      <w:r w:rsidR="00631AE0" w:rsidRPr="00B2740A">
        <w:rPr>
          <w:rFonts w:ascii="Times New Roman" w:hAnsi="Times New Roman" w:cs="Times New Roman"/>
          <w:sz w:val="24"/>
          <w:szCs w:val="24"/>
        </w:rPr>
        <w:t>Under this macroeconomic variable, business organizations must consider</w:t>
      </w:r>
      <w:r w:rsidRPr="00B2740A">
        <w:rPr>
          <w:rFonts w:ascii="Times New Roman" w:hAnsi="Times New Roman" w:cs="Times New Roman"/>
          <w:sz w:val="24"/>
          <w:szCs w:val="24"/>
        </w:rPr>
        <w:t xml:space="preserve"> pollution levels, natural disasters, climate change</w:t>
      </w:r>
      <w:r w:rsidR="00631AE0" w:rsidRPr="00B2740A">
        <w:rPr>
          <w:rFonts w:ascii="Times New Roman" w:hAnsi="Times New Roman" w:cs="Times New Roman"/>
          <w:sz w:val="24"/>
          <w:szCs w:val="24"/>
        </w:rPr>
        <w:t xml:space="preserve">, and changing weather patterns </w:t>
      </w:r>
      <w:r w:rsidR="00F975B2" w:rsidRPr="00B2740A">
        <w:rPr>
          <w:rFonts w:ascii="Times New Roman" w:hAnsi="Times New Roman" w:cs="Times New Roman"/>
          <w:sz w:val="24"/>
          <w:szCs w:val="24"/>
        </w:rPr>
        <w:t xml:space="preserve">to remain relevant </w:t>
      </w:r>
      <w:r w:rsidR="008C16EF" w:rsidRPr="00B2740A">
        <w:rPr>
          <w:rFonts w:ascii="Times New Roman" w:hAnsi="Times New Roman" w:cs="Times New Roman"/>
          <w:sz w:val="24"/>
          <w:szCs w:val="24"/>
        </w:rPr>
        <w:t>to the ever-increasing number of</w:t>
      </w:r>
      <w:r w:rsidR="00F975B2" w:rsidRPr="00B2740A">
        <w:rPr>
          <w:rFonts w:ascii="Times New Roman" w:hAnsi="Times New Roman" w:cs="Times New Roman"/>
          <w:sz w:val="24"/>
          <w:szCs w:val="24"/>
        </w:rPr>
        <w:t xml:space="preserve"> environmentally conscious customers</w:t>
      </w:r>
      <w:r w:rsidR="006C4D58" w:rsidRPr="00B2740A">
        <w:rPr>
          <w:rFonts w:ascii="Times New Roman" w:hAnsi="Times New Roman" w:cs="Times New Roman"/>
          <w:sz w:val="24"/>
          <w:szCs w:val="24"/>
        </w:rPr>
        <w:t xml:space="preserve"> (Çitilci and Akbalık, 2020)</w:t>
      </w:r>
      <w:r w:rsidR="00F975B2" w:rsidRPr="00B2740A">
        <w:rPr>
          <w:rFonts w:ascii="Times New Roman" w:hAnsi="Times New Roman" w:cs="Times New Roman"/>
          <w:sz w:val="24"/>
          <w:szCs w:val="24"/>
        </w:rPr>
        <w:t xml:space="preserve">. Moreover, concerns regarding </w:t>
      </w:r>
      <w:r w:rsidR="00824D2A" w:rsidRPr="00B2740A">
        <w:rPr>
          <w:rFonts w:ascii="Times New Roman" w:hAnsi="Times New Roman" w:cs="Times New Roman"/>
          <w:sz w:val="24"/>
          <w:szCs w:val="24"/>
        </w:rPr>
        <w:t xml:space="preserve">the </w:t>
      </w:r>
      <w:r w:rsidR="00F975B2" w:rsidRPr="00B2740A">
        <w:rPr>
          <w:rFonts w:ascii="Times New Roman" w:hAnsi="Times New Roman" w:cs="Times New Roman"/>
          <w:sz w:val="24"/>
          <w:szCs w:val="24"/>
        </w:rPr>
        <w:t xml:space="preserve">environmental effects of fossil </w:t>
      </w:r>
      <w:r w:rsidR="008C16EF" w:rsidRPr="00B2740A">
        <w:rPr>
          <w:rFonts w:ascii="Times New Roman" w:hAnsi="Times New Roman" w:cs="Times New Roman"/>
          <w:sz w:val="24"/>
          <w:szCs w:val="24"/>
        </w:rPr>
        <w:t>fuel combustion, including climate change, have led to the emergence of environmental activists in many countries advocating for the adoption of renewables and other sustainability</w:t>
      </w:r>
      <w:r w:rsidR="00824D2A" w:rsidRPr="00B2740A">
        <w:rPr>
          <w:rFonts w:ascii="Times New Roman" w:hAnsi="Times New Roman" w:cs="Times New Roman"/>
          <w:sz w:val="24"/>
          <w:szCs w:val="24"/>
        </w:rPr>
        <w:t xml:space="preserve"> practices.</w:t>
      </w:r>
      <w:r w:rsidR="008C16EF" w:rsidRPr="00B2740A">
        <w:rPr>
          <w:rFonts w:ascii="Times New Roman" w:hAnsi="Times New Roman" w:cs="Times New Roman"/>
          <w:sz w:val="24"/>
          <w:szCs w:val="24"/>
        </w:rPr>
        <w:t xml:space="preserve"> </w:t>
      </w:r>
    </w:p>
    <w:p w14:paraId="1AA236E9" w14:textId="77777777" w:rsidR="009374FD" w:rsidRPr="00B2740A" w:rsidRDefault="008C16EF" w:rsidP="00B2740A">
      <w:pPr>
        <w:spacing w:line="480" w:lineRule="auto"/>
        <w:ind w:firstLine="360"/>
        <w:rPr>
          <w:rFonts w:ascii="Times New Roman" w:hAnsi="Times New Roman" w:cs="Times New Roman"/>
          <w:sz w:val="24"/>
          <w:szCs w:val="24"/>
        </w:rPr>
      </w:pPr>
      <w:r w:rsidRPr="00B2740A">
        <w:rPr>
          <w:rFonts w:ascii="Times New Roman" w:hAnsi="Times New Roman" w:cs="Times New Roman"/>
          <w:sz w:val="24"/>
          <w:szCs w:val="24"/>
        </w:rPr>
        <w:t xml:space="preserve">Therefore, businesses </w:t>
      </w:r>
      <w:r w:rsidR="00B507FA" w:rsidRPr="00B2740A">
        <w:rPr>
          <w:rFonts w:ascii="Times New Roman" w:hAnsi="Times New Roman" w:cs="Times New Roman"/>
          <w:sz w:val="24"/>
          <w:szCs w:val="24"/>
        </w:rPr>
        <w:t xml:space="preserve">must pay attention to this emerging environmental activism to respond accordingly to avoid being </w:t>
      </w:r>
      <w:r w:rsidR="00AC64EF">
        <w:rPr>
          <w:rFonts w:ascii="Times New Roman" w:hAnsi="Times New Roman" w:cs="Times New Roman"/>
          <w:sz w:val="24"/>
          <w:szCs w:val="24"/>
        </w:rPr>
        <w:t>singled out as</w:t>
      </w:r>
      <w:r w:rsidR="00B507FA" w:rsidRPr="00B2740A">
        <w:rPr>
          <w:rFonts w:ascii="Times New Roman" w:hAnsi="Times New Roman" w:cs="Times New Roman"/>
          <w:sz w:val="24"/>
          <w:szCs w:val="24"/>
        </w:rPr>
        <w:t xml:space="preserve"> contribut</w:t>
      </w:r>
      <w:r w:rsidR="00AC64EF">
        <w:rPr>
          <w:rFonts w:ascii="Times New Roman" w:hAnsi="Times New Roman" w:cs="Times New Roman"/>
          <w:sz w:val="24"/>
          <w:szCs w:val="24"/>
        </w:rPr>
        <w:t xml:space="preserve">ors </w:t>
      </w:r>
      <w:r w:rsidR="00050AFC">
        <w:rPr>
          <w:rFonts w:ascii="Times New Roman" w:hAnsi="Times New Roman" w:cs="Times New Roman"/>
          <w:sz w:val="24"/>
          <w:szCs w:val="24"/>
        </w:rPr>
        <w:t>to</w:t>
      </w:r>
      <w:r w:rsidR="00FA6DB8" w:rsidRPr="00B2740A">
        <w:rPr>
          <w:rFonts w:ascii="Times New Roman" w:hAnsi="Times New Roman" w:cs="Times New Roman"/>
          <w:sz w:val="24"/>
          <w:szCs w:val="24"/>
        </w:rPr>
        <w:t xml:space="preserve"> environmental degradation (</w:t>
      </w:r>
      <w:r w:rsidR="006C4D58" w:rsidRPr="00B2740A">
        <w:rPr>
          <w:rFonts w:ascii="Times New Roman" w:hAnsi="Times New Roman" w:cs="Times New Roman"/>
          <w:sz w:val="24"/>
          <w:szCs w:val="24"/>
        </w:rPr>
        <w:t>Çitilci and Akbalık, 2020</w:t>
      </w:r>
      <w:r w:rsidR="00FA6DB8" w:rsidRPr="00B2740A">
        <w:rPr>
          <w:rFonts w:ascii="Times New Roman" w:hAnsi="Times New Roman" w:cs="Times New Roman"/>
          <w:sz w:val="24"/>
          <w:szCs w:val="24"/>
        </w:rPr>
        <w:t xml:space="preserve">). It is also vital to pay attention to natural disasters that </w:t>
      </w:r>
      <w:r w:rsidR="00DB6397" w:rsidRPr="00B2740A">
        <w:rPr>
          <w:rFonts w:ascii="Times New Roman" w:hAnsi="Times New Roman" w:cs="Times New Roman"/>
          <w:sz w:val="24"/>
          <w:szCs w:val="24"/>
        </w:rPr>
        <w:t>seriously threaten</w:t>
      </w:r>
      <w:r w:rsidR="00FA6DB8" w:rsidRPr="00B2740A">
        <w:rPr>
          <w:rFonts w:ascii="Times New Roman" w:hAnsi="Times New Roman" w:cs="Times New Roman"/>
          <w:sz w:val="24"/>
          <w:szCs w:val="24"/>
        </w:rPr>
        <w:t xml:space="preserve"> their existence and the safety of their employees.</w:t>
      </w:r>
      <w:r w:rsidR="00DB6397" w:rsidRPr="00B2740A">
        <w:rPr>
          <w:rFonts w:ascii="Times New Roman" w:hAnsi="Times New Roman" w:cs="Times New Roman"/>
          <w:sz w:val="24"/>
          <w:szCs w:val="24"/>
        </w:rPr>
        <w:t xml:space="preserve"> </w:t>
      </w:r>
      <w:r w:rsidR="00AC64EF">
        <w:rPr>
          <w:rFonts w:ascii="Times New Roman" w:hAnsi="Times New Roman" w:cs="Times New Roman"/>
          <w:sz w:val="24"/>
          <w:szCs w:val="24"/>
        </w:rPr>
        <w:t xml:space="preserve">Other environmental factors influencing business </w:t>
      </w:r>
      <w:r w:rsidR="00AC64EF">
        <w:rPr>
          <w:rFonts w:ascii="Times New Roman" w:hAnsi="Times New Roman" w:cs="Times New Roman"/>
          <w:sz w:val="24"/>
          <w:szCs w:val="24"/>
        </w:rPr>
        <w:lastRenderedPageBreak/>
        <w:t xml:space="preserve">operations in the global market include </w:t>
      </w:r>
      <w:r w:rsidR="00050AFC">
        <w:rPr>
          <w:rFonts w:ascii="Times New Roman" w:hAnsi="Times New Roman" w:cs="Times New Roman"/>
          <w:sz w:val="24"/>
          <w:szCs w:val="24"/>
        </w:rPr>
        <w:t xml:space="preserve">national environmental </w:t>
      </w:r>
      <w:r w:rsidR="006746AD">
        <w:rPr>
          <w:rFonts w:ascii="Times New Roman" w:hAnsi="Times New Roman" w:cs="Times New Roman"/>
          <w:sz w:val="24"/>
          <w:szCs w:val="24"/>
        </w:rPr>
        <w:t>protection laws and</w:t>
      </w:r>
      <w:r w:rsidR="00AC64EF">
        <w:rPr>
          <w:rFonts w:ascii="Times New Roman" w:hAnsi="Times New Roman" w:cs="Times New Roman"/>
          <w:sz w:val="24"/>
          <w:szCs w:val="24"/>
        </w:rPr>
        <w:t xml:space="preserve"> cooperation on reducing carbon emissions.  </w:t>
      </w:r>
    </w:p>
    <w:p w14:paraId="5C214D94" w14:textId="77777777" w:rsidR="00B2740A" w:rsidRPr="00B2740A" w:rsidRDefault="003830B3" w:rsidP="00B2740A">
      <w:pPr>
        <w:pStyle w:val="Heading1"/>
        <w:numPr>
          <w:ilvl w:val="0"/>
          <w:numId w:val="1"/>
        </w:numPr>
        <w:spacing w:line="480" w:lineRule="auto"/>
        <w:rPr>
          <w:rFonts w:cs="Times New Roman"/>
          <w:szCs w:val="24"/>
        </w:rPr>
      </w:pPr>
      <w:bookmarkStart w:id="8" w:name="_Toc171835231"/>
      <w:r w:rsidRPr="00B2740A">
        <w:rPr>
          <w:rFonts w:cs="Times New Roman"/>
          <w:szCs w:val="24"/>
        </w:rPr>
        <w:t>Conclusion</w:t>
      </w:r>
      <w:bookmarkEnd w:id="8"/>
      <w:r w:rsidRPr="00B2740A">
        <w:rPr>
          <w:rFonts w:cs="Times New Roman"/>
          <w:szCs w:val="24"/>
        </w:rPr>
        <w:t xml:space="preserve"> </w:t>
      </w:r>
    </w:p>
    <w:p w14:paraId="04AA04CE" w14:textId="77777777" w:rsidR="003830B3" w:rsidRDefault="003878C6" w:rsidP="00B2740A">
      <w:pPr>
        <w:spacing w:line="480" w:lineRule="auto"/>
        <w:ind w:firstLine="360"/>
        <w:rPr>
          <w:rFonts w:ascii="Times New Roman" w:hAnsi="Times New Roman" w:cs="Times New Roman"/>
          <w:sz w:val="24"/>
          <w:szCs w:val="24"/>
        </w:rPr>
      </w:pPr>
      <w:r w:rsidRPr="00B2740A">
        <w:rPr>
          <w:rFonts w:ascii="Times New Roman" w:hAnsi="Times New Roman" w:cs="Times New Roman"/>
          <w:sz w:val="24"/>
          <w:szCs w:val="24"/>
        </w:rPr>
        <w:t xml:space="preserve">Environmental scanning is instrumental in evaluating potential threats and opportunities in the macroeconomic environment. Identifying these fundamental factors enables businesses to respond appropriately through </w:t>
      </w:r>
      <w:r w:rsidR="003513A8">
        <w:rPr>
          <w:rFonts w:ascii="Times New Roman" w:hAnsi="Times New Roman" w:cs="Times New Roman"/>
          <w:sz w:val="24"/>
          <w:szCs w:val="24"/>
        </w:rPr>
        <w:t>practical</w:t>
      </w:r>
      <w:r w:rsidRPr="00B2740A">
        <w:rPr>
          <w:rFonts w:ascii="Times New Roman" w:hAnsi="Times New Roman" w:cs="Times New Roman"/>
          <w:sz w:val="24"/>
          <w:szCs w:val="24"/>
        </w:rPr>
        <w:t xml:space="preserve"> strategies to combat threats before they can affect them. </w:t>
      </w:r>
      <w:r w:rsidR="00F5734D" w:rsidRPr="00B2740A">
        <w:rPr>
          <w:rFonts w:ascii="Times New Roman" w:hAnsi="Times New Roman" w:cs="Times New Roman"/>
          <w:sz w:val="24"/>
          <w:szCs w:val="24"/>
        </w:rPr>
        <w:t xml:space="preserve">The </w:t>
      </w:r>
      <w:r w:rsidR="00C00883" w:rsidRPr="00B2740A">
        <w:rPr>
          <w:rFonts w:ascii="Times New Roman" w:hAnsi="Times New Roman" w:cs="Times New Roman"/>
          <w:sz w:val="24"/>
          <w:szCs w:val="24"/>
        </w:rPr>
        <w:t xml:space="preserve">PESTLE analysis is a vital strategic </w:t>
      </w:r>
      <w:r w:rsidR="00F5734D" w:rsidRPr="00B2740A">
        <w:rPr>
          <w:rFonts w:ascii="Times New Roman" w:hAnsi="Times New Roman" w:cs="Times New Roman"/>
          <w:sz w:val="24"/>
          <w:szCs w:val="24"/>
        </w:rPr>
        <w:t>model that</w:t>
      </w:r>
      <w:r w:rsidR="00C00883" w:rsidRPr="00B2740A">
        <w:rPr>
          <w:rFonts w:ascii="Times New Roman" w:hAnsi="Times New Roman" w:cs="Times New Roman"/>
          <w:sz w:val="24"/>
          <w:szCs w:val="24"/>
        </w:rPr>
        <w:t xml:space="preserve"> </w:t>
      </w:r>
      <w:r w:rsidR="00DD716F" w:rsidRPr="00B2740A">
        <w:rPr>
          <w:rFonts w:ascii="Times New Roman" w:hAnsi="Times New Roman" w:cs="Times New Roman"/>
          <w:sz w:val="24"/>
          <w:szCs w:val="24"/>
        </w:rPr>
        <w:t xml:space="preserve">enables organizations </w:t>
      </w:r>
      <w:r w:rsidR="00CD1227" w:rsidRPr="00B2740A">
        <w:rPr>
          <w:rFonts w:ascii="Times New Roman" w:hAnsi="Times New Roman" w:cs="Times New Roman"/>
          <w:sz w:val="24"/>
          <w:szCs w:val="24"/>
        </w:rPr>
        <w:t xml:space="preserve">to </w:t>
      </w:r>
      <w:r w:rsidR="00DD716F" w:rsidRPr="00B2740A">
        <w:rPr>
          <w:rFonts w:ascii="Times New Roman" w:hAnsi="Times New Roman" w:cs="Times New Roman"/>
          <w:sz w:val="24"/>
          <w:szCs w:val="24"/>
        </w:rPr>
        <w:t>analyze the global business environmental</w:t>
      </w:r>
      <w:r w:rsidR="00C00883" w:rsidRPr="00B2740A">
        <w:rPr>
          <w:rFonts w:ascii="Times New Roman" w:hAnsi="Times New Roman" w:cs="Times New Roman"/>
          <w:sz w:val="24"/>
          <w:szCs w:val="24"/>
        </w:rPr>
        <w:t xml:space="preserve"> factors that will likely affect their operations.</w:t>
      </w:r>
      <w:r w:rsidR="004622A2">
        <w:rPr>
          <w:rFonts w:ascii="Times New Roman" w:hAnsi="Times New Roman" w:cs="Times New Roman"/>
          <w:sz w:val="24"/>
          <w:szCs w:val="24"/>
        </w:rPr>
        <w:t xml:space="preserve"> Moreover, </w:t>
      </w:r>
      <w:r w:rsidR="00385AB1">
        <w:rPr>
          <w:rFonts w:ascii="Times New Roman" w:hAnsi="Times New Roman" w:cs="Times New Roman"/>
          <w:sz w:val="24"/>
          <w:szCs w:val="24"/>
        </w:rPr>
        <w:t xml:space="preserve">Porter’s Diamond Model </w:t>
      </w:r>
      <w:r w:rsidR="005846B7">
        <w:rPr>
          <w:rFonts w:ascii="Times New Roman" w:hAnsi="Times New Roman" w:cs="Times New Roman"/>
          <w:sz w:val="24"/>
          <w:szCs w:val="24"/>
        </w:rPr>
        <w:t>helps business organizations to increase their competitiveness in the global business environment</w:t>
      </w:r>
      <w:r w:rsidR="003513A8">
        <w:rPr>
          <w:rFonts w:ascii="Times New Roman" w:hAnsi="Times New Roman" w:cs="Times New Roman"/>
          <w:sz w:val="24"/>
          <w:szCs w:val="24"/>
        </w:rPr>
        <w:t>. At the same time,</w:t>
      </w:r>
      <w:r w:rsidR="005846B7">
        <w:rPr>
          <w:rFonts w:ascii="Times New Roman" w:hAnsi="Times New Roman" w:cs="Times New Roman"/>
          <w:sz w:val="24"/>
          <w:szCs w:val="24"/>
        </w:rPr>
        <w:t xml:space="preserve"> </w:t>
      </w:r>
      <w:r w:rsidR="003513A8">
        <w:rPr>
          <w:rFonts w:ascii="Times New Roman" w:hAnsi="Times New Roman" w:cs="Times New Roman"/>
          <w:sz w:val="24"/>
          <w:szCs w:val="24"/>
        </w:rPr>
        <w:t xml:space="preserve">the </w:t>
      </w:r>
      <w:r w:rsidR="005846B7">
        <w:rPr>
          <w:rFonts w:ascii="Times New Roman" w:hAnsi="Times New Roman" w:cs="Times New Roman"/>
          <w:sz w:val="24"/>
          <w:szCs w:val="24"/>
        </w:rPr>
        <w:t>value network model explores how businesses create value within the global business environment where they operate.</w:t>
      </w:r>
    </w:p>
    <w:p w14:paraId="098704BE" w14:textId="77777777" w:rsidR="003513A8" w:rsidRPr="00B2740A" w:rsidRDefault="003513A8" w:rsidP="00B2740A">
      <w:pPr>
        <w:spacing w:line="480" w:lineRule="auto"/>
        <w:ind w:firstLine="360"/>
        <w:rPr>
          <w:rFonts w:ascii="Times New Roman" w:hAnsi="Times New Roman" w:cs="Times New Roman"/>
          <w:sz w:val="24"/>
          <w:szCs w:val="24"/>
        </w:rPr>
      </w:pPr>
    </w:p>
    <w:p w14:paraId="1BCD9F74" w14:textId="77777777" w:rsidR="009E39A7" w:rsidRPr="00192711" w:rsidRDefault="009E39A7" w:rsidP="00192711">
      <w:pPr>
        <w:tabs>
          <w:tab w:val="left" w:pos="1890"/>
        </w:tabs>
        <w:spacing w:line="480" w:lineRule="auto"/>
        <w:rPr>
          <w:rFonts w:ascii="Times New Roman" w:hAnsi="Times New Roman" w:cs="Times New Roman"/>
          <w:sz w:val="24"/>
          <w:szCs w:val="24"/>
        </w:rPr>
      </w:pPr>
    </w:p>
    <w:p w14:paraId="3A6AE1FC" w14:textId="77777777" w:rsidR="00192711" w:rsidRPr="00192711" w:rsidRDefault="00192711" w:rsidP="00192711">
      <w:pPr>
        <w:spacing w:line="480" w:lineRule="auto"/>
        <w:rPr>
          <w:rFonts w:ascii="Times New Roman" w:eastAsiaTheme="majorEastAsia" w:hAnsi="Times New Roman" w:cs="Times New Roman"/>
          <w:b/>
          <w:sz w:val="24"/>
          <w:szCs w:val="24"/>
        </w:rPr>
      </w:pPr>
      <w:r w:rsidRPr="00192711">
        <w:rPr>
          <w:rFonts w:ascii="Times New Roman" w:hAnsi="Times New Roman" w:cs="Times New Roman"/>
          <w:sz w:val="24"/>
          <w:szCs w:val="24"/>
        </w:rPr>
        <w:br w:type="page"/>
      </w:r>
    </w:p>
    <w:p w14:paraId="316C46E8" w14:textId="77777777" w:rsidR="00B65B1B" w:rsidRPr="00192711" w:rsidRDefault="00B71E41" w:rsidP="00B507FA">
      <w:pPr>
        <w:pStyle w:val="Heading1"/>
        <w:spacing w:line="480" w:lineRule="auto"/>
        <w:jc w:val="center"/>
        <w:rPr>
          <w:rFonts w:cs="Times New Roman"/>
          <w:szCs w:val="24"/>
        </w:rPr>
      </w:pPr>
      <w:bookmarkStart w:id="9" w:name="_Toc171835232"/>
      <w:r w:rsidRPr="00192711">
        <w:rPr>
          <w:rFonts w:cs="Times New Roman"/>
          <w:szCs w:val="24"/>
        </w:rPr>
        <w:lastRenderedPageBreak/>
        <w:t>Reference List</w:t>
      </w:r>
      <w:bookmarkEnd w:id="9"/>
    </w:p>
    <w:p w14:paraId="21E8FB43" w14:textId="77777777" w:rsidR="000E4948" w:rsidRDefault="000E4948" w:rsidP="00926345">
      <w:pPr>
        <w:pStyle w:val="NormalWeb"/>
        <w:spacing w:line="480" w:lineRule="auto"/>
        <w:ind w:left="567" w:hanging="567"/>
      </w:pPr>
      <w:r w:rsidRPr="00192711">
        <w:t>Çitilci, T. and Akbalık, M. (2020) ‘The importance of PESTEL Analysis for environmental scanning process</w:t>
      </w:r>
      <w:r>
        <w:t>,’</w:t>
      </w:r>
      <w:r w:rsidRPr="00192711">
        <w:t xml:space="preserve"> </w:t>
      </w:r>
      <w:r w:rsidRPr="00192711">
        <w:rPr>
          <w:i/>
          <w:iCs/>
        </w:rPr>
        <w:t>Advances in Marketing, Customer Relationship Management, and E-Services</w:t>
      </w:r>
      <w:r w:rsidRPr="00192711">
        <w:t xml:space="preserve">, pp. 336–357. Available at: 10.4018/978-1-7998-2559-3.ch016 (Accessed: 03 July 2024). </w:t>
      </w:r>
    </w:p>
    <w:p w14:paraId="01FC1009" w14:textId="77777777" w:rsidR="000E4948" w:rsidRPr="00192711" w:rsidRDefault="000E4948" w:rsidP="00192711">
      <w:pPr>
        <w:pStyle w:val="NormalWeb"/>
        <w:spacing w:line="480" w:lineRule="auto"/>
        <w:ind w:left="567" w:hanging="567"/>
      </w:pPr>
      <w:r w:rsidRPr="00192711">
        <w:t xml:space="preserve">Daniels, J.D., Radebaugh, L.H. and Sullivan, D.P. (2015) </w:t>
      </w:r>
      <w:r w:rsidRPr="00192711">
        <w:rPr>
          <w:i/>
          <w:iCs/>
        </w:rPr>
        <w:t>International Business: Environments and Operations</w:t>
      </w:r>
      <w:r w:rsidRPr="00192711">
        <w:t xml:space="preserve">. Boston: Pearson. Available at: 9780133457230 (Accessed: 01 July 2024). </w:t>
      </w:r>
    </w:p>
    <w:p w14:paraId="3DFFE2D1" w14:textId="77777777" w:rsidR="000E4948" w:rsidRPr="00192711" w:rsidRDefault="000E4948" w:rsidP="00192711">
      <w:pPr>
        <w:pStyle w:val="NormalWeb"/>
        <w:spacing w:line="480" w:lineRule="auto"/>
        <w:ind w:left="567" w:hanging="567"/>
      </w:pPr>
      <w:r w:rsidRPr="00192711">
        <w:t xml:space="preserve">Fiumara, L. and Boyle, R. (2023) </w:t>
      </w:r>
      <w:r w:rsidRPr="00192711">
        <w:rPr>
          <w:i/>
          <w:iCs/>
        </w:rPr>
        <w:t>Navigating global expansion strategy using the PESTEL Framework</w:t>
      </w:r>
      <w:r w:rsidRPr="00192711">
        <w:t xml:space="preserve">, </w:t>
      </w:r>
      <w:r w:rsidRPr="00192711">
        <w:rPr>
          <w:i/>
          <w:iCs/>
        </w:rPr>
        <w:t>Technology</w:t>
      </w:r>
      <w:r>
        <w:rPr>
          <w:i/>
          <w:iCs/>
        </w:rPr>
        <w:t>,</w:t>
      </w:r>
      <w:r w:rsidRPr="00192711">
        <w:rPr>
          <w:i/>
          <w:iCs/>
        </w:rPr>
        <w:t xml:space="preserve"> and Engineering Workforce Solutions: Global STEM Jobs</w:t>
      </w:r>
      <w:r w:rsidRPr="00192711">
        <w:t xml:space="preserve">. Available at: https://www.airswift.com/blog/global-expansion (Accessed: 03 July 2024). </w:t>
      </w:r>
    </w:p>
    <w:p w14:paraId="1CAD3297" w14:textId="77777777" w:rsidR="000E4948" w:rsidRPr="00192711" w:rsidRDefault="000E4948" w:rsidP="00192711">
      <w:pPr>
        <w:pStyle w:val="NormalWeb"/>
        <w:spacing w:line="480" w:lineRule="auto"/>
        <w:ind w:left="567" w:hanging="567"/>
      </w:pPr>
      <w:r w:rsidRPr="00192711">
        <w:t xml:space="preserve">Lang, I. (2022) ‘PESTEL analysis of the business environment of Georgia and the United </w:t>
      </w:r>
      <w:r>
        <w:t>States of America,’</w:t>
      </w:r>
      <w:r w:rsidRPr="00192711">
        <w:t xml:space="preserve"> </w:t>
      </w:r>
      <w:r w:rsidRPr="00192711">
        <w:rPr>
          <w:i/>
          <w:iCs/>
        </w:rPr>
        <w:t>Economics and Business</w:t>
      </w:r>
      <w:r w:rsidRPr="00192711">
        <w:t xml:space="preserve">, XIV (3). Available at: 10.56079/20223/7 (Accessed: 03 July 2024). </w:t>
      </w:r>
    </w:p>
    <w:p w14:paraId="3B7A79FC" w14:textId="77777777" w:rsidR="000E4948" w:rsidRPr="00192711" w:rsidRDefault="000E4948" w:rsidP="00192711">
      <w:pPr>
        <w:pStyle w:val="NormalWeb"/>
        <w:spacing w:line="480" w:lineRule="auto"/>
        <w:ind w:left="567" w:hanging="567"/>
      </w:pPr>
      <w:r w:rsidRPr="00192711">
        <w:t xml:space="preserve">Morrison, J. (2017) </w:t>
      </w:r>
      <w:r w:rsidRPr="00192711">
        <w:rPr>
          <w:i/>
          <w:iCs/>
        </w:rPr>
        <w:t>The Global Business Environment: Challenges and Responsibilities</w:t>
      </w:r>
      <w:r w:rsidRPr="00192711">
        <w:t xml:space="preserve">. Houndmills, Basingstoke, Hampshire: Palgrave Macmillan. Available at: 1137483741 (Accessed: 03 July 2024). </w:t>
      </w:r>
    </w:p>
    <w:p w14:paraId="64A69C0D" w14:textId="77777777" w:rsidR="000E4948" w:rsidRPr="00192711" w:rsidRDefault="000E4948" w:rsidP="00192711">
      <w:pPr>
        <w:pStyle w:val="NormalWeb"/>
        <w:spacing w:line="480" w:lineRule="auto"/>
        <w:ind w:left="567" w:hanging="567"/>
      </w:pPr>
      <w:r w:rsidRPr="00192711">
        <w:t xml:space="preserve">Palmer, A. and Hartley, B. (2012) </w:t>
      </w:r>
      <w:r w:rsidRPr="00192711">
        <w:rPr>
          <w:i/>
          <w:iCs/>
        </w:rPr>
        <w:t>The Business Environment</w:t>
      </w:r>
      <w:r w:rsidRPr="00192711">
        <w:t xml:space="preserve">. London: McGraw-Hill Higher Education. Available at: 978-0077130015 (Accessed: 03 July 2024). </w:t>
      </w:r>
    </w:p>
    <w:p w14:paraId="66BD80F4" w14:textId="77777777" w:rsidR="000E4948" w:rsidRDefault="000E4948" w:rsidP="00926345">
      <w:pPr>
        <w:pStyle w:val="NormalWeb"/>
        <w:spacing w:line="480" w:lineRule="auto"/>
        <w:ind w:left="567" w:hanging="567"/>
      </w:pPr>
      <w:r w:rsidRPr="00926345">
        <w:lastRenderedPageBreak/>
        <w:t xml:space="preserve">Tsai, P.-H., Chen, C.-J. and Yang, H.-C. (2021) ‘Using Porter’s Diamond Model to </w:t>
      </w:r>
      <w:r>
        <w:t>Assess the Competitiveness of Taiwan’s solar photovoltaic industry,’</w:t>
      </w:r>
      <w:r w:rsidRPr="00926345">
        <w:t xml:space="preserve"> </w:t>
      </w:r>
      <w:r w:rsidRPr="00926345">
        <w:rPr>
          <w:i/>
          <w:iCs/>
        </w:rPr>
        <w:t>SAGE Open</w:t>
      </w:r>
      <w:r w:rsidRPr="00926345">
        <w:t xml:space="preserve">, 11(1), p. 215824402098828. Available at: 10.1177/2158244020988286 (Accessed: 04 July 2024). </w:t>
      </w:r>
    </w:p>
    <w:p w14:paraId="0F08EF81" w14:textId="77777777" w:rsidR="000E4948" w:rsidRPr="00926345" w:rsidRDefault="000E4948" w:rsidP="00926345">
      <w:pPr>
        <w:spacing w:before="100" w:beforeAutospacing="1" w:after="100" w:afterAutospacing="1" w:line="240" w:lineRule="auto"/>
        <w:ind w:left="567" w:hanging="567"/>
        <w:rPr>
          <w:rFonts w:ascii="Times New Roman" w:eastAsia="Times New Roman" w:hAnsi="Times New Roman" w:cs="Times New Roman"/>
          <w:sz w:val="24"/>
          <w:szCs w:val="24"/>
        </w:rPr>
      </w:pPr>
      <w:r w:rsidRPr="00926345">
        <w:rPr>
          <w:rFonts w:ascii="Times New Roman" w:eastAsia="Times New Roman" w:hAnsi="Times New Roman" w:cs="Times New Roman"/>
          <w:sz w:val="24"/>
          <w:szCs w:val="24"/>
        </w:rPr>
        <w:t xml:space="preserve">Vlados, C. (2019) ‘Porter’s Diamond Approaches and the </w:t>
      </w:r>
      <w:r>
        <w:rPr>
          <w:rFonts w:ascii="Times New Roman" w:eastAsia="Times New Roman" w:hAnsi="Times New Roman" w:cs="Times New Roman"/>
          <w:sz w:val="24"/>
          <w:szCs w:val="24"/>
        </w:rPr>
        <w:t>Competitiveness Web</w:t>
      </w:r>
      <w:r w:rsidRPr="00926345">
        <w:rPr>
          <w:rFonts w:ascii="Times New Roman" w:eastAsia="Times New Roman" w:hAnsi="Times New Roman" w:cs="Times New Roman"/>
          <w:sz w:val="24"/>
          <w:szCs w:val="24"/>
        </w:rPr>
        <w:t xml:space="preserve">’, </w:t>
      </w:r>
      <w:r w:rsidRPr="00926345">
        <w:rPr>
          <w:rFonts w:ascii="Times New Roman" w:eastAsia="Times New Roman" w:hAnsi="Times New Roman" w:cs="Times New Roman"/>
          <w:i/>
          <w:iCs/>
          <w:sz w:val="24"/>
          <w:szCs w:val="24"/>
        </w:rPr>
        <w:t>International Journal of Business Administration</w:t>
      </w:r>
      <w:r w:rsidRPr="00926345">
        <w:rPr>
          <w:rFonts w:ascii="Times New Roman" w:eastAsia="Times New Roman" w:hAnsi="Times New Roman" w:cs="Times New Roman"/>
          <w:sz w:val="24"/>
          <w:szCs w:val="24"/>
        </w:rPr>
        <w:t xml:space="preserve">, 10(5), p. 33. Available at: 10.5430/ijba.v10n5p33 (Accessed: 04 July 2024). </w:t>
      </w:r>
    </w:p>
    <w:p w14:paraId="64D8D9B0" w14:textId="77777777" w:rsidR="000E4948" w:rsidRPr="009526CD" w:rsidRDefault="000E4948" w:rsidP="009526CD">
      <w:pPr>
        <w:pStyle w:val="NormalWeb"/>
        <w:spacing w:line="480" w:lineRule="auto"/>
        <w:ind w:left="567" w:hanging="567"/>
      </w:pPr>
      <w:r w:rsidRPr="009526CD">
        <w:t xml:space="preserve">Wilson, T.L., Lindbergh, L. and Graff, J. (2014) ‘The Competitive Advantage of Nations 20 years later: the cases of Sweden, South Korea and the USA’, </w:t>
      </w:r>
      <w:r w:rsidRPr="009526CD">
        <w:rPr>
          <w:i/>
          <w:iCs/>
        </w:rPr>
        <w:t>Competitiveness Review</w:t>
      </w:r>
      <w:r w:rsidRPr="009526CD">
        <w:t xml:space="preserve">, 24(4), pp. 306–331. Available at: 10.1108/cr-11-2012-0027 (Accessed: 04 July 2024). </w:t>
      </w:r>
    </w:p>
    <w:p w14:paraId="6E242D1F" w14:textId="77777777" w:rsidR="000E4948" w:rsidRDefault="000E4948" w:rsidP="009526CD">
      <w:pPr>
        <w:pStyle w:val="NormalWeb"/>
        <w:spacing w:line="480" w:lineRule="auto"/>
        <w:ind w:left="567" w:hanging="567"/>
      </w:pPr>
      <w:r w:rsidRPr="00192711">
        <w:t xml:space="preserve">Worthington, I., Britton, C. and Thompson, E. (2018) </w:t>
      </w:r>
      <w:r w:rsidRPr="00192711">
        <w:rPr>
          <w:i/>
          <w:iCs/>
        </w:rPr>
        <w:t>The Business Environment: A Global Perspective</w:t>
      </w:r>
      <w:r w:rsidRPr="00192711">
        <w:t xml:space="preserve">. Harlow, United Kingdom: Pearson Education Limited. Available at: 1292174358 (Accessed: 03 July 2024). </w:t>
      </w:r>
    </w:p>
    <w:p w14:paraId="7CE3E596" w14:textId="77777777" w:rsidR="007E5ED5" w:rsidRDefault="007E5ED5" w:rsidP="009526CD">
      <w:pPr>
        <w:pStyle w:val="NormalWeb"/>
        <w:spacing w:line="480" w:lineRule="auto"/>
        <w:ind w:left="567" w:hanging="567"/>
      </w:pPr>
    </w:p>
    <w:p w14:paraId="4DEB97EA" w14:textId="77777777" w:rsidR="007E5ED5" w:rsidRDefault="007E5ED5">
      <w:pPr>
        <w:rPr>
          <w:rFonts w:ascii="Times New Roman" w:eastAsia="Times New Roman" w:hAnsi="Times New Roman" w:cs="Times New Roman"/>
          <w:sz w:val="24"/>
          <w:szCs w:val="24"/>
        </w:rPr>
      </w:pPr>
      <w:r>
        <w:br w:type="page"/>
      </w:r>
    </w:p>
    <w:p w14:paraId="622FBF8D" w14:textId="77777777" w:rsidR="007E5ED5" w:rsidRDefault="007E5ED5" w:rsidP="009526CD">
      <w:pPr>
        <w:pStyle w:val="NormalWeb"/>
        <w:spacing w:line="480" w:lineRule="auto"/>
        <w:ind w:left="567" w:hanging="567"/>
      </w:pPr>
      <w:r>
        <w:lastRenderedPageBreak/>
        <w:t xml:space="preserve">Appendix </w:t>
      </w:r>
    </w:p>
    <w:p w14:paraId="5CD4725E" w14:textId="77777777" w:rsidR="007E5ED5" w:rsidRDefault="005F721A" w:rsidP="009526CD">
      <w:pPr>
        <w:pStyle w:val="NormalWeb"/>
        <w:spacing w:line="480" w:lineRule="auto"/>
        <w:ind w:left="567" w:hanging="567"/>
      </w:pPr>
      <w:r>
        <w:rPr>
          <w:noProof/>
        </w:rPr>
        <w:drawing>
          <wp:inline distT="0" distB="0" distL="0" distR="0" wp14:anchorId="3244A1AB" wp14:editId="0DFAE2E2">
            <wp:extent cx="4819650" cy="40100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19650" cy="4010025"/>
                    </a:xfrm>
                    <a:prstGeom prst="rect">
                      <a:avLst/>
                    </a:prstGeom>
                  </pic:spPr>
                </pic:pic>
              </a:graphicData>
            </a:graphic>
          </wp:inline>
        </w:drawing>
      </w:r>
    </w:p>
    <w:p w14:paraId="5D345A70" w14:textId="77777777" w:rsidR="005F721A" w:rsidRDefault="005F721A" w:rsidP="009526CD">
      <w:pPr>
        <w:pStyle w:val="NormalWeb"/>
        <w:spacing w:line="480" w:lineRule="auto"/>
        <w:ind w:left="567" w:hanging="567"/>
      </w:pPr>
      <w:r>
        <w:t xml:space="preserve">Figure 1: Porter’s Diamond Model </w:t>
      </w:r>
    </w:p>
    <w:p w14:paraId="3C7E4FCE" w14:textId="77777777" w:rsidR="005F721A" w:rsidRDefault="005F721A" w:rsidP="009526CD">
      <w:pPr>
        <w:pStyle w:val="NormalWeb"/>
        <w:spacing w:line="480" w:lineRule="auto"/>
        <w:ind w:left="567" w:hanging="567"/>
      </w:pPr>
      <w:r>
        <w:t xml:space="preserve">Source; </w:t>
      </w:r>
      <w:hyperlink r:id="rId11" w:anchor="google_vignette" w:history="1">
        <w:r w:rsidRPr="00C45801">
          <w:rPr>
            <w:rStyle w:val="Hyperlink"/>
          </w:rPr>
          <w:t>https://www.business-to-you.com/porter-diamond-model/#google_vignette</w:t>
        </w:r>
      </w:hyperlink>
    </w:p>
    <w:p w14:paraId="54C878DD" w14:textId="77777777" w:rsidR="005F721A" w:rsidRDefault="005F721A" w:rsidP="009526CD">
      <w:pPr>
        <w:pStyle w:val="NormalWeb"/>
        <w:spacing w:line="480" w:lineRule="auto"/>
        <w:ind w:left="567" w:hanging="567"/>
      </w:pPr>
    </w:p>
    <w:sectPr w:rsidR="005F721A" w:rsidSect="00192711">
      <w:headerReference w:type="default" r:id="rId12"/>
      <w:head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9A9890" w14:textId="77777777" w:rsidR="0099687C" w:rsidRDefault="0099687C" w:rsidP="00192711">
      <w:pPr>
        <w:spacing w:after="0" w:line="240" w:lineRule="auto"/>
      </w:pPr>
      <w:r>
        <w:separator/>
      </w:r>
    </w:p>
  </w:endnote>
  <w:endnote w:type="continuationSeparator" w:id="0">
    <w:p w14:paraId="7883FE3B" w14:textId="77777777" w:rsidR="0099687C" w:rsidRDefault="0099687C" w:rsidP="001927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29A6DD" w14:textId="77777777" w:rsidR="0099687C" w:rsidRDefault="0099687C" w:rsidP="00192711">
      <w:pPr>
        <w:spacing w:after="0" w:line="240" w:lineRule="auto"/>
      </w:pPr>
      <w:r>
        <w:separator/>
      </w:r>
    </w:p>
  </w:footnote>
  <w:footnote w:type="continuationSeparator" w:id="0">
    <w:p w14:paraId="58F8E0C4" w14:textId="77777777" w:rsidR="0099687C" w:rsidRDefault="0099687C" w:rsidP="001927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8797478"/>
      <w:docPartObj>
        <w:docPartGallery w:val="Page Numbers (Top of Page)"/>
        <w:docPartUnique/>
      </w:docPartObj>
    </w:sdtPr>
    <w:sdtEndPr>
      <w:rPr>
        <w:noProof/>
      </w:rPr>
    </w:sdtEndPr>
    <w:sdtContent>
      <w:p w14:paraId="718A4229" w14:textId="77777777" w:rsidR="00102038" w:rsidRDefault="00102038">
        <w:pPr>
          <w:pStyle w:val="Header"/>
          <w:jc w:val="right"/>
        </w:pPr>
        <w:r>
          <w:fldChar w:fldCharType="begin"/>
        </w:r>
        <w:r>
          <w:instrText xml:space="preserve"> PAGE   \* MERGEFORMAT </w:instrText>
        </w:r>
        <w:r>
          <w:fldChar w:fldCharType="separate"/>
        </w:r>
        <w:r w:rsidR="00B3117F">
          <w:rPr>
            <w:noProof/>
          </w:rPr>
          <w:t>12</w:t>
        </w:r>
        <w:r>
          <w:rPr>
            <w:noProof/>
          </w:rPr>
          <w:fldChar w:fldCharType="end"/>
        </w:r>
      </w:p>
    </w:sdtContent>
  </w:sdt>
  <w:p w14:paraId="60190EFC" w14:textId="77777777" w:rsidR="00102038" w:rsidRDefault="001020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077E02" w14:textId="77777777" w:rsidR="00102038" w:rsidRDefault="00102038">
    <w:pPr>
      <w:pStyle w:val="Header"/>
    </w:pPr>
    <w:r>
      <w:tab/>
    </w:r>
    <w:r>
      <w:tab/>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8903CEF"/>
    <w:multiLevelType w:val="multilevel"/>
    <w:tmpl w:val="3F02B55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8407307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GxtDQytDAwMjcxtjRR0lEKTi0uzszPAykwqgUA69HWciwAAAA="/>
  </w:docVars>
  <w:rsids>
    <w:rsidRoot w:val="003D3F71"/>
    <w:rsid w:val="00002DB3"/>
    <w:rsid w:val="0000343E"/>
    <w:rsid w:val="0002349F"/>
    <w:rsid w:val="00050AFC"/>
    <w:rsid w:val="000749A9"/>
    <w:rsid w:val="000842BC"/>
    <w:rsid w:val="00087249"/>
    <w:rsid w:val="000B36B3"/>
    <w:rsid w:val="000C2191"/>
    <w:rsid w:val="000E4948"/>
    <w:rsid w:val="000F1EB1"/>
    <w:rsid w:val="00102038"/>
    <w:rsid w:val="00104405"/>
    <w:rsid w:val="001566EA"/>
    <w:rsid w:val="00181099"/>
    <w:rsid w:val="00192711"/>
    <w:rsid w:val="00194FC5"/>
    <w:rsid w:val="001B0226"/>
    <w:rsid w:val="001F11A5"/>
    <w:rsid w:val="001F3682"/>
    <w:rsid w:val="001F791E"/>
    <w:rsid w:val="00201E38"/>
    <w:rsid w:val="00212A61"/>
    <w:rsid w:val="0021461F"/>
    <w:rsid w:val="0021507C"/>
    <w:rsid w:val="0022662A"/>
    <w:rsid w:val="002508FC"/>
    <w:rsid w:val="00281A4E"/>
    <w:rsid w:val="00292BD1"/>
    <w:rsid w:val="002A411A"/>
    <w:rsid w:val="002E35D3"/>
    <w:rsid w:val="002E4126"/>
    <w:rsid w:val="002E6A6C"/>
    <w:rsid w:val="00347ED9"/>
    <w:rsid w:val="003513A8"/>
    <w:rsid w:val="00353076"/>
    <w:rsid w:val="003830B3"/>
    <w:rsid w:val="00385AB1"/>
    <w:rsid w:val="00387152"/>
    <w:rsid w:val="003878C6"/>
    <w:rsid w:val="003A3E21"/>
    <w:rsid w:val="003B60E1"/>
    <w:rsid w:val="003C5F07"/>
    <w:rsid w:val="003D3F71"/>
    <w:rsid w:val="00407278"/>
    <w:rsid w:val="00414C89"/>
    <w:rsid w:val="004169D3"/>
    <w:rsid w:val="0044013B"/>
    <w:rsid w:val="00444053"/>
    <w:rsid w:val="004622A2"/>
    <w:rsid w:val="0046467B"/>
    <w:rsid w:val="0047394F"/>
    <w:rsid w:val="004A463B"/>
    <w:rsid w:val="004A6460"/>
    <w:rsid w:val="004D7291"/>
    <w:rsid w:val="00537ABA"/>
    <w:rsid w:val="00563480"/>
    <w:rsid w:val="005846B7"/>
    <w:rsid w:val="005955E0"/>
    <w:rsid w:val="005A06F0"/>
    <w:rsid w:val="005A27D7"/>
    <w:rsid w:val="005F721A"/>
    <w:rsid w:val="00631AE0"/>
    <w:rsid w:val="00671D2F"/>
    <w:rsid w:val="00672162"/>
    <w:rsid w:val="006738E4"/>
    <w:rsid w:val="006746AD"/>
    <w:rsid w:val="00685AD4"/>
    <w:rsid w:val="00686081"/>
    <w:rsid w:val="00692C10"/>
    <w:rsid w:val="006C4D58"/>
    <w:rsid w:val="006D07E4"/>
    <w:rsid w:val="006D1D09"/>
    <w:rsid w:val="006D24E9"/>
    <w:rsid w:val="006F61B0"/>
    <w:rsid w:val="00716A86"/>
    <w:rsid w:val="00754E58"/>
    <w:rsid w:val="00772C44"/>
    <w:rsid w:val="007B64EC"/>
    <w:rsid w:val="007E183E"/>
    <w:rsid w:val="007E469C"/>
    <w:rsid w:val="007E5ED5"/>
    <w:rsid w:val="007E71AC"/>
    <w:rsid w:val="00824D2A"/>
    <w:rsid w:val="00851C50"/>
    <w:rsid w:val="0086453E"/>
    <w:rsid w:val="00865D6F"/>
    <w:rsid w:val="008705C2"/>
    <w:rsid w:val="0088768C"/>
    <w:rsid w:val="00887965"/>
    <w:rsid w:val="00893FCD"/>
    <w:rsid w:val="008A6C04"/>
    <w:rsid w:val="008B05B4"/>
    <w:rsid w:val="008B3C46"/>
    <w:rsid w:val="008C16EF"/>
    <w:rsid w:val="008D5070"/>
    <w:rsid w:val="00926345"/>
    <w:rsid w:val="009374FD"/>
    <w:rsid w:val="009526CD"/>
    <w:rsid w:val="00963F50"/>
    <w:rsid w:val="00967718"/>
    <w:rsid w:val="00985B7F"/>
    <w:rsid w:val="0099687C"/>
    <w:rsid w:val="009A42AE"/>
    <w:rsid w:val="009D084E"/>
    <w:rsid w:val="009D299C"/>
    <w:rsid w:val="009D2C08"/>
    <w:rsid w:val="009E39A7"/>
    <w:rsid w:val="00A02DF9"/>
    <w:rsid w:val="00A413E0"/>
    <w:rsid w:val="00A45069"/>
    <w:rsid w:val="00A47548"/>
    <w:rsid w:val="00A47DD7"/>
    <w:rsid w:val="00A53B34"/>
    <w:rsid w:val="00A55024"/>
    <w:rsid w:val="00A731A4"/>
    <w:rsid w:val="00AA56CE"/>
    <w:rsid w:val="00AC64EF"/>
    <w:rsid w:val="00AD757D"/>
    <w:rsid w:val="00AE1C70"/>
    <w:rsid w:val="00B2740A"/>
    <w:rsid w:val="00B3117F"/>
    <w:rsid w:val="00B507FA"/>
    <w:rsid w:val="00B611E7"/>
    <w:rsid w:val="00B65B1B"/>
    <w:rsid w:val="00B71E41"/>
    <w:rsid w:val="00B81B93"/>
    <w:rsid w:val="00BB385B"/>
    <w:rsid w:val="00BD24FA"/>
    <w:rsid w:val="00BD4692"/>
    <w:rsid w:val="00BE1E2E"/>
    <w:rsid w:val="00BF426A"/>
    <w:rsid w:val="00C00883"/>
    <w:rsid w:val="00C126B0"/>
    <w:rsid w:val="00C13048"/>
    <w:rsid w:val="00C13892"/>
    <w:rsid w:val="00C162E5"/>
    <w:rsid w:val="00C16D05"/>
    <w:rsid w:val="00C2073A"/>
    <w:rsid w:val="00C5311F"/>
    <w:rsid w:val="00C65E7C"/>
    <w:rsid w:val="00C66764"/>
    <w:rsid w:val="00C67554"/>
    <w:rsid w:val="00C75FEB"/>
    <w:rsid w:val="00C90F29"/>
    <w:rsid w:val="00C95072"/>
    <w:rsid w:val="00CC713A"/>
    <w:rsid w:val="00CD1227"/>
    <w:rsid w:val="00CF3D77"/>
    <w:rsid w:val="00D168AF"/>
    <w:rsid w:val="00D5620C"/>
    <w:rsid w:val="00D5746B"/>
    <w:rsid w:val="00D67E69"/>
    <w:rsid w:val="00DA0C73"/>
    <w:rsid w:val="00DB6397"/>
    <w:rsid w:val="00DC26A0"/>
    <w:rsid w:val="00DC2A6E"/>
    <w:rsid w:val="00DC5612"/>
    <w:rsid w:val="00DD716F"/>
    <w:rsid w:val="00DF370A"/>
    <w:rsid w:val="00E03FAB"/>
    <w:rsid w:val="00E76786"/>
    <w:rsid w:val="00EA4E3E"/>
    <w:rsid w:val="00EE47D3"/>
    <w:rsid w:val="00EE485F"/>
    <w:rsid w:val="00F22489"/>
    <w:rsid w:val="00F5734D"/>
    <w:rsid w:val="00F65883"/>
    <w:rsid w:val="00F9612F"/>
    <w:rsid w:val="00F975B2"/>
    <w:rsid w:val="00FA129E"/>
    <w:rsid w:val="00FA6DB8"/>
    <w:rsid w:val="00FB7C5A"/>
    <w:rsid w:val="00FC6D2F"/>
    <w:rsid w:val="00FE69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1B007B"/>
  <w15:chartTrackingRefBased/>
  <w15:docId w15:val="{8EFB7558-5D51-400F-AE2D-14018ABE2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2711"/>
    <w:pPr>
      <w:keepNext/>
      <w:keepLines/>
      <w:spacing w:before="240" w:after="0"/>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192711"/>
    <w:pPr>
      <w:keepNext/>
      <w:keepLines/>
      <w:spacing w:before="40" w:after="0"/>
      <w:outlineLvl w:val="1"/>
    </w:pPr>
    <w:rPr>
      <w:rFonts w:ascii="Times New Roman" w:eastAsiaTheme="majorEastAsia" w:hAnsi="Times New Roman"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71E4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192711"/>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192711"/>
    <w:rPr>
      <w:rFonts w:ascii="Times New Roman" w:eastAsiaTheme="majorEastAsia" w:hAnsi="Times New Roman" w:cstheme="majorBidi"/>
      <w:b/>
      <w:sz w:val="24"/>
      <w:szCs w:val="26"/>
    </w:rPr>
  </w:style>
  <w:style w:type="paragraph" w:styleId="Header">
    <w:name w:val="header"/>
    <w:basedOn w:val="Normal"/>
    <w:link w:val="HeaderChar"/>
    <w:uiPriority w:val="99"/>
    <w:unhideWhenUsed/>
    <w:rsid w:val="001927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2711"/>
  </w:style>
  <w:style w:type="paragraph" w:styleId="Footer">
    <w:name w:val="footer"/>
    <w:basedOn w:val="Normal"/>
    <w:link w:val="FooterChar"/>
    <w:uiPriority w:val="99"/>
    <w:unhideWhenUsed/>
    <w:rsid w:val="001927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2711"/>
  </w:style>
  <w:style w:type="paragraph" w:styleId="TOCHeading">
    <w:name w:val="TOC Heading"/>
    <w:basedOn w:val="Heading1"/>
    <w:next w:val="Normal"/>
    <w:uiPriority w:val="39"/>
    <w:unhideWhenUsed/>
    <w:qFormat/>
    <w:rsid w:val="00192711"/>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192711"/>
    <w:pPr>
      <w:spacing w:after="100"/>
    </w:pPr>
  </w:style>
  <w:style w:type="paragraph" w:styleId="TOC2">
    <w:name w:val="toc 2"/>
    <w:basedOn w:val="Normal"/>
    <w:next w:val="Normal"/>
    <w:autoRedefine/>
    <w:uiPriority w:val="39"/>
    <w:unhideWhenUsed/>
    <w:rsid w:val="00192711"/>
    <w:pPr>
      <w:spacing w:after="100"/>
      <w:ind w:left="220"/>
    </w:pPr>
  </w:style>
  <w:style w:type="character" w:styleId="Hyperlink">
    <w:name w:val="Hyperlink"/>
    <w:basedOn w:val="DefaultParagraphFont"/>
    <w:uiPriority w:val="99"/>
    <w:unhideWhenUsed/>
    <w:rsid w:val="00192711"/>
    <w:rPr>
      <w:color w:val="0563C1" w:themeColor="hyperlink"/>
      <w:u w:val="single"/>
    </w:rPr>
  </w:style>
  <w:style w:type="paragraph" w:customStyle="1" w:styleId="Default">
    <w:name w:val="Default"/>
    <w:rsid w:val="0021461F"/>
    <w:pPr>
      <w:autoSpaceDE w:val="0"/>
      <w:autoSpaceDN w:val="0"/>
      <w:adjustRightInd w:val="0"/>
      <w:spacing w:after="0" w:line="240" w:lineRule="auto"/>
    </w:pPr>
    <w:rPr>
      <w:rFonts w:ascii="Arial" w:hAnsi="Arial" w:cs="Arial"/>
      <w:color w:val="000000"/>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819750">
      <w:bodyDiv w:val="1"/>
      <w:marLeft w:val="0"/>
      <w:marRight w:val="0"/>
      <w:marTop w:val="0"/>
      <w:marBottom w:val="0"/>
      <w:divBdr>
        <w:top w:val="none" w:sz="0" w:space="0" w:color="auto"/>
        <w:left w:val="none" w:sz="0" w:space="0" w:color="auto"/>
        <w:bottom w:val="none" w:sz="0" w:space="0" w:color="auto"/>
        <w:right w:val="none" w:sz="0" w:space="0" w:color="auto"/>
      </w:divBdr>
    </w:div>
    <w:div w:id="160397096">
      <w:bodyDiv w:val="1"/>
      <w:marLeft w:val="0"/>
      <w:marRight w:val="0"/>
      <w:marTop w:val="0"/>
      <w:marBottom w:val="0"/>
      <w:divBdr>
        <w:top w:val="none" w:sz="0" w:space="0" w:color="auto"/>
        <w:left w:val="none" w:sz="0" w:space="0" w:color="auto"/>
        <w:bottom w:val="none" w:sz="0" w:space="0" w:color="auto"/>
        <w:right w:val="none" w:sz="0" w:space="0" w:color="auto"/>
      </w:divBdr>
    </w:div>
    <w:div w:id="759375884">
      <w:bodyDiv w:val="1"/>
      <w:marLeft w:val="0"/>
      <w:marRight w:val="0"/>
      <w:marTop w:val="0"/>
      <w:marBottom w:val="0"/>
      <w:divBdr>
        <w:top w:val="none" w:sz="0" w:space="0" w:color="auto"/>
        <w:left w:val="none" w:sz="0" w:space="0" w:color="auto"/>
        <w:bottom w:val="none" w:sz="0" w:space="0" w:color="auto"/>
        <w:right w:val="none" w:sz="0" w:space="0" w:color="auto"/>
      </w:divBdr>
    </w:div>
    <w:div w:id="2013751338">
      <w:bodyDiv w:val="1"/>
      <w:marLeft w:val="0"/>
      <w:marRight w:val="0"/>
      <w:marTop w:val="0"/>
      <w:marBottom w:val="0"/>
      <w:divBdr>
        <w:top w:val="none" w:sz="0" w:space="0" w:color="auto"/>
        <w:left w:val="none" w:sz="0" w:space="0" w:color="auto"/>
        <w:bottom w:val="none" w:sz="0" w:space="0" w:color="auto"/>
        <w:right w:val="none" w:sz="0" w:space="0" w:color="auto"/>
      </w:divBdr>
    </w:div>
    <w:div w:id="2139638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siness-to-you.com/porter-diamond-mode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2E88A1-2685-4AA5-A293-43C006B78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2331</Words>
  <Characters>13290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Zaharia</dc:creator>
  <cp:keywords/>
  <dc:description/>
  <cp:lastModifiedBy>Andrei Zaharia (2311195)</cp:lastModifiedBy>
  <cp:revision>2</cp:revision>
  <dcterms:created xsi:type="dcterms:W3CDTF">2024-07-14T16:17:00Z</dcterms:created>
  <dcterms:modified xsi:type="dcterms:W3CDTF">2024-07-14T16:17:00Z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fd9d4642-6eda-497f-8bb4-9ce8a70cbb73</vt:lpwstr>
  </property>
</Properties>
</file>