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243763" w14:textId="77777777" w:rsidR="006E51E4" w:rsidRDefault="006E51E4" w:rsidP="006E51E4">
      <w:r>
        <w:t>Disclaimer</w:t>
      </w:r>
    </w:p>
    <w:p w14:paraId="3F6D8B56" w14:textId="77777777" w:rsidR="006E51E4" w:rsidRDefault="006E51E4" w:rsidP="006E51E4">
      <w: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688728D3" w14:textId="77777777" w:rsidR="006E51E4" w:rsidRDefault="006E51E4" w:rsidP="006E51E4"/>
    <w:p w14:paraId="2436048A" w14:textId="77777777" w:rsidR="006E51E4" w:rsidRDefault="006E51E4" w:rsidP="006E51E4">
      <w:r>
        <w:t>DECLARATION</w:t>
      </w:r>
    </w:p>
    <w:p w14:paraId="4758EC76" w14:textId="77777777" w:rsidR="006E51E4" w:rsidRDefault="006E51E4" w:rsidP="006E51E4">
      <w:r>
        <w:t>This work has not previously been accepted in substance for any degree and is not being concurrently submitted in candidature for any degree</w:t>
      </w:r>
    </w:p>
    <w:p w14:paraId="39744BE6" w14:textId="77777777" w:rsidR="006E51E4" w:rsidRDefault="006E51E4" w:rsidP="006E51E4">
      <w:r>
        <w:t>Signed……………………………………………</w:t>
      </w:r>
    </w:p>
    <w:p w14:paraId="3D909903" w14:textId="77777777" w:rsidR="006E51E4" w:rsidRDefault="006E51E4" w:rsidP="006E51E4">
      <w:r>
        <w:t>Date………………………………………………</w:t>
      </w:r>
    </w:p>
    <w:p w14:paraId="6F4AD57D" w14:textId="77777777" w:rsidR="006E51E4" w:rsidRDefault="006E51E4" w:rsidP="006E51E4">
      <w:r>
        <w:t xml:space="preserve">STATEMENT 1 </w:t>
      </w:r>
    </w:p>
    <w:p w14:paraId="24ED0E9A" w14:textId="77777777" w:rsidR="006E51E4" w:rsidRDefault="006E51E4" w:rsidP="006E51E4">
      <w:r>
        <w:t>This dissertation is being submitted in partial fulfilment of the requirements for the degree of BSc.</w:t>
      </w:r>
    </w:p>
    <w:p w14:paraId="3555FCE4" w14:textId="77777777" w:rsidR="006E51E4" w:rsidRDefault="006E51E4" w:rsidP="006E51E4">
      <w:r>
        <w:t xml:space="preserve">Signed……………………………………………. </w:t>
      </w:r>
    </w:p>
    <w:p w14:paraId="3ED39397" w14:textId="77777777" w:rsidR="006E51E4" w:rsidRDefault="006E51E4" w:rsidP="006E51E4">
      <w:r>
        <w:t>Date………………………………………………</w:t>
      </w:r>
    </w:p>
    <w:p w14:paraId="55D1DCC0" w14:textId="77777777" w:rsidR="006E51E4" w:rsidRDefault="006E51E4" w:rsidP="006E51E4">
      <w:r>
        <w:t>STATEMENT 2</w:t>
      </w:r>
    </w:p>
    <w:p w14:paraId="6F0E83DE" w14:textId="77777777" w:rsidR="006E51E4" w:rsidRDefault="006E51E4" w:rsidP="006E51E4">
      <w:r>
        <w:t>This dissertation is the result of my own independent work/investigation, except where otherwise stated. Other sources are acknowledged by footnotes giving explicit references.  A bibliography is appended.</w:t>
      </w:r>
    </w:p>
    <w:p w14:paraId="1AE5DEDA" w14:textId="77777777" w:rsidR="006E51E4" w:rsidRDefault="006E51E4" w:rsidP="006E51E4">
      <w:r>
        <w:t>Signed……………………………………………</w:t>
      </w:r>
    </w:p>
    <w:p w14:paraId="7FA306C4" w14:textId="77777777" w:rsidR="006E51E4" w:rsidRDefault="006E51E4" w:rsidP="006E51E4">
      <w:r>
        <w:t xml:space="preserve">Date……………………………………………… </w:t>
      </w:r>
    </w:p>
    <w:p w14:paraId="2C478889" w14:textId="77777777" w:rsidR="006E51E4" w:rsidRDefault="006E51E4" w:rsidP="006E51E4">
      <w:r>
        <w:t>STATEMENT 3</w:t>
      </w:r>
    </w:p>
    <w:p w14:paraId="4F4DC902" w14:textId="77777777" w:rsidR="006E51E4" w:rsidRDefault="006E51E4" w:rsidP="006E51E4">
      <w:r>
        <w:t>I hereby give consent for my dissertation, if accepted, to be available for photocopying and for interlibrary loan, and for the title and summary to be made available to outside organisations.</w:t>
      </w:r>
    </w:p>
    <w:p w14:paraId="76253860" w14:textId="77777777" w:rsidR="006E51E4" w:rsidRDefault="006E51E4" w:rsidP="006E51E4">
      <w:r>
        <w:t>Signed………………………………………………</w:t>
      </w:r>
    </w:p>
    <w:p w14:paraId="0CF0B53D" w14:textId="77777777" w:rsidR="006E51E4" w:rsidRDefault="006E51E4" w:rsidP="006E51E4">
      <w:r>
        <w:t>Date…………………………………………………</w:t>
      </w:r>
    </w:p>
    <w:p w14:paraId="09658A1A" w14:textId="77777777" w:rsidR="006E51E4" w:rsidRDefault="006E51E4" w:rsidP="006E51E4">
      <w:r>
        <w:t>STATEMENT 4</w:t>
      </w:r>
    </w:p>
    <w:p w14:paraId="176FCFFB" w14:textId="77777777" w:rsidR="006E51E4" w:rsidRDefault="006E51E4" w:rsidP="006E51E4">
      <w:r>
        <w:lastRenderedPageBreak/>
        <w:t>I hereby give consent for my dissertation, if accepted, to be available on the university’s IT system to those who have consent to use the system.</w:t>
      </w:r>
    </w:p>
    <w:p w14:paraId="378A7D11" w14:textId="77777777" w:rsidR="006E51E4" w:rsidRDefault="006E51E4" w:rsidP="006E51E4">
      <w:r>
        <w:t>Signed………………………………………………</w:t>
      </w:r>
    </w:p>
    <w:p w14:paraId="56ECC772" w14:textId="77777777" w:rsidR="006E51E4" w:rsidRDefault="006E51E4" w:rsidP="006E51E4">
      <w:r>
        <w:t>Date…………………………………………………</w:t>
      </w:r>
    </w:p>
    <w:p w14:paraId="54AC4B30" w14:textId="77777777" w:rsidR="006E51E4" w:rsidRDefault="006E51E4" w:rsidP="006E51E4"/>
    <w:p w14:paraId="70CD440E" w14:textId="77777777" w:rsidR="006E51E4" w:rsidRDefault="006E51E4" w:rsidP="006E51E4"/>
    <w:p w14:paraId="0DB8C234" w14:textId="77777777" w:rsidR="006E51E4" w:rsidRDefault="006E51E4" w:rsidP="006E51E4"/>
    <w:p w14:paraId="03FEF4C6" w14:textId="77777777" w:rsidR="006E51E4" w:rsidRDefault="006E51E4" w:rsidP="006E51E4"/>
    <w:p w14:paraId="67010607" w14:textId="77777777" w:rsidR="006E51E4" w:rsidRDefault="006E51E4" w:rsidP="006E51E4"/>
    <w:p w14:paraId="2D5119EE" w14:textId="77777777" w:rsidR="006E51E4" w:rsidRDefault="006E51E4" w:rsidP="006E51E4"/>
    <w:p w14:paraId="1B5C7BB5" w14:textId="77777777" w:rsidR="006E51E4" w:rsidRDefault="006E51E4" w:rsidP="006E51E4">
      <w:r>
        <w:t>Title:  How does diabetes affect the quality of life in older adults receiving social care services?</w:t>
      </w:r>
    </w:p>
    <w:p w14:paraId="460283BA" w14:textId="77777777" w:rsidR="006E51E4" w:rsidRDefault="006E51E4" w:rsidP="006E51E4"/>
    <w:p w14:paraId="69846084" w14:textId="77777777" w:rsidR="006E51E4" w:rsidRDefault="006E51E4" w:rsidP="006E51E4">
      <w:r>
        <w:t>Student: Zobia Riaz</w:t>
      </w:r>
    </w:p>
    <w:p w14:paraId="1677A204" w14:textId="77777777" w:rsidR="006E51E4" w:rsidRDefault="006E51E4" w:rsidP="006E51E4">
      <w:r>
        <w:t>Student ID: 2226851</w:t>
      </w:r>
    </w:p>
    <w:p w14:paraId="068F22D0" w14:textId="77777777" w:rsidR="006E51E4" w:rsidRDefault="006E51E4" w:rsidP="006E51E4"/>
    <w:p w14:paraId="3C37313F" w14:textId="77777777" w:rsidR="006E51E4" w:rsidRDefault="006E51E4" w:rsidP="006E51E4">
      <w:r>
        <w:t>Dissertation submitted as part of the requirements for the award BSc (Hons) Health and Social Care</w:t>
      </w:r>
    </w:p>
    <w:p w14:paraId="2C6913C2" w14:textId="77777777" w:rsidR="006E51E4" w:rsidRDefault="006E51E4" w:rsidP="006E51E4"/>
    <w:p w14:paraId="5627B318" w14:textId="77777777" w:rsidR="006E51E4" w:rsidRDefault="006E51E4" w:rsidP="006E51E4"/>
    <w:p w14:paraId="4C0E93B5" w14:textId="77777777" w:rsidR="006E51E4" w:rsidRDefault="006E51E4" w:rsidP="006E51E4">
      <w:r>
        <w:t>ACKNOWLEDGEMENTS (optional)</w:t>
      </w:r>
    </w:p>
    <w:p w14:paraId="6645677C" w14:textId="77777777" w:rsidR="006E51E4" w:rsidRDefault="006E51E4" w:rsidP="006E51E4">
      <w:r>
        <w:t xml:space="preserve">The acknowledgements section  is a thank you paragraph which to everyone who has helped you whilst you have been researching and writing your dissertation. </w:t>
      </w:r>
    </w:p>
    <w:p w14:paraId="0F9FECFF" w14:textId="77777777" w:rsidR="006E51E4" w:rsidRDefault="006E51E4" w:rsidP="006E51E4">
      <w:r>
        <w:t>This may be your supervisor or any other academic staff who have provided guidance and support; other students or colleagues that you have collaborated with; for example librarians; external bodies who have given you assistance.</w:t>
      </w:r>
    </w:p>
    <w:p w14:paraId="0553AA2A" w14:textId="77777777" w:rsidR="006E51E4" w:rsidRDefault="006E51E4" w:rsidP="006E51E4"/>
    <w:p w14:paraId="75B3B138" w14:textId="77777777" w:rsidR="006E51E4" w:rsidRDefault="006E51E4" w:rsidP="006E51E4"/>
    <w:p w14:paraId="09A2B8BE" w14:textId="77777777" w:rsidR="006E51E4" w:rsidRDefault="006E51E4" w:rsidP="006E51E4"/>
    <w:p w14:paraId="42960D31" w14:textId="77777777" w:rsidR="006E51E4" w:rsidRDefault="006E51E4" w:rsidP="006E51E4"/>
    <w:p w14:paraId="1184E52C" w14:textId="77777777" w:rsidR="006E51E4" w:rsidRDefault="006E51E4" w:rsidP="006E51E4"/>
    <w:p w14:paraId="325890B1" w14:textId="77777777" w:rsidR="006E51E4" w:rsidRDefault="006E51E4" w:rsidP="006E51E4"/>
    <w:p w14:paraId="0AB3A9A0" w14:textId="77777777" w:rsidR="006E51E4" w:rsidRDefault="006E51E4" w:rsidP="006E51E4">
      <w:r>
        <w:t>ABSTRACT  (1 page or 300 words – not included in the word count)</w:t>
      </w:r>
    </w:p>
    <w:p w14:paraId="297F1201" w14:textId="77777777" w:rsidR="006E51E4" w:rsidRDefault="006E51E4" w:rsidP="006E51E4"/>
    <w:p w14:paraId="0AE270A8" w14:textId="77777777" w:rsidR="006E51E4" w:rsidRDefault="006E51E4" w:rsidP="006E51E4">
      <w:r>
        <w:t>The abstract is a summary of the entire dissertation and is one of the final things you will complete, yet is one of the first parts of your dissertation a reader will see, therefore, be specific and explicit in your approach.  An abstract should include:</w:t>
      </w:r>
    </w:p>
    <w:p w14:paraId="2C088AAA" w14:textId="77777777" w:rsidR="006E51E4" w:rsidRDefault="006E51E4" w:rsidP="006E51E4"/>
    <w:p w14:paraId="5EBC66FC" w14:textId="77777777" w:rsidR="006E51E4" w:rsidRDefault="006E51E4" w:rsidP="006E51E4">
      <w:r>
        <w:t>a)</w:t>
      </w:r>
      <w:r>
        <w:tab/>
        <w:t xml:space="preserve">The overall purpose, aim and objectives. An explanation as to why this research is important in the context of health and social care. </w:t>
      </w:r>
    </w:p>
    <w:p w14:paraId="7CC7B978" w14:textId="77777777" w:rsidR="006E51E4" w:rsidRDefault="006E51E4" w:rsidP="006E51E4">
      <w:r>
        <w:t>b)</w:t>
      </w:r>
      <w:r>
        <w:tab/>
        <w:t>A summary of the methods used to complete your dissertation. Outline the research approach (thematic analysis) and indicate the focus on reviewing currently published literature.</w:t>
      </w:r>
    </w:p>
    <w:p w14:paraId="15232E54" w14:textId="77777777" w:rsidR="006E51E4" w:rsidRDefault="006E51E4" w:rsidP="006E51E4">
      <w:r>
        <w:t>c)</w:t>
      </w:r>
      <w:r>
        <w:tab/>
        <w:t>A summary of the main findings. Highlight the most significant insights, themes and patterns and the conclusions drawn.</w:t>
      </w:r>
      <w:r>
        <w:tab/>
      </w:r>
    </w:p>
    <w:p w14:paraId="01B4F834" w14:textId="77777777" w:rsidR="006E51E4" w:rsidRDefault="006E51E4" w:rsidP="006E51E4">
      <w:r>
        <w:t>d)</w:t>
      </w:r>
      <w:r>
        <w:tab/>
        <w:t xml:space="preserve">A brief mention of the limitations and barriers which you identified within your research and how this can be impactful in practice. </w:t>
      </w:r>
    </w:p>
    <w:p w14:paraId="16A29266" w14:textId="77777777" w:rsidR="006E51E4" w:rsidRDefault="006E51E4" w:rsidP="006E51E4">
      <w:r>
        <w:t>e)</w:t>
      </w:r>
      <w:r>
        <w:tab/>
        <w:t xml:space="preserve">Summarise the recommendations that you have drawn from your findings.  These should relate to future health and social care practice, policy, education and research.    </w:t>
      </w:r>
    </w:p>
    <w:p w14:paraId="75D70CAD" w14:textId="77777777" w:rsidR="006E51E4" w:rsidRDefault="006E51E4" w:rsidP="006E51E4"/>
    <w:p w14:paraId="560E2D7A" w14:textId="77777777" w:rsidR="006E51E4" w:rsidRDefault="006E51E4" w:rsidP="006E51E4"/>
    <w:p w14:paraId="78F3790F" w14:textId="77777777" w:rsidR="006E51E4" w:rsidRDefault="006E51E4" w:rsidP="006E51E4"/>
    <w:p w14:paraId="2F782930" w14:textId="77777777" w:rsidR="006E51E4" w:rsidRDefault="006E51E4" w:rsidP="006E51E4"/>
    <w:p w14:paraId="2FD0F047" w14:textId="77777777" w:rsidR="006E51E4" w:rsidRDefault="006E51E4" w:rsidP="006E51E4"/>
    <w:p w14:paraId="7D9EA576" w14:textId="77777777" w:rsidR="006E51E4" w:rsidRDefault="006E51E4" w:rsidP="006E51E4"/>
    <w:p w14:paraId="4A3E9F9F" w14:textId="77777777" w:rsidR="006E51E4" w:rsidRDefault="006E51E4" w:rsidP="006E51E4"/>
    <w:p w14:paraId="64D4B35C" w14:textId="77777777" w:rsidR="008D7436" w:rsidRDefault="008D7436" w:rsidP="006E51E4"/>
    <w:p w14:paraId="2B4DF949" w14:textId="77777777" w:rsidR="008D7436" w:rsidRDefault="008D7436" w:rsidP="006E51E4"/>
    <w:p w14:paraId="5F7E650F" w14:textId="77777777" w:rsidR="006E51E4" w:rsidRDefault="006E51E4" w:rsidP="006E51E4"/>
    <w:p w14:paraId="0EF7E989" w14:textId="77777777" w:rsidR="006E51E4" w:rsidRDefault="006E51E4" w:rsidP="006E51E4"/>
    <w:p w14:paraId="57C6F4A0" w14:textId="77777777" w:rsidR="006E51E4" w:rsidRDefault="006E51E4" w:rsidP="006E51E4">
      <w:r>
        <w:lastRenderedPageBreak/>
        <w:t>Table of Contents</w:t>
      </w:r>
    </w:p>
    <w:p w14:paraId="06A37F63" w14:textId="77777777" w:rsidR="006E51E4" w:rsidRDefault="006E51E4" w:rsidP="006E51E4"/>
    <w:p w14:paraId="495AA399" w14:textId="77777777" w:rsidR="006E51E4" w:rsidRDefault="006E51E4" w:rsidP="006E51E4"/>
    <w:p w14:paraId="35430BFC" w14:textId="77777777" w:rsidR="006E51E4" w:rsidRDefault="006E51E4" w:rsidP="006E51E4"/>
    <w:p w14:paraId="682F8F7F" w14:textId="77777777" w:rsidR="006E51E4" w:rsidRDefault="006E51E4" w:rsidP="006E51E4"/>
    <w:p w14:paraId="03A0E9E2" w14:textId="77777777" w:rsidR="006E51E4" w:rsidRDefault="006E51E4" w:rsidP="006E51E4"/>
    <w:p w14:paraId="4F394869" w14:textId="77777777" w:rsidR="006E51E4" w:rsidRDefault="006E51E4" w:rsidP="006E51E4"/>
    <w:p w14:paraId="639BBEA8" w14:textId="77777777" w:rsidR="006E51E4" w:rsidRDefault="006E51E4" w:rsidP="006E51E4"/>
    <w:p w14:paraId="68EE1D0D" w14:textId="77777777" w:rsidR="006E51E4" w:rsidRDefault="006E51E4" w:rsidP="006E51E4"/>
    <w:p w14:paraId="11DD7CC1" w14:textId="77777777" w:rsidR="006E51E4" w:rsidRDefault="006E51E4" w:rsidP="006E51E4"/>
    <w:p w14:paraId="7907A358" w14:textId="77777777" w:rsidR="006E51E4" w:rsidRDefault="006E51E4" w:rsidP="006E51E4"/>
    <w:p w14:paraId="35125FC1" w14:textId="77777777" w:rsidR="006E51E4" w:rsidRDefault="006E51E4" w:rsidP="006E51E4"/>
    <w:p w14:paraId="1CF04176" w14:textId="77777777" w:rsidR="006E51E4" w:rsidRDefault="006E51E4" w:rsidP="006E51E4"/>
    <w:p w14:paraId="480C173F" w14:textId="77777777" w:rsidR="006E51E4" w:rsidRDefault="006E51E4" w:rsidP="006E51E4"/>
    <w:p w14:paraId="12E49B64" w14:textId="77777777" w:rsidR="006E51E4" w:rsidRDefault="006E51E4" w:rsidP="006E51E4"/>
    <w:p w14:paraId="6729F416" w14:textId="77777777" w:rsidR="006E51E4" w:rsidRDefault="006E51E4" w:rsidP="006E51E4"/>
    <w:p w14:paraId="4F85E900" w14:textId="77777777" w:rsidR="006E51E4" w:rsidRDefault="006E51E4" w:rsidP="006E51E4"/>
    <w:p w14:paraId="5F488C40" w14:textId="77777777" w:rsidR="006E51E4" w:rsidRDefault="006E51E4" w:rsidP="006E51E4"/>
    <w:p w14:paraId="7D3958A0" w14:textId="77777777" w:rsidR="006E51E4" w:rsidRDefault="006E51E4" w:rsidP="006E51E4"/>
    <w:p w14:paraId="1C09E91D" w14:textId="77777777" w:rsidR="006E51E4" w:rsidRDefault="006E51E4" w:rsidP="006E51E4"/>
    <w:p w14:paraId="4340C218" w14:textId="77777777" w:rsidR="006E51E4" w:rsidRDefault="006E51E4" w:rsidP="006E51E4"/>
    <w:p w14:paraId="2662F447" w14:textId="77777777" w:rsidR="006E51E4" w:rsidRDefault="006E51E4" w:rsidP="006E51E4"/>
    <w:p w14:paraId="3D420E4D" w14:textId="77777777" w:rsidR="006E51E4" w:rsidRDefault="006E51E4" w:rsidP="006E51E4"/>
    <w:p w14:paraId="2A2B76E4" w14:textId="77777777" w:rsidR="006E51E4" w:rsidRDefault="006E51E4" w:rsidP="006E51E4"/>
    <w:p w14:paraId="607CD747" w14:textId="77777777" w:rsidR="006E51E4" w:rsidRDefault="006E51E4" w:rsidP="006E51E4"/>
    <w:p w14:paraId="4FCBE07E" w14:textId="77777777" w:rsidR="008D7436" w:rsidRDefault="008D7436" w:rsidP="006E51E4"/>
    <w:p w14:paraId="7A1C0275" w14:textId="77777777" w:rsidR="008D7436" w:rsidRDefault="008D7436" w:rsidP="006E51E4"/>
    <w:p w14:paraId="0931A824" w14:textId="77777777" w:rsidR="008D7436" w:rsidRDefault="008D7436" w:rsidP="006E51E4"/>
    <w:p w14:paraId="305B9F74" w14:textId="77777777" w:rsidR="006E51E4" w:rsidRPr="008D7436" w:rsidRDefault="006E51E4" w:rsidP="008D7436">
      <w:pPr>
        <w:spacing w:line="360" w:lineRule="auto"/>
        <w:rPr>
          <w:rFonts w:ascii="Arial" w:hAnsi="Arial" w:cs="Arial"/>
        </w:rPr>
      </w:pPr>
      <w:r w:rsidRPr="008D7436">
        <w:rPr>
          <w:rFonts w:ascii="Arial" w:hAnsi="Arial" w:cs="Arial"/>
        </w:rPr>
        <w:lastRenderedPageBreak/>
        <w:t xml:space="preserve">CHAPTER 1: Introduction </w:t>
      </w:r>
    </w:p>
    <w:p w14:paraId="4600E4C1" w14:textId="77777777" w:rsidR="006E51E4" w:rsidRPr="008D7436" w:rsidRDefault="006E51E4" w:rsidP="008D7436">
      <w:pPr>
        <w:spacing w:line="360" w:lineRule="auto"/>
        <w:rPr>
          <w:rFonts w:ascii="Arial" w:hAnsi="Arial" w:cs="Arial"/>
        </w:rPr>
      </w:pPr>
    </w:p>
    <w:p w14:paraId="2B54A21F" w14:textId="77777777" w:rsidR="006E51E4" w:rsidRPr="008D7436" w:rsidRDefault="006E51E4" w:rsidP="008D7436">
      <w:pPr>
        <w:spacing w:line="360" w:lineRule="auto"/>
        <w:rPr>
          <w:rFonts w:ascii="Arial" w:hAnsi="Arial" w:cs="Arial"/>
        </w:rPr>
      </w:pPr>
      <w:r w:rsidRPr="008D7436">
        <w:rPr>
          <w:rFonts w:ascii="Arial" w:hAnsi="Arial" w:cs="Arial"/>
        </w:rPr>
        <w:t>Introduction:</w:t>
      </w:r>
    </w:p>
    <w:p w14:paraId="68DC4937" w14:textId="77777777" w:rsidR="006E51E4" w:rsidRPr="008D7436" w:rsidRDefault="006E51E4" w:rsidP="008D7436">
      <w:pPr>
        <w:spacing w:line="360" w:lineRule="auto"/>
        <w:rPr>
          <w:rFonts w:ascii="Arial" w:hAnsi="Arial" w:cs="Arial"/>
        </w:rPr>
      </w:pPr>
      <w:r w:rsidRPr="008D7436">
        <w:rPr>
          <w:rFonts w:ascii="Arial" w:hAnsi="Arial" w:cs="Arial"/>
        </w:rPr>
        <w:t>In the UK, diabetes mellitus affects more than 4.3 million individuals, many of whom are 65 years of age or older (Diabetes UK, 2023). It is one of the most common chronic disorders in the country. Particularly type 2 diabetes is closely linked to aging, and its consequences can have a serious negative impact on a person's mental and physical health. Because of comorbidities, functional limits, and heightened need on support networks, treating diabetes presents significant problems for older persons receiving social care services (NHS Digital, 2021).</w:t>
      </w:r>
    </w:p>
    <w:p w14:paraId="65F1A788" w14:textId="1463C042" w:rsidR="006E51E4" w:rsidRPr="008D7436" w:rsidRDefault="006E51E4" w:rsidP="008D7436">
      <w:pPr>
        <w:spacing w:line="360" w:lineRule="auto"/>
        <w:rPr>
          <w:rFonts w:ascii="Arial" w:hAnsi="Arial" w:cs="Arial"/>
        </w:rPr>
      </w:pPr>
      <w:r w:rsidRPr="008D7436">
        <w:rPr>
          <w:rFonts w:ascii="Arial" w:hAnsi="Arial" w:cs="Arial"/>
        </w:rPr>
        <w:t>Historically, blood glucose control and other clinical outcomes have been the main emphasis of diabetes management. Nonetheless, quality of life is becoming more and more important in modern health and social care methods, especially for older persons with complex needs (Age UK, 2022). Understanding how diabetes affects the daily lives of those receiving formal social care support</w:t>
      </w:r>
      <w:r w:rsidR="00DF59CB">
        <w:rPr>
          <w:rFonts w:ascii="Arial" w:hAnsi="Arial" w:cs="Arial"/>
        </w:rPr>
        <w:t xml:space="preserve"> </w:t>
      </w:r>
      <w:r w:rsidRPr="008D7436">
        <w:rPr>
          <w:rFonts w:ascii="Arial" w:hAnsi="Arial" w:cs="Arial"/>
        </w:rPr>
        <w:t>such as home visits, residential care, or community-based services</w:t>
      </w:r>
      <w:r w:rsidR="00DF59CB">
        <w:rPr>
          <w:rFonts w:ascii="Arial" w:hAnsi="Arial" w:cs="Arial"/>
        </w:rPr>
        <w:t xml:space="preserve"> </w:t>
      </w:r>
      <w:r w:rsidRPr="008D7436">
        <w:rPr>
          <w:rFonts w:ascii="Arial" w:hAnsi="Arial" w:cs="Arial"/>
        </w:rPr>
        <w:t>is crucial given the UK's aging population.</w:t>
      </w:r>
    </w:p>
    <w:p w14:paraId="02B50379" w14:textId="77777777" w:rsidR="006E51E4" w:rsidRPr="008D7436" w:rsidRDefault="006E51E4" w:rsidP="008D7436">
      <w:pPr>
        <w:spacing w:line="360" w:lineRule="auto"/>
        <w:rPr>
          <w:rFonts w:ascii="Arial" w:hAnsi="Arial" w:cs="Arial"/>
        </w:rPr>
      </w:pPr>
      <w:r w:rsidRPr="008D7436">
        <w:rPr>
          <w:rFonts w:ascii="Arial" w:hAnsi="Arial" w:cs="Arial"/>
        </w:rPr>
        <w:t>The primary objective of this research is to investigate the impact of diabetes on the quality of life of senior citizens in the UK who receive social care services. The physical, emotional, and social difficulties that this group faces will be examined in this dissertation, along with the suitability of the support systems that are already in place. The project aims to enhance practice in the health and social care sectors by identifying service gaps and encouraging more person-centred approaches (NICE, 2023).Aim of the Dissertation:</w:t>
      </w:r>
    </w:p>
    <w:p w14:paraId="7552DE1E" w14:textId="77777777" w:rsidR="006E51E4" w:rsidRPr="008D7436" w:rsidRDefault="006E51E4" w:rsidP="008D7436">
      <w:pPr>
        <w:spacing w:line="360" w:lineRule="auto"/>
        <w:rPr>
          <w:rFonts w:ascii="Arial" w:hAnsi="Arial" w:cs="Arial"/>
        </w:rPr>
      </w:pPr>
      <w:r w:rsidRPr="008D7436">
        <w:rPr>
          <w:rFonts w:ascii="Arial" w:hAnsi="Arial" w:cs="Arial"/>
        </w:rPr>
        <w:t>Definitions and Terminology:</w:t>
      </w:r>
    </w:p>
    <w:p w14:paraId="072028B4" w14:textId="77777777" w:rsidR="006E51E4" w:rsidRPr="008D7436" w:rsidRDefault="006E51E4" w:rsidP="008D7436">
      <w:pPr>
        <w:spacing w:line="360" w:lineRule="auto"/>
        <w:rPr>
          <w:rFonts w:ascii="Arial" w:hAnsi="Arial" w:cs="Arial"/>
        </w:rPr>
      </w:pPr>
      <w:r w:rsidRPr="008D7436">
        <w:rPr>
          <w:rFonts w:ascii="Arial" w:hAnsi="Arial" w:cs="Arial"/>
        </w:rPr>
        <w:t>Understanding key terms and concepts is essential for interpreting how diabetes impacts the quality of life in older adults receiving social care services.</w:t>
      </w:r>
    </w:p>
    <w:p w14:paraId="0A823357" w14:textId="1FC522BF" w:rsidR="006E51E4" w:rsidRPr="008D7436" w:rsidRDefault="006E51E4" w:rsidP="008D7436">
      <w:pPr>
        <w:spacing w:line="360" w:lineRule="auto"/>
        <w:rPr>
          <w:rFonts w:ascii="Arial" w:hAnsi="Arial" w:cs="Arial"/>
        </w:rPr>
      </w:pPr>
      <w:r w:rsidRPr="008D7436">
        <w:rPr>
          <w:rFonts w:ascii="Arial" w:hAnsi="Arial" w:cs="Arial"/>
        </w:rPr>
        <w:t xml:space="preserve">an ongoing metabolic disorder marked by high blood sugar levels brought on by either insufficient or inefficient insulin synthesis (World Health Organization, 2023). kind 2 Diabetes Mellitus (T2DM), the most prevalent kind in older persons, usually </w:t>
      </w:r>
      <w:r w:rsidRPr="008D7436">
        <w:rPr>
          <w:rFonts w:ascii="Arial" w:hAnsi="Arial" w:cs="Arial"/>
        </w:rPr>
        <w:lastRenderedPageBreak/>
        <w:t>appears later in life and is frequently linked to age-related and lifestyle variables (Diabetes UK, 2023).Diabetes Mellitus (DM)</w:t>
      </w:r>
    </w:p>
    <w:p w14:paraId="3FF84B46" w14:textId="77777777" w:rsidR="006E51E4" w:rsidRPr="008D7436" w:rsidRDefault="006E51E4" w:rsidP="008D7436">
      <w:pPr>
        <w:spacing w:line="360" w:lineRule="auto"/>
        <w:rPr>
          <w:rFonts w:ascii="Arial" w:hAnsi="Arial" w:cs="Arial"/>
        </w:rPr>
      </w:pPr>
      <w:r w:rsidRPr="008D7436">
        <w:rPr>
          <w:rFonts w:ascii="Arial" w:hAnsi="Arial" w:cs="Arial"/>
        </w:rPr>
        <w:t>Quality of Life (QoL):</w:t>
      </w:r>
    </w:p>
    <w:p w14:paraId="336C9EE3" w14:textId="77777777" w:rsidR="006E51E4" w:rsidRPr="008D7436" w:rsidRDefault="006E51E4" w:rsidP="008D7436">
      <w:pPr>
        <w:spacing w:line="360" w:lineRule="auto"/>
        <w:rPr>
          <w:rFonts w:ascii="Arial" w:hAnsi="Arial" w:cs="Arial"/>
        </w:rPr>
      </w:pPr>
      <w:r w:rsidRPr="008D7436">
        <w:rPr>
          <w:rFonts w:ascii="Arial" w:hAnsi="Arial" w:cs="Arial"/>
        </w:rPr>
        <w:t>refers to a person's general physical and mental well-being, degree of independence, social connections, and personal views, all of which are impacted by their health (WHO, 2012). This study will evaluate quality of life (QoL) in relation to the impact of diabetes on the daily functioning, mental health, and social engagement of older persons. Social Care Services.</w:t>
      </w:r>
    </w:p>
    <w:p w14:paraId="691837DD" w14:textId="77777777" w:rsidR="006E51E4" w:rsidRPr="008D7436" w:rsidRDefault="006E51E4" w:rsidP="008D7436">
      <w:pPr>
        <w:spacing w:line="360" w:lineRule="auto"/>
        <w:rPr>
          <w:rFonts w:ascii="Arial" w:hAnsi="Arial" w:cs="Arial"/>
        </w:rPr>
      </w:pPr>
      <w:r w:rsidRPr="008D7436">
        <w:rPr>
          <w:rFonts w:ascii="Arial" w:hAnsi="Arial" w:cs="Arial"/>
        </w:rPr>
        <w:t>Non-medical support services that help individuals with daily living activities, particularly those who are elderly, disabled, or have long-term health conditions. These include home care, residential care, and community-based support (NHS England, 2022).</w:t>
      </w:r>
    </w:p>
    <w:p w14:paraId="61240B79" w14:textId="77777777" w:rsidR="006E51E4" w:rsidRPr="008D7436" w:rsidRDefault="006E51E4" w:rsidP="008D7436">
      <w:pPr>
        <w:spacing w:line="360" w:lineRule="auto"/>
        <w:rPr>
          <w:rFonts w:ascii="Arial" w:hAnsi="Arial" w:cs="Arial"/>
        </w:rPr>
      </w:pPr>
      <w:r w:rsidRPr="008D7436">
        <w:rPr>
          <w:rFonts w:ascii="Arial" w:hAnsi="Arial" w:cs="Arial"/>
        </w:rPr>
        <w:t>Acronyms and Abbreviations</w:t>
      </w:r>
    </w:p>
    <w:p w14:paraId="3ED91A44" w14:textId="77777777" w:rsidR="006E51E4" w:rsidRPr="008D7436" w:rsidRDefault="006E51E4" w:rsidP="008D7436">
      <w:pPr>
        <w:spacing w:line="360" w:lineRule="auto"/>
        <w:rPr>
          <w:rFonts w:ascii="Arial" w:hAnsi="Arial" w:cs="Arial"/>
        </w:rPr>
      </w:pPr>
      <w:r w:rsidRPr="008D7436">
        <w:rPr>
          <w:rFonts w:ascii="Arial" w:hAnsi="Arial" w:cs="Arial"/>
        </w:rPr>
        <w:t>DM – Diabetes Mellitus</w:t>
      </w:r>
    </w:p>
    <w:p w14:paraId="29D17F77" w14:textId="77777777" w:rsidR="006E51E4" w:rsidRPr="008D7436" w:rsidRDefault="006E51E4" w:rsidP="008D7436">
      <w:pPr>
        <w:spacing w:line="360" w:lineRule="auto"/>
        <w:rPr>
          <w:rFonts w:ascii="Arial" w:hAnsi="Arial" w:cs="Arial"/>
        </w:rPr>
      </w:pPr>
      <w:r w:rsidRPr="008D7436">
        <w:rPr>
          <w:rFonts w:ascii="Arial" w:hAnsi="Arial" w:cs="Arial"/>
        </w:rPr>
        <w:t>T2DM – Type 2 Diabetes Mellitus</w:t>
      </w:r>
    </w:p>
    <w:p w14:paraId="6513CD1F" w14:textId="77777777" w:rsidR="006E51E4" w:rsidRPr="008D7436" w:rsidRDefault="006E51E4" w:rsidP="008D7436">
      <w:pPr>
        <w:spacing w:line="360" w:lineRule="auto"/>
        <w:rPr>
          <w:rFonts w:ascii="Arial" w:hAnsi="Arial" w:cs="Arial"/>
        </w:rPr>
      </w:pPr>
      <w:r w:rsidRPr="008D7436">
        <w:rPr>
          <w:rFonts w:ascii="Arial" w:hAnsi="Arial" w:cs="Arial"/>
        </w:rPr>
        <w:t>QoL – Quality of Life</w:t>
      </w:r>
    </w:p>
    <w:p w14:paraId="43B116BF" w14:textId="77777777" w:rsidR="006E51E4" w:rsidRPr="008D7436" w:rsidRDefault="006E51E4" w:rsidP="008D7436">
      <w:pPr>
        <w:spacing w:line="360" w:lineRule="auto"/>
        <w:rPr>
          <w:rFonts w:ascii="Arial" w:hAnsi="Arial" w:cs="Arial"/>
        </w:rPr>
      </w:pPr>
      <w:r w:rsidRPr="008D7436">
        <w:rPr>
          <w:rFonts w:ascii="Arial" w:hAnsi="Arial" w:cs="Arial"/>
        </w:rPr>
        <w:t>NHS – National Health Service</w:t>
      </w:r>
    </w:p>
    <w:p w14:paraId="7BC27A38" w14:textId="77777777" w:rsidR="006E51E4" w:rsidRPr="008D7436" w:rsidRDefault="006E51E4" w:rsidP="008D7436">
      <w:pPr>
        <w:spacing w:line="360" w:lineRule="auto"/>
        <w:rPr>
          <w:rFonts w:ascii="Arial" w:hAnsi="Arial" w:cs="Arial"/>
        </w:rPr>
      </w:pPr>
      <w:r w:rsidRPr="008D7436">
        <w:rPr>
          <w:rFonts w:ascii="Arial" w:hAnsi="Arial" w:cs="Arial"/>
        </w:rPr>
        <w:t>WHO – World Health Organization</w:t>
      </w:r>
    </w:p>
    <w:p w14:paraId="6ED7B891" w14:textId="77777777" w:rsidR="006E51E4" w:rsidRPr="008D7436" w:rsidRDefault="006E51E4" w:rsidP="008D7436">
      <w:pPr>
        <w:spacing w:line="360" w:lineRule="auto"/>
        <w:rPr>
          <w:rFonts w:ascii="Arial" w:hAnsi="Arial" w:cs="Arial"/>
        </w:rPr>
      </w:pPr>
      <w:r w:rsidRPr="008D7436">
        <w:rPr>
          <w:rFonts w:ascii="Arial" w:hAnsi="Arial" w:cs="Arial"/>
        </w:rPr>
        <w:t>NICE – National Institute for Health and Care Excellence</w:t>
      </w:r>
    </w:p>
    <w:p w14:paraId="64D08730" w14:textId="77777777" w:rsidR="006E51E4" w:rsidRPr="008D7436" w:rsidRDefault="006E51E4" w:rsidP="008D7436">
      <w:pPr>
        <w:spacing w:line="360" w:lineRule="auto"/>
        <w:rPr>
          <w:rFonts w:ascii="Arial" w:hAnsi="Arial" w:cs="Arial"/>
        </w:rPr>
      </w:pPr>
      <w:r w:rsidRPr="008D7436">
        <w:rPr>
          <w:rFonts w:ascii="Arial" w:hAnsi="Arial" w:cs="Arial"/>
        </w:rPr>
        <w:t>Providing clear definitions ensures that readers—especially those outside of healthcare—can engage with the research more effectively.</w:t>
      </w:r>
    </w:p>
    <w:p w14:paraId="2EDF27A9" w14:textId="77777777" w:rsidR="006E51E4" w:rsidRPr="008D7436" w:rsidRDefault="006E51E4" w:rsidP="008D7436">
      <w:pPr>
        <w:spacing w:line="360" w:lineRule="auto"/>
        <w:rPr>
          <w:rFonts w:ascii="Arial" w:hAnsi="Arial" w:cs="Arial"/>
        </w:rPr>
      </w:pPr>
      <w:r w:rsidRPr="008D7436">
        <w:rPr>
          <w:rFonts w:ascii="Arial" w:hAnsi="Arial" w:cs="Arial"/>
        </w:rPr>
        <w:t xml:space="preserve">  </w:t>
      </w:r>
    </w:p>
    <w:p w14:paraId="42015576" w14:textId="77777777" w:rsidR="006E51E4" w:rsidRPr="008D7436" w:rsidRDefault="006E51E4" w:rsidP="008D7436">
      <w:pPr>
        <w:spacing w:line="360" w:lineRule="auto"/>
        <w:rPr>
          <w:rFonts w:ascii="Arial" w:hAnsi="Arial" w:cs="Arial"/>
        </w:rPr>
      </w:pPr>
      <w:r w:rsidRPr="008D7436">
        <w:rPr>
          <w:rFonts w:ascii="Arial" w:hAnsi="Arial" w:cs="Arial"/>
        </w:rPr>
        <w:t>Rationale for Research</w:t>
      </w:r>
    </w:p>
    <w:p w14:paraId="48386C41" w14:textId="77777777" w:rsidR="006E51E4" w:rsidRPr="008D7436" w:rsidRDefault="006E51E4" w:rsidP="008D7436">
      <w:pPr>
        <w:spacing w:line="360" w:lineRule="auto"/>
        <w:rPr>
          <w:rFonts w:ascii="Arial" w:hAnsi="Arial" w:cs="Arial"/>
        </w:rPr>
      </w:pPr>
      <w:r w:rsidRPr="008D7436">
        <w:rPr>
          <w:rFonts w:ascii="Arial" w:hAnsi="Arial" w:cs="Arial"/>
        </w:rPr>
        <w:t xml:space="preserve">The purpose of the research is to investigate the effects of diabetes, namely Type 2 Diabetes Mellitus (T2DM), on the quality of life (QoL) of older individuals in the UK who receive social care services. The increasing demand for social care and the growing prevalence of diabetes in the aging population led to the selection of this topic (Diabetes UK, 2023). Limited access to integrated health and social care may </w:t>
      </w:r>
      <w:r w:rsidRPr="008D7436">
        <w:rPr>
          <w:rFonts w:ascii="Arial" w:hAnsi="Arial" w:cs="Arial"/>
        </w:rPr>
        <w:lastRenderedPageBreak/>
        <w:t xml:space="preserve">exacerbate the special challenges faced by older persons with diabetes, which include mental distress and mobility problems (NHS Digital, 2022).Although there is a growing body of literature addressing diabetes management and health outcomes, far less attention is given to how the condition impacts the holistic quality of life for older adults within a social care context (Age UK, 2022). </w:t>
      </w:r>
    </w:p>
    <w:p w14:paraId="379DD208" w14:textId="77777777" w:rsidR="006E51E4" w:rsidRPr="008D7436" w:rsidRDefault="006E51E4" w:rsidP="008D7436">
      <w:pPr>
        <w:spacing w:line="360" w:lineRule="auto"/>
        <w:rPr>
          <w:rFonts w:ascii="Arial" w:hAnsi="Arial" w:cs="Arial"/>
        </w:rPr>
      </w:pPr>
      <w:r w:rsidRPr="008D7436">
        <w:rPr>
          <w:rFonts w:ascii="Arial" w:hAnsi="Arial" w:cs="Arial"/>
        </w:rPr>
        <w:t>Instead of community-based or residential care settings, the majority of current research focuses on clinical treatment in hospital settings.</w:t>
      </w:r>
    </w:p>
    <w:p w14:paraId="3C8F3D45" w14:textId="77777777" w:rsidR="006E51E4" w:rsidRPr="008D7436" w:rsidRDefault="006E51E4" w:rsidP="008D7436">
      <w:pPr>
        <w:spacing w:line="360" w:lineRule="auto"/>
        <w:rPr>
          <w:rFonts w:ascii="Arial" w:hAnsi="Arial" w:cs="Arial"/>
        </w:rPr>
      </w:pPr>
      <w:r w:rsidRPr="008D7436">
        <w:rPr>
          <w:rFonts w:ascii="Arial" w:hAnsi="Arial" w:cs="Arial"/>
        </w:rPr>
        <w:t xml:space="preserve">By concentrating on the lived experiences of older individuals with diabetes in UK social care, this dissertation fills a significant need. It will look at mental health, independence, and social interaction in addition to physical issues. The results are intended to contribute to ongoing discussions about aging, managing long-term conditions, and providing equitable services by informing person-centred care models and policy changes (NICE, 2023). </w:t>
      </w:r>
    </w:p>
    <w:p w14:paraId="13552FD9" w14:textId="77777777" w:rsidR="00DF59CB" w:rsidRDefault="00DF59CB" w:rsidP="008D7436">
      <w:pPr>
        <w:spacing w:line="360" w:lineRule="auto"/>
        <w:rPr>
          <w:rFonts w:ascii="Arial" w:hAnsi="Arial" w:cs="Arial"/>
        </w:rPr>
      </w:pPr>
    </w:p>
    <w:p w14:paraId="33670904" w14:textId="7A6F1A69" w:rsidR="006E51E4" w:rsidRPr="008D7436" w:rsidRDefault="006E51E4" w:rsidP="008D7436">
      <w:pPr>
        <w:spacing w:line="360" w:lineRule="auto"/>
        <w:rPr>
          <w:rFonts w:ascii="Arial" w:hAnsi="Arial" w:cs="Arial"/>
        </w:rPr>
      </w:pPr>
      <w:r w:rsidRPr="008D7436">
        <w:rPr>
          <w:rFonts w:ascii="Arial" w:hAnsi="Arial" w:cs="Arial"/>
        </w:rPr>
        <w:t>Aim and Objectives</w:t>
      </w:r>
    </w:p>
    <w:p w14:paraId="55D7CB70" w14:textId="77777777" w:rsidR="00DF59CB" w:rsidRDefault="006E51E4" w:rsidP="008D7436">
      <w:pPr>
        <w:spacing w:line="360" w:lineRule="auto"/>
        <w:rPr>
          <w:rFonts w:ascii="Arial" w:hAnsi="Arial" w:cs="Arial"/>
        </w:rPr>
      </w:pPr>
      <w:r w:rsidRPr="008D7436">
        <w:rPr>
          <w:rFonts w:ascii="Arial" w:hAnsi="Arial" w:cs="Arial"/>
        </w:rPr>
        <w:t xml:space="preserve">Research Aim: </w:t>
      </w:r>
    </w:p>
    <w:p w14:paraId="12D1A065" w14:textId="46195B7E" w:rsidR="006E51E4" w:rsidRPr="008D7436" w:rsidRDefault="006E51E4" w:rsidP="008D7436">
      <w:pPr>
        <w:spacing w:line="360" w:lineRule="auto"/>
        <w:rPr>
          <w:rFonts w:ascii="Arial" w:hAnsi="Arial" w:cs="Arial"/>
        </w:rPr>
      </w:pPr>
      <w:r w:rsidRPr="008D7436">
        <w:rPr>
          <w:rFonts w:ascii="Arial" w:hAnsi="Arial" w:cs="Arial"/>
        </w:rPr>
        <w:t>The purpose of the research is to investigate the effects of diabetes, namely Type 2 Diabetes Mellitus (T2DM), on the quality of life of older individuals in the UK who receive social care services. Understanding how diabetes impacts physical health, mental wellbeing, independence, and access to treatment is vital given the growing number of persons 65 and older who have the chronic illness (Diabetes UK, 2023). Although social care services like residential assistance and home care are essential for managing chronic illnesses, little is known about how well they work for people with diabetes (NHS England, 2022). By assessing older persons' lived experiences as well as the care systems that support them, this study aims to close that gap.</w:t>
      </w:r>
    </w:p>
    <w:p w14:paraId="0F02F02D" w14:textId="77777777" w:rsidR="006E51E4" w:rsidRPr="008D7436" w:rsidRDefault="006E51E4" w:rsidP="008D7436">
      <w:pPr>
        <w:spacing w:line="360" w:lineRule="auto"/>
        <w:rPr>
          <w:rFonts w:ascii="Arial" w:hAnsi="Arial" w:cs="Arial"/>
        </w:rPr>
      </w:pPr>
      <w:r w:rsidRPr="008D7436">
        <w:rPr>
          <w:rFonts w:ascii="Arial" w:hAnsi="Arial" w:cs="Arial"/>
        </w:rPr>
        <w:t>Research Objectives:</w:t>
      </w:r>
    </w:p>
    <w:p w14:paraId="7EC4ABA3" w14:textId="77777777" w:rsidR="006E51E4" w:rsidRPr="008D7436" w:rsidRDefault="006E51E4" w:rsidP="008D7436">
      <w:pPr>
        <w:spacing w:line="360" w:lineRule="auto"/>
        <w:rPr>
          <w:rFonts w:ascii="Arial" w:hAnsi="Arial" w:cs="Arial"/>
        </w:rPr>
      </w:pPr>
      <w:r w:rsidRPr="008D7436">
        <w:rPr>
          <w:rFonts w:ascii="Arial" w:hAnsi="Arial" w:cs="Arial"/>
        </w:rPr>
        <w:t>Objective 1: Define and examine the physical, emotional, and social impacts of diabetes on older adults receiving social care in the UK (Public Health England, 2016).</w:t>
      </w:r>
    </w:p>
    <w:p w14:paraId="59F97C62" w14:textId="77777777" w:rsidR="006E51E4" w:rsidRPr="008D7436" w:rsidRDefault="006E51E4" w:rsidP="008D7436">
      <w:pPr>
        <w:spacing w:line="360" w:lineRule="auto"/>
        <w:rPr>
          <w:rFonts w:ascii="Arial" w:hAnsi="Arial" w:cs="Arial"/>
        </w:rPr>
      </w:pPr>
      <w:r w:rsidRPr="008D7436">
        <w:rPr>
          <w:rFonts w:ascii="Arial" w:hAnsi="Arial" w:cs="Arial"/>
        </w:rPr>
        <w:lastRenderedPageBreak/>
        <w:t>Objective 2: Analyse the relationship between diabetes-related complications and reduced quality of life, autonomy, and wellbeing in older people (NHS England, 2022).</w:t>
      </w:r>
    </w:p>
    <w:p w14:paraId="5325924B" w14:textId="77777777" w:rsidR="006E51E4" w:rsidRPr="008D7436" w:rsidRDefault="006E51E4" w:rsidP="008D7436">
      <w:pPr>
        <w:spacing w:line="360" w:lineRule="auto"/>
        <w:rPr>
          <w:rFonts w:ascii="Arial" w:hAnsi="Arial" w:cs="Arial"/>
        </w:rPr>
      </w:pPr>
      <w:r w:rsidRPr="008D7436">
        <w:rPr>
          <w:rFonts w:ascii="Arial" w:hAnsi="Arial" w:cs="Arial"/>
        </w:rPr>
        <w:t>Objective 3: Evaluate the effectiveness of current UK health and social care services in supporting older adults with diabetes (Diabetes UK, 2023).</w:t>
      </w:r>
    </w:p>
    <w:p w14:paraId="636A2727" w14:textId="77777777" w:rsidR="006E51E4" w:rsidRPr="008D7436" w:rsidRDefault="006E51E4" w:rsidP="008D7436">
      <w:pPr>
        <w:spacing w:line="360" w:lineRule="auto"/>
        <w:rPr>
          <w:rFonts w:ascii="Arial" w:hAnsi="Arial" w:cs="Arial"/>
        </w:rPr>
      </w:pPr>
      <w:r w:rsidRPr="008D7436">
        <w:rPr>
          <w:rFonts w:ascii="Arial" w:hAnsi="Arial" w:cs="Arial"/>
        </w:rPr>
        <w:t>Objective 4: Provide recommendations for enhancing integrated care and improving the quality of life of older adults with diabetes in UK social care settings (NICE, 2023).</w:t>
      </w:r>
    </w:p>
    <w:p w14:paraId="7A6CF02F" w14:textId="77777777" w:rsidR="006E51E4" w:rsidRPr="008D7436" w:rsidRDefault="006E51E4" w:rsidP="008D7436">
      <w:pPr>
        <w:spacing w:line="360" w:lineRule="auto"/>
        <w:rPr>
          <w:rFonts w:ascii="Arial" w:hAnsi="Arial" w:cs="Arial"/>
        </w:rPr>
      </w:pPr>
      <w:r w:rsidRPr="008D7436">
        <w:rPr>
          <w:rFonts w:ascii="Arial" w:hAnsi="Arial" w:cs="Arial"/>
        </w:rPr>
        <w:t xml:space="preserve"> </w:t>
      </w:r>
    </w:p>
    <w:p w14:paraId="4047464B" w14:textId="77777777" w:rsidR="006E51E4" w:rsidRPr="008D7436" w:rsidRDefault="006E51E4" w:rsidP="008D7436">
      <w:pPr>
        <w:spacing w:line="360" w:lineRule="auto"/>
        <w:rPr>
          <w:rFonts w:ascii="Arial" w:hAnsi="Arial" w:cs="Arial"/>
        </w:rPr>
      </w:pPr>
      <w:r w:rsidRPr="008D7436">
        <w:rPr>
          <w:rFonts w:ascii="Arial" w:hAnsi="Arial" w:cs="Arial"/>
        </w:rPr>
        <w:t>Chapter 1 -  introduced the significant issue of diabetes among older adults in the UK and its impact on their quality of life, particularly those receiving social care services (Diabetes UK, 2023). It outlined the rising prevalence of diabetes in this population and the complexities involved in managing the condition alongside other age-related challenges. The chapter clearly stated the research aim: to explore how diabetes affects quality of life in older adults receiving social care, supported by four specific objectives addressing physical, emotional, and social impacts, as well as evaluating current care services (NHS England, 2022; NICE, 2023). This focus is crucial to inform improvements in integrated, person-centred care.</w:t>
      </w:r>
    </w:p>
    <w:p w14:paraId="0960719B" w14:textId="77777777" w:rsidR="006E51E4" w:rsidRPr="008D7436" w:rsidRDefault="006E51E4" w:rsidP="008D7436">
      <w:pPr>
        <w:spacing w:line="360" w:lineRule="auto"/>
        <w:rPr>
          <w:rFonts w:ascii="Arial" w:hAnsi="Arial" w:cs="Arial"/>
        </w:rPr>
      </w:pPr>
    </w:p>
    <w:p w14:paraId="53F3104A" w14:textId="77777777" w:rsidR="006E51E4" w:rsidRPr="008D7436" w:rsidRDefault="006E51E4" w:rsidP="008D7436">
      <w:pPr>
        <w:spacing w:line="360" w:lineRule="auto"/>
        <w:rPr>
          <w:rFonts w:ascii="Arial" w:hAnsi="Arial" w:cs="Arial"/>
        </w:rPr>
      </w:pPr>
      <w:r w:rsidRPr="008D7436">
        <w:rPr>
          <w:rFonts w:ascii="Arial" w:hAnsi="Arial" w:cs="Arial"/>
        </w:rPr>
        <w:t>Chapter 2 will provide a comprehensive background by reviewing relevant literature and analysing key concepts related to diabetes, ageing, and social care. This will establish the theoretical framework and highlight existing knowledge gaps that the dissertation seeks to address.</w:t>
      </w:r>
    </w:p>
    <w:p w14:paraId="2EC4BD94" w14:textId="77777777" w:rsidR="006E51E4" w:rsidRPr="008D7436" w:rsidRDefault="006E51E4" w:rsidP="008D7436">
      <w:pPr>
        <w:spacing w:line="360" w:lineRule="auto"/>
        <w:rPr>
          <w:rFonts w:ascii="Arial" w:hAnsi="Arial" w:cs="Arial"/>
        </w:rPr>
      </w:pPr>
    </w:p>
    <w:p w14:paraId="4CA9904F" w14:textId="77777777" w:rsidR="006E51E4" w:rsidRPr="008D7436" w:rsidRDefault="006E51E4" w:rsidP="008D7436">
      <w:pPr>
        <w:spacing w:line="360" w:lineRule="auto"/>
        <w:rPr>
          <w:rFonts w:ascii="Arial" w:hAnsi="Arial" w:cs="Arial"/>
        </w:rPr>
      </w:pPr>
      <w:r w:rsidRPr="008D7436">
        <w:rPr>
          <w:rFonts w:ascii="Arial" w:hAnsi="Arial" w:cs="Arial"/>
        </w:rPr>
        <w:t>CHAPTER 2 – Background Information and Analysis</w:t>
      </w:r>
    </w:p>
    <w:p w14:paraId="201213B9" w14:textId="77777777" w:rsidR="006E51E4" w:rsidRPr="008D7436" w:rsidRDefault="006E51E4" w:rsidP="008D7436">
      <w:pPr>
        <w:spacing w:line="360" w:lineRule="auto"/>
        <w:rPr>
          <w:rFonts w:ascii="Arial" w:hAnsi="Arial" w:cs="Arial"/>
        </w:rPr>
      </w:pPr>
      <w:r w:rsidRPr="008D7436">
        <w:rPr>
          <w:rFonts w:ascii="Arial" w:hAnsi="Arial" w:cs="Arial"/>
        </w:rPr>
        <w:t xml:space="preserve"> </w:t>
      </w:r>
    </w:p>
    <w:p w14:paraId="708B5EB2" w14:textId="77777777" w:rsidR="006E51E4" w:rsidRPr="008D7436" w:rsidRDefault="006E51E4" w:rsidP="008D7436">
      <w:pPr>
        <w:spacing w:line="360" w:lineRule="auto"/>
        <w:rPr>
          <w:rFonts w:ascii="Arial" w:hAnsi="Arial" w:cs="Arial"/>
        </w:rPr>
      </w:pPr>
      <w:r w:rsidRPr="008D7436">
        <w:rPr>
          <w:rFonts w:ascii="Arial" w:hAnsi="Arial" w:cs="Arial"/>
        </w:rPr>
        <w:t>2.1 Introduction</w:t>
      </w:r>
    </w:p>
    <w:p w14:paraId="2DBCBF3D" w14:textId="77777777" w:rsidR="006E51E4" w:rsidRPr="008D7436" w:rsidRDefault="006E51E4" w:rsidP="008D7436">
      <w:pPr>
        <w:spacing w:line="360" w:lineRule="auto"/>
        <w:rPr>
          <w:rFonts w:ascii="Arial" w:hAnsi="Arial" w:cs="Arial"/>
        </w:rPr>
      </w:pPr>
    </w:p>
    <w:p w14:paraId="3D014247" w14:textId="77777777" w:rsidR="006E51E4" w:rsidRPr="008D7436" w:rsidRDefault="006E51E4" w:rsidP="008D7436">
      <w:pPr>
        <w:spacing w:line="360" w:lineRule="auto"/>
        <w:rPr>
          <w:rFonts w:ascii="Arial" w:hAnsi="Arial" w:cs="Arial"/>
        </w:rPr>
      </w:pPr>
      <w:r w:rsidRPr="008D7436">
        <w:rPr>
          <w:rFonts w:ascii="Arial" w:hAnsi="Arial" w:cs="Arial"/>
        </w:rPr>
        <w:lastRenderedPageBreak/>
        <w:t>This chapter's purpose is to give readers the theoretical, historical, and contextual background they need to comprehend how diabetes impacts the quality of life for senior citizens who are receiving social care services. This background will facilitate a more thorough examination of the research topic by examining the larger context of diabetes care, aging, and the organization of social care in the UK. Finding support gaps for older people with long-term diseases requires an understanding of how these systems have evolved as well as the changing priorities in health and social care (NHS England, 2022).</w:t>
      </w:r>
    </w:p>
    <w:p w14:paraId="745883B1" w14:textId="77777777" w:rsidR="006E51E4" w:rsidRPr="008D7436" w:rsidRDefault="006E51E4" w:rsidP="008D7436">
      <w:pPr>
        <w:spacing w:line="360" w:lineRule="auto"/>
        <w:rPr>
          <w:rFonts w:ascii="Arial" w:hAnsi="Arial" w:cs="Arial"/>
        </w:rPr>
      </w:pPr>
    </w:p>
    <w:p w14:paraId="45C3AD8A" w14:textId="7F5179DA" w:rsidR="006E51E4" w:rsidRDefault="006E51E4" w:rsidP="008D7436">
      <w:pPr>
        <w:spacing w:line="360" w:lineRule="auto"/>
        <w:rPr>
          <w:rFonts w:ascii="Arial" w:hAnsi="Arial" w:cs="Arial"/>
        </w:rPr>
      </w:pPr>
      <w:r w:rsidRPr="008D7436">
        <w:rPr>
          <w:rFonts w:ascii="Arial" w:hAnsi="Arial" w:cs="Arial"/>
        </w:rPr>
        <w:t>This chapter sets the stage for the research by situating the issue within wider public health and policy debates. It aims to provide the reader with essential knowledge on diabetes in later life, the principles of quality of life assessment, and the framework of social care provision in the UK (Diabetes UK, 2023; NICE, 2023).</w:t>
      </w:r>
    </w:p>
    <w:p w14:paraId="238AFB99" w14:textId="77777777" w:rsidR="00567D47" w:rsidRPr="008D7436" w:rsidRDefault="00567D47" w:rsidP="008D7436">
      <w:pPr>
        <w:spacing w:line="360" w:lineRule="auto"/>
        <w:rPr>
          <w:rFonts w:ascii="Arial" w:hAnsi="Arial" w:cs="Arial"/>
        </w:rPr>
      </w:pPr>
    </w:p>
    <w:p w14:paraId="7EE57247" w14:textId="77777777" w:rsidR="006E51E4" w:rsidRPr="008D7436" w:rsidRDefault="006E51E4" w:rsidP="008D7436">
      <w:pPr>
        <w:spacing w:line="360" w:lineRule="auto"/>
        <w:rPr>
          <w:rFonts w:ascii="Arial" w:hAnsi="Arial" w:cs="Arial"/>
        </w:rPr>
      </w:pPr>
      <w:r w:rsidRPr="008D7436">
        <w:rPr>
          <w:rFonts w:ascii="Arial" w:hAnsi="Arial" w:cs="Arial"/>
        </w:rPr>
        <w:t>2.2 Historical Background</w:t>
      </w:r>
    </w:p>
    <w:p w14:paraId="435E1B42" w14:textId="4C78CC8D" w:rsidR="006E51E4" w:rsidRPr="008D7436" w:rsidRDefault="006E51E4" w:rsidP="008D7436">
      <w:pPr>
        <w:spacing w:line="360" w:lineRule="auto"/>
        <w:rPr>
          <w:rFonts w:ascii="Arial" w:hAnsi="Arial" w:cs="Arial"/>
        </w:rPr>
      </w:pPr>
      <w:r w:rsidRPr="008D7436">
        <w:rPr>
          <w:rFonts w:ascii="Arial" w:hAnsi="Arial" w:cs="Arial"/>
        </w:rPr>
        <w:t>Over the past century, there has been a tremendous evolution in our understanding of how diabetes impacts the quality of life for older individuals receiving social care. Although Type 2 diabetes (T2DM) and diabetes mellitus have long been recogni</w:t>
      </w:r>
      <w:r w:rsidR="00DE112D">
        <w:rPr>
          <w:rFonts w:ascii="Arial" w:hAnsi="Arial" w:cs="Arial"/>
        </w:rPr>
        <w:t>s</w:t>
      </w:r>
      <w:r w:rsidRPr="008D7436">
        <w:rPr>
          <w:rFonts w:ascii="Arial" w:hAnsi="Arial" w:cs="Arial"/>
        </w:rPr>
        <w:t>ed as chronic conditions, research on their effects on quality of life and psychosocial factors, particularly in older populations, has only just begun to take shape. Originally thought to be a middle-aged condition, diabetes has become more prevalent in older people due to changing lifestyles and longer life expectancies, which has led to a renewed emphasis on the effects of diabetes on the day-to-day lives of older people (Sinclair et al., 2015).</w:t>
      </w:r>
    </w:p>
    <w:p w14:paraId="0C488A6C" w14:textId="438D1D74" w:rsidR="006E51E4" w:rsidRPr="008D7436" w:rsidRDefault="006E51E4" w:rsidP="008D7436">
      <w:pPr>
        <w:spacing w:line="360" w:lineRule="auto"/>
        <w:rPr>
          <w:rFonts w:ascii="Arial" w:hAnsi="Arial" w:cs="Arial"/>
        </w:rPr>
      </w:pPr>
      <w:r w:rsidRPr="008D7436">
        <w:rPr>
          <w:rFonts w:ascii="Arial" w:hAnsi="Arial" w:cs="Arial"/>
        </w:rPr>
        <w:t>historically, diabetes care was mostly medically oriented, with little consideration given to the disease's emotional or social effects. But by the late 20th century, public health organi</w:t>
      </w:r>
      <w:r w:rsidR="00703B55">
        <w:rPr>
          <w:rFonts w:ascii="Arial" w:hAnsi="Arial" w:cs="Arial"/>
        </w:rPr>
        <w:t>s</w:t>
      </w:r>
      <w:r w:rsidRPr="008D7436">
        <w:rPr>
          <w:rFonts w:ascii="Arial" w:hAnsi="Arial" w:cs="Arial"/>
        </w:rPr>
        <w:t>ations had started to connect diabetes to broader health determinants including social isolation, mobility, and mental health</w:t>
      </w:r>
      <w:r w:rsidR="00703B55">
        <w:rPr>
          <w:rFonts w:ascii="Arial" w:hAnsi="Arial" w:cs="Arial"/>
        </w:rPr>
        <w:t xml:space="preserve"> </w:t>
      </w:r>
      <w:r w:rsidRPr="008D7436">
        <w:rPr>
          <w:rFonts w:ascii="Arial" w:hAnsi="Arial" w:cs="Arial"/>
        </w:rPr>
        <w:t xml:space="preserve">all of which are especially important for older persons. An important turning point was the creation of the National Service Framework for Diabetes (2001) in England, which placed a strong </w:t>
      </w:r>
      <w:r w:rsidRPr="008D7436">
        <w:rPr>
          <w:rFonts w:ascii="Arial" w:hAnsi="Arial" w:cs="Arial"/>
        </w:rPr>
        <w:lastRenderedPageBreak/>
        <w:t>emphasis on patient centred care, medical management, and the value of enhancing quality of life (Department of Health, 2001).</w:t>
      </w:r>
    </w:p>
    <w:p w14:paraId="55F303BC" w14:textId="77777777" w:rsidR="006E51E4" w:rsidRPr="008D7436" w:rsidRDefault="006E51E4" w:rsidP="008D7436">
      <w:pPr>
        <w:spacing w:line="360" w:lineRule="auto"/>
        <w:rPr>
          <w:rFonts w:ascii="Arial" w:hAnsi="Arial" w:cs="Arial"/>
        </w:rPr>
      </w:pPr>
      <w:r w:rsidRPr="008D7436">
        <w:rPr>
          <w:rFonts w:ascii="Arial" w:hAnsi="Arial" w:cs="Arial"/>
        </w:rPr>
        <w:t>Over time, the ageing population and growing burden of long-term conditions led to greater integration between health and social care. The Care Act 2014 further supported this shift, placing legal duties on local authorities in England to promote wellbeing among individuals receiving care, including those living with chronic illnesses like diabetes (HM Government, 2014). This legislation highlighted the importance of holistic, person-centred support systems.</w:t>
      </w:r>
    </w:p>
    <w:p w14:paraId="66E32D78" w14:textId="060362E1" w:rsidR="006E51E4" w:rsidRPr="008D7436" w:rsidRDefault="006E51E4" w:rsidP="008D7436">
      <w:pPr>
        <w:spacing w:line="360" w:lineRule="auto"/>
        <w:rPr>
          <w:rFonts w:ascii="Arial" w:hAnsi="Arial" w:cs="Arial"/>
        </w:rPr>
      </w:pPr>
      <w:r w:rsidRPr="008D7436">
        <w:rPr>
          <w:rFonts w:ascii="Arial" w:hAnsi="Arial" w:cs="Arial"/>
        </w:rPr>
        <w:t>Numerous people and organi</w:t>
      </w:r>
      <w:r w:rsidR="00FA7E78">
        <w:rPr>
          <w:rFonts w:ascii="Arial" w:hAnsi="Arial" w:cs="Arial"/>
        </w:rPr>
        <w:t>s</w:t>
      </w:r>
      <w:r w:rsidRPr="008D7436">
        <w:rPr>
          <w:rFonts w:ascii="Arial" w:hAnsi="Arial" w:cs="Arial"/>
        </w:rPr>
        <w:t>ations have had a significant impact on how diabetes and quality of life are understood. Professor Alan Sinclair, a renowned authority on diabetes and aging in the UK, is one such individual. His research has concentrated on the intricate requirements of elderly diabetics and promoted speciali</w:t>
      </w:r>
      <w:r w:rsidR="00EA7ADB">
        <w:rPr>
          <w:rFonts w:ascii="Arial" w:hAnsi="Arial" w:cs="Arial"/>
        </w:rPr>
        <w:t>s</w:t>
      </w:r>
      <w:r w:rsidRPr="008D7436">
        <w:rPr>
          <w:rFonts w:ascii="Arial" w:hAnsi="Arial" w:cs="Arial"/>
        </w:rPr>
        <w:t>ed care models that take social and clinical factors into account (Sinclair, 2018). Similar to this, Diabetes UK, a well-known national organi</w:t>
      </w:r>
      <w:r w:rsidR="00EA7ADB">
        <w:rPr>
          <w:rFonts w:ascii="Arial" w:hAnsi="Arial" w:cs="Arial"/>
        </w:rPr>
        <w:t>s</w:t>
      </w:r>
      <w:r w:rsidRPr="008D7436">
        <w:rPr>
          <w:rFonts w:ascii="Arial" w:hAnsi="Arial" w:cs="Arial"/>
        </w:rPr>
        <w:t>ation, has played a significant role in promoting greater integration between the social and healthcare sectors as well as increasing awareness of the daily struggles faced by individuals with diabetes.</w:t>
      </w:r>
    </w:p>
    <w:p w14:paraId="3E35717D" w14:textId="52358CFF" w:rsidR="006E51E4" w:rsidRPr="008D7436" w:rsidRDefault="006E51E4" w:rsidP="008D7436">
      <w:pPr>
        <w:spacing w:line="360" w:lineRule="auto"/>
        <w:rPr>
          <w:rFonts w:ascii="Arial" w:hAnsi="Arial" w:cs="Arial"/>
        </w:rPr>
      </w:pPr>
      <w:r w:rsidRPr="008D7436">
        <w:rPr>
          <w:rFonts w:ascii="Arial" w:hAnsi="Arial" w:cs="Arial"/>
        </w:rPr>
        <w:t>These developments have contributed to the present-day understanding that improving quality of life for older adults with diabetes requires more than clinical management</w:t>
      </w:r>
      <w:r w:rsidR="00EA7ADB">
        <w:rPr>
          <w:rFonts w:ascii="Arial" w:hAnsi="Arial" w:cs="Arial"/>
        </w:rPr>
        <w:t xml:space="preserve"> </w:t>
      </w:r>
      <w:r w:rsidRPr="008D7436">
        <w:rPr>
          <w:rFonts w:ascii="Arial" w:hAnsi="Arial" w:cs="Arial"/>
        </w:rPr>
        <w:t>it demands coordinated care that respects individuals' physical, psychological, and social needs.</w:t>
      </w:r>
    </w:p>
    <w:p w14:paraId="234F93B7" w14:textId="77777777" w:rsidR="006E51E4" w:rsidRPr="008D7436" w:rsidRDefault="006E51E4" w:rsidP="008D7436">
      <w:pPr>
        <w:spacing w:line="360" w:lineRule="auto"/>
        <w:rPr>
          <w:rFonts w:ascii="Arial" w:hAnsi="Arial" w:cs="Arial"/>
        </w:rPr>
      </w:pPr>
    </w:p>
    <w:p w14:paraId="3EE29C03" w14:textId="77777777" w:rsidR="006E51E4" w:rsidRPr="008D7436" w:rsidRDefault="006E51E4" w:rsidP="008D7436">
      <w:pPr>
        <w:spacing w:line="360" w:lineRule="auto"/>
        <w:rPr>
          <w:rFonts w:ascii="Arial" w:hAnsi="Arial" w:cs="Arial"/>
        </w:rPr>
      </w:pPr>
      <w:r w:rsidRPr="008D7436">
        <w:rPr>
          <w:rFonts w:ascii="Arial" w:hAnsi="Arial" w:cs="Arial"/>
        </w:rPr>
        <w:t>2.3 Theoretical Background</w:t>
      </w:r>
    </w:p>
    <w:p w14:paraId="1687F257" w14:textId="77777777" w:rsidR="006E51E4" w:rsidRPr="008D7436" w:rsidRDefault="006E51E4" w:rsidP="008D7436">
      <w:pPr>
        <w:spacing w:line="360" w:lineRule="auto"/>
        <w:rPr>
          <w:rFonts w:ascii="Arial" w:hAnsi="Arial" w:cs="Arial"/>
        </w:rPr>
      </w:pPr>
      <w:r w:rsidRPr="008D7436">
        <w:rPr>
          <w:rFonts w:ascii="Arial" w:hAnsi="Arial" w:cs="Arial"/>
        </w:rPr>
        <w:t xml:space="preserve">Understanding how diabetes affects the quality of life in older adults receiving social care requires a multidisciplinary theoretical approach. This research is supported by a number of important theories and concepts, especially from the domains of health psychology, aging, and social care. The Biopsychosocial Theory (Engel, 1977) is one fundamental theory that holds that a complex combination of biological, psychological, and social elements results in both health and illness. This hypothesis supports the idea that quality of life is not solely determined by physical health, which makes it particularly pertinent to the treatment of diabetes in older persons. It is in line with the Care Act of 2014 and the NHS's holistic care models, which enable </w:t>
      </w:r>
      <w:r w:rsidRPr="008D7436">
        <w:rPr>
          <w:rFonts w:ascii="Arial" w:hAnsi="Arial" w:cs="Arial"/>
        </w:rPr>
        <w:lastRenderedPageBreak/>
        <w:t>assistance that takes social and emotional welfare into account (NHS England, 2022; HM Government, 2014).</w:t>
      </w:r>
    </w:p>
    <w:p w14:paraId="78689F83" w14:textId="77777777" w:rsidR="006E51E4" w:rsidRPr="008D7436" w:rsidRDefault="006E51E4" w:rsidP="008D7436">
      <w:pPr>
        <w:spacing w:line="360" w:lineRule="auto"/>
        <w:rPr>
          <w:rFonts w:ascii="Arial" w:hAnsi="Arial" w:cs="Arial"/>
        </w:rPr>
      </w:pPr>
      <w:r w:rsidRPr="008D7436">
        <w:rPr>
          <w:rFonts w:ascii="Arial" w:hAnsi="Arial" w:cs="Arial"/>
        </w:rPr>
        <w:t>The Quality of Life (QoL) Theory, especially Wilson and Cleary's (1995) model, is another important concept that connects clinical factors to general quality of life. Physical function, psychological condition, social ties, and surroundings are all included in the model. This approach aids in the study of diabetes by analysing the relationship between medical conditions such as blood glucose control and older individuals' overall life satisfaction and social engagement (Lowry et al., 2021).</w:t>
      </w:r>
    </w:p>
    <w:p w14:paraId="60BC4F5C" w14:textId="2304A10C" w:rsidR="006E51E4" w:rsidRPr="008D7436" w:rsidRDefault="006E51E4" w:rsidP="008D7436">
      <w:pPr>
        <w:spacing w:line="360" w:lineRule="auto"/>
        <w:rPr>
          <w:rFonts w:ascii="Arial" w:hAnsi="Arial" w:cs="Arial"/>
        </w:rPr>
      </w:pPr>
      <w:r w:rsidRPr="008D7436">
        <w:rPr>
          <w:rFonts w:ascii="Arial" w:hAnsi="Arial" w:cs="Arial"/>
        </w:rPr>
        <w:t>Support for older individuals and social care are also heavily dependent on the Person-Centred Care (PCC) Model. The PCC model, which was created by Kitwood (1997) in the setting of dementia, places a strong emphasis on the social environment of care, individuality, and dignity. Although it was first developed to address cognitive decline, it has since been expanded to manage chronic illnesses, such as diabetes, where it encourages self-reliance and personali</w:t>
      </w:r>
      <w:r w:rsidR="007B1867">
        <w:rPr>
          <w:rFonts w:ascii="Arial" w:hAnsi="Arial" w:cs="Arial"/>
        </w:rPr>
        <w:t>s</w:t>
      </w:r>
      <w:r w:rsidRPr="008D7436">
        <w:rPr>
          <w:rFonts w:ascii="Arial" w:hAnsi="Arial" w:cs="Arial"/>
        </w:rPr>
        <w:t>ed care planning (Brooker and Latham, 2016).</w:t>
      </w:r>
    </w:p>
    <w:p w14:paraId="333D767B" w14:textId="77777777" w:rsidR="006E51E4" w:rsidRPr="008D7436" w:rsidRDefault="006E51E4" w:rsidP="008D7436">
      <w:pPr>
        <w:spacing w:line="360" w:lineRule="auto"/>
        <w:rPr>
          <w:rFonts w:ascii="Arial" w:hAnsi="Arial" w:cs="Arial"/>
        </w:rPr>
      </w:pPr>
      <w:r w:rsidRPr="008D7436">
        <w:rPr>
          <w:rFonts w:ascii="Arial" w:hAnsi="Arial" w:cs="Arial"/>
        </w:rPr>
        <w:t>These theories have been applied in previous research. For example, Sinclair et al. (2015) used the biopsychosocial model to examine how physical frailty, depression, and isolation jointly affect outcomes in elderly diabetic patients. Similarly, Lowry et al. (2021) applied Wilson and Cleary’s QoL framework to assess diabetes' impact on social wellbeing among adults in UK care homes.</w:t>
      </w:r>
    </w:p>
    <w:p w14:paraId="57F72267" w14:textId="1B7E0A6F" w:rsidR="006E51E4" w:rsidRPr="008D7436" w:rsidRDefault="006E51E4" w:rsidP="008D7436">
      <w:pPr>
        <w:spacing w:line="360" w:lineRule="auto"/>
        <w:rPr>
          <w:rFonts w:ascii="Arial" w:hAnsi="Arial" w:cs="Arial"/>
        </w:rPr>
      </w:pPr>
      <w:r w:rsidRPr="008D7436">
        <w:rPr>
          <w:rFonts w:ascii="Arial" w:hAnsi="Arial" w:cs="Arial"/>
        </w:rPr>
        <w:t>However, these theories are not without limitations. Despite being thorough, the Biopsychosocial Model has drawn criticism for not having a standardi</w:t>
      </w:r>
      <w:r w:rsidR="00F1054A">
        <w:rPr>
          <w:rFonts w:ascii="Arial" w:hAnsi="Arial" w:cs="Arial"/>
        </w:rPr>
        <w:t>s</w:t>
      </w:r>
      <w:r w:rsidRPr="008D7436">
        <w:rPr>
          <w:rFonts w:ascii="Arial" w:hAnsi="Arial" w:cs="Arial"/>
        </w:rPr>
        <w:t>ed way to measure social and psychological factors, which could limit its usefulness in therapeutic settings (Borrell-Carrió et al., 2004). Critics further contend that it might overemphasi</w:t>
      </w:r>
      <w:r w:rsidR="00F1054A">
        <w:rPr>
          <w:rFonts w:ascii="Arial" w:hAnsi="Arial" w:cs="Arial"/>
        </w:rPr>
        <w:t>s</w:t>
      </w:r>
      <w:r w:rsidRPr="008D7436">
        <w:rPr>
          <w:rFonts w:ascii="Arial" w:hAnsi="Arial" w:cs="Arial"/>
        </w:rPr>
        <w:t>e individual characteristics while undervaluing systemic problems like socioeconomic disparity or service accessibility.</w:t>
      </w:r>
    </w:p>
    <w:p w14:paraId="3EEF9B77" w14:textId="77777777" w:rsidR="006E51E4" w:rsidRPr="008D7436" w:rsidRDefault="006E51E4" w:rsidP="008D7436">
      <w:pPr>
        <w:spacing w:line="360" w:lineRule="auto"/>
        <w:rPr>
          <w:rFonts w:ascii="Arial" w:hAnsi="Arial" w:cs="Arial"/>
        </w:rPr>
      </w:pPr>
      <w:r w:rsidRPr="008D7436">
        <w:rPr>
          <w:rFonts w:ascii="Arial" w:hAnsi="Arial" w:cs="Arial"/>
        </w:rPr>
        <w:t>The QoL model developed by Wilson and Cleary has a solid framework, but if used strictly, it may be reductionist and oversimplify the lived experience of chronic illness. Although the Person-Centred Care model is broadly supported by legislation, workforce pressures, a lack of training, and a lack of resources in UK social care make implementation difficult (Skills for Care, 2023).</w:t>
      </w:r>
    </w:p>
    <w:p w14:paraId="092BFA1A" w14:textId="77777777" w:rsidR="006E51E4" w:rsidRPr="008D7436" w:rsidRDefault="006E51E4" w:rsidP="008D7436">
      <w:pPr>
        <w:spacing w:line="360" w:lineRule="auto"/>
        <w:rPr>
          <w:rFonts w:ascii="Arial" w:hAnsi="Arial" w:cs="Arial"/>
        </w:rPr>
      </w:pPr>
      <w:r w:rsidRPr="008D7436">
        <w:rPr>
          <w:rFonts w:ascii="Arial" w:hAnsi="Arial" w:cs="Arial"/>
        </w:rPr>
        <w:lastRenderedPageBreak/>
        <w:t xml:space="preserve">These theories are nevertheless useful for guiding this study in spite of these criticisms. They back a sophisticated study that addresses the social and emotional aspects of diabetes in later life in addition to clinical results. </w:t>
      </w:r>
    </w:p>
    <w:p w14:paraId="77267110" w14:textId="77777777" w:rsidR="006E51E4" w:rsidRPr="008D7436" w:rsidRDefault="006E51E4" w:rsidP="008D7436">
      <w:pPr>
        <w:spacing w:line="360" w:lineRule="auto"/>
        <w:rPr>
          <w:rFonts w:ascii="Arial" w:hAnsi="Arial" w:cs="Arial"/>
        </w:rPr>
      </w:pPr>
    </w:p>
    <w:p w14:paraId="18CC66CE" w14:textId="77777777" w:rsidR="006E51E4" w:rsidRPr="008D7436" w:rsidRDefault="006E51E4" w:rsidP="008D7436">
      <w:pPr>
        <w:spacing w:line="360" w:lineRule="auto"/>
        <w:rPr>
          <w:rFonts w:ascii="Arial" w:hAnsi="Arial" w:cs="Arial"/>
        </w:rPr>
      </w:pPr>
      <w:r w:rsidRPr="008D7436">
        <w:rPr>
          <w:rFonts w:ascii="Arial" w:hAnsi="Arial" w:cs="Arial"/>
        </w:rPr>
        <w:t xml:space="preserve">2.4 International Context </w:t>
      </w:r>
    </w:p>
    <w:p w14:paraId="7490A734" w14:textId="77777777" w:rsidR="006E51E4" w:rsidRPr="008D7436" w:rsidRDefault="006E51E4" w:rsidP="008D7436">
      <w:pPr>
        <w:spacing w:line="360" w:lineRule="auto"/>
        <w:rPr>
          <w:rFonts w:ascii="Arial" w:hAnsi="Arial" w:cs="Arial"/>
        </w:rPr>
      </w:pPr>
      <w:r w:rsidRPr="008D7436">
        <w:rPr>
          <w:rFonts w:ascii="Arial" w:hAnsi="Arial" w:cs="Arial"/>
        </w:rPr>
        <w:t>Particularly among elderly populations, the prevalence of diabetes is rising alarmingly worldwide. Globally, more than 240 million persons 65 and older have diabetes, according to the International Diabetes Federation (IDF, 2023). However, due to differences in healthcare systems, social care models, and public health regulations, older individuals with diabetes have very different quality of life (QoL) and care options among nations.</w:t>
      </w:r>
    </w:p>
    <w:p w14:paraId="6C6B62D6" w14:textId="77777777" w:rsidR="006E51E4" w:rsidRPr="008D7436" w:rsidRDefault="006E51E4" w:rsidP="008D7436">
      <w:pPr>
        <w:spacing w:line="360" w:lineRule="auto"/>
        <w:rPr>
          <w:rFonts w:ascii="Arial" w:hAnsi="Arial" w:cs="Arial"/>
        </w:rPr>
      </w:pPr>
      <w:r w:rsidRPr="008D7436">
        <w:rPr>
          <w:rFonts w:ascii="Arial" w:hAnsi="Arial" w:cs="Arial"/>
        </w:rPr>
        <w:t>In Scandinavian countries such as Sweden and Denmark, ageing and chronic illness are addressed through integrated health and social care frameworks. These countries utilise person-centred care models and strong welfare policies that support older adults living with diabetes through home care services, routine monitoring, and multidisciplinary teams (Strandberg et al., 2018). Their approach promotes autonomy, improving both physical health outcomes and subjective wellbeing.</w:t>
      </w:r>
    </w:p>
    <w:p w14:paraId="6EBB89C6" w14:textId="77777777" w:rsidR="006E51E4" w:rsidRPr="008D7436" w:rsidRDefault="006E51E4" w:rsidP="008D7436">
      <w:pPr>
        <w:spacing w:line="360" w:lineRule="auto"/>
        <w:rPr>
          <w:rFonts w:ascii="Arial" w:hAnsi="Arial" w:cs="Arial"/>
        </w:rPr>
      </w:pPr>
      <w:r w:rsidRPr="008D7436">
        <w:rPr>
          <w:rFonts w:ascii="Arial" w:hAnsi="Arial" w:cs="Arial"/>
        </w:rPr>
        <w:t xml:space="preserve">The United States, on the other hand, has a fragmented, primarily private, insurance-based healthcare system. Financial obstacles frequently prevent older persons from receiving social support and regular diabetes care. To remedy these gaps, the Medicare program has implemented chronic care management and diabetes self-management education (CDC, 2022). Disparities still exist, nonetheless, especially among low-income and ethnic minority populations. </w:t>
      </w:r>
    </w:p>
    <w:p w14:paraId="2BA16FA3" w14:textId="77777777" w:rsidR="006E51E4" w:rsidRPr="008D7436" w:rsidRDefault="006E51E4" w:rsidP="008D7436">
      <w:pPr>
        <w:spacing w:line="360" w:lineRule="auto"/>
        <w:rPr>
          <w:rFonts w:ascii="Arial" w:hAnsi="Arial" w:cs="Arial"/>
        </w:rPr>
      </w:pPr>
      <w:r w:rsidRPr="008D7436">
        <w:rPr>
          <w:rFonts w:ascii="Arial" w:hAnsi="Arial" w:cs="Arial"/>
        </w:rPr>
        <w:t>In Japan, which has one of the oldest populations globally, diabetes management for older adults is deeply embedded in community-based care. The government’s Long-Term Care Insurance (LTCI) system facilitates in-home support, day services, and care planning for older individuals with chronic diseases like diabetes. This system emphasises independence and quality of life, but challenges such as workforce shortages and rising costs remain (Kato, 2020).</w:t>
      </w:r>
    </w:p>
    <w:p w14:paraId="6B4479AF" w14:textId="77777777" w:rsidR="006E51E4" w:rsidRPr="008D7436" w:rsidRDefault="006E51E4" w:rsidP="008D7436">
      <w:pPr>
        <w:spacing w:line="360" w:lineRule="auto"/>
        <w:rPr>
          <w:rFonts w:ascii="Arial" w:hAnsi="Arial" w:cs="Arial"/>
        </w:rPr>
      </w:pPr>
      <w:r w:rsidRPr="008D7436">
        <w:rPr>
          <w:rFonts w:ascii="Arial" w:hAnsi="Arial" w:cs="Arial"/>
        </w:rPr>
        <w:t xml:space="preserve">While some nations have advanced integrated care systems, others have trouble coordinating social and medical services, according to comparative studies. The </w:t>
      </w:r>
      <w:r w:rsidRPr="008D7436">
        <w:rPr>
          <w:rFonts w:ascii="Arial" w:hAnsi="Arial" w:cs="Arial"/>
        </w:rPr>
        <w:lastRenderedPageBreak/>
        <w:t>Global Diabetes Compact (2021) was introduced by the World Health Organization (WHO) with the goal of improving chronic disease management, equity, and care integration among countries. This includes an emphasis on multiple illnesses and elderly people.</w:t>
      </w:r>
    </w:p>
    <w:p w14:paraId="3CFD14A1" w14:textId="77777777" w:rsidR="006E51E4" w:rsidRPr="008D7436" w:rsidRDefault="006E51E4" w:rsidP="008D7436">
      <w:pPr>
        <w:spacing w:line="360" w:lineRule="auto"/>
        <w:rPr>
          <w:rFonts w:ascii="Arial" w:hAnsi="Arial" w:cs="Arial"/>
        </w:rPr>
      </w:pPr>
      <w:r w:rsidRPr="008D7436">
        <w:rPr>
          <w:rFonts w:ascii="Arial" w:hAnsi="Arial" w:cs="Arial"/>
        </w:rPr>
        <w:t>Case studies from Australia show that implementing routine quality-of-life assessments and diabetes action plans in aged care homes improves clinical and emotional outcomes (Nguyen et al., 2019). However, challenges remain in training carers and integrating these practices consistently across facilities.</w:t>
      </w:r>
    </w:p>
    <w:p w14:paraId="540D2740" w14:textId="77777777" w:rsidR="006E51E4" w:rsidRPr="008D7436" w:rsidRDefault="006E51E4" w:rsidP="008D7436">
      <w:pPr>
        <w:spacing w:line="360" w:lineRule="auto"/>
        <w:rPr>
          <w:rFonts w:ascii="Arial" w:hAnsi="Arial" w:cs="Arial"/>
        </w:rPr>
      </w:pPr>
      <w:r w:rsidRPr="008D7436">
        <w:rPr>
          <w:rFonts w:ascii="Arial" w:hAnsi="Arial" w:cs="Arial"/>
        </w:rPr>
        <w:t xml:space="preserve">Overall, international approaches highlight both innovative practices and systemic gaps. Lessons from global contexts can inform UK strategies to enhance social care provision and improve the lived experience of older adults with diabetes. </w:t>
      </w:r>
    </w:p>
    <w:p w14:paraId="17A79606" w14:textId="77777777" w:rsidR="006E51E4" w:rsidRPr="008D7436" w:rsidRDefault="006E51E4" w:rsidP="008D7436">
      <w:pPr>
        <w:spacing w:line="360" w:lineRule="auto"/>
        <w:rPr>
          <w:rFonts w:ascii="Arial" w:hAnsi="Arial" w:cs="Arial"/>
        </w:rPr>
      </w:pPr>
      <w:r w:rsidRPr="008D7436">
        <w:rPr>
          <w:rFonts w:ascii="Arial" w:hAnsi="Arial" w:cs="Arial"/>
        </w:rPr>
        <w:t xml:space="preserve"> </w:t>
      </w:r>
    </w:p>
    <w:p w14:paraId="13331A81" w14:textId="0D130079" w:rsidR="006E51E4" w:rsidRPr="008D7436" w:rsidRDefault="006E51E4" w:rsidP="008D7436">
      <w:pPr>
        <w:spacing w:line="360" w:lineRule="auto"/>
        <w:rPr>
          <w:rFonts w:ascii="Arial" w:hAnsi="Arial" w:cs="Arial"/>
        </w:rPr>
      </w:pPr>
      <w:r w:rsidRPr="008D7436">
        <w:rPr>
          <w:rFonts w:ascii="Arial" w:hAnsi="Arial" w:cs="Arial"/>
        </w:rPr>
        <w:t xml:space="preserve">2.5 National/Local UK Context </w:t>
      </w:r>
    </w:p>
    <w:p w14:paraId="2A8C94CA" w14:textId="77777777" w:rsidR="006E51E4" w:rsidRPr="008D7436" w:rsidRDefault="006E51E4" w:rsidP="008D7436">
      <w:pPr>
        <w:spacing w:line="360" w:lineRule="auto"/>
        <w:rPr>
          <w:rFonts w:ascii="Arial" w:hAnsi="Arial" w:cs="Arial"/>
        </w:rPr>
      </w:pPr>
      <w:r w:rsidRPr="008D7436">
        <w:rPr>
          <w:rFonts w:ascii="Arial" w:hAnsi="Arial" w:cs="Arial"/>
        </w:rPr>
        <w:t>Diabetes is a serious public health issue in the UK, particularly for elderly persons. Type 2 diabetes, which is more common in older populations, accounts for almost 90% of the projected 4.3 million people who now have the disease (Diabetes UK, 2023). The number of older persons who need social care and diabetes management services is increasing as people live longer, which puts strain on the integration of the health and social care sectors.</w:t>
      </w:r>
    </w:p>
    <w:p w14:paraId="6E34DF9F" w14:textId="77777777" w:rsidR="006E51E4" w:rsidRPr="008D7436" w:rsidRDefault="006E51E4" w:rsidP="008D7436">
      <w:pPr>
        <w:spacing w:line="360" w:lineRule="auto"/>
        <w:rPr>
          <w:rFonts w:ascii="Arial" w:hAnsi="Arial" w:cs="Arial"/>
        </w:rPr>
      </w:pPr>
      <w:r w:rsidRPr="008D7436">
        <w:rPr>
          <w:rFonts w:ascii="Arial" w:hAnsi="Arial" w:cs="Arial"/>
        </w:rPr>
        <w:t>In UK health policy, the effect of diabetes on quality of life is well acknowledged. Multiple complications, decreased mobility, and an elevated risk of consequences like depression, cardiovascular disease, and eyesight loss are common among older persons with diabetes (NHS Digital, 2022). Insufficient social care causes these issues, underscoring the necessity of integrated support that takes social and clinical needs into account.</w:t>
      </w:r>
    </w:p>
    <w:p w14:paraId="7D73D995" w14:textId="3FFD57A8" w:rsidR="006E51E4" w:rsidRPr="008D7436" w:rsidRDefault="006E51E4" w:rsidP="008D7436">
      <w:pPr>
        <w:spacing w:line="360" w:lineRule="auto"/>
        <w:rPr>
          <w:rFonts w:ascii="Arial" w:hAnsi="Arial" w:cs="Arial"/>
        </w:rPr>
      </w:pPr>
      <w:r w:rsidRPr="008D7436">
        <w:rPr>
          <w:rFonts w:ascii="Arial" w:hAnsi="Arial" w:cs="Arial"/>
        </w:rPr>
        <w:t>For individuals with complicated medical illnesses, person centred care and integrated services are encouraged at the national level by important policy frameworks such the NHS Long Term Plan (2019) and the Care Act 2014. Through individuali</w:t>
      </w:r>
      <w:r w:rsidR="00DC7F6B">
        <w:rPr>
          <w:rFonts w:ascii="Arial" w:hAnsi="Arial" w:cs="Arial"/>
        </w:rPr>
        <w:t>sed</w:t>
      </w:r>
      <w:r w:rsidRPr="008D7436">
        <w:rPr>
          <w:rFonts w:ascii="Arial" w:hAnsi="Arial" w:cs="Arial"/>
        </w:rPr>
        <w:t xml:space="preserve"> care plans, organi</w:t>
      </w:r>
      <w:r w:rsidR="00077C58">
        <w:rPr>
          <w:rFonts w:ascii="Arial" w:hAnsi="Arial" w:cs="Arial"/>
        </w:rPr>
        <w:t>s</w:t>
      </w:r>
      <w:r w:rsidRPr="008D7436">
        <w:rPr>
          <w:rFonts w:ascii="Arial" w:hAnsi="Arial" w:cs="Arial"/>
        </w:rPr>
        <w:t xml:space="preserve">ed education, and more community-based assistance, the NHS Long Term Plan places a high priority on diabetes prevention and management (NHS England, 2019). In the meanwhile, local authorities are </w:t>
      </w:r>
      <w:r w:rsidRPr="008D7436">
        <w:rPr>
          <w:rFonts w:ascii="Arial" w:hAnsi="Arial" w:cs="Arial"/>
        </w:rPr>
        <w:lastRenderedPageBreak/>
        <w:t>legally required by the Care Act 2014 to support people's physical and mental health, sense of dignity, and social engagement (Department of Health and Social Care, 2014).</w:t>
      </w:r>
    </w:p>
    <w:p w14:paraId="606F2F06" w14:textId="77777777" w:rsidR="006E51E4" w:rsidRPr="008D7436" w:rsidRDefault="006E51E4" w:rsidP="008D7436">
      <w:pPr>
        <w:spacing w:line="360" w:lineRule="auto"/>
        <w:rPr>
          <w:rFonts w:ascii="Arial" w:hAnsi="Arial" w:cs="Arial"/>
        </w:rPr>
      </w:pPr>
      <w:r w:rsidRPr="008D7436">
        <w:rPr>
          <w:rFonts w:ascii="Arial" w:hAnsi="Arial" w:cs="Arial"/>
        </w:rPr>
        <w:t>The UK also utilises the National Service Framework (NSF) for Diabetes as a strategic guide for improving outcomes, although recent attention has shifted towards the development of Integrated Care Systems (ICSs) to bridge the gap between healthcare and social care providers (The King’s Fund, 2023). ICSs play a growing role in identifying high-risk older adults and ensuring consistent access to diabetes care and social support across regions.</w:t>
      </w:r>
    </w:p>
    <w:p w14:paraId="246BE9CD" w14:textId="44BFB720" w:rsidR="006E51E4" w:rsidRPr="008D7436" w:rsidRDefault="006E51E4" w:rsidP="008D7436">
      <w:pPr>
        <w:spacing w:line="360" w:lineRule="auto"/>
        <w:rPr>
          <w:rFonts w:ascii="Arial" w:hAnsi="Arial" w:cs="Arial"/>
        </w:rPr>
      </w:pPr>
      <w:r w:rsidRPr="008D7436">
        <w:rPr>
          <w:rFonts w:ascii="Arial" w:hAnsi="Arial" w:cs="Arial"/>
        </w:rPr>
        <w:t>On a local level, implementation varies significantly. Some local authorities and NHS trusts, such as Greater Manchester and Leeds, have developed effective community</w:t>
      </w:r>
      <w:r w:rsidR="00861115">
        <w:rPr>
          <w:rFonts w:ascii="Arial" w:hAnsi="Arial" w:cs="Arial"/>
        </w:rPr>
        <w:t xml:space="preserve"> b</w:t>
      </w:r>
      <w:r w:rsidRPr="008D7436">
        <w:rPr>
          <w:rFonts w:ascii="Arial" w:hAnsi="Arial" w:cs="Arial"/>
        </w:rPr>
        <w:t>ased diabetes prevention and management programmes, including routine assessments for older adults in care homes (GM Health and Social Care Partnership, 2020). Other regions, however, face challenges due to workforce shortages, funding constraints, and unequal access to services factors that contribute to disparities in quality of life among older adults with diabetes (Skills for Care, 2023).</w:t>
      </w:r>
    </w:p>
    <w:p w14:paraId="5AF5112C" w14:textId="77777777" w:rsidR="006E51E4" w:rsidRPr="008D7436" w:rsidRDefault="006E51E4" w:rsidP="008D7436">
      <w:pPr>
        <w:spacing w:line="360" w:lineRule="auto"/>
        <w:rPr>
          <w:rFonts w:ascii="Arial" w:hAnsi="Arial" w:cs="Arial"/>
        </w:rPr>
      </w:pPr>
      <w:r w:rsidRPr="008D7436">
        <w:rPr>
          <w:rFonts w:ascii="Arial" w:hAnsi="Arial" w:cs="Arial"/>
        </w:rPr>
        <w:t>In summary, the UK has a strong policy framework addressing the intersection of diabetes and social care. However, regional implementation and service integration remain inconsistent. Understanding these variations is essential to developing equitable and effective strategies that improve the quality of life for older adults living with diabetes.</w:t>
      </w:r>
    </w:p>
    <w:p w14:paraId="06A0AB91" w14:textId="77777777" w:rsidR="006E51E4" w:rsidRPr="008D7436" w:rsidRDefault="006E51E4" w:rsidP="008D7436">
      <w:pPr>
        <w:spacing w:line="360" w:lineRule="auto"/>
        <w:rPr>
          <w:rFonts w:ascii="Arial" w:hAnsi="Arial" w:cs="Arial"/>
        </w:rPr>
      </w:pPr>
      <w:r w:rsidRPr="008D7436">
        <w:rPr>
          <w:rFonts w:ascii="Arial" w:hAnsi="Arial" w:cs="Arial"/>
        </w:rPr>
        <w:t xml:space="preserve">2.6 Conclusion </w:t>
      </w:r>
    </w:p>
    <w:p w14:paraId="5CE28056" w14:textId="77777777" w:rsidR="006E51E4" w:rsidRPr="008D7436" w:rsidRDefault="006E51E4" w:rsidP="008D7436">
      <w:pPr>
        <w:spacing w:line="360" w:lineRule="auto"/>
        <w:rPr>
          <w:rFonts w:ascii="Arial" w:hAnsi="Arial" w:cs="Arial"/>
        </w:rPr>
      </w:pPr>
      <w:r w:rsidRPr="008D7436">
        <w:rPr>
          <w:rFonts w:ascii="Arial" w:hAnsi="Arial" w:cs="Arial"/>
        </w:rPr>
        <w:t xml:space="preserve">This chapter has explored the multifaceted context of how diabetes affects the quality of life in older adults receiving social care services. It examined how diabetes treatment has evolved over time, how integrated support models have emerged, and how holistic approaches to wellbeing are becoming more and more important. Understanding the relationship between chronic diseases and social needs has been made easier by theoretical frameworks like the biopsychosocial model and person-centred care. While the UK context highlights strong national policies like the NHS Long Term Plan and the Care Act 2014, along with local implementation challenges, </w:t>
      </w:r>
      <w:r w:rsidRPr="008D7436">
        <w:rPr>
          <w:rFonts w:ascii="Arial" w:hAnsi="Arial" w:cs="Arial"/>
        </w:rPr>
        <w:lastRenderedPageBreak/>
        <w:t>international strategies show a variety of approaches to supporting older adults (NHS England, 2019; Department of Health and Social Care, 2014).</w:t>
      </w:r>
    </w:p>
    <w:p w14:paraId="786258F4" w14:textId="794D426B" w:rsidR="006E51E4" w:rsidRPr="008D7436" w:rsidRDefault="006E51E4" w:rsidP="008D7436">
      <w:pPr>
        <w:spacing w:line="360" w:lineRule="auto"/>
        <w:rPr>
          <w:rFonts w:ascii="Arial" w:hAnsi="Arial" w:cs="Arial"/>
        </w:rPr>
      </w:pPr>
      <w:r w:rsidRPr="008D7436">
        <w:rPr>
          <w:rFonts w:ascii="Arial" w:hAnsi="Arial" w:cs="Arial"/>
        </w:rPr>
        <w:t>This foundational knowledge sets the stage for the next chapter</w:t>
      </w:r>
      <w:r w:rsidR="00861115">
        <w:rPr>
          <w:rFonts w:ascii="Arial" w:hAnsi="Arial" w:cs="Arial"/>
        </w:rPr>
        <w:t xml:space="preserve"> </w:t>
      </w:r>
      <w:r w:rsidRPr="008D7436">
        <w:rPr>
          <w:rFonts w:ascii="Arial" w:hAnsi="Arial" w:cs="Arial"/>
        </w:rPr>
        <w:t>Methodology</w:t>
      </w:r>
      <w:r w:rsidR="00861115">
        <w:rPr>
          <w:rFonts w:ascii="Arial" w:hAnsi="Arial" w:cs="Arial"/>
        </w:rPr>
        <w:t xml:space="preserve"> </w:t>
      </w:r>
      <w:r w:rsidRPr="008D7436">
        <w:rPr>
          <w:rFonts w:ascii="Arial" w:hAnsi="Arial" w:cs="Arial"/>
        </w:rPr>
        <w:t>which will outline the research design, data collection methods, and ethical considerations. The contextual understanding gained here will inform the methodological choices and the interpretation of research findings.</w:t>
      </w:r>
    </w:p>
    <w:p w14:paraId="42F9D356" w14:textId="77777777" w:rsidR="006E51E4" w:rsidRDefault="006E51E4"/>
    <w:sectPr w:rsidR="006E51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1E4"/>
    <w:rsid w:val="00077C58"/>
    <w:rsid w:val="00527DDB"/>
    <w:rsid w:val="00567D47"/>
    <w:rsid w:val="006E51E4"/>
    <w:rsid w:val="00703B55"/>
    <w:rsid w:val="007B1867"/>
    <w:rsid w:val="00861115"/>
    <w:rsid w:val="008D7436"/>
    <w:rsid w:val="009D5F9B"/>
    <w:rsid w:val="00DC7F6B"/>
    <w:rsid w:val="00DE112D"/>
    <w:rsid w:val="00DF59CB"/>
    <w:rsid w:val="00EA7ADB"/>
    <w:rsid w:val="00F1054A"/>
    <w:rsid w:val="00FA7E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EC704"/>
  <w15:chartTrackingRefBased/>
  <w15:docId w15:val="{5CFD78AA-5B0F-4D1C-BE3C-57169769B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51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51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51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51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51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51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51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51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51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51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51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51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51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51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51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51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51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51E4"/>
    <w:rPr>
      <w:rFonts w:eastAsiaTheme="majorEastAsia" w:cstheme="majorBidi"/>
      <w:color w:val="272727" w:themeColor="text1" w:themeTint="D8"/>
    </w:rPr>
  </w:style>
  <w:style w:type="paragraph" w:styleId="Title">
    <w:name w:val="Title"/>
    <w:basedOn w:val="Normal"/>
    <w:next w:val="Normal"/>
    <w:link w:val="TitleChar"/>
    <w:uiPriority w:val="10"/>
    <w:qFormat/>
    <w:rsid w:val="006E51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51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51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51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51E4"/>
    <w:pPr>
      <w:spacing w:before="160"/>
      <w:jc w:val="center"/>
    </w:pPr>
    <w:rPr>
      <w:i/>
      <w:iCs/>
      <w:color w:val="404040" w:themeColor="text1" w:themeTint="BF"/>
    </w:rPr>
  </w:style>
  <w:style w:type="character" w:customStyle="1" w:styleId="QuoteChar">
    <w:name w:val="Quote Char"/>
    <w:basedOn w:val="DefaultParagraphFont"/>
    <w:link w:val="Quote"/>
    <w:uiPriority w:val="29"/>
    <w:rsid w:val="006E51E4"/>
    <w:rPr>
      <w:i/>
      <w:iCs/>
      <w:color w:val="404040" w:themeColor="text1" w:themeTint="BF"/>
    </w:rPr>
  </w:style>
  <w:style w:type="paragraph" w:styleId="ListParagraph">
    <w:name w:val="List Paragraph"/>
    <w:basedOn w:val="Normal"/>
    <w:uiPriority w:val="34"/>
    <w:qFormat/>
    <w:rsid w:val="006E51E4"/>
    <w:pPr>
      <w:ind w:left="720"/>
      <w:contextualSpacing/>
    </w:pPr>
  </w:style>
  <w:style w:type="character" w:styleId="IntenseEmphasis">
    <w:name w:val="Intense Emphasis"/>
    <w:basedOn w:val="DefaultParagraphFont"/>
    <w:uiPriority w:val="21"/>
    <w:qFormat/>
    <w:rsid w:val="006E51E4"/>
    <w:rPr>
      <w:i/>
      <w:iCs/>
      <w:color w:val="0F4761" w:themeColor="accent1" w:themeShade="BF"/>
    </w:rPr>
  </w:style>
  <w:style w:type="paragraph" w:styleId="IntenseQuote">
    <w:name w:val="Intense Quote"/>
    <w:basedOn w:val="Normal"/>
    <w:next w:val="Normal"/>
    <w:link w:val="IntenseQuoteChar"/>
    <w:uiPriority w:val="30"/>
    <w:qFormat/>
    <w:rsid w:val="006E51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51E4"/>
    <w:rPr>
      <w:i/>
      <w:iCs/>
      <w:color w:val="0F4761" w:themeColor="accent1" w:themeShade="BF"/>
    </w:rPr>
  </w:style>
  <w:style w:type="character" w:styleId="IntenseReference">
    <w:name w:val="Intense Reference"/>
    <w:basedOn w:val="DefaultParagraphFont"/>
    <w:uiPriority w:val="32"/>
    <w:qFormat/>
    <w:rsid w:val="006E51E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d9e08093bee43b4cdd2c73266ff4518f">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af7cb542855aad5966b8ab019b83b77"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3:MediaServiceObjectDetectorVersions" minOccurs="0"/>
                <xsd:element ref="ns4:SharedWithUsers" minOccurs="0"/>
                <xsd:element ref="ns4:SharedWithDetails" minOccurs="0"/>
                <xsd:element ref="ns4:SharingHintHash" minOccurs="0"/>
                <xsd:element ref="ns3:MediaServiceDateTaken"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BillingMetadata" ma:index="17"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9A07BCCE-0423-4212-82BD-4EFDF225AC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4709CC-F742-4308-AC68-D250F939871D}">
  <ds:schemaRefs>
    <ds:schemaRef ds:uri="http://schemas.microsoft.com/sharepoint/v3/contenttype/forms"/>
  </ds:schemaRefs>
</ds:datastoreItem>
</file>

<file path=customXml/itemProps3.xml><?xml version="1.0" encoding="utf-8"?>
<ds:datastoreItem xmlns:ds="http://schemas.openxmlformats.org/officeDocument/2006/customXml" ds:itemID="{2A5AD084-4E16-4201-87F0-E5E180508DD9}">
  <ds:schemaRefs>
    <ds:schemaRef ds:uri="http://purl.org/dc/elements/1.1/"/>
    <ds:schemaRef ds:uri="http://www.w3.org/XML/1998/namespace"/>
    <ds:schemaRef ds:uri="http://schemas.openxmlformats.org/package/2006/metadata/core-properties"/>
    <ds:schemaRef ds:uri="http://schemas.microsoft.com/office/2006/documentManagement/types"/>
    <ds:schemaRef ds:uri="04c7059f-bde8-4ce9-bb0f-e52888740953"/>
    <ds:schemaRef ds:uri="d8e79d84-78fb-44a9-92e9-d04bdd8f0359"/>
    <ds:schemaRef ds:uri="http://purl.org/dc/terms/"/>
    <ds:schemaRef ds:uri="http://schemas.microsoft.com/office/2006/metadata/properties"/>
    <ds:schemaRef ds:uri="http://schemas.microsoft.com/office/infopath/2007/PartnerControl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15</Pages>
  <Words>3657</Words>
  <Characters>20846</Characters>
  <Application>Microsoft Office Word</Application>
  <DocSecurity>0</DocSecurity>
  <Lines>173</Lines>
  <Paragraphs>48</Paragraphs>
  <ScaleCrop>false</ScaleCrop>
  <Company/>
  <LinksUpToDate>false</LinksUpToDate>
  <CharactersWithSpaces>24455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Zobia Riaz (2226851)</dc:creator>
  <cp:keywords/>
  <dc:description/>
  <cp:lastModifiedBy>Zobia Riaz (2226851)</cp:lastModifiedBy>
  <cp:revision>14</cp:revision>
  <dcterms:created xsi:type="dcterms:W3CDTF">2025-08-03T18:27:00Z</dcterms:created>
  <dcterms:modified xsi:type="dcterms:W3CDTF">2025-08-03T18:42:00Z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