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5A425" w14:textId="77777777" w:rsidR="006C0D10" w:rsidRDefault="007B7D87" w:rsidP="007B7D87">
      <w:pPr>
        <w:pStyle w:val="Header"/>
        <w:tabs>
          <w:tab w:val="clear" w:pos="4153"/>
          <w:tab w:val="clear" w:pos="8306"/>
        </w:tabs>
        <w:jc w:val="center"/>
        <w:rPr>
          <w:rFonts w:ascii="Calibri" w:hAnsi="Calibri" w:cs="Calibri"/>
          <w:b/>
          <w:sz w:val="36"/>
          <w:szCs w:val="36"/>
        </w:rPr>
      </w:pPr>
      <w:r>
        <w:rPr>
          <w:rFonts w:ascii="Calibri" w:hAnsi="Calibri" w:cs="Calibri"/>
          <w:b/>
          <w:sz w:val="36"/>
          <w:szCs w:val="36"/>
        </w:rPr>
        <w:t xml:space="preserve">Guidance for </w:t>
      </w:r>
      <w:r w:rsidR="00196544">
        <w:rPr>
          <w:rFonts w:ascii="Calibri" w:hAnsi="Calibri" w:cs="Calibri"/>
          <w:b/>
          <w:sz w:val="36"/>
          <w:szCs w:val="36"/>
        </w:rPr>
        <w:t>Project Proposal (</w:t>
      </w:r>
      <w:r>
        <w:rPr>
          <w:rFonts w:ascii="Calibri" w:hAnsi="Calibri" w:cs="Calibri"/>
          <w:b/>
          <w:sz w:val="36"/>
          <w:szCs w:val="36"/>
        </w:rPr>
        <w:t>Terms of reference</w:t>
      </w:r>
      <w:r w:rsidR="00196544">
        <w:rPr>
          <w:rFonts w:ascii="Calibri" w:hAnsi="Calibri" w:cs="Calibri"/>
          <w:b/>
          <w:sz w:val="36"/>
          <w:szCs w:val="36"/>
        </w:rPr>
        <w:t>)</w:t>
      </w:r>
      <w:r>
        <w:rPr>
          <w:rFonts w:ascii="Calibri" w:hAnsi="Calibri" w:cs="Calibri"/>
          <w:b/>
          <w:sz w:val="36"/>
          <w:szCs w:val="36"/>
        </w:rPr>
        <w:t xml:space="preserve"> </w:t>
      </w:r>
    </w:p>
    <w:p w14:paraId="55670232" w14:textId="77777777" w:rsidR="007B7D87" w:rsidRDefault="007B7D87" w:rsidP="007B7D87">
      <w:pPr>
        <w:pStyle w:val="Header"/>
        <w:tabs>
          <w:tab w:val="clear" w:pos="4153"/>
          <w:tab w:val="clear" w:pos="8306"/>
        </w:tabs>
        <w:jc w:val="center"/>
        <w:rPr>
          <w:rFonts w:ascii="Calibri" w:hAnsi="Calibri" w:cs="Calibri"/>
          <w:b/>
          <w:sz w:val="36"/>
          <w:szCs w:val="36"/>
        </w:rPr>
      </w:pPr>
      <w:r>
        <w:rPr>
          <w:rFonts w:ascii="Calibri" w:hAnsi="Calibri" w:cs="Calibri"/>
          <w:b/>
          <w:sz w:val="36"/>
          <w:szCs w:val="36"/>
        </w:rPr>
        <w:t xml:space="preserve">for </w:t>
      </w:r>
      <w:r w:rsidR="006C0D10">
        <w:rPr>
          <w:rFonts w:ascii="Calibri" w:hAnsi="Calibri" w:cs="Calibri"/>
          <w:b/>
          <w:sz w:val="36"/>
          <w:szCs w:val="36"/>
        </w:rPr>
        <w:t xml:space="preserve">the </w:t>
      </w:r>
      <w:r w:rsidR="00BC3C8F">
        <w:rPr>
          <w:rFonts w:ascii="Calibri" w:hAnsi="Calibri" w:cs="Calibri"/>
          <w:b/>
          <w:sz w:val="36"/>
          <w:szCs w:val="36"/>
        </w:rPr>
        <w:t>BMSK6007</w:t>
      </w:r>
      <w:r>
        <w:rPr>
          <w:rFonts w:ascii="Calibri" w:hAnsi="Calibri" w:cs="Calibri"/>
          <w:b/>
          <w:sz w:val="36"/>
          <w:szCs w:val="36"/>
        </w:rPr>
        <w:t xml:space="preserve"> </w:t>
      </w:r>
      <w:r w:rsidR="00196544">
        <w:rPr>
          <w:rFonts w:ascii="Calibri" w:hAnsi="Calibri" w:cs="Calibri"/>
          <w:b/>
          <w:sz w:val="36"/>
          <w:szCs w:val="36"/>
        </w:rPr>
        <w:t xml:space="preserve">Independent </w:t>
      </w:r>
      <w:r>
        <w:rPr>
          <w:rFonts w:ascii="Calibri" w:hAnsi="Calibri" w:cs="Calibri"/>
          <w:b/>
          <w:sz w:val="36"/>
          <w:szCs w:val="36"/>
        </w:rPr>
        <w:t>Project</w:t>
      </w:r>
      <w:r w:rsidR="00562710">
        <w:rPr>
          <w:rFonts w:ascii="Calibri" w:hAnsi="Calibri" w:cs="Calibri"/>
          <w:b/>
          <w:sz w:val="36"/>
          <w:szCs w:val="36"/>
        </w:rPr>
        <w:t xml:space="preserve"> </w:t>
      </w:r>
      <w:r w:rsidR="00562710">
        <w:rPr>
          <w:rFonts w:ascii="Calibri" w:hAnsi="Calibri" w:cs="Calibri"/>
          <w:bCs/>
          <w:sz w:val="24"/>
          <w:szCs w:val="24"/>
        </w:rPr>
        <w:t>(1000 words)</w:t>
      </w:r>
    </w:p>
    <w:p w14:paraId="2AF0CBD4" w14:textId="77777777" w:rsidR="00C30D2E" w:rsidRDefault="00C30D2E" w:rsidP="003D22C6">
      <w:pPr>
        <w:spacing w:line="360" w:lineRule="auto"/>
        <w:jc w:val="left"/>
        <w:rPr>
          <w:rFonts w:cs="Arial"/>
          <w:b/>
          <w:bCs/>
          <w:color w:val="202124"/>
          <w:sz w:val="24"/>
          <w:szCs w:val="24"/>
          <w:shd w:val="clear" w:color="auto" w:fill="FFFFFF"/>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09"/>
        <w:gridCol w:w="5329"/>
        <w:gridCol w:w="992"/>
        <w:gridCol w:w="2392"/>
      </w:tblGrid>
      <w:tr w:rsidR="00C30D2E" w:rsidRPr="00646CD9" w14:paraId="08C8CEA3" w14:textId="77777777" w:rsidTr="00C30D2E">
        <w:trPr>
          <w:trHeight w:val="559"/>
        </w:trPr>
        <w:tc>
          <w:tcPr>
            <w:tcW w:w="10722" w:type="dxa"/>
            <w:gridSpan w:val="4"/>
            <w:shd w:val="clear" w:color="auto" w:fill="auto"/>
            <w:hideMark/>
          </w:tcPr>
          <w:p w14:paraId="72C849EC" w14:textId="77777777" w:rsidR="00C30D2E" w:rsidRPr="00C30D2E" w:rsidRDefault="00C30D2E" w:rsidP="00C30D2E">
            <w:pPr>
              <w:jc w:val="center"/>
              <w:rPr>
                <w:rFonts w:eastAsia="DengXian"/>
                <w:b/>
                <w:bCs/>
                <w:sz w:val="32"/>
                <w:szCs w:val="32"/>
              </w:rPr>
            </w:pPr>
            <w:r w:rsidRPr="00C30D2E">
              <w:rPr>
                <w:rFonts w:eastAsia="DengXian"/>
                <w:b/>
                <w:bCs/>
                <w:sz w:val="32"/>
                <w:szCs w:val="32"/>
              </w:rPr>
              <w:t>BMSK6007 Project Proposal (Terms of Reference)</w:t>
            </w:r>
          </w:p>
        </w:tc>
      </w:tr>
      <w:tr w:rsidR="00C30D2E" w:rsidRPr="00646CD9" w14:paraId="416C4357" w14:textId="77777777" w:rsidTr="00C30D2E">
        <w:trPr>
          <w:trHeight w:val="559"/>
        </w:trPr>
        <w:tc>
          <w:tcPr>
            <w:tcW w:w="2009" w:type="dxa"/>
            <w:shd w:val="clear" w:color="auto" w:fill="auto"/>
          </w:tcPr>
          <w:p w14:paraId="1AABE5E9" w14:textId="77777777" w:rsidR="00C30D2E" w:rsidRPr="00C30D2E" w:rsidRDefault="00C30D2E" w:rsidP="00504925">
            <w:pPr>
              <w:rPr>
                <w:rFonts w:eastAsia="DengXian"/>
                <w:b/>
                <w:bCs/>
                <w:szCs w:val="22"/>
              </w:rPr>
            </w:pPr>
            <w:r w:rsidRPr="00C30D2E">
              <w:rPr>
                <w:rFonts w:eastAsia="DengXian"/>
                <w:b/>
                <w:bCs/>
                <w:szCs w:val="22"/>
              </w:rPr>
              <w:t>PROJECT TITLE</w:t>
            </w:r>
          </w:p>
        </w:tc>
        <w:tc>
          <w:tcPr>
            <w:tcW w:w="8713" w:type="dxa"/>
            <w:gridSpan w:val="3"/>
            <w:shd w:val="clear" w:color="auto" w:fill="auto"/>
          </w:tcPr>
          <w:p w14:paraId="4F9FD2F1" w14:textId="05346200" w:rsidR="00C30D2E" w:rsidRPr="00C30D2E" w:rsidRDefault="004E2950" w:rsidP="00504925">
            <w:pPr>
              <w:rPr>
                <w:rFonts w:eastAsia="DengXian"/>
                <w:szCs w:val="22"/>
              </w:rPr>
            </w:pPr>
            <w:r>
              <w:rPr>
                <w:rFonts w:eastAsia="DengXian"/>
                <w:szCs w:val="22"/>
              </w:rPr>
              <w:t>Vulnerable Customers and the effects of getting it wrong</w:t>
            </w:r>
          </w:p>
        </w:tc>
      </w:tr>
      <w:tr w:rsidR="00C30D2E" w:rsidRPr="00646CD9" w14:paraId="1B8CC7E7" w14:textId="77777777" w:rsidTr="00C30D2E">
        <w:trPr>
          <w:trHeight w:val="559"/>
        </w:trPr>
        <w:tc>
          <w:tcPr>
            <w:tcW w:w="2009" w:type="dxa"/>
            <w:shd w:val="clear" w:color="auto" w:fill="auto"/>
            <w:hideMark/>
          </w:tcPr>
          <w:p w14:paraId="716027A3" w14:textId="77777777" w:rsidR="00C30D2E" w:rsidRPr="00C30D2E" w:rsidRDefault="00C30D2E" w:rsidP="00504925">
            <w:pPr>
              <w:rPr>
                <w:rFonts w:eastAsia="DengXian"/>
                <w:b/>
                <w:bCs/>
                <w:sz w:val="20"/>
              </w:rPr>
            </w:pPr>
            <w:r w:rsidRPr="00C30D2E">
              <w:rPr>
                <w:rFonts w:eastAsia="DengXian"/>
                <w:b/>
                <w:bCs/>
                <w:sz w:val="20"/>
              </w:rPr>
              <w:t>STUDENT NAME &amp; NUMBER</w:t>
            </w:r>
          </w:p>
        </w:tc>
        <w:tc>
          <w:tcPr>
            <w:tcW w:w="8713" w:type="dxa"/>
            <w:gridSpan w:val="3"/>
            <w:shd w:val="clear" w:color="auto" w:fill="auto"/>
            <w:hideMark/>
          </w:tcPr>
          <w:p w14:paraId="10DD798D" w14:textId="345E1D37" w:rsidR="00C30D2E" w:rsidRPr="00C30D2E" w:rsidRDefault="004E2950" w:rsidP="00504925">
            <w:pPr>
              <w:rPr>
                <w:rFonts w:eastAsia="DengXian"/>
                <w:szCs w:val="22"/>
              </w:rPr>
            </w:pPr>
            <w:r>
              <w:rPr>
                <w:rFonts w:eastAsia="DengXian"/>
                <w:szCs w:val="22"/>
              </w:rPr>
              <w:t>Emma Stevens 2025270</w:t>
            </w:r>
          </w:p>
        </w:tc>
      </w:tr>
      <w:tr w:rsidR="00C30D2E" w:rsidRPr="00646CD9" w14:paraId="7AE196EE" w14:textId="77777777" w:rsidTr="00C30D2E">
        <w:trPr>
          <w:trHeight w:val="1525"/>
        </w:trPr>
        <w:tc>
          <w:tcPr>
            <w:tcW w:w="2009" w:type="dxa"/>
            <w:shd w:val="clear" w:color="auto" w:fill="auto"/>
            <w:hideMark/>
          </w:tcPr>
          <w:p w14:paraId="02DDACCF" w14:textId="77777777" w:rsidR="00C30D2E" w:rsidRPr="00C30D2E" w:rsidRDefault="00C30D2E" w:rsidP="00504925">
            <w:pPr>
              <w:rPr>
                <w:rFonts w:eastAsia="DengXian"/>
                <w:b/>
                <w:bCs/>
                <w:szCs w:val="22"/>
              </w:rPr>
            </w:pPr>
            <w:r w:rsidRPr="00C30D2E">
              <w:rPr>
                <w:rFonts w:eastAsia="DengXian"/>
                <w:b/>
                <w:bCs/>
                <w:szCs w:val="22"/>
              </w:rPr>
              <w:t>Organisational issue / topic to be investigated including boundaries and the purpose of the investigation.</w:t>
            </w:r>
          </w:p>
        </w:tc>
        <w:tc>
          <w:tcPr>
            <w:tcW w:w="8713" w:type="dxa"/>
            <w:gridSpan w:val="3"/>
            <w:shd w:val="clear" w:color="auto" w:fill="auto"/>
            <w:hideMark/>
          </w:tcPr>
          <w:p w14:paraId="1E9ABF10" w14:textId="77A108D4" w:rsidR="004E2950" w:rsidRPr="00C96E3E" w:rsidRDefault="004E2950" w:rsidP="004E2950">
            <w:pPr>
              <w:rPr>
                <w:rFonts w:eastAsia="DengXian" w:cs="Arial"/>
                <w:sz w:val="24"/>
                <w:szCs w:val="24"/>
              </w:rPr>
            </w:pPr>
            <w:r w:rsidRPr="00C96E3E">
              <w:rPr>
                <w:rFonts w:eastAsia="DengXian" w:cs="Arial"/>
                <w:sz w:val="24"/>
                <w:szCs w:val="24"/>
              </w:rPr>
              <w:t xml:space="preserve">The Financial Conduct Authority (FCA) recently brought in new laws surrounding the vulnerable customer policies within the financial </w:t>
            </w:r>
            <w:r w:rsidR="00D56B35" w:rsidRPr="00C96E3E">
              <w:rPr>
                <w:rFonts w:eastAsia="DengXian" w:cs="Arial"/>
                <w:sz w:val="24"/>
                <w:szCs w:val="24"/>
              </w:rPr>
              <w:t>sector</w:t>
            </w:r>
            <w:r w:rsidRPr="00C96E3E">
              <w:rPr>
                <w:rFonts w:eastAsia="DengXian" w:cs="Arial"/>
                <w:sz w:val="24"/>
                <w:szCs w:val="24"/>
              </w:rPr>
              <w:t>.</w:t>
            </w:r>
            <w:r w:rsidR="003D22C6" w:rsidRPr="00C96E3E">
              <w:rPr>
                <w:rFonts w:eastAsia="DengXian" w:cs="Arial"/>
                <w:sz w:val="24"/>
                <w:szCs w:val="24"/>
              </w:rPr>
              <w:t xml:space="preserve"> Why are there laws/policies in place now? What has previously happened to influence these new laws/policies?</w:t>
            </w:r>
            <w:r w:rsidRPr="00C96E3E">
              <w:rPr>
                <w:rFonts w:eastAsia="DengXian" w:cs="Arial"/>
                <w:sz w:val="24"/>
                <w:szCs w:val="24"/>
              </w:rPr>
              <w:t xml:space="preserve"> I want to investigate how these new laws and internal policies are being put in place</w:t>
            </w:r>
            <w:r w:rsidR="003D22C6" w:rsidRPr="00C96E3E">
              <w:rPr>
                <w:rFonts w:eastAsia="DengXian" w:cs="Arial"/>
                <w:sz w:val="24"/>
                <w:szCs w:val="24"/>
              </w:rPr>
              <w:t xml:space="preserve"> within the financial sector specifically high street banks and branches.</w:t>
            </w:r>
            <w:r w:rsidRPr="00C96E3E">
              <w:rPr>
                <w:rFonts w:eastAsia="DengXian" w:cs="Arial"/>
                <w:sz w:val="24"/>
                <w:szCs w:val="24"/>
              </w:rPr>
              <w:t xml:space="preserve"> </w:t>
            </w:r>
            <w:r w:rsidR="003D22C6" w:rsidRPr="00C96E3E">
              <w:rPr>
                <w:rFonts w:eastAsia="DengXian" w:cs="Arial"/>
                <w:sz w:val="24"/>
                <w:szCs w:val="24"/>
              </w:rPr>
              <w:t xml:space="preserve">If the high street banks already had a vulnerable customer policy in </w:t>
            </w:r>
            <w:r w:rsidR="00D56B35" w:rsidRPr="00C96E3E">
              <w:rPr>
                <w:rFonts w:eastAsia="DengXian" w:cs="Arial"/>
                <w:sz w:val="24"/>
                <w:szCs w:val="24"/>
              </w:rPr>
              <w:t>place,</w:t>
            </w:r>
            <w:r w:rsidR="003D22C6" w:rsidRPr="00C96E3E">
              <w:rPr>
                <w:rFonts w:eastAsia="DengXian" w:cs="Arial"/>
                <w:sz w:val="24"/>
                <w:szCs w:val="24"/>
              </w:rPr>
              <w:t xml:space="preserve"> how have they</w:t>
            </w:r>
            <w:r w:rsidRPr="00C96E3E">
              <w:rPr>
                <w:rFonts w:eastAsia="DengXian" w:cs="Arial"/>
                <w:sz w:val="24"/>
                <w:szCs w:val="24"/>
              </w:rPr>
              <w:t xml:space="preserve"> amended</w:t>
            </w:r>
            <w:r w:rsidR="003D22C6" w:rsidRPr="00C96E3E">
              <w:rPr>
                <w:rFonts w:eastAsia="DengXian" w:cs="Arial"/>
                <w:sz w:val="24"/>
                <w:szCs w:val="24"/>
              </w:rPr>
              <w:t xml:space="preserve"> this</w:t>
            </w:r>
            <w:r w:rsidRPr="00C96E3E">
              <w:rPr>
                <w:rFonts w:eastAsia="DengXian" w:cs="Arial"/>
                <w:sz w:val="24"/>
                <w:szCs w:val="24"/>
              </w:rPr>
              <w:t xml:space="preserve"> to ensure the vulnerable customer is getting a fair outcome</w:t>
            </w:r>
            <w:r w:rsidR="003D22C6" w:rsidRPr="00C96E3E">
              <w:rPr>
                <w:rFonts w:eastAsia="DengXian" w:cs="Arial"/>
                <w:sz w:val="24"/>
                <w:szCs w:val="24"/>
              </w:rPr>
              <w:t xml:space="preserve">, </w:t>
            </w:r>
            <w:r w:rsidRPr="00C96E3E">
              <w:rPr>
                <w:rFonts w:eastAsia="DengXian" w:cs="Arial"/>
                <w:sz w:val="24"/>
                <w:szCs w:val="24"/>
              </w:rPr>
              <w:t>an overall good customer experience</w:t>
            </w:r>
            <w:r w:rsidR="003D22C6" w:rsidRPr="00C96E3E">
              <w:rPr>
                <w:rFonts w:eastAsia="DengXian" w:cs="Arial"/>
                <w:sz w:val="24"/>
                <w:szCs w:val="24"/>
              </w:rPr>
              <w:t xml:space="preserve"> and to ensure they are following the FCA guidelines</w:t>
            </w:r>
            <w:r w:rsidRPr="00C96E3E">
              <w:rPr>
                <w:rFonts w:eastAsia="DengXian" w:cs="Arial"/>
                <w:sz w:val="24"/>
                <w:szCs w:val="24"/>
              </w:rPr>
              <w:t>. During this practice based portfolio I will look into the effects of getting this wrong for the customer and the business</w:t>
            </w:r>
            <w:r w:rsidR="00C1378D" w:rsidRPr="00C96E3E">
              <w:rPr>
                <w:rFonts w:eastAsia="DengXian" w:cs="Arial"/>
                <w:sz w:val="24"/>
                <w:szCs w:val="24"/>
              </w:rPr>
              <w:t xml:space="preserve"> and the benefits if correct law, policy and procedures are followed – what does this mean for the customer, how do they feel, do they feel they have </w:t>
            </w:r>
            <w:r w:rsidR="00D56B35" w:rsidRPr="00C96E3E">
              <w:rPr>
                <w:rFonts w:eastAsia="DengXian" w:cs="Arial"/>
                <w:sz w:val="24"/>
                <w:szCs w:val="24"/>
              </w:rPr>
              <w:t>been</w:t>
            </w:r>
            <w:r w:rsidR="00C1378D" w:rsidRPr="00C96E3E">
              <w:rPr>
                <w:rFonts w:eastAsia="DengXian" w:cs="Arial"/>
                <w:sz w:val="24"/>
                <w:szCs w:val="24"/>
              </w:rPr>
              <w:t xml:space="preserve"> treated fairly and respectfully and the benefits to the bank for getting it right for the customer first time.</w:t>
            </w:r>
          </w:p>
          <w:p w14:paraId="3C2DCEF3" w14:textId="0EAECC90" w:rsidR="003D22C6" w:rsidRPr="00C96E3E" w:rsidRDefault="003D22C6" w:rsidP="004E2950">
            <w:pPr>
              <w:rPr>
                <w:rFonts w:eastAsia="DengXian" w:cs="Arial"/>
                <w:sz w:val="24"/>
                <w:szCs w:val="24"/>
              </w:rPr>
            </w:pPr>
            <w:r w:rsidRPr="00C96E3E">
              <w:rPr>
                <w:rFonts w:eastAsia="DengXian" w:cs="Arial"/>
                <w:sz w:val="24"/>
                <w:szCs w:val="24"/>
              </w:rPr>
              <w:t>What is a vulnerable customer?</w:t>
            </w:r>
          </w:p>
          <w:p w14:paraId="49FF7A25" w14:textId="6442194E" w:rsidR="00074294" w:rsidRPr="00C96E3E" w:rsidRDefault="00074294" w:rsidP="004E2950">
            <w:pPr>
              <w:rPr>
                <w:rFonts w:eastAsia="DengXian" w:cs="Arial"/>
                <w:sz w:val="24"/>
                <w:szCs w:val="24"/>
              </w:rPr>
            </w:pPr>
            <w:r w:rsidRPr="00C96E3E">
              <w:rPr>
                <w:rFonts w:eastAsia="DengXian" w:cs="Arial"/>
                <w:sz w:val="24"/>
                <w:szCs w:val="24"/>
              </w:rPr>
              <w:t xml:space="preserve">What are the different types of vulnerabilities? </w:t>
            </w:r>
            <w:proofErr w:type="spellStart"/>
            <w:r w:rsidRPr="00C96E3E">
              <w:rPr>
                <w:rFonts w:eastAsia="DengXian" w:cs="Arial"/>
                <w:sz w:val="24"/>
                <w:szCs w:val="24"/>
              </w:rPr>
              <w:t>Eg.</w:t>
            </w:r>
            <w:proofErr w:type="spellEnd"/>
            <w:r w:rsidRPr="00C96E3E">
              <w:rPr>
                <w:rFonts w:eastAsia="DengXian" w:cs="Arial"/>
                <w:sz w:val="24"/>
                <w:szCs w:val="24"/>
              </w:rPr>
              <w:t xml:space="preserve"> Ease of access, </w:t>
            </w:r>
            <w:r w:rsidR="00D56B35" w:rsidRPr="00C96E3E">
              <w:rPr>
                <w:rFonts w:eastAsia="DengXian" w:cs="Arial"/>
                <w:sz w:val="24"/>
                <w:szCs w:val="24"/>
              </w:rPr>
              <w:t>support</w:t>
            </w:r>
            <w:r w:rsidRPr="00C96E3E">
              <w:rPr>
                <w:rFonts w:eastAsia="DengXian" w:cs="Arial"/>
                <w:sz w:val="24"/>
                <w:szCs w:val="24"/>
              </w:rPr>
              <w:t xml:space="preserve"> with interactions and communications, physical wellbeing, mental wellbeing, life event, managing finances and understanding finances. </w:t>
            </w:r>
          </w:p>
          <w:p w14:paraId="784E4D8C" w14:textId="3F0291A5" w:rsidR="00074294" w:rsidRPr="00C96E3E" w:rsidRDefault="00074294" w:rsidP="004E2950">
            <w:pPr>
              <w:rPr>
                <w:rFonts w:eastAsia="DengXian" w:cs="Arial"/>
                <w:sz w:val="24"/>
                <w:szCs w:val="24"/>
              </w:rPr>
            </w:pPr>
            <w:r w:rsidRPr="00C96E3E">
              <w:rPr>
                <w:rFonts w:eastAsia="DengXian" w:cs="Arial"/>
                <w:sz w:val="24"/>
                <w:szCs w:val="24"/>
              </w:rPr>
              <w:t xml:space="preserve">How to manage customers with </w:t>
            </w:r>
            <w:r w:rsidR="00D56B35" w:rsidRPr="00C96E3E">
              <w:rPr>
                <w:rFonts w:eastAsia="DengXian" w:cs="Arial"/>
                <w:sz w:val="24"/>
                <w:szCs w:val="24"/>
              </w:rPr>
              <w:t>suicidal</w:t>
            </w:r>
            <w:r w:rsidRPr="00C96E3E">
              <w:rPr>
                <w:rFonts w:eastAsia="DengXian" w:cs="Arial"/>
                <w:sz w:val="24"/>
                <w:szCs w:val="24"/>
              </w:rPr>
              <w:t xml:space="preserve"> thoughts face to face and/or on telephone/video. </w:t>
            </w:r>
          </w:p>
          <w:p w14:paraId="7DFEC340" w14:textId="1A54D794" w:rsidR="00074294" w:rsidRPr="00C96E3E" w:rsidRDefault="00074294" w:rsidP="004E2950">
            <w:pPr>
              <w:rPr>
                <w:rFonts w:eastAsia="DengXian" w:cs="Arial"/>
                <w:sz w:val="24"/>
                <w:szCs w:val="24"/>
              </w:rPr>
            </w:pPr>
            <w:r w:rsidRPr="00C96E3E">
              <w:rPr>
                <w:rFonts w:eastAsia="DengXian" w:cs="Arial"/>
                <w:sz w:val="24"/>
                <w:szCs w:val="24"/>
              </w:rPr>
              <w:t xml:space="preserve">The difference between </w:t>
            </w:r>
            <w:r w:rsidR="00D56B35" w:rsidRPr="00C96E3E">
              <w:rPr>
                <w:rFonts w:eastAsia="DengXian" w:cs="Arial"/>
                <w:sz w:val="24"/>
                <w:szCs w:val="24"/>
              </w:rPr>
              <w:t>sympathy</w:t>
            </w:r>
            <w:r w:rsidRPr="00C96E3E">
              <w:rPr>
                <w:rFonts w:eastAsia="DengXian" w:cs="Arial"/>
                <w:sz w:val="24"/>
                <w:szCs w:val="24"/>
              </w:rPr>
              <w:t xml:space="preserve"> and empathy. </w:t>
            </w:r>
          </w:p>
          <w:p w14:paraId="4D66909A" w14:textId="66F68966" w:rsidR="00074294" w:rsidRPr="00C96E3E" w:rsidRDefault="00074294" w:rsidP="004E2950">
            <w:pPr>
              <w:rPr>
                <w:rFonts w:eastAsia="DengXian" w:cs="Arial"/>
                <w:sz w:val="24"/>
                <w:szCs w:val="24"/>
              </w:rPr>
            </w:pPr>
            <w:r w:rsidRPr="00C96E3E">
              <w:rPr>
                <w:rFonts w:eastAsia="DengXian" w:cs="Arial"/>
                <w:sz w:val="24"/>
                <w:szCs w:val="24"/>
              </w:rPr>
              <w:t>The emotional health scale and what each side of the scale means/demonstrates.</w:t>
            </w:r>
          </w:p>
          <w:p w14:paraId="57F42C2C" w14:textId="79EC4635" w:rsidR="003D22C6" w:rsidRPr="00C96E3E" w:rsidRDefault="003D22C6" w:rsidP="004E2950">
            <w:pPr>
              <w:rPr>
                <w:rFonts w:eastAsia="DengXian" w:cs="Arial"/>
                <w:sz w:val="24"/>
                <w:szCs w:val="24"/>
              </w:rPr>
            </w:pPr>
            <w:r w:rsidRPr="00C96E3E">
              <w:rPr>
                <w:rFonts w:eastAsia="DengXian" w:cs="Arial"/>
                <w:sz w:val="24"/>
                <w:szCs w:val="24"/>
              </w:rPr>
              <w:t>What are equal rights?</w:t>
            </w:r>
          </w:p>
          <w:p w14:paraId="7FD68F03" w14:textId="594EC6ED" w:rsidR="003D22C6" w:rsidRPr="00C96E3E" w:rsidRDefault="003D22C6" w:rsidP="00504925">
            <w:pPr>
              <w:rPr>
                <w:rFonts w:eastAsia="DengXian" w:cs="Arial"/>
                <w:sz w:val="24"/>
                <w:szCs w:val="24"/>
              </w:rPr>
            </w:pPr>
            <w:r w:rsidRPr="00C96E3E">
              <w:rPr>
                <w:rFonts w:eastAsia="DengXian" w:cs="Arial"/>
                <w:sz w:val="24"/>
                <w:szCs w:val="24"/>
              </w:rPr>
              <w:t>Are staff trained in how to handle/deal with vulnerable customers?</w:t>
            </w:r>
          </w:p>
          <w:p w14:paraId="2550E604" w14:textId="0C6DA67D" w:rsidR="00E20FA3" w:rsidRPr="00C96E3E" w:rsidRDefault="00E20FA3" w:rsidP="00504925">
            <w:pPr>
              <w:rPr>
                <w:rFonts w:eastAsia="DengXian" w:cs="Arial"/>
                <w:sz w:val="24"/>
                <w:szCs w:val="24"/>
              </w:rPr>
            </w:pPr>
            <w:r w:rsidRPr="00C96E3E">
              <w:rPr>
                <w:rFonts w:eastAsia="DengXian" w:cs="Arial"/>
                <w:sz w:val="24"/>
                <w:szCs w:val="24"/>
              </w:rPr>
              <w:t>Benefits/</w:t>
            </w:r>
            <w:r w:rsidR="00D56B35" w:rsidRPr="00C96E3E">
              <w:rPr>
                <w:rFonts w:eastAsia="DengXian" w:cs="Arial"/>
                <w:sz w:val="24"/>
                <w:szCs w:val="24"/>
              </w:rPr>
              <w:t>disadvantages</w:t>
            </w:r>
            <w:r w:rsidRPr="00C96E3E">
              <w:rPr>
                <w:rFonts w:eastAsia="DengXian" w:cs="Arial"/>
                <w:sz w:val="24"/>
                <w:szCs w:val="24"/>
              </w:rPr>
              <w:t xml:space="preserve"> or having difficult conversations with the customer to establish if they are currently vulnerable or in a vulnerable situation. </w:t>
            </w:r>
          </w:p>
          <w:p w14:paraId="6DCC93AF" w14:textId="77777777" w:rsidR="00C1378D" w:rsidRPr="00C96E3E" w:rsidRDefault="00074294" w:rsidP="00C1378D">
            <w:pPr>
              <w:rPr>
                <w:rFonts w:eastAsia="DengXian" w:cs="Arial"/>
                <w:sz w:val="24"/>
                <w:szCs w:val="24"/>
              </w:rPr>
            </w:pPr>
            <w:r w:rsidRPr="00C96E3E">
              <w:rPr>
                <w:rFonts w:eastAsia="DengXian" w:cs="Arial"/>
                <w:sz w:val="24"/>
                <w:szCs w:val="24"/>
              </w:rPr>
              <w:t xml:space="preserve">The five levels of listening from not listening up active listening. </w:t>
            </w:r>
          </w:p>
          <w:p w14:paraId="7C37E4F8" w14:textId="4BBF1585" w:rsidR="00C30D2E" w:rsidRPr="00C96E3E" w:rsidRDefault="00C1378D" w:rsidP="00504925">
            <w:pPr>
              <w:rPr>
                <w:rFonts w:eastAsia="DengXian" w:cs="Arial"/>
                <w:sz w:val="24"/>
                <w:szCs w:val="24"/>
              </w:rPr>
            </w:pPr>
            <w:r w:rsidRPr="00C96E3E">
              <w:rPr>
                <w:rFonts w:eastAsia="DengXian" w:cs="Arial"/>
                <w:sz w:val="24"/>
                <w:szCs w:val="24"/>
              </w:rPr>
              <w:t xml:space="preserve">The word ‘vulnerable’ may mean different to different people based on life experiences – I will explore this and </w:t>
            </w:r>
            <w:proofErr w:type="gramStart"/>
            <w:r w:rsidRPr="00C96E3E">
              <w:rPr>
                <w:rFonts w:eastAsia="DengXian" w:cs="Arial"/>
                <w:sz w:val="24"/>
                <w:szCs w:val="24"/>
              </w:rPr>
              <w:t>look into</w:t>
            </w:r>
            <w:proofErr w:type="gramEnd"/>
            <w:r w:rsidRPr="00C96E3E">
              <w:rPr>
                <w:rFonts w:eastAsia="DengXian" w:cs="Arial"/>
                <w:sz w:val="24"/>
                <w:szCs w:val="24"/>
              </w:rPr>
              <w:t xml:space="preserve"> the different life experiences. </w:t>
            </w:r>
          </w:p>
          <w:p w14:paraId="18C923EF" w14:textId="3EDBFFC1" w:rsidR="00987755" w:rsidRPr="00C96E3E" w:rsidRDefault="00987755" w:rsidP="00504925">
            <w:pPr>
              <w:rPr>
                <w:rFonts w:eastAsia="DengXian" w:cs="Arial"/>
                <w:sz w:val="24"/>
                <w:szCs w:val="24"/>
              </w:rPr>
            </w:pPr>
            <w:r w:rsidRPr="00C96E3E">
              <w:rPr>
                <w:rFonts w:eastAsia="DengXian" w:cs="Arial"/>
                <w:sz w:val="24"/>
                <w:szCs w:val="24"/>
              </w:rPr>
              <w:t>Are employees trained and to what extent is the training?</w:t>
            </w:r>
          </w:p>
          <w:p w14:paraId="28E5052F" w14:textId="77777777" w:rsidR="00C30D2E" w:rsidRPr="00C96E3E" w:rsidRDefault="00C30D2E" w:rsidP="00504925">
            <w:pPr>
              <w:rPr>
                <w:rFonts w:eastAsia="DengXian" w:cs="Arial"/>
                <w:sz w:val="24"/>
                <w:szCs w:val="24"/>
              </w:rPr>
            </w:pPr>
          </w:p>
          <w:p w14:paraId="7504A49A" w14:textId="2C9DF834" w:rsidR="00C30D2E" w:rsidRPr="00C96E3E" w:rsidRDefault="00987755" w:rsidP="00504925">
            <w:pPr>
              <w:rPr>
                <w:rFonts w:eastAsia="DengXian" w:cs="Arial"/>
                <w:sz w:val="24"/>
                <w:szCs w:val="24"/>
              </w:rPr>
            </w:pPr>
            <w:r w:rsidRPr="00C96E3E">
              <w:rPr>
                <w:rFonts w:eastAsia="DengXian" w:cs="Arial"/>
                <w:sz w:val="24"/>
                <w:szCs w:val="24"/>
              </w:rPr>
              <w:t xml:space="preserve">The topic of vulnerable customers and the effects it can have when not managed correctly is a topic I wish to research as everyone will be vulnerable at some point within their life – whether this be </w:t>
            </w:r>
            <w:r w:rsidR="00D56B35" w:rsidRPr="00C96E3E">
              <w:rPr>
                <w:rFonts w:eastAsia="DengXian" w:cs="Arial"/>
                <w:sz w:val="24"/>
                <w:szCs w:val="24"/>
              </w:rPr>
              <w:t>losing</w:t>
            </w:r>
            <w:r w:rsidRPr="00C96E3E">
              <w:rPr>
                <w:rFonts w:eastAsia="DengXian" w:cs="Arial"/>
                <w:sz w:val="24"/>
                <w:szCs w:val="24"/>
              </w:rPr>
              <w:t xml:space="preserve"> a loved one, having a baby, difficulty understanding, having a physical injury and the list goes on. At any given time within </w:t>
            </w:r>
            <w:r w:rsidR="00D56B35" w:rsidRPr="00C96E3E">
              <w:rPr>
                <w:rFonts w:eastAsia="DengXian" w:cs="Arial"/>
                <w:sz w:val="24"/>
                <w:szCs w:val="24"/>
              </w:rPr>
              <w:t>our</w:t>
            </w:r>
            <w:r w:rsidRPr="00C96E3E">
              <w:rPr>
                <w:rFonts w:eastAsia="DengXian" w:cs="Arial"/>
                <w:sz w:val="24"/>
                <w:szCs w:val="24"/>
              </w:rPr>
              <w:t xml:space="preserve"> lives any of the above could happen and I think it is paramount that all customer facing business should follow the FCA laws on vulnerable customer, because everyone deserves to be treated fairly and respectfully</w:t>
            </w:r>
            <w:r w:rsidR="00C96E3E" w:rsidRPr="00C96E3E">
              <w:rPr>
                <w:rFonts w:eastAsia="DengXian" w:cs="Arial"/>
                <w:sz w:val="24"/>
                <w:szCs w:val="24"/>
              </w:rPr>
              <w:t xml:space="preserve">. When it comes to customer personal </w:t>
            </w:r>
            <w:r w:rsidR="00D56B35" w:rsidRPr="00C96E3E">
              <w:rPr>
                <w:rFonts w:eastAsia="DengXian" w:cs="Arial"/>
                <w:sz w:val="24"/>
                <w:szCs w:val="24"/>
              </w:rPr>
              <w:t>finances,</w:t>
            </w:r>
            <w:r w:rsidR="00C96E3E" w:rsidRPr="00C96E3E">
              <w:rPr>
                <w:rFonts w:eastAsia="DengXian" w:cs="Arial"/>
                <w:sz w:val="24"/>
                <w:szCs w:val="24"/>
              </w:rPr>
              <w:t xml:space="preserve"> I want customers to feel empowered to know that </w:t>
            </w:r>
            <w:r w:rsidR="00C96E3E" w:rsidRPr="00C96E3E">
              <w:rPr>
                <w:rFonts w:eastAsia="DengXian" w:cs="Arial"/>
                <w:sz w:val="24"/>
                <w:szCs w:val="24"/>
              </w:rPr>
              <w:lastRenderedPageBreak/>
              <w:t xml:space="preserve">they can and will have support as and when needed. I also want customers to know that the bank is a safe space where they can share any worries and these worries will stay confidential (unless it is a police matter). </w:t>
            </w:r>
          </w:p>
          <w:p w14:paraId="0ABA15F3" w14:textId="77777777" w:rsidR="00C96E3E" w:rsidRPr="00C96E3E" w:rsidRDefault="00C96E3E" w:rsidP="00504925">
            <w:pPr>
              <w:rPr>
                <w:rFonts w:eastAsia="DengXian" w:cs="Arial"/>
                <w:sz w:val="24"/>
                <w:szCs w:val="24"/>
              </w:rPr>
            </w:pPr>
          </w:p>
          <w:p w14:paraId="4126CA0D" w14:textId="42A9F690" w:rsidR="00C96E3E" w:rsidRPr="00C96E3E" w:rsidRDefault="00C96E3E" w:rsidP="00504925">
            <w:pPr>
              <w:rPr>
                <w:rFonts w:eastAsia="DengXian" w:cs="Arial"/>
                <w:sz w:val="24"/>
                <w:szCs w:val="24"/>
              </w:rPr>
            </w:pPr>
            <w:r w:rsidRPr="00C96E3E">
              <w:rPr>
                <w:rFonts w:eastAsia="DengXian" w:cs="Arial"/>
                <w:sz w:val="24"/>
                <w:szCs w:val="24"/>
              </w:rPr>
              <w:t xml:space="preserve">Many banks offer a nongeographical account for customer suffering from domestic abuse this stop anyone and specifically the abuser knowing what part of the country they are in and/or who they bank with. TSB Bank also offer a ‘flee fund’ this mean the customer that is suffering from abuse </w:t>
            </w:r>
            <w:r w:rsidRPr="00C96E3E">
              <w:rPr>
                <w:rFonts w:cs="Arial"/>
                <w:color w:val="111111"/>
                <w:sz w:val="24"/>
                <w:szCs w:val="24"/>
                <w:shd w:val="clear" w:color="auto" w:fill="FFFFFF"/>
              </w:rPr>
              <w:t>will be able to get up to </w:t>
            </w:r>
            <w:r w:rsidRPr="00C96E3E">
              <w:rPr>
                <w:rStyle w:val="Strong"/>
                <w:rFonts w:cs="Arial"/>
                <w:b w:val="0"/>
                <w:bCs w:val="0"/>
                <w:color w:val="111111"/>
                <w:sz w:val="24"/>
                <w:szCs w:val="24"/>
              </w:rPr>
              <w:t>£500</w:t>
            </w:r>
            <w:r w:rsidRPr="00C96E3E">
              <w:rPr>
                <w:rFonts w:cs="Arial"/>
                <w:color w:val="111111"/>
                <w:sz w:val="24"/>
                <w:szCs w:val="24"/>
                <w:shd w:val="clear" w:color="auto" w:fill="FFFFFF"/>
              </w:rPr>
              <w:t xml:space="preserve"> paid into their TSB bank account that only they can access. The money will assist them with the cost of essentials such as travel, </w:t>
            </w:r>
            <w:r w:rsidR="00D56B35" w:rsidRPr="00C96E3E">
              <w:rPr>
                <w:rFonts w:cs="Arial"/>
                <w:color w:val="111111"/>
                <w:sz w:val="24"/>
                <w:szCs w:val="24"/>
                <w:shd w:val="clear" w:color="auto" w:fill="FFFFFF"/>
              </w:rPr>
              <w:t>clothing,</w:t>
            </w:r>
            <w:r w:rsidRPr="00C96E3E">
              <w:rPr>
                <w:rFonts w:cs="Arial"/>
                <w:color w:val="111111"/>
                <w:sz w:val="24"/>
                <w:szCs w:val="24"/>
                <w:shd w:val="clear" w:color="auto" w:fill="FFFFFF"/>
              </w:rPr>
              <w:t xml:space="preserve"> and toiletries.</w:t>
            </w:r>
            <w:r>
              <w:rPr>
                <w:rFonts w:cs="Arial"/>
                <w:color w:val="111111"/>
                <w:sz w:val="24"/>
                <w:szCs w:val="24"/>
                <w:shd w:val="clear" w:color="auto" w:fill="FFFFFF"/>
              </w:rPr>
              <w:t xml:space="preserve"> I will discuss this at length and the impact this has on customer fleeing domestic abuse. </w:t>
            </w:r>
          </w:p>
          <w:p w14:paraId="4E2BA18E" w14:textId="77777777" w:rsidR="00C30D2E" w:rsidRPr="00C96E3E" w:rsidRDefault="00C30D2E" w:rsidP="00504925">
            <w:pPr>
              <w:rPr>
                <w:rFonts w:eastAsia="DengXian" w:cs="Arial"/>
                <w:sz w:val="24"/>
                <w:szCs w:val="24"/>
              </w:rPr>
            </w:pPr>
          </w:p>
        </w:tc>
      </w:tr>
      <w:tr w:rsidR="00C30D2E" w:rsidRPr="00646CD9" w14:paraId="71BDF1BF" w14:textId="77777777" w:rsidTr="00C30D2E">
        <w:trPr>
          <w:trHeight w:val="1525"/>
        </w:trPr>
        <w:tc>
          <w:tcPr>
            <w:tcW w:w="2009" w:type="dxa"/>
            <w:shd w:val="clear" w:color="auto" w:fill="auto"/>
            <w:hideMark/>
          </w:tcPr>
          <w:p w14:paraId="3B681A34" w14:textId="77777777" w:rsidR="00C30D2E" w:rsidRPr="00C30D2E" w:rsidRDefault="00C30D2E" w:rsidP="00504925">
            <w:pPr>
              <w:rPr>
                <w:rFonts w:eastAsia="DengXian"/>
                <w:b/>
                <w:bCs/>
                <w:szCs w:val="22"/>
              </w:rPr>
            </w:pPr>
            <w:r w:rsidRPr="00C30D2E">
              <w:rPr>
                <w:rFonts w:eastAsia="DengXian"/>
                <w:b/>
                <w:bCs/>
                <w:szCs w:val="22"/>
              </w:rPr>
              <w:lastRenderedPageBreak/>
              <w:t>Why do you want / need to address the issue (problem, topic)?</w:t>
            </w:r>
          </w:p>
          <w:p w14:paraId="23C20C8B" w14:textId="77777777" w:rsidR="00C30D2E" w:rsidRPr="00C30D2E" w:rsidRDefault="00C30D2E" w:rsidP="00504925">
            <w:pPr>
              <w:rPr>
                <w:rFonts w:eastAsia="DengXian"/>
                <w:b/>
                <w:bCs/>
                <w:szCs w:val="22"/>
              </w:rPr>
            </w:pPr>
          </w:p>
          <w:p w14:paraId="6667E731" w14:textId="77777777" w:rsidR="00C30D2E" w:rsidRPr="00C30D2E" w:rsidRDefault="00C30D2E" w:rsidP="00504925">
            <w:pPr>
              <w:rPr>
                <w:rFonts w:eastAsia="DengXian"/>
                <w:b/>
                <w:bCs/>
                <w:szCs w:val="22"/>
              </w:rPr>
            </w:pPr>
          </w:p>
        </w:tc>
        <w:tc>
          <w:tcPr>
            <w:tcW w:w="8713" w:type="dxa"/>
            <w:gridSpan w:val="3"/>
            <w:shd w:val="clear" w:color="auto" w:fill="auto"/>
            <w:hideMark/>
          </w:tcPr>
          <w:p w14:paraId="3B1D3392" w14:textId="77777777" w:rsidR="00C30D2E" w:rsidRPr="00C96E3E" w:rsidRDefault="00C30D2E" w:rsidP="00504925">
            <w:pPr>
              <w:rPr>
                <w:rFonts w:eastAsia="DengXian" w:cs="Arial"/>
                <w:sz w:val="24"/>
                <w:szCs w:val="24"/>
              </w:rPr>
            </w:pPr>
            <w:r w:rsidRPr="00C96E3E">
              <w:rPr>
                <w:rFonts w:eastAsia="DengXian" w:cs="Arial"/>
                <w:sz w:val="24"/>
                <w:szCs w:val="24"/>
              </w:rPr>
              <w:t> </w:t>
            </w:r>
          </w:p>
          <w:p w14:paraId="34830746" w14:textId="2E2EB22D" w:rsidR="00E365DC" w:rsidRPr="00C96E3E" w:rsidRDefault="004E2950" w:rsidP="00504925">
            <w:pPr>
              <w:rPr>
                <w:rFonts w:eastAsia="DengXian" w:cs="Arial"/>
                <w:sz w:val="24"/>
                <w:szCs w:val="24"/>
              </w:rPr>
            </w:pPr>
            <w:r w:rsidRPr="00C96E3E">
              <w:rPr>
                <w:rFonts w:eastAsia="DengXian" w:cs="Arial"/>
                <w:sz w:val="24"/>
                <w:szCs w:val="24"/>
              </w:rPr>
              <w:t xml:space="preserve">I want to investigate this as the outcome of getting it wrong can be catastrophic for the customer and the business </w:t>
            </w:r>
            <w:r w:rsidR="00D56B35" w:rsidRPr="00C96E3E">
              <w:rPr>
                <w:rFonts w:eastAsia="DengXian" w:cs="Arial"/>
                <w:sz w:val="24"/>
                <w:szCs w:val="24"/>
              </w:rPr>
              <w:t>and</w:t>
            </w:r>
            <w:r w:rsidRPr="00C96E3E">
              <w:rPr>
                <w:rFonts w:eastAsia="DengXian" w:cs="Arial"/>
                <w:sz w:val="24"/>
                <w:szCs w:val="24"/>
              </w:rPr>
              <w:t xml:space="preserve"> the benefits of getting it right for the customer. I will also research on how to market this and the social effects of unethical marketing the vulnerable customer status. </w:t>
            </w:r>
            <w:r w:rsidR="00E365DC" w:rsidRPr="00C96E3E">
              <w:rPr>
                <w:rFonts w:eastAsia="DengXian" w:cs="Arial"/>
                <w:sz w:val="24"/>
                <w:szCs w:val="24"/>
              </w:rPr>
              <w:t xml:space="preserve">I also want to investigate this to know how these policies have changed over time. </w:t>
            </w:r>
          </w:p>
          <w:p w14:paraId="6A5029AD" w14:textId="4661E460" w:rsidR="00C30D2E" w:rsidRPr="00C96E3E" w:rsidRDefault="00E365DC" w:rsidP="00504925">
            <w:pPr>
              <w:rPr>
                <w:rFonts w:eastAsia="DengXian" w:cs="Arial"/>
                <w:sz w:val="24"/>
                <w:szCs w:val="24"/>
              </w:rPr>
            </w:pPr>
            <w:r w:rsidRPr="00C96E3E">
              <w:rPr>
                <w:rFonts w:eastAsia="DengXian" w:cs="Arial"/>
                <w:sz w:val="24"/>
                <w:szCs w:val="24"/>
              </w:rPr>
              <w:t xml:space="preserve">When was equality and equal rights first recognised within the banks?  </w:t>
            </w:r>
          </w:p>
          <w:p w14:paraId="18F4A956" w14:textId="5974D577" w:rsidR="00E365DC" w:rsidRPr="00C96E3E" w:rsidRDefault="00E365DC" w:rsidP="00504925">
            <w:pPr>
              <w:rPr>
                <w:rFonts w:eastAsia="DengXian" w:cs="Arial"/>
                <w:sz w:val="24"/>
                <w:szCs w:val="24"/>
              </w:rPr>
            </w:pPr>
            <w:r w:rsidRPr="00C96E3E">
              <w:rPr>
                <w:rFonts w:eastAsia="DengXian" w:cs="Arial"/>
                <w:sz w:val="24"/>
                <w:szCs w:val="24"/>
              </w:rPr>
              <w:t>Does marketing vulnerable customer retain/attract new customers?</w:t>
            </w:r>
          </w:p>
          <w:p w14:paraId="6B860B9B" w14:textId="5FDC6AE4" w:rsidR="00E365DC" w:rsidRPr="00C96E3E" w:rsidRDefault="00E365DC" w:rsidP="00504925">
            <w:pPr>
              <w:rPr>
                <w:rFonts w:eastAsia="DengXian" w:cs="Arial"/>
                <w:sz w:val="24"/>
                <w:szCs w:val="24"/>
              </w:rPr>
            </w:pPr>
            <w:r w:rsidRPr="00C96E3E">
              <w:rPr>
                <w:rFonts w:eastAsia="DengXian" w:cs="Arial"/>
                <w:sz w:val="24"/>
                <w:szCs w:val="24"/>
              </w:rPr>
              <w:t xml:space="preserve">What banks have vulnerable customer ‘safe </w:t>
            </w:r>
            <w:r w:rsidR="00D56B35" w:rsidRPr="00C96E3E">
              <w:rPr>
                <w:rFonts w:eastAsia="DengXian" w:cs="Arial"/>
                <w:sz w:val="24"/>
                <w:szCs w:val="24"/>
              </w:rPr>
              <w:t>spaces</w:t>
            </w:r>
            <w:r w:rsidRPr="00C96E3E">
              <w:rPr>
                <w:rFonts w:eastAsia="DengXian" w:cs="Arial"/>
                <w:sz w:val="24"/>
                <w:szCs w:val="24"/>
              </w:rPr>
              <w:t>?</w:t>
            </w:r>
          </w:p>
          <w:p w14:paraId="1C47FAD5" w14:textId="7FC3C20F" w:rsidR="00E20FA3" w:rsidRPr="00C96E3E" w:rsidRDefault="00E20FA3" w:rsidP="00504925">
            <w:pPr>
              <w:rPr>
                <w:rFonts w:eastAsia="DengXian" w:cs="Arial"/>
                <w:sz w:val="24"/>
                <w:szCs w:val="24"/>
              </w:rPr>
            </w:pPr>
            <w:r w:rsidRPr="00C96E3E">
              <w:rPr>
                <w:rFonts w:eastAsia="DengXian" w:cs="Arial"/>
                <w:sz w:val="24"/>
                <w:szCs w:val="24"/>
              </w:rPr>
              <w:t>Why is the mortgage charter in place and how will this help vulnerable customer with their mortgage? How many customers have used the mortgage charter since the launch in August 2023?</w:t>
            </w:r>
          </w:p>
          <w:p w14:paraId="206F47B9" w14:textId="645064C5" w:rsidR="00911C5E" w:rsidRPr="00C96E3E" w:rsidRDefault="00911C5E" w:rsidP="00504925">
            <w:pPr>
              <w:rPr>
                <w:rFonts w:eastAsia="DengXian" w:cs="Arial"/>
                <w:sz w:val="24"/>
                <w:szCs w:val="24"/>
              </w:rPr>
            </w:pPr>
            <w:r w:rsidRPr="00C96E3E">
              <w:rPr>
                <w:rFonts w:eastAsia="DengXian" w:cs="Arial"/>
                <w:sz w:val="24"/>
                <w:szCs w:val="24"/>
              </w:rPr>
              <w:t xml:space="preserve">Vulnerable customers and complaints and ensuring the customer has the correct outcome. </w:t>
            </w:r>
          </w:p>
          <w:p w14:paraId="658CC879" w14:textId="6E634C90" w:rsidR="003D22C6" w:rsidRPr="00C96E3E" w:rsidRDefault="003D22C6" w:rsidP="00504925">
            <w:pPr>
              <w:rPr>
                <w:rFonts w:eastAsia="DengXian" w:cs="Arial"/>
                <w:sz w:val="24"/>
                <w:szCs w:val="24"/>
              </w:rPr>
            </w:pPr>
            <w:r w:rsidRPr="00C96E3E">
              <w:rPr>
                <w:rFonts w:eastAsia="DengXian" w:cs="Arial"/>
                <w:sz w:val="24"/>
                <w:szCs w:val="24"/>
              </w:rPr>
              <w:t xml:space="preserve">How is this information used and do the customers feel they can trust the employee to </w:t>
            </w:r>
            <w:r w:rsidR="00D56B35" w:rsidRPr="00C96E3E">
              <w:rPr>
                <w:rFonts w:eastAsia="DengXian" w:cs="Arial"/>
                <w:sz w:val="24"/>
                <w:szCs w:val="24"/>
              </w:rPr>
              <w:t>open</w:t>
            </w:r>
            <w:r w:rsidRPr="00C96E3E">
              <w:rPr>
                <w:rFonts w:eastAsia="DengXian" w:cs="Arial"/>
                <w:sz w:val="24"/>
                <w:szCs w:val="24"/>
              </w:rPr>
              <w:t xml:space="preserve"> about their vulnerabilities. </w:t>
            </w:r>
          </w:p>
          <w:p w14:paraId="29795766" w14:textId="24B2EEF7" w:rsidR="00A73374" w:rsidRPr="00C96E3E" w:rsidRDefault="00A73374" w:rsidP="00504925">
            <w:pPr>
              <w:rPr>
                <w:rFonts w:eastAsia="DengXian" w:cs="Arial"/>
                <w:sz w:val="24"/>
                <w:szCs w:val="24"/>
              </w:rPr>
            </w:pPr>
            <w:r w:rsidRPr="00C96E3E">
              <w:rPr>
                <w:rFonts w:eastAsia="DengXian" w:cs="Arial"/>
                <w:sz w:val="24"/>
                <w:szCs w:val="24"/>
              </w:rPr>
              <w:t xml:space="preserve">The demographics of vulnerable customer between rural and urban areas and/or cities and </w:t>
            </w:r>
            <w:r w:rsidR="00D56B35" w:rsidRPr="00C96E3E">
              <w:rPr>
                <w:rFonts w:eastAsia="DengXian" w:cs="Arial"/>
                <w:sz w:val="24"/>
                <w:szCs w:val="24"/>
              </w:rPr>
              <w:t>villages</w:t>
            </w:r>
            <w:r w:rsidRPr="00C96E3E">
              <w:rPr>
                <w:rFonts w:eastAsia="DengXian" w:cs="Arial"/>
                <w:sz w:val="24"/>
                <w:szCs w:val="24"/>
              </w:rPr>
              <w:t xml:space="preserve">, ages, gender, sexuality, ethnicity, </w:t>
            </w:r>
            <w:r w:rsidR="00E20FA3" w:rsidRPr="00C96E3E">
              <w:rPr>
                <w:rFonts w:eastAsia="DengXian" w:cs="Arial"/>
                <w:sz w:val="24"/>
                <w:szCs w:val="24"/>
              </w:rPr>
              <w:t xml:space="preserve">race, </w:t>
            </w:r>
            <w:r w:rsidR="00D56B35" w:rsidRPr="00C96E3E">
              <w:rPr>
                <w:rFonts w:eastAsia="DengXian" w:cs="Arial"/>
                <w:sz w:val="24"/>
                <w:szCs w:val="24"/>
              </w:rPr>
              <w:t>religion</w:t>
            </w:r>
            <w:r w:rsidR="00E20FA3" w:rsidRPr="00C96E3E">
              <w:rPr>
                <w:rFonts w:eastAsia="DengXian" w:cs="Arial"/>
                <w:sz w:val="24"/>
                <w:szCs w:val="24"/>
              </w:rPr>
              <w:t xml:space="preserve">, disability, socioeconomic </w:t>
            </w:r>
            <w:r w:rsidR="00D56B35" w:rsidRPr="00C96E3E">
              <w:rPr>
                <w:rFonts w:eastAsia="DengXian" w:cs="Arial"/>
                <w:sz w:val="24"/>
                <w:szCs w:val="24"/>
              </w:rPr>
              <w:t>status,</w:t>
            </w:r>
            <w:r w:rsidR="00E20FA3" w:rsidRPr="00C96E3E">
              <w:rPr>
                <w:rFonts w:eastAsia="DengXian" w:cs="Arial"/>
                <w:sz w:val="24"/>
                <w:szCs w:val="24"/>
              </w:rPr>
              <w:t xml:space="preserve"> and </w:t>
            </w:r>
            <w:r w:rsidR="00D56B35" w:rsidRPr="00C96E3E">
              <w:rPr>
                <w:rFonts w:eastAsia="DengXian" w:cs="Arial"/>
                <w:sz w:val="24"/>
                <w:szCs w:val="24"/>
              </w:rPr>
              <w:t>marital</w:t>
            </w:r>
            <w:r w:rsidR="00E20FA3" w:rsidRPr="00C96E3E">
              <w:rPr>
                <w:rFonts w:eastAsia="DengXian" w:cs="Arial"/>
                <w:sz w:val="24"/>
                <w:szCs w:val="24"/>
              </w:rPr>
              <w:t xml:space="preserve"> status etc. are all types of people who may at one time become a vulnerable customer whether this is short term, long term or permanent. </w:t>
            </w:r>
          </w:p>
          <w:p w14:paraId="1E0BE248" w14:textId="190584F8" w:rsidR="00C30D2E" w:rsidRPr="00C96E3E" w:rsidRDefault="00E20FA3" w:rsidP="00504925">
            <w:pPr>
              <w:rPr>
                <w:rFonts w:eastAsia="DengXian" w:cs="Arial"/>
                <w:sz w:val="24"/>
                <w:szCs w:val="24"/>
              </w:rPr>
            </w:pPr>
            <w:r w:rsidRPr="00C96E3E">
              <w:rPr>
                <w:rFonts w:eastAsia="DengXian" w:cs="Arial"/>
                <w:sz w:val="24"/>
                <w:szCs w:val="24"/>
              </w:rPr>
              <w:t xml:space="preserve">I also want to investigate the effects of covid-19 and the </w:t>
            </w:r>
            <w:r w:rsidR="00D56B35" w:rsidRPr="00C96E3E">
              <w:rPr>
                <w:rFonts w:eastAsia="DengXian" w:cs="Arial"/>
                <w:sz w:val="24"/>
                <w:szCs w:val="24"/>
              </w:rPr>
              <w:t>cost-of-living</w:t>
            </w:r>
            <w:r w:rsidRPr="00C96E3E">
              <w:rPr>
                <w:rFonts w:eastAsia="DengXian" w:cs="Arial"/>
                <w:sz w:val="24"/>
                <w:szCs w:val="24"/>
              </w:rPr>
              <w:t xml:space="preserve"> crisis on customer who are already vulnerable and how many more </w:t>
            </w:r>
            <w:r w:rsidR="00D56B35" w:rsidRPr="00C96E3E">
              <w:rPr>
                <w:rFonts w:eastAsia="DengXian" w:cs="Arial"/>
                <w:sz w:val="24"/>
                <w:szCs w:val="24"/>
              </w:rPr>
              <w:t>customers</w:t>
            </w:r>
            <w:r w:rsidRPr="00C96E3E">
              <w:rPr>
                <w:rFonts w:eastAsia="DengXian" w:cs="Arial"/>
                <w:sz w:val="24"/>
                <w:szCs w:val="24"/>
              </w:rPr>
              <w:t xml:space="preserve"> are now vulnerable because of the pandemic. </w:t>
            </w:r>
          </w:p>
          <w:p w14:paraId="48F4A365" w14:textId="77777777" w:rsidR="00C30D2E" w:rsidRPr="00C96E3E" w:rsidRDefault="00C30D2E" w:rsidP="00504925">
            <w:pPr>
              <w:rPr>
                <w:rFonts w:eastAsia="DengXian" w:cs="Arial"/>
                <w:sz w:val="24"/>
                <w:szCs w:val="24"/>
              </w:rPr>
            </w:pPr>
          </w:p>
          <w:p w14:paraId="6C2D3F38" w14:textId="77777777" w:rsidR="00C30D2E" w:rsidRPr="00C96E3E" w:rsidRDefault="00C30D2E" w:rsidP="00504925">
            <w:pPr>
              <w:rPr>
                <w:rFonts w:eastAsia="DengXian" w:cs="Arial"/>
                <w:sz w:val="24"/>
                <w:szCs w:val="24"/>
              </w:rPr>
            </w:pPr>
          </w:p>
          <w:p w14:paraId="1EDF25E8" w14:textId="77777777" w:rsidR="00C30D2E" w:rsidRPr="00C96E3E" w:rsidRDefault="00C30D2E" w:rsidP="00504925">
            <w:pPr>
              <w:rPr>
                <w:rFonts w:eastAsia="DengXian" w:cs="Arial"/>
                <w:sz w:val="24"/>
                <w:szCs w:val="24"/>
              </w:rPr>
            </w:pPr>
          </w:p>
        </w:tc>
      </w:tr>
      <w:tr w:rsidR="00C30D2E" w:rsidRPr="00646CD9" w14:paraId="2F9D040B" w14:textId="77777777" w:rsidTr="00C30D2E">
        <w:trPr>
          <w:trHeight w:val="1525"/>
        </w:trPr>
        <w:tc>
          <w:tcPr>
            <w:tcW w:w="2009" w:type="dxa"/>
            <w:shd w:val="clear" w:color="auto" w:fill="auto"/>
          </w:tcPr>
          <w:p w14:paraId="1EF01CA2" w14:textId="77777777" w:rsidR="00C30D2E" w:rsidRPr="00C30D2E" w:rsidRDefault="00C30D2E" w:rsidP="00504925">
            <w:pPr>
              <w:rPr>
                <w:rFonts w:eastAsia="DengXian"/>
                <w:b/>
                <w:bCs/>
                <w:szCs w:val="22"/>
              </w:rPr>
            </w:pPr>
            <w:r w:rsidRPr="00C30D2E">
              <w:rPr>
                <w:rFonts w:eastAsia="DengXian"/>
                <w:b/>
                <w:bCs/>
                <w:szCs w:val="22"/>
              </w:rPr>
              <w:t>What do you plan to accomplish with your project?</w:t>
            </w:r>
          </w:p>
        </w:tc>
        <w:tc>
          <w:tcPr>
            <w:tcW w:w="8713" w:type="dxa"/>
            <w:gridSpan w:val="3"/>
            <w:shd w:val="clear" w:color="auto" w:fill="auto"/>
          </w:tcPr>
          <w:p w14:paraId="7C872A38" w14:textId="77777777" w:rsidR="00C30D2E" w:rsidRPr="00C96E3E" w:rsidRDefault="00C30D2E" w:rsidP="00504925">
            <w:pPr>
              <w:rPr>
                <w:rFonts w:eastAsia="DengXian" w:cs="Arial"/>
                <w:sz w:val="24"/>
                <w:szCs w:val="24"/>
              </w:rPr>
            </w:pPr>
          </w:p>
          <w:p w14:paraId="686BAF76" w14:textId="730756A1" w:rsidR="00C30D2E" w:rsidRPr="00C96E3E" w:rsidRDefault="004E2950" w:rsidP="00504925">
            <w:pPr>
              <w:rPr>
                <w:rFonts w:eastAsia="DengXian" w:cs="Arial"/>
                <w:sz w:val="24"/>
                <w:szCs w:val="24"/>
              </w:rPr>
            </w:pPr>
            <w:r w:rsidRPr="00C96E3E">
              <w:rPr>
                <w:rFonts w:eastAsia="DengXian" w:cs="Arial"/>
                <w:sz w:val="24"/>
                <w:szCs w:val="24"/>
              </w:rPr>
              <w:t xml:space="preserve">I plan to accomplish personal understanding of how to become more </w:t>
            </w:r>
            <w:r w:rsidR="00D56B35" w:rsidRPr="00C96E3E">
              <w:rPr>
                <w:rFonts w:eastAsia="DengXian" w:cs="Arial"/>
                <w:sz w:val="24"/>
                <w:szCs w:val="24"/>
              </w:rPr>
              <w:t>confident</w:t>
            </w:r>
            <w:r w:rsidRPr="00C96E3E">
              <w:rPr>
                <w:rFonts w:eastAsia="DengXian" w:cs="Arial"/>
                <w:sz w:val="24"/>
                <w:szCs w:val="24"/>
              </w:rPr>
              <w:t xml:space="preserve"> and knowledgeable </w:t>
            </w:r>
            <w:r w:rsidR="00D56B35" w:rsidRPr="00C96E3E">
              <w:rPr>
                <w:rFonts w:eastAsia="DengXian" w:cs="Arial"/>
                <w:sz w:val="24"/>
                <w:szCs w:val="24"/>
              </w:rPr>
              <w:t>discussing</w:t>
            </w:r>
            <w:r w:rsidRPr="00C96E3E">
              <w:rPr>
                <w:rFonts w:eastAsia="DengXian" w:cs="Arial"/>
                <w:sz w:val="24"/>
                <w:szCs w:val="24"/>
              </w:rPr>
              <w:t xml:space="preserve"> vulnerable customers in my place of work with both my </w:t>
            </w:r>
            <w:r w:rsidR="00D56B35" w:rsidRPr="00C96E3E">
              <w:rPr>
                <w:rFonts w:eastAsia="DengXian" w:cs="Arial"/>
                <w:sz w:val="24"/>
                <w:szCs w:val="24"/>
              </w:rPr>
              <w:t>colleagues</w:t>
            </w:r>
            <w:r w:rsidRPr="00C96E3E">
              <w:rPr>
                <w:rFonts w:eastAsia="DengXian" w:cs="Arial"/>
                <w:sz w:val="24"/>
                <w:szCs w:val="24"/>
              </w:rPr>
              <w:t xml:space="preserve"> and customer – specifically with customers to ensure there is the correct support in place for them </w:t>
            </w:r>
            <w:r w:rsidR="00D56B35" w:rsidRPr="00C96E3E">
              <w:rPr>
                <w:rFonts w:eastAsia="DengXian" w:cs="Arial"/>
                <w:sz w:val="24"/>
                <w:szCs w:val="24"/>
              </w:rPr>
              <w:t>when</w:t>
            </w:r>
            <w:r w:rsidRPr="00C96E3E">
              <w:rPr>
                <w:rFonts w:eastAsia="DengXian" w:cs="Arial"/>
                <w:sz w:val="24"/>
                <w:szCs w:val="24"/>
              </w:rPr>
              <w:t xml:space="preserve"> they may need it.</w:t>
            </w:r>
            <w:r w:rsidR="00987755" w:rsidRPr="00C96E3E">
              <w:rPr>
                <w:rFonts w:eastAsia="DengXian" w:cs="Arial"/>
                <w:sz w:val="24"/>
                <w:szCs w:val="24"/>
              </w:rPr>
              <w:t xml:space="preserve"> To also help the customer </w:t>
            </w:r>
            <w:r w:rsidR="00D56B35" w:rsidRPr="00C96E3E">
              <w:rPr>
                <w:rFonts w:eastAsia="DengXian" w:cs="Arial"/>
                <w:sz w:val="24"/>
                <w:szCs w:val="24"/>
              </w:rPr>
              <w:t>when</w:t>
            </w:r>
            <w:r w:rsidR="00987755" w:rsidRPr="00C96E3E">
              <w:rPr>
                <w:rFonts w:eastAsia="DengXian" w:cs="Arial"/>
                <w:sz w:val="24"/>
                <w:szCs w:val="24"/>
              </w:rPr>
              <w:t xml:space="preserve"> in a time of hardship and make them feel like they can come to their local bank at any time with any worries, not just financial.</w:t>
            </w:r>
            <w:r w:rsidRPr="00C96E3E">
              <w:rPr>
                <w:rFonts w:eastAsia="DengXian" w:cs="Arial"/>
                <w:sz w:val="24"/>
                <w:szCs w:val="24"/>
              </w:rPr>
              <w:t xml:space="preserve"> </w:t>
            </w:r>
            <w:r w:rsidR="00E365DC" w:rsidRPr="00C96E3E">
              <w:rPr>
                <w:rFonts w:eastAsia="DengXian" w:cs="Arial"/>
                <w:sz w:val="24"/>
                <w:szCs w:val="24"/>
              </w:rPr>
              <w:t>Working with vulnerable employees and how to manage these colleagues</w:t>
            </w:r>
            <w:r w:rsidR="00987755" w:rsidRPr="00C96E3E">
              <w:rPr>
                <w:rFonts w:eastAsia="DengXian" w:cs="Arial"/>
                <w:sz w:val="24"/>
                <w:szCs w:val="24"/>
              </w:rPr>
              <w:t xml:space="preserve"> in a respectful and empathetic way</w:t>
            </w:r>
            <w:r w:rsidR="00E365DC" w:rsidRPr="00C96E3E">
              <w:rPr>
                <w:rFonts w:eastAsia="DengXian" w:cs="Arial"/>
                <w:sz w:val="24"/>
                <w:szCs w:val="24"/>
              </w:rPr>
              <w:t xml:space="preserve">. </w:t>
            </w:r>
            <w:r w:rsidR="00A73374" w:rsidRPr="00C96E3E">
              <w:rPr>
                <w:rFonts w:eastAsia="DengXian" w:cs="Arial"/>
                <w:sz w:val="24"/>
                <w:szCs w:val="24"/>
              </w:rPr>
              <w:t xml:space="preserve">I will take all feedback onboard and use this wisely when conducting my research, writing my </w:t>
            </w:r>
            <w:r w:rsidR="00D56B35" w:rsidRPr="00C96E3E">
              <w:rPr>
                <w:rFonts w:eastAsia="DengXian" w:cs="Arial"/>
                <w:sz w:val="24"/>
                <w:szCs w:val="24"/>
              </w:rPr>
              <w:t>findings,</w:t>
            </w:r>
            <w:r w:rsidR="00A73374" w:rsidRPr="00C96E3E">
              <w:rPr>
                <w:rFonts w:eastAsia="DengXian" w:cs="Arial"/>
                <w:sz w:val="24"/>
                <w:szCs w:val="24"/>
              </w:rPr>
              <w:t xml:space="preserve"> and presenting my findings. </w:t>
            </w:r>
          </w:p>
          <w:p w14:paraId="06372B4C" w14:textId="77777777" w:rsidR="00C30D2E" w:rsidRPr="00C96E3E" w:rsidRDefault="00C30D2E" w:rsidP="00504925">
            <w:pPr>
              <w:rPr>
                <w:rFonts w:eastAsia="DengXian" w:cs="Arial"/>
                <w:sz w:val="24"/>
                <w:szCs w:val="24"/>
              </w:rPr>
            </w:pPr>
          </w:p>
          <w:p w14:paraId="0D84A588" w14:textId="77777777" w:rsidR="00C30D2E" w:rsidRPr="00C96E3E" w:rsidRDefault="00C30D2E" w:rsidP="00504925">
            <w:pPr>
              <w:rPr>
                <w:rFonts w:eastAsia="DengXian" w:cs="Arial"/>
                <w:sz w:val="24"/>
                <w:szCs w:val="24"/>
              </w:rPr>
            </w:pPr>
          </w:p>
          <w:p w14:paraId="34CEF83F" w14:textId="77777777" w:rsidR="00C30D2E" w:rsidRPr="00C96E3E" w:rsidRDefault="00C30D2E" w:rsidP="00504925">
            <w:pPr>
              <w:rPr>
                <w:rFonts w:eastAsia="DengXian" w:cs="Arial"/>
                <w:sz w:val="24"/>
                <w:szCs w:val="24"/>
              </w:rPr>
            </w:pPr>
          </w:p>
          <w:p w14:paraId="03165851" w14:textId="77777777" w:rsidR="00C30D2E" w:rsidRPr="00C96E3E" w:rsidRDefault="00C30D2E" w:rsidP="00504925">
            <w:pPr>
              <w:rPr>
                <w:rFonts w:eastAsia="DengXian" w:cs="Arial"/>
                <w:sz w:val="24"/>
                <w:szCs w:val="24"/>
              </w:rPr>
            </w:pPr>
          </w:p>
          <w:p w14:paraId="0B46BD39" w14:textId="77777777" w:rsidR="00C30D2E" w:rsidRPr="00C96E3E" w:rsidRDefault="00C30D2E" w:rsidP="00504925">
            <w:pPr>
              <w:rPr>
                <w:rFonts w:eastAsia="DengXian" w:cs="Arial"/>
                <w:sz w:val="24"/>
                <w:szCs w:val="24"/>
              </w:rPr>
            </w:pPr>
          </w:p>
          <w:p w14:paraId="33D5E41D" w14:textId="77777777" w:rsidR="00C30D2E" w:rsidRPr="00C96E3E" w:rsidRDefault="00C30D2E" w:rsidP="00504925">
            <w:pPr>
              <w:rPr>
                <w:rFonts w:eastAsia="DengXian" w:cs="Arial"/>
                <w:sz w:val="24"/>
                <w:szCs w:val="24"/>
              </w:rPr>
            </w:pPr>
          </w:p>
        </w:tc>
      </w:tr>
      <w:tr w:rsidR="00C30D2E" w:rsidRPr="00646CD9" w14:paraId="443D12A8" w14:textId="77777777" w:rsidTr="00C30D2E">
        <w:trPr>
          <w:trHeight w:val="1525"/>
        </w:trPr>
        <w:tc>
          <w:tcPr>
            <w:tcW w:w="2009" w:type="dxa"/>
            <w:shd w:val="clear" w:color="auto" w:fill="auto"/>
            <w:hideMark/>
          </w:tcPr>
          <w:p w14:paraId="35B0EA95" w14:textId="77777777" w:rsidR="00C30D2E" w:rsidRPr="00C30D2E" w:rsidRDefault="00C30D2E" w:rsidP="00504925">
            <w:pPr>
              <w:rPr>
                <w:rFonts w:eastAsia="DengXian"/>
                <w:b/>
                <w:bCs/>
                <w:szCs w:val="22"/>
              </w:rPr>
            </w:pPr>
            <w:r w:rsidRPr="00C30D2E">
              <w:rPr>
                <w:rFonts w:eastAsia="DengXian"/>
                <w:b/>
                <w:bCs/>
                <w:szCs w:val="22"/>
              </w:rPr>
              <w:lastRenderedPageBreak/>
              <w:t>What research methodology will you use and why?</w:t>
            </w:r>
          </w:p>
        </w:tc>
        <w:tc>
          <w:tcPr>
            <w:tcW w:w="8713" w:type="dxa"/>
            <w:gridSpan w:val="3"/>
            <w:shd w:val="clear" w:color="auto" w:fill="auto"/>
            <w:hideMark/>
          </w:tcPr>
          <w:p w14:paraId="5F242A62" w14:textId="77777777" w:rsidR="00C30D2E" w:rsidRPr="00C96E3E" w:rsidRDefault="00C30D2E" w:rsidP="00504925">
            <w:pPr>
              <w:rPr>
                <w:rFonts w:eastAsia="DengXian" w:cs="Arial"/>
                <w:sz w:val="24"/>
                <w:szCs w:val="24"/>
              </w:rPr>
            </w:pPr>
            <w:r w:rsidRPr="00C96E3E">
              <w:rPr>
                <w:rFonts w:eastAsia="DengXian" w:cs="Arial"/>
                <w:sz w:val="24"/>
                <w:szCs w:val="24"/>
              </w:rPr>
              <w:t> </w:t>
            </w:r>
          </w:p>
          <w:p w14:paraId="097AE871" w14:textId="5CCD3ED7" w:rsidR="00C30D2E" w:rsidRPr="00C96E3E" w:rsidRDefault="004E2950" w:rsidP="00504925">
            <w:pPr>
              <w:rPr>
                <w:rFonts w:eastAsia="DengXian" w:cs="Arial"/>
                <w:sz w:val="24"/>
                <w:szCs w:val="24"/>
              </w:rPr>
            </w:pPr>
            <w:r w:rsidRPr="00C96E3E">
              <w:rPr>
                <w:rFonts w:eastAsia="DengXian" w:cs="Arial"/>
                <w:sz w:val="24"/>
                <w:szCs w:val="24"/>
              </w:rPr>
              <w:t xml:space="preserve">I will conduct secondary research through, online research, journals, videos and submit by finding in a </w:t>
            </w:r>
            <w:r w:rsidR="00D56B35" w:rsidRPr="00C96E3E">
              <w:rPr>
                <w:rFonts w:eastAsia="DengXian" w:cs="Arial"/>
                <w:sz w:val="24"/>
                <w:szCs w:val="24"/>
              </w:rPr>
              <w:t>practice-based</w:t>
            </w:r>
            <w:r w:rsidRPr="00C96E3E">
              <w:rPr>
                <w:rFonts w:eastAsia="DengXian" w:cs="Arial"/>
                <w:sz w:val="24"/>
                <w:szCs w:val="24"/>
              </w:rPr>
              <w:t xml:space="preserve"> portfolio.</w:t>
            </w:r>
            <w:r w:rsidR="00E365DC" w:rsidRPr="00C96E3E">
              <w:rPr>
                <w:rFonts w:eastAsia="DengXian" w:cs="Arial"/>
                <w:sz w:val="24"/>
                <w:szCs w:val="24"/>
              </w:rPr>
              <w:t xml:space="preserve"> </w:t>
            </w:r>
            <w:r w:rsidRPr="00C96E3E">
              <w:rPr>
                <w:rFonts w:eastAsia="DengXian" w:cs="Arial"/>
                <w:sz w:val="24"/>
                <w:szCs w:val="24"/>
              </w:rPr>
              <w:t xml:space="preserve"> </w:t>
            </w:r>
            <w:r w:rsidR="00E365DC" w:rsidRPr="00C96E3E">
              <w:rPr>
                <w:rFonts w:eastAsia="DengXian" w:cs="Arial"/>
                <w:sz w:val="24"/>
                <w:szCs w:val="24"/>
              </w:rPr>
              <w:t>I will use SMARTA objectives in line with my research and use data to evidence my findings</w:t>
            </w:r>
            <w:r w:rsidR="003D22C6" w:rsidRPr="00C96E3E">
              <w:rPr>
                <w:rFonts w:eastAsia="DengXian" w:cs="Arial"/>
                <w:sz w:val="24"/>
                <w:szCs w:val="24"/>
              </w:rPr>
              <w:t xml:space="preserve"> and present my findings</w:t>
            </w:r>
            <w:r w:rsidR="00E365DC" w:rsidRPr="00C96E3E">
              <w:rPr>
                <w:rFonts w:eastAsia="DengXian" w:cs="Arial"/>
                <w:sz w:val="24"/>
                <w:szCs w:val="24"/>
              </w:rPr>
              <w:t xml:space="preserve">. I will gather this data from research that has already been conducted and is relevant to my topic of vulnerable customers. </w:t>
            </w:r>
            <w:r w:rsidR="003D22C6" w:rsidRPr="00C96E3E">
              <w:rPr>
                <w:rFonts w:eastAsia="DengXian" w:cs="Arial"/>
                <w:sz w:val="24"/>
                <w:szCs w:val="24"/>
              </w:rPr>
              <w:t>I will also need to have a project plan and set myself a timeline (SMARTA)</w:t>
            </w:r>
            <w:r w:rsidR="00A073FB" w:rsidRPr="00C96E3E">
              <w:rPr>
                <w:rFonts w:eastAsia="DengXian" w:cs="Arial"/>
                <w:sz w:val="24"/>
                <w:szCs w:val="24"/>
              </w:rPr>
              <w:t xml:space="preserve"> to accomplish this within the timescales given. </w:t>
            </w:r>
          </w:p>
          <w:p w14:paraId="4B33EDAC" w14:textId="77777777" w:rsidR="00C30D2E" w:rsidRPr="00C96E3E" w:rsidRDefault="00C30D2E" w:rsidP="00504925">
            <w:pPr>
              <w:rPr>
                <w:rFonts w:eastAsia="DengXian" w:cs="Arial"/>
                <w:sz w:val="24"/>
                <w:szCs w:val="24"/>
              </w:rPr>
            </w:pPr>
          </w:p>
          <w:p w14:paraId="0C22D7A0" w14:textId="1E3F7727" w:rsidR="00C1378D" w:rsidRPr="00C96E3E" w:rsidRDefault="00C1378D" w:rsidP="00C1378D">
            <w:pPr>
              <w:rPr>
                <w:rFonts w:eastAsia="DengXian" w:cs="Arial"/>
                <w:sz w:val="24"/>
                <w:szCs w:val="24"/>
              </w:rPr>
            </w:pPr>
            <w:r w:rsidRPr="00C96E3E">
              <w:rPr>
                <w:rFonts w:eastAsia="DengXian" w:cs="Arial"/>
                <w:sz w:val="24"/>
                <w:szCs w:val="24"/>
              </w:rPr>
              <w:t xml:space="preserve">Why ask open questions and use communication techniques such as Tell, Explain, </w:t>
            </w:r>
            <w:r w:rsidR="00D56B35" w:rsidRPr="00C96E3E">
              <w:rPr>
                <w:rFonts w:eastAsia="DengXian" w:cs="Arial"/>
                <w:sz w:val="24"/>
                <w:szCs w:val="24"/>
              </w:rPr>
              <w:t>Descri</w:t>
            </w:r>
            <w:r w:rsidR="00D56B35">
              <w:rPr>
                <w:rFonts w:eastAsia="DengXian" w:cs="Arial"/>
                <w:sz w:val="24"/>
                <w:szCs w:val="24"/>
              </w:rPr>
              <w:t>b</w:t>
            </w:r>
            <w:r w:rsidR="00D56B35" w:rsidRPr="00C96E3E">
              <w:rPr>
                <w:rFonts w:eastAsia="DengXian" w:cs="Arial"/>
                <w:sz w:val="24"/>
                <w:szCs w:val="24"/>
              </w:rPr>
              <w:t>e</w:t>
            </w:r>
            <w:r w:rsidRPr="00C96E3E">
              <w:rPr>
                <w:rFonts w:eastAsia="DengXian" w:cs="Arial"/>
                <w:sz w:val="24"/>
                <w:szCs w:val="24"/>
              </w:rPr>
              <w:t xml:space="preserve"> (TED), </w:t>
            </w:r>
            <w:r w:rsidRPr="00C96E3E">
              <w:rPr>
                <w:rStyle w:val="Strong"/>
                <w:rFonts w:cs="Arial"/>
                <w:b w:val="0"/>
                <w:bCs w:val="0"/>
                <w:color w:val="111111"/>
                <w:sz w:val="24"/>
                <w:szCs w:val="24"/>
              </w:rPr>
              <w:t>Thank, Explain, Ask, Assistance, Signpost</w:t>
            </w:r>
            <w:r w:rsidRPr="00C96E3E">
              <w:rPr>
                <w:rStyle w:val="Strong"/>
                <w:rFonts w:cs="Arial"/>
                <w:color w:val="111111"/>
                <w:sz w:val="24"/>
                <w:szCs w:val="24"/>
              </w:rPr>
              <w:t xml:space="preserve"> (</w:t>
            </w:r>
            <w:r w:rsidRPr="00C96E3E">
              <w:rPr>
                <w:rFonts w:eastAsia="DengXian" w:cs="Arial"/>
                <w:sz w:val="24"/>
                <w:szCs w:val="24"/>
              </w:rPr>
              <w:t xml:space="preserve">TEXAS), </w:t>
            </w:r>
            <w:r w:rsidR="00D56B35" w:rsidRPr="00C96E3E">
              <w:rPr>
                <w:rFonts w:cs="Arial"/>
                <w:sz w:val="24"/>
                <w:szCs w:val="24"/>
              </w:rPr>
              <w:t>Behaviour</w:t>
            </w:r>
            <w:r w:rsidRPr="00C96E3E">
              <w:rPr>
                <w:rFonts w:cs="Arial"/>
                <w:sz w:val="24"/>
                <w:szCs w:val="24"/>
              </w:rPr>
              <w:t xml:space="preserve">, Remembering, Understanding, </w:t>
            </w:r>
            <w:r w:rsidR="00D56B35" w:rsidRPr="00C96E3E">
              <w:rPr>
                <w:rFonts w:cs="Arial"/>
                <w:sz w:val="24"/>
                <w:szCs w:val="24"/>
              </w:rPr>
              <w:t>Communicating</w:t>
            </w:r>
            <w:r w:rsidRPr="00C96E3E">
              <w:rPr>
                <w:rFonts w:cs="Arial"/>
                <w:sz w:val="24"/>
                <w:szCs w:val="24"/>
              </w:rPr>
              <w:t xml:space="preserve"> and Evaluating</w:t>
            </w:r>
            <w:r w:rsidRPr="00C96E3E">
              <w:rPr>
                <w:rFonts w:eastAsia="DengXian" w:cs="Arial"/>
                <w:sz w:val="24"/>
                <w:szCs w:val="24"/>
              </w:rPr>
              <w:t xml:space="preserve"> (BRUCE) and </w:t>
            </w:r>
            <w:r w:rsidRPr="00C96E3E">
              <w:rPr>
                <w:rFonts w:cs="Arial"/>
                <w:color w:val="111111"/>
                <w:sz w:val="24"/>
                <w:szCs w:val="24"/>
                <w:lang w:eastAsia="en-GB"/>
              </w:rPr>
              <w:t>Set the scene: Explain the purpose and scope of the conversation.</w:t>
            </w:r>
            <w:r w:rsidRPr="00C96E3E">
              <w:rPr>
                <w:rFonts w:cs="Arial"/>
                <w:color w:val="111111"/>
                <w:sz w:val="24"/>
                <w:szCs w:val="24"/>
              </w:rPr>
              <w:t xml:space="preserve"> , </w:t>
            </w:r>
            <w:r w:rsidRPr="00C1378D">
              <w:rPr>
                <w:rFonts w:cs="Arial"/>
                <w:color w:val="111111"/>
                <w:sz w:val="24"/>
                <w:szCs w:val="24"/>
                <w:lang w:eastAsia="en-GB"/>
              </w:rPr>
              <w:t>Perspective: Ask the customer how they are feeling and what they are thinking about their situation</w:t>
            </w:r>
            <w:r w:rsidRPr="00C96E3E">
              <w:rPr>
                <w:rFonts w:cs="Arial"/>
                <w:color w:val="111111"/>
                <w:sz w:val="24"/>
                <w:szCs w:val="24"/>
                <w:lang w:eastAsia="en-GB"/>
              </w:rPr>
              <w:t xml:space="preserve">, </w:t>
            </w:r>
            <w:r w:rsidRPr="00C1378D">
              <w:rPr>
                <w:rFonts w:cs="Arial"/>
                <w:color w:val="111111"/>
                <w:sz w:val="24"/>
                <w:szCs w:val="24"/>
                <w:lang w:eastAsia="en-GB"/>
              </w:rPr>
              <w:t>Invitation: Invite the customer to ask questions or share any concerns they have</w:t>
            </w:r>
            <w:r w:rsidRPr="00C96E3E">
              <w:rPr>
                <w:rFonts w:cs="Arial"/>
                <w:color w:val="111111"/>
                <w:sz w:val="24"/>
                <w:szCs w:val="24"/>
                <w:lang w:eastAsia="en-GB"/>
              </w:rPr>
              <w:t xml:space="preserve">, </w:t>
            </w:r>
            <w:r w:rsidRPr="00C1378D">
              <w:rPr>
                <w:rFonts w:cs="Arial"/>
                <w:color w:val="111111"/>
                <w:sz w:val="24"/>
                <w:szCs w:val="24"/>
                <w:lang w:eastAsia="en-GB"/>
              </w:rPr>
              <w:t>Deliver: Provide clear and accurate information or advice, using plain language and avoiding jargon</w:t>
            </w:r>
            <w:r w:rsidRPr="00C96E3E">
              <w:rPr>
                <w:rFonts w:cs="Arial"/>
                <w:color w:val="111111"/>
                <w:sz w:val="24"/>
                <w:szCs w:val="24"/>
                <w:lang w:eastAsia="en-GB"/>
              </w:rPr>
              <w:t xml:space="preserve">, </w:t>
            </w:r>
            <w:r w:rsidRPr="00C1378D">
              <w:rPr>
                <w:rFonts w:cs="Arial"/>
                <w:color w:val="111111"/>
                <w:sz w:val="24"/>
                <w:szCs w:val="24"/>
                <w:lang w:eastAsia="en-GB"/>
              </w:rPr>
              <w:t>Empathy: Acknowledge the customer’s feelings and show that you care about their well-being</w:t>
            </w:r>
            <w:r w:rsidRPr="00C96E3E">
              <w:rPr>
                <w:rFonts w:cs="Arial"/>
                <w:color w:val="111111"/>
                <w:sz w:val="24"/>
                <w:szCs w:val="24"/>
                <w:lang w:eastAsia="en-GB"/>
              </w:rPr>
              <w:t xml:space="preserve">, </w:t>
            </w:r>
            <w:r w:rsidRPr="00C1378D">
              <w:rPr>
                <w:rFonts w:cs="Arial"/>
                <w:color w:val="111111"/>
                <w:sz w:val="24"/>
                <w:szCs w:val="24"/>
                <w:lang w:eastAsia="en-GB"/>
              </w:rPr>
              <w:t>Review: Summarize the main points of the conversation and check the customer’s understanding and satisfaction</w:t>
            </w:r>
            <w:r w:rsidRPr="00C96E3E">
              <w:rPr>
                <w:rFonts w:cs="Arial"/>
                <w:color w:val="111111"/>
                <w:sz w:val="24"/>
                <w:szCs w:val="24"/>
                <w:lang w:eastAsia="en-GB"/>
              </w:rPr>
              <w:t xml:space="preserve"> (</w:t>
            </w:r>
            <w:r w:rsidRPr="00C96E3E">
              <w:rPr>
                <w:rFonts w:eastAsia="DengXian" w:cs="Arial"/>
                <w:sz w:val="24"/>
                <w:szCs w:val="24"/>
              </w:rPr>
              <w:t xml:space="preserve">SPIDER). </w:t>
            </w:r>
          </w:p>
          <w:p w14:paraId="2FB6D03F" w14:textId="77777777" w:rsidR="00C1378D" w:rsidRPr="00C96E3E" w:rsidRDefault="00C1378D" w:rsidP="00C1378D">
            <w:pPr>
              <w:rPr>
                <w:rFonts w:eastAsia="DengXian" w:cs="Arial"/>
                <w:sz w:val="24"/>
                <w:szCs w:val="24"/>
              </w:rPr>
            </w:pPr>
          </w:p>
          <w:p w14:paraId="749307DC" w14:textId="1E8ADC16" w:rsidR="00C1378D" w:rsidRPr="00C96E3E" w:rsidRDefault="00C1378D" w:rsidP="00C1378D">
            <w:pPr>
              <w:rPr>
                <w:rFonts w:eastAsia="DengXian" w:cs="Arial"/>
                <w:sz w:val="24"/>
                <w:szCs w:val="24"/>
              </w:rPr>
            </w:pPr>
            <w:r w:rsidRPr="00C96E3E">
              <w:rPr>
                <w:rFonts w:eastAsia="DengXian" w:cs="Arial"/>
                <w:sz w:val="24"/>
                <w:szCs w:val="24"/>
              </w:rPr>
              <w:t>I will share examples of how the vulnerable customer act is used within banks and share examples of each type of vulnerability</w:t>
            </w:r>
            <w:r w:rsidR="00987755" w:rsidRPr="00C96E3E">
              <w:rPr>
                <w:rFonts w:eastAsia="DengXian" w:cs="Arial"/>
                <w:sz w:val="24"/>
                <w:szCs w:val="24"/>
              </w:rPr>
              <w:t xml:space="preserve"> from experiences and online research. </w:t>
            </w:r>
            <w:r w:rsidRPr="00C96E3E">
              <w:rPr>
                <w:rFonts w:eastAsia="DengXian" w:cs="Arial"/>
                <w:sz w:val="24"/>
                <w:szCs w:val="24"/>
              </w:rPr>
              <w:t xml:space="preserve"> </w:t>
            </w:r>
          </w:p>
          <w:p w14:paraId="167B1D61" w14:textId="77777777" w:rsidR="00C1378D" w:rsidRPr="00C96E3E" w:rsidRDefault="00C1378D" w:rsidP="00504925">
            <w:pPr>
              <w:rPr>
                <w:rFonts w:eastAsia="DengXian" w:cs="Arial"/>
                <w:sz w:val="24"/>
                <w:szCs w:val="24"/>
              </w:rPr>
            </w:pPr>
          </w:p>
          <w:p w14:paraId="2231C949" w14:textId="77777777" w:rsidR="00C30D2E" w:rsidRPr="00C96E3E" w:rsidRDefault="00C30D2E" w:rsidP="00504925">
            <w:pPr>
              <w:rPr>
                <w:rFonts w:eastAsia="DengXian" w:cs="Arial"/>
                <w:sz w:val="24"/>
                <w:szCs w:val="24"/>
              </w:rPr>
            </w:pPr>
          </w:p>
          <w:p w14:paraId="6B03BB47" w14:textId="77777777" w:rsidR="00C30D2E" w:rsidRPr="00C96E3E" w:rsidRDefault="00C30D2E" w:rsidP="00504925">
            <w:pPr>
              <w:rPr>
                <w:rFonts w:eastAsia="DengXian" w:cs="Arial"/>
                <w:sz w:val="24"/>
                <w:szCs w:val="24"/>
              </w:rPr>
            </w:pPr>
          </w:p>
          <w:p w14:paraId="093470C2" w14:textId="77777777" w:rsidR="00C30D2E" w:rsidRPr="00C96E3E" w:rsidRDefault="00C30D2E" w:rsidP="00504925">
            <w:pPr>
              <w:rPr>
                <w:rFonts w:eastAsia="DengXian" w:cs="Arial"/>
                <w:sz w:val="24"/>
                <w:szCs w:val="24"/>
              </w:rPr>
            </w:pPr>
          </w:p>
          <w:p w14:paraId="3BD66D90" w14:textId="77777777" w:rsidR="00C30D2E" w:rsidRPr="00C96E3E" w:rsidRDefault="00C30D2E" w:rsidP="00504925">
            <w:pPr>
              <w:rPr>
                <w:rFonts w:eastAsia="DengXian" w:cs="Arial"/>
                <w:sz w:val="24"/>
                <w:szCs w:val="24"/>
              </w:rPr>
            </w:pPr>
          </w:p>
          <w:p w14:paraId="2C35F1CC" w14:textId="77777777" w:rsidR="00C30D2E" w:rsidRPr="00C96E3E" w:rsidRDefault="00C30D2E" w:rsidP="00504925">
            <w:pPr>
              <w:rPr>
                <w:rFonts w:eastAsia="DengXian" w:cs="Arial"/>
                <w:sz w:val="24"/>
                <w:szCs w:val="24"/>
              </w:rPr>
            </w:pPr>
          </w:p>
          <w:p w14:paraId="2C89F9B3" w14:textId="77777777" w:rsidR="00C30D2E" w:rsidRPr="00C96E3E" w:rsidRDefault="00C30D2E" w:rsidP="00504925">
            <w:pPr>
              <w:rPr>
                <w:rFonts w:eastAsia="DengXian" w:cs="Arial"/>
                <w:sz w:val="24"/>
                <w:szCs w:val="24"/>
              </w:rPr>
            </w:pPr>
          </w:p>
        </w:tc>
      </w:tr>
      <w:tr w:rsidR="00C30D2E" w:rsidRPr="00646CD9" w14:paraId="1BFEE9BF" w14:textId="77777777" w:rsidTr="00C30D2E">
        <w:trPr>
          <w:trHeight w:val="1525"/>
        </w:trPr>
        <w:tc>
          <w:tcPr>
            <w:tcW w:w="2009" w:type="dxa"/>
            <w:shd w:val="clear" w:color="auto" w:fill="auto"/>
            <w:hideMark/>
          </w:tcPr>
          <w:p w14:paraId="76018D92" w14:textId="77777777" w:rsidR="00C30D2E" w:rsidRPr="00C30D2E" w:rsidRDefault="00C30D2E" w:rsidP="00504925">
            <w:pPr>
              <w:rPr>
                <w:rFonts w:eastAsia="DengXian"/>
                <w:b/>
                <w:bCs/>
                <w:szCs w:val="22"/>
              </w:rPr>
            </w:pPr>
            <w:r w:rsidRPr="00C30D2E">
              <w:rPr>
                <w:rFonts w:eastAsia="DengXian"/>
                <w:b/>
                <w:bCs/>
                <w:szCs w:val="22"/>
              </w:rPr>
              <w:t>FEEDBACK from the lecturer</w:t>
            </w:r>
          </w:p>
        </w:tc>
        <w:tc>
          <w:tcPr>
            <w:tcW w:w="8713" w:type="dxa"/>
            <w:gridSpan w:val="3"/>
            <w:shd w:val="clear" w:color="auto" w:fill="auto"/>
            <w:hideMark/>
          </w:tcPr>
          <w:p w14:paraId="34A11260" w14:textId="77777777" w:rsidR="00C30D2E" w:rsidRPr="00C30D2E" w:rsidRDefault="00C30D2E" w:rsidP="00504925">
            <w:pPr>
              <w:rPr>
                <w:rFonts w:eastAsia="DengXian"/>
                <w:szCs w:val="22"/>
              </w:rPr>
            </w:pPr>
            <w:r w:rsidRPr="00C30D2E">
              <w:rPr>
                <w:rFonts w:eastAsia="DengXian"/>
                <w:szCs w:val="22"/>
              </w:rPr>
              <w:t> </w:t>
            </w:r>
          </w:p>
          <w:p w14:paraId="224ABBED" w14:textId="77777777" w:rsidR="00C30D2E" w:rsidRPr="00C30D2E" w:rsidRDefault="00C30D2E" w:rsidP="00504925">
            <w:pPr>
              <w:rPr>
                <w:rFonts w:eastAsia="DengXian"/>
                <w:szCs w:val="22"/>
              </w:rPr>
            </w:pPr>
          </w:p>
          <w:p w14:paraId="28183EC7" w14:textId="77777777" w:rsidR="00C30D2E" w:rsidRPr="00C30D2E" w:rsidRDefault="00C30D2E" w:rsidP="00504925">
            <w:pPr>
              <w:rPr>
                <w:rFonts w:eastAsia="DengXian"/>
                <w:szCs w:val="22"/>
              </w:rPr>
            </w:pPr>
          </w:p>
          <w:p w14:paraId="452D1D4D" w14:textId="77777777" w:rsidR="00C30D2E" w:rsidRPr="00C30D2E" w:rsidRDefault="00C30D2E" w:rsidP="00504925">
            <w:pPr>
              <w:rPr>
                <w:rFonts w:eastAsia="DengXian"/>
                <w:szCs w:val="22"/>
              </w:rPr>
            </w:pPr>
          </w:p>
          <w:p w14:paraId="6EC9F7F9" w14:textId="77777777" w:rsidR="00C30D2E" w:rsidRPr="00C30D2E" w:rsidRDefault="00C30D2E" w:rsidP="00504925">
            <w:pPr>
              <w:rPr>
                <w:rFonts w:eastAsia="DengXian"/>
                <w:szCs w:val="22"/>
              </w:rPr>
            </w:pPr>
          </w:p>
          <w:p w14:paraId="553B05F7" w14:textId="77777777" w:rsidR="00C30D2E" w:rsidRPr="00C30D2E" w:rsidRDefault="00C30D2E" w:rsidP="00504925">
            <w:pPr>
              <w:rPr>
                <w:rFonts w:eastAsia="DengXian"/>
                <w:szCs w:val="22"/>
              </w:rPr>
            </w:pPr>
          </w:p>
          <w:p w14:paraId="5460ADF8" w14:textId="77777777" w:rsidR="00C30D2E" w:rsidRPr="00C30D2E" w:rsidRDefault="00C30D2E" w:rsidP="00504925">
            <w:pPr>
              <w:rPr>
                <w:rFonts w:eastAsia="DengXian"/>
                <w:szCs w:val="22"/>
              </w:rPr>
            </w:pPr>
          </w:p>
        </w:tc>
      </w:tr>
      <w:tr w:rsidR="00C30D2E" w:rsidRPr="00646CD9" w14:paraId="284EB36B" w14:textId="77777777" w:rsidTr="00C30D2E">
        <w:trPr>
          <w:trHeight w:val="450"/>
        </w:trPr>
        <w:tc>
          <w:tcPr>
            <w:tcW w:w="8330" w:type="dxa"/>
            <w:gridSpan w:val="3"/>
            <w:shd w:val="clear" w:color="auto" w:fill="auto"/>
            <w:hideMark/>
          </w:tcPr>
          <w:p w14:paraId="1D5A1862" w14:textId="77777777" w:rsidR="00C30D2E" w:rsidRPr="00C30D2E" w:rsidRDefault="00C30D2E" w:rsidP="00C30D2E">
            <w:pPr>
              <w:jc w:val="left"/>
              <w:rPr>
                <w:rFonts w:eastAsia="DengXian"/>
                <w:b/>
                <w:bCs/>
                <w:szCs w:val="22"/>
              </w:rPr>
            </w:pPr>
            <w:r w:rsidRPr="00C30D2E">
              <w:rPr>
                <w:rFonts w:eastAsia="DengXian"/>
                <w:b/>
                <w:bCs/>
                <w:szCs w:val="22"/>
              </w:rPr>
              <w:t>SUBMISSION DATE via Turnitin, by midnight on the                                DRAFT</w:t>
            </w:r>
          </w:p>
          <w:p w14:paraId="246632D5" w14:textId="77777777" w:rsidR="00C30D2E" w:rsidRPr="00C30D2E" w:rsidRDefault="00C30D2E" w:rsidP="00C30D2E">
            <w:pPr>
              <w:jc w:val="left"/>
              <w:rPr>
                <w:rFonts w:eastAsia="DengXian"/>
                <w:b/>
                <w:bCs/>
                <w:szCs w:val="22"/>
              </w:rPr>
            </w:pPr>
            <w:r w:rsidRPr="00C30D2E">
              <w:rPr>
                <w:rFonts w:eastAsia="DengXian"/>
                <w:b/>
                <w:bCs/>
                <w:szCs w:val="22"/>
              </w:rPr>
              <w:t xml:space="preserve">                                                                                                                        FINAL</w:t>
            </w:r>
          </w:p>
        </w:tc>
        <w:tc>
          <w:tcPr>
            <w:tcW w:w="2392" w:type="dxa"/>
            <w:shd w:val="clear" w:color="auto" w:fill="auto"/>
            <w:hideMark/>
          </w:tcPr>
          <w:p w14:paraId="7FB8D6F0" w14:textId="53B6D378" w:rsidR="00C30D2E" w:rsidRPr="00C30D2E" w:rsidRDefault="00C30D2E" w:rsidP="00504925">
            <w:pPr>
              <w:rPr>
                <w:rFonts w:eastAsia="DengXian"/>
                <w:szCs w:val="22"/>
              </w:rPr>
            </w:pPr>
            <w:r w:rsidRPr="00C30D2E">
              <w:rPr>
                <w:rFonts w:eastAsia="DengXian"/>
                <w:szCs w:val="22"/>
              </w:rPr>
              <w:t> 1</w:t>
            </w:r>
            <w:r w:rsidR="003C0B53">
              <w:rPr>
                <w:rFonts w:eastAsia="DengXian"/>
                <w:szCs w:val="22"/>
              </w:rPr>
              <w:t>4</w:t>
            </w:r>
            <w:r w:rsidRPr="00C30D2E">
              <w:rPr>
                <w:rFonts w:eastAsia="DengXian"/>
                <w:szCs w:val="22"/>
              </w:rPr>
              <w:t xml:space="preserve"> September 202</w:t>
            </w:r>
            <w:r w:rsidR="003C0B53">
              <w:rPr>
                <w:rFonts w:eastAsia="DengXian"/>
                <w:szCs w:val="22"/>
              </w:rPr>
              <w:t>3</w:t>
            </w:r>
          </w:p>
          <w:p w14:paraId="711AB2EA" w14:textId="3FB7D6AD" w:rsidR="00C30D2E" w:rsidRPr="00C30D2E" w:rsidRDefault="00C30D2E" w:rsidP="00504925">
            <w:pPr>
              <w:rPr>
                <w:rFonts w:eastAsia="DengXian"/>
                <w:szCs w:val="22"/>
              </w:rPr>
            </w:pPr>
            <w:r w:rsidRPr="00C30D2E">
              <w:rPr>
                <w:rFonts w:eastAsia="DengXian"/>
                <w:szCs w:val="22"/>
              </w:rPr>
              <w:t xml:space="preserve"> </w:t>
            </w:r>
            <w:r w:rsidR="003C0B53">
              <w:rPr>
                <w:rFonts w:eastAsia="DengXian"/>
                <w:szCs w:val="22"/>
              </w:rPr>
              <w:t>18</w:t>
            </w:r>
            <w:r w:rsidRPr="00C30D2E">
              <w:rPr>
                <w:rFonts w:eastAsia="DengXian"/>
                <w:szCs w:val="22"/>
              </w:rPr>
              <w:t xml:space="preserve"> September 202</w:t>
            </w:r>
            <w:r w:rsidR="003C0B53">
              <w:rPr>
                <w:rFonts w:eastAsia="DengXian"/>
                <w:szCs w:val="22"/>
              </w:rPr>
              <w:t>3</w:t>
            </w:r>
          </w:p>
        </w:tc>
      </w:tr>
      <w:tr w:rsidR="00C30D2E" w:rsidRPr="00646CD9" w14:paraId="6E116AE0" w14:textId="77777777" w:rsidTr="00C30D2E">
        <w:trPr>
          <w:trHeight w:val="672"/>
        </w:trPr>
        <w:tc>
          <w:tcPr>
            <w:tcW w:w="2009" w:type="dxa"/>
            <w:shd w:val="clear" w:color="auto" w:fill="auto"/>
            <w:hideMark/>
          </w:tcPr>
          <w:p w14:paraId="6E45E5D0" w14:textId="77777777" w:rsidR="00C30D2E" w:rsidRPr="00C30D2E" w:rsidRDefault="00C30D2E" w:rsidP="00504925">
            <w:pPr>
              <w:rPr>
                <w:rFonts w:eastAsia="DengXian"/>
                <w:b/>
                <w:bCs/>
                <w:szCs w:val="22"/>
              </w:rPr>
            </w:pPr>
            <w:r w:rsidRPr="00C30D2E">
              <w:rPr>
                <w:rFonts w:eastAsia="DengXian"/>
                <w:b/>
                <w:bCs/>
                <w:szCs w:val="22"/>
              </w:rPr>
              <w:t>Lecturer name &amp; signature</w:t>
            </w:r>
          </w:p>
        </w:tc>
        <w:tc>
          <w:tcPr>
            <w:tcW w:w="5329" w:type="dxa"/>
            <w:shd w:val="clear" w:color="auto" w:fill="auto"/>
            <w:hideMark/>
          </w:tcPr>
          <w:p w14:paraId="0A8E4384" w14:textId="77777777" w:rsidR="00C30D2E" w:rsidRPr="00C30D2E" w:rsidRDefault="00C30D2E" w:rsidP="00504925">
            <w:pPr>
              <w:rPr>
                <w:rFonts w:eastAsia="DengXian"/>
                <w:szCs w:val="22"/>
              </w:rPr>
            </w:pPr>
            <w:r w:rsidRPr="00C30D2E">
              <w:rPr>
                <w:rFonts w:eastAsia="DengXian"/>
                <w:szCs w:val="22"/>
              </w:rPr>
              <w:t> </w:t>
            </w:r>
          </w:p>
        </w:tc>
        <w:tc>
          <w:tcPr>
            <w:tcW w:w="992" w:type="dxa"/>
            <w:shd w:val="clear" w:color="auto" w:fill="auto"/>
            <w:hideMark/>
          </w:tcPr>
          <w:p w14:paraId="0EC0E89C" w14:textId="77777777" w:rsidR="00C30D2E" w:rsidRPr="00C30D2E" w:rsidRDefault="00C30D2E" w:rsidP="00504925">
            <w:pPr>
              <w:rPr>
                <w:rFonts w:eastAsia="DengXian"/>
                <w:b/>
                <w:bCs/>
                <w:szCs w:val="22"/>
              </w:rPr>
            </w:pPr>
            <w:r w:rsidRPr="00C30D2E">
              <w:rPr>
                <w:rFonts w:eastAsia="DengXian"/>
                <w:b/>
                <w:bCs/>
                <w:szCs w:val="22"/>
              </w:rPr>
              <w:t xml:space="preserve">    Date </w:t>
            </w:r>
          </w:p>
        </w:tc>
        <w:tc>
          <w:tcPr>
            <w:tcW w:w="2392" w:type="dxa"/>
            <w:shd w:val="clear" w:color="auto" w:fill="auto"/>
            <w:hideMark/>
          </w:tcPr>
          <w:p w14:paraId="19A8715B" w14:textId="77777777" w:rsidR="00C30D2E" w:rsidRPr="00C30D2E" w:rsidRDefault="00C30D2E" w:rsidP="00504925">
            <w:pPr>
              <w:rPr>
                <w:rFonts w:eastAsia="DengXian"/>
                <w:szCs w:val="22"/>
              </w:rPr>
            </w:pPr>
            <w:r w:rsidRPr="00C30D2E">
              <w:rPr>
                <w:rFonts w:eastAsia="DengXian"/>
                <w:szCs w:val="22"/>
              </w:rPr>
              <w:t> </w:t>
            </w:r>
          </w:p>
        </w:tc>
      </w:tr>
    </w:tbl>
    <w:p w14:paraId="2D3E03C5" w14:textId="77777777" w:rsidR="009F5CC7" w:rsidRDefault="009F5CC7" w:rsidP="00562710">
      <w:pPr>
        <w:jc w:val="left"/>
        <w:rPr>
          <w:rFonts w:cs="Arial"/>
          <w:color w:val="202124"/>
          <w:sz w:val="24"/>
          <w:szCs w:val="24"/>
          <w:shd w:val="clear" w:color="auto" w:fill="FFFFFF"/>
          <w:lang w:eastAsia="en-GB"/>
        </w:rPr>
      </w:pPr>
    </w:p>
    <w:p w14:paraId="3F2361BA" w14:textId="77777777" w:rsidR="00AF5CD4" w:rsidRDefault="00AF5CD4" w:rsidP="001974FD">
      <w:pPr>
        <w:pStyle w:val="Header"/>
        <w:tabs>
          <w:tab w:val="clear" w:pos="4153"/>
          <w:tab w:val="clear" w:pos="8306"/>
        </w:tabs>
        <w:rPr>
          <w:rFonts w:ascii="Calibri" w:hAnsi="Calibri" w:cs="Calibri"/>
          <w:sz w:val="24"/>
          <w:szCs w:val="24"/>
        </w:rPr>
      </w:pPr>
    </w:p>
    <w:sectPr w:rsidR="00AF5CD4" w:rsidSect="00C30D2E">
      <w:footerReference w:type="default" r:id="rId10"/>
      <w:pgSz w:w="12240" w:h="15840"/>
      <w:pgMar w:top="567" w:right="567" w:bottom="567"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D7169" w14:textId="77777777" w:rsidR="00674B33" w:rsidRDefault="00674B33" w:rsidP="00C30D2E">
      <w:r>
        <w:separator/>
      </w:r>
    </w:p>
  </w:endnote>
  <w:endnote w:type="continuationSeparator" w:id="0">
    <w:p w14:paraId="354E171C" w14:textId="77777777" w:rsidR="00674B33" w:rsidRDefault="00674B33" w:rsidP="00C30D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79DCC" w14:textId="77777777" w:rsidR="00C30D2E" w:rsidRDefault="00C30D2E">
    <w:pPr>
      <w:pStyle w:val="Footer"/>
    </w:pPr>
    <w:r>
      <w:fldChar w:fldCharType="begin"/>
    </w:r>
    <w:r>
      <w:instrText xml:space="preserve"> PAGE   \* MERGEFORMAT </w:instrText>
    </w:r>
    <w:r>
      <w:fldChar w:fldCharType="separate"/>
    </w:r>
    <w:r>
      <w:rPr>
        <w:noProof/>
      </w:rPr>
      <w:t>2</w:t>
    </w:r>
    <w:r>
      <w:rPr>
        <w:noProof/>
      </w:rPr>
      <w:fldChar w:fldCharType="end"/>
    </w:r>
  </w:p>
  <w:p w14:paraId="2F6D7CE4" w14:textId="77777777" w:rsidR="00C30D2E" w:rsidRDefault="00C30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DE79E" w14:textId="77777777" w:rsidR="00674B33" w:rsidRDefault="00674B33" w:rsidP="00C30D2E">
      <w:r>
        <w:separator/>
      </w:r>
    </w:p>
  </w:footnote>
  <w:footnote w:type="continuationSeparator" w:id="0">
    <w:p w14:paraId="7A30513B" w14:textId="77777777" w:rsidR="00674B33" w:rsidRDefault="00674B33" w:rsidP="00C30D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B0A2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E8D48B2"/>
    <w:multiLevelType w:val="multilevel"/>
    <w:tmpl w:val="42007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2C6133"/>
    <w:multiLevelType w:val="singleLevel"/>
    <w:tmpl w:val="0809000F"/>
    <w:lvl w:ilvl="0">
      <w:start w:val="1"/>
      <w:numFmt w:val="decimal"/>
      <w:lvlText w:val="%1."/>
      <w:lvlJc w:val="left"/>
      <w:pPr>
        <w:tabs>
          <w:tab w:val="num" w:pos="360"/>
        </w:tabs>
        <w:ind w:left="360" w:hanging="360"/>
      </w:pPr>
    </w:lvl>
  </w:abstractNum>
  <w:abstractNum w:abstractNumId="3" w15:restartNumberingAfterBreak="0">
    <w:nsid w:val="426440A1"/>
    <w:multiLevelType w:val="hybridMultilevel"/>
    <w:tmpl w:val="55921C6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462001D5"/>
    <w:multiLevelType w:val="hybridMultilevel"/>
    <w:tmpl w:val="D1C85DD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AE469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77E02C69"/>
    <w:multiLevelType w:val="hybridMultilevel"/>
    <w:tmpl w:val="EE9C9F6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16cid:durableId="1817141230">
    <w:abstractNumId w:val="0"/>
  </w:num>
  <w:num w:numId="2" w16cid:durableId="169683393">
    <w:abstractNumId w:val="5"/>
  </w:num>
  <w:num w:numId="3" w16cid:durableId="207843938">
    <w:abstractNumId w:val="2"/>
  </w:num>
  <w:num w:numId="4" w16cid:durableId="1814056363">
    <w:abstractNumId w:val="6"/>
  </w:num>
  <w:num w:numId="5" w16cid:durableId="1402561825">
    <w:abstractNumId w:val="4"/>
  </w:num>
  <w:num w:numId="6" w16cid:durableId="2014719100">
    <w:abstractNumId w:val="3"/>
  </w:num>
  <w:num w:numId="7" w16cid:durableId="202795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D87"/>
    <w:rsid w:val="0006752A"/>
    <w:rsid w:val="00074294"/>
    <w:rsid w:val="00077139"/>
    <w:rsid w:val="00140D6A"/>
    <w:rsid w:val="00186105"/>
    <w:rsid w:val="00187C3B"/>
    <w:rsid w:val="00196544"/>
    <w:rsid w:val="001974FD"/>
    <w:rsid w:val="002110ED"/>
    <w:rsid w:val="00232C4D"/>
    <w:rsid w:val="00265496"/>
    <w:rsid w:val="002A57C0"/>
    <w:rsid w:val="002D08EA"/>
    <w:rsid w:val="002D21FF"/>
    <w:rsid w:val="002D7CF8"/>
    <w:rsid w:val="002E022F"/>
    <w:rsid w:val="0031429F"/>
    <w:rsid w:val="003B1B91"/>
    <w:rsid w:val="003C0B53"/>
    <w:rsid w:val="003D22C6"/>
    <w:rsid w:val="00415087"/>
    <w:rsid w:val="00425DDC"/>
    <w:rsid w:val="00454671"/>
    <w:rsid w:val="00471C1D"/>
    <w:rsid w:val="0048069E"/>
    <w:rsid w:val="00497898"/>
    <w:rsid w:val="004B0108"/>
    <w:rsid w:val="004E2950"/>
    <w:rsid w:val="00504925"/>
    <w:rsid w:val="00515E45"/>
    <w:rsid w:val="00516B7F"/>
    <w:rsid w:val="00562710"/>
    <w:rsid w:val="005D513F"/>
    <w:rsid w:val="005D5721"/>
    <w:rsid w:val="005E5E35"/>
    <w:rsid w:val="005E7BA9"/>
    <w:rsid w:val="00665D16"/>
    <w:rsid w:val="00674B33"/>
    <w:rsid w:val="00680498"/>
    <w:rsid w:val="006A46BB"/>
    <w:rsid w:val="006C0D10"/>
    <w:rsid w:val="007114DE"/>
    <w:rsid w:val="00732457"/>
    <w:rsid w:val="00765C44"/>
    <w:rsid w:val="007A4488"/>
    <w:rsid w:val="007B7D87"/>
    <w:rsid w:val="007C4881"/>
    <w:rsid w:val="007D7523"/>
    <w:rsid w:val="00845186"/>
    <w:rsid w:val="00911C5E"/>
    <w:rsid w:val="00936252"/>
    <w:rsid w:val="0097167E"/>
    <w:rsid w:val="00987755"/>
    <w:rsid w:val="009A74C9"/>
    <w:rsid w:val="009F1E31"/>
    <w:rsid w:val="009F5CC7"/>
    <w:rsid w:val="00A073FB"/>
    <w:rsid w:val="00A30FCD"/>
    <w:rsid w:val="00A432D4"/>
    <w:rsid w:val="00A73374"/>
    <w:rsid w:val="00A77C7F"/>
    <w:rsid w:val="00A854D5"/>
    <w:rsid w:val="00AB3C2C"/>
    <w:rsid w:val="00AE6F1C"/>
    <w:rsid w:val="00AF5CD4"/>
    <w:rsid w:val="00B16C50"/>
    <w:rsid w:val="00B17332"/>
    <w:rsid w:val="00B4198E"/>
    <w:rsid w:val="00BA3525"/>
    <w:rsid w:val="00BB076C"/>
    <w:rsid w:val="00BB1D79"/>
    <w:rsid w:val="00BB2064"/>
    <w:rsid w:val="00BC3C8F"/>
    <w:rsid w:val="00C1378D"/>
    <w:rsid w:val="00C20037"/>
    <w:rsid w:val="00C30D2E"/>
    <w:rsid w:val="00C50FF8"/>
    <w:rsid w:val="00C5333D"/>
    <w:rsid w:val="00C71D9F"/>
    <w:rsid w:val="00C96E3E"/>
    <w:rsid w:val="00C971CC"/>
    <w:rsid w:val="00CA4602"/>
    <w:rsid w:val="00CE1142"/>
    <w:rsid w:val="00D366B3"/>
    <w:rsid w:val="00D46AB0"/>
    <w:rsid w:val="00D56B35"/>
    <w:rsid w:val="00E20B86"/>
    <w:rsid w:val="00E20FA3"/>
    <w:rsid w:val="00E365DC"/>
    <w:rsid w:val="00E74D7D"/>
    <w:rsid w:val="00E8345E"/>
    <w:rsid w:val="00E95C92"/>
    <w:rsid w:val="00E96094"/>
    <w:rsid w:val="00EB0D54"/>
    <w:rsid w:val="00EB17A3"/>
    <w:rsid w:val="00EC428A"/>
    <w:rsid w:val="00ED640B"/>
    <w:rsid w:val="00F10920"/>
    <w:rsid w:val="00F73C81"/>
    <w:rsid w:val="00F83F76"/>
    <w:rsid w:val="00F84DF4"/>
    <w:rsid w:val="00FB6CB0"/>
    <w:rsid w:val="00FC6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137BB34"/>
  <w15:chartTrackingRefBased/>
  <w15:docId w15:val="{7711E7DA-F492-4546-9824-A2EFE8376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uiPriority="22"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B7D87"/>
    <w:pPr>
      <w:jc w:val="both"/>
    </w:pPr>
    <w:rPr>
      <w:rFonts w:ascii="Arial" w:hAnsi="Arial"/>
      <w:sz w:val="22"/>
      <w:lang w:eastAsia="en-US"/>
    </w:rPr>
  </w:style>
  <w:style w:type="paragraph" w:styleId="Heading8">
    <w:name w:val="heading 8"/>
    <w:basedOn w:val="Normal"/>
    <w:next w:val="Normal"/>
    <w:qFormat/>
    <w:rsid w:val="007B7D87"/>
    <w:pPr>
      <w:keepNext/>
      <w:outlineLvl w:val="7"/>
    </w:pPr>
    <w:rPr>
      <w:i/>
      <w:color w:val="0000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7B7D87"/>
    <w:pPr>
      <w:tabs>
        <w:tab w:val="center" w:pos="4153"/>
        <w:tab w:val="right" w:pos="8306"/>
      </w:tabs>
    </w:pPr>
  </w:style>
  <w:style w:type="paragraph" w:styleId="BodyText">
    <w:name w:val="Body Text"/>
    <w:basedOn w:val="Normal"/>
    <w:rsid w:val="007B7D87"/>
    <w:rPr>
      <w:color w:val="0000FF"/>
    </w:rPr>
  </w:style>
  <w:style w:type="paragraph" w:styleId="BodyTextIndent">
    <w:name w:val="Body Text Indent"/>
    <w:basedOn w:val="Normal"/>
    <w:rsid w:val="007B7D87"/>
    <w:pPr>
      <w:ind w:left="360"/>
    </w:pPr>
    <w:rPr>
      <w:i/>
    </w:rPr>
  </w:style>
  <w:style w:type="paragraph" w:styleId="BodyTextIndent2">
    <w:name w:val="Body Text Indent 2"/>
    <w:basedOn w:val="Normal"/>
    <w:rsid w:val="007B7D87"/>
    <w:pPr>
      <w:ind w:left="360"/>
    </w:pPr>
  </w:style>
  <w:style w:type="character" w:styleId="CommentReference">
    <w:name w:val="annotation reference"/>
    <w:semiHidden/>
    <w:rsid w:val="001974FD"/>
    <w:rPr>
      <w:sz w:val="16"/>
      <w:szCs w:val="16"/>
    </w:rPr>
  </w:style>
  <w:style w:type="paragraph" w:styleId="CommentText">
    <w:name w:val="annotation text"/>
    <w:basedOn w:val="Normal"/>
    <w:semiHidden/>
    <w:rsid w:val="001974FD"/>
    <w:rPr>
      <w:sz w:val="20"/>
    </w:rPr>
  </w:style>
  <w:style w:type="paragraph" w:styleId="CommentSubject">
    <w:name w:val="annotation subject"/>
    <w:basedOn w:val="CommentText"/>
    <w:next w:val="CommentText"/>
    <w:semiHidden/>
    <w:rsid w:val="001974FD"/>
    <w:rPr>
      <w:b/>
      <w:bCs/>
    </w:rPr>
  </w:style>
  <w:style w:type="paragraph" w:styleId="BalloonText">
    <w:name w:val="Balloon Text"/>
    <w:basedOn w:val="Normal"/>
    <w:semiHidden/>
    <w:rsid w:val="001974FD"/>
    <w:rPr>
      <w:rFonts w:ascii="Tahoma" w:hAnsi="Tahoma" w:cs="Tahoma"/>
      <w:sz w:val="16"/>
      <w:szCs w:val="16"/>
    </w:rPr>
  </w:style>
  <w:style w:type="paragraph" w:styleId="Footer">
    <w:name w:val="footer"/>
    <w:basedOn w:val="Normal"/>
    <w:link w:val="FooterChar"/>
    <w:uiPriority w:val="99"/>
    <w:rsid w:val="00C30D2E"/>
    <w:pPr>
      <w:tabs>
        <w:tab w:val="center" w:pos="4513"/>
        <w:tab w:val="right" w:pos="9026"/>
      </w:tabs>
    </w:pPr>
  </w:style>
  <w:style w:type="character" w:customStyle="1" w:styleId="FooterChar">
    <w:name w:val="Footer Char"/>
    <w:link w:val="Footer"/>
    <w:uiPriority w:val="99"/>
    <w:rsid w:val="00C30D2E"/>
    <w:rPr>
      <w:rFonts w:ascii="Arial" w:hAnsi="Arial"/>
      <w:sz w:val="22"/>
      <w:lang w:eastAsia="en-US"/>
    </w:rPr>
  </w:style>
  <w:style w:type="table" w:styleId="TableGrid">
    <w:name w:val="Table Grid"/>
    <w:basedOn w:val="TableNormal"/>
    <w:uiPriority w:val="39"/>
    <w:rsid w:val="00C30D2E"/>
    <w:rPr>
      <w:rFonts w:ascii="Calibri" w:eastAsia="DengXian"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74294"/>
    <w:rPr>
      <w:b/>
      <w:bCs/>
    </w:rPr>
  </w:style>
  <w:style w:type="character" w:styleId="Hyperlink">
    <w:name w:val="Hyperlink"/>
    <w:basedOn w:val="DefaultParagraphFont"/>
    <w:uiPriority w:val="99"/>
    <w:unhideWhenUsed/>
    <w:rsid w:val="00C1378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949531">
      <w:bodyDiv w:val="1"/>
      <w:marLeft w:val="0"/>
      <w:marRight w:val="0"/>
      <w:marTop w:val="0"/>
      <w:marBottom w:val="0"/>
      <w:divBdr>
        <w:top w:val="none" w:sz="0" w:space="0" w:color="auto"/>
        <w:left w:val="none" w:sz="0" w:space="0" w:color="auto"/>
        <w:bottom w:val="none" w:sz="0" w:space="0" w:color="auto"/>
        <w:right w:val="none" w:sz="0" w:space="0" w:color="auto"/>
      </w:divBdr>
    </w:div>
    <w:div w:id="402995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7" ma:contentTypeDescription="Create a new document." ma:contentTypeScope="" ma:versionID="323355b713f78112ef3ffd61efc3c99e">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707383970e94a7e736f4da8de19fa9e5"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D76F696-8F36-47AE-9951-1FB2415536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8562DCD-4EFE-4BA7-840A-BF1FB219A19F}">
  <ds:schemaRefs>
    <ds:schemaRef ds:uri="http://schemas.microsoft.com/office/2006/metadata/properties"/>
    <ds:schemaRef ds:uri="http://schemas.microsoft.com/office/infopath/2007/PartnerControls"/>
    <ds:schemaRef ds:uri="dd7bbc2b-1d05-4a2b-aef3-b6f0207d1649"/>
  </ds:schemaRefs>
</ds:datastoreItem>
</file>

<file path=customXml/itemProps3.xml><?xml version="1.0" encoding="utf-8"?>
<ds:datastoreItem xmlns:ds="http://schemas.openxmlformats.org/officeDocument/2006/customXml" ds:itemID="{5BE72B97-0F1D-4516-AB4A-C9B92262067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1191</Words>
  <Characters>6792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Guidance for Terms of reference for L3 FLM Project</vt:lpstr>
    </vt:vector>
  </TitlesOfParts>
  <Company> </Company>
  <LinksUpToDate>false</LinksUpToDate>
  <CharactersWithSpaces>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Guidance for Terms of reference for L3 FLM Project</dc:title>
  <dc:subject/>
  <dc:creator>Andrew maund</dc:creator>
  <cp:keywords/>
  <dc:description/>
  <cp:lastModifiedBy>Emma</cp:lastModifiedBy>
  <cp:revision>7</cp:revision>
  <dcterms:created xsi:type="dcterms:W3CDTF">2023-09-13T18:14:00Z</dcterms:created>
  <dcterms:modified xsi:type="dcterms:W3CDTF">2023-09-14T18:42:00Z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