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F226D8" w14:textId="77777777" w:rsidR="004B2E6E" w:rsidRDefault="004B2E6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755FBF" w:rsidRPr="00755FBF" w14:paraId="18BED5AC" w14:textId="77777777" w:rsidTr="004B2E6E">
        <w:trPr>
          <w:cantSplit/>
          <w:trHeight w:val="448"/>
        </w:trPr>
        <w:tc>
          <w:tcPr>
            <w:tcW w:w="4513" w:type="dxa"/>
          </w:tcPr>
          <w:p w14:paraId="06CD9924" w14:textId="77777777" w:rsidR="00755FBF" w:rsidRPr="000A0CF0" w:rsidRDefault="00755FBF" w:rsidP="00755FBF">
            <w:pPr>
              <w:spacing w:after="240"/>
              <w:rPr>
                <w:b/>
                <w:caps/>
                <w:strike w:val="0"/>
              </w:rPr>
            </w:pPr>
            <w:bookmarkStart w:id="0" w:name="_Hlk39396249"/>
            <w:r w:rsidRPr="000A0CF0">
              <w:rPr>
                <w:caps/>
                <w:noProof/>
                <w:sz w:val="28"/>
              </w:rPr>
              <w:drawing>
                <wp:anchor distT="0" distB="0" distL="114300" distR="114300" simplePos="0" relativeHeight="251659264" behindDoc="0" locked="0" layoutInCell="1" allowOverlap="1" wp14:anchorId="77BFCAEC" wp14:editId="13D8C9C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878A7B6" w14:textId="77777777" w:rsidR="00755FBF" w:rsidRPr="000A0CF0" w:rsidRDefault="00755FBF" w:rsidP="00755FBF">
            <w:pPr>
              <w:spacing w:after="240"/>
              <w:rPr>
                <w:b/>
                <w:caps/>
                <w:strike w:val="0"/>
              </w:rPr>
            </w:pPr>
          </w:p>
          <w:p w14:paraId="67C6BC58" w14:textId="77777777" w:rsidR="00755FBF" w:rsidRPr="000A0CF0" w:rsidRDefault="00755FBF" w:rsidP="00755FBF">
            <w:pPr>
              <w:spacing w:after="240"/>
              <w:rPr>
                <w:b/>
                <w:caps/>
                <w:strike w:val="0"/>
              </w:rPr>
            </w:pPr>
          </w:p>
          <w:p w14:paraId="4E3463E5" w14:textId="77777777" w:rsidR="00755FBF" w:rsidRPr="000A0CF0" w:rsidRDefault="00755FBF" w:rsidP="00755FBF">
            <w:pPr>
              <w:spacing w:after="240"/>
              <w:rPr>
                <w:b/>
                <w:caps/>
                <w:strike w:val="0"/>
              </w:rPr>
            </w:pPr>
          </w:p>
          <w:p w14:paraId="4AE91F8F" w14:textId="77777777" w:rsidR="00755FBF" w:rsidRPr="000A0CF0" w:rsidRDefault="00755FBF" w:rsidP="00755FBF">
            <w:pPr>
              <w:spacing w:after="240"/>
              <w:rPr>
                <w:b/>
                <w:caps/>
                <w:strike w:val="0"/>
              </w:rPr>
            </w:pPr>
            <w:r w:rsidRPr="000A0CF0">
              <w:rPr>
                <w:b/>
                <w:caps/>
                <w:strike w:val="0"/>
              </w:rPr>
              <w:t>LOCATION</w:t>
            </w:r>
            <w:r w:rsidRPr="000A0CF0">
              <w:rPr>
                <w:caps/>
                <w:strike w:val="0"/>
              </w:rPr>
              <w:t xml:space="preserve"> </w:t>
            </w:r>
            <w:r w:rsidRPr="000A0CF0">
              <w:rPr>
                <w:b/>
                <w:caps/>
                <w:strike w:val="0"/>
              </w:rPr>
              <w:t>ONLINE</w:t>
            </w:r>
          </w:p>
        </w:tc>
        <w:tc>
          <w:tcPr>
            <w:tcW w:w="4514" w:type="dxa"/>
          </w:tcPr>
          <w:p w14:paraId="6C6C82D8" w14:textId="77777777" w:rsidR="00755FBF" w:rsidRPr="000A0CF0" w:rsidRDefault="00755FBF" w:rsidP="00755FBF">
            <w:pPr>
              <w:spacing w:after="240"/>
              <w:jc w:val="center"/>
              <w:rPr>
                <w:caps/>
                <w:strike w:val="0"/>
              </w:rPr>
            </w:pPr>
          </w:p>
          <w:p w14:paraId="19E486C4" w14:textId="77777777" w:rsidR="00755FBF" w:rsidRPr="000A0CF0" w:rsidRDefault="00755FBF" w:rsidP="00755FBF">
            <w:pPr>
              <w:spacing w:after="240"/>
              <w:jc w:val="right"/>
              <w:rPr>
                <w:b/>
                <w:caps/>
                <w:strike w:val="0"/>
              </w:rPr>
            </w:pPr>
          </w:p>
          <w:p w14:paraId="6F12CF10" w14:textId="77777777" w:rsidR="00755FBF" w:rsidRPr="000A0CF0" w:rsidRDefault="00755FBF" w:rsidP="00755FBF">
            <w:pPr>
              <w:spacing w:after="240"/>
              <w:jc w:val="right"/>
              <w:rPr>
                <w:b/>
                <w:caps/>
                <w:strike w:val="0"/>
              </w:rPr>
            </w:pPr>
          </w:p>
          <w:p w14:paraId="3F9E8C0D" w14:textId="77777777" w:rsidR="00755FBF" w:rsidRPr="000A0CF0" w:rsidRDefault="00755FBF" w:rsidP="00755FBF">
            <w:pPr>
              <w:spacing w:after="240"/>
              <w:jc w:val="right"/>
              <w:rPr>
                <w:b/>
                <w:caps/>
                <w:strike w:val="0"/>
              </w:rPr>
            </w:pPr>
          </w:p>
          <w:p w14:paraId="406FB6A6" w14:textId="77777777" w:rsidR="00755FBF" w:rsidRPr="000A0CF0" w:rsidRDefault="00755FBF" w:rsidP="00755FBF">
            <w:pPr>
              <w:spacing w:after="240"/>
              <w:jc w:val="right"/>
              <w:rPr>
                <w:caps/>
                <w:strike w:val="0"/>
              </w:rPr>
            </w:pPr>
            <w:proofErr w:type="gramStart"/>
            <w:r w:rsidRPr="000A0CF0">
              <w:rPr>
                <w:b/>
                <w:caps/>
                <w:strike w:val="0"/>
              </w:rPr>
              <w:t xml:space="preserve">LLEOLIAD </w:t>
            </w:r>
            <w:r w:rsidRPr="000A0CF0">
              <w:rPr>
                <w:caps/>
                <w:strike w:val="0"/>
              </w:rPr>
              <w:t xml:space="preserve"> </w:t>
            </w:r>
            <w:r w:rsidRPr="000A0CF0">
              <w:rPr>
                <w:b/>
                <w:caps/>
                <w:strike w:val="0"/>
              </w:rPr>
              <w:t>abertawe</w:t>
            </w:r>
            <w:proofErr w:type="gramEnd"/>
          </w:p>
        </w:tc>
      </w:tr>
      <w:tr w:rsidR="00755FBF" w:rsidRPr="00755FBF" w14:paraId="606D05A1" w14:textId="77777777" w:rsidTr="004B2E6E">
        <w:trPr>
          <w:trHeight w:val="518"/>
        </w:trPr>
        <w:tc>
          <w:tcPr>
            <w:tcW w:w="4513" w:type="dxa"/>
          </w:tcPr>
          <w:p w14:paraId="6C17F961" w14:textId="77777777" w:rsidR="00755FBF" w:rsidRPr="000A0CF0" w:rsidRDefault="00755FBF" w:rsidP="00755FBF">
            <w:pPr>
              <w:spacing w:after="240"/>
              <w:ind w:left="5760" w:hanging="5760"/>
              <w:rPr>
                <w:b/>
                <w:strike w:val="0"/>
              </w:rPr>
            </w:pPr>
            <w:r w:rsidRPr="000A0CF0">
              <w:rPr>
                <w:b/>
                <w:strike w:val="0"/>
              </w:rPr>
              <w:t>LEVEL 6</w:t>
            </w:r>
          </w:p>
        </w:tc>
        <w:tc>
          <w:tcPr>
            <w:tcW w:w="4514" w:type="dxa"/>
          </w:tcPr>
          <w:p w14:paraId="6EC6EC88" w14:textId="77777777" w:rsidR="00755FBF" w:rsidRPr="000A0CF0" w:rsidRDefault="00755FBF" w:rsidP="00755FBF">
            <w:pPr>
              <w:spacing w:after="240"/>
              <w:ind w:left="5760" w:hanging="5760"/>
              <w:jc w:val="right"/>
              <w:rPr>
                <w:b/>
                <w:strike w:val="0"/>
              </w:rPr>
            </w:pPr>
            <w:r w:rsidRPr="000A0CF0">
              <w:rPr>
                <w:b/>
                <w:strike w:val="0"/>
              </w:rPr>
              <w:t>LEFEL 6</w:t>
            </w:r>
          </w:p>
        </w:tc>
      </w:tr>
      <w:tr w:rsidR="00755FBF" w:rsidRPr="00755FBF" w14:paraId="7DE6D8A6" w14:textId="77777777" w:rsidTr="004B2E6E">
        <w:trPr>
          <w:trHeight w:val="289"/>
        </w:trPr>
        <w:tc>
          <w:tcPr>
            <w:tcW w:w="4513" w:type="dxa"/>
          </w:tcPr>
          <w:p w14:paraId="517DE4CD" w14:textId="77777777" w:rsidR="00755FBF" w:rsidRPr="000A0CF0" w:rsidRDefault="00755FBF" w:rsidP="00755FBF">
            <w:pPr>
              <w:rPr>
                <w:b/>
                <w:caps/>
                <w:strike w:val="0"/>
              </w:rPr>
            </w:pPr>
            <w:r w:rsidRPr="000A0CF0">
              <w:rPr>
                <w:b/>
                <w:caps/>
                <w:strike w:val="0"/>
              </w:rPr>
              <w:t>EXAMINATION PERIOD</w:t>
            </w:r>
          </w:p>
        </w:tc>
        <w:tc>
          <w:tcPr>
            <w:tcW w:w="4514" w:type="dxa"/>
          </w:tcPr>
          <w:p w14:paraId="65BF7B37" w14:textId="77777777" w:rsidR="00755FBF" w:rsidRPr="000A0CF0" w:rsidRDefault="00755FBF" w:rsidP="00755FBF">
            <w:pPr>
              <w:jc w:val="right"/>
              <w:rPr>
                <w:b/>
                <w:caps/>
                <w:strike w:val="0"/>
              </w:rPr>
            </w:pPr>
            <w:r w:rsidRPr="000A0CF0">
              <w:rPr>
                <w:b/>
                <w:caps/>
                <w:strike w:val="0"/>
              </w:rPr>
              <w:t>CYFNOD ARHOLIADAU</w:t>
            </w:r>
          </w:p>
        </w:tc>
      </w:tr>
      <w:tr w:rsidR="00755FBF" w:rsidRPr="00755FBF" w14:paraId="5F0BBDF5" w14:textId="77777777" w:rsidTr="004B2E6E">
        <w:trPr>
          <w:trHeight w:val="825"/>
        </w:trPr>
        <w:tc>
          <w:tcPr>
            <w:tcW w:w="4513" w:type="dxa"/>
          </w:tcPr>
          <w:p w14:paraId="1C12592F" w14:textId="0E0EAB82" w:rsidR="00755FBF" w:rsidRPr="000A0CF0" w:rsidRDefault="003D56CA" w:rsidP="00755FBF">
            <w:pPr>
              <w:spacing w:after="240"/>
              <w:jc w:val="both"/>
              <w:rPr>
                <w:b/>
                <w:bCs/>
                <w:caps/>
                <w:strike w:val="0"/>
              </w:rPr>
            </w:pPr>
            <w:r w:rsidRPr="000A0CF0">
              <w:rPr>
                <w:b/>
                <w:bCs/>
                <w:caps/>
                <w:strike w:val="0"/>
              </w:rPr>
              <w:t>MAR</w:t>
            </w:r>
            <w:r w:rsidR="00755FBF" w:rsidRPr="000A0CF0">
              <w:rPr>
                <w:b/>
                <w:bCs/>
                <w:caps/>
                <w:strike w:val="0"/>
              </w:rPr>
              <w:t xml:space="preserve"> 21</w:t>
            </w:r>
          </w:p>
        </w:tc>
        <w:tc>
          <w:tcPr>
            <w:tcW w:w="4514" w:type="dxa"/>
          </w:tcPr>
          <w:p w14:paraId="06F423BD" w14:textId="77777777" w:rsidR="00755FBF" w:rsidRPr="000A0CF0" w:rsidRDefault="00755FBF" w:rsidP="00755FBF">
            <w:pPr>
              <w:spacing w:after="240"/>
              <w:jc w:val="right"/>
              <w:rPr>
                <w:b/>
                <w:bCs/>
                <w:caps/>
                <w:strike w:val="0"/>
              </w:rPr>
            </w:pPr>
          </w:p>
        </w:tc>
      </w:tr>
      <w:tr w:rsidR="00755FBF" w:rsidRPr="00755FBF" w14:paraId="094BB785" w14:textId="77777777" w:rsidTr="004B2E6E">
        <w:trPr>
          <w:trHeight w:val="825"/>
        </w:trPr>
        <w:tc>
          <w:tcPr>
            <w:tcW w:w="4513" w:type="dxa"/>
          </w:tcPr>
          <w:p w14:paraId="608357F6" w14:textId="77777777" w:rsidR="00755FBF" w:rsidRPr="00755FBF" w:rsidRDefault="00755FBF" w:rsidP="00755FBF">
            <w:pPr>
              <w:jc w:val="center"/>
              <w:rPr>
                <w:b/>
                <w:caps/>
                <w:sz w:val="28"/>
              </w:rPr>
            </w:pPr>
          </w:p>
        </w:tc>
        <w:tc>
          <w:tcPr>
            <w:tcW w:w="4514" w:type="dxa"/>
          </w:tcPr>
          <w:p w14:paraId="29D27127" w14:textId="77777777" w:rsidR="00755FBF" w:rsidRPr="00755FBF" w:rsidRDefault="00755FBF" w:rsidP="00755FBF">
            <w:pPr>
              <w:spacing w:after="240"/>
              <w:jc w:val="right"/>
              <w:rPr>
                <w:b/>
                <w:caps/>
              </w:rPr>
            </w:pPr>
          </w:p>
        </w:tc>
      </w:tr>
    </w:tbl>
    <w:p w14:paraId="38CC0E55" w14:textId="6CB80061"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BMPS600</w:t>
      </w:r>
      <w:r>
        <w:rPr>
          <w:rFonts w:ascii="Times New Roman" w:eastAsia="Times New Roman" w:hAnsi="Times New Roman" w:cs="Times New Roman"/>
          <w:b/>
          <w:caps/>
          <w:sz w:val="28"/>
          <w:szCs w:val="20"/>
          <w:lang w:eastAsia="en-GB"/>
        </w:rPr>
        <w:t>8</w:t>
      </w:r>
    </w:p>
    <w:p w14:paraId="074EA262"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EB8325C" w14:textId="1EB53B32" w:rsidR="00755FBF" w:rsidRPr="00755FBF" w:rsidRDefault="00755FBF" w:rsidP="00755FBF">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B70EC6F" w14:textId="77777777" w:rsidR="00755FBF" w:rsidRPr="00755FBF" w:rsidRDefault="00755FBF" w:rsidP="00755FBF">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62B1F4A" w14:textId="65CB08FA" w:rsid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sidR="00B2036D">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392452E3" w14:textId="27AF6073" w:rsidR="00332495" w:rsidRPr="000A0CF0" w:rsidRDefault="00332495" w:rsidP="00755FBF">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32C80F11" w14:textId="3FF6D438" w:rsidR="00824E16" w:rsidRDefault="00824E16" w:rsidP="00755FBF">
      <w:pPr>
        <w:spacing w:after="0" w:line="240" w:lineRule="auto"/>
        <w:jc w:val="center"/>
        <w:rPr>
          <w:rFonts w:ascii="Times New Roman" w:eastAsia="Times New Roman" w:hAnsi="Times New Roman" w:cs="Times New Roman"/>
          <w:b/>
          <w:caps/>
          <w:strike/>
          <w:sz w:val="28"/>
          <w:szCs w:val="20"/>
          <w:lang w:eastAsia="en-GB"/>
        </w:rPr>
      </w:pPr>
    </w:p>
    <w:p w14:paraId="7B384866" w14:textId="36576836" w:rsidR="00824E16" w:rsidRPr="00755FBF" w:rsidRDefault="00824E16" w:rsidP="00755FBF">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5F5C1FDD"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C3F5426" w14:textId="77777777" w:rsidR="00755FBF" w:rsidRPr="00755FBF" w:rsidRDefault="00755FBF" w:rsidP="00755FBF">
      <w:pPr>
        <w:spacing w:after="0" w:line="240" w:lineRule="auto"/>
        <w:rPr>
          <w:rFonts w:ascii="Times New Roman" w:eastAsia="Times New Roman" w:hAnsi="Times New Roman" w:cs="Times New Roman"/>
          <w:b/>
          <w:caps/>
          <w:strike/>
          <w:sz w:val="28"/>
          <w:szCs w:val="20"/>
          <w:lang w:eastAsia="en-GB"/>
        </w:rPr>
      </w:pPr>
    </w:p>
    <w:p w14:paraId="548C211A" w14:textId="77777777" w:rsidR="00755FBF" w:rsidRPr="00755FBF" w:rsidRDefault="00755FBF" w:rsidP="00755FBF">
      <w:pPr>
        <w:spacing w:after="120" w:line="240" w:lineRule="auto"/>
        <w:rPr>
          <w:rFonts w:ascii="Times New Roman" w:eastAsia="Times New Roman" w:hAnsi="Times New Roman" w:cs="Times New Roman"/>
          <w:i/>
          <w:strike/>
          <w:szCs w:val="20"/>
          <w:lang w:eastAsia="en-GB"/>
        </w:rPr>
      </w:pPr>
    </w:p>
    <w:p w14:paraId="1EDEC07C"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628B06F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0A967112"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487C7C61"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ABC81F5"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CD28359"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1305C407"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F3DFA16"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A356F1" w14:textId="77777777" w:rsidR="00755FBF" w:rsidRPr="00755FBF" w:rsidRDefault="00755FBF" w:rsidP="00D71749">
      <w:pPr>
        <w:spacing w:after="120" w:line="240" w:lineRule="auto"/>
        <w:rPr>
          <w:rFonts w:ascii="Times New Roman" w:eastAsia="Times New Roman" w:hAnsi="Times New Roman" w:cs="Times New Roman"/>
          <w:strike/>
          <w:sz w:val="28"/>
          <w:szCs w:val="20"/>
          <w:lang w:eastAsia="en-GB"/>
        </w:rPr>
      </w:pPr>
    </w:p>
    <w:p w14:paraId="2D86A3CF" w14:textId="77777777" w:rsidR="00332495" w:rsidRPr="00332495" w:rsidRDefault="00332495" w:rsidP="00332495">
      <w:pPr>
        <w:pStyle w:val="ListParagraph"/>
        <w:spacing w:after="0" w:line="480" w:lineRule="auto"/>
        <w:ind w:left="786"/>
        <w:jc w:val="both"/>
        <w:rPr>
          <w:rFonts w:ascii="Times New Roman" w:eastAsia="Times New Roman" w:hAnsi="Times New Roman" w:cs="Times New Roman"/>
          <w:strike/>
          <w:sz w:val="28"/>
          <w:szCs w:val="28"/>
          <w:lang w:eastAsia="en-GB"/>
        </w:rPr>
      </w:pPr>
    </w:p>
    <w:p w14:paraId="6A151623" w14:textId="5D840A29" w:rsidR="003D56CA" w:rsidRPr="003D56CA" w:rsidRDefault="003D56CA" w:rsidP="003D56CA">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33F2986C" w14:textId="77777777" w:rsidR="003D56CA" w:rsidRPr="003D56CA" w:rsidRDefault="003D56CA" w:rsidP="003D56CA">
      <w:pPr>
        <w:pStyle w:val="ListParagraph"/>
        <w:spacing w:after="0" w:line="480" w:lineRule="auto"/>
        <w:ind w:left="786"/>
        <w:jc w:val="both"/>
        <w:rPr>
          <w:rFonts w:ascii="Times New Roman" w:eastAsia="Times New Roman" w:hAnsi="Times New Roman" w:cs="Times New Roman"/>
          <w:strike/>
          <w:sz w:val="28"/>
          <w:szCs w:val="28"/>
          <w:lang w:eastAsia="en-GB"/>
        </w:rPr>
      </w:pPr>
    </w:p>
    <w:p w14:paraId="67084C22" w14:textId="77777777" w:rsidR="003D56CA" w:rsidRPr="003D56CA" w:rsidRDefault="003D56CA" w:rsidP="003D56CA">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58748DCF" w14:textId="77777777" w:rsidR="003D56CA" w:rsidRDefault="003D56CA" w:rsidP="003D56CA">
      <w:pPr>
        <w:pStyle w:val="ListParagraph"/>
        <w:spacing w:after="0" w:line="480" w:lineRule="auto"/>
        <w:ind w:left="786"/>
        <w:jc w:val="both"/>
        <w:rPr>
          <w:strike/>
        </w:rPr>
      </w:pPr>
    </w:p>
    <w:p w14:paraId="7A7DBC6B" w14:textId="77777777" w:rsidR="003D56CA" w:rsidRDefault="003D56CA" w:rsidP="003D56CA">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16C4DC3F"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Dishonestly </w:t>
      </w:r>
    </w:p>
    <w:p w14:paraId="15C299BD"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Appropriates </w:t>
      </w:r>
    </w:p>
    <w:p w14:paraId="76D32870"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Property </w:t>
      </w:r>
    </w:p>
    <w:p w14:paraId="662EAD2A"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Belonging to another </w:t>
      </w:r>
    </w:p>
    <w:p w14:paraId="1FDA8A8E" w14:textId="1B4F8C67" w:rsidR="003D56CA" w:rsidRDefault="003D56CA" w:rsidP="003D56CA">
      <w:pPr>
        <w:pStyle w:val="ListParagraph"/>
        <w:spacing w:after="0" w:line="480" w:lineRule="auto"/>
        <w:ind w:left="786"/>
        <w:jc w:val="both"/>
        <w:rPr>
          <w:strike/>
        </w:rPr>
      </w:pPr>
      <w:r w:rsidRPr="003D56CA">
        <w:sym w:font="Symbol" w:char="F0B7"/>
      </w:r>
      <w:r w:rsidRPr="003D56CA">
        <w:t xml:space="preserve"> Intention to permanently deprive</w:t>
      </w:r>
      <w:r w:rsidR="00B2036D">
        <w:t>.</w:t>
      </w:r>
    </w:p>
    <w:p w14:paraId="55CA0855" w14:textId="77777777" w:rsidR="00B2036D" w:rsidRDefault="00B2036D" w:rsidP="003D56CA">
      <w:pPr>
        <w:pStyle w:val="ListParagraph"/>
        <w:spacing w:after="0" w:line="480" w:lineRule="auto"/>
        <w:ind w:left="786"/>
        <w:jc w:val="both"/>
        <w:rPr>
          <w:strike/>
        </w:rPr>
      </w:pPr>
    </w:p>
    <w:p w14:paraId="1D7621E6" w14:textId="74DF8D9A" w:rsidR="00B2036D" w:rsidRDefault="00B2036D" w:rsidP="00B2036D">
      <w:pPr>
        <w:spacing w:after="0" w:line="480" w:lineRule="auto"/>
        <w:jc w:val="both"/>
        <w:rPr>
          <w:b/>
          <w:bCs/>
          <w:strike/>
        </w:rPr>
      </w:pPr>
      <w:r w:rsidRPr="00B2036D">
        <w:rPr>
          <w:b/>
          <w:bCs/>
        </w:rPr>
        <w:t xml:space="preserve">Explain the elements ‘Dishonesty’ and ‘Belonging to Another’ </w:t>
      </w:r>
      <w:r>
        <w:rPr>
          <w:b/>
          <w:bCs/>
        </w:rPr>
        <w:t xml:space="preserve">            </w:t>
      </w:r>
    </w:p>
    <w:p w14:paraId="49D32002" w14:textId="77777777" w:rsidR="004B2E6E" w:rsidRDefault="004B2E6E" w:rsidP="004B2E6E">
      <w:r>
        <w:t xml:space="preserve">Dishonesty is where a reasonable person would consider the actions of the defendant to be dishonest and where the defendant knew that the crime committed would be viewed as dishonest by those standards. An example of being dishonest would be the case of Ivey where they used a card technique in gambling which gave him an unfair advantage in order to win money even though he had signed a contract stating he would not cheat. This would be classed as dishonest by a reasonable person as they have broken the contract </w:t>
      </w:r>
      <w:proofErr w:type="gramStart"/>
      <w:r>
        <w:t>in order for</w:t>
      </w:r>
      <w:proofErr w:type="gramEnd"/>
      <w:r>
        <w:t xml:space="preserve"> self-gain. Another example would be stealing a ladder from your neighbour in order to save somebody from a house fire. This is technically theft; however, a reasonable person can see that it was for a good cause and not for any self-gain. </w:t>
      </w:r>
    </w:p>
    <w:p w14:paraId="3CB1CAAE" w14:textId="0D9820AC" w:rsidR="001F6716" w:rsidRDefault="004B2E6E" w:rsidP="00080667">
      <w:r>
        <w:t>Belonging to another is property that is not owned by the defendant for example a wallet or a coat.</w:t>
      </w:r>
      <w:r>
        <w:t xml:space="preserve"> An example of belonging to another is finding a money on a table and deciding to take it as your own without making a reasonable search for the owner. </w:t>
      </w:r>
      <w:r>
        <w:t xml:space="preserve">However, there can be exceptions where you are able to commit theft of your own property. A good example for this is when you take your car to the garage for a </w:t>
      </w:r>
      <w:r>
        <w:lastRenderedPageBreak/>
        <w:t xml:space="preserve">repair or MOT. If you pay for the job and then take the car back without permission then you are committing theft as the car currently belongs to the garage, you will need to have consent from the garage that the job is </w:t>
      </w:r>
      <w:r>
        <w:t>finished,</w:t>
      </w:r>
      <w:r>
        <w:t xml:space="preserve"> and they hand you the keys to leave. This is because the owner of the garage is currently in possession of the vehicle therefore making it illegal to take back. </w:t>
      </w:r>
      <w:r>
        <w:t>This is relevant to all shops that are similar, for example a cobbler or a jeweller.</w:t>
      </w:r>
    </w:p>
    <w:p w14:paraId="202A2979" w14:textId="0C85C946" w:rsidR="003A4245" w:rsidRDefault="003A4245" w:rsidP="00080667"/>
    <w:p w14:paraId="03872C65" w14:textId="354ABF88" w:rsidR="003A4245" w:rsidRDefault="003A4245" w:rsidP="00080667"/>
    <w:p w14:paraId="0FA29110" w14:textId="4D716725" w:rsidR="003A4245" w:rsidRDefault="003A4245" w:rsidP="00080667"/>
    <w:p w14:paraId="128EC831" w14:textId="6CD5B71B" w:rsidR="003A4245" w:rsidRDefault="003A4245" w:rsidP="00080667"/>
    <w:p w14:paraId="5DDE75A0" w14:textId="6196F182" w:rsidR="003A4245" w:rsidRDefault="003A4245" w:rsidP="00080667"/>
    <w:p w14:paraId="76BBDFBD" w14:textId="2A3E1785" w:rsidR="003A4245" w:rsidRDefault="003A4245" w:rsidP="00080667"/>
    <w:p w14:paraId="2B190B08" w14:textId="051D4A2B" w:rsidR="003A4245" w:rsidRDefault="003A4245" w:rsidP="00080667"/>
    <w:p w14:paraId="4FB31568" w14:textId="3DC2BDD1" w:rsidR="003A4245" w:rsidRDefault="003A4245" w:rsidP="00080667"/>
    <w:p w14:paraId="72F8D895" w14:textId="31055DA4" w:rsidR="003A4245" w:rsidRDefault="003A4245" w:rsidP="00080667"/>
    <w:p w14:paraId="35E6306C" w14:textId="1487D379" w:rsidR="003A4245" w:rsidRDefault="003A4245" w:rsidP="00080667"/>
    <w:p w14:paraId="39C87B89" w14:textId="34379F56" w:rsidR="003A4245" w:rsidRDefault="003A4245" w:rsidP="00080667"/>
    <w:p w14:paraId="54E875E4" w14:textId="6F8C8882" w:rsidR="003A4245" w:rsidRDefault="003A4245" w:rsidP="00080667"/>
    <w:p w14:paraId="7D5DC887" w14:textId="1E5903D4" w:rsidR="003A4245" w:rsidRDefault="003A4245" w:rsidP="00080667"/>
    <w:p w14:paraId="57F4A1EC" w14:textId="763D8AF0" w:rsidR="003A4245" w:rsidRDefault="003A4245" w:rsidP="00080667"/>
    <w:p w14:paraId="32081B7D" w14:textId="0C370A46" w:rsidR="003A4245" w:rsidRDefault="003A4245" w:rsidP="00080667"/>
    <w:p w14:paraId="3691E39E" w14:textId="687D7759" w:rsidR="003A4245" w:rsidRDefault="003A4245" w:rsidP="00080667"/>
    <w:p w14:paraId="30587164" w14:textId="52A3B44A" w:rsidR="003A4245" w:rsidRDefault="003A4245" w:rsidP="00080667"/>
    <w:p w14:paraId="6D48553E" w14:textId="125B7C82" w:rsidR="003A4245" w:rsidRDefault="003A4245" w:rsidP="00080667"/>
    <w:p w14:paraId="5AC43635" w14:textId="765834F2" w:rsidR="003A4245" w:rsidRDefault="003A4245" w:rsidP="00080667"/>
    <w:p w14:paraId="30F42D83" w14:textId="5EC06CAD" w:rsidR="003A4245" w:rsidRDefault="003A4245" w:rsidP="00080667"/>
    <w:p w14:paraId="171603F7" w14:textId="2AD61C7C" w:rsidR="003A4245" w:rsidRDefault="003A4245" w:rsidP="00080667"/>
    <w:p w14:paraId="730F9DBB" w14:textId="0389DD47" w:rsidR="003A4245" w:rsidRDefault="003A4245" w:rsidP="00080667"/>
    <w:p w14:paraId="5AFA9DA5" w14:textId="77777777" w:rsidR="00D71749" w:rsidRDefault="00D71749" w:rsidP="00080667"/>
    <w:p w14:paraId="69230F0B" w14:textId="0BD79A1C" w:rsidR="003A4245" w:rsidRDefault="003A4245" w:rsidP="00080667"/>
    <w:p w14:paraId="693FDCF7" w14:textId="77777777" w:rsidR="003A4245" w:rsidRPr="00080667" w:rsidRDefault="003A4245" w:rsidP="00080667"/>
    <w:p w14:paraId="5C125A50" w14:textId="77777777" w:rsidR="001F6716" w:rsidRDefault="001F6716" w:rsidP="00B2036D">
      <w:pPr>
        <w:spacing w:after="0" w:line="480" w:lineRule="auto"/>
        <w:jc w:val="both"/>
        <w:rPr>
          <w:b/>
          <w:bCs/>
          <w:strike/>
        </w:rPr>
      </w:pPr>
      <w:bookmarkStart w:id="1" w:name="_Hlk66195693"/>
    </w:p>
    <w:p w14:paraId="494D83B9" w14:textId="5DCFBEC3" w:rsidR="00B2036D" w:rsidRPr="00B2036D" w:rsidRDefault="00B2036D" w:rsidP="00B2036D">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lastRenderedPageBreak/>
        <w:t xml:space="preserve">Burglary </w:t>
      </w:r>
      <w:r w:rsidR="00332495" w:rsidRPr="00332495">
        <w:t xml:space="preserve">is defined </w:t>
      </w:r>
      <w:r w:rsidR="003A4245" w:rsidRPr="00332495">
        <w:t>as:</w:t>
      </w:r>
      <w:r w:rsidR="00332495">
        <w:rPr>
          <w:strike/>
        </w:rPr>
        <w:t xml:space="preserve"> </w:t>
      </w:r>
      <w:r w:rsidRPr="00B2036D">
        <w:t xml:space="preserve"> </w:t>
      </w:r>
    </w:p>
    <w:p w14:paraId="4E63F651"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0C740A23" w14:textId="4B97D9B8" w:rsidR="00B2036D" w:rsidRPr="00CC2BC3" w:rsidRDefault="00B2036D" w:rsidP="00B2036D">
      <w:pPr>
        <w:pStyle w:val="ListParagraph"/>
        <w:spacing w:after="0" w:line="480" w:lineRule="auto"/>
        <w:ind w:left="786"/>
        <w:jc w:val="both"/>
        <w:rPr>
          <w:i/>
          <w:iCs/>
          <w:strike/>
        </w:rPr>
      </w:pPr>
      <w:r w:rsidRPr="00CC2BC3">
        <w:rPr>
          <w:i/>
          <w:iCs/>
        </w:rPr>
        <w:t xml:space="preserve">a. Steal anything in the building or part of the building or </w:t>
      </w:r>
    </w:p>
    <w:p w14:paraId="02E06F07" w14:textId="54B72EF8" w:rsidR="00B2036D" w:rsidRPr="00CC2BC3" w:rsidRDefault="00B2036D" w:rsidP="00B2036D">
      <w:pPr>
        <w:pStyle w:val="ListParagraph"/>
        <w:spacing w:after="0" w:line="480" w:lineRule="auto"/>
        <w:ind w:left="786"/>
        <w:jc w:val="both"/>
        <w:rPr>
          <w:i/>
          <w:iCs/>
          <w:strike/>
        </w:rPr>
      </w:pPr>
      <w:r w:rsidRPr="00CC2BC3">
        <w:rPr>
          <w:i/>
          <w:iCs/>
        </w:rPr>
        <w:t xml:space="preserve">b. Inflict grievous bodily harm on any person therein or </w:t>
      </w:r>
    </w:p>
    <w:p w14:paraId="404EA620" w14:textId="2EFB2579" w:rsidR="00B2036D" w:rsidRPr="00CC2BC3" w:rsidRDefault="00B2036D" w:rsidP="00B2036D">
      <w:pPr>
        <w:pStyle w:val="ListParagraph"/>
        <w:spacing w:after="0" w:line="480" w:lineRule="auto"/>
        <w:ind w:left="786"/>
        <w:jc w:val="both"/>
        <w:rPr>
          <w:i/>
          <w:iCs/>
          <w:strike/>
        </w:rPr>
      </w:pPr>
      <w:r w:rsidRPr="00CC2BC3">
        <w:rPr>
          <w:i/>
          <w:iCs/>
        </w:rPr>
        <w:t xml:space="preserve">c. Do unlawful damage to the building or anything therein. </w:t>
      </w:r>
    </w:p>
    <w:p w14:paraId="794257A8" w14:textId="021967D6" w:rsidR="00B2036D" w:rsidRPr="00CC2BC3" w:rsidRDefault="00B2036D" w:rsidP="00B2036D">
      <w:pPr>
        <w:pStyle w:val="ListParagraph"/>
        <w:spacing w:after="0" w:line="480" w:lineRule="auto"/>
        <w:ind w:left="786"/>
        <w:jc w:val="both"/>
        <w:rPr>
          <w:i/>
          <w:iCs/>
          <w:strike/>
        </w:rPr>
      </w:pPr>
    </w:p>
    <w:p w14:paraId="49E9B0F5"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5F9DBA7" w14:textId="77777777"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51669DC6" w14:textId="61067555"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4FD033BE" w14:textId="44BD636C" w:rsidR="00B2036D" w:rsidRDefault="00B2036D" w:rsidP="00B2036D">
      <w:pPr>
        <w:pStyle w:val="ListParagraph"/>
        <w:spacing w:after="0" w:line="480" w:lineRule="auto"/>
        <w:ind w:left="786"/>
        <w:jc w:val="both"/>
        <w:rPr>
          <w:strike/>
        </w:rPr>
      </w:pPr>
    </w:p>
    <w:p w14:paraId="480D0D6A" w14:textId="67CF343E" w:rsidR="001F6716" w:rsidRDefault="00B2036D" w:rsidP="00332495">
      <w:pPr>
        <w:spacing w:after="0" w:line="480" w:lineRule="auto"/>
        <w:rPr>
          <w:b/>
          <w:bCs/>
        </w:rPr>
      </w:pPr>
      <w:r w:rsidRPr="00B2036D">
        <w:rPr>
          <w:b/>
          <w:bCs/>
        </w:rPr>
        <w:t>Explain the elements ‘Enters’ and ‘Building</w:t>
      </w:r>
      <w:r w:rsidR="00332495" w:rsidRPr="001F6716">
        <w:rPr>
          <w:b/>
          <w:bCs/>
        </w:rPr>
        <w:t xml:space="preserve"> or part of a building</w:t>
      </w:r>
      <w:r w:rsidRPr="001F6716">
        <w:rPr>
          <w:b/>
          <w:bCs/>
        </w:rPr>
        <w:t xml:space="preserve">’ </w:t>
      </w:r>
      <w:r w:rsidR="00332495" w:rsidRPr="001F6716">
        <w:rPr>
          <w:b/>
          <w:bCs/>
        </w:rPr>
        <w:t>in relation to the offence of burglary.</w:t>
      </w:r>
      <w:r w:rsidRPr="001F6716">
        <w:rPr>
          <w:b/>
          <w:bCs/>
        </w:rPr>
        <w:t xml:space="preserve">      </w:t>
      </w:r>
    </w:p>
    <w:p w14:paraId="3FC48BAF" w14:textId="77777777" w:rsidR="00080667" w:rsidRDefault="00080667" w:rsidP="00080667">
      <w:r>
        <w:t xml:space="preserve">Enters is defined as walking or climbing into a building. However, reaching into a window or letter box is not entering unless a tool is used to steal something from the residence for example a pair of keys. Using a small child (somebody under 10) to break into a building would also be classed as entering. An example of entering would be using a small child to take a watch off a kitchen table because the defendant is responsible for the child’s actions and is using the child as a tool to take from the house. Another example would be using a stick to grab a pair of keys off a hook, this is entering as you are using a tool to take property out of the house. </w:t>
      </w:r>
    </w:p>
    <w:p w14:paraId="13142F8E" w14:textId="4645427F" w:rsidR="00080667" w:rsidRPr="003A4245" w:rsidRDefault="00080667" w:rsidP="003A4245">
      <w:r>
        <w:t xml:space="preserve">Part of a building is defined as any area of a building which is not owned by yourself. This can be anything from an </w:t>
      </w:r>
      <w:r w:rsidR="003A4245">
        <w:t>outhouse</w:t>
      </w:r>
      <w:r>
        <w:t xml:space="preserve"> to a dwelling or a kitchen. Part of a building can also be anything which is currently being used as a place of living by an occupant. For example, a caravan can be a part of a building and so can a houseboat. However, a homeless person living in a tent is not classed as part of a building because there is no address, and it can be moved quickly and easily. If the defendant has entered any of the above with intention of burglary under section 9. (1) (A), or </w:t>
      </w:r>
      <w:proofErr w:type="gramStart"/>
      <w:r>
        <w:t>actually stealing</w:t>
      </w:r>
      <w:proofErr w:type="gramEnd"/>
      <w:r>
        <w:t xml:space="preserve"> or causing GBH under section 9 (1)(B) then he or she can be committed for entering a part of a building. An example of section 9(1)(A) would be entering a caravan with intent to steal the TV but backing off because the occupant is home. An example of section 9(1)(B) would be entering a house to cause GBH to somebody who has annoyed the defendant.</w:t>
      </w:r>
    </w:p>
    <w:bookmarkEnd w:id="1"/>
    <w:p w14:paraId="292A4AA4" w14:textId="33540B86" w:rsidR="001F6716" w:rsidRDefault="00B2036D" w:rsidP="00080667">
      <w:pPr>
        <w:spacing w:after="0" w:line="480" w:lineRule="auto"/>
        <w:rPr>
          <w:b/>
          <w:bCs/>
          <w:strike/>
        </w:rPr>
      </w:pPr>
      <w:r w:rsidRPr="001F6716">
        <w:rPr>
          <w:b/>
          <w:bCs/>
          <w:strike/>
        </w:rPr>
        <w:lastRenderedPageBreak/>
        <w:t xml:space="preserve">                         </w:t>
      </w:r>
    </w:p>
    <w:p w14:paraId="09424837" w14:textId="2923D38F" w:rsidR="00CC2BC3" w:rsidRPr="00CC2BC3" w:rsidRDefault="00824E16" w:rsidP="00CC2BC3">
      <w:pPr>
        <w:pStyle w:val="ListParagraph"/>
        <w:numPr>
          <w:ilvl w:val="0"/>
          <w:numId w:val="1"/>
        </w:numPr>
        <w:spacing w:after="0" w:line="480" w:lineRule="auto"/>
        <w:jc w:val="both"/>
        <w:rPr>
          <w:b/>
          <w:bCs/>
          <w:strike/>
        </w:rPr>
      </w:pPr>
      <w:bookmarkStart w:id="2" w:name="_Hlk66196753"/>
      <w:r w:rsidRPr="00CC2BC3">
        <w:t xml:space="preserve">A person </w:t>
      </w:r>
      <w:r w:rsidR="00CC2BC3" w:rsidRPr="00CC2BC3">
        <w:rPr>
          <w:b/>
          <w:bCs/>
        </w:rPr>
        <w:t>(A)</w:t>
      </w:r>
      <w:r w:rsidR="00CC2BC3">
        <w:t xml:space="preserve"> </w:t>
      </w:r>
      <w:r w:rsidRPr="00CC2BC3">
        <w:t>throws a brick at a group of people walking along the street</w:t>
      </w:r>
      <w:r w:rsidR="00CC2BC3" w:rsidRPr="00CC2BC3">
        <w:t xml:space="preserve"> intending that the brick hits and injures someone</w:t>
      </w:r>
      <w:r w:rsidRPr="00CC2BC3">
        <w:t xml:space="preserve">, the person does not know any of the people </w:t>
      </w:r>
      <w:r w:rsidR="00CC2BC3" w:rsidRPr="00CC2BC3">
        <w:t xml:space="preserve">in the group </w:t>
      </w:r>
      <w:r w:rsidRPr="00CC2BC3">
        <w:t xml:space="preserve">and does not aim at any of </w:t>
      </w:r>
      <w:proofErr w:type="gramStart"/>
      <w:r w:rsidRPr="00CC2BC3">
        <w:t>them in particular</w:t>
      </w:r>
      <w:proofErr w:type="gramEnd"/>
      <w:r w:rsidR="00CC2BC3" w:rsidRPr="00CC2BC3">
        <w:t xml:space="preserve">. The brick hits one of the </w:t>
      </w:r>
      <w:proofErr w:type="gramStart"/>
      <w:r w:rsidR="00CC2BC3" w:rsidRPr="00CC2BC3">
        <w:t>group</w:t>
      </w:r>
      <w:proofErr w:type="gramEnd"/>
      <w:r w:rsidR="00CC2BC3" w:rsidRPr="00CC2BC3">
        <w:t xml:space="preserve"> on the head causing a really serious bodily harm resulting in hospitalisation.  </w:t>
      </w:r>
    </w:p>
    <w:p w14:paraId="315BAFB8" w14:textId="77777777" w:rsidR="00CC2BC3" w:rsidRPr="00CC2BC3" w:rsidRDefault="00CC2BC3" w:rsidP="00CC2BC3">
      <w:pPr>
        <w:pStyle w:val="ListParagraph"/>
        <w:spacing w:after="0" w:line="480" w:lineRule="auto"/>
        <w:ind w:left="786"/>
        <w:jc w:val="both"/>
        <w:rPr>
          <w:b/>
          <w:bCs/>
          <w:strike/>
        </w:rPr>
      </w:pPr>
    </w:p>
    <w:p w14:paraId="2DDE2882" w14:textId="77777777" w:rsidR="00332495" w:rsidRDefault="00CC2BC3" w:rsidP="00CC2BC3">
      <w:pPr>
        <w:spacing w:after="0" w:line="480" w:lineRule="auto"/>
        <w:jc w:val="both"/>
        <w:rPr>
          <w:b/>
          <w:bCs/>
          <w:strike/>
        </w:rPr>
      </w:pPr>
      <w:r w:rsidRPr="00CC2BC3">
        <w:rPr>
          <w:b/>
          <w:bCs/>
        </w:rPr>
        <w:t xml:space="preserve">What offence has been committed by A? </w:t>
      </w:r>
    </w:p>
    <w:p w14:paraId="07287FA2" w14:textId="3EC4C53D" w:rsidR="00824E16" w:rsidRDefault="00CC2BC3" w:rsidP="00CC2BC3">
      <w:pPr>
        <w:spacing w:after="0" w:line="480" w:lineRule="auto"/>
        <w:jc w:val="both"/>
        <w:rPr>
          <w:b/>
          <w:bCs/>
          <w:strike/>
        </w:rPr>
      </w:pPr>
      <w:r w:rsidRPr="00CC2BC3">
        <w:rPr>
          <w:b/>
          <w:bCs/>
        </w:rPr>
        <w:t xml:space="preserve">Explain your answer. </w:t>
      </w:r>
      <w:r>
        <w:rPr>
          <w:b/>
          <w:bCs/>
        </w:rPr>
        <w:t xml:space="preserve">           </w:t>
      </w:r>
      <w:bookmarkEnd w:id="0"/>
    </w:p>
    <w:bookmarkEnd w:id="2"/>
    <w:p w14:paraId="4A2FC050" w14:textId="741EA1E7" w:rsidR="001F6716" w:rsidRPr="00E80A7A" w:rsidRDefault="00E80A7A" w:rsidP="00E80A7A">
      <w:r>
        <w:t xml:space="preserve">The defendant has committed the crime of GBH (grievous bodily harm), in the offences against the person act 1861 under section 18, because the defendant has intended to inflict GBH onto another person. GBH is one of the most intense forms of battery, in order to commit GBH the victim must have division of the whole skin not just the upper layer. As person (A) has purposely thrown a brick intending to injure somebody and caused </w:t>
      </w:r>
      <w:proofErr w:type="gramStart"/>
      <w:r>
        <w:t>really serious</w:t>
      </w:r>
      <w:proofErr w:type="gramEnd"/>
      <w:r>
        <w:t xml:space="preserve"> bodily harm resulting in hospitalisation this would make a good case for GBH under section 18. </w:t>
      </w:r>
    </w:p>
    <w:p w14:paraId="65591504" w14:textId="25882A79" w:rsidR="001F6716" w:rsidRDefault="001F6716" w:rsidP="00CC2BC3">
      <w:pPr>
        <w:spacing w:after="0" w:line="480" w:lineRule="auto"/>
        <w:jc w:val="both"/>
        <w:rPr>
          <w:b/>
          <w:bCs/>
          <w:strike/>
        </w:rPr>
      </w:pPr>
    </w:p>
    <w:p w14:paraId="7B186EC4" w14:textId="6A14ED82" w:rsidR="001F6716" w:rsidRDefault="001F6716" w:rsidP="00CC2BC3">
      <w:pPr>
        <w:spacing w:after="0" w:line="480" w:lineRule="auto"/>
        <w:jc w:val="both"/>
        <w:rPr>
          <w:b/>
          <w:bCs/>
          <w:strike/>
        </w:rPr>
      </w:pPr>
    </w:p>
    <w:p w14:paraId="3FE8793B" w14:textId="547FA094" w:rsidR="003A4245" w:rsidRDefault="003A4245" w:rsidP="00CC2BC3">
      <w:pPr>
        <w:spacing w:after="0" w:line="480" w:lineRule="auto"/>
        <w:jc w:val="both"/>
        <w:rPr>
          <w:b/>
          <w:bCs/>
          <w:strike/>
        </w:rPr>
      </w:pPr>
    </w:p>
    <w:p w14:paraId="3F4026EE" w14:textId="1B225826" w:rsidR="003A4245" w:rsidRDefault="003A4245" w:rsidP="00CC2BC3">
      <w:pPr>
        <w:spacing w:after="0" w:line="480" w:lineRule="auto"/>
        <w:jc w:val="both"/>
        <w:rPr>
          <w:b/>
          <w:bCs/>
          <w:strike/>
        </w:rPr>
      </w:pPr>
    </w:p>
    <w:p w14:paraId="0F9C5B8F" w14:textId="7C7147CD" w:rsidR="003A4245" w:rsidRDefault="003A4245" w:rsidP="00CC2BC3">
      <w:pPr>
        <w:spacing w:after="0" w:line="480" w:lineRule="auto"/>
        <w:jc w:val="both"/>
        <w:rPr>
          <w:b/>
          <w:bCs/>
          <w:strike/>
        </w:rPr>
      </w:pPr>
    </w:p>
    <w:p w14:paraId="20DC6EEC" w14:textId="4398197E" w:rsidR="003A4245" w:rsidRDefault="003A4245" w:rsidP="00CC2BC3">
      <w:pPr>
        <w:spacing w:after="0" w:line="480" w:lineRule="auto"/>
        <w:jc w:val="both"/>
        <w:rPr>
          <w:b/>
          <w:bCs/>
          <w:strike/>
        </w:rPr>
      </w:pPr>
    </w:p>
    <w:p w14:paraId="3D16D4BC" w14:textId="2FEC0198" w:rsidR="003A4245" w:rsidRDefault="003A4245" w:rsidP="00CC2BC3">
      <w:pPr>
        <w:spacing w:after="0" w:line="480" w:lineRule="auto"/>
        <w:jc w:val="both"/>
        <w:rPr>
          <w:b/>
          <w:bCs/>
          <w:strike/>
        </w:rPr>
      </w:pPr>
    </w:p>
    <w:p w14:paraId="0C060122" w14:textId="77777777" w:rsidR="003A4245" w:rsidRDefault="003A4245" w:rsidP="00CC2BC3">
      <w:pPr>
        <w:spacing w:after="0" w:line="480" w:lineRule="auto"/>
        <w:jc w:val="both"/>
        <w:rPr>
          <w:b/>
          <w:bCs/>
          <w:strike/>
        </w:rPr>
      </w:pPr>
    </w:p>
    <w:p w14:paraId="758FFC6F" w14:textId="2FD436FF" w:rsidR="00E80A7A" w:rsidRDefault="00E80A7A" w:rsidP="00CC2BC3">
      <w:pPr>
        <w:spacing w:after="0" w:line="480" w:lineRule="auto"/>
        <w:jc w:val="both"/>
        <w:rPr>
          <w:b/>
          <w:bCs/>
          <w:strike/>
        </w:rPr>
      </w:pPr>
    </w:p>
    <w:p w14:paraId="7B4E9419" w14:textId="77777777" w:rsidR="00E80A7A" w:rsidRDefault="00E80A7A" w:rsidP="00CC2BC3">
      <w:pPr>
        <w:spacing w:after="0" w:line="480" w:lineRule="auto"/>
        <w:jc w:val="both"/>
        <w:rPr>
          <w:b/>
          <w:bCs/>
          <w:strike/>
        </w:rPr>
      </w:pPr>
    </w:p>
    <w:p w14:paraId="065DF8C1" w14:textId="77777777" w:rsidR="001F6716" w:rsidRDefault="001F6716" w:rsidP="00CC2BC3">
      <w:pPr>
        <w:spacing w:after="0" w:line="480" w:lineRule="auto"/>
        <w:jc w:val="both"/>
        <w:rPr>
          <w:b/>
          <w:bCs/>
          <w:strike/>
        </w:rPr>
      </w:pPr>
    </w:p>
    <w:p w14:paraId="2F7BFD7F" w14:textId="42B8BDCA" w:rsidR="00332495" w:rsidRDefault="00332495" w:rsidP="00CC2BC3">
      <w:pPr>
        <w:spacing w:after="0" w:line="480" w:lineRule="auto"/>
        <w:jc w:val="both"/>
        <w:rPr>
          <w:b/>
          <w:bCs/>
          <w:strike/>
        </w:rPr>
      </w:pPr>
    </w:p>
    <w:p w14:paraId="45F51773" w14:textId="59E176B0" w:rsidR="00332495" w:rsidRPr="001F6716" w:rsidRDefault="00332495" w:rsidP="00332495">
      <w:pPr>
        <w:pStyle w:val="ListParagraph"/>
        <w:numPr>
          <w:ilvl w:val="0"/>
          <w:numId w:val="1"/>
        </w:numPr>
        <w:spacing w:after="0" w:line="480" w:lineRule="auto"/>
        <w:jc w:val="both"/>
      </w:pPr>
      <w:bookmarkStart w:id="3" w:name="_Hlk66197527"/>
      <w:r w:rsidRPr="001F6716">
        <w:lastRenderedPageBreak/>
        <w:t xml:space="preserve">The Victims Charter states </w:t>
      </w:r>
      <w:r w:rsidR="003A4245" w:rsidRPr="001F6716">
        <w:t>that:</w:t>
      </w:r>
      <w:r w:rsidRPr="001F6716">
        <w:t xml:space="preserve"> </w:t>
      </w:r>
    </w:p>
    <w:p w14:paraId="5C3F7A47" w14:textId="1394EEAB" w:rsidR="00332495" w:rsidRPr="001F6716" w:rsidRDefault="00332495" w:rsidP="00332495">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394C0FB" w14:textId="0CBC3321" w:rsidR="00332495" w:rsidRDefault="00332495" w:rsidP="00332495">
      <w:pPr>
        <w:spacing w:after="0" w:line="480" w:lineRule="auto"/>
        <w:ind w:left="1276" w:right="1089"/>
        <w:jc w:val="both"/>
        <w:rPr>
          <w:i/>
          <w:iCs/>
          <w:strike/>
        </w:rPr>
      </w:pPr>
    </w:p>
    <w:p w14:paraId="2B023994" w14:textId="55DE762D" w:rsidR="00332495" w:rsidRDefault="00332495" w:rsidP="00332495">
      <w:pPr>
        <w:spacing w:after="0" w:line="480" w:lineRule="auto"/>
        <w:ind w:right="1089"/>
        <w:jc w:val="both"/>
        <w:rPr>
          <w:b/>
          <w:bCs/>
        </w:rPr>
      </w:pPr>
      <w:r w:rsidRPr="001F6716">
        <w:rPr>
          <w:b/>
          <w:bCs/>
        </w:rPr>
        <w:t xml:space="preserve">Explain how the needs of victims can be met from initial reporting of an offence through to court appearance and </w:t>
      </w:r>
      <w:r w:rsidR="000A0CF0">
        <w:rPr>
          <w:b/>
          <w:bCs/>
        </w:rPr>
        <w:t>trial</w:t>
      </w:r>
      <w:r w:rsidRPr="001F6716">
        <w:rPr>
          <w:b/>
          <w:bCs/>
        </w:rPr>
        <w:t xml:space="preserve">. </w:t>
      </w:r>
    </w:p>
    <w:p w14:paraId="646F082F" w14:textId="77777777" w:rsidR="000527E6" w:rsidRDefault="000527E6" w:rsidP="000527E6"/>
    <w:p w14:paraId="1299EAAA" w14:textId="77777777" w:rsidR="000527E6" w:rsidRDefault="000527E6" w:rsidP="000527E6">
      <w:r>
        <w:t xml:space="preserve">The needs of a victim can be met from the initial stage of taking a statement. When involved in a crime a victim is entitled to support through several measures including victim support which offers counselling to the victims. This can help with grief or anxiety depending on the crime committed. When giving the personal statement to a police officer, the officer will be open and listen to everything the victim wants to say, this gives the victim an opportunity to </w:t>
      </w:r>
      <w:proofErr w:type="gramStart"/>
      <w:r>
        <w:t>open up</w:t>
      </w:r>
      <w:proofErr w:type="gramEnd"/>
      <w:r>
        <w:t xml:space="preserve"> and give the whole story of events to a supporting/friendly face which he or she will feel comfortable with. Victims also have the option to either go into the court room and put across their experience with the defendant or they have the option to appear by a video link if the victim does not feel comfortable going into the court room. Also, if the victim decides to go to the court room, they have the option to place a curtain up so they cannot see the defendant. This gives options for the victim and gives them options depending on how they feel. This is all offered to the victim to make them feel comfortable when giving evidence to the court room. The victim should be informed of how the jury find the defendant for example guilty or not guilty. Once the trial is over the victim should be informed of the sentencing of the defendant so they can </w:t>
      </w:r>
      <w:proofErr w:type="gramStart"/>
      <w:r>
        <w:t>make a decision</w:t>
      </w:r>
      <w:proofErr w:type="gramEnd"/>
      <w:r>
        <w:t xml:space="preserve"> on what they want to do. Throughout this whole procedure the police should also be keeping the victim up to date by telling them everything they want to know unless it is confidential. </w:t>
      </w:r>
    </w:p>
    <w:p w14:paraId="35CC2B57" w14:textId="77777777" w:rsidR="000527E6" w:rsidRDefault="000527E6" w:rsidP="000527E6"/>
    <w:p w14:paraId="52688206" w14:textId="77777777" w:rsidR="000527E6" w:rsidRDefault="000527E6" w:rsidP="00332495">
      <w:pPr>
        <w:spacing w:after="0" w:line="480" w:lineRule="auto"/>
        <w:ind w:right="1089"/>
        <w:jc w:val="both"/>
        <w:rPr>
          <w:b/>
          <w:bCs/>
        </w:rPr>
      </w:pPr>
    </w:p>
    <w:bookmarkEnd w:id="3"/>
    <w:p w14:paraId="600CAD10" w14:textId="77777777" w:rsidR="001F6716" w:rsidRDefault="001F6716" w:rsidP="00332495">
      <w:pPr>
        <w:spacing w:after="0" w:line="480" w:lineRule="auto"/>
        <w:ind w:right="1089"/>
        <w:jc w:val="both"/>
        <w:rPr>
          <w:b/>
          <w:bCs/>
        </w:rPr>
      </w:pPr>
    </w:p>
    <w:p w14:paraId="71C27071" w14:textId="4B608CAC" w:rsidR="001F6716" w:rsidRDefault="001F6716" w:rsidP="00332495">
      <w:pPr>
        <w:spacing w:after="0" w:line="480" w:lineRule="auto"/>
        <w:ind w:right="1089"/>
        <w:jc w:val="both"/>
        <w:rPr>
          <w:b/>
          <w:bCs/>
        </w:rPr>
      </w:pPr>
    </w:p>
    <w:p w14:paraId="5201726F" w14:textId="0DDD0D6F" w:rsidR="001F6716" w:rsidRDefault="001F6716" w:rsidP="001F6716">
      <w:pPr>
        <w:pStyle w:val="ListParagraph"/>
        <w:numPr>
          <w:ilvl w:val="0"/>
          <w:numId w:val="1"/>
        </w:numPr>
        <w:spacing w:after="0" w:line="480" w:lineRule="auto"/>
        <w:ind w:right="1089"/>
        <w:jc w:val="both"/>
      </w:pPr>
      <w:bookmarkStart w:id="4" w:name="_Hlk66198742"/>
      <w:r w:rsidRPr="001F6716">
        <w:lastRenderedPageBreak/>
        <w:t xml:space="preserve">When interviewing Victims Witnesses and Suspects police officers rely on the ‘PEACE’ model a national framework for Investigative Interviewing. </w:t>
      </w:r>
    </w:p>
    <w:p w14:paraId="745921AE" w14:textId="77777777" w:rsidR="001F6716" w:rsidRPr="001F6716" w:rsidRDefault="001F6716" w:rsidP="001F6716">
      <w:pPr>
        <w:pStyle w:val="ListParagraph"/>
        <w:spacing w:after="0" w:line="480" w:lineRule="auto"/>
        <w:ind w:left="786" w:right="1089"/>
        <w:jc w:val="both"/>
      </w:pPr>
    </w:p>
    <w:p w14:paraId="7D1B5FE8" w14:textId="2E9CEC15" w:rsidR="001F6716" w:rsidRDefault="001F6716" w:rsidP="001F6716">
      <w:pPr>
        <w:spacing w:after="0" w:line="480" w:lineRule="auto"/>
        <w:ind w:right="1089"/>
        <w:jc w:val="both"/>
        <w:rPr>
          <w:b/>
          <w:bCs/>
        </w:rPr>
      </w:pPr>
      <w:r>
        <w:rPr>
          <w:b/>
          <w:bCs/>
        </w:rPr>
        <w:t xml:space="preserve">Explain the PEACE model component parts and critically evaluate its effectiveness in interviewing suspects. </w:t>
      </w:r>
      <w:bookmarkEnd w:id="4"/>
    </w:p>
    <w:p w14:paraId="5519B399" w14:textId="2DEB750F" w:rsidR="000527E6" w:rsidRDefault="000527E6" w:rsidP="000527E6">
      <w:pPr>
        <w:pStyle w:val="NoSpacing"/>
      </w:pPr>
    </w:p>
    <w:p w14:paraId="3CF67B58" w14:textId="5D7CD356" w:rsidR="000527E6" w:rsidRDefault="000527E6" w:rsidP="000527E6">
      <w:pPr>
        <w:pStyle w:val="NoSpacing"/>
      </w:pPr>
      <w:bookmarkStart w:id="5" w:name="_Hlk66200560"/>
      <w:r>
        <w:t xml:space="preserve">The PEACE model consists of planning and preparation, engage and explain, account clarification and challenge, closure and evaluation. </w:t>
      </w:r>
    </w:p>
    <w:p w14:paraId="18C47C96" w14:textId="44EC4103" w:rsidR="000527E6" w:rsidRDefault="000527E6" w:rsidP="000527E6">
      <w:pPr>
        <w:pStyle w:val="NoSpacing"/>
      </w:pPr>
    </w:p>
    <w:p w14:paraId="3686E49C" w14:textId="3F8933E1" w:rsidR="000527E6" w:rsidRDefault="000527E6" w:rsidP="000527E6">
      <w:pPr>
        <w:pStyle w:val="NoSpacing"/>
      </w:pPr>
      <w:r>
        <w:t xml:space="preserve">Planning and preparation consists of developing strategies and plans to best help you during an interview. For example, planning the interview for a child witness or a special needs witness would be very different than planning an interview for a 25-year-old male. Specific questions should be planned to get the answers that you are looking for and the questions should tie into the offence that is being investigated. Prepping the room is also important because you need to make sure that the video recorder and microphone are working before starting the interview. The time of day and location of the interview also need to be </w:t>
      </w:r>
      <w:r w:rsidR="003A4245">
        <w:t>considered</w:t>
      </w:r>
      <w:r>
        <w:t xml:space="preserve"> because if the interviewee is a single mother with young children then it would be a hassle setting the interview at 3:30 on a Wednesday on a school day. A plan B is also required in case of an emergency or something like a power cut. The is effective because it gives opportunities for the interviewee to make time</w:t>
      </w:r>
      <w:r w:rsidR="00165F87">
        <w:t xml:space="preserve"> for the interview and plans for unforeseen circumstances. </w:t>
      </w:r>
    </w:p>
    <w:p w14:paraId="238A3E79" w14:textId="77777777" w:rsidR="000527E6" w:rsidRPr="000527E6" w:rsidRDefault="000527E6" w:rsidP="000527E6">
      <w:pPr>
        <w:pStyle w:val="NoSpacing"/>
      </w:pPr>
    </w:p>
    <w:p w14:paraId="2216E793" w14:textId="1D29DBFB" w:rsidR="000527E6" w:rsidRDefault="00165F87" w:rsidP="00165F87">
      <w:pPr>
        <w:pStyle w:val="NoSpacing"/>
      </w:pPr>
      <w:r w:rsidRPr="00165F87">
        <w:t xml:space="preserve">Engage and </w:t>
      </w:r>
      <w:r>
        <w:t xml:space="preserve">explain has three points which are ground rules, welfare issues and contingencies. The ground rules are what the investigator will set themselves out. For example, maintain a professional distance to avoid allegations of misconduct. The interviewer must also ensure the welfare of the interviewee by ensuring they are following the legal requirements to conduct an interview. The mental health and wellbeing of the interview is essential because if not the evidence given is tarnished and unusable. </w:t>
      </w:r>
    </w:p>
    <w:p w14:paraId="4EA7F066" w14:textId="77777777" w:rsidR="00165F87" w:rsidRDefault="00165F87" w:rsidP="00165F87">
      <w:pPr>
        <w:pStyle w:val="NoSpacing"/>
      </w:pPr>
    </w:p>
    <w:p w14:paraId="0CF2F0B8" w14:textId="49A9D4D8" w:rsidR="00165F87" w:rsidRDefault="00165F87" w:rsidP="00165F87">
      <w:pPr>
        <w:pStyle w:val="NoSpacing"/>
      </w:pPr>
      <w:r>
        <w:t xml:space="preserve">Account means setting the scene, ensuring the room is clean and prepped for an interview. Account clarification means using your listening and questioning skills to get the best out of the interviewee, and challenge means challenging any inconsistencies within their statement to get the best evidence in court. An example of this would be an inconsistency in the colour of the </w:t>
      </w:r>
      <w:r w:rsidR="00E011CC">
        <w:t>defendant’s</w:t>
      </w:r>
      <w:r>
        <w:t xml:space="preserve"> shirt. </w:t>
      </w:r>
    </w:p>
    <w:p w14:paraId="0BCB0C5C" w14:textId="07A5CF9C" w:rsidR="00E011CC" w:rsidRDefault="00E011CC" w:rsidP="00165F87">
      <w:pPr>
        <w:pStyle w:val="NoSpacing"/>
      </w:pPr>
    </w:p>
    <w:p w14:paraId="7F1A5142" w14:textId="0616570A" w:rsidR="00E011CC" w:rsidRDefault="00E011CC" w:rsidP="00165F87">
      <w:pPr>
        <w:pStyle w:val="NoSpacing"/>
      </w:pPr>
      <w:r>
        <w:t>Closure is at the end of the interview and it gives the interviewee a chance to change anything they have said or a chance to reflect and look back at what they have said. Closure will often consist of a document needed to be signed to ensure the witness is happy with the statements given and there was no interference or biasness involved. Witness will also be given counselling or opportunities to talk if they are stressed or feel like they need somebody to talk to.</w:t>
      </w:r>
    </w:p>
    <w:p w14:paraId="2215C4BF" w14:textId="14CF2406" w:rsidR="00E011CC" w:rsidRDefault="00E011CC" w:rsidP="00165F87">
      <w:pPr>
        <w:pStyle w:val="NoSpacing"/>
      </w:pPr>
      <w:r>
        <w:lastRenderedPageBreak/>
        <w:t>Evaluation consists of reviewing the interview and reflecting on how effective it was. Officers can do this by completing a pre-prepared check list of all the things that wanted to gather form the witness. Questions such as “what went well?” and “what didn’t go well?” will be answered so the officer can reflect and look back to get better and obtain knew knowledge to further improve their interviewing skills.</w:t>
      </w:r>
    </w:p>
    <w:p w14:paraId="36F14973" w14:textId="619B8689" w:rsidR="00E011CC" w:rsidRDefault="00E011CC" w:rsidP="00165F87">
      <w:pPr>
        <w:pStyle w:val="NoSpacing"/>
      </w:pPr>
    </w:p>
    <w:p w14:paraId="2AB9DB4B" w14:textId="77777777" w:rsidR="00E011CC" w:rsidRDefault="00E011CC" w:rsidP="00E011CC">
      <w:pPr>
        <w:pStyle w:val="NoSpacing"/>
      </w:pPr>
    </w:p>
    <w:p w14:paraId="268513BB" w14:textId="4BB82FF1" w:rsidR="00E011CC" w:rsidRDefault="00E011CC" w:rsidP="00165F87">
      <w:pPr>
        <w:pStyle w:val="NoSpacing"/>
      </w:pPr>
      <w:r>
        <w:t xml:space="preserve">The PEACE model is effective because it lets officers gather everything they are looking for with little risk if the model is followed correctly. All evidence given will be well sourced and witnesses will be happy with their experience. The PEACE model also gives officers chances to get better at their job and gives them experience for </w:t>
      </w:r>
      <w:r w:rsidR="003A4245">
        <w:t>later</w:t>
      </w:r>
      <w:r>
        <w:t xml:space="preserve"> in their career. </w:t>
      </w:r>
    </w:p>
    <w:bookmarkEnd w:id="5"/>
    <w:p w14:paraId="6004AA32" w14:textId="77777777" w:rsidR="000527E6" w:rsidRPr="001F6716" w:rsidRDefault="000527E6" w:rsidP="001F6716">
      <w:pPr>
        <w:spacing w:after="0" w:line="480" w:lineRule="auto"/>
        <w:ind w:right="1089"/>
        <w:jc w:val="both"/>
        <w:rPr>
          <w:b/>
          <w:bCs/>
        </w:rPr>
      </w:pPr>
    </w:p>
    <w:sectPr w:rsidR="000527E6" w:rsidRPr="001F6716" w:rsidSect="004076C4">
      <w:headerReference w:type="default" r:id="rId8"/>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39C0F" w14:textId="77777777" w:rsidR="00F776B6" w:rsidRDefault="00F776B6" w:rsidP="003D56CA">
      <w:pPr>
        <w:spacing w:after="0" w:line="240" w:lineRule="auto"/>
      </w:pPr>
      <w:r>
        <w:separator/>
      </w:r>
    </w:p>
  </w:endnote>
  <w:endnote w:type="continuationSeparator" w:id="0">
    <w:p w14:paraId="5892AE6E" w14:textId="77777777" w:rsidR="00F776B6" w:rsidRDefault="00F776B6" w:rsidP="003D5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0672D" w14:textId="2AF8E730" w:rsidR="003D56CA" w:rsidRPr="003D56CA" w:rsidRDefault="003D56CA">
    <w:pPr>
      <w:pStyle w:val="Footer"/>
      <w:rPr>
        <w:strike/>
      </w:rPr>
    </w:pPr>
    <w:r w:rsidRPr="003D56CA">
      <w:t>February 2021</w:t>
    </w:r>
  </w:p>
  <w:p w14:paraId="42D55FBB" w14:textId="77777777" w:rsidR="00405A9E" w:rsidRPr="00A72458" w:rsidRDefault="00B7788E"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7ADAF" w14:textId="77777777" w:rsidR="00F776B6" w:rsidRDefault="00F776B6" w:rsidP="003D56CA">
      <w:pPr>
        <w:spacing w:after="0" w:line="240" w:lineRule="auto"/>
      </w:pPr>
      <w:r>
        <w:separator/>
      </w:r>
    </w:p>
  </w:footnote>
  <w:footnote w:type="continuationSeparator" w:id="0">
    <w:p w14:paraId="040BAD87" w14:textId="77777777" w:rsidR="00F776B6" w:rsidRDefault="00F776B6" w:rsidP="003D5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3C6C9" w14:textId="03186418" w:rsidR="00B7788E" w:rsidRDefault="00B7788E">
    <w:pPr>
      <w:pStyle w:val="Header"/>
    </w:pPr>
    <w:r>
      <w:t>Lewis Richards      1800497</w:t>
    </w:r>
  </w:p>
  <w:p w14:paraId="59C4A8A9" w14:textId="77777777" w:rsidR="00B7788E" w:rsidRDefault="00B778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C204759"/>
    <w:multiLevelType w:val="hybridMultilevel"/>
    <w:tmpl w:val="E224FE34"/>
    <w:lvl w:ilvl="0" w:tplc="B01CAE34">
      <w:start w:val="1"/>
      <w:numFmt w:val="bullet"/>
      <w:lvlText w:val="•"/>
      <w:lvlJc w:val="left"/>
      <w:pPr>
        <w:tabs>
          <w:tab w:val="num" w:pos="720"/>
        </w:tabs>
        <w:ind w:left="720" w:hanging="360"/>
      </w:pPr>
      <w:rPr>
        <w:rFonts w:ascii="Arial" w:hAnsi="Arial" w:hint="default"/>
      </w:rPr>
    </w:lvl>
    <w:lvl w:ilvl="1" w:tplc="B6929698" w:tentative="1">
      <w:start w:val="1"/>
      <w:numFmt w:val="bullet"/>
      <w:lvlText w:val="•"/>
      <w:lvlJc w:val="left"/>
      <w:pPr>
        <w:tabs>
          <w:tab w:val="num" w:pos="1440"/>
        </w:tabs>
        <w:ind w:left="1440" w:hanging="360"/>
      </w:pPr>
      <w:rPr>
        <w:rFonts w:ascii="Arial" w:hAnsi="Arial" w:hint="default"/>
      </w:rPr>
    </w:lvl>
    <w:lvl w:ilvl="2" w:tplc="DE6EE380" w:tentative="1">
      <w:start w:val="1"/>
      <w:numFmt w:val="bullet"/>
      <w:lvlText w:val="•"/>
      <w:lvlJc w:val="left"/>
      <w:pPr>
        <w:tabs>
          <w:tab w:val="num" w:pos="2160"/>
        </w:tabs>
        <w:ind w:left="2160" w:hanging="360"/>
      </w:pPr>
      <w:rPr>
        <w:rFonts w:ascii="Arial" w:hAnsi="Arial" w:hint="default"/>
      </w:rPr>
    </w:lvl>
    <w:lvl w:ilvl="3" w:tplc="583A052A" w:tentative="1">
      <w:start w:val="1"/>
      <w:numFmt w:val="bullet"/>
      <w:lvlText w:val="•"/>
      <w:lvlJc w:val="left"/>
      <w:pPr>
        <w:tabs>
          <w:tab w:val="num" w:pos="2880"/>
        </w:tabs>
        <w:ind w:left="2880" w:hanging="360"/>
      </w:pPr>
      <w:rPr>
        <w:rFonts w:ascii="Arial" w:hAnsi="Arial" w:hint="default"/>
      </w:rPr>
    </w:lvl>
    <w:lvl w:ilvl="4" w:tplc="7370F414" w:tentative="1">
      <w:start w:val="1"/>
      <w:numFmt w:val="bullet"/>
      <w:lvlText w:val="•"/>
      <w:lvlJc w:val="left"/>
      <w:pPr>
        <w:tabs>
          <w:tab w:val="num" w:pos="3600"/>
        </w:tabs>
        <w:ind w:left="3600" w:hanging="360"/>
      </w:pPr>
      <w:rPr>
        <w:rFonts w:ascii="Arial" w:hAnsi="Arial" w:hint="default"/>
      </w:rPr>
    </w:lvl>
    <w:lvl w:ilvl="5" w:tplc="52C23514" w:tentative="1">
      <w:start w:val="1"/>
      <w:numFmt w:val="bullet"/>
      <w:lvlText w:val="•"/>
      <w:lvlJc w:val="left"/>
      <w:pPr>
        <w:tabs>
          <w:tab w:val="num" w:pos="4320"/>
        </w:tabs>
        <w:ind w:left="4320" w:hanging="360"/>
      </w:pPr>
      <w:rPr>
        <w:rFonts w:ascii="Arial" w:hAnsi="Arial" w:hint="default"/>
      </w:rPr>
    </w:lvl>
    <w:lvl w:ilvl="6" w:tplc="A23A2B1A" w:tentative="1">
      <w:start w:val="1"/>
      <w:numFmt w:val="bullet"/>
      <w:lvlText w:val="•"/>
      <w:lvlJc w:val="left"/>
      <w:pPr>
        <w:tabs>
          <w:tab w:val="num" w:pos="5040"/>
        </w:tabs>
        <w:ind w:left="5040" w:hanging="360"/>
      </w:pPr>
      <w:rPr>
        <w:rFonts w:ascii="Arial" w:hAnsi="Arial" w:hint="default"/>
      </w:rPr>
    </w:lvl>
    <w:lvl w:ilvl="7" w:tplc="FD101288" w:tentative="1">
      <w:start w:val="1"/>
      <w:numFmt w:val="bullet"/>
      <w:lvlText w:val="•"/>
      <w:lvlJc w:val="left"/>
      <w:pPr>
        <w:tabs>
          <w:tab w:val="num" w:pos="5760"/>
        </w:tabs>
        <w:ind w:left="5760" w:hanging="360"/>
      </w:pPr>
      <w:rPr>
        <w:rFonts w:ascii="Arial" w:hAnsi="Arial" w:hint="default"/>
      </w:rPr>
    </w:lvl>
    <w:lvl w:ilvl="8" w:tplc="425660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3" w15:restartNumberingAfterBreak="0">
    <w:nsid w:val="5BC8617B"/>
    <w:multiLevelType w:val="hybridMultilevel"/>
    <w:tmpl w:val="EC96E796"/>
    <w:lvl w:ilvl="0" w:tplc="29C01644">
      <w:start w:val="1"/>
      <w:numFmt w:val="bullet"/>
      <w:lvlText w:val="•"/>
      <w:lvlJc w:val="left"/>
      <w:pPr>
        <w:tabs>
          <w:tab w:val="num" w:pos="720"/>
        </w:tabs>
        <w:ind w:left="720" w:hanging="360"/>
      </w:pPr>
      <w:rPr>
        <w:rFonts w:ascii="Arial" w:hAnsi="Arial" w:hint="default"/>
      </w:rPr>
    </w:lvl>
    <w:lvl w:ilvl="1" w:tplc="9A90F7C0" w:tentative="1">
      <w:start w:val="1"/>
      <w:numFmt w:val="bullet"/>
      <w:lvlText w:val="•"/>
      <w:lvlJc w:val="left"/>
      <w:pPr>
        <w:tabs>
          <w:tab w:val="num" w:pos="1440"/>
        </w:tabs>
        <w:ind w:left="1440" w:hanging="360"/>
      </w:pPr>
      <w:rPr>
        <w:rFonts w:ascii="Arial" w:hAnsi="Arial" w:hint="default"/>
      </w:rPr>
    </w:lvl>
    <w:lvl w:ilvl="2" w:tplc="1CD4316E" w:tentative="1">
      <w:start w:val="1"/>
      <w:numFmt w:val="bullet"/>
      <w:lvlText w:val="•"/>
      <w:lvlJc w:val="left"/>
      <w:pPr>
        <w:tabs>
          <w:tab w:val="num" w:pos="2160"/>
        </w:tabs>
        <w:ind w:left="2160" w:hanging="360"/>
      </w:pPr>
      <w:rPr>
        <w:rFonts w:ascii="Arial" w:hAnsi="Arial" w:hint="default"/>
      </w:rPr>
    </w:lvl>
    <w:lvl w:ilvl="3" w:tplc="99108E0C" w:tentative="1">
      <w:start w:val="1"/>
      <w:numFmt w:val="bullet"/>
      <w:lvlText w:val="•"/>
      <w:lvlJc w:val="left"/>
      <w:pPr>
        <w:tabs>
          <w:tab w:val="num" w:pos="2880"/>
        </w:tabs>
        <w:ind w:left="2880" w:hanging="360"/>
      </w:pPr>
      <w:rPr>
        <w:rFonts w:ascii="Arial" w:hAnsi="Arial" w:hint="default"/>
      </w:rPr>
    </w:lvl>
    <w:lvl w:ilvl="4" w:tplc="0DDC177C" w:tentative="1">
      <w:start w:val="1"/>
      <w:numFmt w:val="bullet"/>
      <w:lvlText w:val="•"/>
      <w:lvlJc w:val="left"/>
      <w:pPr>
        <w:tabs>
          <w:tab w:val="num" w:pos="3600"/>
        </w:tabs>
        <w:ind w:left="3600" w:hanging="360"/>
      </w:pPr>
      <w:rPr>
        <w:rFonts w:ascii="Arial" w:hAnsi="Arial" w:hint="default"/>
      </w:rPr>
    </w:lvl>
    <w:lvl w:ilvl="5" w:tplc="6896B39C" w:tentative="1">
      <w:start w:val="1"/>
      <w:numFmt w:val="bullet"/>
      <w:lvlText w:val="•"/>
      <w:lvlJc w:val="left"/>
      <w:pPr>
        <w:tabs>
          <w:tab w:val="num" w:pos="4320"/>
        </w:tabs>
        <w:ind w:left="4320" w:hanging="360"/>
      </w:pPr>
      <w:rPr>
        <w:rFonts w:ascii="Arial" w:hAnsi="Arial" w:hint="default"/>
      </w:rPr>
    </w:lvl>
    <w:lvl w:ilvl="6" w:tplc="EE04B01E" w:tentative="1">
      <w:start w:val="1"/>
      <w:numFmt w:val="bullet"/>
      <w:lvlText w:val="•"/>
      <w:lvlJc w:val="left"/>
      <w:pPr>
        <w:tabs>
          <w:tab w:val="num" w:pos="5040"/>
        </w:tabs>
        <w:ind w:left="5040" w:hanging="360"/>
      </w:pPr>
      <w:rPr>
        <w:rFonts w:ascii="Arial" w:hAnsi="Arial" w:hint="default"/>
      </w:rPr>
    </w:lvl>
    <w:lvl w:ilvl="7" w:tplc="E97CBC96" w:tentative="1">
      <w:start w:val="1"/>
      <w:numFmt w:val="bullet"/>
      <w:lvlText w:val="•"/>
      <w:lvlJc w:val="left"/>
      <w:pPr>
        <w:tabs>
          <w:tab w:val="num" w:pos="5760"/>
        </w:tabs>
        <w:ind w:left="5760" w:hanging="360"/>
      </w:pPr>
      <w:rPr>
        <w:rFonts w:ascii="Arial" w:hAnsi="Arial" w:hint="default"/>
      </w:rPr>
    </w:lvl>
    <w:lvl w:ilvl="8" w:tplc="3B603C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15:restartNumberingAfterBreak="0">
    <w:nsid w:val="6DF06A4B"/>
    <w:multiLevelType w:val="hybridMultilevel"/>
    <w:tmpl w:val="0804D20C"/>
    <w:lvl w:ilvl="0" w:tplc="B32A015E">
      <w:start w:val="1"/>
      <w:numFmt w:val="bullet"/>
      <w:lvlText w:val="•"/>
      <w:lvlJc w:val="left"/>
      <w:pPr>
        <w:tabs>
          <w:tab w:val="num" w:pos="720"/>
        </w:tabs>
        <w:ind w:left="720" w:hanging="360"/>
      </w:pPr>
      <w:rPr>
        <w:rFonts w:ascii="Arial" w:hAnsi="Arial" w:hint="default"/>
      </w:rPr>
    </w:lvl>
    <w:lvl w:ilvl="1" w:tplc="B91278F6" w:tentative="1">
      <w:start w:val="1"/>
      <w:numFmt w:val="bullet"/>
      <w:lvlText w:val="•"/>
      <w:lvlJc w:val="left"/>
      <w:pPr>
        <w:tabs>
          <w:tab w:val="num" w:pos="1440"/>
        </w:tabs>
        <w:ind w:left="1440" w:hanging="360"/>
      </w:pPr>
      <w:rPr>
        <w:rFonts w:ascii="Arial" w:hAnsi="Arial" w:hint="default"/>
      </w:rPr>
    </w:lvl>
    <w:lvl w:ilvl="2" w:tplc="1840B93A" w:tentative="1">
      <w:start w:val="1"/>
      <w:numFmt w:val="bullet"/>
      <w:lvlText w:val="•"/>
      <w:lvlJc w:val="left"/>
      <w:pPr>
        <w:tabs>
          <w:tab w:val="num" w:pos="2160"/>
        </w:tabs>
        <w:ind w:left="2160" w:hanging="360"/>
      </w:pPr>
      <w:rPr>
        <w:rFonts w:ascii="Arial" w:hAnsi="Arial" w:hint="default"/>
      </w:rPr>
    </w:lvl>
    <w:lvl w:ilvl="3" w:tplc="80D2A0AC" w:tentative="1">
      <w:start w:val="1"/>
      <w:numFmt w:val="bullet"/>
      <w:lvlText w:val="•"/>
      <w:lvlJc w:val="left"/>
      <w:pPr>
        <w:tabs>
          <w:tab w:val="num" w:pos="2880"/>
        </w:tabs>
        <w:ind w:left="2880" w:hanging="360"/>
      </w:pPr>
      <w:rPr>
        <w:rFonts w:ascii="Arial" w:hAnsi="Arial" w:hint="default"/>
      </w:rPr>
    </w:lvl>
    <w:lvl w:ilvl="4" w:tplc="8978345E" w:tentative="1">
      <w:start w:val="1"/>
      <w:numFmt w:val="bullet"/>
      <w:lvlText w:val="•"/>
      <w:lvlJc w:val="left"/>
      <w:pPr>
        <w:tabs>
          <w:tab w:val="num" w:pos="3600"/>
        </w:tabs>
        <w:ind w:left="3600" w:hanging="360"/>
      </w:pPr>
      <w:rPr>
        <w:rFonts w:ascii="Arial" w:hAnsi="Arial" w:hint="default"/>
      </w:rPr>
    </w:lvl>
    <w:lvl w:ilvl="5" w:tplc="88C2F2EA" w:tentative="1">
      <w:start w:val="1"/>
      <w:numFmt w:val="bullet"/>
      <w:lvlText w:val="•"/>
      <w:lvlJc w:val="left"/>
      <w:pPr>
        <w:tabs>
          <w:tab w:val="num" w:pos="4320"/>
        </w:tabs>
        <w:ind w:left="4320" w:hanging="360"/>
      </w:pPr>
      <w:rPr>
        <w:rFonts w:ascii="Arial" w:hAnsi="Arial" w:hint="default"/>
      </w:rPr>
    </w:lvl>
    <w:lvl w:ilvl="6" w:tplc="8CC02E2A" w:tentative="1">
      <w:start w:val="1"/>
      <w:numFmt w:val="bullet"/>
      <w:lvlText w:val="•"/>
      <w:lvlJc w:val="left"/>
      <w:pPr>
        <w:tabs>
          <w:tab w:val="num" w:pos="5040"/>
        </w:tabs>
        <w:ind w:left="5040" w:hanging="360"/>
      </w:pPr>
      <w:rPr>
        <w:rFonts w:ascii="Arial" w:hAnsi="Arial" w:hint="default"/>
      </w:rPr>
    </w:lvl>
    <w:lvl w:ilvl="7" w:tplc="53E02244" w:tentative="1">
      <w:start w:val="1"/>
      <w:numFmt w:val="bullet"/>
      <w:lvlText w:val="•"/>
      <w:lvlJc w:val="left"/>
      <w:pPr>
        <w:tabs>
          <w:tab w:val="num" w:pos="5760"/>
        </w:tabs>
        <w:ind w:left="5760" w:hanging="360"/>
      </w:pPr>
      <w:rPr>
        <w:rFonts w:ascii="Arial" w:hAnsi="Arial" w:hint="default"/>
      </w:rPr>
    </w:lvl>
    <w:lvl w:ilvl="8" w:tplc="F5BA672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BF"/>
    <w:rsid w:val="000527E6"/>
    <w:rsid w:val="00080667"/>
    <w:rsid w:val="000A0CF0"/>
    <w:rsid w:val="000C5EF2"/>
    <w:rsid w:val="00165F87"/>
    <w:rsid w:val="001F6716"/>
    <w:rsid w:val="00332495"/>
    <w:rsid w:val="003A4245"/>
    <w:rsid w:val="003D56CA"/>
    <w:rsid w:val="004B2E6E"/>
    <w:rsid w:val="00504C4A"/>
    <w:rsid w:val="005F6C55"/>
    <w:rsid w:val="00755FBF"/>
    <w:rsid w:val="00824E16"/>
    <w:rsid w:val="00B2036D"/>
    <w:rsid w:val="00B7788E"/>
    <w:rsid w:val="00B85A65"/>
    <w:rsid w:val="00CC2BC3"/>
    <w:rsid w:val="00D71749"/>
    <w:rsid w:val="00DE3165"/>
    <w:rsid w:val="00E011CC"/>
    <w:rsid w:val="00E80A7A"/>
    <w:rsid w:val="00F7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AE0E8"/>
  <w15:chartTrackingRefBased/>
  <w15:docId w15:val="{9AE3D04D-3184-4EE3-AF5C-28C99B9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BF"/>
  </w:style>
  <w:style w:type="table" w:styleId="TableGrid">
    <w:name w:val="Table Grid"/>
    <w:basedOn w:val="TableNormal"/>
    <w:uiPriority w:val="59"/>
    <w:rsid w:val="00755FBF"/>
    <w:pPr>
      <w:spacing w:after="0" w:line="240" w:lineRule="auto"/>
    </w:pPr>
    <w:rPr>
      <w:rFonts w:ascii="Times New Roman" w:eastAsia="Times New Roman" w:hAnsi="Times New Roman" w:cs="Times New Roman"/>
      <w:strike/>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3D5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A"/>
  </w:style>
  <w:style w:type="paragraph" w:styleId="ListParagraph">
    <w:name w:val="List Paragraph"/>
    <w:basedOn w:val="Normal"/>
    <w:uiPriority w:val="34"/>
    <w:qFormat/>
    <w:rsid w:val="003D56CA"/>
    <w:pPr>
      <w:ind w:left="720"/>
      <w:contextualSpacing/>
    </w:pPr>
  </w:style>
  <w:style w:type="paragraph" w:styleId="NoSpacing">
    <w:name w:val="No Spacing"/>
    <w:uiPriority w:val="1"/>
    <w:qFormat/>
    <w:rsid w:val="000527E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415397">
      <w:bodyDiv w:val="1"/>
      <w:marLeft w:val="0"/>
      <w:marRight w:val="0"/>
      <w:marTop w:val="0"/>
      <w:marBottom w:val="0"/>
      <w:divBdr>
        <w:top w:val="none" w:sz="0" w:space="0" w:color="auto"/>
        <w:left w:val="none" w:sz="0" w:space="0" w:color="auto"/>
        <w:bottom w:val="none" w:sz="0" w:space="0" w:color="auto"/>
        <w:right w:val="none" w:sz="0" w:space="0" w:color="auto"/>
      </w:divBdr>
    </w:div>
    <w:div w:id="633558652">
      <w:bodyDiv w:val="1"/>
      <w:marLeft w:val="0"/>
      <w:marRight w:val="0"/>
      <w:marTop w:val="0"/>
      <w:marBottom w:val="0"/>
      <w:divBdr>
        <w:top w:val="none" w:sz="0" w:space="0" w:color="auto"/>
        <w:left w:val="none" w:sz="0" w:space="0" w:color="auto"/>
        <w:bottom w:val="none" w:sz="0" w:space="0" w:color="auto"/>
        <w:right w:val="none" w:sz="0" w:space="0" w:color="auto"/>
      </w:divBdr>
      <w:divsChild>
        <w:div w:id="1432511679">
          <w:marLeft w:val="446"/>
          <w:marRight w:val="0"/>
          <w:marTop w:val="0"/>
          <w:marBottom w:val="483"/>
          <w:divBdr>
            <w:top w:val="none" w:sz="0" w:space="0" w:color="auto"/>
            <w:left w:val="none" w:sz="0" w:space="0" w:color="auto"/>
            <w:bottom w:val="none" w:sz="0" w:space="0" w:color="auto"/>
            <w:right w:val="none" w:sz="0" w:space="0" w:color="auto"/>
          </w:divBdr>
        </w:div>
        <w:div w:id="1651207603">
          <w:marLeft w:val="446"/>
          <w:marRight w:val="0"/>
          <w:marTop w:val="0"/>
          <w:marBottom w:val="483"/>
          <w:divBdr>
            <w:top w:val="none" w:sz="0" w:space="0" w:color="auto"/>
            <w:left w:val="none" w:sz="0" w:space="0" w:color="auto"/>
            <w:bottom w:val="none" w:sz="0" w:space="0" w:color="auto"/>
            <w:right w:val="none" w:sz="0" w:space="0" w:color="auto"/>
          </w:divBdr>
        </w:div>
      </w:divsChild>
    </w:div>
    <w:div w:id="1228764023">
      <w:bodyDiv w:val="1"/>
      <w:marLeft w:val="0"/>
      <w:marRight w:val="0"/>
      <w:marTop w:val="0"/>
      <w:marBottom w:val="0"/>
      <w:divBdr>
        <w:top w:val="none" w:sz="0" w:space="0" w:color="auto"/>
        <w:left w:val="none" w:sz="0" w:space="0" w:color="auto"/>
        <w:bottom w:val="none" w:sz="0" w:space="0" w:color="auto"/>
        <w:right w:val="none" w:sz="0" w:space="0" w:color="auto"/>
      </w:divBdr>
      <w:divsChild>
        <w:div w:id="406149480">
          <w:marLeft w:val="446"/>
          <w:marRight w:val="0"/>
          <w:marTop w:val="0"/>
          <w:marBottom w:val="0"/>
          <w:divBdr>
            <w:top w:val="none" w:sz="0" w:space="0" w:color="auto"/>
            <w:left w:val="none" w:sz="0" w:space="0" w:color="auto"/>
            <w:bottom w:val="none" w:sz="0" w:space="0" w:color="auto"/>
            <w:right w:val="none" w:sz="0" w:space="0" w:color="auto"/>
          </w:divBdr>
        </w:div>
        <w:div w:id="104465331">
          <w:marLeft w:val="446"/>
          <w:marRight w:val="0"/>
          <w:marTop w:val="0"/>
          <w:marBottom w:val="0"/>
          <w:divBdr>
            <w:top w:val="none" w:sz="0" w:space="0" w:color="auto"/>
            <w:left w:val="none" w:sz="0" w:space="0" w:color="auto"/>
            <w:bottom w:val="none" w:sz="0" w:space="0" w:color="auto"/>
            <w:right w:val="none" w:sz="0" w:space="0" w:color="auto"/>
          </w:divBdr>
        </w:div>
        <w:div w:id="1664704499">
          <w:marLeft w:val="446"/>
          <w:marRight w:val="0"/>
          <w:marTop w:val="0"/>
          <w:marBottom w:val="0"/>
          <w:divBdr>
            <w:top w:val="none" w:sz="0" w:space="0" w:color="auto"/>
            <w:left w:val="none" w:sz="0" w:space="0" w:color="auto"/>
            <w:bottom w:val="none" w:sz="0" w:space="0" w:color="auto"/>
            <w:right w:val="none" w:sz="0" w:space="0" w:color="auto"/>
          </w:divBdr>
        </w:div>
        <w:div w:id="1388064758">
          <w:marLeft w:val="446"/>
          <w:marRight w:val="0"/>
          <w:marTop w:val="0"/>
          <w:marBottom w:val="0"/>
          <w:divBdr>
            <w:top w:val="none" w:sz="0" w:space="0" w:color="auto"/>
            <w:left w:val="none" w:sz="0" w:space="0" w:color="auto"/>
            <w:bottom w:val="none" w:sz="0" w:space="0" w:color="auto"/>
            <w:right w:val="none" w:sz="0" w:space="0" w:color="auto"/>
          </w:divBdr>
        </w:div>
        <w:div w:id="1129084711">
          <w:marLeft w:val="446"/>
          <w:marRight w:val="0"/>
          <w:marTop w:val="0"/>
          <w:marBottom w:val="0"/>
          <w:divBdr>
            <w:top w:val="none" w:sz="0" w:space="0" w:color="auto"/>
            <w:left w:val="none" w:sz="0" w:space="0" w:color="auto"/>
            <w:bottom w:val="none" w:sz="0" w:space="0" w:color="auto"/>
            <w:right w:val="none" w:sz="0" w:space="0" w:color="auto"/>
          </w:divBdr>
        </w:div>
        <w:div w:id="1138718170">
          <w:marLeft w:val="446"/>
          <w:marRight w:val="0"/>
          <w:marTop w:val="0"/>
          <w:marBottom w:val="0"/>
          <w:divBdr>
            <w:top w:val="none" w:sz="0" w:space="0" w:color="auto"/>
            <w:left w:val="none" w:sz="0" w:space="0" w:color="auto"/>
            <w:bottom w:val="none" w:sz="0" w:space="0" w:color="auto"/>
            <w:right w:val="none" w:sz="0" w:space="0" w:color="auto"/>
          </w:divBdr>
        </w:div>
      </w:divsChild>
    </w:div>
    <w:div w:id="1803884384">
      <w:bodyDiv w:val="1"/>
      <w:marLeft w:val="0"/>
      <w:marRight w:val="0"/>
      <w:marTop w:val="0"/>
      <w:marBottom w:val="0"/>
      <w:divBdr>
        <w:top w:val="none" w:sz="0" w:space="0" w:color="auto"/>
        <w:left w:val="none" w:sz="0" w:space="0" w:color="auto"/>
        <w:bottom w:val="none" w:sz="0" w:space="0" w:color="auto"/>
        <w:right w:val="none" w:sz="0" w:space="0" w:color="auto"/>
      </w:divBdr>
      <w:divsChild>
        <w:div w:id="1609192070">
          <w:marLeft w:val="360"/>
          <w:marRight w:val="0"/>
          <w:marTop w:val="200"/>
          <w:marBottom w:val="0"/>
          <w:divBdr>
            <w:top w:val="none" w:sz="0" w:space="0" w:color="auto"/>
            <w:left w:val="none" w:sz="0" w:space="0" w:color="auto"/>
            <w:bottom w:val="none" w:sz="0" w:space="0" w:color="auto"/>
            <w:right w:val="none" w:sz="0" w:space="0" w:color="auto"/>
          </w:divBdr>
        </w:div>
        <w:div w:id="714890175">
          <w:marLeft w:val="360"/>
          <w:marRight w:val="0"/>
          <w:marTop w:val="200"/>
          <w:marBottom w:val="0"/>
          <w:divBdr>
            <w:top w:val="none" w:sz="0" w:space="0" w:color="auto"/>
            <w:left w:val="none" w:sz="0" w:space="0" w:color="auto"/>
            <w:bottom w:val="none" w:sz="0" w:space="0" w:color="auto"/>
            <w:right w:val="none" w:sz="0" w:space="0" w:color="auto"/>
          </w:divBdr>
        </w:div>
        <w:div w:id="1057167271">
          <w:marLeft w:val="360"/>
          <w:marRight w:val="0"/>
          <w:marTop w:val="200"/>
          <w:marBottom w:val="0"/>
          <w:divBdr>
            <w:top w:val="none" w:sz="0" w:space="0" w:color="auto"/>
            <w:left w:val="none" w:sz="0" w:space="0" w:color="auto"/>
            <w:bottom w:val="none" w:sz="0" w:space="0" w:color="auto"/>
            <w:right w:val="none" w:sz="0" w:space="0" w:color="auto"/>
          </w:divBdr>
        </w:div>
        <w:div w:id="1770546574">
          <w:marLeft w:val="360"/>
          <w:marRight w:val="0"/>
          <w:marTop w:val="200"/>
          <w:marBottom w:val="0"/>
          <w:divBdr>
            <w:top w:val="none" w:sz="0" w:space="0" w:color="auto"/>
            <w:left w:val="none" w:sz="0" w:space="0" w:color="auto"/>
            <w:bottom w:val="none" w:sz="0" w:space="0" w:color="auto"/>
            <w:right w:val="none" w:sz="0" w:space="0" w:color="auto"/>
          </w:divBdr>
        </w:div>
        <w:div w:id="1554120860">
          <w:marLeft w:val="360"/>
          <w:marRight w:val="0"/>
          <w:marTop w:val="200"/>
          <w:marBottom w:val="0"/>
          <w:divBdr>
            <w:top w:val="none" w:sz="0" w:space="0" w:color="auto"/>
            <w:left w:val="none" w:sz="0" w:space="0" w:color="auto"/>
            <w:bottom w:val="none" w:sz="0" w:space="0" w:color="auto"/>
            <w:right w:val="none" w:sz="0" w:space="0" w:color="auto"/>
          </w:divBdr>
        </w:div>
        <w:div w:id="2052877275">
          <w:marLeft w:val="360"/>
          <w:marRight w:val="0"/>
          <w:marTop w:val="200"/>
          <w:marBottom w:val="0"/>
          <w:divBdr>
            <w:top w:val="none" w:sz="0" w:space="0" w:color="auto"/>
            <w:left w:val="none" w:sz="0" w:space="0" w:color="auto"/>
            <w:bottom w:val="none" w:sz="0" w:space="0" w:color="auto"/>
            <w:right w:val="none" w:sz="0" w:space="0" w:color="auto"/>
          </w:divBdr>
        </w:div>
      </w:divsChild>
    </w:div>
    <w:div w:id="1905795937">
      <w:bodyDiv w:val="1"/>
      <w:marLeft w:val="0"/>
      <w:marRight w:val="0"/>
      <w:marTop w:val="0"/>
      <w:marBottom w:val="0"/>
      <w:divBdr>
        <w:top w:val="none" w:sz="0" w:space="0" w:color="auto"/>
        <w:left w:val="none" w:sz="0" w:space="0" w:color="auto"/>
        <w:bottom w:val="none" w:sz="0" w:space="0" w:color="auto"/>
        <w:right w:val="none" w:sz="0" w:space="0" w:color="auto"/>
      </w:divBdr>
      <w:divsChild>
        <w:div w:id="662197687">
          <w:marLeft w:val="360"/>
          <w:marRight w:val="0"/>
          <w:marTop w:val="200"/>
          <w:marBottom w:val="0"/>
          <w:divBdr>
            <w:top w:val="none" w:sz="0" w:space="0" w:color="auto"/>
            <w:left w:val="none" w:sz="0" w:space="0" w:color="auto"/>
            <w:bottom w:val="none" w:sz="0" w:space="0" w:color="auto"/>
            <w:right w:val="none" w:sz="0" w:space="0" w:color="auto"/>
          </w:divBdr>
        </w:div>
        <w:div w:id="1171412308">
          <w:marLeft w:val="360"/>
          <w:marRight w:val="0"/>
          <w:marTop w:val="200"/>
          <w:marBottom w:val="0"/>
          <w:divBdr>
            <w:top w:val="none" w:sz="0" w:space="0" w:color="auto"/>
            <w:left w:val="none" w:sz="0" w:space="0" w:color="auto"/>
            <w:bottom w:val="none" w:sz="0" w:space="0" w:color="auto"/>
            <w:right w:val="none" w:sz="0" w:space="0" w:color="auto"/>
          </w:divBdr>
        </w:div>
        <w:div w:id="481236508">
          <w:marLeft w:val="360"/>
          <w:marRight w:val="0"/>
          <w:marTop w:val="200"/>
          <w:marBottom w:val="0"/>
          <w:divBdr>
            <w:top w:val="none" w:sz="0" w:space="0" w:color="auto"/>
            <w:left w:val="none" w:sz="0" w:space="0" w:color="auto"/>
            <w:bottom w:val="none" w:sz="0" w:space="0" w:color="auto"/>
            <w:right w:val="none" w:sz="0" w:space="0" w:color="auto"/>
          </w:divBdr>
        </w:div>
        <w:div w:id="511530302">
          <w:marLeft w:val="360"/>
          <w:marRight w:val="0"/>
          <w:marTop w:val="200"/>
          <w:marBottom w:val="0"/>
          <w:divBdr>
            <w:top w:val="none" w:sz="0" w:space="0" w:color="auto"/>
            <w:left w:val="none" w:sz="0" w:space="0" w:color="auto"/>
            <w:bottom w:val="none" w:sz="0" w:space="0" w:color="auto"/>
            <w:right w:val="none" w:sz="0" w:space="0" w:color="auto"/>
          </w:divBdr>
        </w:div>
        <w:div w:id="1588615003">
          <w:marLeft w:val="360"/>
          <w:marRight w:val="0"/>
          <w:marTop w:val="200"/>
          <w:marBottom w:val="0"/>
          <w:divBdr>
            <w:top w:val="none" w:sz="0" w:space="0" w:color="auto"/>
            <w:left w:val="none" w:sz="0" w:space="0" w:color="auto"/>
            <w:bottom w:val="none" w:sz="0" w:space="0" w:color="auto"/>
            <w:right w:val="none" w:sz="0" w:space="0" w:color="auto"/>
          </w:divBdr>
        </w:div>
      </w:divsChild>
    </w:div>
    <w:div w:id="197101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lewis richards</cp:lastModifiedBy>
  <cp:revision>5</cp:revision>
  <dcterms:created xsi:type="dcterms:W3CDTF">2021-03-09T16:47:00Z</dcterms:created>
  <dcterms:modified xsi:type="dcterms:W3CDTF">2021-03-09T16:49:00Z</dcterms:modified>
</cp:coreProperties>
</file>