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416837" w14:textId="6F5B4874" w:rsidR="002537CE" w:rsidRPr="002537CE" w:rsidRDefault="002537CE" w:rsidP="002537CE">
      <w:pPr>
        <w:jc w:val="center"/>
        <w:rPr>
          <w:b/>
          <w:bCs/>
        </w:rPr>
      </w:pPr>
      <w:r w:rsidRPr="002537CE">
        <w:rPr>
          <w:b/>
          <w:bCs/>
        </w:rPr>
        <w:t>Diagrammatic examples</w:t>
      </w:r>
    </w:p>
    <w:p w14:paraId="2B942C4F" w14:textId="4D335E39" w:rsidR="002537CE" w:rsidRPr="002537CE" w:rsidRDefault="002537CE">
      <w:pPr>
        <w:rPr>
          <w:b/>
          <w:bCs/>
        </w:rPr>
      </w:pPr>
      <w:r w:rsidRPr="002537CE">
        <w:rPr>
          <w:b/>
          <w:bCs/>
        </w:rPr>
        <w:t>Data table</w:t>
      </w:r>
    </w:p>
    <w:tbl>
      <w:tblPr>
        <w:tblW w:w="7225" w:type="dxa"/>
        <w:tblLook w:val="04A0" w:firstRow="1" w:lastRow="0" w:firstColumn="1" w:lastColumn="0" w:noHBand="0" w:noVBand="1"/>
      </w:tblPr>
      <w:tblGrid>
        <w:gridCol w:w="4815"/>
        <w:gridCol w:w="2410"/>
      </w:tblGrid>
      <w:tr w:rsidR="002537CE" w:rsidRPr="002537CE" w14:paraId="11C7DD3F" w14:textId="77777777" w:rsidTr="002537CE">
        <w:trPr>
          <w:trHeight w:val="191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F49AC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Reasons for leaving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A0CC0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Percentage %</w:t>
            </w:r>
          </w:p>
        </w:tc>
      </w:tr>
      <w:tr w:rsidR="002537CE" w:rsidRPr="002537CE" w14:paraId="3E9B0BFC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F8446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 - Pay / Benefits related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23AEB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18.52</w:t>
            </w:r>
          </w:p>
        </w:tc>
      </w:tr>
      <w:tr w:rsidR="002537CE" w:rsidRPr="002537CE" w14:paraId="51CFFCCC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8861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D62A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12.96</w:t>
            </w:r>
          </w:p>
        </w:tc>
      </w:tr>
      <w:tr w:rsidR="002537CE" w:rsidRPr="002537CE" w14:paraId="1D82A8A4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1FB65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Ill Health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63100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11.11</w:t>
            </w:r>
          </w:p>
        </w:tc>
      </w:tr>
      <w:tr w:rsidR="002537CE" w:rsidRPr="002537CE" w14:paraId="626EFAAA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C54AD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 - Job not as expected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9340E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11.11</w:t>
            </w:r>
          </w:p>
        </w:tc>
      </w:tr>
      <w:tr w:rsidR="002537CE" w:rsidRPr="002537CE" w14:paraId="40C906F3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33614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 - Change of Career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93CD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9.26</w:t>
            </w:r>
          </w:p>
        </w:tc>
      </w:tr>
      <w:tr w:rsidR="002537CE" w:rsidRPr="002537CE" w14:paraId="32119F24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6C32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 - Promotion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FA4CA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7.4</w:t>
            </w:r>
          </w:p>
        </w:tc>
      </w:tr>
      <w:tr w:rsidR="002537CE" w:rsidRPr="002537CE" w14:paraId="14A14D60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30609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Dismissal - Summary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B7EEF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5.55</w:t>
            </w:r>
          </w:p>
        </w:tc>
      </w:tr>
      <w:tr w:rsidR="002537CE" w:rsidRPr="002537CE" w14:paraId="200FAF6B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21858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Retirement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CB1D9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5.55</w:t>
            </w:r>
          </w:p>
        </w:tc>
      </w:tr>
      <w:tr w:rsidR="002537CE" w:rsidRPr="002537CE" w14:paraId="6845A018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970B1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End of Contract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50175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3.7</w:t>
            </w:r>
          </w:p>
        </w:tc>
      </w:tr>
      <w:tr w:rsidR="002537CE" w:rsidRPr="002537CE" w14:paraId="534013C4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BA92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Maternity non returner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14491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3.7</w:t>
            </w:r>
          </w:p>
        </w:tc>
      </w:tr>
      <w:tr w:rsidR="002537CE" w:rsidRPr="002537CE" w14:paraId="1205376F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1CAB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 - Moving from the Area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BD7E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3.7</w:t>
            </w:r>
          </w:p>
        </w:tc>
      </w:tr>
      <w:tr w:rsidR="002537CE" w:rsidRPr="002537CE" w14:paraId="6B88F08C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C5AB0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Failed Probation Period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0912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1.85</w:t>
            </w:r>
          </w:p>
        </w:tc>
      </w:tr>
      <w:tr w:rsidR="002537CE" w:rsidRPr="002537CE" w14:paraId="4E682EA9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1121B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Redundancy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0A1B4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1.85</w:t>
            </w:r>
          </w:p>
        </w:tc>
      </w:tr>
      <w:tr w:rsidR="002537CE" w:rsidRPr="002537CE" w14:paraId="7BF989E9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2F30C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 - Caring Responsibilities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2CB2E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1.85</w:t>
            </w:r>
          </w:p>
        </w:tc>
      </w:tr>
      <w:tr w:rsidR="002537CE" w:rsidRPr="002537CE" w14:paraId="638C68AE" w14:textId="77777777" w:rsidTr="002537CE">
        <w:trPr>
          <w:trHeight w:val="191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CA68F" w14:textId="77777777" w:rsidR="002537CE" w:rsidRPr="002537CE" w:rsidRDefault="002537CE" w:rsidP="002537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Resignation - Whilst under Investigation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E799D" w14:textId="77777777" w:rsidR="002537CE" w:rsidRPr="002537CE" w:rsidRDefault="002537CE" w:rsidP="00253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2537C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1.85</w:t>
            </w:r>
          </w:p>
        </w:tc>
      </w:tr>
    </w:tbl>
    <w:p w14:paraId="29666C53" w14:textId="77777777" w:rsidR="002537CE" w:rsidRDefault="002537CE">
      <w:pPr>
        <w:rPr>
          <w:b/>
          <w:bCs/>
        </w:rPr>
      </w:pPr>
    </w:p>
    <w:p w14:paraId="1121FBD7" w14:textId="77777777" w:rsidR="002537CE" w:rsidRDefault="002537CE">
      <w:pPr>
        <w:rPr>
          <w:b/>
          <w:bCs/>
        </w:rPr>
      </w:pPr>
    </w:p>
    <w:p w14:paraId="73148627" w14:textId="77777777" w:rsidR="002537CE" w:rsidRDefault="002537CE">
      <w:pPr>
        <w:rPr>
          <w:b/>
          <w:bCs/>
        </w:rPr>
      </w:pPr>
    </w:p>
    <w:p w14:paraId="388D6227" w14:textId="77777777" w:rsidR="002537CE" w:rsidRDefault="002537CE">
      <w:pPr>
        <w:rPr>
          <w:b/>
          <w:bCs/>
        </w:rPr>
      </w:pPr>
    </w:p>
    <w:p w14:paraId="1EB3ADFC" w14:textId="77777777" w:rsidR="002537CE" w:rsidRDefault="002537CE">
      <w:pPr>
        <w:rPr>
          <w:b/>
          <w:bCs/>
        </w:rPr>
      </w:pPr>
    </w:p>
    <w:p w14:paraId="52BB5B1B" w14:textId="77777777" w:rsidR="002537CE" w:rsidRDefault="002537CE">
      <w:pPr>
        <w:rPr>
          <w:b/>
          <w:bCs/>
        </w:rPr>
      </w:pPr>
    </w:p>
    <w:p w14:paraId="1D87E1E0" w14:textId="77777777" w:rsidR="002537CE" w:rsidRDefault="002537CE">
      <w:pPr>
        <w:rPr>
          <w:b/>
          <w:bCs/>
        </w:rPr>
      </w:pPr>
    </w:p>
    <w:p w14:paraId="3DE89FEE" w14:textId="77777777" w:rsidR="002537CE" w:rsidRDefault="002537CE">
      <w:pPr>
        <w:rPr>
          <w:b/>
          <w:bCs/>
        </w:rPr>
      </w:pPr>
    </w:p>
    <w:p w14:paraId="288EFB2A" w14:textId="77777777" w:rsidR="002537CE" w:rsidRDefault="002537CE">
      <w:pPr>
        <w:rPr>
          <w:b/>
          <w:bCs/>
        </w:rPr>
      </w:pPr>
    </w:p>
    <w:p w14:paraId="710D232E" w14:textId="77777777" w:rsidR="002537CE" w:rsidRDefault="002537CE">
      <w:pPr>
        <w:rPr>
          <w:b/>
          <w:bCs/>
        </w:rPr>
      </w:pPr>
    </w:p>
    <w:p w14:paraId="75D6EF71" w14:textId="77777777" w:rsidR="002537CE" w:rsidRDefault="002537CE">
      <w:pPr>
        <w:rPr>
          <w:b/>
          <w:bCs/>
        </w:rPr>
      </w:pPr>
    </w:p>
    <w:p w14:paraId="6B5D2CAA" w14:textId="77777777" w:rsidR="002537CE" w:rsidRDefault="002537CE">
      <w:pPr>
        <w:rPr>
          <w:b/>
          <w:bCs/>
        </w:rPr>
      </w:pPr>
    </w:p>
    <w:p w14:paraId="17FBCDBC" w14:textId="77777777" w:rsidR="002537CE" w:rsidRDefault="002537CE">
      <w:pPr>
        <w:rPr>
          <w:b/>
          <w:bCs/>
        </w:rPr>
      </w:pPr>
    </w:p>
    <w:p w14:paraId="39F660E9" w14:textId="77777777" w:rsidR="002537CE" w:rsidRDefault="002537CE">
      <w:pPr>
        <w:rPr>
          <w:b/>
          <w:bCs/>
        </w:rPr>
      </w:pPr>
    </w:p>
    <w:p w14:paraId="18BDC7EA" w14:textId="77777777" w:rsidR="002537CE" w:rsidRDefault="002537CE">
      <w:pPr>
        <w:rPr>
          <w:b/>
          <w:bCs/>
        </w:rPr>
      </w:pPr>
    </w:p>
    <w:p w14:paraId="142D5D58" w14:textId="77777777" w:rsidR="002537CE" w:rsidRDefault="002537CE">
      <w:pPr>
        <w:rPr>
          <w:b/>
          <w:bCs/>
        </w:rPr>
      </w:pPr>
    </w:p>
    <w:p w14:paraId="0378A359" w14:textId="77777777" w:rsidR="002537CE" w:rsidRDefault="002537CE">
      <w:pPr>
        <w:rPr>
          <w:b/>
          <w:bCs/>
        </w:rPr>
      </w:pPr>
    </w:p>
    <w:p w14:paraId="4C6E1807" w14:textId="2B62AC4C" w:rsidR="002537CE" w:rsidRPr="002537CE" w:rsidRDefault="002537CE">
      <w:pPr>
        <w:rPr>
          <w:b/>
          <w:bCs/>
        </w:rPr>
      </w:pPr>
      <w:r w:rsidRPr="002537CE">
        <w:rPr>
          <w:b/>
          <w:bCs/>
        </w:rPr>
        <w:lastRenderedPageBreak/>
        <w:t>Pie chart</w:t>
      </w:r>
    </w:p>
    <w:p w14:paraId="31A6A667" w14:textId="77777777" w:rsidR="002537CE" w:rsidRDefault="002537CE" w:rsidP="002537CE">
      <w:r>
        <w:rPr>
          <w:noProof/>
        </w:rPr>
        <w:drawing>
          <wp:inline distT="0" distB="0" distL="0" distR="0" wp14:anchorId="24FC68F4" wp14:editId="76D299A8">
            <wp:extent cx="6045200" cy="4781550"/>
            <wp:effectExtent l="0" t="0" r="12700" b="0"/>
            <wp:docPr id="56429450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5DEC724-4A3E-656F-85DF-9DD3AFD70DB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2F1A726F" w14:textId="614A8ECA" w:rsidR="002537CE" w:rsidRDefault="002537CE" w:rsidP="002537CE">
      <w:r w:rsidRPr="002537CE">
        <w:rPr>
          <w:b/>
          <w:bCs/>
        </w:rPr>
        <w:t>Bar chart</w:t>
      </w:r>
    </w:p>
    <w:p w14:paraId="7F20D138" w14:textId="05DDF55C" w:rsidR="002537CE" w:rsidRDefault="002537CE">
      <w:r>
        <w:rPr>
          <w:noProof/>
        </w:rPr>
        <w:drawing>
          <wp:inline distT="0" distB="0" distL="0" distR="0" wp14:anchorId="00C13560" wp14:editId="7BE75EE5">
            <wp:extent cx="6045200" cy="2501900"/>
            <wp:effectExtent l="0" t="0" r="12700" b="12700"/>
            <wp:docPr id="64108662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E3545D9-3733-5FF3-8505-1BC564C7CA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sectPr w:rsidR="0025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7CE"/>
    <w:rsid w:val="002537CE"/>
    <w:rsid w:val="003E1F24"/>
    <w:rsid w:val="003E28CC"/>
    <w:rsid w:val="0057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273966"/>
  <w15:chartTrackingRefBased/>
  <w15:docId w15:val="{C094E95A-7987-4371-BE4F-27E45DEF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37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37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37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37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37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37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37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37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37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37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37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37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37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37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37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37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37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37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37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3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37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37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37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37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37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37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37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37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37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17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Sheet2!$C$1</c:f>
              <c:strCache>
                <c:ptCount val="1"/>
                <c:pt idx="0">
                  <c:v>Percentage %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9D1-4B35-BB5D-0F63A59CE86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9D1-4B35-BB5D-0F63A59CE86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9D1-4B35-BB5D-0F63A59CE86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9D1-4B35-BB5D-0F63A59CE86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9D1-4B35-BB5D-0F63A59CE86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99D1-4B35-BB5D-0F63A59CE867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99D1-4B35-BB5D-0F63A59CE867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99D1-4B35-BB5D-0F63A59CE867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99D1-4B35-BB5D-0F63A59CE867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99D1-4B35-BB5D-0F63A59CE867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5-99D1-4B35-BB5D-0F63A59CE867}"/>
              </c:ext>
            </c:extLst>
          </c:dPt>
          <c:dPt>
            <c:idx val="11"/>
            <c:bubble3D val="0"/>
            <c:spPr>
              <a:solidFill>
                <a:schemeClr val="accent6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7-99D1-4B35-BB5D-0F63A59CE867}"/>
              </c:ext>
            </c:extLst>
          </c:dPt>
          <c:dPt>
            <c:idx val="12"/>
            <c:bubble3D val="0"/>
            <c:spPr>
              <a:solidFill>
                <a:schemeClr val="accent1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9-99D1-4B35-BB5D-0F63A59CE867}"/>
              </c:ext>
            </c:extLst>
          </c:dPt>
          <c:dPt>
            <c:idx val="13"/>
            <c:bubble3D val="0"/>
            <c:spPr>
              <a:solidFill>
                <a:schemeClr val="accent2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B-99D1-4B35-BB5D-0F63A59CE867}"/>
              </c:ext>
            </c:extLst>
          </c:dPt>
          <c:dPt>
            <c:idx val="14"/>
            <c:bubble3D val="0"/>
            <c:spPr>
              <a:solidFill>
                <a:schemeClr val="accent3">
                  <a:lumMod val="80000"/>
                  <a:lumOff val="2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D-99D1-4B35-BB5D-0F63A59CE867}"/>
              </c:ext>
            </c:extLst>
          </c:dPt>
          <c:cat>
            <c:strRef>
              <c:f>Sheet2!$B$2:$B$16</c:f>
              <c:strCache>
                <c:ptCount val="15"/>
                <c:pt idx="0">
                  <c:v>Resignation - Pay / Benefits related</c:v>
                </c:pt>
                <c:pt idx="1">
                  <c:v>Resignation</c:v>
                </c:pt>
                <c:pt idx="2">
                  <c:v>Ill Health</c:v>
                </c:pt>
                <c:pt idx="3">
                  <c:v>Resignation - Job not as expected</c:v>
                </c:pt>
                <c:pt idx="4">
                  <c:v>Resignation - Change of Career</c:v>
                </c:pt>
                <c:pt idx="5">
                  <c:v>Resignation - Promotion</c:v>
                </c:pt>
                <c:pt idx="6">
                  <c:v>Dismissal - Summary</c:v>
                </c:pt>
                <c:pt idx="7">
                  <c:v>Retirement</c:v>
                </c:pt>
                <c:pt idx="8">
                  <c:v>End of Contract</c:v>
                </c:pt>
                <c:pt idx="9">
                  <c:v>Maternity non returner</c:v>
                </c:pt>
                <c:pt idx="10">
                  <c:v>Resignation - Moving from the Area</c:v>
                </c:pt>
                <c:pt idx="11">
                  <c:v>Failed Probation Period</c:v>
                </c:pt>
                <c:pt idx="12">
                  <c:v>Redundancy</c:v>
                </c:pt>
                <c:pt idx="13">
                  <c:v>Resignation - Caring Responsibilities</c:v>
                </c:pt>
                <c:pt idx="14">
                  <c:v>Resignation - Whilst under Investigation</c:v>
                </c:pt>
              </c:strCache>
            </c:strRef>
          </c:cat>
          <c:val>
            <c:numRef>
              <c:f>Sheet2!$C$2:$C$16</c:f>
              <c:numCache>
                <c:formatCode>General</c:formatCode>
                <c:ptCount val="15"/>
                <c:pt idx="0">
                  <c:v>18.52</c:v>
                </c:pt>
                <c:pt idx="1">
                  <c:v>12.96</c:v>
                </c:pt>
                <c:pt idx="2">
                  <c:v>11.11</c:v>
                </c:pt>
                <c:pt idx="3">
                  <c:v>11.11</c:v>
                </c:pt>
                <c:pt idx="4">
                  <c:v>9.26</c:v>
                </c:pt>
                <c:pt idx="5">
                  <c:v>7.4</c:v>
                </c:pt>
                <c:pt idx="6">
                  <c:v>5.55</c:v>
                </c:pt>
                <c:pt idx="7">
                  <c:v>5.55</c:v>
                </c:pt>
                <c:pt idx="8">
                  <c:v>3.7</c:v>
                </c:pt>
                <c:pt idx="9">
                  <c:v>3.7</c:v>
                </c:pt>
                <c:pt idx="10">
                  <c:v>3.7</c:v>
                </c:pt>
                <c:pt idx="11">
                  <c:v>1.85</c:v>
                </c:pt>
                <c:pt idx="12">
                  <c:v>1.85</c:v>
                </c:pt>
                <c:pt idx="13">
                  <c:v>1.85</c:v>
                </c:pt>
                <c:pt idx="14">
                  <c:v>1.85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E-99D1-4B35-BB5D-0F63A59CE8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Reasons</a:t>
            </a:r>
            <a:r>
              <a:rPr lang="en-GB" baseline="0"/>
              <a:t> for leaving %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Sheet2!$C$1</c:f>
              <c:strCache>
                <c:ptCount val="1"/>
                <c:pt idx="0">
                  <c:v>Percentage %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Sheet2!$B$2:$B$16</c:f>
              <c:strCache>
                <c:ptCount val="15"/>
                <c:pt idx="0">
                  <c:v>Resignation - Pay / Benefits related</c:v>
                </c:pt>
                <c:pt idx="1">
                  <c:v>Resignation</c:v>
                </c:pt>
                <c:pt idx="2">
                  <c:v>Ill Health</c:v>
                </c:pt>
                <c:pt idx="3">
                  <c:v>Resignation - Job not as expected</c:v>
                </c:pt>
                <c:pt idx="4">
                  <c:v>Resignation - Change of Career</c:v>
                </c:pt>
                <c:pt idx="5">
                  <c:v>Resignation - Promotion</c:v>
                </c:pt>
                <c:pt idx="6">
                  <c:v>Dismissal - Summary</c:v>
                </c:pt>
                <c:pt idx="7">
                  <c:v>Retirement</c:v>
                </c:pt>
                <c:pt idx="8">
                  <c:v>End of Contract</c:v>
                </c:pt>
                <c:pt idx="9">
                  <c:v>Maternity non returner</c:v>
                </c:pt>
                <c:pt idx="10">
                  <c:v>Resignation - Moving from the Area</c:v>
                </c:pt>
                <c:pt idx="11">
                  <c:v>Failed Probation Period</c:v>
                </c:pt>
                <c:pt idx="12">
                  <c:v>Redundancy</c:v>
                </c:pt>
                <c:pt idx="13">
                  <c:v>Resignation - Caring Responsibilities</c:v>
                </c:pt>
                <c:pt idx="14">
                  <c:v>Resignation - Whilst under Investigation</c:v>
                </c:pt>
              </c:strCache>
              <c:extLst/>
            </c:strRef>
          </c:cat>
          <c:val>
            <c:numRef>
              <c:f>Sheet2!$C$2:$C$16</c:f>
              <c:numCache>
                <c:formatCode>General</c:formatCode>
                <c:ptCount val="15"/>
                <c:pt idx="0">
                  <c:v>18.52</c:v>
                </c:pt>
                <c:pt idx="1">
                  <c:v>12.96</c:v>
                </c:pt>
                <c:pt idx="2">
                  <c:v>11.11</c:v>
                </c:pt>
                <c:pt idx="3">
                  <c:v>11.11</c:v>
                </c:pt>
                <c:pt idx="4">
                  <c:v>9.26</c:v>
                </c:pt>
                <c:pt idx="5">
                  <c:v>7.4</c:v>
                </c:pt>
                <c:pt idx="6">
                  <c:v>5.55</c:v>
                </c:pt>
                <c:pt idx="7">
                  <c:v>5.55</c:v>
                </c:pt>
                <c:pt idx="8">
                  <c:v>3.7</c:v>
                </c:pt>
                <c:pt idx="9">
                  <c:v>3.7</c:v>
                </c:pt>
                <c:pt idx="10">
                  <c:v>3.7</c:v>
                </c:pt>
                <c:pt idx="11">
                  <c:v>1.85</c:v>
                </c:pt>
                <c:pt idx="12">
                  <c:v>1.85</c:v>
                </c:pt>
                <c:pt idx="13">
                  <c:v>1.85</c:v>
                </c:pt>
                <c:pt idx="14">
                  <c:v>1.85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2A-428A-8FEA-C94F777647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82690783"/>
        <c:axId val="460821231"/>
      </c:barChart>
      <c:catAx>
        <c:axId val="2826907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0821231"/>
        <c:crosses val="autoZero"/>
        <c:auto val="1"/>
        <c:lblAlgn val="ctr"/>
        <c:lblOffset val="100"/>
        <c:noMultiLvlLbl val="0"/>
      </c:catAx>
      <c:valAx>
        <c:axId val="460821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269078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487</Characters>
  <Application>Microsoft Office Word</Application>
  <DocSecurity>0</DocSecurity>
  <Lines>60</Lines>
  <Paragraphs>43</Paragraphs>
  <ScaleCrop>false</ScaleCrop>
  <Company>University of Wales Trinity Saint David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2024-11-08T14:05:00Z</dcterms:created>
  <dcterms:modified xsi:type="dcterms:W3CDTF">2024-11-08T14:10:00Z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f656e498-015d-48e0-acf9-11c8f5b66032</vt:lpwstr>
  </property>
</Properties>
</file>