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CF20D" w14:textId="4AE14025" w:rsidR="006353B8" w:rsidRPr="006353B8" w:rsidRDefault="006353B8" w:rsidP="003C62FE">
      <w:pPr>
        <w:spacing w:line="360" w:lineRule="auto"/>
        <w:jc w:val="both"/>
        <w:rPr>
          <w:rFonts w:ascii="Arial" w:hAnsi="Arial" w:cs="Arial"/>
          <w:b/>
        </w:rPr>
      </w:pPr>
      <w:r w:rsidRPr="006353B8">
        <w:rPr>
          <w:rFonts w:ascii="Arial" w:hAnsi="Arial" w:cs="Arial"/>
          <w:b/>
        </w:rPr>
        <w:t>Name of the Team:</w:t>
      </w:r>
      <w:r>
        <w:rPr>
          <w:rFonts w:ascii="Arial" w:hAnsi="Arial" w:cs="Arial"/>
          <w:b/>
        </w:rPr>
        <w:t xml:space="preserve"> K</w:t>
      </w:r>
      <w:r w:rsidR="00664B10">
        <w:rPr>
          <w:rFonts w:ascii="Arial" w:hAnsi="Arial" w:cs="Arial"/>
          <w:b/>
        </w:rPr>
        <w:t>STP</w:t>
      </w:r>
    </w:p>
    <w:p w14:paraId="6D5EE0E5" w14:textId="77777777" w:rsidR="006353B8" w:rsidRPr="006353B8" w:rsidRDefault="006353B8" w:rsidP="003C62FE">
      <w:pPr>
        <w:spacing w:line="360" w:lineRule="auto"/>
        <w:jc w:val="both"/>
        <w:rPr>
          <w:rFonts w:ascii="Arial" w:hAnsi="Arial" w:cs="Arial"/>
          <w:b/>
        </w:rPr>
      </w:pPr>
      <w:r w:rsidRPr="006353B8">
        <w:rPr>
          <w:rFonts w:ascii="Arial" w:hAnsi="Arial" w:cs="Arial"/>
          <w:b/>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6353B8" w:rsidRPr="006353B8" w14:paraId="77C72EEB" w14:textId="77777777" w:rsidTr="00793296">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6BE69AEA" w14:textId="77777777" w:rsidR="006353B8" w:rsidRPr="006353B8" w:rsidRDefault="006353B8" w:rsidP="003C62FE">
            <w:pPr>
              <w:spacing w:line="360" w:lineRule="auto"/>
              <w:jc w:val="both"/>
              <w:rPr>
                <w:rFonts w:ascii="Arial" w:hAnsi="Arial" w:cs="Arial"/>
                <w:b w:val="0"/>
              </w:rPr>
            </w:pPr>
            <w:r w:rsidRPr="006353B8">
              <w:rPr>
                <w:rFonts w:ascii="Arial" w:hAnsi="Arial" w:cs="Arial"/>
                <w:b w:val="0"/>
              </w:rPr>
              <w:t>Student Name</w:t>
            </w:r>
          </w:p>
        </w:tc>
        <w:tc>
          <w:tcPr>
            <w:tcW w:w="4340" w:type="dxa"/>
          </w:tcPr>
          <w:p w14:paraId="08D1E83D" w14:textId="77777777" w:rsidR="006353B8" w:rsidRPr="006353B8" w:rsidRDefault="006353B8" w:rsidP="003C62F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6353B8">
              <w:rPr>
                <w:rFonts w:ascii="Arial" w:hAnsi="Arial" w:cs="Arial"/>
                <w:b w:val="0"/>
              </w:rPr>
              <w:t>Student ID</w:t>
            </w:r>
          </w:p>
        </w:tc>
      </w:tr>
      <w:tr w:rsidR="006353B8" w:rsidRPr="006353B8" w14:paraId="15F6DAE4" w14:textId="77777777" w:rsidTr="00793296">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F5FE781" w14:textId="297BAC73" w:rsidR="006353B8" w:rsidRPr="006353B8" w:rsidRDefault="006353B8" w:rsidP="003C62FE">
            <w:pPr>
              <w:spacing w:line="360" w:lineRule="auto"/>
              <w:jc w:val="both"/>
              <w:rPr>
                <w:rFonts w:ascii="Arial" w:hAnsi="Arial" w:cs="Arial"/>
                <w:b w:val="0"/>
              </w:rPr>
            </w:pPr>
            <w:r>
              <w:rPr>
                <w:rFonts w:ascii="Arial" w:hAnsi="Arial" w:cs="Arial"/>
                <w:b w:val="0"/>
              </w:rPr>
              <w:t>Kes sumner</w:t>
            </w:r>
          </w:p>
        </w:tc>
        <w:tc>
          <w:tcPr>
            <w:tcW w:w="4340" w:type="dxa"/>
          </w:tcPr>
          <w:p w14:paraId="0D411CB4" w14:textId="3166C510" w:rsidR="006353B8" w:rsidRPr="006353B8" w:rsidRDefault="006353B8"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2015409</w:t>
            </w:r>
          </w:p>
        </w:tc>
      </w:tr>
      <w:tr w:rsidR="006353B8" w:rsidRPr="006353B8" w14:paraId="1D735D6A" w14:textId="77777777" w:rsidTr="00793296">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A382AD4" w14:textId="51D3C5D6" w:rsidR="006353B8" w:rsidRPr="006353B8" w:rsidRDefault="006353B8" w:rsidP="003C62FE">
            <w:pPr>
              <w:spacing w:line="360" w:lineRule="auto"/>
              <w:jc w:val="both"/>
              <w:rPr>
                <w:rFonts w:ascii="Arial" w:hAnsi="Arial" w:cs="Arial"/>
                <w:b w:val="0"/>
              </w:rPr>
            </w:pPr>
            <w:r>
              <w:rPr>
                <w:rFonts w:ascii="Arial" w:hAnsi="Arial" w:cs="Arial"/>
                <w:b w:val="0"/>
              </w:rPr>
              <w:t>Samual Jackson</w:t>
            </w:r>
          </w:p>
        </w:tc>
        <w:tc>
          <w:tcPr>
            <w:tcW w:w="4340" w:type="dxa"/>
          </w:tcPr>
          <w:p w14:paraId="17CFE43B" w14:textId="543B5ADF" w:rsidR="006353B8" w:rsidRPr="006353B8" w:rsidRDefault="006353B8"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1802975</w:t>
            </w:r>
          </w:p>
        </w:tc>
      </w:tr>
      <w:tr w:rsidR="006353B8" w:rsidRPr="006353B8" w14:paraId="6FA8DA2B" w14:textId="77777777" w:rsidTr="00793296">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DD364E7" w14:textId="08C4CAC8" w:rsidR="006353B8" w:rsidRPr="006353B8" w:rsidRDefault="006353B8" w:rsidP="003C62FE">
            <w:pPr>
              <w:spacing w:line="360" w:lineRule="auto"/>
              <w:jc w:val="both"/>
              <w:rPr>
                <w:rFonts w:ascii="Arial" w:hAnsi="Arial" w:cs="Arial"/>
                <w:b w:val="0"/>
              </w:rPr>
            </w:pPr>
            <w:r>
              <w:rPr>
                <w:rFonts w:ascii="Arial" w:hAnsi="Arial" w:cs="Arial"/>
                <w:b w:val="0"/>
              </w:rPr>
              <w:t>Pete Holdstock</w:t>
            </w:r>
          </w:p>
        </w:tc>
        <w:tc>
          <w:tcPr>
            <w:tcW w:w="4340" w:type="dxa"/>
          </w:tcPr>
          <w:p w14:paraId="61D2D100" w14:textId="7225803A" w:rsidR="006353B8" w:rsidRPr="006353B8" w:rsidRDefault="006353B8"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2021952</w:t>
            </w:r>
          </w:p>
        </w:tc>
      </w:tr>
      <w:tr w:rsidR="006353B8" w:rsidRPr="006353B8" w14:paraId="29EEEA1D" w14:textId="77777777" w:rsidTr="00793296">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BC69669" w14:textId="454F1CEC" w:rsidR="006353B8" w:rsidRPr="006353B8" w:rsidRDefault="006353B8" w:rsidP="003C62FE">
            <w:pPr>
              <w:spacing w:line="360" w:lineRule="auto"/>
              <w:jc w:val="both"/>
              <w:rPr>
                <w:rFonts w:ascii="Arial" w:hAnsi="Arial" w:cs="Arial"/>
                <w:b w:val="0"/>
              </w:rPr>
            </w:pPr>
            <w:r>
              <w:rPr>
                <w:rFonts w:ascii="Arial" w:hAnsi="Arial" w:cs="Arial"/>
                <w:b w:val="0"/>
              </w:rPr>
              <w:t>Tim Day</w:t>
            </w:r>
          </w:p>
        </w:tc>
        <w:tc>
          <w:tcPr>
            <w:tcW w:w="4340" w:type="dxa"/>
          </w:tcPr>
          <w:p w14:paraId="4C851E79" w14:textId="4EC8FBC6" w:rsidR="006353B8" w:rsidRPr="006353B8" w:rsidRDefault="006353B8"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1909697</w:t>
            </w:r>
          </w:p>
        </w:tc>
      </w:tr>
      <w:tr w:rsidR="006353B8" w:rsidRPr="006353B8" w14:paraId="6179CB17" w14:textId="77777777" w:rsidTr="00793296">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D98326D" w14:textId="77777777" w:rsidR="006353B8" w:rsidRPr="006353B8" w:rsidRDefault="006353B8" w:rsidP="003C62FE">
            <w:pPr>
              <w:spacing w:line="360" w:lineRule="auto"/>
              <w:jc w:val="both"/>
              <w:rPr>
                <w:rFonts w:ascii="Arial" w:hAnsi="Arial" w:cs="Arial"/>
                <w:b w:val="0"/>
              </w:rPr>
            </w:pPr>
          </w:p>
        </w:tc>
        <w:tc>
          <w:tcPr>
            <w:tcW w:w="4340" w:type="dxa"/>
          </w:tcPr>
          <w:p w14:paraId="62D35BE8" w14:textId="77777777" w:rsidR="006353B8" w:rsidRPr="006353B8" w:rsidRDefault="006353B8"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tc>
      </w:tr>
    </w:tbl>
    <w:p w14:paraId="18711C35" w14:textId="77777777" w:rsidR="006353B8" w:rsidRPr="006353B8" w:rsidRDefault="006353B8" w:rsidP="003C62FE">
      <w:pPr>
        <w:pBdr>
          <w:bottom w:val="single" w:sz="6" w:space="1" w:color="auto"/>
        </w:pBdr>
        <w:spacing w:line="360" w:lineRule="auto"/>
        <w:jc w:val="both"/>
        <w:rPr>
          <w:rFonts w:ascii="Arial" w:hAnsi="Arial" w:cs="Arial"/>
          <w:b/>
        </w:rPr>
      </w:pPr>
    </w:p>
    <w:p w14:paraId="4653D17B" w14:textId="77777777" w:rsidR="006353B8" w:rsidRPr="006353B8" w:rsidRDefault="006353B8" w:rsidP="003C62FE">
      <w:pPr>
        <w:pBdr>
          <w:bottom w:val="single" w:sz="6" w:space="1" w:color="auto"/>
        </w:pBdr>
        <w:spacing w:line="360" w:lineRule="auto"/>
        <w:jc w:val="both"/>
        <w:rPr>
          <w:rFonts w:ascii="Arial" w:hAnsi="Arial" w:cs="Arial"/>
          <w:b/>
        </w:rPr>
      </w:pPr>
      <w:r w:rsidRPr="006353B8">
        <w:rPr>
          <w:rFonts w:ascii="Arial" w:hAnsi="Arial" w:cs="Arial"/>
          <w:b/>
        </w:rPr>
        <w:t>Team Evaluation (Self Evaluate your Team)</w:t>
      </w:r>
    </w:p>
    <w:tbl>
      <w:tblPr>
        <w:tblStyle w:val="MediumList2-Accent1"/>
        <w:tblW w:w="4678" w:type="pct"/>
        <w:tblInd w:w="-15"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874"/>
        <w:gridCol w:w="1503"/>
        <w:gridCol w:w="14"/>
        <w:gridCol w:w="1902"/>
        <w:gridCol w:w="42"/>
        <w:gridCol w:w="1821"/>
        <w:gridCol w:w="1465"/>
        <w:gridCol w:w="26"/>
      </w:tblGrid>
      <w:tr w:rsidR="006353B8" w:rsidRPr="006353B8" w14:paraId="3B56D9FB" w14:textId="77777777" w:rsidTr="61627A40">
        <w:trPr>
          <w:gridAfter w:val="1"/>
          <w:cnfStyle w:val="100000000000" w:firstRow="1" w:lastRow="0" w:firstColumn="0" w:lastColumn="0" w:oddVBand="0" w:evenVBand="0" w:oddHBand="0" w:evenHBand="0" w:firstRowFirstColumn="0" w:firstRowLastColumn="0" w:lastRowFirstColumn="0" w:lastRowLastColumn="0"/>
          <w:wAfter w:w="15" w:type="pct"/>
        </w:trPr>
        <w:tc>
          <w:tcPr>
            <w:cnfStyle w:val="001000000100" w:firstRow="0" w:lastRow="0" w:firstColumn="1" w:lastColumn="0" w:oddVBand="0" w:evenVBand="0" w:oddHBand="0" w:evenHBand="0" w:firstRowFirstColumn="1" w:firstRowLastColumn="0" w:lastRowFirstColumn="0" w:lastRowLastColumn="0"/>
            <w:tcW w:w="1084" w:type="pct"/>
            <w:tcBorders>
              <w:top w:val="none" w:sz="0" w:space="0" w:color="auto"/>
              <w:left w:val="none" w:sz="0" w:space="0" w:color="auto"/>
              <w:right w:val="single" w:sz="8" w:space="0" w:color="4472C4" w:themeColor="accent1"/>
            </w:tcBorders>
            <w:noWrap/>
          </w:tcPr>
          <w:p w14:paraId="18982651" w14:textId="77777777" w:rsidR="006353B8" w:rsidRPr="006353B8" w:rsidRDefault="006353B8" w:rsidP="003C62FE">
            <w:pPr>
              <w:spacing w:line="360" w:lineRule="auto"/>
              <w:jc w:val="both"/>
              <w:rPr>
                <w:rFonts w:ascii="Arial" w:hAnsi="Arial" w:cs="Arial"/>
                <w:color w:val="auto"/>
                <w:sz w:val="22"/>
                <w:szCs w:val="22"/>
              </w:rPr>
            </w:pPr>
          </w:p>
        </w:tc>
        <w:tc>
          <w:tcPr>
            <w:tcW w:w="869" w:type="pct"/>
            <w:tcBorders>
              <w:top w:val="none" w:sz="0" w:space="0" w:color="auto"/>
              <w:left w:val="single" w:sz="8" w:space="0" w:color="4472C4" w:themeColor="accent1"/>
              <w:right w:val="none" w:sz="0" w:space="0" w:color="auto"/>
            </w:tcBorders>
          </w:tcPr>
          <w:p w14:paraId="2002A19B" w14:textId="60899E20" w:rsidR="006353B8" w:rsidRPr="006353B8" w:rsidRDefault="006353B8" w:rsidP="003C62F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bCs/>
                <w:i/>
                <w:iCs/>
                <w:sz w:val="22"/>
                <w:szCs w:val="22"/>
              </w:rPr>
            </w:pPr>
            <w:r>
              <w:rPr>
                <w:rFonts w:ascii="Arial" w:hAnsi="Arial" w:cs="Arial"/>
                <w:color w:val="auto"/>
                <w:sz w:val="22"/>
                <w:szCs w:val="22"/>
              </w:rPr>
              <w:t>Kes Sumner</w:t>
            </w:r>
            <w:r w:rsidRPr="006353B8">
              <w:rPr>
                <w:rFonts w:ascii="Arial" w:hAnsi="Arial" w:cs="Arial"/>
                <w:color w:val="auto"/>
                <w:sz w:val="22"/>
                <w:szCs w:val="22"/>
              </w:rPr>
              <w:t xml:space="preserve">  </w:t>
            </w:r>
          </w:p>
        </w:tc>
        <w:tc>
          <w:tcPr>
            <w:tcW w:w="1108" w:type="pct"/>
            <w:gridSpan w:val="2"/>
            <w:tcBorders>
              <w:top w:val="none" w:sz="0" w:space="0" w:color="auto"/>
              <w:left w:val="none" w:sz="0" w:space="0" w:color="auto"/>
              <w:bottom w:val="none" w:sz="0" w:space="0" w:color="auto"/>
              <w:right w:val="none" w:sz="0" w:space="0" w:color="auto"/>
            </w:tcBorders>
          </w:tcPr>
          <w:p w14:paraId="1FFE8948" w14:textId="2F0EFB5E" w:rsidR="006353B8" w:rsidRPr="006353B8" w:rsidRDefault="006353B8" w:rsidP="003C62F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bCs/>
                <w:i/>
                <w:iCs/>
                <w:sz w:val="22"/>
                <w:szCs w:val="22"/>
              </w:rPr>
            </w:pPr>
            <w:r w:rsidRPr="006353B8">
              <w:rPr>
                <w:rFonts w:ascii="Arial" w:hAnsi="Arial" w:cs="Arial"/>
                <w:color w:val="auto"/>
                <w:sz w:val="22"/>
                <w:szCs w:val="22"/>
              </w:rPr>
              <w:t>S</w:t>
            </w:r>
            <w:r>
              <w:rPr>
                <w:rFonts w:ascii="Arial" w:hAnsi="Arial" w:cs="Arial"/>
                <w:color w:val="auto"/>
                <w:sz w:val="22"/>
                <w:szCs w:val="22"/>
              </w:rPr>
              <w:t>amuel Jackson</w:t>
            </w:r>
          </w:p>
        </w:tc>
        <w:tc>
          <w:tcPr>
            <w:tcW w:w="1076" w:type="pct"/>
            <w:gridSpan w:val="2"/>
            <w:tcBorders>
              <w:top w:val="none" w:sz="0" w:space="0" w:color="auto"/>
              <w:bottom w:val="none" w:sz="0" w:space="0" w:color="auto"/>
              <w:right w:val="none" w:sz="0" w:space="0" w:color="auto"/>
            </w:tcBorders>
          </w:tcPr>
          <w:p w14:paraId="02E55E0F" w14:textId="1A8C9813" w:rsidR="006353B8" w:rsidRPr="006353B8" w:rsidRDefault="006353B8" w:rsidP="003C62F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bCs/>
                <w:i/>
                <w:iCs/>
                <w:sz w:val="22"/>
                <w:szCs w:val="22"/>
              </w:rPr>
            </w:pPr>
            <w:r>
              <w:rPr>
                <w:rFonts w:ascii="Arial" w:hAnsi="Arial" w:cs="Arial"/>
                <w:color w:val="auto"/>
                <w:sz w:val="22"/>
                <w:szCs w:val="22"/>
              </w:rPr>
              <w:t>Pete Holdstock</w:t>
            </w:r>
          </w:p>
        </w:tc>
        <w:tc>
          <w:tcPr>
            <w:tcW w:w="847" w:type="pct"/>
            <w:tcBorders>
              <w:top w:val="none" w:sz="0" w:space="0" w:color="auto"/>
              <w:left w:val="none" w:sz="0" w:space="0" w:color="auto"/>
              <w:bottom w:val="none" w:sz="0" w:space="0" w:color="auto"/>
              <w:right w:val="none" w:sz="0" w:space="0" w:color="auto"/>
            </w:tcBorders>
          </w:tcPr>
          <w:p w14:paraId="34562331" w14:textId="6A141B8F" w:rsidR="006353B8" w:rsidRPr="006353B8" w:rsidRDefault="006353B8" w:rsidP="003C62F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bCs/>
                <w:i/>
                <w:iCs/>
                <w:sz w:val="22"/>
                <w:szCs w:val="22"/>
              </w:rPr>
            </w:pPr>
            <w:r>
              <w:rPr>
                <w:rFonts w:ascii="Arial" w:hAnsi="Arial" w:cs="Arial"/>
                <w:color w:val="auto"/>
                <w:sz w:val="22"/>
                <w:szCs w:val="22"/>
              </w:rPr>
              <w:t>Tim Day</w:t>
            </w:r>
          </w:p>
        </w:tc>
      </w:tr>
      <w:tr w:rsidR="006353B8" w:rsidRPr="006353B8" w14:paraId="185104ED" w14:textId="77777777" w:rsidTr="61627A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4" w:type="pct"/>
            <w:tcBorders>
              <w:top w:val="single" w:sz="24" w:space="0" w:color="4472C4" w:themeColor="accent1"/>
              <w:left w:val="none" w:sz="0" w:space="0" w:color="auto"/>
              <w:bottom w:val="none" w:sz="0" w:space="0" w:color="auto"/>
            </w:tcBorders>
            <w:noWrap/>
          </w:tcPr>
          <w:p w14:paraId="0DF5444F" w14:textId="067DB290" w:rsidR="006353B8" w:rsidRPr="006353B8" w:rsidRDefault="006353B8" w:rsidP="003C62FE">
            <w:pPr>
              <w:spacing w:line="360" w:lineRule="auto"/>
              <w:jc w:val="both"/>
              <w:rPr>
                <w:rFonts w:ascii="Arial" w:hAnsi="Arial" w:cs="Arial"/>
                <w:color w:val="auto"/>
              </w:rPr>
            </w:pPr>
            <w:r>
              <w:rPr>
                <w:rFonts w:ascii="Arial" w:hAnsi="Arial" w:cs="Arial"/>
                <w:color w:val="auto"/>
              </w:rPr>
              <w:t>Kes Sumner</w:t>
            </w:r>
          </w:p>
        </w:tc>
        <w:tc>
          <w:tcPr>
            <w:tcW w:w="877" w:type="pct"/>
            <w:gridSpan w:val="2"/>
            <w:tcBorders>
              <w:top w:val="none" w:sz="0" w:space="0" w:color="auto"/>
              <w:left w:val="single" w:sz="8" w:space="0" w:color="4472C4" w:themeColor="accent1"/>
              <w:bottom w:val="none" w:sz="0" w:space="0" w:color="auto"/>
              <w:right w:val="none" w:sz="0" w:space="0" w:color="auto"/>
            </w:tcBorders>
          </w:tcPr>
          <w:p w14:paraId="154A412D" w14:textId="5EC74341" w:rsidR="006353B8" w:rsidRPr="006353B8" w:rsidRDefault="00664B10"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5</w:t>
            </w:r>
          </w:p>
        </w:tc>
        <w:tc>
          <w:tcPr>
            <w:tcW w:w="1124" w:type="pct"/>
            <w:gridSpan w:val="2"/>
            <w:tcBorders>
              <w:top w:val="single" w:sz="24" w:space="0" w:color="4472C4" w:themeColor="accent1"/>
              <w:left w:val="none" w:sz="0" w:space="0" w:color="auto"/>
              <w:bottom w:val="none" w:sz="0" w:space="0" w:color="auto"/>
              <w:right w:val="none" w:sz="0" w:space="0" w:color="auto"/>
            </w:tcBorders>
          </w:tcPr>
          <w:p w14:paraId="5CB310D8" w14:textId="1D6BF8B8" w:rsidR="006353B8" w:rsidRPr="006353B8" w:rsidRDefault="00664B10"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5</w:t>
            </w:r>
          </w:p>
        </w:tc>
        <w:tc>
          <w:tcPr>
            <w:tcW w:w="1053" w:type="pct"/>
            <w:tcBorders>
              <w:top w:val="single" w:sz="24" w:space="0" w:color="4472C4" w:themeColor="accent1"/>
              <w:left w:val="none" w:sz="0" w:space="0" w:color="auto"/>
              <w:bottom w:val="none" w:sz="0" w:space="0" w:color="auto"/>
              <w:right w:val="none" w:sz="0" w:space="0" w:color="auto"/>
            </w:tcBorders>
          </w:tcPr>
          <w:p w14:paraId="5C9A22D5" w14:textId="52317818" w:rsidR="006353B8" w:rsidRPr="006353B8" w:rsidRDefault="00664B10"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5</w:t>
            </w:r>
          </w:p>
        </w:tc>
        <w:tc>
          <w:tcPr>
            <w:tcW w:w="862" w:type="pct"/>
            <w:gridSpan w:val="2"/>
            <w:tcBorders>
              <w:top w:val="single" w:sz="24" w:space="0" w:color="4472C4" w:themeColor="accent1"/>
              <w:left w:val="none" w:sz="0" w:space="0" w:color="auto"/>
              <w:bottom w:val="none" w:sz="0" w:space="0" w:color="auto"/>
            </w:tcBorders>
          </w:tcPr>
          <w:p w14:paraId="20372298" w14:textId="06F5E8F5" w:rsidR="006353B8" w:rsidRPr="006353B8" w:rsidRDefault="00664B10"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4</w:t>
            </w:r>
          </w:p>
        </w:tc>
      </w:tr>
      <w:tr w:rsidR="006353B8" w:rsidRPr="006353B8" w14:paraId="2E07F376" w14:textId="77777777" w:rsidTr="61627A40">
        <w:tc>
          <w:tcPr>
            <w:cnfStyle w:val="001000000000" w:firstRow="0" w:lastRow="0" w:firstColumn="1" w:lastColumn="0" w:oddVBand="0" w:evenVBand="0" w:oddHBand="0" w:evenHBand="0" w:firstRowFirstColumn="0" w:firstRowLastColumn="0" w:lastRowFirstColumn="0" w:lastRowLastColumn="0"/>
            <w:tcW w:w="1084" w:type="pct"/>
            <w:tcBorders>
              <w:left w:val="none" w:sz="0" w:space="0" w:color="auto"/>
              <w:bottom w:val="none" w:sz="0" w:space="0" w:color="auto"/>
            </w:tcBorders>
            <w:noWrap/>
          </w:tcPr>
          <w:p w14:paraId="7736B0F7" w14:textId="45D0A7FA" w:rsidR="006353B8" w:rsidRPr="006353B8" w:rsidRDefault="006353B8" w:rsidP="003C62FE">
            <w:pPr>
              <w:spacing w:line="360" w:lineRule="auto"/>
              <w:jc w:val="both"/>
              <w:rPr>
                <w:rFonts w:ascii="Arial" w:hAnsi="Arial" w:cs="Arial"/>
                <w:color w:val="auto"/>
              </w:rPr>
            </w:pPr>
            <w:r>
              <w:rPr>
                <w:rFonts w:ascii="Arial" w:hAnsi="Arial" w:cs="Arial"/>
                <w:color w:val="auto"/>
              </w:rPr>
              <w:t>Samuel Jackson</w:t>
            </w:r>
          </w:p>
        </w:tc>
        <w:tc>
          <w:tcPr>
            <w:tcW w:w="877" w:type="pct"/>
            <w:gridSpan w:val="2"/>
            <w:tcBorders>
              <w:left w:val="single" w:sz="8" w:space="0" w:color="4472C4" w:themeColor="accent1"/>
            </w:tcBorders>
          </w:tcPr>
          <w:p w14:paraId="082FEEC4" w14:textId="413597E7" w:rsidR="006353B8" w:rsidRPr="006353B8" w:rsidRDefault="77C5C3DE"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5</w:t>
            </w:r>
          </w:p>
        </w:tc>
        <w:tc>
          <w:tcPr>
            <w:tcW w:w="1124" w:type="pct"/>
            <w:gridSpan w:val="2"/>
          </w:tcPr>
          <w:p w14:paraId="31E79292" w14:textId="28484DFA" w:rsidR="006353B8" w:rsidRPr="006353B8" w:rsidRDefault="77C5C3DE"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5</w:t>
            </w:r>
          </w:p>
        </w:tc>
        <w:tc>
          <w:tcPr>
            <w:tcW w:w="1053" w:type="pct"/>
          </w:tcPr>
          <w:p w14:paraId="1BEEBBD0" w14:textId="3D59BFDE" w:rsidR="006353B8" w:rsidRPr="006353B8" w:rsidRDefault="77C5C3DE"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5</w:t>
            </w:r>
          </w:p>
        </w:tc>
        <w:tc>
          <w:tcPr>
            <w:tcW w:w="862" w:type="pct"/>
            <w:gridSpan w:val="2"/>
          </w:tcPr>
          <w:p w14:paraId="30A7ED0F" w14:textId="2FD16360" w:rsidR="006353B8" w:rsidRPr="006353B8" w:rsidRDefault="77C5C3DE"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4</w:t>
            </w:r>
          </w:p>
        </w:tc>
      </w:tr>
      <w:tr w:rsidR="006353B8" w:rsidRPr="006353B8" w14:paraId="204ABAA1" w14:textId="77777777" w:rsidTr="61627A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4" w:type="pct"/>
            <w:tcBorders>
              <w:top w:val="none" w:sz="0" w:space="0" w:color="auto"/>
              <w:left w:val="none" w:sz="0" w:space="0" w:color="auto"/>
              <w:bottom w:val="none" w:sz="0" w:space="0" w:color="auto"/>
            </w:tcBorders>
            <w:noWrap/>
          </w:tcPr>
          <w:p w14:paraId="0213C5BF" w14:textId="7E8F8212" w:rsidR="006353B8" w:rsidRPr="006353B8" w:rsidRDefault="006353B8" w:rsidP="003C62FE">
            <w:pPr>
              <w:spacing w:line="360" w:lineRule="auto"/>
              <w:jc w:val="both"/>
              <w:rPr>
                <w:rFonts w:ascii="Arial" w:hAnsi="Arial" w:cs="Arial"/>
                <w:color w:val="auto"/>
              </w:rPr>
            </w:pPr>
            <w:r>
              <w:rPr>
                <w:rFonts w:ascii="Arial" w:hAnsi="Arial" w:cs="Arial"/>
                <w:color w:val="auto"/>
              </w:rPr>
              <w:t>Pete Holdstock</w:t>
            </w:r>
          </w:p>
        </w:tc>
        <w:tc>
          <w:tcPr>
            <w:tcW w:w="877" w:type="pct"/>
            <w:gridSpan w:val="2"/>
            <w:tcBorders>
              <w:top w:val="none" w:sz="0" w:space="0" w:color="auto"/>
              <w:left w:val="single" w:sz="8" w:space="0" w:color="4472C4" w:themeColor="accent1"/>
              <w:bottom w:val="none" w:sz="0" w:space="0" w:color="auto"/>
              <w:right w:val="none" w:sz="0" w:space="0" w:color="auto"/>
            </w:tcBorders>
            <w:vAlign w:val="center"/>
          </w:tcPr>
          <w:p w14:paraId="4B95D5A0" w14:textId="6C47A47C" w:rsidR="006353B8" w:rsidRPr="006353B8" w:rsidRDefault="006353B8"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5</w:t>
            </w:r>
          </w:p>
        </w:tc>
        <w:tc>
          <w:tcPr>
            <w:tcW w:w="1124" w:type="pct"/>
            <w:gridSpan w:val="2"/>
            <w:tcBorders>
              <w:top w:val="none" w:sz="0" w:space="0" w:color="auto"/>
              <w:left w:val="none" w:sz="0" w:space="0" w:color="auto"/>
              <w:bottom w:val="none" w:sz="0" w:space="0" w:color="auto"/>
              <w:right w:val="none" w:sz="0" w:space="0" w:color="auto"/>
            </w:tcBorders>
            <w:vAlign w:val="center"/>
          </w:tcPr>
          <w:p w14:paraId="4E313F88" w14:textId="22637E1C" w:rsidR="006353B8" w:rsidRPr="006353B8" w:rsidRDefault="006353B8"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5</w:t>
            </w:r>
          </w:p>
        </w:tc>
        <w:tc>
          <w:tcPr>
            <w:tcW w:w="1053" w:type="pct"/>
            <w:tcBorders>
              <w:top w:val="none" w:sz="0" w:space="0" w:color="auto"/>
              <w:left w:val="none" w:sz="0" w:space="0" w:color="auto"/>
              <w:bottom w:val="none" w:sz="0" w:space="0" w:color="auto"/>
              <w:right w:val="none" w:sz="0" w:space="0" w:color="auto"/>
            </w:tcBorders>
            <w:vAlign w:val="center"/>
          </w:tcPr>
          <w:p w14:paraId="525F1E2B" w14:textId="5CFD265A" w:rsidR="006353B8" w:rsidRPr="006353B8" w:rsidRDefault="006353B8"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5</w:t>
            </w:r>
          </w:p>
        </w:tc>
        <w:tc>
          <w:tcPr>
            <w:tcW w:w="862" w:type="pct"/>
            <w:gridSpan w:val="2"/>
            <w:tcBorders>
              <w:top w:val="none" w:sz="0" w:space="0" w:color="auto"/>
              <w:left w:val="none" w:sz="0" w:space="0" w:color="auto"/>
              <w:bottom w:val="none" w:sz="0" w:space="0" w:color="auto"/>
            </w:tcBorders>
            <w:vAlign w:val="center"/>
          </w:tcPr>
          <w:p w14:paraId="261548B1" w14:textId="6A350BAB" w:rsidR="006353B8" w:rsidRPr="006353B8" w:rsidRDefault="006353B8"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4</w:t>
            </w:r>
          </w:p>
        </w:tc>
      </w:tr>
      <w:tr w:rsidR="006353B8" w:rsidRPr="006353B8" w14:paraId="4D31FE30" w14:textId="77777777" w:rsidTr="61627A40">
        <w:tc>
          <w:tcPr>
            <w:cnfStyle w:val="001000000000" w:firstRow="0" w:lastRow="0" w:firstColumn="1" w:lastColumn="0" w:oddVBand="0" w:evenVBand="0" w:oddHBand="0" w:evenHBand="0" w:firstRowFirstColumn="0" w:firstRowLastColumn="0" w:lastRowFirstColumn="0" w:lastRowLastColumn="0"/>
            <w:tcW w:w="1084" w:type="pct"/>
            <w:tcBorders>
              <w:left w:val="none" w:sz="0" w:space="0" w:color="auto"/>
              <w:bottom w:val="none" w:sz="0" w:space="0" w:color="auto"/>
            </w:tcBorders>
            <w:noWrap/>
          </w:tcPr>
          <w:p w14:paraId="6DE681C3" w14:textId="2F045254" w:rsidR="006353B8" w:rsidRPr="006353B8" w:rsidRDefault="006353B8" w:rsidP="003C62FE">
            <w:pPr>
              <w:spacing w:line="360" w:lineRule="auto"/>
              <w:jc w:val="both"/>
              <w:rPr>
                <w:rFonts w:ascii="Arial" w:hAnsi="Arial" w:cs="Arial"/>
                <w:color w:val="auto"/>
              </w:rPr>
            </w:pPr>
            <w:r>
              <w:rPr>
                <w:rFonts w:ascii="Arial" w:hAnsi="Arial" w:cs="Arial"/>
                <w:color w:val="auto"/>
              </w:rPr>
              <w:t>Tim Day</w:t>
            </w:r>
          </w:p>
        </w:tc>
        <w:tc>
          <w:tcPr>
            <w:tcW w:w="877" w:type="pct"/>
            <w:gridSpan w:val="2"/>
            <w:tcBorders>
              <w:left w:val="single" w:sz="8" w:space="0" w:color="4472C4" w:themeColor="accent1"/>
            </w:tcBorders>
          </w:tcPr>
          <w:p w14:paraId="3F0CF66C" w14:textId="15052D87" w:rsidR="006353B8" w:rsidRPr="006353B8" w:rsidRDefault="0D27926B"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5</w:t>
            </w:r>
          </w:p>
        </w:tc>
        <w:tc>
          <w:tcPr>
            <w:tcW w:w="1124" w:type="pct"/>
            <w:gridSpan w:val="2"/>
          </w:tcPr>
          <w:p w14:paraId="6F566C51" w14:textId="3AA1F632" w:rsidR="006353B8" w:rsidRPr="006353B8" w:rsidRDefault="0D27926B"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5</w:t>
            </w:r>
          </w:p>
        </w:tc>
        <w:tc>
          <w:tcPr>
            <w:tcW w:w="1053" w:type="pct"/>
          </w:tcPr>
          <w:p w14:paraId="61864C85" w14:textId="29FC5FA0" w:rsidR="006353B8" w:rsidRPr="006353B8" w:rsidRDefault="0D27926B"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5</w:t>
            </w:r>
          </w:p>
        </w:tc>
        <w:tc>
          <w:tcPr>
            <w:tcW w:w="862" w:type="pct"/>
            <w:gridSpan w:val="2"/>
          </w:tcPr>
          <w:p w14:paraId="78327623" w14:textId="47125D3B" w:rsidR="006353B8" w:rsidRPr="006353B8" w:rsidRDefault="0D27926B"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61627A40">
              <w:rPr>
                <w:rFonts w:ascii="Arial" w:hAnsi="Arial" w:cs="Arial"/>
                <w:color w:val="auto"/>
              </w:rPr>
              <w:t>4</w:t>
            </w:r>
          </w:p>
        </w:tc>
      </w:tr>
    </w:tbl>
    <w:p w14:paraId="7EFD944F" w14:textId="5089DEF0" w:rsidR="006353B8" w:rsidRDefault="006353B8" w:rsidP="003C62FE">
      <w:pPr>
        <w:pBdr>
          <w:bottom w:val="single" w:sz="6" w:space="1" w:color="auto"/>
        </w:pBdr>
        <w:spacing w:line="360" w:lineRule="auto"/>
        <w:jc w:val="both"/>
        <w:rPr>
          <w:rFonts w:ascii="Arial" w:hAnsi="Arial" w:cs="Arial"/>
          <w:b/>
          <w:bCs/>
          <w:i/>
          <w:iCs/>
        </w:rPr>
      </w:pPr>
      <w:r w:rsidRPr="006353B8">
        <w:rPr>
          <w:rFonts w:ascii="Arial" w:hAnsi="Arial" w:cs="Arial"/>
          <w:b/>
          <w:bCs/>
          <w:i/>
          <w:iCs/>
        </w:rPr>
        <w:t>Rate your Teams Contribution with a scale of 1 to 5 (1 No Contribution and 5 Excellent Contribution)</w:t>
      </w:r>
    </w:p>
    <w:p w14:paraId="543A8051" w14:textId="77777777" w:rsidR="00964407" w:rsidRPr="006353B8" w:rsidRDefault="00964407" w:rsidP="003C62FE">
      <w:pPr>
        <w:pBdr>
          <w:bottom w:val="single" w:sz="6" w:space="1" w:color="auto"/>
        </w:pBdr>
        <w:spacing w:line="360" w:lineRule="auto"/>
        <w:jc w:val="both"/>
        <w:rPr>
          <w:rFonts w:ascii="Arial" w:hAnsi="Arial" w:cs="Arial"/>
          <w:b/>
          <w:bCs/>
          <w:i/>
          <w:iCs/>
        </w:rPr>
      </w:pPr>
    </w:p>
    <w:tbl>
      <w:tblPr>
        <w:tblStyle w:val="PlainTable1"/>
        <w:tblW w:w="0" w:type="auto"/>
        <w:tblLook w:val="04A0" w:firstRow="1" w:lastRow="0" w:firstColumn="1" w:lastColumn="0" w:noHBand="0" w:noVBand="1"/>
      </w:tblPr>
      <w:tblGrid>
        <w:gridCol w:w="2063"/>
        <w:gridCol w:w="7117"/>
      </w:tblGrid>
      <w:tr w:rsidR="00ED0136" w14:paraId="097415EF" w14:textId="77777777" w:rsidTr="00ED01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3" w:type="dxa"/>
          </w:tcPr>
          <w:p w14:paraId="18E44560" w14:textId="7DC97A31" w:rsidR="00ED0136" w:rsidRDefault="00ED0136" w:rsidP="003C62FE">
            <w:pPr>
              <w:spacing w:line="360" w:lineRule="auto"/>
              <w:jc w:val="both"/>
              <w:rPr>
                <w:rFonts w:ascii="Arial" w:hAnsi="Arial" w:cs="Arial"/>
              </w:rPr>
            </w:pPr>
            <w:r>
              <w:rPr>
                <w:rFonts w:ascii="Arial" w:hAnsi="Arial" w:cs="Arial"/>
              </w:rPr>
              <w:t>Kes Sumner</w:t>
            </w:r>
          </w:p>
        </w:tc>
        <w:tc>
          <w:tcPr>
            <w:tcW w:w="7117" w:type="dxa"/>
          </w:tcPr>
          <w:p w14:paraId="08463BE3" w14:textId="555FD680" w:rsidR="00ED0136" w:rsidRPr="00ED0136" w:rsidRDefault="00ED0136" w:rsidP="003C62F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Kes was a team member who has been involved in the team from the start. Kes has been shared to responsibilities around with the other team members. He has taken turn in getting the screenshot we require for the group as well as being able to navigate and set up the Virtual Machines which we have been using for this assignment. Kes has not missed a session meaning I have been able to build a good working relation with Kes which has allowed for great </w:t>
            </w:r>
            <w:r w:rsidR="00054E3B">
              <w:rPr>
                <w:rFonts w:ascii="Arial" w:hAnsi="Arial" w:cs="Arial"/>
                <w:b w:val="0"/>
                <w:bCs w:val="0"/>
              </w:rPr>
              <w:t>teamwork</w:t>
            </w:r>
            <w:r>
              <w:rPr>
                <w:rFonts w:ascii="Arial" w:hAnsi="Arial" w:cs="Arial"/>
                <w:b w:val="0"/>
                <w:bCs w:val="0"/>
              </w:rPr>
              <w:t xml:space="preserve"> and communication to be established amongst us. Because of the relationship we have built up we have not had any issue with between us or in the group settings. </w:t>
            </w:r>
          </w:p>
        </w:tc>
      </w:tr>
      <w:tr w:rsidR="00ED0136" w14:paraId="3BD62848" w14:textId="77777777" w:rsidTr="00964407">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2063" w:type="dxa"/>
          </w:tcPr>
          <w:p w14:paraId="457A3A94" w14:textId="7A778C04" w:rsidR="00ED0136" w:rsidRDefault="00ED0136" w:rsidP="003C62FE">
            <w:pPr>
              <w:spacing w:line="360" w:lineRule="auto"/>
              <w:jc w:val="both"/>
              <w:rPr>
                <w:rFonts w:ascii="Arial" w:hAnsi="Arial" w:cs="Arial"/>
              </w:rPr>
            </w:pPr>
            <w:r>
              <w:rPr>
                <w:rFonts w:ascii="Arial" w:hAnsi="Arial" w:cs="Arial"/>
              </w:rPr>
              <w:t>Samuel Jackson</w:t>
            </w:r>
          </w:p>
        </w:tc>
        <w:tc>
          <w:tcPr>
            <w:tcW w:w="7117" w:type="dxa"/>
          </w:tcPr>
          <w:p w14:paraId="7D2627EA" w14:textId="6EDDDD90" w:rsidR="00ED0136" w:rsidRDefault="00054E3B"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Sam equally has been a team member who has been part of the team from the start of this assignment. </w:t>
            </w:r>
            <w:r w:rsidR="00681F97">
              <w:rPr>
                <w:rFonts w:ascii="Arial" w:hAnsi="Arial" w:cs="Arial"/>
              </w:rPr>
              <w:t xml:space="preserve">Sam has had to miss a couple of our session due to work commitments which is </w:t>
            </w:r>
            <w:r w:rsidR="00964407">
              <w:rPr>
                <w:rFonts w:ascii="Arial" w:hAnsi="Arial" w:cs="Arial"/>
              </w:rPr>
              <w:t>unfortunate,</w:t>
            </w:r>
            <w:r w:rsidR="00681F97">
              <w:rPr>
                <w:rFonts w:ascii="Arial" w:hAnsi="Arial" w:cs="Arial"/>
              </w:rPr>
              <w:t xml:space="preserve"> but it did allow for other members in the team to get involved and contribute to the team. Sam was the member of the team who started to setting up the </w:t>
            </w:r>
            <w:r w:rsidR="00681F97">
              <w:rPr>
                <w:rFonts w:ascii="Arial" w:hAnsi="Arial" w:cs="Arial"/>
              </w:rPr>
              <w:lastRenderedPageBreak/>
              <w:t xml:space="preserve">Virtual Machines and getting the screenshots ready for the write up. </w:t>
            </w:r>
          </w:p>
        </w:tc>
      </w:tr>
      <w:tr w:rsidR="00ED0136" w14:paraId="09E3AC9D" w14:textId="77777777" w:rsidTr="00ED0136">
        <w:tc>
          <w:tcPr>
            <w:cnfStyle w:val="001000000000" w:firstRow="0" w:lastRow="0" w:firstColumn="1" w:lastColumn="0" w:oddVBand="0" w:evenVBand="0" w:oddHBand="0" w:evenHBand="0" w:firstRowFirstColumn="0" w:firstRowLastColumn="0" w:lastRowFirstColumn="0" w:lastRowLastColumn="0"/>
            <w:tcW w:w="2063" w:type="dxa"/>
          </w:tcPr>
          <w:p w14:paraId="21D417C4" w14:textId="7E1F4CF5" w:rsidR="00ED0136" w:rsidRDefault="00ED0136" w:rsidP="003C62FE">
            <w:pPr>
              <w:spacing w:line="360" w:lineRule="auto"/>
              <w:jc w:val="both"/>
              <w:rPr>
                <w:rFonts w:ascii="Arial" w:hAnsi="Arial" w:cs="Arial"/>
              </w:rPr>
            </w:pPr>
            <w:r>
              <w:rPr>
                <w:rFonts w:ascii="Arial" w:hAnsi="Arial" w:cs="Arial"/>
              </w:rPr>
              <w:lastRenderedPageBreak/>
              <w:t>Pete Holdstock</w:t>
            </w:r>
          </w:p>
        </w:tc>
        <w:tc>
          <w:tcPr>
            <w:tcW w:w="7117" w:type="dxa"/>
          </w:tcPr>
          <w:p w14:paraId="60A08A3A" w14:textId="38B665DC" w:rsidR="00ED0136" w:rsidRDefault="00681F97" w:rsidP="003C62F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I been </w:t>
            </w:r>
            <w:proofErr w:type="spellStart"/>
            <w:r>
              <w:rPr>
                <w:rFonts w:ascii="Arial" w:hAnsi="Arial" w:cs="Arial"/>
              </w:rPr>
              <w:t>apart</w:t>
            </w:r>
            <w:proofErr w:type="spellEnd"/>
            <w:r>
              <w:rPr>
                <w:rFonts w:ascii="Arial" w:hAnsi="Arial" w:cs="Arial"/>
              </w:rPr>
              <w:t xml:space="preserve"> of the team from the start as well as two others in the team. From the off we have built a great working relationship between us all and </w:t>
            </w:r>
            <w:r w:rsidR="00964407">
              <w:rPr>
                <w:rFonts w:ascii="Arial" w:hAnsi="Arial" w:cs="Arial"/>
              </w:rPr>
              <w:t xml:space="preserve">Tim fitted in perfectly when he joined us. My role within this assignment was making sure we followed the correct steps for setting up the virtual machines. This means making sure to get the correct screenshots and the right time as well as instructing the team on how best it would be to set up the virtual machine. I think I worked well within the team and as a result I didn’t have any conflicts within the team which allowed for efficient progress on our project. </w:t>
            </w:r>
          </w:p>
        </w:tc>
      </w:tr>
      <w:tr w:rsidR="00ED0136" w14:paraId="498F636A" w14:textId="77777777" w:rsidTr="00ED01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3" w:type="dxa"/>
          </w:tcPr>
          <w:p w14:paraId="7E61B8D5" w14:textId="1A155C6B" w:rsidR="00ED0136" w:rsidRDefault="00ED0136" w:rsidP="003C62FE">
            <w:pPr>
              <w:spacing w:line="360" w:lineRule="auto"/>
              <w:jc w:val="both"/>
              <w:rPr>
                <w:rFonts w:ascii="Arial" w:hAnsi="Arial" w:cs="Arial"/>
              </w:rPr>
            </w:pPr>
            <w:r>
              <w:rPr>
                <w:rFonts w:ascii="Arial" w:hAnsi="Arial" w:cs="Arial"/>
              </w:rPr>
              <w:t>Tim Day</w:t>
            </w:r>
          </w:p>
        </w:tc>
        <w:tc>
          <w:tcPr>
            <w:tcW w:w="7117" w:type="dxa"/>
          </w:tcPr>
          <w:p w14:paraId="05FCAD42" w14:textId="4EA8539F" w:rsidR="00ED0136" w:rsidRDefault="00ED0136" w:rsidP="003C62F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Tim joined us later into the project, so we were not working together for the whole project, so I am unable to give him a proper self-evaluation compared to other team members. But when Tim did join us he was engaged and made an effort to catch up and understand what we had completed to get to the stage we were at when he join us. Tim was great at provide useful information about what we were </w:t>
            </w:r>
            <w:r w:rsidR="00964407">
              <w:rPr>
                <w:rFonts w:ascii="Arial" w:hAnsi="Arial" w:cs="Arial"/>
              </w:rPr>
              <w:t>needed</w:t>
            </w:r>
            <w:r>
              <w:rPr>
                <w:rFonts w:ascii="Arial" w:hAnsi="Arial" w:cs="Arial"/>
              </w:rPr>
              <w:t xml:space="preserve"> to complete within the task. </w:t>
            </w:r>
          </w:p>
        </w:tc>
      </w:tr>
    </w:tbl>
    <w:p w14:paraId="0BC6F919" w14:textId="77777777" w:rsidR="00ED0136" w:rsidRDefault="00ED0136" w:rsidP="003C62FE">
      <w:pPr>
        <w:spacing w:line="360" w:lineRule="auto"/>
        <w:jc w:val="both"/>
        <w:rPr>
          <w:rFonts w:ascii="Arial" w:hAnsi="Arial" w:cs="Arial"/>
        </w:rPr>
      </w:pPr>
    </w:p>
    <w:p w14:paraId="0FF3FE0D" w14:textId="61A2B54D" w:rsidR="006353B8" w:rsidRPr="006353B8" w:rsidRDefault="003C62FE" w:rsidP="003C62FE">
      <w:pPr>
        <w:spacing w:line="360" w:lineRule="auto"/>
        <w:jc w:val="both"/>
        <w:rPr>
          <w:rFonts w:ascii="Arial" w:hAnsi="Arial" w:cs="Arial"/>
          <w:b/>
          <w:bCs/>
        </w:rPr>
      </w:pPr>
      <w:r>
        <w:rPr>
          <w:rFonts w:ascii="Arial" w:hAnsi="Arial" w:cs="Arial"/>
          <w:b/>
          <w:bCs/>
        </w:rPr>
        <w:br w:type="page"/>
      </w:r>
    </w:p>
    <w:sdt>
      <w:sdtPr>
        <w:rPr>
          <w:rFonts w:asciiTheme="minorHAnsi" w:eastAsiaTheme="minorEastAsia" w:hAnsiTheme="minorHAnsi" w:cstheme="minorBidi"/>
          <w:color w:val="auto"/>
          <w:sz w:val="22"/>
          <w:szCs w:val="22"/>
          <w:lang w:val="en-GB" w:eastAsia="zh-CN"/>
        </w:rPr>
        <w:id w:val="1783694673"/>
        <w:docPartObj>
          <w:docPartGallery w:val="Table of Contents"/>
          <w:docPartUnique/>
        </w:docPartObj>
      </w:sdtPr>
      <w:sdtEndPr>
        <w:rPr>
          <w:rFonts w:ascii="Arial" w:hAnsi="Arial" w:cs="Arial"/>
          <w:b/>
          <w:bCs/>
          <w:noProof/>
          <w:color w:val="000000" w:themeColor="text1"/>
        </w:rPr>
      </w:sdtEndPr>
      <w:sdtContent>
        <w:p w14:paraId="495F3B52" w14:textId="121D5EC8" w:rsidR="006353B8" w:rsidRPr="006353B8" w:rsidRDefault="006353B8" w:rsidP="003C62FE">
          <w:pPr>
            <w:pStyle w:val="TOCHeading"/>
            <w:spacing w:line="360" w:lineRule="auto"/>
            <w:jc w:val="both"/>
            <w:rPr>
              <w:rFonts w:ascii="Arial" w:hAnsi="Arial" w:cs="Arial"/>
              <w:color w:val="000000" w:themeColor="text1"/>
            </w:rPr>
          </w:pPr>
          <w:r w:rsidRPr="006353B8">
            <w:rPr>
              <w:rFonts w:ascii="Arial" w:hAnsi="Arial" w:cs="Arial"/>
              <w:color w:val="000000" w:themeColor="text1"/>
            </w:rPr>
            <w:t>Contents</w:t>
          </w:r>
        </w:p>
        <w:p w14:paraId="55E0F41C" w14:textId="758EF9F6" w:rsidR="00C70ED8" w:rsidRDefault="006353B8">
          <w:pPr>
            <w:pStyle w:val="TOC1"/>
            <w:tabs>
              <w:tab w:val="right" w:leader="dot" w:pos="9016"/>
            </w:tabs>
            <w:rPr>
              <w:noProof/>
              <w:lang w:eastAsia="en-GB"/>
              <w14:ligatures w14:val="none"/>
            </w:rPr>
          </w:pPr>
          <w:r w:rsidRPr="006353B8">
            <w:rPr>
              <w:rFonts w:ascii="Arial" w:hAnsi="Arial" w:cs="Arial"/>
              <w:color w:val="000000" w:themeColor="text1"/>
            </w:rPr>
            <w:fldChar w:fldCharType="begin"/>
          </w:r>
          <w:r w:rsidRPr="006353B8">
            <w:rPr>
              <w:rFonts w:ascii="Arial" w:hAnsi="Arial" w:cs="Arial"/>
              <w:color w:val="000000" w:themeColor="text1"/>
            </w:rPr>
            <w:instrText xml:space="preserve"> TOC \o "1-3" \h \z \u </w:instrText>
          </w:r>
          <w:r w:rsidRPr="006353B8">
            <w:rPr>
              <w:rFonts w:ascii="Arial" w:hAnsi="Arial" w:cs="Arial"/>
              <w:color w:val="000000" w:themeColor="text1"/>
            </w:rPr>
            <w:fldChar w:fldCharType="separate"/>
          </w:r>
          <w:hyperlink w:anchor="_Toc129352523" w:history="1">
            <w:r w:rsidR="00C70ED8" w:rsidRPr="005E44C2">
              <w:rPr>
                <w:rStyle w:val="Hyperlink"/>
                <w:rFonts w:ascii="Arial" w:hAnsi="Arial" w:cs="Arial"/>
                <w:b/>
                <w:bCs/>
                <w:noProof/>
              </w:rPr>
              <w:t>Table of Figures:</w:t>
            </w:r>
            <w:r w:rsidR="00C70ED8">
              <w:rPr>
                <w:noProof/>
                <w:webHidden/>
              </w:rPr>
              <w:tab/>
            </w:r>
            <w:r w:rsidR="00C70ED8">
              <w:rPr>
                <w:noProof/>
                <w:webHidden/>
              </w:rPr>
              <w:fldChar w:fldCharType="begin"/>
            </w:r>
            <w:r w:rsidR="00C70ED8">
              <w:rPr>
                <w:noProof/>
                <w:webHidden/>
              </w:rPr>
              <w:instrText xml:space="preserve"> PAGEREF _Toc129352523 \h </w:instrText>
            </w:r>
            <w:r w:rsidR="00C70ED8">
              <w:rPr>
                <w:noProof/>
                <w:webHidden/>
              </w:rPr>
            </w:r>
            <w:r w:rsidR="00C70ED8">
              <w:rPr>
                <w:noProof/>
                <w:webHidden/>
              </w:rPr>
              <w:fldChar w:fldCharType="separate"/>
            </w:r>
            <w:r w:rsidR="00C70ED8">
              <w:rPr>
                <w:noProof/>
                <w:webHidden/>
              </w:rPr>
              <w:t>3</w:t>
            </w:r>
            <w:r w:rsidR="00C70ED8">
              <w:rPr>
                <w:noProof/>
                <w:webHidden/>
              </w:rPr>
              <w:fldChar w:fldCharType="end"/>
            </w:r>
          </w:hyperlink>
        </w:p>
        <w:p w14:paraId="3201ADD7" w14:textId="3792C907" w:rsidR="00C70ED8" w:rsidRDefault="00C70ED8">
          <w:pPr>
            <w:pStyle w:val="TOC1"/>
            <w:tabs>
              <w:tab w:val="right" w:leader="dot" w:pos="9016"/>
            </w:tabs>
            <w:rPr>
              <w:noProof/>
              <w:lang w:eastAsia="en-GB"/>
              <w14:ligatures w14:val="none"/>
            </w:rPr>
          </w:pPr>
          <w:hyperlink w:anchor="_Toc129352524" w:history="1">
            <w:r w:rsidRPr="005E44C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_Toc129352524 \h </w:instrText>
            </w:r>
            <w:r>
              <w:rPr>
                <w:noProof/>
                <w:webHidden/>
              </w:rPr>
            </w:r>
            <w:r>
              <w:rPr>
                <w:noProof/>
                <w:webHidden/>
              </w:rPr>
              <w:fldChar w:fldCharType="separate"/>
            </w:r>
            <w:r>
              <w:rPr>
                <w:noProof/>
                <w:webHidden/>
              </w:rPr>
              <w:t>3</w:t>
            </w:r>
            <w:r>
              <w:rPr>
                <w:noProof/>
                <w:webHidden/>
              </w:rPr>
              <w:fldChar w:fldCharType="end"/>
            </w:r>
          </w:hyperlink>
        </w:p>
        <w:p w14:paraId="0576D884" w14:textId="5AEF6D59" w:rsidR="00C70ED8" w:rsidRDefault="00C70ED8">
          <w:pPr>
            <w:pStyle w:val="TOC1"/>
            <w:tabs>
              <w:tab w:val="right" w:leader="dot" w:pos="9016"/>
            </w:tabs>
            <w:rPr>
              <w:noProof/>
              <w:lang w:eastAsia="en-GB"/>
              <w14:ligatures w14:val="none"/>
            </w:rPr>
          </w:pPr>
          <w:hyperlink w:anchor="_Toc129352525" w:history="1">
            <w:r w:rsidRPr="005E44C2">
              <w:rPr>
                <w:rStyle w:val="Hyperlink"/>
                <w:rFonts w:ascii="Arial" w:hAnsi="Arial" w:cs="Arial"/>
                <w:b/>
                <w:bCs/>
                <w:noProof/>
              </w:rPr>
              <w:t>Part 1 (Group Work – Task 1 &amp; 2 in Worksheet 1)</w:t>
            </w:r>
            <w:r>
              <w:rPr>
                <w:noProof/>
                <w:webHidden/>
              </w:rPr>
              <w:tab/>
            </w:r>
            <w:r>
              <w:rPr>
                <w:noProof/>
                <w:webHidden/>
              </w:rPr>
              <w:fldChar w:fldCharType="begin"/>
            </w:r>
            <w:r>
              <w:rPr>
                <w:noProof/>
                <w:webHidden/>
              </w:rPr>
              <w:instrText xml:space="preserve"> PAGEREF _Toc129352525 \h </w:instrText>
            </w:r>
            <w:r>
              <w:rPr>
                <w:noProof/>
                <w:webHidden/>
              </w:rPr>
            </w:r>
            <w:r>
              <w:rPr>
                <w:noProof/>
                <w:webHidden/>
              </w:rPr>
              <w:fldChar w:fldCharType="separate"/>
            </w:r>
            <w:r>
              <w:rPr>
                <w:noProof/>
                <w:webHidden/>
              </w:rPr>
              <w:t>4</w:t>
            </w:r>
            <w:r>
              <w:rPr>
                <w:noProof/>
                <w:webHidden/>
              </w:rPr>
              <w:fldChar w:fldCharType="end"/>
            </w:r>
          </w:hyperlink>
        </w:p>
        <w:p w14:paraId="3B5CF767" w14:textId="6776DEE5" w:rsidR="00C70ED8" w:rsidRDefault="00C70ED8">
          <w:pPr>
            <w:pStyle w:val="TOC2"/>
            <w:tabs>
              <w:tab w:val="right" w:leader="dot" w:pos="9016"/>
            </w:tabs>
            <w:rPr>
              <w:noProof/>
              <w:lang w:eastAsia="en-GB"/>
              <w14:ligatures w14:val="none"/>
            </w:rPr>
          </w:pPr>
          <w:hyperlink w:anchor="_Toc129352526" w:history="1">
            <w:r w:rsidRPr="005E44C2">
              <w:rPr>
                <w:rStyle w:val="Hyperlink"/>
                <w:rFonts w:ascii="Arial" w:hAnsi="Arial" w:cs="Arial"/>
                <w:b/>
                <w:bCs/>
                <w:noProof/>
              </w:rPr>
              <w:t>Worksheet task 1 (02/02/2023 - 09/02/2023):</w:t>
            </w:r>
            <w:r>
              <w:rPr>
                <w:noProof/>
                <w:webHidden/>
              </w:rPr>
              <w:tab/>
            </w:r>
            <w:r>
              <w:rPr>
                <w:noProof/>
                <w:webHidden/>
              </w:rPr>
              <w:fldChar w:fldCharType="begin"/>
            </w:r>
            <w:r>
              <w:rPr>
                <w:noProof/>
                <w:webHidden/>
              </w:rPr>
              <w:instrText xml:space="preserve"> PAGEREF _Toc129352526 \h </w:instrText>
            </w:r>
            <w:r>
              <w:rPr>
                <w:noProof/>
                <w:webHidden/>
              </w:rPr>
            </w:r>
            <w:r>
              <w:rPr>
                <w:noProof/>
                <w:webHidden/>
              </w:rPr>
              <w:fldChar w:fldCharType="separate"/>
            </w:r>
            <w:r>
              <w:rPr>
                <w:noProof/>
                <w:webHidden/>
              </w:rPr>
              <w:t>4</w:t>
            </w:r>
            <w:r>
              <w:rPr>
                <w:noProof/>
                <w:webHidden/>
              </w:rPr>
              <w:fldChar w:fldCharType="end"/>
            </w:r>
          </w:hyperlink>
        </w:p>
        <w:p w14:paraId="788BEDC6" w14:textId="5137A025" w:rsidR="00C70ED8" w:rsidRDefault="00C70ED8">
          <w:pPr>
            <w:pStyle w:val="TOC2"/>
            <w:tabs>
              <w:tab w:val="right" w:leader="dot" w:pos="9016"/>
            </w:tabs>
            <w:rPr>
              <w:noProof/>
              <w:lang w:eastAsia="en-GB"/>
              <w14:ligatures w14:val="none"/>
            </w:rPr>
          </w:pPr>
          <w:hyperlink w:anchor="_Toc129352527" w:history="1">
            <w:r w:rsidRPr="005E44C2">
              <w:rPr>
                <w:rStyle w:val="Hyperlink"/>
                <w:rFonts w:ascii="Arial" w:hAnsi="Arial" w:cs="Arial"/>
                <w:b/>
                <w:bCs/>
                <w:noProof/>
              </w:rPr>
              <w:t>Worksheet task 2 (16/02/2023 – 23/02/2023):</w:t>
            </w:r>
            <w:r>
              <w:rPr>
                <w:noProof/>
                <w:webHidden/>
              </w:rPr>
              <w:tab/>
            </w:r>
            <w:r>
              <w:rPr>
                <w:noProof/>
                <w:webHidden/>
              </w:rPr>
              <w:fldChar w:fldCharType="begin"/>
            </w:r>
            <w:r>
              <w:rPr>
                <w:noProof/>
                <w:webHidden/>
              </w:rPr>
              <w:instrText xml:space="preserve"> PAGEREF _Toc129352527 \h </w:instrText>
            </w:r>
            <w:r>
              <w:rPr>
                <w:noProof/>
                <w:webHidden/>
              </w:rPr>
            </w:r>
            <w:r>
              <w:rPr>
                <w:noProof/>
                <w:webHidden/>
              </w:rPr>
              <w:fldChar w:fldCharType="separate"/>
            </w:r>
            <w:r>
              <w:rPr>
                <w:noProof/>
                <w:webHidden/>
              </w:rPr>
              <w:t>9</w:t>
            </w:r>
            <w:r>
              <w:rPr>
                <w:noProof/>
                <w:webHidden/>
              </w:rPr>
              <w:fldChar w:fldCharType="end"/>
            </w:r>
          </w:hyperlink>
        </w:p>
        <w:p w14:paraId="2B2DD073" w14:textId="58931A38" w:rsidR="00C70ED8" w:rsidRDefault="00C70ED8">
          <w:pPr>
            <w:pStyle w:val="TOC1"/>
            <w:tabs>
              <w:tab w:val="right" w:leader="dot" w:pos="9016"/>
            </w:tabs>
            <w:rPr>
              <w:noProof/>
              <w:lang w:eastAsia="en-GB"/>
              <w14:ligatures w14:val="none"/>
            </w:rPr>
          </w:pPr>
          <w:hyperlink w:anchor="_Toc129352528" w:history="1">
            <w:r w:rsidRPr="005E44C2">
              <w:rPr>
                <w:rStyle w:val="Hyperlink"/>
                <w:rFonts w:ascii="Arial" w:hAnsi="Arial" w:cs="Arial"/>
                <w:b/>
                <w:bCs/>
                <w:noProof/>
              </w:rPr>
              <w:t>Part 2 (Individual Work – Task 3 (Observational Task) in Worksheet 1)</w:t>
            </w:r>
            <w:r>
              <w:rPr>
                <w:noProof/>
                <w:webHidden/>
              </w:rPr>
              <w:tab/>
            </w:r>
            <w:r>
              <w:rPr>
                <w:noProof/>
                <w:webHidden/>
              </w:rPr>
              <w:fldChar w:fldCharType="begin"/>
            </w:r>
            <w:r>
              <w:rPr>
                <w:noProof/>
                <w:webHidden/>
              </w:rPr>
              <w:instrText xml:space="preserve"> PAGEREF _Toc129352528 \h </w:instrText>
            </w:r>
            <w:r>
              <w:rPr>
                <w:noProof/>
                <w:webHidden/>
              </w:rPr>
            </w:r>
            <w:r>
              <w:rPr>
                <w:noProof/>
                <w:webHidden/>
              </w:rPr>
              <w:fldChar w:fldCharType="separate"/>
            </w:r>
            <w:r>
              <w:rPr>
                <w:noProof/>
                <w:webHidden/>
              </w:rPr>
              <w:t>17</w:t>
            </w:r>
            <w:r>
              <w:rPr>
                <w:noProof/>
                <w:webHidden/>
              </w:rPr>
              <w:fldChar w:fldCharType="end"/>
            </w:r>
          </w:hyperlink>
        </w:p>
        <w:p w14:paraId="17A287A6" w14:textId="4A9DA9D9" w:rsidR="00C70ED8" w:rsidRDefault="00C70ED8">
          <w:pPr>
            <w:pStyle w:val="TOC1"/>
            <w:tabs>
              <w:tab w:val="right" w:leader="dot" w:pos="9016"/>
            </w:tabs>
            <w:rPr>
              <w:noProof/>
              <w:lang w:eastAsia="en-GB"/>
              <w14:ligatures w14:val="none"/>
            </w:rPr>
          </w:pPr>
          <w:hyperlink w:anchor="_Toc129352529" w:history="1">
            <w:r w:rsidRPr="005E44C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_Toc129352529 \h </w:instrText>
            </w:r>
            <w:r>
              <w:rPr>
                <w:noProof/>
                <w:webHidden/>
              </w:rPr>
            </w:r>
            <w:r>
              <w:rPr>
                <w:noProof/>
                <w:webHidden/>
              </w:rPr>
              <w:fldChar w:fldCharType="separate"/>
            </w:r>
            <w:r>
              <w:rPr>
                <w:noProof/>
                <w:webHidden/>
              </w:rPr>
              <w:t>20</w:t>
            </w:r>
            <w:r>
              <w:rPr>
                <w:noProof/>
                <w:webHidden/>
              </w:rPr>
              <w:fldChar w:fldCharType="end"/>
            </w:r>
          </w:hyperlink>
        </w:p>
        <w:p w14:paraId="513AA3CD" w14:textId="1358058C" w:rsidR="00C70ED8" w:rsidRDefault="00C70ED8">
          <w:pPr>
            <w:pStyle w:val="TOC1"/>
            <w:tabs>
              <w:tab w:val="right" w:leader="dot" w:pos="9016"/>
            </w:tabs>
            <w:rPr>
              <w:noProof/>
              <w:lang w:eastAsia="en-GB"/>
              <w14:ligatures w14:val="none"/>
            </w:rPr>
          </w:pPr>
          <w:hyperlink w:anchor="_Toc129352530" w:history="1">
            <w:r w:rsidRPr="005E44C2">
              <w:rPr>
                <w:rStyle w:val="Hyperlink"/>
                <w:rFonts w:ascii="Arial" w:hAnsi="Arial" w:cs="Arial"/>
                <w:b/>
                <w:bCs/>
                <w:noProof/>
              </w:rPr>
              <w:t>Reflection on collaborative work</w:t>
            </w:r>
            <w:r>
              <w:rPr>
                <w:noProof/>
                <w:webHidden/>
              </w:rPr>
              <w:tab/>
            </w:r>
            <w:r>
              <w:rPr>
                <w:noProof/>
                <w:webHidden/>
              </w:rPr>
              <w:fldChar w:fldCharType="begin"/>
            </w:r>
            <w:r>
              <w:rPr>
                <w:noProof/>
                <w:webHidden/>
              </w:rPr>
              <w:instrText xml:space="preserve"> PAGEREF _Toc129352530 \h </w:instrText>
            </w:r>
            <w:r>
              <w:rPr>
                <w:noProof/>
                <w:webHidden/>
              </w:rPr>
            </w:r>
            <w:r>
              <w:rPr>
                <w:noProof/>
                <w:webHidden/>
              </w:rPr>
              <w:fldChar w:fldCharType="separate"/>
            </w:r>
            <w:r>
              <w:rPr>
                <w:noProof/>
                <w:webHidden/>
              </w:rPr>
              <w:t>21</w:t>
            </w:r>
            <w:r>
              <w:rPr>
                <w:noProof/>
                <w:webHidden/>
              </w:rPr>
              <w:fldChar w:fldCharType="end"/>
            </w:r>
          </w:hyperlink>
        </w:p>
        <w:p w14:paraId="51AAC7AA" w14:textId="4E61AD4D" w:rsidR="00C70ED8" w:rsidRDefault="00C70ED8">
          <w:pPr>
            <w:pStyle w:val="TOC1"/>
            <w:tabs>
              <w:tab w:val="right" w:leader="dot" w:pos="9016"/>
            </w:tabs>
            <w:rPr>
              <w:noProof/>
              <w:lang w:eastAsia="en-GB"/>
              <w14:ligatures w14:val="none"/>
            </w:rPr>
          </w:pPr>
          <w:hyperlink w:anchor="_Toc129352531" w:history="1">
            <w:r w:rsidRPr="005E44C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_Toc129352531 \h </w:instrText>
            </w:r>
            <w:r>
              <w:rPr>
                <w:noProof/>
                <w:webHidden/>
              </w:rPr>
            </w:r>
            <w:r>
              <w:rPr>
                <w:noProof/>
                <w:webHidden/>
              </w:rPr>
              <w:fldChar w:fldCharType="separate"/>
            </w:r>
            <w:r>
              <w:rPr>
                <w:noProof/>
                <w:webHidden/>
              </w:rPr>
              <w:t>22</w:t>
            </w:r>
            <w:r>
              <w:rPr>
                <w:noProof/>
                <w:webHidden/>
              </w:rPr>
              <w:fldChar w:fldCharType="end"/>
            </w:r>
          </w:hyperlink>
        </w:p>
        <w:p w14:paraId="1FBA9695" w14:textId="3B9AB836" w:rsidR="00C70ED8" w:rsidRDefault="00C70ED8">
          <w:pPr>
            <w:pStyle w:val="TOC1"/>
            <w:tabs>
              <w:tab w:val="right" w:leader="dot" w:pos="9016"/>
            </w:tabs>
            <w:rPr>
              <w:noProof/>
              <w:lang w:eastAsia="en-GB"/>
              <w14:ligatures w14:val="none"/>
            </w:rPr>
          </w:pPr>
          <w:hyperlink w:anchor="_Toc129352532" w:history="1">
            <w:r w:rsidRPr="005E44C2">
              <w:rPr>
                <w:rStyle w:val="Hyperlink"/>
                <w:rFonts w:ascii="Arial" w:hAnsi="Arial" w:cs="Arial"/>
                <w:b/>
                <w:bCs/>
                <w:noProof/>
              </w:rPr>
              <w:t>Annexures (If any)</w:t>
            </w:r>
            <w:r>
              <w:rPr>
                <w:noProof/>
                <w:webHidden/>
              </w:rPr>
              <w:tab/>
            </w:r>
            <w:r>
              <w:rPr>
                <w:noProof/>
                <w:webHidden/>
              </w:rPr>
              <w:fldChar w:fldCharType="begin"/>
            </w:r>
            <w:r>
              <w:rPr>
                <w:noProof/>
                <w:webHidden/>
              </w:rPr>
              <w:instrText xml:space="preserve"> PAGEREF _Toc129352532 \h </w:instrText>
            </w:r>
            <w:r>
              <w:rPr>
                <w:noProof/>
                <w:webHidden/>
              </w:rPr>
            </w:r>
            <w:r>
              <w:rPr>
                <w:noProof/>
                <w:webHidden/>
              </w:rPr>
              <w:fldChar w:fldCharType="separate"/>
            </w:r>
            <w:r>
              <w:rPr>
                <w:noProof/>
                <w:webHidden/>
              </w:rPr>
              <w:t>22</w:t>
            </w:r>
            <w:r>
              <w:rPr>
                <w:noProof/>
                <w:webHidden/>
              </w:rPr>
              <w:fldChar w:fldCharType="end"/>
            </w:r>
          </w:hyperlink>
        </w:p>
        <w:p w14:paraId="6573854A" w14:textId="542F9317" w:rsidR="006353B8" w:rsidRPr="006353B8" w:rsidRDefault="006353B8" w:rsidP="003C62FE">
          <w:pPr>
            <w:spacing w:line="360" w:lineRule="auto"/>
            <w:jc w:val="both"/>
            <w:rPr>
              <w:rFonts w:ascii="Arial" w:hAnsi="Arial" w:cs="Arial"/>
              <w:color w:val="000000" w:themeColor="text1"/>
            </w:rPr>
          </w:pPr>
          <w:r w:rsidRPr="006353B8">
            <w:rPr>
              <w:rFonts w:ascii="Arial" w:hAnsi="Arial" w:cs="Arial"/>
              <w:b/>
              <w:bCs/>
              <w:noProof/>
              <w:color w:val="000000" w:themeColor="text1"/>
            </w:rPr>
            <w:fldChar w:fldCharType="end"/>
          </w:r>
        </w:p>
      </w:sdtContent>
    </w:sdt>
    <w:p w14:paraId="73624DE7" w14:textId="77777777" w:rsidR="00FA3383" w:rsidRPr="00FA3383" w:rsidRDefault="00FA3383" w:rsidP="003C62FE">
      <w:pPr>
        <w:pStyle w:val="Heading1"/>
        <w:spacing w:line="360" w:lineRule="auto"/>
        <w:jc w:val="both"/>
        <w:rPr>
          <w:rFonts w:ascii="Arial" w:hAnsi="Arial" w:cs="Arial"/>
          <w:b/>
          <w:bCs/>
          <w:color w:val="000000" w:themeColor="text1"/>
          <w:lang w:eastAsia="en-US"/>
        </w:rPr>
      </w:pPr>
      <w:bookmarkStart w:id="0" w:name="_Toc129352523"/>
      <w:r w:rsidRPr="00FA3383">
        <w:rPr>
          <w:rFonts w:ascii="Arial" w:hAnsi="Arial" w:cs="Arial"/>
          <w:b/>
          <w:bCs/>
          <w:color w:val="000000" w:themeColor="text1"/>
        </w:rPr>
        <w:t>Table of Figures:</w:t>
      </w:r>
      <w:bookmarkEnd w:id="0"/>
    </w:p>
    <w:p w14:paraId="2A385941" w14:textId="63182E73" w:rsidR="00FA3383" w:rsidRPr="00FA3383" w:rsidRDefault="00FA3383" w:rsidP="003C62FE">
      <w:pPr>
        <w:pStyle w:val="TableofFigures"/>
        <w:tabs>
          <w:tab w:val="right" w:leader="dot" w:pos="9016"/>
        </w:tabs>
        <w:spacing w:line="360" w:lineRule="auto"/>
        <w:ind w:left="360"/>
        <w:jc w:val="both"/>
        <w:rPr>
          <w:rFonts w:ascii="Arial" w:hAnsi="Arial" w:cs="Arial"/>
          <w:noProof/>
          <w:lang w:eastAsia="en-GB"/>
        </w:rPr>
      </w:pPr>
      <w:r w:rsidRPr="00FA3383">
        <w:rPr>
          <w:rFonts w:ascii="Arial" w:hAnsi="Arial" w:cs="Arial"/>
        </w:rPr>
        <w:fldChar w:fldCharType="begin"/>
      </w:r>
      <w:r w:rsidRPr="00FA3383">
        <w:rPr>
          <w:rFonts w:ascii="Arial" w:hAnsi="Arial" w:cs="Arial"/>
        </w:rPr>
        <w:instrText xml:space="preserve"> TOC \h \z \c "Figure" </w:instrText>
      </w:r>
      <w:r w:rsidRPr="00FA3383">
        <w:rPr>
          <w:rFonts w:ascii="Arial" w:hAnsi="Arial" w:cs="Arial"/>
        </w:rPr>
        <w:fldChar w:fldCharType="separate"/>
      </w:r>
      <w:hyperlink r:id="rId9" w:anchor="_Toc129272600" w:history="1">
        <w:r w:rsidRPr="00FA3383">
          <w:rPr>
            <w:rStyle w:val="Hyperlink"/>
            <w:rFonts w:ascii="Arial" w:hAnsi="Arial" w:cs="Arial"/>
            <w:noProof/>
          </w:rPr>
          <w:t>Figure 1: Client virtual machine creation.</w:t>
        </w:r>
        <w:r w:rsidRPr="00FA3383">
          <w:rPr>
            <w:rStyle w:val="Hyperlink"/>
            <w:rFonts w:ascii="Arial" w:hAnsi="Arial" w:cs="Arial"/>
            <w:noProof/>
            <w:webHidden/>
          </w:rPr>
          <w:tab/>
        </w:r>
        <w:r w:rsidRPr="00FA3383">
          <w:rPr>
            <w:rStyle w:val="Hyperlink"/>
            <w:rFonts w:ascii="Arial" w:hAnsi="Arial" w:cs="Arial"/>
            <w:noProof/>
            <w:webHidden/>
          </w:rPr>
          <w:fldChar w:fldCharType="begin"/>
        </w:r>
        <w:r w:rsidRPr="00FA3383">
          <w:rPr>
            <w:rStyle w:val="Hyperlink"/>
            <w:rFonts w:ascii="Arial" w:hAnsi="Arial" w:cs="Arial"/>
            <w:noProof/>
            <w:webHidden/>
          </w:rPr>
          <w:instrText xml:space="preserve"> PAGEREF _Toc129272600 \h </w:instrText>
        </w:r>
        <w:r w:rsidRPr="00FA3383">
          <w:rPr>
            <w:rStyle w:val="Hyperlink"/>
            <w:rFonts w:ascii="Arial" w:hAnsi="Arial" w:cs="Arial"/>
            <w:noProof/>
            <w:webHidden/>
          </w:rPr>
        </w:r>
        <w:r w:rsidRPr="00FA3383">
          <w:rPr>
            <w:rStyle w:val="Hyperlink"/>
            <w:rFonts w:ascii="Arial" w:hAnsi="Arial" w:cs="Arial"/>
            <w:noProof/>
            <w:webHidden/>
          </w:rPr>
          <w:fldChar w:fldCharType="separate"/>
        </w:r>
        <w:r w:rsidR="00C70ED8">
          <w:rPr>
            <w:rStyle w:val="Hyperlink"/>
            <w:rFonts w:ascii="Arial" w:hAnsi="Arial" w:cs="Arial"/>
            <w:noProof/>
            <w:webHidden/>
          </w:rPr>
          <w:t>4</w:t>
        </w:r>
        <w:r w:rsidRPr="00FA3383">
          <w:rPr>
            <w:rStyle w:val="Hyperlink"/>
            <w:rFonts w:ascii="Arial" w:hAnsi="Arial" w:cs="Arial"/>
            <w:noProof/>
            <w:webHidden/>
          </w:rPr>
          <w:fldChar w:fldCharType="end"/>
        </w:r>
      </w:hyperlink>
    </w:p>
    <w:p w14:paraId="4EC4CD35" w14:textId="6AFEE612"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0" w:anchor="_Toc129272601" w:history="1">
        <w:r w:rsidR="00FA3383" w:rsidRPr="00FA3383">
          <w:rPr>
            <w:rStyle w:val="Hyperlink"/>
            <w:rFonts w:ascii="Arial" w:hAnsi="Arial" w:cs="Arial"/>
            <w:noProof/>
          </w:rPr>
          <w:t>Figure 2: Optimising configuration for virtual machines.</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_Toc129272601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5</w:t>
        </w:r>
        <w:r w:rsidR="00FA3383" w:rsidRPr="00FA3383">
          <w:rPr>
            <w:rStyle w:val="Hyperlink"/>
            <w:rFonts w:ascii="Arial" w:hAnsi="Arial" w:cs="Arial"/>
            <w:noProof/>
            <w:webHidden/>
          </w:rPr>
          <w:fldChar w:fldCharType="end"/>
        </w:r>
      </w:hyperlink>
    </w:p>
    <w:p w14:paraId="6F0145BD" w14:textId="0D344DA3"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1" w:anchor="_Toc129272602" w:history="1">
        <w:r w:rsidR="00FA3383" w:rsidRPr="00FA3383">
          <w:rPr>
            <w:rStyle w:val="Hyperlink"/>
            <w:rFonts w:ascii="Arial" w:hAnsi="Arial" w:cs="Arial"/>
            <w:noProof/>
          </w:rPr>
          <w:t>Figure 3: All four operating systems installation in progress.</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_Toc129272602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6</w:t>
        </w:r>
        <w:r w:rsidR="00FA3383" w:rsidRPr="00FA3383">
          <w:rPr>
            <w:rStyle w:val="Hyperlink"/>
            <w:rFonts w:ascii="Arial" w:hAnsi="Arial" w:cs="Arial"/>
            <w:noProof/>
            <w:webHidden/>
          </w:rPr>
          <w:fldChar w:fldCharType="end"/>
        </w:r>
      </w:hyperlink>
    </w:p>
    <w:p w14:paraId="1EDD5B8C" w14:textId="69BA7C8C"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2" w:anchor="_Toc129272603" w:history="1">
        <w:r w:rsidR="00FA3383" w:rsidRPr="00FA3383">
          <w:rPr>
            <w:rStyle w:val="Hyperlink"/>
            <w:rFonts w:ascii="Arial" w:hAnsi="Arial" w:cs="Arial"/>
            <w:noProof/>
          </w:rPr>
          <w:t>Figure 4: Configuring the different networks on the server.</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_Toc129272603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7</w:t>
        </w:r>
        <w:r w:rsidR="00FA3383" w:rsidRPr="00FA3383">
          <w:rPr>
            <w:rStyle w:val="Hyperlink"/>
            <w:rFonts w:ascii="Arial" w:hAnsi="Arial" w:cs="Arial"/>
            <w:noProof/>
            <w:webHidden/>
          </w:rPr>
          <w:fldChar w:fldCharType="end"/>
        </w:r>
      </w:hyperlink>
    </w:p>
    <w:p w14:paraId="2D0DD550" w14:textId="32DDCDCF"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3" w:anchor="_Toc129272604" w:history="1">
        <w:r w:rsidR="00FA3383" w:rsidRPr="00FA3383">
          <w:rPr>
            <w:rStyle w:val="Hyperlink"/>
            <w:rFonts w:ascii="Arial" w:hAnsi="Arial" w:cs="Arial"/>
            <w:noProof/>
          </w:rPr>
          <w:t>Figure 5: End of task 1 - successful ping from server to client.</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_Toc129272604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8</w:t>
        </w:r>
        <w:r w:rsidR="00FA3383" w:rsidRPr="00FA3383">
          <w:rPr>
            <w:rStyle w:val="Hyperlink"/>
            <w:rFonts w:ascii="Arial" w:hAnsi="Arial" w:cs="Arial"/>
            <w:noProof/>
            <w:webHidden/>
          </w:rPr>
          <w:fldChar w:fldCharType="end"/>
        </w:r>
      </w:hyperlink>
    </w:p>
    <w:p w14:paraId="06BD3489" w14:textId="2071EAFD"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4" w:anchor="_Toc129272605" w:history="1">
        <w:r w:rsidR="00FA3383" w:rsidRPr="00FA3383">
          <w:rPr>
            <w:rStyle w:val="Hyperlink"/>
            <w:rFonts w:ascii="Arial" w:hAnsi="Arial" w:cs="Arial"/>
            <w:noProof/>
          </w:rPr>
          <w:t>Figure 6: Static IP and no DNS.</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_Toc129272605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9</w:t>
        </w:r>
        <w:r w:rsidR="00FA3383" w:rsidRPr="00FA3383">
          <w:rPr>
            <w:rStyle w:val="Hyperlink"/>
            <w:rFonts w:ascii="Arial" w:hAnsi="Arial" w:cs="Arial"/>
            <w:noProof/>
            <w:webHidden/>
          </w:rPr>
          <w:fldChar w:fldCharType="end"/>
        </w:r>
      </w:hyperlink>
    </w:p>
    <w:p w14:paraId="23951069" w14:textId="2B35C82A"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5" w:anchor="_Toc129272606" w:history="1">
        <w:r w:rsidR="00FA3383" w:rsidRPr="00FA3383">
          <w:rPr>
            <w:rStyle w:val="Hyperlink"/>
            <w:rFonts w:ascii="Arial" w:hAnsi="Arial" w:cs="Arial"/>
            <w:noProof/>
          </w:rPr>
          <w:t>Figure 7: Firewall turned off.</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_Toc129272606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10</w:t>
        </w:r>
        <w:r w:rsidR="00FA3383" w:rsidRPr="00FA3383">
          <w:rPr>
            <w:rStyle w:val="Hyperlink"/>
            <w:rFonts w:ascii="Arial" w:hAnsi="Arial" w:cs="Arial"/>
            <w:noProof/>
            <w:webHidden/>
          </w:rPr>
          <w:fldChar w:fldCharType="end"/>
        </w:r>
      </w:hyperlink>
    </w:p>
    <w:p w14:paraId="28A35F2B" w14:textId="200964EA"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6" w:anchor="_Toc129272607" w:history="1">
        <w:r w:rsidR="00FA3383" w:rsidRPr="00FA3383">
          <w:rPr>
            <w:rStyle w:val="Hyperlink"/>
            <w:rFonts w:ascii="Arial" w:hAnsi="Arial" w:cs="Arial"/>
            <w:noProof/>
          </w:rPr>
          <w:t>Figure 8: Changed computer name.</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_Toc129272607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11</w:t>
        </w:r>
        <w:r w:rsidR="00FA3383" w:rsidRPr="00FA3383">
          <w:rPr>
            <w:rStyle w:val="Hyperlink"/>
            <w:rFonts w:ascii="Arial" w:hAnsi="Arial" w:cs="Arial"/>
            <w:noProof/>
            <w:webHidden/>
          </w:rPr>
          <w:fldChar w:fldCharType="end"/>
        </w:r>
      </w:hyperlink>
    </w:p>
    <w:p w14:paraId="1E86B1FD" w14:textId="47E9FA82"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7" w:anchor="_Toc129272608" w:history="1">
        <w:r w:rsidR="00FA3383" w:rsidRPr="00FA3383">
          <w:rPr>
            <w:rStyle w:val="Hyperlink"/>
            <w:rFonts w:ascii="Arial" w:hAnsi="Arial" w:cs="Arial"/>
            <w:noProof/>
          </w:rPr>
          <w:t>Figure 10: Server DMC1-NT is listed as the accatask.msft domain controller.</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_Toc129272608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12</w:t>
        </w:r>
        <w:r w:rsidR="00FA3383" w:rsidRPr="00FA3383">
          <w:rPr>
            <w:rStyle w:val="Hyperlink"/>
            <w:rFonts w:ascii="Arial" w:hAnsi="Arial" w:cs="Arial"/>
            <w:noProof/>
            <w:webHidden/>
          </w:rPr>
          <w:fldChar w:fldCharType="end"/>
        </w:r>
      </w:hyperlink>
    </w:p>
    <w:p w14:paraId="306707AF" w14:textId="7C2F4ECB"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8" w:anchor="_Toc129272609" w:history="1">
        <w:r w:rsidR="00FA3383" w:rsidRPr="00FA3383">
          <w:rPr>
            <w:rStyle w:val="Hyperlink"/>
            <w:rFonts w:ascii="Arial" w:hAnsi="Arial" w:cs="Arial"/>
            <w:noProof/>
          </w:rPr>
          <w:t>Figure 11 - Management of AD Users.</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_Toc129272609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13</w:t>
        </w:r>
        <w:r w:rsidR="00FA3383" w:rsidRPr="00FA3383">
          <w:rPr>
            <w:rStyle w:val="Hyperlink"/>
            <w:rFonts w:ascii="Arial" w:hAnsi="Arial" w:cs="Arial"/>
            <w:noProof/>
            <w:webHidden/>
          </w:rPr>
          <w:fldChar w:fldCharType="end"/>
        </w:r>
      </w:hyperlink>
    </w:p>
    <w:p w14:paraId="7B9E9711" w14:textId="0B2BDDAF"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19" w:anchor="_Toc129272610" w:history="1">
        <w:r w:rsidR="00FA3383" w:rsidRPr="00FA3383">
          <w:rPr>
            <w:rStyle w:val="Hyperlink"/>
            <w:rFonts w:ascii="Arial" w:hAnsi="Arial" w:cs="Arial"/>
            <w:noProof/>
          </w:rPr>
          <w:t>Figure 12: New user accounts in Domain Users group.</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_Toc129272610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14</w:t>
        </w:r>
        <w:r w:rsidR="00FA3383" w:rsidRPr="00FA3383">
          <w:rPr>
            <w:rStyle w:val="Hyperlink"/>
            <w:rFonts w:ascii="Arial" w:hAnsi="Arial" w:cs="Arial"/>
            <w:noProof/>
            <w:webHidden/>
          </w:rPr>
          <w:fldChar w:fldCharType="end"/>
        </w:r>
      </w:hyperlink>
    </w:p>
    <w:p w14:paraId="0E1666DB" w14:textId="4A30FFF0"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20" w:anchor="_Toc129272611" w:history="1">
        <w:r w:rsidR="00FA3383" w:rsidRPr="00FA3383">
          <w:rPr>
            <w:rStyle w:val="Hyperlink"/>
            <w:rFonts w:ascii="Arial" w:hAnsi="Arial" w:cs="Arial"/>
            <w:noProof/>
          </w:rPr>
          <w:t>Figure 13: Unable to add client to the domain.</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_Toc129272611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14</w:t>
        </w:r>
        <w:r w:rsidR="00FA3383" w:rsidRPr="00FA3383">
          <w:rPr>
            <w:rStyle w:val="Hyperlink"/>
            <w:rFonts w:ascii="Arial" w:hAnsi="Arial" w:cs="Arial"/>
            <w:noProof/>
            <w:webHidden/>
          </w:rPr>
          <w:fldChar w:fldCharType="end"/>
        </w:r>
      </w:hyperlink>
    </w:p>
    <w:p w14:paraId="0C74A6D2" w14:textId="683D65B4"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21" w:anchor="_Toc129272612" w:history="1">
        <w:r w:rsidR="00FA3383" w:rsidRPr="00FA3383">
          <w:rPr>
            <w:rStyle w:val="Hyperlink"/>
            <w:rFonts w:ascii="Arial" w:hAnsi="Arial" w:cs="Arial"/>
            <w:noProof/>
          </w:rPr>
          <w:t>Figure 14: Incorrect IP address for DNS server.</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_Toc129272612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15</w:t>
        </w:r>
        <w:r w:rsidR="00FA3383" w:rsidRPr="00FA3383">
          <w:rPr>
            <w:rStyle w:val="Hyperlink"/>
            <w:rFonts w:ascii="Arial" w:hAnsi="Arial" w:cs="Arial"/>
            <w:noProof/>
            <w:webHidden/>
          </w:rPr>
          <w:fldChar w:fldCharType="end"/>
        </w:r>
      </w:hyperlink>
    </w:p>
    <w:p w14:paraId="72306FCC" w14:textId="6DC08242"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22" w:anchor="_Toc129272613" w:history="1">
        <w:r w:rsidR="00FA3383" w:rsidRPr="00FA3383">
          <w:rPr>
            <w:rStyle w:val="Hyperlink"/>
            <w:rFonts w:ascii="Arial" w:hAnsi="Arial" w:cs="Arial"/>
            <w:noProof/>
          </w:rPr>
          <w:t>Figure 15: Client successfully joined the domain.</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_Toc129272613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16</w:t>
        </w:r>
        <w:r w:rsidR="00FA3383" w:rsidRPr="00FA3383">
          <w:rPr>
            <w:rStyle w:val="Hyperlink"/>
            <w:rFonts w:ascii="Arial" w:hAnsi="Arial" w:cs="Arial"/>
            <w:noProof/>
            <w:webHidden/>
          </w:rPr>
          <w:fldChar w:fldCharType="end"/>
        </w:r>
      </w:hyperlink>
    </w:p>
    <w:p w14:paraId="473DD713" w14:textId="23007503" w:rsidR="00FA3383" w:rsidRPr="00FA3383" w:rsidRDefault="00000000" w:rsidP="003C62FE">
      <w:pPr>
        <w:pStyle w:val="TableofFigures"/>
        <w:tabs>
          <w:tab w:val="right" w:leader="dot" w:pos="9016"/>
        </w:tabs>
        <w:spacing w:line="360" w:lineRule="auto"/>
        <w:ind w:left="360"/>
        <w:jc w:val="both"/>
        <w:rPr>
          <w:rFonts w:ascii="Arial" w:hAnsi="Arial" w:cs="Arial"/>
          <w:noProof/>
          <w:lang w:eastAsia="en-GB"/>
        </w:rPr>
      </w:pPr>
      <w:hyperlink r:id="rId23" w:anchor="_Toc129272614" w:history="1">
        <w:r w:rsidR="00FA3383" w:rsidRPr="00FA3383">
          <w:rPr>
            <w:rStyle w:val="Hyperlink"/>
            <w:rFonts w:ascii="Arial" w:hAnsi="Arial" w:cs="Arial"/>
            <w:noProof/>
          </w:rPr>
          <w:t>Figure 16:</w:t>
        </w:r>
        <w:r w:rsidR="00617EDF">
          <w:rPr>
            <w:rStyle w:val="Hyperlink"/>
            <w:rFonts w:ascii="Arial" w:hAnsi="Arial" w:cs="Arial"/>
            <w:noProof/>
          </w:rPr>
          <w:t>Illistruations of how a DHCP sever works</w:t>
        </w:r>
        <w:r w:rsidR="00FA3383" w:rsidRPr="00FA3383">
          <w:rPr>
            <w:rStyle w:val="Hyperlink"/>
            <w:rFonts w:ascii="Arial" w:hAnsi="Arial" w:cs="Arial"/>
            <w:noProof/>
          </w:rPr>
          <w:t>.</w:t>
        </w:r>
        <w:r w:rsidR="00FA3383" w:rsidRPr="00FA3383">
          <w:rPr>
            <w:rStyle w:val="Hyperlink"/>
            <w:rFonts w:ascii="Arial" w:hAnsi="Arial" w:cs="Arial"/>
            <w:noProof/>
            <w:webHidden/>
          </w:rPr>
          <w:tab/>
        </w:r>
        <w:r w:rsidR="00FA3383" w:rsidRPr="00FA3383">
          <w:rPr>
            <w:rStyle w:val="Hyperlink"/>
            <w:rFonts w:ascii="Arial" w:hAnsi="Arial" w:cs="Arial"/>
            <w:noProof/>
            <w:webHidden/>
          </w:rPr>
          <w:fldChar w:fldCharType="begin"/>
        </w:r>
        <w:r w:rsidR="00FA3383" w:rsidRPr="00FA3383">
          <w:rPr>
            <w:rStyle w:val="Hyperlink"/>
            <w:rFonts w:ascii="Arial" w:hAnsi="Arial" w:cs="Arial"/>
            <w:noProof/>
            <w:webHidden/>
          </w:rPr>
          <w:instrText xml:space="preserve"> PAGEREF _Toc129272614 \h </w:instrText>
        </w:r>
        <w:r w:rsidR="00FA3383" w:rsidRPr="00FA3383">
          <w:rPr>
            <w:rStyle w:val="Hyperlink"/>
            <w:rFonts w:ascii="Arial" w:hAnsi="Arial" w:cs="Arial"/>
            <w:noProof/>
            <w:webHidden/>
          </w:rPr>
        </w:r>
        <w:r w:rsidR="00FA3383" w:rsidRPr="00FA3383">
          <w:rPr>
            <w:rStyle w:val="Hyperlink"/>
            <w:rFonts w:ascii="Arial" w:hAnsi="Arial" w:cs="Arial"/>
            <w:noProof/>
            <w:webHidden/>
          </w:rPr>
          <w:fldChar w:fldCharType="separate"/>
        </w:r>
        <w:r w:rsidR="00C70ED8">
          <w:rPr>
            <w:rStyle w:val="Hyperlink"/>
            <w:rFonts w:ascii="Arial" w:hAnsi="Arial" w:cs="Arial"/>
            <w:noProof/>
            <w:webHidden/>
          </w:rPr>
          <w:t>17</w:t>
        </w:r>
        <w:r w:rsidR="00FA3383" w:rsidRPr="00FA3383">
          <w:rPr>
            <w:rStyle w:val="Hyperlink"/>
            <w:rFonts w:ascii="Arial" w:hAnsi="Arial" w:cs="Arial"/>
            <w:noProof/>
            <w:webHidden/>
          </w:rPr>
          <w:fldChar w:fldCharType="end"/>
        </w:r>
      </w:hyperlink>
    </w:p>
    <w:p w14:paraId="1B1A8D67" w14:textId="420E842A" w:rsidR="006353B8" w:rsidRPr="00FA3383" w:rsidRDefault="00FA3383" w:rsidP="003C62FE">
      <w:pPr>
        <w:spacing w:line="360" w:lineRule="auto"/>
        <w:jc w:val="both"/>
        <w:rPr>
          <w:rFonts w:ascii="Arial" w:hAnsi="Arial" w:cs="Arial"/>
        </w:rPr>
      </w:pPr>
      <w:r w:rsidRPr="00FA3383">
        <w:rPr>
          <w:rFonts w:ascii="Arial" w:hAnsi="Arial" w:cs="Arial"/>
        </w:rPr>
        <w:fldChar w:fldCharType="end"/>
      </w:r>
      <w:r w:rsidR="00475D1A">
        <w:rPr>
          <w:rFonts w:ascii="Arial" w:hAnsi="Arial" w:cs="Arial"/>
        </w:rPr>
        <w:t xml:space="preserve">Figure 16 - </w:t>
      </w:r>
      <w:hyperlink r:id="rId24" w:history="1">
        <w:r w:rsidR="00475D1A">
          <w:rPr>
            <w:rStyle w:val="Hyperlink"/>
          </w:rPr>
          <w:t>How DHCP works Explained with Examples (computernetworkingnotes.com)</w:t>
        </w:r>
      </w:hyperlink>
    </w:p>
    <w:p w14:paraId="2FE284FE" w14:textId="77777777" w:rsidR="006353B8" w:rsidRPr="00664B10" w:rsidRDefault="006353B8" w:rsidP="003C62FE">
      <w:pPr>
        <w:pStyle w:val="Heading1"/>
        <w:spacing w:line="360" w:lineRule="auto"/>
        <w:jc w:val="both"/>
        <w:rPr>
          <w:rFonts w:ascii="Arial" w:hAnsi="Arial" w:cs="Arial"/>
          <w:b/>
          <w:bCs/>
          <w:color w:val="000000" w:themeColor="text1"/>
        </w:rPr>
      </w:pPr>
      <w:bookmarkStart w:id="1" w:name="_Toc129352524"/>
      <w:r w:rsidRPr="00664B10">
        <w:rPr>
          <w:rFonts w:ascii="Arial" w:hAnsi="Arial" w:cs="Arial"/>
          <w:b/>
          <w:bCs/>
          <w:color w:val="000000" w:themeColor="text1"/>
        </w:rPr>
        <w:t>Introduction</w:t>
      </w:r>
      <w:bookmarkEnd w:id="1"/>
    </w:p>
    <w:p w14:paraId="66C483F0" w14:textId="594DAFB4" w:rsidR="003F28F8" w:rsidRPr="003F28F8" w:rsidRDefault="003F28F8" w:rsidP="003C62FE">
      <w:pPr>
        <w:pStyle w:val="ListParagraph"/>
        <w:spacing w:line="360" w:lineRule="auto"/>
        <w:jc w:val="both"/>
        <w:rPr>
          <w:rFonts w:ascii="Arial" w:hAnsi="Arial" w:cs="Arial"/>
        </w:rPr>
      </w:pPr>
      <w:r>
        <w:rPr>
          <w:rFonts w:ascii="Arial" w:hAnsi="Arial" w:cs="Arial"/>
        </w:rPr>
        <w:t xml:space="preserve">An Active Directory has a huge contribution to major </w:t>
      </w:r>
      <w:r w:rsidR="00C70ED8">
        <w:rPr>
          <w:rFonts w:ascii="Arial" w:hAnsi="Arial" w:cs="Arial"/>
        </w:rPr>
        <w:t>businesses</w:t>
      </w:r>
      <w:r>
        <w:rPr>
          <w:rFonts w:ascii="Arial" w:hAnsi="Arial" w:cs="Arial"/>
        </w:rPr>
        <w:t xml:space="preserve"> and organisation</w:t>
      </w:r>
      <w:r w:rsidR="00C70ED8">
        <w:rPr>
          <w:rFonts w:ascii="Arial" w:hAnsi="Arial" w:cs="Arial"/>
        </w:rPr>
        <w:t xml:space="preserve">s </w:t>
      </w:r>
      <w:r>
        <w:rPr>
          <w:rFonts w:ascii="Arial" w:hAnsi="Arial" w:cs="Arial"/>
        </w:rPr>
        <w:t>not only the United Kingdom but also</w:t>
      </w:r>
      <w:r w:rsidR="00C70ED8">
        <w:rPr>
          <w:rFonts w:ascii="Arial" w:hAnsi="Arial" w:cs="Arial"/>
        </w:rPr>
        <w:t xml:space="preserve"> across the world. For example it plays a keep part in the running of the NHS Wales system. It is used within virtual machines to </w:t>
      </w:r>
      <w:r w:rsidR="00C70ED8">
        <w:rPr>
          <w:rFonts w:ascii="Arial" w:hAnsi="Arial" w:cs="Arial"/>
        </w:rPr>
        <w:lastRenderedPageBreak/>
        <w:t>interact with it. Also a firewall is key for the organisation make sure that no unauthorised traffic entered the system</w:t>
      </w:r>
    </w:p>
    <w:p w14:paraId="588BF362" w14:textId="77777777" w:rsidR="006353B8" w:rsidRPr="006353B8" w:rsidRDefault="006353B8" w:rsidP="003C62FE">
      <w:pPr>
        <w:spacing w:line="360" w:lineRule="auto"/>
        <w:jc w:val="both"/>
        <w:rPr>
          <w:rFonts w:ascii="Arial" w:hAnsi="Arial" w:cs="Arial"/>
          <w:b/>
          <w:bCs/>
        </w:rPr>
      </w:pPr>
    </w:p>
    <w:p w14:paraId="2FF0DC26" w14:textId="5958739B" w:rsidR="00FA3383" w:rsidRPr="00FA3383" w:rsidRDefault="006353B8" w:rsidP="003C62FE">
      <w:pPr>
        <w:pStyle w:val="Heading1"/>
        <w:spacing w:line="360" w:lineRule="auto"/>
        <w:jc w:val="both"/>
        <w:rPr>
          <w:rFonts w:ascii="Arial" w:hAnsi="Arial" w:cs="Arial"/>
          <w:b/>
          <w:bCs/>
          <w:color w:val="000000" w:themeColor="text1"/>
        </w:rPr>
      </w:pPr>
      <w:bookmarkStart w:id="2" w:name="_Toc129352525"/>
      <w:r w:rsidRPr="00664B10">
        <w:rPr>
          <w:rFonts w:ascii="Arial" w:hAnsi="Arial" w:cs="Arial"/>
          <w:b/>
          <w:bCs/>
          <w:color w:val="000000" w:themeColor="text1"/>
        </w:rPr>
        <w:t>Part 1 (Group Work – Task 1 &amp; 2 in Worksheet 1)</w:t>
      </w:r>
      <w:bookmarkEnd w:id="2"/>
    </w:p>
    <w:p w14:paraId="43D6A2ED" w14:textId="77777777" w:rsidR="00FA3383" w:rsidRPr="00FA3383" w:rsidRDefault="00FA3383" w:rsidP="003C62FE">
      <w:pPr>
        <w:pStyle w:val="ListParagraph"/>
        <w:spacing w:line="360" w:lineRule="auto"/>
        <w:jc w:val="both"/>
        <w:rPr>
          <w:rFonts w:ascii="Arial" w:hAnsi="Arial" w:cs="Arial"/>
        </w:rPr>
      </w:pPr>
    </w:p>
    <w:p w14:paraId="3E5F8067" w14:textId="77777777" w:rsidR="00FA3383" w:rsidRPr="00FA3383" w:rsidRDefault="00FA3383" w:rsidP="003C62FE">
      <w:pPr>
        <w:pStyle w:val="Heading2"/>
        <w:spacing w:line="360" w:lineRule="auto"/>
        <w:jc w:val="both"/>
        <w:rPr>
          <w:rFonts w:ascii="Arial" w:hAnsi="Arial" w:cs="Arial"/>
          <w:b/>
          <w:bCs/>
          <w:color w:val="000000" w:themeColor="text1"/>
        </w:rPr>
      </w:pPr>
      <w:bookmarkStart w:id="3" w:name="_Toc129269179"/>
      <w:bookmarkStart w:id="4" w:name="_Hlk129246280"/>
      <w:bookmarkStart w:id="5" w:name="_Toc129352526"/>
      <w:r w:rsidRPr="00FA3383">
        <w:rPr>
          <w:rFonts w:ascii="Arial" w:hAnsi="Arial" w:cs="Arial"/>
          <w:b/>
          <w:bCs/>
          <w:color w:val="000000" w:themeColor="text1"/>
        </w:rPr>
        <w:t>Worksheet task 1 (02/02/2023 - 09/02/2023):</w:t>
      </w:r>
      <w:bookmarkEnd w:id="3"/>
      <w:bookmarkEnd w:id="5"/>
      <w:r w:rsidRPr="00FA3383">
        <w:rPr>
          <w:rFonts w:ascii="Arial" w:hAnsi="Arial" w:cs="Arial"/>
          <w:b/>
          <w:bCs/>
          <w:color w:val="000000" w:themeColor="text1"/>
        </w:rPr>
        <w:t xml:space="preserve"> </w:t>
      </w:r>
    </w:p>
    <w:bookmarkEnd w:id="4"/>
    <w:p w14:paraId="70CDC343" w14:textId="77777777" w:rsidR="00FA3383" w:rsidRPr="003C62FE" w:rsidRDefault="00FA3383" w:rsidP="003C62FE">
      <w:pPr>
        <w:spacing w:line="360" w:lineRule="auto"/>
        <w:jc w:val="both"/>
        <w:rPr>
          <w:rFonts w:ascii="Arial" w:hAnsi="Arial" w:cs="Arial"/>
        </w:rPr>
      </w:pPr>
    </w:p>
    <w:p w14:paraId="20C8C4FF" w14:textId="69CA644E"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drawing>
          <wp:inline distT="0" distB="0" distL="0" distR="0" wp14:anchorId="04914D64" wp14:editId="45AF1BCD">
            <wp:extent cx="5657850" cy="25241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57850" cy="2524125"/>
                    </a:xfrm>
                    <a:prstGeom prst="rect">
                      <a:avLst/>
                    </a:prstGeom>
                    <a:noFill/>
                    <a:ln>
                      <a:noFill/>
                    </a:ln>
                  </pic:spPr>
                </pic:pic>
              </a:graphicData>
            </a:graphic>
          </wp:inline>
        </w:drawing>
      </w:r>
    </w:p>
    <w:p w14:paraId="513A3497" w14:textId="1B072362" w:rsidR="00FA3383" w:rsidRPr="003C62FE" w:rsidRDefault="00FA3383" w:rsidP="003C62FE">
      <w:pPr>
        <w:pStyle w:val="Caption"/>
        <w:spacing w:line="360" w:lineRule="auto"/>
        <w:jc w:val="both"/>
        <w:rPr>
          <w:rFonts w:ascii="Arial" w:hAnsi="Arial" w:cs="Arial"/>
        </w:rPr>
      </w:pPr>
      <w:bookmarkStart w:id="6" w:name="_Toc129272600"/>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1</w:t>
      </w:r>
      <w:r w:rsidRPr="003C62FE">
        <w:rPr>
          <w:rFonts w:ascii="Arial" w:hAnsi="Arial" w:cs="Arial"/>
        </w:rPr>
        <w:fldChar w:fldCharType="end"/>
      </w:r>
      <w:r w:rsidRPr="003C62FE">
        <w:rPr>
          <w:rFonts w:ascii="Arial" w:hAnsi="Arial" w:cs="Arial"/>
        </w:rPr>
        <w:t>: Client virtual machine creation.</w:t>
      </w:r>
      <w:bookmarkEnd w:id="6"/>
    </w:p>
    <w:p w14:paraId="41006969" w14:textId="77777777" w:rsidR="00FA3383" w:rsidRPr="003C62FE" w:rsidRDefault="00FA3383" w:rsidP="003C62FE">
      <w:pPr>
        <w:spacing w:line="360" w:lineRule="auto"/>
        <w:jc w:val="both"/>
        <w:rPr>
          <w:rFonts w:ascii="Arial" w:hAnsi="Arial" w:cs="Arial"/>
        </w:rPr>
      </w:pPr>
      <w:r w:rsidRPr="003C62FE">
        <w:rPr>
          <w:rFonts w:ascii="Arial" w:hAnsi="Arial" w:cs="Arial"/>
        </w:rPr>
        <w:t xml:space="preserve">Initial configuration on client virtual machine, the client will act as a traditional PC to a user. It will have its own Operating System (OS), network access, as configured in following stages, it will allow the user to access the network and other resources available on the virtualised network. Benefits of providing standard users with access to a client VM on a Virtual network include factors such as cost saving and an added layer of security. </w:t>
      </w:r>
    </w:p>
    <w:p w14:paraId="47D8B1D8" w14:textId="77777777" w:rsidR="00FA3383" w:rsidRPr="003C62FE" w:rsidRDefault="00FA3383" w:rsidP="003C62FE">
      <w:pPr>
        <w:spacing w:line="360" w:lineRule="auto"/>
        <w:jc w:val="both"/>
        <w:rPr>
          <w:rFonts w:ascii="Arial" w:hAnsi="Arial" w:cs="Arial"/>
        </w:rPr>
      </w:pPr>
    </w:p>
    <w:p w14:paraId="5F2B76FF" w14:textId="77777777" w:rsidR="00FA3383" w:rsidRPr="003C62FE" w:rsidRDefault="00FA3383" w:rsidP="003C62FE">
      <w:pPr>
        <w:spacing w:line="360" w:lineRule="auto"/>
        <w:jc w:val="both"/>
        <w:rPr>
          <w:rFonts w:ascii="Arial" w:hAnsi="Arial" w:cs="Arial"/>
        </w:rPr>
      </w:pPr>
    </w:p>
    <w:p w14:paraId="2180F213" w14:textId="5305EF7F"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lastRenderedPageBreak/>
        <w:drawing>
          <wp:inline distT="0" distB="0" distL="0" distR="0" wp14:anchorId="5552A847" wp14:editId="5E6E92E3">
            <wp:extent cx="5124450" cy="403860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raphical user interface, text,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24450" cy="4038600"/>
                    </a:xfrm>
                    <a:prstGeom prst="rect">
                      <a:avLst/>
                    </a:prstGeom>
                    <a:noFill/>
                    <a:ln>
                      <a:noFill/>
                    </a:ln>
                  </pic:spPr>
                </pic:pic>
              </a:graphicData>
            </a:graphic>
          </wp:inline>
        </w:drawing>
      </w:r>
    </w:p>
    <w:p w14:paraId="6AD389C8" w14:textId="6883196B" w:rsidR="00FA3383" w:rsidRPr="003C62FE" w:rsidRDefault="00FA3383" w:rsidP="003C62FE">
      <w:pPr>
        <w:pStyle w:val="Caption"/>
        <w:spacing w:line="360" w:lineRule="auto"/>
        <w:jc w:val="both"/>
        <w:rPr>
          <w:rFonts w:ascii="Arial" w:hAnsi="Arial" w:cs="Arial"/>
        </w:rPr>
      </w:pPr>
      <w:bookmarkStart w:id="7" w:name="_Toc129272601"/>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2</w:t>
      </w:r>
      <w:r w:rsidRPr="003C62FE">
        <w:rPr>
          <w:rFonts w:ascii="Arial" w:hAnsi="Arial" w:cs="Arial"/>
        </w:rPr>
        <w:fldChar w:fldCharType="end"/>
      </w:r>
      <w:r w:rsidRPr="003C62FE">
        <w:rPr>
          <w:rFonts w:ascii="Arial" w:hAnsi="Arial" w:cs="Arial"/>
        </w:rPr>
        <w:t>: Optimising configuration for virtual machines.</w:t>
      </w:r>
      <w:bookmarkEnd w:id="7"/>
    </w:p>
    <w:p w14:paraId="5059B76A" w14:textId="77777777" w:rsidR="00FA3383" w:rsidRPr="003C62FE" w:rsidRDefault="00FA3383" w:rsidP="003C62FE">
      <w:pPr>
        <w:spacing w:line="360" w:lineRule="auto"/>
        <w:jc w:val="both"/>
        <w:rPr>
          <w:rFonts w:ascii="Arial" w:hAnsi="Arial" w:cs="Arial"/>
        </w:rPr>
      </w:pPr>
      <w:r w:rsidRPr="003C62FE">
        <w:rPr>
          <w:rFonts w:ascii="Arial" w:hAnsi="Arial" w:cs="Arial"/>
        </w:rPr>
        <w:t>Two features Virtual Box offers that can improve performance in a virtual environment are PAE/NX. PAE allows a 32-bit operating system to use more than 4GB of physical memory, while NX prevents the execution of potential malicious scripts from being run from data-only memory pages. Enabling these features can help improve the performance of the hypervisor and virtual machines.</w:t>
      </w:r>
    </w:p>
    <w:p w14:paraId="1CDE3DCB" w14:textId="77777777" w:rsidR="00FA3383" w:rsidRPr="003C62FE" w:rsidRDefault="00FA3383" w:rsidP="003C62FE">
      <w:pPr>
        <w:keepNext/>
        <w:spacing w:line="360" w:lineRule="auto"/>
        <w:jc w:val="both"/>
        <w:rPr>
          <w:rFonts w:ascii="Arial" w:hAnsi="Arial" w:cs="Arial"/>
        </w:rPr>
      </w:pPr>
    </w:p>
    <w:p w14:paraId="14F557E3" w14:textId="77777777" w:rsidR="00FA3383" w:rsidRPr="003C62FE" w:rsidRDefault="00FA3383" w:rsidP="003C62FE">
      <w:pPr>
        <w:keepNext/>
        <w:spacing w:line="360" w:lineRule="auto"/>
        <w:jc w:val="both"/>
        <w:rPr>
          <w:rFonts w:ascii="Arial" w:hAnsi="Arial" w:cs="Arial"/>
        </w:rPr>
      </w:pPr>
    </w:p>
    <w:p w14:paraId="2339495A" w14:textId="48388F3F"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drawing>
          <wp:inline distT="0" distB="0" distL="0" distR="0" wp14:anchorId="5F0E9969" wp14:editId="3AC5902B">
            <wp:extent cx="5667375" cy="3190875"/>
            <wp:effectExtent l="0" t="0" r="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67375" cy="3190875"/>
                    </a:xfrm>
                    <a:prstGeom prst="rect">
                      <a:avLst/>
                    </a:prstGeom>
                    <a:noFill/>
                    <a:ln>
                      <a:noFill/>
                    </a:ln>
                  </pic:spPr>
                </pic:pic>
              </a:graphicData>
            </a:graphic>
          </wp:inline>
        </w:drawing>
      </w:r>
    </w:p>
    <w:p w14:paraId="67BFC9C6" w14:textId="73AB4091" w:rsidR="00FA3383" w:rsidRPr="003C62FE" w:rsidRDefault="00FA3383" w:rsidP="003C62FE">
      <w:pPr>
        <w:pStyle w:val="Caption"/>
        <w:spacing w:line="360" w:lineRule="auto"/>
        <w:jc w:val="both"/>
        <w:rPr>
          <w:rFonts w:ascii="Arial" w:hAnsi="Arial" w:cs="Arial"/>
        </w:rPr>
      </w:pPr>
      <w:bookmarkStart w:id="8" w:name="_Toc129272602"/>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3</w:t>
      </w:r>
      <w:r w:rsidRPr="003C62FE">
        <w:rPr>
          <w:rFonts w:ascii="Arial" w:hAnsi="Arial" w:cs="Arial"/>
        </w:rPr>
        <w:fldChar w:fldCharType="end"/>
      </w:r>
      <w:r w:rsidRPr="003C62FE">
        <w:rPr>
          <w:rFonts w:ascii="Arial" w:hAnsi="Arial" w:cs="Arial"/>
        </w:rPr>
        <w:t>: All four operating systems installation in progress.</w:t>
      </w:r>
      <w:bookmarkEnd w:id="8"/>
    </w:p>
    <w:p w14:paraId="43ACA717" w14:textId="77777777" w:rsidR="00FA3383" w:rsidRPr="003C62FE" w:rsidRDefault="00FA3383" w:rsidP="003C62FE">
      <w:pPr>
        <w:spacing w:line="360" w:lineRule="auto"/>
        <w:jc w:val="both"/>
        <w:rPr>
          <w:rFonts w:ascii="Arial" w:hAnsi="Arial" w:cs="Arial"/>
        </w:rPr>
      </w:pPr>
      <w:r w:rsidRPr="003C62FE">
        <w:rPr>
          <w:rFonts w:ascii="Arial" w:hAnsi="Arial" w:cs="Arial"/>
        </w:rPr>
        <w:t xml:space="preserve">The installation process can be time consuming, essentially a new device is being set up in this stage, meaning the chosen OS being installed, drivers and updates. To make this phase as efficient as positive all available resource of the host PC was being utilised at once to commence the setup of the two client and two server machines. </w:t>
      </w:r>
    </w:p>
    <w:p w14:paraId="5193085A" w14:textId="77777777" w:rsidR="00FA3383" w:rsidRPr="003C62FE" w:rsidRDefault="00FA3383" w:rsidP="003C62FE">
      <w:pPr>
        <w:spacing w:line="360" w:lineRule="auto"/>
        <w:jc w:val="both"/>
        <w:rPr>
          <w:rFonts w:ascii="Arial" w:hAnsi="Arial" w:cs="Arial"/>
        </w:rPr>
      </w:pPr>
    </w:p>
    <w:p w14:paraId="10B44D39" w14:textId="77777777" w:rsidR="00FA3383" w:rsidRPr="003C62FE" w:rsidRDefault="00FA3383" w:rsidP="003C62FE">
      <w:pPr>
        <w:spacing w:line="360" w:lineRule="auto"/>
        <w:jc w:val="both"/>
        <w:rPr>
          <w:rFonts w:ascii="Arial" w:hAnsi="Arial" w:cs="Arial"/>
        </w:rPr>
      </w:pPr>
    </w:p>
    <w:p w14:paraId="70034617" w14:textId="74D7A474"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lastRenderedPageBreak/>
        <w:drawing>
          <wp:inline distT="0" distB="0" distL="0" distR="0" wp14:anchorId="4E204761" wp14:editId="39B5219F">
            <wp:extent cx="4305300" cy="4257675"/>
            <wp:effectExtent l="0" t="0" r="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05300" cy="4257675"/>
                    </a:xfrm>
                    <a:prstGeom prst="rect">
                      <a:avLst/>
                    </a:prstGeom>
                    <a:noFill/>
                    <a:ln>
                      <a:noFill/>
                    </a:ln>
                  </pic:spPr>
                </pic:pic>
              </a:graphicData>
            </a:graphic>
          </wp:inline>
        </w:drawing>
      </w:r>
      <w:r w:rsidRPr="003C62FE">
        <w:rPr>
          <w:rFonts w:ascii="Arial" w:hAnsi="Arial" w:cs="Arial"/>
          <w:noProof/>
        </w:rPr>
        <w:t xml:space="preserve"> </w:t>
      </w:r>
    </w:p>
    <w:p w14:paraId="48A4DE03" w14:textId="704565B0" w:rsidR="00FA3383" w:rsidRPr="003C62FE" w:rsidRDefault="00FA3383" w:rsidP="003C62FE">
      <w:pPr>
        <w:pStyle w:val="Caption"/>
        <w:spacing w:line="360" w:lineRule="auto"/>
        <w:jc w:val="both"/>
        <w:rPr>
          <w:rFonts w:ascii="Arial" w:hAnsi="Arial" w:cs="Arial"/>
        </w:rPr>
      </w:pPr>
      <w:bookmarkStart w:id="9" w:name="_Toc129272603"/>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4</w:t>
      </w:r>
      <w:r w:rsidRPr="003C62FE">
        <w:rPr>
          <w:rFonts w:ascii="Arial" w:hAnsi="Arial" w:cs="Arial"/>
        </w:rPr>
        <w:fldChar w:fldCharType="end"/>
      </w:r>
      <w:r w:rsidRPr="003C62FE">
        <w:rPr>
          <w:rFonts w:ascii="Arial" w:hAnsi="Arial" w:cs="Arial"/>
        </w:rPr>
        <w:t>: Configuring the different networks on the server.</w:t>
      </w:r>
      <w:bookmarkEnd w:id="9"/>
    </w:p>
    <w:p w14:paraId="77E5E417" w14:textId="77777777" w:rsidR="00FA3383" w:rsidRPr="003C62FE" w:rsidRDefault="00FA3383" w:rsidP="003C62FE">
      <w:pPr>
        <w:spacing w:line="360" w:lineRule="auto"/>
        <w:jc w:val="both"/>
        <w:rPr>
          <w:rFonts w:ascii="Arial" w:hAnsi="Arial" w:cs="Arial"/>
        </w:rPr>
      </w:pPr>
      <w:r w:rsidRPr="003C62FE">
        <w:rPr>
          <w:rFonts w:ascii="Arial" w:hAnsi="Arial" w:cs="Arial"/>
        </w:rPr>
        <w:t>Depicted above is the private network name change on the Windows server.  The names were changed from the default ‘Ethernet’ names to more descriptive to make identifying the interfaces for the public and private networks easier.</w:t>
      </w:r>
    </w:p>
    <w:p w14:paraId="496C3FBD" w14:textId="0ABD3602" w:rsidR="00FA3383" w:rsidRPr="003C62FE" w:rsidRDefault="00FA3383" w:rsidP="003C62FE">
      <w:pPr>
        <w:keepNext/>
        <w:spacing w:line="360" w:lineRule="auto"/>
        <w:jc w:val="both"/>
        <w:rPr>
          <w:rFonts w:ascii="Arial" w:hAnsi="Arial" w:cs="Arial"/>
        </w:rPr>
      </w:pPr>
      <w:r w:rsidRPr="003C62FE">
        <w:rPr>
          <w:rFonts w:ascii="Arial" w:hAnsi="Arial" w:cs="Arial"/>
          <w:noProof/>
        </w:rPr>
        <w:lastRenderedPageBreak/>
        <w:drawing>
          <wp:inline distT="0" distB="0" distL="0" distR="0" wp14:anchorId="475F4634" wp14:editId="653DB107">
            <wp:extent cx="5731510" cy="4855845"/>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855845"/>
                    </a:xfrm>
                    <a:prstGeom prst="rect">
                      <a:avLst/>
                    </a:prstGeom>
                    <a:noFill/>
                    <a:ln>
                      <a:noFill/>
                    </a:ln>
                  </pic:spPr>
                </pic:pic>
              </a:graphicData>
            </a:graphic>
          </wp:inline>
        </w:drawing>
      </w:r>
    </w:p>
    <w:p w14:paraId="58D61963" w14:textId="13007C2F" w:rsidR="00FA3383" w:rsidRPr="003C62FE" w:rsidRDefault="00FA3383" w:rsidP="003C62FE">
      <w:pPr>
        <w:pStyle w:val="Caption"/>
        <w:spacing w:line="360" w:lineRule="auto"/>
        <w:jc w:val="both"/>
        <w:rPr>
          <w:rFonts w:ascii="Arial" w:hAnsi="Arial" w:cs="Arial"/>
        </w:rPr>
      </w:pPr>
      <w:bookmarkStart w:id="10" w:name="_Toc129272604"/>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5</w:t>
      </w:r>
      <w:r w:rsidRPr="003C62FE">
        <w:rPr>
          <w:rFonts w:ascii="Arial" w:hAnsi="Arial" w:cs="Arial"/>
        </w:rPr>
        <w:fldChar w:fldCharType="end"/>
      </w:r>
      <w:r w:rsidRPr="003C62FE">
        <w:rPr>
          <w:rFonts w:ascii="Arial" w:hAnsi="Arial" w:cs="Arial"/>
        </w:rPr>
        <w:t>: End of task 1 - successful ping from server to client.</w:t>
      </w:r>
      <w:bookmarkEnd w:id="10"/>
    </w:p>
    <w:p w14:paraId="2898E21A" w14:textId="77777777" w:rsidR="00FA3383" w:rsidRPr="003C62FE" w:rsidRDefault="00FA3383" w:rsidP="003C62FE">
      <w:pPr>
        <w:spacing w:line="360" w:lineRule="auto"/>
        <w:jc w:val="both"/>
        <w:rPr>
          <w:rFonts w:ascii="Arial" w:hAnsi="Arial" w:cs="Arial"/>
        </w:rPr>
      </w:pPr>
      <w:r w:rsidRPr="003C62FE">
        <w:rPr>
          <w:rFonts w:ascii="Arial" w:hAnsi="Arial" w:cs="Arial"/>
        </w:rPr>
        <w:t xml:space="preserve">The figure above is showing four packets of data being sent across the network to client machine 2. This demonstrates that the network has been configured correctly to allow packets to travel across the network. </w:t>
      </w:r>
    </w:p>
    <w:p w14:paraId="0C26D1F2" w14:textId="77777777" w:rsidR="00FA3383" w:rsidRPr="003C62FE" w:rsidRDefault="00FA3383" w:rsidP="003C62FE">
      <w:pPr>
        <w:spacing w:line="360" w:lineRule="auto"/>
        <w:jc w:val="both"/>
        <w:rPr>
          <w:rFonts w:ascii="Arial" w:hAnsi="Arial" w:cs="Arial"/>
        </w:rPr>
      </w:pPr>
      <w:r w:rsidRPr="003C62FE">
        <w:rPr>
          <w:rFonts w:ascii="Arial" w:eastAsiaTheme="minorHAnsi" w:hAnsi="Arial" w:cs="Arial"/>
          <w:sz w:val="24"/>
          <w:szCs w:val="24"/>
          <w:lang w:eastAsia="en-GB"/>
        </w:rPr>
        <w:br w:type="page"/>
      </w:r>
    </w:p>
    <w:p w14:paraId="4850E3DD" w14:textId="77777777" w:rsidR="00FA3383" w:rsidRPr="003C62FE" w:rsidRDefault="00FA3383" w:rsidP="003C62FE">
      <w:pPr>
        <w:pStyle w:val="Heading2"/>
        <w:spacing w:line="360" w:lineRule="auto"/>
        <w:jc w:val="both"/>
        <w:rPr>
          <w:rFonts w:ascii="Arial" w:hAnsi="Arial" w:cs="Arial"/>
          <w:b/>
          <w:bCs/>
          <w:color w:val="000000" w:themeColor="text1"/>
        </w:rPr>
      </w:pPr>
      <w:bookmarkStart w:id="11" w:name="_Toc129269180"/>
      <w:bookmarkStart w:id="12" w:name="_Toc129352527"/>
      <w:r w:rsidRPr="003C62FE">
        <w:rPr>
          <w:rFonts w:ascii="Arial" w:hAnsi="Arial" w:cs="Arial"/>
          <w:b/>
          <w:bCs/>
          <w:color w:val="000000" w:themeColor="text1"/>
        </w:rPr>
        <w:lastRenderedPageBreak/>
        <w:t>Worksheet task 2 (16/02/2023 – 23/02/2023):</w:t>
      </w:r>
      <w:bookmarkEnd w:id="11"/>
      <w:bookmarkEnd w:id="12"/>
      <w:r w:rsidRPr="003C62FE">
        <w:rPr>
          <w:rFonts w:ascii="Arial" w:hAnsi="Arial" w:cs="Arial"/>
          <w:b/>
          <w:bCs/>
          <w:color w:val="000000" w:themeColor="text1"/>
        </w:rPr>
        <w:t xml:space="preserve"> </w:t>
      </w:r>
    </w:p>
    <w:p w14:paraId="624282E7" w14:textId="77777777" w:rsidR="00FA3383" w:rsidRPr="003C62FE" w:rsidRDefault="00FA3383" w:rsidP="003C62FE">
      <w:pPr>
        <w:spacing w:line="360" w:lineRule="auto"/>
        <w:jc w:val="both"/>
        <w:rPr>
          <w:rFonts w:ascii="Arial" w:hAnsi="Arial" w:cs="Arial"/>
        </w:rPr>
      </w:pPr>
    </w:p>
    <w:p w14:paraId="2CA4CE28" w14:textId="62BF1FBB"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drawing>
          <wp:inline distT="0" distB="0" distL="0" distR="0" wp14:anchorId="2D151D4C" wp14:editId="00694D17">
            <wp:extent cx="5248275" cy="5457825"/>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48275" cy="5457825"/>
                    </a:xfrm>
                    <a:prstGeom prst="rect">
                      <a:avLst/>
                    </a:prstGeom>
                    <a:noFill/>
                    <a:ln>
                      <a:noFill/>
                    </a:ln>
                  </pic:spPr>
                </pic:pic>
              </a:graphicData>
            </a:graphic>
          </wp:inline>
        </w:drawing>
      </w:r>
    </w:p>
    <w:p w14:paraId="4985A022" w14:textId="1000D5FB" w:rsidR="00FA3383" w:rsidRPr="003C62FE" w:rsidRDefault="00FA3383" w:rsidP="003C62FE">
      <w:pPr>
        <w:pStyle w:val="Caption"/>
        <w:spacing w:line="360" w:lineRule="auto"/>
        <w:jc w:val="both"/>
        <w:rPr>
          <w:rFonts w:ascii="Arial" w:hAnsi="Arial" w:cs="Arial"/>
        </w:rPr>
      </w:pPr>
      <w:bookmarkStart w:id="13" w:name="_Toc129272605"/>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6</w:t>
      </w:r>
      <w:r w:rsidRPr="003C62FE">
        <w:rPr>
          <w:rFonts w:ascii="Arial" w:hAnsi="Arial" w:cs="Arial"/>
        </w:rPr>
        <w:fldChar w:fldCharType="end"/>
      </w:r>
      <w:r w:rsidRPr="003C62FE">
        <w:rPr>
          <w:rFonts w:ascii="Arial" w:hAnsi="Arial" w:cs="Arial"/>
        </w:rPr>
        <w:t>: Static IP and no DNS.</w:t>
      </w:r>
      <w:bookmarkEnd w:id="13"/>
    </w:p>
    <w:p w14:paraId="265D1CC2" w14:textId="77777777" w:rsidR="00FA3383" w:rsidRPr="003C62FE" w:rsidRDefault="00FA3383" w:rsidP="003C62FE">
      <w:pPr>
        <w:spacing w:line="360" w:lineRule="auto"/>
        <w:jc w:val="both"/>
        <w:rPr>
          <w:rFonts w:ascii="Arial" w:hAnsi="Arial" w:cs="Arial"/>
        </w:rPr>
      </w:pPr>
      <w:r w:rsidRPr="003C62FE">
        <w:rPr>
          <w:rFonts w:ascii="Arial" w:hAnsi="Arial" w:cs="Arial"/>
        </w:rPr>
        <w:t>The above screenshot requested in the worksheet confirms the server is configured with a static IP address and no DNS server.  Servers generally and domain controller specifically must have static IP addresses and not be configured by DHCP. When the server becomes the first domain controller it installs and configures DNS for the new domain, so no DNS entries should be present.</w:t>
      </w:r>
    </w:p>
    <w:p w14:paraId="5D25013C" w14:textId="658ECAB0"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lastRenderedPageBreak/>
        <w:drawing>
          <wp:inline distT="0" distB="0" distL="0" distR="0" wp14:anchorId="1E11AF5F" wp14:editId="61A72DA4">
            <wp:extent cx="5229225" cy="5305425"/>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29225" cy="5305425"/>
                    </a:xfrm>
                    <a:prstGeom prst="rect">
                      <a:avLst/>
                    </a:prstGeom>
                    <a:noFill/>
                    <a:ln>
                      <a:noFill/>
                    </a:ln>
                  </pic:spPr>
                </pic:pic>
              </a:graphicData>
            </a:graphic>
          </wp:inline>
        </w:drawing>
      </w:r>
    </w:p>
    <w:p w14:paraId="6FAD54ED" w14:textId="79DD99DF" w:rsidR="00FA3383" w:rsidRPr="003C62FE" w:rsidRDefault="00FA3383" w:rsidP="003C62FE">
      <w:pPr>
        <w:pStyle w:val="Caption"/>
        <w:spacing w:line="360" w:lineRule="auto"/>
        <w:jc w:val="both"/>
        <w:rPr>
          <w:rFonts w:ascii="Arial" w:hAnsi="Arial" w:cs="Arial"/>
        </w:rPr>
      </w:pPr>
      <w:bookmarkStart w:id="14" w:name="_Toc129272606"/>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7</w:t>
      </w:r>
      <w:r w:rsidRPr="003C62FE">
        <w:rPr>
          <w:rFonts w:ascii="Arial" w:hAnsi="Arial" w:cs="Arial"/>
        </w:rPr>
        <w:fldChar w:fldCharType="end"/>
      </w:r>
      <w:r w:rsidRPr="003C62FE">
        <w:rPr>
          <w:rFonts w:ascii="Arial" w:hAnsi="Arial" w:cs="Arial"/>
        </w:rPr>
        <w:t>: Firewall turned off.</w:t>
      </w:r>
      <w:bookmarkEnd w:id="14"/>
    </w:p>
    <w:p w14:paraId="67A00B25" w14:textId="77777777" w:rsidR="00FA3383" w:rsidRPr="003C62FE" w:rsidRDefault="00FA3383" w:rsidP="003C62FE">
      <w:pPr>
        <w:spacing w:line="360" w:lineRule="auto"/>
        <w:jc w:val="both"/>
        <w:rPr>
          <w:rFonts w:ascii="Arial" w:hAnsi="Arial" w:cs="Arial"/>
        </w:rPr>
      </w:pPr>
      <w:r w:rsidRPr="003C62FE">
        <w:rPr>
          <w:rFonts w:ascii="Arial" w:hAnsi="Arial" w:cs="Arial"/>
        </w:rPr>
        <w:t>The figure above shows that the Windows firewall on the server has been disabled.  The firewall was disabled during task 1 to allow the client to successfully ping the server and vice versa to prove network connectivity.  As the firewall blocks ICMP (ping) protocol by default, similarly it can block some protocols/ports required for the client to communicate with the server to join the domain.</w:t>
      </w:r>
    </w:p>
    <w:p w14:paraId="01D87ECF" w14:textId="58B47E81"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lastRenderedPageBreak/>
        <w:drawing>
          <wp:inline distT="0" distB="0" distL="0" distR="0" wp14:anchorId="2781A349" wp14:editId="5570853E">
            <wp:extent cx="5495925" cy="5753100"/>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95925" cy="5753100"/>
                    </a:xfrm>
                    <a:prstGeom prst="rect">
                      <a:avLst/>
                    </a:prstGeom>
                    <a:noFill/>
                    <a:ln>
                      <a:noFill/>
                    </a:ln>
                  </pic:spPr>
                </pic:pic>
              </a:graphicData>
            </a:graphic>
          </wp:inline>
        </w:drawing>
      </w:r>
    </w:p>
    <w:p w14:paraId="6985820B" w14:textId="525C8FEE" w:rsidR="00FA3383" w:rsidRPr="003C62FE" w:rsidRDefault="00FA3383" w:rsidP="003C62FE">
      <w:pPr>
        <w:pStyle w:val="Caption"/>
        <w:spacing w:line="360" w:lineRule="auto"/>
        <w:jc w:val="both"/>
        <w:rPr>
          <w:rFonts w:ascii="Arial" w:hAnsi="Arial" w:cs="Arial"/>
        </w:rPr>
      </w:pPr>
      <w:bookmarkStart w:id="15" w:name="_Toc129272607"/>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8</w:t>
      </w:r>
      <w:r w:rsidRPr="003C62FE">
        <w:rPr>
          <w:rFonts w:ascii="Arial" w:hAnsi="Arial" w:cs="Arial"/>
        </w:rPr>
        <w:fldChar w:fldCharType="end"/>
      </w:r>
      <w:r w:rsidRPr="003C62FE">
        <w:rPr>
          <w:rFonts w:ascii="Arial" w:hAnsi="Arial" w:cs="Arial"/>
        </w:rPr>
        <w:t>: Changed computer name.</w:t>
      </w:r>
      <w:bookmarkEnd w:id="15"/>
    </w:p>
    <w:p w14:paraId="41DADEB4" w14:textId="77777777" w:rsidR="00FA3383" w:rsidRPr="003C62FE" w:rsidRDefault="00FA3383" w:rsidP="003C62FE">
      <w:pPr>
        <w:spacing w:line="360" w:lineRule="auto"/>
        <w:jc w:val="both"/>
        <w:rPr>
          <w:rFonts w:ascii="Arial" w:hAnsi="Arial" w:cs="Arial"/>
        </w:rPr>
      </w:pPr>
      <w:r w:rsidRPr="003C62FE">
        <w:rPr>
          <w:rFonts w:ascii="Arial" w:hAnsi="Arial" w:cs="Arial"/>
        </w:rPr>
        <w:t>The above figure requested in the worksheet, shows the changed server computer name to DMC1-NT so that the server can be setup as the Domain Controller. It is important since it is the most important Server/Service deployed in an enterprise network for managing network resources, and is difficult to change once it is a domain controller.</w:t>
      </w:r>
    </w:p>
    <w:p w14:paraId="049E6FCB" w14:textId="77777777" w:rsidR="00FA3383" w:rsidRPr="003C62FE" w:rsidRDefault="00FA3383" w:rsidP="003C62FE">
      <w:pPr>
        <w:keepNext/>
        <w:spacing w:line="360" w:lineRule="auto"/>
        <w:jc w:val="both"/>
        <w:rPr>
          <w:rFonts w:ascii="Arial" w:hAnsi="Arial" w:cs="Arial"/>
        </w:rPr>
      </w:pPr>
    </w:p>
    <w:p w14:paraId="4D336E66" w14:textId="6464E8C9"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drawing>
          <wp:inline distT="0" distB="0" distL="0" distR="0" wp14:anchorId="3361DDD8" wp14:editId="41C2AC9D">
            <wp:extent cx="5581650" cy="4591050"/>
            <wp:effectExtent l="0" t="0" r="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raphical user interface, 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81650" cy="4591050"/>
                    </a:xfrm>
                    <a:prstGeom prst="rect">
                      <a:avLst/>
                    </a:prstGeom>
                    <a:noFill/>
                    <a:ln>
                      <a:noFill/>
                    </a:ln>
                  </pic:spPr>
                </pic:pic>
              </a:graphicData>
            </a:graphic>
          </wp:inline>
        </w:drawing>
      </w:r>
    </w:p>
    <w:p w14:paraId="491F2CF9" w14:textId="2BC98EC3" w:rsidR="00FA3383" w:rsidRPr="003C62FE" w:rsidRDefault="00FA3383" w:rsidP="003C62FE">
      <w:pPr>
        <w:pStyle w:val="Caption"/>
        <w:spacing w:line="360" w:lineRule="auto"/>
        <w:jc w:val="both"/>
        <w:rPr>
          <w:rFonts w:ascii="Arial" w:hAnsi="Arial" w:cs="Arial"/>
        </w:rPr>
      </w:pPr>
      <w:bookmarkStart w:id="16" w:name="_Toc129272608"/>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9</w:t>
      </w:r>
      <w:r w:rsidRPr="003C62FE">
        <w:rPr>
          <w:rFonts w:ascii="Arial" w:hAnsi="Arial" w:cs="Arial"/>
        </w:rPr>
        <w:fldChar w:fldCharType="end"/>
      </w:r>
      <w:r w:rsidRPr="003C62FE">
        <w:rPr>
          <w:rFonts w:ascii="Arial" w:hAnsi="Arial" w:cs="Arial"/>
        </w:rPr>
        <w:t>: Server DMC1-NT listed as a domain controller.</w:t>
      </w:r>
      <w:bookmarkEnd w:id="16"/>
    </w:p>
    <w:p w14:paraId="4C0D3834" w14:textId="77777777" w:rsidR="00FA3383" w:rsidRPr="003C62FE" w:rsidRDefault="00FA3383" w:rsidP="003C62FE">
      <w:pPr>
        <w:spacing w:line="360" w:lineRule="auto"/>
        <w:jc w:val="both"/>
        <w:rPr>
          <w:rFonts w:ascii="Arial" w:hAnsi="Arial" w:cs="Arial"/>
        </w:rPr>
      </w:pPr>
      <w:r w:rsidRPr="003C62FE">
        <w:rPr>
          <w:rFonts w:ascii="Arial" w:hAnsi="Arial" w:cs="Arial"/>
        </w:rPr>
        <w:t>The screenshot of the Active Directory Users and Computers console shows the renamed and promoted server DMC1-NT within the domain ‘</w:t>
      </w:r>
      <w:proofErr w:type="spellStart"/>
      <w:r w:rsidRPr="003C62FE">
        <w:rPr>
          <w:rFonts w:ascii="Arial" w:hAnsi="Arial" w:cs="Arial"/>
        </w:rPr>
        <w:t>accatask.msft</w:t>
      </w:r>
      <w:proofErr w:type="spellEnd"/>
      <w:r w:rsidRPr="003C62FE">
        <w:rPr>
          <w:rFonts w:ascii="Arial" w:hAnsi="Arial" w:cs="Arial"/>
        </w:rPr>
        <w:t>’ located in the ‘domain controllers’ organisation unit in the active directory structure.</w:t>
      </w:r>
    </w:p>
    <w:p w14:paraId="32320460" w14:textId="22433E57"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lastRenderedPageBreak/>
        <w:drawing>
          <wp:inline distT="0" distB="0" distL="0" distR="0" wp14:anchorId="4C887565" wp14:editId="31C30929">
            <wp:extent cx="5667375" cy="4524375"/>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67375" cy="4524375"/>
                    </a:xfrm>
                    <a:prstGeom prst="rect">
                      <a:avLst/>
                    </a:prstGeom>
                    <a:noFill/>
                    <a:ln>
                      <a:noFill/>
                    </a:ln>
                  </pic:spPr>
                </pic:pic>
              </a:graphicData>
            </a:graphic>
          </wp:inline>
        </w:drawing>
      </w:r>
    </w:p>
    <w:p w14:paraId="43DE966A" w14:textId="7E782A34" w:rsidR="00FA3383" w:rsidRPr="003C62FE" w:rsidRDefault="00FA3383" w:rsidP="003C62FE">
      <w:pPr>
        <w:pStyle w:val="Caption"/>
        <w:spacing w:line="360" w:lineRule="auto"/>
        <w:jc w:val="both"/>
        <w:rPr>
          <w:rFonts w:ascii="Arial" w:hAnsi="Arial" w:cs="Arial"/>
        </w:rPr>
      </w:pPr>
      <w:bookmarkStart w:id="17" w:name="_Toc129272609"/>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10</w:t>
      </w:r>
      <w:r w:rsidRPr="003C62FE">
        <w:rPr>
          <w:rFonts w:ascii="Arial" w:hAnsi="Arial" w:cs="Arial"/>
        </w:rPr>
        <w:fldChar w:fldCharType="end"/>
      </w:r>
      <w:r w:rsidRPr="003C62FE">
        <w:rPr>
          <w:rFonts w:ascii="Arial" w:hAnsi="Arial" w:cs="Arial"/>
        </w:rPr>
        <w:t xml:space="preserve"> - Management of AD Users.</w:t>
      </w:r>
      <w:bookmarkEnd w:id="17"/>
    </w:p>
    <w:p w14:paraId="4D3D3B8C" w14:textId="77777777" w:rsidR="00FA3383" w:rsidRPr="003C62FE" w:rsidRDefault="00FA3383" w:rsidP="003C62FE">
      <w:pPr>
        <w:spacing w:line="360" w:lineRule="auto"/>
        <w:jc w:val="both"/>
        <w:rPr>
          <w:rFonts w:ascii="Arial" w:hAnsi="Arial" w:cs="Arial"/>
        </w:rPr>
      </w:pPr>
      <w:r w:rsidRPr="003C62FE">
        <w:rPr>
          <w:rFonts w:ascii="Arial" w:hAnsi="Arial" w:cs="Arial"/>
        </w:rPr>
        <w:t xml:space="preserve">When creating and managing Active Directory (AD) users, especially domain/local admin accounts it is imperative that appropriate and strong passwords are used, as these accounts will have elevated privileges. If a strong password is not used it can open the entire network up to potential cyber threats. </w:t>
      </w:r>
    </w:p>
    <w:p w14:paraId="412237EF" w14:textId="77777777" w:rsidR="00FA3383" w:rsidRPr="003C62FE" w:rsidRDefault="00FA3383" w:rsidP="003C62FE">
      <w:pPr>
        <w:spacing w:line="360" w:lineRule="auto"/>
        <w:jc w:val="both"/>
        <w:rPr>
          <w:rFonts w:ascii="Arial" w:hAnsi="Arial" w:cs="Arial"/>
        </w:rPr>
      </w:pPr>
    </w:p>
    <w:p w14:paraId="58C8B001" w14:textId="5F8423C3" w:rsidR="00FA3383" w:rsidRPr="003C62FE" w:rsidRDefault="00FA3383" w:rsidP="003C62FE">
      <w:pPr>
        <w:keepNext/>
        <w:spacing w:line="360" w:lineRule="auto"/>
        <w:jc w:val="both"/>
        <w:rPr>
          <w:rFonts w:ascii="Arial" w:hAnsi="Arial" w:cs="Arial"/>
          <w:sz w:val="2"/>
          <w:szCs w:val="2"/>
        </w:rPr>
      </w:pPr>
      <w:r w:rsidRPr="003C62FE">
        <w:rPr>
          <w:rFonts w:ascii="Arial" w:hAnsi="Arial" w:cs="Arial"/>
          <w:noProof/>
          <w:bdr w:val="single" w:sz="8" w:space="0" w:color="auto" w:frame="1"/>
        </w:rPr>
        <w:lastRenderedPageBreak/>
        <w:drawing>
          <wp:inline distT="0" distB="0" distL="0" distR="0" wp14:anchorId="2A0C79EF" wp14:editId="74A0FFD9">
            <wp:extent cx="5724525" cy="3219450"/>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614EA96" w14:textId="746AB09E" w:rsidR="00FA3383" w:rsidRPr="003C62FE" w:rsidRDefault="00FA3383" w:rsidP="003C62FE">
      <w:pPr>
        <w:pStyle w:val="Caption"/>
        <w:spacing w:line="360" w:lineRule="auto"/>
        <w:jc w:val="both"/>
        <w:rPr>
          <w:rFonts w:ascii="Arial" w:hAnsi="Arial" w:cs="Arial"/>
        </w:rPr>
      </w:pPr>
      <w:bookmarkStart w:id="18" w:name="_Toc129272610"/>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11</w:t>
      </w:r>
      <w:r w:rsidRPr="003C62FE">
        <w:rPr>
          <w:rFonts w:ascii="Arial" w:hAnsi="Arial" w:cs="Arial"/>
        </w:rPr>
        <w:fldChar w:fldCharType="end"/>
      </w:r>
      <w:r w:rsidRPr="003C62FE">
        <w:rPr>
          <w:rFonts w:ascii="Arial" w:hAnsi="Arial" w:cs="Arial"/>
        </w:rPr>
        <w:t>: New user accounts in Domain Users group.</w:t>
      </w:r>
      <w:bookmarkEnd w:id="18"/>
    </w:p>
    <w:p w14:paraId="0B783644" w14:textId="77777777" w:rsidR="00FA3383" w:rsidRPr="003C62FE" w:rsidRDefault="00FA3383" w:rsidP="003C62FE">
      <w:pPr>
        <w:spacing w:line="360" w:lineRule="auto"/>
        <w:jc w:val="both"/>
        <w:rPr>
          <w:rFonts w:ascii="Arial" w:hAnsi="Arial" w:cs="Arial"/>
        </w:rPr>
      </w:pPr>
      <w:r w:rsidRPr="003C62FE">
        <w:rPr>
          <w:rFonts w:ascii="Arial" w:hAnsi="Arial" w:cs="Arial"/>
        </w:rPr>
        <w:t>In the above figure requested in the worksheet, the properties of the newly created domain user are displayed including membership of the group ‘domain users’ within the ‘</w:t>
      </w:r>
      <w:proofErr w:type="spellStart"/>
      <w:r w:rsidRPr="003C62FE">
        <w:rPr>
          <w:rFonts w:ascii="Arial" w:hAnsi="Arial" w:cs="Arial"/>
        </w:rPr>
        <w:t>accatask.msft</w:t>
      </w:r>
      <w:proofErr w:type="spellEnd"/>
      <w:r w:rsidRPr="003C62FE">
        <w:rPr>
          <w:rFonts w:ascii="Arial" w:hAnsi="Arial" w:cs="Arial"/>
        </w:rPr>
        <w:t>’ active directory domain.</w:t>
      </w:r>
    </w:p>
    <w:p w14:paraId="1DC683E8" w14:textId="617113C3" w:rsidR="00FA3383" w:rsidRPr="003C62FE" w:rsidRDefault="00FA3383" w:rsidP="003C62FE">
      <w:pPr>
        <w:keepNext/>
        <w:spacing w:line="360" w:lineRule="auto"/>
        <w:jc w:val="both"/>
        <w:rPr>
          <w:rFonts w:ascii="Arial" w:hAnsi="Arial" w:cs="Arial"/>
          <w:sz w:val="2"/>
          <w:szCs w:val="2"/>
        </w:rPr>
      </w:pPr>
      <w:r w:rsidRPr="003C62FE">
        <w:rPr>
          <w:rFonts w:ascii="Arial" w:hAnsi="Arial" w:cs="Arial"/>
          <w:noProof/>
          <w:bdr w:val="single" w:sz="8" w:space="0" w:color="auto" w:frame="1"/>
        </w:rPr>
        <w:drawing>
          <wp:inline distT="0" distB="0" distL="0" distR="0" wp14:anchorId="3BAEA249" wp14:editId="6550A259">
            <wp:extent cx="5657850" cy="355282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57850" cy="3552825"/>
                    </a:xfrm>
                    <a:prstGeom prst="rect">
                      <a:avLst/>
                    </a:prstGeom>
                    <a:noFill/>
                    <a:ln>
                      <a:noFill/>
                    </a:ln>
                  </pic:spPr>
                </pic:pic>
              </a:graphicData>
            </a:graphic>
          </wp:inline>
        </w:drawing>
      </w:r>
    </w:p>
    <w:p w14:paraId="63BF0D68" w14:textId="40921B3B" w:rsidR="00FA3383" w:rsidRPr="003C62FE" w:rsidRDefault="00FA3383" w:rsidP="003C62FE">
      <w:pPr>
        <w:pStyle w:val="Caption"/>
        <w:spacing w:line="360" w:lineRule="auto"/>
        <w:jc w:val="both"/>
        <w:rPr>
          <w:rFonts w:ascii="Arial" w:hAnsi="Arial" w:cs="Arial"/>
        </w:rPr>
      </w:pPr>
      <w:bookmarkStart w:id="19" w:name="_Toc129272611"/>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12</w:t>
      </w:r>
      <w:r w:rsidRPr="003C62FE">
        <w:rPr>
          <w:rFonts w:ascii="Arial" w:hAnsi="Arial" w:cs="Arial"/>
        </w:rPr>
        <w:fldChar w:fldCharType="end"/>
      </w:r>
      <w:r w:rsidRPr="003C62FE">
        <w:rPr>
          <w:rFonts w:ascii="Arial" w:hAnsi="Arial" w:cs="Arial"/>
        </w:rPr>
        <w:t>: Unable to add client to the domain.</w:t>
      </w:r>
      <w:bookmarkEnd w:id="19"/>
    </w:p>
    <w:p w14:paraId="33723C7A" w14:textId="77777777" w:rsidR="00FA3383" w:rsidRPr="003C62FE" w:rsidRDefault="00FA3383" w:rsidP="003C62FE">
      <w:pPr>
        <w:spacing w:line="360" w:lineRule="auto"/>
        <w:jc w:val="both"/>
        <w:rPr>
          <w:rFonts w:ascii="Arial" w:hAnsi="Arial" w:cs="Arial"/>
        </w:rPr>
      </w:pPr>
      <w:r w:rsidRPr="003C62FE">
        <w:rPr>
          <w:rFonts w:ascii="Arial" w:hAnsi="Arial" w:cs="Arial"/>
        </w:rPr>
        <w:lastRenderedPageBreak/>
        <w:t>An issue was encountered during the task when it got to the stage where the client was to be joined to the new domain.  The option to join a domain was greyed out.  It transpired that the clients had been installed with Windows 10 Home edition (as a default during installation) instead of Windows 10 Professional, which is for enterprise environments.  The clients were rebuilt with the correct version and the client joined the domain successfully.</w:t>
      </w:r>
    </w:p>
    <w:p w14:paraId="4086EB2A" w14:textId="77777777" w:rsidR="00FA3383" w:rsidRPr="003C62FE" w:rsidRDefault="00FA3383" w:rsidP="003C62FE">
      <w:pPr>
        <w:spacing w:line="360" w:lineRule="auto"/>
        <w:jc w:val="both"/>
        <w:rPr>
          <w:rFonts w:ascii="Arial" w:hAnsi="Arial" w:cs="Arial"/>
        </w:rPr>
      </w:pPr>
    </w:p>
    <w:p w14:paraId="12F871BE" w14:textId="54D40FE8" w:rsidR="00FA3383" w:rsidRPr="003C62FE" w:rsidRDefault="00FA3383" w:rsidP="003C62FE">
      <w:pPr>
        <w:keepNext/>
        <w:spacing w:line="360" w:lineRule="auto"/>
        <w:jc w:val="both"/>
        <w:rPr>
          <w:rFonts w:ascii="Arial" w:hAnsi="Arial" w:cs="Arial"/>
        </w:rPr>
      </w:pPr>
      <w:r w:rsidRPr="003C62FE">
        <w:rPr>
          <w:rFonts w:ascii="Arial" w:hAnsi="Arial" w:cs="Arial"/>
          <w:noProof/>
          <w:bdr w:val="single" w:sz="8" w:space="0" w:color="auto" w:frame="1"/>
        </w:rPr>
        <w:drawing>
          <wp:inline distT="0" distB="0" distL="0" distR="0" wp14:anchorId="3594A9E7" wp14:editId="4E70B4C7">
            <wp:extent cx="5543550" cy="3505200"/>
            <wp:effectExtent l="0" t="0" r="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43550" cy="3505200"/>
                    </a:xfrm>
                    <a:prstGeom prst="rect">
                      <a:avLst/>
                    </a:prstGeom>
                    <a:noFill/>
                    <a:ln>
                      <a:noFill/>
                    </a:ln>
                  </pic:spPr>
                </pic:pic>
              </a:graphicData>
            </a:graphic>
          </wp:inline>
        </w:drawing>
      </w:r>
    </w:p>
    <w:p w14:paraId="60304470" w14:textId="158FA4E1" w:rsidR="00FA3383" w:rsidRPr="003C62FE" w:rsidRDefault="00FA3383" w:rsidP="003C62FE">
      <w:pPr>
        <w:pStyle w:val="Caption"/>
        <w:spacing w:line="360" w:lineRule="auto"/>
        <w:jc w:val="both"/>
        <w:rPr>
          <w:rFonts w:ascii="Arial" w:hAnsi="Arial" w:cs="Arial"/>
        </w:rPr>
      </w:pPr>
      <w:bookmarkStart w:id="20" w:name="_Toc129272612"/>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13</w:t>
      </w:r>
      <w:r w:rsidRPr="003C62FE">
        <w:rPr>
          <w:rFonts w:ascii="Arial" w:hAnsi="Arial" w:cs="Arial"/>
        </w:rPr>
        <w:fldChar w:fldCharType="end"/>
      </w:r>
      <w:r w:rsidRPr="003C62FE">
        <w:rPr>
          <w:rFonts w:ascii="Arial" w:hAnsi="Arial" w:cs="Arial"/>
        </w:rPr>
        <w:t>: Incorrect IP address for DNS server.</w:t>
      </w:r>
      <w:bookmarkEnd w:id="20"/>
    </w:p>
    <w:p w14:paraId="36BE624B" w14:textId="77777777" w:rsidR="00FA3383" w:rsidRPr="003C62FE" w:rsidRDefault="00FA3383" w:rsidP="003C62FE">
      <w:pPr>
        <w:spacing w:line="360" w:lineRule="auto"/>
        <w:jc w:val="both"/>
        <w:rPr>
          <w:rFonts w:ascii="Arial" w:hAnsi="Arial" w:cs="Arial"/>
        </w:rPr>
      </w:pPr>
      <w:r w:rsidRPr="003C62FE">
        <w:rPr>
          <w:rFonts w:ascii="Arial" w:hAnsi="Arial" w:cs="Arial"/>
        </w:rPr>
        <w:t>In the above figure the incorrect IP address for the client’s DNS settings was documented in the worksheet tasks.  This was quickly identified and remedied as the address given (10.10.10.1) was the external network address of the domain controller, on a different network to the client (172.16.1.0).  This meant that the client could not use DNS services which are essential to joining a domain.  The DNS server address was changed to the domain controller internal network address (172.16.1.1) and subsequent steps were a success.</w:t>
      </w:r>
    </w:p>
    <w:p w14:paraId="40CD9669" w14:textId="77777777" w:rsidR="00FA3383" w:rsidRPr="003C62FE" w:rsidRDefault="00FA3383" w:rsidP="003C62FE">
      <w:pPr>
        <w:spacing w:line="360" w:lineRule="auto"/>
        <w:jc w:val="both"/>
        <w:rPr>
          <w:rFonts w:ascii="Arial" w:hAnsi="Arial" w:cs="Arial"/>
        </w:rPr>
      </w:pPr>
    </w:p>
    <w:p w14:paraId="2A1018B5" w14:textId="77777777" w:rsidR="00FA3383" w:rsidRPr="003C62FE" w:rsidRDefault="00FA3383" w:rsidP="003C62FE">
      <w:pPr>
        <w:spacing w:line="360" w:lineRule="auto"/>
        <w:jc w:val="both"/>
        <w:rPr>
          <w:rFonts w:ascii="Arial" w:hAnsi="Arial" w:cs="Arial"/>
        </w:rPr>
      </w:pPr>
    </w:p>
    <w:p w14:paraId="46909412" w14:textId="730029D2" w:rsidR="00FA3383" w:rsidRPr="003C62FE" w:rsidRDefault="00FA3383" w:rsidP="003C62FE">
      <w:pPr>
        <w:keepNext/>
        <w:spacing w:line="360" w:lineRule="auto"/>
        <w:jc w:val="both"/>
        <w:rPr>
          <w:rFonts w:ascii="Arial" w:hAnsi="Arial" w:cs="Arial"/>
          <w:sz w:val="2"/>
          <w:szCs w:val="2"/>
        </w:rPr>
      </w:pPr>
      <w:r w:rsidRPr="003C62FE">
        <w:rPr>
          <w:rFonts w:ascii="Arial" w:hAnsi="Arial" w:cs="Arial"/>
          <w:noProof/>
          <w:bdr w:val="single" w:sz="8" w:space="0" w:color="auto" w:frame="1"/>
        </w:rPr>
        <w:lastRenderedPageBreak/>
        <w:drawing>
          <wp:inline distT="0" distB="0" distL="0" distR="0" wp14:anchorId="2346E587" wp14:editId="4F2C5686">
            <wp:extent cx="5676900" cy="4705350"/>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76900" cy="4705350"/>
                    </a:xfrm>
                    <a:prstGeom prst="rect">
                      <a:avLst/>
                    </a:prstGeom>
                    <a:noFill/>
                    <a:ln>
                      <a:noFill/>
                    </a:ln>
                  </pic:spPr>
                </pic:pic>
              </a:graphicData>
            </a:graphic>
          </wp:inline>
        </w:drawing>
      </w:r>
    </w:p>
    <w:p w14:paraId="338D58D9" w14:textId="527AA526" w:rsidR="00FA3383" w:rsidRPr="003C62FE" w:rsidRDefault="00FA3383" w:rsidP="003C62FE">
      <w:pPr>
        <w:pStyle w:val="Caption"/>
        <w:spacing w:line="360" w:lineRule="auto"/>
        <w:jc w:val="both"/>
        <w:rPr>
          <w:rFonts w:ascii="Arial" w:hAnsi="Arial" w:cs="Arial"/>
        </w:rPr>
      </w:pPr>
      <w:bookmarkStart w:id="21" w:name="_Toc129272613"/>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14</w:t>
      </w:r>
      <w:r w:rsidRPr="003C62FE">
        <w:rPr>
          <w:rFonts w:ascii="Arial" w:hAnsi="Arial" w:cs="Arial"/>
        </w:rPr>
        <w:fldChar w:fldCharType="end"/>
      </w:r>
      <w:r w:rsidRPr="003C62FE">
        <w:rPr>
          <w:rFonts w:ascii="Arial" w:hAnsi="Arial" w:cs="Arial"/>
        </w:rPr>
        <w:t>: Client successfully joined the domain.</w:t>
      </w:r>
      <w:bookmarkEnd w:id="21"/>
    </w:p>
    <w:p w14:paraId="50963C4C" w14:textId="77777777" w:rsidR="00FA3383" w:rsidRPr="003C62FE" w:rsidRDefault="00FA3383" w:rsidP="003C62FE">
      <w:pPr>
        <w:spacing w:line="360" w:lineRule="auto"/>
        <w:jc w:val="both"/>
        <w:rPr>
          <w:rFonts w:ascii="Arial" w:hAnsi="Arial" w:cs="Arial"/>
        </w:rPr>
      </w:pPr>
      <w:r w:rsidRPr="003C62FE">
        <w:rPr>
          <w:rFonts w:ascii="Arial" w:hAnsi="Arial" w:cs="Arial"/>
        </w:rPr>
        <w:t xml:space="preserve">The above figure shows that the client has successfully joined the domain </w:t>
      </w:r>
      <w:proofErr w:type="spellStart"/>
      <w:r w:rsidRPr="003C62FE">
        <w:rPr>
          <w:rFonts w:ascii="Arial" w:hAnsi="Arial" w:cs="Arial"/>
        </w:rPr>
        <w:t>accatask.msft</w:t>
      </w:r>
      <w:proofErr w:type="spellEnd"/>
      <w:r w:rsidRPr="003C62FE">
        <w:rPr>
          <w:rFonts w:ascii="Arial" w:hAnsi="Arial" w:cs="Arial"/>
        </w:rPr>
        <w:t>. In order for a Windows client to join a Windows domain both the domain controller and the new client need to be correctly configured and able to communicate over the network.</w:t>
      </w:r>
    </w:p>
    <w:p w14:paraId="2E9403AE" w14:textId="77777777" w:rsidR="00FA3383" w:rsidRPr="003C62FE" w:rsidRDefault="00FA3383" w:rsidP="003C62FE">
      <w:pPr>
        <w:spacing w:line="360" w:lineRule="auto"/>
        <w:jc w:val="both"/>
        <w:rPr>
          <w:rFonts w:ascii="Arial" w:hAnsi="Arial" w:cs="Arial"/>
        </w:rPr>
      </w:pPr>
    </w:p>
    <w:p w14:paraId="7F5DFC67" w14:textId="77777777" w:rsidR="00FA3383" w:rsidRPr="003C62FE" w:rsidRDefault="00FA3383" w:rsidP="003C62FE">
      <w:pPr>
        <w:spacing w:line="360" w:lineRule="auto"/>
        <w:jc w:val="both"/>
        <w:rPr>
          <w:rFonts w:ascii="Arial" w:hAnsi="Arial" w:cs="Arial"/>
        </w:rPr>
      </w:pPr>
    </w:p>
    <w:p w14:paraId="53A90596" w14:textId="77777777" w:rsidR="00FA3383" w:rsidRPr="003C62FE" w:rsidRDefault="00FA3383" w:rsidP="003C62FE">
      <w:pPr>
        <w:spacing w:line="360" w:lineRule="auto"/>
        <w:jc w:val="both"/>
        <w:rPr>
          <w:rFonts w:ascii="Arial" w:hAnsi="Arial" w:cs="Arial"/>
        </w:rPr>
      </w:pPr>
    </w:p>
    <w:p w14:paraId="1648233C" w14:textId="77777777" w:rsidR="00FA3383" w:rsidRPr="003C62FE" w:rsidRDefault="00FA3383" w:rsidP="003C62FE">
      <w:pPr>
        <w:spacing w:line="360" w:lineRule="auto"/>
        <w:jc w:val="both"/>
        <w:rPr>
          <w:rFonts w:ascii="Arial" w:hAnsi="Arial" w:cs="Arial"/>
        </w:rPr>
      </w:pPr>
    </w:p>
    <w:p w14:paraId="687C832B" w14:textId="6317B983" w:rsidR="00FA3383" w:rsidRPr="003C62FE" w:rsidRDefault="00FA3383" w:rsidP="003C62FE">
      <w:pPr>
        <w:keepNext/>
        <w:spacing w:line="360" w:lineRule="auto"/>
        <w:jc w:val="both"/>
        <w:rPr>
          <w:rFonts w:ascii="Arial" w:hAnsi="Arial" w:cs="Arial"/>
        </w:rPr>
      </w:pPr>
      <w:r w:rsidRPr="003C62FE">
        <w:rPr>
          <w:rFonts w:ascii="Arial" w:hAnsi="Arial" w:cs="Arial"/>
          <w:noProof/>
        </w:rPr>
        <w:lastRenderedPageBreak/>
        <w:drawing>
          <wp:inline distT="0" distB="0" distL="0" distR="0" wp14:anchorId="71E02104" wp14:editId="7B3CB5CF">
            <wp:extent cx="5731510" cy="4770120"/>
            <wp:effectExtent l="0" t="0" r="0" b="0"/>
            <wp:docPr id="1" name="Picture 1"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with low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4770120"/>
                    </a:xfrm>
                    <a:prstGeom prst="rect">
                      <a:avLst/>
                    </a:prstGeom>
                    <a:noFill/>
                    <a:ln>
                      <a:noFill/>
                    </a:ln>
                  </pic:spPr>
                </pic:pic>
              </a:graphicData>
            </a:graphic>
          </wp:inline>
        </w:drawing>
      </w:r>
    </w:p>
    <w:p w14:paraId="0BC108AD" w14:textId="05FEA30C" w:rsidR="00FA3383" w:rsidRPr="003C62FE" w:rsidRDefault="00FA3383" w:rsidP="003C62FE">
      <w:pPr>
        <w:pStyle w:val="Caption"/>
        <w:spacing w:line="360" w:lineRule="auto"/>
        <w:jc w:val="both"/>
        <w:rPr>
          <w:rFonts w:ascii="Arial" w:hAnsi="Arial" w:cs="Arial"/>
        </w:rPr>
      </w:pPr>
      <w:bookmarkStart w:id="22" w:name="_Toc129272614"/>
      <w:r w:rsidRPr="003C62FE">
        <w:rPr>
          <w:rFonts w:ascii="Arial" w:hAnsi="Arial" w:cs="Arial"/>
        </w:rPr>
        <w:t xml:space="preserve">Figure </w:t>
      </w:r>
      <w:r w:rsidRPr="003C62FE">
        <w:rPr>
          <w:rFonts w:ascii="Arial" w:hAnsi="Arial" w:cs="Arial"/>
        </w:rPr>
        <w:fldChar w:fldCharType="begin"/>
      </w:r>
      <w:r w:rsidRPr="003C62FE">
        <w:rPr>
          <w:rFonts w:ascii="Arial" w:hAnsi="Arial" w:cs="Arial"/>
        </w:rPr>
        <w:instrText xml:space="preserve"> SEQ Figure \* ARABIC </w:instrText>
      </w:r>
      <w:r w:rsidRPr="003C62FE">
        <w:rPr>
          <w:rFonts w:ascii="Arial" w:hAnsi="Arial" w:cs="Arial"/>
        </w:rPr>
        <w:fldChar w:fldCharType="separate"/>
      </w:r>
      <w:r w:rsidR="00617EDF">
        <w:rPr>
          <w:rFonts w:ascii="Arial" w:hAnsi="Arial" w:cs="Arial"/>
          <w:noProof/>
        </w:rPr>
        <w:t>15</w:t>
      </w:r>
      <w:r w:rsidRPr="003C62FE">
        <w:rPr>
          <w:rFonts w:ascii="Arial" w:hAnsi="Arial" w:cs="Arial"/>
        </w:rPr>
        <w:fldChar w:fldCharType="end"/>
      </w:r>
      <w:r w:rsidRPr="003C62FE">
        <w:rPr>
          <w:rFonts w:ascii="Arial" w:hAnsi="Arial" w:cs="Arial"/>
        </w:rPr>
        <w:t>: User account unable to log on to domain controller.</w:t>
      </w:r>
      <w:bookmarkEnd w:id="22"/>
    </w:p>
    <w:p w14:paraId="07769896" w14:textId="77777777" w:rsidR="00FA3383" w:rsidRPr="003C62FE" w:rsidRDefault="00FA3383" w:rsidP="003C62FE">
      <w:pPr>
        <w:spacing w:line="360" w:lineRule="auto"/>
        <w:jc w:val="both"/>
        <w:rPr>
          <w:rFonts w:ascii="Arial" w:hAnsi="Arial" w:cs="Arial"/>
        </w:rPr>
      </w:pPr>
      <w:r w:rsidRPr="003C62FE">
        <w:rPr>
          <w:rFonts w:ascii="Arial" w:hAnsi="Arial" w:cs="Arial"/>
        </w:rPr>
        <w:t xml:space="preserve">The above figure demonstrates that a standard domain user does not have permissions by default to allow them to log on to a domain member server or domain controller.  A new domain user account from a previous step was used to try and log on to the domain controller. </w:t>
      </w:r>
    </w:p>
    <w:p w14:paraId="35F67B02" w14:textId="77777777" w:rsidR="006353B8" w:rsidRPr="00FA3383" w:rsidRDefault="006353B8" w:rsidP="003C62FE">
      <w:pPr>
        <w:spacing w:line="360" w:lineRule="auto"/>
        <w:jc w:val="both"/>
        <w:rPr>
          <w:rFonts w:ascii="Arial" w:hAnsi="Arial" w:cs="Arial"/>
          <w:b/>
          <w:bCs/>
        </w:rPr>
      </w:pPr>
    </w:p>
    <w:p w14:paraId="4BD9CB4D" w14:textId="77777777" w:rsidR="006353B8" w:rsidRPr="00664B10" w:rsidRDefault="006353B8" w:rsidP="003C62FE">
      <w:pPr>
        <w:pStyle w:val="Heading1"/>
        <w:spacing w:line="360" w:lineRule="auto"/>
        <w:jc w:val="both"/>
        <w:rPr>
          <w:rFonts w:ascii="Arial" w:hAnsi="Arial" w:cs="Arial"/>
          <w:b/>
          <w:bCs/>
          <w:color w:val="000000" w:themeColor="text1"/>
        </w:rPr>
      </w:pPr>
      <w:bookmarkStart w:id="23" w:name="_Toc129352528"/>
      <w:r w:rsidRPr="00664B10">
        <w:rPr>
          <w:rFonts w:ascii="Arial" w:hAnsi="Arial" w:cs="Arial"/>
          <w:b/>
          <w:bCs/>
          <w:color w:val="000000" w:themeColor="text1"/>
        </w:rPr>
        <w:t>Part 2 (Individual Work – Task 3 (Observational Task) in Worksheet 1)</w:t>
      </w:r>
      <w:bookmarkEnd w:id="23"/>
    </w:p>
    <w:p w14:paraId="20EB79B7" w14:textId="77777777" w:rsidR="004F22F1" w:rsidRDefault="00AF2CA7" w:rsidP="00FC6801">
      <w:pPr>
        <w:pStyle w:val="ListParagraph"/>
        <w:spacing w:line="360" w:lineRule="auto"/>
        <w:jc w:val="both"/>
        <w:rPr>
          <w:rFonts w:ascii="Arial" w:hAnsi="Arial" w:cs="Arial"/>
        </w:rPr>
      </w:pPr>
      <w:r>
        <w:rPr>
          <w:rFonts w:ascii="Arial" w:hAnsi="Arial" w:cs="Arial"/>
        </w:rPr>
        <w:t>A type 2 hypervisor was used for the above practical task because</w:t>
      </w:r>
      <w:r w:rsidR="002925F8">
        <w:rPr>
          <w:rFonts w:ascii="Arial" w:hAnsi="Arial" w:cs="Arial"/>
        </w:rPr>
        <w:t xml:space="preserve"> it is “installed on top of an existing OS” [1] meaning there was no needed or dedicated </w:t>
      </w:r>
      <w:r w:rsidR="003354EB">
        <w:rPr>
          <w:rFonts w:ascii="Arial" w:hAnsi="Arial" w:cs="Arial"/>
        </w:rPr>
        <w:t xml:space="preserve">hardware which is more convenient as we were able to install the hypervisor on top of the OS. This allows us to get windows virtual </w:t>
      </w:r>
      <w:r w:rsidR="009F6372">
        <w:rPr>
          <w:rFonts w:ascii="Arial" w:hAnsi="Arial" w:cs="Arial"/>
        </w:rPr>
        <w:t xml:space="preserve">machines while also able to operate off the machines existing operating system. “Type 2 hypervisors can support large and </w:t>
      </w:r>
      <w:r w:rsidR="009F6372">
        <w:rPr>
          <w:rFonts w:ascii="Arial" w:hAnsi="Arial" w:cs="Arial"/>
        </w:rPr>
        <w:lastRenderedPageBreak/>
        <w:t xml:space="preserve">complex next environments” [1] </w:t>
      </w:r>
      <w:r w:rsidR="00FC6801">
        <w:rPr>
          <w:rFonts w:ascii="Arial" w:hAnsi="Arial" w:cs="Arial"/>
        </w:rPr>
        <w:t xml:space="preserve">which is perfect to for what we need to completed in our assignment. </w:t>
      </w:r>
    </w:p>
    <w:p w14:paraId="4443B20E" w14:textId="20093089" w:rsidR="004F22F1" w:rsidRPr="000069D3" w:rsidRDefault="00832D42" w:rsidP="000069D3">
      <w:pPr>
        <w:pStyle w:val="ListParagraph"/>
        <w:spacing w:line="360" w:lineRule="auto"/>
        <w:jc w:val="both"/>
        <w:rPr>
          <w:rFonts w:ascii="Arial" w:hAnsi="Arial" w:cs="Arial"/>
        </w:rPr>
      </w:pPr>
      <w:r>
        <w:rPr>
          <w:rFonts w:ascii="Arial" w:hAnsi="Arial" w:cs="Arial"/>
        </w:rPr>
        <w:t xml:space="preserve">An example of a scenario for where a type 1 </w:t>
      </w:r>
      <w:r w:rsidR="004F22F1">
        <w:rPr>
          <w:rFonts w:ascii="Arial" w:hAnsi="Arial" w:cs="Arial"/>
        </w:rPr>
        <w:t>hypervisor</w:t>
      </w:r>
      <w:r>
        <w:rPr>
          <w:rFonts w:ascii="Arial" w:hAnsi="Arial" w:cs="Arial"/>
        </w:rPr>
        <w:t xml:space="preserve"> would be used is in a data centre. This is because type 1 hypervisors </w:t>
      </w:r>
      <w:r w:rsidR="004F22F1">
        <w:rPr>
          <w:rFonts w:ascii="Arial" w:hAnsi="Arial" w:cs="Arial"/>
        </w:rPr>
        <w:t xml:space="preserve">are most commonly used in larger data centres because it can use more of the utilization and resources of the hardware. This can lead to a reduced cost of overall hardware. A Type 1 hypervisor allows for virtual machines to created and run on 1 psychical sever meaning the business doesn’t need a large amount of servers reducing the overall cost like Cooling, Space, Power and Hardware. </w:t>
      </w:r>
    </w:p>
    <w:p w14:paraId="08070E30" w14:textId="6059CCAE" w:rsidR="004F22F1" w:rsidRDefault="003850EF" w:rsidP="003C62FE">
      <w:pPr>
        <w:pStyle w:val="ListParagraph"/>
        <w:spacing w:line="360" w:lineRule="auto"/>
        <w:jc w:val="both"/>
        <w:rPr>
          <w:rFonts w:ascii="Arial" w:hAnsi="Arial" w:cs="Arial"/>
          <w:color w:val="000000" w:themeColor="text1"/>
        </w:rPr>
      </w:pPr>
      <w:r w:rsidRPr="003850EF">
        <w:rPr>
          <w:rFonts w:ascii="Arial" w:hAnsi="Arial" w:cs="Arial"/>
          <w:color w:val="000000" w:themeColor="text1"/>
        </w:rPr>
        <w:t xml:space="preserve">Both </w:t>
      </w:r>
      <w:r>
        <w:rPr>
          <w:rFonts w:ascii="Arial" w:hAnsi="Arial" w:cs="Arial"/>
          <w:color w:val="000000" w:themeColor="text1"/>
        </w:rPr>
        <w:t>type 1 and type 2 hypervisors have there drawbacks and benefits but each h</w:t>
      </w:r>
      <w:r w:rsidR="007A4C6D">
        <w:rPr>
          <w:rFonts w:ascii="Arial" w:hAnsi="Arial" w:cs="Arial"/>
          <w:color w:val="000000" w:themeColor="text1"/>
        </w:rPr>
        <w:t xml:space="preserve">ave their better suited scenarios. The benefits to using a type 1 hypervisor is they are “highly efficient because they have direct access to the physical hardware”. [2] This can lead to a higher performance and an overall more efficient use of resources. Type 1 hypervisors are more “suited for enterprise setups” [3] because they have a high layer of security and because there is nothing between the hypervisor and the hardware unlike </w:t>
      </w:r>
      <w:r w:rsidR="0010401F">
        <w:rPr>
          <w:rFonts w:ascii="Arial" w:hAnsi="Arial" w:cs="Arial"/>
          <w:color w:val="000000" w:themeColor="text1"/>
        </w:rPr>
        <w:t xml:space="preserve">type 2 it’s less likely an attack could compromise. The Drawbacks for a type 1 hypervisor is it can “often need a separate machine” [2] which would control the host hardware and the different VMs. Type 1 can also have a higher cost implementation for the business. </w:t>
      </w:r>
    </w:p>
    <w:p w14:paraId="11A5969E" w14:textId="532BBFD1" w:rsidR="00041E54" w:rsidRDefault="0010401F" w:rsidP="0080734B">
      <w:pPr>
        <w:pStyle w:val="ListParagraph"/>
        <w:spacing w:line="360" w:lineRule="auto"/>
        <w:jc w:val="both"/>
        <w:rPr>
          <w:rFonts w:ascii="Arial" w:hAnsi="Arial" w:cs="Arial"/>
          <w:color w:val="000000" w:themeColor="text1"/>
        </w:rPr>
      </w:pPr>
      <w:r>
        <w:rPr>
          <w:rFonts w:ascii="Arial" w:hAnsi="Arial" w:cs="Arial"/>
          <w:color w:val="000000" w:themeColor="text1"/>
        </w:rPr>
        <w:t xml:space="preserve">Type 2 hypervisors on the other hand </w:t>
      </w:r>
      <w:r w:rsidR="00322348">
        <w:rPr>
          <w:rFonts w:ascii="Arial" w:hAnsi="Arial" w:cs="Arial"/>
          <w:color w:val="000000" w:themeColor="text1"/>
        </w:rPr>
        <w:t xml:space="preserve">“enables quick and easy access to an alternative guest OS” [2] and means it does not need specialised expertise and knowledge to work the virtual machine. Type 2 hypervisors are “best suited for personal or small deployments” [3] </w:t>
      </w:r>
      <w:r w:rsidR="004503BF">
        <w:rPr>
          <w:rFonts w:ascii="Arial" w:hAnsi="Arial" w:cs="Arial"/>
          <w:color w:val="000000" w:themeColor="text1"/>
        </w:rPr>
        <w:t xml:space="preserve">because they are often a more </w:t>
      </w:r>
      <w:r w:rsidR="000069D3">
        <w:rPr>
          <w:rFonts w:ascii="Arial" w:hAnsi="Arial" w:cs="Arial"/>
          <w:color w:val="000000" w:themeColor="text1"/>
        </w:rPr>
        <w:t>cost-effective</w:t>
      </w:r>
      <w:r w:rsidR="004503BF">
        <w:rPr>
          <w:rFonts w:ascii="Arial" w:hAnsi="Arial" w:cs="Arial"/>
          <w:color w:val="000000" w:themeColor="text1"/>
        </w:rPr>
        <w:t xml:space="preserve"> solution compared to a type 1 hypervisors because there isn’t a need for licencing or hardware fees. A downside of a type 2 hypervisors </w:t>
      </w:r>
      <w:r w:rsidR="00D142F6">
        <w:rPr>
          <w:rFonts w:ascii="Arial" w:hAnsi="Arial" w:cs="Arial"/>
          <w:color w:val="000000" w:themeColor="text1"/>
        </w:rPr>
        <w:t xml:space="preserve">are they must </w:t>
      </w:r>
      <w:r w:rsidR="000069D3">
        <w:rPr>
          <w:rFonts w:ascii="Arial" w:hAnsi="Arial" w:cs="Arial"/>
          <w:color w:val="000000" w:themeColor="text1"/>
        </w:rPr>
        <w:t>access all the computing, memory and the network resources via the machines operating system. “This introduces latency issues” [2] which is going to have an effect on the performance</w:t>
      </w:r>
      <w:r w:rsidR="00041E54">
        <w:rPr>
          <w:rFonts w:ascii="Arial" w:hAnsi="Arial" w:cs="Arial"/>
          <w:color w:val="000000" w:themeColor="text1"/>
        </w:rPr>
        <w:t xml:space="preserve"> as the VM is running on top of the physical machines operating system. </w:t>
      </w:r>
    </w:p>
    <w:p w14:paraId="506A998E" w14:textId="77777777" w:rsidR="0080734B" w:rsidRPr="0080734B" w:rsidRDefault="0080734B" w:rsidP="0080734B">
      <w:pPr>
        <w:pStyle w:val="ListParagraph"/>
        <w:spacing w:line="360" w:lineRule="auto"/>
        <w:jc w:val="both"/>
        <w:rPr>
          <w:rFonts w:ascii="Arial" w:hAnsi="Arial" w:cs="Arial"/>
          <w:color w:val="000000" w:themeColor="text1"/>
        </w:rPr>
      </w:pPr>
    </w:p>
    <w:p w14:paraId="0A1CE364" w14:textId="2BC79C44" w:rsidR="00041E54" w:rsidRDefault="00617EDF" w:rsidP="003C0928">
      <w:pPr>
        <w:pStyle w:val="ListParagraph"/>
        <w:spacing w:line="360" w:lineRule="auto"/>
        <w:jc w:val="both"/>
        <w:rPr>
          <w:rFonts w:ascii="Arial" w:hAnsi="Arial" w:cs="Arial"/>
          <w:color w:val="000000" w:themeColor="text1"/>
        </w:rPr>
      </w:pPr>
      <w:r>
        <w:rPr>
          <w:noProof/>
        </w:rPr>
        <w:lastRenderedPageBreak/>
        <w:pict w14:anchorId="6D0D3CCA">
          <v:shapetype id="_x0000_t202" coordsize="21600,21600" o:spt="202" path="m,l,21600r21600,l21600,xe">
            <v:stroke joinstyle="miter"/>
            <v:path gradientshapeok="t" o:connecttype="rect"/>
          </v:shapetype>
          <v:shape id="_x0000_s1026" type="#_x0000_t202" style="position:absolute;left:0;text-align:left;margin-left:0;margin-top:380.8pt;width:451.3pt;height:.05pt;z-index:251660288;mso-position-horizontal-relative:text;mso-position-vertical-relative:text" wrapcoords="-36 0 -36 21000 21600 21000 21600 0 -36 0" stroked="f">
            <v:textbox style="mso-next-textbox:#_x0000_s1026;mso-fit-shape-to-text:t" inset="0,0,0,0">
              <w:txbxContent>
                <w:p w14:paraId="2FE1F1D1" w14:textId="2199FE7E" w:rsidR="00617EDF" w:rsidRPr="00A31711" w:rsidRDefault="00617EDF" w:rsidP="00617EDF">
                  <w:pPr>
                    <w:pStyle w:val="Caption"/>
                    <w:rPr>
                      <w:rFonts w:ascii="Arial" w:hAnsi="Arial" w:cs="Arial"/>
                      <w:noProof/>
                      <w:color w:val="000000" w:themeColor="text1"/>
                    </w:rPr>
                  </w:pPr>
                  <w:r>
                    <w:t xml:space="preserve">Figure </w:t>
                  </w:r>
                  <w:fldSimple w:instr=" SEQ Figure \* ARABIC ">
                    <w:r>
                      <w:rPr>
                        <w:noProof/>
                      </w:rPr>
                      <w:t>16</w:t>
                    </w:r>
                  </w:fldSimple>
                  <w:r>
                    <w:t xml:space="preserve"> - Illustrations of how a DHCP works</w:t>
                  </w:r>
                  <w:r w:rsidR="00475D1A">
                    <w:t xml:space="preserve"> </w:t>
                  </w:r>
                </w:p>
              </w:txbxContent>
            </v:textbox>
            <w10:wrap type="tight"/>
          </v:shape>
        </w:pict>
      </w:r>
      <w:r>
        <w:rPr>
          <w:rFonts w:ascii="Arial" w:hAnsi="Arial" w:cs="Arial"/>
          <w:noProof/>
          <w:color w:val="000000" w:themeColor="text1"/>
        </w:rPr>
        <w:drawing>
          <wp:anchor distT="0" distB="0" distL="114300" distR="114300" simplePos="0" relativeHeight="251657216" behindDoc="1" locked="0" layoutInCell="1" allowOverlap="1" wp14:anchorId="57E92FE5" wp14:editId="5E9D759F">
            <wp:simplePos x="0" y="0"/>
            <wp:positionH relativeFrom="column">
              <wp:posOffset>0</wp:posOffset>
            </wp:positionH>
            <wp:positionV relativeFrom="paragraph">
              <wp:posOffset>2169160</wp:posOffset>
            </wp:positionV>
            <wp:extent cx="5731510" cy="2609850"/>
            <wp:effectExtent l="0" t="0" r="0" b="0"/>
            <wp:wrapTight wrapText="bothSides">
              <wp:wrapPolygon edited="0">
                <wp:start x="0" y="0"/>
                <wp:lineTo x="0" y="21442"/>
                <wp:lineTo x="21538" y="21442"/>
                <wp:lineTo x="21538" y="0"/>
                <wp:lineTo x="0" y="0"/>
              </wp:wrapPolygon>
            </wp:wrapTight>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2609850"/>
                    </a:xfrm>
                    <a:prstGeom prst="rect">
                      <a:avLst/>
                    </a:prstGeom>
                  </pic:spPr>
                </pic:pic>
              </a:graphicData>
            </a:graphic>
          </wp:anchor>
        </w:drawing>
      </w:r>
      <w:r w:rsidR="00041E54">
        <w:rPr>
          <w:rFonts w:ascii="Arial" w:hAnsi="Arial" w:cs="Arial"/>
          <w:color w:val="000000" w:themeColor="text1"/>
        </w:rPr>
        <w:t xml:space="preserve">DHCP stands for Dynamic Host </w:t>
      </w:r>
      <w:r w:rsidR="00C10233">
        <w:rPr>
          <w:rFonts w:ascii="Arial" w:hAnsi="Arial" w:cs="Arial"/>
          <w:color w:val="000000" w:themeColor="text1"/>
        </w:rPr>
        <w:t xml:space="preserve">Configuration Protocol (DHCP). “DHCP is widely used to dynamically assign IP addresses to users”. [4] A DHCP server can be responsibly for assigning IP address but </w:t>
      </w:r>
      <w:r w:rsidR="00621B50">
        <w:rPr>
          <w:rFonts w:ascii="Arial" w:hAnsi="Arial" w:cs="Arial"/>
          <w:color w:val="000000" w:themeColor="text1"/>
        </w:rPr>
        <w:t>its</w:t>
      </w:r>
      <w:r w:rsidR="00C10233">
        <w:rPr>
          <w:rFonts w:ascii="Arial" w:hAnsi="Arial" w:cs="Arial"/>
          <w:color w:val="000000" w:themeColor="text1"/>
        </w:rPr>
        <w:t xml:space="preserve"> other jobs include providing additional information like network configuration options, The DNS server information and default gateway to the end machine or workstation. </w:t>
      </w:r>
      <w:r>
        <w:rPr>
          <w:rFonts w:ascii="Arial" w:hAnsi="Arial" w:cs="Arial"/>
          <w:color w:val="000000" w:themeColor="text1"/>
        </w:rPr>
        <w:t>With the last few years there has been a big issue with IP address being available for the enterprise networks. “DHCP has the capabilities to manage IP address more efficiently” [4] which can allow for less IP address to be used by the business leading to benefits like less costs for leasing IP address especially for the larger companies.</w:t>
      </w:r>
    </w:p>
    <w:p w14:paraId="1E0FFB52" w14:textId="689E128F" w:rsidR="00AF2CA7" w:rsidRPr="0080734B" w:rsidRDefault="00475D1A" w:rsidP="0080734B">
      <w:pPr>
        <w:pStyle w:val="ListParagraph"/>
        <w:spacing w:line="360" w:lineRule="auto"/>
        <w:jc w:val="both"/>
        <w:rPr>
          <w:rFonts w:ascii="Arial" w:hAnsi="Arial" w:cs="Arial"/>
          <w:color w:val="000000" w:themeColor="text1"/>
        </w:rPr>
      </w:pPr>
      <w:r>
        <w:rPr>
          <w:rFonts w:ascii="Arial" w:hAnsi="Arial" w:cs="Arial"/>
          <w:color w:val="000000" w:themeColor="text1"/>
        </w:rPr>
        <w:t xml:space="preserve">The significance of a DHCP server is </w:t>
      </w:r>
      <w:r w:rsidR="005812BD">
        <w:rPr>
          <w:rFonts w:ascii="Arial" w:hAnsi="Arial" w:cs="Arial"/>
          <w:color w:val="000000" w:themeColor="text1"/>
        </w:rPr>
        <w:t xml:space="preserve">it can simplify network administration and network utilization with IP address management to reduce the IP address needed. The DHCP also allows for a reduced network downtime as the DHCP can be </w:t>
      </w:r>
      <w:r w:rsidR="00621B50">
        <w:rPr>
          <w:rFonts w:ascii="Arial" w:hAnsi="Arial" w:cs="Arial"/>
          <w:color w:val="000000" w:themeColor="text1"/>
        </w:rPr>
        <w:t xml:space="preserve">defaulted back to the switch if the DHCP was on a Windows Deployment Service like the NHS GP Practices. The DHCP server also utilises “multithreading to process many client requests at the same time [6] </w:t>
      </w:r>
      <w:r w:rsidR="0080734B">
        <w:rPr>
          <w:rFonts w:ascii="Arial" w:hAnsi="Arial" w:cs="Arial"/>
          <w:color w:val="000000" w:themeColor="text1"/>
        </w:rPr>
        <w:t xml:space="preserve">which can free up more severs for other roles in the business. </w:t>
      </w:r>
    </w:p>
    <w:p w14:paraId="04BCE906" w14:textId="67A8EA4E" w:rsidR="0080734B" w:rsidRDefault="0080734B" w:rsidP="003C0928">
      <w:pPr>
        <w:pStyle w:val="ListParagraph"/>
        <w:spacing w:line="360" w:lineRule="auto"/>
        <w:jc w:val="both"/>
        <w:rPr>
          <w:rFonts w:ascii="Arial" w:hAnsi="Arial" w:cs="Arial"/>
          <w:color w:val="000000" w:themeColor="text1"/>
        </w:rPr>
      </w:pPr>
      <w:r>
        <w:rPr>
          <w:rFonts w:ascii="Arial" w:hAnsi="Arial" w:cs="Arial"/>
          <w:color w:val="000000" w:themeColor="text1"/>
        </w:rPr>
        <w:t>Active Directory is a “consistent set of services that work on windows server to manage access”</w:t>
      </w:r>
      <w:r w:rsidR="003C4C5A">
        <w:rPr>
          <w:rFonts w:ascii="Arial" w:hAnsi="Arial" w:cs="Arial"/>
          <w:color w:val="000000" w:themeColor="text1"/>
        </w:rPr>
        <w:t>.</w:t>
      </w:r>
      <w:r>
        <w:rPr>
          <w:rFonts w:ascii="Arial" w:hAnsi="Arial" w:cs="Arial"/>
          <w:color w:val="000000" w:themeColor="text1"/>
        </w:rPr>
        <w:t xml:space="preserve"> [7]</w:t>
      </w:r>
      <w:r w:rsidR="003C4C5A">
        <w:rPr>
          <w:rFonts w:ascii="Arial" w:hAnsi="Arial" w:cs="Arial"/>
          <w:color w:val="000000" w:themeColor="text1"/>
        </w:rPr>
        <w:t xml:space="preserve"> Active directory is a technology which was designed and developed by Microsoft but the main functions behind it are the same. AD acts as a central location for the administration and security of the network. This centralisation allows for control and management of different devices connected to the network, users and their access and servers. This allows the administrators of the network to ensure and managed the network to make it constant across all the users and devices connected. The reason why a lot of </w:t>
      </w:r>
      <w:r w:rsidR="00200075">
        <w:rPr>
          <w:rFonts w:ascii="Arial" w:hAnsi="Arial" w:cs="Arial"/>
          <w:color w:val="000000" w:themeColor="text1"/>
        </w:rPr>
        <w:t>organisations</w:t>
      </w:r>
      <w:r w:rsidR="003C4C5A">
        <w:rPr>
          <w:rFonts w:ascii="Arial" w:hAnsi="Arial" w:cs="Arial"/>
          <w:color w:val="000000" w:themeColor="text1"/>
        </w:rPr>
        <w:t xml:space="preserve"> use systems like </w:t>
      </w:r>
      <w:r w:rsidR="00200075">
        <w:rPr>
          <w:rFonts w:ascii="Arial" w:hAnsi="Arial" w:cs="Arial"/>
          <w:color w:val="000000" w:themeColor="text1"/>
        </w:rPr>
        <w:t>Active</w:t>
      </w:r>
      <w:r w:rsidR="003C4C5A">
        <w:rPr>
          <w:rFonts w:ascii="Arial" w:hAnsi="Arial" w:cs="Arial"/>
          <w:color w:val="000000" w:themeColor="text1"/>
        </w:rPr>
        <w:t xml:space="preserve"> </w:t>
      </w:r>
      <w:r w:rsidR="003C4C5A">
        <w:rPr>
          <w:rFonts w:ascii="Arial" w:hAnsi="Arial" w:cs="Arial"/>
          <w:color w:val="000000" w:themeColor="text1"/>
        </w:rPr>
        <w:lastRenderedPageBreak/>
        <w:t xml:space="preserve">Directory is that AD allows for scalability as it has been designed to allow for teams of any size to operate. An example of where this is used is within NHS Wales where all of the user accounts and devices are control by a single active directory. </w:t>
      </w:r>
    </w:p>
    <w:p w14:paraId="240B18CC" w14:textId="4EA65136" w:rsidR="00F1020E" w:rsidRDefault="00200075" w:rsidP="00F1020E">
      <w:pPr>
        <w:pStyle w:val="ListParagraph"/>
        <w:spacing w:line="360" w:lineRule="auto"/>
        <w:jc w:val="both"/>
        <w:rPr>
          <w:rFonts w:ascii="Arial" w:hAnsi="Arial" w:cs="Arial"/>
          <w:color w:val="000000" w:themeColor="text1"/>
        </w:rPr>
      </w:pPr>
      <w:r>
        <w:rPr>
          <w:rFonts w:ascii="Arial" w:hAnsi="Arial" w:cs="Arial"/>
          <w:color w:val="000000" w:themeColor="text1"/>
        </w:rPr>
        <w:t>A technological design within AD is the security capabilities which can be implement and enforced. This can be access control so certain users can only access certain areas, drives, devices or much more all from added Active Directory groups to their account. This can help in protecting the network form unauthorised sources access the network. Additionally active directory can use and distribute group polices which can control a number of different tasks like desktop and machine settings, security</w:t>
      </w:r>
      <w:r w:rsidR="00F1020E">
        <w:rPr>
          <w:rFonts w:ascii="Arial" w:hAnsi="Arial" w:cs="Arial"/>
          <w:color w:val="000000" w:themeColor="text1"/>
        </w:rPr>
        <w:t>.</w:t>
      </w:r>
    </w:p>
    <w:p w14:paraId="3B0057D0" w14:textId="30861CC9" w:rsidR="00200075" w:rsidRPr="00F1020E" w:rsidRDefault="00A05191" w:rsidP="00F1020E">
      <w:pPr>
        <w:pStyle w:val="ListParagraph"/>
        <w:spacing w:line="360" w:lineRule="auto"/>
        <w:jc w:val="both"/>
        <w:rPr>
          <w:rFonts w:ascii="Times New Roman" w:eastAsia="Times New Roman" w:hAnsi="Times New Roman" w:cs="Times New Roman"/>
          <w:sz w:val="16"/>
          <w:szCs w:val="16"/>
          <w:lang w:eastAsia="en-GB"/>
          <w14:ligatures w14:val="none"/>
        </w:rPr>
      </w:pPr>
      <w:r w:rsidRPr="00F1020E">
        <w:rPr>
          <w:rFonts w:ascii="Arial" w:hAnsi="Arial" w:cs="Arial"/>
          <w:color w:val="000000" w:themeColor="text1"/>
        </w:rPr>
        <w:t xml:space="preserve">“Ping is a command-line utility” [7] which can be available on most if not all operating systems. The ping command is a tool which is used to test the connectivity between two devices on a defined network. The way it works is it “utilities an echo request and echo reply” [7]. A packet is sent across the network to the destination host and then bounced back. The time it takes for the packet to be sent and the return is measured </w:t>
      </w:r>
      <w:r w:rsidR="00F1020E" w:rsidRPr="00F1020E">
        <w:rPr>
          <w:rFonts w:ascii="Arial" w:hAnsi="Arial" w:cs="Arial"/>
          <w:color w:val="000000" w:themeColor="text1"/>
        </w:rPr>
        <w:t xml:space="preserve">which will be used to determine if the machine is reachable and if so, what is the response time. </w:t>
      </w:r>
    </w:p>
    <w:p w14:paraId="3774B342" w14:textId="0CCED47C" w:rsidR="00F1020E" w:rsidRPr="00200075" w:rsidRDefault="00F1020E" w:rsidP="007E6DAB">
      <w:pPr>
        <w:pStyle w:val="ListParagraph"/>
        <w:spacing w:line="360" w:lineRule="auto"/>
        <w:jc w:val="both"/>
        <w:rPr>
          <w:rFonts w:ascii="Arial" w:hAnsi="Arial" w:cs="Arial"/>
          <w:color w:val="000000" w:themeColor="text1"/>
        </w:rPr>
      </w:pPr>
      <w:r>
        <w:rPr>
          <w:rFonts w:ascii="Arial" w:hAnsi="Arial" w:cs="Arial"/>
          <w:color w:val="000000" w:themeColor="text1"/>
        </w:rPr>
        <w:t xml:space="preserve">A firewall’s purpose in a network it to act as a control point for traffic come into and out of the network. This protects the network against traffic that may be </w:t>
      </w:r>
      <w:r w:rsidRPr="00F1020E">
        <w:rPr>
          <w:rFonts w:ascii="Arial" w:hAnsi="Arial" w:cs="Arial"/>
          <w:color w:val="000000" w:themeColor="text1"/>
        </w:rPr>
        <w:t>malicious</w:t>
      </w:r>
      <w:r w:rsidRPr="00F1020E">
        <w:rPr>
          <w:rFonts w:ascii="Arial" w:hAnsi="Arial" w:cs="Arial"/>
          <w:color w:val="000000" w:themeColor="text1"/>
        </w:rPr>
        <w:t xml:space="preserve"> </w:t>
      </w:r>
      <w:r>
        <w:rPr>
          <w:rFonts w:ascii="Arial" w:hAnsi="Arial" w:cs="Arial"/>
          <w:color w:val="000000" w:themeColor="text1"/>
        </w:rPr>
        <w:t xml:space="preserve">or dangerous to the network. The firewall can be implemented in both a hardware or software form allowing for it to be amend for different uses. </w:t>
      </w:r>
      <w:r w:rsidR="00861A71">
        <w:rPr>
          <w:rFonts w:ascii="Arial" w:hAnsi="Arial" w:cs="Arial"/>
          <w:color w:val="000000" w:themeColor="text1"/>
        </w:rPr>
        <w:t xml:space="preserve">A firewall is designed to filer incoming and outgoing traffic which is based on a set of predefined rules which are set by the network administrators. </w:t>
      </w:r>
    </w:p>
    <w:p w14:paraId="1A11512B" w14:textId="65BECF2E" w:rsidR="00AF2CA7" w:rsidRDefault="00AF2CA7" w:rsidP="003C62FE">
      <w:pPr>
        <w:pStyle w:val="ListParagraph"/>
        <w:spacing w:line="360" w:lineRule="auto"/>
        <w:jc w:val="both"/>
        <w:rPr>
          <w:rFonts w:ascii="Arial" w:hAnsi="Arial" w:cs="Arial"/>
        </w:rPr>
      </w:pPr>
      <w:r>
        <w:rPr>
          <w:rFonts w:ascii="Arial" w:hAnsi="Arial" w:cs="Arial"/>
        </w:rPr>
        <w:t>Write a brief reflection (no more than 250 words)</w:t>
      </w:r>
    </w:p>
    <w:p w14:paraId="641F1092" w14:textId="479B382C" w:rsidR="00861A71" w:rsidRPr="00AF2CA7" w:rsidRDefault="00861A71" w:rsidP="003C62FE">
      <w:pPr>
        <w:pStyle w:val="ListParagraph"/>
        <w:spacing w:line="360" w:lineRule="auto"/>
        <w:jc w:val="both"/>
        <w:rPr>
          <w:rFonts w:ascii="Arial" w:hAnsi="Arial" w:cs="Arial"/>
        </w:rPr>
      </w:pPr>
      <w:r>
        <w:rPr>
          <w:rFonts w:ascii="Arial" w:hAnsi="Arial" w:cs="Arial"/>
        </w:rPr>
        <w:t xml:space="preserve">Overall, the tasks which we have completed in the worksheets have been great in teaching me the behind the scenes of how an Active Directory is set up and how it all works from aspects I haven’t been able to see. Equally the setup of the hypervisor has allowed me to get a better understanding of virtual machines and what part they can play in organisations and testing sceneries. </w:t>
      </w:r>
    </w:p>
    <w:p w14:paraId="5F099DB3" w14:textId="77777777" w:rsidR="006353B8" w:rsidRPr="006353B8" w:rsidRDefault="006353B8" w:rsidP="003C62FE">
      <w:pPr>
        <w:pStyle w:val="ListParagraph"/>
        <w:spacing w:line="360" w:lineRule="auto"/>
        <w:jc w:val="both"/>
        <w:rPr>
          <w:rFonts w:ascii="Arial" w:hAnsi="Arial" w:cs="Arial"/>
          <w:b/>
          <w:bCs/>
        </w:rPr>
      </w:pPr>
    </w:p>
    <w:p w14:paraId="0EF3C3A8" w14:textId="4470FDBB" w:rsidR="006353B8" w:rsidRDefault="006353B8" w:rsidP="003C62FE">
      <w:pPr>
        <w:pStyle w:val="Heading1"/>
        <w:spacing w:line="360" w:lineRule="auto"/>
        <w:jc w:val="both"/>
        <w:rPr>
          <w:rFonts w:ascii="Arial" w:hAnsi="Arial" w:cs="Arial"/>
          <w:b/>
          <w:bCs/>
          <w:color w:val="000000" w:themeColor="text1"/>
        </w:rPr>
      </w:pPr>
      <w:bookmarkStart w:id="24" w:name="_Toc129352529"/>
      <w:r w:rsidRPr="00664B10">
        <w:rPr>
          <w:rFonts w:ascii="Arial" w:hAnsi="Arial" w:cs="Arial"/>
          <w:b/>
          <w:bCs/>
          <w:color w:val="000000" w:themeColor="text1"/>
        </w:rPr>
        <w:t>Conclusion</w:t>
      </w:r>
      <w:bookmarkEnd w:id="24"/>
    </w:p>
    <w:p w14:paraId="3DC2CDB8" w14:textId="7D8199DE" w:rsidR="00861A71" w:rsidRPr="00861A71" w:rsidRDefault="00861A71" w:rsidP="00861A71">
      <w:pPr>
        <w:rPr>
          <w:rFonts w:ascii="Arial" w:hAnsi="Arial" w:cs="Arial"/>
        </w:rPr>
      </w:pPr>
      <w:r>
        <w:rPr>
          <w:rFonts w:ascii="Arial" w:hAnsi="Arial" w:cs="Arial"/>
        </w:rPr>
        <w:t xml:space="preserve">In conclusion, there is a case </w:t>
      </w:r>
      <w:r w:rsidR="00C70ED8">
        <w:rPr>
          <w:rFonts w:ascii="Arial" w:hAnsi="Arial" w:cs="Arial"/>
        </w:rPr>
        <w:t xml:space="preserve">for both type 1 and type 2 hypervisors because they both have unique aspects and different reasons why a business may choose a type 1 or type 2 hypervisor. A DHCP can help with network and IP address leasing and control allowing for a business to use fewer Ip addresses than required. Another thing a network needs is a good active directory system to keep control of all the users and devices. </w:t>
      </w:r>
    </w:p>
    <w:p w14:paraId="6DB7EFA2" w14:textId="77777777" w:rsidR="00861A71" w:rsidRDefault="00861A71">
      <w:pPr>
        <w:rPr>
          <w:rFonts w:ascii="Arial" w:eastAsiaTheme="majorEastAsia" w:hAnsi="Arial" w:cs="Arial"/>
          <w:b/>
          <w:bCs/>
          <w:color w:val="000000" w:themeColor="text1"/>
          <w:sz w:val="32"/>
          <w:szCs w:val="32"/>
        </w:rPr>
      </w:pPr>
      <w:r>
        <w:rPr>
          <w:rFonts w:ascii="Arial" w:hAnsi="Arial" w:cs="Arial"/>
          <w:b/>
          <w:bCs/>
          <w:color w:val="000000" w:themeColor="text1"/>
        </w:rPr>
        <w:br w:type="page"/>
      </w:r>
    </w:p>
    <w:p w14:paraId="49B15A0F" w14:textId="28C6CD1F" w:rsidR="006353B8" w:rsidRDefault="006353B8" w:rsidP="003C62FE">
      <w:pPr>
        <w:pStyle w:val="Heading1"/>
        <w:spacing w:line="360" w:lineRule="auto"/>
        <w:jc w:val="both"/>
        <w:rPr>
          <w:rFonts w:ascii="Arial" w:hAnsi="Arial" w:cs="Arial"/>
          <w:b/>
          <w:bCs/>
          <w:color w:val="000000" w:themeColor="text1"/>
        </w:rPr>
      </w:pPr>
      <w:bookmarkStart w:id="25" w:name="_Toc129352531"/>
      <w:r w:rsidRPr="00664B10">
        <w:rPr>
          <w:rFonts w:ascii="Arial" w:hAnsi="Arial" w:cs="Arial"/>
          <w:b/>
          <w:bCs/>
          <w:color w:val="000000" w:themeColor="text1"/>
        </w:rPr>
        <w:lastRenderedPageBreak/>
        <w:t>References</w:t>
      </w:r>
      <w:bookmarkEnd w:id="25"/>
    </w:p>
    <w:p w14:paraId="06E887E0" w14:textId="77777777" w:rsidR="00861A71" w:rsidRPr="00861A71" w:rsidRDefault="00861A71" w:rsidP="00861A71">
      <w:pPr>
        <w:shd w:val="clear" w:color="auto" w:fill="FFFFFF"/>
        <w:spacing w:after="0"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[1]</w:t>
      </w:r>
    </w:p>
    <w:p w14:paraId="21B13E52" w14:textId="77777777" w:rsidR="00861A71" w:rsidRPr="00861A71" w:rsidRDefault="00861A71" w:rsidP="00861A71">
      <w:pPr>
        <w:shd w:val="clear" w:color="auto" w:fill="FFFFFF"/>
        <w:spacing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S. J. Bigelow and B. Kirsch, “What’s the difference between Type 1 vs. Type 2 hypervisor?,” Jan. 13, 2021. https://www.techtarget.com/searchitoperations/tip/Whats-the-difference-between-Type-1-vs-Type-2-hypervisor (accessed 2023).</w:t>
      </w:r>
    </w:p>
    <w:p w14:paraId="27B08E22" w14:textId="77777777" w:rsidR="00861A71" w:rsidRPr="00861A71" w:rsidRDefault="00861A71" w:rsidP="00861A71">
      <w:pPr>
        <w:shd w:val="clear" w:color="auto" w:fill="FFFFFF"/>
        <w:spacing w:after="0"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[2]</w:t>
      </w:r>
    </w:p>
    <w:p w14:paraId="3B4966A0" w14:textId="77777777" w:rsidR="00861A71" w:rsidRPr="00861A71" w:rsidRDefault="00861A71" w:rsidP="00861A71">
      <w:pPr>
        <w:shd w:val="clear" w:color="auto" w:fill="FFFFFF"/>
        <w:spacing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 xml:space="preserve">S. A. </w:t>
      </w:r>
      <w:proofErr w:type="spellStart"/>
      <w:r w:rsidRPr="00861A71">
        <w:rPr>
          <w:rFonts w:ascii="Roboto" w:eastAsia="Times New Roman" w:hAnsi="Roboto" w:cs="Times New Roman"/>
          <w:color w:val="000000"/>
          <w:sz w:val="21"/>
          <w:szCs w:val="21"/>
          <w:lang w:eastAsia="en-GB"/>
          <w14:ligatures w14:val="none"/>
        </w:rPr>
        <w:t>Ebad</w:t>
      </w:r>
      <w:proofErr w:type="spellEnd"/>
      <w:r w:rsidRPr="00861A71">
        <w:rPr>
          <w:rFonts w:ascii="Roboto" w:eastAsia="Times New Roman" w:hAnsi="Roboto" w:cs="Times New Roman"/>
          <w:color w:val="000000"/>
          <w:sz w:val="21"/>
          <w:szCs w:val="21"/>
          <w:lang w:eastAsia="en-GB"/>
          <w14:ligatures w14:val="none"/>
        </w:rPr>
        <w:t xml:space="preserve">, “Lessons learned from offline assessment of security-critical systems: the case of </w:t>
      </w:r>
      <w:proofErr w:type="spellStart"/>
      <w:r w:rsidRPr="00861A71">
        <w:rPr>
          <w:rFonts w:ascii="Roboto" w:eastAsia="Times New Roman" w:hAnsi="Roboto" w:cs="Times New Roman"/>
          <w:color w:val="000000"/>
          <w:sz w:val="21"/>
          <w:szCs w:val="21"/>
          <w:lang w:eastAsia="en-GB"/>
          <w14:ligatures w14:val="none"/>
        </w:rPr>
        <w:t>microsoft’s</w:t>
      </w:r>
      <w:proofErr w:type="spellEnd"/>
      <w:r w:rsidRPr="00861A71">
        <w:rPr>
          <w:rFonts w:ascii="Roboto" w:eastAsia="Times New Roman" w:hAnsi="Roboto" w:cs="Times New Roman"/>
          <w:color w:val="000000"/>
          <w:sz w:val="21"/>
          <w:szCs w:val="21"/>
          <w:lang w:eastAsia="en-GB"/>
          <w14:ligatures w14:val="none"/>
        </w:rPr>
        <w:t xml:space="preserve"> active directory,” vol. 13, no. 1, pp. 535–545, 2022, </w:t>
      </w:r>
      <w:proofErr w:type="spellStart"/>
      <w:r w:rsidRPr="00861A71">
        <w:rPr>
          <w:rFonts w:ascii="Roboto" w:eastAsia="Times New Roman" w:hAnsi="Roboto" w:cs="Times New Roman"/>
          <w:color w:val="000000"/>
          <w:sz w:val="21"/>
          <w:szCs w:val="21"/>
          <w:lang w:eastAsia="en-GB"/>
          <w14:ligatures w14:val="none"/>
        </w:rPr>
        <w:t>doi</w:t>
      </w:r>
      <w:proofErr w:type="spellEnd"/>
      <w:r w:rsidRPr="00861A71">
        <w:rPr>
          <w:rFonts w:ascii="Roboto" w:eastAsia="Times New Roman" w:hAnsi="Roboto" w:cs="Times New Roman"/>
          <w:color w:val="000000"/>
          <w:sz w:val="21"/>
          <w:szCs w:val="21"/>
          <w:lang w:eastAsia="en-GB"/>
          <w14:ligatures w14:val="none"/>
        </w:rPr>
        <w:t>: 10.1007/s13198-021-01236-2.</w:t>
      </w:r>
    </w:p>
    <w:p w14:paraId="09F2CB6A" w14:textId="77777777" w:rsidR="00861A71" w:rsidRPr="00861A71" w:rsidRDefault="00861A71" w:rsidP="00861A71">
      <w:pPr>
        <w:shd w:val="clear" w:color="auto" w:fill="FFFFFF"/>
        <w:spacing w:after="0"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[3]</w:t>
      </w:r>
    </w:p>
    <w:p w14:paraId="42725954" w14:textId="77777777" w:rsidR="00861A71" w:rsidRPr="00861A71" w:rsidRDefault="00861A71" w:rsidP="00861A71">
      <w:pPr>
        <w:shd w:val="clear" w:color="auto" w:fill="FFFFFF"/>
        <w:spacing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“IT Explained: Ping.” https://www.paessler.com/it-explained/ping (accessed 2023).</w:t>
      </w:r>
    </w:p>
    <w:p w14:paraId="37D9D1B8" w14:textId="77777777" w:rsidR="00861A71" w:rsidRPr="00861A71" w:rsidRDefault="00861A71" w:rsidP="00861A71">
      <w:pPr>
        <w:shd w:val="clear" w:color="auto" w:fill="FFFFFF"/>
        <w:spacing w:after="0"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[4]</w:t>
      </w:r>
    </w:p>
    <w:p w14:paraId="3A4F5064" w14:textId="77777777" w:rsidR="00861A71" w:rsidRPr="00861A71" w:rsidRDefault="00861A71" w:rsidP="00861A71">
      <w:pPr>
        <w:shd w:val="clear" w:color="auto" w:fill="FFFFFF"/>
        <w:spacing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“Advantages of Using DHCP .” https://docs.oracle.com/cd/E23824_01/html/821-1453/dhcp-overview-12a.html (accessed 2023).</w:t>
      </w:r>
    </w:p>
    <w:p w14:paraId="0FCBF049" w14:textId="77777777" w:rsidR="00861A71" w:rsidRPr="00861A71" w:rsidRDefault="00861A71" w:rsidP="00861A71">
      <w:pPr>
        <w:shd w:val="clear" w:color="auto" w:fill="FFFFFF"/>
        <w:spacing w:after="0"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[5]</w:t>
      </w:r>
    </w:p>
    <w:p w14:paraId="1DCDDFD6" w14:textId="77777777" w:rsidR="00861A71" w:rsidRPr="00861A71" w:rsidRDefault="00861A71" w:rsidP="00861A71">
      <w:pPr>
        <w:shd w:val="clear" w:color="auto" w:fill="FFFFFF"/>
        <w:spacing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H. Wang </w:t>
      </w:r>
      <w:r w:rsidRPr="00861A71">
        <w:rPr>
          <w:rFonts w:ascii="Roboto" w:eastAsia="Times New Roman" w:hAnsi="Roboto" w:cs="Times New Roman"/>
          <w:i/>
          <w:iCs/>
          <w:color w:val="000000"/>
          <w:sz w:val="21"/>
          <w:szCs w:val="21"/>
          <w:lang w:eastAsia="en-GB"/>
          <w14:ligatures w14:val="none"/>
        </w:rPr>
        <w:t>et al.</w:t>
      </w:r>
      <w:r w:rsidRPr="00861A71">
        <w:rPr>
          <w:rFonts w:ascii="Roboto" w:eastAsia="Times New Roman" w:hAnsi="Roboto" w:cs="Times New Roman"/>
          <w:color w:val="000000"/>
          <w:sz w:val="21"/>
          <w:szCs w:val="21"/>
          <w:lang w:eastAsia="en-GB"/>
          <w14:ligatures w14:val="none"/>
        </w:rPr>
        <w:t xml:space="preserve">, “Squeezing the Gap: An Empirical Study on DHCP Performance in a Large-Scale Wireless Network,” vol. 28, no. 2, pp. 832–845, 2020, </w:t>
      </w:r>
      <w:proofErr w:type="spellStart"/>
      <w:r w:rsidRPr="00861A71">
        <w:rPr>
          <w:rFonts w:ascii="Roboto" w:eastAsia="Times New Roman" w:hAnsi="Roboto" w:cs="Times New Roman"/>
          <w:color w:val="000000"/>
          <w:sz w:val="21"/>
          <w:szCs w:val="21"/>
          <w:lang w:eastAsia="en-GB"/>
          <w14:ligatures w14:val="none"/>
        </w:rPr>
        <w:t>doi</w:t>
      </w:r>
      <w:proofErr w:type="spellEnd"/>
      <w:r w:rsidRPr="00861A71">
        <w:rPr>
          <w:rFonts w:ascii="Roboto" w:eastAsia="Times New Roman" w:hAnsi="Roboto" w:cs="Times New Roman"/>
          <w:color w:val="000000"/>
          <w:sz w:val="21"/>
          <w:szCs w:val="21"/>
          <w:lang w:eastAsia="en-GB"/>
          <w14:ligatures w14:val="none"/>
        </w:rPr>
        <w:t>: 10.1109/TNET.2020.2971551.</w:t>
      </w:r>
    </w:p>
    <w:p w14:paraId="7E10DADF" w14:textId="77777777" w:rsidR="00861A71" w:rsidRPr="00861A71" w:rsidRDefault="00861A71" w:rsidP="00861A71">
      <w:pPr>
        <w:shd w:val="clear" w:color="auto" w:fill="FFFFFF"/>
        <w:spacing w:after="0"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[6]</w:t>
      </w:r>
    </w:p>
    <w:p w14:paraId="67A99DD0" w14:textId="77777777" w:rsidR="00861A71" w:rsidRPr="00861A71" w:rsidRDefault="00861A71" w:rsidP="00861A71">
      <w:pPr>
        <w:shd w:val="clear" w:color="auto" w:fill="FFFFFF"/>
        <w:spacing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Pranav, “Type-1 and Type-2 Hypervisors Explained,” 2023. https://www.bdrsuite.com/blog/type-1-and-type-2-hypervisor/ (accessed 2023).</w:t>
      </w:r>
    </w:p>
    <w:p w14:paraId="711817B1" w14:textId="77777777" w:rsidR="00861A71" w:rsidRPr="00861A71" w:rsidRDefault="00861A71" w:rsidP="00861A71">
      <w:pPr>
        <w:shd w:val="clear" w:color="auto" w:fill="FFFFFF"/>
        <w:spacing w:after="0"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[7]</w:t>
      </w:r>
    </w:p>
    <w:p w14:paraId="4451C70E" w14:textId="77777777" w:rsidR="00861A71" w:rsidRPr="00861A71" w:rsidRDefault="00861A71" w:rsidP="00861A71">
      <w:pPr>
        <w:shd w:val="clear" w:color="auto" w:fill="FFFFFF"/>
        <w:spacing w:line="480" w:lineRule="auto"/>
        <w:ind w:hanging="450"/>
        <w:rPr>
          <w:rFonts w:ascii="Roboto" w:eastAsia="Times New Roman" w:hAnsi="Roboto" w:cs="Times New Roman"/>
          <w:color w:val="000000"/>
          <w:sz w:val="21"/>
          <w:szCs w:val="21"/>
          <w:lang w:eastAsia="en-GB"/>
          <w14:ligatures w14:val="none"/>
        </w:rPr>
      </w:pPr>
      <w:r w:rsidRPr="00861A71">
        <w:rPr>
          <w:rFonts w:ascii="Roboto" w:eastAsia="Times New Roman" w:hAnsi="Roboto" w:cs="Times New Roman"/>
          <w:color w:val="000000"/>
          <w:sz w:val="21"/>
          <w:szCs w:val="21"/>
          <w:lang w:eastAsia="en-GB"/>
          <w14:ligatures w14:val="none"/>
        </w:rPr>
        <w:t>“Hypervisors.” https://www.ibm.com/topics/hypervisors (accessed 2023).</w:t>
      </w:r>
    </w:p>
    <w:p w14:paraId="7D1E4628" w14:textId="77777777" w:rsidR="00200075" w:rsidRPr="00200075" w:rsidRDefault="00200075" w:rsidP="00200075"/>
    <w:p w14:paraId="33D8DE3F" w14:textId="77777777" w:rsidR="006353B8" w:rsidRPr="00664B10" w:rsidRDefault="006353B8" w:rsidP="003C62FE">
      <w:pPr>
        <w:pStyle w:val="Heading1"/>
        <w:spacing w:line="360" w:lineRule="auto"/>
        <w:jc w:val="both"/>
        <w:rPr>
          <w:rFonts w:ascii="Arial" w:hAnsi="Arial" w:cs="Arial"/>
          <w:b/>
          <w:bCs/>
          <w:color w:val="000000" w:themeColor="text1"/>
        </w:rPr>
      </w:pPr>
      <w:bookmarkStart w:id="26" w:name="_Toc129352532"/>
      <w:r w:rsidRPr="00664B10">
        <w:rPr>
          <w:rFonts w:ascii="Arial" w:hAnsi="Arial" w:cs="Arial"/>
          <w:b/>
          <w:bCs/>
          <w:color w:val="000000" w:themeColor="text1"/>
        </w:rPr>
        <w:t>Annexures (If any)</w:t>
      </w:r>
      <w:bookmarkEnd w:id="26"/>
    </w:p>
    <w:p w14:paraId="08E8922D" w14:textId="77777777" w:rsidR="005A39FE" w:rsidRPr="006353B8" w:rsidRDefault="005A39FE" w:rsidP="003C62FE">
      <w:pPr>
        <w:spacing w:line="360" w:lineRule="auto"/>
        <w:jc w:val="both"/>
        <w:rPr>
          <w:rFonts w:ascii="Arial" w:hAnsi="Arial" w:cs="Arial"/>
        </w:rPr>
      </w:pPr>
    </w:p>
    <w:sectPr w:rsidR="005A39FE" w:rsidRPr="006353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D1673"/>
    <w:multiLevelType w:val="multilevel"/>
    <w:tmpl w:val="C310C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99467C"/>
    <w:multiLevelType w:val="multilevel"/>
    <w:tmpl w:val="69320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9463DC"/>
    <w:multiLevelType w:val="multilevel"/>
    <w:tmpl w:val="FECC6ED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4563D"/>
    <w:multiLevelType w:val="multilevel"/>
    <w:tmpl w:val="70E8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582461"/>
    <w:multiLevelType w:val="multilevel"/>
    <w:tmpl w:val="8EEEC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190137"/>
    <w:multiLevelType w:val="multilevel"/>
    <w:tmpl w:val="ACF6F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1D231D"/>
    <w:multiLevelType w:val="multilevel"/>
    <w:tmpl w:val="AD0AE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200482">
    <w:abstractNumId w:val="6"/>
  </w:num>
  <w:num w:numId="2" w16cid:durableId="1023704074">
    <w:abstractNumId w:val="3"/>
  </w:num>
  <w:num w:numId="3" w16cid:durableId="1323856296">
    <w:abstractNumId w:val="5"/>
  </w:num>
  <w:num w:numId="4" w16cid:durableId="132868137">
    <w:abstractNumId w:val="2"/>
  </w:num>
  <w:num w:numId="5" w16cid:durableId="874775870">
    <w:abstractNumId w:val="7"/>
  </w:num>
  <w:num w:numId="6" w16cid:durableId="2069525262">
    <w:abstractNumId w:val="4"/>
  </w:num>
  <w:num w:numId="7" w16cid:durableId="862325852">
    <w:abstractNumId w:val="1"/>
  </w:num>
  <w:num w:numId="8" w16cid:durableId="1474911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yMTAzsjQzNgAyDZV0lIJTi4sz8/NACgxrAajAZYssAAAA"/>
  </w:docVars>
  <w:rsids>
    <w:rsidRoot w:val="006353B8"/>
    <w:rsid w:val="000069D3"/>
    <w:rsid w:val="00041E54"/>
    <w:rsid w:val="00054E3B"/>
    <w:rsid w:val="0010401F"/>
    <w:rsid w:val="00175D59"/>
    <w:rsid w:val="00200075"/>
    <w:rsid w:val="002034DF"/>
    <w:rsid w:val="002925F8"/>
    <w:rsid w:val="00322348"/>
    <w:rsid w:val="00331064"/>
    <w:rsid w:val="003354EB"/>
    <w:rsid w:val="003850EF"/>
    <w:rsid w:val="003C0928"/>
    <w:rsid w:val="003C4C5A"/>
    <w:rsid w:val="003C62FE"/>
    <w:rsid w:val="003F28F8"/>
    <w:rsid w:val="00440D78"/>
    <w:rsid w:val="004503BF"/>
    <w:rsid w:val="00475D1A"/>
    <w:rsid w:val="004F22F1"/>
    <w:rsid w:val="005812BD"/>
    <w:rsid w:val="005A39FE"/>
    <w:rsid w:val="00617EDF"/>
    <w:rsid w:val="00621B50"/>
    <w:rsid w:val="006353B8"/>
    <w:rsid w:val="00664B10"/>
    <w:rsid w:val="00681F97"/>
    <w:rsid w:val="00793296"/>
    <w:rsid w:val="007A4C6D"/>
    <w:rsid w:val="007E6DAB"/>
    <w:rsid w:val="0080734B"/>
    <w:rsid w:val="00832D42"/>
    <w:rsid w:val="00861A71"/>
    <w:rsid w:val="00964407"/>
    <w:rsid w:val="009F6372"/>
    <w:rsid w:val="00A05191"/>
    <w:rsid w:val="00AF2CA7"/>
    <w:rsid w:val="00BE55A6"/>
    <w:rsid w:val="00C10233"/>
    <w:rsid w:val="00C70ED8"/>
    <w:rsid w:val="00D142F6"/>
    <w:rsid w:val="00ED0136"/>
    <w:rsid w:val="00F1020E"/>
    <w:rsid w:val="00F36A1A"/>
    <w:rsid w:val="00F730E7"/>
    <w:rsid w:val="00F92A8E"/>
    <w:rsid w:val="00FA3383"/>
    <w:rsid w:val="00FC6801"/>
    <w:rsid w:val="0D27926B"/>
    <w:rsid w:val="61627A40"/>
    <w:rsid w:val="77C5C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4F9B8BA"/>
  <w15:docId w15:val="{2A53408F-6E73-4DC3-9B3C-E8EE99474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3B8"/>
    <w:rPr>
      <w:rFonts w:eastAsiaTheme="minorEastAsia"/>
      <w:kern w:val="0"/>
      <w:lang w:eastAsia="zh-CN"/>
    </w:rPr>
  </w:style>
  <w:style w:type="paragraph" w:styleId="Heading1">
    <w:name w:val="heading 1"/>
    <w:basedOn w:val="Normal"/>
    <w:next w:val="Normal"/>
    <w:link w:val="Heading1Char"/>
    <w:uiPriority w:val="9"/>
    <w:qFormat/>
    <w:rsid w:val="006353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33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6353B8"/>
    <w:pPr>
      <w:spacing w:after="0" w:line="240" w:lineRule="auto"/>
    </w:pPr>
    <w:rPr>
      <w:kern w:val="0"/>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6353B8"/>
    <w:pPr>
      <w:spacing w:after="0" w:line="240" w:lineRule="auto"/>
    </w:pPr>
    <w:rPr>
      <w:rFonts w:asciiTheme="majorHAnsi" w:eastAsiaTheme="majorEastAsia" w:hAnsiTheme="majorHAnsi" w:cstheme="majorBidi"/>
      <w:color w:val="000000" w:themeColor="text1"/>
      <w:kern w:val="0"/>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6353B8"/>
    <w:pPr>
      <w:ind w:left="720"/>
      <w:contextualSpacing/>
    </w:pPr>
  </w:style>
  <w:style w:type="character" w:customStyle="1" w:styleId="Heading1Char">
    <w:name w:val="Heading 1 Char"/>
    <w:basedOn w:val="DefaultParagraphFont"/>
    <w:link w:val="Heading1"/>
    <w:uiPriority w:val="9"/>
    <w:rsid w:val="006353B8"/>
    <w:rPr>
      <w:rFonts w:asciiTheme="majorHAnsi" w:eastAsiaTheme="majorEastAsia" w:hAnsiTheme="majorHAnsi" w:cstheme="majorBidi"/>
      <w:color w:val="2F5496" w:themeColor="accent1" w:themeShade="BF"/>
      <w:kern w:val="0"/>
      <w:sz w:val="32"/>
      <w:szCs w:val="32"/>
      <w:lang w:eastAsia="zh-CN"/>
    </w:rPr>
  </w:style>
  <w:style w:type="paragraph" w:styleId="TOCHeading">
    <w:name w:val="TOC Heading"/>
    <w:basedOn w:val="Heading1"/>
    <w:next w:val="Normal"/>
    <w:uiPriority w:val="39"/>
    <w:unhideWhenUsed/>
    <w:qFormat/>
    <w:rsid w:val="006353B8"/>
    <w:pPr>
      <w:outlineLvl w:val="9"/>
    </w:pPr>
    <w:rPr>
      <w:lang w:val="en-US" w:eastAsia="en-US"/>
    </w:rPr>
  </w:style>
  <w:style w:type="paragraph" w:styleId="TOC1">
    <w:name w:val="toc 1"/>
    <w:basedOn w:val="Normal"/>
    <w:next w:val="Normal"/>
    <w:autoRedefine/>
    <w:uiPriority w:val="39"/>
    <w:unhideWhenUsed/>
    <w:rsid w:val="00664B10"/>
    <w:pPr>
      <w:spacing w:after="100"/>
    </w:pPr>
  </w:style>
  <w:style w:type="character" w:styleId="Hyperlink">
    <w:name w:val="Hyperlink"/>
    <w:basedOn w:val="DefaultParagraphFont"/>
    <w:uiPriority w:val="99"/>
    <w:unhideWhenUsed/>
    <w:rsid w:val="00664B10"/>
    <w:rPr>
      <w:color w:val="0563C1" w:themeColor="hyperlink"/>
      <w:u w:val="single"/>
    </w:rPr>
  </w:style>
  <w:style w:type="paragraph" w:styleId="TableofFigures">
    <w:name w:val="table of figures"/>
    <w:basedOn w:val="Normal"/>
    <w:next w:val="Normal"/>
    <w:uiPriority w:val="99"/>
    <w:unhideWhenUsed/>
    <w:rsid w:val="00FA3383"/>
    <w:pPr>
      <w:spacing w:after="0" w:line="256" w:lineRule="auto"/>
    </w:pPr>
  </w:style>
  <w:style w:type="paragraph" w:styleId="Caption">
    <w:name w:val="caption"/>
    <w:basedOn w:val="Normal"/>
    <w:next w:val="Normal"/>
    <w:uiPriority w:val="35"/>
    <w:unhideWhenUsed/>
    <w:qFormat/>
    <w:rsid w:val="00FA338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A3383"/>
    <w:rPr>
      <w:rFonts w:asciiTheme="majorHAnsi" w:eastAsiaTheme="majorEastAsia" w:hAnsiTheme="majorHAnsi" w:cstheme="majorBidi"/>
      <w:color w:val="2F5496" w:themeColor="accent1" w:themeShade="BF"/>
      <w:kern w:val="0"/>
      <w:sz w:val="26"/>
      <w:szCs w:val="26"/>
      <w:lang w:eastAsia="zh-CN"/>
    </w:rPr>
  </w:style>
  <w:style w:type="paragraph" w:styleId="TOC2">
    <w:name w:val="toc 2"/>
    <w:basedOn w:val="Normal"/>
    <w:next w:val="Normal"/>
    <w:autoRedefine/>
    <w:uiPriority w:val="39"/>
    <w:unhideWhenUsed/>
    <w:rsid w:val="003C62FE"/>
    <w:pPr>
      <w:spacing w:after="100"/>
      <w:ind w:left="220"/>
    </w:pPr>
  </w:style>
  <w:style w:type="table" w:styleId="TableGrid">
    <w:name w:val="Table Grid"/>
    <w:basedOn w:val="TableNormal"/>
    <w:uiPriority w:val="39"/>
    <w:rsid w:val="00ED01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D013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D01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3354EB"/>
    <w:rPr>
      <w:color w:val="605E5C"/>
      <w:shd w:val="clear" w:color="auto" w:fill="E1DFDD"/>
    </w:rPr>
  </w:style>
  <w:style w:type="paragraph" w:styleId="NormalWeb">
    <w:name w:val="Normal (Web)"/>
    <w:basedOn w:val="Normal"/>
    <w:uiPriority w:val="99"/>
    <w:semiHidden/>
    <w:unhideWhenUsed/>
    <w:rsid w:val="003C09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32D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48501">
      <w:bodyDiv w:val="1"/>
      <w:marLeft w:val="0"/>
      <w:marRight w:val="0"/>
      <w:marTop w:val="0"/>
      <w:marBottom w:val="0"/>
      <w:divBdr>
        <w:top w:val="none" w:sz="0" w:space="0" w:color="auto"/>
        <w:left w:val="none" w:sz="0" w:space="0" w:color="auto"/>
        <w:bottom w:val="none" w:sz="0" w:space="0" w:color="auto"/>
        <w:right w:val="none" w:sz="0" w:space="0" w:color="auto"/>
      </w:divBdr>
    </w:div>
    <w:div w:id="666834684">
      <w:bodyDiv w:val="1"/>
      <w:marLeft w:val="0"/>
      <w:marRight w:val="0"/>
      <w:marTop w:val="0"/>
      <w:marBottom w:val="0"/>
      <w:divBdr>
        <w:top w:val="none" w:sz="0" w:space="0" w:color="auto"/>
        <w:left w:val="none" w:sz="0" w:space="0" w:color="auto"/>
        <w:bottom w:val="none" w:sz="0" w:space="0" w:color="auto"/>
        <w:right w:val="none" w:sz="0" w:space="0" w:color="auto"/>
      </w:divBdr>
    </w:div>
    <w:div w:id="748696210">
      <w:bodyDiv w:val="1"/>
      <w:marLeft w:val="0"/>
      <w:marRight w:val="0"/>
      <w:marTop w:val="0"/>
      <w:marBottom w:val="0"/>
      <w:divBdr>
        <w:top w:val="none" w:sz="0" w:space="0" w:color="auto"/>
        <w:left w:val="none" w:sz="0" w:space="0" w:color="auto"/>
        <w:bottom w:val="none" w:sz="0" w:space="0" w:color="auto"/>
        <w:right w:val="none" w:sz="0" w:space="0" w:color="auto"/>
      </w:divBdr>
      <w:divsChild>
        <w:div w:id="1649750127">
          <w:marLeft w:val="0"/>
          <w:marRight w:val="0"/>
          <w:marTop w:val="0"/>
          <w:marBottom w:val="0"/>
          <w:divBdr>
            <w:top w:val="none" w:sz="0" w:space="0" w:color="auto"/>
            <w:left w:val="none" w:sz="0" w:space="0" w:color="auto"/>
            <w:bottom w:val="none" w:sz="0" w:space="0" w:color="auto"/>
            <w:right w:val="none" w:sz="0" w:space="0" w:color="auto"/>
          </w:divBdr>
          <w:divsChild>
            <w:div w:id="1100225197">
              <w:marLeft w:val="0"/>
              <w:marRight w:val="0"/>
              <w:marTop w:val="0"/>
              <w:marBottom w:val="0"/>
              <w:divBdr>
                <w:top w:val="none" w:sz="0" w:space="0" w:color="auto"/>
                <w:left w:val="none" w:sz="0" w:space="0" w:color="auto"/>
                <w:bottom w:val="none" w:sz="0" w:space="0" w:color="auto"/>
                <w:right w:val="none" w:sz="0" w:space="0" w:color="auto"/>
              </w:divBdr>
              <w:divsChild>
                <w:div w:id="208641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768042">
      <w:bodyDiv w:val="1"/>
      <w:marLeft w:val="0"/>
      <w:marRight w:val="0"/>
      <w:marTop w:val="0"/>
      <w:marBottom w:val="0"/>
      <w:divBdr>
        <w:top w:val="none" w:sz="0" w:space="0" w:color="auto"/>
        <w:left w:val="none" w:sz="0" w:space="0" w:color="auto"/>
        <w:bottom w:val="none" w:sz="0" w:space="0" w:color="auto"/>
        <w:right w:val="none" w:sz="0" w:space="0" w:color="auto"/>
      </w:divBdr>
    </w:div>
    <w:div w:id="1318460707">
      <w:bodyDiv w:val="1"/>
      <w:marLeft w:val="0"/>
      <w:marRight w:val="0"/>
      <w:marTop w:val="0"/>
      <w:marBottom w:val="0"/>
      <w:divBdr>
        <w:top w:val="none" w:sz="0" w:space="0" w:color="auto"/>
        <w:left w:val="none" w:sz="0" w:space="0" w:color="auto"/>
        <w:bottom w:val="none" w:sz="0" w:space="0" w:color="auto"/>
        <w:right w:val="none" w:sz="0" w:space="0" w:color="auto"/>
      </w:divBdr>
      <w:divsChild>
        <w:div w:id="1347487890">
          <w:marLeft w:val="0"/>
          <w:marRight w:val="0"/>
          <w:marTop w:val="0"/>
          <w:marBottom w:val="0"/>
          <w:divBdr>
            <w:top w:val="none" w:sz="0" w:space="0" w:color="auto"/>
            <w:left w:val="none" w:sz="0" w:space="0" w:color="auto"/>
            <w:bottom w:val="none" w:sz="0" w:space="0" w:color="auto"/>
            <w:right w:val="none" w:sz="0" w:space="0" w:color="auto"/>
          </w:divBdr>
          <w:divsChild>
            <w:div w:id="777650612">
              <w:marLeft w:val="0"/>
              <w:marRight w:val="0"/>
              <w:marTop w:val="0"/>
              <w:marBottom w:val="0"/>
              <w:divBdr>
                <w:top w:val="none" w:sz="0" w:space="0" w:color="auto"/>
                <w:left w:val="none" w:sz="0" w:space="0" w:color="auto"/>
                <w:bottom w:val="none" w:sz="0" w:space="0" w:color="auto"/>
                <w:right w:val="none" w:sz="0" w:space="0" w:color="auto"/>
              </w:divBdr>
              <w:divsChild>
                <w:div w:id="79606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098630">
      <w:bodyDiv w:val="1"/>
      <w:marLeft w:val="0"/>
      <w:marRight w:val="0"/>
      <w:marTop w:val="0"/>
      <w:marBottom w:val="0"/>
      <w:divBdr>
        <w:top w:val="none" w:sz="0" w:space="0" w:color="auto"/>
        <w:left w:val="none" w:sz="0" w:space="0" w:color="auto"/>
        <w:bottom w:val="none" w:sz="0" w:space="0" w:color="auto"/>
        <w:right w:val="none" w:sz="0" w:space="0" w:color="auto"/>
      </w:divBdr>
      <w:divsChild>
        <w:div w:id="1059281292">
          <w:marLeft w:val="450"/>
          <w:marRight w:val="0"/>
          <w:marTop w:val="0"/>
          <w:marBottom w:val="173"/>
          <w:divBdr>
            <w:top w:val="none" w:sz="0" w:space="0" w:color="auto"/>
            <w:left w:val="none" w:sz="0" w:space="0" w:color="auto"/>
            <w:bottom w:val="none" w:sz="0" w:space="0" w:color="auto"/>
            <w:right w:val="none" w:sz="0" w:space="0" w:color="auto"/>
          </w:divBdr>
          <w:divsChild>
            <w:div w:id="333652168">
              <w:marLeft w:val="0"/>
              <w:marRight w:val="0"/>
              <w:marTop w:val="0"/>
              <w:marBottom w:val="0"/>
              <w:divBdr>
                <w:top w:val="none" w:sz="0" w:space="0" w:color="auto"/>
                <w:left w:val="none" w:sz="0" w:space="0" w:color="auto"/>
                <w:bottom w:val="none" w:sz="0" w:space="0" w:color="auto"/>
                <w:right w:val="none" w:sz="0" w:space="0" w:color="auto"/>
              </w:divBdr>
            </w:div>
            <w:div w:id="984815195">
              <w:marLeft w:val="0"/>
              <w:marRight w:val="0"/>
              <w:marTop w:val="0"/>
              <w:marBottom w:val="0"/>
              <w:divBdr>
                <w:top w:val="none" w:sz="0" w:space="0" w:color="auto"/>
                <w:left w:val="none" w:sz="0" w:space="0" w:color="auto"/>
                <w:bottom w:val="none" w:sz="0" w:space="0" w:color="auto"/>
                <w:right w:val="none" w:sz="0" w:space="0" w:color="auto"/>
              </w:divBdr>
            </w:div>
          </w:divsChild>
        </w:div>
        <w:div w:id="1140801785">
          <w:marLeft w:val="450"/>
          <w:marRight w:val="0"/>
          <w:marTop w:val="0"/>
          <w:marBottom w:val="173"/>
          <w:divBdr>
            <w:top w:val="none" w:sz="0" w:space="0" w:color="auto"/>
            <w:left w:val="none" w:sz="0" w:space="0" w:color="auto"/>
            <w:bottom w:val="none" w:sz="0" w:space="0" w:color="auto"/>
            <w:right w:val="none" w:sz="0" w:space="0" w:color="auto"/>
          </w:divBdr>
          <w:divsChild>
            <w:div w:id="2064938123">
              <w:marLeft w:val="0"/>
              <w:marRight w:val="0"/>
              <w:marTop w:val="0"/>
              <w:marBottom w:val="0"/>
              <w:divBdr>
                <w:top w:val="none" w:sz="0" w:space="0" w:color="auto"/>
                <w:left w:val="none" w:sz="0" w:space="0" w:color="auto"/>
                <w:bottom w:val="none" w:sz="0" w:space="0" w:color="auto"/>
                <w:right w:val="none" w:sz="0" w:space="0" w:color="auto"/>
              </w:divBdr>
            </w:div>
            <w:div w:id="503933377">
              <w:marLeft w:val="0"/>
              <w:marRight w:val="0"/>
              <w:marTop w:val="0"/>
              <w:marBottom w:val="0"/>
              <w:divBdr>
                <w:top w:val="none" w:sz="0" w:space="0" w:color="auto"/>
                <w:left w:val="none" w:sz="0" w:space="0" w:color="auto"/>
                <w:bottom w:val="none" w:sz="0" w:space="0" w:color="auto"/>
                <w:right w:val="none" w:sz="0" w:space="0" w:color="auto"/>
              </w:divBdr>
            </w:div>
          </w:divsChild>
        </w:div>
        <w:div w:id="188878677">
          <w:marLeft w:val="450"/>
          <w:marRight w:val="0"/>
          <w:marTop w:val="0"/>
          <w:marBottom w:val="173"/>
          <w:divBdr>
            <w:top w:val="none" w:sz="0" w:space="0" w:color="auto"/>
            <w:left w:val="none" w:sz="0" w:space="0" w:color="auto"/>
            <w:bottom w:val="none" w:sz="0" w:space="0" w:color="auto"/>
            <w:right w:val="none" w:sz="0" w:space="0" w:color="auto"/>
          </w:divBdr>
          <w:divsChild>
            <w:div w:id="953750693">
              <w:marLeft w:val="0"/>
              <w:marRight w:val="0"/>
              <w:marTop w:val="0"/>
              <w:marBottom w:val="0"/>
              <w:divBdr>
                <w:top w:val="none" w:sz="0" w:space="0" w:color="auto"/>
                <w:left w:val="none" w:sz="0" w:space="0" w:color="auto"/>
                <w:bottom w:val="none" w:sz="0" w:space="0" w:color="auto"/>
                <w:right w:val="none" w:sz="0" w:space="0" w:color="auto"/>
              </w:divBdr>
            </w:div>
            <w:div w:id="367754476">
              <w:marLeft w:val="0"/>
              <w:marRight w:val="0"/>
              <w:marTop w:val="0"/>
              <w:marBottom w:val="0"/>
              <w:divBdr>
                <w:top w:val="none" w:sz="0" w:space="0" w:color="auto"/>
                <w:left w:val="none" w:sz="0" w:space="0" w:color="auto"/>
                <w:bottom w:val="none" w:sz="0" w:space="0" w:color="auto"/>
                <w:right w:val="none" w:sz="0" w:space="0" w:color="auto"/>
              </w:divBdr>
            </w:div>
          </w:divsChild>
        </w:div>
        <w:div w:id="320622536">
          <w:marLeft w:val="450"/>
          <w:marRight w:val="0"/>
          <w:marTop w:val="0"/>
          <w:marBottom w:val="173"/>
          <w:divBdr>
            <w:top w:val="none" w:sz="0" w:space="0" w:color="auto"/>
            <w:left w:val="none" w:sz="0" w:space="0" w:color="auto"/>
            <w:bottom w:val="none" w:sz="0" w:space="0" w:color="auto"/>
            <w:right w:val="none" w:sz="0" w:space="0" w:color="auto"/>
          </w:divBdr>
          <w:divsChild>
            <w:div w:id="764813159">
              <w:marLeft w:val="0"/>
              <w:marRight w:val="0"/>
              <w:marTop w:val="0"/>
              <w:marBottom w:val="0"/>
              <w:divBdr>
                <w:top w:val="none" w:sz="0" w:space="0" w:color="auto"/>
                <w:left w:val="none" w:sz="0" w:space="0" w:color="auto"/>
                <w:bottom w:val="none" w:sz="0" w:space="0" w:color="auto"/>
                <w:right w:val="none" w:sz="0" w:space="0" w:color="auto"/>
              </w:divBdr>
            </w:div>
            <w:div w:id="1438981633">
              <w:marLeft w:val="0"/>
              <w:marRight w:val="0"/>
              <w:marTop w:val="0"/>
              <w:marBottom w:val="0"/>
              <w:divBdr>
                <w:top w:val="none" w:sz="0" w:space="0" w:color="auto"/>
                <w:left w:val="none" w:sz="0" w:space="0" w:color="auto"/>
                <w:bottom w:val="none" w:sz="0" w:space="0" w:color="auto"/>
                <w:right w:val="none" w:sz="0" w:space="0" w:color="auto"/>
              </w:divBdr>
            </w:div>
          </w:divsChild>
        </w:div>
        <w:div w:id="1818952101">
          <w:marLeft w:val="450"/>
          <w:marRight w:val="0"/>
          <w:marTop w:val="0"/>
          <w:marBottom w:val="173"/>
          <w:divBdr>
            <w:top w:val="none" w:sz="0" w:space="0" w:color="auto"/>
            <w:left w:val="none" w:sz="0" w:space="0" w:color="auto"/>
            <w:bottom w:val="none" w:sz="0" w:space="0" w:color="auto"/>
            <w:right w:val="none" w:sz="0" w:space="0" w:color="auto"/>
          </w:divBdr>
          <w:divsChild>
            <w:div w:id="1007097830">
              <w:marLeft w:val="0"/>
              <w:marRight w:val="0"/>
              <w:marTop w:val="0"/>
              <w:marBottom w:val="0"/>
              <w:divBdr>
                <w:top w:val="none" w:sz="0" w:space="0" w:color="auto"/>
                <w:left w:val="none" w:sz="0" w:space="0" w:color="auto"/>
                <w:bottom w:val="none" w:sz="0" w:space="0" w:color="auto"/>
                <w:right w:val="none" w:sz="0" w:space="0" w:color="auto"/>
              </w:divBdr>
            </w:div>
            <w:div w:id="1340544051">
              <w:marLeft w:val="0"/>
              <w:marRight w:val="0"/>
              <w:marTop w:val="0"/>
              <w:marBottom w:val="0"/>
              <w:divBdr>
                <w:top w:val="none" w:sz="0" w:space="0" w:color="auto"/>
                <w:left w:val="none" w:sz="0" w:space="0" w:color="auto"/>
                <w:bottom w:val="none" w:sz="0" w:space="0" w:color="auto"/>
                <w:right w:val="none" w:sz="0" w:space="0" w:color="auto"/>
              </w:divBdr>
            </w:div>
          </w:divsChild>
        </w:div>
        <w:div w:id="1443916654">
          <w:marLeft w:val="450"/>
          <w:marRight w:val="0"/>
          <w:marTop w:val="0"/>
          <w:marBottom w:val="173"/>
          <w:divBdr>
            <w:top w:val="none" w:sz="0" w:space="0" w:color="auto"/>
            <w:left w:val="none" w:sz="0" w:space="0" w:color="auto"/>
            <w:bottom w:val="none" w:sz="0" w:space="0" w:color="auto"/>
            <w:right w:val="none" w:sz="0" w:space="0" w:color="auto"/>
          </w:divBdr>
          <w:divsChild>
            <w:div w:id="450562613">
              <w:marLeft w:val="0"/>
              <w:marRight w:val="0"/>
              <w:marTop w:val="0"/>
              <w:marBottom w:val="0"/>
              <w:divBdr>
                <w:top w:val="none" w:sz="0" w:space="0" w:color="auto"/>
                <w:left w:val="none" w:sz="0" w:space="0" w:color="auto"/>
                <w:bottom w:val="none" w:sz="0" w:space="0" w:color="auto"/>
                <w:right w:val="none" w:sz="0" w:space="0" w:color="auto"/>
              </w:divBdr>
            </w:div>
            <w:div w:id="275984907">
              <w:marLeft w:val="0"/>
              <w:marRight w:val="0"/>
              <w:marTop w:val="0"/>
              <w:marBottom w:val="0"/>
              <w:divBdr>
                <w:top w:val="none" w:sz="0" w:space="0" w:color="auto"/>
                <w:left w:val="none" w:sz="0" w:space="0" w:color="auto"/>
                <w:bottom w:val="none" w:sz="0" w:space="0" w:color="auto"/>
                <w:right w:val="none" w:sz="0" w:space="0" w:color="auto"/>
              </w:divBdr>
            </w:div>
          </w:divsChild>
        </w:div>
        <w:div w:id="760687444">
          <w:marLeft w:val="450"/>
          <w:marRight w:val="0"/>
          <w:marTop w:val="0"/>
          <w:marBottom w:val="173"/>
          <w:divBdr>
            <w:top w:val="none" w:sz="0" w:space="0" w:color="auto"/>
            <w:left w:val="none" w:sz="0" w:space="0" w:color="auto"/>
            <w:bottom w:val="none" w:sz="0" w:space="0" w:color="auto"/>
            <w:right w:val="none" w:sz="0" w:space="0" w:color="auto"/>
          </w:divBdr>
          <w:divsChild>
            <w:div w:id="133059806">
              <w:marLeft w:val="0"/>
              <w:marRight w:val="0"/>
              <w:marTop w:val="0"/>
              <w:marBottom w:val="0"/>
              <w:divBdr>
                <w:top w:val="none" w:sz="0" w:space="0" w:color="auto"/>
                <w:left w:val="none" w:sz="0" w:space="0" w:color="auto"/>
                <w:bottom w:val="none" w:sz="0" w:space="0" w:color="auto"/>
                <w:right w:val="none" w:sz="0" w:space="0" w:color="auto"/>
              </w:divBdr>
            </w:div>
            <w:div w:id="160957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886671">
      <w:bodyDiv w:val="1"/>
      <w:marLeft w:val="0"/>
      <w:marRight w:val="0"/>
      <w:marTop w:val="0"/>
      <w:marBottom w:val="0"/>
      <w:divBdr>
        <w:top w:val="none" w:sz="0" w:space="0" w:color="auto"/>
        <w:left w:val="none" w:sz="0" w:space="0" w:color="auto"/>
        <w:bottom w:val="none" w:sz="0" w:space="0" w:color="auto"/>
        <w:right w:val="none" w:sz="0" w:space="0" w:color="auto"/>
      </w:divBdr>
    </w:div>
    <w:div w:id="1570773194">
      <w:bodyDiv w:val="1"/>
      <w:marLeft w:val="0"/>
      <w:marRight w:val="0"/>
      <w:marTop w:val="0"/>
      <w:marBottom w:val="0"/>
      <w:divBdr>
        <w:top w:val="none" w:sz="0" w:space="0" w:color="auto"/>
        <w:left w:val="none" w:sz="0" w:space="0" w:color="auto"/>
        <w:bottom w:val="none" w:sz="0" w:space="0" w:color="auto"/>
        <w:right w:val="none" w:sz="0" w:space="0" w:color="auto"/>
      </w:divBdr>
    </w:div>
    <w:div w:id="1739398949">
      <w:bodyDiv w:val="1"/>
      <w:marLeft w:val="0"/>
      <w:marRight w:val="0"/>
      <w:marTop w:val="0"/>
      <w:marBottom w:val="0"/>
      <w:divBdr>
        <w:top w:val="none" w:sz="0" w:space="0" w:color="auto"/>
        <w:left w:val="none" w:sz="0" w:space="0" w:color="auto"/>
        <w:bottom w:val="none" w:sz="0" w:space="0" w:color="auto"/>
        <w:right w:val="none" w:sz="0" w:space="0" w:color="auto"/>
      </w:divBdr>
      <w:divsChild>
        <w:div w:id="124735168">
          <w:marLeft w:val="450"/>
          <w:marRight w:val="0"/>
          <w:marTop w:val="0"/>
          <w:marBottom w:val="173"/>
          <w:divBdr>
            <w:top w:val="none" w:sz="0" w:space="0" w:color="auto"/>
            <w:left w:val="none" w:sz="0" w:space="0" w:color="auto"/>
            <w:bottom w:val="none" w:sz="0" w:space="0" w:color="auto"/>
            <w:right w:val="none" w:sz="0" w:space="0" w:color="auto"/>
          </w:divBdr>
          <w:divsChild>
            <w:div w:id="1731878872">
              <w:marLeft w:val="0"/>
              <w:marRight w:val="0"/>
              <w:marTop w:val="0"/>
              <w:marBottom w:val="0"/>
              <w:divBdr>
                <w:top w:val="none" w:sz="0" w:space="0" w:color="auto"/>
                <w:left w:val="none" w:sz="0" w:space="0" w:color="auto"/>
                <w:bottom w:val="none" w:sz="0" w:space="0" w:color="auto"/>
                <w:right w:val="none" w:sz="0" w:space="0" w:color="auto"/>
              </w:divBdr>
            </w:div>
            <w:div w:id="2130051486">
              <w:marLeft w:val="0"/>
              <w:marRight w:val="0"/>
              <w:marTop w:val="0"/>
              <w:marBottom w:val="0"/>
              <w:divBdr>
                <w:top w:val="none" w:sz="0" w:space="0" w:color="auto"/>
                <w:left w:val="none" w:sz="0" w:space="0" w:color="auto"/>
                <w:bottom w:val="none" w:sz="0" w:space="0" w:color="auto"/>
                <w:right w:val="none" w:sz="0" w:space="0" w:color="auto"/>
              </w:divBdr>
            </w:div>
          </w:divsChild>
        </w:div>
        <w:div w:id="617570365">
          <w:marLeft w:val="450"/>
          <w:marRight w:val="0"/>
          <w:marTop w:val="0"/>
          <w:marBottom w:val="173"/>
          <w:divBdr>
            <w:top w:val="none" w:sz="0" w:space="0" w:color="auto"/>
            <w:left w:val="none" w:sz="0" w:space="0" w:color="auto"/>
            <w:bottom w:val="none" w:sz="0" w:space="0" w:color="auto"/>
            <w:right w:val="none" w:sz="0" w:space="0" w:color="auto"/>
          </w:divBdr>
          <w:divsChild>
            <w:div w:id="838347794">
              <w:marLeft w:val="0"/>
              <w:marRight w:val="0"/>
              <w:marTop w:val="0"/>
              <w:marBottom w:val="0"/>
              <w:divBdr>
                <w:top w:val="none" w:sz="0" w:space="0" w:color="auto"/>
                <w:left w:val="none" w:sz="0" w:space="0" w:color="auto"/>
                <w:bottom w:val="none" w:sz="0" w:space="0" w:color="auto"/>
                <w:right w:val="none" w:sz="0" w:space="0" w:color="auto"/>
              </w:divBdr>
            </w:div>
            <w:div w:id="954868486">
              <w:marLeft w:val="0"/>
              <w:marRight w:val="0"/>
              <w:marTop w:val="0"/>
              <w:marBottom w:val="0"/>
              <w:divBdr>
                <w:top w:val="none" w:sz="0" w:space="0" w:color="auto"/>
                <w:left w:val="none" w:sz="0" w:space="0" w:color="auto"/>
                <w:bottom w:val="none" w:sz="0" w:space="0" w:color="auto"/>
                <w:right w:val="none" w:sz="0" w:space="0" w:color="auto"/>
              </w:divBdr>
            </w:div>
          </w:divsChild>
        </w:div>
        <w:div w:id="684093708">
          <w:marLeft w:val="450"/>
          <w:marRight w:val="0"/>
          <w:marTop w:val="0"/>
          <w:marBottom w:val="173"/>
          <w:divBdr>
            <w:top w:val="none" w:sz="0" w:space="0" w:color="auto"/>
            <w:left w:val="none" w:sz="0" w:space="0" w:color="auto"/>
            <w:bottom w:val="none" w:sz="0" w:space="0" w:color="auto"/>
            <w:right w:val="none" w:sz="0" w:space="0" w:color="auto"/>
          </w:divBdr>
          <w:divsChild>
            <w:div w:id="544560813">
              <w:marLeft w:val="0"/>
              <w:marRight w:val="0"/>
              <w:marTop w:val="0"/>
              <w:marBottom w:val="0"/>
              <w:divBdr>
                <w:top w:val="none" w:sz="0" w:space="0" w:color="auto"/>
                <w:left w:val="none" w:sz="0" w:space="0" w:color="auto"/>
                <w:bottom w:val="none" w:sz="0" w:space="0" w:color="auto"/>
                <w:right w:val="none" w:sz="0" w:space="0" w:color="auto"/>
              </w:divBdr>
            </w:div>
            <w:div w:id="1597471924">
              <w:marLeft w:val="0"/>
              <w:marRight w:val="0"/>
              <w:marTop w:val="0"/>
              <w:marBottom w:val="0"/>
              <w:divBdr>
                <w:top w:val="none" w:sz="0" w:space="0" w:color="auto"/>
                <w:left w:val="none" w:sz="0" w:space="0" w:color="auto"/>
                <w:bottom w:val="none" w:sz="0" w:space="0" w:color="auto"/>
                <w:right w:val="none" w:sz="0" w:space="0" w:color="auto"/>
              </w:divBdr>
            </w:div>
          </w:divsChild>
        </w:div>
        <w:div w:id="516120478">
          <w:marLeft w:val="450"/>
          <w:marRight w:val="0"/>
          <w:marTop w:val="0"/>
          <w:marBottom w:val="173"/>
          <w:divBdr>
            <w:top w:val="none" w:sz="0" w:space="0" w:color="auto"/>
            <w:left w:val="none" w:sz="0" w:space="0" w:color="auto"/>
            <w:bottom w:val="none" w:sz="0" w:space="0" w:color="auto"/>
            <w:right w:val="none" w:sz="0" w:space="0" w:color="auto"/>
          </w:divBdr>
          <w:divsChild>
            <w:div w:id="148180145">
              <w:marLeft w:val="0"/>
              <w:marRight w:val="0"/>
              <w:marTop w:val="0"/>
              <w:marBottom w:val="0"/>
              <w:divBdr>
                <w:top w:val="none" w:sz="0" w:space="0" w:color="auto"/>
                <w:left w:val="none" w:sz="0" w:space="0" w:color="auto"/>
                <w:bottom w:val="none" w:sz="0" w:space="0" w:color="auto"/>
                <w:right w:val="none" w:sz="0" w:space="0" w:color="auto"/>
              </w:divBdr>
            </w:div>
            <w:div w:id="2021543966">
              <w:marLeft w:val="0"/>
              <w:marRight w:val="0"/>
              <w:marTop w:val="0"/>
              <w:marBottom w:val="0"/>
              <w:divBdr>
                <w:top w:val="none" w:sz="0" w:space="0" w:color="auto"/>
                <w:left w:val="none" w:sz="0" w:space="0" w:color="auto"/>
                <w:bottom w:val="none" w:sz="0" w:space="0" w:color="auto"/>
                <w:right w:val="none" w:sz="0" w:space="0" w:color="auto"/>
              </w:divBdr>
            </w:div>
          </w:divsChild>
        </w:div>
        <w:div w:id="252864056">
          <w:marLeft w:val="450"/>
          <w:marRight w:val="0"/>
          <w:marTop w:val="0"/>
          <w:marBottom w:val="173"/>
          <w:divBdr>
            <w:top w:val="none" w:sz="0" w:space="0" w:color="auto"/>
            <w:left w:val="none" w:sz="0" w:space="0" w:color="auto"/>
            <w:bottom w:val="none" w:sz="0" w:space="0" w:color="auto"/>
            <w:right w:val="none" w:sz="0" w:space="0" w:color="auto"/>
          </w:divBdr>
          <w:divsChild>
            <w:div w:id="1533569613">
              <w:marLeft w:val="0"/>
              <w:marRight w:val="0"/>
              <w:marTop w:val="0"/>
              <w:marBottom w:val="0"/>
              <w:divBdr>
                <w:top w:val="none" w:sz="0" w:space="0" w:color="auto"/>
                <w:left w:val="none" w:sz="0" w:space="0" w:color="auto"/>
                <w:bottom w:val="none" w:sz="0" w:space="0" w:color="auto"/>
                <w:right w:val="none" w:sz="0" w:space="0" w:color="auto"/>
              </w:divBdr>
            </w:div>
            <w:div w:id="661935647">
              <w:marLeft w:val="0"/>
              <w:marRight w:val="0"/>
              <w:marTop w:val="0"/>
              <w:marBottom w:val="0"/>
              <w:divBdr>
                <w:top w:val="none" w:sz="0" w:space="0" w:color="auto"/>
                <w:left w:val="none" w:sz="0" w:space="0" w:color="auto"/>
                <w:bottom w:val="none" w:sz="0" w:space="0" w:color="auto"/>
                <w:right w:val="none" w:sz="0" w:space="0" w:color="auto"/>
              </w:divBdr>
            </w:div>
          </w:divsChild>
        </w:div>
        <w:div w:id="1590433109">
          <w:marLeft w:val="450"/>
          <w:marRight w:val="0"/>
          <w:marTop w:val="0"/>
          <w:marBottom w:val="173"/>
          <w:divBdr>
            <w:top w:val="none" w:sz="0" w:space="0" w:color="auto"/>
            <w:left w:val="none" w:sz="0" w:space="0" w:color="auto"/>
            <w:bottom w:val="none" w:sz="0" w:space="0" w:color="auto"/>
            <w:right w:val="none" w:sz="0" w:space="0" w:color="auto"/>
          </w:divBdr>
          <w:divsChild>
            <w:div w:id="160390464">
              <w:marLeft w:val="0"/>
              <w:marRight w:val="0"/>
              <w:marTop w:val="0"/>
              <w:marBottom w:val="0"/>
              <w:divBdr>
                <w:top w:val="none" w:sz="0" w:space="0" w:color="auto"/>
                <w:left w:val="none" w:sz="0" w:space="0" w:color="auto"/>
                <w:bottom w:val="none" w:sz="0" w:space="0" w:color="auto"/>
                <w:right w:val="none" w:sz="0" w:space="0" w:color="auto"/>
              </w:divBdr>
            </w:div>
            <w:div w:id="213563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E:\Peter%20Holdstock\Downloads\NOS%20CW1%20Part%201%20-%20group%20work%20v0.1.docx" TargetMode="External"/><Relationship Id="rId18" Type="http://schemas.openxmlformats.org/officeDocument/2006/relationships/hyperlink" Target="file:///E:\Peter%20Holdstock\Downloads\NOS%20CW1%20Part%201%20-%20group%20work%20v0.1.docx" TargetMode="External"/><Relationship Id="rId26" Type="http://schemas.openxmlformats.org/officeDocument/2006/relationships/image" Target="media/image2.png"/><Relationship Id="rId39"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hyperlink" Target="file:///E:\Peter%20Holdstock\Downloads\NOS%20CW1%20Part%201%20-%20group%20work%20v0.1.docx" TargetMode="External"/><Relationship Id="rId34" Type="http://schemas.openxmlformats.org/officeDocument/2006/relationships/image" Target="media/image10.png"/><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E:\Peter%20Holdstock\Downloads\NOS%20CW1%20Part%201%20-%20group%20work%20v0.1.docx" TargetMode="External"/><Relationship Id="rId17" Type="http://schemas.openxmlformats.org/officeDocument/2006/relationships/hyperlink" Target="file:///E:\Peter%20Holdstock\Downloads\NOS%20CW1%20Part%201%20-%20group%20work%20v0.1.docx" TargetMode="External"/><Relationship Id="rId25" Type="http://schemas.openxmlformats.org/officeDocument/2006/relationships/image" Target="media/image1.png"/><Relationship Id="rId33" Type="http://schemas.openxmlformats.org/officeDocument/2006/relationships/image" Target="media/image9.png"/><Relationship Id="rId38"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file:///E:\Peter%20Holdstock\Downloads\NOS%20CW1%20Part%201%20-%20group%20work%20v0.1.docx" TargetMode="External"/><Relationship Id="rId20" Type="http://schemas.openxmlformats.org/officeDocument/2006/relationships/hyperlink" Target="file:///E:\Peter%20Holdstock\Downloads\NOS%20CW1%20Part%201%20-%20group%20work%20v0.1.docx" TargetMode="External"/><Relationship Id="rId29" Type="http://schemas.openxmlformats.org/officeDocument/2006/relationships/image" Target="media/image5.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E:\Peter%20Holdstock\Downloads\NOS%20CW1%20Part%201%20-%20group%20work%20v0.1.docx" TargetMode="External"/><Relationship Id="rId24" Type="http://schemas.openxmlformats.org/officeDocument/2006/relationships/hyperlink" Target="https://www.computernetworkingnotes.com/ccna-study-guide/how-dhcp-works-explained-with-examples.html"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hyperlink" Target="file:///E:\Peter%20Holdstock\Downloads\NOS%20CW1%20Part%201%20-%20group%20work%20v0.1.docx" TargetMode="External"/><Relationship Id="rId23" Type="http://schemas.openxmlformats.org/officeDocument/2006/relationships/hyperlink" Target="file:///E:\Peter%20Holdstock\Downloads\NOS%20CW1%20Part%201%20-%20group%20work%20v0.1.docx"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file:///E:\Peter%20Holdstock\Downloads\NOS%20CW1%20Part%201%20-%20group%20work%20v0.1.docx" TargetMode="External"/><Relationship Id="rId19" Type="http://schemas.openxmlformats.org/officeDocument/2006/relationships/hyperlink" Target="file:///E:\Peter%20Holdstock\Downloads\NOS%20CW1%20Part%201%20-%20group%20work%20v0.1.docx"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hyperlink" Target="file:///E:\Peter%20Holdstock\Downloads\NOS%20CW1%20Part%201%20-%20group%20work%20v0.1.docx" TargetMode="External"/><Relationship Id="rId14" Type="http://schemas.openxmlformats.org/officeDocument/2006/relationships/hyperlink" Target="file:///E:\Peter%20Holdstock\Downloads\NOS%20CW1%20Part%201%20-%20group%20work%20v0.1.docx" TargetMode="External"/><Relationship Id="rId22" Type="http://schemas.openxmlformats.org/officeDocument/2006/relationships/hyperlink" Target="file:///E:\Peter%20Holdstock\Downloads\NOS%20CW1%20Part%201%20-%20group%20work%20v0.1.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ac57ec2fed1196782d9d5ff940f906d6">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19b5bacc5aab51d4543f44194508f8d4"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1308B6-64FD-4E37-A577-37E54805FA12}">
  <ds:schemaRefs>
    <ds:schemaRef ds:uri="http://schemas.microsoft.com/sharepoint/v3/contenttype/forms"/>
  </ds:schemaRefs>
</ds:datastoreItem>
</file>

<file path=customXml/itemProps2.xml><?xml version="1.0" encoding="utf-8"?>
<ds:datastoreItem xmlns:ds="http://schemas.openxmlformats.org/officeDocument/2006/customXml" ds:itemID="{0537729D-F154-482B-A620-4952C66F14F0}">
  <ds:schemaRefs>
    <ds:schemaRef ds:uri="http://schemas.microsoft.com/office/2006/metadata/properties"/>
    <ds:schemaRef ds:uri="http://schemas.microsoft.com/office/infopath/2007/PartnerControls"/>
    <ds:schemaRef ds:uri="dd7bbc2b-1d05-4a2b-aef3-b6f0207d1649"/>
  </ds:schemaRefs>
</ds:datastoreItem>
</file>

<file path=customXml/itemProps3.xml><?xml version="1.0" encoding="utf-8"?>
<ds:datastoreItem xmlns:ds="http://schemas.openxmlformats.org/officeDocument/2006/customXml" ds:itemID="{3B935385-FB6B-429D-865F-D0BE870946E0}">
  <ds:schemaRefs>
    <ds:schemaRef ds:uri="http://schemas.openxmlformats.org/officeDocument/2006/bibliography"/>
  </ds:schemaRefs>
</ds:datastoreItem>
</file>

<file path=customXml/itemProps4.xml><?xml version="1.0" encoding="utf-8"?>
<ds:datastoreItem xmlns:ds="http://schemas.openxmlformats.org/officeDocument/2006/customXml" ds:itemID="{7C80B5A1-549B-40EC-B9EB-5CE05F0A7D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512</TotalTime>
  <Pages>21</Pages>
  <Words>3666</Words>
  <Characters>18186</Characters>
  <Application>Microsoft Office Word</Application>
  <DocSecurity>0</DocSecurity>
  <Lines>454</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Holdstock</dc:creator>
  <cp:keywords/>
  <dc:description/>
  <cp:lastModifiedBy>Pete Holdstock (DHCW - Client Services)</cp:lastModifiedBy>
  <cp:revision>8</cp:revision>
  <dcterms:created xsi:type="dcterms:W3CDTF">2023-03-02T14:23:00Z</dcterms:created>
  <dcterms:modified xsi:type="dcterms:W3CDTF">2023-03-10T14:58:00Z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GrammarlyDocumentId">
    <vt:lpwstr>dfcaf735864eda770aedd95583686f53e8f6dfec4edf252bb5138b2e0c45ea34</vt:lpwstr>
  </property>
</Properties>
</file>