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Microsoft YaHei UI" w:hAnsi="Microsoft YaHei UI"/>
        </w:rPr>
        <w:id w:val="-1116825106"/>
        <w:docPartObj>
          <w:docPartGallery w:val="Cover Pages"/>
          <w:docPartUnique/>
        </w:docPartObj>
      </w:sdtPr>
      <w:sdtContent>
        <w:p w14:paraId="2FCD7070" w14:textId="51B66E71" w:rsidR="00D25C89" w:rsidRPr="000739D4" w:rsidRDefault="00D25C89">
          <w:pPr>
            <w:rPr>
              <w:rFonts w:ascii="Microsoft YaHei UI" w:hAnsi="Microsoft YaHei UI"/>
            </w:rPr>
          </w:pPr>
          <w:r w:rsidRPr="000739D4">
            <w:rPr>
              <w:rFonts w:ascii="Microsoft YaHei UI" w:hAnsi="Microsoft YaHei UI"/>
              <w:noProof/>
            </w:rPr>
            <mc:AlternateContent>
              <mc:Choice Requires="wps">
                <w:drawing>
                  <wp:anchor distT="0" distB="0" distL="114300" distR="114300" simplePos="0" relativeHeight="251661312" behindDoc="0" locked="0" layoutInCell="1" allowOverlap="1" wp14:anchorId="775F40D7" wp14:editId="1C47753D">
                    <wp:simplePos x="0" y="0"/>
                    <wp:positionH relativeFrom="page">
                      <wp:align>left</wp:align>
                    </wp:positionH>
                    <wp:positionV relativeFrom="page">
                      <wp:align>bottom</wp:align>
                    </wp:positionV>
                    <wp:extent cx="5534025" cy="2724912"/>
                    <wp:effectExtent l="0" t="0" r="0" b="0"/>
                    <wp:wrapNone/>
                    <wp:docPr id="479" name="文本框 3" title="标题和副标题"/>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作者"/>
                                  <w:tag w:val=""/>
                                  <w:id w:val="5255991"/>
                                  <w:dataBinding w:prefixMappings="xmlns:ns0='http://purl.org/dc/elements/1.1/' xmlns:ns1='http://schemas.openxmlformats.org/package/2006/metadata/core-properties' " w:xpath="/ns1:coreProperties[1]/ns0:creator[1]" w:storeItemID="{6C3C8BC8-F283-45AE-878A-BAB7291924A1}"/>
                                  <w15:appearance w15:val="hidden"/>
                                  <w:text/>
                                </w:sdtPr>
                                <w:sdtContent>
                                  <w:p w14:paraId="236DFCEB" w14:textId="34DAE912" w:rsidR="00D25C89" w:rsidRPr="000B7A54" w:rsidRDefault="00D25C89" w:rsidP="000B7A54">
                                    <w:pPr>
                                      <w:pStyle w:val="af1"/>
                                      <w:spacing w:after="480"/>
                                      <w:rPr>
                                        <w:i/>
                                        <w:color w:val="262626" w:themeColor="text1" w:themeTint="D9"/>
                                        <w:sz w:val="32"/>
                                        <w:szCs w:val="32"/>
                                      </w:rPr>
                                    </w:pPr>
                                    <w:r w:rsidRPr="000B7A54">
                                      <w:rPr>
                                        <w:i/>
                                        <w:color w:val="262626" w:themeColor="text1" w:themeTint="D9"/>
                                        <w:sz w:val="32"/>
                                        <w:szCs w:val="32"/>
                                      </w:rPr>
                                      <w:t>Yuwei Liu (2414567)</w:t>
                                    </w:r>
                                  </w:p>
                                </w:sdtContent>
                              </w:sdt>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775F40D7" id="_x0000_t202" coordsize="21600,21600" o:spt="202" path="m,l,21600r21600,l21600,xe">
                    <v:stroke joinstyle="miter"/>
                    <v:path gradientshapeok="t" o:connecttype="rect"/>
                  </v:shapetype>
                  <v:shape id="文本框 3" o:spid="_x0000_s1026" type="#_x0000_t202" alt="标题: 标题和副标题" style="position:absolute;left:0;text-align:left;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作者"/>
                            <w:tag w:val=""/>
                            <w:id w:val="5255991"/>
                            <w:dataBinding w:prefixMappings="xmlns:ns0='http://purl.org/dc/elements/1.1/' xmlns:ns1='http://schemas.openxmlformats.org/package/2006/metadata/core-properties' " w:xpath="/ns1:coreProperties[1]/ns0:creator[1]" w:storeItemID="{6C3C8BC8-F283-45AE-878A-BAB7291924A1}"/>
                            <w15:appearance w15:val="hidden"/>
                            <w:text/>
                          </w:sdtPr>
                          <w:sdtContent>
                            <w:p w14:paraId="236DFCEB" w14:textId="34DAE912" w:rsidR="00D25C89" w:rsidRPr="000B7A54" w:rsidRDefault="00D25C89" w:rsidP="000B7A54">
                              <w:pPr>
                                <w:pStyle w:val="af1"/>
                                <w:spacing w:after="480"/>
                                <w:rPr>
                                  <w:i/>
                                  <w:color w:val="262626" w:themeColor="text1" w:themeTint="D9"/>
                                  <w:sz w:val="32"/>
                                  <w:szCs w:val="32"/>
                                </w:rPr>
                              </w:pPr>
                              <w:r w:rsidRPr="000B7A54">
                                <w:rPr>
                                  <w:i/>
                                  <w:color w:val="262626" w:themeColor="text1" w:themeTint="D9"/>
                                  <w:sz w:val="32"/>
                                  <w:szCs w:val="32"/>
                                </w:rPr>
                                <w:t>Yuwei Liu (2414567)</w:t>
                              </w:r>
                            </w:p>
                          </w:sdtContent>
                        </w:sdt>
                      </w:txbxContent>
                    </v:textbox>
                    <w10:wrap anchorx="page" anchory="page"/>
                  </v:shape>
                </w:pict>
              </mc:Fallback>
            </mc:AlternateContent>
          </w:r>
          <w:r w:rsidRPr="000739D4">
            <w:rPr>
              <w:rFonts w:ascii="Microsoft YaHei UI" w:hAnsi="Microsoft YaHei UI"/>
              <w:noProof/>
            </w:rPr>
            <mc:AlternateContent>
              <mc:Choice Requires="wps">
                <w:drawing>
                  <wp:anchor distT="0" distB="0" distL="114300" distR="114300" simplePos="0" relativeHeight="251660288" behindDoc="1" locked="0" layoutInCell="1" allowOverlap="1" wp14:anchorId="7C6965D2" wp14:editId="7274201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480" name="直线连接线 2"/>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7635083" id="直线连接线 2"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sidRPr="000739D4">
            <w:rPr>
              <w:rFonts w:ascii="Microsoft YaHei UI" w:hAnsi="Microsoft YaHei UI"/>
              <w:noProof/>
            </w:rPr>
            <mc:AlternateContent>
              <mc:Choice Requires="wps">
                <w:drawing>
                  <wp:anchor distT="0" distB="0" distL="114300" distR="114300" simplePos="0" relativeHeight="251659264" behindDoc="0" locked="0" layoutInCell="1" allowOverlap="1" wp14:anchorId="6C0148C2" wp14:editId="0025C700">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3045600"/>
                    <wp:effectExtent l="0" t="0" r="2540" b="0"/>
                    <wp:wrapNone/>
                    <wp:docPr id="481" name="文本框 1" title="标题和副标题"/>
                    <wp:cNvGraphicFramePr/>
                    <a:graphic xmlns:a="http://schemas.openxmlformats.org/drawingml/2006/main">
                      <a:graphicData uri="http://schemas.microsoft.com/office/word/2010/wordprocessingShape">
                        <wps:wsp>
                          <wps:cNvSpPr txBox="1"/>
                          <wps:spPr>
                            <a:xfrm>
                              <a:off x="0" y="0"/>
                              <a:ext cx="5534025" cy="3045600"/>
                            </a:xfrm>
                            <a:prstGeom prst="rect">
                              <a:avLst/>
                            </a:prstGeom>
                            <a:noFill/>
                            <a:ln w="6350">
                              <a:noFill/>
                            </a:ln>
                          </wps:spPr>
                          <wps:txbx>
                            <w:txbxContent>
                              <w:sdt>
                                <w:sdtPr>
                                  <w:rPr>
                                    <w:rFonts w:asciiTheme="majorHAnsi" w:hAnsiTheme="majorHAnsi"/>
                                    <w:i/>
                                    <w:caps/>
                                    <w:color w:val="262626" w:themeColor="text1" w:themeTint="D9"/>
                                    <w:sz w:val="96"/>
                                    <w:szCs w:val="96"/>
                                  </w:rPr>
                                  <w:alias w:val="标题"/>
                                  <w:tag w:val=""/>
                                  <w:id w:val="-1631773741"/>
                                  <w:dataBinding w:prefixMappings="xmlns:ns0='http://purl.org/dc/elements/1.1/' xmlns:ns1='http://schemas.openxmlformats.org/package/2006/metadata/core-properties' " w:xpath="/ns1:coreProperties[1]/ns0:title[1]" w:storeItemID="{6C3C8BC8-F283-45AE-878A-BAB7291924A1}"/>
                                  <w15:appearance w15:val="hidden"/>
                                  <w:text/>
                                </w:sdtPr>
                                <w:sdtContent>
                                  <w:p w14:paraId="4D8C8CA7" w14:textId="0E4D64DC" w:rsidR="00D25C89" w:rsidRPr="000B7A54" w:rsidRDefault="000B7A54">
                                    <w:pPr>
                                      <w:pStyle w:val="af1"/>
                                      <w:spacing w:after="900"/>
                                      <w:rPr>
                                        <w:rFonts w:asciiTheme="majorHAnsi" w:hAnsiTheme="majorHAnsi"/>
                                        <w:i/>
                                        <w:caps/>
                                        <w:color w:val="262626" w:themeColor="text1" w:themeTint="D9"/>
                                        <w:sz w:val="96"/>
                                        <w:szCs w:val="96"/>
                                      </w:rPr>
                                    </w:pPr>
                                    <w:r w:rsidRPr="000B7A54">
                                      <w:rPr>
                                        <w:rFonts w:asciiTheme="majorHAnsi" w:hAnsiTheme="majorHAnsi"/>
                                        <w:i/>
                                        <w:caps/>
                                        <w:color w:val="262626" w:themeColor="text1" w:themeTint="D9"/>
                                        <w:sz w:val="96"/>
                                        <w:szCs w:val="96"/>
                                      </w:rPr>
                                      <w:t>Marketing audit of costa</w:t>
                                    </w:r>
                                  </w:p>
                                </w:sdtContent>
                              </w:sdt>
                              <w:sdt>
                                <w:sdtPr>
                                  <w:rPr>
                                    <w:color w:val="262626" w:themeColor="text1" w:themeTint="D9"/>
                                    <w:sz w:val="32"/>
                                    <w:szCs w:val="32"/>
                                  </w:rPr>
                                  <w:alias w:val="副标题"/>
                                  <w:tag w:val=""/>
                                  <w:id w:val="-1043215114"/>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3FCAEDF" w14:textId="47CCDDED" w:rsidR="00D25C89" w:rsidRDefault="000B7A54">
                                    <w:pPr>
                                      <w:pStyle w:val="af1"/>
                                      <w:rPr>
                                        <w:i/>
                                        <w:color w:val="262626" w:themeColor="text1" w:themeTint="D9"/>
                                        <w:sz w:val="36"/>
                                        <w:szCs w:val="36"/>
                                      </w:rPr>
                                    </w:pPr>
                                    <w:r w:rsidRPr="000B7A54">
                                      <w:rPr>
                                        <w:color w:val="262626" w:themeColor="text1" w:themeTint="D9"/>
                                        <w:sz w:val="32"/>
                                        <w:szCs w:val="32"/>
                                      </w:rPr>
                                      <w:t>Costa’s current and future external and internal environments</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6C0148C2" id="文本框 1" o:spid="_x0000_s1027" type="#_x0000_t202" alt="标题: 标题和副标题" style="position:absolute;left:0;text-align:left;margin-left:0;margin-top:0;width:435.75pt;height:239.8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" filled="f" stroked="f" strokeweight=".5pt">
                    <v:textbox inset="93.6pt,,0">
                      <w:txbxContent>
                        <w:sdt>
                          <w:sdtPr>
                            <w:rPr>
                              <w:rFonts w:asciiTheme="majorHAnsi" w:hAnsiTheme="majorHAnsi"/>
                              <w:i/>
                              <w:caps/>
                              <w:color w:val="262626" w:themeColor="text1" w:themeTint="D9"/>
                              <w:sz w:val="96"/>
                              <w:szCs w:val="96"/>
                            </w:rPr>
                            <w:alias w:val="标题"/>
                            <w:tag w:val=""/>
                            <w:id w:val="-1631773741"/>
                            <w:dataBinding w:prefixMappings="xmlns:ns0='http://purl.org/dc/elements/1.1/' xmlns:ns1='http://schemas.openxmlformats.org/package/2006/metadata/core-properties' " w:xpath="/ns1:coreProperties[1]/ns0:title[1]" w:storeItemID="{6C3C8BC8-F283-45AE-878A-BAB7291924A1}"/>
                            <w15:appearance w15:val="hidden"/>
                            <w:text/>
                          </w:sdtPr>
                          <w:sdtContent>
                            <w:p w14:paraId="4D8C8CA7" w14:textId="0E4D64DC" w:rsidR="00D25C89" w:rsidRPr="000B7A54" w:rsidRDefault="000B7A54">
                              <w:pPr>
                                <w:pStyle w:val="af1"/>
                                <w:spacing w:after="900"/>
                                <w:rPr>
                                  <w:rFonts w:asciiTheme="majorHAnsi" w:hAnsiTheme="majorHAnsi"/>
                                  <w:i/>
                                  <w:caps/>
                                  <w:color w:val="262626" w:themeColor="text1" w:themeTint="D9"/>
                                  <w:sz w:val="96"/>
                                  <w:szCs w:val="96"/>
                                </w:rPr>
                              </w:pPr>
                              <w:r w:rsidRPr="000B7A54">
                                <w:rPr>
                                  <w:rFonts w:asciiTheme="majorHAnsi" w:hAnsiTheme="majorHAnsi"/>
                                  <w:i/>
                                  <w:caps/>
                                  <w:color w:val="262626" w:themeColor="text1" w:themeTint="D9"/>
                                  <w:sz w:val="96"/>
                                  <w:szCs w:val="96"/>
                                </w:rPr>
                                <w:t>Marketing audit of costa</w:t>
                              </w:r>
                            </w:p>
                          </w:sdtContent>
                        </w:sdt>
                        <w:sdt>
                          <w:sdtPr>
                            <w:rPr>
                              <w:color w:val="262626" w:themeColor="text1" w:themeTint="D9"/>
                              <w:sz w:val="32"/>
                              <w:szCs w:val="32"/>
                            </w:rPr>
                            <w:alias w:val="副标题"/>
                            <w:tag w:val=""/>
                            <w:id w:val="-1043215114"/>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3FCAEDF" w14:textId="47CCDDED" w:rsidR="00D25C89" w:rsidRDefault="000B7A54">
                              <w:pPr>
                                <w:pStyle w:val="af1"/>
                                <w:rPr>
                                  <w:i/>
                                  <w:color w:val="262626" w:themeColor="text1" w:themeTint="D9"/>
                                  <w:sz w:val="36"/>
                                  <w:szCs w:val="36"/>
                                </w:rPr>
                              </w:pPr>
                              <w:r w:rsidRPr="000B7A54">
                                <w:rPr>
                                  <w:color w:val="262626" w:themeColor="text1" w:themeTint="D9"/>
                                  <w:sz w:val="32"/>
                                  <w:szCs w:val="32"/>
                                </w:rPr>
                                <w:t>Costa’s current and future external and internal environments</w:t>
                              </w:r>
                            </w:p>
                          </w:sdtContent>
                        </w:sdt>
                      </w:txbxContent>
                    </v:textbox>
                    <w10:wrap anchorx="page" anchory="page"/>
                  </v:shape>
                </w:pict>
              </mc:Fallback>
            </mc:AlternateContent>
          </w:r>
        </w:p>
      </w:sdtContent>
    </w:sdt>
    <w:p w14:paraId="7DE5BE18" w14:textId="77777777" w:rsidR="00D25C89" w:rsidRDefault="00D25C89" w:rsidP="00D25C89">
      <w:pPr>
        <w:widowControl/>
        <w:jc w:val="left"/>
        <w:rPr>
          <w:rFonts w:asciiTheme="minorBidi" w:hAnsiTheme="minorBidi"/>
          <w:color w:val="000000"/>
          <w:sz w:val="32"/>
          <w:szCs w:val="32"/>
        </w:rPr>
        <w:sectPr w:rsidR="00D25C89" w:rsidSect="00D25C89">
          <w:footerReference w:type="even" r:id="rId8"/>
          <w:pgSz w:w="11906" w:h="16838"/>
          <w:pgMar w:top="1440" w:right="1800" w:bottom="1440" w:left="1800" w:header="851" w:footer="992" w:gutter="0"/>
          <w:pgNumType w:start="0"/>
          <w:cols w:space="425"/>
          <w:titlePg/>
          <w:docGrid w:type="lines" w:linePitch="312"/>
        </w:sectPr>
      </w:pPr>
    </w:p>
    <w:sdt>
      <w:sdtPr>
        <w:rPr>
          <w:lang w:val="zh-CN"/>
        </w:rPr>
        <w:id w:val="416835394"/>
        <w:docPartObj>
          <w:docPartGallery w:val="Table of Contents"/>
          <w:docPartUnique/>
        </w:docPartObj>
      </w:sdtPr>
      <w:sdtEndPr>
        <w:rPr>
          <w:rFonts w:asciiTheme="minorHAnsi" w:eastAsiaTheme="minorEastAsia" w:hAnsiTheme="minorHAnsi" w:cstheme="minorBidi"/>
          <w:noProof/>
          <w:color w:val="auto"/>
          <w:kern w:val="2"/>
          <w:sz w:val="21"/>
          <w:szCs w:val="24"/>
          <w:lang w:val="en-US"/>
          <w14:ligatures w14:val="standardContextual"/>
        </w:rPr>
      </w:sdtEndPr>
      <w:sdtContent>
        <w:p w14:paraId="5BC17E39" w14:textId="7F07DD3B" w:rsidR="00D25C89" w:rsidRPr="000B7A54" w:rsidRDefault="00D25C89">
          <w:pPr>
            <w:pStyle w:val="TOC"/>
            <w:rPr>
              <w:sz w:val="36"/>
              <w:szCs w:val="36"/>
            </w:rPr>
          </w:pPr>
          <w:r w:rsidRPr="000B7A54">
            <w:rPr>
              <w:rFonts w:hint="eastAsia"/>
              <w:sz w:val="36"/>
              <w:szCs w:val="36"/>
              <w:lang w:val="zh-CN"/>
            </w:rPr>
            <w:t>Catalogue</w:t>
          </w:r>
        </w:p>
        <w:p w14:paraId="7A04EE3E" w14:textId="00FAF236" w:rsidR="003C3077" w:rsidRDefault="00D25C89">
          <w:pPr>
            <w:pStyle w:val="TOC2"/>
            <w:rPr>
              <w:rFonts w:eastAsiaTheme="minorEastAsia" w:cstheme="minorBidi"/>
              <w:i w:val="0"/>
              <w:iCs w:val="0"/>
              <w:sz w:val="22"/>
              <w:szCs w:val="24"/>
            </w:rPr>
          </w:pPr>
          <w:r>
            <w:rPr>
              <w:noProof w:val="0"/>
            </w:rPr>
            <w:fldChar w:fldCharType="begin"/>
          </w:r>
          <w:r>
            <w:instrText>TOC \o "1-3" \h \z \u</w:instrText>
          </w:r>
          <w:r>
            <w:rPr>
              <w:noProof w:val="0"/>
            </w:rPr>
            <w:fldChar w:fldCharType="separate"/>
          </w:r>
          <w:hyperlink w:anchor="_Toc193177908" w:history="1">
            <w:r w:rsidR="003C3077" w:rsidRPr="009D2A9B">
              <w:rPr>
                <w:rStyle w:val="af"/>
              </w:rPr>
              <w:t>Introduction</w:t>
            </w:r>
            <w:r w:rsidR="003C3077">
              <w:rPr>
                <w:webHidden/>
              </w:rPr>
              <w:tab/>
            </w:r>
            <w:r w:rsidR="003C3077">
              <w:rPr>
                <w:webHidden/>
              </w:rPr>
              <w:fldChar w:fldCharType="begin"/>
            </w:r>
            <w:r w:rsidR="003C3077">
              <w:rPr>
                <w:webHidden/>
              </w:rPr>
              <w:instrText xml:space="preserve"> PAGEREF _Toc193177908 \h </w:instrText>
            </w:r>
            <w:r w:rsidR="003C3077">
              <w:rPr>
                <w:webHidden/>
              </w:rPr>
            </w:r>
            <w:r w:rsidR="003C3077">
              <w:rPr>
                <w:webHidden/>
              </w:rPr>
              <w:fldChar w:fldCharType="separate"/>
            </w:r>
            <w:r w:rsidR="003C3077">
              <w:rPr>
                <w:webHidden/>
              </w:rPr>
              <w:t>1</w:t>
            </w:r>
            <w:r w:rsidR="003C3077">
              <w:rPr>
                <w:webHidden/>
              </w:rPr>
              <w:fldChar w:fldCharType="end"/>
            </w:r>
          </w:hyperlink>
        </w:p>
        <w:p w14:paraId="2A34C573" w14:textId="6C49EC69" w:rsidR="003C3077" w:rsidRDefault="003C3077">
          <w:pPr>
            <w:pStyle w:val="TOC2"/>
            <w:rPr>
              <w:rFonts w:eastAsiaTheme="minorEastAsia" w:cstheme="minorBidi"/>
              <w:i w:val="0"/>
              <w:iCs w:val="0"/>
              <w:sz w:val="22"/>
              <w:szCs w:val="24"/>
            </w:rPr>
          </w:pPr>
          <w:hyperlink w:anchor="_Toc193177909" w:history="1">
            <w:r w:rsidRPr="009D2A9B">
              <w:rPr>
                <w:rStyle w:val="af"/>
              </w:rPr>
              <w:t>PESTEL Analysis</w:t>
            </w:r>
            <w:r>
              <w:rPr>
                <w:webHidden/>
              </w:rPr>
              <w:tab/>
            </w:r>
            <w:r>
              <w:rPr>
                <w:webHidden/>
              </w:rPr>
              <w:fldChar w:fldCharType="begin"/>
            </w:r>
            <w:r>
              <w:rPr>
                <w:webHidden/>
              </w:rPr>
              <w:instrText xml:space="preserve"> PAGEREF _Toc193177909 \h </w:instrText>
            </w:r>
            <w:r>
              <w:rPr>
                <w:webHidden/>
              </w:rPr>
            </w:r>
            <w:r>
              <w:rPr>
                <w:webHidden/>
              </w:rPr>
              <w:fldChar w:fldCharType="separate"/>
            </w:r>
            <w:r>
              <w:rPr>
                <w:webHidden/>
              </w:rPr>
              <w:t>2</w:t>
            </w:r>
            <w:r>
              <w:rPr>
                <w:webHidden/>
              </w:rPr>
              <w:fldChar w:fldCharType="end"/>
            </w:r>
          </w:hyperlink>
        </w:p>
        <w:p w14:paraId="4587893F" w14:textId="680A45A7" w:rsidR="003C3077" w:rsidRDefault="003C3077">
          <w:pPr>
            <w:pStyle w:val="TOC3"/>
            <w:tabs>
              <w:tab w:val="right" w:leader="dot" w:pos="8296"/>
            </w:tabs>
            <w:rPr>
              <w:rFonts w:eastAsiaTheme="minorEastAsia" w:cstheme="minorBidi"/>
              <w:noProof/>
              <w:sz w:val="22"/>
            </w:rPr>
          </w:pPr>
          <w:hyperlink w:anchor="_Toc193177910" w:history="1">
            <w:r w:rsidRPr="009D2A9B">
              <w:rPr>
                <w:rStyle w:val="af"/>
                <w:noProof/>
              </w:rPr>
              <w:t>Political Factors</w:t>
            </w:r>
            <w:r>
              <w:rPr>
                <w:noProof/>
                <w:webHidden/>
              </w:rPr>
              <w:tab/>
            </w:r>
            <w:r>
              <w:rPr>
                <w:noProof/>
                <w:webHidden/>
              </w:rPr>
              <w:fldChar w:fldCharType="begin"/>
            </w:r>
            <w:r>
              <w:rPr>
                <w:noProof/>
                <w:webHidden/>
              </w:rPr>
              <w:instrText xml:space="preserve"> PAGEREF _Toc193177910 \h </w:instrText>
            </w:r>
            <w:r>
              <w:rPr>
                <w:noProof/>
                <w:webHidden/>
              </w:rPr>
            </w:r>
            <w:r>
              <w:rPr>
                <w:noProof/>
                <w:webHidden/>
              </w:rPr>
              <w:fldChar w:fldCharType="separate"/>
            </w:r>
            <w:r>
              <w:rPr>
                <w:noProof/>
                <w:webHidden/>
              </w:rPr>
              <w:t>2</w:t>
            </w:r>
            <w:r>
              <w:rPr>
                <w:noProof/>
                <w:webHidden/>
              </w:rPr>
              <w:fldChar w:fldCharType="end"/>
            </w:r>
          </w:hyperlink>
        </w:p>
        <w:p w14:paraId="7BA8FFC3" w14:textId="0B0EE5F4" w:rsidR="003C3077" w:rsidRDefault="003C3077">
          <w:pPr>
            <w:pStyle w:val="TOC3"/>
            <w:tabs>
              <w:tab w:val="right" w:leader="dot" w:pos="8296"/>
            </w:tabs>
            <w:rPr>
              <w:rFonts w:eastAsiaTheme="minorEastAsia" w:cstheme="minorBidi"/>
              <w:noProof/>
              <w:sz w:val="22"/>
            </w:rPr>
          </w:pPr>
          <w:hyperlink w:anchor="_Toc193177911" w:history="1">
            <w:r w:rsidRPr="009D2A9B">
              <w:rPr>
                <w:rStyle w:val="af"/>
                <w:noProof/>
              </w:rPr>
              <w:t>Economic Factors</w:t>
            </w:r>
            <w:r>
              <w:rPr>
                <w:noProof/>
                <w:webHidden/>
              </w:rPr>
              <w:tab/>
            </w:r>
            <w:r>
              <w:rPr>
                <w:noProof/>
                <w:webHidden/>
              </w:rPr>
              <w:fldChar w:fldCharType="begin"/>
            </w:r>
            <w:r>
              <w:rPr>
                <w:noProof/>
                <w:webHidden/>
              </w:rPr>
              <w:instrText xml:space="preserve"> PAGEREF _Toc193177911 \h </w:instrText>
            </w:r>
            <w:r>
              <w:rPr>
                <w:noProof/>
                <w:webHidden/>
              </w:rPr>
            </w:r>
            <w:r>
              <w:rPr>
                <w:noProof/>
                <w:webHidden/>
              </w:rPr>
              <w:fldChar w:fldCharType="separate"/>
            </w:r>
            <w:r>
              <w:rPr>
                <w:noProof/>
                <w:webHidden/>
              </w:rPr>
              <w:t>2</w:t>
            </w:r>
            <w:r>
              <w:rPr>
                <w:noProof/>
                <w:webHidden/>
              </w:rPr>
              <w:fldChar w:fldCharType="end"/>
            </w:r>
          </w:hyperlink>
        </w:p>
        <w:p w14:paraId="1D68DFCA" w14:textId="0DDF31D5" w:rsidR="003C3077" w:rsidRDefault="003C3077">
          <w:pPr>
            <w:pStyle w:val="TOC3"/>
            <w:tabs>
              <w:tab w:val="right" w:leader="dot" w:pos="8296"/>
            </w:tabs>
            <w:rPr>
              <w:rFonts w:eastAsiaTheme="minorEastAsia" w:cstheme="minorBidi"/>
              <w:noProof/>
              <w:sz w:val="22"/>
            </w:rPr>
          </w:pPr>
          <w:hyperlink w:anchor="_Toc193177912" w:history="1">
            <w:r w:rsidRPr="009D2A9B">
              <w:rPr>
                <w:rStyle w:val="af"/>
                <w:noProof/>
              </w:rPr>
              <w:t>Social Factors</w:t>
            </w:r>
            <w:r>
              <w:rPr>
                <w:noProof/>
                <w:webHidden/>
              </w:rPr>
              <w:tab/>
            </w:r>
            <w:r>
              <w:rPr>
                <w:noProof/>
                <w:webHidden/>
              </w:rPr>
              <w:fldChar w:fldCharType="begin"/>
            </w:r>
            <w:r>
              <w:rPr>
                <w:noProof/>
                <w:webHidden/>
              </w:rPr>
              <w:instrText xml:space="preserve"> PAGEREF _Toc193177912 \h </w:instrText>
            </w:r>
            <w:r>
              <w:rPr>
                <w:noProof/>
                <w:webHidden/>
              </w:rPr>
            </w:r>
            <w:r>
              <w:rPr>
                <w:noProof/>
                <w:webHidden/>
              </w:rPr>
              <w:fldChar w:fldCharType="separate"/>
            </w:r>
            <w:r>
              <w:rPr>
                <w:noProof/>
                <w:webHidden/>
              </w:rPr>
              <w:t>3</w:t>
            </w:r>
            <w:r>
              <w:rPr>
                <w:noProof/>
                <w:webHidden/>
              </w:rPr>
              <w:fldChar w:fldCharType="end"/>
            </w:r>
          </w:hyperlink>
        </w:p>
        <w:p w14:paraId="5B5E1D46" w14:textId="0557F1BE" w:rsidR="003C3077" w:rsidRDefault="003C3077">
          <w:pPr>
            <w:pStyle w:val="TOC3"/>
            <w:tabs>
              <w:tab w:val="right" w:leader="dot" w:pos="8296"/>
            </w:tabs>
            <w:rPr>
              <w:rFonts w:eastAsiaTheme="minorEastAsia" w:cstheme="minorBidi"/>
              <w:noProof/>
              <w:sz w:val="22"/>
            </w:rPr>
          </w:pPr>
          <w:hyperlink w:anchor="_Toc193177913" w:history="1">
            <w:r w:rsidRPr="009D2A9B">
              <w:rPr>
                <w:rStyle w:val="af"/>
                <w:noProof/>
              </w:rPr>
              <w:t>Technological Factors</w:t>
            </w:r>
            <w:r>
              <w:rPr>
                <w:noProof/>
                <w:webHidden/>
              </w:rPr>
              <w:tab/>
            </w:r>
            <w:r>
              <w:rPr>
                <w:noProof/>
                <w:webHidden/>
              </w:rPr>
              <w:fldChar w:fldCharType="begin"/>
            </w:r>
            <w:r>
              <w:rPr>
                <w:noProof/>
                <w:webHidden/>
              </w:rPr>
              <w:instrText xml:space="preserve"> PAGEREF _Toc193177913 \h </w:instrText>
            </w:r>
            <w:r>
              <w:rPr>
                <w:noProof/>
                <w:webHidden/>
              </w:rPr>
            </w:r>
            <w:r>
              <w:rPr>
                <w:noProof/>
                <w:webHidden/>
              </w:rPr>
              <w:fldChar w:fldCharType="separate"/>
            </w:r>
            <w:r>
              <w:rPr>
                <w:noProof/>
                <w:webHidden/>
              </w:rPr>
              <w:t>3</w:t>
            </w:r>
            <w:r>
              <w:rPr>
                <w:noProof/>
                <w:webHidden/>
              </w:rPr>
              <w:fldChar w:fldCharType="end"/>
            </w:r>
          </w:hyperlink>
        </w:p>
        <w:p w14:paraId="4495FEEA" w14:textId="400B27DD" w:rsidR="003C3077" w:rsidRDefault="003C3077">
          <w:pPr>
            <w:pStyle w:val="TOC3"/>
            <w:tabs>
              <w:tab w:val="right" w:leader="dot" w:pos="8296"/>
            </w:tabs>
            <w:rPr>
              <w:rFonts w:eastAsiaTheme="minorEastAsia" w:cstheme="minorBidi"/>
              <w:noProof/>
              <w:sz w:val="22"/>
            </w:rPr>
          </w:pPr>
          <w:hyperlink w:anchor="_Toc193177914" w:history="1">
            <w:r w:rsidRPr="009D2A9B">
              <w:rPr>
                <w:rStyle w:val="af"/>
                <w:noProof/>
              </w:rPr>
              <w:t>Environmental Factors</w:t>
            </w:r>
            <w:r>
              <w:rPr>
                <w:noProof/>
                <w:webHidden/>
              </w:rPr>
              <w:tab/>
            </w:r>
            <w:r>
              <w:rPr>
                <w:noProof/>
                <w:webHidden/>
              </w:rPr>
              <w:fldChar w:fldCharType="begin"/>
            </w:r>
            <w:r>
              <w:rPr>
                <w:noProof/>
                <w:webHidden/>
              </w:rPr>
              <w:instrText xml:space="preserve"> PAGEREF _Toc193177914 \h </w:instrText>
            </w:r>
            <w:r>
              <w:rPr>
                <w:noProof/>
                <w:webHidden/>
              </w:rPr>
            </w:r>
            <w:r>
              <w:rPr>
                <w:noProof/>
                <w:webHidden/>
              </w:rPr>
              <w:fldChar w:fldCharType="separate"/>
            </w:r>
            <w:r>
              <w:rPr>
                <w:noProof/>
                <w:webHidden/>
              </w:rPr>
              <w:t>4</w:t>
            </w:r>
            <w:r>
              <w:rPr>
                <w:noProof/>
                <w:webHidden/>
              </w:rPr>
              <w:fldChar w:fldCharType="end"/>
            </w:r>
          </w:hyperlink>
        </w:p>
        <w:p w14:paraId="496133D8" w14:textId="60E02760" w:rsidR="003C3077" w:rsidRDefault="003C3077">
          <w:pPr>
            <w:pStyle w:val="TOC2"/>
            <w:rPr>
              <w:rFonts w:eastAsiaTheme="minorEastAsia" w:cstheme="minorBidi"/>
              <w:i w:val="0"/>
              <w:iCs w:val="0"/>
              <w:sz w:val="22"/>
              <w:szCs w:val="24"/>
            </w:rPr>
          </w:pPr>
          <w:hyperlink w:anchor="_Toc193177915" w:history="1">
            <w:r w:rsidRPr="009D2A9B">
              <w:rPr>
                <w:rStyle w:val="af"/>
              </w:rPr>
              <w:t>Porter's Five Forces Analysis</w:t>
            </w:r>
            <w:r>
              <w:rPr>
                <w:webHidden/>
              </w:rPr>
              <w:tab/>
            </w:r>
            <w:r>
              <w:rPr>
                <w:webHidden/>
              </w:rPr>
              <w:fldChar w:fldCharType="begin"/>
            </w:r>
            <w:r>
              <w:rPr>
                <w:webHidden/>
              </w:rPr>
              <w:instrText xml:space="preserve"> PAGEREF _Toc193177915 \h </w:instrText>
            </w:r>
            <w:r>
              <w:rPr>
                <w:webHidden/>
              </w:rPr>
            </w:r>
            <w:r>
              <w:rPr>
                <w:webHidden/>
              </w:rPr>
              <w:fldChar w:fldCharType="separate"/>
            </w:r>
            <w:r>
              <w:rPr>
                <w:webHidden/>
              </w:rPr>
              <w:t>5</w:t>
            </w:r>
            <w:r>
              <w:rPr>
                <w:webHidden/>
              </w:rPr>
              <w:fldChar w:fldCharType="end"/>
            </w:r>
          </w:hyperlink>
        </w:p>
        <w:p w14:paraId="310EC155" w14:textId="74166349" w:rsidR="003C3077" w:rsidRDefault="003C3077">
          <w:pPr>
            <w:pStyle w:val="TOC3"/>
            <w:tabs>
              <w:tab w:val="right" w:leader="dot" w:pos="8296"/>
            </w:tabs>
            <w:rPr>
              <w:rFonts w:eastAsiaTheme="minorEastAsia" w:cstheme="minorBidi"/>
              <w:noProof/>
              <w:sz w:val="22"/>
            </w:rPr>
          </w:pPr>
          <w:hyperlink w:anchor="_Toc193177916" w:history="1">
            <w:r w:rsidRPr="009D2A9B">
              <w:rPr>
                <w:rStyle w:val="af"/>
                <w:noProof/>
              </w:rPr>
              <w:t>Threat of New Entrants</w:t>
            </w:r>
            <w:r>
              <w:rPr>
                <w:noProof/>
                <w:webHidden/>
              </w:rPr>
              <w:tab/>
            </w:r>
            <w:r>
              <w:rPr>
                <w:noProof/>
                <w:webHidden/>
              </w:rPr>
              <w:fldChar w:fldCharType="begin"/>
            </w:r>
            <w:r>
              <w:rPr>
                <w:noProof/>
                <w:webHidden/>
              </w:rPr>
              <w:instrText xml:space="preserve"> PAGEREF _Toc193177916 \h </w:instrText>
            </w:r>
            <w:r>
              <w:rPr>
                <w:noProof/>
                <w:webHidden/>
              </w:rPr>
            </w:r>
            <w:r>
              <w:rPr>
                <w:noProof/>
                <w:webHidden/>
              </w:rPr>
              <w:fldChar w:fldCharType="separate"/>
            </w:r>
            <w:r>
              <w:rPr>
                <w:noProof/>
                <w:webHidden/>
              </w:rPr>
              <w:t>5</w:t>
            </w:r>
            <w:r>
              <w:rPr>
                <w:noProof/>
                <w:webHidden/>
              </w:rPr>
              <w:fldChar w:fldCharType="end"/>
            </w:r>
          </w:hyperlink>
        </w:p>
        <w:p w14:paraId="1E1BA7E2" w14:textId="6C63DC67" w:rsidR="003C3077" w:rsidRDefault="003C3077">
          <w:pPr>
            <w:pStyle w:val="TOC3"/>
            <w:tabs>
              <w:tab w:val="right" w:leader="dot" w:pos="8296"/>
            </w:tabs>
            <w:rPr>
              <w:rFonts w:eastAsiaTheme="minorEastAsia" w:cstheme="minorBidi"/>
              <w:noProof/>
              <w:sz w:val="22"/>
            </w:rPr>
          </w:pPr>
          <w:hyperlink w:anchor="_Toc193177917" w:history="1">
            <w:r w:rsidRPr="009D2A9B">
              <w:rPr>
                <w:rStyle w:val="af"/>
                <w:noProof/>
              </w:rPr>
              <w:t>Bargaining Power of Suppliers</w:t>
            </w:r>
            <w:r>
              <w:rPr>
                <w:noProof/>
                <w:webHidden/>
              </w:rPr>
              <w:tab/>
            </w:r>
            <w:r>
              <w:rPr>
                <w:noProof/>
                <w:webHidden/>
              </w:rPr>
              <w:fldChar w:fldCharType="begin"/>
            </w:r>
            <w:r>
              <w:rPr>
                <w:noProof/>
                <w:webHidden/>
              </w:rPr>
              <w:instrText xml:space="preserve"> PAGEREF _Toc193177917 \h </w:instrText>
            </w:r>
            <w:r>
              <w:rPr>
                <w:noProof/>
                <w:webHidden/>
              </w:rPr>
            </w:r>
            <w:r>
              <w:rPr>
                <w:noProof/>
                <w:webHidden/>
              </w:rPr>
              <w:fldChar w:fldCharType="separate"/>
            </w:r>
            <w:r>
              <w:rPr>
                <w:noProof/>
                <w:webHidden/>
              </w:rPr>
              <w:t>5</w:t>
            </w:r>
            <w:r>
              <w:rPr>
                <w:noProof/>
                <w:webHidden/>
              </w:rPr>
              <w:fldChar w:fldCharType="end"/>
            </w:r>
          </w:hyperlink>
        </w:p>
        <w:p w14:paraId="26043FF3" w14:textId="50ADAF4D" w:rsidR="003C3077" w:rsidRDefault="003C3077">
          <w:pPr>
            <w:pStyle w:val="TOC3"/>
            <w:tabs>
              <w:tab w:val="right" w:leader="dot" w:pos="8296"/>
            </w:tabs>
            <w:rPr>
              <w:rFonts w:eastAsiaTheme="minorEastAsia" w:cstheme="minorBidi"/>
              <w:noProof/>
              <w:sz w:val="22"/>
            </w:rPr>
          </w:pPr>
          <w:hyperlink w:anchor="_Toc193177918" w:history="1">
            <w:r w:rsidRPr="009D2A9B">
              <w:rPr>
                <w:rStyle w:val="af"/>
                <w:noProof/>
              </w:rPr>
              <w:t>Bargaining Power of Customers</w:t>
            </w:r>
            <w:r>
              <w:rPr>
                <w:noProof/>
                <w:webHidden/>
              </w:rPr>
              <w:tab/>
            </w:r>
            <w:r>
              <w:rPr>
                <w:noProof/>
                <w:webHidden/>
              </w:rPr>
              <w:fldChar w:fldCharType="begin"/>
            </w:r>
            <w:r>
              <w:rPr>
                <w:noProof/>
                <w:webHidden/>
              </w:rPr>
              <w:instrText xml:space="preserve"> PAGEREF _Toc193177918 \h </w:instrText>
            </w:r>
            <w:r>
              <w:rPr>
                <w:noProof/>
                <w:webHidden/>
              </w:rPr>
            </w:r>
            <w:r>
              <w:rPr>
                <w:noProof/>
                <w:webHidden/>
              </w:rPr>
              <w:fldChar w:fldCharType="separate"/>
            </w:r>
            <w:r>
              <w:rPr>
                <w:noProof/>
                <w:webHidden/>
              </w:rPr>
              <w:t>6</w:t>
            </w:r>
            <w:r>
              <w:rPr>
                <w:noProof/>
                <w:webHidden/>
              </w:rPr>
              <w:fldChar w:fldCharType="end"/>
            </w:r>
          </w:hyperlink>
        </w:p>
        <w:p w14:paraId="0C16259F" w14:textId="03467FC2" w:rsidR="003C3077" w:rsidRDefault="003C3077">
          <w:pPr>
            <w:pStyle w:val="TOC3"/>
            <w:tabs>
              <w:tab w:val="right" w:leader="dot" w:pos="8296"/>
            </w:tabs>
            <w:rPr>
              <w:rFonts w:eastAsiaTheme="minorEastAsia" w:cstheme="minorBidi"/>
              <w:noProof/>
              <w:sz w:val="22"/>
            </w:rPr>
          </w:pPr>
          <w:hyperlink w:anchor="_Toc193177919" w:history="1">
            <w:r w:rsidRPr="009D2A9B">
              <w:rPr>
                <w:rStyle w:val="af"/>
                <w:noProof/>
              </w:rPr>
              <w:t>Threat of Substitutes</w:t>
            </w:r>
            <w:r>
              <w:rPr>
                <w:noProof/>
                <w:webHidden/>
              </w:rPr>
              <w:tab/>
            </w:r>
            <w:r>
              <w:rPr>
                <w:noProof/>
                <w:webHidden/>
              </w:rPr>
              <w:fldChar w:fldCharType="begin"/>
            </w:r>
            <w:r>
              <w:rPr>
                <w:noProof/>
                <w:webHidden/>
              </w:rPr>
              <w:instrText xml:space="preserve"> PAGEREF _Toc193177919 \h </w:instrText>
            </w:r>
            <w:r>
              <w:rPr>
                <w:noProof/>
                <w:webHidden/>
              </w:rPr>
            </w:r>
            <w:r>
              <w:rPr>
                <w:noProof/>
                <w:webHidden/>
              </w:rPr>
              <w:fldChar w:fldCharType="separate"/>
            </w:r>
            <w:r>
              <w:rPr>
                <w:noProof/>
                <w:webHidden/>
              </w:rPr>
              <w:t>6</w:t>
            </w:r>
            <w:r>
              <w:rPr>
                <w:noProof/>
                <w:webHidden/>
              </w:rPr>
              <w:fldChar w:fldCharType="end"/>
            </w:r>
          </w:hyperlink>
        </w:p>
        <w:p w14:paraId="48ADFE28" w14:textId="427DCA38" w:rsidR="003C3077" w:rsidRDefault="003C3077">
          <w:pPr>
            <w:pStyle w:val="TOC3"/>
            <w:tabs>
              <w:tab w:val="right" w:leader="dot" w:pos="8296"/>
            </w:tabs>
            <w:rPr>
              <w:rFonts w:eastAsiaTheme="minorEastAsia" w:cstheme="minorBidi"/>
              <w:noProof/>
              <w:sz w:val="22"/>
            </w:rPr>
          </w:pPr>
          <w:hyperlink w:anchor="_Toc193177920" w:history="1">
            <w:r w:rsidRPr="009D2A9B">
              <w:rPr>
                <w:rStyle w:val="af"/>
                <w:noProof/>
              </w:rPr>
              <w:t>Industry Rivalry</w:t>
            </w:r>
            <w:r>
              <w:rPr>
                <w:noProof/>
                <w:webHidden/>
              </w:rPr>
              <w:tab/>
            </w:r>
            <w:r>
              <w:rPr>
                <w:noProof/>
                <w:webHidden/>
              </w:rPr>
              <w:fldChar w:fldCharType="begin"/>
            </w:r>
            <w:r>
              <w:rPr>
                <w:noProof/>
                <w:webHidden/>
              </w:rPr>
              <w:instrText xml:space="preserve"> PAGEREF _Toc193177920 \h </w:instrText>
            </w:r>
            <w:r>
              <w:rPr>
                <w:noProof/>
                <w:webHidden/>
              </w:rPr>
            </w:r>
            <w:r>
              <w:rPr>
                <w:noProof/>
                <w:webHidden/>
              </w:rPr>
              <w:fldChar w:fldCharType="separate"/>
            </w:r>
            <w:r>
              <w:rPr>
                <w:noProof/>
                <w:webHidden/>
              </w:rPr>
              <w:t>6</w:t>
            </w:r>
            <w:r>
              <w:rPr>
                <w:noProof/>
                <w:webHidden/>
              </w:rPr>
              <w:fldChar w:fldCharType="end"/>
            </w:r>
          </w:hyperlink>
        </w:p>
        <w:p w14:paraId="55FC239D" w14:textId="3E0A28E0" w:rsidR="003C3077" w:rsidRDefault="003C3077">
          <w:pPr>
            <w:pStyle w:val="TOC2"/>
            <w:rPr>
              <w:rFonts w:eastAsiaTheme="minorEastAsia" w:cstheme="minorBidi"/>
              <w:i w:val="0"/>
              <w:iCs w:val="0"/>
              <w:sz w:val="22"/>
              <w:szCs w:val="24"/>
            </w:rPr>
          </w:pPr>
          <w:hyperlink w:anchor="_Toc193177921" w:history="1">
            <w:r w:rsidRPr="009D2A9B">
              <w:rPr>
                <w:rStyle w:val="af"/>
              </w:rPr>
              <w:t>Value Chain Analysis</w:t>
            </w:r>
            <w:r>
              <w:rPr>
                <w:webHidden/>
              </w:rPr>
              <w:tab/>
            </w:r>
            <w:r>
              <w:rPr>
                <w:webHidden/>
              </w:rPr>
              <w:fldChar w:fldCharType="begin"/>
            </w:r>
            <w:r>
              <w:rPr>
                <w:webHidden/>
              </w:rPr>
              <w:instrText xml:space="preserve"> PAGEREF _Toc193177921 \h </w:instrText>
            </w:r>
            <w:r>
              <w:rPr>
                <w:webHidden/>
              </w:rPr>
            </w:r>
            <w:r>
              <w:rPr>
                <w:webHidden/>
              </w:rPr>
              <w:fldChar w:fldCharType="separate"/>
            </w:r>
            <w:r>
              <w:rPr>
                <w:webHidden/>
              </w:rPr>
              <w:t>8</w:t>
            </w:r>
            <w:r>
              <w:rPr>
                <w:webHidden/>
              </w:rPr>
              <w:fldChar w:fldCharType="end"/>
            </w:r>
          </w:hyperlink>
        </w:p>
        <w:p w14:paraId="44EF2B21" w14:textId="3CA29CEA" w:rsidR="003C3077" w:rsidRDefault="003C3077">
          <w:pPr>
            <w:pStyle w:val="TOC3"/>
            <w:tabs>
              <w:tab w:val="right" w:leader="dot" w:pos="8296"/>
            </w:tabs>
            <w:rPr>
              <w:rFonts w:eastAsiaTheme="minorEastAsia" w:cstheme="minorBidi"/>
              <w:noProof/>
              <w:sz w:val="22"/>
            </w:rPr>
          </w:pPr>
          <w:hyperlink w:anchor="_Toc193177922" w:history="1">
            <w:r w:rsidRPr="009D2A9B">
              <w:rPr>
                <w:rStyle w:val="af"/>
                <w:noProof/>
              </w:rPr>
              <w:t>Inbound Logistics</w:t>
            </w:r>
            <w:r>
              <w:rPr>
                <w:noProof/>
                <w:webHidden/>
              </w:rPr>
              <w:tab/>
            </w:r>
            <w:r>
              <w:rPr>
                <w:noProof/>
                <w:webHidden/>
              </w:rPr>
              <w:fldChar w:fldCharType="begin"/>
            </w:r>
            <w:r>
              <w:rPr>
                <w:noProof/>
                <w:webHidden/>
              </w:rPr>
              <w:instrText xml:space="preserve"> PAGEREF _Toc193177922 \h </w:instrText>
            </w:r>
            <w:r>
              <w:rPr>
                <w:noProof/>
                <w:webHidden/>
              </w:rPr>
            </w:r>
            <w:r>
              <w:rPr>
                <w:noProof/>
                <w:webHidden/>
              </w:rPr>
              <w:fldChar w:fldCharType="separate"/>
            </w:r>
            <w:r>
              <w:rPr>
                <w:noProof/>
                <w:webHidden/>
              </w:rPr>
              <w:t>8</w:t>
            </w:r>
            <w:r>
              <w:rPr>
                <w:noProof/>
                <w:webHidden/>
              </w:rPr>
              <w:fldChar w:fldCharType="end"/>
            </w:r>
          </w:hyperlink>
        </w:p>
        <w:p w14:paraId="26567CD0" w14:textId="23965781" w:rsidR="003C3077" w:rsidRDefault="003C3077">
          <w:pPr>
            <w:pStyle w:val="TOC3"/>
            <w:tabs>
              <w:tab w:val="right" w:leader="dot" w:pos="8296"/>
            </w:tabs>
            <w:rPr>
              <w:rFonts w:eastAsiaTheme="minorEastAsia" w:cstheme="minorBidi"/>
              <w:noProof/>
              <w:sz w:val="22"/>
            </w:rPr>
          </w:pPr>
          <w:hyperlink w:anchor="_Toc193177923" w:history="1">
            <w:r w:rsidRPr="009D2A9B">
              <w:rPr>
                <w:rStyle w:val="af"/>
                <w:noProof/>
              </w:rPr>
              <w:t>Operations</w:t>
            </w:r>
            <w:r>
              <w:rPr>
                <w:noProof/>
                <w:webHidden/>
              </w:rPr>
              <w:tab/>
            </w:r>
            <w:r>
              <w:rPr>
                <w:noProof/>
                <w:webHidden/>
              </w:rPr>
              <w:fldChar w:fldCharType="begin"/>
            </w:r>
            <w:r>
              <w:rPr>
                <w:noProof/>
                <w:webHidden/>
              </w:rPr>
              <w:instrText xml:space="preserve"> PAGEREF _Toc193177923 \h </w:instrText>
            </w:r>
            <w:r>
              <w:rPr>
                <w:noProof/>
                <w:webHidden/>
              </w:rPr>
            </w:r>
            <w:r>
              <w:rPr>
                <w:noProof/>
                <w:webHidden/>
              </w:rPr>
              <w:fldChar w:fldCharType="separate"/>
            </w:r>
            <w:r>
              <w:rPr>
                <w:noProof/>
                <w:webHidden/>
              </w:rPr>
              <w:t>9</w:t>
            </w:r>
            <w:r>
              <w:rPr>
                <w:noProof/>
                <w:webHidden/>
              </w:rPr>
              <w:fldChar w:fldCharType="end"/>
            </w:r>
          </w:hyperlink>
        </w:p>
        <w:p w14:paraId="5EFEF9A6" w14:textId="75226C63" w:rsidR="003C3077" w:rsidRDefault="003C3077">
          <w:pPr>
            <w:pStyle w:val="TOC3"/>
            <w:tabs>
              <w:tab w:val="right" w:leader="dot" w:pos="8296"/>
            </w:tabs>
            <w:rPr>
              <w:rFonts w:eastAsiaTheme="minorEastAsia" w:cstheme="minorBidi"/>
              <w:noProof/>
              <w:sz w:val="22"/>
            </w:rPr>
          </w:pPr>
          <w:hyperlink w:anchor="_Toc193177924" w:history="1">
            <w:r w:rsidRPr="009D2A9B">
              <w:rPr>
                <w:rStyle w:val="af"/>
                <w:noProof/>
              </w:rPr>
              <w:t>Outbound Logistics</w:t>
            </w:r>
            <w:r>
              <w:rPr>
                <w:noProof/>
                <w:webHidden/>
              </w:rPr>
              <w:tab/>
            </w:r>
            <w:r>
              <w:rPr>
                <w:noProof/>
                <w:webHidden/>
              </w:rPr>
              <w:fldChar w:fldCharType="begin"/>
            </w:r>
            <w:r>
              <w:rPr>
                <w:noProof/>
                <w:webHidden/>
              </w:rPr>
              <w:instrText xml:space="preserve"> PAGEREF _Toc193177924 \h </w:instrText>
            </w:r>
            <w:r>
              <w:rPr>
                <w:noProof/>
                <w:webHidden/>
              </w:rPr>
            </w:r>
            <w:r>
              <w:rPr>
                <w:noProof/>
                <w:webHidden/>
              </w:rPr>
              <w:fldChar w:fldCharType="separate"/>
            </w:r>
            <w:r>
              <w:rPr>
                <w:noProof/>
                <w:webHidden/>
              </w:rPr>
              <w:t>9</w:t>
            </w:r>
            <w:r>
              <w:rPr>
                <w:noProof/>
                <w:webHidden/>
              </w:rPr>
              <w:fldChar w:fldCharType="end"/>
            </w:r>
          </w:hyperlink>
        </w:p>
        <w:p w14:paraId="76BC3715" w14:textId="2C638479" w:rsidR="003C3077" w:rsidRDefault="003C3077">
          <w:pPr>
            <w:pStyle w:val="TOC3"/>
            <w:tabs>
              <w:tab w:val="right" w:leader="dot" w:pos="8296"/>
            </w:tabs>
            <w:rPr>
              <w:rFonts w:eastAsiaTheme="minorEastAsia" w:cstheme="minorBidi"/>
              <w:noProof/>
              <w:sz w:val="22"/>
            </w:rPr>
          </w:pPr>
          <w:hyperlink w:anchor="_Toc193177925" w:history="1">
            <w:r w:rsidRPr="009D2A9B">
              <w:rPr>
                <w:rStyle w:val="af"/>
                <w:noProof/>
              </w:rPr>
              <w:t>Marketing and Sales</w:t>
            </w:r>
            <w:r>
              <w:rPr>
                <w:noProof/>
                <w:webHidden/>
              </w:rPr>
              <w:tab/>
            </w:r>
            <w:r>
              <w:rPr>
                <w:noProof/>
                <w:webHidden/>
              </w:rPr>
              <w:fldChar w:fldCharType="begin"/>
            </w:r>
            <w:r>
              <w:rPr>
                <w:noProof/>
                <w:webHidden/>
              </w:rPr>
              <w:instrText xml:space="preserve"> PAGEREF _Toc193177925 \h </w:instrText>
            </w:r>
            <w:r>
              <w:rPr>
                <w:noProof/>
                <w:webHidden/>
              </w:rPr>
            </w:r>
            <w:r>
              <w:rPr>
                <w:noProof/>
                <w:webHidden/>
              </w:rPr>
              <w:fldChar w:fldCharType="separate"/>
            </w:r>
            <w:r>
              <w:rPr>
                <w:noProof/>
                <w:webHidden/>
              </w:rPr>
              <w:t>9</w:t>
            </w:r>
            <w:r>
              <w:rPr>
                <w:noProof/>
                <w:webHidden/>
              </w:rPr>
              <w:fldChar w:fldCharType="end"/>
            </w:r>
          </w:hyperlink>
        </w:p>
        <w:p w14:paraId="2D9A2268" w14:textId="3D9EC3DB" w:rsidR="003C3077" w:rsidRDefault="003C3077">
          <w:pPr>
            <w:pStyle w:val="TOC3"/>
            <w:tabs>
              <w:tab w:val="right" w:leader="dot" w:pos="8296"/>
            </w:tabs>
            <w:rPr>
              <w:rFonts w:eastAsiaTheme="minorEastAsia" w:cstheme="minorBidi"/>
              <w:noProof/>
              <w:sz w:val="22"/>
            </w:rPr>
          </w:pPr>
          <w:hyperlink w:anchor="_Toc193177926" w:history="1">
            <w:r w:rsidRPr="009D2A9B">
              <w:rPr>
                <w:rStyle w:val="af"/>
                <w:noProof/>
              </w:rPr>
              <w:t>Service</w:t>
            </w:r>
            <w:r>
              <w:rPr>
                <w:noProof/>
                <w:webHidden/>
              </w:rPr>
              <w:tab/>
            </w:r>
            <w:r>
              <w:rPr>
                <w:noProof/>
                <w:webHidden/>
              </w:rPr>
              <w:fldChar w:fldCharType="begin"/>
            </w:r>
            <w:r>
              <w:rPr>
                <w:noProof/>
                <w:webHidden/>
              </w:rPr>
              <w:instrText xml:space="preserve"> PAGEREF _Toc193177926 \h </w:instrText>
            </w:r>
            <w:r>
              <w:rPr>
                <w:noProof/>
                <w:webHidden/>
              </w:rPr>
            </w:r>
            <w:r>
              <w:rPr>
                <w:noProof/>
                <w:webHidden/>
              </w:rPr>
              <w:fldChar w:fldCharType="separate"/>
            </w:r>
            <w:r>
              <w:rPr>
                <w:noProof/>
                <w:webHidden/>
              </w:rPr>
              <w:t>9</w:t>
            </w:r>
            <w:r>
              <w:rPr>
                <w:noProof/>
                <w:webHidden/>
              </w:rPr>
              <w:fldChar w:fldCharType="end"/>
            </w:r>
          </w:hyperlink>
        </w:p>
        <w:p w14:paraId="0D26BA57" w14:textId="4C85D43D" w:rsidR="003C3077" w:rsidRDefault="003C3077">
          <w:pPr>
            <w:pStyle w:val="TOC2"/>
            <w:rPr>
              <w:rFonts w:eastAsiaTheme="minorEastAsia" w:cstheme="minorBidi"/>
              <w:i w:val="0"/>
              <w:iCs w:val="0"/>
              <w:sz w:val="22"/>
              <w:szCs w:val="24"/>
            </w:rPr>
          </w:pPr>
          <w:hyperlink w:anchor="_Toc193177927" w:history="1">
            <w:r w:rsidRPr="009D2A9B">
              <w:rPr>
                <w:rStyle w:val="af"/>
              </w:rPr>
              <w:t>SWOT Analysis</w:t>
            </w:r>
            <w:r>
              <w:rPr>
                <w:webHidden/>
              </w:rPr>
              <w:tab/>
            </w:r>
            <w:r>
              <w:rPr>
                <w:webHidden/>
              </w:rPr>
              <w:fldChar w:fldCharType="begin"/>
            </w:r>
            <w:r>
              <w:rPr>
                <w:webHidden/>
              </w:rPr>
              <w:instrText xml:space="preserve"> PAGEREF _Toc193177927 \h </w:instrText>
            </w:r>
            <w:r>
              <w:rPr>
                <w:webHidden/>
              </w:rPr>
            </w:r>
            <w:r>
              <w:rPr>
                <w:webHidden/>
              </w:rPr>
              <w:fldChar w:fldCharType="separate"/>
            </w:r>
            <w:r>
              <w:rPr>
                <w:webHidden/>
              </w:rPr>
              <w:t>10</w:t>
            </w:r>
            <w:r>
              <w:rPr>
                <w:webHidden/>
              </w:rPr>
              <w:fldChar w:fldCharType="end"/>
            </w:r>
          </w:hyperlink>
        </w:p>
        <w:p w14:paraId="21C744D1" w14:textId="4BCBBE3E" w:rsidR="003C3077" w:rsidRDefault="003C3077">
          <w:pPr>
            <w:pStyle w:val="TOC3"/>
            <w:tabs>
              <w:tab w:val="right" w:leader="dot" w:pos="8296"/>
            </w:tabs>
            <w:rPr>
              <w:rFonts w:eastAsiaTheme="minorEastAsia" w:cstheme="minorBidi"/>
              <w:noProof/>
              <w:sz w:val="22"/>
            </w:rPr>
          </w:pPr>
          <w:hyperlink w:anchor="_Toc193177928" w:history="1">
            <w:r w:rsidRPr="009D2A9B">
              <w:rPr>
                <w:rStyle w:val="af"/>
                <w:noProof/>
              </w:rPr>
              <w:t>Strengths</w:t>
            </w:r>
            <w:r>
              <w:rPr>
                <w:noProof/>
                <w:webHidden/>
              </w:rPr>
              <w:tab/>
            </w:r>
            <w:r>
              <w:rPr>
                <w:noProof/>
                <w:webHidden/>
              </w:rPr>
              <w:fldChar w:fldCharType="begin"/>
            </w:r>
            <w:r>
              <w:rPr>
                <w:noProof/>
                <w:webHidden/>
              </w:rPr>
              <w:instrText xml:space="preserve"> PAGEREF _Toc193177928 \h </w:instrText>
            </w:r>
            <w:r>
              <w:rPr>
                <w:noProof/>
                <w:webHidden/>
              </w:rPr>
            </w:r>
            <w:r>
              <w:rPr>
                <w:noProof/>
                <w:webHidden/>
              </w:rPr>
              <w:fldChar w:fldCharType="separate"/>
            </w:r>
            <w:r>
              <w:rPr>
                <w:noProof/>
                <w:webHidden/>
              </w:rPr>
              <w:t>10</w:t>
            </w:r>
            <w:r>
              <w:rPr>
                <w:noProof/>
                <w:webHidden/>
              </w:rPr>
              <w:fldChar w:fldCharType="end"/>
            </w:r>
          </w:hyperlink>
        </w:p>
        <w:p w14:paraId="74A7DC04" w14:textId="1F41E8A4" w:rsidR="003C3077" w:rsidRDefault="003C3077">
          <w:pPr>
            <w:pStyle w:val="TOC3"/>
            <w:tabs>
              <w:tab w:val="right" w:leader="dot" w:pos="8296"/>
            </w:tabs>
            <w:rPr>
              <w:rFonts w:eastAsiaTheme="minorEastAsia" w:cstheme="minorBidi"/>
              <w:noProof/>
              <w:sz w:val="22"/>
            </w:rPr>
          </w:pPr>
          <w:hyperlink w:anchor="_Toc193177929" w:history="1">
            <w:r w:rsidRPr="009D2A9B">
              <w:rPr>
                <w:rStyle w:val="af"/>
                <w:noProof/>
              </w:rPr>
              <w:t>Weaknesses</w:t>
            </w:r>
            <w:r>
              <w:rPr>
                <w:noProof/>
                <w:webHidden/>
              </w:rPr>
              <w:tab/>
            </w:r>
            <w:r>
              <w:rPr>
                <w:noProof/>
                <w:webHidden/>
              </w:rPr>
              <w:fldChar w:fldCharType="begin"/>
            </w:r>
            <w:r>
              <w:rPr>
                <w:noProof/>
                <w:webHidden/>
              </w:rPr>
              <w:instrText xml:space="preserve"> PAGEREF _Toc193177929 \h </w:instrText>
            </w:r>
            <w:r>
              <w:rPr>
                <w:noProof/>
                <w:webHidden/>
              </w:rPr>
            </w:r>
            <w:r>
              <w:rPr>
                <w:noProof/>
                <w:webHidden/>
              </w:rPr>
              <w:fldChar w:fldCharType="separate"/>
            </w:r>
            <w:r>
              <w:rPr>
                <w:noProof/>
                <w:webHidden/>
              </w:rPr>
              <w:t>10</w:t>
            </w:r>
            <w:r>
              <w:rPr>
                <w:noProof/>
                <w:webHidden/>
              </w:rPr>
              <w:fldChar w:fldCharType="end"/>
            </w:r>
          </w:hyperlink>
        </w:p>
        <w:p w14:paraId="66B07A57" w14:textId="7585D692" w:rsidR="003C3077" w:rsidRDefault="003C3077">
          <w:pPr>
            <w:pStyle w:val="TOC3"/>
            <w:tabs>
              <w:tab w:val="right" w:leader="dot" w:pos="8296"/>
            </w:tabs>
            <w:rPr>
              <w:rFonts w:eastAsiaTheme="minorEastAsia" w:cstheme="minorBidi"/>
              <w:noProof/>
              <w:sz w:val="22"/>
            </w:rPr>
          </w:pPr>
          <w:hyperlink w:anchor="_Toc193177930" w:history="1">
            <w:r w:rsidRPr="009D2A9B">
              <w:rPr>
                <w:rStyle w:val="af"/>
                <w:noProof/>
              </w:rPr>
              <w:t>Opportunities</w:t>
            </w:r>
            <w:r>
              <w:rPr>
                <w:noProof/>
                <w:webHidden/>
              </w:rPr>
              <w:tab/>
            </w:r>
            <w:r>
              <w:rPr>
                <w:noProof/>
                <w:webHidden/>
              </w:rPr>
              <w:fldChar w:fldCharType="begin"/>
            </w:r>
            <w:r>
              <w:rPr>
                <w:noProof/>
                <w:webHidden/>
              </w:rPr>
              <w:instrText xml:space="preserve"> PAGEREF _Toc193177930 \h </w:instrText>
            </w:r>
            <w:r>
              <w:rPr>
                <w:noProof/>
                <w:webHidden/>
              </w:rPr>
            </w:r>
            <w:r>
              <w:rPr>
                <w:noProof/>
                <w:webHidden/>
              </w:rPr>
              <w:fldChar w:fldCharType="separate"/>
            </w:r>
            <w:r>
              <w:rPr>
                <w:noProof/>
                <w:webHidden/>
              </w:rPr>
              <w:t>11</w:t>
            </w:r>
            <w:r>
              <w:rPr>
                <w:noProof/>
                <w:webHidden/>
              </w:rPr>
              <w:fldChar w:fldCharType="end"/>
            </w:r>
          </w:hyperlink>
        </w:p>
        <w:p w14:paraId="1B52433C" w14:textId="7E087DE4" w:rsidR="003C3077" w:rsidRDefault="003C3077">
          <w:pPr>
            <w:pStyle w:val="TOC3"/>
            <w:tabs>
              <w:tab w:val="right" w:leader="dot" w:pos="8296"/>
            </w:tabs>
            <w:rPr>
              <w:rFonts w:eastAsiaTheme="minorEastAsia" w:cstheme="minorBidi"/>
              <w:noProof/>
              <w:sz w:val="22"/>
            </w:rPr>
          </w:pPr>
          <w:hyperlink w:anchor="_Toc193177931" w:history="1">
            <w:r w:rsidRPr="009D2A9B">
              <w:rPr>
                <w:rStyle w:val="af"/>
                <w:noProof/>
              </w:rPr>
              <w:t>Threats</w:t>
            </w:r>
            <w:r>
              <w:rPr>
                <w:noProof/>
                <w:webHidden/>
              </w:rPr>
              <w:tab/>
            </w:r>
            <w:r>
              <w:rPr>
                <w:noProof/>
                <w:webHidden/>
              </w:rPr>
              <w:fldChar w:fldCharType="begin"/>
            </w:r>
            <w:r>
              <w:rPr>
                <w:noProof/>
                <w:webHidden/>
              </w:rPr>
              <w:instrText xml:space="preserve"> PAGEREF _Toc193177931 \h </w:instrText>
            </w:r>
            <w:r>
              <w:rPr>
                <w:noProof/>
                <w:webHidden/>
              </w:rPr>
            </w:r>
            <w:r>
              <w:rPr>
                <w:noProof/>
                <w:webHidden/>
              </w:rPr>
              <w:fldChar w:fldCharType="separate"/>
            </w:r>
            <w:r>
              <w:rPr>
                <w:noProof/>
                <w:webHidden/>
              </w:rPr>
              <w:t>11</w:t>
            </w:r>
            <w:r>
              <w:rPr>
                <w:noProof/>
                <w:webHidden/>
              </w:rPr>
              <w:fldChar w:fldCharType="end"/>
            </w:r>
          </w:hyperlink>
        </w:p>
        <w:p w14:paraId="3DEA104A" w14:textId="6BF20358" w:rsidR="003C3077" w:rsidRDefault="003C3077">
          <w:pPr>
            <w:pStyle w:val="TOC2"/>
            <w:rPr>
              <w:rFonts w:eastAsiaTheme="minorEastAsia" w:cstheme="minorBidi"/>
              <w:i w:val="0"/>
              <w:iCs w:val="0"/>
              <w:sz w:val="22"/>
              <w:szCs w:val="24"/>
            </w:rPr>
          </w:pPr>
          <w:hyperlink w:anchor="_Toc193177932" w:history="1">
            <w:r w:rsidRPr="009D2A9B">
              <w:rPr>
                <w:rStyle w:val="af"/>
              </w:rPr>
              <w:t>Conclusion</w:t>
            </w:r>
            <w:r>
              <w:rPr>
                <w:webHidden/>
              </w:rPr>
              <w:tab/>
            </w:r>
            <w:r>
              <w:rPr>
                <w:webHidden/>
              </w:rPr>
              <w:fldChar w:fldCharType="begin"/>
            </w:r>
            <w:r>
              <w:rPr>
                <w:webHidden/>
              </w:rPr>
              <w:instrText xml:space="preserve"> PAGEREF _Toc193177932 \h </w:instrText>
            </w:r>
            <w:r>
              <w:rPr>
                <w:webHidden/>
              </w:rPr>
            </w:r>
            <w:r>
              <w:rPr>
                <w:webHidden/>
              </w:rPr>
              <w:fldChar w:fldCharType="separate"/>
            </w:r>
            <w:r>
              <w:rPr>
                <w:webHidden/>
              </w:rPr>
              <w:t>12</w:t>
            </w:r>
            <w:r>
              <w:rPr>
                <w:webHidden/>
              </w:rPr>
              <w:fldChar w:fldCharType="end"/>
            </w:r>
          </w:hyperlink>
        </w:p>
        <w:p w14:paraId="577FC943" w14:textId="638C7697" w:rsidR="003C3077" w:rsidRDefault="003C3077">
          <w:pPr>
            <w:pStyle w:val="TOC2"/>
            <w:rPr>
              <w:rFonts w:eastAsiaTheme="minorEastAsia" w:cstheme="minorBidi"/>
              <w:i w:val="0"/>
              <w:iCs w:val="0"/>
              <w:sz w:val="22"/>
              <w:szCs w:val="24"/>
            </w:rPr>
          </w:pPr>
          <w:hyperlink w:anchor="_Toc193177933" w:history="1">
            <w:r w:rsidRPr="009D2A9B">
              <w:rPr>
                <w:rStyle w:val="af"/>
              </w:rPr>
              <w:t>Reference</w:t>
            </w:r>
            <w:r>
              <w:rPr>
                <w:webHidden/>
              </w:rPr>
              <w:tab/>
            </w:r>
            <w:r>
              <w:rPr>
                <w:webHidden/>
              </w:rPr>
              <w:fldChar w:fldCharType="begin"/>
            </w:r>
            <w:r>
              <w:rPr>
                <w:webHidden/>
              </w:rPr>
              <w:instrText xml:space="preserve"> PAGEREF _Toc193177933 \h </w:instrText>
            </w:r>
            <w:r>
              <w:rPr>
                <w:webHidden/>
              </w:rPr>
            </w:r>
            <w:r>
              <w:rPr>
                <w:webHidden/>
              </w:rPr>
              <w:fldChar w:fldCharType="separate"/>
            </w:r>
            <w:r>
              <w:rPr>
                <w:webHidden/>
              </w:rPr>
              <w:t>13</w:t>
            </w:r>
            <w:r>
              <w:rPr>
                <w:webHidden/>
              </w:rPr>
              <w:fldChar w:fldCharType="end"/>
            </w:r>
          </w:hyperlink>
        </w:p>
        <w:p w14:paraId="29142946" w14:textId="5C58FC22" w:rsidR="00D25C89" w:rsidRDefault="00D25C89">
          <w:r>
            <w:rPr>
              <w:b/>
              <w:bCs/>
              <w:noProof/>
            </w:rPr>
            <w:fldChar w:fldCharType="end"/>
          </w:r>
        </w:p>
      </w:sdtContent>
    </w:sdt>
    <w:p w14:paraId="6ADB600E" w14:textId="77777777" w:rsidR="00D25C89" w:rsidRPr="00D25C89" w:rsidRDefault="00D25C89" w:rsidP="00D25C89">
      <w:pPr>
        <w:widowControl/>
        <w:jc w:val="left"/>
        <w:rPr>
          <w:rFonts w:asciiTheme="minorBidi" w:hAnsiTheme="minorBidi"/>
          <w:color w:val="000000"/>
          <w:sz w:val="32"/>
          <w:szCs w:val="32"/>
        </w:rPr>
        <w:sectPr w:rsidR="00D25C89" w:rsidRPr="00D25C89" w:rsidSect="00D25C89">
          <w:pgSz w:w="11906" w:h="16838"/>
          <w:pgMar w:top="1440" w:right="1800" w:bottom="1440" w:left="1800" w:header="851" w:footer="992" w:gutter="0"/>
          <w:cols w:space="425"/>
          <w:docGrid w:type="lines" w:linePitch="312"/>
        </w:sectPr>
      </w:pPr>
    </w:p>
    <w:p w14:paraId="375EBAD6" w14:textId="794B1A77" w:rsidR="00D25C89" w:rsidRPr="000B7A54" w:rsidRDefault="00D25C89" w:rsidP="000B7A54">
      <w:pPr>
        <w:pStyle w:val="2"/>
      </w:pPr>
      <w:bookmarkStart w:id="0" w:name="_Toc193177908"/>
      <w:r w:rsidRPr="000B7A54">
        <w:lastRenderedPageBreak/>
        <w:t>Introduction</w:t>
      </w:r>
      <w:bookmarkEnd w:id="0"/>
    </w:p>
    <w:p w14:paraId="1C2B070B" w14:textId="77777777" w:rsidR="000B7A54" w:rsidRPr="000B7A54" w:rsidRDefault="000B7A54" w:rsidP="000B7A54">
      <w:pPr>
        <w:widowControl/>
        <w:jc w:val="left"/>
        <w:rPr>
          <w:rFonts w:asciiTheme="minorBidi" w:eastAsia="宋体" w:hAnsiTheme="minorBidi"/>
          <w:color w:val="000000"/>
          <w:kern w:val="0"/>
          <w:sz w:val="24"/>
          <w14:ligatures w14:val="none"/>
        </w:rPr>
      </w:pPr>
      <w:r w:rsidRPr="000B7A54">
        <w:rPr>
          <w:rFonts w:asciiTheme="minorBidi" w:eastAsia="宋体" w:hAnsiTheme="minorBidi"/>
          <w:color w:val="000000"/>
          <w:kern w:val="0"/>
          <w:sz w:val="24"/>
          <w14:ligatures w14:val="none"/>
        </w:rPr>
        <w:t>Costa Coffee enjoys a strong presence in the UK coffee market, effectively competing with major brands like Starbucks, as well as numerous independent cafés. This dynamic environment necessitates continuous adaptation to uphold its market position and customer loyalty. Thorough analyses reveal that Costa's successes are largely due to robust marketing and customer engagement strategies, yet it faces challenges like shifting consumer preferences and heightened competition from retail coffee products. These factors underscore the importance of an agile approach to maintain its market positioning (</w:t>
      </w:r>
      <w:proofErr w:type="spellStart"/>
      <w:r w:rsidRPr="000B7A54">
        <w:rPr>
          <w:rFonts w:asciiTheme="minorBidi" w:eastAsia="宋体" w:hAnsiTheme="minorBidi"/>
          <w:color w:val="000000"/>
          <w:kern w:val="0"/>
          <w:sz w:val="24"/>
          <w14:ligatures w14:val="none"/>
        </w:rPr>
        <w:t>Kaluzhsky</w:t>
      </w:r>
      <w:proofErr w:type="spellEnd"/>
      <w:r w:rsidRPr="000B7A54">
        <w:rPr>
          <w:rFonts w:asciiTheme="minorBidi" w:eastAsia="宋体" w:hAnsiTheme="minorBidi"/>
          <w:color w:val="000000"/>
          <w:kern w:val="0"/>
          <w:sz w:val="24"/>
          <w14:ligatures w14:val="none"/>
        </w:rPr>
        <w:t>, 2015).</w:t>
      </w:r>
    </w:p>
    <w:p w14:paraId="72421AAC" w14:textId="77777777" w:rsidR="000B7A54" w:rsidRPr="000B7A54" w:rsidRDefault="000B7A54" w:rsidP="000B7A54">
      <w:pPr>
        <w:widowControl/>
        <w:jc w:val="left"/>
        <w:rPr>
          <w:rFonts w:asciiTheme="minorBidi" w:eastAsia="宋体" w:hAnsiTheme="minorBidi"/>
          <w:color w:val="000000"/>
          <w:kern w:val="0"/>
          <w:sz w:val="24"/>
          <w14:ligatures w14:val="none"/>
        </w:rPr>
      </w:pPr>
    </w:p>
    <w:p w14:paraId="39B9FBC6" w14:textId="77777777" w:rsidR="000B7A54" w:rsidRPr="000B7A54" w:rsidRDefault="000B7A54" w:rsidP="000B7A54">
      <w:pPr>
        <w:widowControl/>
        <w:jc w:val="left"/>
        <w:rPr>
          <w:rFonts w:asciiTheme="minorBidi" w:eastAsia="宋体" w:hAnsiTheme="minorBidi"/>
          <w:color w:val="000000"/>
          <w:kern w:val="0"/>
          <w:sz w:val="24"/>
          <w14:ligatures w14:val="none"/>
        </w:rPr>
      </w:pPr>
      <w:r w:rsidRPr="000B7A54">
        <w:rPr>
          <w:rFonts w:asciiTheme="minorBidi" w:eastAsia="宋体" w:hAnsiTheme="minorBidi"/>
          <w:color w:val="000000"/>
          <w:kern w:val="0"/>
          <w:sz w:val="24"/>
          <w14:ligatures w14:val="none"/>
        </w:rPr>
        <w:t>A comprehensive understanding of Costa Coffee's successes and challenges is crucial for evaluating its long-term sustainability. Costa benefits from a strong brand identity and a loyal customer base, but also contends with vulnerabilities, such as high dependence on the UK market. Exploring these elements allows stakeholders to develop strategies that bolster Costa's competitive edge in an evolving landscape (</w:t>
      </w:r>
      <w:proofErr w:type="spellStart"/>
      <w:r w:rsidRPr="000B7A54">
        <w:rPr>
          <w:rFonts w:asciiTheme="minorBidi" w:eastAsia="宋体" w:hAnsiTheme="minorBidi"/>
          <w:color w:val="000000"/>
          <w:kern w:val="0"/>
          <w:sz w:val="24"/>
          <w14:ligatures w14:val="none"/>
        </w:rPr>
        <w:t>Gleirscher</w:t>
      </w:r>
      <w:proofErr w:type="spellEnd"/>
      <w:r w:rsidRPr="000B7A54">
        <w:rPr>
          <w:rFonts w:asciiTheme="minorBidi" w:eastAsia="宋体" w:hAnsiTheme="minorBidi"/>
          <w:color w:val="000000"/>
          <w:kern w:val="0"/>
          <w:sz w:val="24"/>
          <w14:ligatures w14:val="none"/>
        </w:rPr>
        <w:t xml:space="preserve"> et al., 2018).</w:t>
      </w:r>
    </w:p>
    <w:p w14:paraId="249FB2A7" w14:textId="77777777" w:rsidR="000B7A54" w:rsidRPr="000B7A54" w:rsidRDefault="000B7A54" w:rsidP="000B7A54">
      <w:pPr>
        <w:widowControl/>
        <w:jc w:val="left"/>
        <w:rPr>
          <w:rFonts w:asciiTheme="minorBidi" w:hAnsiTheme="minorBidi"/>
          <w:color w:val="000000"/>
          <w:sz w:val="32"/>
          <w:szCs w:val="32"/>
        </w:rPr>
      </w:pPr>
    </w:p>
    <w:p w14:paraId="42746449" w14:textId="77777777" w:rsidR="000B7A54" w:rsidRPr="000B7A54" w:rsidRDefault="000B7A54" w:rsidP="000B7A54">
      <w:pPr>
        <w:widowControl/>
        <w:jc w:val="left"/>
        <w:rPr>
          <w:rFonts w:asciiTheme="minorBidi" w:eastAsia="宋体" w:hAnsiTheme="minorBidi"/>
          <w:color w:val="000000"/>
          <w:kern w:val="0"/>
          <w:sz w:val="24"/>
          <w14:ligatures w14:val="none"/>
        </w:rPr>
      </w:pPr>
      <w:r w:rsidRPr="000B7A54">
        <w:rPr>
          <w:rFonts w:asciiTheme="minorBidi" w:eastAsia="宋体" w:hAnsiTheme="minorBidi"/>
          <w:color w:val="000000"/>
          <w:kern w:val="0"/>
          <w:sz w:val="24"/>
          <w14:ligatures w14:val="none"/>
        </w:rPr>
        <w:t xml:space="preserve">Costa Coffee is experiencing several significant challenges that threaten its market position in the UK. Chief among these </w:t>
      </w:r>
      <w:proofErr w:type="gramStart"/>
      <w:r w:rsidRPr="000B7A54">
        <w:rPr>
          <w:rFonts w:asciiTheme="minorBidi" w:eastAsia="宋体" w:hAnsiTheme="minorBidi"/>
          <w:color w:val="000000"/>
          <w:kern w:val="0"/>
          <w:sz w:val="24"/>
          <w14:ligatures w14:val="none"/>
        </w:rPr>
        <w:t>are</w:t>
      </w:r>
      <w:proofErr w:type="gramEnd"/>
      <w:r w:rsidRPr="000B7A54">
        <w:rPr>
          <w:rFonts w:asciiTheme="minorBidi" w:eastAsia="宋体" w:hAnsiTheme="minorBidi"/>
          <w:color w:val="000000"/>
          <w:kern w:val="0"/>
          <w:sz w:val="24"/>
          <w14:ligatures w14:val="none"/>
        </w:rPr>
        <w:t xml:space="preserve"> increased competitive pressures from both local and international brands. The low market entry barriers in the UK allow new competitors to emerge rapidly, thereby compelling established companies like Costa to continuously innovate and preserve customer loyalty (Business Model Analyst, 2025). Additionally, there is a rising consumer trend towards sustainability and health-conscious products, which necessitates Costa to adapt its offerings accordingly.</w:t>
      </w:r>
    </w:p>
    <w:p w14:paraId="237D00E4" w14:textId="77777777" w:rsidR="000B7A54" w:rsidRPr="000B7A54" w:rsidRDefault="000B7A54" w:rsidP="000B7A54">
      <w:pPr>
        <w:widowControl/>
        <w:jc w:val="left"/>
        <w:rPr>
          <w:rFonts w:asciiTheme="minorBidi" w:eastAsia="宋体" w:hAnsiTheme="minorBidi"/>
          <w:color w:val="000000"/>
          <w:kern w:val="0"/>
          <w:sz w:val="24"/>
          <w14:ligatures w14:val="none"/>
        </w:rPr>
      </w:pPr>
    </w:p>
    <w:p w14:paraId="06382DF3" w14:textId="72739114" w:rsidR="000B7A54" w:rsidRPr="000B7A54" w:rsidRDefault="000B7A54" w:rsidP="000B7A54">
      <w:pPr>
        <w:widowControl/>
        <w:jc w:val="left"/>
        <w:rPr>
          <w:rFonts w:asciiTheme="minorBidi" w:eastAsia="宋体" w:hAnsiTheme="minorBidi"/>
          <w:color w:val="000000"/>
          <w:kern w:val="0"/>
          <w:sz w:val="24"/>
          <w14:ligatures w14:val="none"/>
        </w:rPr>
      </w:pPr>
      <w:r w:rsidRPr="000B7A54">
        <w:rPr>
          <w:rFonts w:asciiTheme="minorBidi" w:eastAsia="宋体" w:hAnsiTheme="minorBidi"/>
          <w:color w:val="000000"/>
          <w:kern w:val="0"/>
          <w:sz w:val="24"/>
          <w14:ligatures w14:val="none"/>
        </w:rPr>
        <w:t xml:space="preserve">Moreover, macro-environmental conditions, notably economic </w:t>
      </w:r>
      <w:proofErr w:type="gramStart"/>
      <w:r w:rsidRPr="000B7A54">
        <w:rPr>
          <w:rFonts w:asciiTheme="minorBidi" w:eastAsia="宋体" w:hAnsiTheme="minorBidi"/>
          <w:color w:val="000000"/>
          <w:kern w:val="0"/>
          <w:sz w:val="24"/>
          <w14:ligatures w14:val="none"/>
        </w:rPr>
        <w:t>volatility</w:t>
      </w:r>
      <w:proofErr w:type="gramEnd"/>
      <w:r w:rsidRPr="000B7A54">
        <w:rPr>
          <w:rFonts w:asciiTheme="minorBidi" w:eastAsia="宋体" w:hAnsiTheme="minorBidi"/>
          <w:color w:val="000000"/>
          <w:kern w:val="0"/>
          <w:sz w:val="24"/>
          <w14:ligatures w14:val="none"/>
        </w:rPr>
        <w:t xml:space="preserve"> and the lingering effects of the pandemic, exacerbate these challenges. High operational costs due to rents and supply chain complexities further strain Costa's profitability (</w:t>
      </w:r>
      <w:proofErr w:type="spellStart"/>
      <w:r w:rsidRPr="000B7A54">
        <w:rPr>
          <w:rFonts w:asciiTheme="minorBidi" w:eastAsia="宋体" w:hAnsiTheme="minorBidi"/>
          <w:color w:val="000000"/>
          <w:kern w:val="0"/>
          <w:sz w:val="24"/>
          <w14:ligatures w14:val="none"/>
        </w:rPr>
        <w:t>ReportLinker</w:t>
      </w:r>
      <w:proofErr w:type="spellEnd"/>
      <w:r w:rsidRPr="000B7A54">
        <w:rPr>
          <w:rFonts w:asciiTheme="minorBidi" w:eastAsia="宋体" w:hAnsiTheme="minorBidi"/>
          <w:color w:val="000000"/>
          <w:kern w:val="0"/>
          <w:sz w:val="24"/>
          <w14:ligatures w14:val="none"/>
        </w:rPr>
        <w:t xml:space="preserve">, 2023). </w:t>
      </w:r>
    </w:p>
    <w:p w14:paraId="2407FAE6" w14:textId="5E1F9858" w:rsidR="000B7A54" w:rsidRPr="000B7A54" w:rsidRDefault="000B7A54" w:rsidP="000B7A54">
      <w:pPr>
        <w:widowControl/>
        <w:jc w:val="left"/>
        <w:rPr>
          <w:rFonts w:asciiTheme="minorBidi" w:eastAsia="宋体" w:hAnsiTheme="minorBidi"/>
          <w:color w:val="000000"/>
          <w:kern w:val="0"/>
          <w:sz w:val="24"/>
          <w14:ligatures w14:val="none"/>
        </w:rPr>
      </w:pPr>
      <w:r w:rsidRPr="000B7A54">
        <w:rPr>
          <w:rFonts w:asciiTheme="minorBidi" w:eastAsia="宋体" w:hAnsiTheme="minorBidi"/>
          <w:color w:val="000000"/>
          <w:kern w:val="0"/>
          <w:sz w:val="24"/>
          <w14:ligatures w14:val="none"/>
        </w:rPr>
        <w:t>As a leading chain, Costa’s strategies in sustainability and digital engagement merit analysis, particularly as consumer demands evolve. Reviewing its tactics offers insights into market dynamics that affect both established companies and newcomers.</w:t>
      </w:r>
    </w:p>
    <w:p w14:paraId="699B4E68" w14:textId="77777777" w:rsidR="000B7A54" w:rsidRPr="000B7A54" w:rsidRDefault="000B7A54" w:rsidP="000B7A54">
      <w:pPr>
        <w:widowControl/>
        <w:wordWrap w:val="0"/>
        <w:jc w:val="left"/>
        <w:rPr>
          <w:rFonts w:ascii="宋体" w:eastAsia="宋体" w:hAnsi="宋体" w:cs="宋体"/>
          <w:color w:val="000000"/>
          <w:kern w:val="0"/>
          <w:sz w:val="24"/>
          <w14:ligatures w14:val="none"/>
        </w:rPr>
      </w:pPr>
    </w:p>
    <w:p w14:paraId="1692273C" w14:textId="77481D79" w:rsidR="00D25C89" w:rsidRPr="000B7A54" w:rsidRDefault="00D25C89">
      <w:pPr>
        <w:widowControl/>
        <w:jc w:val="left"/>
        <w:rPr>
          <w:rFonts w:asciiTheme="minorBidi" w:eastAsiaTheme="majorEastAsia" w:hAnsiTheme="minorBidi"/>
          <w:color w:val="000000"/>
          <w:sz w:val="32"/>
          <w:szCs w:val="32"/>
        </w:rPr>
      </w:pPr>
      <w:r w:rsidRPr="000B7A54">
        <w:rPr>
          <w:rFonts w:asciiTheme="minorBidi" w:hAnsiTheme="minorBidi"/>
          <w:color w:val="000000"/>
          <w:sz w:val="32"/>
          <w:szCs w:val="32"/>
        </w:rPr>
        <w:br w:type="page"/>
      </w:r>
    </w:p>
    <w:p w14:paraId="4FE6BE64" w14:textId="467BCDC7" w:rsidR="00D25C89" w:rsidRPr="00D25C89" w:rsidRDefault="00D25C89" w:rsidP="000B7A54">
      <w:pPr>
        <w:pStyle w:val="2"/>
      </w:pPr>
      <w:bookmarkStart w:id="1" w:name="_Toc193177909"/>
      <w:r w:rsidRPr="00D25C89">
        <w:lastRenderedPageBreak/>
        <w:t>PESTEL Analysis</w:t>
      </w:r>
      <w:bookmarkEnd w:id="1"/>
    </w:p>
    <w:p w14:paraId="1EC5EBF9" w14:textId="5691A905" w:rsidR="000B7A54" w:rsidRPr="000B7A54" w:rsidRDefault="000B7A54" w:rsidP="000B7A54">
      <w:pPr>
        <w:widowControl/>
        <w:wordWrap w:val="0"/>
        <w:jc w:val="left"/>
        <w:rPr>
          <w:rFonts w:asciiTheme="minorBidi" w:hAnsiTheme="minorBidi"/>
          <w:color w:val="000000"/>
          <w:sz w:val="24"/>
        </w:rPr>
      </w:pPr>
      <w:r w:rsidRPr="000B7A54">
        <w:rPr>
          <w:rFonts w:asciiTheme="minorBidi" w:hAnsiTheme="minorBidi"/>
          <w:color w:val="000000"/>
          <w:sz w:val="24"/>
        </w:rPr>
        <w:t xml:space="preserve">A PESTEL analysis delineates the macro-environmental factors influencing Costa Coffee in the UK. </w:t>
      </w:r>
    </w:p>
    <w:p w14:paraId="34C51BF9" w14:textId="77777777" w:rsidR="000B7A54" w:rsidRPr="000B7A54" w:rsidRDefault="000B7A54" w:rsidP="000B7A54">
      <w:pPr>
        <w:widowControl/>
        <w:wordWrap w:val="0"/>
        <w:jc w:val="left"/>
        <w:rPr>
          <w:rFonts w:asciiTheme="minorBidi" w:hAnsiTheme="minorBidi"/>
          <w:color w:val="000000"/>
          <w:sz w:val="24"/>
        </w:rPr>
      </w:pP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057"/>
        <w:gridCol w:w="7393"/>
      </w:tblGrid>
      <w:tr w:rsidR="000B7A54" w:rsidRPr="000B7A54" w14:paraId="6038A9F5"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9FA79F0"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Factor</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924B4CC"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Summary Effect</w:t>
            </w:r>
          </w:p>
        </w:tc>
      </w:tr>
      <w:tr w:rsidR="000B7A54" w:rsidRPr="000B7A54" w14:paraId="5AE54CB1"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78DD1084" w14:textId="77777777" w:rsidR="000B7A54" w:rsidRPr="000B7A54" w:rsidRDefault="000B7A54" w:rsidP="000B7A54">
            <w:pPr>
              <w:wordWrap w:val="0"/>
              <w:rPr>
                <w:rFonts w:asciiTheme="minorBidi" w:hAnsiTheme="minorBidi"/>
                <w:sz w:val="24"/>
              </w:rPr>
            </w:pPr>
            <w:r w:rsidRPr="000B7A54">
              <w:rPr>
                <w:rFonts w:asciiTheme="minorBidi" w:hAnsiTheme="minorBidi"/>
                <w:sz w:val="24"/>
              </w:rPr>
              <w:t>Political</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3CF831A" w14:textId="77777777" w:rsidR="000B7A54" w:rsidRPr="000B7A54" w:rsidRDefault="000B7A54" w:rsidP="000B7A54">
            <w:pPr>
              <w:wordWrap w:val="0"/>
              <w:rPr>
                <w:rFonts w:asciiTheme="minorBidi" w:hAnsiTheme="minorBidi"/>
                <w:sz w:val="24"/>
              </w:rPr>
            </w:pPr>
            <w:r w:rsidRPr="000B7A54">
              <w:rPr>
                <w:rFonts w:asciiTheme="minorBidi" w:hAnsiTheme="minorBidi"/>
                <w:sz w:val="24"/>
              </w:rPr>
              <w:t>Governance influences, fair trade policies</w:t>
            </w:r>
          </w:p>
        </w:tc>
      </w:tr>
      <w:tr w:rsidR="000B7A54" w:rsidRPr="000B7A54" w14:paraId="2C13D913"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9BC10BF" w14:textId="77777777" w:rsidR="000B7A54" w:rsidRPr="000B7A54" w:rsidRDefault="000B7A54" w:rsidP="000B7A54">
            <w:pPr>
              <w:wordWrap w:val="0"/>
              <w:rPr>
                <w:rFonts w:asciiTheme="minorBidi" w:hAnsiTheme="minorBidi"/>
                <w:sz w:val="24"/>
              </w:rPr>
            </w:pPr>
            <w:r w:rsidRPr="000B7A54">
              <w:rPr>
                <w:rFonts w:asciiTheme="minorBidi" w:hAnsiTheme="minorBidi"/>
                <w:sz w:val="24"/>
              </w:rPr>
              <w:t>Economic</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EDB3F30" w14:textId="77777777" w:rsidR="000B7A54" w:rsidRPr="000B7A54" w:rsidRDefault="000B7A54" w:rsidP="000B7A54">
            <w:pPr>
              <w:wordWrap w:val="0"/>
              <w:rPr>
                <w:rFonts w:asciiTheme="minorBidi" w:hAnsiTheme="minorBidi"/>
                <w:sz w:val="24"/>
              </w:rPr>
            </w:pPr>
            <w:r w:rsidRPr="000B7A54">
              <w:rPr>
                <w:rFonts w:asciiTheme="minorBidi" w:hAnsiTheme="minorBidi"/>
                <w:sz w:val="24"/>
              </w:rPr>
              <w:t xml:space="preserve">Consumer </w:t>
            </w:r>
            <w:proofErr w:type="spellStart"/>
            <w:r w:rsidRPr="000B7A54">
              <w:rPr>
                <w:rFonts w:asciiTheme="minorBidi" w:hAnsiTheme="minorBidi"/>
                <w:sz w:val="24"/>
              </w:rPr>
              <w:t>behaviour</w:t>
            </w:r>
            <w:proofErr w:type="spellEnd"/>
            <w:r w:rsidRPr="000B7A54">
              <w:rPr>
                <w:rFonts w:asciiTheme="minorBidi" w:hAnsiTheme="minorBidi"/>
                <w:sz w:val="24"/>
              </w:rPr>
              <w:t xml:space="preserve"> dictated by economic conditions</w:t>
            </w:r>
          </w:p>
        </w:tc>
      </w:tr>
      <w:tr w:rsidR="000B7A54" w:rsidRPr="000B7A54" w14:paraId="57E0B19A"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07B7011" w14:textId="77777777" w:rsidR="000B7A54" w:rsidRPr="000B7A54" w:rsidRDefault="000B7A54" w:rsidP="000B7A54">
            <w:pPr>
              <w:wordWrap w:val="0"/>
              <w:rPr>
                <w:rFonts w:asciiTheme="minorBidi" w:hAnsiTheme="minorBidi"/>
                <w:sz w:val="24"/>
              </w:rPr>
            </w:pPr>
            <w:r w:rsidRPr="000B7A54">
              <w:rPr>
                <w:rFonts w:asciiTheme="minorBidi" w:hAnsiTheme="minorBidi"/>
                <w:sz w:val="24"/>
              </w:rPr>
              <w:t>Social</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A86FE8F" w14:textId="77777777" w:rsidR="000B7A54" w:rsidRPr="000B7A54" w:rsidRDefault="000B7A54" w:rsidP="000B7A54">
            <w:pPr>
              <w:wordWrap w:val="0"/>
              <w:rPr>
                <w:rFonts w:asciiTheme="minorBidi" w:hAnsiTheme="minorBidi"/>
                <w:sz w:val="24"/>
              </w:rPr>
            </w:pPr>
            <w:r w:rsidRPr="000B7A54">
              <w:rPr>
                <w:rFonts w:asciiTheme="minorBidi" w:hAnsiTheme="minorBidi"/>
                <w:sz w:val="24"/>
              </w:rPr>
              <w:t>Health trends and sustainability movements</w:t>
            </w:r>
          </w:p>
        </w:tc>
      </w:tr>
      <w:tr w:rsidR="000B7A54" w:rsidRPr="000B7A54" w14:paraId="7A519177"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20A523C" w14:textId="77777777" w:rsidR="000B7A54" w:rsidRPr="000B7A54" w:rsidRDefault="000B7A54" w:rsidP="000B7A54">
            <w:pPr>
              <w:wordWrap w:val="0"/>
              <w:rPr>
                <w:rFonts w:asciiTheme="minorBidi" w:hAnsiTheme="minorBidi"/>
                <w:sz w:val="24"/>
              </w:rPr>
            </w:pPr>
            <w:r w:rsidRPr="000B7A54">
              <w:rPr>
                <w:rFonts w:asciiTheme="minorBidi" w:hAnsiTheme="minorBidi"/>
                <w:sz w:val="24"/>
              </w:rPr>
              <w:t>Technological</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101BA36" w14:textId="77777777" w:rsidR="000B7A54" w:rsidRPr="000B7A54" w:rsidRDefault="000B7A54" w:rsidP="000B7A54">
            <w:pPr>
              <w:wordWrap w:val="0"/>
              <w:rPr>
                <w:rFonts w:asciiTheme="minorBidi" w:hAnsiTheme="minorBidi"/>
                <w:sz w:val="24"/>
              </w:rPr>
            </w:pPr>
            <w:r w:rsidRPr="000B7A54">
              <w:rPr>
                <w:rFonts w:asciiTheme="minorBidi" w:hAnsiTheme="minorBidi"/>
                <w:sz w:val="24"/>
              </w:rPr>
              <w:t>Technological advancements aiding customer experience</w:t>
            </w:r>
          </w:p>
        </w:tc>
      </w:tr>
      <w:tr w:rsidR="000B7A54" w:rsidRPr="000B7A54" w14:paraId="26A8AAAD"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64678FE" w14:textId="77777777" w:rsidR="000B7A54" w:rsidRPr="000B7A54" w:rsidRDefault="000B7A54" w:rsidP="000B7A54">
            <w:pPr>
              <w:wordWrap w:val="0"/>
              <w:rPr>
                <w:rFonts w:asciiTheme="minorBidi" w:hAnsiTheme="minorBidi"/>
                <w:sz w:val="24"/>
              </w:rPr>
            </w:pPr>
            <w:r w:rsidRPr="000B7A54">
              <w:rPr>
                <w:rFonts w:asciiTheme="minorBidi" w:hAnsiTheme="minorBidi"/>
                <w:sz w:val="24"/>
              </w:rPr>
              <w:t>Environmental</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789C7E5D" w14:textId="77777777" w:rsidR="000B7A54" w:rsidRPr="000B7A54" w:rsidRDefault="000B7A54" w:rsidP="000B7A54">
            <w:pPr>
              <w:wordWrap w:val="0"/>
              <w:rPr>
                <w:rFonts w:asciiTheme="minorBidi" w:hAnsiTheme="minorBidi"/>
                <w:sz w:val="24"/>
              </w:rPr>
            </w:pPr>
            <w:r w:rsidRPr="000B7A54">
              <w:rPr>
                <w:rFonts w:asciiTheme="minorBidi" w:hAnsiTheme="minorBidi"/>
                <w:sz w:val="24"/>
              </w:rPr>
              <w:t>Environmental consciousness boosts brand perception</w:t>
            </w:r>
          </w:p>
        </w:tc>
      </w:tr>
      <w:tr w:rsidR="000B7A54" w:rsidRPr="000B7A54" w14:paraId="4F2A22EC"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FA8701D" w14:textId="77777777" w:rsidR="000B7A54" w:rsidRPr="000B7A54" w:rsidRDefault="000B7A54" w:rsidP="000B7A54">
            <w:pPr>
              <w:wordWrap w:val="0"/>
              <w:rPr>
                <w:rFonts w:asciiTheme="minorBidi" w:hAnsiTheme="minorBidi"/>
                <w:sz w:val="24"/>
              </w:rPr>
            </w:pPr>
            <w:r w:rsidRPr="000B7A54">
              <w:rPr>
                <w:rFonts w:asciiTheme="minorBidi" w:hAnsiTheme="minorBidi"/>
                <w:sz w:val="24"/>
              </w:rPr>
              <w:t>Legal</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BE1C407" w14:textId="77777777" w:rsidR="000B7A54" w:rsidRPr="000B7A54" w:rsidRDefault="000B7A54" w:rsidP="000B7A54">
            <w:pPr>
              <w:wordWrap w:val="0"/>
              <w:rPr>
                <w:rFonts w:asciiTheme="minorBidi" w:hAnsiTheme="minorBidi"/>
                <w:sz w:val="24"/>
              </w:rPr>
            </w:pPr>
            <w:r w:rsidRPr="000B7A54">
              <w:rPr>
                <w:rFonts w:asciiTheme="minorBidi" w:hAnsiTheme="minorBidi"/>
                <w:sz w:val="24"/>
              </w:rPr>
              <w:t>Compliance with regulations affecting costs</w:t>
            </w:r>
          </w:p>
        </w:tc>
      </w:tr>
    </w:tbl>
    <w:p w14:paraId="1BA87EEA" w14:textId="77777777" w:rsidR="000B7A54" w:rsidRPr="000B7A54" w:rsidRDefault="000B7A54" w:rsidP="000B7A54">
      <w:pPr>
        <w:widowControl/>
        <w:wordWrap w:val="0"/>
        <w:jc w:val="left"/>
        <w:rPr>
          <w:rFonts w:asciiTheme="minorBidi" w:eastAsia="宋体" w:hAnsiTheme="minorBidi"/>
          <w:color w:val="000000"/>
          <w:kern w:val="0"/>
          <w:sz w:val="24"/>
          <w14:ligatures w14:val="none"/>
        </w:rPr>
      </w:pPr>
    </w:p>
    <w:p w14:paraId="1C0D0EE6" w14:textId="77777777" w:rsidR="000B7A54" w:rsidRPr="000B7A54" w:rsidRDefault="000B7A54" w:rsidP="000B7A54">
      <w:pPr>
        <w:pStyle w:val="3"/>
      </w:pPr>
      <w:bookmarkStart w:id="2" w:name="_Toc193177910"/>
      <w:r w:rsidRPr="000B7A54">
        <w:t>Political Factors</w:t>
      </w:r>
      <w:bookmarkEnd w:id="2"/>
    </w:p>
    <w:p w14:paraId="3C014633" w14:textId="77777777" w:rsidR="000B7A54" w:rsidRDefault="000B7A54" w:rsidP="000B7A54">
      <w:pPr>
        <w:wordWrap w:val="0"/>
        <w:rPr>
          <w:rFonts w:asciiTheme="minorBidi" w:hAnsiTheme="minorBidi"/>
          <w:color w:val="000000"/>
          <w:sz w:val="24"/>
        </w:rPr>
      </w:pPr>
      <w:r w:rsidRPr="000B7A54">
        <w:rPr>
          <w:rFonts w:asciiTheme="minorBidi" w:hAnsiTheme="minorBidi"/>
          <w:color w:val="000000"/>
          <w:sz w:val="24"/>
        </w:rPr>
        <w:t xml:space="preserve">Government policies notably shape Costa Coffee's operations in the UK. Policies such as local business support and </w:t>
      </w:r>
      <w:proofErr w:type="gramStart"/>
      <w:r w:rsidRPr="000B7A54">
        <w:rPr>
          <w:rFonts w:asciiTheme="minorBidi" w:hAnsiTheme="minorBidi"/>
          <w:color w:val="000000"/>
          <w:sz w:val="24"/>
        </w:rPr>
        <w:t>fair trade</w:t>
      </w:r>
      <w:proofErr w:type="gramEnd"/>
      <w:r w:rsidRPr="000B7A54">
        <w:rPr>
          <w:rFonts w:asciiTheme="minorBidi" w:hAnsiTheme="minorBidi"/>
          <w:color w:val="000000"/>
          <w:sz w:val="24"/>
        </w:rPr>
        <w:t xml:space="preserve"> practices bolster Costa’s competitive advantage and elevate corporate responsibility. However, policy effectiveness is not always consistent. While the UK government's sustainability efforts align with Costa's strategies, inconsistent policy application can complicate operations (Lucidity Strategy Software, 2025).</w:t>
      </w:r>
    </w:p>
    <w:p w14:paraId="1E4B936E" w14:textId="77777777" w:rsidR="000B7A54" w:rsidRPr="000B7A54" w:rsidRDefault="000B7A54" w:rsidP="000B7A54">
      <w:pPr>
        <w:wordWrap w:val="0"/>
        <w:rPr>
          <w:rFonts w:asciiTheme="minorBidi" w:hAnsiTheme="minorBidi"/>
          <w:color w:val="000000"/>
          <w:sz w:val="24"/>
        </w:rPr>
      </w:pPr>
    </w:p>
    <w:p w14:paraId="17EEF8A8" w14:textId="77777777" w:rsidR="000B7A54" w:rsidRDefault="000B7A54" w:rsidP="000B7A54">
      <w:pPr>
        <w:wordWrap w:val="0"/>
        <w:rPr>
          <w:rFonts w:asciiTheme="minorBidi" w:hAnsiTheme="minorBidi"/>
          <w:color w:val="000000"/>
          <w:sz w:val="24"/>
        </w:rPr>
      </w:pPr>
      <w:r w:rsidRPr="000B7A54">
        <w:rPr>
          <w:rFonts w:asciiTheme="minorBidi" w:hAnsiTheme="minorBidi"/>
          <w:color w:val="000000"/>
          <w:sz w:val="24"/>
        </w:rPr>
        <w:t xml:space="preserve">Moreover, political stability and regulations significantly impact market dynamics. The UK's fluctuating political climate often leads to unintended shifts in consumer sentiment, potentially undermining Costa's customer base and brand loyalty. Changes in taxation and </w:t>
      </w:r>
      <w:proofErr w:type="spellStart"/>
      <w:r w:rsidRPr="000B7A54">
        <w:rPr>
          <w:rFonts w:asciiTheme="minorBidi" w:hAnsiTheme="minorBidi"/>
          <w:color w:val="000000"/>
          <w:sz w:val="24"/>
        </w:rPr>
        <w:t>labour</w:t>
      </w:r>
      <w:proofErr w:type="spellEnd"/>
      <w:r w:rsidRPr="000B7A54">
        <w:rPr>
          <w:rFonts w:asciiTheme="minorBidi" w:hAnsiTheme="minorBidi"/>
          <w:color w:val="000000"/>
          <w:sz w:val="24"/>
        </w:rPr>
        <w:t xml:space="preserve"> laws, for example, could impose financial strains on Costa, challenging its market position. Although Costa benefits from supportive policies, political uncertainties could threaten its competitive edge (Business Model Analyst, 2025).</w:t>
      </w:r>
    </w:p>
    <w:p w14:paraId="6B812DC5" w14:textId="77777777" w:rsidR="000B7A54" w:rsidRPr="000B7A54" w:rsidRDefault="000B7A54" w:rsidP="000B7A54">
      <w:pPr>
        <w:wordWrap w:val="0"/>
        <w:rPr>
          <w:rFonts w:asciiTheme="minorBidi" w:hAnsiTheme="minorBidi"/>
          <w:color w:val="000000"/>
          <w:sz w:val="24"/>
        </w:rPr>
      </w:pPr>
    </w:p>
    <w:p w14:paraId="45C60E9C" w14:textId="77777777" w:rsidR="000B7A54" w:rsidRPr="000B7A54" w:rsidRDefault="000B7A54" w:rsidP="000B7A54">
      <w:pPr>
        <w:pStyle w:val="3"/>
      </w:pPr>
      <w:bookmarkStart w:id="3" w:name="_Toc193177911"/>
      <w:r w:rsidRPr="000B7A54">
        <w:t>Economic Factors</w:t>
      </w:r>
      <w:bookmarkEnd w:id="3"/>
    </w:p>
    <w:p w14:paraId="5A2B5EBF" w14:textId="77777777" w:rsidR="000B7A54" w:rsidRDefault="000B7A54" w:rsidP="000B7A54">
      <w:pPr>
        <w:wordWrap w:val="0"/>
        <w:rPr>
          <w:rFonts w:asciiTheme="minorBidi" w:hAnsiTheme="minorBidi"/>
          <w:color w:val="000000"/>
          <w:sz w:val="24"/>
        </w:rPr>
      </w:pPr>
      <w:r w:rsidRPr="000B7A54">
        <w:rPr>
          <w:rFonts w:asciiTheme="minorBidi" w:hAnsiTheme="minorBidi"/>
          <w:color w:val="000000"/>
          <w:sz w:val="24"/>
        </w:rPr>
        <w:t xml:space="preserve">Economic conditions greatly influence Costa Coffee's UK market share. Recent cost-of-living challenges, although disadvantageous in some respects, have paradoxically spurred growth in retail coffee as consumers seek </w:t>
      </w:r>
      <w:r w:rsidRPr="000B7A54">
        <w:rPr>
          <w:rFonts w:asciiTheme="minorBidi" w:hAnsiTheme="minorBidi"/>
          <w:color w:val="000000"/>
          <w:sz w:val="24"/>
        </w:rPr>
        <w:lastRenderedPageBreak/>
        <w:t>affordable luxury (Mintel, 2024). Economic dynamics like these necessitate strategic adaptability in Costa’s operations.</w:t>
      </w:r>
    </w:p>
    <w:p w14:paraId="0233F8B5" w14:textId="77777777" w:rsidR="000B7A54" w:rsidRPr="000B7A54" w:rsidRDefault="000B7A54" w:rsidP="000B7A54">
      <w:pPr>
        <w:wordWrap w:val="0"/>
        <w:rPr>
          <w:rFonts w:asciiTheme="minorBidi" w:hAnsiTheme="minorBidi"/>
          <w:color w:val="000000"/>
          <w:sz w:val="24"/>
        </w:rPr>
      </w:pP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847"/>
        <w:gridCol w:w="5360"/>
        <w:gridCol w:w="1243"/>
      </w:tblGrid>
      <w:tr w:rsidR="000B7A54" w:rsidRPr="000B7A54" w14:paraId="305596C2"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CDEAAB0"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Economic Indicator</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54711F5"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Impact on Costa Coffee</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288ACAF"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Trend</w:t>
            </w:r>
          </w:p>
        </w:tc>
      </w:tr>
      <w:tr w:rsidR="000B7A54" w:rsidRPr="000B7A54" w14:paraId="1EB47C67"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E855A81" w14:textId="77777777" w:rsidR="000B7A54" w:rsidRPr="000B7A54" w:rsidRDefault="000B7A54" w:rsidP="000B7A54">
            <w:pPr>
              <w:wordWrap w:val="0"/>
              <w:rPr>
                <w:rFonts w:asciiTheme="minorBidi" w:hAnsiTheme="minorBidi"/>
                <w:sz w:val="24"/>
              </w:rPr>
            </w:pPr>
            <w:r w:rsidRPr="000B7A54">
              <w:rPr>
                <w:rFonts w:asciiTheme="minorBidi" w:hAnsiTheme="minorBidi"/>
                <w:sz w:val="24"/>
              </w:rPr>
              <w:t>Cost of Living Crisis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CEDF263" w14:textId="77777777" w:rsidR="000B7A54" w:rsidRPr="000B7A54" w:rsidRDefault="000B7A54" w:rsidP="000B7A54">
            <w:pPr>
              <w:wordWrap w:val="0"/>
              <w:rPr>
                <w:rFonts w:asciiTheme="minorBidi" w:hAnsiTheme="minorBidi"/>
                <w:sz w:val="24"/>
              </w:rPr>
            </w:pPr>
            <w:r w:rsidRPr="000B7A54">
              <w:rPr>
                <w:rFonts w:asciiTheme="minorBidi" w:hAnsiTheme="minorBidi"/>
                <w:sz w:val="24"/>
              </w:rPr>
              <w:t>Increased demand for affordable choices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F788C8B" w14:textId="77777777" w:rsidR="000B7A54" w:rsidRPr="000B7A54" w:rsidRDefault="000B7A54" w:rsidP="000B7A54">
            <w:pPr>
              <w:wordWrap w:val="0"/>
              <w:rPr>
                <w:rFonts w:asciiTheme="minorBidi" w:hAnsiTheme="minorBidi"/>
                <w:sz w:val="24"/>
              </w:rPr>
            </w:pPr>
            <w:r w:rsidRPr="000B7A54">
              <w:rPr>
                <w:rFonts w:asciiTheme="minorBidi" w:hAnsiTheme="minorBidi"/>
                <w:sz w:val="24"/>
              </w:rPr>
              <w:t>Upward</w:t>
            </w:r>
          </w:p>
        </w:tc>
      </w:tr>
      <w:tr w:rsidR="000B7A54" w:rsidRPr="000B7A54" w14:paraId="0A455E48"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D152EF9" w14:textId="77777777" w:rsidR="000B7A54" w:rsidRPr="000B7A54" w:rsidRDefault="000B7A54" w:rsidP="000B7A54">
            <w:pPr>
              <w:wordWrap w:val="0"/>
              <w:rPr>
                <w:rFonts w:asciiTheme="minorBidi" w:hAnsiTheme="minorBidi"/>
                <w:sz w:val="24"/>
              </w:rPr>
            </w:pPr>
            <w:r w:rsidRPr="000B7A54">
              <w:rPr>
                <w:rFonts w:asciiTheme="minorBidi" w:hAnsiTheme="minorBidi"/>
                <w:sz w:val="24"/>
              </w:rPr>
              <w:t>Consumer Spending</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0B7B8BD" w14:textId="77777777" w:rsidR="000B7A54" w:rsidRPr="000B7A54" w:rsidRDefault="000B7A54" w:rsidP="000B7A54">
            <w:pPr>
              <w:wordWrap w:val="0"/>
              <w:rPr>
                <w:rFonts w:asciiTheme="minorBidi" w:hAnsiTheme="minorBidi"/>
                <w:sz w:val="24"/>
              </w:rPr>
            </w:pPr>
            <w:r w:rsidRPr="000B7A54">
              <w:rPr>
                <w:rFonts w:asciiTheme="minorBidi" w:hAnsiTheme="minorBidi"/>
                <w:sz w:val="24"/>
              </w:rPr>
              <w:t>Fluctuations leading to variable sales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336D991" w14:textId="77777777" w:rsidR="000B7A54" w:rsidRPr="000B7A54" w:rsidRDefault="000B7A54" w:rsidP="000B7A54">
            <w:pPr>
              <w:wordWrap w:val="0"/>
              <w:rPr>
                <w:rFonts w:asciiTheme="minorBidi" w:hAnsiTheme="minorBidi"/>
                <w:sz w:val="24"/>
              </w:rPr>
            </w:pPr>
            <w:r w:rsidRPr="000B7A54">
              <w:rPr>
                <w:rFonts w:asciiTheme="minorBidi" w:hAnsiTheme="minorBidi"/>
                <w:sz w:val="24"/>
              </w:rPr>
              <w:t>Mixed</w:t>
            </w:r>
          </w:p>
        </w:tc>
      </w:tr>
      <w:tr w:rsidR="000B7A54" w:rsidRPr="000B7A54" w14:paraId="1AF77534"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23E9D87" w14:textId="77777777" w:rsidR="000B7A54" w:rsidRPr="000B7A54" w:rsidRDefault="000B7A54" w:rsidP="000B7A54">
            <w:pPr>
              <w:wordWrap w:val="0"/>
              <w:rPr>
                <w:rFonts w:asciiTheme="minorBidi" w:hAnsiTheme="minorBidi"/>
                <w:sz w:val="24"/>
              </w:rPr>
            </w:pPr>
            <w:r w:rsidRPr="000B7A54">
              <w:rPr>
                <w:rFonts w:asciiTheme="minorBidi" w:hAnsiTheme="minorBidi"/>
                <w:sz w:val="24"/>
              </w:rPr>
              <w:t>Inflation Rate</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72E0A10" w14:textId="77777777" w:rsidR="000B7A54" w:rsidRPr="000B7A54" w:rsidRDefault="000B7A54" w:rsidP="000B7A54">
            <w:pPr>
              <w:wordWrap w:val="0"/>
              <w:rPr>
                <w:rFonts w:asciiTheme="minorBidi" w:hAnsiTheme="minorBidi"/>
                <w:sz w:val="24"/>
              </w:rPr>
            </w:pPr>
            <w:r w:rsidRPr="000B7A54">
              <w:rPr>
                <w:rFonts w:asciiTheme="minorBidi" w:hAnsiTheme="minorBidi"/>
                <w:sz w:val="24"/>
              </w:rPr>
              <w:t>Rising operational costs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C44EAFC" w14:textId="77777777" w:rsidR="000B7A54" w:rsidRPr="000B7A54" w:rsidRDefault="000B7A54" w:rsidP="000B7A54">
            <w:pPr>
              <w:wordWrap w:val="0"/>
              <w:rPr>
                <w:rFonts w:asciiTheme="minorBidi" w:hAnsiTheme="minorBidi"/>
                <w:sz w:val="24"/>
              </w:rPr>
            </w:pPr>
            <w:r w:rsidRPr="000B7A54">
              <w:rPr>
                <w:rFonts w:asciiTheme="minorBidi" w:hAnsiTheme="minorBidi"/>
                <w:sz w:val="24"/>
              </w:rPr>
              <w:t>Upward</w:t>
            </w:r>
          </w:p>
        </w:tc>
      </w:tr>
    </w:tbl>
    <w:p w14:paraId="42430B36" w14:textId="77777777" w:rsidR="000B7A54" w:rsidRPr="000B7A54" w:rsidRDefault="000B7A54" w:rsidP="000B7A54">
      <w:pPr>
        <w:widowControl/>
        <w:jc w:val="left"/>
        <w:rPr>
          <w:rFonts w:asciiTheme="minorBidi" w:hAnsiTheme="minorBidi"/>
          <w:color w:val="000000"/>
          <w:sz w:val="24"/>
        </w:rPr>
      </w:pPr>
    </w:p>
    <w:p w14:paraId="1A01AFF1" w14:textId="77777777" w:rsidR="000B7A54" w:rsidRPr="000B7A54" w:rsidRDefault="000B7A54" w:rsidP="000B7A54">
      <w:pPr>
        <w:pStyle w:val="3"/>
      </w:pPr>
      <w:bookmarkStart w:id="4" w:name="_Toc193177912"/>
      <w:r w:rsidRPr="000B7A54">
        <w:t>Social Factors</w:t>
      </w:r>
      <w:bookmarkEnd w:id="4"/>
    </w:p>
    <w:p w14:paraId="4DC75D48" w14:textId="77777777" w:rsidR="000B7A54" w:rsidRPr="000B7A54" w:rsidRDefault="000B7A54" w:rsidP="000B7A54">
      <w:pPr>
        <w:wordWrap w:val="0"/>
        <w:rPr>
          <w:rStyle w:val="apple-converted-space"/>
          <w:rFonts w:asciiTheme="minorBidi" w:hAnsiTheme="minorBidi"/>
          <w:color w:val="000000"/>
          <w:sz w:val="24"/>
        </w:rPr>
      </w:pPr>
      <w:r w:rsidRPr="000B7A54">
        <w:rPr>
          <w:rFonts w:asciiTheme="minorBidi" w:hAnsiTheme="minorBidi"/>
          <w:color w:val="000000"/>
          <w:sz w:val="24"/>
        </w:rPr>
        <w:t>Changing societal perceptions around health significantly influence Costa Coffee's products and branding. With a consumer shift towards healthier options, Costa has expanded its menu to include low-calorie and plant-based items, reflecting broader trends in health consciousness and nutrition (Wood, 2023). This aligns with wider industry movements requiring brands to adapt to evolving consumer attitudes.</w:t>
      </w:r>
      <w:r w:rsidRPr="000B7A54">
        <w:rPr>
          <w:rStyle w:val="apple-converted-space"/>
          <w:rFonts w:asciiTheme="minorBidi" w:hAnsiTheme="minorBidi"/>
          <w:color w:val="000000"/>
          <w:sz w:val="24"/>
        </w:rPr>
        <w:t> </w:t>
      </w:r>
    </w:p>
    <w:p w14:paraId="06A4433E" w14:textId="77777777" w:rsidR="000B7A54" w:rsidRPr="000B7A54" w:rsidRDefault="000B7A54" w:rsidP="000B7A54">
      <w:pPr>
        <w:wordWrap w:val="0"/>
        <w:rPr>
          <w:rFonts w:asciiTheme="minorBidi" w:hAnsiTheme="minorBidi"/>
          <w:color w:val="000000"/>
          <w:sz w:val="24"/>
        </w:rPr>
      </w:pP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634"/>
        <w:gridCol w:w="3680"/>
        <w:gridCol w:w="3136"/>
      </w:tblGrid>
      <w:tr w:rsidR="000B7A54" w:rsidRPr="000B7A54" w14:paraId="3132F213"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74527DDA"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Trends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BB30736"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Costa Coffee Initiatives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E287590"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Market Responses</w:t>
            </w:r>
          </w:p>
        </w:tc>
      </w:tr>
      <w:tr w:rsidR="000B7A54" w:rsidRPr="000B7A54" w14:paraId="6C030DED"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A7D97CD" w14:textId="77777777" w:rsidR="000B7A54" w:rsidRPr="000B7A54" w:rsidRDefault="000B7A54" w:rsidP="000B7A54">
            <w:pPr>
              <w:wordWrap w:val="0"/>
              <w:rPr>
                <w:rFonts w:asciiTheme="minorBidi" w:hAnsiTheme="minorBidi"/>
                <w:sz w:val="24"/>
              </w:rPr>
            </w:pPr>
            <w:r w:rsidRPr="000B7A54">
              <w:rPr>
                <w:rFonts w:asciiTheme="minorBidi" w:hAnsiTheme="minorBidi"/>
                <w:sz w:val="24"/>
              </w:rPr>
              <w:t>Health consciousness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F353F3C" w14:textId="77777777" w:rsidR="000B7A54" w:rsidRPr="000B7A54" w:rsidRDefault="000B7A54" w:rsidP="000B7A54">
            <w:pPr>
              <w:wordWrap w:val="0"/>
              <w:rPr>
                <w:rFonts w:asciiTheme="minorBidi" w:hAnsiTheme="minorBidi"/>
                <w:sz w:val="24"/>
              </w:rPr>
            </w:pPr>
            <w:r w:rsidRPr="000B7A54">
              <w:rPr>
                <w:rFonts w:asciiTheme="minorBidi" w:hAnsiTheme="minorBidi"/>
                <w:sz w:val="24"/>
              </w:rPr>
              <w:t>Introduction of plant-based drinks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8C79746" w14:textId="77777777" w:rsidR="000B7A54" w:rsidRPr="000B7A54" w:rsidRDefault="000B7A54" w:rsidP="000B7A54">
            <w:pPr>
              <w:wordWrap w:val="0"/>
              <w:rPr>
                <w:rFonts w:asciiTheme="minorBidi" w:hAnsiTheme="minorBidi"/>
                <w:sz w:val="24"/>
              </w:rPr>
            </w:pPr>
            <w:r w:rsidRPr="000B7A54">
              <w:rPr>
                <w:rFonts w:asciiTheme="minorBidi" w:hAnsiTheme="minorBidi"/>
                <w:sz w:val="24"/>
              </w:rPr>
              <w:t>Increased sales in healthy line</w:t>
            </w:r>
          </w:p>
        </w:tc>
      </w:tr>
      <w:tr w:rsidR="000B7A54" w:rsidRPr="000B7A54" w14:paraId="5AD87FF5"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C3A3176" w14:textId="77777777" w:rsidR="000B7A54" w:rsidRPr="000B7A54" w:rsidRDefault="000B7A54" w:rsidP="000B7A54">
            <w:pPr>
              <w:wordWrap w:val="0"/>
              <w:rPr>
                <w:rFonts w:asciiTheme="minorBidi" w:hAnsiTheme="minorBidi"/>
                <w:sz w:val="24"/>
              </w:rPr>
            </w:pPr>
            <w:r w:rsidRPr="000B7A54">
              <w:rPr>
                <w:rFonts w:asciiTheme="minorBidi" w:hAnsiTheme="minorBidi"/>
                <w:sz w:val="24"/>
              </w:rPr>
              <w:t>Ethical sourcing</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F885926" w14:textId="77777777" w:rsidR="000B7A54" w:rsidRPr="000B7A54" w:rsidRDefault="000B7A54" w:rsidP="000B7A54">
            <w:pPr>
              <w:wordWrap w:val="0"/>
              <w:rPr>
                <w:rFonts w:asciiTheme="minorBidi" w:hAnsiTheme="minorBidi"/>
                <w:sz w:val="24"/>
              </w:rPr>
            </w:pPr>
            <w:r w:rsidRPr="000B7A54">
              <w:rPr>
                <w:rFonts w:asciiTheme="minorBidi" w:hAnsiTheme="minorBidi"/>
                <w:sz w:val="24"/>
              </w:rPr>
              <w:t>Commitment to sustainable practices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CD10C7A" w14:textId="77777777" w:rsidR="000B7A54" w:rsidRPr="000B7A54" w:rsidRDefault="000B7A54" w:rsidP="000B7A54">
            <w:pPr>
              <w:wordWrap w:val="0"/>
              <w:rPr>
                <w:rFonts w:asciiTheme="minorBidi" w:hAnsiTheme="minorBidi"/>
                <w:sz w:val="24"/>
              </w:rPr>
            </w:pPr>
            <w:r w:rsidRPr="000B7A54">
              <w:rPr>
                <w:rFonts w:asciiTheme="minorBidi" w:hAnsiTheme="minorBidi"/>
                <w:sz w:val="24"/>
              </w:rPr>
              <w:t>Enhanced brand loyalty</w:t>
            </w:r>
          </w:p>
        </w:tc>
      </w:tr>
      <w:tr w:rsidR="000B7A54" w:rsidRPr="000B7A54" w14:paraId="3689FE07"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EB1B977" w14:textId="77777777" w:rsidR="000B7A54" w:rsidRPr="000B7A54" w:rsidRDefault="000B7A54" w:rsidP="000B7A54">
            <w:pPr>
              <w:wordWrap w:val="0"/>
              <w:rPr>
                <w:rFonts w:asciiTheme="minorBidi" w:hAnsiTheme="minorBidi"/>
                <w:sz w:val="24"/>
              </w:rPr>
            </w:pPr>
            <w:r w:rsidRPr="000B7A54">
              <w:rPr>
                <w:rFonts w:asciiTheme="minorBidi" w:hAnsiTheme="minorBidi"/>
                <w:sz w:val="24"/>
              </w:rPr>
              <w:t>Demand for transparency</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324CD71" w14:textId="77777777" w:rsidR="000B7A54" w:rsidRPr="000B7A54" w:rsidRDefault="000B7A54" w:rsidP="000B7A54">
            <w:pPr>
              <w:wordWrap w:val="0"/>
              <w:rPr>
                <w:rFonts w:asciiTheme="minorBidi" w:hAnsiTheme="minorBidi"/>
                <w:sz w:val="24"/>
              </w:rPr>
            </w:pPr>
            <w:r w:rsidRPr="000B7A54">
              <w:rPr>
                <w:rFonts w:asciiTheme="minorBidi" w:hAnsiTheme="minorBidi"/>
                <w:sz w:val="24"/>
              </w:rPr>
              <w:t>Clear labelling on products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75EA3F44" w14:textId="77777777" w:rsidR="000B7A54" w:rsidRPr="000B7A54" w:rsidRDefault="000B7A54" w:rsidP="000B7A54">
            <w:pPr>
              <w:wordWrap w:val="0"/>
              <w:rPr>
                <w:rFonts w:asciiTheme="minorBidi" w:hAnsiTheme="minorBidi"/>
                <w:sz w:val="24"/>
              </w:rPr>
            </w:pPr>
            <w:r w:rsidRPr="000B7A54">
              <w:rPr>
                <w:rFonts w:asciiTheme="minorBidi" w:hAnsiTheme="minorBidi"/>
                <w:sz w:val="24"/>
              </w:rPr>
              <w:t>Consumer trust improved</w:t>
            </w:r>
          </w:p>
        </w:tc>
      </w:tr>
    </w:tbl>
    <w:p w14:paraId="7292EF55" w14:textId="77777777" w:rsidR="000B7A54" w:rsidRPr="000B7A54" w:rsidRDefault="000B7A54" w:rsidP="000B7A54">
      <w:pPr>
        <w:wordWrap w:val="0"/>
        <w:rPr>
          <w:rFonts w:asciiTheme="minorBidi" w:hAnsiTheme="minorBidi"/>
          <w:color w:val="000000"/>
          <w:sz w:val="24"/>
        </w:rPr>
      </w:pPr>
    </w:p>
    <w:p w14:paraId="66E322CA" w14:textId="7399E92A" w:rsidR="000B7A54" w:rsidRPr="000B7A54" w:rsidRDefault="000B7A54" w:rsidP="000B7A54">
      <w:pPr>
        <w:wordWrap w:val="0"/>
        <w:rPr>
          <w:rFonts w:asciiTheme="minorBidi" w:hAnsiTheme="minorBidi"/>
          <w:color w:val="000000"/>
          <w:sz w:val="24"/>
        </w:rPr>
      </w:pPr>
      <w:r w:rsidRPr="000B7A54">
        <w:rPr>
          <w:rFonts w:asciiTheme="minorBidi" w:hAnsiTheme="minorBidi"/>
          <w:color w:val="000000"/>
          <w:sz w:val="24"/>
        </w:rPr>
        <w:t>Costa's moves are proactive, yet the spectrum of consumer feedback remains limited, emphasizing the necessity for ongoing market research to ensure consistent engagement.</w:t>
      </w:r>
    </w:p>
    <w:p w14:paraId="0CA73A1D" w14:textId="77777777" w:rsidR="000B7A54" w:rsidRPr="000B7A54" w:rsidRDefault="000B7A54" w:rsidP="000B7A54">
      <w:pPr>
        <w:wordWrap w:val="0"/>
        <w:rPr>
          <w:rFonts w:asciiTheme="minorBidi" w:hAnsiTheme="minorBidi"/>
          <w:color w:val="000000"/>
          <w:sz w:val="24"/>
        </w:rPr>
      </w:pPr>
    </w:p>
    <w:p w14:paraId="61C458AA" w14:textId="77777777" w:rsidR="000B7A54" w:rsidRPr="000B7A54" w:rsidRDefault="000B7A54" w:rsidP="000B7A54">
      <w:pPr>
        <w:pStyle w:val="3"/>
      </w:pPr>
      <w:bookmarkStart w:id="5" w:name="_Toc193177913"/>
      <w:r w:rsidRPr="000B7A54">
        <w:t>Technological Factors</w:t>
      </w:r>
      <w:bookmarkEnd w:id="5"/>
    </w:p>
    <w:p w14:paraId="448A6094" w14:textId="77777777" w:rsidR="000B7A54" w:rsidRDefault="000B7A54" w:rsidP="000B7A54">
      <w:pPr>
        <w:wordWrap w:val="0"/>
        <w:rPr>
          <w:rFonts w:asciiTheme="minorBidi" w:hAnsiTheme="minorBidi"/>
          <w:color w:val="000000"/>
          <w:sz w:val="24"/>
        </w:rPr>
      </w:pPr>
      <w:r w:rsidRPr="000B7A54">
        <w:rPr>
          <w:rFonts w:asciiTheme="minorBidi" w:hAnsiTheme="minorBidi"/>
          <w:color w:val="000000"/>
          <w:sz w:val="24"/>
        </w:rPr>
        <w:t xml:space="preserve">Technological advancements are integral to Costa Coffee's service enhancement, especially through innovations like mobile ordering and payment systems. These technologies have not only increased customer convenience but also streamlined operations, benefiting retention and satisfaction </w:t>
      </w:r>
      <w:r w:rsidRPr="000B7A54">
        <w:rPr>
          <w:rFonts w:asciiTheme="minorBidi" w:hAnsiTheme="minorBidi"/>
          <w:color w:val="000000"/>
          <w:sz w:val="24"/>
        </w:rPr>
        <w:lastRenderedPageBreak/>
        <w:t xml:space="preserve">(Liang et al., 2023). The transition toward digital solutions places Costa in a </w:t>
      </w:r>
      <w:proofErr w:type="spellStart"/>
      <w:r w:rsidRPr="000B7A54">
        <w:rPr>
          <w:rFonts w:asciiTheme="minorBidi" w:hAnsiTheme="minorBidi"/>
          <w:color w:val="000000"/>
          <w:sz w:val="24"/>
        </w:rPr>
        <w:t>favourable</w:t>
      </w:r>
      <w:proofErr w:type="spellEnd"/>
      <w:r w:rsidRPr="000B7A54">
        <w:rPr>
          <w:rFonts w:asciiTheme="minorBidi" w:hAnsiTheme="minorBidi"/>
          <w:color w:val="000000"/>
          <w:sz w:val="24"/>
        </w:rPr>
        <w:t xml:space="preserve"> position compared to slower-adopting competitors (Wood, 2023). Continuous adaptation to technology trends is essential to maintain a competitive edge.</w:t>
      </w:r>
    </w:p>
    <w:p w14:paraId="2BBDAE47" w14:textId="77777777" w:rsidR="000B7A54" w:rsidRPr="000B7A54" w:rsidRDefault="000B7A54" w:rsidP="000B7A54">
      <w:pPr>
        <w:wordWrap w:val="0"/>
        <w:rPr>
          <w:rFonts w:asciiTheme="minorBidi" w:hAnsiTheme="minorBidi"/>
          <w:color w:val="000000"/>
          <w:sz w:val="24"/>
        </w:rPr>
      </w:pP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824"/>
        <w:gridCol w:w="4106"/>
        <w:gridCol w:w="3520"/>
      </w:tblGrid>
      <w:tr w:rsidR="000B7A54" w:rsidRPr="000B7A54" w14:paraId="113224EE"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BA7DA0C"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Technology</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164AE63"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Benefits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E82F65D"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Challenges</w:t>
            </w:r>
          </w:p>
        </w:tc>
      </w:tr>
      <w:tr w:rsidR="000B7A54" w:rsidRPr="000B7A54" w14:paraId="2D99BF0A"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BBF7B74" w14:textId="77777777" w:rsidR="000B7A54" w:rsidRPr="000B7A54" w:rsidRDefault="000B7A54" w:rsidP="000B7A54">
            <w:pPr>
              <w:wordWrap w:val="0"/>
              <w:rPr>
                <w:rFonts w:asciiTheme="minorBidi" w:hAnsiTheme="minorBidi"/>
                <w:sz w:val="24"/>
              </w:rPr>
            </w:pPr>
            <w:r w:rsidRPr="000B7A54">
              <w:rPr>
                <w:rFonts w:asciiTheme="minorBidi" w:hAnsiTheme="minorBidi"/>
                <w:sz w:val="24"/>
              </w:rPr>
              <w:t>Mobile Ordering</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BEFE570" w14:textId="77777777" w:rsidR="000B7A54" w:rsidRPr="000B7A54" w:rsidRDefault="000B7A54" w:rsidP="000B7A54">
            <w:pPr>
              <w:wordWrap w:val="0"/>
              <w:rPr>
                <w:rFonts w:asciiTheme="minorBidi" w:hAnsiTheme="minorBidi"/>
                <w:sz w:val="24"/>
              </w:rPr>
            </w:pPr>
            <w:r w:rsidRPr="000B7A54">
              <w:rPr>
                <w:rFonts w:asciiTheme="minorBidi" w:hAnsiTheme="minorBidi"/>
                <w:sz w:val="24"/>
              </w:rPr>
              <w:t>Boosts convenience, reduces wait times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D41BA6E" w14:textId="77777777" w:rsidR="000B7A54" w:rsidRPr="000B7A54" w:rsidRDefault="000B7A54" w:rsidP="000B7A54">
            <w:pPr>
              <w:wordWrap w:val="0"/>
              <w:rPr>
                <w:rFonts w:asciiTheme="minorBidi" w:hAnsiTheme="minorBidi"/>
                <w:sz w:val="24"/>
              </w:rPr>
            </w:pPr>
            <w:r w:rsidRPr="000B7A54">
              <w:rPr>
                <w:rFonts w:asciiTheme="minorBidi" w:hAnsiTheme="minorBidi"/>
                <w:sz w:val="24"/>
              </w:rPr>
              <w:t>Needs robust IT systems and security</w:t>
            </w:r>
          </w:p>
        </w:tc>
      </w:tr>
      <w:tr w:rsidR="000B7A54" w:rsidRPr="000B7A54" w14:paraId="49973F33"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7E42BB7F" w14:textId="77777777" w:rsidR="000B7A54" w:rsidRPr="000B7A54" w:rsidRDefault="000B7A54" w:rsidP="000B7A54">
            <w:pPr>
              <w:wordWrap w:val="0"/>
              <w:rPr>
                <w:rFonts w:asciiTheme="minorBidi" w:hAnsiTheme="minorBidi"/>
                <w:sz w:val="24"/>
              </w:rPr>
            </w:pPr>
            <w:r w:rsidRPr="000B7A54">
              <w:rPr>
                <w:rFonts w:asciiTheme="minorBidi" w:hAnsiTheme="minorBidi"/>
                <w:sz w:val="24"/>
              </w:rPr>
              <w:t>Payment Systems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11FE14F" w14:textId="77777777" w:rsidR="000B7A54" w:rsidRPr="000B7A54" w:rsidRDefault="000B7A54" w:rsidP="000B7A54">
            <w:pPr>
              <w:wordWrap w:val="0"/>
              <w:rPr>
                <w:rFonts w:asciiTheme="minorBidi" w:hAnsiTheme="minorBidi"/>
                <w:sz w:val="24"/>
              </w:rPr>
            </w:pPr>
            <w:r w:rsidRPr="000B7A54">
              <w:rPr>
                <w:rFonts w:asciiTheme="minorBidi" w:hAnsiTheme="minorBidi"/>
                <w:sz w:val="24"/>
              </w:rPr>
              <w:t>Speeds up transactions, improves experience</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F137C60" w14:textId="77777777" w:rsidR="000B7A54" w:rsidRPr="000B7A54" w:rsidRDefault="000B7A54" w:rsidP="000B7A54">
            <w:pPr>
              <w:wordWrap w:val="0"/>
              <w:rPr>
                <w:rFonts w:asciiTheme="minorBidi" w:hAnsiTheme="minorBidi"/>
                <w:sz w:val="24"/>
              </w:rPr>
            </w:pPr>
            <w:r w:rsidRPr="000B7A54">
              <w:rPr>
                <w:rFonts w:asciiTheme="minorBidi" w:hAnsiTheme="minorBidi"/>
                <w:sz w:val="24"/>
              </w:rPr>
              <w:t>Costs and maintenance challenges</w:t>
            </w:r>
          </w:p>
        </w:tc>
      </w:tr>
    </w:tbl>
    <w:p w14:paraId="3888C6BB" w14:textId="77777777" w:rsidR="000B7A54" w:rsidRPr="000B7A54" w:rsidRDefault="000B7A54" w:rsidP="000B7A54"/>
    <w:p w14:paraId="4A605694" w14:textId="7F1089F0" w:rsidR="000B7A54" w:rsidRPr="000B7A54" w:rsidRDefault="000B7A54" w:rsidP="000B7A54">
      <w:pPr>
        <w:pStyle w:val="3"/>
      </w:pPr>
      <w:bookmarkStart w:id="6" w:name="_Toc193177914"/>
      <w:r w:rsidRPr="000B7A54">
        <w:t>Environmental Factors</w:t>
      </w:r>
      <w:bookmarkEnd w:id="6"/>
    </w:p>
    <w:p w14:paraId="6CE63771" w14:textId="77777777" w:rsidR="000B7A54" w:rsidRDefault="000B7A54" w:rsidP="000B7A54">
      <w:pPr>
        <w:wordWrap w:val="0"/>
        <w:rPr>
          <w:rFonts w:asciiTheme="minorBidi" w:hAnsiTheme="minorBidi"/>
          <w:color w:val="000000"/>
          <w:sz w:val="24"/>
        </w:rPr>
      </w:pPr>
      <w:r w:rsidRPr="000B7A54">
        <w:rPr>
          <w:rFonts w:asciiTheme="minorBidi" w:hAnsiTheme="minorBidi"/>
          <w:color w:val="000000"/>
          <w:sz w:val="24"/>
        </w:rPr>
        <w:t>Costa Coffee is increasingly influenced by growing environmental awareness among consumers, prompting robust corporate responsibility initiatives aimed at reducing its ecological impact. Innovations such as recyclable packaging and energy consumption reduction in coffee shops demonstrate Costa's sustainability commitment (Marketing91, 2025). However, these measures may fall short in addressing broader environmental challenges, particularly regarding ethical sourcing and biodiversity preservation (Luca et al., 2022). Moreover, transparency in sustainable sourcing can enhance customer loyalty, as the market values ethical consumption. Costa's proactive strategies may improve its position amidst competition, although their overall effectiveness requires thorough evaluation.</w:t>
      </w:r>
    </w:p>
    <w:p w14:paraId="1FED3E90" w14:textId="77777777" w:rsidR="000B7A54" w:rsidRPr="000B7A54" w:rsidRDefault="000B7A54" w:rsidP="000B7A54">
      <w:pPr>
        <w:wordWrap w:val="0"/>
        <w:rPr>
          <w:rFonts w:asciiTheme="minorBidi" w:hAnsiTheme="minorBidi"/>
          <w:color w:val="000000"/>
          <w:sz w:val="24"/>
        </w:rPr>
      </w:pP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3056"/>
        <w:gridCol w:w="2401"/>
        <w:gridCol w:w="3993"/>
      </w:tblGrid>
      <w:tr w:rsidR="000B7A54" w:rsidRPr="000B7A54" w14:paraId="40BBE864"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6E9D56C"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Sustainability Practices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3AD7550"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Current Initiatives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07A592E"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Areas for Improvement</w:t>
            </w:r>
          </w:p>
        </w:tc>
      </w:tr>
      <w:tr w:rsidR="000B7A54" w:rsidRPr="000B7A54" w14:paraId="2BF96B45"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3CF2464" w14:textId="77777777" w:rsidR="000B7A54" w:rsidRPr="000B7A54" w:rsidRDefault="000B7A54" w:rsidP="000B7A54">
            <w:pPr>
              <w:wordWrap w:val="0"/>
              <w:rPr>
                <w:rFonts w:asciiTheme="minorBidi" w:hAnsiTheme="minorBidi"/>
                <w:sz w:val="24"/>
              </w:rPr>
            </w:pPr>
            <w:r w:rsidRPr="000B7A54">
              <w:rPr>
                <w:rFonts w:asciiTheme="minorBidi" w:hAnsiTheme="minorBidi"/>
                <w:sz w:val="24"/>
              </w:rPr>
              <w:t>Recyclable Packaging</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CB3BE8F" w14:textId="77777777" w:rsidR="000B7A54" w:rsidRPr="000B7A54" w:rsidRDefault="000B7A54" w:rsidP="000B7A54">
            <w:pPr>
              <w:wordWrap w:val="0"/>
              <w:rPr>
                <w:rFonts w:asciiTheme="minorBidi" w:hAnsiTheme="minorBidi"/>
                <w:sz w:val="24"/>
              </w:rPr>
            </w:pPr>
            <w:r w:rsidRPr="000B7A54">
              <w:rPr>
                <w:rFonts w:asciiTheme="minorBidi" w:hAnsiTheme="minorBidi"/>
                <w:sz w:val="24"/>
              </w:rPr>
              <w:t>Yes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6A2508F" w14:textId="77777777" w:rsidR="000B7A54" w:rsidRPr="000B7A54" w:rsidRDefault="000B7A54" w:rsidP="000B7A54">
            <w:pPr>
              <w:wordWrap w:val="0"/>
              <w:rPr>
                <w:rFonts w:asciiTheme="minorBidi" w:hAnsiTheme="minorBidi"/>
                <w:sz w:val="24"/>
              </w:rPr>
            </w:pPr>
            <w:r w:rsidRPr="000B7A54">
              <w:rPr>
                <w:rFonts w:asciiTheme="minorBidi" w:hAnsiTheme="minorBidi"/>
                <w:sz w:val="24"/>
              </w:rPr>
              <w:t>Expand beyond current materials</w:t>
            </w:r>
          </w:p>
        </w:tc>
      </w:tr>
      <w:tr w:rsidR="000B7A54" w:rsidRPr="000B7A54" w14:paraId="62D1FC8D"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A95106F" w14:textId="77777777" w:rsidR="000B7A54" w:rsidRPr="000B7A54" w:rsidRDefault="000B7A54" w:rsidP="000B7A54">
            <w:pPr>
              <w:wordWrap w:val="0"/>
              <w:rPr>
                <w:rFonts w:asciiTheme="minorBidi" w:hAnsiTheme="minorBidi"/>
                <w:sz w:val="24"/>
              </w:rPr>
            </w:pPr>
            <w:r w:rsidRPr="000B7A54">
              <w:rPr>
                <w:rFonts w:asciiTheme="minorBidi" w:hAnsiTheme="minorBidi"/>
                <w:sz w:val="24"/>
              </w:rPr>
              <w:t>Energy Reduction</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3A4280C" w14:textId="77777777" w:rsidR="000B7A54" w:rsidRPr="000B7A54" w:rsidRDefault="000B7A54" w:rsidP="000B7A54">
            <w:pPr>
              <w:wordWrap w:val="0"/>
              <w:rPr>
                <w:rFonts w:asciiTheme="minorBidi" w:hAnsiTheme="minorBidi"/>
                <w:sz w:val="24"/>
              </w:rPr>
            </w:pPr>
            <w:r w:rsidRPr="000B7A54">
              <w:rPr>
                <w:rFonts w:asciiTheme="minorBidi" w:hAnsiTheme="minorBidi"/>
                <w:sz w:val="24"/>
              </w:rPr>
              <w:t>Limited</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BA13744" w14:textId="77777777" w:rsidR="000B7A54" w:rsidRPr="000B7A54" w:rsidRDefault="000B7A54" w:rsidP="000B7A54">
            <w:pPr>
              <w:wordWrap w:val="0"/>
              <w:rPr>
                <w:rFonts w:asciiTheme="minorBidi" w:hAnsiTheme="minorBidi"/>
                <w:sz w:val="24"/>
              </w:rPr>
            </w:pPr>
            <w:r w:rsidRPr="000B7A54">
              <w:rPr>
                <w:rFonts w:asciiTheme="minorBidi" w:hAnsiTheme="minorBidi"/>
                <w:sz w:val="24"/>
              </w:rPr>
              <w:t>More aggressive targets</w:t>
            </w:r>
          </w:p>
        </w:tc>
      </w:tr>
      <w:tr w:rsidR="000B7A54" w:rsidRPr="000B7A54" w14:paraId="3180CDE6"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CD286B0" w14:textId="77777777" w:rsidR="000B7A54" w:rsidRPr="000B7A54" w:rsidRDefault="000B7A54" w:rsidP="000B7A54">
            <w:pPr>
              <w:wordWrap w:val="0"/>
              <w:rPr>
                <w:rFonts w:asciiTheme="minorBidi" w:hAnsiTheme="minorBidi"/>
                <w:sz w:val="24"/>
              </w:rPr>
            </w:pPr>
            <w:r w:rsidRPr="000B7A54">
              <w:rPr>
                <w:rFonts w:asciiTheme="minorBidi" w:hAnsiTheme="minorBidi"/>
                <w:sz w:val="24"/>
              </w:rPr>
              <w:t>Ethical Sourcing</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385E322" w14:textId="77777777" w:rsidR="000B7A54" w:rsidRPr="000B7A54" w:rsidRDefault="000B7A54" w:rsidP="000B7A54">
            <w:pPr>
              <w:wordWrap w:val="0"/>
              <w:rPr>
                <w:rFonts w:asciiTheme="minorBidi" w:hAnsiTheme="minorBidi"/>
                <w:sz w:val="24"/>
              </w:rPr>
            </w:pPr>
            <w:r w:rsidRPr="000B7A54">
              <w:rPr>
                <w:rFonts w:asciiTheme="minorBidi" w:hAnsiTheme="minorBidi"/>
                <w:sz w:val="24"/>
              </w:rPr>
              <w:t>In Progress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26756FB" w14:textId="77777777" w:rsidR="000B7A54" w:rsidRPr="000B7A54" w:rsidRDefault="000B7A54" w:rsidP="000B7A54">
            <w:pPr>
              <w:wordWrap w:val="0"/>
              <w:rPr>
                <w:rFonts w:asciiTheme="minorBidi" w:hAnsiTheme="minorBidi"/>
                <w:sz w:val="24"/>
              </w:rPr>
            </w:pPr>
            <w:r w:rsidRPr="000B7A54">
              <w:rPr>
                <w:rFonts w:asciiTheme="minorBidi" w:hAnsiTheme="minorBidi"/>
                <w:sz w:val="24"/>
              </w:rPr>
              <w:t>Greater transparency needed</w:t>
            </w:r>
          </w:p>
        </w:tc>
      </w:tr>
      <w:tr w:rsidR="000B7A54" w:rsidRPr="000B7A54" w14:paraId="1F94D11B"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567CDEB" w14:textId="77777777" w:rsidR="000B7A54" w:rsidRPr="000B7A54" w:rsidRDefault="000B7A54" w:rsidP="000B7A54">
            <w:pPr>
              <w:wordWrap w:val="0"/>
              <w:rPr>
                <w:rFonts w:asciiTheme="minorBidi" w:hAnsiTheme="minorBidi"/>
                <w:sz w:val="24"/>
              </w:rPr>
            </w:pPr>
            <w:r w:rsidRPr="000B7A54">
              <w:rPr>
                <w:rFonts w:asciiTheme="minorBidi" w:hAnsiTheme="minorBidi"/>
                <w:sz w:val="24"/>
              </w:rPr>
              <w:t>Community Engagement</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A537048" w14:textId="77777777" w:rsidR="000B7A54" w:rsidRPr="000B7A54" w:rsidRDefault="000B7A54" w:rsidP="000B7A54">
            <w:pPr>
              <w:wordWrap w:val="0"/>
              <w:rPr>
                <w:rFonts w:asciiTheme="minorBidi" w:hAnsiTheme="minorBidi"/>
                <w:sz w:val="24"/>
              </w:rPr>
            </w:pPr>
            <w:r w:rsidRPr="000B7A54">
              <w:rPr>
                <w:rFonts w:asciiTheme="minorBidi" w:hAnsiTheme="minorBidi"/>
                <w:sz w:val="24"/>
              </w:rPr>
              <w:t>Active</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E07780A" w14:textId="77777777" w:rsidR="000B7A54" w:rsidRPr="000B7A54" w:rsidRDefault="000B7A54" w:rsidP="000B7A54">
            <w:pPr>
              <w:wordWrap w:val="0"/>
              <w:rPr>
                <w:rFonts w:asciiTheme="minorBidi" w:hAnsiTheme="minorBidi"/>
                <w:sz w:val="24"/>
              </w:rPr>
            </w:pPr>
            <w:r w:rsidRPr="000B7A54">
              <w:rPr>
                <w:rFonts w:asciiTheme="minorBidi" w:hAnsiTheme="minorBidi"/>
                <w:sz w:val="24"/>
              </w:rPr>
              <w:t>Increase outreach programs</w:t>
            </w:r>
          </w:p>
        </w:tc>
      </w:tr>
    </w:tbl>
    <w:p w14:paraId="2375A725" w14:textId="77777777" w:rsidR="000B7A54" w:rsidRDefault="000B7A54" w:rsidP="000B7A54">
      <w:pPr>
        <w:wordWrap w:val="0"/>
        <w:rPr>
          <w:color w:val="000000"/>
        </w:rPr>
      </w:pPr>
    </w:p>
    <w:p w14:paraId="61279494" w14:textId="146A04B3" w:rsidR="00D25C89" w:rsidRDefault="00D25C89" w:rsidP="000B7A54">
      <w:pPr>
        <w:widowControl/>
        <w:jc w:val="left"/>
        <w:rPr>
          <w:rFonts w:asciiTheme="minorBidi" w:eastAsiaTheme="majorEastAsia" w:hAnsiTheme="minorBidi"/>
          <w:color w:val="000000"/>
          <w:sz w:val="32"/>
          <w:szCs w:val="32"/>
        </w:rPr>
      </w:pPr>
      <w:r>
        <w:rPr>
          <w:rFonts w:asciiTheme="minorBidi" w:hAnsiTheme="minorBidi"/>
          <w:color w:val="000000"/>
          <w:sz w:val="32"/>
          <w:szCs w:val="32"/>
        </w:rPr>
        <w:br w:type="page"/>
      </w:r>
    </w:p>
    <w:p w14:paraId="7CE3BB35" w14:textId="0682C0B5" w:rsidR="00D25C89" w:rsidRPr="000B7A54" w:rsidRDefault="00D25C89" w:rsidP="000B7A54">
      <w:pPr>
        <w:pStyle w:val="2"/>
      </w:pPr>
      <w:bookmarkStart w:id="7" w:name="_Toc193177915"/>
      <w:r w:rsidRPr="000B7A54">
        <w:lastRenderedPageBreak/>
        <w:t>Porter's Five Forces Analysis</w:t>
      </w:r>
      <w:bookmarkEnd w:id="7"/>
    </w:p>
    <w:p w14:paraId="0505DF63" w14:textId="77777777" w:rsidR="000B7A54" w:rsidRPr="000B7A54" w:rsidRDefault="000B7A54" w:rsidP="000B7A54">
      <w:pPr>
        <w:widowControl/>
        <w:wordWrap w:val="0"/>
        <w:jc w:val="left"/>
        <w:rPr>
          <w:rFonts w:asciiTheme="minorBidi" w:hAnsiTheme="minorBidi"/>
          <w:color w:val="000000"/>
          <w:sz w:val="24"/>
        </w:rPr>
      </w:pPr>
      <w:r w:rsidRPr="000B7A54">
        <w:rPr>
          <w:rFonts w:asciiTheme="minorBidi" w:hAnsiTheme="minorBidi"/>
          <w:color w:val="000000"/>
          <w:sz w:val="24"/>
        </w:rPr>
        <w:t>Porter's Five Forces Framework offers a comprehensive assessment of the competitive forces influencing Costa Coffee's market positioning in the UK, highlighting key factors such as competition intensity, supplier dynamics, customer bargaining power, threat of substitutes, and entry barriers. The active rivalry with brands like Starbucks signifies a highly competitive environment. While Costa benefits from stable supplier relationships, offering it some operational leverage, customer loyalty programs help mitigate moderate bargaining by consumers who may often switch brands. The presence of substitutes like home brewing kits further challenges Costa's market share, notwithstanding the low threat from new entrants due to Costa's strong brand loyalty and its established distribution network (</w:t>
      </w:r>
      <w:proofErr w:type="spellStart"/>
      <w:r w:rsidRPr="000B7A54">
        <w:rPr>
          <w:rFonts w:asciiTheme="minorBidi" w:hAnsiTheme="minorBidi"/>
          <w:color w:val="000000"/>
          <w:sz w:val="24"/>
        </w:rPr>
        <w:t>Desklib</w:t>
      </w:r>
      <w:proofErr w:type="spellEnd"/>
      <w:r w:rsidRPr="000B7A54">
        <w:rPr>
          <w:rFonts w:asciiTheme="minorBidi" w:hAnsiTheme="minorBidi"/>
          <w:color w:val="000000"/>
          <w:sz w:val="24"/>
        </w:rPr>
        <w:t xml:space="preserve">; </w:t>
      </w:r>
      <w:proofErr w:type="spellStart"/>
      <w:r w:rsidRPr="000B7A54">
        <w:rPr>
          <w:rFonts w:asciiTheme="minorBidi" w:hAnsiTheme="minorBidi"/>
          <w:color w:val="000000"/>
          <w:sz w:val="24"/>
        </w:rPr>
        <w:t>FinModelsLab</w:t>
      </w:r>
      <w:proofErr w:type="spellEnd"/>
      <w:r w:rsidRPr="000B7A54">
        <w:rPr>
          <w:rFonts w:asciiTheme="minorBidi" w:hAnsiTheme="minorBidi"/>
          <w:color w:val="000000"/>
          <w:sz w:val="24"/>
        </w:rPr>
        <w:t>, 2025).</w:t>
      </w:r>
    </w:p>
    <w:p w14:paraId="138D410B" w14:textId="77777777" w:rsidR="000B7A54" w:rsidRPr="000B7A54" w:rsidRDefault="000B7A54" w:rsidP="000B7A54">
      <w:pPr>
        <w:widowControl/>
        <w:wordWrap w:val="0"/>
        <w:jc w:val="left"/>
        <w:rPr>
          <w:rFonts w:asciiTheme="minorBidi" w:hAnsiTheme="minorBidi"/>
          <w:color w:val="000000"/>
          <w:sz w:val="24"/>
        </w:rPr>
      </w:pP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3980"/>
        <w:gridCol w:w="5470"/>
      </w:tblGrid>
      <w:tr w:rsidR="000B7A54" w:rsidRPr="000B7A54" w14:paraId="5F468EF2"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D577A62"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Force</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FFEDBE4"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Impact on Costa Coffee</w:t>
            </w:r>
          </w:p>
        </w:tc>
      </w:tr>
      <w:tr w:rsidR="000B7A54" w:rsidRPr="000B7A54" w14:paraId="4014F92B"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0E6C0F1" w14:textId="77777777" w:rsidR="000B7A54" w:rsidRPr="000B7A54" w:rsidRDefault="000B7A54" w:rsidP="000B7A54">
            <w:pPr>
              <w:wordWrap w:val="0"/>
              <w:rPr>
                <w:rFonts w:asciiTheme="minorBidi" w:hAnsiTheme="minorBidi"/>
                <w:sz w:val="24"/>
              </w:rPr>
            </w:pPr>
            <w:r w:rsidRPr="000B7A54">
              <w:rPr>
                <w:rFonts w:asciiTheme="minorBidi" w:hAnsiTheme="minorBidi"/>
                <w:sz w:val="24"/>
              </w:rPr>
              <w:t>Competitive Rivalry</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F84AE07" w14:textId="77777777" w:rsidR="000B7A54" w:rsidRPr="000B7A54" w:rsidRDefault="000B7A54" w:rsidP="000B7A54">
            <w:pPr>
              <w:wordWrap w:val="0"/>
              <w:rPr>
                <w:rFonts w:asciiTheme="minorBidi" w:hAnsiTheme="minorBidi"/>
                <w:sz w:val="24"/>
              </w:rPr>
            </w:pPr>
            <w:r w:rsidRPr="000B7A54">
              <w:rPr>
                <w:rFonts w:asciiTheme="minorBidi" w:hAnsiTheme="minorBidi"/>
                <w:sz w:val="24"/>
              </w:rPr>
              <w:t>High - Intense competition from key players</w:t>
            </w:r>
          </w:p>
        </w:tc>
      </w:tr>
      <w:tr w:rsidR="000B7A54" w:rsidRPr="000B7A54" w14:paraId="036E1A4B"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7FA7AA0E" w14:textId="77777777" w:rsidR="000B7A54" w:rsidRPr="000B7A54" w:rsidRDefault="000B7A54" w:rsidP="000B7A54">
            <w:pPr>
              <w:wordWrap w:val="0"/>
              <w:rPr>
                <w:rFonts w:asciiTheme="minorBidi" w:hAnsiTheme="minorBidi"/>
                <w:sz w:val="24"/>
              </w:rPr>
            </w:pPr>
            <w:r w:rsidRPr="000B7A54">
              <w:rPr>
                <w:rFonts w:asciiTheme="minorBidi" w:hAnsiTheme="minorBidi"/>
                <w:sz w:val="24"/>
              </w:rPr>
              <w:t>Threat of New Entrants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E33C735" w14:textId="77777777" w:rsidR="000B7A54" w:rsidRPr="000B7A54" w:rsidRDefault="000B7A54" w:rsidP="000B7A54">
            <w:pPr>
              <w:wordWrap w:val="0"/>
              <w:rPr>
                <w:rFonts w:asciiTheme="minorBidi" w:hAnsiTheme="minorBidi"/>
                <w:sz w:val="24"/>
              </w:rPr>
            </w:pPr>
            <w:r w:rsidRPr="000B7A54">
              <w:rPr>
                <w:rFonts w:asciiTheme="minorBidi" w:hAnsiTheme="minorBidi"/>
                <w:sz w:val="24"/>
              </w:rPr>
              <w:t>Low - Established brand loyalty</w:t>
            </w:r>
          </w:p>
        </w:tc>
      </w:tr>
      <w:tr w:rsidR="000B7A54" w:rsidRPr="000B7A54" w14:paraId="770FF56C"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1F36126" w14:textId="77777777" w:rsidR="000B7A54" w:rsidRPr="000B7A54" w:rsidRDefault="000B7A54" w:rsidP="000B7A54">
            <w:pPr>
              <w:wordWrap w:val="0"/>
              <w:rPr>
                <w:rFonts w:asciiTheme="minorBidi" w:hAnsiTheme="minorBidi"/>
                <w:sz w:val="24"/>
              </w:rPr>
            </w:pPr>
            <w:r w:rsidRPr="000B7A54">
              <w:rPr>
                <w:rFonts w:asciiTheme="minorBidi" w:hAnsiTheme="minorBidi"/>
                <w:sz w:val="24"/>
              </w:rPr>
              <w:t>Bargaining Power of Suppliers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0E2C798" w14:textId="77777777" w:rsidR="000B7A54" w:rsidRPr="000B7A54" w:rsidRDefault="000B7A54" w:rsidP="000B7A54">
            <w:pPr>
              <w:wordWrap w:val="0"/>
              <w:rPr>
                <w:rFonts w:asciiTheme="minorBidi" w:hAnsiTheme="minorBidi"/>
                <w:sz w:val="24"/>
              </w:rPr>
            </w:pPr>
            <w:r w:rsidRPr="000B7A54">
              <w:rPr>
                <w:rFonts w:asciiTheme="minorBidi" w:hAnsiTheme="minorBidi"/>
                <w:sz w:val="24"/>
              </w:rPr>
              <w:t>Low - Established supply chains</w:t>
            </w:r>
          </w:p>
        </w:tc>
      </w:tr>
      <w:tr w:rsidR="000B7A54" w:rsidRPr="000B7A54" w14:paraId="7A8B991B"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A471CF5" w14:textId="77777777" w:rsidR="000B7A54" w:rsidRPr="000B7A54" w:rsidRDefault="000B7A54" w:rsidP="000B7A54">
            <w:pPr>
              <w:wordWrap w:val="0"/>
              <w:rPr>
                <w:rFonts w:asciiTheme="minorBidi" w:hAnsiTheme="minorBidi"/>
                <w:sz w:val="24"/>
              </w:rPr>
            </w:pPr>
            <w:r w:rsidRPr="000B7A54">
              <w:rPr>
                <w:rFonts w:asciiTheme="minorBidi" w:hAnsiTheme="minorBidi"/>
                <w:sz w:val="24"/>
              </w:rPr>
              <w:t>Bargaining Power of Customers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52EAC0F" w14:textId="77777777" w:rsidR="000B7A54" w:rsidRPr="000B7A54" w:rsidRDefault="000B7A54" w:rsidP="000B7A54">
            <w:pPr>
              <w:wordWrap w:val="0"/>
              <w:rPr>
                <w:rFonts w:asciiTheme="minorBidi" w:hAnsiTheme="minorBidi"/>
                <w:sz w:val="24"/>
              </w:rPr>
            </w:pPr>
            <w:r w:rsidRPr="000B7A54">
              <w:rPr>
                <w:rFonts w:asciiTheme="minorBidi" w:hAnsiTheme="minorBidi"/>
                <w:sz w:val="24"/>
              </w:rPr>
              <w:t>Moderate - Brand loyalty influences choices</w:t>
            </w:r>
          </w:p>
        </w:tc>
      </w:tr>
      <w:tr w:rsidR="000B7A54" w:rsidRPr="000B7A54" w14:paraId="73BDD041"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87DA2F5" w14:textId="77777777" w:rsidR="000B7A54" w:rsidRPr="000B7A54" w:rsidRDefault="000B7A54" w:rsidP="000B7A54">
            <w:pPr>
              <w:wordWrap w:val="0"/>
              <w:rPr>
                <w:rFonts w:asciiTheme="minorBidi" w:hAnsiTheme="minorBidi"/>
                <w:sz w:val="24"/>
              </w:rPr>
            </w:pPr>
            <w:r w:rsidRPr="000B7A54">
              <w:rPr>
                <w:rFonts w:asciiTheme="minorBidi" w:hAnsiTheme="minorBidi"/>
                <w:sz w:val="24"/>
              </w:rPr>
              <w:t>Threat of Substitutes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6E17E79" w14:textId="77777777" w:rsidR="000B7A54" w:rsidRPr="000B7A54" w:rsidRDefault="000B7A54" w:rsidP="000B7A54">
            <w:pPr>
              <w:wordWrap w:val="0"/>
              <w:rPr>
                <w:rFonts w:asciiTheme="minorBidi" w:hAnsiTheme="minorBidi"/>
                <w:sz w:val="24"/>
              </w:rPr>
            </w:pPr>
            <w:r w:rsidRPr="000B7A54">
              <w:rPr>
                <w:rFonts w:asciiTheme="minorBidi" w:hAnsiTheme="minorBidi"/>
                <w:sz w:val="24"/>
              </w:rPr>
              <w:t>Moderate - Home brewing gaining popularity</w:t>
            </w:r>
          </w:p>
        </w:tc>
      </w:tr>
    </w:tbl>
    <w:p w14:paraId="29F53C2D" w14:textId="77777777" w:rsidR="000B7A54" w:rsidRPr="000B7A54" w:rsidRDefault="000B7A54" w:rsidP="000B7A54">
      <w:pPr>
        <w:rPr>
          <w:rFonts w:asciiTheme="minorBidi" w:hAnsiTheme="minorBidi"/>
          <w:sz w:val="24"/>
        </w:rPr>
      </w:pPr>
    </w:p>
    <w:p w14:paraId="53EB47D2" w14:textId="761F4DB6" w:rsidR="000B7A54" w:rsidRPr="000B7A54" w:rsidRDefault="000B7A54" w:rsidP="000B7A54">
      <w:pPr>
        <w:pStyle w:val="3"/>
      </w:pPr>
      <w:bookmarkStart w:id="8" w:name="_Toc193177916"/>
      <w:r w:rsidRPr="000B7A54">
        <w:t>Threat of New Entrants</w:t>
      </w:r>
      <w:bookmarkEnd w:id="8"/>
    </w:p>
    <w:p w14:paraId="042F2706" w14:textId="77777777" w:rsidR="000B7A54" w:rsidRPr="000B7A54" w:rsidRDefault="000B7A54" w:rsidP="000B7A54">
      <w:pPr>
        <w:wordWrap w:val="0"/>
        <w:rPr>
          <w:rFonts w:asciiTheme="minorBidi" w:hAnsiTheme="minorBidi"/>
          <w:color w:val="000000"/>
          <w:sz w:val="24"/>
        </w:rPr>
      </w:pPr>
      <w:r w:rsidRPr="000B7A54">
        <w:rPr>
          <w:rFonts w:asciiTheme="minorBidi" w:hAnsiTheme="minorBidi"/>
          <w:color w:val="000000"/>
          <w:sz w:val="24"/>
        </w:rPr>
        <w:t>The threat of new entrants significantly affects Costa Coffee's market position. Low barriers to entry encourage new competitors, intensifying the competition. Costa must remain vigilant and adaptable to protect its market share from proliferating alternative coffee brands (</w:t>
      </w:r>
      <w:proofErr w:type="spellStart"/>
      <w:r w:rsidRPr="000B7A54">
        <w:rPr>
          <w:rFonts w:asciiTheme="minorBidi" w:hAnsiTheme="minorBidi"/>
          <w:color w:val="000000"/>
          <w:sz w:val="24"/>
        </w:rPr>
        <w:t>FinModelsLab</w:t>
      </w:r>
      <w:proofErr w:type="spellEnd"/>
      <w:r w:rsidRPr="000B7A54">
        <w:rPr>
          <w:rFonts w:asciiTheme="minorBidi" w:hAnsiTheme="minorBidi"/>
          <w:color w:val="000000"/>
          <w:sz w:val="24"/>
        </w:rPr>
        <w:t>, 2025).</w:t>
      </w:r>
    </w:p>
    <w:p w14:paraId="6A3E637E" w14:textId="77777777" w:rsidR="000B7A54" w:rsidRPr="000B7A54" w:rsidRDefault="000B7A54" w:rsidP="000B7A54">
      <w:pPr>
        <w:wordWrap w:val="0"/>
        <w:rPr>
          <w:rFonts w:asciiTheme="minorBidi" w:hAnsiTheme="minorBidi"/>
          <w:color w:val="000000"/>
          <w:sz w:val="24"/>
        </w:rPr>
      </w:pPr>
    </w:p>
    <w:p w14:paraId="1FF8BB97" w14:textId="77777777" w:rsidR="000B7A54" w:rsidRPr="000B7A54" w:rsidRDefault="000B7A54" w:rsidP="000B7A54">
      <w:pPr>
        <w:pStyle w:val="3"/>
      </w:pPr>
      <w:bookmarkStart w:id="9" w:name="_Toc193177917"/>
      <w:r w:rsidRPr="000B7A54">
        <w:t>Bargaining Power of Suppliers</w:t>
      </w:r>
      <w:bookmarkEnd w:id="9"/>
    </w:p>
    <w:p w14:paraId="2441625B" w14:textId="77777777" w:rsidR="000B7A54" w:rsidRPr="000B7A54" w:rsidRDefault="000B7A54" w:rsidP="000B7A54">
      <w:pPr>
        <w:wordWrap w:val="0"/>
        <w:rPr>
          <w:rFonts w:asciiTheme="minorBidi" w:hAnsiTheme="minorBidi"/>
          <w:color w:val="000000"/>
          <w:sz w:val="24"/>
        </w:rPr>
      </w:pPr>
      <w:r w:rsidRPr="000B7A54">
        <w:rPr>
          <w:rFonts w:asciiTheme="minorBidi" w:hAnsiTheme="minorBidi"/>
          <w:color w:val="000000"/>
          <w:sz w:val="24"/>
        </w:rPr>
        <w:t>Costa Coffee benefits from low supplier bargaining power, enhancing its cost management through a varied supplier base, especially for premium coffee beans. This diversity facilitates competitive pricing and ensures supply chain agility, directly influencing profitability (</w:t>
      </w:r>
      <w:proofErr w:type="spellStart"/>
      <w:r w:rsidRPr="000B7A54">
        <w:rPr>
          <w:rFonts w:asciiTheme="minorBidi" w:hAnsiTheme="minorBidi"/>
          <w:color w:val="000000"/>
          <w:sz w:val="24"/>
        </w:rPr>
        <w:t>FinModelsLab</w:t>
      </w:r>
      <w:proofErr w:type="spellEnd"/>
      <w:r w:rsidRPr="000B7A54">
        <w:rPr>
          <w:rFonts w:asciiTheme="minorBidi" w:hAnsiTheme="minorBidi"/>
          <w:color w:val="000000"/>
          <w:sz w:val="24"/>
        </w:rPr>
        <w:t>, 2025). Moreover, Costa's dedication to sustainable sourcing appeals to socially aw</w:t>
      </w:r>
      <w:r w:rsidRPr="000B7A54">
        <w:rPr>
          <w:rFonts w:asciiTheme="minorBidi" w:hAnsiTheme="minorBidi"/>
          <w:color w:val="000000"/>
          <w:sz w:val="24"/>
        </w:rPr>
        <w:lastRenderedPageBreak/>
        <w:t>are customers, offering leverage against potential cost increases (</w:t>
      </w:r>
      <w:proofErr w:type="spellStart"/>
      <w:r w:rsidRPr="000B7A54">
        <w:rPr>
          <w:rFonts w:asciiTheme="minorBidi" w:hAnsiTheme="minorBidi"/>
          <w:color w:val="000000"/>
          <w:sz w:val="24"/>
        </w:rPr>
        <w:t>Desklib</w:t>
      </w:r>
      <w:proofErr w:type="spellEnd"/>
      <w:r w:rsidRPr="000B7A54">
        <w:rPr>
          <w:rFonts w:asciiTheme="minorBidi" w:hAnsiTheme="minorBidi"/>
          <w:color w:val="000000"/>
          <w:sz w:val="24"/>
        </w:rPr>
        <w:t>).</w:t>
      </w:r>
    </w:p>
    <w:p w14:paraId="37ADED2A" w14:textId="77777777" w:rsidR="000B7A54" w:rsidRPr="000B7A54" w:rsidRDefault="000B7A54" w:rsidP="000B7A54">
      <w:pPr>
        <w:wordWrap w:val="0"/>
        <w:rPr>
          <w:rFonts w:asciiTheme="minorBidi" w:hAnsiTheme="minorBidi"/>
          <w:color w:val="000000"/>
          <w:sz w:val="24"/>
        </w:rPr>
      </w:pPr>
    </w:p>
    <w:p w14:paraId="7B66F002" w14:textId="77777777" w:rsidR="000B7A54" w:rsidRPr="000B7A54" w:rsidRDefault="000B7A54" w:rsidP="000B7A54">
      <w:pPr>
        <w:wordWrap w:val="0"/>
        <w:rPr>
          <w:rFonts w:asciiTheme="minorBidi" w:hAnsiTheme="minorBidi"/>
          <w:color w:val="000000"/>
          <w:sz w:val="24"/>
        </w:rPr>
      </w:pPr>
      <w:r w:rsidRPr="000B7A54">
        <w:rPr>
          <w:rFonts w:asciiTheme="minorBidi" w:hAnsiTheme="minorBidi"/>
          <w:color w:val="000000"/>
          <w:sz w:val="24"/>
        </w:rPr>
        <w:t xml:space="preserve">Nevertheless, dependence on specific premium suppliers presents risks should price hikes or supply disruptions occur. This dual supplier dynamic necessitates constant evaluation and diversification to </w:t>
      </w:r>
      <w:proofErr w:type="spellStart"/>
      <w:r w:rsidRPr="000B7A54">
        <w:rPr>
          <w:rFonts w:asciiTheme="minorBidi" w:hAnsiTheme="minorBidi"/>
          <w:color w:val="000000"/>
          <w:sz w:val="24"/>
        </w:rPr>
        <w:t>minimise</w:t>
      </w:r>
      <w:proofErr w:type="spellEnd"/>
      <w:r w:rsidRPr="000B7A54">
        <w:rPr>
          <w:rFonts w:asciiTheme="minorBidi" w:hAnsiTheme="minorBidi"/>
          <w:color w:val="000000"/>
          <w:sz w:val="24"/>
        </w:rPr>
        <w:t xml:space="preserve"> vulnerabilities. Existing research underscores suppliers' crucial role in operational efficiency (</w:t>
      </w:r>
      <w:proofErr w:type="spellStart"/>
      <w:r w:rsidRPr="000B7A54">
        <w:rPr>
          <w:rFonts w:asciiTheme="minorBidi" w:hAnsiTheme="minorBidi"/>
          <w:color w:val="000000"/>
          <w:sz w:val="24"/>
        </w:rPr>
        <w:t>Alawad</w:t>
      </w:r>
      <w:proofErr w:type="spellEnd"/>
      <w:r w:rsidRPr="000B7A54">
        <w:rPr>
          <w:rFonts w:asciiTheme="minorBidi" w:hAnsiTheme="minorBidi"/>
          <w:color w:val="000000"/>
          <w:sz w:val="24"/>
        </w:rPr>
        <w:t xml:space="preserve"> et al., 2023), but Costa must address a wider array of potential challenges not fully detailed in the current analyses.</w:t>
      </w:r>
    </w:p>
    <w:p w14:paraId="05DB7C0B" w14:textId="77777777" w:rsidR="000B7A54" w:rsidRPr="000B7A54" w:rsidRDefault="000B7A54" w:rsidP="000B7A54">
      <w:pPr>
        <w:wordWrap w:val="0"/>
        <w:rPr>
          <w:rFonts w:asciiTheme="minorBidi" w:hAnsiTheme="minorBidi"/>
          <w:color w:val="000000"/>
          <w:sz w:val="24"/>
        </w:rPr>
      </w:pPr>
    </w:p>
    <w:p w14:paraId="37126A59" w14:textId="77777777" w:rsidR="000B7A54" w:rsidRPr="000B7A54" w:rsidRDefault="000B7A54" w:rsidP="000B7A54">
      <w:pPr>
        <w:pStyle w:val="3"/>
      </w:pPr>
      <w:bookmarkStart w:id="10" w:name="_Toc193177918"/>
      <w:r w:rsidRPr="000B7A54">
        <w:t>Bargaining Power of Customers</w:t>
      </w:r>
      <w:bookmarkEnd w:id="10"/>
    </w:p>
    <w:p w14:paraId="5886A848" w14:textId="77777777" w:rsidR="000B7A54" w:rsidRPr="000B7A54" w:rsidRDefault="000B7A54" w:rsidP="000B7A54">
      <w:pPr>
        <w:wordWrap w:val="0"/>
        <w:rPr>
          <w:rFonts w:asciiTheme="minorBidi" w:hAnsiTheme="minorBidi"/>
          <w:color w:val="000000"/>
          <w:sz w:val="24"/>
        </w:rPr>
      </w:pPr>
      <w:r w:rsidRPr="000B7A54">
        <w:rPr>
          <w:rFonts w:asciiTheme="minorBidi" w:hAnsiTheme="minorBidi"/>
          <w:color w:val="000000"/>
          <w:sz w:val="24"/>
        </w:rPr>
        <w:t xml:space="preserve">The bargaining power of customers is pivotal to Costa Coffee's positioning in the UK market. As preferences evolve towards convenience and unique experiences, customers increasingly switch brands, posing challenges for Costa. Rivals like Starbucks and independent cafes attract these customers, despite Costa's loyalty schemes aimed at securing repeat purchases. Nonetheless, survey data highlight inconsistent customer satisfaction, undermining these </w:t>
      </w:r>
      <w:proofErr w:type="spellStart"/>
      <w:r w:rsidRPr="000B7A54">
        <w:rPr>
          <w:rFonts w:asciiTheme="minorBidi" w:hAnsiTheme="minorBidi"/>
          <w:color w:val="000000"/>
          <w:sz w:val="24"/>
        </w:rPr>
        <w:t>programmes'</w:t>
      </w:r>
      <w:proofErr w:type="spellEnd"/>
      <w:r w:rsidRPr="000B7A54">
        <w:rPr>
          <w:rFonts w:asciiTheme="minorBidi" w:hAnsiTheme="minorBidi"/>
          <w:color w:val="000000"/>
          <w:sz w:val="24"/>
        </w:rPr>
        <w:t xml:space="preserve"> effectiveness, with a satisfaction rate of 65% for Costa compared to 80% for Starbucks (Trustpilot, 2023). This data suggests a need for Costa to reevaluate and enhance its offerings to meet customer expectations.</w:t>
      </w: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3348"/>
        <w:gridCol w:w="3253"/>
        <w:gridCol w:w="2849"/>
      </w:tblGrid>
      <w:tr w:rsidR="000B7A54" w:rsidRPr="000B7A54" w14:paraId="288C6BEA"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0F2A4BA"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 xml:space="preserve">Customer </w:t>
            </w:r>
            <w:proofErr w:type="spellStart"/>
            <w:r w:rsidRPr="000B7A54">
              <w:rPr>
                <w:rFonts w:asciiTheme="minorBidi" w:hAnsiTheme="minorBidi"/>
                <w:b/>
                <w:bCs/>
                <w:sz w:val="24"/>
              </w:rPr>
              <w:t>Programme</w:t>
            </w:r>
            <w:proofErr w:type="spellEnd"/>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7A653DB"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Satisfaction Rate (%)</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2EBBBB3"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Brand Loyalty (%)</w:t>
            </w:r>
          </w:p>
        </w:tc>
      </w:tr>
      <w:tr w:rsidR="000B7A54" w:rsidRPr="000B7A54" w14:paraId="34EC714B"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E14B818" w14:textId="77777777" w:rsidR="000B7A54" w:rsidRPr="000B7A54" w:rsidRDefault="000B7A54" w:rsidP="000B7A54">
            <w:pPr>
              <w:wordWrap w:val="0"/>
              <w:rPr>
                <w:rFonts w:asciiTheme="minorBidi" w:hAnsiTheme="minorBidi"/>
                <w:sz w:val="24"/>
              </w:rPr>
            </w:pPr>
            <w:r w:rsidRPr="000B7A54">
              <w:rPr>
                <w:rFonts w:asciiTheme="minorBidi" w:hAnsiTheme="minorBidi"/>
                <w:sz w:val="24"/>
              </w:rPr>
              <w:t>Costa Loyalty</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BE73128" w14:textId="77777777" w:rsidR="000B7A54" w:rsidRPr="000B7A54" w:rsidRDefault="000B7A54" w:rsidP="000B7A54">
            <w:pPr>
              <w:wordWrap w:val="0"/>
              <w:rPr>
                <w:rFonts w:asciiTheme="minorBidi" w:hAnsiTheme="minorBidi"/>
                <w:sz w:val="24"/>
              </w:rPr>
            </w:pPr>
            <w:r w:rsidRPr="000B7A54">
              <w:rPr>
                <w:rFonts w:asciiTheme="minorBidi" w:hAnsiTheme="minorBidi"/>
                <w:sz w:val="24"/>
              </w:rPr>
              <w:t>65</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F55AD77" w14:textId="77777777" w:rsidR="000B7A54" w:rsidRPr="000B7A54" w:rsidRDefault="000B7A54" w:rsidP="000B7A54">
            <w:pPr>
              <w:wordWrap w:val="0"/>
              <w:rPr>
                <w:rFonts w:asciiTheme="minorBidi" w:hAnsiTheme="minorBidi"/>
                <w:sz w:val="24"/>
              </w:rPr>
            </w:pPr>
            <w:r w:rsidRPr="000B7A54">
              <w:rPr>
                <w:rFonts w:asciiTheme="minorBidi" w:hAnsiTheme="minorBidi"/>
                <w:sz w:val="24"/>
              </w:rPr>
              <w:t>55</w:t>
            </w:r>
          </w:p>
        </w:tc>
      </w:tr>
      <w:tr w:rsidR="000B7A54" w:rsidRPr="000B7A54" w14:paraId="5C71C32A"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DC31386" w14:textId="77777777" w:rsidR="000B7A54" w:rsidRPr="000B7A54" w:rsidRDefault="000B7A54" w:rsidP="000B7A54">
            <w:pPr>
              <w:wordWrap w:val="0"/>
              <w:rPr>
                <w:rFonts w:asciiTheme="minorBidi" w:hAnsiTheme="minorBidi"/>
                <w:sz w:val="24"/>
              </w:rPr>
            </w:pPr>
            <w:r w:rsidRPr="000B7A54">
              <w:rPr>
                <w:rFonts w:asciiTheme="minorBidi" w:hAnsiTheme="minorBidi"/>
                <w:sz w:val="24"/>
              </w:rPr>
              <w:t>Starbucks Rewards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FD0EE3E" w14:textId="77777777" w:rsidR="000B7A54" w:rsidRPr="000B7A54" w:rsidRDefault="000B7A54" w:rsidP="000B7A54">
            <w:pPr>
              <w:wordWrap w:val="0"/>
              <w:rPr>
                <w:rFonts w:asciiTheme="minorBidi" w:hAnsiTheme="minorBidi"/>
                <w:sz w:val="24"/>
              </w:rPr>
            </w:pPr>
            <w:r w:rsidRPr="000B7A54">
              <w:rPr>
                <w:rFonts w:asciiTheme="minorBidi" w:hAnsiTheme="minorBidi"/>
                <w:sz w:val="24"/>
              </w:rPr>
              <w:t>80</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D50B663" w14:textId="77777777" w:rsidR="000B7A54" w:rsidRPr="000B7A54" w:rsidRDefault="000B7A54" w:rsidP="000B7A54">
            <w:pPr>
              <w:wordWrap w:val="0"/>
              <w:rPr>
                <w:rFonts w:asciiTheme="minorBidi" w:hAnsiTheme="minorBidi"/>
                <w:sz w:val="24"/>
              </w:rPr>
            </w:pPr>
            <w:r w:rsidRPr="000B7A54">
              <w:rPr>
                <w:rFonts w:asciiTheme="minorBidi" w:hAnsiTheme="minorBidi"/>
                <w:sz w:val="24"/>
              </w:rPr>
              <w:t>70</w:t>
            </w:r>
          </w:p>
        </w:tc>
      </w:tr>
    </w:tbl>
    <w:p w14:paraId="476F032D" w14:textId="77777777" w:rsidR="000B7A54" w:rsidRPr="000B7A54" w:rsidRDefault="000B7A54">
      <w:pPr>
        <w:widowControl/>
        <w:jc w:val="left"/>
        <w:rPr>
          <w:rFonts w:asciiTheme="minorBidi" w:hAnsiTheme="minorBidi"/>
          <w:color w:val="000000"/>
          <w:sz w:val="24"/>
        </w:rPr>
      </w:pPr>
      <w:r w:rsidRPr="000B7A54">
        <w:rPr>
          <w:rFonts w:asciiTheme="minorBidi" w:hAnsiTheme="minorBidi"/>
          <w:color w:val="000000"/>
          <w:sz w:val="24"/>
        </w:rPr>
        <w:t xml:space="preserve"> </w:t>
      </w:r>
    </w:p>
    <w:p w14:paraId="7E1AA539" w14:textId="77777777" w:rsidR="000B7A54" w:rsidRPr="000B7A54" w:rsidRDefault="000B7A54" w:rsidP="000B7A54">
      <w:pPr>
        <w:pStyle w:val="3"/>
      </w:pPr>
      <w:bookmarkStart w:id="11" w:name="_Toc193177919"/>
      <w:r w:rsidRPr="000B7A54">
        <w:t>Threat of Substitutes</w:t>
      </w:r>
      <w:bookmarkEnd w:id="11"/>
    </w:p>
    <w:p w14:paraId="5F418533" w14:textId="77777777" w:rsidR="000B7A54" w:rsidRPr="000B7A54" w:rsidRDefault="000B7A54" w:rsidP="000B7A54">
      <w:pPr>
        <w:wordWrap w:val="0"/>
        <w:rPr>
          <w:rFonts w:asciiTheme="minorBidi" w:hAnsiTheme="minorBidi"/>
          <w:color w:val="000000"/>
          <w:sz w:val="24"/>
        </w:rPr>
      </w:pPr>
      <w:r w:rsidRPr="000B7A54">
        <w:rPr>
          <w:rFonts w:asciiTheme="minorBidi" w:hAnsiTheme="minorBidi"/>
          <w:color w:val="000000"/>
          <w:sz w:val="24"/>
        </w:rPr>
        <w:t>Costa Coffee faces considerable challenges from substitute products in the UK market. Options like artisanal cafés, home brewing, and subscription coffee services are gaining traction. Home brewing</w:t>
      </w:r>
      <w:proofErr w:type="gramStart"/>
      <w:r w:rsidRPr="000B7A54">
        <w:rPr>
          <w:rFonts w:asciiTheme="minorBidi" w:hAnsiTheme="minorBidi"/>
          <w:color w:val="000000"/>
          <w:sz w:val="24"/>
        </w:rPr>
        <w:t>, in particular, is</w:t>
      </w:r>
      <w:proofErr w:type="gramEnd"/>
      <w:r w:rsidRPr="000B7A54">
        <w:rPr>
          <w:rFonts w:asciiTheme="minorBidi" w:hAnsiTheme="minorBidi"/>
          <w:color w:val="000000"/>
          <w:sz w:val="24"/>
        </w:rPr>
        <w:t xml:space="preserve"> drawing consumers with its promise of quality and cost-efficiency (</w:t>
      </w:r>
      <w:proofErr w:type="spellStart"/>
      <w:r w:rsidRPr="000B7A54">
        <w:rPr>
          <w:rFonts w:asciiTheme="minorBidi" w:hAnsiTheme="minorBidi"/>
          <w:color w:val="000000"/>
          <w:sz w:val="24"/>
        </w:rPr>
        <w:t>FinModelsLab</w:t>
      </w:r>
      <w:proofErr w:type="spellEnd"/>
      <w:r w:rsidRPr="000B7A54">
        <w:rPr>
          <w:rFonts w:asciiTheme="minorBidi" w:hAnsiTheme="minorBidi"/>
          <w:color w:val="000000"/>
          <w:sz w:val="24"/>
        </w:rPr>
        <w:t>, 2025). This trend pressures Costa to innovate and offer added value to lure quality-focused customers who prize convenience. Furthermore, specialty coffee brands and health-centric beverages are eroding Costa's unique market position.</w:t>
      </w:r>
    </w:p>
    <w:p w14:paraId="4B998DCD" w14:textId="77777777" w:rsidR="000B7A54" w:rsidRPr="000B7A54" w:rsidRDefault="000B7A54" w:rsidP="000B7A54">
      <w:pPr>
        <w:wordWrap w:val="0"/>
        <w:rPr>
          <w:rFonts w:asciiTheme="minorBidi" w:hAnsiTheme="minorBidi"/>
          <w:color w:val="000000"/>
          <w:sz w:val="24"/>
        </w:rPr>
      </w:pPr>
    </w:p>
    <w:p w14:paraId="6F9FDB5A" w14:textId="77777777" w:rsidR="000B7A54" w:rsidRPr="000B7A54" w:rsidRDefault="000B7A54" w:rsidP="000B7A54">
      <w:pPr>
        <w:pStyle w:val="3"/>
      </w:pPr>
      <w:bookmarkStart w:id="12" w:name="_Toc193177920"/>
      <w:r w:rsidRPr="000B7A54">
        <w:t>Industry Rivalry</w:t>
      </w:r>
      <w:bookmarkEnd w:id="12"/>
    </w:p>
    <w:p w14:paraId="62AF0620" w14:textId="77777777" w:rsidR="000B7A54" w:rsidRDefault="000B7A54" w:rsidP="000B7A54">
      <w:pPr>
        <w:wordWrap w:val="0"/>
        <w:rPr>
          <w:rFonts w:asciiTheme="minorBidi" w:hAnsiTheme="minorBidi"/>
          <w:color w:val="000000"/>
          <w:sz w:val="24"/>
        </w:rPr>
      </w:pPr>
      <w:r w:rsidRPr="000B7A54">
        <w:rPr>
          <w:rFonts w:asciiTheme="minorBidi" w:hAnsiTheme="minorBidi"/>
          <w:color w:val="000000"/>
          <w:sz w:val="24"/>
        </w:rPr>
        <w:t>Costa Coffee faces intense competition from established players like Star</w:t>
      </w:r>
      <w:r w:rsidRPr="000B7A54">
        <w:rPr>
          <w:rFonts w:asciiTheme="minorBidi" w:hAnsiTheme="minorBidi"/>
          <w:color w:val="000000"/>
          <w:sz w:val="24"/>
        </w:rPr>
        <w:lastRenderedPageBreak/>
        <w:t>bucks and Dunkin' Donuts. This rivalry pressures Costa to innovate in pricing strategies and product offerings. High competition can reduce prices, forcing companies to differentiate. Costa must focus on enhancing customer satisfaction to maintain its position. A comparative analysis of pricing shows how different strategies affect market share (Porter, 2023).</w:t>
      </w:r>
    </w:p>
    <w:p w14:paraId="1BA6F1B8" w14:textId="77777777" w:rsidR="000B7A54" w:rsidRPr="000B7A54" w:rsidRDefault="000B7A54" w:rsidP="000B7A54">
      <w:pPr>
        <w:wordWrap w:val="0"/>
        <w:rPr>
          <w:rFonts w:asciiTheme="minorBidi" w:hAnsiTheme="minorBidi" w:hint="eastAsia"/>
          <w:color w:val="000000"/>
          <w:sz w:val="24"/>
        </w:rPr>
      </w:pP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068"/>
        <w:gridCol w:w="2314"/>
        <w:gridCol w:w="5068"/>
      </w:tblGrid>
      <w:tr w:rsidR="000B7A54" w:rsidRPr="000B7A54" w14:paraId="27042835"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F8AF255"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Company</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07F989F"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Pricing Strategy</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7A0EDB68"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Innovation Strategies</w:t>
            </w:r>
          </w:p>
        </w:tc>
      </w:tr>
      <w:tr w:rsidR="000B7A54" w:rsidRPr="000B7A54" w14:paraId="06B4B1B5"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58743CE" w14:textId="77777777" w:rsidR="000B7A54" w:rsidRPr="000B7A54" w:rsidRDefault="000B7A54" w:rsidP="000B7A54">
            <w:pPr>
              <w:wordWrap w:val="0"/>
              <w:rPr>
                <w:rFonts w:asciiTheme="minorBidi" w:hAnsiTheme="minorBidi"/>
                <w:sz w:val="24"/>
              </w:rPr>
            </w:pPr>
            <w:r w:rsidRPr="000B7A54">
              <w:rPr>
                <w:rFonts w:asciiTheme="minorBidi" w:hAnsiTheme="minorBidi"/>
                <w:sz w:val="24"/>
              </w:rPr>
              <w:t>Costa Coffee</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1412BC7" w14:textId="77777777" w:rsidR="000B7A54" w:rsidRPr="000B7A54" w:rsidRDefault="000B7A54" w:rsidP="000B7A54">
            <w:pPr>
              <w:wordWrap w:val="0"/>
              <w:rPr>
                <w:rFonts w:asciiTheme="minorBidi" w:hAnsiTheme="minorBidi"/>
                <w:sz w:val="24"/>
              </w:rPr>
            </w:pPr>
            <w:r w:rsidRPr="000B7A54">
              <w:rPr>
                <w:rFonts w:asciiTheme="minorBidi" w:hAnsiTheme="minorBidi"/>
                <w:sz w:val="24"/>
              </w:rPr>
              <w:t>Mid-range pricing</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C392107" w14:textId="77777777" w:rsidR="000B7A54" w:rsidRPr="000B7A54" w:rsidRDefault="000B7A54" w:rsidP="000B7A54">
            <w:pPr>
              <w:wordWrap w:val="0"/>
              <w:rPr>
                <w:rFonts w:asciiTheme="minorBidi" w:hAnsiTheme="minorBidi"/>
                <w:sz w:val="24"/>
              </w:rPr>
            </w:pPr>
            <w:r w:rsidRPr="000B7A54">
              <w:rPr>
                <w:rFonts w:asciiTheme="minorBidi" w:hAnsiTheme="minorBidi"/>
                <w:sz w:val="24"/>
              </w:rPr>
              <w:t>Loyalty programs and seasonal products</w:t>
            </w:r>
          </w:p>
        </w:tc>
      </w:tr>
      <w:tr w:rsidR="000B7A54" w:rsidRPr="000B7A54" w14:paraId="04309A11"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D122E04" w14:textId="77777777" w:rsidR="000B7A54" w:rsidRPr="000B7A54" w:rsidRDefault="000B7A54" w:rsidP="000B7A54">
            <w:pPr>
              <w:wordWrap w:val="0"/>
              <w:rPr>
                <w:rFonts w:asciiTheme="minorBidi" w:hAnsiTheme="minorBidi"/>
                <w:sz w:val="24"/>
              </w:rPr>
            </w:pPr>
            <w:r w:rsidRPr="000B7A54">
              <w:rPr>
                <w:rFonts w:asciiTheme="minorBidi" w:hAnsiTheme="minorBidi"/>
                <w:sz w:val="24"/>
              </w:rPr>
              <w:t>Starbucks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D7C3150" w14:textId="77777777" w:rsidR="000B7A54" w:rsidRPr="000B7A54" w:rsidRDefault="000B7A54" w:rsidP="000B7A54">
            <w:pPr>
              <w:wordWrap w:val="0"/>
              <w:rPr>
                <w:rFonts w:asciiTheme="minorBidi" w:hAnsiTheme="minorBidi"/>
                <w:sz w:val="24"/>
              </w:rPr>
            </w:pPr>
            <w:r w:rsidRPr="000B7A54">
              <w:rPr>
                <w:rFonts w:asciiTheme="minorBidi" w:hAnsiTheme="minorBidi"/>
                <w:sz w:val="24"/>
              </w:rPr>
              <w:t>Premium pricing</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07C8615" w14:textId="77777777" w:rsidR="000B7A54" w:rsidRPr="000B7A54" w:rsidRDefault="000B7A54" w:rsidP="000B7A54">
            <w:pPr>
              <w:wordWrap w:val="0"/>
              <w:rPr>
                <w:rFonts w:asciiTheme="minorBidi" w:hAnsiTheme="minorBidi"/>
                <w:sz w:val="24"/>
              </w:rPr>
            </w:pPr>
            <w:r w:rsidRPr="000B7A54">
              <w:rPr>
                <w:rFonts w:asciiTheme="minorBidi" w:hAnsiTheme="minorBidi"/>
                <w:sz w:val="24"/>
              </w:rPr>
              <w:t>Mobile ordering and exclusive blends</w:t>
            </w:r>
          </w:p>
        </w:tc>
      </w:tr>
      <w:tr w:rsidR="000B7A54" w:rsidRPr="000B7A54" w14:paraId="18235119"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79327C3" w14:textId="77777777" w:rsidR="000B7A54" w:rsidRPr="000B7A54" w:rsidRDefault="000B7A54" w:rsidP="000B7A54">
            <w:pPr>
              <w:wordWrap w:val="0"/>
              <w:rPr>
                <w:rFonts w:asciiTheme="minorBidi" w:hAnsiTheme="minorBidi"/>
                <w:sz w:val="24"/>
              </w:rPr>
            </w:pPr>
            <w:r w:rsidRPr="000B7A54">
              <w:rPr>
                <w:rFonts w:asciiTheme="minorBidi" w:hAnsiTheme="minorBidi"/>
                <w:sz w:val="24"/>
              </w:rPr>
              <w:t>Dunkin' Donuts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3693669" w14:textId="77777777" w:rsidR="000B7A54" w:rsidRPr="000B7A54" w:rsidRDefault="000B7A54" w:rsidP="000B7A54">
            <w:pPr>
              <w:wordWrap w:val="0"/>
              <w:rPr>
                <w:rFonts w:asciiTheme="minorBidi" w:hAnsiTheme="minorBidi"/>
                <w:sz w:val="24"/>
              </w:rPr>
            </w:pPr>
            <w:r w:rsidRPr="000B7A54">
              <w:rPr>
                <w:rFonts w:asciiTheme="minorBidi" w:hAnsiTheme="minorBidi"/>
                <w:sz w:val="24"/>
              </w:rPr>
              <w:t>Value pricing</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6593A6E" w14:textId="77777777" w:rsidR="000B7A54" w:rsidRPr="000B7A54" w:rsidRDefault="000B7A54" w:rsidP="000B7A54">
            <w:pPr>
              <w:wordWrap w:val="0"/>
              <w:rPr>
                <w:rFonts w:asciiTheme="minorBidi" w:hAnsiTheme="minorBidi"/>
                <w:sz w:val="24"/>
              </w:rPr>
            </w:pPr>
            <w:r w:rsidRPr="000B7A54">
              <w:rPr>
                <w:rFonts w:asciiTheme="minorBidi" w:hAnsiTheme="minorBidi"/>
                <w:sz w:val="24"/>
              </w:rPr>
              <w:t>Quick service and product diversification</w:t>
            </w:r>
          </w:p>
        </w:tc>
      </w:tr>
    </w:tbl>
    <w:p w14:paraId="3BF5D63B" w14:textId="77777777" w:rsidR="000B7A54" w:rsidRDefault="000B7A54" w:rsidP="000B7A54">
      <w:pPr>
        <w:wordWrap w:val="0"/>
        <w:rPr>
          <w:rFonts w:asciiTheme="minorBidi" w:hAnsiTheme="minorBidi"/>
          <w:color w:val="000000"/>
          <w:sz w:val="24"/>
        </w:rPr>
      </w:pPr>
    </w:p>
    <w:p w14:paraId="1DEAFC55" w14:textId="6E93ECF1" w:rsidR="000B7A54" w:rsidRDefault="000B7A54" w:rsidP="000B7A54">
      <w:pPr>
        <w:wordWrap w:val="0"/>
        <w:rPr>
          <w:rFonts w:asciiTheme="minorBidi" w:hAnsiTheme="minorBidi"/>
          <w:color w:val="000000"/>
          <w:sz w:val="24"/>
        </w:rPr>
      </w:pPr>
      <w:r w:rsidRPr="000B7A54">
        <w:rPr>
          <w:rFonts w:asciiTheme="minorBidi" w:hAnsiTheme="minorBidi"/>
          <w:color w:val="000000"/>
          <w:sz w:val="24"/>
        </w:rPr>
        <w:t>Aggressive marketing from rivals presents significant challenges for Costa Coffee. Continuous evaluation of competitive strategies is crucial, as misalignment can erode market share. The table below highlights current competitive pressures and strategies within the UK coffee market.</w:t>
      </w:r>
    </w:p>
    <w:p w14:paraId="68B1918C" w14:textId="77777777" w:rsidR="000B7A54" w:rsidRPr="000B7A54" w:rsidRDefault="000B7A54" w:rsidP="000B7A54">
      <w:pPr>
        <w:wordWrap w:val="0"/>
        <w:rPr>
          <w:rFonts w:asciiTheme="minorBidi" w:hAnsiTheme="minorBidi" w:hint="eastAsia"/>
          <w:color w:val="000000"/>
          <w:sz w:val="24"/>
        </w:rPr>
      </w:pP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3114"/>
        <w:gridCol w:w="6336"/>
      </w:tblGrid>
      <w:tr w:rsidR="000B7A54" w:rsidRPr="000B7A54" w14:paraId="768847DB"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E342E90" w14:textId="77777777" w:rsidR="000B7A54" w:rsidRPr="000B7A54" w:rsidRDefault="000B7A54" w:rsidP="000B7A54">
            <w:pPr>
              <w:widowControl/>
              <w:wordWrap w:val="0"/>
              <w:jc w:val="left"/>
              <w:rPr>
                <w:rFonts w:asciiTheme="minorBidi" w:hAnsiTheme="minorBidi"/>
                <w:sz w:val="24"/>
              </w:rPr>
            </w:pPr>
            <w:r w:rsidRPr="000B7A54">
              <w:rPr>
                <w:rFonts w:asciiTheme="minorBidi" w:hAnsiTheme="minorBidi"/>
                <w:b/>
                <w:bCs/>
                <w:sz w:val="24"/>
              </w:rPr>
              <w:t>Competitive Factor</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2EB4378"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Impact on Costa Coffee</w:t>
            </w:r>
          </w:p>
        </w:tc>
      </w:tr>
      <w:tr w:rsidR="000B7A54" w:rsidRPr="000B7A54" w14:paraId="14247BFC"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53980A9" w14:textId="77777777" w:rsidR="000B7A54" w:rsidRPr="000B7A54" w:rsidRDefault="000B7A54" w:rsidP="000B7A54">
            <w:pPr>
              <w:wordWrap w:val="0"/>
              <w:rPr>
                <w:rFonts w:asciiTheme="minorBidi" w:hAnsiTheme="minorBidi"/>
                <w:sz w:val="24"/>
              </w:rPr>
            </w:pPr>
            <w:r w:rsidRPr="000B7A54">
              <w:rPr>
                <w:rFonts w:asciiTheme="minorBidi" w:hAnsiTheme="minorBidi"/>
                <w:sz w:val="24"/>
              </w:rPr>
              <w:t>Pricing Pressure</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A09C702" w14:textId="77777777" w:rsidR="000B7A54" w:rsidRPr="000B7A54" w:rsidRDefault="000B7A54" w:rsidP="000B7A54">
            <w:pPr>
              <w:wordWrap w:val="0"/>
              <w:rPr>
                <w:rFonts w:asciiTheme="minorBidi" w:hAnsiTheme="minorBidi"/>
                <w:sz w:val="24"/>
              </w:rPr>
            </w:pPr>
            <w:r w:rsidRPr="000B7A54">
              <w:rPr>
                <w:rFonts w:asciiTheme="minorBidi" w:hAnsiTheme="minorBidi"/>
                <w:sz w:val="24"/>
              </w:rPr>
              <w:t>May reduce profit margins</w:t>
            </w:r>
          </w:p>
        </w:tc>
      </w:tr>
      <w:tr w:rsidR="000B7A54" w:rsidRPr="000B7A54" w14:paraId="648F479D"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6B5275F" w14:textId="77777777" w:rsidR="000B7A54" w:rsidRPr="000B7A54" w:rsidRDefault="000B7A54" w:rsidP="000B7A54">
            <w:pPr>
              <w:wordWrap w:val="0"/>
              <w:rPr>
                <w:rFonts w:asciiTheme="minorBidi" w:hAnsiTheme="minorBidi"/>
                <w:sz w:val="24"/>
              </w:rPr>
            </w:pPr>
            <w:r w:rsidRPr="000B7A54">
              <w:rPr>
                <w:rFonts w:asciiTheme="minorBidi" w:hAnsiTheme="minorBidi"/>
                <w:sz w:val="24"/>
              </w:rPr>
              <w:t>Product Differentiation</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7EB44385" w14:textId="77777777" w:rsidR="000B7A54" w:rsidRPr="000B7A54" w:rsidRDefault="000B7A54" w:rsidP="000B7A54">
            <w:pPr>
              <w:wordWrap w:val="0"/>
              <w:rPr>
                <w:rFonts w:asciiTheme="minorBidi" w:hAnsiTheme="minorBidi"/>
                <w:sz w:val="24"/>
              </w:rPr>
            </w:pPr>
            <w:r w:rsidRPr="000B7A54">
              <w:rPr>
                <w:rFonts w:asciiTheme="minorBidi" w:hAnsiTheme="minorBidi"/>
                <w:sz w:val="24"/>
              </w:rPr>
              <w:t>Essential for attracting diverse customer bases</w:t>
            </w:r>
          </w:p>
        </w:tc>
      </w:tr>
      <w:tr w:rsidR="000B7A54" w:rsidRPr="000B7A54" w14:paraId="0E87AEC5"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7BB4D71" w14:textId="77777777" w:rsidR="000B7A54" w:rsidRPr="000B7A54" w:rsidRDefault="000B7A54" w:rsidP="000B7A54">
            <w:pPr>
              <w:wordWrap w:val="0"/>
              <w:rPr>
                <w:rFonts w:asciiTheme="minorBidi" w:hAnsiTheme="minorBidi"/>
                <w:sz w:val="24"/>
              </w:rPr>
            </w:pPr>
            <w:r w:rsidRPr="000B7A54">
              <w:rPr>
                <w:rFonts w:asciiTheme="minorBidi" w:hAnsiTheme="minorBidi"/>
                <w:sz w:val="24"/>
              </w:rPr>
              <w:t>Brand Loyalty</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796C81D" w14:textId="77777777" w:rsidR="000B7A54" w:rsidRPr="000B7A54" w:rsidRDefault="000B7A54" w:rsidP="000B7A54">
            <w:pPr>
              <w:wordWrap w:val="0"/>
              <w:rPr>
                <w:rFonts w:asciiTheme="minorBidi" w:hAnsiTheme="minorBidi"/>
                <w:sz w:val="24"/>
              </w:rPr>
            </w:pPr>
            <w:r w:rsidRPr="000B7A54">
              <w:rPr>
                <w:rFonts w:asciiTheme="minorBidi" w:hAnsiTheme="minorBidi"/>
                <w:sz w:val="24"/>
              </w:rPr>
              <w:t>Crucial for maintaining market share</w:t>
            </w:r>
          </w:p>
        </w:tc>
      </w:tr>
    </w:tbl>
    <w:p w14:paraId="366392B6" w14:textId="064871D1" w:rsidR="00D25C89" w:rsidRDefault="000B7A54">
      <w:pPr>
        <w:widowControl/>
        <w:jc w:val="left"/>
        <w:rPr>
          <w:rFonts w:asciiTheme="minorBidi" w:eastAsiaTheme="majorEastAsia" w:hAnsiTheme="minorBidi"/>
          <w:color w:val="000000"/>
          <w:sz w:val="32"/>
          <w:szCs w:val="32"/>
        </w:rPr>
      </w:pPr>
      <w:r>
        <w:rPr>
          <w:rFonts w:asciiTheme="minorBidi" w:hAnsiTheme="minorBidi"/>
          <w:color w:val="000000"/>
          <w:sz w:val="32"/>
          <w:szCs w:val="32"/>
        </w:rPr>
        <w:t xml:space="preserve"> </w:t>
      </w:r>
      <w:r w:rsidR="00D25C89">
        <w:rPr>
          <w:rFonts w:asciiTheme="minorBidi" w:hAnsiTheme="minorBidi"/>
          <w:color w:val="000000"/>
          <w:sz w:val="32"/>
          <w:szCs w:val="32"/>
        </w:rPr>
        <w:br w:type="page"/>
      </w:r>
    </w:p>
    <w:p w14:paraId="4BD71214" w14:textId="346233A2" w:rsidR="00D25C89" w:rsidRPr="00D25C89" w:rsidRDefault="00D25C89" w:rsidP="000B7A54">
      <w:pPr>
        <w:pStyle w:val="2"/>
      </w:pPr>
      <w:bookmarkStart w:id="13" w:name="_Toc193177921"/>
      <w:r w:rsidRPr="00D25C89">
        <w:lastRenderedPageBreak/>
        <w:t>Value Chain Analysis</w:t>
      </w:r>
      <w:bookmarkEnd w:id="13"/>
    </w:p>
    <w:p w14:paraId="6EAD6CF0" w14:textId="77777777" w:rsidR="000B7A54" w:rsidRDefault="000B7A54" w:rsidP="000B7A54">
      <w:pPr>
        <w:widowControl/>
        <w:wordWrap w:val="0"/>
        <w:jc w:val="left"/>
        <w:rPr>
          <w:rFonts w:asciiTheme="minorBidi" w:hAnsiTheme="minorBidi"/>
          <w:color w:val="000000"/>
          <w:sz w:val="24"/>
        </w:rPr>
      </w:pPr>
      <w:r w:rsidRPr="000B7A54">
        <w:rPr>
          <w:rFonts w:asciiTheme="minorBidi" w:hAnsiTheme="minorBidi"/>
          <w:color w:val="000000"/>
          <w:sz w:val="24"/>
        </w:rPr>
        <w:t xml:space="preserve">This section analyses Costa Coffee's value chain to identify the strengths and areas for enhancement necessary for sustaining its market competitiveness in the UK. The review encompasses incoming logistics, operations processes, distribution logistics, marketing and sales initiatives, and customer service, examining the influence of each on overall efficacy and satisfaction. Consistent supplier partnerships maintain high coffee quality standards, while robust staff training elevates customer experience. Efficient distribution ensures timely availability, and well-crafted branding fosters loyalty and market distinction. Comprehensive customer engagement efforts further boost retention through loyalty </w:t>
      </w:r>
      <w:proofErr w:type="spellStart"/>
      <w:r w:rsidRPr="000B7A54">
        <w:rPr>
          <w:rFonts w:asciiTheme="minorBidi" w:hAnsiTheme="minorBidi"/>
          <w:color w:val="000000"/>
          <w:sz w:val="24"/>
        </w:rPr>
        <w:t>programmes</w:t>
      </w:r>
      <w:proofErr w:type="spellEnd"/>
      <w:r w:rsidRPr="000B7A54">
        <w:rPr>
          <w:rFonts w:asciiTheme="minorBidi" w:hAnsiTheme="minorBidi"/>
          <w:color w:val="000000"/>
          <w:sz w:val="24"/>
        </w:rPr>
        <w:t>.</w:t>
      </w:r>
    </w:p>
    <w:p w14:paraId="1F8C1096" w14:textId="77777777" w:rsidR="000B7A54" w:rsidRPr="000B7A54" w:rsidRDefault="000B7A54" w:rsidP="000B7A54">
      <w:pPr>
        <w:widowControl/>
        <w:wordWrap w:val="0"/>
        <w:jc w:val="left"/>
        <w:rPr>
          <w:rFonts w:asciiTheme="minorBidi" w:hAnsiTheme="minorBidi" w:hint="eastAsia"/>
          <w:color w:val="000000"/>
          <w:sz w:val="24"/>
        </w:rPr>
      </w:pPr>
    </w:p>
    <w:tbl>
      <w:tblPr>
        <w:tblW w:w="9450" w:type="dxa"/>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2301"/>
        <w:gridCol w:w="2064"/>
        <w:gridCol w:w="5085"/>
      </w:tblGrid>
      <w:tr w:rsidR="000B7A54" w:rsidRPr="000B7A54" w14:paraId="2DFF7F47"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E393587"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Value Chain Component</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3C7415A"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Focus Area</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E22F435" w14:textId="77777777" w:rsidR="000B7A54" w:rsidRPr="000B7A54" w:rsidRDefault="000B7A54" w:rsidP="000B7A54">
            <w:pPr>
              <w:wordWrap w:val="0"/>
              <w:rPr>
                <w:rFonts w:asciiTheme="minorBidi" w:hAnsiTheme="minorBidi"/>
                <w:sz w:val="24"/>
              </w:rPr>
            </w:pPr>
            <w:r w:rsidRPr="000B7A54">
              <w:rPr>
                <w:rFonts w:asciiTheme="minorBidi" w:hAnsiTheme="minorBidi"/>
                <w:b/>
                <w:bCs/>
                <w:sz w:val="24"/>
              </w:rPr>
              <w:t>Operational Impact</w:t>
            </w:r>
          </w:p>
        </w:tc>
      </w:tr>
      <w:tr w:rsidR="000B7A54" w:rsidRPr="000B7A54" w14:paraId="3A4660FF"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DC2A175" w14:textId="77777777" w:rsidR="000B7A54" w:rsidRPr="000B7A54" w:rsidRDefault="000B7A54" w:rsidP="000B7A54">
            <w:pPr>
              <w:wordWrap w:val="0"/>
              <w:rPr>
                <w:rFonts w:asciiTheme="minorBidi" w:hAnsiTheme="minorBidi"/>
                <w:sz w:val="24"/>
              </w:rPr>
            </w:pPr>
            <w:r w:rsidRPr="000B7A54">
              <w:rPr>
                <w:rFonts w:asciiTheme="minorBidi" w:hAnsiTheme="minorBidi"/>
                <w:sz w:val="24"/>
              </w:rPr>
              <w:t>Inbound Logistics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EB8D719" w14:textId="77777777" w:rsidR="000B7A54" w:rsidRPr="000B7A54" w:rsidRDefault="000B7A54" w:rsidP="000B7A54">
            <w:pPr>
              <w:wordWrap w:val="0"/>
              <w:rPr>
                <w:rFonts w:asciiTheme="minorBidi" w:hAnsiTheme="minorBidi"/>
                <w:sz w:val="24"/>
              </w:rPr>
            </w:pPr>
            <w:r w:rsidRPr="000B7A54">
              <w:rPr>
                <w:rFonts w:asciiTheme="minorBidi" w:hAnsiTheme="minorBidi"/>
                <w:sz w:val="24"/>
              </w:rPr>
              <w:t>Supplier Relationships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420D2DE" w14:textId="77777777" w:rsidR="000B7A54" w:rsidRPr="000B7A54" w:rsidRDefault="000B7A54" w:rsidP="000B7A54">
            <w:pPr>
              <w:wordWrap w:val="0"/>
              <w:rPr>
                <w:rFonts w:asciiTheme="minorBidi" w:hAnsiTheme="minorBidi"/>
                <w:sz w:val="24"/>
              </w:rPr>
            </w:pPr>
            <w:r w:rsidRPr="000B7A54">
              <w:rPr>
                <w:rFonts w:asciiTheme="minorBidi" w:hAnsiTheme="minorBidi"/>
                <w:sz w:val="24"/>
              </w:rPr>
              <w:t>Quality of coffee beans ensured through strategic partnerships</w:t>
            </w:r>
          </w:p>
        </w:tc>
      </w:tr>
      <w:tr w:rsidR="000B7A54" w:rsidRPr="000B7A54" w14:paraId="7725C6D9"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903E204" w14:textId="77777777" w:rsidR="000B7A54" w:rsidRPr="000B7A54" w:rsidRDefault="000B7A54" w:rsidP="000B7A54">
            <w:pPr>
              <w:wordWrap w:val="0"/>
              <w:rPr>
                <w:rFonts w:asciiTheme="minorBidi" w:hAnsiTheme="minorBidi"/>
                <w:sz w:val="24"/>
              </w:rPr>
            </w:pPr>
            <w:r w:rsidRPr="000B7A54">
              <w:rPr>
                <w:rFonts w:asciiTheme="minorBidi" w:hAnsiTheme="minorBidi"/>
                <w:sz w:val="24"/>
              </w:rPr>
              <w:t>Operations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50282F3" w14:textId="77777777" w:rsidR="000B7A54" w:rsidRPr="000B7A54" w:rsidRDefault="000B7A54" w:rsidP="000B7A54">
            <w:pPr>
              <w:wordWrap w:val="0"/>
              <w:rPr>
                <w:rFonts w:asciiTheme="minorBidi" w:hAnsiTheme="minorBidi"/>
                <w:sz w:val="24"/>
              </w:rPr>
            </w:pPr>
            <w:r w:rsidRPr="000B7A54">
              <w:rPr>
                <w:rFonts w:asciiTheme="minorBidi" w:hAnsiTheme="minorBidi"/>
                <w:sz w:val="24"/>
              </w:rPr>
              <w:t>Staff Training</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2C6699C4" w14:textId="77777777" w:rsidR="000B7A54" w:rsidRPr="000B7A54" w:rsidRDefault="000B7A54" w:rsidP="000B7A54">
            <w:pPr>
              <w:wordWrap w:val="0"/>
              <w:rPr>
                <w:rFonts w:asciiTheme="minorBidi" w:hAnsiTheme="minorBidi"/>
                <w:sz w:val="24"/>
              </w:rPr>
            </w:pPr>
            <w:r w:rsidRPr="000B7A54">
              <w:rPr>
                <w:rFonts w:asciiTheme="minorBidi" w:hAnsiTheme="minorBidi"/>
                <w:sz w:val="24"/>
              </w:rPr>
              <w:t>Enhanced customer service and satisfaction</w:t>
            </w:r>
          </w:p>
        </w:tc>
      </w:tr>
      <w:tr w:rsidR="000B7A54" w:rsidRPr="000B7A54" w14:paraId="4B36E2E8"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7F4A5A14" w14:textId="77777777" w:rsidR="000B7A54" w:rsidRPr="000B7A54" w:rsidRDefault="000B7A54" w:rsidP="000B7A54">
            <w:pPr>
              <w:wordWrap w:val="0"/>
              <w:rPr>
                <w:rFonts w:asciiTheme="minorBidi" w:hAnsiTheme="minorBidi"/>
                <w:sz w:val="24"/>
              </w:rPr>
            </w:pPr>
            <w:r w:rsidRPr="000B7A54">
              <w:rPr>
                <w:rFonts w:asciiTheme="minorBidi" w:hAnsiTheme="minorBidi"/>
                <w:sz w:val="24"/>
              </w:rPr>
              <w:t>Outbound Logistics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626EBD28" w14:textId="77777777" w:rsidR="000B7A54" w:rsidRPr="000B7A54" w:rsidRDefault="000B7A54" w:rsidP="000B7A54">
            <w:pPr>
              <w:wordWrap w:val="0"/>
              <w:rPr>
                <w:rFonts w:asciiTheme="minorBidi" w:hAnsiTheme="minorBidi"/>
                <w:sz w:val="24"/>
              </w:rPr>
            </w:pPr>
            <w:r w:rsidRPr="000B7A54">
              <w:rPr>
                <w:rFonts w:asciiTheme="minorBidi" w:hAnsiTheme="minorBidi"/>
                <w:sz w:val="24"/>
              </w:rPr>
              <w:t>Distribution Networks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D5B862A" w14:textId="77777777" w:rsidR="000B7A54" w:rsidRPr="000B7A54" w:rsidRDefault="000B7A54" w:rsidP="000B7A54">
            <w:pPr>
              <w:wordWrap w:val="0"/>
              <w:rPr>
                <w:rFonts w:asciiTheme="minorBidi" w:hAnsiTheme="minorBidi"/>
                <w:sz w:val="24"/>
              </w:rPr>
            </w:pPr>
            <w:r w:rsidRPr="000B7A54">
              <w:rPr>
                <w:rFonts w:asciiTheme="minorBidi" w:hAnsiTheme="minorBidi"/>
                <w:sz w:val="24"/>
              </w:rPr>
              <w:t>Timely product availability across locations</w:t>
            </w:r>
          </w:p>
        </w:tc>
      </w:tr>
      <w:tr w:rsidR="000B7A54" w:rsidRPr="000B7A54" w14:paraId="553737F7"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3ABBC78" w14:textId="77777777" w:rsidR="000B7A54" w:rsidRPr="000B7A54" w:rsidRDefault="000B7A54" w:rsidP="000B7A54">
            <w:pPr>
              <w:wordWrap w:val="0"/>
              <w:rPr>
                <w:rFonts w:asciiTheme="minorBidi" w:hAnsiTheme="minorBidi"/>
                <w:sz w:val="24"/>
              </w:rPr>
            </w:pPr>
            <w:r w:rsidRPr="000B7A54">
              <w:rPr>
                <w:rFonts w:asciiTheme="minorBidi" w:hAnsiTheme="minorBidi"/>
                <w:sz w:val="24"/>
              </w:rPr>
              <w:t>Marketing and Sales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3E6A076F" w14:textId="77777777" w:rsidR="000B7A54" w:rsidRPr="000B7A54" w:rsidRDefault="000B7A54" w:rsidP="000B7A54">
            <w:pPr>
              <w:wordWrap w:val="0"/>
              <w:rPr>
                <w:rFonts w:asciiTheme="minorBidi" w:hAnsiTheme="minorBidi"/>
                <w:sz w:val="24"/>
              </w:rPr>
            </w:pPr>
            <w:r w:rsidRPr="000B7A54">
              <w:rPr>
                <w:rFonts w:asciiTheme="minorBidi" w:hAnsiTheme="minorBidi"/>
                <w:sz w:val="24"/>
              </w:rPr>
              <w:t>Branding Strategies</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04ABFDE0" w14:textId="77777777" w:rsidR="000B7A54" w:rsidRPr="000B7A54" w:rsidRDefault="000B7A54" w:rsidP="000B7A54">
            <w:pPr>
              <w:wordWrap w:val="0"/>
              <w:rPr>
                <w:rFonts w:asciiTheme="minorBidi" w:hAnsiTheme="minorBidi"/>
                <w:sz w:val="24"/>
              </w:rPr>
            </w:pPr>
            <w:r w:rsidRPr="000B7A54">
              <w:rPr>
                <w:rFonts w:asciiTheme="minorBidi" w:hAnsiTheme="minorBidi"/>
                <w:sz w:val="24"/>
              </w:rPr>
              <w:t>Strong customer loyalty and market differentiation</w:t>
            </w:r>
          </w:p>
        </w:tc>
      </w:tr>
      <w:tr w:rsidR="000B7A54" w:rsidRPr="000B7A54" w14:paraId="7CE5067C" w14:textId="77777777" w:rsidTr="000B7A54">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426AE469" w14:textId="77777777" w:rsidR="000B7A54" w:rsidRPr="000B7A54" w:rsidRDefault="000B7A54" w:rsidP="000B7A54">
            <w:pPr>
              <w:wordWrap w:val="0"/>
              <w:rPr>
                <w:rFonts w:asciiTheme="minorBidi" w:hAnsiTheme="minorBidi"/>
                <w:sz w:val="24"/>
              </w:rPr>
            </w:pPr>
            <w:r w:rsidRPr="000B7A54">
              <w:rPr>
                <w:rFonts w:asciiTheme="minorBidi" w:hAnsiTheme="minorBidi"/>
                <w:sz w:val="24"/>
              </w:rPr>
              <w:t>Service</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19C95648" w14:textId="77777777" w:rsidR="000B7A54" w:rsidRPr="000B7A54" w:rsidRDefault="000B7A54" w:rsidP="000B7A54">
            <w:pPr>
              <w:wordWrap w:val="0"/>
              <w:rPr>
                <w:rFonts w:asciiTheme="minorBidi" w:hAnsiTheme="minorBidi"/>
                <w:sz w:val="24"/>
              </w:rPr>
            </w:pPr>
            <w:r w:rsidRPr="000B7A54">
              <w:rPr>
                <w:rFonts w:asciiTheme="minorBidi" w:hAnsiTheme="minorBidi"/>
                <w:sz w:val="24"/>
              </w:rPr>
              <w:t>Customer Engagement</w:t>
            </w:r>
          </w:p>
        </w:tc>
        <w:tc>
          <w:tcPr>
            <w:tcW w:w="0" w:type="auto"/>
            <w:tcBorders>
              <w:top w:val="single" w:sz="6" w:space="0" w:color="000000"/>
              <w:left w:val="single" w:sz="6" w:space="0" w:color="000000"/>
              <w:bottom w:val="single" w:sz="6" w:space="0" w:color="000000"/>
              <w:right w:val="single" w:sz="6" w:space="0" w:color="000000"/>
            </w:tcBorders>
            <w:tcMar>
              <w:top w:w="150" w:type="dxa"/>
              <w:left w:w="150" w:type="dxa"/>
              <w:bottom w:w="150" w:type="dxa"/>
              <w:right w:w="150" w:type="dxa"/>
            </w:tcMar>
            <w:hideMark/>
          </w:tcPr>
          <w:p w14:paraId="5BFFBC3B" w14:textId="77777777" w:rsidR="000B7A54" w:rsidRPr="000B7A54" w:rsidRDefault="000B7A54" w:rsidP="000B7A54">
            <w:pPr>
              <w:wordWrap w:val="0"/>
              <w:rPr>
                <w:rFonts w:asciiTheme="minorBidi" w:hAnsiTheme="minorBidi"/>
                <w:sz w:val="24"/>
              </w:rPr>
            </w:pPr>
            <w:r w:rsidRPr="000B7A54">
              <w:rPr>
                <w:rFonts w:asciiTheme="minorBidi" w:hAnsiTheme="minorBidi"/>
                <w:sz w:val="24"/>
              </w:rPr>
              <w:t>Increased retention through loyalty initiatives</w:t>
            </w:r>
          </w:p>
        </w:tc>
      </w:tr>
    </w:tbl>
    <w:p w14:paraId="45024947" w14:textId="77777777" w:rsidR="000B7A54" w:rsidRPr="000B7A54" w:rsidRDefault="000B7A54" w:rsidP="000B7A54"/>
    <w:p w14:paraId="7936C831" w14:textId="58440861" w:rsidR="000B7A54" w:rsidRPr="000B7A54" w:rsidRDefault="000B7A54" w:rsidP="000B7A54">
      <w:pPr>
        <w:pStyle w:val="3"/>
      </w:pPr>
      <w:bookmarkStart w:id="14" w:name="_Toc193177922"/>
      <w:r w:rsidRPr="000B7A54">
        <w:t>Inbound Logistics</w:t>
      </w:r>
      <w:bookmarkEnd w:id="14"/>
    </w:p>
    <w:p w14:paraId="45AAF776" w14:textId="77777777" w:rsidR="000B7A54" w:rsidRDefault="000B7A54" w:rsidP="000B7A54">
      <w:pPr>
        <w:wordWrap w:val="0"/>
        <w:rPr>
          <w:rFonts w:asciiTheme="minorBidi" w:hAnsiTheme="minorBidi"/>
          <w:color w:val="000000"/>
          <w:sz w:val="24"/>
        </w:rPr>
      </w:pPr>
      <w:r w:rsidRPr="000B7A54">
        <w:rPr>
          <w:rFonts w:asciiTheme="minorBidi" w:hAnsiTheme="minorBidi"/>
          <w:color w:val="000000"/>
          <w:sz w:val="24"/>
        </w:rPr>
        <w:t xml:space="preserve">Costa Coffee's inbound logistics are essential for sustaining operational success, primarily through strategic supplier partnerships that ensure top-quality coffee beans. These relations guarantee consistent product quality and secure an ongoing supply, crucial in a variable coffee market. Optimal management of these logistical processes enhances efficiency, boosting customer satisfaction. However, high operational costs, </w:t>
      </w:r>
      <w:proofErr w:type="spellStart"/>
      <w:r w:rsidRPr="000B7A54">
        <w:rPr>
          <w:rFonts w:asciiTheme="minorBidi" w:hAnsiTheme="minorBidi"/>
          <w:color w:val="000000"/>
          <w:sz w:val="24"/>
        </w:rPr>
        <w:t>emphasised</w:t>
      </w:r>
      <w:proofErr w:type="spellEnd"/>
      <w:r w:rsidRPr="000B7A54">
        <w:rPr>
          <w:rFonts w:asciiTheme="minorBidi" w:hAnsiTheme="minorBidi"/>
          <w:color w:val="000000"/>
          <w:sz w:val="24"/>
        </w:rPr>
        <w:t xml:space="preserve"> in the SWOT analysis, continue to challenge Costa's supplier management strategies, underlining the importance of ongoing </w:t>
      </w:r>
      <w:proofErr w:type="spellStart"/>
      <w:r w:rsidRPr="000B7A54">
        <w:rPr>
          <w:rFonts w:asciiTheme="minorBidi" w:hAnsiTheme="minorBidi"/>
          <w:color w:val="000000"/>
          <w:sz w:val="24"/>
        </w:rPr>
        <w:t>optimisation</w:t>
      </w:r>
      <w:proofErr w:type="spellEnd"/>
      <w:r w:rsidRPr="000B7A54">
        <w:rPr>
          <w:rFonts w:asciiTheme="minorBidi" w:hAnsiTheme="minorBidi"/>
          <w:color w:val="000000"/>
          <w:sz w:val="24"/>
        </w:rPr>
        <w:t xml:space="preserve"> for maintaining competitiveness (Business Model Analyst, 2025).</w:t>
      </w:r>
    </w:p>
    <w:p w14:paraId="0B33AB6C" w14:textId="77777777" w:rsidR="000B7A54" w:rsidRPr="000B7A54" w:rsidRDefault="000B7A54" w:rsidP="000B7A54">
      <w:pPr>
        <w:wordWrap w:val="0"/>
        <w:rPr>
          <w:rFonts w:asciiTheme="minorBidi" w:hAnsiTheme="minorBidi" w:hint="eastAsia"/>
          <w:color w:val="000000"/>
          <w:sz w:val="24"/>
        </w:rPr>
      </w:pPr>
    </w:p>
    <w:p w14:paraId="4AE446DA" w14:textId="77777777" w:rsidR="000B7A54" w:rsidRPr="000B7A54" w:rsidRDefault="000B7A54" w:rsidP="000B7A54">
      <w:pPr>
        <w:pStyle w:val="3"/>
      </w:pPr>
      <w:bookmarkStart w:id="15" w:name="_Toc193177923"/>
      <w:r w:rsidRPr="000B7A54">
        <w:t>Operations</w:t>
      </w:r>
      <w:bookmarkEnd w:id="15"/>
    </w:p>
    <w:p w14:paraId="327F02FF" w14:textId="77777777" w:rsidR="000B7A54" w:rsidRDefault="000B7A54" w:rsidP="000B7A54">
      <w:pPr>
        <w:wordWrap w:val="0"/>
        <w:rPr>
          <w:rFonts w:asciiTheme="minorBidi" w:hAnsiTheme="minorBidi"/>
          <w:color w:val="000000"/>
          <w:sz w:val="24"/>
        </w:rPr>
      </w:pPr>
      <w:r w:rsidRPr="000B7A54">
        <w:rPr>
          <w:rFonts w:asciiTheme="minorBidi" w:hAnsiTheme="minorBidi"/>
          <w:color w:val="000000"/>
          <w:sz w:val="24"/>
        </w:rPr>
        <w:t xml:space="preserve">Costa Coffee's store operations are pivotal to delivering quality service. Effective management ensures prompt product availability, enhancing customer satisfaction. Staff training initiatives boost service quality—a necessity in a competitive market. However, while Costa focuses on operational efficiency, there's inconsistency across locations, possibly affecting brand loyalty (Business Model Analyst, 2025; </w:t>
      </w:r>
      <w:proofErr w:type="spellStart"/>
      <w:r w:rsidRPr="000B7A54">
        <w:rPr>
          <w:rFonts w:asciiTheme="minorBidi" w:hAnsiTheme="minorBidi"/>
          <w:color w:val="000000"/>
          <w:sz w:val="24"/>
        </w:rPr>
        <w:t>Marketer.club</w:t>
      </w:r>
      <w:proofErr w:type="spellEnd"/>
      <w:r w:rsidRPr="000B7A54">
        <w:rPr>
          <w:rFonts w:asciiTheme="minorBidi" w:hAnsiTheme="minorBidi"/>
          <w:color w:val="000000"/>
          <w:sz w:val="24"/>
        </w:rPr>
        <w:t>).</w:t>
      </w:r>
    </w:p>
    <w:p w14:paraId="501E6864" w14:textId="77777777" w:rsidR="000B7A54" w:rsidRPr="000B7A54" w:rsidRDefault="000B7A54" w:rsidP="000B7A54">
      <w:pPr>
        <w:wordWrap w:val="0"/>
        <w:rPr>
          <w:rFonts w:asciiTheme="minorBidi" w:hAnsiTheme="minorBidi" w:hint="eastAsia"/>
          <w:color w:val="000000"/>
          <w:sz w:val="24"/>
        </w:rPr>
      </w:pPr>
    </w:p>
    <w:p w14:paraId="4DA2B665" w14:textId="77777777" w:rsidR="000B7A54" w:rsidRPr="000B7A54" w:rsidRDefault="000B7A54" w:rsidP="000B7A54">
      <w:pPr>
        <w:pStyle w:val="3"/>
      </w:pPr>
      <w:bookmarkStart w:id="16" w:name="_Toc193177924"/>
      <w:r w:rsidRPr="000B7A54">
        <w:t>Outbound Logistics</w:t>
      </w:r>
      <w:bookmarkEnd w:id="16"/>
    </w:p>
    <w:p w14:paraId="763C1EA6" w14:textId="77777777" w:rsidR="000B7A54" w:rsidRDefault="000B7A54" w:rsidP="000B7A54">
      <w:pPr>
        <w:wordWrap w:val="0"/>
        <w:rPr>
          <w:rFonts w:asciiTheme="minorBidi" w:hAnsiTheme="minorBidi"/>
          <w:color w:val="000000"/>
          <w:sz w:val="24"/>
        </w:rPr>
      </w:pPr>
      <w:r w:rsidRPr="000B7A54">
        <w:rPr>
          <w:rFonts w:asciiTheme="minorBidi" w:hAnsiTheme="minorBidi"/>
          <w:color w:val="000000"/>
          <w:sz w:val="24"/>
        </w:rPr>
        <w:t>Costa Coffee employs a sophisticated distribution network to ensure widespread product availability, strengthening its competitive position within the UK. This network is regularly assessed to minimize delays and maintain the freshness of their products, vital for perishable goods like coffee. However, there is a reliance on specific suppliers, which may pose risks. Therefore, it is crucial for Costa to diversify its supplier base to safeguard against disruptions in supply (Vega-Carrasco et al., 2023).</w:t>
      </w:r>
    </w:p>
    <w:p w14:paraId="47615633" w14:textId="77777777" w:rsidR="000B7A54" w:rsidRPr="000B7A54" w:rsidRDefault="000B7A54" w:rsidP="000B7A54">
      <w:pPr>
        <w:wordWrap w:val="0"/>
        <w:rPr>
          <w:rFonts w:asciiTheme="minorBidi" w:hAnsiTheme="minorBidi" w:hint="eastAsia"/>
          <w:color w:val="000000"/>
          <w:sz w:val="24"/>
        </w:rPr>
      </w:pPr>
    </w:p>
    <w:p w14:paraId="7B70BDF6" w14:textId="77777777" w:rsidR="000B7A54" w:rsidRPr="000B7A54" w:rsidRDefault="000B7A54" w:rsidP="000B7A54">
      <w:pPr>
        <w:pStyle w:val="3"/>
      </w:pPr>
      <w:bookmarkStart w:id="17" w:name="_Toc193177925"/>
      <w:r w:rsidRPr="000B7A54">
        <w:t>Marketing and Sales</w:t>
      </w:r>
      <w:bookmarkEnd w:id="17"/>
    </w:p>
    <w:p w14:paraId="2F3489B8" w14:textId="77777777" w:rsidR="000B7A54" w:rsidRDefault="000B7A54" w:rsidP="000B7A54">
      <w:pPr>
        <w:wordWrap w:val="0"/>
        <w:rPr>
          <w:rFonts w:asciiTheme="minorBidi" w:hAnsiTheme="minorBidi"/>
          <w:color w:val="000000"/>
          <w:sz w:val="24"/>
        </w:rPr>
      </w:pPr>
      <w:r w:rsidRPr="000B7A54">
        <w:rPr>
          <w:rFonts w:asciiTheme="minorBidi" w:hAnsiTheme="minorBidi"/>
          <w:color w:val="000000"/>
          <w:sz w:val="24"/>
        </w:rPr>
        <w:t xml:space="preserve">Costa Coffee employs specific branding and marketing strategies to maintain its competitive edge in the UK market, especially against brands like Starbucks. It focuses on strengthening customer relationships via loyalty programs and </w:t>
      </w:r>
      <w:proofErr w:type="spellStart"/>
      <w:r w:rsidRPr="000B7A54">
        <w:rPr>
          <w:rFonts w:asciiTheme="minorBidi" w:hAnsiTheme="minorBidi"/>
          <w:color w:val="000000"/>
          <w:sz w:val="24"/>
        </w:rPr>
        <w:t>localised</w:t>
      </w:r>
      <w:proofErr w:type="spellEnd"/>
      <w:r w:rsidRPr="000B7A54">
        <w:rPr>
          <w:rFonts w:asciiTheme="minorBidi" w:hAnsiTheme="minorBidi"/>
          <w:color w:val="000000"/>
          <w:sz w:val="24"/>
        </w:rPr>
        <w:t xml:space="preserve"> marketing, which are evident in its unique store designs and community engagement. However, these strategies often hinge on seasonal promotions, lacking sustained consumer engagement frameworks (</w:t>
      </w:r>
      <w:proofErr w:type="spellStart"/>
      <w:r w:rsidRPr="000B7A54">
        <w:rPr>
          <w:rFonts w:asciiTheme="minorBidi" w:hAnsiTheme="minorBidi"/>
          <w:color w:val="000000"/>
          <w:sz w:val="24"/>
        </w:rPr>
        <w:t>Kaluzhsky</w:t>
      </w:r>
      <w:proofErr w:type="spellEnd"/>
      <w:r w:rsidRPr="000B7A54">
        <w:rPr>
          <w:rFonts w:asciiTheme="minorBidi" w:hAnsiTheme="minorBidi"/>
          <w:color w:val="000000"/>
          <w:sz w:val="24"/>
        </w:rPr>
        <w:t xml:space="preserve">, 2015; </w:t>
      </w:r>
      <w:proofErr w:type="spellStart"/>
      <w:r w:rsidRPr="000B7A54">
        <w:rPr>
          <w:rFonts w:asciiTheme="minorBidi" w:hAnsiTheme="minorBidi"/>
          <w:color w:val="000000"/>
          <w:sz w:val="24"/>
        </w:rPr>
        <w:t>Mariflor</w:t>
      </w:r>
      <w:proofErr w:type="spellEnd"/>
      <w:r w:rsidRPr="000B7A54">
        <w:rPr>
          <w:rFonts w:asciiTheme="minorBidi" w:hAnsiTheme="minorBidi"/>
          <w:color w:val="000000"/>
          <w:sz w:val="24"/>
        </w:rPr>
        <w:t xml:space="preserve"> Vega-Carrasco et al., 2023).</w:t>
      </w:r>
    </w:p>
    <w:p w14:paraId="796768F6" w14:textId="77777777" w:rsidR="000B7A54" w:rsidRPr="000B7A54" w:rsidRDefault="000B7A54" w:rsidP="000B7A54">
      <w:pPr>
        <w:wordWrap w:val="0"/>
        <w:rPr>
          <w:rFonts w:asciiTheme="minorBidi" w:hAnsiTheme="minorBidi" w:hint="eastAsia"/>
          <w:color w:val="000000"/>
          <w:sz w:val="24"/>
        </w:rPr>
      </w:pPr>
    </w:p>
    <w:p w14:paraId="0D941B5C" w14:textId="77777777" w:rsidR="000B7A54" w:rsidRPr="000B7A54" w:rsidRDefault="000B7A54" w:rsidP="000B7A54">
      <w:pPr>
        <w:pStyle w:val="3"/>
      </w:pPr>
      <w:bookmarkStart w:id="18" w:name="_Toc193177926"/>
      <w:r w:rsidRPr="000B7A54">
        <w:t>Service</w:t>
      </w:r>
      <w:bookmarkEnd w:id="18"/>
    </w:p>
    <w:p w14:paraId="05EA3ECA" w14:textId="77777777" w:rsidR="000B7A54" w:rsidRPr="000B7A54" w:rsidRDefault="000B7A54" w:rsidP="000B7A54">
      <w:pPr>
        <w:wordWrap w:val="0"/>
        <w:rPr>
          <w:rFonts w:asciiTheme="minorBidi" w:hAnsiTheme="minorBidi"/>
          <w:color w:val="000000"/>
          <w:sz w:val="24"/>
        </w:rPr>
      </w:pPr>
      <w:r w:rsidRPr="000B7A54">
        <w:rPr>
          <w:rFonts w:asciiTheme="minorBidi" w:hAnsiTheme="minorBidi"/>
          <w:color w:val="000000"/>
          <w:sz w:val="24"/>
        </w:rPr>
        <w:t xml:space="preserve">Costa Coffee employs targeted customer engagement strategies to reinforce brand loyalty and reputation. By providing high-quality service complemented by innovative loyalty </w:t>
      </w:r>
      <w:proofErr w:type="spellStart"/>
      <w:r w:rsidRPr="000B7A54">
        <w:rPr>
          <w:rFonts w:asciiTheme="minorBidi" w:hAnsiTheme="minorBidi"/>
          <w:color w:val="000000"/>
          <w:sz w:val="24"/>
        </w:rPr>
        <w:t>programmes</w:t>
      </w:r>
      <w:proofErr w:type="spellEnd"/>
      <w:r w:rsidRPr="000B7A54">
        <w:rPr>
          <w:rFonts w:asciiTheme="minorBidi" w:hAnsiTheme="minorBidi"/>
          <w:color w:val="000000"/>
          <w:sz w:val="24"/>
        </w:rPr>
        <w:t xml:space="preserve">, the company cultivates enduring customer relationships. Such initiatives not only elevate satisfaction but also encourage frequent visits. Integrating technology into service delivery further </w:t>
      </w:r>
      <w:proofErr w:type="spellStart"/>
      <w:r w:rsidRPr="000B7A54">
        <w:rPr>
          <w:rFonts w:asciiTheme="minorBidi" w:hAnsiTheme="minorBidi"/>
          <w:color w:val="000000"/>
          <w:sz w:val="24"/>
        </w:rPr>
        <w:t>optimises</w:t>
      </w:r>
      <w:proofErr w:type="spellEnd"/>
      <w:r w:rsidRPr="000B7A54">
        <w:rPr>
          <w:rFonts w:asciiTheme="minorBidi" w:hAnsiTheme="minorBidi"/>
          <w:color w:val="000000"/>
          <w:sz w:val="24"/>
        </w:rPr>
        <w:t xml:space="preserve"> the customer experience. However, critiques regarding inconsistent service quality across locations highlight an area for improvement to ensure brand consistency (</w:t>
      </w:r>
      <w:proofErr w:type="spellStart"/>
      <w:r w:rsidRPr="000B7A54">
        <w:rPr>
          <w:rFonts w:asciiTheme="minorBidi" w:hAnsiTheme="minorBidi"/>
          <w:color w:val="000000"/>
          <w:sz w:val="24"/>
        </w:rPr>
        <w:t>Mariflor</w:t>
      </w:r>
      <w:proofErr w:type="spellEnd"/>
      <w:r w:rsidRPr="000B7A54">
        <w:rPr>
          <w:rFonts w:asciiTheme="minorBidi" w:hAnsiTheme="minorBidi"/>
          <w:color w:val="000000"/>
          <w:sz w:val="24"/>
        </w:rPr>
        <w:t xml:space="preserve"> Vega-Carrasco et al., 2023).</w:t>
      </w:r>
    </w:p>
    <w:p w14:paraId="29ADD31E" w14:textId="77777777" w:rsidR="00D25C89" w:rsidRDefault="00D25C89">
      <w:pPr>
        <w:widowControl/>
        <w:jc w:val="left"/>
        <w:rPr>
          <w:rFonts w:asciiTheme="minorBidi" w:eastAsiaTheme="majorEastAsia" w:hAnsiTheme="minorBidi"/>
          <w:color w:val="000000"/>
          <w:sz w:val="28"/>
          <w:szCs w:val="28"/>
        </w:rPr>
      </w:pPr>
      <w:r>
        <w:rPr>
          <w:rFonts w:asciiTheme="minorBidi" w:hAnsiTheme="minorBidi"/>
          <w:color w:val="000000"/>
          <w:sz w:val="28"/>
          <w:szCs w:val="28"/>
        </w:rPr>
        <w:br w:type="page"/>
      </w:r>
    </w:p>
    <w:p w14:paraId="51098A8E" w14:textId="6F0B905B" w:rsidR="00D25C89" w:rsidRPr="000B7A54" w:rsidRDefault="00D25C89" w:rsidP="000B7A54">
      <w:pPr>
        <w:pStyle w:val="2"/>
      </w:pPr>
      <w:bookmarkStart w:id="19" w:name="_Toc193177927"/>
      <w:r w:rsidRPr="000B7A54">
        <w:lastRenderedPageBreak/>
        <w:t>SWOT Analysis</w:t>
      </w:r>
      <w:bookmarkEnd w:id="19"/>
    </w:p>
    <w:p w14:paraId="5430E0F7" w14:textId="77777777" w:rsidR="000B7A54" w:rsidRDefault="000B7A54" w:rsidP="000B7A54">
      <w:pPr>
        <w:widowControl/>
        <w:wordWrap w:val="0"/>
        <w:jc w:val="left"/>
        <w:rPr>
          <w:rFonts w:asciiTheme="minorBidi" w:hAnsiTheme="minorBidi"/>
          <w:color w:val="000000"/>
          <w:sz w:val="24"/>
        </w:rPr>
      </w:pPr>
      <w:r w:rsidRPr="000B7A54">
        <w:rPr>
          <w:rFonts w:asciiTheme="minorBidi" w:hAnsiTheme="minorBidi"/>
          <w:color w:val="000000"/>
          <w:sz w:val="24"/>
        </w:rPr>
        <w:t>The SWOT analysis offers a structured examination of Costa Coffee’s market position in the UK by highlighting strengths and weaknesses. Key strengths include brand recognition, global reach, and a loyal customer base, which reinforce its dominance (Costa Coffee SWOT Analysis, 2025). Nevertheless, reliance on the UK market is identified as a significant weakness that could hamper long-term growth, urging the need for diversification strategies.</w:t>
      </w:r>
    </w:p>
    <w:p w14:paraId="218F5749" w14:textId="77777777" w:rsidR="000B7A54" w:rsidRPr="000B7A54" w:rsidRDefault="000B7A54" w:rsidP="000B7A54">
      <w:pPr>
        <w:widowControl/>
        <w:wordWrap w:val="0"/>
        <w:jc w:val="left"/>
        <w:rPr>
          <w:rFonts w:asciiTheme="minorBidi" w:hAnsiTheme="minorBidi" w:hint="eastAsia"/>
          <w:color w:val="000000"/>
          <w:sz w:val="24"/>
        </w:rPr>
      </w:pPr>
    </w:p>
    <w:p w14:paraId="7233504C" w14:textId="77777777" w:rsidR="000B7A54" w:rsidRDefault="000B7A54" w:rsidP="000B7A54">
      <w:pPr>
        <w:wordWrap w:val="0"/>
        <w:rPr>
          <w:rFonts w:asciiTheme="minorBidi" w:hAnsiTheme="minorBidi"/>
          <w:color w:val="000000"/>
          <w:sz w:val="24"/>
        </w:rPr>
      </w:pPr>
      <w:r w:rsidRPr="000B7A54">
        <w:rPr>
          <w:rFonts w:asciiTheme="minorBidi" w:hAnsiTheme="minorBidi"/>
          <w:color w:val="000000"/>
          <w:sz w:val="24"/>
        </w:rPr>
        <w:t>Costa Coffee can leverage opportunities by expanding its product range, particularly with plant-based options, to align with health-conscious consumer trends (Treasure, 2023). However, challenges such as economic volatility, increased competition, and shifting consumer preferences necessitate proactive strategic responses.</w:t>
      </w:r>
    </w:p>
    <w:p w14:paraId="0A6B5231" w14:textId="77777777" w:rsidR="000B7A54" w:rsidRPr="000B7A54" w:rsidRDefault="000B7A54" w:rsidP="000B7A54">
      <w:pPr>
        <w:wordWrap w:val="0"/>
        <w:rPr>
          <w:rFonts w:asciiTheme="minorBidi" w:hAnsiTheme="minorBidi" w:hint="eastAsia"/>
          <w:color w:val="000000"/>
          <w:sz w:val="24"/>
        </w:rPr>
      </w:pPr>
    </w:p>
    <w:p w14:paraId="359C7B61" w14:textId="77777777" w:rsidR="000B7A54" w:rsidRDefault="000B7A54" w:rsidP="000B7A54">
      <w:pPr>
        <w:wordWrap w:val="0"/>
        <w:rPr>
          <w:rFonts w:asciiTheme="minorBidi" w:hAnsiTheme="minorBidi"/>
          <w:color w:val="000000"/>
          <w:sz w:val="24"/>
        </w:rPr>
      </w:pPr>
      <w:r w:rsidRPr="000B7A54">
        <w:rPr>
          <w:rFonts w:asciiTheme="minorBidi" w:hAnsiTheme="minorBidi"/>
          <w:color w:val="000000"/>
          <w:sz w:val="24"/>
        </w:rPr>
        <w:t>Costa Coffee's strategic positioning in the UK market is shaped by its considerable strengths and available opportunities, balanced against its vulnerabilities and potential threats. This comprehensive analysis is vital for formulating tactical approaches to sustain competitiveness and achieve long-term growth.</w:t>
      </w:r>
    </w:p>
    <w:p w14:paraId="04054880" w14:textId="77777777" w:rsidR="000B7A54" w:rsidRPr="000B7A54" w:rsidRDefault="000B7A54" w:rsidP="000B7A54">
      <w:pPr>
        <w:wordWrap w:val="0"/>
        <w:rPr>
          <w:rFonts w:asciiTheme="minorBidi" w:hAnsiTheme="minorBidi" w:hint="eastAsia"/>
          <w:color w:val="000000"/>
          <w:sz w:val="24"/>
        </w:rPr>
      </w:pPr>
    </w:p>
    <w:p w14:paraId="4F36172C" w14:textId="77777777" w:rsidR="000B7A54" w:rsidRPr="000B7A54" w:rsidRDefault="000B7A54" w:rsidP="000B7A54">
      <w:pPr>
        <w:pStyle w:val="3"/>
      </w:pPr>
      <w:bookmarkStart w:id="20" w:name="_Toc193177928"/>
      <w:r w:rsidRPr="000B7A54">
        <w:t>Strengths</w:t>
      </w:r>
      <w:bookmarkEnd w:id="20"/>
    </w:p>
    <w:p w14:paraId="6923D224" w14:textId="77777777" w:rsidR="000B7A54" w:rsidRDefault="000B7A54" w:rsidP="000B7A54">
      <w:pPr>
        <w:wordWrap w:val="0"/>
        <w:rPr>
          <w:rFonts w:asciiTheme="minorBidi" w:hAnsiTheme="minorBidi"/>
          <w:color w:val="000000"/>
          <w:sz w:val="24"/>
        </w:rPr>
      </w:pPr>
      <w:r w:rsidRPr="000B7A54">
        <w:rPr>
          <w:rFonts w:asciiTheme="minorBidi" w:hAnsiTheme="minorBidi"/>
          <w:color w:val="000000"/>
          <w:sz w:val="24"/>
        </w:rPr>
        <w:t>Costa Coffee's principal strengths are its strong brand recognition and extensive global reach, providing significant leverage in the competitive UK coffee market. Its loyal customer base is nurtured by effective digital engagement, enhancing brand affinity. Being part of a robust parent company bolsters financial stability and provides strategic guidance. Despite the competitive presence of brands like Starbucks, Costa’s initial brand recognition offers a significant advantage. However, the full complexity of these advantages requires broader exploration, particularly through comparative sector dynamics (Business Model Analyst, 2025).</w:t>
      </w:r>
    </w:p>
    <w:p w14:paraId="2B674E03" w14:textId="77777777" w:rsidR="000B7A54" w:rsidRPr="000B7A54" w:rsidRDefault="000B7A54" w:rsidP="000B7A54">
      <w:pPr>
        <w:wordWrap w:val="0"/>
        <w:rPr>
          <w:rFonts w:asciiTheme="minorBidi" w:hAnsiTheme="minorBidi" w:hint="eastAsia"/>
          <w:color w:val="000000"/>
          <w:sz w:val="24"/>
        </w:rPr>
      </w:pPr>
    </w:p>
    <w:p w14:paraId="1E41A325" w14:textId="77777777" w:rsidR="000B7A54" w:rsidRPr="000B7A54" w:rsidRDefault="000B7A54" w:rsidP="000B7A54">
      <w:pPr>
        <w:pStyle w:val="3"/>
      </w:pPr>
      <w:bookmarkStart w:id="21" w:name="_Toc193177929"/>
      <w:r w:rsidRPr="000B7A54">
        <w:t>Weaknesses</w:t>
      </w:r>
      <w:bookmarkEnd w:id="21"/>
    </w:p>
    <w:p w14:paraId="571C83C7" w14:textId="77777777" w:rsidR="000B7A54" w:rsidRDefault="000B7A54" w:rsidP="000B7A54">
      <w:pPr>
        <w:wordWrap w:val="0"/>
        <w:rPr>
          <w:rFonts w:asciiTheme="minorBidi" w:hAnsiTheme="minorBidi"/>
          <w:color w:val="000000"/>
          <w:sz w:val="24"/>
        </w:rPr>
      </w:pPr>
      <w:r w:rsidRPr="000B7A54">
        <w:rPr>
          <w:rFonts w:asciiTheme="minorBidi" w:hAnsiTheme="minorBidi"/>
          <w:color w:val="000000"/>
          <w:sz w:val="24"/>
        </w:rPr>
        <w:t>Costa Coffee's primary vulnerability is its over-reliance on the UK market, limiting global diversification and exposure to regional economic shifts and changing consumer preferences. Recent SWOT evaluations highlight this constraint as a sustainability challenge amidst intensifying competition both domestically and internationally (Costa Coffee SWOT Analysis). Lack of expansion strategies could undermine its competitive position in the fast-evolving coffee market (</w:t>
      </w:r>
      <w:proofErr w:type="spellStart"/>
      <w:r w:rsidRPr="000B7A54">
        <w:rPr>
          <w:rFonts w:asciiTheme="minorBidi" w:hAnsiTheme="minorBidi"/>
          <w:color w:val="000000"/>
          <w:sz w:val="24"/>
        </w:rPr>
        <w:t>FinModelsLab</w:t>
      </w:r>
      <w:proofErr w:type="spellEnd"/>
      <w:r w:rsidRPr="000B7A54">
        <w:rPr>
          <w:rFonts w:asciiTheme="minorBidi" w:hAnsiTheme="minorBidi"/>
          <w:color w:val="000000"/>
          <w:sz w:val="24"/>
        </w:rPr>
        <w:t>, 2025).</w:t>
      </w:r>
    </w:p>
    <w:p w14:paraId="001D6279" w14:textId="77777777" w:rsidR="000B7A54" w:rsidRPr="000B7A54" w:rsidRDefault="000B7A54" w:rsidP="000B7A54">
      <w:pPr>
        <w:wordWrap w:val="0"/>
        <w:rPr>
          <w:rFonts w:asciiTheme="minorBidi" w:hAnsiTheme="minorBidi" w:hint="eastAsia"/>
          <w:color w:val="000000"/>
          <w:sz w:val="24"/>
        </w:rPr>
      </w:pPr>
    </w:p>
    <w:p w14:paraId="7BF8521D" w14:textId="77777777" w:rsidR="000B7A54" w:rsidRPr="000B7A54" w:rsidRDefault="000B7A54" w:rsidP="000B7A54">
      <w:pPr>
        <w:pStyle w:val="3"/>
      </w:pPr>
      <w:bookmarkStart w:id="22" w:name="_Toc193177930"/>
      <w:r w:rsidRPr="000B7A54">
        <w:t>Opportunities</w:t>
      </w:r>
      <w:bookmarkEnd w:id="22"/>
    </w:p>
    <w:p w14:paraId="0073272A" w14:textId="77777777" w:rsidR="000B7A54" w:rsidRPr="000B7A54" w:rsidRDefault="000B7A54" w:rsidP="000B7A54">
      <w:pPr>
        <w:wordWrap w:val="0"/>
        <w:rPr>
          <w:rFonts w:asciiTheme="minorBidi" w:hAnsiTheme="minorBidi"/>
          <w:color w:val="000000"/>
          <w:sz w:val="24"/>
        </w:rPr>
      </w:pPr>
      <w:r w:rsidRPr="000B7A54">
        <w:rPr>
          <w:rFonts w:asciiTheme="minorBidi" w:hAnsiTheme="minorBidi"/>
          <w:color w:val="000000"/>
          <w:sz w:val="24"/>
        </w:rPr>
        <w:t xml:space="preserve">Costa Coffee could </w:t>
      </w:r>
      <w:proofErr w:type="spellStart"/>
      <w:r w:rsidRPr="000B7A54">
        <w:rPr>
          <w:rFonts w:asciiTheme="minorBidi" w:hAnsiTheme="minorBidi"/>
          <w:color w:val="000000"/>
          <w:sz w:val="24"/>
        </w:rPr>
        <w:t>capitalise</w:t>
      </w:r>
      <w:proofErr w:type="spellEnd"/>
      <w:r w:rsidRPr="000B7A54">
        <w:rPr>
          <w:rFonts w:asciiTheme="minorBidi" w:hAnsiTheme="minorBidi"/>
          <w:color w:val="000000"/>
          <w:sz w:val="24"/>
        </w:rPr>
        <w:t xml:space="preserve"> on significant UK market growth by diversifying its offerings with health-oriented products such as plant-based beverages, seizing the opportunity presented by increasing consumer focus on wellness (Raconteur, 2023). In addition, its substantial presence across the UK positions Costa </w:t>
      </w:r>
      <w:proofErr w:type="spellStart"/>
      <w:r w:rsidRPr="000B7A54">
        <w:rPr>
          <w:rFonts w:asciiTheme="minorBidi" w:hAnsiTheme="minorBidi"/>
          <w:color w:val="000000"/>
          <w:sz w:val="24"/>
        </w:rPr>
        <w:t>favourably</w:t>
      </w:r>
      <w:proofErr w:type="spellEnd"/>
      <w:r w:rsidRPr="000B7A54">
        <w:rPr>
          <w:rFonts w:asciiTheme="minorBidi" w:hAnsiTheme="minorBidi"/>
          <w:color w:val="000000"/>
          <w:sz w:val="24"/>
        </w:rPr>
        <w:t xml:space="preserve"> to expand into less saturated areas, boosting brand recognition and customer engagement. The integration of digital technologies could further enhance operational efficiency and bolster customer loyalty, thus strengthening its market position (Mohamed &amp; Weber, 2020). To remain competitive, Costa must anticipate market trends and adapt effectively.</w:t>
      </w:r>
    </w:p>
    <w:p w14:paraId="5CB216DA" w14:textId="77777777" w:rsidR="000B7A54" w:rsidRPr="000B7A54" w:rsidRDefault="000B7A54" w:rsidP="000B7A54">
      <w:pPr>
        <w:pStyle w:val="3"/>
      </w:pPr>
      <w:bookmarkStart w:id="23" w:name="_Toc193177931"/>
      <w:r w:rsidRPr="000B7A54">
        <w:t>Threats</w:t>
      </w:r>
      <w:bookmarkEnd w:id="23"/>
    </w:p>
    <w:p w14:paraId="37238390" w14:textId="77777777" w:rsidR="000B7A54" w:rsidRPr="000B7A54" w:rsidRDefault="000B7A54" w:rsidP="000B7A54">
      <w:pPr>
        <w:wordWrap w:val="0"/>
        <w:rPr>
          <w:rFonts w:asciiTheme="minorBidi" w:hAnsiTheme="minorBidi"/>
          <w:color w:val="000000"/>
          <w:sz w:val="24"/>
        </w:rPr>
      </w:pPr>
      <w:r w:rsidRPr="000B7A54">
        <w:rPr>
          <w:rFonts w:asciiTheme="minorBidi" w:hAnsiTheme="minorBidi"/>
          <w:color w:val="000000"/>
          <w:sz w:val="24"/>
        </w:rPr>
        <w:t>Costa Coffee’s market position in the UK is challenged by various factors. Economic volatility, such as inflation, heightens raw material costs, squeezing profit margins and necessitating strategic pricing adjustments. Concurrently, shifts in consumer preferences towards health and sustainability demand product evolution. The market entry barriers remaining low allow new competitors to emerge easily, intensifying competition. Additional threats arise from the popularity of at-home coffee brewing solutions and specialty beverages, which erode Costa’s market share. Hence, Costa must respond strategically to mitigate these threats and leverage opportunities for enduring sustainability. (Costa Coffee SWOT Analysis, 2025)</w:t>
      </w:r>
    </w:p>
    <w:p w14:paraId="366125F4" w14:textId="77777777" w:rsidR="000B7A54" w:rsidRPr="000B7A54" w:rsidRDefault="000B7A54" w:rsidP="000B7A54">
      <w:pPr>
        <w:rPr>
          <w:rFonts w:asciiTheme="minorBidi" w:hAnsiTheme="minorBidi"/>
          <w:sz w:val="22"/>
          <w:szCs w:val="22"/>
        </w:rPr>
      </w:pPr>
    </w:p>
    <w:p w14:paraId="16C4ED0C" w14:textId="53F37BB1" w:rsidR="00D25C89" w:rsidRPr="000B7A54" w:rsidRDefault="00D25C89" w:rsidP="000B7A54">
      <w:pPr>
        <w:rPr>
          <w:rFonts w:asciiTheme="minorBidi" w:hAnsiTheme="minorBidi"/>
          <w:sz w:val="22"/>
          <w:szCs w:val="22"/>
        </w:rPr>
      </w:pPr>
      <w:r w:rsidRPr="000B7A54">
        <w:rPr>
          <w:rFonts w:asciiTheme="minorBidi" w:hAnsiTheme="minorBidi"/>
          <w:color w:val="000000"/>
          <w:sz w:val="22"/>
          <w:szCs w:val="22"/>
        </w:rPr>
        <w:br w:type="page"/>
      </w:r>
    </w:p>
    <w:p w14:paraId="0E9A3BD3" w14:textId="72003B07" w:rsidR="00D25C89" w:rsidRPr="000B7A54" w:rsidRDefault="000B7A54" w:rsidP="000B7A54">
      <w:pPr>
        <w:pStyle w:val="2"/>
      </w:pPr>
      <w:bookmarkStart w:id="24" w:name="_Toc193177932"/>
      <w:r w:rsidRPr="000B7A54">
        <w:rPr>
          <w:rFonts w:hint="eastAsia"/>
        </w:rPr>
        <w:lastRenderedPageBreak/>
        <w:t>Conclusion</w:t>
      </w:r>
      <w:bookmarkEnd w:id="24"/>
    </w:p>
    <w:p w14:paraId="5A20159D" w14:textId="77777777" w:rsidR="000B7A54" w:rsidRPr="000B7A54" w:rsidRDefault="000B7A54" w:rsidP="000B7A54">
      <w:pPr>
        <w:widowControl/>
        <w:wordWrap w:val="0"/>
        <w:jc w:val="left"/>
        <w:rPr>
          <w:rFonts w:asciiTheme="minorBidi" w:eastAsia="宋体" w:hAnsiTheme="minorBidi"/>
          <w:color w:val="000000"/>
          <w:kern w:val="0"/>
          <w:sz w:val="24"/>
          <w14:ligatures w14:val="none"/>
        </w:rPr>
      </w:pPr>
      <w:r w:rsidRPr="000B7A54">
        <w:rPr>
          <w:rFonts w:asciiTheme="minorBidi" w:eastAsia="宋体" w:hAnsiTheme="minorBidi"/>
          <w:color w:val="000000"/>
          <w:kern w:val="0"/>
          <w:sz w:val="24"/>
          <w14:ligatures w14:val="none"/>
        </w:rPr>
        <w:t>The strategic analysis of Costa Coffee’s UK market positioning highlights several critical insights. While Costa benefits from a robust brand presence and a loyal customer base, its dependency on the UK limits geographical diversification and exposes vulnerabilities due to shifting consumer preferences and intensified competition. An analysis using the PESTEL framework identified significant threats, including rising demand for healthier options and competition from artisanal coffee brands (Garrido et al., 2015). Furthermore, economic factors such as post-pandemic consumer spending fluctuations impact Costa’s market position (Vega-Carrasco et al., 2023). However, by diversifying its product offerings and enhancing digital engagement, Costa can leverage opportunities to strengthen its position.</w:t>
      </w:r>
    </w:p>
    <w:p w14:paraId="1BEA1A3A" w14:textId="77777777" w:rsidR="000B7A54" w:rsidRPr="000B7A54" w:rsidRDefault="000B7A54" w:rsidP="000B7A54">
      <w:pPr>
        <w:widowControl/>
        <w:wordWrap w:val="0"/>
        <w:jc w:val="left"/>
        <w:rPr>
          <w:rFonts w:asciiTheme="minorBidi" w:eastAsia="宋体" w:hAnsiTheme="minorBidi"/>
          <w:color w:val="000000"/>
          <w:kern w:val="0"/>
          <w:sz w:val="24"/>
          <w14:ligatures w14:val="none"/>
        </w:rPr>
      </w:pPr>
      <w:r w:rsidRPr="000B7A54">
        <w:rPr>
          <w:rFonts w:asciiTheme="minorBidi" w:eastAsia="宋体" w:hAnsiTheme="minorBidi"/>
          <w:color w:val="000000"/>
          <w:kern w:val="0"/>
          <w:sz w:val="24"/>
          <w14:ligatures w14:val="none"/>
        </w:rPr>
        <w:t xml:space="preserve">Adapting to the evolving UK coffee market is essential for Costa’s sustainability. </w:t>
      </w:r>
      <w:proofErr w:type="spellStart"/>
      <w:r w:rsidRPr="000B7A54">
        <w:rPr>
          <w:rFonts w:asciiTheme="minorBidi" w:eastAsia="宋体" w:hAnsiTheme="minorBidi"/>
          <w:color w:val="000000"/>
          <w:kern w:val="0"/>
          <w:sz w:val="24"/>
          <w14:ligatures w14:val="none"/>
        </w:rPr>
        <w:t>Emphasising</w:t>
      </w:r>
      <w:proofErr w:type="spellEnd"/>
      <w:r w:rsidRPr="000B7A54">
        <w:rPr>
          <w:rFonts w:asciiTheme="minorBidi" w:eastAsia="宋体" w:hAnsiTheme="minorBidi"/>
          <w:color w:val="000000"/>
          <w:kern w:val="0"/>
          <w:sz w:val="24"/>
          <w14:ligatures w14:val="none"/>
        </w:rPr>
        <w:t xml:space="preserve"> sustainability and technological advancements could enhance resilience and ensure long-term viability. Realigning operational strategies to increase adaptability is crucial. These efforts will enable Costa to </w:t>
      </w:r>
      <w:proofErr w:type="spellStart"/>
      <w:r w:rsidRPr="000B7A54">
        <w:rPr>
          <w:rFonts w:asciiTheme="minorBidi" w:eastAsia="宋体" w:hAnsiTheme="minorBidi"/>
          <w:color w:val="000000"/>
          <w:kern w:val="0"/>
          <w:sz w:val="24"/>
          <w14:ligatures w14:val="none"/>
        </w:rPr>
        <w:t>capitalise</w:t>
      </w:r>
      <w:proofErr w:type="spellEnd"/>
      <w:r w:rsidRPr="000B7A54">
        <w:rPr>
          <w:rFonts w:asciiTheme="minorBidi" w:eastAsia="宋体" w:hAnsiTheme="minorBidi"/>
          <w:color w:val="000000"/>
          <w:kern w:val="0"/>
          <w:sz w:val="24"/>
          <w14:ligatures w14:val="none"/>
        </w:rPr>
        <w:t xml:space="preserve"> on new trends while mitigating threats from competitors and changes in consumer </w:t>
      </w:r>
      <w:proofErr w:type="spellStart"/>
      <w:r w:rsidRPr="000B7A54">
        <w:rPr>
          <w:rFonts w:asciiTheme="minorBidi" w:eastAsia="宋体" w:hAnsiTheme="minorBidi"/>
          <w:color w:val="000000"/>
          <w:kern w:val="0"/>
          <w:sz w:val="24"/>
          <w14:ligatures w14:val="none"/>
        </w:rPr>
        <w:t>behaviour</w:t>
      </w:r>
      <w:proofErr w:type="spellEnd"/>
      <w:r w:rsidRPr="000B7A54">
        <w:rPr>
          <w:rFonts w:asciiTheme="minorBidi" w:eastAsia="宋体" w:hAnsiTheme="minorBidi"/>
          <w:color w:val="000000"/>
          <w:kern w:val="0"/>
          <w:sz w:val="24"/>
          <w14:ligatures w14:val="none"/>
        </w:rPr>
        <w:t>. Such strategic foresight will be vital for Costa’s competitive positioning in the future marketplace (</w:t>
      </w:r>
      <w:proofErr w:type="spellStart"/>
      <w:r w:rsidRPr="000B7A54">
        <w:rPr>
          <w:rFonts w:asciiTheme="minorBidi" w:eastAsia="宋体" w:hAnsiTheme="minorBidi"/>
          <w:color w:val="000000"/>
          <w:kern w:val="0"/>
          <w:sz w:val="24"/>
          <w14:ligatures w14:val="none"/>
        </w:rPr>
        <w:t>Mirthipati</w:t>
      </w:r>
      <w:proofErr w:type="spellEnd"/>
      <w:r w:rsidRPr="000B7A54">
        <w:rPr>
          <w:rFonts w:asciiTheme="minorBidi" w:eastAsia="宋体" w:hAnsiTheme="minorBidi"/>
          <w:color w:val="000000"/>
          <w:kern w:val="0"/>
          <w:sz w:val="24"/>
          <w14:ligatures w14:val="none"/>
        </w:rPr>
        <w:t>, 2024).</w:t>
      </w:r>
    </w:p>
    <w:p w14:paraId="526993C0" w14:textId="2798229A" w:rsidR="00D25C89" w:rsidRDefault="00D25C89" w:rsidP="00D25C89">
      <w:pPr>
        <w:pStyle w:val="my-0"/>
        <w:rPr>
          <w:rFonts w:asciiTheme="minorBidi" w:hAnsiTheme="minorBidi" w:cstheme="minorBidi"/>
          <w:color w:val="000000"/>
        </w:rPr>
      </w:pPr>
      <w:r>
        <w:rPr>
          <w:rFonts w:asciiTheme="minorBidi" w:hAnsiTheme="minorBidi" w:cstheme="minorBidi"/>
          <w:color w:val="000000"/>
        </w:rPr>
        <w:br w:type="page"/>
      </w:r>
    </w:p>
    <w:p w14:paraId="633DED3D" w14:textId="5CB97926" w:rsidR="00D25C89" w:rsidRPr="000B7A54" w:rsidRDefault="00D25C89" w:rsidP="000B7A54">
      <w:pPr>
        <w:pStyle w:val="2"/>
        <w:rPr>
          <w:rFonts w:hint="eastAsia"/>
        </w:rPr>
      </w:pPr>
      <w:bookmarkStart w:id="25" w:name="_Toc193177933"/>
      <w:r w:rsidRPr="000B7A54">
        <w:rPr>
          <w:rFonts w:hint="eastAsia"/>
        </w:rPr>
        <w:lastRenderedPageBreak/>
        <w:t>Reference</w:t>
      </w:r>
      <w:bookmarkEnd w:id="25"/>
    </w:p>
    <w:p w14:paraId="3817BC6B" w14:textId="124A2B26" w:rsidR="000B7A54" w:rsidRPr="000B7A54" w:rsidRDefault="000B7A54" w:rsidP="000B7A54">
      <w:pPr>
        <w:widowControl/>
        <w:spacing w:line="480" w:lineRule="auto"/>
        <w:jc w:val="left"/>
        <w:rPr>
          <w:rFonts w:asciiTheme="minorBidi" w:hAnsiTheme="minorBidi"/>
          <w:color w:val="000000"/>
          <w:sz w:val="24"/>
          <w:szCs w:val="32"/>
          <w:lang w:val="de-DE"/>
        </w:rPr>
      </w:pPr>
      <w:proofErr w:type="spellStart"/>
      <w:r w:rsidRPr="000B7A54">
        <w:rPr>
          <w:rFonts w:asciiTheme="minorBidi" w:hAnsiTheme="minorBidi"/>
          <w:color w:val="000000"/>
          <w:sz w:val="24"/>
          <w:szCs w:val="32"/>
        </w:rPr>
        <w:t>Kaluzhsky</w:t>
      </w:r>
      <w:proofErr w:type="spellEnd"/>
      <w:r w:rsidRPr="000B7A54">
        <w:rPr>
          <w:rFonts w:asciiTheme="minorBidi" w:hAnsiTheme="minorBidi"/>
          <w:color w:val="000000"/>
          <w:sz w:val="24"/>
          <w:szCs w:val="32"/>
        </w:rPr>
        <w:t xml:space="preserve">, M. (2015). Transformation of marketing in the e-commerce. </w:t>
      </w:r>
      <w:proofErr w:type="spellStart"/>
      <w:r w:rsidRPr="000B7A54">
        <w:rPr>
          <w:rFonts w:asciiTheme="minorBidi" w:hAnsiTheme="minorBidi"/>
          <w:color w:val="000000"/>
          <w:sz w:val="24"/>
          <w:szCs w:val="32"/>
        </w:rPr>
        <w:t>arXiv</w:t>
      </w:r>
      <w:proofErr w:type="spellEnd"/>
      <w:r w:rsidRPr="000B7A54">
        <w:rPr>
          <w:rFonts w:asciiTheme="minorBidi" w:hAnsiTheme="minorBidi"/>
          <w:color w:val="000000"/>
          <w:sz w:val="24"/>
          <w:szCs w:val="32"/>
        </w:rPr>
        <w:t>.</w:t>
      </w:r>
      <w:r w:rsidRPr="000B7A54">
        <w:rPr>
          <w:rStyle w:val="apple-converted-space"/>
          <w:rFonts w:asciiTheme="minorBidi" w:hAnsiTheme="minorBidi"/>
          <w:sz w:val="24"/>
          <w:szCs w:val="32"/>
        </w:rPr>
        <w:t> </w:t>
      </w:r>
      <w:hyperlink r:id="rId9" w:history="1">
        <w:r w:rsidRPr="000B7A54">
          <w:rPr>
            <w:rStyle w:val="af"/>
            <w:rFonts w:asciiTheme="minorBidi" w:hAnsiTheme="minorBidi"/>
            <w:color w:val="0000EE"/>
            <w:sz w:val="24"/>
            <w:szCs w:val="32"/>
            <w:lang w:val="de-DE"/>
          </w:rPr>
          <w:t>http://arxiv.org/pdf/1505.0330</w:t>
        </w:r>
        <w:r w:rsidRPr="000B7A54">
          <w:rPr>
            <w:rStyle w:val="af"/>
            <w:rFonts w:asciiTheme="minorBidi" w:hAnsiTheme="minorBidi"/>
            <w:color w:val="0000EE"/>
            <w:sz w:val="24"/>
            <w:szCs w:val="32"/>
            <w:lang w:val="de-DE"/>
          </w:rPr>
          <w:t>5</w:t>
        </w:r>
        <w:r w:rsidRPr="000B7A54">
          <w:rPr>
            <w:rStyle w:val="af"/>
            <w:rFonts w:asciiTheme="minorBidi" w:hAnsiTheme="minorBidi"/>
            <w:color w:val="0000EE"/>
            <w:sz w:val="24"/>
            <w:szCs w:val="32"/>
            <w:lang w:val="de-DE"/>
          </w:rPr>
          <w:t>v1</w:t>
        </w:r>
      </w:hyperlink>
    </w:p>
    <w:p w14:paraId="01A41743" w14:textId="1C556E3A" w:rsidR="000B7A54" w:rsidRPr="000B7A54" w:rsidRDefault="000B7A54" w:rsidP="000B7A54">
      <w:pPr>
        <w:spacing w:line="480" w:lineRule="auto"/>
        <w:rPr>
          <w:rFonts w:asciiTheme="minorBidi" w:hAnsiTheme="minorBidi"/>
          <w:color w:val="000000"/>
          <w:sz w:val="24"/>
          <w:szCs w:val="32"/>
        </w:rPr>
      </w:pPr>
      <w:proofErr w:type="spellStart"/>
      <w:r w:rsidRPr="000B7A54">
        <w:rPr>
          <w:rFonts w:asciiTheme="minorBidi" w:hAnsiTheme="minorBidi"/>
          <w:color w:val="000000"/>
          <w:sz w:val="24"/>
          <w:szCs w:val="32"/>
          <w:lang w:val="de-DE"/>
        </w:rPr>
        <w:t>Gleirscher</w:t>
      </w:r>
      <w:proofErr w:type="spellEnd"/>
      <w:r w:rsidRPr="000B7A54">
        <w:rPr>
          <w:rFonts w:asciiTheme="minorBidi" w:hAnsiTheme="minorBidi"/>
          <w:color w:val="000000"/>
          <w:sz w:val="24"/>
          <w:szCs w:val="32"/>
          <w:lang w:val="de-DE"/>
        </w:rPr>
        <w:t xml:space="preserve">, M., Foster, S., &amp; </w:t>
      </w:r>
      <w:proofErr w:type="spellStart"/>
      <w:r w:rsidRPr="000B7A54">
        <w:rPr>
          <w:rFonts w:asciiTheme="minorBidi" w:hAnsiTheme="minorBidi"/>
          <w:color w:val="000000"/>
          <w:sz w:val="24"/>
          <w:szCs w:val="32"/>
          <w:lang w:val="de-DE"/>
        </w:rPr>
        <w:t>Woodcock</w:t>
      </w:r>
      <w:proofErr w:type="spellEnd"/>
      <w:r w:rsidRPr="000B7A54">
        <w:rPr>
          <w:rFonts w:asciiTheme="minorBidi" w:hAnsiTheme="minorBidi"/>
          <w:color w:val="000000"/>
          <w:sz w:val="24"/>
          <w:szCs w:val="32"/>
          <w:lang w:val="de-DE"/>
        </w:rPr>
        <w:t xml:space="preserve">, J. (2018). </w:t>
      </w:r>
      <w:r w:rsidRPr="000B7A54">
        <w:rPr>
          <w:rFonts w:asciiTheme="minorBidi" w:hAnsiTheme="minorBidi"/>
          <w:color w:val="000000"/>
          <w:sz w:val="24"/>
          <w:szCs w:val="32"/>
        </w:rPr>
        <w:t xml:space="preserve">New opportunities for integrated formal methods. </w:t>
      </w:r>
      <w:proofErr w:type="spellStart"/>
      <w:r w:rsidRPr="000B7A54">
        <w:rPr>
          <w:rFonts w:asciiTheme="minorBidi" w:hAnsiTheme="minorBidi"/>
          <w:color w:val="000000"/>
          <w:sz w:val="24"/>
          <w:szCs w:val="32"/>
        </w:rPr>
        <w:t>arXiv</w:t>
      </w:r>
      <w:proofErr w:type="spellEnd"/>
      <w:r w:rsidRPr="000B7A54">
        <w:rPr>
          <w:rFonts w:asciiTheme="minorBidi" w:hAnsiTheme="minorBidi"/>
          <w:color w:val="000000"/>
          <w:sz w:val="24"/>
          <w:szCs w:val="32"/>
        </w:rPr>
        <w:t>.</w:t>
      </w:r>
      <w:r w:rsidRPr="000B7A54">
        <w:rPr>
          <w:rStyle w:val="apple-converted-space"/>
          <w:rFonts w:asciiTheme="minorBidi" w:hAnsiTheme="minorBidi"/>
          <w:sz w:val="24"/>
          <w:szCs w:val="32"/>
        </w:rPr>
        <w:t> </w:t>
      </w:r>
      <w:hyperlink r:id="rId10" w:history="1">
        <w:r w:rsidRPr="000B7A54">
          <w:rPr>
            <w:rStyle w:val="af"/>
            <w:rFonts w:asciiTheme="minorBidi" w:hAnsiTheme="minorBidi"/>
            <w:color w:val="0000EE"/>
            <w:sz w:val="24"/>
            <w:szCs w:val="32"/>
          </w:rPr>
          <w:t>http://arx</w:t>
        </w:r>
        <w:r w:rsidRPr="000B7A54">
          <w:rPr>
            <w:rStyle w:val="af"/>
            <w:rFonts w:asciiTheme="minorBidi" w:hAnsiTheme="minorBidi"/>
            <w:color w:val="0000EE"/>
            <w:sz w:val="24"/>
            <w:szCs w:val="32"/>
          </w:rPr>
          <w:t>i</w:t>
        </w:r>
        <w:r w:rsidRPr="000B7A54">
          <w:rPr>
            <w:rStyle w:val="af"/>
            <w:rFonts w:asciiTheme="minorBidi" w:hAnsiTheme="minorBidi"/>
            <w:color w:val="0000EE"/>
            <w:sz w:val="24"/>
            <w:szCs w:val="32"/>
          </w:rPr>
          <w:t>v.org/pdf/1812.10103v4</w:t>
        </w:r>
      </w:hyperlink>
    </w:p>
    <w:p w14:paraId="0F1D1645" w14:textId="5994B15E" w:rsidR="000B7A54" w:rsidRPr="000B7A54" w:rsidRDefault="000B7A54" w:rsidP="000B7A54">
      <w:pPr>
        <w:spacing w:line="480" w:lineRule="auto"/>
        <w:rPr>
          <w:rFonts w:asciiTheme="minorBidi" w:hAnsiTheme="minorBidi"/>
          <w:color w:val="000000"/>
          <w:sz w:val="24"/>
          <w:szCs w:val="32"/>
          <w:lang w:val="fr-FR"/>
        </w:rPr>
      </w:pPr>
      <w:r w:rsidRPr="000B7A54">
        <w:rPr>
          <w:rFonts w:asciiTheme="minorBidi" w:hAnsiTheme="minorBidi"/>
          <w:color w:val="000000"/>
          <w:sz w:val="24"/>
          <w:szCs w:val="32"/>
        </w:rPr>
        <w:t xml:space="preserve">Business Model Analyst. (2025). Costa Coffee SWOT analysis (2025). </w:t>
      </w:r>
      <w:proofErr w:type="spellStart"/>
      <w:r w:rsidRPr="000B7A54">
        <w:rPr>
          <w:rFonts w:asciiTheme="minorBidi" w:hAnsiTheme="minorBidi"/>
          <w:color w:val="000000"/>
          <w:sz w:val="24"/>
          <w:szCs w:val="32"/>
          <w:lang w:val="fr-FR"/>
        </w:rPr>
        <w:t>Available</w:t>
      </w:r>
      <w:proofErr w:type="spellEnd"/>
      <w:r w:rsidRPr="000B7A54">
        <w:rPr>
          <w:rFonts w:asciiTheme="minorBidi" w:hAnsiTheme="minorBidi"/>
          <w:color w:val="000000"/>
          <w:sz w:val="24"/>
          <w:szCs w:val="32"/>
          <w:lang w:val="fr-FR"/>
        </w:rPr>
        <w:t xml:space="preserve"> </w:t>
      </w:r>
      <w:proofErr w:type="gramStart"/>
      <w:r w:rsidRPr="000B7A54">
        <w:rPr>
          <w:rFonts w:asciiTheme="minorBidi" w:hAnsiTheme="minorBidi"/>
          <w:color w:val="000000"/>
          <w:sz w:val="24"/>
          <w:szCs w:val="32"/>
          <w:lang w:val="fr-FR"/>
        </w:rPr>
        <w:t>at:</w:t>
      </w:r>
      <w:proofErr w:type="gramEnd"/>
      <w:r w:rsidRPr="000B7A54">
        <w:rPr>
          <w:rStyle w:val="apple-converted-space"/>
          <w:rFonts w:asciiTheme="minorBidi" w:hAnsiTheme="minorBidi"/>
          <w:sz w:val="24"/>
          <w:szCs w:val="32"/>
          <w:lang w:val="fr-FR"/>
        </w:rPr>
        <w:t> </w:t>
      </w:r>
      <w:hyperlink r:id="rId11" w:history="1">
        <w:r w:rsidRPr="000B7A54">
          <w:rPr>
            <w:rStyle w:val="af"/>
            <w:rFonts w:asciiTheme="minorBidi" w:hAnsiTheme="minorBidi"/>
            <w:color w:val="0000EE"/>
            <w:sz w:val="24"/>
            <w:szCs w:val="32"/>
            <w:lang w:val="fr-FR"/>
          </w:rPr>
          <w:t>https://b</w:t>
        </w:r>
        <w:r w:rsidRPr="000B7A54">
          <w:rPr>
            <w:rStyle w:val="af"/>
            <w:rFonts w:asciiTheme="minorBidi" w:hAnsiTheme="minorBidi"/>
            <w:color w:val="0000EE"/>
            <w:sz w:val="24"/>
            <w:szCs w:val="32"/>
            <w:lang w:val="fr-FR"/>
          </w:rPr>
          <w:t>u</w:t>
        </w:r>
        <w:r w:rsidRPr="000B7A54">
          <w:rPr>
            <w:rStyle w:val="af"/>
            <w:rFonts w:asciiTheme="minorBidi" w:hAnsiTheme="minorBidi"/>
            <w:color w:val="0000EE"/>
            <w:sz w:val="24"/>
            <w:szCs w:val="32"/>
            <w:lang w:val="fr-FR"/>
          </w:rPr>
          <w:t>sinessmodelanalyst.com/costa-coffee-swot-analysis/?srsltid=AfmBOop_7ZQqL0ZenRpNkNY6baMTtIj_7BlCbkl37oX5CI5nNUK-1KeI</w:t>
        </w:r>
      </w:hyperlink>
    </w:p>
    <w:p w14:paraId="69EC1FFE" w14:textId="18EBBAAF" w:rsidR="000B7A54" w:rsidRPr="000B7A54" w:rsidRDefault="000B7A54" w:rsidP="000B7A54">
      <w:pPr>
        <w:spacing w:line="480" w:lineRule="auto"/>
        <w:rPr>
          <w:rFonts w:asciiTheme="minorBidi" w:hAnsiTheme="minorBidi"/>
          <w:color w:val="000000"/>
          <w:sz w:val="24"/>
          <w:szCs w:val="32"/>
        </w:rPr>
      </w:pPr>
      <w:proofErr w:type="spellStart"/>
      <w:r w:rsidRPr="000B7A54">
        <w:rPr>
          <w:rFonts w:asciiTheme="minorBidi" w:hAnsiTheme="minorBidi"/>
          <w:color w:val="000000"/>
          <w:sz w:val="24"/>
          <w:szCs w:val="32"/>
        </w:rPr>
        <w:t>ReportLinker</w:t>
      </w:r>
      <w:proofErr w:type="spellEnd"/>
      <w:r w:rsidRPr="000B7A54">
        <w:rPr>
          <w:rFonts w:asciiTheme="minorBidi" w:hAnsiTheme="minorBidi"/>
          <w:color w:val="000000"/>
          <w:sz w:val="24"/>
          <w:szCs w:val="32"/>
        </w:rPr>
        <w:t>. (2023). Costa Coffee's financial struggles amidst growth: A closer look at ... Available at:</w:t>
      </w:r>
      <w:r w:rsidRPr="000B7A54">
        <w:rPr>
          <w:rStyle w:val="apple-converted-space"/>
          <w:rFonts w:asciiTheme="minorBidi" w:hAnsiTheme="minorBidi"/>
          <w:sz w:val="24"/>
          <w:szCs w:val="32"/>
        </w:rPr>
        <w:t> </w:t>
      </w:r>
      <w:hyperlink r:id="rId12" w:history="1">
        <w:r w:rsidRPr="000B7A54">
          <w:rPr>
            <w:rStyle w:val="af"/>
            <w:rFonts w:asciiTheme="minorBidi" w:hAnsiTheme="minorBidi"/>
            <w:color w:val="0000EE"/>
            <w:sz w:val="24"/>
            <w:szCs w:val="32"/>
          </w:rPr>
          <w:t>https://www.re</w:t>
        </w:r>
        <w:r w:rsidRPr="000B7A54">
          <w:rPr>
            <w:rStyle w:val="af"/>
            <w:rFonts w:asciiTheme="minorBidi" w:hAnsiTheme="minorBidi"/>
            <w:color w:val="0000EE"/>
            <w:sz w:val="24"/>
            <w:szCs w:val="32"/>
          </w:rPr>
          <w:t>p</w:t>
        </w:r>
        <w:r w:rsidRPr="000B7A54">
          <w:rPr>
            <w:rStyle w:val="af"/>
            <w:rFonts w:asciiTheme="minorBidi" w:hAnsiTheme="minorBidi"/>
            <w:color w:val="0000EE"/>
            <w:sz w:val="24"/>
            <w:szCs w:val="32"/>
          </w:rPr>
          <w:t>ortlinker.com/article/8722</w:t>
        </w:r>
      </w:hyperlink>
      <w:r w:rsidRPr="000B7A54">
        <w:rPr>
          <w:rStyle w:val="apple-converted-space"/>
          <w:rFonts w:asciiTheme="minorBidi" w:hAnsiTheme="minorBidi"/>
          <w:sz w:val="24"/>
          <w:szCs w:val="32"/>
        </w:rPr>
        <w:t> </w:t>
      </w:r>
      <w:r w:rsidRPr="000B7A54">
        <w:rPr>
          <w:rFonts w:asciiTheme="minorBidi" w:hAnsiTheme="minorBidi"/>
          <w:color w:val="000000"/>
          <w:sz w:val="24"/>
          <w:szCs w:val="32"/>
        </w:rPr>
        <w:t>[Accessed: 10 March 2023]</w:t>
      </w:r>
    </w:p>
    <w:p w14:paraId="22945131" w14:textId="04E99BA2" w:rsidR="000B7A54" w:rsidRPr="000B7A54" w:rsidRDefault="000B7A54" w:rsidP="000B7A54">
      <w:pPr>
        <w:spacing w:line="480" w:lineRule="auto"/>
        <w:rPr>
          <w:rFonts w:asciiTheme="minorBidi" w:hAnsiTheme="minorBidi"/>
          <w:color w:val="000000"/>
          <w:sz w:val="24"/>
          <w:szCs w:val="32"/>
        </w:rPr>
      </w:pPr>
      <w:r w:rsidRPr="000B7A54">
        <w:rPr>
          <w:rFonts w:asciiTheme="minorBidi" w:hAnsiTheme="minorBidi"/>
          <w:color w:val="000000"/>
          <w:sz w:val="24"/>
          <w:szCs w:val="32"/>
        </w:rPr>
        <w:t xml:space="preserve">Wood, N. J. (2023). Ethical considerations of AR applications in smartphones; a systematic literature review of consumer perspectives. </w:t>
      </w:r>
      <w:proofErr w:type="spellStart"/>
      <w:r w:rsidRPr="000B7A54">
        <w:rPr>
          <w:rFonts w:asciiTheme="minorBidi" w:hAnsiTheme="minorBidi"/>
          <w:color w:val="000000"/>
          <w:sz w:val="24"/>
          <w:szCs w:val="32"/>
        </w:rPr>
        <w:t>arXiv</w:t>
      </w:r>
      <w:proofErr w:type="spellEnd"/>
      <w:r w:rsidRPr="000B7A54">
        <w:rPr>
          <w:rFonts w:asciiTheme="minorBidi" w:hAnsiTheme="minorBidi"/>
          <w:color w:val="000000"/>
          <w:sz w:val="24"/>
          <w:szCs w:val="32"/>
        </w:rPr>
        <w:t>.</w:t>
      </w:r>
      <w:r w:rsidRPr="000B7A54">
        <w:rPr>
          <w:rStyle w:val="apple-converted-space"/>
          <w:rFonts w:asciiTheme="minorBidi" w:hAnsiTheme="minorBidi"/>
          <w:sz w:val="24"/>
          <w:szCs w:val="32"/>
        </w:rPr>
        <w:t> </w:t>
      </w:r>
      <w:hyperlink r:id="rId13" w:history="1">
        <w:r w:rsidRPr="000B7A54">
          <w:rPr>
            <w:rStyle w:val="af"/>
            <w:rFonts w:asciiTheme="minorBidi" w:hAnsiTheme="minorBidi"/>
            <w:color w:val="0000EE"/>
            <w:sz w:val="24"/>
            <w:szCs w:val="32"/>
          </w:rPr>
          <w:t>http://arxi</w:t>
        </w:r>
        <w:r w:rsidRPr="000B7A54">
          <w:rPr>
            <w:rStyle w:val="af"/>
            <w:rFonts w:asciiTheme="minorBidi" w:hAnsiTheme="minorBidi"/>
            <w:color w:val="0000EE"/>
            <w:sz w:val="24"/>
            <w:szCs w:val="32"/>
          </w:rPr>
          <w:t>v</w:t>
        </w:r>
        <w:r w:rsidRPr="000B7A54">
          <w:rPr>
            <w:rStyle w:val="af"/>
            <w:rFonts w:asciiTheme="minorBidi" w:hAnsiTheme="minorBidi"/>
            <w:color w:val="0000EE"/>
            <w:sz w:val="24"/>
            <w:szCs w:val="32"/>
          </w:rPr>
          <w:t>.org/pdf/2306.07288v1</w:t>
        </w:r>
      </w:hyperlink>
    </w:p>
    <w:p w14:paraId="2EFB94FA" w14:textId="66D42AA0" w:rsidR="000B7A54" w:rsidRPr="000B7A54" w:rsidRDefault="000B7A54" w:rsidP="000B7A54">
      <w:pPr>
        <w:spacing w:line="480" w:lineRule="auto"/>
        <w:rPr>
          <w:rFonts w:asciiTheme="minorBidi" w:hAnsiTheme="minorBidi"/>
          <w:color w:val="000000"/>
          <w:sz w:val="24"/>
          <w:szCs w:val="32"/>
        </w:rPr>
      </w:pPr>
      <w:r w:rsidRPr="000B7A54">
        <w:rPr>
          <w:rFonts w:asciiTheme="minorBidi" w:hAnsiTheme="minorBidi"/>
          <w:color w:val="000000"/>
          <w:sz w:val="24"/>
          <w:szCs w:val="32"/>
        </w:rPr>
        <w:t xml:space="preserve">Mirthipati, T. (2023). Enhancing airline customer satisfaction: A machine learning and causal analysis approach. </w:t>
      </w:r>
      <w:proofErr w:type="spellStart"/>
      <w:r w:rsidRPr="000B7A54">
        <w:rPr>
          <w:rFonts w:asciiTheme="minorBidi" w:hAnsiTheme="minorBidi"/>
          <w:color w:val="000000"/>
          <w:sz w:val="24"/>
          <w:szCs w:val="32"/>
        </w:rPr>
        <w:t>arXiv</w:t>
      </w:r>
      <w:proofErr w:type="spellEnd"/>
      <w:r w:rsidRPr="000B7A54">
        <w:rPr>
          <w:rFonts w:asciiTheme="minorBidi" w:hAnsiTheme="minorBidi"/>
          <w:color w:val="000000"/>
          <w:sz w:val="24"/>
          <w:szCs w:val="32"/>
        </w:rPr>
        <w:t>.</w:t>
      </w:r>
      <w:r w:rsidRPr="000B7A54">
        <w:rPr>
          <w:rStyle w:val="apple-converted-space"/>
          <w:rFonts w:asciiTheme="minorBidi" w:hAnsiTheme="minorBidi"/>
          <w:sz w:val="24"/>
          <w:szCs w:val="32"/>
        </w:rPr>
        <w:t> </w:t>
      </w:r>
      <w:hyperlink r:id="rId14" w:history="1">
        <w:r w:rsidRPr="000B7A54">
          <w:rPr>
            <w:rStyle w:val="af"/>
            <w:rFonts w:asciiTheme="minorBidi" w:hAnsiTheme="minorBidi"/>
            <w:color w:val="0000EE"/>
            <w:sz w:val="24"/>
            <w:szCs w:val="32"/>
          </w:rPr>
          <w:t>htt</w:t>
        </w:r>
        <w:r w:rsidRPr="000B7A54">
          <w:rPr>
            <w:rStyle w:val="af"/>
            <w:rFonts w:asciiTheme="minorBidi" w:hAnsiTheme="minorBidi"/>
            <w:color w:val="0000EE"/>
            <w:sz w:val="24"/>
            <w:szCs w:val="32"/>
          </w:rPr>
          <w:t>p</w:t>
        </w:r>
        <w:r w:rsidRPr="000B7A54">
          <w:rPr>
            <w:rStyle w:val="af"/>
            <w:rFonts w:asciiTheme="minorBidi" w:hAnsiTheme="minorBidi"/>
            <w:color w:val="0000EE"/>
            <w:sz w:val="24"/>
            <w:szCs w:val="32"/>
          </w:rPr>
          <w:t>://arxiv.org/pdf/2405.09076v1</w:t>
        </w:r>
      </w:hyperlink>
    </w:p>
    <w:p w14:paraId="048EFBF0" w14:textId="1C36FA17" w:rsidR="000B7A54" w:rsidRPr="000B7A54" w:rsidRDefault="000B7A54" w:rsidP="000B7A54">
      <w:pPr>
        <w:spacing w:line="480" w:lineRule="auto"/>
        <w:rPr>
          <w:rFonts w:asciiTheme="minorBidi" w:hAnsiTheme="minorBidi"/>
          <w:color w:val="000000"/>
          <w:sz w:val="24"/>
          <w:szCs w:val="32"/>
        </w:rPr>
      </w:pPr>
      <w:r w:rsidRPr="000B7A54">
        <w:rPr>
          <w:rFonts w:asciiTheme="minorBidi" w:hAnsiTheme="minorBidi"/>
          <w:color w:val="000000"/>
          <w:sz w:val="24"/>
          <w:szCs w:val="32"/>
        </w:rPr>
        <w:t xml:space="preserve">Kumar, A., &amp; </w:t>
      </w:r>
      <w:proofErr w:type="spellStart"/>
      <w:r w:rsidRPr="000B7A54">
        <w:rPr>
          <w:rFonts w:asciiTheme="minorBidi" w:hAnsiTheme="minorBidi"/>
          <w:color w:val="000000"/>
          <w:sz w:val="24"/>
          <w:szCs w:val="32"/>
        </w:rPr>
        <w:t>Lakkaraju</w:t>
      </w:r>
      <w:proofErr w:type="spellEnd"/>
      <w:r w:rsidRPr="000B7A54">
        <w:rPr>
          <w:rFonts w:asciiTheme="minorBidi" w:hAnsiTheme="minorBidi"/>
          <w:color w:val="000000"/>
          <w:sz w:val="24"/>
          <w:szCs w:val="32"/>
        </w:rPr>
        <w:t xml:space="preserve">, H. (2023). Manipulating large language models to increase product visibility. </w:t>
      </w:r>
      <w:proofErr w:type="spellStart"/>
      <w:r w:rsidRPr="000B7A54">
        <w:rPr>
          <w:rFonts w:asciiTheme="minorBidi" w:hAnsiTheme="minorBidi"/>
          <w:color w:val="000000"/>
          <w:sz w:val="24"/>
          <w:szCs w:val="32"/>
        </w:rPr>
        <w:t>arXiv</w:t>
      </w:r>
      <w:proofErr w:type="spellEnd"/>
      <w:r w:rsidRPr="000B7A54">
        <w:rPr>
          <w:rFonts w:asciiTheme="minorBidi" w:hAnsiTheme="minorBidi"/>
          <w:color w:val="000000"/>
          <w:sz w:val="24"/>
          <w:szCs w:val="32"/>
        </w:rPr>
        <w:t>.</w:t>
      </w:r>
      <w:r w:rsidRPr="000B7A54">
        <w:rPr>
          <w:rStyle w:val="apple-converted-space"/>
          <w:rFonts w:asciiTheme="minorBidi" w:hAnsiTheme="minorBidi"/>
          <w:sz w:val="24"/>
          <w:szCs w:val="32"/>
        </w:rPr>
        <w:t> </w:t>
      </w:r>
      <w:hyperlink r:id="rId15" w:history="1">
        <w:r w:rsidRPr="000B7A54">
          <w:rPr>
            <w:rStyle w:val="af"/>
            <w:rFonts w:asciiTheme="minorBidi" w:hAnsiTheme="minorBidi"/>
            <w:color w:val="0000EE"/>
            <w:sz w:val="24"/>
            <w:szCs w:val="32"/>
          </w:rPr>
          <w:t>http://arxiv.org/pdf/2404.07981v2</w:t>
        </w:r>
      </w:hyperlink>
    </w:p>
    <w:p w14:paraId="7C63D3BE" w14:textId="501EF5F8" w:rsidR="000B7A54" w:rsidRPr="000B7A54" w:rsidRDefault="000B7A54" w:rsidP="000B7A54">
      <w:pPr>
        <w:spacing w:line="480" w:lineRule="auto"/>
        <w:rPr>
          <w:rFonts w:asciiTheme="minorBidi" w:hAnsiTheme="minorBidi"/>
          <w:color w:val="000000"/>
          <w:sz w:val="24"/>
          <w:szCs w:val="32"/>
        </w:rPr>
      </w:pPr>
      <w:r w:rsidRPr="000B7A54">
        <w:rPr>
          <w:rFonts w:asciiTheme="minorBidi" w:hAnsiTheme="minorBidi"/>
          <w:color w:val="000000"/>
          <w:sz w:val="24"/>
          <w:szCs w:val="32"/>
        </w:rPr>
        <w:t>Costa Coffee PESTLE analysis 2024. (n.d.). Available at:</w:t>
      </w:r>
      <w:r w:rsidRPr="000B7A54">
        <w:rPr>
          <w:rStyle w:val="apple-converted-space"/>
          <w:rFonts w:asciiTheme="minorBidi" w:hAnsiTheme="minorBidi"/>
          <w:sz w:val="24"/>
          <w:szCs w:val="32"/>
        </w:rPr>
        <w:t> </w:t>
      </w:r>
      <w:hyperlink r:id="rId16" w:history="1">
        <w:r w:rsidRPr="000B7A54">
          <w:rPr>
            <w:rStyle w:val="af"/>
            <w:rFonts w:asciiTheme="minorBidi" w:hAnsiTheme="minorBidi"/>
            <w:color w:val="0000EE"/>
            <w:sz w:val="24"/>
            <w:szCs w:val="32"/>
          </w:rPr>
          <w:t>https://pestleanalysis.com/costa-coffee-pestle-analysis/</w:t>
        </w:r>
      </w:hyperlink>
    </w:p>
    <w:p w14:paraId="1CBF0AA6" w14:textId="3ED47A80" w:rsidR="000B7A54" w:rsidRPr="000B7A54" w:rsidRDefault="000B7A54" w:rsidP="000B7A54">
      <w:pPr>
        <w:spacing w:line="480" w:lineRule="auto"/>
        <w:rPr>
          <w:rFonts w:asciiTheme="minorBidi" w:hAnsiTheme="minorBidi"/>
          <w:color w:val="000000"/>
          <w:sz w:val="24"/>
          <w:szCs w:val="32"/>
          <w:lang w:val="fr-FR"/>
        </w:rPr>
      </w:pPr>
      <w:r w:rsidRPr="000B7A54">
        <w:rPr>
          <w:rFonts w:asciiTheme="minorBidi" w:hAnsiTheme="minorBidi"/>
          <w:color w:val="000000"/>
          <w:sz w:val="24"/>
          <w:szCs w:val="32"/>
        </w:rPr>
        <w:t xml:space="preserve">Spotlight: Costa's strategic objectives - Lucidity Strategy Software. </w:t>
      </w:r>
      <w:r w:rsidRPr="000B7A54">
        <w:rPr>
          <w:rFonts w:asciiTheme="minorBidi" w:hAnsiTheme="minorBidi"/>
          <w:color w:val="000000"/>
          <w:sz w:val="24"/>
          <w:szCs w:val="32"/>
          <w:lang w:val="fr-FR"/>
        </w:rPr>
        <w:t>(</w:t>
      </w:r>
      <w:proofErr w:type="spellStart"/>
      <w:proofErr w:type="gramStart"/>
      <w:r w:rsidRPr="000B7A54">
        <w:rPr>
          <w:rFonts w:asciiTheme="minorBidi" w:hAnsiTheme="minorBidi"/>
          <w:color w:val="000000"/>
          <w:sz w:val="24"/>
          <w:szCs w:val="32"/>
          <w:lang w:val="fr-FR"/>
        </w:rPr>
        <w:t>n.d</w:t>
      </w:r>
      <w:proofErr w:type="spellEnd"/>
      <w:r w:rsidRPr="000B7A54">
        <w:rPr>
          <w:rFonts w:asciiTheme="minorBidi" w:hAnsiTheme="minorBidi"/>
          <w:color w:val="000000"/>
          <w:sz w:val="24"/>
          <w:szCs w:val="32"/>
          <w:lang w:val="fr-FR"/>
        </w:rPr>
        <w:t>.</w:t>
      </w:r>
      <w:proofErr w:type="gramEnd"/>
      <w:r w:rsidRPr="000B7A54">
        <w:rPr>
          <w:rFonts w:asciiTheme="minorBidi" w:hAnsiTheme="minorBidi"/>
          <w:color w:val="000000"/>
          <w:sz w:val="24"/>
          <w:szCs w:val="32"/>
          <w:lang w:val="fr-FR"/>
        </w:rPr>
        <w:t xml:space="preserve">). </w:t>
      </w:r>
      <w:proofErr w:type="spellStart"/>
      <w:r w:rsidRPr="000B7A54">
        <w:rPr>
          <w:rFonts w:asciiTheme="minorBidi" w:hAnsiTheme="minorBidi"/>
          <w:color w:val="000000"/>
          <w:sz w:val="24"/>
          <w:szCs w:val="32"/>
          <w:lang w:val="fr-FR"/>
        </w:rPr>
        <w:lastRenderedPageBreak/>
        <w:t>Available</w:t>
      </w:r>
      <w:proofErr w:type="spellEnd"/>
      <w:r w:rsidRPr="000B7A54">
        <w:rPr>
          <w:rFonts w:asciiTheme="minorBidi" w:hAnsiTheme="minorBidi"/>
          <w:color w:val="000000"/>
          <w:sz w:val="24"/>
          <w:szCs w:val="32"/>
          <w:lang w:val="fr-FR"/>
        </w:rPr>
        <w:t xml:space="preserve"> </w:t>
      </w:r>
      <w:proofErr w:type="gramStart"/>
      <w:r w:rsidRPr="000B7A54">
        <w:rPr>
          <w:rFonts w:asciiTheme="minorBidi" w:hAnsiTheme="minorBidi"/>
          <w:color w:val="000000"/>
          <w:sz w:val="24"/>
          <w:szCs w:val="32"/>
          <w:lang w:val="fr-FR"/>
        </w:rPr>
        <w:t>at:</w:t>
      </w:r>
      <w:proofErr w:type="gramEnd"/>
      <w:r w:rsidRPr="000B7A54">
        <w:rPr>
          <w:rStyle w:val="apple-converted-space"/>
          <w:rFonts w:asciiTheme="minorBidi" w:hAnsiTheme="minorBidi"/>
          <w:sz w:val="24"/>
          <w:szCs w:val="32"/>
          <w:lang w:val="fr-FR"/>
        </w:rPr>
        <w:t> </w:t>
      </w:r>
      <w:hyperlink r:id="rId17" w:history="1">
        <w:r w:rsidRPr="000B7A54">
          <w:rPr>
            <w:rStyle w:val="af"/>
            <w:rFonts w:asciiTheme="minorBidi" w:hAnsiTheme="minorBidi"/>
            <w:color w:val="0000EE"/>
            <w:sz w:val="24"/>
            <w:szCs w:val="32"/>
            <w:lang w:val="fr-FR"/>
          </w:rPr>
          <w:t>https://getlucidity.com/strategy-resources/costa-strategic-objectives/</w:t>
        </w:r>
      </w:hyperlink>
    </w:p>
    <w:p w14:paraId="68084810" w14:textId="419882AC" w:rsidR="000B7A54" w:rsidRPr="000B7A54" w:rsidRDefault="000B7A54" w:rsidP="000B7A54">
      <w:pPr>
        <w:spacing w:line="480" w:lineRule="auto"/>
        <w:rPr>
          <w:rFonts w:asciiTheme="minorBidi" w:hAnsiTheme="minorBidi"/>
          <w:color w:val="000000"/>
          <w:sz w:val="24"/>
          <w:szCs w:val="32"/>
          <w:lang w:val="fr-FR"/>
        </w:rPr>
      </w:pPr>
      <w:proofErr w:type="spellStart"/>
      <w:r w:rsidRPr="000B7A54">
        <w:rPr>
          <w:rFonts w:asciiTheme="minorBidi" w:hAnsiTheme="minorBidi"/>
          <w:color w:val="000000"/>
          <w:sz w:val="24"/>
          <w:szCs w:val="32"/>
          <w:lang w:val="fr-FR"/>
        </w:rPr>
        <w:t>Mintel</w:t>
      </w:r>
      <w:proofErr w:type="spellEnd"/>
      <w:r w:rsidRPr="000B7A54">
        <w:rPr>
          <w:rFonts w:asciiTheme="minorBidi" w:hAnsiTheme="minorBidi"/>
          <w:color w:val="000000"/>
          <w:sz w:val="24"/>
          <w:szCs w:val="32"/>
          <w:lang w:val="fr-FR"/>
        </w:rPr>
        <w:t xml:space="preserve"> Store. (2024). UK coffee </w:t>
      </w:r>
      <w:proofErr w:type="spellStart"/>
      <w:r w:rsidRPr="000B7A54">
        <w:rPr>
          <w:rFonts w:asciiTheme="minorBidi" w:hAnsiTheme="minorBidi"/>
          <w:color w:val="000000"/>
          <w:sz w:val="24"/>
          <w:szCs w:val="32"/>
          <w:lang w:val="fr-FR"/>
        </w:rPr>
        <w:t>market</w:t>
      </w:r>
      <w:proofErr w:type="spellEnd"/>
      <w:r w:rsidRPr="000B7A54">
        <w:rPr>
          <w:rFonts w:asciiTheme="minorBidi" w:hAnsiTheme="minorBidi"/>
          <w:color w:val="000000"/>
          <w:sz w:val="24"/>
          <w:szCs w:val="32"/>
          <w:lang w:val="fr-FR"/>
        </w:rPr>
        <w:t xml:space="preserve"> report 2024. </w:t>
      </w:r>
      <w:proofErr w:type="spellStart"/>
      <w:r w:rsidRPr="000B7A54">
        <w:rPr>
          <w:rFonts w:asciiTheme="minorBidi" w:hAnsiTheme="minorBidi"/>
          <w:color w:val="000000"/>
          <w:sz w:val="24"/>
          <w:szCs w:val="32"/>
          <w:lang w:val="fr-FR"/>
        </w:rPr>
        <w:t>Available</w:t>
      </w:r>
      <w:proofErr w:type="spellEnd"/>
      <w:r w:rsidRPr="000B7A54">
        <w:rPr>
          <w:rFonts w:asciiTheme="minorBidi" w:hAnsiTheme="minorBidi"/>
          <w:color w:val="000000"/>
          <w:sz w:val="24"/>
          <w:szCs w:val="32"/>
          <w:lang w:val="fr-FR"/>
        </w:rPr>
        <w:t xml:space="preserve"> </w:t>
      </w:r>
      <w:proofErr w:type="gramStart"/>
      <w:r w:rsidRPr="000B7A54">
        <w:rPr>
          <w:rFonts w:asciiTheme="minorBidi" w:hAnsiTheme="minorBidi"/>
          <w:color w:val="000000"/>
          <w:sz w:val="24"/>
          <w:szCs w:val="32"/>
          <w:lang w:val="fr-FR"/>
        </w:rPr>
        <w:t>at:</w:t>
      </w:r>
      <w:proofErr w:type="gramEnd"/>
      <w:r w:rsidRPr="000B7A54">
        <w:rPr>
          <w:rStyle w:val="apple-converted-space"/>
          <w:rFonts w:asciiTheme="minorBidi" w:hAnsiTheme="minorBidi"/>
          <w:sz w:val="24"/>
          <w:szCs w:val="32"/>
          <w:lang w:val="fr-FR"/>
        </w:rPr>
        <w:t> </w:t>
      </w:r>
      <w:hyperlink r:id="rId18" w:history="1">
        <w:r w:rsidRPr="000B7A54">
          <w:rPr>
            <w:rStyle w:val="af"/>
            <w:rFonts w:asciiTheme="minorBidi" w:hAnsiTheme="minorBidi"/>
            <w:color w:val="0000EE"/>
            <w:sz w:val="24"/>
            <w:szCs w:val="32"/>
            <w:lang w:val="fr-FR"/>
          </w:rPr>
          <w:t>https://store.mintel.com/report/uk-coffee-market-report</w:t>
        </w:r>
      </w:hyperlink>
    </w:p>
    <w:p w14:paraId="20C16BC6" w14:textId="3D5EB7CA" w:rsidR="000B7A54" w:rsidRPr="000B7A54" w:rsidRDefault="000B7A54" w:rsidP="000B7A54">
      <w:pPr>
        <w:spacing w:line="480" w:lineRule="auto"/>
        <w:rPr>
          <w:rFonts w:asciiTheme="minorBidi" w:hAnsiTheme="minorBidi"/>
          <w:color w:val="000000"/>
          <w:sz w:val="24"/>
          <w:szCs w:val="32"/>
        </w:rPr>
      </w:pPr>
      <w:r w:rsidRPr="000B7A54">
        <w:rPr>
          <w:rFonts w:asciiTheme="minorBidi" w:hAnsiTheme="minorBidi"/>
          <w:color w:val="000000"/>
          <w:sz w:val="24"/>
          <w:szCs w:val="32"/>
          <w:lang w:val="fr-FR"/>
        </w:rPr>
        <w:t xml:space="preserve">Liang, J. S., </w:t>
      </w:r>
      <w:proofErr w:type="spellStart"/>
      <w:r w:rsidRPr="000B7A54">
        <w:rPr>
          <w:rFonts w:asciiTheme="minorBidi" w:hAnsiTheme="minorBidi"/>
          <w:color w:val="000000"/>
          <w:sz w:val="24"/>
          <w:szCs w:val="32"/>
          <w:lang w:val="fr-FR"/>
        </w:rPr>
        <w:t>Mundy</w:t>
      </w:r>
      <w:proofErr w:type="spellEnd"/>
      <w:r w:rsidRPr="000B7A54">
        <w:rPr>
          <w:rFonts w:asciiTheme="minorBidi" w:hAnsiTheme="minorBidi"/>
          <w:color w:val="000000"/>
          <w:sz w:val="24"/>
          <w:szCs w:val="32"/>
          <w:lang w:val="fr-FR"/>
        </w:rPr>
        <w:t xml:space="preserve">, R. S., &amp; </w:t>
      </w:r>
      <w:proofErr w:type="spellStart"/>
      <w:r w:rsidRPr="000B7A54">
        <w:rPr>
          <w:rFonts w:asciiTheme="minorBidi" w:hAnsiTheme="minorBidi"/>
          <w:color w:val="000000"/>
          <w:sz w:val="24"/>
          <w:szCs w:val="32"/>
          <w:lang w:val="fr-FR"/>
        </w:rPr>
        <w:t>Jagwayan</w:t>
      </w:r>
      <w:proofErr w:type="spellEnd"/>
      <w:r w:rsidRPr="000B7A54">
        <w:rPr>
          <w:rFonts w:asciiTheme="minorBidi" w:hAnsiTheme="minorBidi"/>
          <w:color w:val="000000"/>
          <w:sz w:val="24"/>
          <w:szCs w:val="32"/>
          <w:lang w:val="fr-FR"/>
        </w:rPr>
        <w:t>, S. (</w:t>
      </w:r>
      <w:proofErr w:type="spellStart"/>
      <w:r w:rsidRPr="000B7A54">
        <w:rPr>
          <w:rFonts w:asciiTheme="minorBidi" w:hAnsiTheme="minorBidi"/>
          <w:color w:val="000000"/>
          <w:sz w:val="24"/>
          <w:szCs w:val="32"/>
          <w:lang w:val="fr-FR"/>
        </w:rPr>
        <w:t>n.d</w:t>
      </w:r>
      <w:proofErr w:type="spellEnd"/>
      <w:r w:rsidRPr="000B7A54">
        <w:rPr>
          <w:rFonts w:asciiTheme="minorBidi" w:hAnsiTheme="minorBidi"/>
          <w:color w:val="000000"/>
          <w:sz w:val="24"/>
          <w:szCs w:val="32"/>
          <w:lang w:val="fr-FR"/>
        </w:rPr>
        <w:t xml:space="preserve">.). Costa Coffee digital transformation e-commerce </w:t>
      </w:r>
      <w:proofErr w:type="spellStart"/>
      <w:r w:rsidRPr="000B7A54">
        <w:rPr>
          <w:rFonts w:asciiTheme="minorBidi" w:hAnsiTheme="minorBidi"/>
          <w:color w:val="000000"/>
          <w:sz w:val="24"/>
          <w:szCs w:val="32"/>
          <w:lang w:val="fr-FR"/>
        </w:rPr>
        <w:t>market</w:t>
      </w:r>
      <w:proofErr w:type="spellEnd"/>
      <w:r w:rsidRPr="000B7A54">
        <w:rPr>
          <w:rFonts w:asciiTheme="minorBidi" w:hAnsiTheme="minorBidi"/>
          <w:color w:val="000000"/>
          <w:sz w:val="24"/>
          <w:szCs w:val="32"/>
          <w:lang w:val="fr-FR"/>
        </w:rPr>
        <w:t xml:space="preserve"> </w:t>
      </w:r>
      <w:proofErr w:type="spellStart"/>
      <w:r w:rsidRPr="000B7A54">
        <w:rPr>
          <w:rFonts w:asciiTheme="minorBidi" w:hAnsiTheme="minorBidi"/>
          <w:color w:val="000000"/>
          <w:sz w:val="24"/>
          <w:szCs w:val="32"/>
          <w:lang w:val="fr-FR"/>
        </w:rPr>
        <w:t>positioning</w:t>
      </w:r>
      <w:proofErr w:type="spellEnd"/>
      <w:r w:rsidRPr="000B7A54">
        <w:rPr>
          <w:rFonts w:asciiTheme="minorBidi" w:hAnsiTheme="minorBidi"/>
          <w:color w:val="000000"/>
          <w:sz w:val="24"/>
          <w:szCs w:val="32"/>
          <w:lang w:val="fr-FR"/>
        </w:rPr>
        <w:t xml:space="preserve"> UK. </w:t>
      </w:r>
      <w:proofErr w:type="spellStart"/>
      <w:proofErr w:type="gramStart"/>
      <w:r w:rsidRPr="000B7A54">
        <w:rPr>
          <w:rFonts w:asciiTheme="minorBidi" w:hAnsiTheme="minorBidi"/>
          <w:color w:val="000000"/>
          <w:sz w:val="24"/>
          <w:szCs w:val="32"/>
          <w:lang w:val="fr-FR"/>
        </w:rPr>
        <w:t>arXiv</w:t>
      </w:r>
      <w:proofErr w:type="spellEnd"/>
      <w:proofErr w:type="gramEnd"/>
      <w:r w:rsidRPr="000B7A54">
        <w:rPr>
          <w:rFonts w:asciiTheme="minorBidi" w:hAnsiTheme="minorBidi"/>
          <w:color w:val="000000"/>
          <w:sz w:val="24"/>
          <w:szCs w:val="32"/>
          <w:lang w:val="fr-FR"/>
        </w:rPr>
        <w:t>.</w:t>
      </w:r>
      <w:r w:rsidRPr="000B7A54">
        <w:rPr>
          <w:rStyle w:val="apple-converted-space"/>
          <w:rFonts w:asciiTheme="minorBidi" w:hAnsiTheme="minorBidi"/>
          <w:sz w:val="24"/>
          <w:szCs w:val="32"/>
          <w:lang w:val="fr-FR"/>
        </w:rPr>
        <w:t> </w:t>
      </w:r>
      <w:hyperlink r:id="rId19" w:history="1">
        <w:r w:rsidRPr="000B7A54">
          <w:rPr>
            <w:rStyle w:val="af"/>
            <w:rFonts w:asciiTheme="minorBidi" w:hAnsiTheme="minorBidi"/>
            <w:color w:val="0000EE"/>
            <w:sz w:val="24"/>
            <w:szCs w:val="32"/>
          </w:rPr>
          <w:t>http://arxiv.org/pdf/2410.01815v1</w:t>
        </w:r>
      </w:hyperlink>
    </w:p>
    <w:p w14:paraId="37505C3A" w14:textId="7FAB0DC1" w:rsidR="000B7A54" w:rsidRPr="000B7A54" w:rsidRDefault="000B7A54" w:rsidP="000B7A54">
      <w:pPr>
        <w:spacing w:line="480" w:lineRule="auto"/>
        <w:rPr>
          <w:rFonts w:asciiTheme="minorBidi" w:hAnsiTheme="minorBidi"/>
          <w:color w:val="000000"/>
          <w:sz w:val="24"/>
          <w:szCs w:val="32"/>
          <w:lang w:val="it-IT"/>
        </w:rPr>
      </w:pPr>
      <w:r w:rsidRPr="000B7A54">
        <w:rPr>
          <w:rFonts w:asciiTheme="minorBidi" w:hAnsiTheme="minorBidi"/>
          <w:color w:val="000000"/>
          <w:sz w:val="24"/>
          <w:szCs w:val="32"/>
        </w:rPr>
        <w:t xml:space="preserve">Wood, N. J. (n.d.). Ethical considerations of AR applications in smartphones; a systematic literature review of consumer perspectives. </w:t>
      </w:r>
      <w:proofErr w:type="spellStart"/>
      <w:r w:rsidRPr="000B7A54">
        <w:rPr>
          <w:rFonts w:asciiTheme="minorBidi" w:hAnsiTheme="minorBidi"/>
          <w:color w:val="000000"/>
          <w:sz w:val="24"/>
          <w:szCs w:val="32"/>
        </w:rPr>
        <w:t>arXiv</w:t>
      </w:r>
      <w:proofErr w:type="spellEnd"/>
      <w:r w:rsidRPr="000B7A54">
        <w:rPr>
          <w:rFonts w:asciiTheme="minorBidi" w:hAnsiTheme="minorBidi"/>
          <w:color w:val="000000"/>
          <w:sz w:val="24"/>
          <w:szCs w:val="32"/>
        </w:rPr>
        <w:t>.</w:t>
      </w:r>
      <w:r w:rsidRPr="000B7A54">
        <w:rPr>
          <w:rStyle w:val="apple-converted-space"/>
          <w:rFonts w:asciiTheme="minorBidi" w:hAnsiTheme="minorBidi"/>
          <w:sz w:val="24"/>
          <w:szCs w:val="32"/>
        </w:rPr>
        <w:t> </w:t>
      </w:r>
      <w:hyperlink r:id="rId20" w:history="1">
        <w:r w:rsidRPr="000B7A54">
          <w:rPr>
            <w:rStyle w:val="af"/>
            <w:rFonts w:asciiTheme="minorBidi" w:hAnsiTheme="minorBidi"/>
            <w:color w:val="0000EE"/>
            <w:sz w:val="24"/>
            <w:szCs w:val="32"/>
            <w:lang w:val="it-IT"/>
          </w:rPr>
          <w:t>http://arxiv.org/pdf/2410.03552v1</w:t>
        </w:r>
      </w:hyperlink>
    </w:p>
    <w:p w14:paraId="20EEF9FC" w14:textId="287F2A56" w:rsidR="000B7A54" w:rsidRPr="000B7A54" w:rsidRDefault="000B7A54" w:rsidP="000B7A54">
      <w:pPr>
        <w:spacing w:line="480" w:lineRule="auto"/>
        <w:rPr>
          <w:rFonts w:asciiTheme="minorBidi" w:hAnsiTheme="minorBidi"/>
          <w:color w:val="000000"/>
          <w:sz w:val="24"/>
          <w:szCs w:val="32"/>
        </w:rPr>
      </w:pPr>
      <w:r w:rsidRPr="000B7A54">
        <w:rPr>
          <w:rFonts w:asciiTheme="minorBidi" w:hAnsiTheme="minorBidi"/>
          <w:color w:val="000000"/>
          <w:sz w:val="24"/>
          <w:szCs w:val="32"/>
          <w:lang w:val="it-IT"/>
        </w:rPr>
        <w:t xml:space="preserve">Luca, M., Campedelli, G. M., </w:t>
      </w:r>
      <w:proofErr w:type="spellStart"/>
      <w:r w:rsidRPr="000B7A54">
        <w:rPr>
          <w:rFonts w:asciiTheme="minorBidi" w:hAnsiTheme="minorBidi"/>
          <w:color w:val="000000"/>
          <w:sz w:val="24"/>
          <w:szCs w:val="32"/>
          <w:lang w:val="it-IT"/>
        </w:rPr>
        <w:t>Centellegher</w:t>
      </w:r>
      <w:proofErr w:type="spellEnd"/>
      <w:r w:rsidRPr="000B7A54">
        <w:rPr>
          <w:rFonts w:asciiTheme="minorBidi" w:hAnsiTheme="minorBidi"/>
          <w:color w:val="000000"/>
          <w:sz w:val="24"/>
          <w:szCs w:val="32"/>
          <w:lang w:val="it-IT"/>
        </w:rPr>
        <w:t>, S., Tizzoni, M., &amp; Lepri, B. (</w:t>
      </w:r>
      <w:proofErr w:type="spellStart"/>
      <w:r w:rsidRPr="000B7A54">
        <w:rPr>
          <w:rFonts w:asciiTheme="minorBidi" w:hAnsiTheme="minorBidi"/>
          <w:color w:val="000000"/>
          <w:sz w:val="24"/>
          <w:szCs w:val="32"/>
          <w:lang w:val="it-IT"/>
        </w:rPr>
        <w:t>n.d.</w:t>
      </w:r>
      <w:proofErr w:type="spellEnd"/>
      <w:r w:rsidRPr="000B7A54">
        <w:rPr>
          <w:rFonts w:asciiTheme="minorBidi" w:hAnsiTheme="minorBidi"/>
          <w:color w:val="000000"/>
          <w:sz w:val="24"/>
          <w:szCs w:val="32"/>
          <w:lang w:val="it-IT"/>
        </w:rPr>
        <w:t xml:space="preserve">). </w:t>
      </w:r>
      <w:r w:rsidRPr="000B7A54">
        <w:rPr>
          <w:rFonts w:asciiTheme="minorBidi" w:hAnsiTheme="minorBidi"/>
          <w:color w:val="000000"/>
          <w:sz w:val="24"/>
          <w:szCs w:val="32"/>
        </w:rPr>
        <w:t xml:space="preserve">Inequality, </w:t>
      </w:r>
      <w:proofErr w:type="gramStart"/>
      <w:r w:rsidRPr="000B7A54">
        <w:rPr>
          <w:rFonts w:asciiTheme="minorBidi" w:hAnsiTheme="minorBidi"/>
          <w:color w:val="000000"/>
          <w:sz w:val="24"/>
          <w:szCs w:val="32"/>
        </w:rPr>
        <w:t>crime</w:t>
      </w:r>
      <w:proofErr w:type="gramEnd"/>
      <w:r w:rsidRPr="000B7A54">
        <w:rPr>
          <w:rFonts w:asciiTheme="minorBidi" w:hAnsiTheme="minorBidi"/>
          <w:color w:val="000000"/>
          <w:sz w:val="24"/>
          <w:szCs w:val="32"/>
        </w:rPr>
        <w:t xml:space="preserve"> and public health: A survey of emerging trends in urban data science. </w:t>
      </w:r>
      <w:proofErr w:type="spellStart"/>
      <w:r w:rsidRPr="000B7A54">
        <w:rPr>
          <w:rFonts w:asciiTheme="minorBidi" w:hAnsiTheme="minorBidi"/>
          <w:color w:val="000000"/>
          <w:sz w:val="24"/>
          <w:szCs w:val="32"/>
        </w:rPr>
        <w:t>arXiv</w:t>
      </w:r>
      <w:proofErr w:type="spellEnd"/>
      <w:r w:rsidRPr="000B7A54">
        <w:rPr>
          <w:rFonts w:asciiTheme="minorBidi" w:hAnsiTheme="minorBidi"/>
          <w:color w:val="000000"/>
          <w:sz w:val="24"/>
          <w:szCs w:val="32"/>
        </w:rPr>
        <w:t>.</w:t>
      </w:r>
      <w:r w:rsidRPr="000B7A54">
        <w:rPr>
          <w:rStyle w:val="apple-converted-space"/>
          <w:rFonts w:asciiTheme="minorBidi" w:hAnsiTheme="minorBidi"/>
          <w:sz w:val="24"/>
          <w:szCs w:val="32"/>
        </w:rPr>
        <w:t> </w:t>
      </w:r>
      <w:hyperlink r:id="rId21" w:history="1">
        <w:r w:rsidRPr="000B7A54">
          <w:rPr>
            <w:rStyle w:val="af"/>
            <w:rFonts w:asciiTheme="minorBidi" w:hAnsiTheme="minorBidi"/>
            <w:color w:val="0000EE"/>
            <w:sz w:val="24"/>
            <w:szCs w:val="32"/>
          </w:rPr>
          <w:t>http://arxiv.org/pdf/2212.07676v1</w:t>
        </w:r>
      </w:hyperlink>
    </w:p>
    <w:p w14:paraId="0AF8F504" w14:textId="1E182580" w:rsidR="000B7A54" w:rsidRPr="000B7A54" w:rsidRDefault="000B7A54" w:rsidP="000B7A54">
      <w:pPr>
        <w:spacing w:line="480" w:lineRule="auto"/>
        <w:rPr>
          <w:rFonts w:asciiTheme="minorBidi" w:hAnsiTheme="minorBidi"/>
          <w:color w:val="000000"/>
          <w:sz w:val="24"/>
          <w:szCs w:val="32"/>
          <w:lang w:val="fr-FR"/>
        </w:rPr>
      </w:pPr>
      <w:r w:rsidRPr="000B7A54">
        <w:rPr>
          <w:rFonts w:asciiTheme="minorBidi" w:hAnsiTheme="minorBidi"/>
          <w:color w:val="000000"/>
          <w:sz w:val="24"/>
          <w:szCs w:val="32"/>
        </w:rPr>
        <w:t xml:space="preserve">Marketing91. (2025). SWOT analysis of Costa Coffee (updated 2025). </w:t>
      </w:r>
      <w:proofErr w:type="spellStart"/>
      <w:r w:rsidRPr="000B7A54">
        <w:rPr>
          <w:rFonts w:asciiTheme="minorBidi" w:hAnsiTheme="minorBidi"/>
          <w:color w:val="000000"/>
          <w:sz w:val="24"/>
          <w:szCs w:val="32"/>
          <w:lang w:val="fr-FR"/>
        </w:rPr>
        <w:t>Available</w:t>
      </w:r>
      <w:proofErr w:type="spellEnd"/>
      <w:r w:rsidRPr="000B7A54">
        <w:rPr>
          <w:rFonts w:asciiTheme="minorBidi" w:hAnsiTheme="minorBidi"/>
          <w:color w:val="000000"/>
          <w:sz w:val="24"/>
          <w:szCs w:val="32"/>
          <w:lang w:val="fr-FR"/>
        </w:rPr>
        <w:t xml:space="preserve"> </w:t>
      </w:r>
      <w:proofErr w:type="gramStart"/>
      <w:r w:rsidRPr="000B7A54">
        <w:rPr>
          <w:rFonts w:asciiTheme="minorBidi" w:hAnsiTheme="minorBidi"/>
          <w:color w:val="000000"/>
          <w:sz w:val="24"/>
          <w:szCs w:val="32"/>
          <w:lang w:val="fr-FR"/>
        </w:rPr>
        <w:t>at:</w:t>
      </w:r>
      <w:proofErr w:type="gramEnd"/>
      <w:r w:rsidRPr="000B7A54">
        <w:rPr>
          <w:rStyle w:val="apple-converted-space"/>
          <w:rFonts w:asciiTheme="minorBidi" w:hAnsiTheme="minorBidi"/>
          <w:sz w:val="24"/>
          <w:szCs w:val="32"/>
          <w:lang w:val="fr-FR"/>
        </w:rPr>
        <w:t> </w:t>
      </w:r>
      <w:hyperlink r:id="rId22" w:history="1">
        <w:r w:rsidRPr="000B7A54">
          <w:rPr>
            <w:rStyle w:val="af"/>
            <w:rFonts w:asciiTheme="minorBidi" w:hAnsiTheme="minorBidi"/>
            <w:color w:val="0000EE"/>
            <w:sz w:val="24"/>
            <w:szCs w:val="32"/>
            <w:lang w:val="fr-FR"/>
          </w:rPr>
          <w:t>https://www.marketing91.com/swot-analysis-costa-coffee/</w:t>
        </w:r>
      </w:hyperlink>
    </w:p>
    <w:p w14:paraId="0BDC6456" w14:textId="48B872AF" w:rsidR="000B7A54" w:rsidRPr="000B7A54" w:rsidRDefault="000B7A54" w:rsidP="000B7A54">
      <w:pPr>
        <w:spacing w:line="480" w:lineRule="auto"/>
        <w:rPr>
          <w:rFonts w:asciiTheme="minorBidi" w:hAnsiTheme="minorBidi"/>
          <w:color w:val="000000"/>
          <w:sz w:val="24"/>
          <w:szCs w:val="32"/>
          <w:lang w:val="fr-FR"/>
        </w:rPr>
      </w:pPr>
      <w:r w:rsidRPr="000B7A54">
        <w:rPr>
          <w:rFonts w:asciiTheme="minorBidi" w:hAnsiTheme="minorBidi"/>
          <w:color w:val="000000"/>
          <w:sz w:val="24"/>
          <w:szCs w:val="32"/>
        </w:rPr>
        <w:t>Trustpilot. (2023). Costa reviews | Read customer service reviews of</w:t>
      </w:r>
      <w:r w:rsidRPr="000B7A54">
        <w:rPr>
          <w:rStyle w:val="apple-converted-space"/>
          <w:rFonts w:asciiTheme="minorBidi" w:hAnsiTheme="minorBidi"/>
          <w:sz w:val="24"/>
          <w:szCs w:val="32"/>
        </w:rPr>
        <w:t> </w:t>
      </w:r>
      <w:hyperlink r:id="rId23" w:history="1">
        <w:r w:rsidRPr="000B7A54">
          <w:rPr>
            <w:rStyle w:val="af"/>
            <w:rFonts w:asciiTheme="minorBidi" w:hAnsiTheme="minorBidi"/>
            <w:color w:val="0000EE"/>
            <w:sz w:val="24"/>
            <w:szCs w:val="32"/>
          </w:rPr>
          <w:t>www.costa.co.uk</w:t>
        </w:r>
      </w:hyperlink>
      <w:r w:rsidRPr="000B7A54">
        <w:rPr>
          <w:rFonts w:asciiTheme="minorBidi" w:hAnsiTheme="minorBidi"/>
          <w:color w:val="000000"/>
          <w:sz w:val="24"/>
          <w:szCs w:val="32"/>
        </w:rPr>
        <w:t xml:space="preserve">. </w:t>
      </w:r>
      <w:proofErr w:type="spellStart"/>
      <w:r w:rsidRPr="000B7A54">
        <w:rPr>
          <w:rFonts w:asciiTheme="minorBidi" w:hAnsiTheme="minorBidi"/>
          <w:color w:val="000000"/>
          <w:sz w:val="24"/>
          <w:szCs w:val="32"/>
          <w:lang w:val="fr-FR"/>
        </w:rPr>
        <w:t>Available</w:t>
      </w:r>
      <w:proofErr w:type="spellEnd"/>
      <w:r w:rsidRPr="000B7A54">
        <w:rPr>
          <w:rFonts w:asciiTheme="minorBidi" w:hAnsiTheme="minorBidi"/>
          <w:color w:val="000000"/>
          <w:sz w:val="24"/>
          <w:szCs w:val="32"/>
          <w:lang w:val="fr-FR"/>
        </w:rPr>
        <w:t xml:space="preserve"> </w:t>
      </w:r>
      <w:proofErr w:type="gramStart"/>
      <w:r w:rsidRPr="000B7A54">
        <w:rPr>
          <w:rFonts w:asciiTheme="minorBidi" w:hAnsiTheme="minorBidi"/>
          <w:color w:val="000000"/>
          <w:sz w:val="24"/>
          <w:szCs w:val="32"/>
          <w:lang w:val="fr-FR"/>
        </w:rPr>
        <w:t>at:</w:t>
      </w:r>
      <w:proofErr w:type="gramEnd"/>
      <w:r w:rsidRPr="000B7A54">
        <w:rPr>
          <w:rStyle w:val="apple-converted-space"/>
          <w:rFonts w:asciiTheme="minorBidi" w:hAnsiTheme="minorBidi"/>
          <w:sz w:val="24"/>
          <w:szCs w:val="32"/>
          <w:lang w:val="fr-FR"/>
        </w:rPr>
        <w:t> </w:t>
      </w:r>
      <w:hyperlink r:id="rId24" w:history="1">
        <w:r w:rsidRPr="000B7A54">
          <w:rPr>
            <w:rStyle w:val="af"/>
            <w:rFonts w:asciiTheme="minorBidi" w:hAnsiTheme="minorBidi"/>
            <w:color w:val="0000EE"/>
            <w:sz w:val="24"/>
            <w:szCs w:val="32"/>
            <w:lang w:val="fr-FR"/>
          </w:rPr>
          <w:t>https://uk.trustpilot.com/review/www.costa.co.uk</w:t>
        </w:r>
      </w:hyperlink>
    </w:p>
    <w:p w14:paraId="2101EE77" w14:textId="0DCB1331" w:rsidR="000B7A54" w:rsidRPr="000B7A54" w:rsidRDefault="000B7A54" w:rsidP="000B7A54">
      <w:pPr>
        <w:spacing w:line="480" w:lineRule="auto"/>
        <w:rPr>
          <w:rFonts w:asciiTheme="minorBidi" w:hAnsiTheme="minorBidi"/>
          <w:color w:val="000000"/>
          <w:sz w:val="24"/>
          <w:szCs w:val="32"/>
        </w:rPr>
      </w:pPr>
      <w:proofErr w:type="spellStart"/>
      <w:r w:rsidRPr="000B7A54">
        <w:rPr>
          <w:rFonts w:asciiTheme="minorBidi" w:hAnsiTheme="minorBidi"/>
          <w:color w:val="000000"/>
          <w:sz w:val="24"/>
          <w:szCs w:val="32"/>
          <w:lang w:val="fr-FR"/>
        </w:rPr>
        <w:t>Alawad</w:t>
      </w:r>
      <w:proofErr w:type="spellEnd"/>
      <w:r w:rsidRPr="000B7A54">
        <w:rPr>
          <w:rFonts w:asciiTheme="minorBidi" w:hAnsiTheme="minorBidi"/>
          <w:color w:val="000000"/>
          <w:sz w:val="24"/>
          <w:szCs w:val="32"/>
          <w:lang w:val="fr-FR"/>
        </w:rPr>
        <w:t xml:space="preserve">, A., Zaman, M. A. u., </w:t>
      </w:r>
      <w:proofErr w:type="spellStart"/>
      <w:r w:rsidRPr="000B7A54">
        <w:rPr>
          <w:rFonts w:asciiTheme="minorBidi" w:hAnsiTheme="minorBidi"/>
          <w:color w:val="000000"/>
          <w:sz w:val="24"/>
          <w:szCs w:val="32"/>
          <w:lang w:val="fr-FR"/>
        </w:rPr>
        <w:t>Alshehri</w:t>
      </w:r>
      <w:proofErr w:type="spellEnd"/>
      <w:r w:rsidRPr="000B7A54">
        <w:rPr>
          <w:rFonts w:asciiTheme="minorBidi" w:hAnsiTheme="minorBidi"/>
          <w:color w:val="000000"/>
          <w:sz w:val="24"/>
          <w:szCs w:val="32"/>
          <w:lang w:val="fr-FR"/>
        </w:rPr>
        <w:t xml:space="preserve">, K., &amp; </w:t>
      </w:r>
      <w:proofErr w:type="spellStart"/>
      <w:r w:rsidRPr="000B7A54">
        <w:rPr>
          <w:rFonts w:asciiTheme="minorBidi" w:hAnsiTheme="minorBidi"/>
          <w:color w:val="000000"/>
          <w:sz w:val="24"/>
          <w:szCs w:val="32"/>
          <w:lang w:val="fr-FR"/>
        </w:rPr>
        <w:t>Başar</w:t>
      </w:r>
      <w:proofErr w:type="spellEnd"/>
      <w:r w:rsidRPr="000B7A54">
        <w:rPr>
          <w:rFonts w:asciiTheme="minorBidi" w:hAnsiTheme="minorBidi"/>
          <w:color w:val="000000"/>
          <w:sz w:val="24"/>
          <w:szCs w:val="32"/>
          <w:lang w:val="fr-FR"/>
        </w:rPr>
        <w:t xml:space="preserve">, T. (2023). </w:t>
      </w:r>
      <w:r w:rsidRPr="000B7A54">
        <w:rPr>
          <w:rFonts w:asciiTheme="minorBidi" w:hAnsiTheme="minorBidi"/>
          <w:color w:val="000000"/>
          <w:sz w:val="24"/>
          <w:szCs w:val="32"/>
        </w:rPr>
        <w:t xml:space="preserve">Prosumers participation in markets: A scalar-parameterized function bidding approach. </w:t>
      </w:r>
      <w:proofErr w:type="spellStart"/>
      <w:r w:rsidRPr="000B7A54">
        <w:rPr>
          <w:rFonts w:asciiTheme="minorBidi" w:hAnsiTheme="minorBidi"/>
          <w:color w:val="000000"/>
          <w:sz w:val="24"/>
          <w:szCs w:val="32"/>
        </w:rPr>
        <w:t>arXiv</w:t>
      </w:r>
      <w:proofErr w:type="spellEnd"/>
      <w:r w:rsidRPr="000B7A54">
        <w:rPr>
          <w:rFonts w:asciiTheme="minorBidi" w:hAnsiTheme="minorBidi"/>
          <w:color w:val="000000"/>
          <w:sz w:val="24"/>
          <w:szCs w:val="32"/>
        </w:rPr>
        <w:t>.</w:t>
      </w:r>
      <w:r w:rsidRPr="000B7A54">
        <w:rPr>
          <w:rStyle w:val="apple-converted-space"/>
          <w:rFonts w:asciiTheme="minorBidi" w:hAnsiTheme="minorBidi"/>
          <w:sz w:val="24"/>
          <w:szCs w:val="32"/>
        </w:rPr>
        <w:t> </w:t>
      </w:r>
      <w:hyperlink r:id="rId25" w:history="1">
        <w:r w:rsidRPr="000B7A54">
          <w:rPr>
            <w:rStyle w:val="af"/>
            <w:rFonts w:asciiTheme="minorBidi" w:hAnsiTheme="minorBidi"/>
            <w:color w:val="0000EE"/>
            <w:sz w:val="24"/>
            <w:szCs w:val="32"/>
          </w:rPr>
          <w:t>http://arxiv.org/pdf/2309.15423v3</w:t>
        </w:r>
      </w:hyperlink>
    </w:p>
    <w:p w14:paraId="6226200C" w14:textId="5982E53C" w:rsidR="000B7A54" w:rsidRPr="000B7A54" w:rsidRDefault="000B7A54" w:rsidP="000B7A54">
      <w:pPr>
        <w:spacing w:line="480" w:lineRule="auto"/>
        <w:rPr>
          <w:rFonts w:asciiTheme="minorBidi" w:hAnsiTheme="minorBidi"/>
          <w:color w:val="000000"/>
          <w:sz w:val="24"/>
          <w:szCs w:val="32"/>
        </w:rPr>
      </w:pPr>
      <w:r w:rsidRPr="000B7A54">
        <w:rPr>
          <w:rFonts w:asciiTheme="minorBidi" w:hAnsiTheme="minorBidi"/>
          <w:color w:val="000000"/>
          <w:sz w:val="24"/>
          <w:szCs w:val="32"/>
        </w:rPr>
        <w:t xml:space="preserve">Browell, J. (n.d.). Costa Coffee competitive strategies UK market. </w:t>
      </w:r>
      <w:proofErr w:type="spellStart"/>
      <w:r w:rsidRPr="000B7A54">
        <w:rPr>
          <w:rFonts w:asciiTheme="minorBidi" w:hAnsiTheme="minorBidi"/>
          <w:color w:val="000000"/>
          <w:sz w:val="24"/>
          <w:szCs w:val="32"/>
        </w:rPr>
        <w:lastRenderedPageBreak/>
        <w:t>arXiv</w:t>
      </w:r>
      <w:proofErr w:type="spellEnd"/>
      <w:r w:rsidRPr="000B7A54">
        <w:rPr>
          <w:rFonts w:asciiTheme="minorBidi" w:hAnsiTheme="minorBidi"/>
          <w:color w:val="000000"/>
          <w:sz w:val="24"/>
          <w:szCs w:val="32"/>
        </w:rPr>
        <w:t>.</w:t>
      </w:r>
      <w:r w:rsidRPr="000B7A54">
        <w:rPr>
          <w:rStyle w:val="apple-converted-space"/>
          <w:rFonts w:asciiTheme="minorBidi" w:hAnsiTheme="minorBidi"/>
          <w:sz w:val="24"/>
          <w:szCs w:val="32"/>
        </w:rPr>
        <w:t> </w:t>
      </w:r>
      <w:hyperlink r:id="rId26" w:history="1">
        <w:r w:rsidRPr="000B7A54">
          <w:rPr>
            <w:rStyle w:val="af"/>
            <w:rFonts w:asciiTheme="minorBidi" w:hAnsiTheme="minorBidi"/>
            <w:color w:val="0000EE"/>
            <w:sz w:val="24"/>
            <w:szCs w:val="32"/>
          </w:rPr>
          <w:t>https://arxiv.org/pdf/1708.02625v1</w:t>
        </w:r>
      </w:hyperlink>
    </w:p>
    <w:p w14:paraId="6BA85DE0" w14:textId="447E7069" w:rsidR="000B7A54" w:rsidRPr="000B7A54" w:rsidRDefault="000B7A54" w:rsidP="000B7A54">
      <w:pPr>
        <w:spacing w:line="480" w:lineRule="auto"/>
        <w:rPr>
          <w:rFonts w:asciiTheme="minorBidi" w:hAnsiTheme="minorBidi"/>
          <w:color w:val="000000"/>
          <w:sz w:val="24"/>
          <w:szCs w:val="32"/>
          <w:lang w:val="fr-FR"/>
        </w:rPr>
      </w:pPr>
      <w:proofErr w:type="spellStart"/>
      <w:r w:rsidRPr="000B7A54">
        <w:rPr>
          <w:rFonts w:asciiTheme="minorBidi" w:hAnsiTheme="minorBidi"/>
          <w:color w:val="000000"/>
          <w:sz w:val="24"/>
          <w:szCs w:val="32"/>
        </w:rPr>
        <w:t>FinModelsLab</w:t>
      </w:r>
      <w:proofErr w:type="spellEnd"/>
      <w:r w:rsidRPr="000B7A54">
        <w:rPr>
          <w:rFonts w:asciiTheme="minorBidi" w:hAnsiTheme="minorBidi"/>
          <w:color w:val="000000"/>
          <w:sz w:val="24"/>
          <w:szCs w:val="32"/>
        </w:rPr>
        <w:t xml:space="preserve">. (2025). Costa Coffee Porter's five forces analysis 2025 - </w:t>
      </w:r>
      <w:proofErr w:type="spellStart"/>
      <w:r w:rsidRPr="000B7A54">
        <w:rPr>
          <w:rFonts w:asciiTheme="minorBidi" w:hAnsiTheme="minorBidi"/>
          <w:color w:val="000000"/>
          <w:sz w:val="24"/>
          <w:szCs w:val="32"/>
        </w:rPr>
        <w:t>FinModelsLab</w:t>
      </w:r>
      <w:proofErr w:type="spellEnd"/>
      <w:r w:rsidRPr="000B7A54">
        <w:rPr>
          <w:rFonts w:asciiTheme="minorBidi" w:hAnsiTheme="minorBidi"/>
          <w:color w:val="000000"/>
          <w:sz w:val="24"/>
          <w:szCs w:val="32"/>
        </w:rPr>
        <w:t xml:space="preserve">. </w:t>
      </w:r>
      <w:proofErr w:type="spellStart"/>
      <w:r w:rsidRPr="000B7A54">
        <w:rPr>
          <w:rFonts w:asciiTheme="minorBidi" w:hAnsiTheme="minorBidi"/>
          <w:color w:val="000000"/>
          <w:sz w:val="24"/>
          <w:szCs w:val="32"/>
          <w:lang w:val="fr-FR"/>
        </w:rPr>
        <w:t>Available</w:t>
      </w:r>
      <w:proofErr w:type="spellEnd"/>
      <w:r w:rsidRPr="000B7A54">
        <w:rPr>
          <w:rFonts w:asciiTheme="minorBidi" w:hAnsiTheme="minorBidi"/>
          <w:color w:val="000000"/>
          <w:sz w:val="24"/>
          <w:szCs w:val="32"/>
          <w:lang w:val="fr-FR"/>
        </w:rPr>
        <w:t xml:space="preserve"> </w:t>
      </w:r>
      <w:proofErr w:type="gramStart"/>
      <w:r w:rsidRPr="000B7A54">
        <w:rPr>
          <w:rFonts w:asciiTheme="minorBidi" w:hAnsiTheme="minorBidi"/>
          <w:color w:val="000000"/>
          <w:sz w:val="24"/>
          <w:szCs w:val="32"/>
          <w:lang w:val="fr-FR"/>
        </w:rPr>
        <w:t>at:</w:t>
      </w:r>
      <w:proofErr w:type="gramEnd"/>
      <w:r w:rsidRPr="000B7A54">
        <w:rPr>
          <w:rStyle w:val="apple-converted-space"/>
          <w:rFonts w:asciiTheme="minorBidi" w:hAnsiTheme="minorBidi"/>
          <w:sz w:val="24"/>
          <w:szCs w:val="32"/>
          <w:lang w:val="fr-FR"/>
        </w:rPr>
        <w:t> </w:t>
      </w:r>
      <w:hyperlink r:id="rId27" w:history="1">
        <w:r w:rsidRPr="000B7A54">
          <w:rPr>
            <w:rStyle w:val="af"/>
            <w:rFonts w:asciiTheme="minorBidi" w:hAnsiTheme="minorBidi"/>
            <w:color w:val="0000EE"/>
            <w:sz w:val="24"/>
            <w:szCs w:val="32"/>
            <w:lang w:val="fr-FR"/>
          </w:rPr>
          <w:t>https://finmodelslab.com/products/costa-coffee-franchise-five-forces</w:t>
        </w:r>
      </w:hyperlink>
    </w:p>
    <w:p w14:paraId="35263B55" w14:textId="58CD580B" w:rsidR="000B7A54" w:rsidRPr="000B7A54" w:rsidRDefault="000B7A54" w:rsidP="000B7A54">
      <w:pPr>
        <w:spacing w:line="480" w:lineRule="auto"/>
        <w:rPr>
          <w:rFonts w:asciiTheme="minorBidi" w:hAnsiTheme="minorBidi"/>
          <w:color w:val="000000"/>
          <w:sz w:val="24"/>
          <w:szCs w:val="32"/>
        </w:rPr>
      </w:pPr>
      <w:r w:rsidRPr="000B7A54">
        <w:rPr>
          <w:rFonts w:asciiTheme="minorBidi" w:hAnsiTheme="minorBidi"/>
          <w:color w:val="000000"/>
          <w:sz w:val="24"/>
          <w:szCs w:val="32"/>
        </w:rPr>
        <w:t xml:space="preserve">Mohamed, M., &amp; Weber, P. (2020). Trends of digitalization and adoption of big data &amp; analytics among UK SMEs: Analysis and lessons drawn from a case study of 53 SMEs. </w:t>
      </w:r>
      <w:proofErr w:type="spellStart"/>
      <w:r w:rsidRPr="000B7A54">
        <w:rPr>
          <w:rFonts w:asciiTheme="minorBidi" w:hAnsiTheme="minorBidi"/>
          <w:color w:val="000000"/>
          <w:sz w:val="24"/>
          <w:szCs w:val="32"/>
        </w:rPr>
        <w:t>arXiv</w:t>
      </w:r>
      <w:proofErr w:type="spellEnd"/>
      <w:r w:rsidRPr="000B7A54">
        <w:rPr>
          <w:rFonts w:asciiTheme="minorBidi" w:hAnsiTheme="minorBidi"/>
          <w:color w:val="000000"/>
          <w:sz w:val="24"/>
          <w:szCs w:val="32"/>
        </w:rPr>
        <w:t>.</w:t>
      </w:r>
      <w:r w:rsidRPr="000B7A54">
        <w:rPr>
          <w:rStyle w:val="apple-converted-space"/>
          <w:rFonts w:asciiTheme="minorBidi" w:hAnsiTheme="minorBidi"/>
          <w:sz w:val="24"/>
          <w:szCs w:val="32"/>
        </w:rPr>
        <w:t> </w:t>
      </w:r>
      <w:hyperlink r:id="rId28" w:history="1">
        <w:r w:rsidRPr="000B7A54">
          <w:rPr>
            <w:rStyle w:val="af"/>
            <w:rFonts w:asciiTheme="minorBidi" w:hAnsiTheme="minorBidi"/>
            <w:color w:val="0000EE"/>
            <w:sz w:val="24"/>
            <w:szCs w:val="32"/>
          </w:rPr>
          <w:t>http://arxiv.org/pdf/2002.11623v2</w:t>
        </w:r>
      </w:hyperlink>
    </w:p>
    <w:p w14:paraId="16BF0785" w14:textId="46335715" w:rsidR="000B7A54" w:rsidRPr="000B7A54" w:rsidRDefault="000B7A54" w:rsidP="000B7A54">
      <w:pPr>
        <w:spacing w:line="480" w:lineRule="auto"/>
        <w:rPr>
          <w:rFonts w:asciiTheme="minorBidi" w:hAnsiTheme="minorBidi"/>
          <w:color w:val="000000"/>
          <w:sz w:val="24"/>
          <w:szCs w:val="32"/>
        </w:rPr>
      </w:pPr>
      <w:r w:rsidRPr="000B7A54">
        <w:rPr>
          <w:rFonts w:asciiTheme="minorBidi" w:hAnsiTheme="minorBidi"/>
          <w:color w:val="000000"/>
          <w:sz w:val="24"/>
          <w:szCs w:val="32"/>
        </w:rPr>
        <w:t xml:space="preserve">Garrido, C., Mora, R., &amp; Gutierrez, C. (2015). Group centrality for semantic networks: A SWOT analysis featuring random walks. </w:t>
      </w:r>
      <w:proofErr w:type="spellStart"/>
      <w:r w:rsidRPr="000B7A54">
        <w:rPr>
          <w:rFonts w:asciiTheme="minorBidi" w:hAnsiTheme="minorBidi"/>
          <w:color w:val="000000"/>
          <w:sz w:val="24"/>
          <w:szCs w:val="32"/>
        </w:rPr>
        <w:t>arXiv</w:t>
      </w:r>
      <w:proofErr w:type="spellEnd"/>
      <w:r w:rsidRPr="000B7A54">
        <w:rPr>
          <w:rFonts w:asciiTheme="minorBidi" w:hAnsiTheme="minorBidi"/>
          <w:color w:val="000000"/>
          <w:sz w:val="24"/>
          <w:szCs w:val="32"/>
        </w:rPr>
        <w:t>.</w:t>
      </w:r>
      <w:r w:rsidRPr="000B7A54">
        <w:rPr>
          <w:rStyle w:val="apple-converted-space"/>
          <w:rFonts w:asciiTheme="minorBidi" w:hAnsiTheme="minorBidi"/>
          <w:sz w:val="24"/>
          <w:szCs w:val="32"/>
        </w:rPr>
        <w:t> </w:t>
      </w:r>
      <w:hyperlink r:id="rId29" w:history="1">
        <w:r w:rsidRPr="000B7A54">
          <w:rPr>
            <w:rStyle w:val="af"/>
            <w:rFonts w:asciiTheme="minorBidi" w:hAnsiTheme="minorBidi"/>
            <w:color w:val="0000EE"/>
            <w:sz w:val="24"/>
            <w:szCs w:val="32"/>
          </w:rPr>
          <w:t>http://arxiv.org/pdf/1601.00139v1</w:t>
        </w:r>
      </w:hyperlink>
    </w:p>
    <w:p w14:paraId="3990326A" w14:textId="1CF1CFFA" w:rsidR="000B7A54" w:rsidRPr="000B7A54" w:rsidRDefault="000B7A54" w:rsidP="000B7A54">
      <w:pPr>
        <w:spacing w:line="480" w:lineRule="auto"/>
        <w:rPr>
          <w:rFonts w:asciiTheme="minorBidi" w:hAnsiTheme="minorBidi"/>
          <w:color w:val="000000"/>
          <w:sz w:val="24"/>
          <w:szCs w:val="32"/>
        </w:rPr>
      </w:pPr>
      <w:r w:rsidRPr="000B7A54">
        <w:rPr>
          <w:rFonts w:asciiTheme="minorBidi" w:hAnsiTheme="minorBidi"/>
          <w:color w:val="000000"/>
          <w:sz w:val="24"/>
          <w:szCs w:val="32"/>
        </w:rPr>
        <w:t xml:space="preserve">Vidler, A., &amp; Walsh, T. (n.d.). Non-cooperative liquidity games and their application to bond market trading. </w:t>
      </w:r>
      <w:proofErr w:type="spellStart"/>
      <w:r w:rsidRPr="000B7A54">
        <w:rPr>
          <w:rFonts w:asciiTheme="minorBidi" w:hAnsiTheme="minorBidi"/>
          <w:color w:val="000000"/>
          <w:sz w:val="24"/>
          <w:szCs w:val="32"/>
        </w:rPr>
        <w:t>arXiv</w:t>
      </w:r>
      <w:proofErr w:type="spellEnd"/>
      <w:r w:rsidRPr="000B7A54">
        <w:rPr>
          <w:rFonts w:asciiTheme="minorBidi" w:hAnsiTheme="minorBidi"/>
          <w:color w:val="000000"/>
          <w:sz w:val="24"/>
          <w:szCs w:val="32"/>
        </w:rPr>
        <w:t>.</w:t>
      </w:r>
      <w:r w:rsidRPr="000B7A54">
        <w:rPr>
          <w:rStyle w:val="apple-converted-space"/>
          <w:rFonts w:asciiTheme="minorBidi" w:hAnsiTheme="minorBidi"/>
          <w:sz w:val="24"/>
          <w:szCs w:val="32"/>
        </w:rPr>
        <w:t> </w:t>
      </w:r>
      <w:hyperlink r:id="rId30" w:history="1">
        <w:r w:rsidRPr="000B7A54">
          <w:rPr>
            <w:rStyle w:val="af"/>
            <w:rFonts w:asciiTheme="minorBidi" w:hAnsiTheme="minorBidi"/>
            <w:color w:val="0000EE"/>
            <w:sz w:val="24"/>
            <w:szCs w:val="32"/>
          </w:rPr>
          <w:t>https://arxiv.org/pdf/2405.02865v1</w:t>
        </w:r>
      </w:hyperlink>
    </w:p>
    <w:p w14:paraId="6BEACFB7" w14:textId="6E78E59B" w:rsidR="000B7A54" w:rsidRPr="000B7A54" w:rsidRDefault="000B7A54" w:rsidP="000B7A54">
      <w:pPr>
        <w:spacing w:line="480" w:lineRule="auto"/>
        <w:rPr>
          <w:rFonts w:asciiTheme="minorBidi" w:hAnsiTheme="minorBidi"/>
          <w:color w:val="000000"/>
          <w:sz w:val="24"/>
          <w:szCs w:val="32"/>
          <w:lang w:val="fr-FR"/>
        </w:rPr>
      </w:pPr>
      <w:r w:rsidRPr="000B7A54">
        <w:rPr>
          <w:rFonts w:asciiTheme="minorBidi" w:hAnsiTheme="minorBidi"/>
          <w:color w:val="000000"/>
          <w:sz w:val="24"/>
          <w:szCs w:val="32"/>
        </w:rPr>
        <w:t xml:space="preserve">Raconteur. (2023). Costa committed to providing customers with credible choice. </w:t>
      </w:r>
      <w:proofErr w:type="spellStart"/>
      <w:r w:rsidRPr="000B7A54">
        <w:rPr>
          <w:rFonts w:asciiTheme="minorBidi" w:hAnsiTheme="minorBidi"/>
          <w:color w:val="000000"/>
          <w:sz w:val="24"/>
          <w:szCs w:val="32"/>
          <w:lang w:val="fr-FR"/>
        </w:rPr>
        <w:t>Available</w:t>
      </w:r>
      <w:proofErr w:type="spellEnd"/>
      <w:r w:rsidRPr="000B7A54">
        <w:rPr>
          <w:rFonts w:asciiTheme="minorBidi" w:hAnsiTheme="minorBidi"/>
          <w:color w:val="000000"/>
          <w:sz w:val="24"/>
          <w:szCs w:val="32"/>
          <w:lang w:val="fr-FR"/>
        </w:rPr>
        <w:t xml:space="preserve"> </w:t>
      </w:r>
      <w:proofErr w:type="gramStart"/>
      <w:r w:rsidRPr="000B7A54">
        <w:rPr>
          <w:rFonts w:asciiTheme="minorBidi" w:hAnsiTheme="minorBidi"/>
          <w:color w:val="000000"/>
          <w:sz w:val="24"/>
          <w:szCs w:val="32"/>
          <w:lang w:val="fr-FR"/>
        </w:rPr>
        <w:t>at:</w:t>
      </w:r>
      <w:proofErr w:type="gramEnd"/>
      <w:r w:rsidRPr="000B7A54">
        <w:rPr>
          <w:rStyle w:val="apple-converted-space"/>
          <w:rFonts w:asciiTheme="minorBidi" w:hAnsiTheme="minorBidi"/>
          <w:sz w:val="24"/>
          <w:szCs w:val="32"/>
          <w:lang w:val="fr-FR"/>
        </w:rPr>
        <w:t> </w:t>
      </w:r>
      <w:hyperlink r:id="rId31" w:history="1">
        <w:r w:rsidRPr="000B7A54">
          <w:rPr>
            <w:rStyle w:val="af"/>
            <w:rFonts w:asciiTheme="minorBidi" w:hAnsiTheme="minorBidi"/>
            <w:color w:val="0000EE"/>
            <w:sz w:val="24"/>
            <w:szCs w:val="32"/>
            <w:lang w:val="fr-FR"/>
          </w:rPr>
          <w:t>https://www.raconteur.net/future-of-food-and-beverage/costa-committed-to-providing-customers-with-credible-choice</w:t>
        </w:r>
      </w:hyperlink>
    </w:p>
    <w:p w14:paraId="0908D498" w14:textId="4BAC9D34" w:rsidR="00DF47AD" w:rsidRPr="000B7A54" w:rsidRDefault="00DF47AD" w:rsidP="000B7A54">
      <w:pPr>
        <w:widowControl/>
        <w:spacing w:before="100" w:beforeAutospacing="1" w:after="100" w:afterAutospacing="1" w:line="480" w:lineRule="auto"/>
        <w:jc w:val="left"/>
        <w:rPr>
          <w:rFonts w:asciiTheme="minorBidi" w:eastAsia="宋体" w:hAnsiTheme="minorBidi"/>
          <w:color w:val="000000"/>
          <w:kern w:val="0"/>
          <w:sz w:val="32"/>
          <w:szCs w:val="32"/>
          <w:lang w:val="fr-FR"/>
          <w14:ligatures w14:val="none"/>
        </w:rPr>
      </w:pPr>
    </w:p>
    <w:sectPr w:rsidR="00DF47AD" w:rsidRPr="000B7A54" w:rsidSect="00D25C89">
      <w:footerReference w:type="default" r:id="rId32"/>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92054" w14:textId="77777777" w:rsidR="00A434E6" w:rsidRDefault="00A434E6" w:rsidP="00D25C89">
      <w:r>
        <w:separator/>
      </w:r>
    </w:p>
  </w:endnote>
  <w:endnote w:type="continuationSeparator" w:id="0">
    <w:p w14:paraId="6FCFE763" w14:textId="77777777" w:rsidR="00A434E6" w:rsidRDefault="00A434E6" w:rsidP="00D25C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Microsoft YaHei U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7"/>
      </w:rPr>
      <w:id w:val="-1065253982"/>
      <w:docPartObj>
        <w:docPartGallery w:val="Page Numbers (Bottom of Page)"/>
        <w:docPartUnique/>
      </w:docPartObj>
    </w:sdtPr>
    <w:sdtContent>
      <w:p w14:paraId="5AEF8140" w14:textId="420F4E72" w:rsidR="00D25C89" w:rsidRDefault="00D25C89" w:rsidP="00375D5D">
        <w:pPr>
          <w:pStyle w:val="af5"/>
          <w:framePr w:wrap="none" w:vAnchor="text" w:hAnchor="margin" w:xAlign="right" w:y="1"/>
          <w:rPr>
            <w:rStyle w:val="af7"/>
          </w:rPr>
        </w:pPr>
        <w:r>
          <w:rPr>
            <w:rStyle w:val="af7"/>
          </w:rPr>
          <w:fldChar w:fldCharType="begin"/>
        </w:r>
        <w:r>
          <w:rPr>
            <w:rStyle w:val="af7"/>
          </w:rPr>
          <w:instrText xml:space="preserve"> PAGE </w:instrText>
        </w:r>
        <w:r>
          <w:rPr>
            <w:rStyle w:val="af7"/>
          </w:rPr>
          <w:fldChar w:fldCharType="end"/>
        </w:r>
      </w:p>
    </w:sdtContent>
  </w:sdt>
  <w:p w14:paraId="3FCA9CD6" w14:textId="77777777" w:rsidR="00D25C89" w:rsidRDefault="00D25C89" w:rsidP="00D25C89">
    <w:pPr>
      <w:pStyle w:val="af5"/>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7"/>
      </w:rPr>
      <w:id w:val="1351676632"/>
      <w:docPartObj>
        <w:docPartGallery w:val="Page Numbers (Bottom of Page)"/>
        <w:docPartUnique/>
      </w:docPartObj>
    </w:sdtPr>
    <w:sdtContent>
      <w:p w14:paraId="15B8D3D4" w14:textId="2329F2D3" w:rsidR="00D25C89" w:rsidRDefault="00D25C89" w:rsidP="00375D5D">
        <w:pPr>
          <w:pStyle w:val="af5"/>
          <w:framePr w:wrap="none" w:vAnchor="text" w:hAnchor="margin" w:xAlign="right" w:y="1"/>
          <w:rPr>
            <w:rStyle w:val="af7"/>
          </w:rPr>
        </w:pPr>
        <w:r>
          <w:rPr>
            <w:rStyle w:val="af7"/>
          </w:rPr>
          <w:fldChar w:fldCharType="begin"/>
        </w:r>
        <w:r>
          <w:rPr>
            <w:rStyle w:val="af7"/>
          </w:rPr>
          <w:instrText xml:space="preserve"> PAGE </w:instrText>
        </w:r>
        <w:r>
          <w:rPr>
            <w:rStyle w:val="af7"/>
          </w:rPr>
          <w:fldChar w:fldCharType="separate"/>
        </w:r>
        <w:r>
          <w:rPr>
            <w:rStyle w:val="af7"/>
            <w:noProof/>
          </w:rPr>
          <w:t>3</w:t>
        </w:r>
        <w:r>
          <w:rPr>
            <w:rStyle w:val="af7"/>
          </w:rPr>
          <w:fldChar w:fldCharType="end"/>
        </w:r>
      </w:p>
    </w:sdtContent>
  </w:sdt>
  <w:p w14:paraId="634D357F" w14:textId="38E8E912" w:rsidR="00D25C89" w:rsidRDefault="00D25C89" w:rsidP="00D25C89">
    <w:pPr>
      <w:pStyle w:val="af5"/>
      <w:ind w:right="36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B90728" w14:textId="77777777" w:rsidR="00A434E6" w:rsidRDefault="00A434E6" w:rsidP="00D25C89">
      <w:r>
        <w:separator/>
      </w:r>
    </w:p>
  </w:footnote>
  <w:footnote w:type="continuationSeparator" w:id="0">
    <w:p w14:paraId="64AF30A3" w14:textId="77777777" w:rsidR="00A434E6" w:rsidRDefault="00A434E6" w:rsidP="00D25C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D0543"/>
    <w:multiLevelType w:val="multilevel"/>
    <w:tmpl w:val="375AD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566F08"/>
    <w:multiLevelType w:val="multilevel"/>
    <w:tmpl w:val="A374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076112"/>
    <w:multiLevelType w:val="multilevel"/>
    <w:tmpl w:val="6C429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770AD"/>
    <w:multiLevelType w:val="multilevel"/>
    <w:tmpl w:val="FD229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B31897"/>
    <w:multiLevelType w:val="multilevel"/>
    <w:tmpl w:val="21227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412081"/>
    <w:multiLevelType w:val="multilevel"/>
    <w:tmpl w:val="4E104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9A823B5"/>
    <w:multiLevelType w:val="multilevel"/>
    <w:tmpl w:val="3140B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1D193C"/>
    <w:multiLevelType w:val="multilevel"/>
    <w:tmpl w:val="B0D2E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C891C88"/>
    <w:multiLevelType w:val="multilevel"/>
    <w:tmpl w:val="8A347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5423C5"/>
    <w:multiLevelType w:val="multilevel"/>
    <w:tmpl w:val="CB46B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4B93108"/>
    <w:multiLevelType w:val="multilevel"/>
    <w:tmpl w:val="6C5EF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734844"/>
    <w:multiLevelType w:val="multilevel"/>
    <w:tmpl w:val="18C80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95E6B28"/>
    <w:multiLevelType w:val="multilevel"/>
    <w:tmpl w:val="4B627D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D975B61"/>
    <w:multiLevelType w:val="multilevel"/>
    <w:tmpl w:val="B31A6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DF85FD1"/>
    <w:multiLevelType w:val="multilevel"/>
    <w:tmpl w:val="1B2E3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EF72C43"/>
    <w:multiLevelType w:val="multilevel"/>
    <w:tmpl w:val="6CC42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F5D6EE0"/>
    <w:multiLevelType w:val="multilevel"/>
    <w:tmpl w:val="AB8A4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24616D7"/>
    <w:multiLevelType w:val="multilevel"/>
    <w:tmpl w:val="C76AD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3907E00"/>
    <w:multiLevelType w:val="multilevel"/>
    <w:tmpl w:val="4ADC39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6A1234D"/>
    <w:multiLevelType w:val="multilevel"/>
    <w:tmpl w:val="E69EF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6E3007E"/>
    <w:multiLevelType w:val="multilevel"/>
    <w:tmpl w:val="0F4C32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7657A7B"/>
    <w:multiLevelType w:val="multilevel"/>
    <w:tmpl w:val="47B2C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7BA31F5"/>
    <w:multiLevelType w:val="multilevel"/>
    <w:tmpl w:val="9BA6D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85E63E9"/>
    <w:multiLevelType w:val="multilevel"/>
    <w:tmpl w:val="382A03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9E0366F"/>
    <w:multiLevelType w:val="multilevel"/>
    <w:tmpl w:val="F1D89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A2B6037"/>
    <w:multiLevelType w:val="multilevel"/>
    <w:tmpl w:val="ABE4DF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D042A5A"/>
    <w:multiLevelType w:val="multilevel"/>
    <w:tmpl w:val="1676E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E2463C1"/>
    <w:multiLevelType w:val="hybridMultilevel"/>
    <w:tmpl w:val="7CB800A6"/>
    <w:lvl w:ilvl="0" w:tplc="82E2AEC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8" w15:restartNumberingAfterBreak="0">
    <w:nsid w:val="2EC735DC"/>
    <w:multiLevelType w:val="multilevel"/>
    <w:tmpl w:val="0BAC2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ED14A4E"/>
    <w:multiLevelType w:val="multilevel"/>
    <w:tmpl w:val="A9C0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F0F067C"/>
    <w:multiLevelType w:val="multilevel"/>
    <w:tmpl w:val="CB528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1F70042"/>
    <w:multiLevelType w:val="multilevel"/>
    <w:tmpl w:val="107A9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4C77D6F"/>
    <w:multiLevelType w:val="multilevel"/>
    <w:tmpl w:val="E3BA15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56B10EE"/>
    <w:multiLevelType w:val="multilevel"/>
    <w:tmpl w:val="49B2B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6E11C4D"/>
    <w:multiLevelType w:val="multilevel"/>
    <w:tmpl w:val="BA3C0F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C084892"/>
    <w:multiLevelType w:val="multilevel"/>
    <w:tmpl w:val="79F40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3CF7128F"/>
    <w:multiLevelType w:val="multilevel"/>
    <w:tmpl w:val="5D225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D175708"/>
    <w:multiLevelType w:val="multilevel"/>
    <w:tmpl w:val="2C8AE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35379E1"/>
    <w:multiLevelType w:val="multilevel"/>
    <w:tmpl w:val="E9200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39C7885"/>
    <w:multiLevelType w:val="multilevel"/>
    <w:tmpl w:val="8D5EC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3AD0D1D"/>
    <w:multiLevelType w:val="multilevel"/>
    <w:tmpl w:val="8C365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72F1B10"/>
    <w:multiLevelType w:val="multilevel"/>
    <w:tmpl w:val="CE367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478041EE"/>
    <w:multiLevelType w:val="multilevel"/>
    <w:tmpl w:val="F58ED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A0578BB"/>
    <w:multiLevelType w:val="hybridMultilevel"/>
    <w:tmpl w:val="58C622DA"/>
    <w:lvl w:ilvl="0" w:tplc="7376009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4" w15:restartNumberingAfterBreak="0">
    <w:nsid w:val="4CE067C7"/>
    <w:multiLevelType w:val="multilevel"/>
    <w:tmpl w:val="1272F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E100DDF"/>
    <w:multiLevelType w:val="multilevel"/>
    <w:tmpl w:val="8676E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112767E"/>
    <w:multiLevelType w:val="multilevel"/>
    <w:tmpl w:val="0624D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523B7697"/>
    <w:multiLevelType w:val="multilevel"/>
    <w:tmpl w:val="82080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5EB5CCE"/>
    <w:multiLevelType w:val="multilevel"/>
    <w:tmpl w:val="2D662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8FD1A88"/>
    <w:multiLevelType w:val="multilevel"/>
    <w:tmpl w:val="F62A6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5A0E0D00"/>
    <w:multiLevelType w:val="multilevel"/>
    <w:tmpl w:val="F1E6C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5A703E09"/>
    <w:multiLevelType w:val="multilevel"/>
    <w:tmpl w:val="38B04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B22017C"/>
    <w:multiLevelType w:val="multilevel"/>
    <w:tmpl w:val="3B70C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5B4E05F5"/>
    <w:multiLevelType w:val="multilevel"/>
    <w:tmpl w:val="90884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BA50F03"/>
    <w:multiLevelType w:val="multilevel"/>
    <w:tmpl w:val="474A38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CDF1DAE"/>
    <w:multiLevelType w:val="multilevel"/>
    <w:tmpl w:val="97E83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5DDE62CE"/>
    <w:multiLevelType w:val="multilevel"/>
    <w:tmpl w:val="6C90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3AB626F"/>
    <w:multiLevelType w:val="multilevel"/>
    <w:tmpl w:val="F85C9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4666494"/>
    <w:multiLevelType w:val="multilevel"/>
    <w:tmpl w:val="9B70B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689C03ED"/>
    <w:multiLevelType w:val="multilevel"/>
    <w:tmpl w:val="7B585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98F58DA"/>
    <w:multiLevelType w:val="multilevel"/>
    <w:tmpl w:val="D4208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69BB0088"/>
    <w:multiLevelType w:val="multilevel"/>
    <w:tmpl w:val="1FE88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6D1E5DB0"/>
    <w:multiLevelType w:val="multilevel"/>
    <w:tmpl w:val="FF5AC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D286985"/>
    <w:multiLevelType w:val="multilevel"/>
    <w:tmpl w:val="C4322C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6EB5648D"/>
    <w:multiLevelType w:val="hybridMultilevel"/>
    <w:tmpl w:val="A4B89EC6"/>
    <w:lvl w:ilvl="0" w:tplc="CEF0597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5" w15:restartNumberingAfterBreak="0">
    <w:nsid w:val="70553DBD"/>
    <w:multiLevelType w:val="multilevel"/>
    <w:tmpl w:val="63542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70DE538F"/>
    <w:multiLevelType w:val="multilevel"/>
    <w:tmpl w:val="D492A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71EC31D4"/>
    <w:multiLevelType w:val="multilevel"/>
    <w:tmpl w:val="B4E40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33A470B"/>
    <w:multiLevelType w:val="multilevel"/>
    <w:tmpl w:val="6562C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76283204"/>
    <w:multiLevelType w:val="multilevel"/>
    <w:tmpl w:val="FCFAB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6A439CE"/>
    <w:multiLevelType w:val="multilevel"/>
    <w:tmpl w:val="9AC04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77F842FC"/>
    <w:multiLevelType w:val="multilevel"/>
    <w:tmpl w:val="FA949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A14303F"/>
    <w:multiLevelType w:val="multilevel"/>
    <w:tmpl w:val="543AA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A9D2095"/>
    <w:multiLevelType w:val="multilevel"/>
    <w:tmpl w:val="6CD80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7B386A42"/>
    <w:multiLevelType w:val="multilevel"/>
    <w:tmpl w:val="87ECDF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7B4727C4"/>
    <w:multiLevelType w:val="multilevel"/>
    <w:tmpl w:val="8A961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C966B07"/>
    <w:multiLevelType w:val="multilevel"/>
    <w:tmpl w:val="944EDC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8121444">
    <w:abstractNumId w:val="22"/>
  </w:num>
  <w:num w:numId="2" w16cid:durableId="599029764">
    <w:abstractNumId w:val="50"/>
  </w:num>
  <w:num w:numId="3" w16cid:durableId="782772026">
    <w:abstractNumId w:val="66"/>
  </w:num>
  <w:num w:numId="4" w16cid:durableId="1807503205">
    <w:abstractNumId w:val="23"/>
  </w:num>
  <w:num w:numId="5" w16cid:durableId="236286474">
    <w:abstractNumId w:val="14"/>
  </w:num>
  <w:num w:numId="6" w16cid:durableId="1406297467">
    <w:abstractNumId w:val="4"/>
  </w:num>
  <w:num w:numId="7" w16cid:durableId="106855953">
    <w:abstractNumId w:val="56"/>
  </w:num>
  <w:num w:numId="8" w16cid:durableId="1527713706">
    <w:abstractNumId w:val="10"/>
  </w:num>
  <w:num w:numId="9" w16cid:durableId="1488857735">
    <w:abstractNumId w:val="17"/>
  </w:num>
  <w:num w:numId="10" w16cid:durableId="1766421234">
    <w:abstractNumId w:val="28"/>
  </w:num>
  <w:num w:numId="11" w16cid:durableId="309139901">
    <w:abstractNumId w:val="6"/>
  </w:num>
  <w:num w:numId="12" w16cid:durableId="1760826475">
    <w:abstractNumId w:val="46"/>
  </w:num>
  <w:num w:numId="13" w16cid:durableId="110444704">
    <w:abstractNumId w:val="37"/>
  </w:num>
  <w:num w:numId="14" w16cid:durableId="1423914823">
    <w:abstractNumId w:val="72"/>
  </w:num>
  <w:num w:numId="15" w16cid:durableId="617756942">
    <w:abstractNumId w:val="48"/>
  </w:num>
  <w:num w:numId="16" w16cid:durableId="2024478361">
    <w:abstractNumId w:val="2"/>
  </w:num>
  <w:num w:numId="17" w16cid:durableId="1112018725">
    <w:abstractNumId w:val="29"/>
  </w:num>
  <w:num w:numId="18" w16cid:durableId="1947106277">
    <w:abstractNumId w:val="70"/>
  </w:num>
  <w:num w:numId="19" w16cid:durableId="1851331605">
    <w:abstractNumId w:val="11"/>
  </w:num>
  <w:num w:numId="20" w16cid:durableId="1758743946">
    <w:abstractNumId w:val="24"/>
  </w:num>
  <w:num w:numId="21" w16cid:durableId="1391879192">
    <w:abstractNumId w:val="57"/>
  </w:num>
  <w:num w:numId="22" w16cid:durableId="376583849">
    <w:abstractNumId w:val="31"/>
  </w:num>
  <w:num w:numId="23" w16cid:durableId="141508497">
    <w:abstractNumId w:val="19"/>
  </w:num>
  <w:num w:numId="24" w16cid:durableId="977957177">
    <w:abstractNumId w:val="60"/>
  </w:num>
  <w:num w:numId="25" w16cid:durableId="1969122258">
    <w:abstractNumId w:val="65"/>
  </w:num>
  <w:num w:numId="26" w16cid:durableId="1360204349">
    <w:abstractNumId w:val="18"/>
  </w:num>
  <w:num w:numId="27" w16cid:durableId="1286040532">
    <w:abstractNumId w:val="67"/>
  </w:num>
  <w:num w:numId="28" w16cid:durableId="1289512722">
    <w:abstractNumId w:val="58"/>
  </w:num>
  <w:num w:numId="29" w16cid:durableId="1260061313">
    <w:abstractNumId w:val="71"/>
  </w:num>
  <w:num w:numId="30" w16cid:durableId="114295284">
    <w:abstractNumId w:val="42"/>
  </w:num>
  <w:num w:numId="31" w16cid:durableId="32662150">
    <w:abstractNumId w:val="12"/>
  </w:num>
  <w:num w:numId="32" w16cid:durableId="173230031">
    <w:abstractNumId w:val="59"/>
  </w:num>
  <w:num w:numId="33" w16cid:durableId="2111927238">
    <w:abstractNumId w:val="7"/>
  </w:num>
  <w:num w:numId="34" w16cid:durableId="1516265214">
    <w:abstractNumId w:val="39"/>
  </w:num>
  <w:num w:numId="35" w16cid:durableId="1832720653">
    <w:abstractNumId w:val="74"/>
  </w:num>
  <w:num w:numId="36" w16cid:durableId="920602451">
    <w:abstractNumId w:val="13"/>
  </w:num>
  <w:num w:numId="37" w16cid:durableId="1254634016">
    <w:abstractNumId w:val="75"/>
  </w:num>
  <w:num w:numId="38" w16cid:durableId="1280651124">
    <w:abstractNumId w:val="30"/>
  </w:num>
  <w:num w:numId="39" w16cid:durableId="1225146935">
    <w:abstractNumId w:val="40"/>
  </w:num>
  <w:num w:numId="40" w16cid:durableId="572200225">
    <w:abstractNumId w:val="69"/>
  </w:num>
  <w:num w:numId="41" w16cid:durableId="957881602">
    <w:abstractNumId w:val="51"/>
  </w:num>
  <w:num w:numId="42" w16cid:durableId="116654083">
    <w:abstractNumId w:val="1"/>
  </w:num>
  <w:num w:numId="43" w16cid:durableId="542135820">
    <w:abstractNumId w:val="21"/>
  </w:num>
  <w:num w:numId="44" w16cid:durableId="1878080587">
    <w:abstractNumId w:val="53"/>
  </w:num>
  <w:num w:numId="45" w16cid:durableId="1518424658">
    <w:abstractNumId w:val="47"/>
  </w:num>
  <w:num w:numId="46" w16cid:durableId="1802841271">
    <w:abstractNumId w:val="44"/>
  </w:num>
  <w:num w:numId="47" w16cid:durableId="774985800">
    <w:abstractNumId w:val="25"/>
  </w:num>
  <w:num w:numId="48" w16cid:durableId="93672946">
    <w:abstractNumId w:val="76"/>
  </w:num>
  <w:num w:numId="49" w16cid:durableId="1068963370">
    <w:abstractNumId w:val="54"/>
  </w:num>
  <w:num w:numId="50" w16cid:durableId="305821014">
    <w:abstractNumId w:val="3"/>
  </w:num>
  <w:num w:numId="51" w16cid:durableId="1532692808">
    <w:abstractNumId w:val="26"/>
  </w:num>
  <w:num w:numId="52" w16cid:durableId="1466772074">
    <w:abstractNumId w:val="36"/>
  </w:num>
  <w:num w:numId="53" w16cid:durableId="1828788711">
    <w:abstractNumId w:val="61"/>
  </w:num>
  <w:num w:numId="54" w16cid:durableId="373042586">
    <w:abstractNumId w:val="52"/>
  </w:num>
  <w:num w:numId="55" w16cid:durableId="335501572">
    <w:abstractNumId w:val="27"/>
  </w:num>
  <w:num w:numId="56" w16cid:durableId="791898350">
    <w:abstractNumId w:val="43"/>
  </w:num>
  <w:num w:numId="57" w16cid:durableId="818497025">
    <w:abstractNumId w:val="64"/>
  </w:num>
  <w:num w:numId="58" w16cid:durableId="603465381">
    <w:abstractNumId w:val="35"/>
  </w:num>
  <w:num w:numId="59" w16cid:durableId="1349454269">
    <w:abstractNumId w:val="32"/>
  </w:num>
  <w:num w:numId="60" w16cid:durableId="55058402">
    <w:abstractNumId w:val="41"/>
  </w:num>
  <w:num w:numId="61" w16cid:durableId="617882316">
    <w:abstractNumId w:val="8"/>
  </w:num>
  <w:num w:numId="62" w16cid:durableId="1890410368">
    <w:abstractNumId w:val="73"/>
  </w:num>
  <w:num w:numId="63" w16cid:durableId="1301421679">
    <w:abstractNumId w:val="55"/>
  </w:num>
  <w:num w:numId="64" w16cid:durableId="1156452075">
    <w:abstractNumId w:val="9"/>
  </w:num>
  <w:num w:numId="65" w16cid:durableId="1250189094">
    <w:abstractNumId w:val="38"/>
  </w:num>
  <w:num w:numId="66" w16cid:durableId="1217280207">
    <w:abstractNumId w:val="45"/>
  </w:num>
  <w:num w:numId="67" w16cid:durableId="508255110">
    <w:abstractNumId w:val="16"/>
  </w:num>
  <w:num w:numId="68" w16cid:durableId="1171726045">
    <w:abstractNumId w:val="34"/>
  </w:num>
  <w:num w:numId="69" w16cid:durableId="1385789554">
    <w:abstractNumId w:val="62"/>
  </w:num>
  <w:num w:numId="70" w16cid:durableId="2143497534">
    <w:abstractNumId w:val="5"/>
  </w:num>
  <w:num w:numId="71" w16cid:durableId="152839372">
    <w:abstractNumId w:val="15"/>
  </w:num>
  <w:num w:numId="72" w16cid:durableId="1931229859">
    <w:abstractNumId w:val="33"/>
  </w:num>
  <w:num w:numId="73" w16cid:durableId="921450460">
    <w:abstractNumId w:val="68"/>
  </w:num>
  <w:num w:numId="74" w16cid:durableId="107282885">
    <w:abstractNumId w:val="63"/>
  </w:num>
  <w:num w:numId="75" w16cid:durableId="1088621644">
    <w:abstractNumId w:val="49"/>
  </w:num>
  <w:num w:numId="76" w16cid:durableId="56902034">
    <w:abstractNumId w:val="0"/>
  </w:num>
  <w:num w:numId="77" w16cid:durableId="17930110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B93"/>
    <w:rsid w:val="000B7A54"/>
    <w:rsid w:val="001F7B3B"/>
    <w:rsid w:val="002913FB"/>
    <w:rsid w:val="00332BBA"/>
    <w:rsid w:val="003C3077"/>
    <w:rsid w:val="004B0266"/>
    <w:rsid w:val="00777CC9"/>
    <w:rsid w:val="00A434E6"/>
    <w:rsid w:val="00D25C89"/>
    <w:rsid w:val="00D94B93"/>
    <w:rsid w:val="00DC3B76"/>
    <w:rsid w:val="00DF47AD"/>
    <w:rsid w:val="00E00CE4"/>
    <w:rsid w:val="00F94F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2DD45"/>
  <w15:chartTrackingRefBased/>
  <w15:docId w15:val="{7191287F-FB51-AE4A-B2A8-48F6B7D12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D94B93"/>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0B7A54"/>
    <w:pPr>
      <w:keepNext/>
      <w:keepLines/>
      <w:spacing w:before="160" w:after="80"/>
      <w:outlineLvl w:val="1"/>
    </w:pPr>
    <w:rPr>
      <w:rFonts w:asciiTheme="minorBidi" w:eastAsiaTheme="majorEastAsia" w:hAnsiTheme="minorBidi"/>
      <w:color w:val="000000"/>
      <w:sz w:val="36"/>
      <w:szCs w:val="36"/>
    </w:rPr>
  </w:style>
  <w:style w:type="paragraph" w:styleId="3">
    <w:name w:val="heading 3"/>
    <w:basedOn w:val="a"/>
    <w:next w:val="a"/>
    <w:link w:val="30"/>
    <w:uiPriority w:val="9"/>
    <w:unhideWhenUsed/>
    <w:qFormat/>
    <w:rsid w:val="000B7A54"/>
    <w:pPr>
      <w:keepNext/>
      <w:keepLines/>
      <w:spacing w:before="160" w:after="80"/>
      <w:outlineLvl w:val="2"/>
    </w:pPr>
    <w:rPr>
      <w:rFonts w:asciiTheme="minorBidi" w:eastAsiaTheme="majorEastAsia" w:hAnsiTheme="minorBidi"/>
      <w:color w:val="000000" w:themeColor="text1"/>
      <w:sz w:val="32"/>
      <w:szCs w:val="32"/>
    </w:rPr>
  </w:style>
  <w:style w:type="paragraph" w:styleId="4">
    <w:name w:val="heading 4"/>
    <w:basedOn w:val="a"/>
    <w:next w:val="a"/>
    <w:link w:val="40"/>
    <w:uiPriority w:val="9"/>
    <w:semiHidden/>
    <w:unhideWhenUsed/>
    <w:qFormat/>
    <w:rsid w:val="00D94B93"/>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D94B93"/>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D94B93"/>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D94B93"/>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D94B93"/>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D94B93"/>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94B93"/>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0B7A54"/>
    <w:rPr>
      <w:rFonts w:asciiTheme="minorBidi" w:eastAsiaTheme="majorEastAsia" w:hAnsiTheme="minorBidi"/>
      <w:color w:val="000000"/>
      <w:sz w:val="36"/>
      <w:szCs w:val="36"/>
    </w:rPr>
  </w:style>
  <w:style w:type="character" w:customStyle="1" w:styleId="30">
    <w:name w:val="标题 3 字符"/>
    <w:basedOn w:val="a0"/>
    <w:link w:val="3"/>
    <w:uiPriority w:val="9"/>
    <w:rsid w:val="000B7A54"/>
    <w:rPr>
      <w:rFonts w:asciiTheme="minorBidi" w:eastAsiaTheme="majorEastAsia" w:hAnsiTheme="minorBidi"/>
      <w:color w:val="000000" w:themeColor="text1"/>
      <w:sz w:val="32"/>
      <w:szCs w:val="32"/>
    </w:rPr>
  </w:style>
  <w:style w:type="character" w:customStyle="1" w:styleId="40">
    <w:name w:val="标题 4 字符"/>
    <w:basedOn w:val="a0"/>
    <w:link w:val="4"/>
    <w:uiPriority w:val="9"/>
    <w:semiHidden/>
    <w:rsid w:val="00D94B93"/>
    <w:rPr>
      <w:rFonts w:cstheme="majorBidi"/>
      <w:color w:val="0F4761" w:themeColor="accent1" w:themeShade="BF"/>
      <w:sz w:val="28"/>
      <w:szCs w:val="28"/>
    </w:rPr>
  </w:style>
  <w:style w:type="character" w:customStyle="1" w:styleId="50">
    <w:name w:val="标题 5 字符"/>
    <w:basedOn w:val="a0"/>
    <w:link w:val="5"/>
    <w:uiPriority w:val="9"/>
    <w:semiHidden/>
    <w:rsid w:val="00D94B93"/>
    <w:rPr>
      <w:rFonts w:cstheme="majorBidi"/>
      <w:color w:val="0F4761" w:themeColor="accent1" w:themeShade="BF"/>
      <w:sz w:val="24"/>
    </w:rPr>
  </w:style>
  <w:style w:type="character" w:customStyle="1" w:styleId="60">
    <w:name w:val="标题 6 字符"/>
    <w:basedOn w:val="a0"/>
    <w:link w:val="6"/>
    <w:uiPriority w:val="9"/>
    <w:semiHidden/>
    <w:rsid w:val="00D94B93"/>
    <w:rPr>
      <w:rFonts w:cstheme="majorBidi"/>
      <w:b/>
      <w:bCs/>
      <w:color w:val="0F4761" w:themeColor="accent1" w:themeShade="BF"/>
    </w:rPr>
  </w:style>
  <w:style w:type="character" w:customStyle="1" w:styleId="70">
    <w:name w:val="标题 7 字符"/>
    <w:basedOn w:val="a0"/>
    <w:link w:val="7"/>
    <w:uiPriority w:val="9"/>
    <w:semiHidden/>
    <w:rsid w:val="00D94B93"/>
    <w:rPr>
      <w:rFonts w:cstheme="majorBidi"/>
      <w:b/>
      <w:bCs/>
      <w:color w:val="595959" w:themeColor="text1" w:themeTint="A6"/>
    </w:rPr>
  </w:style>
  <w:style w:type="character" w:customStyle="1" w:styleId="80">
    <w:name w:val="标题 8 字符"/>
    <w:basedOn w:val="a0"/>
    <w:link w:val="8"/>
    <w:uiPriority w:val="9"/>
    <w:semiHidden/>
    <w:rsid w:val="00D94B93"/>
    <w:rPr>
      <w:rFonts w:cstheme="majorBidi"/>
      <w:color w:val="595959" w:themeColor="text1" w:themeTint="A6"/>
    </w:rPr>
  </w:style>
  <w:style w:type="character" w:customStyle="1" w:styleId="90">
    <w:name w:val="标题 9 字符"/>
    <w:basedOn w:val="a0"/>
    <w:link w:val="9"/>
    <w:uiPriority w:val="9"/>
    <w:semiHidden/>
    <w:rsid w:val="00D94B93"/>
    <w:rPr>
      <w:rFonts w:eastAsiaTheme="majorEastAsia" w:cstheme="majorBidi"/>
      <w:color w:val="595959" w:themeColor="text1" w:themeTint="A6"/>
    </w:rPr>
  </w:style>
  <w:style w:type="paragraph" w:styleId="a3">
    <w:name w:val="Title"/>
    <w:basedOn w:val="a"/>
    <w:next w:val="a"/>
    <w:link w:val="a4"/>
    <w:uiPriority w:val="10"/>
    <w:qFormat/>
    <w:rsid w:val="00D94B93"/>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D94B9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94B93"/>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94B93"/>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D94B93"/>
    <w:pPr>
      <w:spacing w:before="160" w:after="160"/>
      <w:jc w:val="center"/>
    </w:pPr>
    <w:rPr>
      <w:i/>
      <w:iCs/>
      <w:color w:val="404040" w:themeColor="text1" w:themeTint="BF"/>
    </w:rPr>
  </w:style>
  <w:style w:type="character" w:customStyle="1" w:styleId="a8">
    <w:name w:val="引用 字符"/>
    <w:basedOn w:val="a0"/>
    <w:link w:val="a7"/>
    <w:uiPriority w:val="29"/>
    <w:rsid w:val="00D94B93"/>
    <w:rPr>
      <w:i/>
      <w:iCs/>
      <w:color w:val="404040" w:themeColor="text1" w:themeTint="BF"/>
    </w:rPr>
  </w:style>
  <w:style w:type="paragraph" w:styleId="a9">
    <w:name w:val="List Paragraph"/>
    <w:basedOn w:val="a"/>
    <w:uiPriority w:val="34"/>
    <w:qFormat/>
    <w:rsid w:val="00D94B93"/>
    <w:pPr>
      <w:ind w:left="720"/>
      <w:contextualSpacing/>
    </w:pPr>
  </w:style>
  <w:style w:type="character" w:styleId="aa">
    <w:name w:val="Intense Emphasis"/>
    <w:basedOn w:val="a0"/>
    <w:uiPriority w:val="21"/>
    <w:qFormat/>
    <w:rsid w:val="00D94B93"/>
    <w:rPr>
      <w:i/>
      <w:iCs/>
      <w:color w:val="0F4761" w:themeColor="accent1" w:themeShade="BF"/>
    </w:rPr>
  </w:style>
  <w:style w:type="paragraph" w:styleId="ab">
    <w:name w:val="Intense Quote"/>
    <w:basedOn w:val="a"/>
    <w:next w:val="a"/>
    <w:link w:val="ac"/>
    <w:uiPriority w:val="30"/>
    <w:qFormat/>
    <w:rsid w:val="00D94B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94B93"/>
    <w:rPr>
      <w:i/>
      <w:iCs/>
      <w:color w:val="0F4761" w:themeColor="accent1" w:themeShade="BF"/>
    </w:rPr>
  </w:style>
  <w:style w:type="character" w:styleId="ad">
    <w:name w:val="Intense Reference"/>
    <w:basedOn w:val="a0"/>
    <w:uiPriority w:val="32"/>
    <w:qFormat/>
    <w:rsid w:val="00D94B93"/>
    <w:rPr>
      <w:b/>
      <w:bCs/>
      <w:smallCaps/>
      <w:color w:val="0F4761" w:themeColor="accent1" w:themeShade="BF"/>
      <w:spacing w:val="5"/>
    </w:rPr>
  </w:style>
  <w:style w:type="paragraph" w:customStyle="1" w:styleId="my-0">
    <w:name w:val="my-0"/>
    <w:basedOn w:val="a"/>
    <w:rsid w:val="00DF47AD"/>
    <w:pPr>
      <w:widowControl/>
      <w:spacing w:before="100" w:beforeAutospacing="1" w:after="100" w:afterAutospacing="1"/>
      <w:jc w:val="left"/>
    </w:pPr>
    <w:rPr>
      <w:rFonts w:ascii="宋体" w:eastAsia="宋体" w:hAnsi="宋体" w:cs="宋体"/>
      <w:kern w:val="0"/>
      <w:sz w:val="24"/>
      <w14:ligatures w14:val="none"/>
    </w:rPr>
  </w:style>
  <w:style w:type="character" w:styleId="ae">
    <w:name w:val="Strong"/>
    <w:basedOn w:val="a0"/>
    <w:uiPriority w:val="22"/>
    <w:qFormat/>
    <w:rsid w:val="00DF47AD"/>
    <w:rPr>
      <w:b/>
      <w:bCs/>
    </w:rPr>
  </w:style>
  <w:style w:type="character" w:customStyle="1" w:styleId="whitespace-nowrap">
    <w:name w:val="whitespace-nowrap"/>
    <w:basedOn w:val="a0"/>
    <w:rsid w:val="00DF47AD"/>
  </w:style>
  <w:style w:type="character" w:styleId="af">
    <w:name w:val="Hyperlink"/>
    <w:basedOn w:val="a0"/>
    <w:uiPriority w:val="99"/>
    <w:unhideWhenUsed/>
    <w:rsid w:val="00DF47AD"/>
    <w:rPr>
      <w:color w:val="0000FF"/>
      <w:u w:val="single"/>
    </w:rPr>
  </w:style>
  <w:style w:type="character" w:customStyle="1" w:styleId="hoverbg-super">
    <w:name w:val="hover:bg-super"/>
    <w:basedOn w:val="a0"/>
    <w:rsid w:val="00DF47AD"/>
  </w:style>
  <w:style w:type="character" w:customStyle="1" w:styleId="apple-converted-space">
    <w:name w:val="apple-converted-space"/>
    <w:basedOn w:val="a0"/>
    <w:rsid w:val="00DF47AD"/>
  </w:style>
  <w:style w:type="character" w:styleId="af0">
    <w:name w:val="FollowedHyperlink"/>
    <w:basedOn w:val="a0"/>
    <w:uiPriority w:val="99"/>
    <w:semiHidden/>
    <w:unhideWhenUsed/>
    <w:rsid w:val="00D25C89"/>
    <w:rPr>
      <w:color w:val="96607D" w:themeColor="followedHyperlink"/>
      <w:u w:val="single"/>
    </w:rPr>
  </w:style>
  <w:style w:type="paragraph" w:styleId="af1">
    <w:name w:val="No Spacing"/>
    <w:link w:val="af2"/>
    <w:uiPriority w:val="1"/>
    <w:qFormat/>
    <w:rsid w:val="00D25C89"/>
    <w:rPr>
      <w:rFonts w:eastAsia="Microsoft YaHei UI"/>
      <w:kern w:val="0"/>
      <w:sz w:val="22"/>
      <w:szCs w:val="22"/>
      <w14:ligatures w14:val="none"/>
    </w:rPr>
  </w:style>
  <w:style w:type="character" w:customStyle="1" w:styleId="af2">
    <w:name w:val="无间隔 字符"/>
    <w:basedOn w:val="a0"/>
    <w:link w:val="af1"/>
    <w:uiPriority w:val="1"/>
    <w:rsid w:val="00D25C89"/>
    <w:rPr>
      <w:rFonts w:eastAsia="Microsoft YaHei UI"/>
      <w:kern w:val="0"/>
      <w:sz w:val="22"/>
      <w:szCs w:val="22"/>
      <w14:ligatures w14:val="none"/>
    </w:rPr>
  </w:style>
  <w:style w:type="paragraph" w:styleId="af3">
    <w:name w:val="header"/>
    <w:basedOn w:val="a"/>
    <w:link w:val="af4"/>
    <w:uiPriority w:val="99"/>
    <w:unhideWhenUsed/>
    <w:rsid w:val="00D25C89"/>
    <w:pPr>
      <w:tabs>
        <w:tab w:val="center" w:pos="4153"/>
        <w:tab w:val="right" w:pos="8306"/>
      </w:tabs>
      <w:snapToGrid w:val="0"/>
      <w:jc w:val="center"/>
    </w:pPr>
    <w:rPr>
      <w:sz w:val="18"/>
      <w:szCs w:val="18"/>
    </w:rPr>
  </w:style>
  <w:style w:type="character" w:customStyle="1" w:styleId="af4">
    <w:name w:val="页眉 字符"/>
    <w:basedOn w:val="a0"/>
    <w:link w:val="af3"/>
    <w:uiPriority w:val="99"/>
    <w:rsid w:val="00D25C89"/>
    <w:rPr>
      <w:sz w:val="18"/>
      <w:szCs w:val="18"/>
    </w:rPr>
  </w:style>
  <w:style w:type="paragraph" w:styleId="af5">
    <w:name w:val="footer"/>
    <w:basedOn w:val="a"/>
    <w:link w:val="af6"/>
    <w:uiPriority w:val="99"/>
    <w:unhideWhenUsed/>
    <w:rsid w:val="00D25C89"/>
    <w:pPr>
      <w:tabs>
        <w:tab w:val="center" w:pos="4153"/>
        <w:tab w:val="right" w:pos="8306"/>
      </w:tabs>
      <w:snapToGrid w:val="0"/>
      <w:jc w:val="left"/>
    </w:pPr>
    <w:rPr>
      <w:sz w:val="18"/>
      <w:szCs w:val="18"/>
    </w:rPr>
  </w:style>
  <w:style w:type="character" w:customStyle="1" w:styleId="af6">
    <w:name w:val="页脚 字符"/>
    <w:basedOn w:val="a0"/>
    <w:link w:val="af5"/>
    <w:uiPriority w:val="99"/>
    <w:rsid w:val="00D25C89"/>
    <w:rPr>
      <w:sz w:val="18"/>
      <w:szCs w:val="18"/>
    </w:rPr>
  </w:style>
  <w:style w:type="character" w:styleId="af7">
    <w:name w:val="page number"/>
    <w:basedOn w:val="a0"/>
    <w:uiPriority w:val="99"/>
    <w:semiHidden/>
    <w:unhideWhenUsed/>
    <w:rsid w:val="00D25C89"/>
  </w:style>
  <w:style w:type="paragraph" w:styleId="TOC">
    <w:name w:val="TOC Heading"/>
    <w:basedOn w:val="1"/>
    <w:next w:val="a"/>
    <w:uiPriority w:val="39"/>
    <w:unhideWhenUsed/>
    <w:qFormat/>
    <w:rsid w:val="00D25C89"/>
    <w:pPr>
      <w:widowControl/>
      <w:spacing w:after="0" w:line="276" w:lineRule="auto"/>
      <w:jc w:val="left"/>
      <w:outlineLvl w:val="9"/>
    </w:pPr>
    <w:rPr>
      <w:b/>
      <w:bCs/>
      <w:kern w:val="0"/>
      <w:sz w:val="28"/>
      <w:szCs w:val="28"/>
      <w14:ligatures w14:val="none"/>
    </w:rPr>
  </w:style>
  <w:style w:type="paragraph" w:styleId="TOC2">
    <w:name w:val="toc 2"/>
    <w:basedOn w:val="a"/>
    <w:next w:val="a"/>
    <w:autoRedefine/>
    <w:uiPriority w:val="39"/>
    <w:unhideWhenUsed/>
    <w:rsid w:val="000B7A54"/>
    <w:pPr>
      <w:tabs>
        <w:tab w:val="right" w:leader="dot" w:pos="8296"/>
      </w:tabs>
      <w:spacing w:before="120"/>
      <w:ind w:left="210"/>
      <w:jc w:val="left"/>
    </w:pPr>
    <w:rPr>
      <w:rFonts w:eastAsiaTheme="minorHAnsi" w:cs="Times New Roman"/>
      <w:i/>
      <w:iCs/>
      <w:noProof/>
      <w:sz w:val="24"/>
      <w:szCs w:val="36"/>
    </w:rPr>
  </w:style>
  <w:style w:type="paragraph" w:styleId="TOC1">
    <w:name w:val="toc 1"/>
    <w:basedOn w:val="a"/>
    <w:next w:val="a"/>
    <w:autoRedefine/>
    <w:uiPriority w:val="39"/>
    <w:unhideWhenUsed/>
    <w:rsid w:val="00D25C89"/>
    <w:pPr>
      <w:spacing w:before="240" w:after="120"/>
      <w:jc w:val="left"/>
    </w:pPr>
    <w:rPr>
      <w:rFonts w:eastAsiaTheme="minorHAnsi" w:cs="Times New Roman"/>
      <w:b/>
      <w:bCs/>
      <w:sz w:val="20"/>
    </w:rPr>
  </w:style>
  <w:style w:type="paragraph" w:styleId="TOC3">
    <w:name w:val="toc 3"/>
    <w:basedOn w:val="a"/>
    <w:next w:val="a"/>
    <w:autoRedefine/>
    <w:uiPriority w:val="39"/>
    <w:unhideWhenUsed/>
    <w:rsid w:val="00D25C89"/>
    <w:pPr>
      <w:ind w:left="420"/>
      <w:jc w:val="left"/>
    </w:pPr>
    <w:rPr>
      <w:rFonts w:eastAsiaTheme="minorHAnsi" w:cs="Times New Roman"/>
      <w:sz w:val="20"/>
    </w:rPr>
  </w:style>
  <w:style w:type="paragraph" w:styleId="TOC4">
    <w:name w:val="toc 4"/>
    <w:basedOn w:val="a"/>
    <w:next w:val="a"/>
    <w:autoRedefine/>
    <w:uiPriority w:val="39"/>
    <w:semiHidden/>
    <w:unhideWhenUsed/>
    <w:rsid w:val="00D25C89"/>
    <w:pPr>
      <w:ind w:left="630"/>
      <w:jc w:val="left"/>
    </w:pPr>
    <w:rPr>
      <w:rFonts w:eastAsiaTheme="minorHAnsi" w:cs="Times New Roman"/>
      <w:sz w:val="20"/>
    </w:rPr>
  </w:style>
  <w:style w:type="paragraph" w:styleId="TOC5">
    <w:name w:val="toc 5"/>
    <w:basedOn w:val="a"/>
    <w:next w:val="a"/>
    <w:autoRedefine/>
    <w:uiPriority w:val="39"/>
    <w:semiHidden/>
    <w:unhideWhenUsed/>
    <w:rsid w:val="00D25C89"/>
    <w:pPr>
      <w:ind w:left="840"/>
      <w:jc w:val="left"/>
    </w:pPr>
    <w:rPr>
      <w:rFonts w:eastAsiaTheme="minorHAnsi" w:cs="Times New Roman"/>
      <w:sz w:val="20"/>
    </w:rPr>
  </w:style>
  <w:style w:type="paragraph" w:styleId="TOC6">
    <w:name w:val="toc 6"/>
    <w:basedOn w:val="a"/>
    <w:next w:val="a"/>
    <w:autoRedefine/>
    <w:uiPriority w:val="39"/>
    <w:semiHidden/>
    <w:unhideWhenUsed/>
    <w:rsid w:val="00D25C89"/>
    <w:pPr>
      <w:ind w:left="1050"/>
      <w:jc w:val="left"/>
    </w:pPr>
    <w:rPr>
      <w:rFonts w:eastAsiaTheme="minorHAnsi" w:cs="Times New Roman"/>
      <w:sz w:val="20"/>
    </w:rPr>
  </w:style>
  <w:style w:type="paragraph" w:styleId="TOC7">
    <w:name w:val="toc 7"/>
    <w:basedOn w:val="a"/>
    <w:next w:val="a"/>
    <w:autoRedefine/>
    <w:uiPriority w:val="39"/>
    <w:semiHidden/>
    <w:unhideWhenUsed/>
    <w:rsid w:val="00D25C89"/>
    <w:pPr>
      <w:ind w:left="1260"/>
      <w:jc w:val="left"/>
    </w:pPr>
    <w:rPr>
      <w:rFonts w:eastAsiaTheme="minorHAnsi" w:cs="Times New Roman"/>
      <w:sz w:val="20"/>
    </w:rPr>
  </w:style>
  <w:style w:type="paragraph" w:styleId="TOC8">
    <w:name w:val="toc 8"/>
    <w:basedOn w:val="a"/>
    <w:next w:val="a"/>
    <w:autoRedefine/>
    <w:uiPriority w:val="39"/>
    <w:semiHidden/>
    <w:unhideWhenUsed/>
    <w:rsid w:val="00D25C89"/>
    <w:pPr>
      <w:ind w:left="1470"/>
      <w:jc w:val="left"/>
    </w:pPr>
    <w:rPr>
      <w:rFonts w:eastAsiaTheme="minorHAnsi" w:cs="Times New Roman"/>
      <w:sz w:val="20"/>
    </w:rPr>
  </w:style>
  <w:style w:type="paragraph" w:styleId="TOC9">
    <w:name w:val="toc 9"/>
    <w:basedOn w:val="a"/>
    <w:next w:val="a"/>
    <w:autoRedefine/>
    <w:uiPriority w:val="39"/>
    <w:semiHidden/>
    <w:unhideWhenUsed/>
    <w:rsid w:val="00D25C89"/>
    <w:pPr>
      <w:ind w:left="1680"/>
      <w:jc w:val="left"/>
    </w:pPr>
    <w:rPr>
      <w:rFonts w:eastAsiaTheme="minorHAnsi" w:cs="Times New Roman"/>
      <w:sz w:val="20"/>
    </w:rPr>
  </w:style>
  <w:style w:type="paragraph" w:styleId="af8">
    <w:name w:val="Normal (Web)"/>
    <w:basedOn w:val="a"/>
    <w:uiPriority w:val="99"/>
    <w:unhideWhenUsed/>
    <w:rsid w:val="000B7A54"/>
    <w:pPr>
      <w:widowControl/>
      <w:spacing w:before="100" w:beforeAutospacing="1" w:after="100" w:afterAutospacing="1"/>
      <w:jc w:val="left"/>
    </w:pPr>
    <w:rPr>
      <w:rFonts w:ascii="宋体" w:eastAsia="宋体" w:hAnsi="宋体" w:cs="宋体"/>
      <w:kern w:val="0"/>
      <w:sz w:val="24"/>
      <w14:ligatures w14:val="none"/>
    </w:rPr>
  </w:style>
  <w:style w:type="character" w:styleId="af9">
    <w:name w:val="Emphasis"/>
    <w:basedOn w:val="a0"/>
    <w:uiPriority w:val="20"/>
    <w:qFormat/>
    <w:rsid w:val="000B7A5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03804">
      <w:bodyDiv w:val="1"/>
      <w:marLeft w:val="0"/>
      <w:marRight w:val="0"/>
      <w:marTop w:val="0"/>
      <w:marBottom w:val="0"/>
      <w:divBdr>
        <w:top w:val="none" w:sz="0" w:space="0" w:color="auto"/>
        <w:left w:val="none" w:sz="0" w:space="0" w:color="auto"/>
        <w:bottom w:val="none" w:sz="0" w:space="0" w:color="auto"/>
        <w:right w:val="none" w:sz="0" w:space="0" w:color="auto"/>
      </w:divBdr>
    </w:div>
    <w:div w:id="385955052">
      <w:bodyDiv w:val="1"/>
      <w:marLeft w:val="0"/>
      <w:marRight w:val="0"/>
      <w:marTop w:val="0"/>
      <w:marBottom w:val="0"/>
      <w:divBdr>
        <w:top w:val="none" w:sz="0" w:space="0" w:color="auto"/>
        <w:left w:val="none" w:sz="0" w:space="0" w:color="auto"/>
        <w:bottom w:val="none" w:sz="0" w:space="0" w:color="auto"/>
        <w:right w:val="none" w:sz="0" w:space="0" w:color="auto"/>
      </w:divBdr>
      <w:divsChild>
        <w:div w:id="31731789">
          <w:marLeft w:val="0"/>
          <w:marRight w:val="0"/>
          <w:marTop w:val="0"/>
          <w:marBottom w:val="150"/>
          <w:divBdr>
            <w:top w:val="none" w:sz="0" w:space="0" w:color="auto"/>
            <w:left w:val="none" w:sz="0" w:space="0" w:color="auto"/>
            <w:bottom w:val="none" w:sz="0" w:space="0" w:color="auto"/>
            <w:right w:val="none" w:sz="0" w:space="0" w:color="auto"/>
          </w:divBdr>
        </w:div>
        <w:div w:id="340815690">
          <w:marLeft w:val="0"/>
          <w:marRight w:val="0"/>
          <w:marTop w:val="0"/>
          <w:marBottom w:val="150"/>
          <w:divBdr>
            <w:top w:val="none" w:sz="0" w:space="0" w:color="auto"/>
            <w:left w:val="none" w:sz="0" w:space="0" w:color="auto"/>
            <w:bottom w:val="none" w:sz="0" w:space="0" w:color="auto"/>
            <w:right w:val="none" w:sz="0" w:space="0" w:color="auto"/>
          </w:divBdr>
        </w:div>
      </w:divsChild>
    </w:div>
    <w:div w:id="410587710">
      <w:bodyDiv w:val="1"/>
      <w:marLeft w:val="0"/>
      <w:marRight w:val="0"/>
      <w:marTop w:val="0"/>
      <w:marBottom w:val="0"/>
      <w:divBdr>
        <w:top w:val="none" w:sz="0" w:space="0" w:color="auto"/>
        <w:left w:val="none" w:sz="0" w:space="0" w:color="auto"/>
        <w:bottom w:val="none" w:sz="0" w:space="0" w:color="auto"/>
        <w:right w:val="none" w:sz="0" w:space="0" w:color="auto"/>
      </w:divBdr>
      <w:divsChild>
        <w:div w:id="552500679">
          <w:marLeft w:val="0"/>
          <w:marRight w:val="0"/>
          <w:marTop w:val="0"/>
          <w:marBottom w:val="150"/>
          <w:divBdr>
            <w:top w:val="none" w:sz="0" w:space="0" w:color="auto"/>
            <w:left w:val="none" w:sz="0" w:space="0" w:color="auto"/>
            <w:bottom w:val="none" w:sz="0" w:space="0" w:color="auto"/>
            <w:right w:val="none" w:sz="0" w:space="0" w:color="auto"/>
          </w:divBdr>
        </w:div>
        <w:div w:id="1619676048">
          <w:marLeft w:val="0"/>
          <w:marRight w:val="0"/>
          <w:marTop w:val="0"/>
          <w:marBottom w:val="150"/>
          <w:divBdr>
            <w:top w:val="none" w:sz="0" w:space="0" w:color="auto"/>
            <w:left w:val="none" w:sz="0" w:space="0" w:color="auto"/>
            <w:bottom w:val="none" w:sz="0" w:space="0" w:color="auto"/>
            <w:right w:val="none" w:sz="0" w:space="0" w:color="auto"/>
          </w:divBdr>
        </w:div>
        <w:div w:id="231701168">
          <w:marLeft w:val="0"/>
          <w:marRight w:val="0"/>
          <w:marTop w:val="0"/>
          <w:marBottom w:val="150"/>
          <w:divBdr>
            <w:top w:val="none" w:sz="0" w:space="0" w:color="auto"/>
            <w:left w:val="none" w:sz="0" w:space="0" w:color="auto"/>
            <w:bottom w:val="none" w:sz="0" w:space="0" w:color="auto"/>
            <w:right w:val="none" w:sz="0" w:space="0" w:color="auto"/>
          </w:divBdr>
        </w:div>
        <w:div w:id="1843663309">
          <w:marLeft w:val="0"/>
          <w:marRight w:val="0"/>
          <w:marTop w:val="0"/>
          <w:marBottom w:val="0"/>
          <w:divBdr>
            <w:top w:val="none" w:sz="0" w:space="0" w:color="auto"/>
            <w:left w:val="none" w:sz="0" w:space="0" w:color="auto"/>
            <w:bottom w:val="none" w:sz="0" w:space="0" w:color="auto"/>
            <w:right w:val="none" w:sz="0" w:space="0" w:color="auto"/>
          </w:divBdr>
        </w:div>
        <w:div w:id="1923448516">
          <w:marLeft w:val="0"/>
          <w:marRight w:val="0"/>
          <w:marTop w:val="0"/>
          <w:marBottom w:val="0"/>
          <w:divBdr>
            <w:top w:val="none" w:sz="0" w:space="0" w:color="auto"/>
            <w:left w:val="none" w:sz="0" w:space="0" w:color="auto"/>
            <w:bottom w:val="none" w:sz="0" w:space="0" w:color="auto"/>
            <w:right w:val="none" w:sz="0" w:space="0" w:color="auto"/>
          </w:divBdr>
        </w:div>
        <w:div w:id="1209879779">
          <w:marLeft w:val="0"/>
          <w:marRight w:val="0"/>
          <w:marTop w:val="0"/>
          <w:marBottom w:val="0"/>
          <w:divBdr>
            <w:top w:val="none" w:sz="0" w:space="0" w:color="auto"/>
            <w:left w:val="none" w:sz="0" w:space="0" w:color="auto"/>
            <w:bottom w:val="none" w:sz="0" w:space="0" w:color="auto"/>
            <w:right w:val="none" w:sz="0" w:space="0" w:color="auto"/>
          </w:divBdr>
        </w:div>
        <w:div w:id="1122312077">
          <w:marLeft w:val="0"/>
          <w:marRight w:val="0"/>
          <w:marTop w:val="0"/>
          <w:marBottom w:val="0"/>
          <w:divBdr>
            <w:top w:val="none" w:sz="0" w:space="0" w:color="auto"/>
            <w:left w:val="none" w:sz="0" w:space="0" w:color="auto"/>
            <w:bottom w:val="none" w:sz="0" w:space="0" w:color="auto"/>
            <w:right w:val="none" w:sz="0" w:space="0" w:color="auto"/>
          </w:divBdr>
        </w:div>
        <w:div w:id="1655378302">
          <w:marLeft w:val="0"/>
          <w:marRight w:val="0"/>
          <w:marTop w:val="0"/>
          <w:marBottom w:val="0"/>
          <w:divBdr>
            <w:top w:val="none" w:sz="0" w:space="0" w:color="auto"/>
            <w:left w:val="none" w:sz="0" w:space="0" w:color="auto"/>
            <w:bottom w:val="none" w:sz="0" w:space="0" w:color="auto"/>
            <w:right w:val="none" w:sz="0" w:space="0" w:color="auto"/>
          </w:divBdr>
        </w:div>
        <w:div w:id="532886401">
          <w:marLeft w:val="0"/>
          <w:marRight w:val="0"/>
          <w:marTop w:val="0"/>
          <w:marBottom w:val="0"/>
          <w:divBdr>
            <w:top w:val="none" w:sz="0" w:space="0" w:color="auto"/>
            <w:left w:val="none" w:sz="0" w:space="0" w:color="auto"/>
            <w:bottom w:val="none" w:sz="0" w:space="0" w:color="auto"/>
            <w:right w:val="none" w:sz="0" w:space="0" w:color="auto"/>
          </w:divBdr>
        </w:div>
        <w:div w:id="1746880044">
          <w:marLeft w:val="0"/>
          <w:marRight w:val="0"/>
          <w:marTop w:val="0"/>
          <w:marBottom w:val="0"/>
          <w:divBdr>
            <w:top w:val="none" w:sz="0" w:space="0" w:color="auto"/>
            <w:left w:val="none" w:sz="0" w:space="0" w:color="auto"/>
            <w:bottom w:val="none" w:sz="0" w:space="0" w:color="auto"/>
            <w:right w:val="none" w:sz="0" w:space="0" w:color="auto"/>
          </w:divBdr>
        </w:div>
        <w:div w:id="585768864">
          <w:marLeft w:val="0"/>
          <w:marRight w:val="0"/>
          <w:marTop w:val="0"/>
          <w:marBottom w:val="0"/>
          <w:divBdr>
            <w:top w:val="none" w:sz="0" w:space="0" w:color="auto"/>
            <w:left w:val="none" w:sz="0" w:space="0" w:color="auto"/>
            <w:bottom w:val="none" w:sz="0" w:space="0" w:color="auto"/>
            <w:right w:val="none" w:sz="0" w:space="0" w:color="auto"/>
          </w:divBdr>
        </w:div>
        <w:div w:id="1404598358">
          <w:marLeft w:val="0"/>
          <w:marRight w:val="0"/>
          <w:marTop w:val="0"/>
          <w:marBottom w:val="0"/>
          <w:divBdr>
            <w:top w:val="none" w:sz="0" w:space="0" w:color="auto"/>
            <w:left w:val="none" w:sz="0" w:space="0" w:color="auto"/>
            <w:bottom w:val="none" w:sz="0" w:space="0" w:color="auto"/>
            <w:right w:val="none" w:sz="0" w:space="0" w:color="auto"/>
          </w:divBdr>
        </w:div>
        <w:div w:id="859200132">
          <w:marLeft w:val="0"/>
          <w:marRight w:val="0"/>
          <w:marTop w:val="0"/>
          <w:marBottom w:val="0"/>
          <w:divBdr>
            <w:top w:val="none" w:sz="0" w:space="0" w:color="auto"/>
            <w:left w:val="none" w:sz="0" w:space="0" w:color="auto"/>
            <w:bottom w:val="none" w:sz="0" w:space="0" w:color="auto"/>
            <w:right w:val="none" w:sz="0" w:space="0" w:color="auto"/>
          </w:divBdr>
        </w:div>
        <w:div w:id="170486234">
          <w:marLeft w:val="0"/>
          <w:marRight w:val="0"/>
          <w:marTop w:val="0"/>
          <w:marBottom w:val="0"/>
          <w:divBdr>
            <w:top w:val="none" w:sz="0" w:space="0" w:color="auto"/>
            <w:left w:val="none" w:sz="0" w:space="0" w:color="auto"/>
            <w:bottom w:val="none" w:sz="0" w:space="0" w:color="auto"/>
            <w:right w:val="none" w:sz="0" w:space="0" w:color="auto"/>
          </w:divBdr>
        </w:div>
        <w:div w:id="1956983682">
          <w:marLeft w:val="0"/>
          <w:marRight w:val="0"/>
          <w:marTop w:val="0"/>
          <w:marBottom w:val="0"/>
          <w:divBdr>
            <w:top w:val="none" w:sz="0" w:space="0" w:color="auto"/>
            <w:left w:val="none" w:sz="0" w:space="0" w:color="auto"/>
            <w:bottom w:val="none" w:sz="0" w:space="0" w:color="auto"/>
            <w:right w:val="none" w:sz="0" w:space="0" w:color="auto"/>
          </w:divBdr>
        </w:div>
      </w:divsChild>
    </w:div>
    <w:div w:id="428431401">
      <w:bodyDiv w:val="1"/>
      <w:marLeft w:val="0"/>
      <w:marRight w:val="0"/>
      <w:marTop w:val="0"/>
      <w:marBottom w:val="0"/>
      <w:divBdr>
        <w:top w:val="none" w:sz="0" w:space="0" w:color="auto"/>
        <w:left w:val="none" w:sz="0" w:space="0" w:color="auto"/>
        <w:bottom w:val="none" w:sz="0" w:space="0" w:color="auto"/>
        <w:right w:val="none" w:sz="0" w:space="0" w:color="auto"/>
      </w:divBdr>
    </w:div>
    <w:div w:id="494035881">
      <w:bodyDiv w:val="1"/>
      <w:marLeft w:val="0"/>
      <w:marRight w:val="0"/>
      <w:marTop w:val="0"/>
      <w:marBottom w:val="0"/>
      <w:divBdr>
        <w:top w:val="none" w:sz="0" w:space="0" w:color="auto"/>
        <w:left w:val="none" w:sz="0" w:space="0" w:color="auto"/>
        <w:bottom w:val="none" w:sz="0" w:space="0" w:color="auto"/>
        <w:right w:val="none" w:sz="0" w:space="0" w:color="auto"/>
      </w:divBdr>
      <w:divsChild>
        <w:div w:id="781653099">
          <w:marLeft w:val="0"/>
          <w:marRight w:val="0"/>
          <w:marTop w:val="0"/>
          <w:marBottom w:val="0"/>
          <w:divBdr>
            <w:top w:val="none" w:sz="0" w:space="0" w:color="auto"/>
            <w:left w:val="none" w:sz="0" w:space="0" w:color="auto"/>
            <w:bottom w:val="none" w:sz="0" w:space="0" w:color="auto"/>
            <w:right w:val="none" w:sz="0" w:space="0" w:color="auto"/>
          </w:divBdr>
          <w:divsChild>
            <w:div w:id="187472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438028">
      <w:bodyDiv w:val="1"/>
      <w:marLeft w:val="0"/>
      <w:marRight w:val="0"/>
      <w:marTop w:val="0"/>
      <w:marBottom w:val="0"/>
      <w:divBdr>
        <w:top w:val="none" w:sz="0" w:space="0" w:color="auto"/>
        <w:left w:val="none" w:sz="0" w:space="0" w:color="auto"/>
        <w:bottom w:val="none" w:sz="0" w:space="0" w:color="auto"/>
        <w:right w:val="none" w:sz="0" w:space="0" w:color="auto"/>
      </w:divBdr>
      <w:divsChild>
        <w:div w:id="1128356372">
          <w:marLeft w:val="0"/>
          <w:marRight w:val="0"/>
          <w:marTop w:val="0"/>
          <w:marBottom w:val="150"/>
          <w:divBdr>
            <w:top w:val="none" w:sz="0" w:space="0" w:color="auto"/>
            <w:left w:val="none" w:sz="0" w:space="0" w:color="auto"/>
            <w:bottom w:val="none" w:sz="0" w:space="0" w:color="auto"/>
            <w:right w:val="none" w:sz="0" w:space="0" w:color="auto"/>
          </w:divBdr>
        </w:div>
        <w:div w:id="1108351786">
          <w:marLeft w:val="0"/>
          <w:marRight w:val="0"/>
          <w:marTop w:val="0"/>
          <w:marBottom w:val="150"/>
          <w:divBdr>
            <w:top w:val="none" w:sz="0" w:space="0" w:color="auto"/>
            <w:left w:val="none" w:sz="0" w:space="0" w:color="auto"/>
            <w:bottom w:val="none" w:sz="0" w:space="0" w:color="auto"/>
            <w:right w:val="none" w:sz="0" w:space="0" w:color="auto"/>
          </w:divBdr>
        </w:div>
      </w:divsChild>
    </w:div>
    <w:div w:id="694306252">
      <w:bodyDiv w:val="1"/>
      <w:marLeft w:val="0"/>
      <w:marRight w:val="0"/>
      <w:marTop w:val="0"/>
      <w:marBottom w:val="0"/>
      <w:divBdr>
        <w:top w:val="none" w:sz="0" w:space="0" w:color="auto"/>
        <w:left w:val="none" w:sz="0" w:space="0" w:color="auto"/>
        <w:bottom w:val="none" w:sz="0" w:space="0" w:color="auto"/>
        <w:right w:val="none" w:sz="0" w:space="0" w:color="auto"/>
      </w:divBdr>
      <w:divsChild>
        <w:div w:id="1082525981">
          <w:marLeft w:val="0"/>
          <w:marRight w:val="0"/>
          <w:marTop w:val="0"/>
          <w:marBottom w:val="150"/>
          <w:divBdr>
            <w:top w:val="none" w:sz="0" w:space="0" w:color="auto"/>
            <w:left w:val="none" w:sz="0" w:space="0" w:color="auto"/>
            <w:bottom w:val="none" w:sz="0" w:space="0" w:color="auto"/>
            <w:right w:val="none" w:sz="0" w:space="0" w:color="auto"/>
          </w:divBdr>
        </w:div>
        <w:div w:id="439299759">
          <w:marLeft w:val="0"/>
          <w:marRight w:val="0"/>
          <w:marTop w:val="0"/>
          <w:marBottom w:val="0"/>
          <w:divBdr>
            <w:top w:val="none" w:sz="0" w:space="0" w:color="auto"/>
            <w:left w:val="none" w:sz="0" w:space="0" w:color="auto"/>
            <w:bottom w:val="none" w:sz="0" w:space="0" w:color="auto"/>
            <w:right w:val="none" w:sz="0" w:space="0" w:color="auto"/>
          </w:divBdr>
        </w:div>
        <w:div w:id="351685570">
          <w:marLeft w:val="0"/>
          <w:marRight w:val="0"/>
          <w:marTop w:val="0"/>
          <w:marBottom w:val="0"/>
          <w:divBdr>
            <w:top w:val="none" w:sz="0" w:space="0" w:color="auto"/>
            <w:left w:val="none" w:sz="0" w:space="0" w:color="auto"/>
            <w:bottom w:val="none" w:sz="0" w:space="0" w:color="auto"/>
            <w:right w:val="none" w:sz="0" w:space="0" w:color="auto"/>
          </w:divBdr>
        </w:div>
        <w:div w:id="1781531299">
          <w:marLeft w:val="0"/>
          <w:marRight w:val="0"/>
          <w:marTop w:val="0"/>
          <w:marBottom w:val="0"/>
          <w:divBdr>
            <w:top w:val="none" w:sz="0" w:space="0" w:color="auto"/>
            <w:left w:val="none" w:sz="0" w:space="0" w:color="auto"/>
            <w:bottom w:val="none" w:sz="0" w:space="0" w:color="auto"/>
            <w:right w:val="none" w:sz="0" w:space="0" w:color="auto"/>
          </w:divBdr>
        </w:div>
        <w:div w:id="1039551821">
          <w:marLeft w:val="0"/>
          <w:marRight w:val="0"/>
          <w:marTop w:val="0"/>
          <w:marBottom w:val="0"/>
          <w:divBdr>
            <w:top w:val="none" w:sz="0" w:space="0" w:color="auto"/>
            <w:left w:val="none" w:sz="0" w:space="0" w:color="auto"/>
            <w:bottom w:val="none" w:sz="0" w:space="0" w:color="auto"/>
            <w:right w:val="none" w:sz="0" w:space="0" w:color="auto"/>
          </w:divBdr>
        </w:div>
        <w:div w:id="623001178">
          <w:marLeft w:val="0"/>
          <w:marRight w:val="0"/>
          <w:marTop w:val="0"/>
          <w:marBottom w:val="0"/>
          <w:divBdr>
            <w:top w:val="none" w:sz="0" w:space="0" w:color="auto"/>
            <w:left w:val="none" w:sz="0" w:space="0" w:color="auto"/>
            <w:bottom w:val="none" w:sz="0" w:space="0" w:color="auto"/>
            <w:right w:val="none" w:sz="0" w:space="0" w:color="auto"/>
          </w:divBdr>
        </w:div>
        <w:div w:id="504785955">
          <w:marLeft w:val="0"/>
          <w:marRight w:val="0"/>
          <w:marTop w:val="0"/>
          <w:marBottom w:val="0"/>
          <w:divBdr>
            <w:top w:val="none" w:sz="0" w:space="0" w:color="auto"/>
            <w:left w:val="none" w:sz="0" w:space="0" w:color="auto"/>
            <w:bottom w:val="none" w:sz="0" w:space="0" w:color="auto"/>
            <w:right w:val="none" w:sz="0" w:space="0" w:color="auto"/>
          </w:divBdr>
        </w:div>
        <w:div w:id="801003480">
          <w:marLeft w:val="0"/>
          <w:marRight w:val="0"/>
          <w:marTop w:val="0"/>
          <w:marBottom w:val="0"/>
          <w:divBdr>
            <w:top w:val="none" w:sz="0" w:space="0" w:color="auto"/>
            <w:left w:val="none" w:sz="0" w:space="0" w:color="auto"/>
            <w:bottom w:val="none" w:sz="0" w:space="0" w:color="auto"/>
            <w:right w:val="none" w:sz="0" w:space="0" w:color="auto"/>
          </w:divBdr>
        </w:div>
        <w:div w:id="295910552">
          <w:marLeft w:val="0"/>
          <w:marRight w:val="0"/>
          <w:marTop w:val="0"/>
          <w:marBottom w:val="0"/>
          <w:divBdr>
            <w:top w:val="none" w:sz="0" w:space="0" w:color="auto"/>
            <w:left w:val="none" w:sz="0" w:space="0" w:color="auto"/>
            <w:bottom w:val="none" w:sz="0" w:space="0" w:color="auto"/>
            <w:right w:val="none" w:sz="0" w:space="0" w:color="auto"/>
          </w:divBdr>
        </w:div>
        <w:div w:id="900285708">
          <w:marLeft w:val="0"/>
          <w:marRight w:val="0"/>
          <w:marTop w:val="0"/>
          <w:marBottom w:val="0"/>
          <w:divBdr>
            <w:top w:val="none" w:sz="0" w:space="0" w:color="auto"/>
            <w:left w:val="none" w:sz="0" w:space="0" w:color="auto"/>
            <w:bottom w:val="none" w:sz="0" w:space="0" w:color="auto"/>
            <w:right w:val="none" w:sz="0" w:space="0" w:color="auto"/>
          </w:divBdr>
        </w:div>
        <w:div w:id="1976904914">
          <w:marLeft w:val="0"/>
          <w:marRight w:val="0"/>
          <w:marTop w:val="0"/>
          <w:marBottom w:val="0"/>
          <w:divBdr>
            <w:top w:val="none" w:sz="0" w:space="0" w:color="auto"/>
            <w:left w:val="none" w:sz="0" w:space="0" w:color="auto"/>
            <w:bottom w:val="none" w:sz="0" w:space="0" w:color="auto"/>
            <w:right w:val="none" w:sz="0" w:space="0" w:color="auto"/>
          </w:divBdr>
        </w:div>
        <w:div w:id="72361052">
          <w:marLeft w:val="0"/>
          <w:marRight w:val="0"/>
          <w:marTop w:val="0"/>
          <w:marBottom w:val="0"/>
          <w:divBdr>
            <w:top w:val="none" w:sz="0" w:space="0" w:color="auto"/>
            <w:left w:val="none" w:sz="0" w:space="0" w:color="auto"/>
            <w:bottom w:val="none" w:sz="0" w:space="0" w:color="auto"/>
            <w:right w:val="none" w:sz="0" w:space="0" w:color="auto"/>
          </w:divBdr>
        </w:div>
        <w:div w:id="38944055">
          <w:marLeft w:val="0"/>
          <w:marRight w:val="0"/>
          <w:marTop w:val="0"/>
          <w:marBottom w:val="0"/>
          <w:divBdr>
            <w:top w:val="none" w:sz="0" w:space="0" w:color="auto"/>
            <w:left w:val="none" w:sz="0" w:space="0" w:color="auto"/>
            <w:bottom w:val="none" w:sz="0" w:space="0" w:color="auto"/>
            <w:right w:val="none" w:sz="0" w:space="0" w:color="auto"/>
          </w:divBdr>
        </w:div>
        <w:div w:id="41834620">
          <w:marLeft w:val="0"/>
          <w:marRight w:val="0"/>
          <w:marTop w:val="0"/>
          <w:marBottom w:val="0"/>
          <w:divBdr>
            <w:top w:val="none" w:sz="0" w:space="0" w:color="auto"/>
            <w:left w:val="none" w:sz="0" w:space="0" w:color="auto"/>
            <w:bottom w:val="none" w:sz="0" w:space="0" w:color="auto"/>
            <w:right w:val="none" w:sz="0" w:space="0" w:color="auto"/>
          </w:divBdr>
        </w:div>
        <w:div w:id="846989776">
          <w:marLeft w:val="0"/>
          <w:marRight w:val="0"/>
          <w:marTop w:val="0"/>
          <w:marBottom w:val="0"/>
          <w:divBdr>
            <w:top w:val="none" w:sz="0" w:space="0" w:color="auto"/>
            <w:left w:val="none" w:sz="0" w:space="0" w:color="auto"/>
            <w:bottom w:val="none" w:sz="0" w:space="0" w:color="auto"/>
            <w:right w:val="none" w:sz="0" w:space="0" w:color="auto"/>
          </w:divBdr>
        </w:div>
      </w:divsChild>
    </w:div>
    <w:div w:id="760569197">
      <w:bodyDiv w:val="1"/>
      <w:marLeft w:val="0"/>
      <w:marRight w:val="0"/>
      <w:marTop w:val="0"/>
      <w:marBottom w:val="0"/>
      <w:divBdr>
        <w:top w:val="none" w:sz="0" w:space="0" w:color="auto"/>
        <w:left w:val="none" w:sz="0" w:space="0" w:color="auto"/>
        <w:bottom w:val="none" w:sz="0" w:space="0" w:color="auto"/>
        <w:right w:val="none" w:sz="0" w:space="0" w:color="auto"/>
      </w:divBdr>
      <w:divsChild>
        <w:div w:id="1573663812">
          <w:marLeft w:val="0"/>
          <w:marRight w:val="0"/>
          <w:marTop w:val="0"/>
          <w:marBottom w:val="150"/>
          <w:divBdr>
            <w:top w:val="none" w:sz="0" w:space="0" w:color="auto"/>
            <w:left w:val="none" w:sz="0" w:space="0" w:color="auto"/>
            <w:bottom w:val="none" w:sz="0" w:space="0" w:color="auto"/>
            <w:right w:val="none" w:sz="0" w:space="0" w:color="auto"/>
          </w:divBdr>
        </w:div>
        <w:div w:id="951401831">
          <w:marLeft w:val="0"/>
          <w:marRight w:val="0"/>
          <w:marTop w:val="0"/>
          <w:marBottom w:val="150"/>
          <w:divBdr>
            <w:top w:val="none" w:sz="0" w:space="0" w:color="auto"/>
            <w:left w:val="none" w:sz="0" w:space="0" w:color="auto"/>
            <w:bottom w:val="none" w:sz="0" w:space="0" w:color="auto"/>
            <w:right w:val="none" w:sz="0" w:space="0" w:color="auto"/>
          </w:divBdr>
        </w:div>
      </w:divsChild>
    </w:div>
    <w:div w:id="765884070">
      <w:bodyDiv w:val="1"/>
      <w:marLeft w:val="0"/>
      <w:marRight w:val="0"/>
      <w:marTop w:val="0"/>
      <w:marBottom w:val="0"/>
      <w:divBdr>
        <w:top w:val="none" w:sz="0" w:space="0" w:color="auto"/>
        <w:left w:val="none" w:sz="0" w:space="0" w:color="auto"/>
        <w:bottom w:val="none" w:sz="0" w:space="0" w:color="auto"/>
        <w:right w:val="none" w:sz="0" w:space="0" w:color="auto"/>
      </w:divBdr>
      <w:divsChild>
        <w:div w:id="2004358255">
          <w:marLeft w:val="0"/>
          <w:marRight w:val="0"/>
          <w:marTop w:val="0"/>
          <w:marBottom w:val="0"/>
          <w:divBdr>
            <w:top w:val="none" w:sz="0" w:space="0" w:color="auto"/>
            <w:left w:val="none" w:sz="0" w:space="0" w:color="auto"/>
            <w:bottom w:val="none" w:sz="0" w:space="0" w:color="auto"/>
            <w:right w:val="none" w:sz="0" w:space="0" w:color="auto"/>
          </w:divBdr>
        </w:div>
        <w:div w:id="2119374476">
          <w:marLeft w:val="0"/>
          <w:marRight w:val="0"/>
          <w:marTop w:val="0"/>
          <w:marBottom w:val="0"/>
          <w:divBdr>
            <w:top w:val="none" w:sz="0" w:space="0" w:color="auto"/>
            <w:left w:val="none" w:sz="0" w:space="0" w:color="auto"/>
            <w:bottom w:val="none" w:sz="0" w:space="0" w:color="auto"/>
            <w:right w:val="none" w:sz="0" w:space="0" w:color="auto"/>
          </w:divBdr>
        </w:div>
        <w:div w:id="9333724">
          <w:marLeft w:val="0"/>
          <w:marRight w:val="0"/>
          <w:marTop w:val="0"/>
          <w:marBottom w:val="0"/>
          <w:divBdr>
            <w:top w:val="none" w:sz="0" w:space="0" w:color="auto"/>
            <w:left w:val="none" w:sz="0" w:space="0" w:color="auto"/>
            <w:bottom w:val="none" w:sz="0" w:space="0" w:color="auto"/>
            <w:right w:val="none" w:sz="0" w:space="0" w:color="auto"/>
          </w:divBdr>
        </w:div>
        <w:div w:id="1915123286">
          <w:marLeft w:val="0"/>
          <w:marRight w:val="0"/>
          <w:marTop w:val="0"/>
          <w:marBottom w:val="0"/>
          <w:divBdr>
            <w:top w:val="none" w:sz="0" w:space="0" w:color="auto"/>
            <w:left w:val="none" w:sz="0" w:space="0" w:color="auto"/>
            <w:bottom w:val="none" w:sz="0" w:space="0" w:color="auto"/>
            <w:right w:val="none" w:sz="0" w:space="0" w:color="auto"/>
          </w:divBdr>
        </w:div>
        <w:div w:id="1794442766">
          <w:marLeft w:val="0"/>
          <w:marRight w:val="0"/>
          <w:marTop w:val="0"/>
          <w:marBottom w:val="0"/>
          <w:divBdr>
            <w:top w:val="none" w:sz="0" w:space="0" w:color="auto"/>
            <w:left w:val="none" w:sz="0" w:space="0" w:color="auto"/>
            <w:bottom w:val="none" w:sz="0" w:space="0" w:color="auto"/>
            <w:right w:val="none" w:sz="0" w:space="0" w:color="auto"/>
          </w:divBdr>
        </w:div>
        <w:div w:id="1631744566">
          <w:marLeft w:val="0"/>
          <w:marRight w:val="0"/>
          <w:marTop w:val="0"/>
          <w:marBottom w:val="0"/>
          <w:divBdr>
            <w:top w:val="none" w:sz="0" w:space="0" w:color="auto"/>
            <w:left w:val="none" w:sz="0" w:space="0" w:color="auto"/>
            <w:bottom w:val="none" w:sz="0" w:space="0" w:color="auto"/>
            <w:right w:val="none" w:sz="0" w:space="0" w:color="auto"/>
          </w:divBdr>
        </w:div>
        <w:div w:id="818156194">
          <w:marLeft w:val="0"/>
          <w:marRight w:val="0"/>
          <w:marTop w:val="0"/>
          <w:marBottom w:val="0"/>
          <w:divBdr>
            <w:top w:val="none" w:sz="0" w:space="0" w:color="auto"/>
            <w:left w:val="none" w:sz="0" w:space="0" w:color="auto"/>
            <w:bottom w:val="none" w:sz="0" w:space="0" w:color="auto"/>
            <w:right w:val="none" w:sz="0" w:space="0" w:color="auto"/>
          </w:divBdr>
        </w:div>
        <w:div w:id="1360163444">
          <w:marLeft w:val="0"/>
          <w:marRight w:val="0"/>
          <w:marTop w:val="0"/>
          <w:marBottom w:val="0"/>
          <w:divBdr>
            <w:top w:val="none" w:sz="0" w:space="0" w:color="auto"/>
            <w:left w:val="none" w:sz="0" w:space="0" w:color="auto"/>
            <w:bottom w:val="none" w:sz="0" w:space="0" w:color="auto"/>
            <w:right w:val="none" w:sz="0" w:space="0" w:color="auto"/>
          </w:divBdr>
        </w:div>
        <w:div w:id="121968736">
          <w:marLeft w:val="0"/>
          <w:marRight w:val="0"/>
          <w:marTop w:val="0"/>
          <w:marBottom w:val="0"/>
          <w:divBdr>
            <w:top w:val="none" w:sz="0" w:space="0" w:color="auto"/>
            <w:left w:val="none" w:sz="0" w:space="0" w:color="auto"/>
            <w:bottom w:val="none" w:sz="0" w:space="0" w:color="auto"/>
            <w:right w:val="none" w:sz="0" w:space="0" w:color="auto"/>
          </w:divBdr>
        </w:div>
        <w:div w:id="372466468">
          <w:marLeft w:val="0"/>
          <w:marRight w:val="0"/>
          <w:marTop w:val="0"/>
          <w:marBottom w:val="150"/>
          <w:divBdr>
            <w:top w:val="none" w:sz="0" w:space="0" w:color="auto"/>
            <w:left w:val="none" w:sz="0" w:space="0" w:color="auto"/>
            <w:bottom w:val="none" w:sz="0" w:space="0" w:color="auto"/>
            <w:right w:val="none" w:sz="0" w:space="0" w:color="auto"/>
          </w:divBdr>
        </w:div>
        <w:div w:id="2106607080">
          <w:marLeft w:val="0"/>
          <w:marRight w:val="0"/>
          <w:marTop w:val="0"/>
          <w:marBottom w:val="150"/>
          <w:divBdr>
            <w:top w:val="none" w:sz="0" w:space="0" w:color="auto"/>
            <w:left w:val="none" w:sz="0" w:space="0" w:color="auto"/>
            <w:bottom w:val="none" w:sz="0" w:space="0" w:color="auto"/>
            <w:right w:val="none" w:sz="0" w:space="0" w:color="auto"/>
          </w:divBdr>
        </w:div>
        <w:div w:id="2045860535">
          <w:marLeft w:val="0"/>
          <w:marRight w:val="0"/>
          <w:marTop w:val="0"/>
          <w:marBottom w:val="0"/>
          <w:divBdr>
            <w:top w:val="none" w:sz="0" w:space="0" w:color="auto"/>
            <w:left w:val="none" w:sz="0" w:space="0" w:color="auto"/>
            <w:bottom w:val="none" w:sz="0" w:space="0" w:color="auto"/>
            <w:right w:val="none" w:sz="0" w:space="0" w:color="auto"/>
          </w:divBdr>
        </w:div>
        <w:div w:id="1051882379">
          <w:marLeft w:val="0"/>
          <w:marRight w:val="0"/>
          <w:marTop w:val="0"/>
          <w:marBottom w:val="0"/>
          <w:divBdr>
            <w:top w:val="none" w:sz="0" w:space="0" w:color="auto"/>
            <w:left w:val="none" w:sz="0" w:space="0" w:color="auto"/>
            <w:bottom w:val="none" w:sz="0" w:space="0" w:color="auto"/>
            <w:right w:val="none" w:sz="0" w:space="0" w:color="auto"/>
          </w:divBdr>
        </w:div>
        <w:div w:id="1008488653">
          <w:marLeft w:val="0"/>
          <w:marRight w:val="0"/>
          <w:marTop w:val="0"/>
          <w:marBottom w:val="0"/>
          <w:divBdr>
            <w:top w:val="none" w:sz="0" w:space="0" w:color="auto"/>
            <w:left w:val="none" w:sz="0" w:space="0" w:color="auto"/>
            <w:bottom w:val="none" w:sz="0" w:space="0" w:color="auto"/>
            <w:right w:val="none" w:sz="0" w:space="0" w:color="auto"/>
          </w:divBdr>
        </w:div>
        <w:div w:id="1698849483">
          <w:marLeft w:val="0"/>
          <w:marRight w:val="0"/>
          <w:marTop w:val="0"/>
          <w:marBottom w:val="0"/>
          <w:divBdr>
            <w:top w:val="none" w:sz="0" w:space="0" w:color="auto"/>
            <w:left w:val="none" w:sz="0" w:space="0" w:color="auto"/>
            <w:bottom w:val="none" w:sz="0" w:space="0" w:color="auto"/>
            <w:right w:val="none" w:sz="0" w:space="0" w:color="auto"/>
          </w:divBdr>
        </w:div>
        <w:div w:id="461387738">
          <w:marLeft w:val="0"/>
          <w:marRight w:val="0"/>
          <w:marTop w:val="0"/>
          <w:marBottom w:val="0"/>
          <w:divBdr>
            <w:top w:val="none" w:sz="0" w:space="0" w:color="auto"/>
            <w:left w:val="none" w:sz="0" w:space="0" w:color="auto"/>
            <w:bottom w:val="none" w:sz="0" w:space="0" w:color="auto"/>
            <w:right w:val="none" w:sz="0" w:space="0" w:color="auto"/>
          </w:divBdr>
        </w:div>
        <w:div w:id="1274291069">
          <w:marLeft w:val="0"/>
          <w:marRight w:val="0"/>
          <w:marTop w:val="0"/>
          <w:marBottom w:val="0"/>
          <w:divBdr>
            <w:top w:val="none" w:sz="0" w:space="0" w:color="auto"/>
            <w:left w:val="none" w:sz="0" w:space="0" w:color="auto"/>
            <w:bottom w:val="none" w:sz="0" w:space="0" w:color="auto"/>
            <w:right w:val="none" w:sz="0" w:space="0" w:color="auto"/>
          </w:divBdr>
        </w:div>
        <w:div w:id="2038264662">
          <w:marLeft w:val="0"/>
          <w:marRight w:val="0"/>
          <w:marTop w:val="0"/>
          <w:marBottom w:val="0"/>
          <w:divBdr>
            <w:top w:val="none" w:sz="0" w:space="0" w:color="auto"/>
            <w:left w:val="none" w:sz="0" w:space="0" w:color="auto"/>
            <w:bottom w:val="none" w:sz="0" w:space="0" w:color="auto"/>
            <w:right w:val="none" w:sz="0" w:space="0" w:color="auto"/>
          </w:divBdr>
        </w:div>
        <w:div w:id="1135412308">
          <w:marLeft w:val="0"/>
          <w:marRight w:val="0"/>
          <w:marTop w:val="0"/>
          <w:marBottom w:val="0"/>
          <w:divBdr>
            <w:top w:val="none" w:sz="0" w:space="0" w:color="auto"/>
            <w:left w:val="none" w:sz="0" w:space="0" w:color="auto"/>
            <w:bottom w:val="none" w:sz="0" w:space="0" w:color="auto"/>
            <w:right w:val="none" w:sz="0" w:space="0" w:color="auto"/>
          </w:divBdr>
        </w:div>
        <w:div w:id="141970484">
          <w:marLeft w:val="0"/>
          <w:marRight w:val="0"/>
          <w:marTop w:val="0"/>
          <w:marBottom w:val="0"/>
          <w:divBdr>
            <w:top w:val="none" w:sz="0" w:space="0" w:color="auto"/>
            <w:left w:val="none" w:sz="0" w:space="0" w:color="auto"/>
            <w:bottom w:val="none" w:sz="0" w:space="0" w:color="auto"/>
            <w:right w:val="none" w:sz="0" w:space="0" w:color="auto"/>
          </w:divBdr>
        </w:div>
        <w:div w:id="1984584031">
          <w:marLeft w:val="0"/>
          <w:marRight w:val="0"/>
          <w:marTop w:val="0"/>
          <w:marBottom w:val="0"/>
          <w:divBdr>
            <w:top w:val="none" w:sz="0" w:space="0" w:color="auto"/>
            <w:left w:val="none" w:sz="0" w:space="0" w:color="auto"/>
            <w:bottom w:val="none" w:sz="0" w:space="0" w:color="auto"/>
            <w:right w:val="none" w:sz="0" w:space="0" w:color="auto"/>
          </w:divBdr>
        </w:div>
        <w:div w:id="1119489462">
          <w:marLeft w:val="0"/>
          <w:marRight w:val="0"/>
          <w:marTop w:val="0"/>
          <w:marBottom w:val="0"/>
          <w:divBdr>
            <w:top w:val="none" w:sz="0" w:space="0" w:color="auto"/>
            <w:left w:val="none" w:sz="0" w:space="0" w:color="auto"/>
            <w:bottom w:val="none" w:sz="0" w:space="0" w:color="auto"/>
            <w:right w:val="none" w:sz="0" w:space="0" w:color="auto"/>
          </w:divBdr>
        </w:div>
        <w:div w:id="76483596">
          <w:marLeft w:val="0"/>
          <w:marRight w:val="0"/>
          <w:marTop w:val="0"/>
          <w:marBottom w:val="0"/>
          <w:divBdr>
            <w:top w:val="none" w:sz="0" w:space="0" w:color="auto"/>
            <w:left w:val="none" w:sz="0" w:space="0" w:color="auto"/>
            <w:bottom w:val="none" w:sz="0" w:space="0" w:color="auto"/>
            <w:right w:val="none" w:sz="0" w:space="0" w:color="auto"/>
          </w:divBdr>
        </w:div>
        <w:div w:id="69276231">
          <w:marLeft w:val="0"/>
          <w:marRight w:val="0"/>
          <w:marTop w:val="0"/>
          <w:marBottom w:val="150"/>
          <w:divBdr>
            <w:top w:val="none" w:sz="0" w:space="0" w:color="auto"/>
            <w:left w:val="none" w:sz="0" w:space="0" w:color="auto"/>
            <w:bottom w:val="none" w:sz="0" w:space="0" w:color="auto"/>
            <w:right w:val="none" w:sz="0" w:space="0" w:color="auto"/>
          </w:divBdr>
        </w:div>
      </w:divsChild>
    </w:div>
    <w:div w:id="817645614">
      <w:bodyDiv w:val="1"/>
      <w:marLeft w:val="0"/>
      <w:marRight w:val="0"/>
      <w:marTop w:val="0"/>
      <w:marBottom w:val="0"/>
      <w:divBdr>
        <w:top w:val="none" w:sz="0" w:space="0" w:color="auto"/>
        <w:left w:val="none" w:sz="0" w:space="0" w:color="auto"/>
        <w:bottom w:val="none" w:sz="0" w:space="0" w:color="auto"/>
        <w:right w:val="none" w:sz="0" w:space="0" w:color="auto"/>
      </w:divBdr>
      <w:divsChild>
        <w:div w:id="1850943774">
          <w:marLeft w:val="0"/>
          <w:marRight w:val="0"/>
          <w:marTop w:val="0"/>
          <w:marBottom w:val="0"/>
          <w:divBdr>
            <w:top w:val="none" w:sz="0" w:space="0" w:color="auto"/>
            <w:left w:val="none" w:sz="0" w:space="0" w:color="auto"/>
            <w:bottom w:val="none" w:sz="0" w:space="0" w:color="auto"/>
            <w:right w:val="none" w:sz="0" w:space="0" w:color="auto"/>
          </w:divBdr>
        </w:div>
      </w:divsChild>
    </w:div>
    <w:div w:id="826480012">
      <w:bodyDiv w:val="1"/>
      <w:marLeft w:val="0"/>
      <w:marRight w:val="0"/>
      <w:marTop w:val="0"/>
      <w:marBottom w:val="0"/>
      <w:divBdr>
        <w:top w:val="none" w:sz="0" w:space="0" w:color="auto"/>
        <w:left w:val="none" w:sz="0" w:space="0" w:color="auto"/>
        <w:bottom w:val="none" w:sz="0" w:space="0" w:color="auto"/>
        <w:right w:val="none" w:sz="0" w:space="0" w:color="auto"/>
      </w:divBdr>
      <w:divsChild>
        <w:div w:id="812915972">
          <w:marLeft w:val="0"/>
          <w:marRight w:val="0"/>
          <w:marTop w:val="0"/>
          <w:marBottom w:val="150"/>
          <w:divBdr>
            <w:top w:val="none" w:sz="0" w:space="0" w:color="auto"/>
            <w:left w:val="none" w:sz="0" w:space="0" w:color="auto"/>
            <w:bottom w:val="none" w:sz="0" w:space="0" w:color="auto"/>
            <w:right w:val="none" w:sz="0" w:space="0" w:color="auto"/>
          </w:divBdr>
        </w:div>
        <w:div w:id="651058167">
          <w:marLeft w:val="0"/>
          <w:marRight w:val="0"/>
          <w:marTop w:val="0"/>
          <w:marBottom w:val="0"/>
          <w:divBdr>
            <w:top w:val="none" w:sz="0" w:space="0" w:color="auto"/>
            <w:left w:val="none" w:sz="0" w:space="0" w:color="auto"/>
            <w:bottom w:val="none" w:sz="0" w:space="0" w:color="auto"/>
            <w:right w:val="none" w:sz="0" w:space="0" w:color="auto"/>
          </w:divBdr>
        </w:div>
        <w:div w:id="988948184">
          <w:marLeft w:val="0"/>
          <w:marRight w:val="0"/>
          <w:marTop w:val="0"/>
          <w:marBottom w:val="0"/>
          <w:divBdr>
            <w:top w:val="none" w:sz="0" w:space="0" w:color="auto"/>
            <w:left w:val="none" w:sz="0" w:space="0" w:color="auto"/>
            <w:bottom w:val="none" w:sz="0" w:space="0" w:color="auto"/>
            <w:right w:val="none" w:sz="0" w:space="0" w:color="auto"/>
          </w:divBdr>
        </w:div>
        <w:div w:id="1334724951">
          <w:marLeft w:val="0"/>
          <w:marRight w:val="0"/>
          <w:marTop w:val="0"/>
          <w:marBottom w:val="0"/>
          <w:divBdr>
            <w:top w:val="none" w:sz="0" w:space="0" w:color="auto"/>
            <w:left w:val="none" w:sz="0" w:space="0" w:color="auto"/>
            <w:bottom w:val="none" w:sz="0" w:space="0" w:color="auto"/>
            <w:right w:val="none" w:sz="0" w:space="0" w:color="auto"/>
          </w:divBdr>
        </w:div>
        <w:div w:id="885028912">
          <w:marLeft w:val="0"/>
          <w:marRight w:val="0"/>
          <w:marTop w:val="0"/>
          <w:marBottom w:val="0"/>
          <w:divBdr>
            <w:top w:val="none" w:sz="0" w:space="0" w:color="auto"/>
            <w:left w:val="none" w:sz="0" w:space="0" w:color="auto"/>
            <w:bottom w:val="none" w:sz="0" w:space="0" w:color="auto"/>
            <w:right w:val="none" w:sz="0" w:space="0" w:color="auto"/>
          </w:divBdr>
        </w:div>
        <w:div w:id="2071493077">
          <w:marLeft w:val="0"/>
          <w:marRight w:val="0"/>
          <w:marTop w:val="0"/>
          <w:marBottom w:val="0"/>
          <w:divBdr>
            <w:top w:val="none" w:sz="0" w:space="0" w:color="auto"/>
            <w:left w:val="none" w:sz="0" w:space="0" w:color="auto"/>
            <w:bottom w:val="none" w:sz="0" w:space="0" w:color="auto"/>
            <w:right w:val="none" w:sz="0" w:space="0" w:color="auto"/>
          </w:divBdr>
        </w:div>
        <w:div w:id="2141217639">
          <w:marLeft w:val="0"/>
          <w:marRight w:val="0"/>
          <w:marTop w:val="0"/>
          <w:marBottom w:val="0"/>
          <w:divBdr>
            <w:top w:val="none" w:sz="0" w:space="0" w:color="auto"/>
            <w:left w:val="none" w:sz="0" w:space="0" w:color="auto"/>
            <w:bottom w:val="none" w:sz="0" w:space="0" w:color="auto"/>
            <w:right w:val="none" w:sz="0" w:space="0" w:color="auto"/>
          </w:divBdr>
        </w:div>
        <w:div w:id="313803721">
          <w:marLeft w:val="0"/>
          <w:marRight w:val="0"/>
          <w:marTop w:val="0"/>
          <w:marBottom w:val="0"/>
          <w:divBdr>
            <w:top w:val="none" w:sz="0" w:space="0" w:color="auto"/>
            <w:left w:val="none" w:sz="0" w:space="0" w:color="auto"/>
            <w:bottom w:val="none" w:sz="0" w:space="0" w:color="auto"/>
            <w:right w:val="none" w:sz="0" w:space="0" w:color="auto"/>
          </w:divBdr>
        </w:div>
        <w:div w:id="506094748">
          <w:marLeft w:val="0"/>
          <w:marRight w:val="0"/>
          <w:marTop w:val="0"/>
          <w:marBottom w:val="0"/>
          <w:divBdr>
            <w:top w:val="none" w:sz="0" w:space="0" w:color="auto"/>
            <w:left w:val="none" w:sz="0" w:space="0" w:color="auto"/>
            <w:bottom w:val="none" w:sz="0" w:space="0" w:color="auto"/>
            <w:right w:val="none" w:sz="0" w:space="0" w:color="auto"/>
          </w:divBdr>
        </w:div>
        <w:div w:id="1487555793">
          <w:marLeft w:val="0"/>
          <w:marRight w:val="0"/>
          <w:marTop w:val="0"/>
          <w:marBottom w:val="0"/>
          <w:divBdr>
            <w:top w:val="none" w:sz="0" w:space="0" w:color="auto"/>
            <w:left w:val="none" w:sz="0" w:space="0" w:color="auto"/>
            <w:bottom w:val="none" w:sz="0" w:space="0" w:color="auto"/>
            <w:right w:val="none" w:sz="0" w:space="0" w:color="auto"/>
          </w:divBdr>
        </w:div>
        <w:div w:id="1542594387">
          <w:marLeft w:val="0"/>
          <w:marRight w:val="0"/>
          <w:marTop w:val="0"/>
          <w:marBottom w:val="150"/>
          <w:divBdr>
            <w:top w:val="none" w:sz="0" w:space="0" w:color="auto"/>
            <w:left w:val="none" w:sz="0" w:space="0" w:color="auto"/>
            <w:bottom w:val="none" w:sz="0" w:space="0" w:color="auto"/>
            <w:right w:val="none" w:sz="0" w:space="0" w:color="auto"/>
          </w:divBdr>
        </w:div>
        <w:div w:id="1351102756">
          <w:marLeft w:val="0"/>
          <w:marRight w:val="0"/>
          <w:marTop w:val="0"/>
          <w:marBottom w:val="0"/>
          <w:divBdr>
            <w:top w:val="none" w:sz="0" w:space="0" w:color="auto"/>
            <w:left w:val="none" w:sz="0" w:space="0" w:color="auto"/>
            <w:bottom w:val="none" w:sz="0" w:space="0" w:color="auto"/>
            <w:right w:val="none" w:sz="0" w:space="0" w:color="auto"/>
          </w:divBdr>
        </w:div>
        <w:div w:id="984621055">
          <w:marLeft w:val="0"/>
          <w:marRight w:val="0"/>
          <w:marTop w:val="0"/>
          <w:marBottom w:val="0"/>
          <w:divBdr>
            <w:top w:val="none" w:sz="0" w:space="0" w:color="auto"/>
            <w:left w:val="none" w:sz="0" w:space="0" w:color="auto"/>
            <w:bottom w:val="none" w:sz="0" w:space="0" w:color="auto"/>
            <w:right w:val="none" w:sz="0" w:space="0" w:color="auto"/>
          </w:divBdr>
        </w:div>
        <w:div w:id="463960471">
          <w:marLeft w:val="0"/>
          <w:marRight w:val="0"/>
          <w:marTop w:val="0"/>
          <w:marBottom w:val="0"/>
          <w:divBdr>
            <w:top w:val="none" w:sz="0" w:space="0" w:color="auto"/>
            <w:left w:val="none" w:sz="0" w:space="0" w:color="auto"/>
            <w:bottom w:val="none" w:sz="0" w:space="0" w:color="auto"/>
            <w:right w:val="none" w:sz="0" w:space="0" w:color="auto"/>
          </w:divBdr>
        </w:div>
        <w:div w:id="1151293232">
          <w:marLeft w:val="0"/>
          <w:marRight w:val="0"/>
          <w:marTop w:val="0"/>
          <w:marBottom w:val="0"/>
          <w:divBdr>
            <w:top w:val="none" w:sz="0" w:space="0" w:color="auto"/>
            <w:left w:val="none" w:sz="0" w:space="0" w:color="auto"/>
            <w:bottom w:val="none" w:sz="0" w:space="0" w:color="auto"/>
            <w:right w:val="none" w:sz="0" w:space="0" w:color="auto"/>
          </w:divBdr>
        </w:div>
        <w:div w:id="12460234">
          <w:marLeft w:val="0"/>
          <w:marRight w:val="0"/>
          <w:marTop w:val="0"/>
          <w:marBottom w:val="0"/>
          <w:divBdr>
            <w:top w:val="none" w:sz="0" w:space="0" w:color="auto"/>
            <w:left w:val="none" w:sz="0" w:space="0" w:color="auto"/>
            <w:bottom w:val="none" w:sz="0" w:space="0" w:color="auto"/>
            <w:right w:val="none" w:sz="0" w:space="0" w:color="auto"/>
          </w:divBdr>
        </w:div>
        <w:div w:id="75589224">
          <w:marLeft w:val="0"/>
          <w:marRight w:val="0"/>
          <w:marTop w:val="0"/>
          <w:marBottom w:val="0"/>
          <w:divBdr>
            <w:top w:val="none" w:sz="0" w:space="0" w:color="auto"/>
            <w:left w:val="none" w:sz="0" w:space="0" w:color="auto"/>
            <w:bottom w:val="none" w:sz="0" w:space="0" w:color="auto"/>
            <w:right w:val="none" w:sz="0" w:space="0" w:color="auto"/>
          </w:divBdr>
        </w:div>
        <w:div w:id="1333071821">
          <w:marLeft w:val="0"/>
          <w:marRight w:val="0"/>
          <w:marTop w:val="0"/>
          <w:marBottom w:val="0"/>
          <w:divBdr>
            <w:top w:val="none" w:sz="0" w:space="0" w:color="auto"/>
            <w:left w:val="none" w:sz="0" w:space="0" w:color="auto"/>
            <w:bottom w:val="none" w:sz="0" w:space="0" w:color="auto"/>
            <w:right w:val="none" w:sz="0" w:space="0" w:color="auto"/>
          </w:divBdr>
        </w:div>
        <w:div w:id="789708926">
          <w:marLeft w:val="0"/>
          <w:marRight w:val="0"/>
          <w:marTop w:val="0"/>
          <w:marBottom w:val="0"/>
          <w:divBdr>
            <w:top w:val="none" w:sz="0" w:space="0" w:color="auto"/>
            <w:left w:val="none" w:sz="0" w:space="0" w:color="auto"/>
            <w:bottom w:val="none" w:sz="0" w:space="0" w:color="auto"/>
            <w:right w:val="none" w:sz="0" w:space="0" w:color="auto"/>
          </w:divBdr>
        </w:div>
        <w:div w:id="1967657293">
          <w:marLeft w:val="0"/>
          <w:marRight w:val="0"/>
          <w:marTop w:val="0"/>
          <w:marBottom w:val="0"/>
          <w:divBdr>
            <w:top w:val="none" w:sz="0" w:space="0" w:color="auto"/>
            <w:left w:val="none" w:sz="0" w:space="0" w:color="auto"/>
            <w:bottom w:val="none" w:sz="0" w:space="0" w:color="auto"/>
            <w:right w:val="none" w:sz="0" w:space="0" w:color="auto"/>
          </w:divBdr>
        </w:div>
        <w:div w:id="1421758683">
          <w:marLeft w:val="0"/>
          <w:marRight w:val="0"/>
          <w:marTop w:val="0"/>
          <w:marBottom w:val="0"/>
          <w:divBdr>
            <w:top w:val="none" w:sz="0" w:space="0" w:color="auto"/>
            <w:left w:val="none" w:sz="0" w:space="0" w:color="auto"/>
            <w:bottom w:val="none" w:sz="0" w:space="0" w:color="auto"/>
            <w:right w:val="none" w:sz="0" w:space="0" w:color="auto"/>
          </w:divBdr>
        </w:div>
        <w:div w:id="1939636001">
          <w:marLeft w:val="0"/>
          <w:marRight w:val="0"/>
          <w:marTop w:val="0"/>
          <w:marBottom w:val="0"/>
          <w:divBdr>
            <w:top w:val="none" w:sz="0" w:space="0" w:color="auto"/>
            <w:left w:val="none" w:sz="0" w:space="0" w:color="auto"/>
            <w:bottom w:val="none" w:sz="0" w:space="0" w:color="auto"/>
            <w:right w:val="none" w:sz="0" w:space="0" w:color="auto"/>
          </w:divBdr>
        </w:div>
        <w:div w:id="1023702271">
          <w:marLeft w:val="0"/>
          <w:marRight w:val="0"/>
          <w:marTop w:val="0"/>
          <w:marBottom w:val="0"/>
          <w:divBdr>
            <w:top w:val="none" w:sz="0" w:space="0" w:color="auto"/>
            <w:left w:val="none" w:sz="0" w:space="0" w:color="auto"/>
            <w:bottom w:val="none" w:sz="0" w:space="0" w:color="auto"/>
            <w:right w:val="none" w:sz="0" w:space="0" w:color="auto"/>
          </w:divBdr>
        </w:div>
        <w:div w:id="19867633">
          <w:marLeft w:val="0"/>
          <w:marRight w:val="0"/>
          <w:marTop w:val="0"/>
          <w:marBottom w:val="0"/>
          <w:divBdr>
            <w:top w:val="none" w:sz="0" w:space="0" w:color="auto"/>
            <w:left w:val="none" w:sz="0" w:space="0" w:color="auto"/>
            <w:bottom w:val="none" w:sz="0" w:space="0" w:color="auto"/>
            <w:right w:val="none" w:sz="0" w:space="0" w:color="auto"/>
          </w:divBdr>
        </w:div>
        <w:div w:id="1656689550">
          <w:marLeft w:val="0"/>
          <w:marRight w:val="0"/>
          <w:marTop w:val="0"/>
          <w:marBottom w:val="0"/>
          <w:divBdr>
            <w:top w:val="none" w:sz="0" w:space="0" w:color="auto"/>
            <w:left w:val="none" w:sz="0" w:space="0" w:color="auto"/>
            <w:bottom w:val="none" w:sz="0" w:space="0" w:color="auto"/>
            <w:right w:val="none" w:sz="0" w:space="0" w:color="auto"/>
          </w:divBdr>
        </w:div>
        <w:div w:id="1194265138">
          <w:marLeft w:val="0"/>
          <w:marRight w:val="0"/>
          <w:marTop w:val="0"/>
          <w:marBottom w:val="0"/>
          <w:divBdr>
            <w:top w:val="none" w:sz="0" w:space="0" w:color="auto"/>
            <w:left w:val="none" w:sz="0" w:space="0" w:color="auto"/>
            <w:bottom w:val="none" w:sz="0" w:space="0" w:color="auto"/>
            <w:right w:val="none" w:sz="0" w:space="0" w:color="auto"/>
          </w:divBdr>
        </w:div>
      </w:divsChild>
    </w:div>
    <w:div w:id="839929200">
      <w:bodyDiv w:val="1"/>
      <w:marLeft w:val="0"/>
      <w:marRight w:val="0"/>
      <w:marTop w:val="0"/>
      <w:marBottom w:val="0"/>
      <w:divBdr>
        <w:top w:val="none" w:sz="0" w:space="0" w:color="auto"/>
        <w:left w:val="none" w:sz="0" w:space="0" w:color="auto"/>
        <w:bottom w:val="none" w:sz="0" w:space="0" w:color="auto"/>
        <w:right w:val="none" w:sz="0" w:space="0" w:color="auto"/>
      </w:divBdr>
      <w:divsChild>
        <w:div w:id="1800830483">
          <w:marLeft w:val="0"/>
          <w:marRight w:val="0"/>
          <w:marTop w:val="0"/>
          <w:marBottom w:val="150"/>
          <w:divBdr>
            <w:top w:val="none" w:sz="0" w:space="0" w:color="auto"/>
            <w:left w:val="none" w:sz="0" w:space="0" w:color="auto"/>
            <w:bottom w:val="none" w:sz="0" w:space="0" w:color="auto"/>
            <w:right w:val="none" w:sz="0" w:space="0" w:color="auto"/>
          </w:divBdr>
        </w:div>
        <w:div w:id="1168987060">
          <w:marLeft w:val="0"/>
          <w:marRight w:val="0"/>
          <w:marTop w:val="0"/>
          <w:marBottom w:val="150"/>
          <w:divBdr>
            <w:top w:val="none" w:sz="0" w:space="0" w:color="auto"/>
            <w:left w:val="none" w:sz="0" w:space="0" w:color="auto"/>
            <w:bottom w:val="none" w:sz="0" w:space="0" w:color="auto"/>
            <w:right w:val="none" w:sz="0" w:space="0" w:color="auto"/>
          </w:divBdr>
        </w:div>
      </w:divsChild>
    </w:div>
    <w:div w:id="847259039">
      <w:bodyDiv w:val="1"/>
      <w:marLeft w:val="0"/>
      <w:marRight w:val="0"/>
      <w:marTop w:val="0"/>
      <w:marBottom w:val="0"/>
      <w:divBdr>
        <w:top w:val="none" w:sz="0" w:space="0" w:color="auto"/>
        <w:left w:val="none" w:sz="0" w:space="0" w:color="auto"/>
        <w:bottom w:val="none" w:sz="0" w:space="0" w:color="auto"/>
        <w:right w:val="none" w:sz="0" w:space="0" w:color="auto"/>
      </w:divBdr>
      <w:divsChild>
        <w:div w:id="331639005">
          <w:marLeft w:val="0"/>
          <w:marRight w:val="0"/>
          <w:marTop w:val="0"/>
          <w:marBottom w:val="0"/>
          <w:divBdr>
            <w:top w:val="none" w:sz="0" w:space="0" w:color="auto"/>
            <w:left w:val="none" w:sz="0" w:space="0" w:color="auto"/>
            <w:bottom w:val="none" w:sz="0" w:space="0" w:color="auto"/>
            <w:right w:val="none" w:sz="0" w:space="0" w:color="auto"/>
          </w:divBdr>
        </w:div>
      </w:divsChild>
    </w:div>
    <w:div w:id="893851211">
      <w:bodyDiv w:val="1"/>
      <w:marLeft w:val="0"/>
      <w:marRight w:val="0"/>
      <w:marTop w:val="0"/>
      <w:marBottom w:val="0"/>
      <w:divBdr>
        <w:top w:val="none" w:sz="0" w:space="0" w:color="auto"/>
        <w:left w:val="none" w:sz="0" w:space="0" w:color="auto"/>
        <w:bottom w:val="none" w:sz="0" w:space="0" w:color="auto"/>
        <w:right w:val="none" w:sz="0" w:space="0" w:color="auto"/>
      </w:divBdr>
      <w:divsChild>
        <w:div w:id="76482239">
          <w:marLeft w:val="0"/>
          <w:marRight w:val="0"/>
          <w:marTop w:val="0"/>
          <w:marBottom w:val="150"/>
          <w:divBdr>
            <w:top w:val="none" w:sz="0" w:space="0" w:color="auto"/>
            <w:left w:val="none" w:sz="0" w:space="0" w:color="auto"/>
            <w:bottom w:val="none" w:sz="0" w:space="0" w:color="auto"/>
            <w:right w:val="none" w:sz="0" w:space="0" w:color="auto"/>
          </w:divBdr>
        </w:div>
        <w:div w:id="1697266151">
          <w:marLeft w:val="0"/>
          <w:marRight w:val="0"/>
          <w:marTop w:val="0"/>
          <w:marBottom w:val="150"/>
          <w:divBdr>
            <w:top w:val="none" w:sz="0" w:space="0" w:color="auto"/>
            <w:left w:val="none" w:sz="0" w:space="0" w:color="auto"/>
            <w:bottom w:val="none" w:sz="0" w:space="0" w:color="auto"/>
            <w:right w:val="none" w:sz="0" w:space="0" w:color="auto"/>
          </w:divBdr>
        </w:div>
        <w:div w:id="1565334525">
          <w:marLeft w:val="0"/>
          <w:marRight w:val="0"/>
          <w:marTop w:val="0"/>
          <w:marBottom w:val="150"/>
          <w:divBdr>
            <w:top w:val="none" w:sz="0" w:space="0" w:color="auto"/>
            <w:left w:val="none" w:sz="0" w:space="0" w:color="auto"/>
            <w:bottom w:val="none" w:sz="0" w:space="0" w:color="auto"/>
            <w:right w:val="none" w:sz="0" w:space="0" w:color="auto"/>
          </w:divBdr>
        </w:div>
        <w:div w:id="1311247674">
          <w:marLeft w:val="0"/>
          <w:marRight w:val="0"/>
          <w:marTop w:val="0"/>
          <w:marBottom w:val="150"/>
          <w:divBdr>
            <w:top w:val="none" w:sz="0" w:space="0" w:color="auto"/>
            <w:left w:val="none" w:sz="0" w:space="0" w:color="auto"/>
            <w:bottom w:val="none" w:sz="0" w:space="0" w:color="auto"/>
            <w:right w:val="none" w:sz="0" w:space="0" w:color="auto"/>
          </w:divBdr>
        </w:div>
        <w:div w:id="2040469809">
          <w:marLeft w:val="0"/>
          <w:marRight w:val="0"/>
          <w:marTop w:val="0"/>
          <w:marBottom w:val="150"/>
          <w:divBdr>
            <w:top w:val="none" w:sz="0" w:space="0" w:color="auto"/>
            <w:left w:val="none" w:sz="0" w:space="0" w:color="auto"/>
            <w:bottom w:val="none" w:sz="0" w:space="0" w:color="auto"/>
            <w:right w:val="none" w:sz="0" w:space="0" w:color="auto"/>
          </w:divBdr>
        </w:div>
        <w:div w:id="1793204567">
          <w:marLeft w:val="0"/>
          <w:marRight w:val="0"/>
          <w:marTop w:val="0"/>
          <w:marBottom w:val="150"/>
          <w:divBdr>
            <w:top w:val="none" w:sz="0" w:space="0" w:color="auto"/>
            <w:left w:val="none" w:sz="0" w:space="0" w:color="auto"/>
            <w:bottom w:val="none" w:sz="0" w:space="0" w:color="auto"/>
            <w:right w:val="none" w:sz="0" w:space="0" w:color="auto"/>
          </w:divBdr>
        </w:div>
        <w:div w:id="1843467951">
          <w:marLeft w:val="0"/>
          <w:marRight w:val="0"/>
          <w:marTop w:val="0"/>
          <w:marBottom w:val="150"/>
          <w:divBdr>
            <w:top w:val="none" w:sz="0" w:space="0" w:color="auto"/>
            <w:left w:val="none" w:sz="0" w:space="0" w:color="auto"/>
            <w:bottom w:val="none" w:sz="0" w:space="0" w:color="auto"/>
            <w:right w:val="none" w:sz="0" w:space="0" w:color="auto"/>
          </w:divBdr>
        </w:div>
      </w:divsChild>
    </w:div>
    <w:div w:id="951672603">
      <w:bodyDiv w:val="1"/>
      <w:marLeft w:val="0"/>
      <w:marRight w:val="0"/>
      <w:marTop w:val="0"/>
      <w:marBottom w:val="0"/>
      <w:divBdr>
        <w:top w:val="none" w:sz="0" w:space="0" w:color="auto"/>
        <w:left w:val="none" w:sz="0" w:space="0" w:color="auto"/>
        <w:bottom w:val="none" w:sz="0" w:space="0" w:color="auto"/>
        <w:right w:val="none" w:sz="0" w:space="0" w:color="auto"/>
      </w:divBdr>
      <w:divsChild>
        <w:div w:id="1733310263">
          <w:marLeft w:val="0"/>
          <w:marRight w:val="0"/>
          <w:marTop w:val="0"/>
          <w:marBottom w:val="150"/>
          <w:divBdr>
            <w:top w:val="none" w:sz="0" w:space="0" w:color="auto"/>
            <w:left w:val="none" w:sz="0" w:space="0" w:color="auto"/>
            <w:bottom w:val="none" w:sz="0" w:space="0" w:color="auto"/>
            <w:right w:val="none" w:sz="0" w:space="0" w:color="auto"/>
          </w:divBdr>
        </w:div>
        <w:div w:id="1422603793">
          <w:marLeft w:val="0"/>
          <w:marRight w:val="0"/>
          <w:marTop w:val="0"/>
          <w:marBottom w:val="0"/>
          <w:divBdr>
            <w:top w:val="none" w:sz="0" w:space="0" w:color="auto"/>
            <w:left w:val="none" w:sz="0" w:space="0" w:color="auto"/>
            <w:bottom w:val="none" w:sz="0" w:space="0" w:color="auto"/>
            <w:right w:val="none" w:sz="0" w:space="0" w:color="auto"/>
          </w:divBdr>
        </w:div>
        <w:div w:id="1223833031">
          <w:marLeft w:val="0"/>
          <w:marRight w:val="0"/>
          <w:marTop w:val="0"/>
          <w:marBottom w:val="0"/>
          <w:divBdr>
            <w:top w:val="none" w:sz="0" w:space="0" w:color="auto"/>
            <w:left w:val="none" w:sz="0" w:space="0" w:color="auto"/>
            <w:bottom w:val="none" w:sz="0" w:space="0" w:color="auto"/>
            <w:right w:val="none" w:sz="0" w:space="0" w:color="auto"/>
          </w:divBdr>
        </w:div>
        <w:div w:id="847788172">
          <w:marLeft w:val="0"/>
          <w:marRight w:val="0"/>
          <w:marTop w:val="0"/>
          <w:marBottom w:val="0"/>
          <w:divBdr>
            <w:top w:val="none" w:sz="0" w:space="0" w:color="auto"/>
            <w:left w:val="none" w:sz="0" w:space="0" w:color="auto"/>
            <w:bottom w:val="none" w:sz="0" w:space="0" w:color="auto"/>
            <w:right w:val="none" w:sz="0" w:space="0" w:color="auto"/>
          </w:divBdr>
        </w:div>
        <w:div w:id="1864516536">
          <w:marLeft w:val="0"/>
          <w:marRight w:val="0"/>
          <w:marTop w:val="0"/>
          <w:marBottom w:val="0"/>
          <w:divBdr>
            <w:top w:val="none" w:sz="0" w:space="0" w:color="auto"/>
            <w:left w:val="none" w:sz="0" w:space="0" w:color="auto"/>
            <w:bottom w:val="none" w:sz="0" w:space="0" w:color="auto"/>
            <w:right w:val="none" w:sz="0" w:space="0" w:color="auto"/>
          </w:divBdr>
        </w:div>
        <w:div w:id="2144349550">
          <w:marLeft w:val="0"/>
          <w:marRight w:val="0"/>
          <w:marTop w:val="0"/>
          <w:marBottom w:val="0"/>
          <w:divBdr>
            <w:top w:val="none" w:sz="0" w:space="0" w:color="auto"/>
            <w:left w:val="none" w:sz="0" w:space="0" w:color="auto"/>
            <w:bottom w:val="none" w:sz="0" w:space="0" w:color="auto"/>
            <w:right w:val="none" w:sz="0" w:space="0" w:color="auto"/>
          </w:divBdr>
        </w:div>
        <w:div w:id="1931768077">
          <w:marLeft w:val="0"/>
          <w:marRight w:val="0"/>
          <w:marTop w:val="0"/>
          <w:marBottom w:val="0"/>
          <w:divBdr>
            <w:top w:val="none" w:sz="0" w:space="0" w:color="auto"/>
            <w:left w:val="none" w:sz="0" w:space="0" w:color="auto"/>
            <w:bottom w:val="none" w:sz="0" w:space="0" w:color="auto"/>
            <w:right w:val="none" w:sz="0" w:space="0" w:color="auto"/>
          </w:divBdr>
        </w:div>
        <w:div w:id="902525841">
          <w:marLeft w:val="0"/>
          <w:marRight w:val="0"/>
          <w:marTop w:val="0"/>
          <w:marBottom w:val="0"/>
          <w:divBdr>
            <w:top w:val="none" w:sz="0" w:space="0" w:color="auto"/>
            <w:left w:val="none" w:sz="0" w:space="0" w:color="auto"/>
            <w:bottom w:val="none" w:sz="0" w:space="0" w:color="auto"/>
            <w:right w:val="none" w:sz="0" w:space="0" w:color="auto"/>
          </w:divBdr>
        </w:div>
        <w:div w:id="439684997">
          <w:marLeft w:val="0"/>
          <w:marRight w:val="0"/>
          <w:marTop w:val="0"/>
          <w:marBottom w:val="0"/>
          <w:divBdr>
            <w:top w:val="none" w:sz="0" w:space="0" w:color="auto"/>
            <w:left w:val="none" w:sz="0" w:space="0" w:color="auto"/>
            <w:bottom w:val="none" w:sz="0" w:space="0" w:color="auto"/>
            <w:right w:val="none" w:sz="0" w:space="0" w:color="auto"/>
          </w:divBdr>
        </w:div>
        <w:div w:id="1591547920">
          <w:marLeft w:val="0"/>
          <w:marRight w:val="0"/>
          <w:marTop w:val="0"/>
          <w:marBottom w:val="0"/>
          <w:divBdr>
            <w:top w:val="none" w:sz="0" w:space="0" w:color="auto"/>
            <w:left w:val="none" w:sz="0" w:space="0" w:color="auto"/>
            <w:bottom w:val="none" w:sz="0" w:space="0" w:color="auto"/>
            <w:right w:val="none" w:sz="0" w:space="0" w:color="auto"/>
          </w:divBdr>
        </w:div>
        <w:div w:id="1036545069">
          <w:marLeft w:val="0"/>
          <w:marRight w:val="0"/>
          <w:marTop w:val="0"/>
          <w:marBottom w:val="0"/>
          <w:divBdr>
            <w:top w:val="none" w:sz="0" w:space="0" w:color="auto"/>
            <w:left w:val="none" w:sz="0" w:space="0" w:color="auto"/>
            <w:bottom w:val="none" w:sz="0" w:space="0" w:color="auto"/>
            <w:right w:val="none" w:sz="0" w:space="0" w:color="auto"/>
          </w:divBdr>
        </w:div>
        <w:div w:id="889272308">
          <w:marLeft w:val="0"/>
          <w:marRight w:val="0"/>
          <w:marTop w:val="0"/>
          <w:marBottom w:val="0"/>
          <w:divBdr>
            <w:top w:val="none" w:sz="0" w:space="0" w:color="auto"/>
            <w:left w:val="none" w:sz="0" w:space="0" w:color="auto"/>
            <w:bottom w:val="none" w:sz="0" w:space="0" w:color="auto"/>
            <w:right w:val="none" w:sz="0" w:space="0" w:color="auto"/>
          </w:divBdr>
        </w:div>
        <w:div w:id="843202578">
          <w:marLeft w:val="0"/>
          <w:marRight w:val="0"/>
          <w:marTop w:val="0"/>
          <w:marBottom w:val="0"/>
          <w:divBdr>
            <w:top w:val="none" w:sz="0" w:space="0" w:color="auto"/>
            <w:left w:val="none" w:sz="0" w:space="0" w:color="auto"/>
            <w:bottom w:val="none" w:sz="0" w:space="0" w:color="auto"/>
            <w:right w:val="none" w:sz="0" w:space="0" w:color="auto"/>
          </w:divBdr>
        </w:div>
        <w:div w:id="497041384">
          <w:marLeft w:val="0"/>
          <w:marRight w:val="0"/>
          <w:marTop w:val="0"/>
          <w:marBottom w:val="150"/>
          <w:divBdr>
            <w:top w:val="none" w:sz="0" w:space="0" w:color="auto"/>
            <w:left w:val="none" w:sz="0" w:space="0" w:color="auto"/>
            <w:bottom w:val="none" w:sz="0" w:space="0" w:color="auto"/>
            <w:right w:val="none" w:sz="0" w:space="0" w:color="auto"/>
          </w:divBdr>
        </w:div>
      </w:divsChild>
    </w:div>
    <w:div w:id="963462451">
      <w:bodyDiv w:val="1"/>
      <w:marLeft w:val="0"/>
      <w:marRight w:val="0"/>
      <w:marTop w:val="0"/>
      <w:marBottom w:val="0"/>
      <w:divBdr>
        <w:top w:val="none" w:sz="0" w:space="0" w:color="auto"/>
        <w:left w:val="none" w:sz="0" w:space="0" w:color="auto"/>
        <w:bottom w:val="none" w:sz="0" w:space="0" w:color="auto"/>
        <w:right w:val="none" w:sz="0" w:space="0" w:color="auto"/>
      </w:divBdr>
      <w:divsChild>
        <w:div w:id="134299507">
          <w:marLeft w:val="0"/>
          <w:marRight w:val="0"/>
          <w:marTop w:val="0"/>
          <w:marBottom w:val="150"/>
          <w:divBdr>
            <w:top w:val="none" w:sz="0" w:space="0" w:color="auto"/>
            <w:left w:val="none" w:sz="0" w:space="0" w:color="auto"/>
            <w:bottom w:val="none" w:sz="0" w:space="0" w:color="auto"/>
            <w:right w:val="none" w:sz="0" w:space="0" w:color="auto"/>
          </w:divBdr>
        </w:div>
        <w:div w:id="1012342058">
          <w:marLeft w:val="0"/>
          <w:marRight w:val="0"/>
          <w:marTop w:val="0"/>
          <w:marBottom w:val="0"/>
          <w:divBdr>
            <w:top w:val="none" w:sz="0" w:space="0" w:color="auto"/>
            <w:left w:val="none" w:sz="0" w:space="0" w:color="auto"/>
            <w:bottom w:val="none" w:sz="0" w:space="0" w:color="auto"/>
            <w:right w:val="none" w:sz="0" w:space="0" w:color="auto"/>
          </w:divBdr>
        </w:div>
        <w:div w:id="1494449562">
          <w:marLeft w:val="0"/>
          <w:marRight w:val="0"/>
          <w:marTop w:val="0"/>
          <w:marBottom w:val="0"/>
          <w:divBdr>
            <w:top w:val="none" w:sz="0" w:space="0" w:color="auto"/>
            <w:left w:val="none" w:sz="0" w:space="0" w:color="auto"/>
            <w:bottom w:val="none" w:sz="0" w:space="0" w:color="auto"/>
            <w:right w:val="none" w:sz="0" w:space="0" w:color="auto"/>
          </w:divBdr>
        </w:div>
        <w:div w:id="392588331">
          <w:marLeft w:val="0"/>
          <w:marRight w:val="0"/>
          <w:marTop w:val="0"/>
          <w:marBottom w:val="0"/>
          <w:divBdr>
            <w:top w:val="none" w:sz="0" w:space="0" w:color="auto"/>
            <w:left w:val="none" w:sz="0" w:space="0" w:color="auto"/>
            <w:bottom w:val="none" w:sz="0" w:space="0" w:color="auto"/>
            <w:right w:val="none" w:sz="0" w:space="0" w:color="auto"/>
          </w:divBdr>
        </w:div>
        <w:div w:id="1726487100">
          <w:marLeft w:val="0"/>
          <w:marRight w:val="0"/>
          <w:marTop w:val="0"/>
          <w:marBottom w:val="0"/>
          <w:divBdr>
            <w:top w:val="none" w:sz="0" w:space="0" w:color="auto"/>
            <w:left w:val="none" w:sz="0" w:space="0" w:color="auto"/>
            <w:bottom w:val="none" w:sz="0" w:space="0" w:color="auto"/>
            <w:right w:val="none" w:sz="0" w:space="0" w:color="auto"/>
          </w:divBdr>
        </w:div>
        <w:div w:id="191309587">
          <w:marLeft w:val="0"/>
          <w:marRight w:val="0"/>
          <w:marTop w:val="0"/>
          <w:marBottom w:val="0"/>
          <w:divBdr>
            <w:top w:val="none" w:sz="0" w:space="0" w:color="auto"/>
            <w:left w:val="none" w:sz="0" w:space="0" w:color="auto"/>
            <w:bottom w:val="none" w:sz="0" w:space="0" w:color="auto"/>
            <w:right w:val="none" w:sz="0" w:space="0" w:color="auto"/>
          </w:divBdr>
        </w:div>
        <w:div w:id="78216791">
          <w:marLeft w:val="0"/>
          <w:marRight w:val="0"/>
          <w:marTop w:val="0"/>
          <w:marBottom w:val="0"/>
          <w:divBdr>
            <w:top w:val="none" w:sz="0" w:space="0" w:color="auto"/>
            <w:left w:val="none" w:sz="0" w:space="0" w:color="auto"/>
            <w:bottom w:val="none" w:sz="0" w:space="0" w:color="auto"/>
            <w:right w:val="none" w:sz="0" w:space="0" w:color="auto"/>
          </w:divBdr>
        </w:div>
        <w:div w:id="225802231">
          <w:marLeft w:val="0"/>
          <w:marRight w:val="0"/>
          <w:marTop w:val="0"/>
          <w:marBottom w:val="0"/>
          <w:divBdr>
            <w:top w:val="none" w:sz="0" w:space="0" w:color="auto"/>
            <w:left w:val="none" w:sz="0" w:space="0" w:color="auto"/>
            <w:bottom w:val="none" w:sz="0" w:space="0" w:color="auto"/>
            <w:right w:val="none" w:sz="0" w:space="0" w:color="auto"/>
          </w:divBdr>
        </w:div>
        <w:div w:id="1578905841">
          <w:marLeft w:val="0"/>
          <w:marRight w:val="0"/>
          <w:marTop w:val="0"/>
          <w:marBottom w:val="0"/>
          <w:divBdr>
            <w:top w:val="none" w:sz="0" w:space="0" w:color="auto"/>
            <w:left w:val="none" w:sz="0" w:space="0" w:color="auto"/>
            <w:bottom w:val="none" w:sz="0" w:space="0" w:color="auto"/>
            <w:right w:val="none" w:sz="0" w:space="0" w:color="auto"/>
          </w:divBdr>
        </w:div>
        <w:div w:id="397287968">
          <w:marLeft w:val="0"/>
          <w:marRight w:val="0"/>
          <w:marTop w:val="0"/>
          <w:marBottom w:val="0"/>
          <w:divBdr>
            <w:top w:val="none" w:sz="0" w:space="0" w:color="auto"/>
            <w:left w:val="none" w:sz="0" w:space="0" w:color="auto"/>
            <w:bottom w:val="none" w:sz="0" w:space="0" w:color="auto"/>
            <w:right w:val="none" w:sz="0" w:space="0" w:color="auto"/>
          </w:divBdr>
        </w:div>
        <w:div w:id="1169294812">
          <w:marLeft w:val="0"/>
          <w:marRight w:val="0"/>
          <w:marTop w:val="0"/>
          <w:marBottom w:val="0"/>
          <w:divBdr>
            <w:top w:val="none" w:sz="0" w:space="0" w:color="auto"/>
            <w:left w:val="none" w:sz="0" w:space="0" w:color="auto"/>
            <w:bottom w:val="none" w:sz="0" w:space="0" w:color="auto"/>
            <w:right w:val="none" w:sz="0" w:space="0" w:color="auto"/>
          </w:divBdr>
        </w:div>
        <w:div w:id="1067655610">
          <w:marLeft w:val="0"/>
          <w:marRight w:val="0"/>
          <w:marTop w:val="0"/>
          <w:marBottom w:val="0"/>
          <w:divBdr>
            <w:top w:val="none" w:sz="0" w:space="0" w:color="auto"/>
            <w:left w:val="none" w:sz="0" w:space="0" w:color="auto"/>
            <w:bottom w:val="none" w:sz="0" w:space="0" w:color="auto"/>
            <w:right w:val="none" w:sz="0" w:space="0" w:color="auto"/>
          </w:divBdr>
        </w:div>
        <w:div w:id="1682581679">
          <w:marLeft w:val="0"/>
          <w:marRight w:val="0"/>
          <w:marTop w:val="0"/>
          <w:marBottom w:val="0"/>
          <w:divBdr>
            <w:top w:val="none" w:sz="0" w:space="0" w:color="auto"/>
            <w:left w:val="none" w:sz="0" w:space="0" w:color="auto"/>
            <w:bottom w:val="none" w:sz="0" w:space="0" w:color="auto"/>
            <w:right w:val="none" w:sz="0" w:space="0" w:color="auto"/>
          </w:divBdr>
        </w:div>
        <w:div w:id="1473674366">
          <w:marLeft w:val="0"/>
          <w:marRight w:val="0"/>
          <w:marTop w:val="0"/>
          <w:marBottom w:val="0"/>
          <w:divBdr>
            <w:top w:val="none" w:sz="0" w:space="0" w:color="auto"/>
            <w:left w:val="none" w:sz="0" w:space="0" w:color="auto"/>
            <w:bottom w:val="none" w:sz="0" w:space="0" w:color="auto"/>
            <w:right w:val="none" w:sz="0" w:space="0" w:color="auto"/>
          </w:divBdr>
        </w:div>
        <w:div w:id="751053253">
          <w:marLeft w:val="0"/>
          <w:marRight w:val="0"/>
          <w:marTop w:val="0"/>
          <w:marBottom w:val="0"/>
          <w:divBdr>
            <w:top w:val="none" w:sz="0" w:space="0" w:color="auto"/>
            <w:left w:val="none" w:sz="0" w:space="0" w:color="auto"/>
            <w:bottom w:val="none" w:sz="0" w:space="0" w:color="auto"/>
            <w:right w:val="none" w:sz="0" w:space="0" w:color="auto"/>
          </w:divBdr>
        </w:div>
        <w:div w:id="2104757919">
          <w:marLeft w:val="0"/>
          <w:marRight w:val="0"/>
          <w:marTop w:val="0"/>
          <w:marBottom w:val="0"/>
          <w:divBdr>
            <w:top w:val="none" w:sz="0" w:space="0" w:color="auto"/>
            <w:left w:val="none" w:sz="0" w:space="0" w:color="auto"/>
            <w:bottom w:val="none" w:sz="0" w:space="0" w:color="auto"/>
            <w:right w:val="none" w:sz="0" w:space="0" w:color="auto"/>
          </w:divBdr>
        </w:div>
        <w:div w:id="1744984643">
          <w:marLeft w:val="0"/>
          <w:marRight w:val="0"/>
          <w:marTop w:val="0"/>
          <w:marBottom w:val="0"/>
          <w:divBdr>
            <w:top w:val="none" w:sz="0" w:space="0" w:color="auto"/>
            <w:left w:val="none" w:sz="0" w:space="0" w:color="auto"/>
            <w:bottom w:val="none" w:sz="0" w:space="0" w:color="auto"/>
            <w:right w:val="none" w:sz="0" w:space="0" w:color="auto"/>
          </w:divBdr>
        </w:div>
        <w:div w:id="1428114943">
          <w:marLeft w:val="0"/>
          <w:marRight w:val="0"/>
          <w:marTop w:val="0"/>
          <w:marBottom w:val="0"/>
          <w:divBdr>
            <w:top w:val="none" w:sz="0" w:space="0" w:color="auto"/>
            <w:left w:val="none" w:sz="0" w:space="0" w:color="auto"/>
            <w:bottom w:val="none" w:sz="0" w:space="0" w:color="auto"/>
            <w:right w:val="none" w:sz="0" w:space="0" w:color="auto"/>
          </w:divBdr>
        </w:div>
        <w:div w:id="1192380457">
          <w:marLeft w:val="0"/>
          <w:marRight w:val="0"/>
          <w:marTop w:val="0"/>
          <w:marBottom w:val="0"/>
          <w:divBdr>
            <w:top w:val="none" w:sz="0" w:space="0" w:color="auto"/>
            <w:left w:val="none" w:sz="0" w:space="0" w:color="auto"/>
            <w:bottom w:val="none" w:sz="0" w:space="0" w:color="auto"/>
            <w:right w:val="none" w:sz="0" w:space="0" w:color="auto"/>
          </w:divBdr>
        </w:div>
        <w:div w:id="925848192">
          <w:marLeft w:val="0"/>
          <w:marRight w:val="0"/>
          <w:marTop w:val="0"/>
          <w:marBottom w:val="150"/>
          <w:divBdr>
            <w:top w:val="none" w:sz="0" w:space="0" w:color="auto"/>
            <w:left w:val="none" w:sz="0" w:space="0" w:color="auto"/>
            <w:bottom w:val="none" w:sz="0" w:space="0" w:color="auto"/>
            <w:right w:val="none" w:sz="0" w:space="0" w:color="auto"/>
          </w:divBdr>
        </w:div>
        <w:div w:id="165941438">
          <w:marLeft w:val="0"/>
          <w:marRight w:val="0"/>
          <w:marTop w:val="0"/>
          <w:marBottom w:val="150"/>
          <w:divBdr>
            <w:top w:val="none" w:sz="0" w:space="0" w:color="auto"/>
            <w:left w:val="none" w:sz="0" w:space="0" w:color="auto"/>
            <w:bottom w:val="none" w:sz="0" w:space="0" w:color="auto"/>
            <w:right w:val="none" w:sz="0" w:space="0" w:color="auto"/>
          </w:divBdr>
        </w:div>
        <w:div w:id="1920558116">
          <w:marLeft w:val="0"/>
          <w:marRight w:val="0"/>
          <w:marTop w:val="0"/>
          <w:marBottom w:val="150"/>
          <w:divBdr>
            <w:top w:val="none" w:sz="0" w:space="0" w:color="auto"/>
            <w:left w:val="none" w:sz="0" w:space="0" w:color="auto"/>
            <w:bottom w:val="none" w:sz="0" w:space="0" w:color="auto"/>
            <w:right w:val="none" w:sz="0" w:space="0" w:color="auto"/>
          </w:divBdr>
        </w:div>
        <w:div w:id="269050411">
          <w:marLeft w:val="0"/>
          <w:marRight w:val="0"/>
          <w:marTop w:val="0"/>
          <w:marBottom w:val="150"/>
          <w:divBdr>
            <w:top w:val="none" w:sz="0" w:space="0" w:color="auto"/>
            <w:left w:val="none" w:sz="0" w:space="0" w:color="auto"/>
            <w:bottom w:val="none" w:sz="0" w:space="0" w:color="auto"/>
            <w:right w:val="none" w:sz="0" w:space="0" w:color="auto"/>
          </w:divBdr>
        </w:div>
        <w:div w:id="1943954207">
          <w:marLeft w:val="0"/>
          <w:marRight w:val="0"/>
          <w:marTop w:val="0"/>
          <w:marBottom w:val="150"/>
          <w:divBdr>
            <w:top w:val="none" w:sz="0" w:space="0" w:color="auto"/>
            <w:left w:val="none" w:sz="0" w:space="0" w:color="auto"/>
            <w:bottom w:val="none" w:sz="0" w:space="0" w:color="auto"/>
            <w:right w:val="none" w:sz="0" w:space="0" w:color="auto"/>
          </w:divBdr>
        </w:div>
      </w:divsChild>
    </w:div>
    <w:div w:id="1142891273">
      <w:bodyDiv w:val="1"/>
      <w:marLeft w:val="0"/>
      <w:marRight w:val="0"/>
      <w:marTop w:val="0"/>
      <w:marBottom w:val="0"/>
      <w:divBdr>
        <w:top w:val="none" w:sz="0" w:space="0" w:color="auto"/>
        <w:left w:val="none" w:sz="0" w:space="0" w:color="auto"/>
        <w:bottom w:val="none" w:sz="0" w:space="0" w:color="auto"/>
        <w:right w:val="none" w:sz="0" w:space="0" w:color="auto"/>
      </w:divBdr>
      <w:divsChild>
        <w:div w:id="2098598826">
          <w:marLeft w:val="0"/>
          <w:marRight w:val="0"/>
          <w:marTop w:val="0"/>
          <w:marBottom w:val="180"/>
          <w:divBdr>
            <w:top w:val="none" w:sz="0" w:space="0" w:color="auto"/>
            <w:left w:val="none" w:sz="0" w:space="0" w:color="auto"/>
            <w:bottom w:val="none" w:sz="0" w:space="0" w:color="auto"/>
            <w:right w:val="none" w:sz="0" w:space="0" w:color="auto"/>
          </w:divBdr>
        </w:div>
        <w:div w:id="1675297951">
          <w:marLeft w:val="0"/>
          <w:marRight w:val="0"/>
          <w:marTop w:val="0"/>
          <w:marBottom w:val="180"/>
          <w:divBdr>
            <w:top w:val="none" w:sz="0" w:space="0" w:color="auto"/>
            <w:left w:val="none" w:sz="0" w:space="0" w:color="auto"/>
            <w:bottom w:val="none" w:sz="0" w:space="0" w:color="auto"/>
            <w:right w:val="none" w:sz="0" w:space="0" w:color="auto"/>
          </w:divBdr>
        </w:div>
        <w:div w:id="1613317423">
          <w:marLeft w:val="0"/>
          <w:marRight w:val="0"/>
          <w:marTop w:val="0"/>
          <w:marBottom w:val="180"/>
          <w:divBdr>
            <w:top w:val="none" w:sz="0" w:space="0" w:color="auto"/>
            <w:left w:val="none" w:sz="0" w:space="0" w:color="auto"/>
            <w:bottom w:val="none" w:sz="0" w:space="0" w:color="auto"/>
            <w:right w:val="none" w:sz="0" w:space="0" w:color="auto"/>
          </w:divBdr>
        </w:div>
        <w:div w:id="692072987">
          <w:marLeft w:val="0"/>
          <w:marRight w:val="0"/>
          <w:marTop w:val="0"/>
          <w:marBottom w:val="180"/>
          <w:divBdr>
            <w:top w:val="none" w:sz="0" w:space="0" w:color="auto"/>
            <w:left w:val="none" w:sz="0" w:space="0" w:color="auto"/>
            <w:bottom w:val="none" w:sz="0" w:space="0" w:color="auto"/>
            <w:right w:val="none" w:sz="0" w:space="0" w:color="auto"/>
          </w:divBdr>
        </w:div>
        <w:div w:id="1126385366">
          <w:marLeft w:val="0"/>
          <w:marRight w:val="0"/>
          <w:marTop w:val="0"/>
          <w:marBottom w:val="180"/>
          <w:divBdr>
            <w:top w:val="none" w:sz="0" w:space="0" w:color="auto"/>
            <w:left w:val="none" w:sz="0" w:space="0" w:color="auto"/>
            <w:bottom w:val="none" w:sz="0" w:space="0" w:color="auto"/>
            <w:right w:val="none" w:sz="0" w:space="0" w:color="auto"/>
          </w:divBdr>
        </w:div>
        <w:div w:id="637034695">
          <w:marLeft w:val="0"/>
          <w:marRight w:val="0"/>
          <w:marTop w:val="0"/>
          <w:marBottom w:val="180"/>
          <w:divBdr>
            <w:top w:val="none" w:sz="0" w:space="0" w:color="auto"/>
            <w:left w:val="none" w:sz="0" w:space="0" w:color="auto"/>
            <w:bottom w:val="none" w:sz="0" w:space="0" w:color="auto"/>
            <w:right w:val="none" w:sz="0" w:space="0" w:color="auto"/>
          </w:divBdr>
        </w:div>
        <w:div w:id="1697928778">
          <w:marLeft w:val="0"/>
          <w:marRight w:val="0"/>
          <w:marTop w:val="0"/>
          <w:marBottom w:val="180"/>
          <w:divBdr>
            <w:top w:val="none" w:sz="0" w:space="0" w:color="auto"/>
            <w:left w:val="none" w:sz="0" w:space="0" w:color="auto"/>
            <w:bottom w:val="none" w:sz="0" w:space="0" w:color="auto"/>
            <w:right w:val="none" w:sz="0" w:space="0" w:color="auto"/>
          </w:divBdr>
        </w:div>
        <w:div w:id="1963727350">
          <w:marLeft w:val="0"/>
          <w:marRight w:val="0"/>
          <w:marTop w:val="0"/>
          <w:marBottom w:val="180"/>
          <w:divBdr>
            <w:top w:val="none" w:sz="0" w:space="0" w:color="auto"/>
            <w:left w:val="none" w:sz="0" w:space="0" w:color="auto"/>
            <w:bottom w:val="none" w:sz="0" w:space="0" w:color="auto"/>
            <w:right w:val="none" w:sz="0" w:space="0" w:color="auto"/>
          </w:divBdr>
        </w:div>
        <w:div w:id="2086605746">
          <w:marLeft w:val="0"/>
          <w:marRight w:val="0"/>
          <w:marTop w:val="0"/>
          <w:marBottom w:val="180"/>
          <w:divBdr>
            <w:top w:val="none" w:sz="0" w:space="0" w:color="auto"/>
            <w:left w:val="none" w:sz="0" w:space="0" w:color="auto"/>
            <w:bottom w:val="none" w:sz="0" w:space="0" w:color="auto"/>
            <w:right w:val="none" w:sz="0" w:space="0" w:color="auto"/>
          </w:divBdr>
        </w:div>
        <w:div w:id="584806190">
          <w:marLeft w:val="0"/>
          <w:marRight w:val="0"/>
          <w:marTop w:val="0"/>
          <w:marBottom w:val="180"/>
          <w:divBdr>
            <w:top w:val="none" w:sz="0" w:space="0" w:color="auto"/>
            <w:left w:val="none" w:sz="0" w:space="0" w:color="auto"/>
            <w:bottom w:val="none" w:sz="0" w:space="0" w:color="auto"/>
            <w:right w:val="none" w:sz="0" w:space="0" w:color="auto"/>
          </w:divBdr>
        </w:div>
        <w:div w:id="1651901517">
          <w:marLeft w:val="0"/>
          <w:marRight w:val="0"/>
          <w:marTop w:val="0"/>
          <w:marBottom w:val="180"/>
          <w:divBdr>
            <w:top w:val="none" w:sz="0" w:space="0" w:color="auto"/>
            <w:left w:val="none" w:sz="0" w:space="0" w:color="auto"/>
            <w:bottom w:val="none" w:sz="0" w:space="0" w:color="auto"/>
            <w:right w:val="none" w:sz="0" w:space="0" w:color="auto"/>
          </w:divBdr>
        </w:div>
        <w:div w:id="182401838">
          <w:marLeft w:val="0"/>
          <w:marRight w:val="0"/>
          <w:marTop w:val="0"/>
          <w:marBottom w:val="180"/>
          <w:divBdr>
            <w:top w:val="none" w:sz="0" w:space="0" w:color="auto"/>
            <w:left w:val="none" w:sz="0" w:space="0" w:color="auto"/>
            <w:bottom w:val="none" w:sz="0" w:space="0" w:color="auto"/>
            <w:right w:val="none" w:sz="0" w:space="0" w:color="auto"/>
          </w:divBdr>
        </w:div>
        <w:div w:id="2121293548">
          <w:marLeft w:val="0"/>
          <w:marRight w:val="0"/>
          <w:marTop w:val="0"/>
          <w:marBottom w:val="180"/>
          <w:divBdr>
            <w:top w:val="none" w:sz="0" w:space="0" w:color="auto"/>
            <w:left w:val="none" w:sz="0" w:space="0" w:color="auto"/>
            <w:bottom w:val="none" w:sz="0" w:space="0" w:color="auto"/>
            <w:right w:val="none" w:sz="0" w:space="0" w:color="auto"/>
          </w:divBdr>
        </w:div>
        <w:div w:id="468786501">
          <w:marLeft w:val="0"/>
          <w:marRight w:val="0"/>
          <w:marTop w:val="0"/>
          <w:marBottom w:val="180"/>
          <w:divBdr>
            <w:top w:val="none" w:sz="0" w:space="0" w:color="auto"/>
            <w:left w:val="none" w:sz="0" w:space="0" w:color="auto"/>
            <w:bottom w:val="none" w:sz="0" w:space="0" w:color="auto"/>
            <w:right w:val="none" w:sz="0" w:space="0" w:color="auto"/>
          </w:divBdr>
        </w:div>
        <w:div w:id="2009282276">
          <w:marLeft w:val="0"/>
          <w:marRight w:val="0"/>
          <w:marTop w:val="0"/>
          <w:marBottom w:val="180"/>
          <w:divBdr>
            <w:top w:val="none" w:sz="0" w:space="0" w:color="auto"/>
            <w:left w:val="none" w:sz="0" w:space="0" w:color="auto"/>
            <w:bottom w:val="none" w:sz="0" w:space="0" w:color="auto"/>
            <w:right w:val="none" w:sz="0" w:space="0" w:color="auto"/>
          </w:divBdr>
        </w:div>
        <w:div w:id="1639072717">
          <w:marLeft w:val="0"/>
          <w:marRight w:val="0"/>
          <w:marTop w:val="0"/>
          <w:marBottom w:val="180"/>
          <w:divBdr>
            <w:top w:val="none" w:sz="0" w:space="0" w:color="auto"/>
            <w:left w:val="none" w:sz="0" w:space="0" w:color="auto"/>
            <w:bottom w:val="none" w:sz="0" w:space="0" w:color="auto"/>
            <w:right w:val="none" w:sz="0" w:space="0" w:color="auto"/>
          </w:divBdr>
        </w:div>
        <w:div w:id="459811272">
          <w:marLeft w:val="0"/>
          <w:marRight w:val="0"/>
          <w:marTop w:val="0"/>
          <w:marBottom w:val="180"/>
          <w:divBdr>
            <w:top w:val="none" w:sz="0" w:space="0" w:color="auto"/>
            <w:left w:val="none" w:sz="0" w:space="0" w:color="auto"/>
            <w:bottom w:val="none" w:sz="0" w:space="0" w:color="auto"/>
            <w:right w:val="none" w:sz="0" w:space="0" w:color="auto"/>
          </w:divBdr>
        </w:div>
        <w:div w:id="2074887650">
          <w:marLeft w:val="0"/>
          <w:marRight w:val="0"/>
          <w:marTop w:val="0"/>
          <w:marBottom w:val="180"/>
          <w:divBdr>
            <w:top w:val="none" w:sz="0" w:space="0" w:color="auto"/>
            <w:left w:val="none" w:sz="0" w:space="0" w:color="auto"/>
            <w:bottom w:val="none" w:sz="0" w:space="0" w:color="auto"/>
            <w:right w:val="none" w:sz="0" w:space="0" w:color="auto"/>
          </w:divBdr>
        </w:div>
        <w:div w:id="2113279469">
          <w:marLeft w:val="0"/>
          <w:marRight w:val="0"/>
          <w:marTop w:val="0"/>
          <w:marBottom w:val="180"/>
          <w:divBdr>
            <w:top w:val="none" w:sz="0" w:space="0" w:color="auto"/>
            <w:left w:val="none" w:sz="0" w:space="0" w:color="auto"/>
            <w:bottom w:val="none" w:sz="0" w:space="0" w:color="auto"/>
            <w:right w:val="none" w:sz="0" w:space="0" w:color="auto"/>
          </w:divBdr>
        </w:div>
        <w:div w:id="1128862520">
          <w:marLeft w:val="0"/>
          <w:marRight w:val="0"/>
          <w:marTop w:val="0"/>
          <w:marBottom w:val="180"/>
          <w:divBdr>
            <w:top w:val="none" w:sz="0" w:space="0" w:color="auto"/>
            <w:left w:val="none" w:sz="0" w:space="0" w:color="auto"/>
            <w:bottom w:val="none" w:sz="0" w:space="0" w:color="auto"/>
            <w:right w:val="none" w:sz="0" w:space="0" w:color="auto"/>
          </w:divBdr>
        </w:div>
        <w:div w:id="1685593011">
          <w:marLeft w:val="0"/>
          <w:marRight w:val="0"/>
          <w:marTop w:val="0"/>
          <w:marBottom w:val="180"/>
          <w:divBdr>
            <w:top w:val="none" w:sz="0" w:space="0" w:color="auto"/>
            <w:left w:val="none" w:sz="0" w:space="0" w:color="auto"/>
            <w:bottom w:val="none" w:sz="0" w:space="0" w:color="auto"/>
            <w:right w:val="none" w:sz="0" w:space="0" w:color="auto"/>
          </w:divBdr>
        </w:div>
        <w:div w:id="748967890">
          <w:marLeft w:val="0"/>
          <w:marRight w:val="0"/>
          <w:marTop w:val="0"/>
          <w:marBottom w:val="180"/>
          <w:divBdr>
            <w:top w:val="none" w:sz="0" w:space="0" w:color="auto"/>
            <w:left w:val="none" w:sz="0" w:space="0" w:color="auto"/>
            <w:bottom w:val="none" w:sz="0" w:space="0" w:color="auto"/>
            <w:right w:val="none" w:sz="0" w:space="0" w:color="auto"/>
          </w:divBdr>
        </w:div>
      </w:divsChild>
    </w:div>
    <w:div w:id="1264191844">
      <w:bodyDiv w:val="1"/>
      <w:marLeft w:val="0"/>
      <w:marRight w:val="0"/>
      <w:marTop w:val="0"/>
      <w:marBottom w:val="0"/>
      <w:divBdr>
        <w:top w:val="none" w:sz="0" w:space="0" w:color="auto"/>
        <w:left w:val="none" w:sz="0" w:space="0" w:color="auto"/>
        <w:bottom w:val="none" w:sz="0" w:space="0" w:color="auto"/>
        <w:right w:val="none" w:sz="0" w:space="0" w:color="auto"/>
      </w:divBdr>
    </w:div>
    <w:div w:id="1364478328">
      <w:bodyDiv w:val="1"/>
      <w:marLeft w:val="0"/>
      <w:marRight w:val="0"/>
      <w:marTop w:val="0"/>
      <w:marBottom w:val="0"/>
      <w:divBdr>
        <w:top w:val="none" w:sz="0" w:space="0" w:color="auto"/>
        <w:left w:val="none" w:sz="0" w:space="0" w:color="auto"/>
        <w:bottom w:val="none" w:sz="0" w:space="0" w:color="auto"/>
        <w:right w:val="none" w:sz="0" w:space="0" w:color="auto"/>
      </w:divBdr>
      <w:divsChild>
        <w:div w:id="179781182">
          <w:marLeft w:val="0"/>
          <w:marRight w:val="0"/>
          <w:marTop w:val="0"/>
          <w:marBottom w:val="0"/>
          <w:divBdr>
            <w:top w:val="none" w:sz="0" w:space="0" w:color="auto"/>
            <w:left w:val="none" w:sz="0" w:space="0" w:color="auto"/>
            <w:bottom w:val="none" w:sz="0" w:space="0" w:color="auto"/>
            <w:right w:val="none" w:sz="0" w:space="0" w:color="auto"/>
          </w:divBdr>
        </w:div>
        <w:div w:id="1834636402">
          <w:marLeft w:val="0"/>
          <w:marRight w:val="0"/>
          <w:marTop w:val="0"/>
          <w:marBottom w:val="0"/>
          <w:divBdr>
            <w:top w:val="none" w:sz="0" w:space="0" w:color="auto"/>
            <w:left w:val="none" w:sz="0" w:space="0" w:color="auto"/>
            <w:bottom w:val="none" w:sz="0" w:space="0" w:color="auto"/>
            <w:right w:val="none" w:sz="0" w:space="0" w:color="auto"/>
          </w:divBdr>
        </w:div>
        <w:div w:id="1156148865">
          <w:marLeft w:val="0"/>
          <w:marRight w:val="0"/>
          <w:marTop w:val="0"/>
          <w:marBottom w:val="0"/>
          <w:divBdr>
            <w:top w:val="none" w:sz="0" w:space="0" w:color="auto"/>
            <w:left w:val="none" w:sz="0" w:space="0" w:color="auto"/>
            <w:bottom w:val="none" w:sz="0" w:space="0" w:color="auto"/>
            <w:right w:val="none" w:sz="0" w:space="0" w:color="auto"/>
          </w:divBdr>
        </w:div>
        <w:div w:id="1900705867">
          <w:marLeft w:val="0"/>
          <w:marRight w:val="0"/>
          <w:marTop w:val="0"/>
          <w:marBottom w:val="0"/>
          <w:divBdr>
            <w:top w:val="none" w:sz="0" w:space="0" w:color="auto"/>
            <w:left w:val="none" w:sz="0" w:space="0" w:color="auto"/>
            <w:bottom w:val="none" w:sz="0" w:space="0" w:color="auto"/>
            <w:right w:val="none" w:sz="0" w:space="0" w:color="auto"/>
          </w:divBdr>
        </w:div>
        <w:div w:id="2002465743">
          <w:marLeft w:val="0"/>
          <w:marRight w:val="0"/>
          <w:marTop w:val="0"/>
          <w:marBottom w:val="0"/>
          <w:divBdr>
            <w:top w:val="none" w:sz="0" w:space="0" w:color="auto"/>
            <w:left w:val="none" w:sz="0" w:space="0" w:color="auto"/>
            <w:bottom w:val="none" w:sz="0" w:space="0" w:color="auto"/>
            <w:right w:val="none" w:sz="0" w:space="0" w:color="auto"/>
          </w:divBdr>
        </w:div>
        <w:div w:id="882835966">
          <w:marLeft w:val="0"/>
          <w:marRight w:val="0"/>
          <w:marTop w:val="0"/>
          <w:marBottom w:val="0"/>
          <w:divBdr>
            <w:top w:val="none" w:sz="0" w:space="0" w:color="auto"/>
            <w:left w:val="none" w:sz="0" w:space="0" w:color="auto"/>
            <w:bottom w:val="none" w:sz="0" w:space="0" w:color="auto"/>
            <w:right w:val="none" w:sz="0" w:space="0" w:color="auto"/>
          </w:divBdr>
        </w:div>
        <w:div w:id="2067143539">
          <w:marLeft w:val="0"/>
          <w:marRight w:val="0"/>
          <w:marTop w:val="0"/>
          <w:marBottom w:val="0"/>
          <w:divBdr>
            <w:top w:val="none" w:sz="0" w:space="0" w:color="auto"/>
            <w:left w:val="none" w:sz="0" w:space="0" w:color="auto"/>
            <w:bottom w:val="none" w:sz="0" w:space="0" w:color="auto"/>
            <w:right w:val="none" w:sz="0" w:space="0" w:color="auto"/>
          </w:divBdr>
        </w:div>
        <w:div w:id="750126898">
          <w:marLeft w:val="0"/>
          <w:marRight w:val="0"/>
          <w:marTop w:val="0"/>
          <w:marBottom w:val="0"/>
          <w:divBdr>
            <w:top w:val="none" w:sz="0" w:space="0" w:color="auto"/>
            <w:left w:val="none" w:sz="0" w:space="0" w:color="auto"/>
            <w:bottom w:val="none" w:sz="0" w:space="0" w:color="auto"/>
            <w:right w:val="none" w:sz="0" w:space="0" w:color="auto"/>
          </w:divBdr>
        </w:div>
      </w:divsChild>
    </w:div>
    <w:div w:id="1373265427">
      <w:bodyDiv w:val="1"/>
      <w:marLeft w:val="0"/>
      <w:marRight w:val="0"/>
      <w:marTop w:val="0"/>
      <w:marBottom w:val="0"/>
      <w:divBdr>
        <w:top w:val="none" w:sz="0" w:space="0" w:color="auto"/>
        <w:left w:val="none" w:sz="0" w:space="0" w:color="auto"/>
        <w:bottom w:val="none" w:sz="0" w:space="0" w:color="auto"/>
        <w:right w:val="none" w:sz="0" w:space="0" w:color="auto"/>
      </w:divBdr>
      <w:divsChild>
        <w:div w:id="415247325">
          <w:marLeft w:val="0"/>
          <w:marRight w:val="0"/>
          <w:marTop w:val="0"/>
          <w:marBottom w:val="150"/>
          <w:divBdr>
            <w:top w:val="none" w:sz="0" w:space="0" w:color="auto"/>
            <w:left w:val="none" w:sz="0" w:space="0" w:color="auto"/>
            <w:bottom w:val="none" w:sz="0" w:space="0" w:color="auto"/>
            <w:right w:val="none" w:sz="0" w:space="0" w:color="auto"/>
          </w:divBdr>
        </w:div>
        <w:div w:id="1391153445">
          <w:marLeft w:val="0"/>
          <w:marRight w:val="0"/>
          <w:marTop w:val="0"/>
          <w:marBottom w:val="0"/>
          <w:divBdr>
            <w:top w:val="none" w:sz="0" w:space="0" w:color="auto"/>
            <w:left w:val="none" w:sz="0" w:space="0" w:color="auto"/>
            <w:bottom w:val="none" w:sz="0" w:space="0" w:color="auto"/>
            <w:right w:val="none" w:sz="0" w:space="0" w:color="auto"/>
          </w:divBdr>
        </w:div>
        <w:div w:id="131602386">
          <w:marLeft w:val="0"/>
          <w:marRight w:val="0"/>
          <w:marTop w:val="0"/>
          <w:marBottom w:val="0"/>
          <w:divBdr>
            <w:top w:val="none" w:sz="0" w:space="0" w:color="auto"/>
            <w:left w:val="none" w:sz="0" w:space="0" w:color="auto"/>
            <w:bottom w:val="none" w:sz="0" w:space="0" w:color="auto"/>
            <w:right w:val="none" w:sz="0" w:space="0" w:color="auto"/>
          </w:divBdr>
        </w:div>
        <w:div w:id="1794864031">
          <w:marLeft w:val="0"/>
          <w:marRight w:val="0"/>
          <w:marTop w:val="0"/>
          <w:marBottom w:val="0"/>
          <w:divBdr>
            <w:top w:val="none" w:sz="0" w:space="0" w:color="auto"/>
            <w:left w:val="none" w:sz="0" w:space="0" w:color="auto"/>
            <w:bottom w:val="none" w:sz="0" w:space="0" w:color="auto"/>
            <w:right w:val="none" w:sz="0" w:space="0" w:color="auto"/>
          </w:divBdr>
        </w:div>
        <w:div w:id="1151826704">
          <w:marLeft w:val="0"/>
          <w:marRight w:val="0"/>
          <w:marTop w:val="0"/>
          <w:marBottom w:val="0"/>
          <w:divBdr>
            <w:top w:val="none" w:sz="0" w:space="0" w:color="auto"/>
            <w:left w:val="none" w:sz="0" w:space="0" w:color="auto"/>
            <w:bottom w:val="none" w:sz="0" w:space="0" w:color="auto"/>
            <w:right w:val="none" w:sz="0" w:space="0" w:color="auto"/>
          </w:divBdr>
        </w:div>
        <w:div w:id="1045452195">
          <w:marLeft w:val="0"/>
          <w:marRight w:val="0"/>
          <w:marTop w:val="0"/>
          <w:marBottom w:val="0"/>
          <w:divBdr>
            <w:top w:val="none" w:sz="0" w:space="0" w:color="auto"/>
            <w:left w:val="none" w:sz="0" w:space="0" w:color="auto"/>
            <w:bottom w:val="none" w:sz="0" w:space="0" w:color="auto"/>
            <w:right w:val="none" w:sz="0" w:space="0" w:color="auto"/>
          </w:divBdr>
        </w:div>
        <w:div w:id="1948613978">
          <w:marLeft w:val="0"/>
          <w:marRight w:val="0"/>
          <w:marTop w:val="0"/>
          <w:marBottom w:val="0"/>
          <w:divBdr>
            <w:top w:val="none" w:sz="0" w:space="0" w:color="auto"/>
            <w:left w:val="none" w:sz="0" w:space="0" w:color="auto"/>
            <w:bottom w:val="none" w:sz="0" w:space="0" w:color="auto"/>
            <w:right w:val="none" w:sz="0" w:space="0" w:color="auto"/>
          </w:divBdr>
        </w:div>
        <w:div w:id="368185662">
          <w:marLeft w:val="0"/>
          <w:marRight w:val="0"/>
          <w:marTop w:val="0"/>
          <w:marBottom w:val="0"/>
          <w:divBdr>
            <w:top w:val="none" w:sz="0" w:space="0" w:color="auto"/>
            <w:left w:val="none" w:sz="0" w:space="0" w:color="auto"/>
            <w:bottom w:val="none" w:sz="0" w:space="0" w:color="auto"/>
            <w:right w:val="none" w:sz="0" w:space="0" w:color="auto"/>
          </w:divBdr>
        </w:div>
        <w:div w:id="60177967">
          <w:marLeft w:val="0"/>
          <w:marRight w:val="0"/>
          <w:marTop w:val="0"/>
          <w:marBottom w:val="0"/>
          <w:divBdr>
            <w:top w:val="none" w:sz="0" w:space="0" w:color="auto"/>
            <w:left w:val="none" w:sz="0" w:space="0" w:color="auto"/>
            <w:bottom w:val="none" w:sz="0" w:space="0" w:color="auto"/>
            <w:right w:val="none" w:sz="0" w:space="0" w:color="auto"/>
          </w:divBdr>
        </w:div>
        <w:div w:id="957882316">
          <w:marLeft w:val="0"/>
          <w:marRight w:val="0"/>
          <w:marTop w:val="0"/>
          <w:marBottom w:val="0"/>
          <w:divBdr>
            <w:top w:val="none" w:sz="0" w:space="0" w:color="auto"/>
            <w:left w:val="none" w:sz="0" w:space="0" w:color="auto"/>
            <w:bottom w:val="none" w:sz="0" w:space="0" w:color="auto"/>
            <w:right w:val="none" w:sz="0" w:space="0" w:color="auto"/>
          </w:divBdr>
        </w:div>
        <w:div w:id="1532721983">
          <w:marLeft w:val="0"/>
          <w:marRight w:val="0"/>
          <w:marTop w:val="0"/>
          <w:marBottom w:val="0"/>
          <w:divBdr>
            <w:top w:val="none" w:sz="0" w:space="0" w:color="auto"/>
            <w:left w:val="none" w:sz="0" w:space="0" w:color="auto"/>
            <w:bottom w:val="none" w:sz="0" w:space="0" w:color="auto"/>
            <w:right w:val="none" w:sz="0" w:space="0" w:color="auto"/>
          </w:divBdr>
        </w:div>
        <w:div w:id="1351182572">
          <w:marLeft w:val="0"/>
          <w:marRight w:val="0"/>
          <w:marTop w:val="0"/>
          <w:marBottom w:val="0"/>
          <w:divBdr>
            <w:top w:val="none" w:sz="0" w:space="0" w:color="auto"/>
            <w:left w:val="none" w:sz="0" w:space="0" w:color="auto"/>
            <w:bottom w:val="none" w:sz="0" w:space="0" w:color="auto"/>
            <w:right w:val="none" w:sz="0" w:space="0" w:color="auto"/>
          </w:divBdr>
        </w:div>
        <w:div w:id="1264651655">
          <w:marLeft w:val="0"/>
          <w:marRight w:val="0"/>
          <w:marTop w:val="0"/>
          <w:marBottom w:val="0"/>
          <w:divBdr>
            <w:top w:val="none" w:sz="0" w:space="0" w:color="auto"/>
            <w:left w:val="none" w:sz="0" w:space="0" w:color="auto"/>
            <w:bottom w:val="none" w:sz="0" w:space="0" w:color="auto"/>
            <w:right w:val="none" w:sz="0" w:space="0" w:color="auto"/>
          </w:divBdr>
        </w:div>
        <w:div w:id="1092817973">
          <w:marLeft w:val="0"/>
          <w:marRight w:val="0"/>
          <w:marTop w:val="0"/>
          <w:marBottom w:val="150"/>
          <w:divBdr>
            <w:top w:val="none" w:sz="0" w:space="0" w:color="auto"/>
            <w:left w:val="none" w:sz="0" w:space="0" w:color="auto"/>
            <w:bottom w:val="none" w:sz="0" w:space="0" w:color="auto"/>
            <w:right w:val="none" w:sz="0" w:space="0" w:color="auto"/>
          </w:divBdr>
        </w:div>
        <w:div w:id="930703034">
          <w:marLeft w:val="0"/>
          <w:marRight w:val="0"/>
          <w:marTop w:val="0"/>
          <w:marBottom w:val="150"/>
          <w:divBdr>
            <w:top w:val="none" w:sz="0" w:space="0" w:color="auto"/>
            <w:left w:val="none" w:sz="0" w:space="0" w:color="auto"/>
            <w:bottom w:val="none" w:sz="0" w:space="0" w:color="auto"/>
            <w:right w:val="none" w:sz="0" w:space="0" w:color="auto"/>
          </w:divBdr>
        </w:div>
        <w:div w:id="320084185">
          <w:marLeft w:val="0"/>
          <w:marRight w:val="0"/>
          <w:marTop w:val="0"/>
          <w:marBottom w:val="150"/>
          <w:divBdr>
            <w:top w:val="none" w:sz="0" w:space="0" w:color="auto"/>
            <w:left w:val="none" w:sz="0" w:space="0" w:color="auto"/>
            <w:bottom w:val="none" w:sz="0" w:space="0" w:color="auto"/>
            <w:right w:val="none" w:sz="0" w:space="0" w:color="auto"/>
          </w:divBdr>
        </w:div>
        <w:div w:id="1344556154">
          <w:marLeft w:val="0"/>
          <w:marRight w:val="0"/>
          <w:marTop w:val="0"/>
          <w:marBottom w:val="150"/>
          <w:divBdr>
            <w:top w:val="none" w:sz="0" w:space="0" w:color="auto"/>
            <w:left w:val="none" w:sz="0" w:space="0" w:color="auto"/>
            <w:bottom w:val="none" w:sz="0" w:space="0" w:color="auto"/>
            <w:right w:val="none" w:sz="0" w:space="0" w:color="auto"/>
          </w:divBdr>
        </w:div>
        <w:div w:id="356004542">
          <w:marLeft w:val="0"/>
          <w:marRight w:val="0"/>
          <w:marTop w:val="0"/>
          <w:marBottom w:val="0"/>
          <w:divBdr>
            <w:top w:val="none" w:sz="0" w:space="0" w:color="auto"/>
            <w:left w:val="none" w:sz="0" w:space="0" w:color="auto"/>
            <w:bottom w:val="none" w:sz="0" w:space="0" w:color="auto"/>
            <w:right w:val="none" w:sz="0" w:space="0" w:color="auto"/>
          </w:divBdr>
        </w:div>
        <w:div w:id="829442784">
          <w:marLeft w:val="0"/>
          <w:marRight w:val="0"/>
          <w:marTop w:val="0"/>
          <w:marBottom w:val="0"/>
          <w:divBdr>
            <w:top w:val="none" w:sz="0" w:space="0" w:color="auto"/>
            <w:left w:val="none" w:sz="0" w:space="0" w:color="auto"/>
            <w:bottom w:val="none" w:sz="0" w:space="0" w:color="auto"/>
            <w:right w:val="none" w:sz="0" w:space="0" w:color="auto"/>
          </w:divBdr>
        </w:div>
        <w:div w:id="342903929">
          <w:marLeft w:val="0"/>
          <w:marRight w:val="0"/>
          <w:marTop w:val="0"/>
          <w:marBottom w:val="0"/>
          <w:divBdr>
            <w:top w:val="none" w:sz="0" w:space="0" w:color="auto"/>
            <w:left w:val="none" w:sz="0" w:space="0" w:color="auto"/>
            <w:bottom w:val="none" w:sz="0" w:space="0" w:color="auto"/>
            <w:right w:val="none" w:sz="0" w:space="0" w:color="auto"/>
          </w:divBdr>
        </w:div>
        <w:div w:id="1833255527">
          <w:marLeft w:val="0"/>
          <w:marRight w:val="0"/>
          <w:marTop w:val="0"/>
          <w:marBottom w:val="0"/>
          <w:divBdr>
            <w:top w:val="none" w:sz="0" w:space="0" w:color="auto"/>
            <w:left w:val="none" w:sz="0" w:space="0" w:color="auto"/>
            <w:bottom w:val="none" w:sz="0" w:space="0" w:color="auto"/>
            <w:right w:val="none" w:sz="0" w:space="0" w:color="auto"/>
          </w:divBdr>
        </w:div>
        <w:div w:id="83261708">
          <w:marLeft w:val="0"/>
          <w:marRight w:val="0"/>
          <w:marTop w:val="0"/>
          <w:marBottom w:val="0"/>
          <w:divBdr>
            <w:top w:val="none" w:sz="0" w:space="0" w:color="auto"/>
            <w:left w:val="none" w:sz="0" w:space="0" w:color="auto"/>
            <w:bottom w:val="none" w:sz="0" w:space="0" w:color="auto"/>
            <w:right w:val="none" w:sz="0" w:space="0" w:color="auto"/>
          </w:divBdr>
        </w:div>
        <w:div w:id="2077514023">
          <w:marLeft w:val="0"/>
          <w:marRight w:val="0"/>
          <w:marTop w:val="0"/>
          <w:marBottom w:val="0"/>
          <w:divBdr>
            <w:top w:val="none" w:sz="0" w:space="0" w:color="auto"/>
            <w:left w:val="none" w:sz="0" w:space="0" w:color="auto"/>
            <w:bottom w:val="none" w:sz="0" w:space="0" w:color="auto"/>
            <w:right w:val="none" w:sz="0" w:space="0" w:color="auto"/>
          </w:divBdr>
        </w:div>
        <w:div w:id="1275744787">
          <w:marLeft w:val="0"/>
          <w:marRight w:val="0"/>
          <w:marTop w:val="0"/>
          <w:marBottom w:val="0"/>
          <w:divBdr>
            <w:top w:val="none" w:sz="0" w:space="0" w:color="auto"/>
            <w:left w:val="none" w:sz="0" w:space="0" w:color="auto"/>
            <w:bottom w:val="none" w:sz="0" w:space="0" w:color="auto"/>
            <w:right w:val="none" w:sz="0" w:space="0" w:color="auto"/>
          </w:divBdr>
        </w:div>
        <w:div w:id="1269194370">
          <w:marLeft w:val="0"/>
          <w:marRight w:val="0"/>
          <w:marTop w:val="0"/>
          <w:marBottom w:val="0"/>
          <w:divBdr>
            <w:top w:val="none" w:sz="0" w:space="0" w:color="auto"/>
            <w:left w:val="none" w:sz="0" w:space="0" w:color="auto"/>
            <w:bottom w:val="none" w:sz="0" w:space="0" w:color="auto"/>
            <w:right w:val="none" w:sz="0" w:space="0" w:color="auto"/>
          </w:divBdr>
        </w:div>
        <w:div w:id="1266575998">
          <w:marLeft w:val="0"/>
          <w:marRight w:val="0"/>
          <w:marTop w:val="0"/>
          <w:marBottom w:val="0"/>
          <w:divBdr>
            <w:top w:val="none" w:sz="0" w:space="0" w:color="auto"/>
            <w:left w:val="none" w:sz="0" w:space="0" w:color="auto"/>
            <w:bottom w:val="none" w:sz="0" w:space="0" w:color="auto"/>
            <w:right w:val="none" w:sz="0" w:space="0" w:color="auto"/>
          </w:divBdr>
        </w:div>
      </w:divsChild>
    </w:div>
    <w:div w:id="1382555014">
      <w:bodyDiv w:val="1"/>
      <w:marLeft w:val="0"/>
      <w:marRight w:val="0"/>
      <w:marTop w:val="0"/>
      <w:marBottom w:val="0"/>
      <w:divBdr>
        <w:top w:val="none" w:sz="0" w:space="0" w:color="auto"/>
        <w:left w:val="none" w:sz="0" w:space="0" w:color="auto"/>
        <w:bottom w:val="none" w:sz="0" w:space="0" w:color="auto"/>
        <w:right w:val="none" w:sz="0" w:space="0" w:color="auto"/>
      </w:divBdr>
      <w:divsChild>
        <w:div w:id="1341661573">
          <w:marLeft w:val="0"/>
          <w:marRight w:val="0"/>
          <w:marTop w:val="0"/>
          <w:marBottom w:val="0"/>
          <w:divBdr>
            <w:top w:val="none" w:sz="0" w:space="0" w:color="auto"/>
            <w:left w:val="none" w:sz="0" w:space="0" w:color="auto"/>
            <w:bottom w:val="none" w:sz="0" w:space="0" w:color="auto"/>
            <w:right w:val="none" w:sz="0" w:space="0" w:color="auto"/>
          </w:divBdr>
          <w:divsChild>
            <w:div w:id="181294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363366">
      <w:bodyDiv w:val="1"/>
      <w:marLeft w:val="0"/>
      <w:marRight w:val="0"/>
      <w:marTop w:val="0"/>
      <w:marBottom w:val="0"/>
      <w:divBdr>
        <w:top w:val="none" w:sz="0" w:space="0" w:color="auto"/>
        <w:left w:val="none" w:sz="0" w:space="0" w:color="auto"/>
        <w:bottom w:val="none" w:sz="0" w:space="0" w:color="auto"/>
        <w:right w:val="none" w:sz="0" w:space="0" w:color="auto"/>
      </w:divBdr>
      <w:divsChild>
        <w:div w:id="1098136763">
          <w:marLeft w:val="0"/>
          <w:marRight w:val="0"/>
          <w:marTop w:val="0"/>
          <w:marBottom w:val="0"/>
          <w:divBdr>
            <w:top w:val="none" w:sz="0" w:space="0" w:color="auto"/>
            <w:left w:val="none" w:sz="0" w:space="0" w:color="auto"/>
            <w:bottom w:val="none" w:sz="0" w:space="0" w:color="auto"/>
            <w:right w:val="none" w:sz="0" w:space="0" w:color="auto"/>
          </w:divBdr>
        </w:div>
      </w:divsChild>
    </w:div>
    <w:div w:id="1520772312">
      <w:bodyDiv w:val="1"/>
      <w:marLeft w:val="0"/>
      <w:marRight w:val="0"/>
      <w:marTop w:val="0"/>
      <w:marBottom w:val="0"/>
      <w:divBdr>
        <w:top w:val="none" w:sz="0" w:space="0" w:color="auto"/>
        <w:left w:val="none" w:sz="0" w:space="0" w:color="auto"/>
        <w:bottom w:val="none" w:sz="0" w:space="0" w:color="auto"/>
        <w:right w:val="none" w:sz="0" w:space="0" w:color="auto"/>
      </w:divBdr>
    </w:div>
    <w:div w:id="1823427229">
      <w:bodyDiv w:val="1"/>
      <w:marLeft w:val="0"/>
      <w:marRight w:val="0"/>
      <w:marTop w:val="0"/>
      <w:marBottom w:val="0"/>
      <w:divBdr>
        <w:top w:val="none" w:sz="0" w:space="0" w:color="auto"/>
        <w:left w:val="none" w:sz="0" w:space="0" w:color="auto"/>
        <w:bottom w:val="none" w:sz="0" w:space="0" w:color="auto"/>
        <w:right w:val="none" w:sz="0" w:space="0" w:color="auto"/>
      </w:divBdr>
    </w:div>
    <w:div w:id="1831209086">
      <w:bodyDiv w:val="1"/>
      <w:marLeft w:val="0"/>
      <w:marRight w:val="0"/>
      <w:marTop w:val="0"/>
      <w:marBottom w:val="0"/>
      <w:divBdr>
        <w:top w:val="none" w:sz="0" w:space="0" w:color="auto"/>
        <w:left w:val="none" w:sz="0" w:space="0" w:color="auto"/>
        <w:bottom w:val="none" w:sz="0" w:space="0" w:color="auto"/>
        <w:right w:val="none" w:sz="0" w:space="0" w:color="auto"/>
      </w:divBdr>
    </w:div>
    <w:div w:id="1890607446">
      <w:bodyDiv w:val="1"/>
      <w:marLeft w:val="0"/>
      <w:marRight w:val="0"/>
      <w:marTop w:val="0"/>
      <w:marBottom w:val="0"/>
      <w:divBdr>
        <w:top w:val="none" w:sz="0" w:space="0" w:color="auto"/>
        <w:left w:val="none" w:sz="0" w:space="0" w:color="auto"/>
        <w:bottom w:val="none" w:sz="0" w:space="0" w:color="auto"/>
        <w:right w:val="none" w:sz="0" w:space="0" w:color="auto"/>
      </w:divBdr>
      <w:divsChild>
        <w:div w:id="1334069829">
          <w:marLeft w:val="0"/>
          <w:marRight w:val="0"/>
          <w:marTop w:val="0"/>
          <w:marBottom w:val="150"/>
          <w:divBdr>
            <w:top w:val="none" w:sz="0" w:space="0" w:color="auto"/>
            <w:left w:val="none" w:sz="0" w:space="0" w:color="auto"/>
            <w:bottom w:val="none" w:sz="0" w:space="0" w:color="auto"/>
            <w:right w:val="none" w:sz="0" w:space="0" w:color="auto"/>
          </w:divBdr>
        </w:div>
        <w:div w:id="1730495465">
          <w:marLeft w:val="0"/>
          <w:marRight w:val="0"/>
          <w:marTop w:val="0"/>
          <w:marBottom w:val="150"/>
          <w:divBdr>
            <w:top w:val="none" w:sz="0" w:space="0" w:color="auto"/>
            <w:left w:val="none" w:sz="0" w:space="0" w:color="auto"/>
            <w:bottom w:val="none" w:sz="0" w:space="0" w:color="auto"/>
            <w:right w:val="none" w:sz="0" w:space="0" w:color="auto"/>
          </w:divBdr>
        </w:div>
      </w:divsChild>
    </w:div>
    <w:div w:id="1915814829">
      <w:bodyDiv w:val="1"/>
      <w:marLeft w:val="0"/>
      <w:marRight w:val="0"/>
      <w:marTop w:val="0"/>
      <w:marBottom w:val="0"/>
      <w:divBdr>
        <w:top w:val="none" w:sz="0" w:space="0" w:color="auto"/>
        <w:left w:val="none" w:sz="0" w:space="0" w:color="auto"/>
        <w:bottom w:val="none" w:sz="0" w:space="0" w:color="auto"/>
        <w:right w:val="none" w:sz="0" w:space="0" w:color="auto"/>
      </w:divBdr>
      <w:divsChild>
        <w:div w:id="5292697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arxiv.org/pdf/2306.07288v1" TargetMode="External"/><Relationship Id="rId18" Type="http://schemas.openxmlformats.org/officeDocument/2006/relationships/hyperlink" Target="https://store.mintel.com/report/uk-coffee-market-report" TargetMode="External"/><Relationship Id="rId26" Type="http://schemas.openxmlformats.org/officeDocument/2006/relationships/hyperlink" Target="https://arxiv.org/pdf/1708.02625v1" TargetMode="External"/><Relationship Id="rId3" Type="http://schemas.openxmlformats.org/officeDocument/2006/relationships/styles" Target="styles.xml"/><Relationship Id="rId21" Type="http://schemas.openxmlformats.org/officeDocument/2006/relationships/hyperlink" Target="http://arxiv.org/pdf/2212.07676v1"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portlinker.com/article/8722" TargetMode="External"/><Relationship Id="rId17" Type="http://schemas.openxmlformats.org/officeDocument/2006/relationships/hyperlink" Target="https://getlucidity.com/strategy-resources/costa-strategic-objectives/" TargetMode="External"/><Relationship Id="rId25" Type="http://schemas.openxmlformats.org/officeDocument/2006/relationships/hyperlink" Target="http://arxiv.org/pdf/2309.15423v3"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estleanalysis.com/costa-coffee-pestle-analysis/" TargetMode="External"/><Relationship Id="rId20" Type="http://schemas.openxmlformats.org/officeDocument/2006/relationships/hyperlink" Target="http://arxiv.org/pdf/2410.03552v1" TargetMode="External"/><Relationship Id="rId29" Type="http://schemas.openxmlformats.org/officeDocument/2006/relationships/hyperlink" Target="http://arxiv.org/pdf/1601.00139v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modelanalyst.com/costa-coffee-swot-analysis/?srsltid=AfmBOop_7ZQqL0ZenRpNkNY6baMTtIj_7BlCbkl37oX5CI5nNUK-1KeI" TargetMode="External"/><Relationship Id="rId24" Type="http://schemas.openxmlformats.org/officeDocument/2006/relationships/hyperlink" Target="https://uk.trustpilot.com/review/www.costa.co.uk"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arxiv.org/pdf/2404.07981v2" TargetMode="External"/><Relationship Id="rId23" Type="http://schemas.openxmlformats.org/officeDocument/2006/relationships/hyperlink" Target="http://www.costa.co.uk/" TargetMode="External"/><Relationship Id="rId28" Type="http://schemas.openxmlformats.org/officeDocument/2006/relationships/hyperlink" Target="http://arxiv.org/pdf/2002.11623v2" TargetMode="External"/><Relationship Id="rId10" Type="http://schemas.openxmlformats.org/officeDocument/2006/relationships/hyperlink" Target="http://arxiv.org/pdf/1812.10103v4" TargetMode="External"/><Relationship Id="rId19" Type="http://schemas.openxmlformats.org/officeDocument/2006/relationships/hyperlink" Target="http://arxiv.org/pdf/2410.01815v1" TargetMode="External"/><Relationship Id="rId31" Type="http://schemas.openxmlformats.org/officeDocument/2006/relationships/hyperlink" Target="https://www.raconteur.net/future-of-food-and-beverage/costa-committed-to-providing-customers-with-credible-choice" TargetMode="External"/><Relationship Id="rId4" Type="http://schemas.openxmlformats.org/officeDocument/2006/relationships/settings" Target="settings.xml"/><Relationship Id="rId9" Type="http://schemas.openxmlformats.org/officeDocument/2006/relationships/hyperlink" Target="http://arxiv.org/pdf/1505.03305v1" TargetMode="External"/><Relationship Id="rId14" Type="http://schemas.openxmlformats.org/officeDocument/2006/relationships/hyperlink" Target="http://arxiv.org/pdf/2405.09076v1" TargetMode="External"/><Relationship Id="rId22" Type="http://schemas.openxmlformats.org/officeDocument/2006/relationships/hyperlink" Target="https://www.marketing91.com/swot-analysis-costa-coffee/" TargetMode="External"/><Relationship Id="rId27" Type="http://schemas.openxmlformats.org/officeDocument/2006/relationships/hyperlink" Target="https://finmodelslab.com/products/costa-coffee-franchise-five-forces" TargetMode="External"/><Relationship Id="rId30" Type="http://schemas.openxmlformats.org/officeDocument/2006/relationships/hyperlink" Target="https://arxiv.org/pdf/2405.02865v1" TargetMode="External"/><Relationship Id="rId8"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C69F6E-73A8-0545-A3A4-F6E17B880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433</TotalTime>
  <Pages>17</Pages>
  <Words>4215</Words>
  <Characters>24029</Characters>
  <Application>Microsoft Office Word</Application>
  <DocSecurity>0</DocSecurity>
  <Lines>200</Lines>
  <Paragraphs>56</Paragraphs>
  <ScaleCrop>false</ScaleCrop>
  <Company/>
  <LinksUpToDate>false</LinksUpToDate>
  <CharactersWithSpaces>28188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audit of costa</dc:title>
  <dc:subject>Costa’s current and future external and internal environments</dc:subject>
  <dc:creator>Yuwei Liu (2414567)</dc:creator>
  <cp:keywords/>
  <dc:description/>
  <cp:lastModifiedBy>Yuwei Liu (2414567)</cp:lastModifiedBy>
  <cp:revision>8</cp:revision>
  <dcterms:created xsi:type="dcterms:W3CDTF">2025-02-17T11:55:00Z</dcterms:created>
  <dcterms:modified xsi:type="dcterms:W3CDTF">2025-03-18T08:11:00Z</dcterms:modified>
</cp:coreProperties>
</file>