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898812903"/>
        <w:docPartObj>
          <w:docPartGallery w:val="Cover Pages"/>
          <w:docPartUnique/>
        </w:docPartObj>
      </w:sdtPr>
      <w:sdtContent>
        <w:p w14:paraId="053A575F" w14:textId="243C7839" w:rsidR="00894319" w:rsidRDefault="0089431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1" behindDoc="0" locked="0" layoutInCell="1" allowOverlap="1" wp14:anchorId="2A367D21" wp14:editId="076B158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A5091AD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 stroked="f" strokeweight="1.5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224F0BF" wp14:editId="4E34A50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458A7C0" w14:textId="2C1D95CA" w:rsidR="00894319" w:rsidRDefault="00894319" w:rsidP="00831CE3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782839E0" w14:textId="01BD889D" w:rsidR="00894319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831CE3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3224F0B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58240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p w14:paraId="2458A7C0" w14:textId="2C1D95CA" w:rsidR="00894319" w:rsidRDefault="00894319" w:rsidP="00831CE3">
                          <w:pPr>
                            <w:pStyle w:val="NoSpacing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</w:p>
                        <w:p w14:paraId="782839E0" w14:textId="01BD889D" w:rsidR="00894319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831CE3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831CE3">
            <w:t>int</w:t>
          </w:r>
        </w:p>
        <w:p w14:paraId="28C4079B" w14:textId="06133D70" w:rsidR="00831CE3" w:rsidRDefault="00831CE3">
          <w:r>
            <w:t>DSD</w:t>
          </w:r>
        </w:p>
      </w:sdtContent>
    </w:sdt>
    <w:p w14:paraId="1129D4A0" w14:textId="77777777" w:rsidR="00BF4433" w:rsidRDefault="00BF4433">
      <w:pPr>
        <w:rPr>
          <w:sz w:val="48"/>
          <w:szCs w:val="48"/>
        </w:rPr>
      </w:pPr>
    </w:p>
    <w:p w14:paraId="6EEDC4B8" w14:textId="77777777" w:rsidR="00BF4433" w:rsidRDefault="00BF4433">
      <w:pPr>
        <w:rPr>
          <w:sz w:val="48"/>
          <w:szCs w:val="48"/>
        </w:rPr>
      </w:pPr>
    </w:p>
    <w:p w14:paraId="5D29274B" w14:textId="77777777" w:rsidR="00BF4433" w:rsidRDefault="00BF4433">
      <w:pPr>
        <w:rPr>
          <w:sz w:val="48"/>
          <w:szCs w:val="48"/>
        </w:rPr>
      </w:pPr>
    </w:p>
    <w:p w14:paraId="4C738026" w14:textId="32A0C819" w:rsidR="007728C5" w:rsidRDefault="007728C5">
      <w:pPr>
        <w:rPr>
          <w:sz w:val="48"/>
          <w:szCs w:val="48"/>
        </w:rPr>
      </w:pPr>
      <w:r>
        <w:rPr>
          <w:sz w:val="48"/>
          <w:szCs w:val="48"/>
        </w:rPr>
        <w:t xml:space="preserve">Introduction to Public Health </w:t>
      </w:r>
    </w:p>
    <w:p w14:paraId="32709869" w14:textId="031EB788" w:rsidR="00DF52B0" w:rsidRDefault="00DF52B0">
      <w:pPr>
        <w:rPr>
          <w:sz w:val="48"/>
          <w:szCs w:val="48"/>
        </w:rPr>
      </w:pPr>
      <w:r>
        <w:rPr>
          <w:sz w:val="48"/>
          <w:szCs w:val="48"/>
        </w:rPr>
        <w:t>LCHS</w:t>
      </w:r>
      <w:r w:rsidR="00B23631">
        <w:rPr>
          <w:sz w:val="48"/>
          <w:szCs w:val="48"/>
        </w:rPr>
        <w:t>4008_BIRM</w:t>
      </w:r>
    </w:p>
    <w:p w14:paraId="4EE9F7B5" w14:textId="3AD31A44" w:rsidR="00B23631" w:rsidRDefault="00B23631">
      <w:pPr>
        <w:rPr>
          <w:sz w:val="48"/>
          <w:szCs w:val="48"/>
        </w:rPr>
      </w:pPr>
      <w:r>
        <w:rPr>
          <w:sz w:val="48"/>
          <w:szCs w:val="48"/>
        </w:rPr>
        <w:t>Student- Sidra Bibi</w:t>
      </w:r>
    </w:p>
    <w:p w14:paraId="392E5974" w14:textId="720C6F9A" w:rsidR="00B23631" w:rsidRDefault="00B23631">
      <w:pPr>
        <w:rPr>
          <w:sz w:val="48"/>
          <w:szCs w:val="48"/>
        </w:rPr>
      </w:pPr>
      <w:r>
        <w:rPr>
          <w:sz w:val="48"/>
          <w:szCs w:val="48"/>
        </w:rPr>
        <w:t>Student ID- 2523259</w:t>
      </w:r>
    </w:p>
    <w:p w14:paraId="5C9411DC" w14:textId="30F7DD54" w:rsidR="00B23631" w:rsidRDefault="00B23631">
      <w:pPr>
        <w:rPr>
          <w:sz w:val="48"/>
          <w:szCs w:val="48"/>
        </w:rPr>
      </w:pPr>
      <w:r>
        <w:rPr>
          <w:sz w:val="48"/>
          <w:szCs w:val="48"/>
        </w:rPr>
        <w:t>Lecturer</w:t>
      </w:r>
      <w:r w:rsidR="00147F76">
        <w:rPr>
          <w:sz w:val="48"/>
          <w:szCs w:val="48"/>
        </w:rPr>
        <w:t xml:space="preserve">- Tsiwani </w:t>
      </w:r>
      <w:r w:rsidR="007728C5">
        <w:rPr>
          <w:sz w:val="48"/>
          <w:szCs w:val="48"/>
        </w:rPr>
        <w:t xml:space="preserve">Khumalo </w:t>
      </w:r>
    </w:p>
    <w:p w14:paraId="272E9BFE" w14:textId="077BBB41" w:rsidR="00CD6375" w:rsidRDefault="00CD6375">
      <w:pPr>
        <w:rPr>
          <w:sz w:val="48"/>
          <w:szCs w:val="48"/>
        </w:rPr>
      </w:pPr>
      <w:r>
        <w:rPr>
          <w:sz w:val="48"/>
          <w:szCs w:val="48"/>
        </w:rPr>
        <w:t xml:space="preserve">Topic – Type 1 Diabetes </w:t>
      </w:r>
    </w:p>
    <w:p w14:paraId="4A6CDA84" w14:textId="77777777" w:rsidR="00B23631" w:rsidRDefault="00B23631">
      <w:pPr>
        <w:rPr>
          <w:sz w:val="48"/>
          <w:szCs w:val="48"/>
        </w:rPr>
      </w:pPr>
    </w:p>
    <w:p w14:paraId="7FFAC4A0" w14:textId="77777777" w:rsidR="00831CE3" w:rsidRDefault="00831CE3">
      <w:pPr>
        <w:rPr>
          <w:sz w:val="48"/>
          <w:szCs w:val="48"/>
        </w:rPr>
      </w:pPr>
    </w:p>
    <w:p w14:paraId="4DC94F05" w14:textId="77777777" w:rsidR="00831CE3" w:rsidRDefault="00831CE3">
      <w:pPr>
        <w:rPr>
          <w:sz w:val="48"/>
          <w:szCs w:val="48"/>
        </w:rPr>
      </w:pPr>
    </w:p>
    <w:p w14:paraId="40A07C36" w14:textId="77777777" w:rsidR="00BF4433" w:rsidRDefault="00BF4433">
      <w:pPr>
        <w:rPr>
          <w:sz w:val="48"/>
          <w:szCs w:val="48"/>
        </w:rPr>
      </w:pPr>
    </w:p>
    <w:p w14:paraId="5C50351A" w14:textId="77777777" w:rsidR="005B3692" w:rsidRDefault="005B3692">
      <w:pPr>
        <w:rPr>
          <w:sz w:val="48"/>
          <w:szCs w:val="48"/>
        </w:rPr>
      </w:pPr>
    </w:p>
    <w:p w14:paraId="0A4C7AE1" w14:textId="77777777" w:rsidR="00B10F4D" w:rsidRDefault="00B10F4D">
      <w:pPr>
        <w:rPr>
          <w:rFonts w:ascii="Arial" w:hAnsi="Arial" w:cs="Arial"/>
          <w:sz w:val="22"/>
          <w:szCs w:val="22"/>
        </w:rPr>
      </w:pPr>
    </w:p>
    <w:p w14:paraId="7BF3C01F" w14:textId="6099E0A8" w:rsidR="009E4C3E" w:rsidRPr="00BA0890" w:rsidRDefault="00EF172F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>Type 1 diabetes</w:t>
      </w:r>
    </w:p>
    <w:p w14:paraId="0CB19888" w14:textId="565690D9" w:rsidR="00681971" w:rsidRPr="00BA0890" w:rsidRDefault="00681971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 xml:space="preserve">Summary </w:t>
      </w:r>
    </w:p>
    <w:p w14:paraId="5827B64D" w14:textId="74388F84" w:rsidR="00681971" w:rsidRPr="00BA0890" w:rsidRDefault="00342884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 xml:space="preserve">This assignment explored how Type 1 diabetes is monitored, managed, and </w:t>
      </w:r>
      <w:r w:rsidR="003062ED" w:rsidRPr="00BA0890">
        <w:rPr>
          <w:rFonts w:ascii="Arial" w:hAnsi="Arial" w:cs="Arial"/>
          <w:sz w:val="22"/>
          <w:szCs w:val="22"/>
        </w:rPr>
        <w:t xml:space="preserve">supported across heath and social care. It explained </w:t>
      </w:r>
      <w:r w:rsidR="00E6781B" w:rsidRPr="00BA0890">
        <w:rPr>
          <w:rFonts w:ascii="Arial" w:hAnsi="Arial" w:cs="Arial"/>
          <w:sz w:val="22"/>
          <w:szCs w:val="22"/>
        </w:rPr>
        <w:t>how regular checks and insulin treatment keep the condition stable, and outlined the physical</w:t>
      </w:r>
      <w:r w:rsidR="008A0089" w:rsidRPr="00BA0890">
        <w:rPr>
          <w:rFonts w:ascii="Arial" w:hAnsi="Arial" w:cs="Arial"/>
          <w:sz w:val="22"/>
          <w:szCs w:val="22"/>
        </w:rPr>
        <w:t xml:space="preserve">, emotional and wider affects on individuals, </w:t>
      </w:r>
      <w:r w:rsidR="0044310E" w:rsidRPr="00BA0890">
        <w:rPr>
          <w:rFonts w:ascii="Arial" w:hAnsi="Arial" w:cs="Arial"/>
          <w:sz w:val="22"/>
          <w:szCs w:val="22"/>
        </w:rPr>
        <w:t xml:space="preserve">families and communities. It also set out the key services </w:t>
      </w:r>
      <w:r w:rsidR="004C4993" w:rsidRPr="00BA0890">
        <w:rPr>
          <w:rFonts w:ascii="Arial" w:hAnsi="Arial" w:cs="Arial"/>
          <w:sz w:val="22"/>
          <w:szCs w:val="22"/>
        </w:rPr>
        <w:t>available- from NHS specialis</w:t>
      </w:r>
      <w:r w:rsidR="00657921" w:rsidRPr="00BA0890">
        <w:rPr>
          <w:rFonts w:ascii="Arial" w:hAnsi="Arial" w:cs="Arial"/>
          <w:sz w:val="22"/>
          <w:szCs w:val="22"/>
        </w:rPr>
        <w:t xml:space="preserve">t </w:t>
      </w:r>
      <w:r w:rsidR="004C4993" w:rsidRPr="00BA0890">
        <w:rPr>
          <w:rFonts w:ascii="Arial" w:hAnsi="Arial" w:cs="Arial"/>
          <w:sz w:val="22"/>
          <w:szCs w:val="22"/>
        </w:rPr>
        <w:t xml:space="preserve">teams and </w:t>
      </w:r>
      <w:r w:rsidR="00B60F16" w:rsidRPr="00BA0890">
        <w:rPr>
          <w:rFonts w:ascii="Arial" w:hAnsi="Arial" w:cs="Arial"/>
          <w:sz w:val="22"/>
          <w:szCs w:val="22"/>
        </w:rPr>
        <w:t xml:space="preserve">dietitians to charity support- that help people </w:t>
      </w:r>
      <w:r w:rsidR="00BA1356" w:rsidRPr="00BA0890">
        <w:rPr>
          <w:rFonts w:ascii="Arial" w:hAnsi="Arial" w:cs="Arial"/>
          <w:sz w:val="22"/>
          <w:szCs w:val="22"/>
        </w:rPr>
        <w:t xml:space="preserve">live well with the condition. </w:t>
      </w:r>
    </w:p>
    <w:p w14:paraId="41C35234" w14:textId="24DD9780" w:rsidR="00EF172F" w:rsidRPr="00BA0890" w:rsidRDefault="00EF172F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 xml:space="preserve">Introduction </w:t>
      </w:r>
    </w:p>
    <w:p w14:paraId="189C03B5" w14:textId="3DF9B439" w:rsidR="00E562F0" w:rsidRDefault="00BB69B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Type 1 diabetes is a lifelong condition that happens with the body’s immune system accidently </w:t>
      </w:r>
      <w:r w:rsidR="004C5C33">
        <w:rPr>
          <w:rFonts w:ascii="Arial" w:hAnsi="Arial" w:cs="Arial"/>
          <w:sz w:val="22"/>
          <w:szCs w:val="22"/>
        </w:rPr>
        <w:t xml:space="preserve">attacks and destroys the cells </w:t>
      </w:r>
      <w:r w:rsidR="0097533A">
        <w:rPr>
          <w:rFonts w:ascii="Arial" w:hAnsi="Arial" w:cs="Arial"/>
          <w:sz w:val="22"/>
          <w:szCs w:val="22"/>
        </w:rPr>
        <w:t>in the pancreas that make insulin (NICE,2025)</w:t>
      </w:r>
      <w:r w:rsidR="001E723F">
        <w:rPr>
          <w:rFonts w:ascii="Arial" w:hAnsi="Arial" w:cs="Arial"/>
          <w:sz w:val="22"/>
          <w:szCs w:val="22"/>
        </w:rPr>
        <w:t xml:space="preserve">. Insulin is a vital hormone that changes sugar </w:t>
      </w:r>
      <w:r w:rsidR="0044012B">
        <w:rPr>
          <w:rFonts w:ascii="Arial" w:hAnsi="Arial" w:cs="Arial"/>
          <w:sz w:val="22"/>
          <w:szCs w:val="22"/>
        </w:rPr>
        <w:t xml:space="preserve">from food into energy. Without it, sugar builds </w:t>
      </w:r>
      <w:r w:rsidR="00323DA8">
        <w:rPr>
          <w:rFonts w:ascii="Arial" w:hAnsi="Arial" w:cs="Arial"/>
          <w:sz w:val="22"/>
          <w:szCs w:val="22"/>
        </w:rPr>
        <w:t xml:space="preserve">up in the blood and can reach dangerous levels. Unlike </w:t>
      </w:r>
      <w:r w:rsidR="001459C0">
        <w:rPr>
          <w:rFonts w:ascii="Arial" w:hAnsi="Arial" w:cs="Arial"/>
          <w:sz w:val="22"/>
          <w:szCs w:val="22"/>
        </w:rPr>
        <w:t xml:space="preserve">type 2 diabetes, this condition is not caused </w:t>
      </w:r>
      <w:r w:rsidR="0081582F">
        <w:rPr>
          <w:rFonts w:ascii="Arial" w:hAnsi="Arial" w:cs="Arial"/>
          <w:sz w:val="22"/>
          <w:szCs w:val="22"/>
        </w:rPr>
        <w:t>by diet or lifestyle</w:t>
      </w:r>
      <w:r w:rsidR="005E42BE">
        <w:rPr>
          <w:rFonts w:ascii="Arial" w:hAnsi="Arial" w:cs="Arial"/>
          <w:sz w:val="22"/>
          <w:szCs w:val="22"/>
        </w:rPr>
        <w:t xml:space="preserve"> choices, and it cannot be prevented. Instead, scientists believe </w:t>
      </w:r>
      <w:r w:rsidR="008D0821">
        <w:rPr>
          <w:rFonts w:ascii="Arial" w:hAnsi="Arial" w:cs="Arial"/>
          <w:sz w:val="22"/>
          <w:szCs w:val="22"/>
        </w:rPr>
        <w:t xml:space="preserve">it is triggered by a person’s genetics or by </w:t>
      </w:r>
      <w:r w:rsidR="001078EC">
        <w:rPr>
          <w:rFonts w:ascii="Arial" w:hAnsi="Arial" w:cs="Arial"/>
          <w:sz w:val="22"/>
          <w:szCs w:val="22"/>
        </w:rPr>
        <w:t xml:space="preserve">certain viral infections (NICE,2025). </w:t>
      </w:r>
    </w:p>
    <w:p w14:paraId="1F94EC04" w14:textId="18448B2D" w:rsidR="00644F11" w:rsidRPr="00BA0890" w:rsidRDefault="008439AA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 xml:space="preserve">Symptoms often appear quickly </w:t>
      </w:r>
      <w:r w:rsidR="002B669E" w:rsidRPr="00BA0890">
        <w:rPr>
          <w:rFonts w:ascii="Arial" w:hAnsi="Arial" w:cs="Arial"/>
          <w:sz w:val="22"/>
          <w:szCs w:val="22"/>
        </w:rPr>
        <w:t xml:space="preserve">and include feeling very thirsty, needing to pass urine </w:t>
      </w:r>
      <w:r w:rsidR="00CA3A06" w:rsidRPr="00BA0890">
        <w:rPr>
          <w:rFonts w:ascii="Arial" w:hAnsi="Arial" w:cs="Arial"/>
          <w:sz w:val="22"/>
          <w:szCs w:val="22"/>
        </w:rPr>
        <w:t>more often, losing weight without trying, feeling unusually tired, and having blurred vision</w:t>
      </w:r>
      <w:r w:rsidR="00240FA7" w:rsidRPr="00BA0890">
        <w:rPr>
          <w:rFonts w:ascii="Arial" w:hAnsi="Arial" w:cs="Arial"/>
          <w:sz w:val="22"/>
          <w:szCs w:val="22"/>
        </w:rPr>
        <w:t xml:space="preserve"> </w:t>
      </w:r>
      <w:r w:rsidR="003664FA" w:rsidRPr="003E537C">
        <w:rPr>
          <w:rFonts w:ascii="Arial" w:hAnsi="Arial" w:cs="Arial"/>
          <w:sz w:val="22"/>
          <w:szCs w:val="22"/>
        </w:rPr>
        <w:t>(NHS</w:t>
      </w:r>
      <w:r w:rsidR="008E4BA6" w:rsidRPr="003E537C">
        <w:rPr>
          <w:rFonts w:ascii="Arial" w:hAnsi="Arial" w:cs="Arial"/>
          <w:sz w:val="22"/>
          <w:szCs w:val="22"/>
        </w:rPr>
        <w:t xml:space="preserve">, </w:t>
      </w:r>
      <w:r w:rsidR="003664FA" w:rsidRPr="003E537C">
        <w:rPr>
          <w:rFonts w:ascii="Arial" w:hAnsi="Arial" w:cs="Arial"/>
          <w:sz w:val="22"/>
          <w:szCs w:val="22"/>
        </w:rPr>
        <w:t>2025).</w:t>
      </w:r>
      <w:r w:rsidR="0089268C" w:rsidRPr="00BA0890">
        <w:rPr>
          <w:rFonts w:ascii="Arial" w:hAnsi="Arial" w:cs="Arial"/>
          <w:sz w:val="22"/>
          <w:szCs w:val="22"/>
        </w:rPr>
        <w:t xml:space="preserve"> There is currently no cure, but with daily insulin treatment </w:t>
      </w:r>
      <w:r w:rsidR="003F5DAB" w:rsidRPr="00BA0890">
        <w:rPr>
          <w:rFonts w:ascii="Arial" w:hAnsi="Arial" w:cs="Arial"/>
          <w:sz w:val="22"/>
          <w:szCs w:val="22"/>
        </w:rPr>
        <w:t xml:space="preserve">and healthy habits, most people can live </w:t>
      </w:r>
      <w:r w:rsidR="008B4C42" w:rsidRPr="00BA0890">
        <w:rPr>
          <w:rFonts w:ascii="Arial" w:hAnsi="Arial" w:cs="Arial"/>
          <w:sz w:val="22"/>
          <w:szCs w:val="22"/>
        </w:rPr>
        <w:t xml:space="preserve">full and active lives. </w:t>
      </w:r>
    </w:p>
    <w:p w14:paraId="45818233" w14:textId="3A33E5B0" w:rsidR="00EF172F" w:rsidRPr="00BA0890" w:rsidRDefault="005C099C">
      <w:pPr>
        <w:rPr>
          <w:rFonts w:ascii="Arial" w:hAnsi="Arial" w:cs="Arial"/>
          <w:b/>
          <w:bCs/>
          <w:color w:val="EE0000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From a global perspective</w:t>
      </w:r>
      <w:r w:rsidR="008B4C42" w:rsidRPr="00BA0890">
        <w:rPr>
          <w:rFonts w:ascii="Arial" w:hAnsi="Arial" w:cs="Arial"/>
          <w:sz w:val="22"/>
          <w:szCs w:val="22"/>
        </w:rPr>
        <w:t xml:space="preserve">, </w:t>
      </w:r>
      <w:r w:rsidR="00A4356D">
        <w:rPr>
          <w:rFonts w:ascii="Arial" w:hAnsi="Arial" w:cs="Arial"/>
          <w:sz w:val="22"/>
          <w:szCs w:val="22"/>
        </w:rPr>
        <w:t>appro</w:t>
      </w:r>
      <w:r w:rsidR="00943C17">
        <w:rPr>
          <w:rFonts w:ascii="Arial" w:hAnsi="Arial" w:cs="Arial"/>
          <w:sz w:val="22"/>
          <w:szCs w:val="22"/>
        </w:rPr>
        <w:t>ximately</w:t>
      </w:r>
      <w:r w:rsidR="008B4C42" w:rsidRPr="00BA0890">
        <w:rPr>
          <w:rFonts w:ascii="Arial" w:hAnsi="Arial" w:cs="Arial"/>
          <w:sz w:val="22"/>
          <w:szCs w:val="22"/>
        </w:rPr>
        <w:t xml:space="preserve"> 9.5 </w:t>
      </w:r>
      <w:r w:rsidR="007A3F4C" w:rsidRPr="00BA0890">
        <w:rPr>
          <w:rFonts w:ascii="Arial" w:hAnsi="Arial" w:cs="Arial"/>
          <w:sz w:val="22"/>
          <w:szCs w:val="22"/>
        </w:rPr>
        <w:t xml:space="preserve">million </w:t>
      </w:r>
      <w:r w:rsidR="000F3618">
        <w:rPr>
          <w:rFonts w:ascii="Arial" w:hAnsi="Arial" w:cs="Arial"/>
          <w:sz w:val="22"/>
          <w:szCs w:val="22"/>
        </w:rPr>
        <w:t>individuals</w:t>
      </w:r>
      <w:r w:rsidR="007A3F4C" w:rsidRPr="00BA0890">
        <w:rPr>
          <w:rFonts w:ascii="Arial" w:hAnsi="Arial" w:cs="Arial"/>
          <w:sz w:val="22"/>
          <w:szCs w:val="22"/>
        </w:rPr>
        <w:t xml:space="preserve"> were </w:t>
      </w:r>
      <w:r w:rsidR="00631764">
        <w:rPr>
          <w:rFonts w:ascii="Arial" w:hAnsi="Arial" w:cs="Arial"/>
          <w:sz w:val="22"/>
          <w:szCs w:val="22"/>
        </w:rPr>
        <w:t>managing</w:t>
      </w:r>
      <w:r w:rsidR="007A3F4C" w:rsidRPr="00BA0890">
        <w:rPr>
          <w:rFonts w:ascii="Arial" w:hAnsi="Arial" w:cs="Arial"/>
          <w:sz w:val="22"/>
          <w:szCs w:val="22"/>
        </w:rPr>
        <w:t xml:space="preserve"> type 1 diabetes in 2025</w:t>
      </w:r>
      <w:r w:rsidR="009F682E" w:rsidRPr="00BA0890">
        <w:rPr>
          <w:rFonts w:ascii="Arial" w:hAnsi="Arial" w:cs="Arial"/>
          <w:sz w:val="22"/>
          <w:szCs w:val="22"/>
        </w:rPr>
        <w:t xml:space="preserve">- </w:t>
      </w:r>
      <w:r w:rsidR="006D5E06">
        <w:rPr>
          <w:rFonts w:ascii="Arial" w:hAnsi="Arial" w:cs="Arial"/>
          <w:sz w:val="22"/>
          <w:szCs w:val="22"/>
        </w:rPr>
        <w:t>marking</w:t>
      </w:r>
      <w:r w:rsidR="009F682E" w:rsidRPr="00BA0890">
        <w:rPr>
          <w:rFonts w:ascii="Arial" w:hAnsi="Arial" w:cs="Arial"/>
          <w:sz w:val="22"/>
          <w:szCs w:val="22"/>
        </w:rPr>
        <w:t xml:space="preserve"> a 13% </w:t>
      </w:r>
      <w:r w:rsidR="003213EC">
        <w:rPr>
          <w:rFonts w:ascii="Arial" w:hAnsi="Arial" w:cs="Arial"/>
          <w:sz w:val="22"/>
          <w:szCs w:val="22"/>
        </w:rPr>
        <w:t>rise</w:t>
      </w:r>
      <w:r w:rsidR="00296D3F" w:rsidRPr="00BA0890">
        <w:rPr>
          <w:rFonts w:ascii="Arial" w:hAnsi="Arial" w:cs="Arial"/>
          <w:sz w:val="22"/>
          <w:szCs w:val="22"/>
        </w:rPr>
        <w:t xml:space="preserve"> from</w:t>
      </w:r>
      <w:r w:rsidR="00A461DD">
        <w:rPr>
          <w:rFonts w:ascii="Arial" w:hAnsi="Arial" w:cs="Arial"/>
          <w:sz w:val="22"/>
          <w:szCs w:val="22"/>
        </w:rPr>
        <w:t xml:space="preserve"> the</w:t>
      </w:r>
      <w:r w:rsidR="00296D3F" w:rsidRPr="00BA0890">
        <w:rPr>
          <w:rFonts w:ascii="Arial" w:hAnsi="Arial" w:cs="Arial"/>
          <w:sz w:val="22"/>
          <w:szCs w:val="22"/>
        </w:rPr>
        <w:t xml:space="preserve"> 8.4 million </w:t>
      </w:r>
      <w:r w:rsidR="00A24F41">
        <w:rPr>
          <w:rFonts w:ascii="Arial" w:hAnsi="Arial" w:cs="Arial"/>
          <w:sz w:val="22"/>
          <w:szCs w:val="22"/>
        </w:rPr>
        <w:t>cases</w:t>
      </w:r>
      <w:r w:rsidR="00DC20F2">
        <w:rPr>
          <w:rFonts w:ascii="Arial" w:hAnsi="Arial" w:cs="Arial"/>
          <w:sz w:val="22"/>
          <w:szCs w:val="22"/>
        </w:rPr>
        <w:t xml:space="preserve"> documented</w:t>
      </w:r>
      <w:r w:rsidR="00296D3F" w:rsidRPr="00BA0890">
        <w:rPr>
          <w:rFonts w:ascii="Arial" w:hAnsi="Arial" w:cs="Arial"/>
          <w:sz w:val="22"/>
          <w:szCs w:val="22"/>
        </w:rPr>
        <w:t xml:space="preserve"> in 2021</w:t>
      </w:r>
      <w:r w:rsidR="005D3BF3" w:rsidRPr="00BA0890">
        <w:rPr>
          <w:rFonts w:ascii="Arial" w:hAnsi="Arial" w:cs="Arial"/>
          <w:sz w:val="22"/>
          <w:szCs w:val="22"/>
        </w:rPr>
        <w:t xml:space="preserve">, as shown in figure 1. The number of cases is rising </w:t>
      </w:r>
      <w:r w:rsidR="005721E2" w:rsidRPr="00BA0890">
        <w:rPr>
          <w:rFonts w:ascii="Arial" w:hAnsi="Arial" w:cs="Arial"/>
          <w:sz w:val="22"/>
          <w:szCs w:val="22"/>
        </w:rPr>
        <w:t>steadily, and more people</w:t>
      </w:r>
      <w:r w:rsidR="006F5C97" w:rsidRPr="00BA0890">
        <w:rPr>
          <w:rFonts w:ascii="Arial" w:hAnsi="Arial" w:cs="Arial"/>
          <w:sz w:val="22"/>
          <w:szCs w:val="22"/>
        </w:rPr>
        <w:t xml:space="preserve"> now need daily medication, </w:t>
      </w:r>
      <w:r w:rsidR="00C97C79" w:rsidRPr="00BA0890">
        <w:rPr>
          <w:rFonts w:ascii="Arial" w:hAnsi="Arial" w:cs="Arial"/>
          <w:sz w:val="22"/>
          <w:szCs w:val="22"/>
        </w:rPr>
        <w:t>regular</w:t>
      </w:r>
      <w:r w:rsidR="006F5C97" w:rsidRPr="00BA0890">
        <w:rPr>
          <w:rFonts w:ascii="Arial" w:hAnsi="Arial" w:cs="Arial"/>
          <w:sz w:val="22"/>
          <w:szCs w:val="22"/>
        </w:rPr>
        <w:t xml:space="preserve"> health checks, and long-term support</w:t>
      </w:r>
      <w:r w:rsidR="00C97C79" w:rsidRPr="00BA0890">
        <w:rPr>
          <w:rFonts w:ascii="Arial" w:hAnsi="Arial" w:cs="Arial"/>
          <w:sz w:val="22"/>
          <w:szCs w:val="22"/>
        </w:rPr>
        <w:t xml:space="preserve">. This increasing demand on health services and wider </w:t>
      </w:r>
      <w:r w:rsidR="00733814" w:rsidRPr="00BA0890">
        <w:rPr>
          <w:rFonts w:ascii="Arial" w:hAnsi="Arial" w:cs="Arial"/>
          <w:sz w:val="22"/>
          <w:szCs w:val="22"/>
        </w:rPr>
        <w:t xml:space="preserve">impact on people’s lives means it is a growing public health </w:t>
      </w:r>
      <w:r w:rsidR="001244DB" w:rsidRPr="00BA0890">
        <w:rPr>
          <w:rFonts w:ascii="Arial" w:hAnsi="Arial" w:cs="Arial"/>
          <w:sz w:val="22"/>
          <w:szCs w:val="22"/>
        </w:rPr>
        <w:t>concern (</w:t>
      </w:r>
      <w:r w:rsidR="00201B2F" w:rsidRPr="003E537C">
        <w:rPr>
          <w:rFonts w:ascii="Arial" w:hAnsi="Arial" w:cs="Arial"/>
          <w:sz w:val="22"/>
          <w:szCs w:val="22"/>
        </w:rPr>
        <w:t>Oglesby et al.,</w:t>
      </w:r>
      <w:r w:rsidR="00502730" w:rsidRPr="003E537C">
        <w:rPr>
          <w:rFonts w:ascii="Arial" w:hAnsi="Arial" w:cs="Arial"/>
          <w:sz w:val="22"/>
          <w:szCs w:val="22"/>
        </w:rPr>
        <w:t xml:space="preserve"> </w:t>
      </w:r>
      <w:r w:rsidR="00201B2F" w:rsidRPr="003E537C">
        <w:rPr>
          <w:rFonts w:ascii="Arial" w:hAnsi="Arial" w:cs="Arial"/>
          <w:sz w:val="22"/>
          <w:szCs w:val="22"/>
        </w:rPr>
        <w:t>2025)</w:t>
      </w:r>
      <w:r w:rsidR="004B1E9A" w:rsidRPr="003E537C">
        <w:rPr>
          <w:rFonts w:ascii="Arial" w:hAnsi="Arial" w:cs="Arial"/>
          <w:sz w:val="22"/>
          <w:szCs w:val="22"/>
        </w:rPr>
        <w:t>.</w:t>
      </w:r>
      <w:r w:rsidR="004B1E9A" w:rsidRPr="00BA0890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094A67CC" w14:textId="77777777" w:rsidR="00BF4817" w:rsidRPr="00BA0890" w:rsidRDefault="00BF4817">
      <w:pPr>
        <w:rPr>
          <w:rFonts w:ascii="Arial" w:hAnsi="Arial" w:cs="Arial"/>
          <w:b/>
          <w:bCs/>
          <w:color w:val="EE0000"/>
          <w:sz w:val="22"/>
          <w:szCs w:val="22"/>
        </w:rPr>
      </w:pPr>
    </w:p>
    <w:p w14:paraId="66D19132" w14:textId="19B4725F" w:rsidR="004924EE" w:rsidRPr="003E537C" w:rsidRDefault="004924EE">
      <w:pPr>
        <w:rPr>
          <w:rFonts w:ascii="Arial" w:hAnsi="Arial" w:cs="Arial"/>
          <w:sz w:val="22"/>
          <w:szCs w:val="22"/>
        </w:rPr>
      </w:pPr>
      <w:r w:rsidRPr="003E537C">
        <w:rPr>
          <w:rFonts w:ascii="Arial" w:hAnsi="Arial" w:cs="Arial"/>
          <w:sz w:val="22"/>
          <w:szCs w:val="22"/>
        </w:rPr>
        <w:t>Main Body</w:t>
      </w:r>
    </w:p>
    <w:p w14:paraId="562AF60C" w14:textId="06709B04" w:rsidR="00341874" w:rsidRPr="00BA0890" w:rsidRDefault="004924EE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 xml:space="preserve">Section 1: </w:t>
      </w:r>
      <w:r w:rsidR="008D7390" w:rsidRPr="00BA0890">
        <w:rPr>
          <w:rFonts w:ascii="Arial" w:hAnsi="Arial" w:cs="Arial"/>
          <w:sz w:val="22"/>
          <w:szCs w:val="22"/>
        </w:rPr>
        <w:t>Measuring and monitoring Type 1 Diabetes</w:t>
      </w:r>
    </w:p>
    <w:p w14:paraId="67B65518" w14:textId="3CB5CDDB" w:rsidR="008D7390" w:rsidRPr="00BA0890" w:rsidRDefault="006D66C7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 xml:space="preserve">Regular </w:t>
      </w:r>
      <w:r w:rsidR="00D321C4" w:rsidRPr="00BA0890">
        <w:rPr>
          <w:rFonts w:ascii="Arial" w:hAnsi="Arial" w:cs="Arial"/>
          <w:sz w:val="22"/>
          <w:szCs w:val="22"/>
        </w:rPr>
        <w:t xml:space="preserve">checking and monitoring are very important to keep blood sugar levels stable and </w:t>
      </w:r>
      <w:r w:rsidR="007823B6" w:rsidRPr="00BA0890">
        <w:rPr>
          <w:rFonts w:ascii="Arial" w:hAnsi="Arial" w:cs="Arial"/>
          <w:sz w:val="22"/>
          <w:szCs w:val="22"/>
        </w:rPr>
        <w:t>avoid serious health problems.</w:t>
      </w:r>
      <w:r w:rsidR="00D07FC9" w:rsidRPr="00BA0890">
        <w:rPr>
          <w:rFonts w:ascii="Arial" w:hAnsi="Arial" w:cs="Arial"/>
          <w:sz w:val="22"/>
          <w:szCs w:val="22"/>
        </w:rPr>
        <w:t xml:space="preserve"> Keeping levels within a safe range helps </w:t>
      </w:r>
      <w:r w:rsidR="006C53F7" w:rsidRPr="00BA0890">
        <w:rPr>
          <w:rFonts w:ascii="Arial" w:hAnsi="Arial" w:cs="Arial"/>
          <w:sz w:val="22"/>
          <w:szCs w:val="22"/>
        </w:rPr>
        <w:t xml:space="preserve">prevent both short-term issues such as low </w:t>
      </w:r>
      <w:r w:rsidR="00CA75AD" w:rsidRPr="00BA0890">
        <w:rPr>
          <w:rFonts w:ascii="Arial" w:hAnsi="Arial" w:cs="Arial"/>
          <w:sz w:val="22"/>
          <w:szCs w:val="22"/>
        </w:rPr>
        <w:t>or high blood sugar, and long-term damage to the heart, eye</w:t>
      </w:r>
      <w:r w:rsidR="007C62D0" w:rsidRPr="00BA0890">
        <w:rPr>
          <w:rFonts w:ascii="Arial" w:hAnsi="Arial" w:cs="Arial"/>
          <w:sz w:val="22"/>
          <w:szCs w:val="22"/>
        </w:rPr>
        <w:t>, kidneys, and nerves.</w:t>
      </w:r>
      <w:r w:rsidR="007823B6" w:rsidRPr="00BA0890">
        <w:rPr>
          <w:rFonts w:ascii="Arial" w:hAnsi="Arial" w:cs="Arial"/>
          <w:sz w:val="22"/>
          <w:szCs w:val="22"/>
        </w:rPr>
        <w:t xml:space="preserve"> There are several easy and effective ways to do it. </w:t>
      </w:r>
    </w:p>
    <w:p w14:paraId="135EBBF4" w14:textId="0AA6C865" w:rsidR="007823B6" w:rsidRPr="00BA0890" w:rsidRDefault="007823B6">
      <w:pPr>
        <w:rPr>
          <w:rFonts w:ascii="Arial" w:hAnsi="Arial" w:cs="Arial"/>
          <w:b/>
          <w:bCs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 xml:space="preserve">The most common </w:t>
      </w:r>
      <w:r w:rsidR="00997064" w:rsidRPr="00BA0890">
        <w:rPr>
          <w:rFonts w:ascii="Arial" w:hAnsi="Arial" w:cs="Arial"/>
          <w:sz w:val="22"/>
          <w:szCs w:val="22"/>
        </w:rPr>
        <w:t>method is finger- prick blood glucose testing. Th</w:t>
      </w:r>
      <w:r w:rsidR="00603187" w:rsidRPr="00BA0890">
        <w:rPr>
          <w:rFonts w:ascii="Arial" w:hAnsi="Arial" w:cs="Arial"/>
          <w:sz w:val="22"/>
          <w:szCs w:val="22"/>
        </w:rPr>
        <w:t>is method</w:t>
      </w:r>
      <w:r w:rsidR="00997064" w:rsidRPr="00BA0890">
        <w:rPr>
          <w:rFonts w:ascii="Arial" w:hAnsi="Arial" w:cs="Arial"/>
          <w:sz w:val="22"/>
          <w:szCs w:val="22"/>
        </w:rPr>
        <w:t xml:space="preserve"> uses a small drop of blood </w:t>
      </w:r>
      <w:r w:rsidR="00602CF2" w:rsidRPr="00BA0890">
        <w:rPr>
          <w:rFonts w:ascii="Arial" w:hAnsi="Arial" w:cs="Arial"/>
          <w:sz w:val="22"/>
          <w:szCs w:val="22"/>
        </w:rPr>
        <w:t xml:space="preserve">and portable meter to show the current sugar level. </w:t>
      </w:r>
      <w:r w:rsidR="00C8126C">
        <w:rPr>
          <w:rFonts w:ascii="Arial" w:hAnsi="Arial" w:cs="Arial"/>
          <w:sz w:val="22"/>
          <w:szCs w:val="22"/>
        </w:rPr>
        <w:t xml:space="preserve">patients </w:t>
      </w:r>
      <w:r w:rsidR="00DF0E58">
        <w:rPr>
          <w:rFonts w:ascii="Arial" w:hAnsi="Arial" w:cs="Arial"/>
          <w:sz w:val="22"/>
          <w:szCs w:val="22"/>
        </w:rPr>
        <w:t xml:space="preserve">typically conduct </w:t>
      </w:r>
      <w:r w:rsidR="00B96D38">
        <w:rPr>
          <w:rFonts w:ascii="Arial" w:hAnsi="Arial" w:cs="Arial"/>
          <w:sz w:val="22"/>
          <w:szCs w:val="22"/>
        </w:rPr>
        <w:t xml:space="preserve">this test 4 to 6 </w:t>
      </w:r>
      <w:r w:rsidR="00BA3995">
        <w:rPr>
          <w:rFonts w:ascii="Arial" w:hAnsi="Arial" w:cs="Arial"/>
          <w:sz w:val="22"/>
          <w:szCs w:val="22"/>
        </w:rPr>
        <w:t>times daily</w:t>
      </w:r>
      <w:r w:rsidR="002448E7">
        <w:rPr>
          <w:rFonts w:ascii="Arial" w:hAnsi="Arial" w:cs="Arial"/>
          <w:sz w:val="22"/>
          <w:szCs w:val="22"/>
        </w:rPr>
        <w:t xml:space="preserve">, generally </w:t>
      </w:r>
      <w:r w:rsidR="0051624F">
        <w:rPr>
          <w:rFonts w:ascii="Arial" w:hAnsi="Arial" w:cs="Arial"/>
          <w:sz w:val="22"/>
          <w:szCs w:val="22"/>
        </w:rPr>
        <w:t>before meals</w:t>
      </w:r>
      <w:r w:rsidR="008A1AD6">
        <w:rPr>
          <w:rFonts w:ascii="Arial" w:hAnsi="Arial" w:cs="Arial"/>
          <w:sz w:val="22"/>
          <w:szCs w:val="22"/>
        </w:rPr>
        <w:t xml:space="preserve">, </w:t>
      </w:r>
      <w:r w:rsidR="00057553">
        <w:rPr>
          <w:rFonts w:ascii="Arial" w:hAnsi="Arial" w:cs="Arial"/>
          <w:sz w:val="22"/>
          <w:szCs w:val="22"/>
        </w:rPr>
        <w:t>post</w:t>
      </w:r>
      <w:r w:rsidR="00866DAD">
        <w:rPr>
          <w:rFonts w:ascii="Arial" w:hAnsi="Arial" w:cs="Arial"/>
          <w:sz w:val="22"/>
          <w:szCs w:val="22"/>
        </w:rPr>
        <w:t xml:space="preserve">- </w:t>
      </w:r>
      <w:r w:rsidR="00F95CCF">
        <w:rPr>
          <w:rFonts w:ascii="Arial" w:hAnsi="Arial" w:cs="Arial"/>
          <w:sz w:val="22"/>
          <w:szCs w:val="22"/>
        </w:rPr>
        <w:t>consumption</w:t>
      </w:r>
      <w:r w:rsidR="008B72C4">
        <w:rPr>
          <w:rFonts w:ascii="Arial" w:hAnsi="Arial" w:cs="Arial"/>
          <w:sz w:val="22"/>
          <w:szCs w:val="22"/>
        </w:rPr>
        <w:t xml:space="preserve">. </w:t>
      </w:r>
      <w:r w:rsidR="00BD7658">
        <w:rPr>
          <w:rFonts w:ascii="Arial" w:hAnsi="Arial" w:cs="Arial"/>
          <w:sz w:val="22"/>
          <w:szCs w:val="22"/>
        </w:rPr>
        <w:t xml:space="preserve">Target </w:t>
      </w:r>
      <w:r w:rsidR="005F4DFD">
        <w:rPr>
          <w:rFonts w:ascii="Arial" w:hAnsi="Arial" w:cs="Arial"/>
          <w:sz w:val="22"/>
          <w:szCs w:val="22"/>
        </w:rPr>
        <w:t xml:space="preserve">parameters typically </w:t>
      </w:r>
      <w:r w:rsidR="004C20E5">
        <w:rPr>
          <w:rFonts w:ascii="Arial" w:hAnsi="Arial" w:cs="Arial"/>
          <w:sz w:val="22"/>
          <w:szCs w:val="22"/>
        </w:rPr>
        <w:t xml:space="preserve">range from </w:t>
      </w:r>
      <w:r w:rsidR="009B3F58">
        <w:rPr>
          <w:rFonts w:ascii="Arial" w:hAnsi="Arial" w:cs="Arial"/>
          <w:sz w:val="22"/>
          <w:szCs w:val="22"/>
        </w:rPr>
        <w:t>4</w:t>
      </w:r>
      <w:r w:rsidR="00C34C4F">
        <w:rPr>
          <w:rFonts w:ascii="Arial" w:hAnsi="Arial" w:cs="Arial"/>
          <w:sz w:val="22"/>
          <w:szCs w:val="22"/>
        </w:rPr>
        <w:t xml:space="preserve"> </w:t>
      </w:r>
      <w:r w:rsidR="009B3F58">
        <w:rPr>
          <w:rFonts w:ascii="Arial" w:hAnsi="Arial" w:cs="Arial"/>
          <w:sz w:val="22"/>
          <w:szCs w:val="22"/>
        </w:rPr>
        <w:t xml:space="preserve">mmol/L </w:t>
      </w:r>
      <w:r w:rsidR="006507CC">
        <w:rPr>
          <w:rFonts w:ascii="Arial" w:hAnsi="Arial" w:cs="Arial"/>
          <w:sz w:val="22"/>
          <w:szCs w:val="22"/>
        </w:rPr>
        <w:t xml:space="preserve">to </w:t>
      </w:r>
      <w:r w:rsidR="0050687C">
        <w:rPr>
          <w:rFonts w:ascii="Arial" w:hAnsi="Arial" w:cs="Arial"/>
          <w:sz w:val="22"/>
          <w:szCs w:val="22"/>
        </w:rPr>
        <w:t>7</w:t>
      </w:r>
      <w:r w:rsidR="00544162">
        <w:rPr>
          <w:rFonts w:ascii="Arial" w:hAnsi="Arial" w:cs="Arial"/>
          <w:sz w:val="22"/>
          <w:szCs w:val="22"/>
        </w:rPr>
        <w:t xml:space="preserve"> mmol/L </w:t>
      </w:r>
      <w:r w:rsidR="00662C32">
        <w:rPr>
          <w:rFonts w:ascii="Arial" w:hAnsi="Arial" w:cs="Arial"/>
          <w:sz w:val="22"/>
          <w:szCs w:val="22"/>
        </w:rPr>
        <w:t xml:space="preserve">ahead of </w:t>
      </w:r>
      <w:r w:rsidR="00C34C4F">
        <w:rPr>
          <w:rFonts w:ascii="Arial" w:hAnsi="Arial" w:cs="Arial"/>
          <w:sz w:val="22"/>
          <w:szCs w:val="22"/>
        </w:rPr>
        <w:t>meals and</w:t>
      </w:r>
      <w:r w:rsidR="002D073A">
        <w:rPr>
          <w:rFonts w:ascii="Arial" w:hAnsi="Arial" w:cs="Arial"/>
          <w:sz w:val="22"/>
          <w:szCs w:val="22"/>
        </w:rPr>
        <w:t xml:space="preserve"> should </w:t>
      </w:r>
      <w:r w:rsidR="00C34C4F">
        <w:rPr>
          <w:rFonts w:ascii="Arial" w:hAnsi="Arial" w:cs="Arial"/>
          <w:sz w:val="22"/>
          <w:szCs w:val="22"/>
        </w:rPr>
        <w:t xml:space="preserve">remain below 9 mmol/L after eating. </w:t>
      </w:r>
      <w:r w:rsidR="00A00C2F" w:rsidRPr="00BA0890">
        <w:rPr>
          <w:rFonts w:ascii="Arial" w:hAnsi="Arial" w:cs="Arial"/>
          <w:sz w:val="22"/>
          <w:szCs w:val="22"/>
        </w:rPr>
        <w:t xml:space="preserve">This helps work out the right dose of insulin needed </w:t>
      </w:r>
      <w:r w:rsidR="000C2DB5" w:rsidRPr="003E537C">
        <w:rPr>
          <w:rFonts w:ascii="Arial" w:hAnsi="Arial" w:cs="Arial"/>
          <w:sz w:val="22"/>
          <w:szCs w:val="22"/>
        </w:rPr>
        <w:t>(</w:t>
      </w:r>
      <w:r w:rsidR="000E661A" w:rsidRPr="003E537C">
        <w:rPr>
          <w:rFonts w:ascii="Arial" w:hAnsi="Arial" w:cs="Arial"/>
          <w:sz w:val="22"/>
          <w:szCs w:val="22"/>
        </w:rPr>
        <w:t>My Type 1 Diabetes, 2025).</w:t>
      </w:r>
    </w:p>
    <w:p w14:paraId="64ECD0A1" w14:textId="4629294A" w:rsidR="00BF4817" w:rsidRPr="00BA0890" w:rsidRDefault="00BF4817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242442BD" wp14:editId="2DAF5DC9">
            <wp:extent cx="1356360" cy="904240"/>
            <wp:effectExtent l="0" t="0" r="0" b="0"/>
            <wp:docPr id="2112140584" name="Picture 1" descr="Woman Pricking Her Finger To Check Blood Glucose Level With Glucometer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oman Pricking Her Finger To Check Blood Glucose Level With Glucometer ...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56360" cy="904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933641" w14:textId="4BBD5A3C" w:rsidR="000C2DB5" w:rsidRPr="00BA0890" w:rsidRDefault="000C2DB5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>Continuous Gl</w:t>
      </w:r>
      <w:r w:rsidR="000F1D12" w:rsidRPr="00BA0890">
        <w:rPr>
          <w:rFonts w:ascii="Arial" w:hAnsi="Arial" w:cs="Arial"/>
          <w:sz w:val="22"/>
          <w:szCs w:val="22"/>
        </w:rPr>
        <w:t>ucose Monitoring (CGM) is another helpful too</w:t>
      </w:r>
      <w:r w:rsidR="00711685" w:rsidRPr="00BA0890">
        <w:rPr>
          <w:rFonts w:ascii="Arial" w:hAnsi="Arial" w:cs="Arial"/>
          <w:sz w:val="22"/>
          <w:szCs w:val="22"/>
        </w:rPr>
        <w:t>l</w:t>
      </w:r>
      <w:r w:rsidR="000F1D12" w:rsidRPr="00BA0890">
        <w:rPr>
          <w:rFonts w:ascii="Arial" w:hAnsi="Arial" w:cs="Arial"/>
          <w:sz w:val="22"/>
          <w:szCs w:val="22"/>
        </w:rPr>
        <w:t xml:space="preserve">. A small </w:t>
      </w:r>
      <w:r w:rsidR="00DA30E1" w:rsidRPr="00BA0890">
        <w:rPr>
          <w:rFonts w:ascii="Arial" w:hAnsi="Arial" w:cs="Arial"/>
          <w:sz w:val="22"/>
          <w:szCs w:val="22"/>
        </w:rPr>
        <w:t xml:space="preserve">sensor is worn just </w:t>
      </w:r>
      <w:r w:rsidR="00F70E35" w:rsidRPr="00BA0890">
        <w:rPr>
          <w:rFonts w:ascii="Arial" w:hAnsi="Arial" w:cs="Arial"/>
          <w:sz w:val="22"/>
          <w:szCs w:val="22"/>
        </w:rPr>
        <w:t>under</w:t>
      </w:r>
      <w:r w:rsidR="00DA30E1" w:rsidRPr="00BA0890">
        <w:rPr>
          <w:rFonts w:ascii="Arial" w:hAnsi="Arial" w:cs="Arial"/>
          <w:sz w:val="22"/>
          <w:szCs w:val="22"/>
        </w:rPr>
        <w:t xml:space="preserve"> the skin, usually on the arm or stomach. It checks levels automatically every few minutes, day and night. </w:t>
      </w:r>
      <w:r w:rsidR="006E2578" w:rsidRPr="00BA0890">
        <w:rPr>
          <w:rFonts w:ascii="Arial" w:hAnsi="Arial" w:cs="Arial"/>
          <w:sz w:val="22"/>
          <w:szCs w:val="22"/>
        </w:rPr>
        <w:t xml:space="preserve">It can send reading to a phone or reader and give an alert if levels get too high or too low. </w:t>
      </w:r>
      <w:r w:rsidR="005A15DC" w:rsidRPr="00BA0890">
        <w:rPr>
          <w:rFonts w:ascii="Arial" w:hAnsi="Arial" w:cs="Arial"/>
          <w:sz w:val="22"/>
          <w:szCs w:val="22"/>
        </w:rPr>
        <w:t xml:space="preserve">This means fewer finger pricks and helps spot changes </w:t>
      </w:r>
      <w:r w:rsidR="007B1478" w:rsidRPr="00BA0890">
        <w:rPr>
          <w:rFonts w:ascii="Arial" w:hAnsi="Arial" w:cs="Arial"/>
          <w:sz w:val="22"/>
          <w:szCs w:val="22"/>
        </w:rPr>
        <w:t>quickly</w:t>
      </w:r>
      <w:r w:rsidR="007B1478" w:rsidRPr="00BA0890">
        <w:rPr>
          <w:rFonts w:ascii="Arial" w:hAnsi="Arial" w:cs="Arial"/>
          <w:b/>
          <w:bCs/>
          <w:sz w:val="22"/>
          <w:szCs w:val="22"/>
        </w:rPr>
        <w:t xml:space="preserve"> </w:t>
      </w:r>
      <w:r w:rsidR="007B1478" w:rsidRPr="003E537C">
        <w:rPr>
          <w:rFonts w:ascii="Arial" w:hAnsi="Arial" w:cs="Arial"/>
          <w:sz w:val="22"/>
          <w:szCs w:val="22"/>
        </w:rPr>
        <w:t>(</w:t>
      </w:r>
      <w:r w:rsidR="00160995" w:rsidRPr="003E537C">
        <w:rPr>
          <w:rFonts w:ascii="Arial" w:hAnsi="Arial" w:cs="Arial"/>
          <w:sz w:val="22"/>
          <w:szCs w:val="22"/>
        </w:rPr>
        <w:t>Tausch</w:t>
      </w:r>
      <w:r w:rsidR="00726FFB" w:rsidRPr="003E537C">
        <w:rPr>
          <w:rFonts w:ascii="Arial" w:hAnsi="Arial" w:cs="Arial"/>
          <w:sz w:val="22"/>
          <w:szCs w:val="22"/>
        </w:rPr>
        <w:t>mann and Hovorka, 2018</w:t>
      </w:r>
      <w:r w:rsidR="00F70E35" w:rsidRPr="003E537C">
        <w:rPr>
          <w:rFonts w:ascii="Arial" w:hAnsi="Arial" w:cs="Arial"/>
          <w:sz w:val="22"/>
          <w:szCs w:val="22"/>
        </w:rPr>
        <w:t>).</w:t>
      </w:r>
    </w:p>
    <w:p w14:paraId="2739B6FE" w14:textId="16A750A5" w:rsidR="00CC2EE6" w:rsidRPr="00BA0890" w:rsidRDefault="00481344">
      <w:pPr>
        <w:rPr>
          <w:rFonts w:ascii="Arial" w:hAnsi="Arial" w:cs="Arial"/>
          <w:color w:val="EE0000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 xml:space="preserve">The </w:t>
      </w:r>
      <w:r w:rsidR="00B623CE" w:rsidRPr="00BA0890">
        <w:rPr>
          <w:rFonts w:ascii="Arial" w:hAnsi="Arial" w:cs="Arial"/>
          <w:sz w:val="22"/>
          <w:szCs w:val="22"/>
        </w:rPr>
        <w:t>HbA1c test is done at the</w:t>
      </w:r>
      <w:r w:rsidR="00C954CC" w:rsidRPr="00BA0890">
        <w:rPr>
          <w:rFonts w:ascii="Arial" w:hAnsi="Arial" w:cs="Arial"/>
          <w:sz w:val="22"/>
          <w:szCs w:val="22"/>
        </w:rPr>
        <w:t xml:space="preserve"> </w:t>
      </w:r>
      <w:r w:rsidR="00BA04C2" w:rsidRPr="00BA0890">
        <w:rPr>
          <w:rFonts w:ascii="Arial" w:hAnsi="Arial" w:cs="Arial"/>
          <w:sz w:val="22"/>
          <w:szCs w:val="22"/>
        </w:rPr>
        <w:t xml:space="preserve">General </w:t>
      </w:r>
      <w:r w:rsidR="00BB1D54" w:rsidRPr="00BA0890">
        <w:rPr>
          <w:rFonts w:ascii="Arial" w:hAnsi="Arial" w:cs="Arial"/>
          <w:sz w:val="22"/>
          <w:szCs w:val="22"/>
        </w:rPr>
        <w:t xml:space="preserve">Practitioner </w:t>
      </w:r>
      <w:r w:rsidR="00C954CC" w:rsidRPr="00BA0890">
        <w:rPr>
          <w:rFonts w:ascii="Arial" w:hAnsi="Arial" w:cs="Arial"/>
          <w:sz w:val="22"/>
          <w:szCs w:val="22"/>
        </w:rPr>
        <w:t>(</w:t>
      </w:r>
      <w:r w:rsidR="00B623CE" w:rsidRPr="00BA0890">
        <w:rPr>
          <w:rFonts w:ascii="Arial" w:hAnsi="Arial" w:cs="Arial"/>
          <w:sz w:val="22"/>
          <w:szCs w:val="22"/>
        </w:rPr>
        <w:t>GP</w:t>
      </w:r>
      <w:r w:rsidR="00C954CC" w:rsidRPr="00BA0890">
        <w:rPr>
          <w:rFonts w:ascii="Arial" w:hAnsi="Arial" w:cs="Arial"/>
          <w:sz w:val="22"/>
          <w:szCs w:val="22"/>
        </w:rPr>
        <w:t>)</w:t>
      </w:r>
      <w:r w:rsidR="00B623CE" w:rsidRPr="00BA0890">
        <w:rPr>
          <w:rFonts w:ascii="Arial" w:hAnsi="Arial" w:cs="Arial"/>
          <w:sz w:val="22"/>
          <w:szCs w:val="22"/>
        </w:rPr>
        <w:t xml:space="preserve"> or hospital every 3 to 6 months. It </w:t>
      </w:r>
      <w:r w:rsidR="001B24BC" w:rsidRPr="00BA0890">
        <w:rPr>
          <w:rFonts w:ascii="Arial" w:hAnsi="Arial" w:cs="Arial"/>
          <w:sz w:val="22"/>
          <w:szCs w:val="22"/>
        </w:rPr>
        <w:t xml:space="preserve">gives an average reading of blood sugar over the last 2-3 months. A target of </w:t>
      </w:r>
      <w:r w:rsidR="00B83E6F" w:rsidRPr="00BA0890">
        <w:rPr>
          <w:rFonts w:ascii="Arial" w:hAnsi="Arial" w:cs="Arial"/>
          <w:sz w:val="22"/>
          <w:szCs w:val="22"/>
        </w:rPr>
        <w:t>48 mmol/mol or lower means good control</w:t>
      </w:r>
      <w:r w:rsidR="006D2C90" w:rsidRPr="00BA0890">
        <w:rPr>
          <w:rFonts w:ascii="Arial" w:hAnsi="Arial" w:cs="Arial"/>
          <w:sz w:val="22"/>
          <w:szCs w:val="22"/>
        </w:rPr>
        <w:t>, which lowers the risk of long-term health issues</w:t>
      </w:r>
      <w:r w:rsidR="003F37DB" w:rsidRPr="00BA0890">
        <w:rPr>
          <w:rFonts w:ascii="Arial" w:hAnsi="Arial" w:cs="Arial"/>
          <w:sz w:val="22"/>
          <w:szCs w:val="22"/>
        </w:rPr>
        <w:t>.</w:t>
      </w:r>
      <w:r w:rsidR="00113563" w:rsidRPr="00BA0890">
        <w:rPr>
          <w:rFonts w:ascii="Arial" w:hAnsi="Arial" w:cs="Arial"/>
          <w:sz w:val="22"/>
          <w:szCs w:val="22"/>
        </w:rPr>
        <w:t xml:space="preserve"> This </w:t>
      </w:r>
      <w:r w:rsidR="005F7720" w:rsidRPr="00BA0890">
        <w:rPr>
          <w:rFonts w:ascii="Arial" w:hAnsi="Arial" w:cs="Arial"/>
          <w:sz w:val="22"/>
          <w:szCs w:val="22"/>
        </w:rPr>
        <w:t xml:space="preserve">result also helps doctors and nurses review how well treatment is working </w:t>
      </w:r>
      <w:r w:rsidR="00E13B8E" w:rsidRPr="00BA0890">
        <w:rPr>
          <w:rFonts w:ascii="Arial" w:hAnsi="Arial" w:cs="Arial"/>
          <w:sz w:val="22"/>
          <w:szCs w:val="22"/>
        </w:rPr>
        <w:t>and make any changes if needed</w:t>
      </w:r>
      <w:r w:rsidR="006E3916" w:rsidRPr="00BA0890">
        <w:rPr>
          <w:rFonts w:ascii="Arial" w:hAnsi="Arial" w:cs="Arial"/>
          <w:sz w:val="22"/>
          <w:szCs w:val="22"/>
        </w:rPr>
        <w:t xml:space="preserve"> (Kahanovi</w:t>
      </w:r>
      <w:r w:rsidR="004A0F2C" w:rsidRPr="00BA0890">
        <w:rPr>
          <w:rFonts w:ascii="Arial" w:hAnsi="Arial" w:cs="Arial"/>
          <w:sz w:val="22"/>
          <w:szCs w:val="22"/>
        </w:rPr>
        <w:t>tz et al., 2017).</w:t>
      </w:r>
    </w:p>
    <w:p w14:paraId="1CCF9035" w14:textId="48BD60C5" w:rsidR="0059234B" w:rsidRPr="00BA0890" w:rsidRDefault="00B10F4D" w:rsidP="00820AC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Section 2: </w:t>
      </w:r>
      <w:r w:rsidR="00CA3004" w:rsidRPr="00BA0890">
        <w:rPr>
          <w:rFonts w:ascii="Arial" w:hAnsi="Arial" w:cs="Arial"/>
          <w:sz w:val="22"/>
          <w:szCs w:val="22"/>
        </w:rPr>
        <w:t xml:space="preserve">Explain how disease </w:t>
      </w:r>
      <w:r w:rsidR="00EB44AB" w:rsidRPr="00BA0890">
        <w:rPr>
          <w:rFonts w:ascii="Arial" w:hAnsi="Arial" w:cs="Arial"/>
          <w:sz w:val="22"/>
          <w:szCs w:val="22"/>
        </w:rPr>
        <w:t>is controlled</w:t>
      </w:r>
    </w:p>
    <w:p w14:paraId="66B16D82" w14:textId="214F32A5" w:rsidR="006C272A" w:rsidRPr="00BA0890" w:rsidRDefault="00275A1A" w:rsidP="00820AC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="005E14AB">
        <w:rPr>
          <w:rFonts w:ascii="Arial" w:hAnsi="Arial" w:cs="Arial"/>
          <w:sz w:val="22"/>
          <w:szCs w:val="22"/>
        </w:rPr>
        <w:t xml:space="preserve">his condition cannot be prevented because it develops </w:t>
      </w:r>
      <w:r w:rsidR="002103D2">
        <w:rPr>
          <w:rFonts w:ascii="Arial" w:hAnsi="Arial" w:cs="Arial"/>
          <w:sz w:val="22"/>
          <w:szCs w:val="22"/>
        </w:rPr>
        <w:t xml:space="preserve">when the body’s </w:t>
      </w:r>
      <w:r w:rsidR="00701EA7">
        <w:rPr>
          <w:rFonts w:ascii="Arial" w:hAnsi="Arial" w:cs="Arial"/>
          <w:sz w:val="22"/>
          <w:szCs w:val="22"/>
        </w:rPr>
        <w:t>defence</w:t>
      </w:r>
      <w:r w:rsidR="002103D2">
        <w:rPr>
          <w:rFonts w:ascii="Arial" w:hAnsi="Arial" w:cs="Arial"/>
          <w:sz w:val="22"/>
          <w:szCs w:val="22"/>
        </w:rPr>
        <w:t xml:space="preserve"> </w:t>
      </w:r>
      <w:r w:rsidR="004161B7">
        <w:rPr>
          <w:rFonts w:ascii="Arial" w:hAnsi="Arial" w:cs="Arial"/>
          <w:sz w:val="22"/>
          <w:szCs w:val="22"/>
        </w:rPr>
        <w:t>system mistakenly destroys its own insulin-</w:t>
      </w:r>
      <w:r w:rsidR="000A2DD4">
        <w:rPr>
          <w:rFonts w:ascii="Arial" w:hAnsi="Arial" w:cs="Arial"/>
          <w:sz w:val="22"/>
          <w:szCs w:val="22"/>
        </w:rPr>
        <w:t xml:space="preserve">producing </w:t>
      </w:r>
      <w:r w:rsidR="00701EA7">
        <w:rPr>
          <w:rFonts w:ascii="Arial" w:hAnsi="Arial" w:cs="Arial"/>
          <w:sz w:val="22"/>
          <w:szCs w:val="22"/>
        </w:rPr>
        <w:t>cells. It</w:t>
      </w:r>
      <w:r w:rsidR="00CC0A72">
        <w:rPr>
          <w:rFonts w:ascii="Arial" w:hAnsi="Arial" w:cs="Arial"/>
          <w:sz w:val="22"/>
          <w:szCs w:val="22"/>
        </w:rPr>
        <w:t xml:space="preserve"> is wrong to </w:t>
      </w:r>
      <w:r w:rsidR="0067045F">
        <w:rPr>
          <w:rFonts w:ascii="Arial" w:hAnsi="Arial" w:cs="Arial"/>
          <w:sz w:val="22"/>
          <w:szCs w:val="22"/>
        </w:rPr>
        <w:t xml:space="preserve">blame the illness on a poor diet or a lack of exercise. </w:t>
      </w:r>
      <w:r w:rsidR="00E41085">
        <w:rPr>
          <w:rFonts w:ascii="Arial" w:hAnsi="Arial" w:cs="Arial"/>
          <w:sz w:val="22"/>
          <w:szCs w:val="22"/>
        </w:rPr>
        <w:t xml:space="preserve">Even though there is no cure, </w:t>
      </w:r>
      <w:r w:rsidR="00C02016">
        <w:rPr>
          <w:rFonts w:ascii="Arial" w:hAnsi="Arial" w:cs="Arial"/>
          <w:sz w:val="22"/>
          <w:szCs w:val="22"/>
        </w:rPr>
        <w:t xml:space="preserve">people can manage the condition well by following </w:t>
      </w:r>
      <w:r w:rsidR="002A668F">
        <w:rPr>
          <w:rFonts w:ascii="Arial" w:hAnsi="Arial" w:cs="Arial"/>
          <w:sz w:val="22"/>
          <w:szCs w:val="22"/>
        </w:rPr>
        <w:t>their treatment plan and staying healthy</w:t>
      </w:r>
      <w:r w:rsidR="006C272A" w:rsidRPr="00BA0890">
        <w:rPr>
          <w:rFonts w:ascii="Arial" w:hAnsi="Arial" w:cs="Arial"/>
          <w:sz w:val="22"/>
          <w:szCs w:val="22"/>
        </w:rPr>
        <w:t xml:space="preserve"> </w:t>
      </w:r>
      <w:r w:rsidR="00992E7B" w:rsidRPr="003E537C">
        <w:rPr>
          <w:rFonts w:ascii="Arial" w:hAnsi="Arial" w:cs="Arial"/>
          <w:sz w:val="22"/>
          <w:szCs w:val="22"/>
        </w:rPr>
        <w:t>(Diabetes UK,2025).</w:t>
      </w:r>
    </w:p>
    <w:p w14:paraId="23285598" w14:textId="50537BF7" w:rsidR="00992E7B" w:rsidRPr="00BA0890" w:rsidRDefault="008851ED" w:rsidP="00820AC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primary treatment is daily insulin, which patients </w:t>
      </w:r>
      <w:r w:rsidR="00B0727E">
        <w:rPr>
          <w:rFonts w:ascii="Arial" w:hAnsi="Arial" w:cs="Arial"/>
          <w:sz w:val="22"/>
          <w:szCs w:val="22"/>
        </w:rPr>
        <w:t xml:space="preserve">must take since their bodies </w:t>
      </w:r>
      <w:r w:rsidR="00754BE5">
        <w:rPr>
          <w:rFonts w:ascii="Arial" w:hAnsi="Arial" w:cs="Arial"/>
          <w:sz w:val="22"/>
          <w:szCs w:val="22"/>
        </w:rPr>
        <w:t xml:space="preserve">can no longer produce this hormone. It can be delivered </w:t>
      </w:r>
      <w:r w:rsidR="003865F9">
        <w:rPr>
          <w:rFonts w:ascii="Arial" w:hAnsi="Arial" w:cs="Arial"/>
          <w:sz w:val="22"/>
          <w:szCs w:val="22"/>
        </w:rPr>
        <w:t>using either daily injections or a wear</w:t>
      </w:r>
      <w:r w:rsidR="00F66833">
        <w:rPr>
          <w:rFonts w:ascii="Arial" w:hAnsi="Arial" w:cs="Arial"/>
          <w:sz w:val="22"/>
          <w:szCs w:val="22"/>
        </w:rPr>
        <w:t xml:space="preserve">able pump. Patients </w:t>
      </w:r>
      <w:r w:rsidR="00DB2A90">
        <w:rPr>
          <w:rFonts w:ascii="Arial" w:hAnsi="Arial" w:cs="Arial"/>
          <w:sz w:val="22"/>
          <w:szCs w:val="22"/>
        </w:rPr>
        <w:t>use a few types</w:t>
      </w:r>
      <w:r w:rsidR="00093A48">
        <w:rPr>
          <w:rFonts w:ascii="Arial" w:hAnsi="Arial" w:cs="Arial"/>
          <w:sz w:val="22"/>
          <w:szCs w:val="22"/>
        </w:rPr>
        <w:t xml:space="preserve">: fast-acting doses are taken </w:t>
      </w:r>
      <w:r w:rsidR="000B754B">
        <w:rPr>
          <w:rFonts w:ascii="Arial" w:hAnsi="Arial" w:cs="Arial"/>
          <w:sz w:val="22"/>
          <w:szCs w:val="22"/>
        </w:rPr>
        <w:t xml:space="preserve">right before eating to manage spikes from food, whereas long-acting </w:t>
      </w:r>
      <w:r w:rsidR="0091570C">
        <w:rPr>
          <w:rFonts w:ascii="Arial" w:hAnsi="Arial" w:cs="Arial"/>
          <w:sz w:val="22"/>
          <w:szCs w:val="22"/>
        </w:rPr>
        <w:t xml:space="preserve">versions provide a steady background level through the day </w:t>
      </w:r>
      <w:r w:rsidR="008F4B36">
        <w:rPr>
          <w:rFonts w:ascii="Arial" w:hAnsi="Arial" w:cs="Arial"/>
          <w:sz w:val="22"/>
          <w:szCs w:val="22"/>
        </w:rPr>
        <w:t xml:space="preserve">and </w:t>
      </w:r>
      <w:r w:rsidR="00E81B11">
        <w:rPr>
          <w:rFonts w:ascii="Arial" w:hAnsi="Arial" w:cs="Arial"/>
          <w:sz w:val="22"/>
          <w:szCs w:val="22"/>
        </w:rPr>
        <w:t xml:space="preserve">night </w:t>
      </w:r>
      <w:r w:rsidR="00E81B11" w:rsidRPr="003E537C">
        <w:rPr>
          <w:rFonts w:ascii="Arial" w:hAnsi="Arial" w:cs="Arial"/>
          <w:sz w:val="22"/>
          <w:szCs w:val="22"/>
        </w:rPr>
        <w:t>(</w:t>
      </w:r>
      <w:r w:rsidR="00EA320A" w:rsidRPr="003E537C">
        <w:rPr>
          <w:rFonts w:ascii="Arial" w:hAnsi="Arial" w:cs="Arial"/>
          <w:sz w:val="22"/>
          <w:szCs w:val="22"/>
        </w:rPr>
        <w:t>Mayo Clinic, 2025).</w:t>
      </w:r>
    </w:p>
    <w:p w14:paraId="7ACFE937" w14:textId="163E5565" w:rsidR="00EA320A" w:rsidRPr="00BA0890" w:rsidRDefault="006064C3" w:rsidP="00820AC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Eating nutritious, well-balanced </w:t>
      </w:r>
      <w:r w:rsidR="00D711DA">
        <w:rPr>
          <w:rFonts w:ascii="Arial" w:hAnsi="Arial" w:cs="Arial"/>
          <w:sz w:val="22"/>
          <w:szCs w:val="22"/>
        </w:rPr>
        <w:t xml:space="preserve">meals at regular times is also essential for keeping glucose levels </w:t>
      </w:r>
      <w:r w:rsidR="00EC11FF">
        <w:rPr>
          <w:rFonts w:ascii="Arial" w:hAnsi="Arial" w:cs="Arial"/>
          <w:sz w:val="22"/>
          <w:szCs w:val="22"/>
        </w:rPr>
        <w:t xml:space="preserve">steady. In addition, staying active </w:t>
      </w:r>
      <w:r w:rsidR="00710C11">
        <w:rPr>
          <w:rFonts w:ascii="Arial" w:hAnsi="Arial" w:cs="Arial"/>
          <w:sz w:val="22"/>
          <w:szCs w:val="22"/>
        </w:rPr>
        <w:t>helps the body process insulin much better and boosts fitness</w:t>
      </w:r>
      <w:r w:rsidR="00261A8F">
        <w:rPr>
          <w:rFonts w:ascii="Arial" w:hAnsi="Arial" w:cs="Arial"/>
          <w:sz w:val="22"/>
          <w:szCs w:val="22"/>
        </w:rPr>
        <w:t>. However, patients must test their glucose before, during</w:t>
      </w:r>
      <w:r w:rsidR="002A36D9">
        <w:rPr>
          <w:rFonts w:ascii="Arial" w:hAnsi="Arial" w:cs="Arial"/>
          <w:sz w:val="22"/>
          <w:szCs w:val="22"/>
        </w:rPr>
        <w:t>, and after any workout to prevent dangerous hypos</w:t>
      </w:r>
      <w:r w:rsidR="00132FE2" w:rsidRPr="00BA0890">
        <w:rPr>
          <w:rFonts w:ascii="Arial" w:hAnsi="Arial" w:cs="Arial"/>
          <w:b/>
          <w:bCs/>
          <w:sz w:val="22"/>
          <w:szCs w:val="22"/>
        </w:rPr>
        <w:t xml:space="preserve"> </w:t>
      </w:r>
      <w:r w:rsidR="00132FE2" w:rsidRPr="003E537C">
        <w:rPr>
          <w:rFonts w:ascii="Arial" w:hAnsi="Arial" w:cs="Arial"/>
          <w:sz w:val="22"/>
          <w:szCs w:val="22"/>
        </w:rPr>
        <w:t>(Diabetes UK,2025).</w:t>
      </w:r>
    </w:p>
    <w:p w14:paraId="6BA6E107" w14:textId="5448DEFD" w:rsidR="00132FE2" w:rsidRPr="00BA0890" w:rsidRDefault="00132FE2" w:rsidP="00820ACE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>P</w:t>
      </w:r>
      <w:r w:rsidR="00C2208D">
        <w:rPr>
          <w:rFonts w:ascii="Arial" w:hAnsi="Arial" w:cs="Arial"/>
          <w:sz w:val="22"/>
          <w:szCs w:val="22"/>
        </w:rPr>
        <w:t xml:space="preserve">atients also get guidance from medical teams through individuals </w:t>
      </w:r>
      <w:r w:rsidR="00943C2B">
        <w:rPr>
          <w:rFonts w:ascii="Arial" w:hAnsi="Arial" w:cs="Arial"/>
          <w:sz w:val="22"/>
          <w:szCs w:val="22"/>
        </w:rPr>
        <w:t xml:space="preserve">care plans and special training courses like </w:t>
      </w:r>
      <w:r w:rsidR="0077050B">
        <w:rPr>
          <w:rFonts w:ascii="Arial" w:hAnsi="Arial" w:cs="Arial"/>
          <w:sz w:val="22"/>
          <w:szCs w:val="22"/>
        </w:rPr>
        <w:t xml:space="preserve">the DAFNE program. These classes teach individuals how to dose </w:t>
      </w:r>
      <w:r w:rsidR="006655D3">
        <w:rPr>
          <w:rFonts w:ascii="Arial" w:hAnsi="Arial" w:cs="Arial"/>
          <w:sz w:val="22"/>
          <w:szCs w:val="22"/>
        </w:rPr>
        <w:t>their medication safely, calculate carbohydrates in food</w:t>
      </w:r>
      <w:r w:rsidR="002C0CAE">
        <w:rPr>
          <w:rFonts w:ascii="Arial" w:hAnsi="Arial" w:cs="Arial"/>
          <w:sz w:val="22"/>
          <w:szCs w:val="22"/>
        </w:rPr>
        <w:t>, and confidently handle their health every da</w:t>
      </w:r>
      <w:r w:rsidR="00107BEF">
        <w:rPr>
          <w:rFonts w:ascii="Arial" w:hAnsi="Arial" w:cs="Arial"/>
          <w:sz w:val="22"/>
          <w:szCs w:val="22"/>
        </w:rPr>
        <w:t>y</w:t>
      </w:r>
      <w:r w:rsidR="00512830" w:rsidRPr="00BA0890">
        <w:rPr>
          <w:rFonts w:ascii="Arial" w:hAnsi="Arial" w:cs="Arial"/>
          <w:sz w:val="22"/>
          <w:szCs w:val="22"/>
        </w:rPr>
        <w:t xml:space="preserve"> </w:t>
      </w:r>
      <w:r w:rsidR="00512830" w:rsidRPr="003E537C">
        <w:rPr>
          <w:rFonts w:ascii="Arial" w:hAnsi="Arial" w:cs="Arial"/>
          <w:sz w:val="22"/>
          <w:szCs w:val="22"/>
        </w:rPr>
        <w:t xml:space="preserve">(Diabetes UK, 2025). </w:t>
      </w:r>
    </w:p>
    <w:p w14:paraId="4E0A66A0" w14:textId="3532126D" w:rsidR="0059234B" w:rsidRPr="00BA0890" w:rsidRDefault="001E0796" w:rsidP="00820ACE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 xml:space="preserve">Regular </w:t>
      </w:r>
      <w:r w:rsidR="006058B3" w:rsidRPr="00BA0890">
        <w:rPr>
          <w:rFonts w:ascii="Arial" w:hAnsi="Arial" w:cs="Arial"/>
          <w:sz w:val="22"/>
          <w:szCs w:val="22"/>
        </w:rPr>
        <w:t xml:space="preserve">checks-ups are also an important part of controlling Type 1 diabetes. People should attend </w:t>
      </w:r>
      <w:r w:rsidR="000E12A5" w:rsidRPr="00BA0890">
        <w:rPr>
          <w:rFonts w:ascii="Arial" w:hAnsi="Arial" w:cs="Arial"/>
          <w:sz w:val="22"/>
          <w:szCs w:val="22"/>
        </w:rPr>
        <w:t>appointments with their doctor or diabetes nurse to monitor their blood sugar levels</w:t>
      </w:r>
      <w:r w:rsidR="00D77317" w:rsidRPr="00BA0890">
        <w:rPr>
          <w:rFonts w:ascii="Arial" w:hAnsi="Arial" w:cs="Arial"/>
          <w:sz w:val="22"/>
          <w:szCs w:val="22"/>
        </w:rPr>
        <w:t xml:space="preserve">, review their insulin treatment and check for any complications. These appointments </w:t>
      </w:r>
      <w:r w:rsidR="003B6A49" w:rsidRPr="00BA0890">
        <w:rPr>
          <w:rFonts w:ascii="Arial" w:hAnsi="Arial" w:cs="Arial"/>
          <w:sz w:val="22"/>
          <w:szCs w:val="22"/>
        </w:rPr>
        <w:t xml:space="preserve">can also give people the chance to ask questions and receive </w:t>
      </w:r>
      <w:r w:rsidR="00CF13D6" w:rsidRPr="00BA0890">
        <w:rPr>
          <w:rFonts w:ascii="Arial" w:hAnsi="Arial" w:cs="Arial"/>
          <w:sz w:val="22"/>
          <w:szCs w:val="22"/>
        </w:rPr>
        <w:t xml:space="preserve">advice about managing their condition. By following their </w:t>
      </w:r>
      <w:r w:rsidR="005D64F0" w:rsidRPr="00BA0890">
        <w:rPr>
          <w:rFonts w:ascii="Arial" w:hAnsi="Arial" w:cs="Arial"/>
          <w:sz w:val="22"/>
          <w:szCs w:val="22"/>
        </w:rPr>
        <w:t xml:space="preserve">treatment plan, attending regular check-ups </w:t>
      </w:r>
      <w:r w:rsidR="00347282" w:rsidRPr="00BA0890">
        <w:rPr>
          <w:rFonts w:ascii="Arial" w:hAnsi="Arial" w:cs="Arial"/>
          <w:sz w:val="22"/>
          <w:szCs w:val="22"/>
        </w:rPr>
        <w:t xml:space="preserve">and making heathy lifestyle choices, people with Type 1 diabetes can reduce </w:t>
      </w:r>
      <w:r w:rsidR="00BA173C" w:rsidRPr="00BA0890">
        <w:rPr>
          <w:rFonts w:ascii="Arial" w:hAnsi="Arial" w:cs="Arial"/>
          <w:sz w:val="22"/>
          <w:szCs w:val="22"/>
        </w:rPr>
        <w:t>the risk of complications and live healthy active lives.</w:t>
      </w:r>
    </w:p>
    <w:p w14:paraId="2A918448" w14:textId="21BB4B0A" w:rsidR="0059234B" w:rsidRPr="00BA0890" w:rsidRDefault="00B10F4D" w:rsidP="00820AC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Section 3: </w:t>
      </w:r>
      <w:r w:rsidR="00226A36" w:rsidRPr="00BA0890">
        <w:rPr>
          <w:rFonts w:ascii="Arial" w:hAnsi="Arial" w:cs="Arial"/>
          <w:sz w:val="22"/>
          <w:szCs w:val="22"/>
        </w:rPr>
        <w:t xml:space="preserve">Consequences </w:t>
      </w:r>
      <w:r w:rsidR="00EB5F1F" w:rsidRPr="00BA0890">
        <w:rPr>
          <w:rFonts w:ascii="Arial" w:hAnsi="Arial" w:cs="Arial"/>
          <w:sz w:val="22"/>
          <w:szCs w:val="22"/>
        </w:rPr>
        <w:t xml:space="preserve">of the disease on people in the community </w:t>
      </w:r>
    </w:p>
    <w:p w14:paraId="5596054D" w14:textId="4D9945BB" w:rsidR="00694363" w:rsidRPr="00BA0890" w:rsidRDefault="0005068E" w:rsidP="00820ACE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lastRenderedPageBreak/>
        <w:t xml:space="preserve">Type 1 diabetes </w:t>
      </w:r>
      <w:r w:rsidR="00E702BA" w:rsidRPr="00BA0890">
        <w:rPr>
          <w:rFonts w:ascii="Arial" w:hAnsi="Arial" w:cs="Arial"/>
          <w:sz w:val="22"/>
          <w:szCs w:val="22"/>
        </w:rPr>
        <w:t xml:space="preserve">has a significant </w:t>
      </w:r>
      <w:r w:rsidR="00A43FFB" w:rsidRPr="00BA0890">
        <w:rPr>
          <w:rFonts w:ascii="Arial" w:hAnsi="Arial" w:cs="Arial"/>
          <w:sz w:val="22"/>
          <w:szCs w:val="22"/>
        </w:rPr>
        <w:t>impact on individuals, families, and the wider community</w:t>
      </w:r>
      <w:r w:rsidR="00EA09DD" w:rsidRPr="00BA0890">
        <w:rPr>
          <w:rFonts w:ascii="Arial" w:hAnsi="Arial" w:cs="Arial"/>
          <w:sz w:val="22"/>
          <w:szCs w:val="22"/>
        </w:rPr>
        <w:t xml:space="preserve">. People with type 1 diabetes need to manage their </w:t>
      </w:r>
      <w:r w:rsidR="00AE0D24" w:rsidRPr="00BA0890">
        <w:rPr>
          <w:rFonts w:ascii="Arial" w:hAnsi="Arial" w:cs="Arial"/>
          <w:sz w:val="22"/>
          <w:szCs w:val="22"/>
        </w:rPr>
        <w:t>condition everyday by checking their blood glucose levels and taking insulin</w:t>
      </w:r>
      <w:r w:rsidR="00D73921" w:rsidRPr="00BA0890">
        <w:rPr>
          <w:rFonts w:ascii="Arial" w:hAnsi="Arial" w:cs="Arial"/>
          <w:sz w:val="22"/>
          <w:szCs w:val="22"/>
        </w:rPr>
        <w:t xml:space="preserve">. Family members often help with this care, </w:t>
      </w:r>
      <w:r w:rsidR="00694363" w:rsidRPr="00BA0890">
        <w:rPr>
          <w:rFonts w:ascii="Arial" w:hAnsi="Arial" w:cs="Arial"/>
          <w:sz w:val="22"/>
          <w:szCs w:val="22"/>
        </w:rPr>
        <w:t>especially for children and young people</w:t>
      </w:r>
      <w:r w:rsidR="00C50B65" w:rsidRPr="00BA0890">
        <w:rPr>
          <w:rFonts w:ascii="Arial" w:hAnsi="Arial" w:cs="Arial"/>
          <w:sz w:val="22"/>
          <w:szCs w:val="22"/>
        </w:rPr>
        <w:t xml:space="preserve">. </w:t>
      </w:r>
      <w:r w:rsidR="007175CE" w:rsidRPr="00BA0890">
        <w:rPr>
          <w:rFonts w:ascii="Arial" w:hAnsi="Arial" w:cs="Arial"/>
          <w:sz w:val="22"/>
          <w:szCs w:val="22"/>
        </w:rPr>
        <w:t xml:space="preserve">This can increase </w:t>
      </w:r>
      <w:r w:rsidR="00401A87" w:rsidRPr="00BA0890">
        <w:rPr>
          <w:rFonts w:ascii="Arial" w:hAnsi="Arial" w:cs="Arial"/>
          <w:sz w:val="22"/>
          <w:szCs w:val="22"/>
        </w:rPr>
        <w:t xml:space="preserve">stress </w:t>
      </w:r>
      <w:r w:rsidR="00B50075" w:rsidRPr="00BA0890">
        <w:rPr>
          <w:rFonts w:ascii="Arial" w:hAnsi="Arial" w:cs="Arial"/>
          <w:sz w:val="22"/>
          <w:szCs w:val="22"/>
        </w:rPr>
        <w:t xml:space="preserve">and place responsibilities </w:t>
      </w:r>
      <w:r w:rsidR="001166C6" w:rsidRPr="00BA0890">
        <w:rPr>
          <w:rFonts w:ascii="Arial" w:hAnsi="Arial" w:cs="Arial"/>
          <w:sz w:val="22"/>
          <w:szCs w:val="22"/>
        </w:rPr>
        <w:t xml:space="preserve">on parents and carers. People with type 1 diabetes </w:t>
      </w:r>
      <w:r w:rsidR="00E33045" w:rsidRPr="00BA0890">
        <w:rPr>
          <w:rFonts w:ascii="Arial" w:hAnsi="Arial" w:cs="Arial"/>
          <w:sz w:val="22"/>
          <w:szCs w:val="22"/>
        </w:rPr>
        <w:t xml:space="preserve">may also need time away from school </w:t>
      </w:r>
      <w:r w:rsidR="005E1B28" w:rsidRPr="00BA0890">
        <w:rPr>
          <w:rFonts w:ascii="Arial" w:hAnsi="Arial" w:cs="Arial"/>
          <w:sz w:val="22"/>
          <w:szCs w:val="22"/>
        </w:rPr>
        <w:t xml:space="preserve">or work because of medical appointments or illness. </w:t>
      </w:r>
      <w:r w:rsidR="00FA2F1B" w:rsidRPr="00BA0890">
        <w:rPr>
          <w:rFonts w:ascii="Arial" w:hAnsi="Arial" w:cs="Arial"/>
          <w:sz w:val="22"/>
          <w:szCs w:val="22"/>
        </w:rPr>
        <w:t xml:space="preserve">In addition, the NHS faces </w:t>
      </w:r>
      <w:r w:rsidR="00726FB3" w:rsidRPr="00BA0890">
        <w:rPr>
          <w:rFonts w:ascii="Arial" w:hAnsi="Arial" w:cs="Arial"/>
          <w:sz w:val="22"/>
          <w:szCs w:val="22"/>
        </w:rPr>
        <w:t>increased pressure because people with type 1 diabetes require</w:t>
      </w:r>
      <w:r w:rsidR="0031262A" w:rsidRPr="00BA0890">
        <w:rPr>
          <w:rFonts w:ascii="Arial" w:hAnsi="Arial" w:cs="Arial"/>
          <w:sz w:val="22"/>
          <w:szCs w:val="22"/>
        </w:rPr>
        <w:t xml:space="preserve"> regular</w:t>
      </w:r>
      <w:r w:rsidR="00726FB3" w:rsidRPr="00BA0890">
        <w:rPr>
          <w:rFonts w:ascii="Arial" w:hAnsi="Arial" w:cs="Arial"/>
          <w:sz w:val="22"/>
          <w:szCs w:val="22"/>
        </w:rPr>
        <w:t xml:space="preserve"> </w:t>
      </w:r>
      <w:r w:rsidR="00471A39" w:rsidRPr="00BA0890">
        <w:rPr>
          <w:rFonts w:ascii="Arial" w:hAnsi="Arial" w:cs="Arial"/>
          <w:sz w:val="22"/>
          <w:szCs w:val="22"/>
        </w:rPr>
        <w:t>check-ups, insulin, blood glucose testing equipment</w:t>
      </w:r>
      <w:r w:rsidR="0031262A" w:rsidRPr="00BA0890">
        <w:rPr>
          <w:rFonts w:ascii="Arial" w:hAnsi="Arial" w:cs="Arial"/>
          <w:sz w:val="22"/>
          <w:szCs w:val="22"/>
        </w:rPr>
        <w:t>, and emergency treatment with complications occur.</w:t>
      </w:r>
      <w:r w:rsidR="000D68EC" w:rsidRPr="00BA0890">
        <w:rPr>
          <w:rFonts w:ascii="Arial" w:hAnsi="Arial" w:cs="Arial"/>
          <w:sz w:val="22"/>
          <w:szCs w:val="22"/>
        </w:rPr>
        <w:t xml:space="preserve"> Research by Tomic et al.</w:t>
      </w:r>
      <w:r w:rsidR="006167D6" w:rsidRPr="00BA0890">
        <w:rPr>
          <w:rFonts w:ascii="Arial" w:hAnsi="Arial" w:cs="Arial"/>
          <w:sz w:val="22"/>
          <w:szCs w:val="22"/>
        </w:rPr>
        <w:t xml:space="preserve"> (2024) found that many hospital admissions in young people with type 1 </w:t>
      </w:r>
      <w:r w:rsidR="006C3DAA" w:rsidRPr="00BA0890">
        <w:rPr>
          <w:rFonts w:ascii="Arial" w:hAnsi="Arial" w:cs="Arial"/>
          <w:sz w:val="22"/>
          <w:szCs w:val="22"/>
        </w:rPr>
        <w:t>diabetes were due to diabet</w:t>
      </w:r>
      <w:r w:rsidR="00ED1D05" w:rsidRPr="00BA0890">
        <w:rPr>
          <w:rFonts w:ascii="Arial" w:hAnsi="Arial" w:cs="Arial"/>
          <w:sz w:val="22"/>
          <w:szCs w:val="22"/>
        </w:rPr>
        <w:t>ic ketoacidosis (DKA)</w:t>
      </w:r>
      <w:r w:rsidR="00FD687E" w:rsidRPr="00BA0890">
        <w:rPr>
          <w:rFonts w:ascii="Arial" w:hAnsi="Arial" w:cs="Arial"/>
          <w:sz w:val="22"/>
          <w:szCs w:val="22"/>
        </w:rPr>
        <w:t xml:space="preserve">, and many of these admissions could be prevented </w:t>
      </w:r>
      <w:r w:rsidR="003E742E" w:rsidRPr="00BA0890">
        <w:rPr>
          <w:rFonts w:ascii="Arial" w:hAnsi="Arial" w:cs="Arial"/>
          <w:sz w:val="22"/>
          <w:szCs w:val="22"/>
        </w:rPr>
        <w:t xml:space="preserve">through earlier diagnosis and better diabetes education. </w:t>
      </w:r>
    </w:p>
    <w:p w14:paraId="1BBBBE37" w14:textId="69A214FA" w:rsidR="003E742E" w:rsidRPr="00BA0890" w:rsidRDefault="00325B4D" w:rsidP="00820ACE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>Type 1 diabetes also has a major economic impact on the community</w:t>
      </w:r>
      <w:r w:rsidR="00C75763" w:rsidRPr="00BA0890">
        <w:rPr>
          <w:rFonts w:ascii="Arial" w:hAnsi="Arial" w:cs="Arial"/>
          <w:sz w:val="22"/>
          <w:szCs w:val="22"/>
        </w:rPr>
        <w:t>. The</w:t>
      </w:r>
      <w:r w:rsidR="004F2A99" w:rsidRPr="00BA0890">
        <w:rPr>
          <w:rFonts w:ascii="Arial" w:hAnsi="Arial" w:cs="Arial"/>
          <w:sz w:val="22"/>
          <w:szCs w:val="22"/>
        </w:rPr>
        <w:t xml:space="preserve"> cost of providing treatment, medication, monitoring equipment</w:t>
      </w:r>
      <w:r w:rsidR="001C0C13" w:rsidRPr="00BA0890">
        <w:rPr>
          <w:rFonts w:ascii="Arial" w:hAnsi="Arial" w:cs="Arial"/>
          <w:sz w:val="22"/>
          <w:szCs w:val="22"/>
        </w:rPr>
        <w:t xml:space="preserve">, and hospital care places a large </w:t>
      </w:r>
      <w:r w:rsidR="002658BF" w:rsidRPr="00BA0890">
        <w:rPr>
          <w:rFonts w:ascii="Arial" w:hAnsi="Arial" w:cs="Arial"/>
          <w:sz w:val="22"/>
          <w:szCs w:val="22"/>
        </w:rPr>
        <w:t>financial burden</w:t>
      </w:r>
      <w:r w:rsidR="00E94B8C" w:rsidRPr="00BA0890">
        <w:rPr>
          <w:rFonts w:ascii="Arial" w:hAnsi="Arial" w:cs="Arial"/>
          <w:sz w:val="22"/>
          <w:szCs w:val="22"/>
        </w:rPr>
        <w:t xml:space="preserve"> on the NHS. According to </w:t>
      </w:r>
      <w:r w:rsidR="001451AC">
        <w:rPr>
          <w:rFonts w:ascii="Arial" w:hAnsi="Arial" w:cs="Arial"/>
          <w:sz w:val="22"/>
          <w:szCs w:val="22"/>
        </w:rPr>
        <w:t xml:space="preserve">data from </w:t>
      </w:r>
      <w:r w:rsidR="003B3F73" w:rsidRPr="00BA0890">
        <w:rPr>
          <w:rFonts w:ascii="Arial" w:hAnsi="Arial" w:cs="Arial"/>
          <w:sz w:val="22"/>
          <w:szCs w:val="22"/>
        </w:rPr>
        <w:t>Hex et al</w:t>
      </w:r>
      <w:r w:rsidR="003A3FF2" w:rsidRPr="00BA0890">
        <w:rPr>
          <w:rFonts w:ascii="Arial" w:hAnsi="Arial" w:cs="Arial"/>
          <w:sz w:val="22"/>
          <w:szCs w:val="22"/>
        </w:rPr>
        <w:t>. (2024</w:t>
      </w:r>
      <w:r w:rsidR="000B7B44" w:rsidRPr="00BA0890">
        <w:rPr>
          <w:rFonts w:ascii="Arial" w:hAnsi="Arial" w:cs="Arial"/>
          <w:sz w:val="22"/>
          <w:szCs w:val="22"/>
        </w:rPr>
        <w:t>),</w:t>
      </w:r>
      <w:r w:rsidR="000B7B44">
        <w:rPr>
          <w:rFonts w:ascii="Arial" w:hAnsi="Arial" w:cs="Arial"/>
          <w:sz w:val="22"/>
          <w:szCs w:val="22"/>
        </w:rPr>
        <w:t xml:space="preserve"> healthcare</w:t>
      </w:r>
      <w:r w:rsidR="00A05ECA">
        <w:rPr>
          <w:rFonts w:ascii="Arial" w:hAnsi="Arial" w:cs="Arial"/>
          <w:sz w:val="22"/>
          <w:szCs w:val="22"/>
        </w:rPr>
        <w:t xml:space="preserve"> delivery</w:t>
      </w:r>
      <w:r w:rsidR="004A7466">
        <w:rPr>
          <w:rFonts w:ascii="Arial" w:hAnsi="Arial" w:cs="Arial"/>
          <w:sz w:val="22"/>
          <w:szCs w:val="22"/>
        </w:rPr>
        <w:t xml:space="preserve"> for</w:t>
      </w:r>
      <w:r w:rsidR="003A3FF2" w:rsidRPr="00BA0890">
        <w:rPr>
          <w:rFonts w:ascii="Arial" w:hAnsi="Arial" w:cs="Arial"/>
          <w:sz w:val="22"/>
          <w:szCs w:val="22"/>
        </w:rPr>
        <w:t xml:space="preserve"> diabetes </w:t>
      </w:r>
      <w:r w:rsidR="00E814A8">
        <w:rPr>
          <w:rFonts w:ascii="Arial" w:hAnsi="Arial" w:cs="Arial"/>
          <w:sz w:val="22"/>
          <w:szCs w:val="22"/>
        </w:rPr>
        <w:t>generates</w:t>
      </w:r>
      <w:r w:rsidR="000A4055">
        <w:rPr>
          <w:rFonts w:ascii="Arial" w:hAnsi="Arial" w:cs="Arial"/>
          <w:sz w:val="22"/>
          <w:szCs w:val="22"/>
        </w:rPr>
        <w:t xml:space="preserve"> </w:t>
      </w:r>
      <w:r w:rsidR="00154A83">
        <w:rPr>
          <w:rFonts w:ascii="Arial" w:hAnsi="Arial" w:cs="Arial"/>
          <w:sz w:val="22"/>
          <w:szCs w:val="22"/>
        </w:rPr>
        <w:t xml:space="preserve">an economic </w:t>
      </w:r>
      <w:r w:rsidR="00113B38">
        <w:rPr>
          <w:rFonts w:ascii="Arial" w:hAnsi="Arial" w:cs="Arial"/>
          <w:sz w:val="22"/>
          <w:szCs w:val="22"/>
        </w:rPr>
        <w:t xml:space="preserve">burden of </w:t>
      </w:r>
      <w:r w:rsidR="00C56F82">
        <w:rPr>
          <w:rFonts w:ascii="Arial" w:hAnsi="Arial" w:cs="Arial"/>
          <w:sz w:val="22"/>
          <w:szCs w:val="22"/>
        </w:rPr>
        <w:t xml:space="preserve">roughly </w:t>
      </w:r>
      <w:r w:rsidR="00A9072A">
        <w:rPr>
          <w:rFonts w:ascii="Arial" w:hAnsi="Arial" w:cs="Arial"/>
          <w:sz w:val="22"/>
          <w:szCs w:val="22"/>
        </w:rPr>
        <w:t>£</w:t>
      </w:r>
      <w:r w:rsidR="00035726">
        <w:rPr>
          <w:rFonts w:ascii="Arial" w:hAnsi="Arial" w:cs="Arial"/>
          <w:sz w:val="22"/>
          <w:szCs w:val="22"/>
        </w:rPr>
        <w:t>10.7</w:t>
      </w:r>
      <w:r w:rsidR="00FC2F5A">
        <w:rPr>
          <w:rFonts w:ascii="Arial" w:hAnsi="Arial" w:cs="Arial"/>
          <w:sz w:val="22"/>
          <w:szCs w:val="22"/>
        </w:rPr>
        <w:t xml:space="preserve"> billion </w:t>
      </w:r>
      <w:r w:rsidR="00AA2F17">
        <w:rPr>
          <w:rFonts w:ascii="Arial" w:hAnsi="Arial" w:cs="Arial"/>
          <w:sz w:val="22"/>
          <w:szCs w:val="22"/>
        </w:rPr>
        <w:t>across the UK</w:t>
      </w:r>
      <w:r w:rsidR="00847784">
        <w:rPr>
          <w:rFonts w:ascii="Arial" w:hAnsi="Arial" w:cs="Arial"/>
          <w:sz w:val="22"/>
          <w:szCs w:val="22"/>
        </w:rPr>
        <w:t xml:space="preserve"> annually</w:t>
      </w:r>
      <w:r w:rsidR="008C3239">
        <w:rPr>
          <w:rFonts w:ascii="Arial" w:hAnsi="Arial" w:cs="Arial"/>
          <w:sz w:val="22"/>
          <w:szCs w:val="22"/>
        </w:rPr>
        <w:t xml:space="preserve">, </w:t>
      </w:r>
      <w:r w:rsidR="00653FB2">
        <w:rPr>
          <w:rFonts w:ascii="Arial" w:hAnsi="Arial" w:cs="Arial"/>
          <w:sz w:val="22"/>
          <w:szCs w:val="22"/>
        </w:rPr>
        <w:t>with a major fraction</w:t>
      </w:r>
      <w:r w:rsidR="00E978F0">
        <w:rPr>
          <w:rFonts w:ascii="Arial" w:hAnsi="Arial" w:cs="Arial"/>
          <w:sz w:val="22"/>
          <w:szCs w:val="22"/>
        </w:rPr>
        <w:t xml:space="preserve"> of this </w:t>
      </w:r>
      <w:r w:rsidR="00C53BD8">
        <w:rPr>
          <w:rFonts w:ascii="Arial" w:hAnsi="Arial" w:cs="Arial"/>
          <w:sz w:val="22"/>
          <w:szCs w:val="22"/>
        </w:rPr>
        <w:t xml:space="preserve">capital dedicated </w:t>
      </w:r>
      <w:r w:rsidR="00C36116">
        <w:rPr>
          <w:rFonts w:ascii="Arial" w:hAnsi="Arial" w:cs="Arial"/>
          <w:sz w:val="22"/>
          <w:szCs w:val="22"/>
        </w:rPr>
        <w:t xml:space="preserve">to managing </w:t>
      </w:r>
      <w:r w:rsidR="000B7B44">
        <w:rPr>
          <w:rFonts w:ascii="Arial" w:hAnsi="Arial" w:cs="Arial"/>
          <w:sz w:val="22"/>
          <w:szCs w:val="22"/>
        </w:rPr>
        <w:t>avoidable</w:t>
      </w:r>
      <w:r w:rsidR="00D84D56" w:rsidRPr="00BA0890">
        <w:rPr>
          <w:rFonts w:ascii="Arial" w:hAnsi="Arial" w:cs="Arial"/>
          <w:sz w:val="22"/>
          <w:szCs w:val="22"/>
        </w:rPr>
        <w:t xml:space="preserve"> complications </w:t>
      </w:r>
      <w:r w:rsidR="00582844" w:rsidRPr="00BA0890">
        <w:rPr>
          <w:rFonts w:ascii="Arial" w:hAnsi="Arial" w:cs="Arial"/>
          <w:sz w:val="22"/>
          <w:szCs w:val="22"/>
        </w:rPr>
        <w:t xml:space="preserve">that could be prevented through good diabetes management. People with type 1 diabetes </w:t>
      </w:r>
      <w:r w:rsidR="00EF2C85" w:rsidRPr="00BA0890">
        <w:rPr>
          <w:rFonts w:ascii="Arial" w:hAnsi="Arial" w:cs="Arial"/>
          <w:sz w:val="22"/>
          <w:szCs w:val="22"/>
        </w:rPr>
        <w:t xml:space="preserve">and their carers </w:t>
      </w:r>
      <w:r w:rsidR="00FF1C89" w:rsidRPr="00BA0890">
        <w:rPr>
          <w:rFonts w:ascii="Arial" w:hAnsi="Arial" w:cs="Arial"/>
          <w:sz w:val="22"/>
          <w:szCs w:val="22"/>
        </w:rPr>
        <w:t xml:space="preserve">may also need to take time off work </w:t>
      </w:r>
      <w:r w:rsidR="00880A42" w:rsidRPr="00BA0890">
        <w:rPr>
          <w:rFonts w:ascii="Arial" w:hAnsi="Arial" w:cs="Arial"/>
          <w:sz w:val="22"/>
          <w:szCs w:val="22"/>
        </w:rPr>
        <w:t xml:space="preserve">or education because of </w:t>
      </w:r>
      <w:r w:rsidR="001E1DF5" w:rsidRPr="00BA0890">
        <w:rPr>
          <w:rFonts w:ascii="Arial" w:hAnsi="Arial" w:cs="Arial"/>
          <w:sz w:val="22"/>
          <w:szCs w:val="22"/>
        </w:rPr>
        <w:t xml:space="preserve">hospital appointments. </w:t>
      </w:r>
      <w:r w:rsidR="00E306FD" w:rsidRPr="00BA0890">
        <w:rPr>
          <w:rFonts w:ascii="Arial" w:hAnsi="Arial" w:cs="Arial"/>
          <w:sz w:val="22"/>
          <w:szCs w:val="22"/>
        </w:rPr>
        <w:t xml:space="preserve">This can reduce household income and productivity, affecting both families </w:t>
      </w:r>
      <w:r w:rsidR="00773A20" w:rsidRPr="00BA0890">
        <w:rPr>
          <w:rFonts w:ascii="Arial" w:hAnsi="Arial" w:cs="Arial"/>
          <w:sz w:val="22"/>
          <w:szCs w:val="22"/>
        </w:rPr>
        <w:t>and employers. As the number of people living with type 1 diabetes continues to increase</w:t>
      </w:r>
      <w:r w:rsidR="00833E0B" w:rsidRPr="00BA0890">
        <w:rPr>
          <w:rFonts w:ascii="Arial" w:hAnsi="Arial" w:cs="Arial"/>
          <w:sz w:val="22"/>
          <w:szCs w:val="22"/>
        </w:rPr>
        <w:t xml:space="preserve">, the demand for healthcare services and financial resources </w:t>
      </w:r>
      <w:r w:rsidR="0017692F" w:rsidRPr="00BA0890">
        <w:rPr>
          <w:rFonts w:ascii="Arial" w:hAnsi="Arial" w:cs="Arial"/>
          <w:sz w:val="22"/>
          <w:szCs w:val="22"/>
        </w:rPr>
        <w:t xml:space="preserve">will also continue to grow. Providing early diagnosis, education, and ongoing </w:t>
      </w:r>
      <w:r w:rsidR="009E116E" w:rsidRPr="00BA0890">
        <w:rPr>
          <w:rFonts w:ascii="Arial" w:hAnsi="Arial" w:cs="Arial"/>
          <w:sz w:val="22"/>
          <w:szCs w:val="22"/>
        </w:rPr>
        <w:t xml:space="preserve">support can help reduce complications, lower healthcare costs, </w:t>
      </w:r>
      <w:r w:rsidR="00F830CB" w:rsidRPr="00BA0890">
        <w:rPr>
          <w:rFonts w:ascii="Arial" w:hAnsi="Arial" w:cs="Arial"/>
          <w:sz w:val="22"/>
          <w:szCs w:val="22"/>
        </w:rPr>
        <w:t xml:space="preserve">and improve the quality of life for people living with type 1 diabetes. </w:t>
      </w:r>
    </w:p>
    <w:p w14:paraId="50122B5D" w14:textId="3524D205" w:rsidR="00A23CDF" w:rsidRPr="00BA0890" w:rsidRDefault="00B10F4D" w:rsidP="00820AC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Section 4: </w:t>
      </w:r>
      <w:r w:rsidR="000A76D7" w:rsidRPr="00BA0890">
        <w:rPr>
          <w:rFonts w:ascii="Arial" w:hAnsi="Arial" w:cs="Arial"/>
          <w:sz w:val="22"/>
          <w:szCs w:val="22"/>
        </w:rPr>
        <w:t xml:space="preserve">Health and Social </w:t>
      </w:r>
      <w:r w:rsidR="004E34B8" w:rsidRPr="00BA0890">
        <w:rPr>
          <w:rFonts w:ascii="Arial" w:hAnsi="Arial" w:cs="Arial"/>
          <w:sz w:val="22"/>
          <w:szCs w:val="22"/>
        </w:rPr>
        <w:t>care support services</w:t>
      </w:r>
    </w:p>
    <w:p w14:paraId="0E624DFB" w14:textId="03B02877" w:rsidR="00AA0D4F" w:rsidRPr="00BA0890" w:rsidRDefault="00961987" w:rsidP="009E4823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 xml:space="preserve">There </w:t>
      </w:r>
      <w:r w:rsidR="007D1DAE" w:rsidRPr="00BA0890">
        <w:rPr>
          <w:rFonts w:ascii="Arial" w:hAnsi="Arial" w:cs="Arial"/>
          <w:sz w:val="22"/>
          <w:szCs w:val="22"/>
        </w:rPr>
        <w:t xml:space="preserve">is a wide range of help </w:t>
      </w:r>
      <w:r w:rsidR="00EF0F30" w:rsidRPr="00BA0890">
        <w:rPr>
          <w:rFonts w:ascii="Arial" w:hAnsi="Arial" w:cs="Arial"/>
          <w:sz w:val="22"/>
          <w:szCs w:val="22"/>
        </w:rPr>
        <w:t xml:space="preserve">available for people living with Type 1 diabetes, with three key areas making the </w:t>
      </w:r>
      <w:r w:rsidR="00AA0D4F" w:rsidRPr="00BA0890">
        <w:rPr>
          <w:rFonts w:ascii="Arial" w:hAnsi="Arial" w:cs="Arial"/>
          <w:sz w:val="22"/>
          <w:szCs w:val="22"/>
        </w:rPr>
        <w:t xml:space="preserve">biggest difference to daily life. </w:t>
      </w:r>
    </w:p>
    <w:p w14:paraId="7B54E91E" w14:textId="70107E5A" w:rsidR="009E4823" w:rsidRPr="00BA0890" w:rsidRDefault="009E4823" w:rsidP="009E4823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>The NHS provides the main clinical care everyone needs. Hospital dia</w:t>
      </w:r>
      <w:r w:rsidR="0030398C" w:rsidRPr="00BA0890">
        <w:rPr>
          <w:rFonts w:ascii="Arial" w:hAnsi="Arial" w:cs="Arial"/>
          <w:sz w:val="22"/>
          <w:szCs w:val="22"/>
        </w:rPr>
        <w:t>betologists put together personal care plans, adjust insulin doses over</w:t>
      </w:r>
      <w:r w:rsidR="00545EA6" w:rsidRPr="00BA0890">
        <w:rPr>
          <w:rFonts w:ascii="Arial" w:hAnsi="Arial" w:cs="Arial"/>
          <w:sz w:val="22"/>
          <w:szCs w:val="22"/>
        </w:rPr>
        <w:t xml:space="preserve"> time, and carry out regular checks to catch any early signs </w:t>
      </w:r>
      <w:r w:rsidR="008C30D8" w:rsidRPr="00BA0890">
        <w:rPr>
          <w:rFonts w:ascii="Arial" w:hAnsi="Arial" w:cs="Arial"/>
          <w:sz w:val="22"/>
          <w:szCs w:val="22"/>
        </w:rPr>
        <w:t xml:space="preserve">of complications before they become serious. Community nurses </w:t>
      </w:r>
      <w:r w:rsidR="000A634D" w:rsidRPr="00BA0890">
        <w:rPr>
          <w:rFonts w:ascii="Arial" w:hAnsi="Arial" w:cs="Arial"/>
          <w:sz w:val="22"/>
          <w:szCs w:val="22"/>
        </w:rPr>
        <w:t xml:space="preserve">also play a </w:t>
      </w:r>
      <w:r w:rsidR="00C50A37" w:rsidRPr="00BA0890">
        <w:rPr>
          <w:rFonts w:ascii="Arial" w:hAnsi="Arial" w:cs="Arial"/>
          <w:sz w:val="22"/>
          <w:szCs w:val="22"/>
        </w:rPr>
        <w:t xml:space="preserve">big part, offering practical help between appointments- such as showing people how to </w:t>
      </w:r>
      <w:r w:rsidR="0060595F" w:rsidRPr="00BA0890">
        <w:rPr>
          <w:rFonts w:ascii="Arial" w:hAnsi="Arial" w:cs="Arial"/>
          <w:sz w:val="22"/>
          <w:szCs w:val="22"/>
        </w:rPr>
        <w:t xml:space="preserve">use new pumps </w:t>
      </w:r>
      <w:r w:rsidR="000A0FBC" w:rsidRPr="00BA0890">
        <w:rPr>
          <w:rFonts w:ascii="Arial" w:hAnsi="Arial" w:cs="Arial"/>
          <w:sz w:val="22"/>
          <w:szCs w:val="22"/>
        </w:rPr>
        <w:t>or sensors correctly, or answering small questions</w:t>
      </w:r>
      <w:r w:rsidR="00C02DE6" w:rsidRPr="00BA0890">
        <w:rPr>
          <w:rFonts w:ascii="Arial" w:hAnsi="Arial" w:cs="Arial"/>
          <w:sz w:val="22"/>
          <w:szCs w:val="22"/>
        </w:rPr>
        <w:t xml:space="preserve"> that </w:t>
      </w:r>
      <w:r w:rsidR="0039226E" w:rsidRPr="00BA0890">
        <w:rPr>
          <w:rFonts w:ascii="Arial" w:hAnsi="Arial" w:cs="Arial"/>
          <w:sz w:val="22"/>
          <w:szCs w:val="22"/>
        </w:rPr>
        <w:t xml:space="preserve">crop up in daily life. Studies show that getting consistent </w:t>
      </w:r>
      <w:r w:rsidR="004707F0" w:rsidRPr="00BA0890">
        <w:rPr>
          <w:rFonts w:ascii="Arial" w:hAnsi="Arial" w:cs="Arial"/>
          <w:sz w:val="22"/>
          <w:szCs w:val="22"/>
        </w:rPr>
        <w:t xml:space="preserve">support from these NHS teams makes a real difference, helping </w:t>
      </w:r>
      <w:r w:rsidR="00137D77" w:rsidRPr="00BA0890">
        <w:rPr>
          <w:rFonts w:ascii="Arial" w:hAnsi="Arial" w:cs="Arial"/>
          <w:sz w:val="22"/>
          <w:szCs w:val="22"/>
        </w:rPr>
        <w:t xml:space="preserve">people keep their blood sugar more stable and cutting down </w:t>
      </w:r>
      <w:r w:rsidR="008A6B4A" w:rsidRPr="00BA0890">
        <w:rPr>
          <w:rFonts w:ascii="Arial" w:hAnsi="Arial" w:cs="Arial"/>
          <w:sz w:val="22"/>
          <w:szCs w:val="22"/>
        </w:rPr>
        <w:t>on unnecessary hospital visits (Cockcroft et al., 2024).</w:t>
      </w:r>
    </w:p>
    <w:p w14:paraId="0DB688BD" w14:textId="3D12F9C6" w:rsidR="008A6B4A" w:rsidRPr="00BA0890" w:rsidRDefault="00705C28" w:rsidP="009E4823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 xml:space="preserve">Alongside medical care, dietitian </w:t>
      </w:r>
      <w:r w:rsidR="00F646B0" w:rsidRPr="00BA0890">
        <w:rPr>
          <w:rFonts w:ascii="Arial" w:hAnsi="Arial" w:cs="Arial"/>
          <w:sz w:val="22"/>
          <w:szCs w:val="22"/>
        </w:rPr>
        <w:t xml:space="preserve">give very useful, tailored advice. </w:t>
      </w:r>
      <w:r w:rsidR="00F2799E" w:rsidRPr="00BA0890">
        <w:rPr>
          <w:rFonts w:ascii="Arial" w:hAnsi="Arial" w:cs="Arial"/>
          <w:sz w:val="22"/>
          <w:szCs w:val="22"/>
        </w:rPr>
        <w:t xml:space="preserve">They explain how different meals and foods affect blood sugar levels, </w:t>
      </w:r>
      <w:r w:rsidR="00430E38" w:rsidRPr="00BA0890">
        <w:rPr>
          <w:rFonts w:ascii="Arial" w:hAnsi="Arial" w:cs="Arial"/>
          <w:sz w:val="22"/>
          <w:szCs w:val="22"/>
        </w:rPr>
        <w:t xml:space="preserve">help people count carbohydrates properly, and workout </w:t>
      </w:r>
      <w:r w:rsidR="004B4A06" w:rsidRPr="00BA0890">
        <w:rPr>
          <w:rFonts w:ascii="Arial" w:hAnsi="Arial" w:cs="Arial"/>
          <w:sz w:val="22"/>
          <w:szCs w:val="22"/>
        </w:rPr>
        <w:t xml:space="preserve">eating plans that fit their own tastes, budget and routine </w:t>
      </w:r>
      <w:r w:rsidR="00336051" w:rsidRPr="00BA0890">
        <w:rPr>
          <w:rFonts w:ascii="Arial" w:hAnsi="Arial" w:cs="Arial"/>
          <w:sz w:val="22"/>
          <w:szCs w:val="22"/>
        </w:rPr>
        <w:t>–</w:t>
      </w:r>
      <w:r w:rsidR="004B4A06" w:rsidRPr="00BA0890">
        <w:rPr>
          <w:rFonts w:ascii="Arial" w:hAnsi="Arial" w:cs="Arial"/>
          <w:sz w:val="22"/>
          <w:szCs w:val="22"/>
        </w:rPr>
        <w:t xml:space="preserve"> </w:t>
      </w:r>
      <w:r w:rsidR="00336051" w:rsidRPr="00BA0890">
        <w:rPr>
          <w:rFonts w:ascii="Arial" w:hAnsi="Arial" w:cs="Arial"/>
          <w:sz w:val="22"/>
          <w:szCs w:val="22"/>
        </w:rPr>
        <w:t xml:space="preserve">so they don’t have to cut out the things they enjoy. this makes managing </w:t>
      </w:r>
      <w:r w:rsidR="00643090" w:rsidRPr="00BA0890">
        <w:rPr>
          <w:rFonts w:ascii="Arial" w:hAnsi="Arial" w:cs="Arial"/>
          <w:sz w:val="22"/>
          <w:szCs w:val="22"/>
        </w:rPr>
        <w:t>diabetes feel much more flexible and keep up with long term</w:t>
      </w:r>
      <w:r w:rsidR="00D75702" w:rsidRPr="00BA0890">
        <w:rPr>
          <w:rFonts w:ascii="Arial" w:hAnsi="Arial" w:cs="Arial"/>
          <w:sz w:val="22"/>
          <w:szCs w:val="22"/>
        </w:rPr>
        <w:t xml:space="preserve">. </w:t>
      </w:r>
    </w:p>
    <w:p w14:paraId="06D8A073" w14:textId="332688E5" w:rsidR="00D75702" w:rsidRPr="00BA0890" w:rsidRDefault="00DB7FD7" w:rsidP="009E482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Charities </w:t>
      </w:r>
      <w:r w:rsidR="00C34945">
        <w:rPr>
          <w:rFonts w:ascii="Arial" w:hAnsi="Arial" w:cs="Arial"/>
          <w:sz w:val="22"/>
          <w:szCs w:val="22"/>
        </w:rPr>
        <w:t>like Breakthrough T1D UK (for</w:t>
      </w:r>
      <w:r w:rsidR="00A7219A">
        <w:rPr>
          <w:rFonts w:ascii="Arial" w:hAnsi="Arial" w:cs="Arial"/>
          <w:sz w:val="22"/>
          <w:szCs w:val="22"/>
        </w:rPr>
        <w:t xml:space="preserve">merly JDRF UK) supply </w:t>
      </w:r>
      <w:r w:rsidR="00B87BDA">
        <w:rPr>
          <w:rFonts w:ascii="Arial" w:hAnsi="Arial" w:cs="Arial"/>
          <w:sz w:val="22"/>
          <w:szCs w:val="22"/>
        </w:rPr>
        <w:t>vital comp</w:t>
      </w:r>
      <w:r w:rsidR="004E4149">
        <w:rPr>
          <w:rFonts w:ascii="Arial" w:hAnsi="Arial" w:cs="Arial"/>
          <w:sz w:val="22"/>
          <w:szCs w:val="22"/>
        </w:rPr>
        <w:t xml:space="preserve">lementary support that bridges existing gaps in </w:t>
      </w:r>
      <w:r w:rsidR="00C71D11">
        <w:rPr>
          <w:rFonts w:ascii="Arial" w:hAnsi="Arial" w:cs="Arial"/>
          <w:sz w:val="22"/>
          <w:szCs w:val="22"/>
        </w:rPr>
        <w:t>statutory care. They facili</w:t>
      </w:r>
      <w:r w:rsidR="00C54E14">
        <w:rPr>
          <w:rFonts w:ascii="Arial" w:hAnsi="Arial" w:cs="Arial"/>
          <w:sz w:val="22"/>
          <w:szCs w:val="22"/>
        </w:rPr>
        <w:t xml:space="preserve">tate local and digital peer groups </w:t>
      </w:r>
      <w:r w:rsidR="00681740" w:rsidRPr="00BA0890">
        <w:rPr>
          <w:rFonts w:ascii="Arial" w:hAnsi="Arial" w:cs="Arial"/>
          <w:sz w:val="22"/>
          <w:szCs w:val="22"/>
        </w:rPr>
        <w:t xml:space="preserve">where people can connect </w:t>
      </w:r>
      <w:r w:rsidR="002B4A8C" w:rsidRPr="00BA0890">
        <w:rPr>
          <w:rFonts w:ascii="Arial" w:hAnsi="Arial" w:cs="Arial"/>
          <w:sz w:val="22"/>
          <w:szCs w:val="22"/>
        </w:rPr>
        <w:t xml:space="preserve">with others who understand exactly </w:t>
      </w:r>
      <w:r w:rsidR="00E83876" w:rsidRPr="00BA0890">
        <w:rPr>
          <w:rFonts w:ascii="Arial" w:hAnsi="Arial" w:cs="Arial"/>
          <w:sz w:val="22"/>
          <w:szCs w:val="22"/>
        </w:rPr>
        <w:t xml:space="preserve">what they are going through, publish clear guides, and campaign for better </w:t>
      </w:r>
      <w:r w:rsidR="004C0016" w:rsidRPr="00BA0890">
        <w:rPr>
          <w:rFonts w:ascii="Arial" w:hAnsi="Arial" w:cs="Arial"/>
          <w:sz w:val="22"/>
          <w:szCs w:val="22"/>
        </w:rPr>
        <w:t xml:space="preserve">access to new technology and fairer care. </w:t>
      </w:r>
      <w:r w:rsidR="004C0016" w:rsidRPr="00BA0890">
        <w:rPr>
          <w:rFonts w:ascii="Arial" w:hAnsi="Arial" w:cs="Arial"/>
          <w:sz w:val="22"/>
          <w:szCs w:val="22"/>
        </w:rPr>
        <w:lastRenderedPageBreak/>
        <w:t xml:space="preserve">They also fund research into better </w:t>
      </w:r>
      <w:r w:rsidR="00497A29" w:rsidRPr="00BA0890">
        <w:rPr>
          <w:rFonts w:ascii="Arial" w:hAnsi="Arial" w:cs="Arial"/>
          <w:sz w:val="22"/>
          <w:szCs w:val="22"/>
        </w:rPr>
        <w:t xml:space="preserve">treatments and, </w:t>
      </w:r>
      <w:r w:rsidR="004A7973" w:rsidRPr="00BA0890">
        <w:rPr>
          <w:rFonts w:ascii="Arial" w:hAnsi="Arial" w:cs="Arial"/>
          <w:sz w:val="22"/>
          <w:szCs w:val="22"/>
        </w:rPr>
        <w:t xml:space="preserve">one day, a cure. </w:t>
      </w:r>
      <w:r w:rsidR="00E60F42" w:rsidRPr="00BA0890">
        <w:rPr>
          <w:rFonts w:ascii="Arial" w:hAnsi="Arial" w:cs="Arial"/>
          <w:sz w:val="22"/>
          <w:szCs w:val="22"/>
        </w:rPr>
        <w:t xml:space="preserve">All this support works together </w:t>
      </w:r>
      <w:r w:rsidR="00D414CD" w:rsidRPr="00BA0890">
        <w:rPr>
          <w:rFonts w:ascii="Arial" w:hAnsi="Arial" w:cs="Arial"/>
          <w:sz w:val="22"/>
          <w:szCs w:val="22"/>
        </w:rPr>
        <w:t xml:space="preserve">to give people the confidence and resources to live full active lives. </w:t>
      </w:r>
    </w:p>
    <w:p w14:paraId="43756D5F" w14:textId="37ACD001" w:rsidR="00EC3D31" w:rsidRPr="00BA0890" w:rsidRDefault="00BC6CA2" w:rsidP="00820ACE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 xml:space="preserve">Conclusion </w:t>
      </w:r>
    </w:p>
    <w:p w14:paraId="63E896C3" w14:textId="3DDF753C" w:rsidR="00D8287F" w:rsidRPr="00BA0890" w:rsidRDefault="00E526A1" w:rsidP="00820ACE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 xml:space="preserve">overall, while Type 1 diabetes brings ongoing </w:t>
      </w:r>
      <w:r w:rsidR="002C229A" w:rsidRPr="00BA0890">
        <w:rPr>
          <w:rFonts w:ascii="Arial" w:hAnsi="Arial" w:cs="Arial"/>
          <w:sz w:val="22"/>
          <w:szCs w:val="22"/>
        </w:rPr>
        <w:t xml:space="preserve">challenges, it is very manageable with the right knowledge, </w:t>
      </w:r>
      <w:r w:rsidR="008C0BFF" w:rsidRPr="00BA0890">
        <w:rPr>
          <w:rFonts w:ascii="Arial" w:hAnsi="Arial" w:cs="Arial"/>
          <w:sz w:val="22"/>
          <w:szCs w:val="22"/>
        </w:rPr>
        <w:t>treatment and backing. No sin</w:t>
      </w:r>
      <w:r w:rsidR="003B436D" w:rsidRPr="00BA0890">
        <w:rPr>
          <w:rFonts w:ascii="Arial" w:hAnsi="Arial" w:cs="Arial"/>
          <w:sz w:val="22"/>
          <w:szCs w:val="22"/>
        </w:rPr>
        <w:t>gl</w:t>
      </w:r>
      <w:r w:rsidR="008C0BFF" w:rsidRPr="00BA0890">
        <w:rPr>
          <w:rFonts w:ascii="Arial" w:hAnsi="Arial" w:cs="Arial"/>
          <w:sz w:val="22"/>
          <w:szCs w:val="22"/>
        </w:rPr>
        <w:t xml:space="preserve">e service can meet every need, so working </w:t>
      </w:r>
      <w:r w:rsidR="003B436D" w:rsidRPr="00BA0890">
        <w:rPr>
          <w:rFonts w:ascii="Arial" w:hAnsi="Arial" w:cs="Arial"/>
          <w:sz w:val="22"/>
          <w:szCs w:val="22"/>
        </w:rPr>
        <w:t>together</w:t>
      </w:r>
      <w:r w:rsidR="008C0BFF" w:rsidRPr="00BA0890">
        <w:rPr>
          <w:rFonts w:ascii="Arial" w:hAnsi="Arial" w:cs="Arial"/>
          <w:sz w:val="22"/>
          <w:szCs w:val="22"/>
        </w:rPr>
        <w:t xml:space="preserve"> </w:t>
      </w:r>
      <w:r w:rsidR="00A33536" w:rsidRPr="00BA0890">
        <w:rPr>
          <w:rFonts w:ascii="Arial" w:hAnsi="Arial" w:cs="Arial"/>
          <w:sz w:val="22"/>
          <w:szCs w:val="22"/>
        </w:rPr>
        <w:t xml:space="preserve">across clinical care, specialist advice and community support </w:t>
      </w:r>
      <w:r w:rsidR="006A69D1" w:rsidRPr="00BA0890">
        <w:rPr>
          <w:rFonts w:ascii="Arial" w:hAnsi="Arial" w:cs="Arial"/>
          <w:sz w:val="22"/>
          <w:szCs w:val="22"/>
        </w:rPr>
        <w:t xml:space="preserve">makes the biggest difference. As care improves and research continues, </w:t>
      </w:r>
      <w:r w:rsidR="00EC7D1C" w:rsidRPr="00BA0890">
        <w:rPr>
          <w:rFonts w:ascii="Arial" w:hAnsi="Arial" w:cs="Arial"/>
          <w:sz w:val="22"/>
          <w:szCs w:val="22"/>
        </w:rPr>
        <w:t>people living with this condition can look forward to better outcomes and more choice</w:t>
      </w:r>
      <w:r w:rsidR="003B436D" w:rsidRPr="00BA0890">
        <w:rPr>
          <w:rFonts w:ascii="Arial" w:hAnsi="Arial" w:cs="Arial"/>
          <w:sz w:val="22"/>
          <w:szCs w:val="22"/>
        </w:rPr>
        <w:t xml:space="preserve"> in how they manage their health. </w:t>
      </w:r>
    </w:p>
    <w:p w14:paraId="4B1564C6" w14:textId="77777777" w:rsidR="00D8287F" w:rsidRPr="00BA0890" w:rsidRDefault="00D8287F" w:rsidP="00820ACE">
      <w:pPr>
        <w:rPr>
          <w:rFonts w:ascii="Arial" w:hAnsi="Arial" w:cs="Arial"/>
          <w:sz w:val="22"/>
          <w:szCs w:val="22"/>
        </w:rPr>
      </w:pPr>
    </w:p>
    <w:p w14:paraId="171ED9FE" w14:textId="749B7407" w:rsidR="00A85196" w:rsidRPr="00BA0890" w:rsidRDefault="00B14A4C" w:rsidP="00820ACE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 xml:space="preserve">Reference </w:t>
      </w:r>
    </w:p>
    <w:p w14:paraId="159DB1A1" w14:textId="77777777" w:rsidR="00A85196" w:rsidRPr="00BA0890" w:rsidRDefault="00A85196" w:rsidP="00BA0890">
      <w:pPr>
        <w:spacing w:line="360" w:lineRule="auto"/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 xml:space="preserve">Breakthrough T1D UK (2026) Support and resources for people living with type 1 diabetes. London: JDRF. Available at: </w:t>
      </w:r>
      <w:hyperlink r:id="rId11" w:history="1">
        <w:r w:rsidRPr="00BA0890">
          <w:rPr>
            <w:rStyle w:val="Hyperlink"/>
            <w:rFonts w:ascii="Arial" w:hAnsi="Arial" w:cs="Arial"/>
            <w:sz w:val="22"/>
            <w:szCs w:val="22"/>
          </w:rPr>
          <w:t>https://breakthrought1d.org.uk/</w:t>
        </w:r>
      </w:hyperlink>
      <w:r w:rsidRPr="00BA0890">
        <w:rPr>
          <w:rFonts w:ascii="Arial" w:hAnsi="Arial" w:cs="Arial"/>
          <w:sz w:val="22"/>
          <w:szCs w:val="22"/>
        </w:rPr>
        <w:t xml:space="preserve"> (Accessed 11 July 2026).</w:t>
      </w:r>
    </w:p>
    <w:p w14:paraId="5DB4247C" w14:textId="77777777" w:rsidR="00A85196" w:rsidRPr="00BA0890" w:rsidRDefault="00A85196" w:rsidP="00820ACE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 xml:space="preserve">Cockcroft, E.J., Clarke, R. and Dias, R, P. (2024) Effectiveness of education and psychoeducational self – management intervention in children and adolescents with type 1 diabetes: a systematic review and meta- analysis’, Pediatric Diabetes, 2024, article no. 292184. Available at: </w:t>
      </w:r>
      <w:hyperlink r:id="rId12" w:history="1">
        <w:r w:rsidRPr="00BA0890">
          <w:rPr>
            <w:rStyle w:val="Hyperlink"/>
            <w:rFonts w:ascii="Arial" w:hAnsi="Arial" w:cs="Arial"/>
            <w:sz w:val="22"/>
            <w:szCs w:val="22"/>
          </w:rPr>
          <w:t>https://doi.org/10.1155/2024/2921845</w:t>
        </w:r>
      </w:hyperlink>
      <w:r w:rsidRPr="00BA0890">
        <w:rPr>
          <w:rFonts w:ascii="Arial" w:hAnsi="Arial" w:cs="Arial"/>
          <w:sz w:val="22"/>
          <w:szCs w:val="22"/>
        </w:rPr>
        <w:t xml:space="preserve"> </w:t>
      </w:r>
    </w:p>
    <w:p w14:paraId="62E88F52" w14:textId="77777777" w:rsidR="00A85196" w:rsidRPr="00BA0890" w:rsidRDefault="00A85196" w:rsidP="00820ACE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 xml:space="preserve">Diabetes UK (2025) </w:t>
      </w:r>
      <w:r w:rsidRPr="00BA0890">
        <w:rPr>
          <w:rFonts w:ascii="Arial" w:hAnsi="Arial" w:cs="Arial"/>
          <w:i/>
          <w:iCs/>
          <w:sz w:val="22"/>
          <w:szCs w:val="22"/>
        </w:rPr>
        <w:t>Managing type 1 diabetes</w:t>
      </w:r>
      <w:r w:rsidRPr="00BA0890">
        <w:rPr>
          <w:rFonts w:ascii="Arial" w:hAnsi="Arial" w:cs="Arial"/>
          <w:sz w:val="22"/>
          <w:szCs w:val="22"/>
        </w:rPr>
        <w:t xml:space="preserve">. Available at: </w:t>
      </w:r>
      <w:hyperlink r:id="rId13" w:history="1">
        <w:r w:rsidRPr="00BA0890">
          <w:rPr>
            <w:rStyle w:val="Hyperlink"/>
            <w:rFonts w:ascii="Arial" w:hAnsi="Arial" w:cs="Arial"/>
            <w:sz w:val="22"/>
            <w:szCs w:val="22"/>
          </w:rPr>
          <w:t>Type 1 diabetes | Diabetes UK</w:t>
        </w:r>
      </w:hyperlink>
      <w:r w:rsidRPr="00BA0890">
        <w:rPr>
          <w:rFonts w:ascii="Arial" w:hAnsi="Arial" w:cs="Arial"/>
          <w:sz w:val="22"/>
          <w:szCs w:val="22"/>
        </w:rPr>
        <w:t xml:space="preserve"> (Accessed 09 July 2026).</w:t>
      </w:r>
    </w:p>
    <w:p w14:paraId="0ECF3AAC" w14:textId="77777777" w:rsidR="00A85196" w:rsidRPr="00BA0890" w:rsidRDefault="00A85196" w:rsidP="00820ACE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 xml:space="preserve">Hex, N., MacDonald, R., Peacock, J., Uzdzinska, B., Taylor, M., Atkin, M., Wild, S., Beba, H., and Jones, R. (2024) </w:t>
      </w:r>
      <w:r w:rsidRPr="00BA0890">
        <w:rPr>
          <w:rFonts w:ascii="Arial" w:hAnsi="Arial" w:cs="Arial"/>
          <w:i/>
          <w:iCs/>
          <w:sz w:val="22"/>
          <w:szCs w:val="22"/>
        </w:rPr>
        <w:t>Estimation of the direct health and indirect societal costs of diabetes in the UK using a cost of illness model.</w:t>
      </w:r>
      <w:r w:rsidRPr="00BA0890">
        <w:rPr>
          <w:rFonts w:ascii="Arial" w:hAnsi="Arial" w:cs="Arial"/>
          <w:sz w:val="22"/>
          <w:szCs w:val="22"/>
        </w:rPr>
        <w:t xml:space="preserve"> Diabetic Medicine, 41(9), e15326. </w:t>
      </w:r>
      <w:hyperlink r:id="rId14" w:history="1">
        <w:r w:rsidRPr="00BA0890">
          <w:rPr>
            <w:rStyle w:val="Hyperlink"/>
            <w:rFonts w:ascii="Arial" w:hAnsi="Arial" w:cs="Arial"/>
            <w:sz w:val="22"/>
            <w:szCs w:val="22"/>
          </w:rPr>
          <w:t>https://doi.org/10.1111/dme.15326</w:t>
        </w:r>
      </w:hyperlink>
    </w:p>
    <w:p w14:paraId="3F0A91F4" w14:textId="77777777" w:rsidR="00A85196" w:rsidRPr="00BA0890" w:rsidRDefault="00A85196" w:rsidP="00820ACE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 xml:space="preserve">Kahanovitz, L., Sluss, P.M. and Russell, S.J. (2017) ‘Type 1 diabetes- a clinical perspective’, Point of Care: The Journal of Near- Patient Testing &amp; Technology, 16(1), pp. 37-40. Available at: </w:t>
      </w:r>
      <w:hyperlink r:id="rId15" w:history="1">
        <w:r w:rsidRPr="00BA0890">
          <w:rPr>
            <w:rStyle w:val="Hyperlink"/>
            <w:rFonts w:ascii="Arial" w:hAnsi="Arial" w:cs="Arial"/>
            <w:sz w:val="22"/>
            <w:szCs w:val="22"/>
          </w:rPr>
          <w:t>Point of Care</w:t>
        </w:r>
      </w:hyperlink>
      <w:r w:rsidRPr="00BA0890">
        <w:rPr>
          <w:rFonts w:ascii="Arial" w:hAnsi="Arial" w:cs="Arial"/>
          <w:sz w:val="22"/>
          <w:szCs w:val="22"/>
        </w:rPr>
        <w:t xml:space="preserve"> (Accessed 05 July 2026).</w:t>
      </w:r>
    </w:p>
    <w:p w14:paraId="138E23B2" w14:textId="77777777" w:rsidR="00A85196" w:rsidRPr="00BA0890" w:rsidRDefault="00A85196" w:rsidP="00820ACE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 xml:space="preserve">Mayo Clinic (2025) </w:t>
      </w:r>
      <w:r w:rsidRPr="00BA0890">
        <w:rPr>
          <w:rFonts w:ascii="Arial" w:hAnsi="Arial" w:cs="Arial"/>
          <w:i/>
          <w:iCs/>
          <w:sz w:val="22"/>
          <w:szCs w:val="22"/>
        </w:rPr>
        <w:t>Type 1 diabetes: Diagnosis and treatment.</w:t>
      </w:r>
      <w:r w:rsidRPr="00BA0890">
        <w:rPr>
          <w:rFonts w:ascii="Arial" w:hAnsi="Arial" w:cs="Arial"/>
          <w:sz w:val="22"/>
          <w:szCs w:val="22"/>
        </w:rPr>
        <w:t xml:space="preserve"> Available at: </w:t>
      </w:r>
      <w:hyperlink r:id="rId16" w:history="1">
        <w:r w:rsidRPr="00BA0890">
          <w:rPr>
            <w:rStyle w:val="Hyperlink"/>
            <w:rFonts w:ascii="Arial" w:hAnsi="Arial" w:cs="Arial"/>
            <w:sz w:val="22"/>
            <w:szCs w:val="22"/>
          </w:rPr>
          <w:t>Type 1 diabetes - Diagnosis and treatment - Mayo Clinic</w:t>
        </w:r>
      </w:hyperlink>
      <w:r w:rsidRPr="00BA0890">
        <w:rPr>
          <w:rFonts w:ascii="Arial" w:hAnsi="Arial" w:cs="Arial"/>
          <w:sz w:val="22"/>
          <w:szCs w:val="22"/>
        </w:rPr>
        <w:t xml:space="preserve"> (Accessed 09 July 2026). </w:t>
      </w:r>
    </w:p>
    <w:p w14:paraId="4EFC2646" w14:textId="77777777" w:rsidR="00A85196" w:rsidRPr="00BA0890" w:rsidRDefault="00A85196" w:rsidP="00820ACE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 xml:space="preserve">My Type 1 Diabetes (2025) </w:t>
      </w:r>
      <w:r w:rsidRPr="00BA0890">
        <w:rPr>
          <w:rFonts w:ascii="Arial" w:hAnsi="Arial" w:cs="Arial"/>
          <w:i/>
          <w:iCs/>
          <w:sz w:val="22"/>
          <w:szCs w:val="22"/>
        </w:rPr>
        <w:t>Monitoring diabetes.</w:t>
      </w:r>
      <w:r w:rsidRPr="00BA0890">
        <w:rPr>
          <w:rFonts w:ascii="Arial" w:hAnsi="Arial" w:cs="Arial"/>
          <w:sz w:val="22"/>
          <w:szCs w:val="22"/>
        </w:rPr>
        <w:t xml:space="preserve"> Available at: </w:t>
      </w:r>
      <w:hyperlink r:id="rId17" w:history="1">
        <w:r w:rsidRPr="00BA0890">
          <w:rPr>
            <w:rStyle w:val="Hyperlink"/>
            <w:rFonts w:ascii="Arial" w:hAnsi="Arial" w:cs="Arial"/>
            <w:sz w:val="22"/>
            <w:szCs w:val="22"/>
          </w:rPr>
          <w:t>Monitoring Diabetes | My Type 1 Diabetes</w:t>
        </w:r>
      </w:hyperlink>
      <w:r w:rsidRPr="00BA0890">
        <w:rPr>
          <w:rFonts w:ascii="Arial" w:hAnsi="Arial" w:cs="Arial"/>
          <w:sz w:val="22"/>
          <w:szCs w:val="22"/>
        </w:rPr>
        <w:t xml:space="preserve"> (Accessed: 03 July 2026).</w:t>
      </w:r>
    </w:p>
    <w:p w14:paraId="3A5537A0" w14:textId="77777777" w:rsidR="00A85196" w:rsidRPr="00BA0890" w:rsidRDefault="00A85196" w:rsidP="00820ACE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 xml:space="preserve">National Health Service (2025) </w:t>
      </w:r>
      <w:r w:rsidRPr="00BA0890">
        <w:rPr>
          <w:rFonts w:ascii="Arial" w:hAnsi="Arial" w:cs="Arial"/>
          <w:i/>
          <w:iCs/>
          <w:sz w:val="22"/>
          <w:szCs w:val="22"/>
        </w:rPr>
        <w:t xml:space="preserve">Type 1 diabetes. </w:t>
      </w:r>
      <w:r w:rsidRPr="00BA0890">
        <w:rPr>
          <w:rFonts w:ascii="Arial" w:hAnsi="Arial" w:cs="Arial"/>
          <w:sz w:val="22"/>
          <w:szCs w:val="22"/>
        </w:rPr>
        <w:t xml:space="preserve">Available at: </w:t>
      </w:r>
      <w:hyperlink r:id="rId18" w:history="1">
        <w:r w:rsidRPr="00BA0890">
          <w:rPr>
            <w:rStyle w:val="Hyperlink"/>
            <w:rFonts w:ascii="Arial" w:hAnsi="Arial" w:cs="Arial"/>
            <w:sz w:val="22"/>
            <w:szCs w:val="22"/>
          </w:rPr>
          <w:t>Symptoms of type 1 diabetes and how it's diagnosed - NHS</w:t>
        </w:r>
      </w:hyperlink>
      <w:r w:rsidRPr="00BA0890">
        <w:rPr>
          <w:rFonts w:ascii="Arial" w:hAnsi="Arial" w:cs="Arial"/>
          <w:sz w:val="22"/>
          <w:szCs w:val="22"/>
        </w:rPr>
        <w:t xml:space="preserve"> (Accessed: 02 July 2026).</w:t>
      </w:r>
    </w:p>
    <w:p w14:paraId="7243DA0D" w14:textId="77777777" w:rsidR="00A85196" w:rsidRPr="00BA0890" w:rsidRDefault="00A85196" w:rsidP="00820ACE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>National Institute for Health and Social Care Excellence (2025</w:t>
      </w:r>
      <w:r w:rsidRPr="00BA0890">
        <w:rPr>
          <w:rFonts w:ascii="Arial" w:hAnsi="Arial" w:cs="Arial"/>
          <w:i/>
          <w:iCs/>
          <w:sz w:val="22"/>
          <w:szCs w:val="22"/>
        </w:rPr>
        <w:t xml:space="preserve">) Diabetes- type 1: background information. </w:t>
      </w:r>
      <w:r w:rsidRPr="00BA0890">
        <w:rPr>
          <w:rFonts w:ascii="Arial" w:hAnsi="Arial" w:cs="Arial"/>
          <w:sz w:val="22"/>
          <w:szCs w:val="22"/>
        </w:rPr>
        <w:t xml:space="preserve">Available at: </w:t>
      </w:r>
      <w:hyperlink r:id="rId19" w:history="1">
        <w:r w:rsidRPr="00BA0890">
          <w:rPr>
            <w:rStyle w:val="Hyperlink"/>
            <w:rFonts w:ascii="Arial" w:hAnsi="Arial" w:cs="Arial"/>
            <w:sz w:val="22"/>
            <w:szCs w:val="22"/>
          </w:rPr>
          <w:t>Definition | Background information | Diabetes - type 1 | CKS | NICE</w:t>
        </w:r>
      </w:hyperlink>
      <w:r w:rsidRPr="00BA0890">
        <w:rPr>
          <w:rFonts w:ascii="Arial" w:hAnsi="Arial" w:cs="Arial"/>
          <w:sz w:val="22"/>
          <w:szCs w:val="22"/>
        </w:rPr>
        <w:t xml:space="preserve"> (Accessed: 02 July 2026).</w:t>
      </w:r>
    </w:p>
    <w:p w14:paraId="30111843" w14:textId="77777777" w:rsidR="00A85196" w:rsidRPr="00BA0890" w:rsidRDefault="00A85196" w:rsidP="00820ACE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>Oglesby, G.</w:t>
      </w:r>
      <w:r w:rsidRPr="00BA0890">
        <w:rPr>
          <w:rFonts w:ascii="Arial" w:hAnsi="Arial" w:cs="Arial"/>
          <w:color w:val="FFFFFF" w:themeColor="background1"/>
          <w:sz w:val="22"/>
          <w:szCs w:val="22"/>
        </w:rPr>
        <w:t xml:space="preserve"> </w:t>
      </w:r>
      <w:r w:rsidRPr="00BA0890">
        <w:rPr>
          <w:rFonts w:ascii="Arial" w:hAnsi="Arial" w:cs="Arial"/>
          <w:color w:val="000000" w:themeColor="text1"/>
          <w:sz w:val="22"/>
          <w:szCs w:val="22"/>
        </w:rPr>
        <w:t xml:space="preserve">Wang, F., Haynes, A., Gregory, G.A., King, T.W., Deng, K., Dabelea, D., James, S., Jenkins, A.J., Li, X., Ma, R.C.W., Maahhs, D.M., Oram, R.A., Pihoker, C., Svensson, J., Zhou, Z., Magliano, D.J. and Maniam, J. </w:t>
      </w:r>
      <w:r w:rsidRPr="00BA0890">
        <w:rPr>
          <w:rFonts w:ascii="Arial" w:hAnsi="Arial" w:cs="Arial"/>
          <w:sz w:val="22"/>
          <w:szCs w:val="22"/>
        </w:rPr>
        <w:t>(2025) ‘Global type 1 diabetes prevalence, incidence, and mortality estimates 2025: Results from the International Diabetes Federation Atlas, 11</w:t>
      </w:r>
      <w:r w:rsidRPr="00BA0890">
        <w:rPr>
          <w:rFonts w:ascii="Arial" w:hAnsi="Arial" w:cs="Arial"/>
          <w:sz w:val="22"/>
          <w:szCs w:val="22"/>
          <w:vertAlign w:val="superscript"/>
        </w:rPr>
        <w:t>th</w:t>
      </w:r>
      <w:r w:rsidRPr="00BA0890">
        <w:rPr>
          <w:rFonts w:ascii="Arial" w:hAnsi="Arial" w:cs="Arial"/>
          <w:sz w:val="22"/>
          <w:szCs w:val="22"/>
        </w:rPr>
        <w:t xml:space="preserve"> Edition, and the T1D Index Version 3.0; Diabetes Research and clinical practice, </w:t>
      </w:r>
      <w:r w:rsidRPr="00BA0890">
        <w:rPr>
          <w:rFonts w:ascii="Arial" w:hAnsi="Arial" w:cs="Arial"/>
          <w:sz w:val="22"/>
          <w:szCs w:val="22"/>
        </w:rPr>
        <w:lastRenderedPageBreak/>
        <w:t xml:space="preserve">225, article no. 112277. Available at: </w:t>
      </w:r>
      <w:hyperlink r:id="rId20" w:history="1">
        <w:r w:rsidRPr="00BA0890">
          <w:rPr>
            <w:rStyle w:val="Hyperlink"/>
            <w:rFonts w:ascii="Arial" w:hAnsi="Arial" w:cs="Arial"/>
            <w:sz w:val="22"/>
            <w:szCs w:val="22"/>
          </w:rPr>
          <w:t>Global type 1 diabetes prevalence, incidence, and mortality estimates 2025: Results from the International diabetes Federation Atlas, 11th Edition, and the T1D Index Version 3.0 - ScienceDirect</w:t>
        </w:r>
      </w:hyperlink>
      <w:r w:rsidRPr="00BA0890">
        <w:rPr>
          <w:rFonts w:ascii="Arial" w:hAnsi="Arial" w:cs="Arial"/>
          <w:sz w:val="22"/>
          <w:szCs w:val="22"/>
        </w:rPr>
        <w:t xml:space="preserve"> (Accessed: 02 July 2026).</w:t>
      </w:r>
    </w:p>
    <w:p w14:paraId="1ADC9FC7" w14:textId="77777777" w:rsidR="00A85196" w:rsidRPr="00BA0890" w:rsidRDefault="00A85196" w:rsidP="00820ACE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>Tauschmann, M. and Hovorka, R. (2018) ‘Technology in the management of type 1 diabetes mellitus – current status and future prospects’, Nature</w:t>
      </w:r>
      <w:r w:rsidRPr="00BA0890">
        <w:rPr>
          <w:rFonts w:ascii="Arial" w:hAnsi="Arial" w:cs="Arial"/>
          <w:i/>
          <w:iCs/>
          <w:sz w:val="22"/>
          <w:szCs w:val="22"/>
        </w:rPr>
        <w:t xml:space="preserve"> Reviews Endocrinology,</w:t>
      </w:r>
      <w:r w:rsidRPr="00BA0890">
        <w:rPr>
          <w:rFonts w:ascii="Arial" w:hAnsi="Arial" w:cs="Arial"/>
          <w:sz w:val="22"/>
          <w:szCs w:val="22"/>
        </w:rPr>
        <w:t xml:space="preserve"> 14, pp. 464-475. Available at: </w:t>
      </w:r>
      <w:hyperlink r:id="rId21" w:history="1">
        <w:r w:rsidRPr="00BA0890">
          <w:rPr>
            <w:rStyle w:val="Hyperlink"/>
            <w:rFonts w:ascii="Arial" w:hAnsi="Arial" w:cs="Arial"/>
            <w:sz w:val="22"/>
            <w:szCs w:val="22"/>
          </w:rPr>
          <w:t>Technology in the management of type 1 diabetes mellitus — current status and future prospects | Nature Reviews Endocrinology</w:t>
        </w:r>
      </w:hyperlink>
      <w:r w:rsidRPr="00BA0890">
        <w:rPr>
          <w:rFonts w:ascii="Arial" w:hAnsi="Arial" w:cs="Arial"/>
          <w:sz w:val="22"/>
          <w:szCs w:val="22"/>
        </w:rPr>
        <w:t xml:space="preserve"> (Accessed: 03 July 2026).  </w:t>
      </w:r>
    </w:p>
    <w:p w14:paraId="1CEA5C2D" w14:textId="77777777" w:rsidR="00A85196" w:rsidRPr="00BA0890" w:rsidRDefault="00A85196" w:rsidP="00820ACE">
      <w:pPr>
        <w:rPr>
          <w:rFonts w:ascii="Arial" w:hAnsi="Arial" w:cs="Arial"/>
          <w:sz w:val="22"/>
          <w:szCs w:val="22"/>
        </w:rPr>
      </w:pPr>
      <w:r w:rsidRPr="00BA0890">
        <w:rPr>
          <w:rFonts w:ascii="Arial" w:hAnsi="Arial" w:cs="Arial"/>
          <w:sz w:val="22"/>
          <w:szCs w:val="22"/>
        </w:rPr>
        <w:t>Tomic, D., Craig, M.E. and Magliano, D.J. (2024</w:t>
      </w:r>
      <w:r w:rsidRPr="00BA0890">
        <w:rPr>
          <w:rFonts w:ascii="Arial" w:hAnsi="Arial" w:cs="Arial"/>
          <w:i/>
          <w:iCs/>
          <w:sz w:val="22"/>
          <w:szCs w:val="22"/>
        </w:rPr>
        <w:t>) Reasons for hospitalisation in the youth with type 1 diabetes, 2010-2019. Diabetic Medicine,</w:t>
      </w:r>
      <w:r w:rsidRPr="00BA0890">
        <w:rPr>
          <w:rFonts w:ascii="Arial" w:hAnsi="Arial" w:cs="Arial"/>
          <w:sz w:val="22"/>
          <w:szCs w:val="22"/>
        </w:rPr>
        <w:t xml:space="preserve"> 41(1), e15218. </w:t>
      </w:r>
      <w:hyperlink r:id="rId22" w:history="1">
        <w:r w:rsidRPr="00BA0890">
          <w:rPr>
            <w:rStyle w:val="Hyperlink"/>
            <w:rFonts w:ascii="Arial" w:hAnsi="Arial" w:cs="Arial"/>
            <w:sz w:val="22"/>
            <w:szCs w:val="22"/>
          </w:rPr>
          <w:t>http://doi.org/10.1111/dme.15218</w:t>
        </w:r>
      </w:hyperlink>
      <w:r w:rsidRPr="00BA0890">
        <w:rPr>
          <w:rFonts w:ascii="Arial" w:hAnsi="Arial" w:cs="Arial"/>
          <w:sz w:val="22"/>
          <w:szCs w:val="22"/>
        </w:rPr>
        <w:t xml:space="preserve">  </w:t>
      </w:r>
    </w:p>
    <w:sectPr w:rsidR="00A85196" w:rsidRPr="00BA0890" w:rsidSect="00894319">
      <w:footerReference w:type="default" r:id="rId2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B45890" w14:textId="77777777" w:rsidR="00D63ADF" w:rsidRDefault="00D63ADF" w:rsidP="006A0F7A">
      <w:pPr>
        <w:spacing w:after="0" w:line="240" w:lineRule="auto"/>
      </w:pPr>
      <w:r>
        <w:separator/>
      </w:r>
    </w:p>
  </w:endnote>
  <w:endnote w:type="continuationSeparator" w:id="0">
    <w:p w14:paraId="2DA50169" w14:textId="77777777" w:rsidR="00D63ADF" w:rsidRDefault="00D63ADF" w:rsidP="006A0F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61054729"/>
      <w:docPartObj>
        <w:docPartGallery w:val="Page Numbers (Bottom of Page)"/>
        <w:docPartUnique/>
      </w:docPartObj>
    </w:sdtPr>
    <w:sdtContent>
      <w:p w14:paraId="31CCDECC" w14:textId="23B6F8A1" w:rsidR="00DC6127" w:rsidRDefault="00DC6127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449F4BB" w14:textId="77777777" w:rsidR="006A0F7A" w:rsidRDefault="006A0F7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0867" w14:textId="77777777" w:rsidR="00D63ADF" w:rsidRDefault="00D63ADF" w:rsidP="006A0F7A">
      <w:pPr>
        <w:spacing w:after="0" w:line="240" w:lineRule="auto"/>
      </w:pPr>
      <w:r>
        <w:separator/>
      </w:r>
    </w:p>
  </w:footnote>
  <w:footnote w:type="continuationSeparator" w:id="0">
    <w:p w14:paraId="3BED4899" w14:textId="77777777" w:rsidR="00D63ADF" w:rsidRDefault="00D63ADF" w:rsidP="006A0F7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1913DA"/>
    <w:multiLevelType w:val="hybridMultilevel"/>
    <w:tmpl w:val="94E8FE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930170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172F"/>
    <w:rsid w:val="000042A9"/>
    <w:rsid w:val="00007300"/>
    <w:rsid w:val="000113E5"/>
    <w:rsid w:val="00013A95"/>
    <w:rsid w:val="0001434E"/>
    <w:rsid w:val="00025691"/>
    <w:rsid w:val="00032361"/>
    <w:rsid w:val="00035726"/>
    <w:rsid w:val="0004418C"/>
    <w:rsid w:val="00047FDE"/>
    <w:rsid w:val="0005068E"/>
    <w:rsid w:val="0005577C"/>
    <w:rsid w:val="00055C34"/>
    <w:rsid w:val="00057553"/>
    <w:rsid w:val="00060255"/>
    <w:rsid w:val="00061FF9"/>
    <w:rsid w:val="00062FC7"/>
    <w:rsid w:val="00067370"/>
    <w:rsid w:val="00075CBF"/>
    <w:rsid w:val="00090054"/>
    <w:rsid w:val="00093A48"/>
    <w:rsid w:val="0009491D"/>
    <w:rsid w:val="000A0FBC"/>
    <w:rsid w:val="000A2DD4"/>
    <w:rsid w:val="000A4055"/>
    <w:rsid w:val="000A634D"/>
    <w:rsid w:val="000A76D7"/>
    <w:rsid w:val="000B6D99"/>
    <w:rsid w:val="000B754B"/>
    <w:rsid w:val="000B787B"/>
    <w:rsid w:val="000B7B44"/>
    <w:rsid w:val="000C0613"/>
    <w:rsid w:val="000C2DB5"/>
    <w:rsid w:val="000D5866"/>
    <w:rsid w:val="000D68EC"/>
    <w:rsid w:val="000E12A5"/>
    <w:rsid w:val="000E4BA9"/>
    <w:rsid w:val="000E661A"/>
    <w:rsid w:val="000F1D12"/>
    <w:rsid w:val="000F3618"/>
    <w:rsid w:val="000F3A81"/>
    <w:rsid w:val="000F495D"/>
    <w:rsid w:val="00102713"/>
    <w:rsid w:val="001078EC"/>
    <w:rsid w:val="00107BEF"/>
    <w:rsid w:val="00112BB3"/>
    <w:rsid w:val="00113563"/>
    <w:rsid w:val="00113B38"/>
    <w:rsid w:val="00113BE5"/>
    <w:rsid w:val="0011446D"/>
    <w:rsid w:val="001166C6"/>
    <w:rsid w:val="00123764"/>
    <w:rsid w:val="001244DB"/>
    <w:rsid w:val="0012458C"/>
    <w:rsid w:val="00127301"/>
    <w:rsid w:val="00132FE2"/>
    <w:rsid w:val="00134743"/>
    <w:rsid w:val="00134E47"/>
    <w:rsid w:val="00137004"/>
    <w:rsid w:val="001371AC"/>
    <w:rsid w:val="00137D77"/>
    <w:rsid w:val="00140B77"/>
    <w:rsid w:val="001424F0"/>
    <w:rsid w:val="00142838"/>
    <w:rsid w:val="001451AC"/>
    <w:rsid w:val="001459C0"/>
    <w:rsid w:val="00147F76"/>
    <w:rsid w:val="00154A83"/>
    <w:rsid w:val="00160995"/>
    <w:rsid w:val="0017251A"/>
    <w:rsid w:val="00172C95"/>
    <w:rsid w:val="0017692F"/>
    <w:rsid w:val="00177676"/>
    <w:rsid w:val="00184A94"/>
    <w:rsid w:val="00194722"/>
    <w:rsid w:val="001A385C"/>
    <w:rsid w:val="001B11C7"/>
    <w:rsid w:val="001B24BC"/>
    <w:rsid w:val="001B3ED7"/>
    <w:rsid w:val="001B6139"/>
    <w:rsid w:val="001B648E"/>
    <w:rsid w:val="001B7F04"/>
    <w:rsid w:val="001C0C13"/>
    <w:rsid w:val="001C68BF"/>
    <w:rsid w:val="001E0796"/>
    <w:rsid w:val="001E1178"/>
    <w:rsid w:val="001E1DF5"/>
    <w:rsid w:val="001E2609"/>
    <w:rsid w:val="001E723F"/>
    <w:rsid w:val="001E7C4F"/>
    <w:rsid w:val="001F3084"/>
    <w:rsid w:val="001F3FC3"/>
    <w:rsid w:val="001F5FF2"/>
    <w:rsid w:val="001F6D17"/>
    <w:rsid w:val="001F753E"/>
    <w:rsid w:val="00201B2F"/>
    <w:rsid w:val="002043CE"/>
    <w:rsid w:val="00204EA7"/>
    <w:rsid w:val="002103D2"/>
    <w:rsid w:val="002114B7"/>
    <w:rsid w:val="0022408B"/>
    <w:rsid w:val="002255F4"/>
    <w:rsid w:val="00226A36"/>
    <w:rsid w:val="002275B5"/>
    <w:rsid w:val="00231009"/>
    <w:rsid w:val="00231622"/>
    <w:rsid w:val="00234085"/>
    <w:rsid w:val="00240FA7"/>
    <w:rsid w:val="00241958"/>
    <w:rsid w:val="00241F3F"/>
    <w:rsid w:val="00242070"/>
    <w:rsid w:val="002448E7"/>
    <w:rsid w:val="00247C5C"/>
    <w:rsid w:val="00247F33"/>
    <w:rsid w:val="0025047D"/>
    <w:rsid w:val="00261A8F"/>
    <w:rsid w:val="002632ED"/>
    <w:rsid w:val="002658BF"/>
    <w:rsid w:val="00274C07"/>
    <w:rsid w:val="00275A1A"/>
    <w:rsid w:val="00282083"/>
    <w:rsid w:val="00283175"/>
    <w:rsid w:val="00284F34"/>
    <w:rsid w:val="00295760"/>
    <w:rsid w:val="00296D3F"/>
    <w:rsid w:val="00297028"/>
    <w:rsid w:val="00297A1E"/>
    <w:rsid w:val="002A36D9"/>
    <w:rsid w:val="002A668F"/>
    <w:rsid w:val="002A7A6F"/>
    <w:rsid w:val="002B1D99"/>
    <w:rsid w:val="002B4A8C"/>
    <w:rsid w:val="002B63AE"/>
    <w:rsid w:val="002B669E"/>
    <w:rsid w:val="002C0CAE"/>
    <w:rsid w:val="002C1871"/>
    <w:rsid w:val="002C229A"/>
    <w:rsid w:val="002C35A4"/>
    <w:rsid w:val="002C3B2F"/>
    <w:rsid w:val="002D073A"/>
    <w:rsid w:val="002D2000"/>
    <w:rsid w:val="002E6252"/>
    <w:rsid w:val="002F40AB"/>
    <w:rsid w:val="00300C68"/>
    <w:rsid w:val="003014E0"/>
    <w:rsid w:val="0030398C"/>
    <w:rsid w:val="003062ED"/>
    <w:rsid w:val="00306E17"/>
    <w:rsid w:val="00310CBC"/>
    <w:rsid w:val="0031262A"/>
    <w:rsid w:val="0032086E"/>
    <w:rsid w:val="003213EC"/>
    <w:rsid w:val="003239E4"/>
    <w:rsid w:val="00323DA8"/>
    <w:rsid w:val="00324BAF"/>
    <w:rsid w:val="00325B4D"/>
    <w:rsid w:val="0033187B"/>
    <w:rsid w:val="00332CE4"/>
    <w:rsid w:val="00334128"/>
    <w:rsid w:val="00336051"/>
    <w:rsid w:val="00341874"/>
    <w:rsid w:val="00342884"/>
    <w:rsid w:val="00347282"/>
    <w:rsid w:val="00353F8C"/>
    <w:rsid w:val="00362BE9"/>
    <w:rsid w:val="0036637B"/>
    <w:rsid w:val="003664FA"/>
    <w:rsid w:val="00370BF3"/>
    <w:rsid w:val="00373DA1"/>
    <w:rsid w:val="00385ED6"/>
    <w:rsid w:val="003865F9"/>
    <w:rsid w:val="00390842"/>
    <w:rsid w:val="00391992"/>
    <w:rsid w:val="003920B5"/>
    <w:rsid w:val="0039226E"/>
    <w:rsid w:val="003939B8"/>
    <w:rsid w:val="0039654E"/>
    <w:rsid w:val="003A3FF2"/>
    <w:rsid w:val="003A78EF"/>
    <w:rsid w:val="003B133A"/>
    <w:rsid w:val="003B2149"/>
    <w:rsid w:val="003B36AC"/>
    <w:rsid w:val="003B3F73"/>
    <w:rsid w:val="003B436D"/>
    <w:rsid w:val="003B6A49"/>
    <w:rsid w:val="003C0866"/>
    <w:rsid w:val="003C7BB2"/>
    <w:rsid w:val="003D24D2"/>
    <w:rsid w:val="003D2D06"/>
    <w:rsid w:val="003D53C9"/>
    <w:rsid w:val="003D6193"/>
    <w:rsid w:val="003E0101"/>
    <w:rsid w:val="003E537C"/>
    <w:rsid w:val="003E742E"/>
    <w:rsid w:val="003F059D"/>
    <w:rsid w:val="003F2508"/>
    <w:rsid w:val="003F37DB"/>
    <w:rsid w:val="003F5DAB"/>
    <w:rsid w:val="00401221"/>
    <w:rsid w:val="00401A87"/>
    <w:rsid w:val="00402057"/>
    <w:rsid w:val="004100DA"/>
    <w:rsid w:val="0041082B"/>
    <w:rsid w:val="004137D0"/>
    <w:rsid w:val="0041406C"/>
    <w:rsid w:val="004152D9"/>
    <w:rsid w:val="0041558A"/>
    <w:rsid w:val="004161B7"/>
    <w:rsid w:val="00430E38"/>
    <w:rsid w:val="0044012B"/>
    <w:rsid w:val="00440BCC"/>
    <w:rsid w:val="0044310E"/>
    <w:rsid w:val="00455DBE"/>
    <w:rsid w:val="0045785A"/>
    <w:rsid w:val="004624BF"/>
    <w:rsid w:val="0046502D"/>
    <w:rsid w:val="00466476"/>
    <w:rsid w:val="004707F0"/>
    <w:rsid w:val="00471A39"/>
    <w:rsid w:val="0047449A"/>
    <w:rsid w:val="00474698"/>
    <w:rsid w:val="00481344"/>
    <w:rsid w:val="00490666"/>
    <w:rsid w:val="004924EE"/>
    <w:rsid w:val="00495DFE"/>
    <w:rsid w:val="00497A29"/>
    <w:rsid w:val="004A0F2C"/>
    <w:rsid w:val="004A6FBB"/>
    <w:rsid w:val="004A7466"/>
    <w:rsid w:val="004A7973"/>
    <w:rsid w:val="004B1E9A"/>
    <w:rsid w:val="004B4A06"/>
    <w:rsid w:val="004C0016"/>
    <w:rsid w:val="004C20E5"/>
    <w:rsid w:val="004C3106"/>
    <w:rsid w:val="004C31D8"/>
    <w:rsid w:val="004C4993"/>
    <w:rsid w:val="004C4F5F"/>
    <w:rsid w:val="004C5C33"/>
    <w:rsid w:val="004D0649"/>
    <w:rsid w:val="004D3036"/>
    <w:rsid w:val="004E34B8"/>
    <w:rsid w:val="004E40E5"/>
    <w:rsid w:val="004E4149"/>
    <w:rsid w:val="004E5128"/>
    <w:rsid w:val="004F0F6B"/>
    <w:rsid w:val="004F2080"/>
    <w:rsid w:val="004F2A99"/>
    <w:rsid w:val="004F3ACD"/>
    <w:rsid w:val="00502730"/>
    <w:rsid w:val="0050687C"/>
    <w:rsid w:val="00506C9F"/>
    <w:rsid w:val="00512830"/>
    <w:rsid w:val="00514EEC"/>
    <w:rsid w:val="0051624F"/>
    <w:rsid w:val="005239DD"/>
    <w:rsid w:val="00524044"/>
    <w:rsid w:val="00527111"/>
    <w:rsid w:val="00536F17"/>
    <w:rsid w:val="00537ADE"/>
    <w:rsid w:val="00544026"/>
    <w:rsid w:val="00544162"/>
    <w:rsid w:val="00545EA6"/>
    <w:rsid w:val="00552BC7"/>
    <w:rsid w:val="00563D93"/>
    <w:rsid w:val="00565F9D"/>
    <w:rsid w:val="00566552"/>
    <w:rsid w:val="005709FC"/>
    <w:rsid w:val="005721E2"/>
    <w:rsid w:val="00582844"/>
    <w:rsid w:val="00586575"/>
    <w:rsid w:val="00591805"/>
    <w:rsid w:val="0059234B"/>
    <w:rsid w:val="00593684"/>
    <w:rsid w:val="00596F1C"/>
    <w:rsid w:val="005A15DC"/>
    <w:rsid w:val="005A43AD"/>
    <w:rsid w:val="005A5E3D"/>
    <w:rsid w:val="005A6368"/>
    <w:rsid w:val="005B33B4"/>
    <w:rsid w:val="005B3692"/>
    <w:rsid w:val="005B52E0"/>
    <w:rsid w:val="005B6962"/>
    <w:rsid w:val="005B7517"/>
    <w:rsid w:val="005C099C"/>
    <w:rsid w:val="005C1411"/>
    <w:rsid w:val="005C3D18"/>
    <w:rsid w:val="005D0854"/>
    <w:rsid w:val="005D1F57"/>
    <w:rsid w:val="005D3BF3"/>
    <w:rsid w:val="005D60A4"/>
    <w:rsid w:val="005D64F0"/>
    <w:rsid w:val="005D6730"/>
    <w:rsid w:val="005E14AB"/>
    <w:rsid w:val="005E1B28"/>
    <w:rsid w:val="005E42BE"/>
    <w:rsid w:val="005E711B"/>
    <w:rsid w:val="005F4DFD"/>
    <w:rsid w:val="005F7720"/>
    <w:rsid w:val="006018BD"/>
    <w:rsid w:val="00602CF2"/>
    <w:rsid w:val="00603187"/>
    <w:rsid w:val="006058B3"/>
    <w:rsid w:val="0060595F"/>
    <w:rsid w:val="006064C3"/>
    <w:rsid w:val="00612747"/>
    <w:rsid w:val="006167D6"/>
    <w:rsid w:val="006253E7"/>
    <w:rsid w:val="00631764"/>
    <w:rsid w:val="00634E89"/>
    <w:rsid w:val="0063531A"/>
    <w:rsid w:val="00643090"/>
    <w:rsid w:val="00643135"/>
    <w:rsid w:val="00644F11"/>
    <w:rsid w:val="006507CC"/>
    <w:rsid w:val="00653FB2"/>
    <w:rsid w:val="00654EC1"/>
    <w:rsid w:val="00657921"/>
    <w:rsid w:val="006611B5"/>
    <w:rsid w:val="00662A3F"/>
    <w:rsid w:val="00662C32"/>
    <w:rsid w:val="006655D3"/>
    <w:rsid w:val="00667378"/>
    <w:rsid w:val="0067045F"/>
    <w:rsid w:val="00671038"/>
    <w:rsid w:val="00673F5A"/>
    <w:rsid w:val="00674091"/>
    <w:rsid w:val="00681740"/>
    <w:rsid w:val="00681971"/>
    <w:rsid w:val="006833F7"/>
    <w:rsid w:val="00685E7C"/>
    <w:rsid w:val="00691E1D"/>
    <w:rsid w:val="00694363"/>
    <w:rsid w:val="006A0F7A"/>
    <w:rsid w:val="006A69D1"/>
    <w:rsid w:val="006B5DD6"/>
    <w:rsid w:val="006C272A"/>
    <w:rsid w:val="006C334E"/>
    <w:rsid w:val="006C3DAA"/>
    <w:rsid w:val="006C53F7"/>
    <w:rsid w:val="006C6D1A"/>
    <w:rsid w:val="006C728E"/>
    <w:rsid w:val="006D012D"/>
    <w:rsid w:val="006D2C90"/>
    <w:rsid w:val="006D5ACF"/>
    <w:rsid w:val="006D5E06"/>
    <w:rsid w:val="006D66C7"/>
    <w:rsid w:val="006E1294"/>
    <w:rsid w:val="006E1540"/>
    <w:rsid w:val="006E1C4A"/>
    <w:rsid w:val="006E2578"/>
    <w:rsid w:val="006E3916"/>
    <w:rsid w:val="006F5C97"/>
    <w:rsid w:val="006F6846"/>
    <w:rsid w:val="006F706B"/>
    <w:rsid w:val="006F70CC"/>
    <w:rsid w:val="00701EA7"/>
    <w:rsid w:val="00705C28"/>
    <w:rsid w:val="00706B98"/>
    <w:rsid w:val="007073A0"/>
    <w:rsid w:val="00710C11"/>
    <w:rsid w:val="00711685"/>
    <w:rsid w:val="0071376B"/>
    <w:rsid w:val="007142B8"/>
    <w:rsid w:val="007175CE"/>
    <w:rsid w:val="00722CC4"/>
    <w:rsid w:val="00726FB3"/>
    <w:rsid w:val="00726FFB"/>
    <w:rsid w:val="00733814"/>
    <w:rsid w:val="00735F11"/>
    <w:rsid w:val="00740801"/>
    <w:rsid w:val="00752701"/>
    <w:rsid w:val="00754BE5"/>
    <w:rsid w:val="0076437B"/>
    <w:rsid w:val="0077050B"/>
    <w:rsid w:val="007706B1"/>
    <w:rsid w:val="00770DDB"/>
    <w:rsid w:val="00771932"/>
    <w:rsid w:val="007728C5"/>
    <w:rsid w:val="00773A20"/>
    <w:rsid w:val="0078177E"/>
    <w:rsid w:val="007823B6"/>
    <w:rsid w:val="00784BEB"/>
    <w:rsid w:val="00790648"/>
    <w:rsid w:val="007A27A6"/>
    <w:rsid w:val="007A3F4C"/>
    <w:rsid w:val="007B1478"/>
    <w:rsid w:val="007B78D7"/>
    <w:rsid w:val="007C109D"/>
    <w:rsid w:val="007C148A"/>
    <w:rsid w:val="007C207E"/>
    <w:rsid w:val="007C62D0"/>
    <w:rsid w:val="007D1D8F"/>
    <w:rsid w:val="007D1DAE"/>
    <w:rsid w:val="007D5CEB"/>
    <w:rsid w:val="007E2048"/>
    <w:rsid w:val="007E4AEE"/>
    <w:rsid w:val="007E7152"/>
    <w:rsid w:val="007F0054"/>
    <w:rsid w:val="0080569D"/>
    <w:rsid w:val="008078EB"/>
    <w:rsid w:val="008118B5"/>
    <w:rsid w:val="00813288"/>
    <w:rsid w:val="0081582F"/>
    <w:rsid w:val="00820ACE"/>
    <w:rsid w:val="0082108A"/>
    <w:rsid w:val="0082571E"/>
    <w:rsid w:val="00831CE3"/>
    <w:rsid w:val="00833E0B"/>
    <w:rsid w:val="008401B1"/>
    <w:rsid w:val="008439AA"/>
    <w:rsid w:val="00844A25"/>
    <w:rsid w:val="00847784"/>
    <w:rsid w:val="00857BA1"/>
    <w:rsid w:val="00862392"/>
    <w:rsid w:val="0086380A"/>
    <w:rsid w:val="00866DAD"/>
    <w:rsid w:val="00867B06"/>
    <w:rsid w:val="008769CE"/>
    <w:rsid w:val="00876DAC"/>
    <w:rsid w:val="00880A42"/>
    <w:rsid w:val="008851ED"/>
    <w:rsid w:val="0089268C"/>
    <w:rsid w:val="00894319"/>
    <w:rsid w:val="00894BA3"/>
    <w:rsid w:val="00894FBF"/>
    <w:rsid w:val="00896E2E"/>
    <w:rsid w:val="008A0089"/>
    <w:rsid w:val="008A1AD6"/>
    <w:rsid w:val="008A6A0E"/>
    <w:rsid w:val="008A6B4A"/>
    <w:rsid w:val="008A6C2C"/>
    <w:rsid w:val="008B4B38"/>
    <w:rsid w:val="008B4C42"/>
    <w:rsid w:val="008B72C4"/>
    <w:rsid w:val="008C0BFF"/>
    <w:rsid w:val="008C30D8"/>
    <w:rsid w:val="008C3239"/>
    <w:rsid w:val="008D0821"/>
    <w:rsid w:val="008D3635"/>
    <w:rsid w:val="008D60D4"/>
    <w:rsid w:val="008D7390"/>
    <w:rsid w:val="008E0483"/>
    <w:rsid w:val="008E4BA6"/>
    <w:rsid w:val="008F0563"/>
    <w:rsid w:val="008F4B36"/>
    <w:rsid w:val="008F7512"/>
    <w:rsid w:val="00907BD0"/>
    <w:rsid w:val="0091570C"/>
    <w:rsid w:val="00943C17"/>
    <w:rsid w:val="00943C2B"/>
    <w:rsid w:val="0094436F"/>
    <w:rsid w:val="00951760"/>
    <w:rsid w:val="00961987"/>
    <w:rsid w:val="00967F43"/>
    <w:rsid w:val="0097023A"/>
    <w:rsid w:val="0097302E"/>
    <w:rsid w:val="0097533A"/>
    <w:rsid w:val="009778C3"/>
    <w:rsid w:val="00980757"/>
    <w:rsid w:val="00992E7B"/>
    <w:rsid w:val="00997064"/>
    <w:rsid w:val="00997969"/>
    <w:rsid w:val="00997A65"/>
    <w:rsid w:val="009B3F58"/>
    <w:rsid w:val="009B5482"/>
    <w:rsid w:val="009C1432"/>
    <w:rsid w:val="009C7E33"/>
    <w:rsid w:val="009D08B4"/>
    <w:rsid w:val="009D38A3"/>
    <w:rsid w:val="009E116E"/>
    <w:rsid w:val="009E4823"/>
    <w:rsid w:val="009E4C3E"/>
    <w:rsid w:val="009F682E"/>
    <w:rsid w:val="00A00C2F"/>
    <w:rsid w:val="00A00C34"/>
    <w:rsid w:val="00A02662"/>
    <w:rsid w:val="00A02791"/>
    <w:rsid w:val="00A05ECA"/>
    <w:rsid w:val="00A064BE"/>
    <w:rsid w:val="00A10269"/>
    <w:rsid w:val="00A22428"/>
    <w:rsid w:val="00A22E8F"/>
    <w:rsid w:val="00A23CDF"/>
    <w:rsid w:val="00A24E06"/>
    <w:rsid w:val="00A24F41"/>
    <w:rsid w:val="00A33536"/>
    <w:rsid w:val="00A36C15"/>
    <w:rsid w:val="00A4356D"/>
    <w:rsid w:val="00A43A0A"/>
    <w:rsid w:val="00A43FFB"/>
    <w:rsid w:val="00A45373"/>
    <w:rsid w:val="00A461DD"/>
    <w:rsid w:val="00A50702"/>
    <w:rsid w:val="00A7219A"/>
    <w:rsid w:val="00A81DEC"/>
    <w:rsid w:val="00A82C62"/>
    <w:rsid w:val="00A844BA"/>
    <w:rsid w:val="00A85196"/>
    <w:rsid w:val="00A86CBB"/>
    <w:rsid w:val="00A9072A"/>
    <w:rsid w:val="00A9620F"/>
    <w:rsid w:val="00AA0D4F"/>
    <w:rsid w:val="00AA21C7"/>
    <w:rsid w:val="00AA2633"/>
    <w:rsid w:val="00AA2F17"/>
    <w:rsid w:val="00AA51B0"/>
    <w:rsid w:val="00AA7850"/>
    <w:rsid w:val="00AB3F9B"/>
    <w:rsid w:val="00AB7A92"/>
    <w:rsid w:val="00AC5D5B"/>
    <w:rsid w:val="00AC6CFC"/>
    <w:rsid w:val="00AD3C2A"/>
    <w:rsid w:val="00AD7A96"/>
    <w:rsid w:val="00AE0982"/>
    <w:rsid w:val="00AE0C07"/>
    <w:rsid w:val="00AE0D24"/>
    <w:rsid w:val="00AE0F96"/>
    <w:rsid w:val="00AE3F84"/>
    <w:rsid w:val="00AF31D0"/>
    <w:rsid w:val="00B00404"/>
    <w:rsid w:val="00B0727E"/>
    <w:rsid w:val="00B10F4D"/>
    <w:rsid w:val="00B119C3"/>
    <w:rsid w:val="00B1259F"/>
    <w:rsid w:val="00B14A4C"/>
    <w:rsid w:val="00B16381"/>
    <w:rsid w:val="00B16989"/>
    <w:rsid w:val="00B17CAF"/>
    <w:rsid w:val="00B230DD"/>
    <w:rsid w:val="00B23631"/>
    <w:rsid w:val="00B31AF9"/>
    <w:rsid w:val="00B347D3"/>
    <w:rsid w:val="00B4411E"/>
    <w:rsid w:val="00B50075"/>
    <w:rsid w:val="00B5303D"/>
    <w:rsid w:val="00B5587D"/>
    <w:rsid w:val="00B60F16"/>
    <w:rsid w:val="00B623CE"/>
    <w:rsid w:val="00B64B68"/>
    <w:rsid w:val="00B66E71"/>
    <w:rsid w:val="00B8181B"/>
    <w:rsid w:val="00B8351F"/>
    <w:rsid w:val="00B83E6F"/>
    <w:rsid w:val="00B853DA"/>
    <w:rsid w:val="00B8555A"/>
    <w:rsid w:val="00B87BDA"/>
    <w:rsid w:val="00B9257E"/>
    <w:rsid w:val="00B96D38"/>
    <w:rsid w:val="00B97864"/>
    <w:rsid w:val="00BA04C2"/>
    <w:rsid w:val="00BA0890"/>
    <w:rsid w:val="00BA1356"/>
    <w:rsid w:val="00BA173C"/>
    <w:rsid w:val="00BA3995"/>
    <w:rsid w:val="00BA78AC"/>
    <w:rsid w:val="00BB191F"/>
    <w:rsid w:val="00BB1D54"/>
    <w:rsid w:val="00BB471A"/>
    <w:rsid w:val="00BB6084"/>
    <w:rsid w:val="00BB69B9"/>
    <w:rsid w:val="00BC66EB"/>
    <w:rsid w:val="00BC6CA2"/>
    <w:rsid w:val="00BD5A07"/>
    <w:rsid w:val="00BD7658"/>
    <w:rsid w:val="00BD7A59"/>
    <w:rsid w:val="00BE319C"/>
    <w:rsid w:val="00BE4208"/>
    <w:rsid w:val="00BF4433"/>
    <w:rsid w:val="00BF4817"/>
    <w:rsid w:val="00BF4C60"/>
    <w:rsid w:val="00BF4F32"/>
    <w:rsid w:val="00C0195E"/>
    <w:rsid w:val="00C02016"/>
    <w:rsid w:val="00C02DE6"/>
    <w:rsid w:val="00C0694D"/>
    <w:rsid w:val="00C20AAF"/>
    <w:rsid w:val="00C2208D"/>
    <w:rsid w:val="00C22D16"/>
    <w:rsid w:val="00C22F9E"/>
    <w:rsid w:val="00C32470"/>
    <w:rsid w:val="00C332AC"/>
    <w:rsid w:val="00C34945"/>
    <w:rsid w:val="00C34C4F"/>
    <w:rsid w:val="00C34C6C"/>
    <w:rsid w:val="00C35322"/>
    <w:rsid w:val="00C36116"/>
    <w:rsid w:val="00C421F2"/>
    <w:rsid w:val="00C50A37"/>
    <w:rsid w:val="00C50B65"/>
    <w:rsid w:val="00C53BD8"/>
    <w:rsid w:val="00C54E14"/>
    <w:rsid w:val="00C5505E"/>
    <w:rsid w:val="00C55B37"/>
    <w:rsid w:val="00C56F82"/>
    <w:rsid w:val="00C62EAA"/>
    <w:rsid w:val="00C65100"/>
    <w:rsid w:val="00C71D11"/>
    <w:rsid w:val="00C75763"/>
    <w:rsid w:val="00C7646D"/>
    <w:rsid w:val="00C8126C"/>
    <w:rsid w:val="00C94F36"/>
    <w:rsid w:val="00C954CC"/>
    <w:rsid w:val="00C957DC"/>
    <w:rsid w:val="00C97C79"/>
    <w:rsid w:val="00CA3004"/>
    <w:rsid w:val="00CA3A06"/>
    <w:rsid w:val="00CA426B"/>
    <w:rsid w:val="00CA5F8D"/>
    <w:rsid w:val="00CA75AD"/>
    <w:rsid w:val="00CB1E93"/>
    <w:rsid w:val="00CB264B"/>
    <w:rsid w:val="00CB537D"/>
    <w:rsid w:val="00CB5E6F"/>
    <w:rsid w:val="00CC0A72"/>
    <w:rsid w:val="00CC2EE6"/>
    <w:rsid w:val="00CC3AC3"/>
    <w:rsid w:val="00CC71EC"/>
    <w:rsid w:val="00CC74FA"/>
    <w:rsid w:val="00CD3EAC"/>
    <w:rsid w:val="00CD6375"/>
    <w:rsid w:val="00CE53EF"/>
    <w:rsid w:val="00CE57C7"/>
    <w:rsid w:val="00CE6411"/>
    <w:rsid w:val="00CF13D6"/>
    <w:rsid w:val="00CF449A"/>
    <w:rsid w:val="00CF6A0B"/>
    <w:rsid w:val="00D0690A"/>
    <w:rsid w:val="00D07758"/>
    <w:rsid w:val="00D07FC9"/>
    <w:rsid w:val="00D1170B"/>
    <w:rsid w:val="00D11CEA"/>
    <w:rsid w:val="00D243E5"/>
    <w:rsid w:val="00D30169"/>
    <w:rsid w:val="00D321C4"/>
    <w:rsid w:val="00D34F78"/>
    <w:rsid w:val="00D37D1A"/>
    <w:rsid w:val="00D40C60"/>
    <w:rsid w:val="00D414CD"/>
    <w:rsid w:val="00D43D27"/>
    <w:rsid w:val="00D61E4C"/>
    <w:rsid w:val="00D63ADF"/>
    <w:rsid w:val="00D70863"/>
    <w:rsid w:val="00D711DA"/>
    <w:rsid w:val="00D72635"/>
    <w:rsid w:val="00D73921"/>
    <w:rsid w:val="00D74834"/>
    <w:rsid w:val="00D75702"/>
    <w:rsid w:val="00D77317"/>
    <w:rsid w:val="00D8287F"/>
    <w:rsid w:val="00D84D56"/>
    <w:rsid w:val="00D95E15"/>
    <w:rsid w:val="00DA30E1"/>
    <w:rsid w:val="00DA64D7"/>
    <w:rsid w:val="00DB2A90"/>
    <w:rsid w:val="00DB2D3A"/>
    <w:rsid w:val="00DB5BF3"/>
    <w:rsid w:val="00DB61CB"/>
    <w:rsid w:val="00DB7FD7"/>
    <w:rsid w:val="00DC147F"/>
    <w:rsid w:val="00DC20F2"/>
    <w:rsid w:val="00DC6127"/>
    <w:rsid w:val="00DC78E8"/>
    <w:rsid w:val="00DD1CA9"/>
    <w:rsid w:val="00DD30F3"/>
    <w:rsid w:val="00DD3D07"/>
    <w:rsid w:val="00DF0E58"/>
    <w:rsid w:val="00DF409A"/>
    <w:rsid w:val="00DF52B0"/>
    <w:rsid w:val="00DF554B"/>
    <w:rsid w:val="00E0016D"/>
    <w:rsid w:val="00E07139"/>
    <w:rsid w:val="00E13360"/>
    <w:rsid w:val="00E13B8E"/>
    <w:rsid w:val="00E15975"/>
    <w:rsid w:val="00E17DEA"/>
    <w:rsid w:val="00E23E45"/>
    <w:rsid w:val="00E25316"/>
    <w:rsid w:val="00E26831"/>
    <w:rsid w:val="00E306FD"/>
    <w:rsid w:val="00E33045"/>
    <w:rsid w:val="00E41085"/>
    <w:rsid w:val="00E526A1"/>
    <w:rsid w:val="00E5539E"/>
    <w:rsid w:val="00E562F0"/>
    <w:rsid w:val="00E60F42"/>
    <w:rsid w:val="00E66CAA"/>
    <w:rsid w:val="00E6781B"/>
    <w:rsid w:val="00E679E1"/>
    <w:rsid w:val="00E702BA"/>
    <w:rsid w:val="00E746BD"/>
    <w:rsid w:val="00E814A8"/>
    <w:rsid w:val="00E81B11"/>
    <w:rsid w:val="00E83876"/>
    <w:rsid w:val="00E8613F"/>
    <w:rsid w:val="00E94B8C"/>
    <w:rsid w:val="00E978F0"/>
    <w:rsid w:val="00EA09DD"/>
    <w:rsid w:val="00EA09EB"/>
    <w:rsid w:val="00EA320A"/>
    <w:rsid w:val="00EA4C16"/>
    <w:rsid w:val="00EB05B9"/>
    <w:rsid w:val="00EB0762"/>
    <w:rsid w:val="00EB31DB"/>
    <w:rsid w:val="00EB44AB"/>
    <w:rsid w:val="00EB5F1F"/>
    <w:rsid w:val="00EC0C62"/>
    <w:rsid w:val="00EC11FF"/>
    <w:rsid w:val="00EC3D31"/>
    <w:rsid w:val="00EC7D1C"/>
    <w:rsid w:val="00ED1D05"/>
    <w:rsid w:val="00ED2142"/>
    <w:rsid w:val="00ED3AA3"/>
    <w:rsid w:val="00EE2555"/>
    <w:rsid w:val="00EE3751"/>
    <w:rsid w:val="00EF0F30"/>
    <w:rsid w:val="00EF172F"/>
    <w:rsid w:val="00EF2C85"/>
    <w:rsid w:val="00EF3B83"/>
    <w:rsid w:val="00F03570"/>
    <w:rsid w:val="00F041D0"/>
    <w:rsid w:val="00F1562E"/>
    <w:rsid w:val="00F21326"/>
    <w:rsid w:val="00F246A9"/>
    <w:rsid w:val="00F2799E"/>
    <w:rsid w:val="00F30D12"/>
    <w:rsid w:val="00F32497"/>
    <w:rsid w:val="00F4134A"/>
    <w:rsid w:val="00F4444E"/>
    <w:rsid w:val="00F50FF2"/>
    <w:rsid w:val="00F56A99"/>
    <w:rsid w:val="00F609B8"/>
    <w:rsid w:val="00F646B0"/>
    <w:rsid w:val="00F65C93"/>
    <w:rsid w:val="00F66833"/>
    <w:rsid w:val="00F70E35"/>
    <w:rsid w:val="00F730F7"/>
    <w:rsid w:val="00F73D3E"/>
    <w:rsid w:val="00F77B3B"/>
    <w:rsid w:val="00F830CB"/>
    <w:rsid w:val="00F84CC7"/>
    <w:rsid w:val="00F95CCF"/>
    <w:rsid w:val="00F976E7"/>
    <w:rsid w:val="00FA222C"/>
    <w:rsid w:val="00FA2F1B"/>
    <w:rsid w:val="00FB3113"/>
    <w:rsid w:val="00FC0D32"/>
    <w:rsid w:val="00FC1AA2"/>
    <w:rsid w:val="00FC2678"/>
    <w:rsid w:val="00FC2F5A"/>
    <w:rsid w:val="00FC42E9"/>
    <w:rsid w:val="00FC46FB"/>
    <w:rsid w:val="00FD0001"/>
    <w:rsid w:val="00FD687E"/>
    <w:rsid w:val="00FE6A44"/>
    <w:rsid w:val="00FF1C89"/>
    <w:rsid w:val="00FF20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83EBED"/>
  <w15:chartTrackingRefBased/>
  <w15:docId w15:val="{775E437C-F49F-4173-AC64-8519163037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172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F172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F172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F172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F172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F172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F172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F172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F172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172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F172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F172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F172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F172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F172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F172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F172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F172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F172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F172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F172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F172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F172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F172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F172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F172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F172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F172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F172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F172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172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00C34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A0F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0F7A"/>
  </w:style>
  <w:style w:type="paragraph" w:styleId="Footer">
    <w:name w:val="footer"/>
    <w:basedOn w:val="Normal"/>
    <w:link w:val="FooterChar"/>
    <w:uiPriority w:val="99"/>
    <w:unhideWhenUsed/>
    <w:rsid w:val="006A0F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0F7A"/>
  </w:style>
  <w:style w:type="paragraph" w:styleId="NoSpacing">
    <w:name w:val="No Spacing"/>
    <w:link w:val="NoSpacingChar"/>
    <w:uiPriority w:val="1"/>
    <w:qFormat/>
    <w:rsid w:val="00894319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94319"/>
    <w:rPr>
      <w:rFonts w:eastAsiaTheme="minorEastAsia"/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diabetes.org.uk/about-diabetes/type-1-diabetes" TargetMode="External"/><Relationship Id="rId18" Type="http://schemas.openxmlformats.org/officeDocument/2006/relationships/hyperlink" Target="https://www.nhs.uk/conditions/type-1-diabetes/symptoms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nature.com/articles/s41574-018-0044-y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doi.org/10.1155/2024/2921845" TargetMode="External"/><Relationship Id="rId17" Type="http://schemas.openxmlformats.org/officeDocument/2006/relationships/hyperlink" Target="https://nhstype1.mydiabetes.com/know-more/my-glucose/monitoring-diabetes/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mayoclinic.org/diseases-conditions/type-1-diabetes/diagnosis-treatment/drc-20353017" TargetMode="External"/><Relationship Id="rId20" Type="http://schemas.openxmlformats.org/officeDocument/2006/relationships/hyperlink" Target="https://www.sciencedirect.com/science/article/pii/S0168822725002918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breakthrought1d.org.uk/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journals.lww.com/poctjournal/abstract/2017/03000/type_1_diabetes_a_clinical_perspective.8.aspx?__cf_chl_f_tk=WQ50h9eUODSdUP0eUvUAG.db2IZD8u0z2b36EJkL6Ig-1783248996-1.0.1.1-Z1TdRUTXmDAsfY8a4hqIVmnfgbioV12otNF.bfsqmOE" TargetMode="External"/><Relationship Id="rId23" Type="http://schemas.openxmlformats.org/officeDocument/2006/relationships/footer" Target="footer1.xml"/><Relationship Id="rId10" Type="http://schemas.openxmlformats.org/officeDocument/2006/relationships/image" Target="media/image2.jpeg"/><Relationship Id="rId19" Type="http://schemas.openxmlformats.org/officeDocument/2006/relationships/hyperlink" Target="https://cks.nice.org.uk/topics/diabetes-type-1/background-information/definition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doi.org/10.1111/dme.15326" TargetMode="External"/><Relationship Id="rId22" Type="http://schemas.openxmlformats.org/officeDocument/2006/relationships/hyperlink" Target="http://doi.org/10.1111/dme.1521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44A5934-F58B-4F8A-A4BF-AB3C0E753B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</TotalTime>
  <Pages>6</Pages>
  <Words>2087</Words>
  <Characters>11897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13957</CharactersWithSpaces>
  <SharedDoc>false</SharedDoc>
  <HLinks>
    <vt:vector size="72" baseType="variant">
      <vt:variant>
        <vt:i4>720973</vt:i4>
      </vt:variant>
      <vt:variant>
        <vt:i4>33</vt:i4>
      </vt:variant>
      <vt:variant>
        <vt:i4>0</vt:i4>
      </vt:variant>
      <vt:variant>
        <vt:i4>5</vt:i4>
      </vt:variant>
      <vt:variant>
        <vt:lpwstr>http://doi.org/10.1111/dme.15218</vt:lpwstr>
      </vt:variant>
      <vt:variant>
        <vt:lpwstr/>
      </vt:variant>
      <vt:variant>
        <vt:i4>2031618</vt:i4>
      </vt:variant>
      <vt:variant>
        <vt:i4>30</vt:i4>
      </vt:variant>
      <vt:variant>
        <vt:i4>0</vt:i4>
      </vt:variant>
      <vt:variant>
        <vt:i4>5</vt:i4>
      </vt:variant>
      <vt:variant>
        <vt:lpwstr>https://www.nature.com/articles/s41574-018-0044-y</vt:lpwstr>
      </vt:variant>
      <vt:variant>
        <vt:lpwstr/>
      </vt:variant>
      <vt:variant>
        <vt:i4>7274623</vt:i4>
      </vt:variant>
      <vt:variant>
        <vt:i4>27</vt:i4>
      </vt:variant>
      <vt:variant>
        <vt:i4>0</vt:i4>
      </vt:variant>
      <vt:variant>
        <vt:i4>5</vt:i4>
      </vt:variant>
      <vt:variant>
        <vt:lpwstr>https://www.sciencedirect.com/science/article/pii/S0168822725002918</vt:lpwstr>
      </vt:variant>
      <vt:variant>
        <vt:lpwstr/>
      </vt:variant>
      <vt:variant>
        <vt:i4>655363</vt:i4>
      </vt:variant>
      <vt:variant>
        <vt:i4>24</vt:i4>
      </vt:variant>
      <vt:variant>
        <vt:i4>0</vt:i4>
      </vt:variant>
      <vt:variant>
        <vt:i4>5</vt:i4>
      </vt:variant>
      <vt:variant>
        <vt:lpwstr>https://cks.nice.org.uk/topics/diabetes-type-1/background-information/definition/</vt:lpwstr>
      </vt:variant>
      <vt:variant>
        <vt:lpwstr/>
      </vt:variant>
      <vt:variant>
        <vt:i4>3866731</vt:i4>
      </vt:variant>
      <vt:variant>
        <vt:i4>21</vt:i4>
      </vt:variant>
      <vt:variant>
        <vt:i4>0</vt:i4>
      </vt:variant>
      <vt:variant>
        <vt:i4>5</vt:i4>
      </vt:variant>
      <vt:variant>
        <vt:lpwstr>https://www.nhs.uk/conditions/type-1-diabetes/symptoms/</vt:lpwstr>
      </vt:variant>
      <vt:variant>
        <vt:lpwstr/>
      </vt:variant>
      <vt:variant>
        <vt:i4>4718662</vt:i4>
      </vt:variant>
      <vt:variant>
        <vt:i4>18</vt:i4>
      </vt:variant>
      <vt:variant>
        <vt:i4>0</vt:i4>
      </vt:variant>
      <vt:variant>
        <vt:i4>5</vt:i4>
      </vt:variant>
      <vt:variant>
        <vt:lpwstr>https://nhstype1.mydiabetes.com/know-more/my-glucose/monitoring-diabetes/</vt:lpwstr>
      </vt:variant>
      <vt:variant>
        <vt:lpwstr/>
      </vt:variant>
      <vt:variant>
        <vt:i4>6357107</vt:i4>
      </vt:variant>
      <vt:variant>
        <vt:i4>15</vt:i4>
      </vt:variant>
      <vt:variant>
        <vt:i4>0</vt:i4>
      </vt:variant>
      <vt:variant>
        <vt:i4>5</vt:i4>
      </vt:variant>
      <vt:variant>
        <vt:lpwstr>https://www.mayoclinic.org/diseases-conditions/type-1-diabetes/diagnosis-treatment/drc-20353017</vt:lpwstr>
      </vt:variant>
      <vt:variant>
        <vt:lpwstr/>
      </vt:variant>
      <vt:variant>
        <vt:i4>1638492</vt:i4>
      </vt:variant>
      <vt:variant>
        <vt:i4>12</vt:i4>
      </vt:variant>
      <vt:variant>
        <vt:i4>0</vt:i4>
      </vt:variant>
      <vt:variant>
        <vt:i4>5</vt:i4>
      </vt:variant>
      <vt:variant>
        <vt:lpwstr>https://journals.lww.com/poctjournal/abstract/2017/03000/type_1_diabetes_a_clinical_perspective.8.aspx?__cf_chl_f_tk=WQ50h9eUODSdUP0eUvUAG.db2IZD8u0z2b36EJkL6Ig-1783248996-1.0.1.1-Z1TdRUTXmDAsfY8a4hqIVmnfgbioV12otNF.bfsqmOE</vt:lpwstr>
      </vt:variant>
      <vt:variant>
        <vt:lpwstr/>
      </vt:variant>
      <vt:variant>
        <vt:i4>5636185</vt:i4>
      </vt:variant>
      <vt:variant>
        <vt:i4>9</vt:i4>
      </vt:variant>
      <vt:variant>
        <vt:i4>0</vt:i4>
      </vt:variant>
      <vt:variant>
        <vt:i4>5</vt:i4>
      </vt:variant>
      <vt:variant>
        <vt:lpwstr>https://doi.org/10.1111/dme.15326</vt:lpwstr>
      </vt:variant>
      <vt:variant>
        <vt:lpwstr/>
      </vt:variant>
      <vt:variant>
        <vt:i4>2621476</vt:i4>
      </vt:variant>
      <vt:variant>
        <vt:i4>6</vt:i4>
      </vt:variant>
      <vt:variant>
        <vt:i4>0</vt:i4>
      </vt:variant>
      <vt:variant>
        <vt:i4>5</vt:i4>
      </vt:variant>
      <vt:variant>
        <vt:lpwstr>https://www.diabetes.org.uk/about-diabetes/type-1-diabetes</vt:lpwstr>
      </vt:variant>
      <vt:variant>
        <vt:lpwstr/>
      </vt:variant>
      <vt:variant>
        <vt:i4>2031693</vt:i4>
      </vt:variant>
      <vt:variant>
        <vt:i4>3</vt:i4>
      </vt:variant>
      <vt:variant>
        <vt:i4>0</vt:i4>
      </vt:variant>
      <vt:variant>
        <vt:i4>5</vt:i4>
      </vt:variant>
      <vt:variant>
        <vt:lpwstr>https://doi.org/10.1155/2024/2921845</vt:lpwstr>
      </vt:variant>
      <vt:variant>
        <vt:lpwstr/>
      </vt:variant>
      <vt:variant>
        <vt:i4>3211297</vt:i4>
      </vt:variant>
      <vt:variant>
        <vt:i4>0</vt:i4>
      </vt:variant>
      <vt:variant>
        <vt:i4>0</vt:i4>
      </vt:variant>
      <vt:variant>
        <vt:i4>5</vt:i4>
      </vt:variant>
      <vt:variant>
        <vt:lpwstr>https://breakthrought1d.org.uk/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sidra bibi</dc:creator>
  <cp:keywords/>
  <dc:description/>
  <cp:lastModifiedBy>sidra bibi</cp:lastModifiedBy>
  <cp:revision>191</cp:revision>
  <dcterms:created xsi:type="dcterms:W3CDTF">2026-07-13T20:20:00Z</dcterms:created>
  <dcterms:modified xsi:type="dcterms:W3CDTF">2026-07-19T17:37:00Z</dcterms:modified>
</cp:coreProperties>
</file>