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B4269E" w14:textId="77777777" w:rsidR="00B85147" w:rsidRPr="00280CBE" w:rsidRDefault="00B85147" w:rsidP="00570741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8"/>
        <w:gridCol w:w="4926"/>
      </w:tblGrid>
      <w:tr w:rsidR="00385D81" w:rsidRPr="00280CBE" w14:paraId="092858F3" w14:textId="77777777" w:rsidTr="00385D81">
        <w:tc>
          <w:tcPr>
            <w:tcW w:w="6091" w:type="dxa"/>
          </w:tcPr>
          <w:p w14:paraId="173A408F" w14:textId="77777777" w:rsidR="00385D81" w:rsidRPr="00280CBE" w:rsidRDefault="00385D81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280CBE">
              <w:rPr>
                <w:rFonts w:ascii="Times New Roman" w:hAnsi="Times New Roman" w:cs="Times New Roman"/>
                <w:b/>
                <w:noProof/>
                <w:sz w:val="40"/>
                <w:szCs w:val="48"/>
              </w:rPr>
              <w:drawing>
                <wp:anchor distT="0" distB="0" distL="114300" distR="114300" simplePos="0" relativeHeight="251658240" behindDoc="0" locked="0" layoutInCell="1" allowOverlap="1" wp14:anchorId="1B6ED0C5" wp14:editId="054BCF31">
                  <wp:simplePos x="0" y="0"/>
                  <wp:positionH relativeFrom="column">
                    <wp:posOffset>-71235</wp:posOffset>
                  </wp:positionH>
                  <wp:positionV relativeFrom="paragraph">
                    <wp:posOffset>26612</wp:posOffset>
                  </wp:positionV>
                  <wp:extent cx="1801091" cy="597635"/>
                  <wp:effectExtent l="0" t="0" r="8890" b="0"/>
                  <wp:wrapNone/>
                  <wp:docPr id="1026" name="Picture 2" descr="UWTSD LOGO">
                    <a:hlinkClick xmlns:a="http://schemas.openxmlformats.org/drawingml/2006/main" r:id="rId8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EB7490A-04A7-404E-BF93-1992FE3537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UWTSD LOGO">
                            <a:hlinkClick r:id="rId8"/>
                            <a:extLst>
                              <a:ext uri="{FF2B5EF4-FFF2-40B4-BE49-F238E27FC236}">
                                <a16:creationId xmlns:a16="http://schemas.microsoft.com/office/drawing/2014/main" id="{3EB7490A-04A7-404E-BF93-1992FE3537F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091" cy="597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63" w:type="dxa"/>
          </w:tcPr>
          <w:p w14:paraId="30CB7A87" w14:textId="3E158EA5" w:rsidR="00385D81" w:rsidRPr="00280CBE" w:rsidRDefault="00A85AEE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5C0E1613" wp14:editId="2371B158">
                  <wp:extent cx="2990850" cy="5143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3897" cy="521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BE915D3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67F73EA7" w14:textId="77777777" w:rsidR="00280CBE" w:rsidRPr="00280CBE" w:rsidRDefault="00280CBE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</w:p>
    <w:p w14:paraId="132B8861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University of Wales Trinity Saint David</w:t>
      </w:r>
    </w:p>
    <w:p w14:paraId="081BA072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32"/>
          <w:szCs w:val="48"/>
        </w:rPr>
      </w:pPr>
      <w:r w:rsidRPr="00280CBE">
        <w:rPr>
          <w:rFonts w:ascii="Times New Roman" w:hAnsi="Times New Roman" w:cs="Times New Roman"/>
          <w:sz w:val="32"/>
          <w:szCs w:val="48"/>
        </w:rPr>
        <w:t>in collaboration with</w:t>
      </w:r>
    </w:p>
    <w:p w14:paraId="26E6F987" w14:textId="77777777" w:rsidR="00385D81" w:rsidRPr="00280CBE" w:rsidRDefault="00B85147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Malaysian Han Studies</w:t>
      </w:r>
    </w:p>
    <w:p w14:paraId="05FF67CB" w14:textId="77777777" w:rsidR="00B85147" w:rsidRPr="00280CBE" w:rsidRDefault="00B85147">
      <w:pPr>
        <w:rPr>
          <w:rFonts w:ascii="Times New Roman" w:hAnsi="Times New Roman" w:cs="Times New Roman"/>
          <w:b/>
          <w:sz w:val="52"/>
          <w:szCs w:val="52"/>
        </w:rPr>
      </w:pPr>
    </w:p>
    <w:p w14:paraId="323D8F9E" w14:textId="77777777" w:rsidR="00570741" w:rsidRPr="00280CBE" w:rsidRDefault="00385D81" w:rsidP="00570741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80CBE">
        <w:rPr>
          <w:rFonts w:ascii="Times New Roman" w:hAnsi="Times New Roman" w:cs="Times New Roman"/>
          <w:b/>
          <w:sz w:val="44"/>
          <w:szCs w:val="44"/>
        </w:rPr>
        <w:t>Foundation Certificate in Sinology</w:t>
      </w:r>
    </w:p>
    <w:p w14:paraId="7EBB7510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7886F0C1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6BCF0563" w14:textId="29CEFD66" w:rsidR="00280CBE" w:rsidRPr="00280CBE" w:rsidRDefault="00280CBE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SICH 300</w:t>
      </w:r>
      <w:r w:rsidR="00641E61">
        <w:rPr>
          <w:rFonts w:ascii="Times New Roman" w:hAnsi="Times New Roman" w:cs="Times New Roman"/>
          <w:sz w:val="40"/>
          <w:szCs w:val="40"/>
        </w:rPr>
        <w:t>6</w:t>
      </w:r>
      <w:r w:rsidR="00FC0548">
        <w:rPr>
          <w:rFonts w:ascii="Times New Roman" w:hAnsi="Times New Roman" w:cs="Times New Roman"/>
          <w:sz w:val="40"/>
          <w:szCs w:val="40"/>
        </w:rPr>
        <w:t>_</w:t>
      </w:r>
      <w:r w:rsidRPr="00280CBE">
        <w:rPr>
          <w:rFonts w:ascii="Times New Roman" w:hAnsi="Times New Roman" w:cs="Times New Roman"/>
          <w:sz w:val="40"/>
          <w:szCs w:val="40"/>
        </w:rPr>
        <w:t xml:space="preserve">MAHAN </w:t>
      </w:r>
    </w:p>
    <w:p w14:paraId="02FC28A8" w14:textId="6EC837AE" w:rsidR="00641E61" w:rsidRPr="00A15415" w:rsidRDefault="00641E61" w:rsidP="00641E61">
      <w:pPr>
        <w:jc w:val="center"/>
        <w:rPr>
          <w:rFonts w:ascii="Times New Roman" w:hAnsi="Times New Roman" w:cs="Times New Roman"/>
          <w:sz w:val="40"/>
          <w:szCs w:val="36"/>
        </w:rPr>
      </w:pPr>
      <w:r w:rsidRPr="00A15415">
        <w:rPr>
          <w:rFonts w:ascii="Times New Roman" w:hAnsi="Times New Roman" w:cs="Times New Roman"/>
          <w:sz w:val="40"/>
          <w:szCs w:val="36"/>
        </w:rPr>
        <w:t>Ancient Chinese Morality and Ethical Living</w:t>
      </w:r>
    </w:p>
    <w:p w14:paraId="48A0E2E0" w14:textId="76FA12E1" w:rsidR="00570741" w:rsidRPr="00280CBE" w:rsidRDefault="00641E61" w:rsidP="00641E61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Assessment 1</w:t>
      </w:r>
      <w:r w:rsidR="00670116">
        <w:rPr>
          <w:rFonts w:ascii="Times New Roman" w:hAnsi="Times New Roman" w:cs="Times New Roman"/>
          <w:sz w:val="40"/>
          <w:szCs w:val="40"/>
        </w:rPr>
        <w:t xml:space="preserve"> (</w:t>
      </w:r>
      <w:r w:rsidR="00A85AEE">
        <w:rPr>
          <w:rFonts w:ascii="Times New Roman" w:hAnsi="Times New Roman" w:cs="Times New Roman"/>
          <w:sz w:val="40"/>
          <w:szCs w:val="40"/>
        </w:rPr>
        <w:t>Chinese</w:t>
      </w:r>
      <w:r w:rsidR="00670116">
        <w:rPr>
          <w:rFonts w:ascii="Times New Roman" w:hAnsi="Times New Roman" w:cs="Times New Roman"/>
          <w:sz w:val="40"/>
          <w:szCs w:val="40"/>
        </w:rPr>
        <w:t>)</w:t>
      </w:r>
    </w:p>
    <w:p w14:paraId="5F2C7CE6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48C05CA5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16AEFEA9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526C4F44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2029D48C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7FCBC776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806"/>
      </w:tblGrid>
      <w:tr w:rsidR="00280CBE" w:rsidRPr="000B68A4" w14:paraId="3D4EBEF7" w14:textId="77777777" w:rsidTr="000B68A4">
        <w:tc>
          <w:tcPr>
            <w:tcW w:w="4248" w:type="dxa"/>
            <w:vAlign w:val="center"/>
          </w:tcPr>
          <w:p w14:paraId="47AFFA72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Lecturer Name</w:t>
            </w:r>
          </w:p>
        </w:tc>
        <w:tc>
          <w:tcPr>
            <w:tcW w:w="4806" w:type="dxa"/>
          </w:tcPr>
          <w:p w14:paraId="346B0543" w14:textId="77777777" w:rsidR="00641E61" w:rsidRPr="000B68A4" w:rsidRDefault="00641E61" w:rsidP="00641E6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proofErr w:type="spellStart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Dr.</w:t>
            </w:r>
            <w:proofErr w:type="spellEnd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 xml:space="preserve"> Wu </w:t>
            </w:r>
            <w:proofErr w:type="spellStart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Nian</w:t>
            </w:r>
            <w:proofErr w:type="spellEnd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 xml:space="preserve"> Bo </w:t>
            </w:r>
          </w:p>
          <w:p w14:paraId="1F6D4076" w14:textId="08B5BC9A" w:rsidR="00A85AEE" w:rsidRPr="00A85AEE" w:rsidRDefault="00641E61" w:rsidP="00641E6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吳念博教授</w:t>
            </w:r>
          </w:p>
        </w:tc>
      </w:tr>
      <w:tr w:rsidR="00280CBE" w:rsidRPr="000B68A4" w14:paraId="6BD99FA5" w14:textId="77777777" w:rsidTr="000B68A4">
        <w:tc>
          <w:tcPr>
            <w:tcW w:w="4248" w:type="dxa"/>
            <w:vAlign w:val="center"/>
          </w:tcPr>
          <w:p w14:paraId="1100EA3E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Name</w:t>
            </w:r>
          </w:p>
        </w:tc>
        <w:tc>
          <w:tcPr>
            <w:tcW w:w="4806" w:type="dxa"/>
          </w:tcPr>
          <w:p w14:paraId="6B26FE33" w14:textId="1F2AB05D" w:rsidR="00280CBE" w:rsidRDefault="009A506F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 w:hint="eastAsia"/>
                <w:sz w:val="32"/>
                <w:szCs w:val="28"/>
              </w:rPr>
              <w:t>Lee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32"/>
                <w:szCs w:val="28"/>
              </w:rPr>
              <w:t>Chun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32"/>
                <w:szCs w:val="28"/>
              </w:rPr>
              <w:t>Yee</w:t>
            </w:r>
          </w:p>
          <w:p w14:paraId="51F2D4C6" w14:textId="63CCEF11" w:rsidR="000B68A4" w:rsidRPr="000B68A4" w:rsidRDefault="009A506F">
            <w:pPr>
              <w:rPr>
                <w:rFonts w:ascii="KaiTi" w:eastAsia="KaiTi" w:hAnsi="KaiTi" w:cs="Times New Roman"/>
                <w:sz w:val="32"/>
                <w:szCs w:val="28"/>
                <w:lang w:val="en-US"/>
              </w:rPr>
            </w:pPr>
            <w:r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李純怡</w:t>
            </w:r>
          </w:p>
        </w:tc>
      </w:tr>
      <w:tr w:rsidR="00280CBE" w:rsidRPr="000B68A4" w14:paraId="717F0F65" w14:textId="77777777" w:rsidTr="000B68A4">
        <w:tc>
          <w:tcPr>
            <w:tcW w:w="4248" w:type="dxa"/>
            <w:vAlign w:val="center"/>
          </w:tcPr>
          <w:p w14:paraId="16CE767A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ID</w:t>
            </w:r>
          </w:p>
        </w:tc>
        <w:tc>
          <w:tcPr>
            <w:tcW w:w="4806" w:type="dxa"/>
          </w:tcPr>
          <w:p w14:paraId="09A3F1C7" w14:textId="231D9EF4" w:rsidR="00280CBE" w:rsidRPr="000B68A4" w:rsidRDefault="009A506F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 w:hint="eastAsia"/>
                <w:sz w:val="32"/>
                <w:szCs w:val="28"/>
              </w:rPr>
              <w:t>2017147</w:t>
            </w:r>
          </w:p>
        </w:tc>
      </w:tr>
      <w:tr w:rsidR="00280CBE" w:rsidRPr="000B68A4" w14:paraId="744A4831" w14:textId="77777777" w:rsidTr="000B68A4">
        <w:tc>
          <w:tcPr>
            <w:tcW w:w="4248" w:type="dxa"/>
            <w:vAlign w:val="center"/>
          </w:tcPr>
          <w:p w14:paraId="327E870F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Date of Submission</w:t>
            </w:r>
          </w:p>
        </w:tc>
        <w:tc>
          <w:tcPr>
            <w:tcW w:w="4806" w:type="dxa"/>
          </w:tcPr>
          <w:p w14:paraId="3B101D8C" w14:textId="2A481752" w:rsidR="00280CBE" w:rsidRPr="000B68A4" w:rsidRDefault="00FF7802" w:rsidP="00A8038D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03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</w:t>
            </w:r>
            <w:r w:rsidR="00A8038D">
              <w:rPr>
                <w:rFonts w:ascii="Times New Roman" w:hAnsi="Times New Roman" w:cs="Times New Roman"/>
                <w:sz w:val="32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>3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/202</w:t>
            </w:r>
            <w:r w:rsidR="003B7363">
              <w:rPr>
                <w:rFonts w:ascii="Times New Roman" w:hAnsi="Times New Roman" w:cs="Times New Roman"/>
                <w:sz w:val="32"/>
                <w:szCs w:val="28"/>
              </w:rPr>
              <w:t>1</w:t>
            </w:r>
          </w:p>
        </w:tc>
      </w:tr>
      <w:tr w:rsidR="00280CBE" w:rsidRPr="000B68A4" w14:paraId="20D2DDC6" w14:textId="77777777" w:rsidTr="000B68A4">
        <w:tc>
          <w:tcPr>
            <w:tcW w:w="4248" w:type="dxa"/>
            <w:vAlign w:val="center"/>
          </w:tcPr>
          <w:p w14:paraId="60C072D0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Marks</w:t>
            </w:r>
          </w:p>
        </w:tc>
        <w:tc>
          <w:tcPr>
            <w:tcW w:w="4806" w:type="dxa"/>
          </w:tcPr>
          <w:p w14:paraId="52018EDF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</w:tbl>
    <w:p w14:paraId="5492C9D3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1ED1DAF8" w14:textId="77777777" w:rsidR="0067430B" w:rsidRDefault="0067430B" w:rsidP="009B71AA">
      <w:pPr>
        <w:rPr>
          <w:rFonts w:ascii="KaiTi" w:eastAsia="KaiTi" w:hAnsi="KaiTi" w:cs="Times New Roman"/>
          <w:b/>
          <w:sz w:val="28"/>
          <w:szCs w:val="28"/>
        </w:rPr>
      </w:pPr>
    </w:p>
    <w:p w14:paraId="161610D8" w14:textId="77777777" w:rsidR="0067430B" w:rsidRDefault="0067430B" w:rsidP="009B71AA">
      <w:pPr>
        <w:rPr>
          <w:rFonts w:ascii="KaiTi" w:eastAsia="KaiTi" w:hAnsi="KaiTi" w:cs="Times New Roman"/>
          <w:b/>
          <w:sz w:val="28"/>
          <w:szCs w:val="28"/>
        </w:rPr>
      </w:pPr>
    </w:p>
    <w:p w14:paraId="51C3E47E" w14:textId="77777777" w:rsidR="0067430B" w:rsidRDefault="0067430B" w:rsidP="009B71AA">
      <w:pPr>
        <w:rPr>
          <w:rFonts w:ascii="KaiTi" w:eastAsia="KaiTi" w:hAnsi="KaiTi" w:cs="Times New Roman"/>
          <w:b/>
          <w:sz w:val="28"/>
          <w:szCs w:val="28"/>
        </w:rPr>
      </w:pPr>
    </w:p>
    <w:p w14:paraId="376187B0" w14:textId="796DF9A2" w:rsidR="009B71AA" w:rsidRPr="008F20A5" w:rsidRDefault="008058E0" w:rsidP="009B71AA">
      <w:pPr>
        <w:rPr>
          <w:rFonts w:ascii="KaiTi" w:eastAsia="KaiTi" w:hAnsi="KaiTi" w:cs="Times New Roman"/>
          <w:b/>
          <w:sz w:val="28"/>
          <w:szCs w:val="28"/>
        </w:rPr>
      </w:pPr>
      <w:r>
        <w:rPr>
          <w:rFonts w:ascii="KaiTi" w:eastAsia="KaiTi" w:hAnsi="KaiTi" w:cs="Times New Roman" w:hint="eastAsia"/>
          <w:b/>
          <w:sz w:val="28"/>
          <w:szCs w:val="28"/>
        </w:rPr>
        <w:lastRenderedPageBreak/>
        <w:t>評估</w:t>
      </w:r>
      <w:r w:rsidR="009B71AA" w:rsidRPr="008F20A5">
        <w:rPr>
          <w:rFonts w:ascii="KaiTi" w:eastAsia="KaiTi" w:hAnsi="KaiTi" w:cs="Times New Roman" w:hint="eastAsia"/>
          <w:b/>
          <w:sz w:val="28"/>
          <w:szCs w:val="28"/>
        </w:rPr>
        <w:t>1–30% 口試(10分鐘 – 中文)</w:t>
      </w:r>
    </w:p>
    <w:p w14:paraId="1E5575C7" w14:textId="1D9ED4C0" w:rsidR="00B85147" w:rsidRPr="009B71AA" w:rsidRDefault="009B71AA" w:rsidP="009B71AA">
      <w:pPr>
        <w:rPr>
          <w:rFonts w:ascii="KaiTi" w:eastAsia="KaiTi" w:hAnsi="KaiTi" w:cs="Times New Roman"/>
          <w:sz w:val="28"/>
          <w:szCs w:val="28"/>
          <w:lang w:eastAsia="zh-TW"/>
        </w:rPr>
      </w:pPr>
      <w:r w:rsidRPr="009B71AA">
        <w:rPr>
          <w:rFonts w:ascii="KaiTi" w:eastAsia="KaiTi" w:hAnsi="KaiTi" w:cs="Times New Roman" w:hint="eastAsia"/>
          <w:sz w:val="28"/>
          <w:szCs w:val="28"/>
          <w:lang w:eastAsia="zh-TW"/>
        </w:rPr>
        <w:t>以其中一本經典為依據，用10分鐘的中文口述古代品德如何在家庭中落實。</w:t>
      </w:r>
    </w:p>
    <w:p w14:paraId="546A3F45" w14:textId="742A356C" w:rsidR="00AC33B7" w:rsidRDefault="00AC33B7" w:rsidP="00CD68F0">
      <w:pPr>
        <w:spacing w:line="360" w:lineRule="exact"/>
        <w:rPr>
          <w:rFonts w:ascii="KaiTi" w:eastAsia="PMingLiU" w:hAnsi="KaiTi"/>
          <w:sz w:val="28"/>
          <w:szCs w:val="28"/>
          <w:lang w:eastAsia="zh-TW"/>
        </w:rPr>
      </w:pPr>
    </w:p>
    <w:p w14:paraId="3E112DE9" w14:textId="77777777" w:rsidR="005F1431" w:rsidRDefault="005F1431" w:rsidP="00765F4D">
      <w:pPr>
        <w:jc w:val="both"/>
        <w:rPr>
          <w:rFonts w:ascii="Times New Roman" w:eastAsia="DFKai-SB" w:hAnsi="Times New Roman" w:cs="Times New Roman"/>
          <w:lang w:val="en-GB" w:eastAsia="zh-TW"/>
        </w:rPr>
      </w:pPr>
    </w:p>
    <w:p w14:paraId="341B0FB3" w14:textId="77777777" w:rsidR="005F1431" w:rsidRDefault="005F1431" w:rsidP="00765F4D">
      <w:pPr>
        <w:jc w:val="both"/>
        <w:rPr>
          <w:rFonts w:ascii="Times New Roman" w:eastAsia="DFKai-SB" w:hAnsi="Times New Roman" w:cs="Times New Roman"/>
          <w:lang w:val="en-GB" w:eastAsia="zh-TW"/>
        </w:rPr>
      </w:pPr>
    </w:p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01"/>
        <w:gridCol w:w="6633"/>
      </w:tblGrid>
      <w:tr w:rsidR="005F1431" w14:paraId="00E53A05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360785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  <w:p w14:paraId="6CCB2359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Teacher Name</w:t>
            </w:r>
          </w:p>
          <w:p w14:paraId="481809B6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D397909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Overall Comments</w:t>
            </w:r>
          </w:p>
        </w:tc>
      </w:tr>
      <w:tr w:rsidR="005F1431" w14:paraId="735BD644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EF8CEF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24FE92BB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54FD025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1F10ED4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7D2D0BA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D9E5731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E83FB05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841D15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00917B4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7DF1C19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545BE6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FA64EA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A2469B0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F73292" w14:textId="2AB36D3F" w:rsidR="008E3261" w:rsidRDefault="008E3261" w:rsidP="00031E5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</w:tr>
    </w:tbl>
    <w:p w14:paraId="2537D6A1" w14:textId="77777777" w:rsidR="005F1431" w:rsidRDefault="005F1431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6A31B5ED" w14:textId="77777777" w:rsidR="00A35903" w:rsidRDefault="00A35903" w:rsidP="00A35903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101D4454" w14:textId="77777777" w:rsidR="00A35903" w:rsidRDefault="00A35903" w:rsidP="00A35903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4DD30E53" w14:textId="77777777" w:rsidR="00A35903" w:rsidRDefault="00A35903" w:rsidP="00A35903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34D96EC1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147AAB79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4110EDC4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417E4382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23F09AC2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606DD7B8" w14:textId="77777777" w:rsidR="00E765E2" w:rsidRPr="00280CBE" w:rsidRDefault="00E765E2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03B8ECDC" w14:textId="2929D7D4" w:rsidR="00CD68F0" w:rsidRPr="004C2BA2" w:rsidRDefault="003D3034" w:rsidP="004C2BA2">
      <w:pPr>
        <w:jc w:val="center"/>
        <w:rPr>
          <w:rFonts w:ascii="Times New Roman" w:hAnsi="Times New Roman" w:cs="Times New Roman"/>
          <w:b/>
          <w:sz w:val="40"/>
          <w:szCs w:val="40"/>
          <w:u w:val="single"/>
          <w:lang w:eastAsia="zh-TW"/>
        </w:rPr>
      </w:pPr>
      <w:r>
        <w:rPr>
          <w:rFonts w:ascii="Times New Roman" w:hAnsi="Times New Roman" w:cs="Times New Roman"/>
          <w:b/>
          <w:sz w:val="32"/>
          <w:szCs w:val="32"/>
          <w:u w:val="single"/>
          <w:lang w:eastAsia="zh-TW"/>
        </w:rPr>
        <w:br w:type="page"/>
      </w:r>
      <w:r w:rsidR="009B71AA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lastRenderedPageBreak/>
        <w:t>口試講稿</w:t>
      </w:r>
    </w:p>
    <w:p w14:paraId="7B4C1E86" w14:textId="14232BD5" w:rsidR="004E757F" w:rsidRDefault="00E90EB3" w:rsidP="00E90EB3">
      <w:pPr>
        <w:spacing w:line="276" w:lineRule="auto"/>
        <w:rPr>
          <w:rFonts w:ascii="KaiTi" w:eastAsia="KaiTi" w:hAnsi="KaiTi" w:cs="Times New Roman"/>
          <w:sz w:val="28"/>
          <w:szCs w:val="28"/>
          <w:lang w:eastAsia="zh-TW"/>
        </w:rPr>
      </w:pPr>
      <w:r>
        <w:rPr>
          <w:rFonts w:ascii="KaiTi" w:eastAsia="KaiTi" w:hAnsi="KaiTi" w:cs="DFKai-SB"/>
          <w:bCs/>
          <w:lang w:eastAsia="zh-TW"/>
        </w:rPr>
        <w:br/>
      </w:r>
      <w:r w:rsidR="009B71AA" w:rsidRPr="009B71AA">
        <w:rPr>
          <w:rFonts w:ascii="KaiTi" w:eastAsia="KaiTi" w:hAnsi="KaiTi" w:cs="DFKai-SB" w:hint="eastAsia"/>
          <w:bCs/>
          <w:sz w:val="28"/>
          <w:szCs w:val="28"/>
          <w:lang w:eastAsia="zh-TW"/>
        </w:rPr>
        <w:t>老師們好，</w:t>
      </w:r>
      <w:r w:rsidR="004E757F">
        <w:rPr>
          <w:rFonts w:ascii="KaiTi" w:eastAsia="KaiTi" w:hAnsi="KaiTi" w:cs="DFKai-SB" w:hint="eastAsia"/>
          <w:bCs/>
          <w:sz w:val="28"/>
          <w:szCs w:val="28"/>
          <w:lang w:eastAsia="zh-TW"/>
        </w:rPr>
        <w:t>今天想要和大家分享</w:t>
      </w:r>
      <w:r w:rsidR="006B1299">
        <w:rPr>
          <w:rFonts w:ascii="KaiTi" w:eastAsia="KaiTi" w:hAnsi="KaiTi" w:cs="DFKai-SB" w:hint="eastAsia"/>
          <w:bCs/>
          <w:sz w:val="28"/>
          <w:szCs w:val="28"/>
          <w:lang w:eastAsia="zh-TW"/>
        </w:rPr>
        <w:t>學生</w:t>
      </w:r>
      <w:r w:rsidR="004E757F" w:rsidRPr="009B71AA">
        <w:rPr>
          <w:rFonts w:ascii="KaiTi" w:eastAsia="KaiTi" w:hAnsi="KaiTi" w:cs="Times New Roman" w:hint="eastAsia"/>
          <w:sz w:val="28"/>
          <w:szCs w:val="28"/>
          <w:lang w:eastAsia="zh-TW"/>
        </w:rPr>
        <w:t>在</w:t>
      </w:r>
      <w:r w:rsidR="004E757F">
        <w:rPr>
          <w:rFonts w:ascii="KaiTi" w:eastAsia="KaiTi" w:hAnsi="KaiTi" w:cs="Times New Roman" w:hint="eastAsia"/>
          <w:sz w:val="28"/>
          <w:szCs w:val="28"/>
          <w:lang w:eastAsia="zh-TW"/>
        </w:rPr>
        <w:t>生活</w:t>
      </w:r>
      <w:r w:rsidR="004E757F" w:rsidRPr="009B71AA">
        <w:rPr>
          <w:rFonts w:ascii="KaiTi" w:eastAsia="KaiTi" w:hAnsi="KaiTi" w:cs="Times New Roman" w:hint="eastAsia"/>
          <w:sz w:val="28"/>
          <w:szCs w:val="28"/>
          <w:lang w:eastAsia="zh-TW"/>
        </w:rPr>
        <w:t>中落實</w:t>
      </w:r>
      <w:r w:rsidR="004E757F">
        <w:rPr>
          <w:rFonts w:ascii="KaiTi" w:eastAsia="KaiTi" w:hAnsi="KaiTi" w:cs="Times New Roman" w:hint="eastAsia"/>
          <w:sz w:val="28"/>
          <w:szCs w:val="28"/>
          <w:lang w:eastAsia="zh-TW"/>
        </w:rPr>
        <w:t>《</w:t>
      </w:r>
      <w:r w:rsidR="009A506F" w:rsidRPr="009A506F">
        <w:rPr>
          <w:rFonts w:ascii="KaiTi" w:eastAsia="KaiTi" w:hAnsi="KaiTi" w:cs="Times New Roman" w:hint="eastAsia"/>
          <w:sz w:val="28"/>
          <w:szCs w:val="28"/>
          <w:lang w:eastAsia="zh-TW"/>
        </w:rPr>
        <w:t>了凡四訓</w:t>
      </w:r>
      <w:r w:rsidR="004E757F">
        <w:rPr>
          <w:rFonts w:ascii="KaiTi" w:eastAsia="KaiTi" w:hAnsi="KaiTi" w:cs="Times New Roman" w:hint="eastAsia"/>
          <w:sz w:val="28"/>
          <w:szCs w:val="28"/>
          <w:lang w:eastAsia="zh-TW"/>
        </w:rPr>
        <w:t>》</w:t>
      </w:r>
      <w:r w:rsidR="006B1299">
        <w:rPr>
          <w:rFonts w:ascii="KaiTi" w:eastAsia="KaiTi" w:hAnsi="KaiTi" w:cs="Times New Roman" w:hint="eastAsia"/>
          <w:sz w:val="28"/>
          <w:szCs w:val="28"/>
          <w:lang w:eastAsia="zh-TW"/>
        </w:rPr>
        <w:t>的</w:t>
      </w:r>
      <w:r w:rsidR="009A506F">
        <w:rPr>
          <w:rFonts w:ascii="KaiTi" w:eastAsia="KaiTi" w:hAnsi="KaiTi" w:cs="Times New Roman" w:hint="eastAsia"/>
          <w:sz w:val="28"/>
          <w:szCs w:val="28"/>
          <w:lang w:eastAsia="zh-TW"/>
        </w:rPr>
        <w:t>學習</w:t>
      </w:r>
      <w:r>
        <w:rPr>
          <w:rFonts w:ascii="KaiTi" w:eastAsia="KaiTi" w:hAnsi="KaiTi" w:cs="Times New Roman" w:hint="eastAsia"/>
          <w:sz w:val="28"/>
          <w:szCs w:val="28"/>
          <w:lang w:eastAsia="zh-TW"/>
        </w:rPr>
        <w:t>體悟。</w:t>
      </w:r>
      <w:r w:rsidR="00AB53C4">
        <w:rPr>
          <w:rFonts w:ascii="KaiTi" w:eastAsia="KaiTi" w:hAnsi="KaiTi" w:cs="Times New Roman" w:hint="eastAsia"/>
          <w:sz w:val="28"/>
          <w:szCs w:val="28"/>
          <w:lang w:eastAsia="zh-TW"/>
        </w:rPr>
        <w:t>這部經典是了凡先生寫下他一生</w:t>
      </w:r>
      <w:r w:rsidR="00396AEE">
        <w:rPr>
          <w:rFonts w:ascii="KaiTi" w:eastAsia="KaiTi" w:hAnsi="KaiTi" w:cs="Times New Roman" w:hint="eastAsia"/>
          <w:sz w:val="28"/>
          <w:szCs w:val="28"/>
          <w:lang w:val="en-US" w:eastAsia="zh-TW"/>
        </w:rPr>
        <w:t>的親身經歷</w:t>
      </w:r>
      <w:r w:rsidR="00AB53C4">
        <w:rPr>
          <w:rFonts w:ascii="KaiTi" w:eastAsia="KaiTi" w:hAnsi="KaiTi" w:cs="Times New Roman" w:hint="eastAsia"/>
          <w:sz w:val="28"/>
          <w:szCs w:val="28"/>
          <w:lang w:eastAsia="zh-TW"/>
        </w:rPr>
        <w:t>，給兒子作為家訓。主要目的是能讓後代子孫能像自己一樣不被命運約束。只要能斷惡修善，而命運</w:t>
      </w:r>
      <w:r w:rsidR="0075697F">
        <w:rPr>
          <w:rFonts w:ascii="KaiTi" w:eastAsia="KaiTi" w:hAnsi="KaiTi" w:cs="Times New Roman" w:hint="eastAsia"/>
          <w:sz w:val="28"/>
          <w:szCs w:val="28"/>
          <w:lang w:eastAsia="zh-TW"/>
        </w:rPr>
        <w:t>也</w:t>
      </w:r>
      <w:r w:rsidR="00396AEE">
        <w:rPr>
          <w:rFonts w:ascii="KaiTi" w:eastAsia="KaiTi" w:hAnsi="KaiTi" w:cs="Times New Roman" w:hint="eastAsia"/>
          <w:sz w:val="28"/>
          <w:szCs w:val="28"/>
          <w:lang w:eastAsia="zh-TW"/>
        </w:rPr>
        <w:t>會</w:t>
      </w:r>
      <w:r w:rsidR="0075697F">
        <w:rPr>
          <w:rFonts w:ascii="KaiTi" w:eastAsia="KaiTi" w:hAnsi="KaiTi" w:cs="Times New Roman" w:hint="eastAsia"/>
          <w:sz w:val="28"/>
          <w:szCs w:val="28"/>
          <w:lang w:eastAsia="zh-TW"/>
        </w:rPr>
        <w:t>改變</w:t>
      </w:r>
      <w:r w:rsidR="00AB53C4">
        <w:rPr>
          <w:rFonts w:ascii="KaiTi" w:eastAsia="KaiTi" w:hAnsi="KaiTi" w:cs="Times New Roman" w:hint="eastAsia"/>
          <w:sz w:val="28"/>
          <w:szCs w:val="28"/>
          <w:lang w:eastAsia="zh-TW"/>
        </w:rPr>
        <w:t>。</w:t>
      </w:r>
      <w:r w:rsidR="00396AEE">
        <w:rPr>
          <w:rFonts w:ascii="KaiTi" w:eastAsia="KaiTi" w:hAnsi="KaiTi" w:cs="Times New Roman" w:hint="eastAsia"/>
          <w:sz w:val="28"/>
          <w:szCs w:val="28"/>
          <w:lang w:eastAsia="zh-TW"/>
        </w:rPr>
        <w:t>這句經典有四個段落：立命之學、</w:t>
      </w:r>
      <w:r w:rsidR="00396AEE" w:rsidRPr="00396AEE">
        <w:rPr>
          <w:rFonts w:ascii="KaiTi" w:eastAsia="KaiTi" w:hAnsi="KaiTi" w:cs="Times New Roman" w:hint="eastAsia"/>
          <w:sz w:val="28"/>
          <w:szCs w:val="28"/>
          <w:lang w:eastAsia="zh-TW"/>
        </w:rPr>
        <w:t>改過之法</w:t>
      </w:r>
      <w:r w:rsidR="00396AEE">
        <w:rPr>
          <w:rFonts w:ascii="KaiTi" w:eastAsia="KaiTi" w:hAnsi="KaiTi" w:cs="Times New Roman" w:hint="eastAsia"/>
          <w:sz w:val="28"/>
          <w:szCs w:val="28"/>
          <w:lang w:eastAsia="zh-TW"/>
        </w:rPr>
        <w:t>、</w:t>
      </w:r>
      <w:r w:rsidR="00396AEE" w:rsidRPr="00396AEE">
        <w:rPr>
          <w:rFonts w:ascii="KaiTi" w:eastAsia="KaiTi" w:hAnsi="KaiTi" w:cs="Times New Roman" w:hint="eastAsia"/>
          <w:sz w:val="28"/>
          <w:szCs w:val="28"/>
          <w:lang w:eastAsia="zh-TW"/>
        </w:rPr>
        <w:t>積善之方</w:t>
      </w:r>
      <w:r w:rsidR="00396AEE">
        <w:rPr>
          <w:rFonts w:ascii="KaiTi" w:eastAsia="KaiTi" w:hAnsi="KaiTi" w:cs="Times New Roman" w:hint="eastAsia"/>
          <w:sz w:val="28"/>
          <w:szCs w:val="28"/>
          <w:lang w:eastAsia="zh-TW"/>
        </w:rPr>
        <w:t>和</w:t>
      </w:r>
      <w:r w:rsidR="00396AEE" w:rsidRPr="00396AEE">
        <w:rPr>
          <w:rFonts w:ascii="KaiTi" w:eastAsia="KaiTi" w:hAnsi="KaiTi" w:cs="Times New Roman" w:hint="eastAsia"/>
          <w:sz w:val="28"/>
          <w:szCs w:val="28"/>
          <w:lang w:eastAsia="zh-TW"/>
        </w:rPr>
        <w:t>謙德之效</w:t>
      </w:r>
      <w:r w:rsidR="00396AEE">
        <w:rPr>
          <w:rFonts w:ascii="KaiTi" w:eastAsia="KaiTi" w:hAnsi="KaiTi" w:cs="Times New Roman" w:hint="eastAsia"/>
          <w:sz w:val="28"/>
          <w:szCs w:val="28"/>
          <w:lang w:eastAsia="zh-TW"/>
        </w:rPr>
        <w:t>。經典裡也有很多真實的例子和方法，是</w:t>
      </w:r>
      <w:r w:rsidR="001E4505">
        <w:rPr>
          <w:rFonts w:ascii="KaiTi" w:eastAsia="KaiTi" w:hAnsi="KaiTi" w:cs="Times New Roman" w:hint="eastAsia"/>
          <w:sz w:val="28"/>
          <w:szCs w:val="28"/>
          <w:lang w:eastAsia="zh-TW"/>
        </w:rPr>
        <w:t>一部</w:t>
      </w:r>
      <w:r w:rsidR="00396AEE">
        <w:rPr>
          <w:rFonts w:ascii="KaiTi" w:eastAsia="KaiTi" w:hAnsi="KaiTi" w:cs="Times New Roman" w:hint="eastAsia"/>
          <w:sz w:val="28"/>
          <w:szCs w:val="28"/>
          <w:lang w:eastAsia="zh-TW"/>
        </w:rPr>
        <w:t>容易理解</w:t>
      </w:r>
      <w:r w:rsidR="001E4505">
        <w:rPr>
          <w:rFonts w:ascii="KaiTi" w:eastAsia="KaiTi" w:hAnsi="KaiTi" w:cs="Times New Roman" w:hint="eastAsia"/>
          <w:sz w:val="28"/>
          <w:szCs w:val="28"/>
          <w:lang w:eastAsia="zh-TW"/>
        </w:rPr>
        <w:t>的</w:t>
      </w:r>
      <w:r w:rsidR="00396AEE">
        <w:rPr>
          <w:rFonts w:ascii="KaiTi" w:eastAsia="KaiTi" w:hAnsi="KaiTi" w:cs="Times New Roman" w:hint="eastAsia"/>
          <w:sz w:val="28"/>
          <w:szCs w:val="28"/>
          <w:lang w:eastAsia="zh-TW"/>
        </w:rPr>
        <w:t>經典。</w:t>
      </w:r>
      <w:r w:rsidR="009A506F">
        <w:rPr>
          <w:rFonts w:ascii="KaiTi" w:eastAsia="KaiTi" w:hAnsi="KaiTi" w:cs="Times New Roman"/>
          <w:sz w:val="28"/>
          <w:szCs w:val="28"/>
          <w:lang w:eastAsia="zh-TW"/>
        </w:rPr>
        <w:br/>
      </w:r>
    </w:p>
    <w:p w14:paraId="37A675DC" w14:textId="3DF8647D" w:rsidR="009A506F" w:rsidRPr="009A506F" w:rsidRDefault="009A506F" w:rsidP="009A506F">
      <w:pPr>
        <w:spacing w:line="276" w:lineRule="auto"/>
        <w:jc w:val="center"/>
        <w:rPr>
          <w:rFonts w:ascii="KaiTi" w:eastAsia="KaiTi" w:hAnsi="KaiTi" w:cs="Times New Roman"/>
          <w:b/>
          <w:bCs/>
          <w:sz w:val="28"/>
          <w:szCs w:val="28"/>
          <w:lang w:eastAsia="zh-TW"/>
        </w:rPr>
      </w:pPr>
      <w:r w:rsidRPr="009A506F">
        <w:rPr>
          <w:rFonts w:ascii="KaiTi" w:eastAsia="KaiTi" w:hAnsi="KaiTi" w:cs="Times New Roman" w:hint="eastAsia"/>
          <w:b/>
          <w:bCs/>
          <w:sz w:val="28"/>
          <w:szCs w:val="28"/>
          <w:lang w:eastAsia="zh-TW"/>
        </w:rPr>
        <w:t>立命之學</w:t>
      </w:r>
      <w:r w:rsidR="00314AAA">
        <w:rPr>
          <w:rFonts w:ascii="KaiTi" w:eastAsia="KaiTi" w:hAnsi="KaiTi" w:cs="Times New Roman"/>
          <w:b/>
          <w:bCs/>
          <w:sz w:val="28"/>
          <w:szCs w:val="28"/>
          <w:lang w:eastAsia="zh-TW"/>
        </w:rPr>
        <w:br/>
      </w:r>
    </w:p>
    <w:p w14:paraId="22AD9F03" w14:textId="5396B5A1" w:rsidR="009A506F" w:rsidRPr="009A506F" w:rsidRDefault="009A506F" w:rsidP="009A506F">
      <w:pPr>
        <w:spacing w:line="276" w:lineRule="auto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  <w:r>
        <w:rPr>
          <w:rFonts w:ascii="KaiTi" w:eastAsia="KaiTi" w:hAnsi="KaiTi" w:cs="Times New Roman" w:hint="eastAsia"/>
          <w:sz w:val="28"/>
          <w:szCs w:val="28"/>
          <w:lang w:eastAsia="zh-TW"/>
        </w:rPr>
        <w:t>在十八歲那一年，</w:t>
      </w:r>
      <w:r w:rsidRPr="009A506F">
        <w:rPr>
          <w:rFonts w:ascii="KaiTi" w:eastAsia="KaiTi" w:hAnsi="KaiTi" w:cs="Times New Roman" w:hint="eastAsia"/>
          <w:sz w:val="28"/>
          <w:szCs w:val="28"/>
          <w:lang w:eastAsia="zh-TW"/>
        </w:rPr>
        <w:t>曾经跟随姐姐一起去看紫微斗數，師父所說的事情的</w:t>
      </w:r>
      <w:r w:rsidR="005F1939" w:rsidRPr="001C0C1C">
        <w:rPr>
          <w:rFonts w:ascii="楷体" w:eastAsia="楷体" w:hAnsi="楷体" w:cs="Times New Roman" w:hint="eastAsia"/>
          <w:sz w:val="28"/>
          <w:szCs w:val="28"/>
        </w:rPr>
        <w:t>确</w:t>
      </w:r>
      <w:r w:rsidRPr="001C0C1C">
        <w:rPr>
          <w:rFonts w:ascii="楷体" w:eastAsia="楷体" w:hAnsi="楷体" w:cs="Times New Roman" w:hint="eastAsia"/>
          <w:sz w:val="28"/>
          <w:szCs w:val="28"/>
          <w:lang w:eastAsia="zh-TW"/>
        </w:rPr>
        <w:t>發</w:t>
      </w:r>
      <w:r w:rsidRPr="009A506F">
        <w:rPr>
          <w:rFonts w:ascii="KaiTi" w:eastAsia="KaiTi" w:hAnsi="KaiTi" w:cs="Times New Roman" w:hint="eastAsia"/>
          <w:sz w:val="28"/>
          <w:szCs w:val="28"/>
          <w:lang w:eastAsia="zh-TW"/>
        </w:rPr>
        <w:t>生了。當時自己就相信命理是可以算到的。雖然是相信，但我也沒有再去做這類事情了。直到學習了《了凡四訓》讓我破迷開悟，明白命理是沒有定數的。</w:t>
      </w:r>
    </w:p>
    <w:p w14:paraId="79B9F89F" w14:textId="77777777" w:rsidR="009A506F" w:rsidRPr="009A506F" w:rsidRDefault="009A506F" w:rsidP="009A506F">
      <w:pPr>
        <w:spacing w:line="276" w:lineRule="auto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</w:p>
    <w:p w14:paraId="6E83F75A" w14:textId="6573CD5B" w:rsidR="009A506F" w:rsidRPr="009A506F" w:rsidRDefault="009A506F" w:rsidP="009A506F">
      <w:pPr>
        <w:spacing w:line="276" w:lineRule="auto"/>
        <w:ind w:firstLine="720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  <w:r w:rsidRPr="009A506F">
        <w:rPr>
          <w:rFonts w:ascii="KaiTi" w:eastAsia="KaiTi" w:hAnsi="KaiTi" w:cs="Times New Roman" w:hint="eastAsia"/>
          <w:sz w:val="28"/>
          <w:szCs w:val="28"/>
          <w:lang w:eastAsia="zh-TW"/>
        </w:rPr>
        <w:t>經句【命</w:t>
      </w:r>
      <w:r w:rsidR="00453E70" w:rsidRPr="001C0C1C">
        <w:rPr>
          <w:rFonts w:ascii="楷体" w:eastAsia="楷体" w:hAnsi="楷体" w:cs="Times New Roman" w:hint="eastAsia"/>
          <w:sz w:val="28"/>
          <w:szCs w:val="28"/>
          <w:lang w:val="en-US" w:eastAsia="zh-TW"/>
        </w:rPr>
        <w:t>由</w:t>
      </w:r>
      <w:r w:rsidRPr="001C0C1C">
        <w:rPr>
          <w:rFonts w:ascii="楷体" w:eastAsia="楷体" w:hAnsi="楷体" w:cs="Times New Roman" w:hint="eastAsia"/>
          <w:sz w:val="28"/>
          <w:szCs w:val="28"/>
          <w:lang w:eastAsia="zh-TW"/>
        </w:rPr>
        <w:t>我</w:t>
      </w:r>
      <w:r w:rsidRPr="009A506F">
        <w:rPr>
          <w:rFonts w:ascii="KaiTi" w:eastAsia="KaiTi" w:hAnsi="KaiTi" w:cs="Times New Roman" w:hint="eastAsia"/>
          <w:sz w:val="28"/>
          <w:szCs w:val="28"/>
          <w:lang w:eastAsia="zh-TW"/>
        </w:rPr>
        <w:t>做，福自己求】讓我很受益。明白自己所得到的一切都是來自自己的積德和改過（內求），所以就沒有相信算命、風水、做一些奇怪的事（外求）去讓自己過得更好</w:t>
      </w:r>
      <w:r>
        <w:rPr>
          <w:rFonts w:ascii="KaiTi" w:eastAsia="KaiTi" w:hAnsi="KaiTi" w:cs="Times New Roman" w:hint="eastAsia"/>
          <w:sz w:val="28"/>
          <w:szCs w:val="28"/>
          <w:lang w:eastAsia="zh-TW"/>
        </w:rPr>
        <w:t>或得到什麼財富</w:t>
      </w:r>
      <w:r w:rsidRPr="009A506F">
        <w:rPr>
          <w:rFonts w:ascii="KaiTi" w:eastAsia="KaiTi" w:hAnsi="KaiTi" w:cs="Times New Roman" w:hint="eastAsia"/>
          <w:sz w:val="28"/>
          <w:szCs w:val="28"/>
          <w:lang w:eastAsia="zh-TW"/>
        </w:rPr>
        <w:t>。此外，自己也不會貪不易之財，所以不會去參與幸運抽獎之類的活動或一些致富的投資。自己覺得因為沒有貪的念頭，所以也沒有感召一些關於錢財上不愉快的事，內心也十分的踏實。</w:t>
      </w:r>
    </w:p>
    <w:p w14:paraId="57B520D2" w14:textId="77777777" w:rsidR="009A506F" w:rsidRPr="009A506F" w:rsidRDefault="009A506F" w:rsidP="009A506F">
      <w:pPr>
        <w:spacing w:line="276" w:lineRule="auto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</w:p>
    <w:p w14:paraId="2E4DAE07" w14:textId="28F3DC97" w:rsidR="009A506F" w:rsidRPr="009A506F" w:rsidRDefault="009A506F" w:rsidP="009A506F">
      <w:pPr>
        <w:spacing w:line="276" w:lineRule="auto"/>
        <w:ind w:firstLine="720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  <w:r w:rsidRPr="009A506F">
        <w:rPr>
          <w:rFonts w:ascii="KaiTi" w:eastAsia="KaiTi" w:hAnsi="KaiTi" w:cs="Times New Roman" w:hint="eastAsia"/>
          <w:sz w:val="28"/>
          <w:szCs w:val="28"/>
          <w:lang w:eastAsia="zh-TW"/>
        </w:rPr>
        <w:t>【汝之命，未知若何? 即命當榮顯，常作落寞想;即時當順利，當作拂逆想;即眼前足食，常作貧窶想;即人相愛敬，常作恐懼想;即家世望重，常作卑下想;即學問頗優，常作淺陋想】這經句警惕自己做人做事不可滿要留餘地。其實，我和先生的經濟能力是可以購買一間較好的公寓，但是我們選擇了一間廉價公寓。因為，自己的想法是房屋的價格一定是銀行裡有的存款額，這樣才算是有錢買屋子。同時也不會有太大的經濟壓力，生活才可以安穩。對於生活起居，以目前能力也是可以過得光鮮亮麗，但是自己還是選擇樸素一些。家裡也沒舉辦大型的歡慶會，招呼朋友吃喝玩樂或與他人打交道。只辦家庭成員聚會和小聚會。</w:t>
      </w:r>
    </w:p>
    <w:p w14:paraId="751A0C32" w14:textId="6C8E06E6" w:rsidR="009A506F" w:rsidRDefault="009A506F" w:rsidP="009A506F">
      <w:pPr>
        <w:spacing w:line="276" w:lineRule="auto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</w:p>
    <w:p w14:paraId="1FAB94D3" w14:textId="14793274" w:rsidR="00314AAA" w:rsidRDefault="00314AAA" w:rsidP="009A506F">
      <w:pPr>
        <w:spacing w:line="276" w:lineRule="auto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</w:p>
    <w:p w14:paraId="19FDD797" w14:textId="4C42E584" w:rsidR="009A506F" w:rsidRDefault="009A506F" w:rsidP="009A506F">
      <w:pPr>
        <w:spacing w:line="276" w:lineRule="auto"/>
        <w:jc w:val="center"/>
        <w:rPr>
          <w:rFonts w:ascii="KaiTi" w:eastAsia="KaiTi" w:hAnsi="KaiTi" w:cs="Times New Roman"/>
          <w:b/>
          <w:bCs/>
          <w:sz w:val="28"/>
          <w:szCs w:val="28"/>
          <w:lang w:eastAsia="zh-TW"/>
        </w:rPr>
      </w:pPr>
      <w:bookmarkStart w:id="0" w:name="_Hlk65606285"/>
      <w:r w:rsidRPr="009A506F">
        <w:rPr>
          <w:rFonts w:ascii="KaiTi" w:eastAsia="KaiTi" w:hAnsi="KaiTi" w:cs="Times New Roman" w:hint="eastAsia"/>
          <w:b/>
          <w:bCs/>
          <w:sz w:val="28"/>
          <w:szCs w:val="28"/>
          <w:lang w:eastAsia="zh-TW"/>
        </w:rPr>
        <w:lastRenderedPageBreak/>
        <w:t>改過之法</w:t>
      </w:r>
    </w:p>
    <w:bookmarkEnd w:id="0"/>
    <w:p w14:paraId="3D6BD318" w14:textId="77777777" w:rsidR="00314AAA" w:rsidRPr="009A506F" w:rsidRDefault="00314AAA" w:rsidP="009A506F">
      <w:pPr>
        <w:spacing w:line="276" w:lineRule="auto"/>
        <w:jc w:val="center"/>
        <w:rPr>
          <w:rFonts w:ascii="KaiTi" w:eastAsia="KaiTi" w:hAnsi="KaiTi" w:cs="Times New Roman"/>
          <w:b/>
          <w:bCs/>
          <w:sz w:val="28"/>
          <w:szCs w:val="28"/>
          <w:lang w:eastAsia="zh-TW"/>
        </w:rPr>
      </w:pPr>
    </w:p>
    <w:p w14:paraId="390E7A69" w14:textId="269A1585" w:rsidR="009A506F" w:rsidRDefault="009A506F" w:rsidP="00314AAA">
      <w:pPr>
        <w:spacing w:line="276" w:lineRule="auto"/>
        <w:ind w:firstLine="720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  <w:r w:rsidRPr="009A506F">
        <w:rPr>
          <w:rFonts w:ascii="KaiTi" w:eastAsia="KaiTi" w:hAnsi="KaiTi" w:cs="Times New Roman" w:hint="eastAsia"/>
          <w:sz w:val="28"/>
          <w:szCs w:val="28"/>
          <w:lang w:eastAsia="zh-TW"/>
        </w:rPr>
        <w:t>【今欲獲福而遠禍，未論行善，先須改過】如果自己有惡沒有改掉，就好像裝滿水的杯子，底下破了一個洞。我們不斷行善，福報就像水一樣從洞</w:t>
      </w:r>
      <w:r w:rsidR="003665EB">
        <w:rPr>
          <w:rFonts w:ascii="KaiTi" w:eastAsia="KaiTi" w:hAnsi="KaiTi" w:cs="Times New Roman" w:hint="eastAsia"/>
          <w:sz w:val="28"/>
          <w:szCs w:val="28"/>
          <w:lang w:eastAsia="zh-TW"/>
        </w:rPr>
        <w:t>裡</w:t>
      </w:r>
      <w:r w:rsidRPr="009A506F">
        <w:rPr>
          <w:rFonts w:ascii="KaiTi" w:eastAsia="KaiTi" w:hAnsi="KaiTi" w:cs="Times New Roman" w:hint="eastAsia"/>
          <w:sz w:val="28"/>
          <w:szCs w:val="28"/>
          <w:lang w:eastAsia="zh-TW"/>
        </w:rPr>
        <w:t>漏出來。</w:t>
      </w:r>
    </w:p>
    <w:p w14:paraId="029EEBF1" w14:textId="77777777" w:rsidR="00314AAA" w:rsidRPr="009A506F" w:rsidRDefault="00314AAA" w:rsidP="00314AAA">
      <w:pPr>
        <w:spacing w:line="276" w:lineRule="auto"/>
        <w:ind w:firstLine="720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</w:p>
    <w:p w14:paraId="6E281BC9" w14:textId="0BEDFA53" w:rsidR="009A506F" w:rsidRPr="009A506F" w:rsidRDefault="009A506F" w:rsidP="009A506F">
      <w:pPr>
        <w:spacing w:line="276" w:lineRule="auto"/>
        <w:ind w:firstLine="720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  <w:r w:rsidRPr="009A506F">
        <w:rPr>
          <w:rFonts w:ascii="KaiTi" w:eastAsia="KaiTi" w:hAnsi="KaiTi" w:cs="Times New Roman" w:hint="eastAsia"/>
          <w:sz w:val="28"/>
          <w:szCs w:val="28"/>
          <w:lang w:eastAsia="zh-TW"/>
        </w:rPr>
        <w:t>【第二要發畏心。天地在上，鬼神難欺。吾雖過在隱微。而天地鬼神。實鑒臨之。重則降之百殃。輕則損其現福。吾何可以不懼】這和《太上感應篇》的“</w:t>
      </w:r>
      <w:r w:rsidR="00537D29">
        <w:rPr>
          <w:rFonts w:ascii="KaiTi" w:eastAsia="KaiTi" w:hAnsi="KaiTi" w:cs="Times New Roman" w:hint="eastAsia"/>
          <w:sz w:val="28"/>
          <w:szCs w:val="28"/>
          <w:lang w:eastAsia="zh-TW"/>
        </w:rPr>
        <w:t>不履邪徑，</w:t>
      </w:r>
      <w:r w:rsidRPr="009A506F">
        <w:rPr>
          <w:rFonts w:ascii="KaiTi" w:eastAsia="KaiTi" w:hAnsi="KaiTi" w:cs="Times New Roman" w:hint="eastAsia"/>
          <w:sz w:val="28"/>
          <w:szCs w:val="28"/>
          <w:lang w:eastAsia="zh-TW"/>
        </w:rPr>
        <w:t>不欺暗室”</w:t>
      </w:r>
      <w:r w:rsidR="00537D29" w:rsidRPr="00537D29">
        <w:rPr>
          <w:rFonts w:ascii="KaiTi" w:eastAsia="KaiTi" w:hAnsi="KaiTi" w:cs="Times New Roman" w:hint="eastAsia"/>
          <w:sz w:val="28"/>
          <w:szCs w:val="28"/>
          <w:vertAlign w:val="superscript"/>
          <w:lang w:eastAsia="zh-TW"/>
        </w:rPr>
        <w:t>1</w:t>
      </w:r>
      <w:r w:rsidRPr="009A506F">
        <w:rPr>
          <w:rFonts w:ascii="KaiTi" w:eastAsia="KaiTi" w:hAnsi="KaiTi" w:cs="Times New Roman" w:hint="eastAsia"/>
          <w:sz w:val="28"/>
          <w:szCs w:val="28"/>
          <w:lang w:eastAsia="zh-TW"/>
        </w:rPr>
        <w:t>有一樣的意思。有一次去牙科複診，</w:t>
      </w:r>
      <w:r w:rsidR="00453E70" w:rsidRPr="001C0C1C">
        <w:rPr>
          <w:rFonts w:ascii="楷体" w:eastAsia="楷体" w:hAnsi="楷体" w:cs="Times New Roman" w:hint="eastAsia"/>
          <w:sz w:val="28"/>
          <w:szCs w:val="28"/>
          <w:lang w:eastAsia="zh-TW"/>
        </w:rPr>
        <w:t>那</w:t>
      </w:r>
      <w:r w:rsidRPr="001C0C1C">
        <w:rPr>
          <w:rFonts w:ascii="楷体" w:eastAsia="楷体" w:hAnsi="楷体" w:cs="Times New Roman" w:hint="eastAsia"/>
          <w:sz w:val="28"/>
          <w:szCs w:val="28"/>
          <w:lang w:eastAsia="zh-TW"/>
        </w:rPr>
        <w:t>裡</w:t>
      </w:r>
      <w:r w:rsidRPr="009A506F">
        <w:rPr>
          <w:rFonts w:ascii="KaiTi" w:eastAsia="KaiTi" w:hAnsi="KaiTi" w:cs="Times New Roman" w:hint="eastAsia"/>
          <w:sz w:val="28"/>
          <w:szCs w:val="28"/>
          <w:lang w:eastAsia="zh-TW"/>
        </w:rPr>
        <w:t>的停車收費和發票是有職員負責。離開時，竟然收費出</w:t>
      </w:r>
      <w:r w:rsidRPr="001C0C1C">
        <w:rPr>
          <w:rFonts w:ascii="楷体" w:eastAsia="楷体" w:hAnsi="楷体" w:cs="Times New Roman" w:hint="eastAsia"/>
          <w:sz w:val="28"/>
          <w:szCs w:val="28"/>
          <w:lang w:eastAsia="zh-TW"/>
        </w:rPr>
        <w:t>口</w:t>
      </w:r>
      <w:r w:rsidR="00453E70" w:rsidRPr="001C0C1C">
        <w:rPr>
          <w:rFonts w:ascii="楷体" w:eastAsia="楷体" w:hAnsi="楷体" w:cs="Times New Roman" w:hint="eastAsia"/>
          <w:sz w:val="28"/>
          <w:szCs w:val="28"/>
          <w:lang w:eastAsia="zh-TW"/>
        </w:rPr>
        <w:t>那</w:t>
      </w:r>
      <w:r w:rsidRPr="001C0C1C">
        <w:rPr>
          <w:rFonts w:ascii="楷体" w:eastAsia="楷体" w:hAnsi="楷体" w:cs="Times New Roman" w:hint="eastAsia"/>
          <w:sz w:val="28"/>
          <w:szCs w:val="28"/>
          <w:lang w:eastAsia="zh-TW"/>
        </w:rPr>
        <w:t>裡</w:t>
      </w:r>
      <w:r w:rsidRPr="009A506F">
        <w:rPr>
          <w:rFonts w:ascii="KaiTi" w:eastAsia="KaiTi" w:hAnsi="KaiTi" w:cs="Times New Roman" w:hint="eastAsia"/>
          <w:sz w:val="28"/>
          <w:szCs w:val="28"/>
          <w:lang w:eastAsia="zh-TW"/>
        </w:rPr>
        <w:t>沒有職員在站崗。當下的心，是有一點僥倖不用付費。可是，自己還是覺得不可有貪小便宜的心。最後，就去其他的出口付錢。雖然沒有人看見，可是天地鬼神一定看得見。同時也常常警惕自己，不應善小而不為，不應惡小而為之。</w:t>
      </w:r>
    </w:p>
    <w:p w14:paraId="13BED8A5" w14:textId="77777777" w:rsidR="009A506F" w:rsidRPr="009A506F" w:rsidRDefault="009A506F" w:rsidP="009A506F">
      <w:pPr>
        <w:spacing w:line="276" w:lineRule="auto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</w:p>
    <w:p w14:paraId="1B89F7B4" w14:textId="4302169B" w:rsidR="009A506F" w:rsidRDefault="009A506F" w:rsidP="00314AAA">
      <w:pPr>
        <w:spacing w:line="276" w:lineRule="auto"/>
        <w:ind w:firstLine="720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  <w:r w:rsidRPr="009A506F">
        <w:rPr>
          <w:rFonts w:ascii="KaiTi" w:eastAsia="KaiTi" w:hAnsi="KaiTi" w:cs="Times New Roman" w:hint="eastAsia"/>
          <w:sz w:val="28"/>
          <w:szCs w:val="28"/>
          <w:lang w:eastAsia="zh-TW"/>
        </w:rPr>
        <w:t>在愛護資源這部分，自己還是在【</w:t>
      </w:r>
      <w:r w:rsidRPr="001C0C1C">
        <w:rPr>
          <w:rFonts w:ascii="楷体" w:eastAsia="楷体" w:hAnsi="楷体" w:cs="Times New Roman" w:hint="eastAsia"/>
          <w:sz w:val="28"/>
          <w:szCs w:val="28"/>
          <w:lang w:eastAsia="zh-TW"/>
        </w:rPr>
        <w:t>從</w:t>
      </w:r>
      <w:r w:rsidR="00453E70">
        <w:rPr>
          <w:rFonts w:ascii="楷体" w:eastAsia="楷体" w:hAnsi="楷体" w:cs="Times New Roman" w:hint="eastAsia"/>
          <w:sz w:val="28"/>
          <w:szCs w:val="28"/>
          <w:lang w:eastAsia="zh-TW"/>
        </w:rPr>
        <w:t>事</w:t>
      </w:r>
      <w:r w:rsidRPr="001C0C1C">
        <w:rPr>
          <w:rFonts w:ascii="楷体" w:eastAsia="楷体" w:hAnsi="楷体" w:cs="Times New Roman" w:hint="eastAsia"/>
          <w:sz w:val="28"/>
          <w:szCs w:val="28"/>
          <w:lang w:eastAsia="zh-TW"/>
        </w:rPr>
        <w:t>上改者</w:t>
      </w:r>
      <w:r w:rsidRPr="009A506F">
        <w:rPr>
          <w:rFonts w:ascii="KaiTi" w:eastAsia="KaiTi" w:hAnsi="KaiTi" w:cs="Times New Roman" w:hint="eastAsia"/>
          <w:sz w:val="28"/>
          <w:szCs w:val="28"/>
          <w:lang w:eastAsia="zh-TW"/>
        </w:rPr>
        <w:t>】這階段。在生活當中自己也盡能力去做環保，減少用一次性物品，很多物品都循環再用。可是，自己愛買和大量的買的壞習氣真的很難改，房間的物品越堆越多。有一次在收拾房間，發現自己買了很多護膚品到現在都還沒用，有些也過期了。還有很多結緣的光碟，很多拿了回來也沒有看。這時刻的我非常後悔，知道自己有嚴重貪的惡習。這些貪的慾望，已讓我失去慈悲心。因為在大量購買時，忘了別人也是有需要這些物品。還有，現在的便利商店到處都有，很方便購買物品，所以不必大量囤集物品。念頭一轉，去年就開始斷貪，不讓自己再買任何護膚品。要確保是用完了，才可以買。此外，自己對護膚品的要求也降低了，就是使用一些基本的清潔和潤膚霜而已，也沒有特別追求。感覺自己的環境和身心也比較輕鬆，心情也特別愉快。</w:t>
      </w:r>
    </w:p>
    <w:p w14:paraId="6C7266C9" w14:textId="7BDE2FD8" w:rsidR="00537D29" w:rsidRDefault="00537D29" w:rsidP="00537D29">
      <w:pPr>
        <w:spacing w:line="276" w:lineRule="auto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</w:p>
    <w:p w14:paraId="15DE67EF" w14:textId="1045F60C" w:rsidR="00537D29" w:rsidRDefault="00537D29" w:rsidP="00537D29">
      <w:pPr>
        <w:spacing w:line="276" w:lineRule="auto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</w:p>
    <w:p w14:paraId="4BCA425A" w14:textId="2004C712" w:rsidR="00537D29" w:rsidRDefault="00537D29" w:rsidP="00537D29">
      <w:pPr>
        <w:spacing w:line="276" w:lineRule="auto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</w:p>
    <w:p w14:paraId="7255BA14" w14:textId="5DD0887A" w:rsidR="000551BE" w:rsidRDefault="000551BE" w:rsidP="00537D29">
      <w:pPr>
        <w:spacing w:line="276" w:lineRule="auto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</w:p>
    <w:p w14:paraId="241089DD" w14:textId="29859916" w:rsidR="000551BE" w:rsidRDefault="000551BE" w:rsidP="00537D29">
      <w:pPr>
        <w:spacing w:line="276" w:lineRule="auto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</w:p>
    <w:p w14:paraId="054EA482" w14:textId="77777777" w:rsidR="000551BE" w:rsidRDefault="000551BE" w:rsidP="00537D29">
      <w:pPr>
        <w:spacing w:line="276" w:lineRule="auto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</w:p>
    <w:p w14:paraId="33E48D5A" w14:textId="2EB99137" w:rsidR="003B3896" w:rsidRPr="000551BE" w:rsidRDefault="00537D29" w:rsidP="00537D29">
      <w:pPr>
        <w:jc w:val="both"/>
        <w:rPr>
          <w:rFonts w:ascii="KaiTi" w:eastAsia="PMingLiU" w:hAnsi="KaiTi"/>
          <w:sz w:val="18"/>
          <w:szCs w:val="18"/>
          <w:lang w:eastAsia="zh-TW"/>
        </w:rPr>
      </w:pPr>
      <w:r w:rsidRPr="00CF1F54">
        <w:rPr>
          <w:rFonts w:ascii="KaiTi" w:eastAsia="KaiTi" w:hAnsi="KaiTi" w:hint="eastAsia"/>
          <w:sz w:val="18"/>
          <w:szCs w:val="18"/>
          <w:lang w:eastAsia="zh-TW"/>
        </w:rPr>
        <w:t>1【出處】《太上感應篇》</w:t>
      </w:r>
      <w:r w:rsidR="00CF1F54">
        <w:rPr>
          <w:rFonts w:ascii="KaiTi" w:eastAsia="KaiTi" w:hAnsi="KaiTi" w:hint="eastAsia"/>
          <w:sz w:val="18"/>
          <w:szCs w:val="18"/>
          <w:lang w:eastAsia="zh-TW"/>
        </w:rPr>
        <w:t>：“</w:t>
      </w:r>
      <w:r w:rsidR="00CF1F54" w:rsidRPr="00CF1F54">
        <w:rPr>
          <w:rFonts w:ascii="KaiTi" w:eastAsia="KaiTi" w:hAnsi="KaiTi" w:hint="eastAsia"/>
          <w:sz w:val="18"/>
          <w:szCs w:val="18"/>
          <w:lang w:eastAsia="zh-TW"/>
        </w:rPr>
        <w:t>不履邪徑，不欺暗室</w:t>
      </w:r>
      <w:r w:rsidR="00CF1F54">
        <w:rPr>
          <w:rFonts w:ascii="KaiTi" w:eastAsia="KaiTi" w:hAnsi="KaiTi" w:hint="eastAsia"/>
          <w:sz w:val="18"/>
          <w:szCs w:val="18"/>
          <w:lang w:eastAsia="zh-TW"/>
        </w:rPr>
        <w:t>。”</w:t>
      </w:r>
    </w:p>
    <w:p w14:paraId="3466DD78" w14:textId="77777777" w:rsidR="00CF1F54" w:rsidRDefault="00CF1F54" w:rsidP="009A506F">
      <w:pPr>
        <w:spacing w:line="276" w:lineRule="auto"/>
        <w:jc w:val="center"/>
        <w:rPr>
          <w:rFonts w:ascii="KaiTi" w:eastAsia="KaiTi" w:hAnsi="KaiTi" w:cs="Times New Roman"/>
          <w:b/>
          <w:bCs/>
          <w:sz w:val="28"/>
          <w:szCs w:val="28"/>
          <w:lang w:eastAsia="zh-TW"/>
        </w:rPr>
      </w:pPr>
    </w:p>
    <w:p w14:paraId="206B9A36" w14:textId="5D3AD0BD" w:rsidR="009A506F" w:rsidRPr="00314AAA" w:rsidRDefault="009A506F" w:rsidP="009A506F">
      <w:pPr>
        <w:spacing w:line="276" w:lineRule="auto"/>
        <w:jc w:val="center"/>
        <w:rPr>
          <w:rFonts w:ascii="KaiTi" w:eastAsia="KaiTi" w:hAnsi="KaiTi" w:cs="Times New Roman"/>
          <w:b/>
          <w:bCs/>
          <w:sz w:val="28"/>
          <w:szCs w:val="28"/>
          <w:lang w:eastAsia="zh-TW"/>
        </w:rPr>
      </w:pPr>
      <w:bookmarkStart w:id="1" w:name="_Hlk65606300"/>
      <w:r w:rsidRPr="00314AAA">
        <w:rPr>
          <w:rFonts w:ascii="KaiTi" w:eastAsia="KaiTi" w:hAnsi="KaiTi" w:cs="Times New Roman" w:hint="eastAsia"/>
          <w:b/>
          <w:bCs/>
          <w:sz w:val="28"/>
          <w:szCs w:val="28"/>
          <w:lang w:eastAsia="zh-TW"/>
        </w:rPr>
        <w:lastRenderedPageBreak/>
        <w:t>積善之方</w:t>
      </w:r>
    </w:p>
    <w:bookmarkEnd w:id="1"/>
    <w:p w14:paraId="4830B4E9" w14:textId="0F9933CD" w:rsidR="001A32F6" w:rsidRDefault="001A32F6" w:rsidP="009A506F">
      <w:pPr>
        <w:spacing w:line="276" w:lineRule="auto"/>
        <w:ind w:firstLine="720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</w:p>
    <w:p w14:paraId="6C1C83BA" w14:textId="422A1B84" w:rsidR="001A32F6" w:rsidRDefault="001A32F6" w:rsidP="00314AAA">
      <w:pPr>
        <w:spacing w:line="276" w:lineRule="auto"/>
        <w:ind w:firstLine="720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  <w:r w:rsidRPr="009A506F">
        <w:rPr>
          <w:rFonts w:ascii="KaiTi" w:eastAsia="KaiTi" w:hAnsi="KaiTi" w:cs="Times New Roman" w:hint="eastAsia"/>
          <w:sz w:val="28"/>
          <w:szCs w:val="28"/>
          <w:lang w:eastAsia="zh-TW"/>
        </w:rPr>
        <w:t>【何謂半滿？】中有一則兩文</w:t>
      </w:r>
      <w:r w:rsidRPr="001C0C1C">
        <w:rPr>
          <w:rFonts w:ascii="楷体" w:eastAsia="楷体" w:hAnsi="楷体" w:cs="Times New Roman" w:hint="eastAsia"/>
          <w:sz w:val="28"/>
          <w:szCs w:val="28"/>
          <w:lang w:eastAsia="zh-TW"/>
        </w:rPr>
        <w:t>錢</w:t>
      </w:r>
      <w:r w:rsidR="00453E70" w:rsidRPr="001C0C1C">
        <w:rPr>
          <w:rFonts w:ascii="楷体" w:eastAsia="楷体" w:hAnsi="楷体" w:cs="Times New Roman" w:hint="eastAsia"/>
          <w:sz w:val="28"/>
          <w:szCs w:val="28"/>
          <w:lang w:eastAsia="zh-TW"/>
        </w:rPr>
        <w:t>至</w:t>
      </w:r>
      <w:r w:rsidRPr="001C0C1C">
        <w:rPr>
          <w:rFonts w:ascii="楷体" w:eastAsia="楷体" w:hAnsi="楷体" w:cs="Times New Roman" w:hint="eastAsia"/>
          <w:sz w:val="28"/>
          <w:szCs w:val="28"/>
          <w:lang w:eastAsia="zh-TW"/>
        </w:rPr>
        <w:t>誠</w:t>
      </w:r>
      <w:r w:rsidRPr="009A506F">
        <w:rPr>
          <w:rFonts w:ascii="KaiTi" w:eastAsia="KaiTi" w:hAnsi="KaiTi" w:cs="Times New Roman" w:hint="eastAsia"/>
          <w:sz w:val="28"/>
          <w:szCs w:val="28"/>
          <w:lang w:eastAsia="zh-TW"/>
        </w:rPr>
        <w:t>布施的故事，也改變了自己對布施的概念。以前自己在做布施時是沒有發真誠心，是人家捐錢我就跟著捐，別人做義工我就跟著做，是很隨便。自從學習後，自己在布施時當下就會發真誠心，願自己的布施是真正可以幫助到別人。</w:t>
      </w:r>
    </w:p>
    <w:p w14:paraId="002F0D45" w14:textId="77777777" w:rsidR="00CF1F54" w:rsidRDefault="00CF1F54" w:rsidP="00314AAA">
      <w:pPr>
        <w:spacing w:line="276" w:lineRule="auto"/>
        <w:ind w:firstLine="720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</w:p>
    <w:p w14:paraId="145BD36C" w14:textId="0DD3EB28" w:rsidR="001A32F6" w:rsidRPr="001C0C1C" w:rsidRDefault="001A32F6" w:rsidP="001A32F6">
      <w:pPr>
        <w:spacing w:line="276" w:lineRule="auto"/>
        <w:ind w:firstLine="720"/>
        <w:jc w:val="both"/>
        <w:rPr>
          <w:rFonts w:ascii="KaiTi" w:eastAsia="PMingLiU" w:hAnsi="KaiTi" w:cs="Times New Roman"/>
          <w:sz w:val="28"/>
          <w:szCs w:val="28"/>
          <w:lang w:eastAsia="zh-TW"/>
        </w:rPr>
      </w:pPr>
      <w:r w:rsidRPr="009A506F">
        <w:rPr>
          <w:rFonts w:ascii="KaiTi" w:eastAsia="KaiTi" w:hAnsi="KaiTi" w:cs="Times New Roman" w:hint="eastAsia"/>
          <w:sz w:val="28"/>
          <w:szCs w:val="28"/>
          <w:lang w:eastAsia="zh-TW"/>
        </w:rPr>
        <w:t>【</w:t>
      </w:r>
      <w:r w:rsidR="00453E70" w:rsidRPr="001C0C1C">
        <w:rPr>
          <w:rFonts w:ascii="楷体" w:eastAsia="楷体" w:hAnsi="楷体" w:cs="等线" w:hint="eastAsia"/>
          <w:bCs/>
          <w:sz w:val="28"/>
          <w:szCs w:val="28"/>
          <w:lang w:eastAsia="zh-TW"/>
        </w:rPr>
        <w:t>或其人志可取而資可進。皆須誘掖而成就之</w:t>
      </w:r>
      <w:r w:rsidRPr="009A506F">
        <w:rPr>
          <w:rFonts w:ascii="KaiTi" w:eastAsia="KaiTi" w:hAnsi="KaiTi" w:cs="Times New Roman" w:hint="eastAsia"/>
          <w:sz w:val="28"/>
          <w:szCs w:val="28"/>
          <w:lang w:eastAsia="zh-TW"/>
        </w:rPr>
        <w:t>】去年六月領導委任我接管倉庫部，原因是倉庫部出現很多問題而前主管也沒有辦法處理。倉庫部的職員人數是最高，九十巴先是友族同胞，學歷水平也不高。接手後，</w:t>
      </w:r>
      <w:r w:rsidR="00F40C0F">
        <w:rPr>
          <w:rFonts w:ascii="KaiTi" w:eastAsia="KaiTi" w:hAnsi="KaiTi" w:cs="Times New Roman" w:hint="eastAsia"/>
          <w:sz w:val="28"/>
          <w:szCs w:val="28"/>
          <w:lang w:eastAsia="zh-TW"/>
        </w:rPr>
        <w:t>我</w:t>
      </w:r>
      <w:r w:rsidR="00AB53C4" w:rsidRPr="001C0C1C">
        <w:rPr>
          <w:rFonts w:ascii="楷体" w:eastAsia="楷体" w:hAnsi="楷体" w:cs="Times New Roman" w:hint="eastAsia"/>
          <w:sz w:val="28"/>
          <w:szCs w:val="28"/>
          <w:lang w:eastAsia="zh-TW"/>
        </w:rPr>
        <w:t>重</w:t>
      </w:r>
      <w:r w:rsidRPr="009A506F">
        <w:rPr>
          <w:rFonts w:ascii="KaiTi" w:eastAsia="KaiTi" w:hAnsi="KaiTi" w:cs="Times New Roman" w:hint="eastAsia"/>
          <w:sz w:val="28"/>
          <w:szCs w:val="28"/>
          <w:lang w:eastAsia="zh-TW"/>
        </w:rPr>
        <w:t>新整頓。挑選幾位能夠提拔的人選，提升他們的工作品質和不斷灌輸正思維，特別注重他們的品德。自己也以“長善救失”的方法去對待大家，把他人的優點（德行）放大，讓大家都可以在這友愛的環境中工作。有一位同事的性格比</w:t>
      </w:r>
      <w:r w:rsidRPr="001C0C1C">
        <w:rPr>
          <w:rFonts w:ascii="楷体" w:eastAsia="楷体" w:hAnsi="楷体" w:cs="Times New Roman" w:hint="eastAsia"/>
          <w:sz w:val="28"/>
          <w:szCs w:val="28"/>
          <w:lang w:eastAsia="zh-TW"/>
        </w:rPr>
        <w:t>較</w:t>
      </w:r>
      <w:r w:rsidR="00453E70" w:rsidRPr="001C0C1C">
        <w:rPr>
          <w:rFonts w:ascii="楷体" w:eastAsia="楷体" w:hAnsi="楷体" w:cs="Times New Roman" w:hint="eastAsia"/>
          <w:sz w:val="28"/>
          <w:szCs w:val="28"/>
          <w:lang w:eastAsia="zh-TW"/>
        </w:rPr>
        <w:t>孤僻</w:t>
      </w:r>
      <w:r w:rsidRPr="009A506F">
        <w:rPr>
          <w:rFonts w:ascii="KaiTi" w:eastAsia="KaiTi" w:hAnsi="KaiTi" w:cs="Times New Roman" w:hint="eastAsia"/>
          <w:sz w:val="28"/>
          <w:szCs w:val="28"/>
          <w:lang w:eastAsia="zh-TW"/>
        </w:rPr>
        <w:t>，他和前主管的關係也不是很好，所以六年來只安排做取貨物的工作。在自己的細心觀察之下，發現他做事很有衝勁很能幹，所以就調動他去負責管理一個樓層。</w:t>
      </w:r>
      <w:r w:rsidR="00453E70">
        <w:rPr>
          <w:rFonts w:ascii="KaiTi" w:eastAsia="KaiTi" w:hAnsi="KaiTi" w:cs="Times New Roman" w:hint="eastAsia"/>
          <w:sz w:val="28"/>
          <w:szCs w:val="28"/>
          <w:lang w:eastAsia="zh-TW"/>
        </w:rPr>
        <w:t>在期間，我不斷鼓勵他要懂得與同事</w:t>
      </w:r>
      <w:r w:rsidR="00100063">
        <w:rPr>
          <w:rFonts w:ascii="KaiTi" w:eastAsia="KaiTi" w:hAnsi="KaiTi" w:cs="Times New Roman" w:hint="eastAsia"/>
          <w:sz w:val="28"/>
          <w:szCs w:val="28"/>
          <w:lang w:eastAsia="zh-TW"/>
        </w:rPr>
        <w:t>溝通，不斷求進步。此外，當他回家鄉時，我也準備了一些巧克力當手信給他的父母親。</w:t>
      </w:r>
      <w:r w:rsidRPr="009A506F">
        <w:rPr>
          <w:rFonts w:ascii="KaiTi" w:eastAsia="KaiTi" w:hAnsi="KaiTi" w:cs="Times New Roman" w:hint="eastAsia"/>
          <w:sz w:val="28"/>
          <w:szCs w:val="28"/>
          <w:lang w:eastAsia="zh-TW"/>
        </w:rPr>
        <w:t>目前這樓層的表現也不錯，比之前的狀況好很多了。</w:t>
      </w:r>
      <w:r w:rsidR="00100063">
        <w:rPr>
          <w:rFonts w:ascii="KaiTi" w:eastAsia="KaiTi" w:hAnsi="KaiTi" w:cs="Times New Roman" w:hint="eastAsia"/>
          <w:sz w:val="28"/>
          <w:szCs w:val="28"/>
          <w:lang w:eastAsia="zh-TW"/>
        </w:rPr>
        <w:t>最感動的是他告訴我，他之前在不同的企業上班，也沒有見過像我這樣的上司，像姐姐一樣的照顧弟妹。</w:t>
      </w:r>
    </w:p>
    <w:p w14:paraId="7C7AF6D2" w14:textId="1CF66996" w:rsidR="001A32F6" w:rsidRDefault="001A32F6" w:rsidP="001A32F6">
      <w:pPr>
        <w:spacing w:line="276" w:lineRule="auto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</w:p>
    <w:p w14:paraId="343D7270" w14:textId="7C361743" w:rsidR="001A32F6" w:rsidRPr="00314AAA" w:rsidRDefault="001A32F6" w:rsidP="00314AAA">
      <w:pPr>
        <w:spacing w:line="276" w:lineRule="auto"/>
        <w:jc w:val="center"/>
        <w:rPr>
          <w:rFonts w:ascii="KaiTi" w:eastAsia="KaiTi" w:hAnsi="KaiTi" w:cs="Times New Roman"/>
          <w:b/>
          <w:bCs/>
          <w:sz w:val="28"/>
          <w:szCs w:val="28"/>
          <w:lang w:eastAsia="zh-TW"/>
        </w:rPr>
      </w:pPr>
      <w:bookmarkStart w:id="2" w:name="_Hlk65606317"/>
      <w:r w:rsidRPr="00314AAA">
        <w:rPr>
          <w:rFonts w:ascii="KaiTi" w:eastAsia="KaiTi" w:hAnsi="KaiTi" w:cs="Times New Roman" w:hint="eastAsia"/>
          <w:b/>
          <w:bCs/>
          <w:sz w:val="28"/>
          <w:szCs w:val="28"/>
          <w:lang w:eastAsia="zh-TW"/>
        </w:rPr>
        <w:t>謙德之效</w:t>
      </w:r>
      <w:bookmarkEnd w:id="2"/>
      <w:r w:rsidR="00314AAA" w:rsidRPr="00314AAA">
        <w:rPr>
          <w:rFonts w:ascii="KaiTi" w:eastAsia="KaiTi" w:hAnsi="KaiTi" w:cs="Times New Roman"/>
          <w:b/>
          <w:bCs/>
          <w:sz w:val="28"/>
          <w:szCs w:val="28"/>
          <w:lang w:eastAsia="zh-TW"/>
        </w:rPr>
        <w:br/>
      </w:r>
    </w:p>
    <w:p w14:paraId="4FA742AE" w14:textId="6C640ADE" w:rsidR="00CF1F54" w:rsidRDefault="001A32F6" w:rsidP="0075697F">
      <w:pPr>
        <w:spacing w:line="276" w:lineRule="auto"/>
        <w:ind w:firstLine="720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  <w:r>
        <w:rPr>
          <w:rFonts w:ascii="KaiTi" w:eastAsia="KaiTi" w:hAnsi="KaiTi" w:cs="Times New Roman" w:hint="eastAsia"/>
          <w:sz w:val="28"/>
          <w:szCs w:val="28"/>
          <w:lang w:eastAsia="zh-TW"/>
        </w:rPr>
        <w:t>《書》曰：『滿招損，謙受益』</w:t>
      </w:r>
      <w:r w:rsidR="00F40C0F">
        <w:rPr>
          <w:rFonts w:ascii="KaiTi" w:eastAsia="KaiTi" w:hAnsi="KaiTi" w:cs="Times New Roman" w:hint="eastAsia"/>
          <w:sz w:val="28"/>
          <w:szCs w:val="28"/>
          <w:lang w:eastAsia="zh-TW"/>
        </w:rPr>
        <w:t>。</w:t>
      </w:r>
      <w:r>
        <w:rPr>
          <w:rFonts w:ascii="KaiTi" w:eastAsia="KaiTi" w:hAnsi="KaiTi" w:cs="Times New Roman" w:hint="eastAsia"/>
          <w:sz w:val="28"/>
          <w:szCs w:val="28"/>
          <w:lang w:eastAsia="zh-TW"/>
        </w:rPr>
        <w:t>大學畢業後，</w:t>
      </w:r>
      <w:r w:rsidR="00F40C0F">
        <w:rPr>
          <w:rFonts w:ascii="KaiTi" w:eastAsia="KaiTi" w:hAnsi="KaiTi" w:cs="Times New Roman" w:hint="eastAsia"/>
          <w:sz w:val="28"/>
          <w:szCs w:val="28"/>
          <w:lang w:eastAsia="zh-TW"/>
        </w:rPr>
        <w:t>我</w:t>
      </w:r>
      <w:r>
        <w:rPr>
          <w:rFonts w:ascii="KaiTi" w:eastAsia="KaiTi" w:hAnsi="KaiTi" w:cs="Times New Roman" w:hint="eastAsia"/>
          <w:sz w:val="28"/>
          <w:szCs w:val="28"/>
          <w:lang w:eastAsia="zh-TW"/>
        </w:rPr>
        <w:t>就到企業上班。當時的自己是新人，做事情也特別有衝勁，常常推出新的建議，</w:t>
      </w:r>
      <w:r w:rsidR="00D75FD8">
        <w:rPr>
          <w:rFonts w:ascii="KaiTi" w:eastAsia="KaiTi" w:hAnsi="KaiTi" w:cs="Times New Roman" w:hint="eastAsia"/>
          <w:sz w:val="28"/>
          <w:szCs w:val="28"/>
          <w:lang w:eastAsia="zh-TW"/>
        </w:rPr>
        <w:t>也有不錯的表現。漸漸的就傲慢起來，同事也慢慢的疏遠我。不久，就學習了《了凡四訓》知道自己</w:t>
      </w:r>
      <w:r w:rsidR="001E4505">
        <w:rPr>
          <w:rFonts w:ascii="KaiTi" w:eastAsia="KaiTi" w:hAnsi="KaiTi" w:cs="Times New Roman" w:hint="eastAsia"/>
          <w:sz w:val="28"/>
          <w:szCs w:val="28"/>
          <w:lang w:eastAsia="zh-TW"/>
        </w:rPr>
        <w:t>的壞習氣和了</w:t>
      </w:r>
      <w:r w:rsidR="00100063" w:rsidRPr="001C0C1C">
        <w:rPr>
          <w:rFonts w:ascii="楷体" w:eastAsia="楷体" w:hAnsi="楷体" w:cs="Times New Roman" w:hint="eastAsia"/>
          <w:sz w:val="28"/>
          <w:szCs w:val="28"/>
          <w:lang w:eastAsia="zh-TW"/>
        </w:rPr>
        <w:t>凡的先生</w:t>
      </w:r>
      <w:r w:rsidR="001E4505">
        <w:rPr>
          <w:rFonts w:ascii="楷体" w:eastAsia="楷体" w:hAnsi="楷体" w:cs="Times New Roman" w:hint="eastAsia"/>
          <w:sz w:val="28"/>
          <w:szCs w:val="28"/>
          <w:lang w:eastAsia="zh-TW"/>
        </w:rPr>
        <w:t>一樣</w:t>
      </w:r>
      <w:r w:rsidR="00D75FD8">
        <w:rPr>
          <w:rFonts w:ascii="KaiTi" w:eastAsia="KaiTi" w:hAnsi="KaiTi" w:cs="Times New Roman" w:hint="eastAsia"/>
          <w:sz w:val="28"/>
          <w:szCs w:val="28"/>
          <w:lang w:eastAsia="zh-TW"/>
        </w:rPr>
        <w:t>，當下醒悟了。不應該太傲慢自大，目中無人。於是就開始改自己的習氣。放下自己的身段，做事不會強出風頭，都在幹一些幕後的工作。別人不願意做的事，我都去做。漸漸的，自己的人生就有了改變。有一天，有位同事很坦白的告訴我，以前是多麼的討厭我</w:t>
      </w:r>
      <w:r w:rsidR="00314AAA">
        <w:rPr>
          <w:rFonts w:ascii="KaiTi" w:eastAsia="KaiTi" w:hAnsi="KaiTi" w:cs="Times New Roman" w:hint="eastAsia"/>
          <w:sz w:val="28"/>
          <w:szCs w:val="28"/>
          <w:lang w:eastAsia="zh-TW"/>
        </w:rPr>
        <w:t>，現在她覺得我有改變了，從此大家就和睦相處。</w:t>
      </w:r>
    </w:p>
    <w:p w14:paraId="05E8F2D1" w14:textId="4BC590B8" w:rsidR="00CF1F54" w:rsidRDefault="00CF1F54" w:rsidP="00314AAA">
      <w:pPr>
        <w:spacing w:line="276" w:lineRule="auto"/>
        <w:ind w:firstLine="720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</w:p>
    <w:p w14:paraId="754DBACE" w14:textId="09CBF16C" w:rsidR="00F34F2A" w:rsidRDefault="00F34F2A" w:rsidP="00314AAA">
      <w:pPr>
        <w:spacing w:line="276" w:lineRule="auto"/>
        <w:ind w:firstLine="720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</w:p>
    <w:p w14:paraId="5AA80E36" w14:textId="13470B67" w:rsidR="00314AAA" w:rsidRPr="00314AAA" w:rsidRDefault="00314AAA" w:rsidP="00314AAA">
      <w:pPr>
        <w:spacing w:line="276" w:lineRule="auto"/>
        <w:jc w:val="center"/>
        <w:rPr>
          <w:rFonts w:ascii="KaiTi" w:eastAsia="KaiTi" w:hAnsi="KaiTi" w:cs="Times New Roman"/>
          <w:b/>
          <w:bCs/>
          <w:sz w:val="28"/>
          <w:szCs w:val="28"/>
          <w:lang w:eastAsia="zh-TW"/>
        </w:rPr>
      </w:pPr>
      <w:r w:rsidRPr="00314AAA">
        <w:rPr>
          <w:rFonts w:ascii="KaiTi" w:eastAsia="KaiTi" w:hAnsi="KaiTi" w:cs="Times New Roman" w:hint="eastAsia"/>
          <w:b/>
          <w:bCs/>
          <w:sz w:val="28"/>
          <w:szCs w:val="28"/>
          <w:lang w:eastAsia="zh-TW"/>
        </w:rPr>
        <w:lastRenderedPageBreak/>
        <w:t>總結</w:t>
      </w:r>
    </w:p>
    <w:p w14:paraId="278D1D53" w14:textId="6BAAC7C0" w:rsidR="00314AAA" w:rsidRDefault="00314AAA" w:rsidP="00314AAA">
      <w:pPr>
        <w:spacing w:line="276" w:lineRule="auto"/>
        <w:rPr>
          <w:rFonts w:ascii="KaiTi" w:eastAsia="KaiTi" w:hAnsi="KaiTi" w:cs="Times New Roman"/>
          <w:sz w:val="28"/>
          <w:szCs w:val="28"/>
          <w:lang w:eastAsia="zh-TW"/>
        </w:rPr>
      </w:pPr>
    </w:p>
    <w:p w14:paraId="11BDFF59" w14:textId="1A7D9432" w:rsidR="00314AAA" w:rsidRPr="001C0C1C" w:rsidRDefault="00AB53C4" w:rsidP="00CF1F54">
      <w:pPr>
        <w:spacing w:line="276" w:lineRule="auto"/>
        <w:jc w:val="both"/>
        <w:rPr>
          <w:rFonts w:ascii="KaiTi" w:eastAsia="PMingLiU" w:hAnsi="KaiTi" w:cs="Times New Roman"/>
          <w:sz w:val="28"/>
          <w:szCs w:val="28"/>
          <w:lang w:eastAsia="zh-TW"/>
        </w:rPr>
      </w:pPr>
      <w:r>
        <w:rPr>
          <w:rFonts w:ascii="KaiTi" w:eastAsia="KaiTi" w:hAnsi="KaiTi" w:cs="Times New Roman" w:hint="eastAsia"/>
          <w:sz w:val="28"/>
          <w:szCs w:val="28"/>
          <w:lang w:eastAsia="zh-TW"/>
        </w:rPr>
        <w:t>非常感恩有機會學習</w:t>
      </w:r>
      <w:r w:rsidR="00314AAA">
        <w:rPr>
          <w:rFonts w:ascii="KaiTi" w:eastAsia="KaiTi" w:hAnsi="KaiTi" w:cs="Times New Roman" w:hint="eastAsia"/>
          <w:sz w:val="28"/>
          <w:szCs w:val="28"/>
          <w:lang w:eastAsia="zh-TW"/>
        </w:rPr>
        <w:t>《了凡四訓》</w:t>
      </w:r>
      <w:r w:rsidR="001E4505">
        <w:rPr>
          <w:rFonts w:ascii="KaiTi" w:eastAsia="KaiTi" w:hAnsi="KaiTi" w:cs="Times New Roman" w:hint="eastAsia"/>
          <w:sz w:val="28"/>
          <w:szCs w:val="28"/>
          <w:lang w:eastAsia="zh-TW"/>
        </w:rPr>
        <w:t>。</w:t>
      </w:r>
      <w:r w:rsidR="00396AEE">
        <w:rPr>
          <w:rFonts w:ascii="KaiTi" w:eastAsia="KaiTi" w:hAnsi="KaiTi" w:cs="Times New Roman" w:hint="eastAsia"/>
          <w:sz w:val="28"/>
          <w:szCs w:val="28"/>
          <w:lang w:eastAsia="zh-TW"/>
        </w:rPr>
        <w:t>自從學習了</w:t>
      </w:r>
      <w:r w:rsidR="001E4505">
        <w:rPr>
          <w:rFonts w:ascii="KaiTi" w:eastAsia="KaiTi" w:hAnsi="KaiTi" w:cs="Times New Roman" w:hint="eastAsia"/>
          <w:sz w:val="28"/>
          <w:szCs w:val="28"/>
          <w:lang w:eastAsia="zh-TW"/>
        </w:rPr>
        <w:t>這部經典，我發覺自己的命運有更深的理解。以前的自己對一切人、事、物有不滿意時，就會怨天尤人。學習後，明白每一片樹葉都會落在對的地方。一切事物都是自己內心感召來的。所以，只有</w:t>
      </w:r>
      <w:r w:rsidR="001E4505">
        <w:rPr>
          <w:rFonts w:ascii="KaiTi" w:eastAsia="KaiTi" w:hAnsi="KaiTi" w:cs="Times New Roman" w:hint="eastAsia"/>
          <w:sz w:val="28"/>
          <w:szCs w:val="28"/>
          <w:lang w:val="en-US" w:eastAsia="zh-TW"/>
        </w:rPr>
        <w:t>真</w:t>
      </w:r>
      <w:r w:rsidR="00202C71">
        <w:rPr>
          <w:rFonts w:ascii="KaiTi" w:eastAsia="KaiTi" w:hAnsi="KaiTi" w:cs="Times New Roman" w:hint="eastAsia"/>
          <w:sz w:val="28"/>
          <w:szCs w:val="28"/>
          <w:lang w:eastAsia="zh-TW"/>
        </w:rPr>
        <w:t>心地斷惡修善，命運</w:t>
      </w:r>
      <w:r w:rsidR="001E4505">
        <w:rPr>
          <w:rFonts w:ascii="KaiTi" w:eastAsia="KaiTi" w:hAnsi="KaiTi" w:cs="Times New Roman" w:hint="eastAsia"/>
          <w:sz w:val="28"/>
          <w:szCs w:val="28"/>
          <w:lang w:eastAsia="zh-TW"/>
        </w:rPr>
        <w:t>自然會</w:t>
      </w:r>
      <w:r w:rsidR="00202C71">
        <w:rPr>
          <w:rFonts w:ascii="KaiTi" w:eastAsia="KaiTi" w:hAnsi="KaiTi" w:cs="Times New Roman" w:hint="eastAsia"/>
          <w:sz w:val="28"/>
          <w:szCs w:val="28"/>
          <w:lang w:eastAsia="zh-TW"/>
        </w:rPr>
        <w:t>改變。</w:t>
      </w:r>
      <w:r w:rsidR="001E4505">
        <w:rPr>
          <w:rFonts w:ascii="KaiTi" w:eastAsia="KaiTi" w:hAnsi="KaiTi" w:cs="Times New Roman" w:hint="eastAsia"/>
          <w:sz w:val="28"/>
          <w:szCs w:val="28"/>
          <w:lang w:eastAsia="zh-TW"/>
        </w:rPr>
        <w:t>感恩！</w:t>
      </w:r>
    </w:p>
    <w:p w14:paraId="30D523AB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</w:p>
    <w:p w14:paraId="798E2A5C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</w:p>
    <w:p w14:paraId="29344C6D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</w:p>
    <w:p w14:paraId="20D1ECA0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</w:p>
    <w:p w14:paraId="3D8C269C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</w:p>
    <w:p w14:paraId="7B0651E4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</w:p>
    <w:p w14:paraId="2B1BEAD3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</w:p>
    <w:p w14:paraId="1F1D2170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</w:p>
    <w:p w14:paraId="6735C658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</w:p>
    <w:p w14:paraId="4BE3FDC1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</w:p>
    <w:p w14:paraId="55A90C5B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</w:p>
    <w:p w14:paraId="6B7B48F4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18"/>
          <w:szCs w:val="18"/>
          <w:lang w:eastAsia="zh-TW"/>
        </w:rPr>
      </w:pPr>
    </w:p>
    <w:p w14:paraId="74F86571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18"/>
          <w:szCs w:val="18"/>
          <w:lang w:eastAsia="zh-TW"/>
        </w:rPr>
      </w:pPr>
    </w:p>
    <w:p w14:paraId="77DE13D4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18"/>
          <w:szCs w:val="18"/>
          <w:lang w:eastAsia="zh-TW"/>
        </w:rPr>
      </w:pPr>
    </w:p>
    <w:p w14:paraId="5AE71586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18"/>
          <w:szCs w:val="18"/>
          <w:lang w:eastAsia="zh-TW"/>
        </w:rPr>
      </w:pPr>
    </w:p>
    <w:p w14:paraId="01D3EB08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18"/>
          <w:szCs w:val="18"/>
          <w:lang w:eastAsia="zh-TW"/>
        </w:rPr>
      </w:pPr>
    </w:p>
    <w:p w14:paraId="37039FBA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18"/>
          <w:szCs w:val="18"/>
          <w:lang w:eastAsia="zh-TW"/>
        </w:rPr>
      </w:pPr>
    </w:p>
    <w:p w14:paraId="023709BA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18"/>
          <w:szCs w:val="18"/>
          <w:lang w:eastAsia="zh-TW"/>
        </w:rPr>
      </w:pPr>
    </w:p>
    <w:p w14:paraId="15A128B7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18"/>
          <w:szCs w:val="18"/>
          <w:lang w:eastAsia="zh-TW"/>
        </w:rPr>
      </w:pPr>
    </w:p>
    <w:p w14:paraId="3E719104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18"/>
          <w:szCs w:val="18"/>
          <w:lang w:eastAsia="zh-TW"/>
        </w:rPr>
      </w:pPr>
    </w:p>
    <w:p w14:paraId="7D69E1B9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18"/>
          <w:szCs w:val="18"/>
          <w:lang w:eastAsia="zh-TW"/>
        </w:rPr>
      </w:pPr>
    </w:p>
    <w:p w14:paraId="06CA69D3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18"/>
          <w:szCs w:val="18"/>
          <w:lang w:eastAsia="zh-TW"/>
        </w:rPr>
      </w:pPr>
    </w:p>
    <w:p w14:paraId="2C6100CA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18"/>
          <w:szCs w:val="18"/>
          <w:lang w:eastAsia="zh-TW"/>
        </w:rPr>
      </w:pPr>
    </w:p>
    <w:p w14:paraId="50C2B615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18"/>
          <w:szCs w:val="18"/>
          <w:lang w:eastAsia="zh-TW"/>
        </w:rPr>
      </w:pPr>
    </w:p>
    <w:p w14:paraId="457CD9F1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18"/>
          <w:szCs w:val="18"/>
          <w:lang w:eastAsia="zh-TW"/>
        </w:rPr>
      </w:pPr>
    </w:p>
    <w:p w14:paraId="65742B59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18"/>
          <w:szCs w:val="18"/>
          <w:lang w:eastAsia="zh-TW"/>
        </w:rPr>
      </w:pPr>
    </w:p>
    <w:p w14:paraId="5AB6999C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18"/>
          <w:szCs w:val="18"/>
          <w:lang w:eastAsia="zh-TW"/>
        </w:rPr>
      </w:pPr>
    </w:p>
    <w:p w14:paraId="06838E6A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18"/>
          <w:szCs w:val="18"/>
          <w:lang w:eastAsia="zh-TW"/>
        </w:rPr>
      </w:pPr>
    </w:p>
    <w:p w14:paraId="606BE462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18"/>
          <w:szCs w:val="18"/>
          <w:lang w:eastAsia="zh-TW"/>
        </w:rPr>
      </w:pPr>
    </w:p>
    <w:p w14:paraId="04E5AE0D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18"/>
          <w:szCs w:val="18"/>
          <w:lang w:eastAsia="zh-TW"/>
        </w:rPr>
      </w:pPr>
    </w:p>
    <w:p w14:paraId="57D66233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18"/>
          <w:szCs w:val="18"/>
          <w:lang w:eastAsia="zh-TW"/>
        </w:rPr>
      </w:pPr>
    </w:p>
    <w:p w14:paraId="57E22056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18"/>
          <w:szCs w:val="18"/>
          <w:lang w:eastAsia="zh-TW"/>
        </w:rPr>
      </w:pPr>
    </w:p>
    <w:p w14:paraId="1A09E4A1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18"/>
          <w:szCs w:val="18"/>
          <w:lang w:eastAsia="zh-TW"/>
        </w:rPr>
      </w:pPr>
    </w:p>
    <w:p w14:paraId="49FC8067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18"/>
          <w:szCs w:val="18"/>
          <w:lang w:eastAsia="zh-TW"/>
        </w:rPr>
      </w:pPr>
    </w:p>
    <w:p w14:paraId="28E27B6D" w14:textId="77777777" w:rsidR="00CF1F54" w:rsidRDefault="00CF1F54" w:rsidP="00CF1F54">
      <w:pPr>
        <w:spacing w:line="276" w:lineRule="auto"/>
        <w:jc w:val="both"/>
        <w:rPr>
          <w:rFonts w:ascii="KaiTi" w:eastAsia="KaiTi" w:hAnsi="KaiTi" w:cs="Times New Roman"/>
          <w:sz w:val="18"/>
          <w:szCs w:val="18"/>
          <w:lang w:eastAsia="zh-TW"/>
        </w:rPr>
      </w:pPr>
    </w:p>
    <w:p w14:paraId="3D3CD4F7" w14:textId="237F3855" w:rsidR="00CD68F0" w:rsidRPr="00676299" w:rsidRDefault="00CD68F0" w:rsidP="00676299">
      <w:pPr>
        <w:snapToGrid w:val="0"/>
        <w:spacing w:line="480" w:lineRule="auto"/>
        <w:jc w:val="center"/>
        <w:rPr>
          <w:rFonts w:ascii="KaiTi" w:eastAsia="KaiTi" w:hAnsi="KaiTi" w:cs="DFKai-SB"/>
          <w:b/>
          <w:bCs/>
          <w:sz w:val="32"/>
          <w:szCs w:val="32"/>
          <w:highlight w:val="cyan"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lastRenderedPageBreak/>
        <w:t>主要參考書目</w:t>
      </w:r>
      <w:bookmarkStart w:id="3" w:name="_Hlk55236679"/>
    </w:p>
    <w:bookmarkEnd w:id="3"/>
    <w:p w14:paraId="61C2CA1D" w14:textId="506B73B9" w:rsidR="00CD68F0" w:rsidRPr="008E4AB3" w:rsidRDefault="00CD68F0" w:rsidP="00CD68F0">
      <w:pPr>
        <w:spacing w:line="360" w:lineRule="auto"/>
        <w:rPr>
          <w:rFonts w:ascii="KaiTi" w:eastAsia="KaiTi" w:hAnsi="KaiTi" w:cs="DFKai-SB"/>
          <w:bCs/>
          <w:szCs w:val="28"/>
          <w:lang w:eastAsia="zh-TW"/>
        </w:rPr>
      </w:pPr>
      <w:r w:rsidRPr="008E4AB3">
        <w:rPr>
          <w:rFonts w:ascii="KaiTi" w:eastAsia="KaiTi" w:hAnsi="KaiTi" w:cs="DFKai-SB"/>
          <w:bCs/>
          <w:szCs w:val="28"/>
          <w:lang w:eastAsia="zh-TW"/>
        </w:rPr>
        <w:t>1.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 xml:space="preserve"> </w:t>
      </w:r>
      <w:r w:rsidR="00CF1F54">
        <w:rPr>
          <w:rFonts w:ascii="KaiTi" w:eastAsia="KaiTi" w:hAnsi="KaiTi" w:cs="DFKai-SB" w:hint="eastAsia"/>
          <w:bCs/>
          <w:szCs w:val="28"/>
          <w:lang w:eastAsia="zh-TW"/>
        </w:rPr>
        <w:t>鍾茂森教授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：《</w:t>
      </w:r>
      <w:r w:rsidR="00CF1F54">
        <w:rPr>
          <w:rFonts w:ascii="KaiTi" w:eastAsia="KaiTi" w:hAnsi="KaiTi" w:cs="DFKai-SB" w:hint="eastAsia"/>
          <w:bCs/>
          <w:szCs w:val="28"/>
          <w:lang w:eastAsia="zh-TW"/>
        </w:rPr>
        <w:t>了凡四訓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》</w:t>
      </w:r>
      <w:r w:rsidR="00CF1F54">
        <w:rPr>
          <w:rFonts w:ascii="KaiTi" w:eastAsia="KaiTi" w:hAnsi="KaiTi" w:cs="DFKai-SB" w:hint="eastAsia"/>
          <w:bCs/>
          <w:szCs w:val="28"/>
          <w:lang w:eastAsia="zh-TW"/>
        </w:rPr>
        <w:t>研習報告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（</w:t>
      </w:r>
      <w:r w:rsidR="00CF1F54">
        <w:rPr>
          <w:rFonts w:ascii="KaiTi" w:eastAsia="KaiTi" w:hAnsi="KaiTi" w:cs="DFKai-SB" w:hint="eastAsia"/>
          <w:bCs/>
          <w:szCs w:val="28"/>
          <w:lang w:eastAsia="zh-TW"/>
        </w:rPr>
        <w:t>2012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年）</w:t>
      </w:r>
    </w:p>
    <w:sectPr w:rsidR="00CD68F0" w:rsidRPr="008E4AB3" w:rsidSect="009B71AA">
      <w:footerReference w:type="default" r:id="rId11"/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DAD7D3" w14:textId="77777777" w:rsidR="00473913" w:rsidRDefault="00473913" w:rsidP="000B68A4">
      <w:r>
        <w:separator/>
      </w:r>
    </w:p>
  </w:endnote>
  <w:endnote w:type="continuationSeparator" w:id="0">
    <w:p w14:paraId="547C2E37" w14:textId="77777777" w:rsidR="00473913" w:rsidRDefault="00473913" w:rsidP="000B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KaiTi">
    <w:altName w:val="KaiTi"/>
    <w:charset w:val="86"/>
    <w:family w:val="modern"/>
    <w:pitch w:val="fixed"/>
    <w:sig w:usb0="800002BF" w:usb1="38CF7CFA" w:usb2="00000016" w:usb3="00000000" w:csb0="00040001" w:csb1="00000000"/>
  </w:font>
  <w:font w:name="DFKai-SB">
    <w:altName w:val="微软雅黑"/>
    <w:charset w:val="88"/>
    <w:family w:val="script"/>
    <w:pitch w:val="fixed"/>
    <w:sig w:usb0="00000000" w:usb1="080E0000" w:usb2="00000016" w:usb3="00000000" w:csb0="0010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590327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9CA8F6" w14:textId="0C7D9563" w:rsidR="000B68A4" w:rsidRDefault="000B68A4" w:rsidP="00CD68F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47F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F0A9A6A" w14:textId="77777777" w:rsidR="000B68A4" w:rsidRDefault="000B68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E4932" w14:textId="77777777" w:rsidR="00473913" w:rsidRDefault="00473913" w:rsidP="000B68A4">
      <w:r>
        <w:separator/>
      </w:r>
    </w:p>
  </w:footnote>
  <w:footnote w:type="continuationSeparator" w:id="0">
    <w:p w14:paraId="65051366" w14:textId="77777777" w:rsidR="00473913" w:rsidRDefault="00473913" w:rsidP="000B6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8A07D0"/>
    <w:multiLevelType w:val="hybridMultilevel"/>
    <w:tmpl w:val="22AA54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A363E"/>
    <w:multiLevelType w:val="hybridMultilevel"/>
    <w:tmpl w:val="70E80F3A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90FA6"/>
    <w:multiLevelType w:val="hybridMultilevel"/>
    <w:tmpl w:val="0ACA6B62"/>
    <w:lvl w:ilvl="0" w:tplc="FE98B0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147"/>
    <w:rsid w:val="00031E51"/>
    <w:rsid w:val="000368F8"/>
    <w:rsid w:val="000544D2"/>
    <w:rsid w:val="000551BE"/>
    <w:rsid w:val="000B68A4"/>
    <w:rsid w:val="00100063"/>
    <w:rsid w:val="0011418A"/>
    <w:rsid w:val="001158B4"/>
    <w:rsid w:val="00150959"/>
    <w:rsid w:val="00194823"/>
    <w:rsid w:val="001A32F6"/>
    <w:rsid w:val="001C0C1C"/>
    <w:rsid w:val="001E4505"/>
    <w:rsid w:val="00202C71"/>
    <w:rsid w:val="002633AA"/>
    <w:rsid w:val="00280CBE"/>
    <w:rsid w:val="0029146F"/>
    <w:rsid w:val="002B47F7"/>
    <w:rsid w:val="002E2ED1"/>
    <w:rsid w:val="00314AAA"/>
    <w:rsid w:val="00315E9F"/>
    <w:rsid w:val="00327588"/>
    <w:rsid w:val="00342B0A"/>
    <w:rsid w:val="00353E86"/>
    <w:rsid w:val="003665EB"/>
    <w:rsid w:val="00385D81"/>
    <w:rsid w:val="00386C25"/>
    <w:rsid w:val="00396AEE"/>
    <w:rsid w:val="003B3896"/>
    <w:rsid w:val="003B7363"/>
    <w:rsid w:val="003D3034"/>
    <w:rsid w:val="003E5F5B"/>
    <w:rsid w:val="0043721C"/>
    <w:rsid w:val="00453E70"/>
    <w:rsid w:val="00473913"/>
    <w:rsid w:val="004773A5"/>
    <w:rsid w:val="004A1416"/>
    <w:rsid w:val="004C2BA2"/>
    <w:rsid w:val="004E757F"/>
    <w:rsid w:val="00502A86"/>
    <w:rsid w:val="005325B5"/>
    <w:rsid w:val="0053748C"/>
    <w:rsid w:val="00537D29"/>
    <w:rsid w:val="00565E5E"/>
    <w:rsid w:val="00567E8D"/>
    <w:rsid w:val="00570741"/>
    <w:rsid w:val="005A0CB5"/>
    <w:rsid w:val="005D31A5"/>
    <w:rsid w:val="005E446C"/>
    <w:rsid w:val="005F1431"/>
    <w:rsid w:val="005F1939"/>
    <w:rsid w:val="00621F68"/>
    <w:rsid w:val="00641E61"/>
    <w:rsid w:val="00670116"/>
    <w:rsid w:val="0067430B"/>
    <w:rsid w:val="00676299"/>
    <w:rsid w:val="006806CE"/>
    <w:rsid w:val="006B1299"/>
    <w:rsid w:val="006C42C7"/>
    <w:rsid w:val="006D1FA3"/>
    <w:rsid w:val="006D7697"/>
    <w:rsid w:val="006E1B02"/>
    <w:rsid w:val="00705F45"/>
    <w:rsid w:val="0075062B"/>
    <w:rsid w:val="0075697F"/>
    <w:rsid w:val="00765F4D"/>
    <w:rsid w:val="007B32D9"/>
    <w:rsid w:val="007F374B"/>
    <w:rsid w:val="00801BA8"/>
    <w:rsid w:val="008058E0"/>
    <w:rsid w:val="00814C88"/>
    <w:rsid w:val="008711A3"/>
    <w:rsid w:val="008A267F"/>
    <w:rsid w:val="008E3261"/>
    <w:rsid w:val="008E4AB3"/>
    <w:rsid w:val="008F20A5"/>
    <w:rsid w:val="00900440"/>
    <w:rsid w:val="0091505B"/>
    <w:rsid w:val="00952C21"/>
    <w:rsid w:val="009A506F"/>
    <w:rsid w:val="009A5E85"/>
    <w:rsid w:val="009B1173"/>
    <w:rsid w:val="009B71AA"/>
    <w:rsid w:val="009E78C1"/>
    <w:rsid w:val="00A15415"/>
    <w:rsid w:val="00A35903"/>
    <w:rsid w:val="00A6662B"/>
    <w:rsid w:val="00A72485"/>
    <w:rsid w:val="00A8038D"/>
    <w:rsid w:val="00A85AEE"/>
    <w:rsid w:val="00AB1379"/>
    <w:rsid w:val="00AB53C4"/>
    <w:rsid w:val="00AC33B7"/>
    <w:rsid w:val="00AF655E"/>
    <w:rsid w:val="00B019C4"/>
    <w:rsid w:val="00B34C15"/>
    <w:rsid w:val="00B85147"/>
    <w:rsid w:val="00BB1574"/>
    <w:rsid w:val="00C77E76"/>
    <w:rsid w:val="00C92AEA"/>
    <w:rsid w:val="00CA7C94"/>
    <w:rsid w:val="00CD68F0"/>
    <w:rsid w:val="00CF0600"/>
    <w:rsid w:val="00CF1F54"/>
    <w:rsid w:val="00D04C4F"/>
    <w:rsid w:val="00D36679"/>
    <w:rsid w:val="00D75FD8"/>
    <w:rsid w:val="00DE3B1C"/>
    <w:rsid w:val="00E765E2"/>
    <w:rsid w:val="00E90EB3"/>
    <w:rsid w:val="00E95CFF"/>
    <w:rsid w:val="00EF6043"/>
    <w:rsid w:val="00F03D8F"/>
    <w:rsid w:val="00F34F2A"/>
    <w:rsid w:val="00F40C0F"/>
    <w:rsid w:val="00F862BB"/>
    <w:rsid w:val="00FC0548"/>
    <w:rsid w:val="00FF7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75FC0"/>
  <w15:chartTrackingRefBased/>
  <w15:docId w15:val="{9429918C-A4A4-B044-894C-3D3D9CA15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F4D"/>
    <w:pPr>
      <w:spacing w:after="200" w:line="276" w:lineRule="auto"/>
      <w:ind w:left="720"/>
      <w:contextualSpacing/>
    </w:pPr>
    <w:rPr>
      <w:rFonts w:ascii="Calibri" w:eastAsia="PMingLiU" w:hAnsi="Calibri" w:cs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385D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8A4"/>
  </w:style>
  <w:style w:type="paragraph" w:styleId="Footer">
    <w:name w:val="footer"/>
    <w:basedOn w:val="Normal"/>
    <w:link w:val="Foot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8A4"/>
  </w:style>
  <w:style w:type="paragraph" w:styleId="FootnoteText">
    <w:name w:val="footnote text"/>
    <w:basedOn w:val="Normal"/>
    <w:link w:val="FootnoteTextChar"/>
    <w:qFormat/>
    <w:rsid w:val="00CD68F0"/>
    <w:pPr>
      <w:widowControl w:val="0"/>
      <w:snapToGrid w:val="0"/>
      <w:spacing w:after="160" w:line="259" w:lineRule="auto"/>
    </w:pPr>
    <w:rPr>
      <w:kern w:val="2"/>
      <w:sz w:val="18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CD68F0"/>
    <w:rPr>
      <w:kern w:val="2"/>
      <w:sz w:val="18"/>
      <w:lang w:val="en-US"/>
    </w:rPr>
  </w:style>
  <w:style w:type="character" w:styleId="FootnoteReference">
    <w:name w:val="footnote reference"/>
    <w:basedOn w:val="DefaultParagraphFont"/>
    <w:uiPriority w:val="99"/>
    <w:qFormat/>
    <w:rsid w:val="00CD68F0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3665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65E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65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65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65E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65EB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65EB"/>
    <w:rPr>
      <w:rFonts w:ascii="Times New Roman" w:hAnsi="Times New Roman" w:cs="Times New Roman"/>
      <w:sz w:val="18"/>
      <w:szCs w:val="18"/>
    </w:rPr>
  </w:style>
  <w:style w:type="paragraph" w:styleId="Revision">
    <w:name w:val="Revision"/>
    <w:hidden/>
    <w:uiPriority w:val="99"/>
    <w:semiHidden/>
    <w:rsid w:val="001C0C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6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11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4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92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27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17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8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8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5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60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95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08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6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3srgCJ8fv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6AB9F-9260-433F-A93A-D034F59B3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7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Franny Lee</cp:lastModifiedBy>
  <cp:revision>18</cp:revision>
  <dcterms:created xsi:type="dcterms:W3CDTF">2021-02-27T06:26:00Z</dcterms:created>
  <dcterms:modified xsi:type="dcterms:W3CDTF">2021-03-03T09:57:00Z</dcterms:modified>
</cp:coreProperties>
</file>