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04C593" w14:textId="46AD8F5B" w:rsidR="00A7122E" w:rsidRDefault="00A7122E" w:rsidP="00A7122E">
      <w:pPr>
        <w:spacing w:line="360" w:lineRule="auto"/>
        <w:rPr>
          <w:rFonts w:cstheme="minorHAnsi"/>
          <w:sz w:val="56"/>
          <w:szCs w:val="56"/>
        </w:rPr>
      </w:pPr>
      <w:r w:rsidRPr="00E61080">
        <w:rPr>
          <w:rFonts w:cstheme="minorHAnsi"/>
          <w:sz w:val="56"/>
          <w:szCs w:val="56"/>
          <w:u w:val="single"/>
        </w:rPr>
        <w:t>NAME</w:t>
      </w:r>
      <w:r>
        <w:rPr>
          <w:rFonts w:cstheme="minorHAnsi"/>
          <w:sz w:val="56"/>
          <w:szCs w:val="56"/>
        </w:rPr>
        <w:t xml:space="preserve">:                </w:t>
      </w:r>
      <w:r w:rsidRPr="00E61080">
        <w:rPr>
          <w:rFonts w:cstheme="minorHAnsi"/>
          <w:sz w:val="56"/>
          <w:szCs w:val="56"/>
          <w:u w:val="single"/>
        </w:rPr>
        <w:t>KERESIA MADZWIMBO</w:t>
      </w:r>
    </w:p>
    <w:p w14:paraId="33732EC8" w14:textId="0BD1E616" w:rsidR="00A7122E" w:rsidRDefault="00A7122E" w:rsidP="00A7122E">
      <w:pPr>
        <w:spacing w:line="360" w:lineRule="auto"/>
        <w:rPr>
          <w:rFonts w:cstheme="minorHAnsi"/>
          <w:sz w:val="56"/>
          <w:szCs w:val="56"/>
        </w:rPr>
      </w:pPr>
      <w:r w:rsidRPr="00E61080">
        <w:rPr>
          <w:rFonts w:cstheme="minorHAnsi"/>
          <w:sz w:val="56"/>
          <w:szCs w:val="56"/>
          <w:u w:val="single"/>
        </w:rPr>
        <w:t>STUDENT NO</w:t>
      </w:r>
      <w:r>
        <w:rPr>
          <w:rFonts w:cstheme="minorHAnsi"/>
          <w:sz w:val="56"/>
          <w:szCs w:val="56"/>
        </w:rPr>
        <w:t xml:space="preserve">:    </w:t>
      </w:r>
      <w:r w:rsidRPr="00E61080">
        <w:rPr>
          <w:rFonts w:cstheme="minorHAnsi"/>
          <w:sz w:val="56"/>
          <w:szCs w:val="56"/>
          <w:u w:val="single"/>
        </w:rPr>
        <w:t xml:space="preserve">P150924  </w:t>
      </w:r>
    </w:p>
    <w:p w14:paraId="2A47BD76" w14:textId="25C9269F" w:rsidR="00A7122E" w:rsidRDefault="00A7122E" w:rsidP="00A7122E">
      <w:pPr>
        <w:spacing w:line="360" w:lineRule="auto"/>
        <w:rPr>
          <w:rFonts w:cstheme="minorHAnsi"/>
          <w:sz w:val="56"/>
          <w:szCs w:val="56"/>
        </w:rPr>
      </w:pPr>
      <w:r w:rsidRPr="00E61080">
        <w:rPr>
          <w:rFonts w:cstheme="minorHAnsi"/>
          <w:sz w:val="56"/>
          <w:szCs w:val="56"/>
          <w:u w:val="single"/>
        </w:rPr>
        <w:t>LECTURER:</w:t>
      </w:r>
      <w:r>
        <w:rPr>
          <w:rFonts w:cstheme="minorHAnsi"/>
          <w:sz w:val="56"/>
          <w:szCs w:val="56"/>
        </w:rPr>
        <w:t xml:space="preserve">          </w:t>
      </w:r>
      <w:r w:rsidRPr="00E61080">
        <w:rPr>
          <w:rFonts w:cstheme="minorHAnsi"/>
          <w:sz w:val="56"/>
          <w:szCs w:val="56"/>
          <w:u w:val="single"/>
        </w:rPr>
        <w:t>BEN DUXBURY</w:t>
      </w:r>
    </w:p>
    <w:p w14:paraId="4A95D8C3" w14:textId="3B43F22F" w:rsidR="00E61080" w:rsidRDefault="00A7122E" w:rsidP="00A7122E">
      <w:pPr>
        <w:spacing w:line="360" w:lineRule="auto"/>
        <w:rPr>
          <w:rFonts w:cstheme="minorHAnsi"/>
          <w:sz w:val="56"/>
          <w:szCs w:val="56"/>
        </w:rPr>
      </w:pPr>
      <w:r w:rsidRPr="00E61080">
        <w:rPr>
          <w:rFonts w:cstheme="minorHAnsi"/>
          <w:sz w:val="56"/>
          <w:szCs w:val="56"/>
          <w:u w:val="single"/>
        </w:rPr>
        <w:t>TITLE</w:t>
      </w:r>
      <w:r w:rsidRPr="00E61080">
        <w:rPr>
          <w:rFonts w:cstheme="minorHAnsi"/>
          <w:sz w:val="56"/>
          <w:szCs w:val="56"/>
        </w:rPr>
        <w:t xml:space="preserve">:             </w:t>
      </w:r>
      <w:r w:rsidR="00E61080" w:rsidRPr="00E61080">
        <w:rPr>
          <w:rFonts w:cstheme="minorHAnsi"/>
          <w:sz w:val="56"/>
          <w:szCs w:val="56"/>
        </w:rPr>
        <w:t xml:space="preserve">      </w:t>
      </w:r>
      <w:r w:rsidRPr="00E61080">
        <w:rPr>
          <w:rFonts w:cstheme="minorHAnsi"/>
          <w:sz w:val="56"/>
          <w:szCs w:val="56"/>
          <w:u w:val="single"/>
        </w:rPr>
        <w:t>MENTAL HEALTH</w:t>
      </w:r>
      <w:r>
        <w:rPr>
          <w:rFonts w:cstheme="minorHAnsi"/>
          <w:sz w:val="56"/>
          <w:szCs w:val="56"/>
        </w:rPr>
        <w:t xml:space="preserve"> </w:t>
      </w:r>
    </w:p>
    <w:p w14:paraId="0F1465BB" w14:textId="4D92A8EA" w:rsidR="00A7122E" w:rsidRDefault="00A7122E" w:rsidP="00A7122E">
      <w:pPr>
        <w:spacing w:line="360" w:lineRule="auto"/>
        <w:rPr>
          <w:rFonts w:cstheme="minorHAnsi"/>
          <w:sz w:val="56"/>
          <w:szCs w:val="56"/>
        </w:rPr>
      </w:pPr>
      <w:r>
        <w:rPr>
          <w:rFonts w:cstheme="minorHAnsi"/>
          <w:sz w:val="56"/>
          <w:szCs w:val="56"/>
        </w:rPr>
        <w:t xml:space="preserve">      </w:t>
      </w:r>
    </w:p>
    <w:p w14:paraId="1A650085" w14:textId="77777777" w:rsidR="00A7122E" w:rsidRPr="00A7122E" w:rsidRDefault="00A7122E" w:rsidP="00A7122E">
      <w:pPr>
        <w:spacing w:line="360" w:lineRule="auto"/>
        <w:rPr>
          <w:rFonts w:cstheme="minorHAnsi"/>
          <w:sz w:val="56"/>
          <w:szCs w:val="56"/>
        </w:rPr>
      </w:pPr>
    </w:p>
    <w:p w14:paraId="32A43643" w14:textId="77777777" w:rsidR="00A7122E" w:rsidRDefault="00A7122E" w:rsidP="00DB31F9">
      <w:pPr>
        <w:spacing w:line="360" w:lineRule="auto"/>
        <w:jc w:val="both"/>
        <w:rPr>
          <w:rFonts w:cstheme="minorHAnsi"/>
          <w:sz w:val="24"/>
          <w:szCs w:val="24"/>
        </w:rPr>
      </w:pPr>
    </w:p>
    <w:p w14:paraId="29067D56" w14:textId="77777777" w:rsidR="00A7122E" w:rsidRDefault="00A7122E" w:rsidP="00DB31F9">
      <w:pPr>
        <w:spacing w:line="360" w:lineRule="auto"/>
        <w:jc w:val="both"/>
        <w:rPr>
          <w:rFonts w:cstheme="minorHAnsi"/>
          <w:sz w:val="24"/>
          <w:szCs w:val="24"/>
        </w:rPr>
      </w:pPr>
    </w:p>
    <w:p w14:paraId="69102A7E" w14:textId="77777777" w:rsidR="00A7122E" w:rsidRDefault="00A7122E" w:rsidP="00DB31F9">
      <w:pPr>
        <w:spacing w:line="360" w:lineRule="auto"/>
        <w:jc w:val="both"/>
        <w:rPr>
          <w:rFonts w:cstheme="minorHAnsi"/>
          <w:sz w:val="24"/>
          <w:szCs w:val="24"/>
        </w:rPr>
      </w:pPr>
    </w:p>
    <w:p w14:paraId="280F144B" w14:textId="77777777" w:rsidR="00A7122E" w:rsidRDefault="00A7122E" w:rsidP="00DB31F9">
      <w:pPr>
        <w:spacing w:line="360" w:lineRule="auto"/>
        <w:jc w:val="both"/>
        <w:rPr>
          <w:rFonts w:cstheme="minorHAnsi"/>
          <w:sz w:val="24"/>
          <w:szCs w:val="24"/>
        </w:rPr>
      </w:pPr>
    </w:p>
    <w:p w14:paraId="0A37BB2A" w14:textId="77777777" w:rsidR="00A7122E" w:rsidRDefault="00A7122E" w:rsidP="00DB31F9">
      <w:pPr>
        <w:spacing w:line="360" w:lineRule="auto"/>
        <w:jc w:val="both"/>
        <w:rPr>
          <w:rFonts w:cstheme="minorHAnsi"/>
          <w:sz w:val="24"/>
          <w:szCs w:val="24"/>
        </w:rPr>
      </w:pPr>
    </w:p>
    <w:p w14:paraId="420114FF" w14:textId="77777777" w:rsidR="00A7122E" w:rsidRDefault="00A7122E" w:rsidP="00DB31F9">
      <w:pPr>
        <w:spacing w:line="360" w:lineRule="auto"/>
        <w:jc w:val="both"/>
        <w:rPr>
          <w:rFonts w:cstheme="minorHAnsi"/>
          <w:sz w:val="24"/>
          <w:szCs w:val="24"/>
        </w:rPr>
      </w:pPr>
    </w:p>
    <w:p w14:paraId="7DF593FD" w14:textId="77777777" w:rsidR="00A7122E" w:rsidRDefault="00A7122E" w:rsidP="00DB31F9">
      <w:pPr>
        <w:spacing w:line="360" w:lineRule="auto"/>
        <w:jc w:val="both"/>
        <w:rPr>
          <w:rFonts w:cstheme="minorHAnsi"/>
          <w:sz w:val="24"/>
          <w:szCs w:val="24"/>
        </w:rPr>
      </w:pPr>
    </w:p>
    <w:p w14:paraId="6C65CA8E" w14:textId="77777777" w:rsidR="00A7122E" w:rsidRDefault="00A7122E" w:rsidP="00DB31F9">
      <w:pPr>
        <w:spacing w:line="360" w:lineRule="auto"/>
        <w:jc w:val="both"/>
        <w:rPr>
          <w:rFonts w:cstheme="minorHAnsi"/>
          <w:sz w:val="24"/>
          <w:szCs w:val="24"/>
        </w:rPr>
      </w:pPr>
    </w:p>
    <w:p w14:paraId="37C3D36F" w14:textId="77777777" w:rsidR="00A7122E" w:rsidRDefault="00A7122E" w:rsidP="00DB31F9">
      <w:pPr>
        <w:spacing w:line="360" w:lineRule="auto"/>
        <w:jc w:val="both"/>
        <w:rPr>
          <w:rFonts w:cstheme="minorHAnsi"/>
          <w:sz w:val="24"/>
          <w:szCs w:val="24"/>
        </w:rPr>
      </w:pPr>
    </w:p>
    <w:p w14:paraId="5F6CAB15" w14:textId="77777777" w:rsidR="00A7122E" w:rsidRDefault="00A7122E" w:rsidP="00DB31F9">
      <w:pPr>
        <w:spacing w:line="360" w:lineRule="auto"/>
        <w:jc w:val="both"/>
        <w:rPr>
          <w:rFonts w:cstheme="minorHAnsi"/>
          <w:sz w:val="24"/>
          <w:szCs w:val="24"/>
        </w:rPr>
      </w:pPr>
    </w:p>
    <w:p w14:paraId="5D802420" w14:textId="77777777" w:rsidR="00832000" w:rsidRDefault="00832000" w:rsidP="00DB31F9">
      <w:pPr>
        <w:spacing w:line="360" w:lineRule="auto"/>
        <w:jc w:val="both"/>
        <w:rPr>
          <w:rFonts w:cstheme="minorHAnsi"/>
          <w:sz w:val="24"/>
          <w:szCs w:val="24"/>
        </w:rPr>
      </w:pPr>
    </w:p>
    <w:p w14:paraId="2248306D" w14:textId="23E684C4" w:rsidR="00E4217F" w:rsidRPr="00384BD1" w:rsidRDefault="00E86A4A" w:rsidP="00DB31F9">
      <w:pPr>
        <w:spacing w:line="360" w:lineRule="auto"/>
        <w:jc w:val="both"/>
        <w:rPr>
          <w:rFonts w:cstheme="minorHAnsi"/>
          <w:sz w:val="24"/>
          <w:szCs w:val="24"/>
        </w:rPr>
      </w:pPr>
      <w:bookmarkStart w:id="0" w:name="_GoBack"/>
      <w:bookmarkEnd w:id="0"/>
      <w:r>
        <w:rPr>
          <w:rFonts w:cstheme="minorHAnsi"/>
          <w:sz w:val="24"/>
          <w:szCs w:val="24"/>
        </w:rPr>
        <w:lastRenderedPageBreak/>
        <w:t xml:space="preserve">The assignment will be looking at Mental Health as the current practice, </w:t>
      </w:r>
      <w:r w:rsidRPr="00E86A4A">
        <w:rPr>
          <w:rFonts w:cstheme="minorHAnsi"/>
          <w:sz w:val="24"/>
          <w:szCs w:val="24"/>
        </w:rPr>
        <w:t>one in four people in the UK is living with a</w:t>
      </w:r>
      <w:r w:rsidR="00E4217F">
        <w:rPr>
          <w:rFonts w:cstheme="minorHAnsi"/>
          <w:sz w:val="24"/>
          <w:szCs w:val="24"/>
        </w:rPr>
        <w:t xml:space="preserve"> mental health condition. That is</w:t>
      </w:r>
      <w:r w:rsidRPr="00E86A4A">
        <w:rPr>
          <w:rFonts w:cstheme="minorHAnsi"/>
          <w:sz w:val="24"/>
          <w:szCs w:val="24"/>
        </w:rPr>
        <w:t xml:space="preserve"> </w:t>
      </w:r>
      <w:r w:rsidR="00E4217F">
        <w:rPr>
          <w:rFonts w:cstheme="minorHAnsi"/>
          <w:sz w:val="24"/>
          <w:szCs w:val="24"/>
        </w:rPr>
        <w:t>almost</w:t>
      </w:r>
      <w:r w:rsidR="00E4217F" w:rsidRPr="00E86A4A">
        <w:rPr>
          <w:rFonts w:cstheme="minorHAnsi"/>
          <w:sz w:val="24"/>
          <w:szCs w:val="24"/>
        </w:rPr>
        <w:t xml:space="preserve"> </w:t>
      </w:r>
      <w:r w:rsidRPr="00E86A4A">
        <w:rPr>
          <w:rFonts w:cstheme="minorHAnsi"/>
          <w:sz w:val="24"/>
          <w:szCs w:val="24"/>
        </w:rPr>
        <w:t>15 million people with an illness that affects their wellbeing, relationships with family and friends, and their ability to work. For many the experience can be pa</w:t>
      </w:r>
      <w:r w:rsidR="00B071AE">
        <w:rPr>
          <w:rFonts w:cstheme="minorHAnsi"/>
          <w:sz w:val="24"/>
          <w:szCs w:val="24"/>
        </w:rPr>
        <w:t>inful, exhausting and isolating (Transformation of Mental Health, 2016)</w:t>
      </w:r>
      <w:r w:rsidR="00E4217F">
        <w:rPr>
          <w:rFonts w:cstheme="minorHAnsi"/>
          <w:sz w:val="24"/>
          <w:szCs w:val="24"/>
        </w:rPr>
        <w:t xml:space="preserve">. </w:t>
      </w:r>
      <w:r w:rsidR="00384BD1" w:rsidRPr="00384BD1">
        <w:rPr>
          <w:rFonts w:cstheme="minorHAnsi"/>
          <w:sz w:val="24"/>
          <w:szCs w:val="24"/>
        </w:rPr>
        <w:t>Mental health </w:t>
      </w:r>
      <w:r w:rsidR="00431641">
        <w:rPr>
          <w:rFonts w:cstheme="minorHAnsi"/>
          <w:sz w:val="24"/>
          <w:szCs w:val="24"/>
        </w:rPr>
        <w:t>crises</w:t>
      </w:r>
      <w:r w:rsidR="00384BD1" w:rsidRPr="00384BD1">
        <w:rPr>
          <w:rFonts w:cstheme="minorHAnsi"/>
          <w:sz w:val="24"/>
          <w:szCs w:val="24"/>
        </w:rPr>
        <w:t xml:space="preserve"> are one of the</w:t>
      </w:r>
      <w:r w:rsidR="00431641" w:rsidRPr="00431641">
        <w:rPr>
          <w:rFonts w:cstheme="minorHAnsi"/>
          <w:bCs/>
          <w:sz w:val="24"/>
          <w:szCs w:val="24"/>
        </w:rPr>
        <w:t xml:space="preserve"> </w:t>
      </w:r>
      <w:r w:rsidR="00431641">
        <w:rPr>
          <w:rFonts w:cstheme="minorHAnsi"/>
          <w:bCs/>
          <w:sz w:val="24"/>
          <w:szCs w:val="24"/>
        </w:rPr>
        <w:t>highest</w:t>
      </w:r>
      <w:r w:rsidR="00431641" w:rsidRPr="00431641">
        <w:rPr>
          <w:rFonts w:cstheme="minorHAnsi"/>
          <w:bCs/>
          <w:sz w:val="24"/>
          <w:szCs w:val="24"/>
        </w:rPr>
        <w:t xml:space="preserve"> </w:t>
      </w:r>
      <w:r w:rsidR="00431641">
        <w:rPr>
          <w:rFonts w:cstheme="minorHAnsi"/>
          <w:bCs/>
          <w:sz w:val="24"/>
          <w:szCs w:val="24"/>
        </w:rPr>
        <w:t>reason</w:t>
      </w:r>
      <w:r w:rsidR="00384BD1" w:rsidRPr="00384BD1">
        <w:rPr>
          <w:rFonts w:cstheme="minorHAnsi"/>
          <w:bCs/>
          <w:sz w:val="24"/>
          <w:szCs w:val="24"/>
        </w:rPr>
        <w:t xml:space="preserve"> of the</w:t>
      </w:r>
      <w:r w:rsidR="00431641" w:rsidRPr="00431641">
        <w:rPr>
          <w:rFonts w:cstheme="minorHAnsi"/>
          <w:bCs/>
          <w:sz w:val="24"/>
          <w:szCs w:val="24"/>
        </w:rPr>
        <w:t xml:space="preserve"> </w:t>
      </w:r>
      <w:r w:rsidR="00431641">
        <w:rPr>
          <w:rFonts w:cstheme="minorHAnsi"/>
          <w:bCs/>
          <w:sz w:val="24"/>
          <w:szCs w:val="24"/>
        </w:rPr>
        <w:t>global</w:t>
      </w:r>
      <w:r w:rsidR="00384BD1" w:rsidRPr="00384BD1">
        <w:rPr>
          <w:rFonts w:cstheme="minorHAnsi"/>
          <w:bCs/>
          <w:sz w:val="24"/>
          <w:szCs w:val="24"/>
        </w:rPr>
        <w:t> disease burden</w:t>
      </w:r>
      <w:r w:rsidR="00384BD1" w:rsidRPr="00384BD1">
        <w:rPr>
          <w:rFonts w:cstheme="minorHAnsi"/>
          <w:sz w:val="24"/>
          <w:szCs w:val="24"/>
        </w:rPr>
        <w:t> worldwide</w:t>
      </w:r>
      <w:r w:rsidR="00431641" w:rsidRPr="00431641">
        <w:rPr>
          <w:rFonts w:cstheme="minorHAnsi"/>
          <w:sz w:val="24"/>
          <w:szCs w:val="24"/>
        </w:rPr>
        <w:t>. Mental health and behavioural problems</w:t>
      </w:r>
      <w:r w:rsidR="00B634A8">
        <w:rPr>
          <w:rFonts w:cstheme="minorHAnsi"/>
          <w:sz w:val="24"/>
          <w:szCs w:val="24"/>
        </w:rPr>
        <w:t xml:space="preserve"> such as</w:t>
      </w:r>
      <w:r w:rsidR="00431641" w:rsidRPr="00431641">
        <w:rPr>
          <w:rFonts w:cstheme="minorHAnsi"/>
          <w:sz w:val="24"/>
          <w:szCs w:val="24"/>
        </w:rPr>
        <w:t xml:space="preserve"> depression, anxiety and drug use are</w:t>
      </w:r>
      <w:r w:rsidR="00B634A8" w:rsidRPr="00B634A8">
        <w:rPr>
          <w:rFonts w:cstheme="minorHAnsi"/>
          <w:sz w:val="24"/>
          <w:szCs w:val="24"/>
        </w:rPr>
        <w:t xml:space="preserve"> </w:t>
      </w:r>
      <w:r w:rsidR="00B634A8">
        <w:rPr>
          <w:rFonts w:cstheme="minorHAnsi"/>
          <w:sz w:val="24"/>
          <w:szCs w:val="24"/>
        </w:rPr>
        <w:t>described</w:t>
      </w:r>
      <w:r w:rsidR="00431641" w:rsidRPr="00431641">
        <w:rPr>
          <w:rFonts w:cstheme="minorHAnsi"/>
          <w:sz w:val="24"/>
          <w:szCs w:val="24"/>
        </w:rPr>
        <w:t xml:space="preserve"> to be the </w:t>
      </w:r>
      <w:r w:rsidR="00B634A8">
        <w:rPr>
          <w:rFonts w:cstheme="minorHAnsi"/>
          <w:sz w:val="24"/>
          <w:szCs w:val="24"/>
        </w:rPr>
        <w:t>key</w:t>
      </w:r>
      <w:r w:rsidR="00B634A8" w:rsidRPr="00431641">
        <w:rPr>
          <w:rFonts w:cstheme="minorHAnsi"/>
          <w:sz w:val="24"/>
          <w:szCs w:val="24"/>
        </w:rPr>
        <w:t xml:space="preserve"> </w:t>
      </w:r>
      <w:r w:rsidR="00B634A8">
        <w:rPr>
          <w:rFonts w:cstheme="minorHAnsi"/>
          <w:sz w:val="24"/>
          <w:szCs w:val="24"/>
        </w:rPr>
        <w:t xml:space="preserve">issues </w:t>
      </w:r>
      <w:r w:rsidR="00431641" w:rsidRPr="00431641">
        <w:rPr>
          <w:rFonts w:cstheme="minorHAnsi"/>
          <w:sz w:val="24"/>
          <w:szCs w:val="24"/>
        </w:rPr>
        <w:t>of disability worldwide, </w:t>
      </w:r>
      <w:r w:rsidR="00B634A8">
        <w:rPr>
          <w:rFonts w:cstheme="minorHAnsi"/>
          <w:sz w:val="24"/>
          <w:szCs w:val="24"/>
        </w:rPr>
        <w:t>affecting</w:t>
      </w:r>
      <w:r w:rsidR="00431641" w:rsidRPr="00431641">
        <w:rPr>
          <w:rFonts w:cstheme="minorHAnsi"/>
          <w:sz w:val="24"/>
          <w:szCs w:val="24"/>
        </w:rPr>
        <w:t xml:space="preserve"> over </w:t>
      </w:r>
      <w:r w:rsidR="00431641" w:rsidRPr="00431641">
        <w:rPr>
          <w:rFonts w:cstheme="minorHAnsi"/>
          <w:bCs/>
          <w:sz w:val="24"/>
          <w:szCs w:val="24"/>
        </w:rPr>
        <w:t>40 million</w:t>
      </w:r>
      <w:r w:rsidR="00431641" w:rsidRPr="00431641">
        <w:rPr>
          <w:rFonts w:cstheme="minorHAnsi"/>
          <w:sz w:val="24"/>
          <w:szCs w:val="24"/>
        </w:rPr>
        <w:t> of disability in 20 to 29-year-olds</w:t>
      </w:r>
      <w:r w:rsidR="00431641">
        <w:rPr>
          <w:rFonts w:cstheme="minorHAnsi"/>
          <w:sz w:val="24"/>
          <w:szCs w:val="24"/>
        </w:rPr>
        <w:t xml:space="preserve"> (</w:t>
      </w:r>
      <w:bookmarkStart w:id="1" w:name="_Hlk514349116"/>
      <w:r w:rsidR="00431641">
        <w:rPr>
          <w:rFonts w:cstheme="minorHAnsi"/>
          <w:sz w:val="24"/>
          <w:szCs w:val="24"/>
        </w:rPr>
        <w:t>Mental Health Foundation MHF, 2018</w:t>
      </w:r>
      <w:bookmarkEnd w:id="1"/>
      <w:r w:rsidR="00431641">
        <w:rPr>
          <w:rFonts w:cstheme="minorHAnsi"/>
          <w:sz w:val="24"/>
          <w:szCs w:val="24"/>
        </w:rPr>
        <w:t>).</w:t>
      </w:r>
    </w:p>
    <w:p w14:paraId="467681C4" w14:textId="77777777" w:rsidR="00E86A4A" w:rsidRPr="00E4217F" w:rsidRDefault="00E86A4A" w:rsidP="00DB31F9">
      <w:pPr>
        <w:spacing w:line="360" w:lineRule="auto"/>
        <w:jc w:val="both"/>
        <w:rPr>
          <w:rFonts w:cstheme="minorHAnsi"/>
          <w:sz w:val="24"/>
          <w:szCs w:val="24"/>
        </w:rPr>
      </w:pPr>
      <w:r w:rsidRPr="00E86A4A">
        <w:rPr>
          <w:rFonts w:eastAsiaTheme="minorEastAsia" w:cstheme="minorHAnsi"/>
          <w:sz w:val="24"/>
          <w:szCs w:val="24"/>
        </w:rPr>
        <w:t>The World Health Organisation (WHO, 2001) defined Mental Health, as a state of well-being in which the individual realizes his or her own abilities, can cope with the normal stresses of life, can work productively and fruitfully, and is able to make, a contribution to his or her community</w:t>
      </w:r>
      <w:r w:rsidR="00DF26F7">
        <w:rPr>
          <w:rFonts w:eastAsiaTheme="minorEastAsia" w:cstheme="minorHAnsi"/>
          <w:sz w:val="24"/>
          <w:szCs w:val="24"/>
        </w:rPr>
        <w:t xml:space="preserve">. Mental Health is under the </w:t>
      </w:r>
      <w:r w:rsidR="00DF26F7" w:rsidRPr="00DF26F7">
        <w:rPr>
          <w:rFonts w:eastAsiaTheme="minorEastAsia" w:cstheme="minorHAnsi"/>
          <w:iCs/>
          <w:sz w:val="24"/>
          <w:szCs w:val="24"/>
        </w:rPr>
        <w:t>International Classification of Disease,</w:t>
      </w:r>
      <w:r w:rsidR="00DF26F7">
        <w:rPr>
          <w:rFonts w:eastAsiaTheme="minorEastAsia" w:cstheme="minorHAnsi"/>
          <w:iCs/>
          <w:sz w:val="24"/>
          <w:szCs w:val="24"/>
        </w:rPr>
        <w:t xml:space="preserve"> (</w:t>
      </w:r>
      <w:r w:rsidR="00DF26F7" w:rsidRPr="00DF26F7">
        <w:rPr>
          <w:rFonts w:eastAsiaTheme="minorEastAsia" w:cstheme="minorHAnsi"/>
          <w:iCs/>
          <w:sz w:val="24"/>
          <w:szCs w:val="24"/>
        </w:rPr>
        <w:t>I</w:t>
      </w:r>
      <w:r w:rsidR="00DF26F7">
        <w:rPr>
          <w:rFonts w:eastAsiaTheme="minorEastAsia" w:cstheme="minorHAnsi"/>
          <w:iCs/>
          <w:sz w:val="24"/>
          <w:szCs w:val="24"/>
        </w:rPr>
        <w:t>CD-10)</w:t>
      </w:r>
      <w:r w:rsidR="00DF26F7" w:rsidRPr="00DF26F7">
        <w:rPr>
          <w:rFonts w:eastAsiaTheme="minorEastAsia" w:cstheme="minorHAnsi"/>
          <w:iCs/>
          <w:sz w:val="24"/>
          <w:szCs w:val="24"/>
        </w:rPr>
        <w:t xml:space="preserve"> Tenth Edition</w:t>
      </w:r>
      <w:r w:rsidR="00DF26F7" w:rsidRPr="00DF26F7">
        <w:rPr>
          <w:rFonts w:eastAsiaTheme="minorEastAsia" w:cstheme="minorHAnsi"/>
          <w:sz w:val="24"/>
          <w:szCs w:val="24"/>
        </w:rPr>
        <w:t xml:space="preserve">. It is a coding system that was </w:t>
      </w:r>
      <w:r w:rsidR="00DF26F7">
        <w:rPr>
          <w:rFonts w:eastAsiaTheme="minorEastAsia" w:cstheme="minorHAnsi"/>
          <w:sz w:val="24"/>
          <w:szCs w:val="24"/>
        </w:rPr>
        <w:t xml:space="preserve">established </w:t>
      </w:r>
      <w:r w:rsidR="00DF26F7" w:rsidRPr="00DF26F7">
        <w:rPr>
          <w:rFonts w:eastAsiaTheme="minorEastAsia" w:cstheme="minorHAnsi"/>
          <w:sz w:val="24"/>
          <w:szCs w:val="24"/>
        </w:rPr>
        <w:t xml:space="preserve">in 1989 by </w:t>
      </w:r>
      <w:r w:rsidR="00BD7C5A">
        <w:rPr>
          <w:rFonts w:eastAsiaTheme="minorEastAsia" w:cstheme="minorHAnsi"/>
          <w:sz w:val="24"/>
          <w:szCs w:val="24"/>
        </w:rPr>
        <w:t>WHO</w:t>
      </w:r>
      <w:r w:rsidR="00DF26F7" w:rsidRPr="00DF26F7">
        <w:rPr>
          <w:rFonts w:eastAsiaTheme="minorEastAsia" w:cstheme="minorHAnsi"/>
          <w:sz w:val="24"/>
          <w:szCs w:val="24"/>
        </w:rPr>
        <w:t xml:space="preserve"> to replace ICD-9. It is the </w:t>
      </w:r>
      <w:r w:rsidR="00DF26F7">
        <w:rPr>
          <w:rFonts w:eastAsiaTheme="minorEastAsia" w:cstheme="minorHAnsi"/>
          <w:sz w:val="24"/>
          <w:szCs w:val="24"/>
        </w:rPr>
        <w:t>organisation</w:t>
      </w:r>
      <w:r w:rsidR="00DF26F7" w:rsidRPr="00DF26F7">
        <w:rPr>
          <w:rFonts w:eastAsiaTheme="minorEastAsia" w:cstheme="minorHAnsi"/>
          <w:sz w:val="24"/>
          <w:szCs w:val="24"/>
        </w:rPr>
        <w:t xml:space="preserve"> from which the U.S. ICD-10-CM (c</w:t>
      </w:r>
      <w:r w:rsidR="00DF26F7">
        <w:rPr>
          <w:rFonts w:eastAsiaTheme="minorEastAsia" w:cstheme="minorHAnsi"/>
          <w:sz w:val="24"/>
          <w:szCs w:val="24"/>
        </w:rPr>
        <w:t>linical modification) was built (AAP</w:t>
      </w:r>
      <w:r w:rsidR="001527FB">
        <w:rPr>
          <w:rFonts w:eastAsiaTheme="minorEastAsia" w:cstheme="minorHAnsi"/>
          <w:sz w:val="24"/>
          <w:szCs w:val="24"/>
        </w:rPr>
        <w:t>C, 2018).</w:t>
      </w:r>
    </w:p>
    <w:p w14:paraId="4B5D1092" w14:textId="77777777" w:rsidR="00E86A4A" w:rsidRPr="00E86A4A" w:rsidRDefault="00E86A4A" w:rsidP="00DB31F9">
      <w:pPr>
        <w:spacing w:line="360" w:lineRule="auto"/>
        <w:jc w:val="both"/>
        <w:rPr>
          <w:rFonts w:cstheme="minorHAnsi"/>
          <w:sz w:val="24"/>
          <w:szCs w:val="24"/>
        </w:rPr>
      </w:pPr>
      <w:r w:rsidRPr="00E86A4A">
        <w:rPr>
          <w:rFonts w:cstheme="minorHAnsi"/>
          <w:sz w:val="24"/>
          <w:szCs w:val="24"/>
        </w:rPr>
        <w:t>The Royal Coll</w:t>
      </w:r>
      <w:r w:rsidR="00E4217F">
        <w:rPr>
          <w:rFonts w:cstheme="minorHAnsi"/>
          <w:sz w:val="24"/>
          <w:szCs w:val="24"/>
        </w:rPr>
        <w:t>ege of Nursing (RCN, 2015) highlighted that 46% of those suffering</w:t>
      </w:r>
      <w:r w:rsidRPr="00E86A4A">
        <w:rPr>
          <w:rFonts w:cstheme="minorHAnsi"/>
          <w:sz w:val="24"/>
          <w:szCs w:val="24"/>
        </w:rPr>
        <w:t xml:space="preserve"> from anxiety, depression, or another mental health issue, considered seeking help from a healthcare professional. Siddique (2015)</w:t>
      </w:r>
      <w:r w:rsidR="00E4217F" w:rsidRPr="00E4217F">
        <w:rPr>
          <w:rFonts w:cstheme="minorHAnsi"/>
          <w:sz w:val="24"/>
          <w:szCs w:val="24"/>
        </w:rPr>
        <w:t xml:space="preserve"> </w:t>
      </w:r>
      <w:r w:rsidR="00E4217F">
        <w:rPr>
          <w:rFonts w:cstheme="minorHAnsi"/>
          <w:sz w:val="24"/>
          <w:szCs w:val="24"/>
        </w:rPr>
        <w:t>argues</w:t>
      </w:r>
      <w:r w:rsidRPr="00E86A4A">
        <w:rPr>
          <w:rFonts w:cstheme="minorHAnsi"/>
          <w:sz w:val="24"/>
          <w:szCs w:val="24"/>
        </w:rPr>
        <w:t xml:space="preserve"> that the current study of mental health in adult shows that a quarter of those who did not seek profess</w:t>
      </w:r>
      <w:r w:rsidR="00E4217F">
        <w:rPr>
          <w:rFonts w:cstheme="minorHAnsi"/>
          <w:sz w:val="24"/>
          <w:szCs w:val="24"/>
        </w:rPr>
        <w:t>ional assistance said they were</w:t>
      </w:r>
      <w:r w:rsidR="00E4217F" w:rsidRPr="00E4217F">
        <w:rPr>
          <w:rFonts w:cstheme="minorHAnsi"/>
          <w:sz w:val="24"/>
          <w:szCs w:val="24"/>
        </w:rPr>
        <w:t xml:space="preserve"> </w:t>
      </w:r>
      <w:r w:rsidR="00E4217F">
        <w:rPr>
          <w:rFonts w:cstheme="minorHAnsi"/>
          <w:sz w:val="24"/>
          <w:szCs w:val="24"/>
        </w:rPr>
        <w:t>petrified</w:t>
      </w:r>
      <w:r w:rsidRPr="00E86A4A">
        <w:rPr>
          <w:rFonts w:cstheme="minorHAnsi"/>
          <w:sz w:val="24"/>
          <w:szCs w:val="24"/>
        </w:rPr>
        <w:t xml:space="preserve"> to do so. The RCN suggests the findings point to an “ongoing stigma” around mental health, which is particularly powerful for parents and is preventing many from getting potentially life-saving support (Siddique, 2015).</w:t>
      </w:r>
    </w:p>
    <w:p w14:paraId="0803C57D" w14:textId="77777777" w:rsidR="00862482" w:rsidRDefault="00437874" w:rsidP="00DB31F9">
      <w:pPr>
        <w:spacing w:line="360" w:lineRule="auto"/>
        <w:jc w:val="both"/>
        <w:rPr>
          <w:rFonts w:cstheme="minorHAnsi"/>
          <w:sz w:val="24"/>
          <w:szCs w:val="24"/>
        </w:rPr>
      </w:pPr>
      <w:r>
        <w:rPr>
          <w:rFonts w:cstheme="minorHAnsi"/>
          <w:sz w:val="24"/>
          <w:szCs w:val="24"/>
        </w:rPr>
        <w:t>RCN</w:t>
      </w:r>
      <w:r w:rsidR="008B22AC">
        <w:rPr>
          <w:rFonts w:cstheme="minorHAnsi"/>
          <w:sz w:val="24"/>
          <w:szCs w:val="24"/>
        </w:rPr>
        <w:t>, (</w:t>
      </w:r>
      <w:r>
        <w:rPr>
          <w:rFonts w:cstheme="minorHAnsi"/>
          <w:sz w:val="24"/>
          <w:szCs w:val="24"/>
        </w:rPr>
        <w:t>2016) states that t</w:t>
      </w:r>
      <w:r w:rsidRPr="00437874">
        <w:rPr>
          <w:rFonts w:cstheme="minorHAnsi"/>
          <w:sz w:val="24"/>
          <w:szCs w:val="24"/>
        </w:rPr>
        <w:t xml:space="preserve">he Nurse Staffing levels (Wales) Act 2016 </w:t>
      </w:r>
      <w:r w:rsidR="008B22AC">
        <w:rPr>
          <w:rFonts w:cstheme="minorHAnsi"/>
          <w:sz w:val="24"/>
          <w:szCs w:val="24"/>
        </w:rPr>
        <w:t xml:space="preserve">became law on 21st March 2016. </w:t>
      </w:r>
      <w:r w:rsidR="007117F6">
        <w:rPr>
          <w:rFonts w:cstheme="minorHAnsi"/>
          <w:sz w:val="24"/>
          <w:szCs w:val="24"/>
        </w:rPr>
        <w:t>The Health Boards</w:t>
      </w:r>
      <w:r w:rsidRPr="00437874">
        <w:rPr>
          <w:rFonts w:cstheme="minorHAnsi"/>
          <w:sz w:val="24"/>
          <w:szCs w:val="24"/>
        </w:rPr>
        <w:t xml:space="preserve"> have a legal duty to </w:t>
      </w:r>
      <w:r>
        <w:rPr>
          <w:rFonts w:cstheme="minorHAnsi"/>
          <w:sz w:val="24"/>
          <w:szCs w:val="24"/>
        </w:rPr>
        <w:t>consider</w:t>
      </w:r>
      <w:r w:rsidRPr="00437874">
        <w:rPr>
          <w:rFonts w:cstheme="minorHAnsi"/>
          <w:sz w:val="24"/>
          <w:szCs w:val="24"/>
        </w:rPr>
        <w:t xml:space="preserve"> the </w:t>
      </w:r>
      <w:r>
        <w:rPr>
          <w:rFonts w:cstheme="minorHAnsi"/>
          <w:sz w:val="24"/>
          <w:szCs w:val="24"/>
        </w:rPr>
        <w:t>significance</w:t>
      </w:r>
      <w:r w:rsidRPr="00437874">
        <w:rPr>
          <w:rFonts w:cstheme="minorHAnsi"/>
          <w:sz w:val="24"/>
          <w:szCs w:val="24"/>
        </w:rPr>
        <w:t xml:space="preserve"> of </w:t>
      </w:r>
      <w:r>
        <w:rPr>
          <w:rFonts w:cstheme="minorHAnsi"/>
          <w:sz w:val="24"/>
          <w:szCs w:val="24"/>
        </w:rPr>
        <w:t>safeguarding</w:t>
      </w:r>
      <w:r w:rsidRPr="00437874">
        <w:rPr>
          <w:rFonts w:cstheme="minorHAnsi"/>
          <w:sz w:val="24"/>
          <w:szCs w:val="24"/>
        </w:rPr>
        <w:t xml:space="preserve"> </w:t>
      </w:r>
      <w:r>
        <w:rPr>
          <w:rFonts w:cstheme="minorHAnsi"/>
          <w:sz w:val="24"/>
          <w:szCs w:val="24"/>
        </w:rPr>
        <w:t>suitable</w:t>
      </w:r>
      <w:r w:rsidRPr="00437874">
        <w:rPr>
          <w:rFonts w:cstheme="minorHAnsi"/>
          <w:sz w:val="24"/>
          <w:szCs w:val="24"/>
        </w:rPr>
        <w:t xml:space="preserve"> levels of nurse staffing in all settin</w:t>
      </w:r>
      <w:r>
        <w:rPr>
          <w:rFonts w:cstheme="minorHAnsi"/>
          <w:sz w:val="24"/>
          <w:szCs w:val="24"/>
        </w:rPr>
        <w:t xml:space="preserve">gs. </w:t>
      </w:r>
      <w:r w:rsidRPr="00437874">
        <w:rPr>
          <w:rFonts w:cstheme="minorHAnsi"/>
          <w:sz w:val="24"/>
          <w:szCs w:val="24"/>
        </w:rPr>
        <w:t>In adult acute care settings, an appropriate nurse staffing level must</w:t>
      </w:r>
      <w:r>
        <w:rPr>
          <w:rFonts w:cstheme="minorHAnsi"/>
          <w:sz w:val="24"/>
          <w:szCs w:val="24"/>
        </w:rPr>
        <w:t xml:space="preserve"> be calculated and maintained. </w:t>
      </w:r>
      <w:r w:rsidR="00E80C57">
        <w:rPr>
          <w:rFonts w:cstheme="minorHAnsi"/>
          <w:sz w:val="24"/>
          <w:szCs w:val="24"/>
        </w:rPr>
        <w:t>Health Boards</w:t>
      </w:r>
      <w:r w:rsidRPr="00437874">
        <w:rPr>
          <w:rFonts w:cstheme="minorHAnsi"/>
          <w:sz w:val="24"/>
          <w:szCs w:val="24"/>
        </w:rPr>
        <w:t xml:space="preserve"> have a duty to </w:t>
      </w:r>
      <w:r w:rsidR="00E80C57">
        <w:rPr>
          <w:rFonts w:cstheme="minorHAnsi"/>
          <w:sz w:val="24"/>
          <w:szCs w:val="24"/>
        </w:rPr>
        <w:t>account</w:t>
      </w:r>
      <w:r w:rsidR="00E80C57" w:rsidRPr="00437874">
        <w:rPr>
          <w:rFonts w:cstheme="minorHAnsi"/>
          <w:sz w:val="24"/>
          <w:szCs w:val="24"/>
        </w:rPr>
        <w:t xml:space="preserve"> </w:t>
      </w:r>
      <w:r w:rsidRPr="00437874">
        <w:rPr>
          <w:rFonts w:cstheme="minorHAnsi"/>
          <w:sz w:val="24"/>
          <w:szCs w:val="24"/>
        </w:rPr>
        <w:t xml:space="preserve">on compliance with staffing </w:t>
      </w:r>
      <w:r w:rsidR="00E80C57">
        <w:rPr>
          <w:rFonts w:cstheme="minorHAnsi"/>
          <w:sz w:val="24"/>
          <w:szCs w:val="24"/>
        </w:rPr>
        <w:t>conditions</w:t>
      </w:r>
      <w:r w:rsidR="00E80C57" w:rsidRPr="00437874">
        <w:rPr>
          <w:rFonts w:cstheme="minorHAnsi"/>
          <w:sz w:val="24"/>
          <w:szCs w:val="24"/>
        </w:rPr>
        <w:t xml:space="preserve"> </w:t>
      </w:r>
      <w:r w:rsidRPr="00437874">
        <w:rPr>
          <w:rFonts w:cstheme="minorHAnsi"/>
          <w:sz w:val="24"/>
          <w:szCs w:val="24"/>
        </w:rPr>
        <w:t>and</w:t>
      </w:r>
      <w:r>
        <w:rPr>
          <w:rFonts w:cstheme="minorHAnsi"/>
          <w:sz w:val="24"/>
          <w:szCs w:val="24"/>
        </w:rPr>
        <w:t xml:space="preserve"> </w:t>
      </w:r>
      <w:r w:rsidR="007117F6">
        <w:rPr>
          <w:rFonts w:cstheme="minorHAnsi"/>
          <w:sz w:val="24"/>
          <w:szCs w:val="24"/>
        </w:rPr>
        <w:t>act</w:t>
      </w:r>
      <w:r>
        <w:rPr>
          <w:rFonts w:cstheme="minorHAnsi"/>
          <w:sz w:val="24"/>
          <w:szCs w:val="24"/>
        </w:rPr>
        <w:t xml:space="preserve"> if failings</w:t>
      </w:r>
      <w:r w:rsidR="00E80C57" w:rsidRPr="00E80C57">
        <w:rPr>
          <w:rFonts w:cstheme="minorHAnsi"/>
          <w:sz w:val="24"/>
          <w:szCs w:val="24"/>
        </w:rPr>
        <w:t xml:space="preserve"> </w:t>
      </w:r>
      <w:r w:rsidR="00E80C57">
        <w:rPr>
          <w:rFonts w:cstheme="minorHAnsi"/>
          <w:sz w:val="24"/>
          <w:szCs w:val="24"/>
        </w:rPr>
        <w:t>arise</w:t>
      </w:r>
      <w:r>
        <w:rPr>
          <w:rFonts w:cstheme="minorHAnsi"/>
          <w:sz w:val="24"/>
          <w:szCs w:val="24"/>
        </w:rPr>
        <w:t xml:space="preserve">. </w:t>
      </w:r>
      <w:r w:rsidRPr="00437874">
        <w:rPr>
          <w:rFonts w:cstheme="minorHAnsi"/>
          <w:sz w:val="24"/>
          <w:szCs w:val="24"/>
        </w:rPr>
        <w:t xml:space="preserve">The Welsh Government will issue </w:t>
      </w:r>
      <w:r w:rsidR="00E80C57">
        <w:rPr>
          <w:rFonts w:cstheme="minorHAnsi"/>
          <w:sz w:val="24"/>
          <w:szCs w:val="24"/>
        </w:rPr>
        <w:t>management</w:t>
      </w:r>
      <w:r w:rsidR="00E80C57" w:rsidRPr="00437874">
        <w:rPr>
          <w:rFonts w:cstheme="minorHAnsi"/>
          <w:sz w:val="24"/>
          <w:szCs w:val="24"/>
        </w:rPr>
        <w:t xml:space="preserve"> </w:t>
      </w:r>
      <w:r w:rsidRPr="00437874">
        <w:rPr>
          <w:rFonts w:cstheme="minorHAnsi"/>
          <w:sz w:val="24"/>
          <w:szCs w:val="24"/>
        </w:rPr>
        <w:t xml:space="preserve">on how to </w:t>
      </w:r>
      <w:r w:rsidR="00E80C57">
        <w:rPr>
          <w:rFonts w:cstheme="minorHAnsi"/>
          <w:sz w:val="24"/>
          <w:szCs w:val="24"/>
        </w:rPr>
        <w:t>control</w:t>
      </w:r>
      <w:r w:rsidR="00E80C57" w:rsidRPr="00437874">
        <w:rPr>
          <w:rFonts w:cstheme="minorHAnsi"/>
          <w:sz w:val="24"/>
          <w:szCs w:val="24"/>
        </w:rPr>
        <w:t xml:space="preserve"> </w:t>
      </w:r>
      <w:r w:rsidR="00E80C57">
        <w:rPr>
          <w:rFonts w:cstheme="minorHAnsi"/>
          <w:sz w:val="24"/>
          <w:szCs w:val="24"/>
        </w:rPr>
        <w:t>suitable</w:t>
      </w:r>
      <w:r w:rsidR="00E80C57" w:rsidRPr="00437874">
        <w:rPr>
          <w:rFonts w:cstheme="minorHAnsi"/>
          <w:sz w:val="24"/>
          <w:szCs w:val="24"/>
        </w:rPr>
        <w:t xml:space="preserve"> </w:t>
      </w:r>
      <w:r w:rsidRPr="00437874">
        <w:rPr>
          <w:rFonts w:cstheme="minorHAnsi"/>
          <w:sz w:val="24"/>
          <w:szCs w:val="24"/>
        </w:rPr>
        <w:t>staffing levels</w:t>
      </w:r>
      <w:r>
        <w:rPr>
          <w:rFonts w:cstheme="minorHAnsi"/>
          <w:sz w:val="24"/>
          <w:szCs w:val="24"/>
        </w:rPr>
        <w:t xml:space="preserve">. </w:t>
      </w:r>
      <w:r w:rsidR="00E80C57">
        <w:rPr>
          <w:rFonts w:cstheme="minorHAnsi"/>
          <w:sz w:val="24"/>
          <w:szCs w:val="24"/>
        </w:rPr>
        <w:t>The</w:t>
      </w:r>
      <w:r w:rsidRPr="00437874">
        <w:rPr>
          <w:rFonts w:cstheme="minorHAnsi"/>
          <w:sz w:val="24"/>
          <w:szCs w:val="24"/>
        </w:rPr>
        <w:t xml:space="preserve"> law will protect patients. Research showed poor nurse staffing levels increased mortality by up to 26% comp</w:t>
      </w:r>
      <w:r w:rsidR="00E80C57">
        <w:rPr>
          <w:rFonts w:cstheme="minorHAnsi"/>
          <w:sz w:val="24"/>
          <w:szCs w:val="24"/>
        </w:rPr>
        <w:t>ared to better staffed wards,</w:t>
      </w:r>
      <w:r w:rsidRPr="00437874">
        <w:rPr>
          <w:rFonts w:cstheme="minorHAnsi"/>
          <w:sz w:val="24"/>
          <w:szCs w:val="24"/>
        </w:rPr>
        <w:t xml:space="preserve"> Welsh law is the first of its kind in the UK. </w:t>
      </w:r>
    </w:p>
    <w:p w14:paraId="063450D2" w14:textId="295383B8" w:rsidR="004B7A75" w:rsidRPr="001F0186" w:rsidRDefault="00437874" w:rsidP="00DB31F9">
      <w:pPr>
        <w:spacing w:line="360" w:lineRule="auto"/>
        <w:jc w:val="both"/>
        <w:rPr>
          <w:rFonts w:cstheme="minorHAnsi"/>
          <w:sz w:val="24"/>
          <w:szCs w:val="24"/>
        </w:rPr>
      </w:pPr>
      <w:r w:rsidRPr="00437874">
        <w:rPr>
          <w:rFonts w:cstheme="minorHAnsi"/>
          <w:sz w:val="24"/>
          <w:szCs w:val="24"/>
        </w:rPr>
        <w:lastRenderedPageBreak/>
        <w:t xml:space="preserve">International </w:t>
      </w:r>
      <w:r w:rsidR="00E80C57">
        <w:rPr>
          <w:rFonts w:cstheme="minorHAnsi"/>
          <w:sz w:val="24"/>
          <w:szCs w:val="24"/>
        </w:rPr>
        <w:t>models</w:t>
      </w:r>
      <w:r w:rsidR="00E80C57" w:rsidRPr="00437874">
        <w:rPr>
          <w:rFonts w:cstheme="minorHAnsi"/>
          <w:sz w:val="24"/>
          <w:szCs w:val="24"/>
        </w:rPr>
        <w:t xml:space="preserve"> </w:t>
      </w:r>
      <w:r w:rsidRPr="00437874">
        <w:rPr>
          <w:rFonts w:cstheme="minorHAnsi"/>
          <w:sz w:val="24"/>
          <w:szCs w:val="24"/>
        </w:rPr>
        <w:t xml:space="preserve">have been </w:t>
      </w:r>
      <w:r w:rsidR="00E80C57">
        <w:rPr>
          <w:rFonts w:cstheme="minorHAnsi"/>
          <w:sz w:val="24"/>
          <w:szCs w:val="24"/>
        </w:rPr>
        <w:t xml:space="preserve">positive </w:t>
      </w:r>
      <w:r w:rsidRPr="00437874">
        <w:rPr>
          <w:rFonts w:cstheme="minorHAnsi"/>
          <w:sz w:val="24"/>
          <w:szCs w:val="24"/>
        </w:rPr>
        <w:t>i</w:t>
      </w:r>
      <w:r>
        <w:rPr>
          <w:rFonts w:cstheme="minorHAnsi"/>
          <w:sz w:val="24"/>
          <w:szCs w:val="24"/>
        </w:rPr>
        <w:t xml:space="preserve">n reducing patient mortality. </w:t>
      </w:r>
      <w:r w:rsidR="00E80C57">
        <w:rPr>
          <w:rFonts w:cstheme="minorHAnsi"/>
          <w:sz w:val="24"/>
          <w:szCs w:val="24"/>
        </w:rPr>
        <w:t>The law</w:t>
      </w:r>
      <w:r w:rsidRPr="00437874">
        <w:rPr>
          <w:rFonts w:cstheme="minorHAnsi"/>
          <w:sz w:val="24"/>
          <w:szCs w:val="24"/>
        </w:rPr>
        <w:t xml:space="preserve"> </w:t>
      </w:r>
      <w:r w:rsidR="007117F6" w:rsidRPr="00437874">
        <w:rPr>
          <w:rFonts w:cstheme="minorHAnsi"/>
          <w:sz w:val="24"/>
          <w:szCs w:val="24"/>
        </w:rPr>
        <w:t>empowers</w:t>
      </w:r>
      <w:r w:rsidRPr="00437874">
        <w:rPr>
          <w:rFonts w:cstheme="minorHAnsi"/>
          <w:sz w:val="24"/>
          <w:szCs w:val="24"/>
        </w:rPr>
        <w:t xml:space="preserve"> the ward sister/charge nurse and the Nurse Director equally to ensure that there a</w:t>
      </w:r>
      <w:r>
        <w:rPr>
          <w:rFonts w:cstheme="minorHAnsi"/>
          <w:sz w:val="24"/>
          <w:szCs w:val="24"/>
        </w:rPr>
        <w:t>re safe nurse staffing levels.</w:t>
      </w:r>
      <w:r w:rsidRPr="00437874">
        <w:rPr>
          <w:rFonts w:cstheme="minorHAnsi"/>
          <w:sz w:val="24"/>
          <w:szCs w:val="24"/>
        </w:rPr>
        <w:t xml:space="preserve"> RCN members across Wales in all sectors rated achieving safe staffing as their top concern. They campaigned hard, sending postcards, signing petitions and giving evidence in the Assembly to make the case for legislation.</w:t>
      </w:r>
    </w:p>
    <w:p w14:paraId="36E5BDF0" w14:textId="38DB1A26" w:rsidR="004C0E05" w:rsidRPr="004C0E05" w:rsidRDefault="004C0E05" w:rsidP="004C0E05">
      <w:pPr>
        <w:spacing w:line="360" w:lineRule="auto"/>
        <w:jc w:val="both"/>
        <w:rPr>
          <w:rFonts w:cstheme="minorHAnsi"/>
          <w:color w:val="000000" w:themeColor="text1"/>
          <w:sz w:val="24"/>
          <w:szCs w:val="24"/>
        </w:rPr>
      </w:pPr>
      <w:r>
        <w:rPr>
          <w:rFonts w:cstheme="minorHAnsi"/>
          <w:color w:val="000000" w:themeColor="text1"/>
          <w:sz w:val="24"/>
          <w:szCs w:val="24"/>
        </w:rPr>
        <w:t xml:space="preserve">Campbell (2018) highlighted that the </w:t>
      </w:r>
      <w:r w:rsidR="007117F6">
        <w:rPr>
          <w:rFonts w:cstheme="minorHAnsi"/>
          <w:color w:val="000000" w:themeColor="text1"/>
          <w:sz w:val="24"/>
          <w:szCs w:val="24"/>
        </w:rPr>
        <w:t>research</w:t>
      </w:r>
      <w:r w:rsidR="000C166D">
        <w:rPr>
          <w:rFonts w:cstheme="minorHAnsi"/>
          <w:color w:val="000000" w:themeColor="text1"/>
          <w:sz w:val="24"/>
          <w:szCs w:val="24"/>
        </w:rPr>
        <w:t xml:space="preserve"> by</w:t>
      </w:r>
      <w:r>
        <w:rPr>
          <w:rFonts w:cstheme="minorHAnsi"/>
          <w:color w:val="000000" w:themeColor="text1"/>
          <w:sz w:val="24"/>
          <w:szCs w:val="24"/>
        </w:rPr>
        <w:t xml:space="preserve"> </w:t>
      </w:r>
      <w:r w:rsidRPr="004C0E05">
        <w:rPr>
          <w:rFonts w:cstheme="minorHAnsi"/>
          <w:color w:val="000000" w:themeColor="text1"/>
          <w:sz w:val="24"/>
          <w:szCs w:val="24"/>
        </w:rPr>
        <w:t xml:space="preserve">King’s Fund, has </w:t>
      </w:r>
      <w:r w:rsidR="004A01D8">
        <w:rPr>
          <w:rFonts w:cstheme="minorHAnsi"/>
          <w:color w:val="000000" w:themeColor="text1"/>
          <w:sz w:val="24"/>
          <w:szCs w:val="24"/>
        </w:rPr>
        <w:t>triggered</w:t>
      </w:r>
      <w:r w:rsidR="004A01D8" w:rsidRPr="004C0E05">
        <w:rPr>
          <w:rFonts w:cstheme="minorHAnsi"/>
          <w:color w:val="000000" w:themeColor="text1"/>
          <w:sz w:val="24"/>
          <w:szCs w:val="24"/>
        </w:rPr>
        <w:t xml:space="preserve"> </w:t>
      </w:r>
      <w:r w:rsidRPr="004C0E05">
        <w:rPr>
          <w:rFonts w:cstheme="minorHAnsi"/>
          <w:color w:val="000000" w:themeColor="text1"/>
          <w:sz w:val="24"/>
          <w:szCs w:val="24"/>
        </w:rPr>
        <w:t>concern that ment</w:t>
      </w:r>
      <w:r w:rsidR="004A01D8">
        <w:rPr>
          <w:rFonts w:cstheme="minorHAnsi"/>
          <w:color w:val="000000" w:themeColor="text1"/>
          <w:sz w:val="24"/>
          <w:szCs w:val="24"/>
        </w:rPr>
        <w:t xml:space="preserve">al health patients care delivery is of poor quality the reason being </w:t>
      </w:r>
      <w:r w:rsidRPr="004C0E05">
        <w:rPr>
          <w:rFonts w:cstheme="minorHAnsi"/>
          <w:color w:val="000000" w:themeColor="text1"/>
          <w:sz w:val="24"/>
          <w:szCs w:val="24"/>
        </w:rPr>
        <w:t xml:space="preserve">of the </w:t>
      </w:r>
      <w:r w:rsidR="004A01D8">
        <w:rPr>
          <w:rFonts w:cstheme="minorHAnsi"/>
          <w:color w:val="000000" w:themeColor="text1"/>
          <w:sz w:val="24"/>
          <w:szCs w:val="24"/>
        </w:rPr>
        <w:t xml:space="preserve">big </w:t>
      </w:r>
      <w:r w:rsidRPr="004C0E05">
        <w:rPr>
          <w:rFonts w:cstheme="minorHAnsi"/>
          <w:color w:val="000000" w:themeColor="text1"/>
          <w:sz w:val="24"/>
          <w:szCs w:val="24"/>
        </w:rPr>
        <w:t>gap in income.</w:t>
      </w:r>
      <w:r w:rsidR="004A01D8">
        <w:rPr>
          <w:rFonts w:cstheme="minorHAnsi"/>
          <w:color w:val="000000" w:themeColor="text1"/>
          <w:sz w:val="24"/>
          <w:szCs w:val="24"/>
        </w:rPr>
        <w:t xml:space="preserve"> </w:t>
      </w:r>
      <w:r w:rsidRPr="004C0E05">
        <w:rPr>
          <w:rFonts w:cstheme="minorHAnsi"/>
          <w:color w:val="000000" w:themeColor="text1"/>
          <w:sz w:val="24"/>
          <w:szCs w:val="24"/>
        </w:rPr>
        <w:t>Budgets of </w:t>
      </w:r>
      <w:hyperlink r:id="rId8" w:history="1">
        <w:r w:rsidRPr="004C0E05">
          <w:rPr>
            <w:rStyle w:val="Hyperlink"/>
            <w:rFonts w:cstheme="minorHAnsi"/>
            <w:color w:val="000000" w:themeColor="text1"/>
            <w:sz w:val="24"/>
            <w:szCs w:val="24"/>
            <w:u w:val="none"/>
          </w:rPr>
          <w:t>NHS</w:t>
        </w:r>
      </w:hyperlink>
      <w:r w:rsidRPr="004C0E05">
        <w:rPr>
          <w:rFonts w:cstheme="minorHAnsi"/>
          <w:color w:val="000000" w:themeColor="text1"/>
          <w:sz w:val="24"/>
          <w:szCs w:val="24"/>
        </w:rPr>
        <w:t> ment</w:t>
      </w:r>
      <w:r w:rsidR="004A01D8">
        <w:rPr>
          <w:rFonts w:cstheme="minorHAnsi"/>
          <w:color w:val="000000" w:themeColor="text1"/>
          <w:sz w:val="24"/>
          <w:szCs w:val="24"/>
        </w:rPr>
        <w:t>al health trusts in England increased</w:t>
      </w:r>
      <w:r w:rsidRPr="004C0E05">
        <w:rPr>
          <w:rFonts w:cstheme="minorHAnsi"/>
          <w:color w:val="000000" w:themeColor="text1"/>
          <w:sz w:val="24"/>
          <w:szCs w:val="24"/>
        </w:rPr>
        <w:t xml:space="preserve"> by less than 2.5% in 2016-17, far less than the 6% </w:t>
      </w:r>
      <w:r w:rsidR="004A01D8">
        <w:rPr>
          <w:rFonts w:cstheme="minorHAnsi"/>
          <w:color w:val="000000" w:themeColor="text1"/>
          <w:sz w:val="24"/>
          <w:szCs w:val="24"/>
        </w:rPr>
        <w:t>increase</w:t>
      </w:r>
      <w:r w:rsidR="004A01D8" w:rsidRPr="004C0E05">
        <w:rPr>
          <w:rFonts w:cstheme="minorHAnsi"/>
          <w:color w:val="000000" w:themeColor="text1"/>
          <w:sz w:val="24"/>
          <w:szCs w:val="24"/>
        </w:rPr>
        <w:t xml:space="preserve"> </w:t>
      </w:r>
      <w:r w:rsidR="004A01D8">
        <w:rPr>
          <w:rFonts w:cstheme="minorHAnsi"/>
          <w:color w:val="000000" w:themeColor="text1"/>
          <w:sz w:val="24"/>
          <w:szCs w:val="24"/>
        </w:rPr>
        <w:t>acknowledged</w:t>
      </w:r>
      <w:r w:rsidR="004A01D8" w:rsidRPr="004C0E05">
        <w:rPr>
          <w:rFonts w:cstheme="minorHAnsi"/>
          <w:color w:val="000000" w:themeColor="text1"/>
          <w:sz w:val="24"/>
          <w:szCs w:val="24"/>
        </w:rPr>
        <w:t xml:space="preserve"> </w:t>
      </w:r>
      <w:r w:rsidRPr="004C0E05">
        <w:rPr>
          <w:rFonts w:cstheme="minorHAnsi"/>
          <w:color w:val="000000" w:themeColor="text1"/>
          <w:sz w:val="24"/>
          <w:szCs w:val="24"/>
        </w:rPr>
        <w:t>by acute trusts and those providing specialist care.</w:t>
      </w:r>
      <w:r w:rsidR="00EC0113">
        <w:rPr>
          <w:rFonts w:cstheme="minorHAnsi"/>
          <w:color w:val="000000" w:themeColor="text1"/>
          <w:sz w:val="24"/>
          <w:szCs w:val="24"/>
        </w:rPr>
        <w:t xml:space="preserve"> </w:t>
      </w:r>
    </w:p>
    <w:p w14:paraId="26B46220" w14:textId="5F275CDD" w:rsidR="004C0E05" w:rsidRPr="009D427A" w:rsidRDefault="004A01D8" w:rsidP="00DB31F9">
      <w:pPr>
        <w:spacing w:line="360" w:lineRule="auto"/>
        <w:jc w:val="both"/>
        <w:rPr>
          <w:rFonts w:cstheme="minorHAnsi"/>
          <w:sz w:val="24"/>
          <w:szCs w:val="24"/>
        </w:rPr>
      </w:pPr>
      <w:r w:rsidRPr="009D427A">
        <w:rPr>
          <w:rFonts w:cstheme="minorHAnsi"/>
          <w:sz w:val="24"/>
          <w:szCs w:val="24"/>
        </w:rPr>
        <w:t xml:space="preserve">Nursing and Midwifery Council (NMC, 2016) the code of </w:t>
      </w:r>
      <w:r w:rsidR="00695655" w:rsidRPr="009D427A">
        <w:rPr>
          <w:rFonts w:cstheme="minorHAnsi"/>
          <w:sz w:val="24"/>
          <w:szCs w:val="24"/>
        </w:rPr>
        <w:t xml:space="preserve">professional standards of practice and behaviour for nurses and </w:t>
      </w:r>
      <w:r w:rsidR="007117F6" w:rsidRPr="009D427A">
        <w:rPr>
          <w:rFonts w:cstheme="minorHAnsi"/>
          <w:sz w:val="24"/>
          <w:szCs w:val="24"/>
        </w:rPr>
        <w:t>midwives’</w:t>
      </w:r>
      <w:r w:rsidR="00695655" w:rsidRPr="009D427A">
        <w:rPr>
          <w:rFonts w:cstheme="minorHAnsi"/>
          <w:sz w:val="24"/>
          <w:szCs w:val="24"/>
        </w:rPr>
        <w:t xml:space="preserve"> states that </w:t>
      </w:r>
      <w:r w:rsidR="009D427A" w:rsidRPr="009D427A">
        <w:rPr>
          <w:rFonts w:cstheme="minorHAnsi"/>
          <w:sz w:val="24"/>
          <w:szCs w:val="24"/>
        </w:rPr>
        <w:t xml:space="preserve">they should treat people as individuals and uphold their dignity to achieve </w:t>
      </w:r>
      <w:r w:rsidR="007117F6" w:rsidRPr="009D427A">
        <w:rPr>
          <w:rFonts w:cstheme="minorHAnsi"/>
          <w:sz w:val="24"/>
          <w:szCs w:val="24"/>
        </w:rPr>
        <w:t>this nurse</w:t>
      </w:r>
      <w:r w:rsidR="009D427A" w:rsidRPr="009D427A">
        <w:rPr>
          <w:rFonts w:cstheme="minorHAnsi"/>
          <w:sz w:val="24"/>
          <w:szCs w:val="24"/>
        </w:rPr>
        <w:t xml:space="preserve"> should make</w:t>
      </w:r>
      <w:r w:rsidR="009D427A" w:rsidRPr="009D427A">
        <w:rPr>
          <w:sz w:val="24"/>
          <w:szCs w:val="24"/>
        </w:rPr>
        <w:t xml:space="preserve"> sure that any treatment, assistance or care for which you are responsible is deliver</w:t>
      </w:r>
      <w:r w:rsidR="009D427A">
        <w:rPr>
          <w:sz w:val="24"/>
          <w:szCs w:val="24"/>
        </w:rPr>
        <w:t xml:space="preserve">ed without undue delay, </w:t>
      </w:r>
      <w:r w:rsidR="009D427A" w:rsidRPr="009D427A">
        <w:rPr>
          <w:sz w:val="24"/>
          <w:szCs w:val="24"/>
        </w:rPr>
        <w:t>respect and uphold people’s human rights</w:t>
      </w:r>
      <w:r w:rsidR="009D427A">
        <w:rPr>
          <w:sz w:val="24"/>
          <w:szCs w:val="24"/>
        </w:rPr>
        <w:t xml:space="preserve">. Personal I do not agree with the statement which the NMC has stipulated because in the instance of the </w:t>
      </w:r>
      <w:r w:rsidR="00FB185C">
        <w:rPr>
          <w:sz w:val="24"/>
          <w:szCs w:val="24"/>
        </w:rPr>
        <w:t>mental</w:t>
      </w:r>
      <w:r w:rsidR="009D427A">
        <w:rPr>
          <w:sz w:val="24"/>
          <w:szCs w:val="24"/>
        </w:rPr>
        <w:t xml:space="preserve"> health patient they are not treated </w:t>
      </w:r>
      <w:r w:rsidR="007117F6">
        <w:rPr>
          <w:sz w:val="24"/>
          <w:szCs w:val="24"/>
        </w:rPr>
        <w:t>fairly,</w:t>
      </w:r>
      <w:r w:rsidR="009D427A">
        <w:rPr>
          <w:sz w:val="24"/>
          <w:szCs w:val="24"/>
        </w:rPr>
        <w:t xml:space="preserve"> and their human right is no adhere to </w:t>
      </w:r>
    </w:p>
    <w:p w14:paraId="71253978" w14:textId="740F0521" w:rsidR="00EA514C" w:rsidRPr="00B64000" w:rsidRDefault="003B2866" w:rsidP="00DB31F9">
      <w:pPr>
        <w:spacing w:line="360" w:lineRule="auto"/>
        <w:jc w:val="both"/>
        <w:rPr>
          <w:rFonts w:cstheme="minorHAnsi"/>
          <w:sz w:val="24"/>
          <w:szCs w:val="24"/>
        </w:rPr>
      </w:pPr>
      <w:r w:rsidRPr="003B2866">
        <w:rPr>
          <w:rFonts w:cstheme="minorHAnsi"/>
          <w:bCs/>
          <w:sz w:val="24"/>
          <w:szCs w:val="24"/>
        </w:rPr>
        <w:t xml:space="preserve">Rethink Mental Illness, RMI, </w:t>
      </w:r>
      <w:r>
        <w:rPr>
          <w:rFonts w:cstheme="minorHAnsi"/>
          <w:bCs/>
          <w:sz w:val="24"/>
          <w:szCs w:val="24"/>
        </w:rPr>
        <w:t>(</w:t>
      </w:r>
      <w:r w:rsidRPr="003B2866">
        <w:rPr>
          <w:rFonts w:cstheme="minorHAnsi"/>
          <w:bCs/>
          <w:sz w:val="24"/>
          <w:szCs w:val="24"/>
        </w:rPr>
        <w:t>201</w:t>
      </w:r>
      <w:r>
        <w:rPr>
          <w:rFonts w:cstheme="minorHAnsi"/>
          <w:bCs/>
          <w:sz w:val="24"/>
          <w:szCs w:val="24"/>
        </w:rPr>
        <w:t xml:space="preserve">6) states that </w:t>
      </w:r>
      <w:r>
        <w:rPr>
          <w:rFonts w:cstheme="minorHAnsi"/>
          <w:sz w:val="24"/>
          <w:szCs w:val="24"/>
        </w:rPr>
        <w:t>s</w:t>
      </w:r>
      <w:r w:rsidR="00B64000" w:rsidRPr="00B64000">
        <w:rPr>
          <w:rFonts w:cstheme="minorHAnsi"/>
          <w:sz w:val="24"/>
          <w:szCs w:val="24"/>
        </w:rPr>
        <w:t xml:space="preserve">ection 3 of the Mental Health Act is commonly known as “treatment order” it </w:t>
      </w:r>
      <w:r w:rsidR="00B64000">
        <w:rPr>
          <w:rFonts w:cstheme="minorHAnsi"/>
          <w:sz w:val="24"/>
          <w:szCs w:val="24"/>
        </w:rPr>
        <w:t>consents</w:t>
      </w:r>
      <w:r w:rsidR="00B64000" w:rsidRPr="00B64000">
        <w:rPr>
          <w:rFonts w:cstheme="minorHAnsi"/>
          <w:sz w:val="24"/>
          <w:szCs w:val="24"/>
        </w:rPr>
        <w:t xml:space="preserve"> </w:t>
      </w:r>
      <w:r w:rsidR="00B64000">
        <w:rPr>
          <w:rFonts w:cstheme="minorHAnsi"/>
          <w:sz w:val="24"/>
          <w:szCs w:val="24"/>
        </w:rPr>
        <w:t xml:space="preserve">for the detention of an individual </w:t>
      </w:r>
      <w:r w:rsidR="00B64000" w:rsidRPr="00B64000">
        <w:rPr>
          <w:rFonts w:cstheme="minorHAnsi"/>
          <w:sz w:val="24"/>
          <w:szCs w:val="24"/>
        </w:rPr>
        <w:t xml:space="preserve">for treatment in the hospital </w:t>
      </w:r>
      <w:r w:rsidR="00B64000">
        <w:rPr>
          <w:rFonts w:cstheme="minorHAnsi"/>
          <w:sz w:val="24"/>
          <w:szCs w:val="24"/>
        </w:rPr>
        <w:t>centred</w:t>
      </w:r>
      <w:r w:rsidR="00B64000" w:rsidRPr="00B64000">
        <w:rPr>
          <w:rFonts w:cstheme="minorHAnsi"/>
          <w:sz w:val="24"/>
          <w:szCs w:val="24"/>
        </w:rPr>
        <w:t xml:space="preserve"> on </w:t>
      </w:r>
      <w:r w:rsidR="007117F6">
        <w:rPr>
          <w:rFonts w:cstheme="minorHAnsi"/>
          <w:sz w:val="24"/>
          <w:szCs w:val="24"/>
        </w:rPr>
        <w:t>reasons</w:t>
      </w:r>
      <w:r w:rsidR="00B64000" w:rsidRPr="00B64000">
        <w:rPr>
          <w:rFonts w:cstheme="minorHAnsi"/>
          <w:sz w:val="24"/>
          <w:szCs w:val="24"/>
        </w:rPr>
        <w:t xml:space="preserve"> and conditions being</w:t>
      </w:r>
      <w:r w:rsidR="00B64000">
        <w:rPr>
          <w:rFonts w:cstheme="minorHAnsi"/>
          <w:sz w:val="24"/>
          <w:szCs w:val="24"/>
        </w:rPr>
        <w:t xml:space="preserve"> acquired</w:t>
      </w:r>
      <w:r w:rsidR="00B64000" w:rsidRPr="00B64000">
        <w:rPr>
          <w:rFonts w:cstheme="minorHAnsi"/>
          <w:sz w:val="24"/>
          <w:szCs w:val="24"/>
        </w:rPr>
        <w:t>. </w:t>
      </w:r>
      <w:r w:rsidR="00B64000">
        <w:rPr>
          <w:rFonts w:cstheme="minorHAnsi"/>
          <w:sz w:val="24"/>
          <w:szCs w:val="24"/>
        </w:rPr>
        <w:t>The individuals</w:t>
      </w:r>
      <w:r w:rsidR="00B64000" w:rsidRPr="00B64000">
        <w:rPr>
          <w:rFonts w:cstheme="minorHAnsi"/>
          <w:sz w:val="24"/>
          <w:szCs w:val="24"/>
        </w:rPr>
        <w:t xml:space="preserve"> suffering from mental disord</w:t>
      </w:r>
      <w:r w:rsidR="001C663C">
        <w:rPr>
          <w:rFonts w:cstheme="minorHAnsi"/>
          <w:sz w:val="24"/>
          <w:szCs w:val="24"/>
        </w:rPr>
        <w:t xml:space="preserve">er </w:t>
      </w:r>
      <w:r w:rsidR="00B64000" w:rsidRPr="00B64000">
        <w:rPr>
          <w:rFonts w:cstheme="minorHAnsi"/>
          <w:sz w:val="24"/>
          <w:szCs w:val="24"/>
        </w:rPr>
        <w:t xml:space="preserve">is of a nature or a degree which </w:t>
      </w:r>
      <w:r w:rsidR="001C663C">
        <w:rPr>
          <w:rFonts w:cstheme="minorHAnsi"/>
          <w:sz w:val="24"/>
          <w:szCs w:val="24"/>
        </w:rPr>
        <w:t>necessitates</w:t>
      </w:r>
      <w:r w:rsidR="001C663C" w:rsidRPr="00B64000">
        <w:rPr>
          <w:rFonts w:cstheme="minorHAnsi"/>
          <w:sz w:val="24"/>
          <w:szCs w:val="24"/>
        </w:rPr>
        <w:t xml:space="preserve"> </w:t>
      </w:r>
      <w:r w:rsidR="00B64000" w:rsidRPr="00B64000">
        <w:rPr>
          <w:rFonts w:cstheme="minorHAnsi"/>
          <w:sz w:val="24"/>
          <w:szCs w:val="24"/>
        </w:rPr>
        <w:t xml:space="preserve">their care and treatment in hospital </w:t>
      </w:r>
      <w:r w:rsidR="007117F6" w:rsidRPr="00B64000">
        <w:rPr>
          <w:rFonts w:cstheme="minorHAnsi"/>
          <w:sz w:val="24"/>
          <w:szCs w:val="24"/>
        </w:rPr>
        <w:t>and</w:t>
      </w:r>
      <w:r w:rsidR="00B64000" w:rsidRPr="00B64000">
        <w:rPr>
          <w:rFonts w:cstheme="minorHAnsi"/>
          <w:sz w:val="24"/>
          <w:szCs w:val="24"/>
        </w:rPr>
        <w:t xml:space="preserve"> that there is risk to their health, safety of </w:t>
      </w:r>
      <w:r w:rsidR="001C663C">
        <w:rPr>
          <w:rFonts w:cstheme="minorHAnsi"/>
          <w:sz w:val="24"/>
          <w:szCs w:val="24"/>
        </w:rPr>
        <w:t>individuals or risk to others. </w:t>
      </w:r>
      <w:r>
        <w:rPr>
          <w:rFonts w:cstheme="minorHAnsi"/>
          <w:sz w:val="24"/>
          <w:szCs w:val="24"/>
        </w:rPr>
        <w:t xml:space="preserve">Therefore, it </w:t>
      </w:r>
      <w:r w:rsidR="001C663C">
        <w:rPr>
          <w:rFonts w:cstheme="minorHAnsi"/>
          <w:sz w:val="24"/>
          <w:szCs w:val="24"/>
        </w:rPr>
        <w:t>entails</w:t>
      </w:r>
      <w:r w:rsidR="001C663C" w:rsidRPr="00B64000">
        <w:rPr>
          <w:rFonts w:cstheme="minorHAnsi"/>
          <w:sz w:val="24"/>
          <w:szCs w:val="24"/>
        </w:rPr>
        <w:t xml:space="preserve"> </w:t>
      </w:r>
      <w:r w:rsidR="00B64000" w:rsidRPr="00B64000">
        <w:rPr>
          <w:rFonts w:cstheme="minorHAnsi"/>
          <w:sz w:val="24"/>
          <w:szCs w:val="24"/>
        </w:rPr>
        <w:t>that the treatment cannot be</w:t>
      </w:r>
      <w:r w:rsidR="001C663C" w:rsidRPr="001C663C">
        <w:rPr>
          <w:rFonts w:cstheme="minorHAnsi"/>
          <w:sz w:val="24"/>
          <w:szCs w:val="24"/>
        </w:rPr>
        <w:t xml:space="preserve"> </w:t>
      </w:r>
      <w:r w:rsidR="001C663C">
        <w:rPr>
          <w:rFonts w:cstheme="minorHAnsi"/>
          <w:sz w:val="24"/>
          <w:szCs w:val="24"/>
        </w:rPr>
        <w:t>agreed</w:t>
      </w:r>
      <w:r w:rsidR="00B64000" w:rsidRPr="00B64000">
        <w:rPr>
          <w:rFonts w:cstheme="minorHAnsi"/>
          <w:sz w:val="24"/>
          <w:szCs w:val="24"/>
        </w:rPr>
        <w:t xml:space="preserve"> without the order being in place and that appropriate treatment must be available in the setting where it is applied.  </w:t>
      </w:r>
      <w:r>
        <w:rPr>
          <w:rFonts w:cstheme="minorHAnsi"/>
          <w:sz w:val="24"/>
          <w:szCs w:val="24"/>
        </w:rPr>
        <w:t>T</w:t>
      </w:r>
      <w:r w:rsidRPr="003B2866">
        <w:rPr>
          <w:rFonts w:cstheme="minorHAnsi"/>
          <w:sz w:val="24"/>
          <w:szCs w:val="24"/>
        </w:rPr>
        <w:t xml:space="preserve">he Mental Health Act is the law which can allow </w:t>
      </w:r>
      <w:r w:rsidR="00B036D4">
        <w:rPr>
          <w:rFonts w:cstheme="minorHAnsi"/>
          <w:sz w:val="24"/>
          <w:szCs w:val="24"/>
        </w:rPr>
        <w:t>individuals</w:t>
      </w:r>
      <w:r w:rsidRPr="003B2866">
        <w:rPr>
          <w:rFonts w:cstheme="minorHAnsi"/>
          <w:sz w:val="24"/>
          <w:szCs w:val="24"/>
        </w:rPr>
        <w:t xml:space="preserve"> to be admitted, detained (or kept) and treated in hospital against their wishes.</w:t>
      </w:r>
      <w:r>
        <w:rPr>
          <w:rFonts w:cstheme="minorHAnsi"/>
          <w:sz w:val="24"/>
          <w:szCs w:val="24"/>
        </w:rPr>
        <w:t xml:space="preserve"> An Individual</w:t>
      </w:r>
      <w:r w:rsidRPr="003B2866">
        <w:rPr>
          <w:rFonts w:cstheme="minorHAnsi"/>
          <w:sz w:val="24"/>
          <w:szCs w:val="24"/>
        </w:rPr>
        <w:t xml:space="preserve"> can be sectioned if three people involved in a Mental Health Act assessment agree that the person needs to be detained in hospital and meets the criteria just mentioned. Usually, these three people are an Approved Mental Health Professional (who is a professional, such as a Social Worker, who has had extra training to carry out these assessments), and two doctors. If possible, one of these doctors should know </w:t>
      </w:r>
      <w:r w:rsidRPr="003B2866">
        <w:rPr>
          <w:rFonts w:cstheme="minorHAnsi"/>
          <w:sz w:val="24"/>
          <w:szCs w:val="24"/>
        </w:rPr>
        <w:lastRenderedPageBreak/>
        <w:t>the person. A Mental Health Act assessment may be carried out at someone’ home. If this situation, police may be present, which can be very distressing.</w:t>
      </w:r>
    </w:p>
    <w:p w14:paraId="0F4612DF" w14:textId="4A9C0032" w:rsidR="00862482" w:rsidRPr="00862482" w:rsidRDefault="00862482" w:rsidP="00DB31F9">
      <w:pPr>
        <w:spacing w:line="360" w:lineRule="auto"/>
        <w:jc w:val="both"/>
        <w:rPr>
          <w:rFonts w:cstheme="minorHAnsi"/>
          <w:bCs/>
          <w:sz w:val="24"/>
          <w:szCs w:val="24"/>
        </w:rPr>
      </w:pPr>
      <w:r w:rsidRPr="00862482">
        <w:rPr>
          <w:rFonts w:cstheme="minorHAnsi"/>
          <w:bCs/>
          <w:sz w:val="24"/>
          <w:szCs w:val="24"/>
        </w:rPr>
        <w:t xml:space="preserve">The Equality Act 2010 protects </w:t>
      </w:r>
      <w:r w:rsidR="0024554C">
        <w:rPr>
          <w:rFonts w:cstheme="minorHAnsi"/>
          <w:bCs/>
          <w:sz w:val="24"/>
          <w:szCs w:val="24"/>
        </w:rPr>
        <w:t xml:space="preserve">people with disability </w:t>
      </w:r>
      <w:r w:rsidRPr="00862482">
        <w:rPr>
          <w:rFonts w:cstheme="minorHAnsi"/>
          <w:bCs/>
          <w:sz w:val="24"/>
          <w:szCs w:val="24"/>
        </w:rPr>
        <w:t xml:space="preserve">from </w:t>
      </w:r>
      <w:r w:rsidR="0024554C">
        <w:rPr>
          <w:rFonts w:cstheme="minorHAnsi"/>
          <w:bCs/>
          <w:sz w:val="24"/>
          <w:szCs w:val="24"/>
        </w:rPr>
        <w:t>unethical</w:t>
      </w:r>
      <w:r w:rsidR="0024554C" w:rsidRPr="00862482">
        <w:rPr>
          <w:rFonts w:cstheme="minorHAnsi"/>
          <w:bCs/>
          <w:sz w:val="24"/>
          <w:szCs w:val="24"/>
        </w:rPr>
        <w:t xml:space="preserve"> </w:t>
      </w:r>
      <w:r w:rsidRPr="00862482">
        <w:rPr>
          <w:rFonts w:cstheme="minorHAnsi"/>
          <w:bCs/>
          <w:sz w:val="24"/>
          <w:szCs w:val="24"/>
        </w:rPr>
        <w:t xml:space="preserve">treatment </w:t>
      </w:r>
      <w:r w:rsidR="0024554C">
        <w:rPr>
          <w:rFonts w:cstheme="minorHAnsi"/>
          <w:bCs/>
          <w:sz w:val="24"/>
          <w:szCs w:val="24"/>
        </w:rPr>
        <w:t>this</w:t>
      </w:r>
      <w:r w:rsidRPr="00862482">
        <w:rPr>
          <w:rFonts w:cstheme="minorHAnsi"/>
          <w:bCs/>
          <w:sz w:val="24"/>
          <w:szCs w:val="24"/>
        </w:rPr>
        <w:t xml:space="preserve"> includes many people with a mental illness. </w:t>
      </w:r>
      <w:r w:rsidR="0024554C">
        <w:rPr>
          <w:rFonts w:cstheme="minorHAnsi"/>
          <w:bCs/>
          <w:sz w:val="24"/>
          <w:szCs w:val="24"/>
        </w:rPr>
        <w:t xml:space="preserve">Discrimination is the sign of unfair treatment especially with individuals with mental health or illness. The act protects people or individuals with mental health </w:t>
      </w:r>
      <w:r w:rsidRPr="00862482">
        <w:rPr>
          <w:rFonts w:cstheme="minorHAnsi"/>
          <w:bCs/>
          <w:sz w:val="24"/>
          <w:szCs w:val="24"/>
        </w:rPr>
        <w:t xml:space="preserve">from discrimination, harassment and victimisation. </w:t>
      </w:r>
      <w:r w:rsidR="0024554C">
        <w:rPr>
          <w:rFonts w:cstheme="minorHAnsi"/>
          <w:bCs/>
          <w:sz w:val="24"/>
          <w:szCs w:val="24"/>
        </w:rPr>
        <w:t xml:space="preserve">Individual have the </w:t>
      </w:r>
      <w:r w:rsidRPr="00862482">
        <w:rPr>
          <w:rFonts w:cstheme="minorHAnsi"/>
          <w:bCs/>
          <w:sz w:val="24"/>
          <w:szCs w:val="24"/>
        </w:rPr>
        <w:t>right to ge</w:t>
      </w:r>
      <w:r w:rsidR="0025576E">
        <w:rPr>
          <w:rFonts w:cstheme="minorHAnsi"/>
          <w:bCs/>
          <w:sz w:val="24"/>
          <w:szCs w:val="24"/>
        </w:rPr>
        <w:t>t</w:t>
      </w:r>
      <w:r w:rsidRPr="00862482">
        <w:rPr>
          <w:rFonts w:cstheme="minorHAnsi"/>
          <w:bCs/>
          <w:sz w:val="24"/>
          <w:szCs w:val="24"/>
        </w:rPr>
        <w:t xml:space="preserve"> employer make changes to job due to disability</w:t>
      </w:r>
      <w:r w:rsidR="0025576E">
        <w:rPr>
          <w:rFonts w:cstheme="minorHAnsi"/>
          <w:bCs/>
          <w:sz w:val="24"/>
          <w:szCs w:val="24"/>
        </w:rPr>
        <w:t>, t</w:t>
      </w:r>
      <w:r w:rsidRPr="00862482">
        <w:rPr>
          <w:rFonts w:cstheme="minorHAnsi"/>
          <w:bCs/>
          <w:sz w:val="24"/>
          <w:szCs w:val="24"/>
        </w:rPr>
        <w:t xml:space="preserve">hese changes are ‘reasonable adjustments’. The Equality Act protects from discrimination at work. It also protects </w:t>
      </w:r>
      <w:r w:rsidR="0025576E" w:rsidRPr="00862482">
        <w:rPr>
          <w:rFonts w:cstheme="minorHAnsi"/>
          <w:bCs/>
          <w:sz w:val="24"/>
          <w:szCs w:val="24"/>
        </w:rPr>
        <w:t>when applying</w:t>
      </w:r>
      <w:r w:rsidRPr="00862482">
        <w:rPr>
          <w:rFonts w:cstheme="minorHAnsi"/>
          <w:bCs/>
          <w:sz w:val="24"/>
          <w:szCs w:val="24"/>
        </w:rPr>
        <w:t xml:space="preserve"> for jobs</w:t>
      </w:r>
      <w:r w:rsidR="0025576E">
        <w:rPr>
          <w:rFonts w:cstheme="minorHAnsi"/>
          <w:bCs/>
          <w:sz w:val="24"/>
          <w:szCs w:val="24"/>
        </w:rPr>
        <w:t xml:space="preserve"> and </w:t>
      </w:r>
      <w:r w:rsidRPr="00862482">
        <w:rPr>
          <w:rFonts w:cstheme="minorHAnsi"/>
          <w:bCs/>
          <w:sz w:val="24"/>
          <w:szCs w:val="24"/>
        </w:rPr>
        <w:t>services</w:t>
      </w:r>
      <w:r w:rsidR="0025576E">
        <w:rPr>
          <w:rFonts w:cstheme="minorHAnsi"/>
          <w:bCs/>
          <w:sz w:val="24"/>
          <w:szCs w:val="24"/>
        </w:rPr>
        <w:t>, t</w:t>
      </w:r>
      <w:r w:rsidRPr="00862482">
        <w:rPr>
          <w:rFonts w:cstheme="minorHAnsi"/>
          <w:bCs/>
          <w:sz w:val="24"/>
          <w:szCs w:val="24"/>
        </w:rPr>
        <w:t>his include housing, education or any other services. The Equality Act also protect carers of people with a mental illness</w:t>
      </w:r>
      <w:r w:rsidR="0025576E">
        <w:rPr>
          <w:rFonts w:cstheme="minorHAnsi"/>
          <w:bCs/>
          <w:sz w:val="24"/>
          <w:szCs w:val="24"/>
        </w:rPr>
        <w:t xml:space="preserve"> </w:t>
      </w:r>
      <w:bookmarkStart w:id="2" w:name="_Hlk514355747"/>
      <w:r w:rsidR="003B2866">
        <w:rPr>
          <w:rFonts w:cstheme="minorHAnsi"/>
          <w:bCs/>
          <w:sz w:val="24"/>
          <w:szCs w:val="24"/>
        </w:rPr>
        <w:t>(</w:t>
      </w:r>
      <w:r w:rsidR="0025576E">
        <w:rPr>
          <w:rFonts w:cstheme="minorHAnsi"/>
          <w:bCs/>
          <w:sz w:val="24"/>
          <w:szCs w:val="24"/>
        </w:rPr>
        <w:t>RMI, 2017</w:t>
      </w:r>
      <w:bookmarkEnd w:id="2"/>
      <w:r w:rsidR="0025576E">
        <w:rPr>
          <w:rFonts w:cstheme="minorHAnsi"/>
          <w:bCs/>
          <w:sz w:val="24"/>
          <w:szCs w:val="24"/>
        </w:rPr>
        <w:t>).</w:t>
      </w:r>
    </w:p>
    <w:p w14:paraId="18EF861D" w14:textId="57FA7F45" w:rsidR="00FB185C" w:rsidRDefault="00FB185C" w:rsidP="00DB31F9">
      <w:pPr>
        <w:spacing w:line="360" w:lineRule="auto"/>
        <w:jc w:val="both"/>
        <w:rPr>
          <w:rFonts w:cstheme="minorHAnsi"/>
          <w:sz w:val="24"/>
          <w:szCs w:val="24"/>
        </w:rPr>
      </w:pPr>
      <w:r w:rsidRPr="00CF5F71">
        <w:rPr>
          <w:rFonts w:cstheme="minorHAnsi"/>
          <w:sz w:val="24"/>
          <w:szCs w:val="24"/>
        </w:rPr>
        <w:t>David Heywood</w:t>
      </w:r>
      <w:r w:rsidR="00CF5F71" w:rsidRPr="00CF5F71">
        <w:rPr>
          <w:rFonts w:cstheme="minorHAnsi"/>
          <w:sz w:val="24"/>
          <w:szCs w:val="24"/>
        </w:rPr>
        <w:t xml:space="preserve"> </w:t>
      </w:r>
      <w:r w:rsidR="007117F6" w:rsidRPr="00CF5F71">
        <w:rPr>
          <w:rFonts w:cstheme="minorHAnsi"/>
          <w:sz w:val="24"/>
          <w:szCs w:val="24"/>
        </w:rPr>
        <w:t>52-year-old</w:t>
      </w:r>
      <w:r w:rsidRPr="00CF5F71">
        <w:rPr>
          <w:rFonts w:cstheme="minorHAnsi"/>
          <w:sz w:val="24"/>
          <w:szCs w:val="24"/>
        </w:rPr>
        <w:t xml:space="preserve">, a British actor who holds </w:t>
      </w:r>
      <w:r w:rsidR="007117F6" w:rsidRPr="00CF5F71">
        <w:rPr>
          <w:rFonts w:cstheme="minorHAnsi"/>
          <w:sz w:val="24"/>
          <w:szCs w:val="24"/>
        </w:rPr>
        <w:t>a</w:t>
      </w:r>
      <w:r w:rsidRPr="00CF5F71">
        <w:rPr>
          <w:rFonts w:cstheme="minorHAnsi"/>
          <w:sz w:val="24"/>
          <w:szCs w:val="24"/>
        </w:rPr>
        <w:t xml:space="preserve"> </w:t>
      </w:r>
      <w:r w:rsidR="00CF5F71" w:rsidRPr="00CF5F71">
        <w:rPr>
          <w:rFonts w:cstheme="minorHAnsi"/>
          <w:sz w:val="24"/>
          <w:szCs w:val="24"/>
        </w:rPr>
        <w:t>Member of the Order of the British Empire (MBE)</w:t>
      </w:r>
      <w:r w:rsidRPr="00CF5F71">
        <w:rPr>
          <w:rFonts w:cstheme="minorHAnsi"/>
          <w:sz w:val="24"/>
          <w:szCs w:val="24"/>
        </w:rPr>
        <w:t xml:space="preserve"> who suffered emotional, physical and mental brea</w:t>
      </w:r>
      <w:r w:rsidR="00CF5F71" w:rsidRPr="00CF5F71">
        <w:rPr>
          <w:rFonts w:cstheme="minorHAnsi"/>
          <w:sz w:val="24"/>
          <w:szCs w:val="24"/>
        </w:rPr>
        <w:t>kdown and was sectioned as a result. Heywood states that "I recovered to have a fabulous career... I want to stress to people that mental health is not</w:t>
      </w:r>
      <w:r w:rsidR="00CF5F71">
        <w:rPr>
          <w:rFonts w:cstheme="minorHAnsi"/>
          <w:sz w:val="24"/>
          <w:szCs w:val="24"/>
        </w:rPr>
        <w:t xml:space="preserve"> some kind of death sentence. </w:t>
      </w:r>
      <w:r w:rsidR="00CF5F71" w:rsidRPr="00CF5F71">
        <w:rPr>
          <w:rFonts w:cstheme="minorHAnsi"/>
          <w:sz w:val="24"/>
          <w:szCs w:val="24"/>
        </w:rPr>
        <w:t>Find help... if I hadn't had support, I'm not sure I'd have pulled through."</w:t>
      </w:r>
      <w:r w:rsidR="00CF5F71">
        <w:rPr>
          <w:rFonts w:cstheme="minorHAnsi"/>
          <w:sz w:val="24"/>
          <w:szCs w:val="24"/>
        </w:rPr>
        <w:t xml:space="preserve"> </w:t>
      </w:r>
      <w:r w:rsidR="00CF5F71" w:rsidRPr="00CF5F71">
        <w:rPr>
          <w:rFonts w:cstheme="minorHAnsi"/>
          <w:sz w:val="24"/>
          <w:szCs w:val="24"/>
        </w:rPr>
        <w:t>With support from the multidisciplinary team people can make a full recovery, and there is some gaps and holes in the diagnosis of mental health</w:t>
      </w:r>
      <w:r w:rsidR="00AA6F81">
        <w:rPr>
          <w:rFonts w:cstheme="minorHAnsi"/>
          <w:sz w:val="24"/>
          <w:szCs w:val="24"/>
        </w:rPr>
        <w:t>. The Prime Minister</w:t>
      </w:r>
      <w:r w:rsidR="00AA6F81" w:rsidRPr="00AA6F81">
        <w:rPr>
          <w:rFonts w:cstheme="minorHAnsi"/>
          <w:sz w:val="24"/>
          <w:szCs w:val="24"/>
        </w:rPr>
        <w:t xml:space="preserve"> May stressed the importance of prevention. Green papers on social justice, family and the role of schools in monitoring mental health and wellbeing are in the pipeline</w:t>
      </w:r>
      <w:r w:rsidR="00AA6F81">
        <w:rPr>
          <w:rFonts w:cstheme="minorHAnsi"/>
          <w:sz w:val="24"/>
          <w:szCs w:val="24"/>
        </w:rPr>
        <w:t xml:space="preserve">. </w:t>
      </w:r>
      <w:r w:rsidR="007117F6">
        <w:rPr>
          <w:rFonts w:cstheme="minorHAnsi"/>
          <w:sz w:val="24"/>
          <w:szCs w:val="24"/>
        </w:rPr>
        <w:t>However,</w:t>
      </w:r>
      <w:r w:rsidR="00AA6F81">
        <w:rPr>
          <w:rFonts w:cstheme="minorHAnsi"/>
          <w:sz w:val="24"/>
          <w:szCs w:val="24"/>
        </w:rPr>
        <w:t xml:space="preserve"> Burstow (2017) argued that, the</w:t>
      </w:r>
      <w:r w:rsidR="00AA6F81" w:rsidRPr="00AA6F81">
        <w:rPr>
          <w:rFonts w:cstheme="minorHAnsi"/>
          <w:sz w:val="24"/>
          <w:szCs w:val="24"/>
        </w:rPr>
        <w:t xml:space="preserve"> number of children and young people living with a diagnosable mental illness far </w:t>
      </w:r>
      <w:r w:rsidR="00AA6F81">
        <w:rPr>
          <w:rFonts w:cstheme="minorHAnsi"/>
          <w:sz w:val="24"/>
          <w:szCs w:val="24"/>
        </w:rPr>
        <w:t>surpasses</w:t>
      </w:r>
      <w:r w:rsidR="00AA6F81" w:rsidRPr="00AA6F81">
        <w:rPr>
          <w:rFonts w:cstheme="minorHAnsi"/>
          <w:sz w:val="24"/>
          <w:szCs w:val="24"/>
        </w:rPr>
        <w:t xml:space="preserve"> the number who get</w:t>
      </w:r>
      <w:r w:rsidR="00AA6F81">
        <w:rPr>
          <w:rFonts w:cstheme="minorHAnsi"/>
          <w:sz w:val="24"/>
          <w:szCs w:val="24"/>
        </w:rPr>
        <w:t xml:space="preserve"> support. 1</w:t>
      </w:r>
      <w:r w:rsidR="00AA6F81" w:rsidRPr="00AA6F81">
        <w:rPr>
          <w:rFonts w:cstheme="minorHAnsi"/>
          <w:sz w:val="24"/>
          <w:szCs w:val="24"/>
        </w:rPr>
        <w:t xml:space="preserve"> in 10 children suffer a diag</w:t>
      </w:r>
      <w:r w:rsidR="00AA6F81">
        <w:rPr>
          <w:rFonts w:cstheme="minorHAnsi"/>
          <w:sz w:val="24"/>
          <w:szCs w:val="24"/>
        </w:rPr>
        <w:t>nosable mental illness, therefore one in four will</w:t>
      </w:r>
      <w:r w:rsidR="00AA6F81" w:rsidRPr="00AA6F81">
        <w:rPr>
          <w:rFonts w:cstheme="minorHAnsi"/>
          <w:sz w:val="24"/>
          <w:szCs w:val="24"/>
        </w:rPr>
        <w:t xml:space="preserve"> receive treatment</w:t>
      </w:r>
      <w:r w:rsidR="00AA6F81">
        <w:rPr>
          <w:rFonts w:cstheme="minorHAnsi"/>
          <w:sz w:val="24"/>
          <w:szCs w:val="24"/>
        </w:rPr>
        <w:t>.</w:t>
      </w:r>
    </w:p>
    <w:p w14:paraId="37F8D211" w14:textId="33BB5C41" w:rsidR="001C663C" w:rsidRPr="00FB185C" w:rsidRDefault="001C663C" w:rsidP="00DB31F9">
      <w:pPr>
        <w:spacing w:line="360" w:lineRule="auto"/>
        <w:jc w:val="both"/>
        <w:rPr>
          <w:rFonts w:cstheme="minorHAnsi"/>
          <w:sz w:val="24"/>
          <w:szCs w:val="24"/>
        </w:rPr>
      </w:pPr>
      <w:r>
        <w:rPr>
          <w:rFonts w:cstheme="minorHAnsi"/>
          <w:sz w:val="24"/>
          <w:szCs w:val="24"/>
        </w:rPr>
        <w:t>Barker (2018) noted that t</w:t>
      </w:r>
      <w:r w:rsidRPr="001C663C">
        <w:rPr>
          <w:rFonts w:cstheme="minorHAnsi"/>
          <w:sz w:val="24"/>
          <w:szCs w:val="24"/>
        </w:rPr>
        <w:t>he government’s proposals in the green paper to address these areas are to incentivise every school and college to identify a senior lead for mental health; to create mental health support teams focused on early intervention with their work supervised by</w:t>
      </w:r>
      <w:r w:rsidRPr="001C663C">
        <w:rPr>
          <w:rFonts w:ascii="Arial" w:hAnsi="Arial" w:cs="Arial"/>
          <w:color w:val="545454"/>
          <w:shd w:val="clear" w:color="auto" w:fill="FFFFFF"/>
        </w:rPr>
        <w:t xml:space="preserve"> </w:t>
      </w:r>
      <w:r w:rsidRPr="001C663C">
        <w:rPr>
          <w:rFonts w:cstheme="minorHAnsi"/>
          <w:sz w:val="24"/>
          <w:szCs w:val="24"/>
        </w:rPr>
        <w:t xml:space="preserve">Child and Adolescent Mental Health Services </w:t>
      </w:r>
      <w:r>
        <w:rPr>
          <w:rFonts w:cstheme="minorHAnsi"/>
          <w:sz w:val="24"/>
          <w:szCs w:val="24"/>
        </w:rPr>
        <w:t>(CAMHS)</w:t>
      </w:r>
      <w:r w:rsidRPr="001C663C">
        <w:rPr>
          <w:rFonts w:cstheme="minorHAnsi"/>
          <w:sz w:val="24"/>
          <w:szCs w:val="24"/>
        </w:rPr>
        <w:t xml:space="preserve"> and jointly managed with education; and trial a four-week </w:t>
      </w:r>
      <w:r>
        <w:rPr>
          <w:rFonts w:cstheme="minorHAnsi"/>
          <w:sz w:val="24"/>
          <w:szCs w:val="24"/>
        </w:rPr>
        <w:t>waiting time for access to CAMHS</w:t>
      </w:r>
      <w:r w:rsidR="004F1DBA">
        <w:rPr>
          <w:rFonts w:cstheme="minorHAnsi"/>
          <w:sz w:val="24"/>
          <w:szCs w:val="24"/>
        </w:rPr>
        <w:t>.</w:t>
      </w:r>
      <w:r w:rsidR="004F1DBA" w:rsidRPr="004F1DBA">
        <w:t xml:space="preserve"> </w:t>
      </w:r>
      <w:r w:rsidR="004F1DBA" w:rsidRPr="004F1DBA">
        <w:rPr>
          <w:rFonts w:cstheme="minorHAnsi"/>
          <w:sz w:val="24"/>
          <w:szCs w:val="24"/>
        </w:rPr>
        <w:t xml:space="preserve">Some areas report </w:t>
      </w:r>
      <w:r w:rsidR="004F1DBA">
        <w:rPr>
          <w:rFonts w:cstheme="minorHAnsi"/>
          <w:sz w:val="24"/>
          <w:szCs w:val="24"/>
        </w:rPr>
        <w:t>1</w:t>
      </w:r>
      <w:r w:rsidR="004F1DBA" w:rsidRPr="004F1DBA">
        <w:rPr>
          <w:rFonts w:cstheme="minorHAnsi"/>
          <w:sz w:val="24"/>
          <w:szCs w:val="24"/>
        </w:rPr>
        <w:t xml:space="preserve"> in </w:t>
      </w:r>
      <w:r w:rsidR="004F1DBA">
        <w:rPr>
          <w:rFonts w:cstheme="minorHAnsi"/>
          <w:sz w:val="24"/>
          <w:szCs w:val="24"/>
        </w:rPr>
        <w:t>10</w:t>
      </w:r>
      <w:r w:rsidR="004F1DBA" w:rsidRPr="004F1DBA">
        <w:rPr>
          <w:rFonts w:cstheme="minorHAnsi"/>
          <w:sz w:val="24"/>
          <w:szCs w:val="24"/>
        </w:rPr>
        <w:t xml:space="preserve"> appointments cancelled because of staff shortages, specialist CAMHS</w:t>
      </w:r>
      <w:r w:rsidR="004F1DBA">
        <w:rPr>
          <w:rFonts w:cstheme="minorHAnsi"/>
          <w:sz w:val="24"/>
          <w:szCs w:val="24"/>
        </w:rPr>
        <w:t xml:space="preserve"> is</w:t>
      </w:r>
      <w:r w:rsidR="004F1DBA" w:rsidRPr="004F1DBA">
        <w:rPr>
          <w:rFonts w:cstheme="minorHAnsi"/>
          <w:sz w:val="24"/>
          <w:szCs w:val="24"/>
        </w:rPr>
        <w:t xml:space="preserve"> </w:t>
      </w:r>
      <w:r w:rsidR="004F1DBA">
        <w:rPr>
          <w:rFonts w:cstheme="minorHAnsi"/>
          <w:sz w:val="24"/>
          <w:szCs w:val="24"/>
        </w:rPr>
        <w:t>controlled by</w:t>
      </w:r>
      <w:r w:rsidR="004F1DBA" w:rsidRPr="004F1DBA">
        <w:rPr>
          <w:rFonts w:cstheme="minorHAnsi"/>
          <w:sz w:val="24"/>
          <w:szCs w:val="24"/>
        </w:rPr>
        <w:t xml:space="preserve"> junior staff who lack the </w:t>
      </w:r>
      <w:r w:rsidR="004F1DBA">
        <w:rPr>
          <w:rFonts w:cstheme="minorHAnsi"/>
          <w:sz w:val="24"/>
          <w:szCs w:val="24"/>
        </w:rPr>
        <w:t>necessary</w:t>
      </w:r>
      <w:r w:rsidR="004F1DBA" w:rsidRPr="004F1DBA">
        <w:rPr>
          <w:rFonts w:cstheme="minorHAnsi"/>
          <w:sz w:val="24"/>
          <w:szCs w:val="24"/>
        </w:rPr>
        <w:t xml:space="preserve"> skills and </w:t>
      </w:r>
      <w:r w:rsidR="004F1DBA">
        <w:rPr>
          <w:rFonts w:cstheme="minorHAnsi"/>
          <w:sz w:val="24"/>
          <w:szCs w:val="24"/>
        </w:rPr>
        <w:t xml:space="preserve">less </w:t>
      </w:r>
      <w:r w:rsidR="004F1DBA" w:rsidRPr="004F1DBA">
        <w:rPr>
          <w:rFonts w:cstheme="minorHAnsi"/>
          <w:sz w:val="24"/>
          <w:szCs w:val="24"/>
        </w:rPr>
        <w:t>therapists with the necessary training.</w:t>
      </w:r>
      <w:r w:rsidR="004F1DBA">
        <w:rPr>
          <w:rFonts w:cstheme="minorHAnsi"/>
          <w:sz w:val="24"/>
          <w:szCs w:val="24"/>
        </w:rPr>
        <w:t xml:space="preserve"> </w:t>
      </w:r>
    </w:p>
    <w:p w14:paraId="6A28E2B8" w14:textId="4886EEE2" w:rsidR="00384BD1" w:rsidRDefault="00F65D4C" w:rsidP="00DB31F9">
      <w:pPr>
        <w:spacing w:line="360" w:lineRule="auto"/>
        <w:jc w:val="both"/>
        <w:rPr>
          <w:rFonts w:cstheme="minorHAnsi"/>
          <w:sz w:val="24"/>
          <w:szCs w:val="24"/>
        </w:rPr>
      </w:pPr>
      <w:bookmarkStart w:id="3" w:name="_Hlk514345259"/>
      <w:r>
        <w:rPr>
          <w:rFonts w:cstheme="minorHAnsi"/>
          <w:sz w:val="24"/>
          <w:szCs w:val="24"/>
        </w:rPr>
        <w:t xml:space="preserve">Kirk (2017) </w:t>
      </w:r>
      <w:bookmarkEnd w:id="3"/>
      <w:r>
        <w:rPr>
          <w:rFonts w:cstheme="minorHAnsi"/>
          <w:sz w:val="24"/>
          <w:szCs w:val="24"/>
        </w:rPr>
        <w:t>highlighted the notion that “</w:t>
      </w:r>
      <w:r w:rsidR="0052640E" w:rsidRPr="0052640E">
        <w:rPr>
          <w:rFonts w:cstheme="minorHAnsi"/>
          <w:sz w:val="24"/>
          <w:szCs w:val="24"/>
        </w:rPr>
        <w:t>World Mental Health Day comes at a time of great change in the world of mental health</w:t>
      </w:r>
      <w:r>
        <w:rPr>
          <w:rFonts w:cstheme="minorHAnsi"/>
          <w:sz w:val="24"/>
          <w:szCs w:val="24"/>
        </w:rPr>
        <w:t>”</w:t>
      </w:r>
      <w:r w:rsidRPr="00F65D4C">
        <w:rPr>
          <w:rFonts w:cstheme="minorHAnsi"/>
          <w:sz w:val="24"/>
          <w:szCs w:val="24"/>
        </w:rPr>
        <w:t xml:space="preserve"> </w:t>
      </w:r>
      <w:r>
        <w:rPr>
          <w:rFonts w:cstheme="minorHAnsi"/>
          <w:sz w:val="24"/>
          <w:szCs w:val="24"/>
        </w:rPr>
        <w:t>extra</w:t>
      </w:r>
      <w:r w:rsidR="0052640E" w:rsidRPr="0052640E">
        <w:rPr>
          <w:rFonts w:cstheme="minorHAnsi"/>
          <w:sz w:val="24"/>
          <w:szCs w:val="24"/>
        </w:rPr>
        <w:t xml:space="preserve"> </w:t>
      </w:r>
      <w:r>
        <w:rPr>
          <w:rFonts w:cstheme="minorHAnsi"/>
          <w:sz w:val="24"/>
          <w:szCs w:val="24"/>
        </w:rPr>
        <w:t>individuals</w:t>
      </w:r>
      <w:r w:rsidRPr="0052640E">
        <w:rPr>
          <w:rFonts w:cstheme="minorHAnsi"/>
          <w:sz w:val="24"/>
          <w:szCs w:val="24"/>
        </w:rPr>
        <w:t xml:space="preserve"> </w:t>
      </w:r>
      <w:r>
        <w:rPr>
          <w:rFonts w:cstheme="minorHAnsi"/>
          <w:sz w:val="24"/>
          <w:szCs w:val="24"/>
        </w:rPr>
        <w:t>are emanating</w:t>
      </w:r>
      <w:r w:rsidRPr="0052640E">
        <w:rPr>
          <w:rFonts w:cstheme="minorHAnsi"/>
          <w:sz w:val="24"/>
          <w:szCs w:val="24"/>
        </w:rPr>
        <w:t xml:space="preserve"> </w:t>
      </w:r>
      <w:r w:rsidR="0052640E" w:rsidRPr="0052640E">
        <w:rPr>
          <w:rFonts w:cstheme="minorHAnsi"/>
          <w:sz w:val="24"/>
          <w:szCs w:val="24"/>
        </w:rPr>
        <w:t xml:space="preserve">forward and </w:t>
      </w:r>
      <w:r>
        <w:rPr>
          <w:rFonts w:cstheme="minorHAnsi"/>
          <w:sz w:val="24"/>
          <w:szCs w:val="24"/>
        </w:rPr>
        <w:t>willingly</w:t>
      </w:r>
      <w:r w:rsidRPr="0052640E">
        <w:rPr>
          <w:rFonts w:cstheme="minorHAnsi"/>
          <w:sz w:val="24"/>
          <w:szCs w:val="24"/>
        </w:rPr>
        <w:t xml:space="preserve"> </w:t>
      </w:r>
      <w:r w:rsidR="0052640E" w:rsidRPr="0052640E">
        <w:rPr>
          <w:rFonts w:cstheme="minorHAnsi"/>
          <w:sz w:val="24"/>
          <w:szCs w:val="24"/>
        </w:rPr>
        <w:lastRenderedPageBreak/>
        <w:t>discussing the once-</w:t>
      </w:r>
      <w:r w:rsidRPr="00F65D4C">
        <w:rPr>
          <w:rFonts w:cstheme="minorHAnsi"/>
          <w:sz w:val="24"/>
          <w:szCs w:val="24"/>
        </w:rPr>
        <w:t xml:space="preserve"> </w:t>
      </w:r>
      <w:r>
        <w:rPr>
          <w:rFonts w:cstheme="minorHAnsi"/>
          <w:sz w:val="24"/>
          <w:szCs w:val="24"/>
        </w:rPr>
        <w:t>avoided</w:t>
      </w:r>
      <w:r w:rsidR="0052640E" w:rsidRPr="0052640E">
        <w:rPr>
          <w:rFonts w:cstheme="minorHAnsi"/>
          <w:sz w:val="24"/>
          <w:szCs w:val="24"/>
        </w:rPr>
        <w:t xml:space="preserve"> illnesses that affect so many </w:t>
      </w:r>
      <w:r>
        <w:rPr>
          <w:rFonts w:cstheme="minorHAnsi"/>
          <w:sz w:val="24"/>
          <w:szCs w:val="24"/>
        </w:rPr>
        <w:t>people</w:t>
      </w:r>
      <w:r w:rsidR="0052640E" w:rsidRPr="0052640E">
        <w:rPr>
          <w:rFonts w:cstheme="minorHAnsi"/>
          <w:sz w:val="24"/>
          <w:szCs w:val="24"/>
        </w:rPr>
        <w:t>. </w:t>
      </w:r>
      <w:r>
        <w:rPr>
          <w:rFonts w:cstheme="minorHAnsi"/>
          <w:sz w:val="24"/>
          <w:szCs w:val="24"/>
        </w:rPr>
        <w:t xml:space="preserve">Millions of people are affected with mental health each year and data </w:t>
      </w:r>
      <w:r w:rsidR="00384BD1">
        <w:rPr>
          <w:rFonts w:cstheme="minorHAnsi"/>
          <w:sz w:val="24"/>
          <w:szCs w:val="24"/>
        </w:rPr>
        <w:t>show</w:t>
      </w:r>
      <w:r>
        <w:rPr>
          <w:rFonts w:cstheme="minorHAnsi"/>
          <w:sz w:val="24"/>
          <w:szCs w:val="24"/>
        </w:rPr>
        <w:t xml:space="preserve"> that 1 in 3 people in sick note handed by the GP shows that it is related to mental health. Mental health has been impacted by high profile </w:t>
      </w:r>
      <w:r w:rsidR="00384BD1">
        <w:rPr>
          <w:rFonts w:cstheme="minorHAnsi"/>
          <w:sz w:val="24"/>
          <w:szCs w:val="24"/>
        </w:rPr>
        <w:t>intervention such as those made by the Duke and Duchess of Cambridge including Prince Harry who sort counselling from processing the death of his mother Princess Diana. Prince harry went public about the support of coping with mental health issues.</w:t>
      </w:r>
    </w:p>
    <w:p w14:paraId="7B872E16" w14:textId="1BF86AD7" w:rsidR="00EC0113" w:rsidRDefault="00EC0113" w:rsidP="00DB31F9">
      <w:pPr>
        <w:spacing w:line="360" w:lineRule="auto"/>
        <w:jc w:val="both"/>
        <w:rPr>
          <w:rFonts w:cstheme="minorHAnsi"/>
          <w:sz w:val="24"/>
          <w:szCs w:val="24"/>
        </w:rPr>
      </w:pPr>
      <w:r w:rsidRPr="00EC0113">
        <w:rPr>
          <w:rFonts w:cstheme="minorHAnsi"/>
          <w:sz w:val="24"/>
          <w:szCs w:val="24"/>
        </w:rPr>
        <w:t xml:space="preserve">National Service Framework for Mental Health was </w:t>
      </w:r>
      <w:r>
        <w:rPr>
          <w:rFonts w:cstheme="minorHAnsi"/>
          <w:sz w:val="24"/>
          <w:szCs w:val="24"/>
        </w:rPr>
        <w:t>introduced</w:t>
      </w:r>
      <w:r w:rsidRPr="00EC0113">
        <w:rPr>
          <w:rFonts w:cstheme="minorHAnsi"/>
          <w:sz w:val="24"/>
          <w:szCs w:val="24"/>
        </w:rPr>
        <w:t xml:space="preserve"> to </w:t>
      </w:r>
      <w:r>
        <w:rPr>
          <w:rFonts w:cstheme="minorHAnsi"/>
          <w:sz w:val="24"/>
          <w:szCs w:val="24"/>
        </w:rPr>
        <w:t>create</w:t>
      </w:r>
      <w:r w:rsidRPr="00EC0113">
        <w:rPr>
          <w:rFonts w:cstheme="minorHAnsi"/>
          <w:sz w:val="24"/>
          <w:szCs w:val="24"/>
        </w:rPr>
        <w:t xml:space="preserve"> a </w:t>
      </w:r>
      <w:r>
        <w:rPr>
          <w:rFonts w:cstheme="minorHAnsi"/>
          <w:sz w:val="24"/>
          <w:szCs w:val="24"/>
        </w:rPr>
        <w:t>complete</w:t>
      </w:r>
      <w:r w:rsidRPr="00EC0113">
        <w:rPr>
          <w:rFonts w:cstheme="minorHAnsi"/>
          <w:sz w:val="24"/>
          <w:szCs w:val="24"/>
        </w:rPr>
        <w:t xml:space="preserve"> evidence-based service. This was </w:t>
      </w:r>
      <w:r>
        <w:rPr>
          <w:rFonts w:cstheme="minorHAnsi"/>
          <w:sz w:val="24"/>
          <w:szCs w:val="24"/>
        </w:rPr>
        <w:t>supported</w:t>
      </w:r>
      <w:r w:rsidRPr="00EC0113">
        <w:rPr>
          <w:rFonts w:cstheme="minorHAnsi"/>
          <w:sz w:val="24"/>
          <w:szCs w:val="24"/>
        </w:rPr>
        <w:t xml:space="preserve"> by the NHS Plan in 2000 which set </w:t>
      </w:r>
      <w:r>
        <w:rPr>
          <w:rFonts w:cstheme="minorHAnsi"/>
          <w:sz w:val="24"/>
          <w:szCs w:val="24"/>
        </w:rPr>
        <w:t>objectives</w:t>
      </w:r>
      <w:r w:rsidRPr="00EC0113">
        <w:rPr>
          <w:rFonts w:cstheme="minorHAnsi"/>
          <w:sz w:val="24"/>
          <w:szCs w:val="24"/>
        </w:rPr>
        <w:t xml:space="preserve"> and </w:t>
      </w:r>
      <w:r>
        <w:rPr>
          <w:rFonts w:cstheme="minorHAnsi"/>
          <w:sz w:val="24"/>
          <w:szCs w:val="24"/>
        </w:rPr>
        <w:t>delivered</w:t>
      </w:r>
      <w:r w:rsidRPr="00EC0113">
        <w:rPr>
          <w:rFonts w:cstheme="minorHAnsi"/>
          <w:sz w:val="24"/>
          <w:szCs w:val="24"/>
        </w:rPr>
        <w:t xml:space="preserve"> funding to make the Framework a reality. A National Service Framework for Children, Young People and Maternity Services was then launched in 2004.</w:t>
      </w:r>
      <w:r>
        <w:rPr>
          <w:rFonts w:cstheme="minorHAnsi"/>
          <w:sz w:val="24"/>
          <w:szCs w:val="24"/>
        </w:rPr>
        <w:t xml:space="preserve"> </w:t>
      </w:r>
      <w:r w:rsidRPr="00EC0113">
        <w:rPr>
          <w:rFonts w:cstheme="minorHAnsi"/>
          <w:sz w:val="24"/>
          <w:szCs w:val="24"/>
        </w:rPr>
        <w:t xml:space="preserve">In 2011, the Coalition government </w:t>
      </w:r>
      <w:r>
        <w:rPr>
          <w:rFonts w:cstheme="minorHAnsi"/>
          <w:sz w:val="24"/>
          <w:szCs w:val="24"/>
        </w:rPr>
        <w:t>announced</w:t>
      </w:r>
      <w:r w:rsidRPr="00EC0113">
        <w:rPr>
          <w:rFonts w:cstheme="minorHAnsi"/>
          <w:sz w:val="24"/>
          <w:szCs w:val="24"/>
        </w:rPr>
        <w:t xml:space="preserve"> a mental health strategy </w:t>
      </w:r>
      <w:r>
        <w:rPr>
          <w:rFonts w:cstheme="minorHAnsi"/>
          <w:sz w:val="24"/>
          <w:szCs w:val="24"/>
        </w:rPr>
        <w:t>set</w:t>
      </w:r>
      <w:r w:rsidRPr="00EC0113">
        <w:rPr>
          <w:rFonts w:cstheme="minorHAnsi"/>
          <w:sz w:val="24"/>
          <w:szCs w:val="24"/>
        </w:rPr>
        <w:t xml:space="preserve"> six objectives, including improvement in the outcomes, physical health and experience of care of people with mental health problems, and a reduction in avoidable harm and stigma. The strategy was widely</w:t>
      </w:r>
      <w:r w:rsidR="004F1DBA" w:rsidRPr="004F1DBA">
        <w:rPr>
          <w:rFonts w:cstheme="minorHAnsi"/>
          <w:sz w:val="24"/>
          <w:szCs w:val="24"/>
        </w:rPr>
        <w:t xml:space="preserve"> </w:t>
      </w:r>
      <w:r w:rsidR="004F1DBA">
        <w:rPr>
          <w:rFonts w:cstheme="minorHAnsi"/>
          <w:sz w:val="24"/>
          <w:szCs w:val="24"/>
        </w:rPr>
        <w:t>received</w:t>
      </w:r>
      <w:r w:rsidRPr="00EC0113">
        <w:rPr>
          <w:rFonts w:cstheme="minorHAnsi"/>
          <w:sz w:val="24"/>
          <w:szCs w:val="24"/>
        </w:rPr>
        <w:t>. However, despite these</w:t>
      </w:r>
      <w:r w:rsidR="004F1DBA" w:rsidRPr="004F1DBA">
        <w:rPr>
          <w:rFonts w:cstheme="minorHAnsi"/>
          <w:sz w:val="24"/>
          <w:szCs w:val="24"/>
        </w:rPr>
        <w:t xml:space="preserve"> </w:t>
      </w:r>
      <w:r w:rsidR="004F1DBA">
        <w:rPr>
          <w:rFonts w:cstheme="minorHAnsi"/>
          <w:sz w:val="24"/>
          <w:szCs w:val="24"/>
        </w:rPr>
        <w:t>proposals</w:t>
      </w:r>
      <w:r w:rsidRPr="00EC0113">
        <w:rPr>
          <w:rFonts w:cstheme="minorHAnsi"/>
          <w:sz w:val="24"/>
          <w:szCs w:val="24"/>
        </w:rPr>
        <w:t>, challenges with system wide implementation coupled with an increase in people using mental health services has led to inadequate provision and worsening outcomes in recent years, including a rise in the number of people taking their own lives.</w:t>
      </w:r>
    </w:p>
    <w:p w14:paraId="24277560" w14:textId="500F5B9B" w:rsidR="00B87977" w:rsidRDefault="00B87977" w:rsidP="00DB31F9">
      <w:pPr>
        <w:spacing w:line="360" w:lineRule="auto"/>
        <w:jc w:val="both"/>
        <w:rPr>
          <w:rFonts w:cstheme="minorHAnsi"/>
          <w:sz w:val="24"/>
          <w:szCs w:val="24"/>
        </w:rPr>
      </w:pPr>
      <w:r>
        <w:rPr>
          <w:rFonts w:cstheme="minorHAnsi"/>
          <w:sz w:val="24"/>
          <w:szCs w:val="24"/>
        </w:rPr>
        <w:t>M</w:t>
      </w:r>
      <w:r w:rsidRPr="00B87977">
        <w:rPr>
          <w:rFonts w:cstheme="minorHAnsi"/>
          <w:sz w:val="24"/>
          <w:szCs w:val="24"/>
        </w:rPr>
        <w:t>ental health</w:t>
      </w:r>
      <w:r>
        <w:rPr>
          <w:rFonts w:cstheme="minorHAnsi"/>
          <w:sz w:val="24"/>
          <w:szCs w:val="24"/>
        </w:rPr>
        <w:t xml:space="preserve"> medication</w:t>
      </w:r>
      <w:r w:rsidRPr="00B87977">
        <w:rPr>
          <w:rFonts w:cstheme="minorHAnsi"/>
          <w:sz w:val="24"/>
          <w:szCs w:val="24"/>
        </w:rPr>
        <w:t xml:space="preserve"> </w:t>
      </w:r>
      <w:r>
        <w:rPr>
          <w:rFonts w:cstheme="minorHAnsi"/>
          <w:sz w:val="24"/>
          <w:szCs w:val="24"/>
        </w:rPr>
        <w:t>does</w:t>
      </w:r>
      <w:r w:rsidRPr="00B87977">
        <w:rPr>
          <w:rFonts w:cstheme="minorHAnsi"/>
          <w:sz w:val="24"/>
          <w:szCs w:val="24"/>
        </w:rPr>
        <w:t xml:space="preserve"> </w:t>
      </w:r>
      <w:r>
        <w:rPr>
          <w:rFonts w:cstheme="minorHAnsi"/>
          <w:sz w:val="24"/>
          <w:szCs w:val="24"/>
        </w:rPr>
        <w:t>have significant</w:t>
      </w:r>
      <w:r w:rsidRPr="00B87977">
        <w:rPr>
          <w:rFonts w:cstheme="minorHAnsi"/>
          <w:sz w:val="24"/>
          <w:szCs w:val="24"/>
        </w:rPr>
        <w:t xml:space="preserve"> side effects, such as causing rapid weight gain, but standards in the prescribing of anti-psychotics and other medications are not consistently adhered to, according to the Prescribing Observatory for Mental Health</w:t>
      </w:r>
      <w:r>
        <w:rPr>
          <w:rFonts w:cstheme="minorHAnsi"/>
          <w:sz w:val="24"/>
          <w:szCs w:val="24"/>
        </w:rPr>
        <w:t xml:space="preserve"> (Baker et, al 2007).</w:t>
      </w:r>
    </w:p>
    <w:p w14:paraId="61AD49B9" w14:textId="31754F05" w:rsidR="00862482" w:rsidRPr="00862482" w:rsidRDefault="0024554C" w:rsidP="00862482">
      <w:pPr>
        <w:spacing w:line="360" w:lineRule="auto"/>
        <w:jc w:val="both"/>
        <w:rPr>
          <w:rFonts w:cstheme="minorHAnsi"/>
          <w:sz w:val="24"/>
          <w:szCs w:val="24"/>
        </w:rPr>
      </w:pPr>
      <w:r w:rsidRPr="0024554C">
        <w:rPr>
          <w:rFonts w:cstheme="minorHAnsi"/>
          <w:sz w:val="24"/>
          <w:szCs w:val="24"/>
        </w:rPr>
        <w:t>Mind (2010)</w:t>
      </w:r>
      <w:r>
        <w:rPr>
          <w:rFonts w:cstheme="minorHAnsi"/>
          <w:sz w:val="24"/>
          <w:szCs w:val="24"/>
        </w:rPr>
        <w:t xml:space="preserve"> states that</w:t>
      </w:r>
      <w:r w:rsidRPr="0024554C">
        <w:rPr>
          <w:rFonts w:cstheme="minorHAnsi"/>
          <w:sz w:val="24"/>
          <w:szCs w:val="24"/>
        </w:rPr>
        <w:t xml:space="preserve"> </w:t>
      </w:r>
      <w:r w:rsidR="00862482">
        <w:rPr>
          <w:rFonts w:cstheme="minorHAnsi"/>
          <w:sz w:val="24"/>
          <w:szCs w:val="24"/>
        </w:rPr>
        <w:t>Individuals</w:t>
      </w:r>
      <w:r w:rsidR="00862482" w:rsidRPr="00862482">
        <w:rPr>
          <w:rFonts w:cstheme="minorHAnsi"/>
          <w:sz w:val="24"/>
          <w:szCs w:val="24"/>
        </w:rPr>
        <w:t xml:space="preserve"> with mental health </w:t>
      </w:r>
      <w:r w:rsidR="00862482">
        <w:rPr>
          <w:rFonts w:cstheme="minorHAnsi"/>
          <w:sz w:val="24"/>
          <w:szCs w:val="24"/>
        </w:rPr>
        <w:t>issues</w:t>
      </w:r>
      <w:r w:rsidR="00862482" w:rsidRPr="00862482">
        <w:rPr>
          <w:rFonts w:cstheme="minorHAnsi"/>
          <w:sz w:val="24"/>
          <w:szCs w:val="24"/>
        </w:rPr>
        <w:t xml:space="preserve"> </w:t>
      </w:r>
      <w:r w:rsidR="00862482">
        <w:rPr>
          <w:rFonts w:cstheme="minorHAnsi"/>
          <w:sz w:val="24"/>
          <w:szCs w:val="24"/>
        </w:rPr>
        <w:t>encounters</w:t>
      </w:r>
      <w:r w:rsidR="00862482" w:rsidRPr="00862482">
        <w:rPr>
          <w:rFonts w:cstheme="minorHAnsi"/>
          <w:sz w:val="24"/>
          <w:szCs w:val="24"/>
        </w:rPr>
        <w:t xml:space="preserve"> stigma and discrimination leav</w:t>
      </w:r>
      <w:r w:rsidR="00862482">
        <w:rPr>
          <w:rFonts w:cstheme="minorHAnsi"/>
          <w:sz w:val="24"/>
          <w:szCs w:val="24"/>
        </w:rPr>
        <w:t>ing</w:t>
      </w:r>
      <w:r w:rsidR="00862482" w:rsidRPr="00862482">
        <w:rPr>
          <w:rFonts w:cstheme="minorHAnsi"/>
          <w:sz w:val="24"/>
          <w:szCs w:val="24"/>
        </w:rPr>
        <w:t xml:space="preserve"> them </w:t>
      </w:r>
      <w:r w:rsidR="00862482">
        <w:rPr>
          <w:rFonts w:cstheme="minorHAnsi"/>
          <w:sz w:val="24"/>
          <w:szCs w:val="24"/>
        </w:rPr>
        <w:t>defenceless</w:t>
      </w:r>
      <w:r w:rsidR="00862482" w:rsidRPr="00862482">
        <w:rPr>
          <w:rFonts w:cstheme="minorHAnsi"/>
          <w:sz w:val="24"/>
          <w:szCs w:val="24"/>
        </w:rPr>
        <w:t xml:space="preserve"> to violence. </w:t>
      </w:r>
      <w:r w:rsidR="00D5742B">
        <w:rPr>
          <w:rFonts w:cstheme="minorHAnsi"/>
          <w:sz w:val="24"/>
          <w:szCs w:val="24"/>
        </w:rPr>
        <w:t>A</w:t>
      </w:r>
      <w:r w:rsidR="00862482" w:rsidRPr="00862482">
        <w:rPr>
          <w:rFonts w:cstheme="minorHAnsi"/>
          <w:sz w:val="24"/>
          <w:szCs w:val="24"/>
        </w:rPr>
        <w:t xml:space="preserve"> survey</w:t>
      </w:r>
      <w:r w:rsidR="00D5742B">
        <w:rPr>
          <w:rFonts w:cstheme="minorHAnsi"/>
          <w:sz w:val="24"/>
          <w:szCs w:val="24"/>
        </w:rPr>
        <w:t xml:space="preserve"> done</w:t>
      </w:r>
      <w:r w:rsidR="00862482" w:rsidRPr="00862482">
        <w:rPr>
          <w:rFonts w:cstheme="minorHAnsi"/>
          <w:sz w:val="24"/>
          <w:szCs w:val="24"/>
        </w:rPr>
        <w:t xml:space="preserve">, </w:t>
      </w:r>
      <w:r w:rsidR="00D5742B">
        <w:rPr>
          <w:rFonts w:cstheme="minorHAnsi"/>
          <w:sz w:val="24"/>
          <w:szCs w:val="24"/>
        </w:rPr>
        <w:t>80%</w:t>
      </w:r>
      <w:r w:rsidR="00862482" w:rsidRPr="00862482">
        <w:rPr>
          <w:rFonts w:cstheme="minorHAnsi"/>
          <w:sz w:val="24"/>
          <w:szCs w:val="24"/>
        </w:rPr>
        <w:t xml:space="preserve"> of respondents had </w:t>
      </w:r>
      <w:r w:rsidR="00D5742B">
        <w:rPr>
          <w:rFonts w:cstheme="minorHAnsi"/>
          <w:sz w:val="24"/>
          <w:szCs w:val="24"/>
        </w:rPr>
        <w:t>stood</w:t>
      </w:r>
      <w:r w:rsidR="00D5742B" w:rsidRPr="00862482">
        <w:rPr>
          <w:rFonts w:cstheme="minorHAnsi"/>
          <w:sz w:val="24"/>
          <w:szCs w:val="24"/>
        </w:rPr>
        <w:t xml:space="preserve"> </w:t>
      </w:r>
      <w:r w:rsidR="00862482" w:rsidRPr="00862482">
        <w:rPr>
          <w:rFonts w:cstheme="minorHAnsi"/>
          <w:sz w:val="24"/>
          <w:szCs w:val="24"/>
        </w:rPr>
        <w:t>victimised in th</w:t>
      </w:r>
      <w:r w:rsidR="00D5742B">
        <w:rPr>
          <w:rFonts w:cstheme="minorHAnsi"/>
          <w:sz w:val="24"/>
          <w:szCs w:val="24"/>
        </w:rPr>
        <w:t>eir</w:t>
      </w:r>
      <w:r w:rsidR="00862482" w:rsidRPr="00862482">
        <w:rPr>
          <w:rFonts w:cstheme="minorHAnsi"/>
          <w:sz w:val="24"/>
          <w:szCs w:val="24"/>
        </w:rPr>
        <w:t xml:space="preserve"> </w:t>
      </w:r>
      <w:r w:rsidR="00D5742B">
        <w:rPr>
          <w:rFonts w:cstheme="minorHAnsi"/>
          <w:sz w:val="24"/>
          <w:szCs w:val="24"/>
        </w:rPr>
        <w:t>neighbourhood</w:t>
      </w:r>
      <w:r w:rsidR="00D5742B" w:rsidRPr="00862482">
        <w:rPr>
          <w:rFonts w:cstheme="minorHAnsi"/>
          <w:sz w:val="24"/>
          <w:szCs w:val="24"/>
        </w:rPr>
        <w:t xml:space="preserve"> </w:t>
      </w:r>
      <w:r w:rsidR="00862482" w:rsidRPr="00862482">
        <w:rPr>
          <w:rFonts w:cstheme="minorHAnsi"/>
          <w:sz w:val="24"/>
          <w:szCs w:val="24"/>
        </w:rPr>
        <w:t xml:space="preserve">at least once </w:t>
      </w:r>
      <w:r w:rsidR="00D5742B">
        <w:rPr>
          <w:rFonts w:cstheme="minorHAnsi"/>
          <w:sz w:val="24"/>
          <w:szCs w:val="24"/>
        </w:rPr>
        <w:t>a</w:t>
      </w:r>
      <w:r w:rsidR="00862482" w:rsidRPr="00862482">
        <w:rPr>
          <w:rFonts w:cstheme="minorHAnsi"/>
          <w:sz w:val="24"/>
          <w:szCs w:val="24"/>
        </w:rPr>
        <w:t xml:space="preserve"> year</w:t>
      </w:r>
      <w:r w:rsidR="00D5742B">
        <w:rPr>
          <w:rFonts w:cstheme="minorHAnsi"/>
          <w:sz w:val="24"/>
          <w:szCs w:val="24"/>
        </w:rPr>
        <w:t xml:space="preserve"> </w:t>
      </w:r>
      <w:r w:rsidR="00862482" w:rsidRPr="00862482">
        <w:rPr>
          <w:rFonts w:cstheme="minorHAnsi"/>
          <w:sz w:val="24"/>
          <w:szCs w:val="24"/>
        </w:rPr>
        <w:t>and</w:t>
      </w:r>
      <w:r w:rsidR="00D5742B" w:rsidRPr="00D5742B">
        <w:rPr>
          <w:rFonts w:cstheme="minorHAnsi"/>
          <w:sz w:val="24"/>
          <w:szCs w:val="24"/>
        </w:rPr>
        <w:t xml:space="preserve"> </w:t>
      </w:r>
      <w:r w:rsidR="00D5742B">
        <w:rPr>
          <w:rFonts w:cstheme="minorHAnsi"/>
          <w:sz w:val="24"/>
          <w:szCs w:val="24"/>
        </w:rPr>
        <w:t>assumed</w:t>
      </w:r>
      <w:r w:rsidR="00862482" w:rsidRPr="00862482">
        <w:rPr>
          <w:rFonts w:cstheme="minorHAnsi"/>
          <w:sz w:val="24"/>
          <w:szCs w:val="24"/>
        </w:rPr>
        <w:t xml:space="preserve"> this was related to mental health history. Nearly </w:t>
      </w:r>
      <w:r w:rsidR="00D5742B">
        <w:rPr>
          <w:rFonts w:cstheme="minorHAnsi"/>
          <w:sz w:val="24"/>
          <w:szCs w:val="24"/>
        </w:rPr>
        <w:t>9</w:t>
      </w:r>
      <w:r w:rsidR="00862482" w:rsidRPr="00862482">
        <w:rPr>
          <w:rFonts w:cstheme="minorHAnsi"/>
          <w:sz w:val="24"/>
          <w:szCs w:val="24"/>
        </w:rPr>
        <w:t xml:space="preserve"> out of </w:t>
      </w:r>
      <w:r w:rsidR="00D5742B">
        <w:rPr>
          <w:rFonts w:cstheme="minorHAnsi"/>
          <w:sz w:val="24"/>
          <w:szCs w:val="24"/>
        </w:rPr>
        <w:t>10</w:t>
      </w:r>
      <w:r w:rsidR="00862482" w:rsidRPr="00862482">
        <w:rPr>
          <w:rFonts w:cstheme="minorHAnsi"/>
          <w:sz w:val="24"/>
          <w:szCs w:val="24"/>
        </w:rPr>
        <w:t xml:space="preserve"> respondents living in local authority housing had been victimised.  </w:t>
      </w:r>
      <w:r>
        <w:rPr>
          <w:rFonts w:cstheme="minorHAnsi"/>
          <w:sz w:val="24"/>
          <w:szCs w:val="24"/>
        </w:rPr>
        <w:t>However,</w:t>
      </w:r>
      <w:r w:rsidR="00D5742B">
        <w:rPr>
          <w:rFonts w:cstheme="minorHAnsi"/>
          <w:sz w:val="24"/>
          <w:szCs w:val="24"/>
        </w:rPr>
        <w:t xml:space="preserve"> </w:t>
      </w:r>
      <w:r w:rsidR="00862482" w:rsidRPr="00862482">
        <w:rPr>
          <w:rFonts w:cstheme="minorHAnsi"/>
          <w:sz w:val="24"/>
          <w:szCs w:val="24"/>
        </w:rPr>
        <w:t>41% s</w:t>
      </w:r>
      <w:r w:rsidR="00D5742B">
        <w:rPr>
          <w:rFonts w:cstheme="minorHAnsi"/>
          <w:sz w:val="24"/>
          <w:szCs w:val="24"/>
        </w:rPr>
        <w:t>tated that</w:t>
      </w:r>
      <w:r w:rsidR="00862482" w:rsidRPr="00862482">
        <w:rPr>
          <w:rFonts w:cstheme="minorHAnsi"/>
          <w:sz w:val="24"/>
          <w:szCs w:val="24"/>
        </w:rPr>
        <w:t xml:space="preserve"> they were </w:t>
      </w:r>
      <w:r w:rsidR="00D5742B">
        <w:rPr>
          <w:rFonts w:cstheme="minorHAnsi"/>
          <w:sz w:val="24"/>
          <w:szCs w:val="24"/>
        </w:rPr>
        <w:t>put in danger</w:t>
      </w:r>
      <w:r w:rsidR="00D5742B" w:rsidRPr="00862482">
        <w:rPr>
          <w:rFonts w:cstheme="minorHAnsi"/>
          <w:sz w:val="24"/>
          <w:szCs w:val="24"/>
        </w:rPr>
        <w:t xml:space="preserve"> </w:t>
      </w:r>
      <w:r w:rsidR="00862482" w:rsidRPr="00862482">
        <w:rPr>
          <w:rFonts w:cstheme="minorHAnsi"/>
          <w:sz w:val="24"/>
          <w:szCs w:val="24"/>
        </w:rPr>
        <w:t xml:space="preserve">to repeated </w:t>
      </w:r>
      <w:r w:rsidRPr="00862482">
        <w:rPr>
          <w:rFonts w:cstheme="minorHAnsi"/>
          <w:sz w:val="24"/>
          <w:szCs w:val="24"/>
        </w:rPr>
        <w:t>bullying</w:t>
      </w:r>
      <w:r>
        <w:rPr>
          <w:rFonts w:cstheme="minorHAnsi"/>
          <w:sz w:val="24"/>
          <w:szCs w:val="24"/>
        </w:rPr>
        <w:t xml:space="preserve">, </w:t>
      </w:r>
      <w:r w:rsidRPr="00862482">
        <w:rPr>
          <w:rFonts w:cstheme="minorHAnsi"/>
          <w:sz w:val="24"/>
          <w:szCs w:val="24"/>
        </w:rPr>
        <w:t>25</w:t>
      </w:r>
      <w:r w:rsidR="00862482" w:rsidRPr="00862482">
        <w:rPr>
          <w:rFonts w:cstheme="minorHAnsi"/>
          <w:sz w:val="24"/>
          <w:szCs w:val="24"/>
        </w:rPr>
        <w:t xml:space="preserve">% of victims of crime in the </w:t>
      </w:r>
      <w:r w:rsidR="00D5742B">
        <w:rPr>
          <w:rFonts w:cstheme="minorHAnsi"/>
          <w:sz w:val="24"/>
          <w:szCs w:val="24"/>
        </w:rPr>
        <w:t>area</w:t>
      </w:r>
      <w:r w:rsidR="00D5742B" w:rsidRPr="00862482">
        <w:rPr>
          <w:rFonts w:cstheme="minorHAnsi"/>
          <w:sz w:val="24"/>
          <w:szCs w:val="24"/>
        </w:rPr>
        <w:t xml:space="preserve"> </w:t>
      </w:r>
      <w:r w:rsidR="00D5742B">
        <w:rPr>
          <w:rFonts w:cstheme="minorHAnsi"/>
          <w:sz w:val="24"/>
          <w:szCs w:val="24"/>
        </w:rPr>
        <w:t>did not disclosed any victimisation happening</w:t>
      </w:r>
      <w:r w:rsidR="00862482" w:rsidRPr="00862482">
        <w:rPr>
          <w:rFonts w:cstheme="minorHAnsi"/>
          <w:sz w:val="24"/>
          <w:szCs w:val="24"/>
        </w:rPr>
        <w:t xml:space="preserve"> to them, and 45% of those who were victims of crime in hospital </w:t>
      </w:r>
      <w:r w:rsidR="00D5742B">
        <w:rPr>
          <w:rFonts w:cstheme="minorHAnsi"/>
          <w:sz w:val="24"/>
          <w:szCs w:val="24"/>
        </w:rPr>
        <w:t xml:space="preserve">said nothing to hospital </w:t>
      </w:r>
      <w:r w:rsidR="00862482" w:rsidRPr="00862482">
        <w:rPr>
          <w:rFonts w:cstheme="minorHAnsi"/>
          <w:sz w:val="24"/>
          <w:szCs w:val="24"/>
        </w:rPr>
        <w:t>staff – 36% of those who did not report the</w:t>
      </w:r>
      <w:r w:rsidR="00D5742B">
        <w:rPr>
          <w:rFonts w:cstheme="minorHAnsi"/>
          <w:sz w:val="24"/>
          <w:szCs w:val="24"/>
        </w:rPr>
        <w:t xml:space="preserve"> crime assumed that they will not be trusted</w:t>
      </w:r>
      <w:r w:rsidR="00862482">
        <w:rPr>
          <w:rFonts w:cstheme="minorHAnsi"/>
          <w:sz w:val="24"/>
          <w:szCs w:val="24"/>
        </w:rPr>
        <w:t xml:space="preserve"> (</w:t>
      </w:r>
      <w:r w:rsidR="00862482" w:rsidRPr="00862482">
        <w:rPr>
          <w:rFonts w:cstheme="minorHAnsi"/>
          <w:sz w:val="24"/>
          <w:szCs w:val="24"/>
        </w:rPr>
        <w:t>Mind, 2007)</w:t>
      </w:r>
      <w:r w:rsidR="00862482">
        <w:rPr>
          <w:rFonts w:cstheme="minorHAnsi"/>
          <w:sz w:val="24"/>
          <w:szCs w:val="24"/>
        </w:rPr>
        <w:t>.</w:t>
      </w:r>
      <w:r w:rsidR="00862482" w:rsidRPr="00862482">
        <w:rPr>
          <w:rFonts w:cstheme="minorHAnsi"/>
          <w:sz w:val="24"/>
          <w:szCs w:val="24"/>
        </w:rPr>
        <w:t xml:space="preserve">  </w:t>
      </w:r>
    </w:p>
    <w:p w14:paraId="03751DF2" w14:textId="08989EAD" w:rsidR="00EA514C" w:rsidRPr="00E86A4A" w:rsidRDefault="001766F8" w:rsidP="00DB31F9">
      <w:pPr>
        <w:spacing w:line="360" w:lineRule="auto"/>
        <w:jc w:val="both"/>
        <w:rPr>
          <w:rFonts w:cstheme="minorHAnsi"/>
          <w:sz w:val="24"/>
          <w:szCs w:val="24"/>
        </w:rPr>
      </w:pPr>
      <w:r>
        <w:rPr>
          <w:rFonts w:cstheme="minorHAnsi"/>
          <w:sz w:val="24"/>
          <w:szCs w:val="24"/>
        </w:rPr>
        <w:t>Mind (2016) states that m</w:t>
      </w:r>
      <w:r w:rsidR="006F3844" w:rsidRPr="006F3844">
        <w:rPr>
          <w:rFonts w:cstheme="minorHAnsi"/>
          <w:sz w:val="24"/>
          <w:szCs w:val="24"/>
        </w:rPr>
        <w:t xml:space="preserve">ental health </w:t>
      </w:r>
      <w:r>
        <w:rPr>
          <w:rFonts w:cstheme="minorHAnsi"/>
          <w:sz w:val="24"/>
          <w:szCs w:val="24"/>
        </w:rPr>
        <w:t>difficulties</w:t>
      </w:r>
      <w:r w:rsidRPr="006F3844">
        <w:rPr>
          <w:rFonts w:cstheme="minorHAnsi"/>
          <w:sz w:val="24"/>
          <w:szCs w:val="24"/>
        </w:rPr>
        <w:t xml:space="preserve"> </w:t>
      </w:r>
      <w:r>
        <w:rPr>
          <w:rFonts w:cstheme="minorHAnsi"/>
          <w:sz w:val="24"/>
          <w:szCs w:val="24"/>
        </w:rPr>
        <w:t>ensures</w:t>
      </w:r>
      <w:r w:rsidRPr="006F3844">
        <w:rPr>
          <w:rFonts w:cstheme="minorHAnsi"/>
          <w:sz w:val="24"/>
          <w:szCs w:val="24"/>
        </w:rPr>
        <w:t xml:space="preserve"> </w:t>
      </w:r>
      <w:r>
        <w:rPr>
          <w:rFonts w:cstheme="minorHAnsi"/>
          <w:sz w:val="24"/>
          <w:szCs w:val="24"/>
        </w:rPr>
        <w:t xml:space="preserve">to </w:t>
      </w:r>
      <w:r w:rsidR="006F3844" w:rsidRPr="006F3844">
        <w:rPr>
          <w:rFonts w:cstheme="minorHAnsi"/>
          <w:sz w:val="24"/>
          <w:szCs w:val="24"/>
        </w:rPr>
        <w:t xml:space="preserve">have a </w:t>
      </w:r>
      <w:r>
        <w:rPr>
          <w:rFonts w:cstheme="minorHAnsi"/>
          <w:sz w:val="24"/>
          <w:szCs w:val="24"/>
        </w:rPr>
        <w:t>widespread</w:t>
      </w:r>
      <w:r w:rsidRPr="006F3844">
        <w:rPr>
          <w:rFonts w:cstheme="minorHAnsi"/>
          <w:sz w:val="24"/>
          <w:szCs w:val="24"/>
        </w:rPr>
        <w:t xml:space="preserve"> </w:t>
      </w:r>
      <w:r w:rsidR="006F3844" w:rsidRPr="006F3844">
        <w:rPr>
          <w:rFonts w:cstheme="minorHAnsi"/>
          <w:sz w:val="24"/>
          <w:szCs w:val="24"/>
        </w:rPr>
        <w:t xml:space="preserve">range of causes. In most cases, no one is sure </w:t>
      </w:r>
      <w:r>
        <w:rPr>
          <w:rFonts w:cstheme="minorHAnsi"/>
          <w:sz w:val="24"/>
          <w:szCs w:val="24"/>
        </w:rPr>
        <w:t>exactly</w:t>
      </w:r>
      <w:r w:rsidRPr="006F3844">
        <w:rPr>
          <w:rFonts w:cstheme="minorHAnsi"/>
          <w:sz w:val="24"/>
          <w:szCs w:val="24"/>
        </w:rPr>
        <w:t xml:space="preserve"> </w:t>
      </w:r>
      <w:r w:rsidR="006F3844" w:rsidRPr="006F3844">
        <w:rPr>
          <w:rFonts w:cstheme="minorHAnsi"/>
          <w:sz w:val="24"/>
          <w:szCs w:val="24"/>
        </w:rPr>
        <w:t xml:space="preserve">what the cause of a </w:t>
      </w:r>
      <w:r w:rsidRPr="006F3844">
        <w:rPr>
          <w:rFonts w:cstheme="minorHAnsi"/>
          <w:sz w:val="24"/>
          <w:szCs w:val="24"/>
        </w:rPr>
        <w:t>problem</w:t>
      </w:r>
      <w:r w:rsidR="006F3844" w:rsidRPr="006F3844">
        <w:rPr>
          <w:rFonts w:cstheme="minorHAnsi"/>
          <w:sz w:val="24"/>
          <w:szCs w:val="24"/>
        </w:rPr>
        <w:t xml:space="preserve"> is. It</w:t>
      </w:r>
      <w:r>
        <w:rPr>
          <w:rFonts w:cstheme="minorHAnsi"/>
          <w:sz w:val="24"/>
          <w:szCs w:val="24"/>
        </w:rPr>
        <w:t xml:space="preserve"> is more</w:t>
      </w:r>
      <w:r w:rsidR="006F3844" w:rsidRPr="006F3844">
        <w:rPr>
          <w:rFonts w:cstheme="minorHAnsi"/>
          <w:sz w:val="24"/>
          <w:szCs w:val="24"/>
        </w:rPr>
        <w:t xml:space="preserve"> </w:t>
      </w:r>
      <w:r>
        <w:rPr>
          <w:rFonts w:cstheme="minorHAnsi"/>
          <w:sz w:val="24"/>
          <w:szCs w:val="24"/>
        </w:rPr>
        <w:lastRenderedPageBreak/>
        <w:t>probable</w:t>
      </w:r>
      <w:r w:rsidRPr="006F3844">
        <w:rPr>
          <w:rFonts w:cstheme="minorHAnsi"/>
          <w:sz w:val="24"/>
          <w:szCs w:val="24"/>
        </w:rPr>
        <w:t xml:space="preserve"> </w:t>
      </w:r>
      <w:r w:rsidR="006F3844" w:rsidRPr="006F3844">
        <w:rPr>
          <w:rFonts w:cstheme="minorHAnsi"/>
          <w:sz w:val="24"/>
          <w:szCs w:val="24"/>
        </w:rPr>
        <w:t xml:space="preserve">that </w:t>
      </w:r>
      <w:r>
        <w:rPr>
          <w:rFonts w:cstheme="minorHAnsi"/>
          <w:sz w:val="24"/>
          <w:szCs w:val="24"/>
        </w:rPr>
        <w:t>majority of</w:t>
      </w:r>
      <w:r w:rsidR="006F3844" w:rsidRPr="006F3844">
        <w:rPr>
          <w:rFonts w:cstheme="minorHAnsi"/>
          <w:sz w:val="24"/>
          <w:szCs w:val="24"/>
        </w:rPr>
        <w:t xml:space="preserve"> people</w:t>
      </w:r>
      <w:r>
        <w:rPr>
          <w:rFonts w:cstheme="minorHAnsi"/>
          <w:sz w:val="24"/>
          <w:szCs w:val="24"/>
        </w:rPr>
        <w:t xml:space="preserve"> who suffers mental health have</w:t>
      </w:r>
      <w:r w:rsidR="006F3844" w:rsidRPr="006F3844">
        <w:rPr>
          <w:rFonts w:cstheme="minorHAnsi"/>
          <w:sz w:val="24"/>
          <w:szCs w:val="24"/>
        </w:rPr>
        <w:t xml:space="preserve"> a </w:t>
      </w:r>
      <w:r>
        <w:rPr>
          <w:rFonts w:cstheme="minorHAnsi"/>
          <w:sz w:val="24"/>
          <w:szCs w:val="24"/>
        </w:rPr>
        <w:t>mixture</w:t>
      </w:r>
      <w:r w:rsidRPr="006F3844">
        <w:rPr>
          <w:rFonts w:cstheme="minorHAnsi"/>
          <w:sz w:val="24"/>
          <w:szCs w:val="24"/>
        </w:rPr>
        <w:t xml:space="preserve"> </w:t>
      </w:r>
      <w:r w:rsidR="006F3844" w:rsidRPr="006F3844">
        <w:rPr>
          <w:rFonts w:cstheme="minorHAnsi"/>
          <w:sz w:val="24"/>
          <w:szCs w:val="24"/>
        </w:rPr>
        <w:t>of factors</w:t>
      </w:r>
      <w:r>
        <w:rPr>
          <w:rFonts w:cstheme="minorHAnsi"/>
          <w:sz w:val="24"/>
          <w:szCs w:val="24"/>
        </w:rPr>
        <w:t>.</w:t>
      </w:r>
      <w:r w:rsidR="006F3844" w:rsidRPr="006F3844">
        <w:rPr>
          <w:rFonts w:cstheme="minorHAnsi"/>
          <w:sz w:val="24"/>
          <w:szCs w:val="24"/>
        </w:rPr>
        <w:t xml:space="preserve"> </w:t>
      </w:r>
      <w:r>
        <w:rPr>
          <w:rFonts w:cstheme="minorHAnsi"/>
          <w:sz w:val="24"/>
          <w:szCs w:val="24"/>
        </w:rPr>
        <w:t>However,</w:t>
      </w:r>
      <w:r w:rsidR="006F3844" w:rsidRPr="006F3844">
        <w:rPr>
          <w:rFonts w:cstheme="minorHAnsi"/>
          <w:sz w:val="24"/>
          <w:szCs w:val="24"/>
        </w:rPr>
        <w:t xml:space="preserve"> some people may be more deeply </w:t>
      </w:r>
      <w:r w:rsidR="00B036D4">
        <w:rPr>
          <w:rFonts w:cstheme="minorHAnsi"/>
          <w:sz w:val="24"/>
          <w:szCs w:val="24"/>
        </w:rPr>
        <w:t>disturbed</w:t>
      </w:r>
      <w:r w:rsidR="00B036D4" w:rsidRPr="006F3844">
        <w:rPr>
          <w:rFonts w:cstheme="minorHAnsi"/>
          <w:sz w:val="24"/>
          <w:szCs w:val="24"/>
        </w:rPr>
        <w:t xml:space="preserve"> </w:t>
      </w:r>
      <w:r w:rsidR="006F3844" w:rsidRPr="006F3844">
        <w:rPr>
          <w:rFonts w:cstheme="minorHAnsi"/>
          <w:sz w:val="24"/>
          <w:szCs w:val="24"/>
        </w:rPr>
        <w:t>by certain things than others. The following factors could potentially trigger a period of poor mental health:</w:t>
      </w:r>
      <w:r w:rsidR="00B036D4">
        <w:rPr>
          <w:rFonts w:cstheme="minorHAnsi"/>
          <w:sz w:val="24"/>
          <w:szCs w:val="24"/>
        </w:rPr>
        <w:t xml:space="preserve"> </w:t>
      </w:r>
      <w:r w:rsidR="006F3844" w:rsidRPr="006F3844">
        <w:rPr>
          <w:rFonts w:cstheme="minorHAnsi"/>
          <w:sz w:val="24"/>
          <w:szCs w:val="24"/>
        </w:rPr>
        <w:t>childhood abuse, trauma, or neglect</w:t>
      </w:r>
      <w:r w:rsidR="00B036D4">
        <w:rPr>
          <w:rFonts w:cstheme="minorHAnsi"/>
          <w:sz w:val="24"/>
          <w:szCs w:val="24"/>
        </w:rPr>
        <w:t xml:space="preserve">, </w:t>
      </w:r>
      <w:r w:rsidR="006F3844" w:rsidRPr="006F3844">
        <w:rPr>
          <w:rFonts w:cstheme="minorHAnsi"/>
          <w:sz w:val="24"/>
          <w:szCs w:val="24"/>
        </w:rPr>
        <w:t>social isolation or loneliness</w:t>
      </w:r>
      <w:r w:rsidR="00B036D4">
        <w:rPr>
          <w:rFonts w:cstheme="minorHAnsi"/>
          <w:sz w:val="24"/>
          <w:szCs w:val="24"/>
        </w:rPr>
        <w:t xml:space="preserve">, </w:t>
      </w:r>
      <w:r w:rsidR="006F3844" w:rsidRPr="006F3844">
        <w:rPr>
          <w:rFonts w:cstheme="minorHAnsi"/>
          <w:sz w:val="24"/>
          <w:szCs w:val="24"/>
        </w:rPr>
        <w:t xml:space="preserve"> experiencing discrimination and stigma</w:t>
      </w:r>
      <w:r w:rsidR="00B036D4">
        <w:rPr>
          <w:rFonts w:cstheme="minorHAnsi"/>
          <w:sz w:val="24"/>
          <w:szCs w:val="24"/>
        </w:rPr>
        <w:t xml:space="preserve">, </w:t>
      </w:r>
      <w:r w:rsidR="006F3844" w:rsidRPr="006F3844">
        <w:rPr>
          <w:rFonts w:cstheme="minorHAnsi"/>
          <w:sz w:val="24"/>
          <w:szCs w:val="24"/>
        </w:rPr>
        <w:t xml:space="preserve"> the death of someone close to you</w:t>
      </w:r>
      <w:r w:rsidR="00B036D4">
        <w:rPr>
          <w:rFonts w:cstheme="minorHAnsi"/>
          <w:sz w:val="24"/>
          <w:szCs w:val="24"/>
        </w:rPr>
        <w:t xml:space="preserve">, </w:t>
      </w:r>
      <w:r w:rsidR="006F3844" w:rsidRPr="006F3844">
        <w:rPr>
          <w:rFonts w:cstheme="minorHAnsi"/>
          <w:sz w:val="24"/>
          <w:szCs w:val="24"/>
        </w:rPr>
        <w:t xml:space="preserve"> severe or long-term stress</w:t>
      </w:r>
      <w:r w:rsidR="00B036D4">
        <w:rPr>
          <w:rFonts w:cstheme="minorHAnsi"/>
          <w:sz w:val="24"/>
          <w:szCs w:val="24"/>
        </w:rPr>
        <w:t xml:space="preserve">, </w:t>
      </w:r>
      <w:r w:rsidR="006F3844" w:rsidRPr="006F3844">
        <w:rPr>
          <w:rFonts w:cstheme="minorHAnsi"/>
          <w:sz w:val="24"/>
          <w:szCs w:val="24"/>
        </w:rPr>
        <w:t xml:space="preserve"> unemployment or losing your job</w:t>
      </w:r>
      <w:r w:rsidR="00B036D4">
        <w:rPr>
          <w:rFonts w:cstheme="minorHAnsi"/>
          <w:sz w:val="24"/>
          <w:szCs w:val="24"/>
        </w:rPr>
        <w:t xml:space="preserve">,  </w:t>
      </w:r>
      <w:r w:rsidR="006F3844" w:rsidRPr="006F3844">
        <w:rPr>
          <w:rFonts w:cstheme="minorHAnsi"/>
          <w:sz w:val="24"/>
          <w:szCs w:val="24"/>
        </w:rPr>
        <w:t>social disadvantage, poverty or debt</w:t>
      </w:r>
      <w:r w:rsidR="00B036D4">
        <w:rPr>
          <w:rFonts w:cstheme="minorHAnsi"/>
          <w:sz w:val="24"/>
          <w:szCs w:val="24"/>
        </w:rPr>
        <w:t xml:space="preserve">, </w:t>
      </w:r>
      <w:r w:rsidR="006F3844" w:rsidRPr="006F3844">
        <w:rPr>
          <w:rFonts w:cstheme="minorHAnsi"/>
          <w:sz w:val="24"/>
          <w:szCs w:val="24"/>
        </w:rPr>
        <w:t>homelessness or poor housing</w:t>
      </w:r>
      <w:r w:rsidR="00B036D4">
        <w:rPr>
          <w:rFonts w:cstheme="minorHAnsi"/>
          <w:sz w:val="24"/>
          <w:szCs w:val="24"/>
        </w:rPr>
        <w:t xml:space="preserve">, </w:t>
      </w:r>
      <w:r w:rsidR="006F3844" w:rsidRPr="006F3844">
        <w:rPr>
          <w:rFonts w:cstheme="minorHAnsi"/>
          <w:sz w:val="24"/>
          <w:szCs w:val="24"/>
        </w:rPr>
        <w:t xml:space="preserve"> caring for a family member or frien</w:t>
      </w:r>
      <w:r w:rsidR="00B036D4">
        <w:rPr>
          <w:rFonts w:cstheme="minorHAnsi"/>
          <w:sz w:val="24"/>
          <w:szCs w:val="24"/>
        </w:rPr>
        <w:t xml:space="preserve">d, </w:t>
      </w:r>
      <w:r w:rsidR="006F3844" w:rsidRPr="006F3844">
        <w:rPr>
          <w:rFonts w:cstheme="minorHAnsi"/>
          <w:sz w:val="24"/>
          <w:szCs w:val="24"/>
        </w:rPr>
        <w:t xml:space="preserve"> a long-term physical health condition</w:t>
      </w:r>
      <w:r w:rsidR="00B036D4">
        <w:rPr>
          <w:rFonts w:cstheme="minorHAnsi"/>
          <w:sz w:val="24"/>
          <w:szCs w:val="24"/>
        </w:rPr>
        <w:t xml:space="preserve">, </w:t>
      </w:r>
      <w:r w:rsidR="006F3844" w:rsidRPr="006F3844">
        <w:rPr>
          <w:rFonts w:cstheme="minorHAnsi"/>
          <w:sz w:val="24"/>
          <w:szCs w:val="24"/>
        </w:rPr>
        <w:t xml:space="preserve"> drug and alcohol misuse</w:t>
      </w:r>
      <w:r w:rsidR="00B036D4">
        <w:rPr>
          <w:rFonts w:cstheme="minorHAnsi"/>
          <w:sz w:val="24"/>
          <w:szCs w:val="24"/>
        </w:rPr>
        <w:t xml:space="preserve">, </w:t>
      </w:r>
      <w:r w:rsidR="006F3844" w:rsidRPr="006F3844">
        <w:rPr>
          <w:rFonts w:cstheme="minorHAnsi"/>
          <w:sz w:val="24"/>
          <w:szCs w:val="24"/>
        </w:rPr>
        <w:t xml:space="preserve"> domestic violence or other abuse as an adult</w:t>
      </w:r>
      <w:r w:rsidR="00B036D4">
        <w:rPr>
          <w:rFonts w:cstheme="minorHAnsi"/>
          <w:sz w:val="24"/>
          <w:szCs w:val="24"/>
        </w:rPr>
        <w:t>,</w:t>
      </w:r>
      <w:r w:rsidR="006F3844" w:rsidRPr="006F3844">
        <w:rPr>
          <w:rFonts w:cstheme="minorHAnsi"/>
          <w:sz w:val="24"/>
          <w:szCs w:val="24"/>
        </w:rPr>
        <w:t xml:space="preserve"> significant trauma as an adult, such as military combat, being involved in a serious accident or being the victim of a violent crime</w:t>
      </w:r>
      <w:r w:rsidR="00B036D4">
        <w:rPr>
          <w:rFonts w:cstheme="minorHAnsi"/>
          <w:sz w:val="24"/>
          <w:szCs w:val="24"/>
        </w:rPr>
        <w:t xml:space="preserve">, </w:t>
      </w:r>
      <w:r w:rsidR="006F3844" w:rsidRPr="006F3844">
        <w:rPr>
          <w:rFonts w:cstheme="minorHAnsi"/>
          <w:sz w:val="24"/>
          <w:szCs w:val="24"/>
        </w:rPr>
        <w:t xml:space="preserve"> physical causes – for example, a head injury or a condition such as epilepsy can have an impact on behaviour and mood (it is important to rule out causes such as this before seeking further treatment for a mental health problem)</w:t>
      </w:r>
      <w:r w:rsidR="00B036D4">
        <w:rPr>
          <w:rFonts w:cstheme="minorHAnsi"/>
          <w:sz w:val="24"/>
          <w:szCs w:val="24"/>
        </w:rPr>
        <w:t xml:space="preserve">, </w:t>
      </w:r>
      <w:r w:rsidR="006F3844" w:rsidRPr="006F3844">
        <w:rPr>
          <w:rFonts w:cstheme="minorHAnsi"/>
          <w:sz w:val="24"/>
          <w:szCs w:val="24"/>
        </w:rPr>
        <w:t xml:space="preserve"> genetic factors  researchers are currently investigating whether there might be a genetic cause of various mental health problems but there is no clear proof yet. </w:t>
      </w:r>
    </w:p>
    <w:p w14:paraId="1261FD31" w14:textId="174F8F3C" w:rsidR="00AA6F81" w:rsidRDefault="001F0186" w:rsidP="001F0186">
      <w:pPr>
        <w:spacing w:line="360" w:lineRule="auto"/>
        <w:jc w:val="both"/>
        <w:rPr>
          <w:rFonts w:cstheme="minorHAnsi"/>
          <w:sz w:val="24"/>
          <w:szCs w:val="24"/>
        </w:rPr>
      </w:pPr>
      <w:r w:rsidRPr="001F0186">
        <w:rPr>
          <w:rFonts w:cstheme="minorHAnsi"/>
          <w:sz w:val="24"/>
          <w:szCs w:val="24"/>
        </w:rPr>
        <w:t>In con</w:t>
      </w:r>
      <w:r>
        <w:rPr>
          <w:rFonts w:cstheme="minorHAnsi"/>
          <w:sz w:val="24"/>
          <w:szCs w:val="24"/>
        </w:rPr>
        <w:t>c</w:t>
      </w:r>
      <w:r w:rsidRPr="001F0186">
        <w:rPr>
          <w:rFonts w:cstheme="minorHAnsi"/>
          <w:sz w:val="24"/>
          <w:szCs w:val="24"/>
        </w:rPr>
        <w:t>lusion the assignment had focused and covered all area</w:t>
      </w:r>
      <w:r>
        <w:rPr>
          <w:rFonts w:cstheme="minorHAnsi"/>
          <w:sz w:val="24"/>
          <w:szCs w:val="24"/>
        </w:rPr>
        <w:t xml:space="preserve"> on current practice of mental health, it has been noted that mental health is failing on children and young people in the care delivery. </w:t>
      </w:r>
      <w:r w:rsidRPr="00384BD1">
        <w:rPr>
          <w:rFonts w:cstheme="minorHAnsi"/>
          <w:sz w:val="24"/>
          <w:szCs w:val="24"/>
        </w:rPr>
        <w:t>Mental health </w:t>
      </w:r>
      <w:r>
        <w:rPr>
          <w:rFonts w:cstheme="minorHAnsi"/>
          <w:sz w:val="24"/>
          <w:szCs w:val="24"/>
        </w:rPr>
        <w:t>problem is</w:t>
      </w:r>
      <w:r w:rsidRPr="00384BD1">
        <w:rPr>
          <w:rFonts w:cstheme="minorHAnsi"/>
          <w:sz w:val="24"/>
          <w:szCs w:val="24"/>
        </w:rPr>
        <w:t xml:space="preserve"> one of the</w:t>
      </w:r>
      <w:r w:rsidRPr="00431641">
        <w:rPr>
          <w:rFonts w:cstheme="minorHAnsi"/>
          <w:bCs/>
          <w:sz w:val="24"/>
          <w:szCs w:val="24"/>
        </w:rPr>
        <w:t xml:space="preserve"> </w:t>
      </w:r>
      <w:r>
        <w:rPr>
          <w:rFonts w:cstheme="minorHAnsi"/>
          <w:bCs/>
          <w:sz w:val="24"/>
          <w:szCs w:val="24"/>
        </w:rPr>
        <w:t>highest</w:t>
      </w:r>
      <w:r w:rsidRPr="00431641">
        <w:rPr>
          <w:rFonts w:cstheme="minorHAnsi"/>
          <w:bCs/>
          <w:sz w:val="24"/>
          <w:szCs w:val="24"/>
        </w:rPr>
        <w:t xml:space="preserve"> </w:t>
      </w:r>
      <w:r>
        <w:rPr>
          <w:rFonts w:cstheme="minorHAnsi"/>
          <w:bCs/>
          <w:sz w:val="24"/>
          <w:szCs w:val="24"/>
        </w:rPr>
        <w:t>cause</w:t>
      </w:r>
      <w:r w:rsidRPr="00384BD1">
        <w:rPr>
          <w:rFonts w:cstheme="minorHAnsi"/>
          <w:bCs/>
          <w:sz w:val="24"/>
          <w:szCs w:val="24"/>
        </w:rPr>
        <w:t xml:space="preserve"> of the</w:t>
      </w:r>
      <w:r w:rsidRPr="00431641">
        <w:rPr>
          <w:rFonts w:cstheme="minorHAnsi"/>
          <w:bCs/>
          <w:sz w:val="24"/>
          <w:szCs w:val="24"/>
        </w:rPr>
        <w:t xml:space="preserve"> </w:t>
      </w:r>
      <w:r>
        <w:rPr>
          <w:rFonts w:cstheme="minorHAnsi"/>
          <w:bCs/>
          <w:sz w:val="24"/>
          <w:szCs w:val="24"/>
        </w:rPr>
        <w:t>global</w:t>
      </w:r>
      <w:r w:rsidRPr="00384BD1">
        <w:rPr>
          <w:rFonts w:cstheme="minorHAnsi"/>
          <w:bCs/>
          <w:sz w:val="24"/>
          <w:szCs w:val="24"/>
        </w:rPr>
        <w:t> disease burden</w:t>
      </w:r>
      <w:r w:rsidRPr="00384BD1">
        <w:rPr>
          <w:rFonts w:cstheme="minorHAnsi"/>
          <w:sz w:val="24"/>
          <w:szCs w:val="24"/>
        </w:rPr>
        <w:t> worldwide</w:t>
      </w:r>
      <w:r>
        <w:rPr>
          <w:rFonts w:cstheme="minorHAnsi"/>
          <w:sz w:val="24"/>
          <w:szCs w:val="24"/>
        </w:rPr>
        <w:t xml:space="preserve">. </w:t>
      </w:r>
      <w:r w:rsidRPr="00431641">
        <w:rPr>
          <w:rFonts w:cstheme="minorHAnsi"/>
          <w:sz w:val="24"/>
          <w:szCs w:val="24"/>
        </w:rPr>
        <w:t>Mental health and behavioural problems</w:t>
      </w:r>
      <w:r>
        <w:rPr>
          <w:rFonts w:cstheme="minorHAnsi"/>
          <w:sz w:val="24"/>
          <w:szCs w:val="24"/>
        </w:rPr>
        <w:t xml:space="preserve"> such as</w:t>
      </w:r>
      <w:r w:rsidRPr="00431641">
        <w:rPr>
          <w:rFonts w:cstheme="minorHAnsi"/>
          <w:sz w:val="24"/>
          <w:szCs w:val="24"/>
        </w:rPr>
        <w:t xml:space="preserve"> depression, anxiety and drug use are</w:t>
      </w:r>
      <w:r w:rsidRPr="00B634A8">
        <w:rPr>
          <w:rFonts w:cstheme="minorHAnsi"/>
          <w:sz w:val="24"/>
          <w:szCs w:val="24"/>
        </w:rPr>
        <w:t xml:space="preserve"> </w:t>
      </w:r>
      <w:r>
        <w:rPr>
          <w:rFonts w:cstheme="minorHAnsi"/>
          <w:sz w:val="24"/>
          <w:szCs w:val="24"/>
        </w:rPr>
        <w:t>described</w:t>
      </w:r>
      <w:r w:rsidRPr="00431641">
        <w:rPr>
          <w:rFonts w:cstheme="minorHAnsi"/>
          <w:sz w:val="24"/>
          <w:szCs w:val="24"/>
        </w:rPr>
        <w:t xml:space="preserve"> to be the </w:t>
      </w:r>
      <w:r>
        <w:rPr>
          <w:rFonts w:cstheme="minorHAnsi"/>
          <w:sz w:val="24"/>
          <w:szCs w:val="24"/>
        </w:rPr>
        <w:t>key</w:t>
      </w:r>
      <w:r w:rsidRPr="00431641">
        <w:rPr>
          <w:rFonts w:cstheme="minorHAnsi"/>
          <w:sz w:val="24"/>
          <w:szCs w:val="24"/>
        </w:rPr>
        <w:t xml:space="preserve"> </w:t>
      </w:r>
      <w:r>
        <w:rPr>
          <w:rFonts w:cstheme="minorHAnsi"/>
          <w:sz w:val="24"/>
          <w:szCs w:val="24"/>
        </w:rPr>
        <w:t xml:space="preserve">issues </w:t>
      </w:r>
      <w:r w:rsidRPr="00431641">
        <w:rPr>
          <w:rFonts w:cstheme="minorHAnsi"/>
          <w:sz w:val="24"/>
          <w:szCs w:val="24"/>
        </w:rPr>
        <w:t>of disability worldwide, </w:t>
      </w:r>
      <w:r>
        <w:rPr>
          <w:rFonts w:cstheme="minorHAnsi"/>
          <w:sz w:val="24"/>
          <w:szCs w:val="24"/>
        </w:rPr>
        <w:t>affecting</w:t>
      </w:r>
      <w:r w:rsidRPr="00431641">
        <w:rPr>
          <w:rFonts w:cstheme="minorHAnsi"/>
          <w:sz w:val="24"/>
          <w:szCs w:val="24"/>
        </w:rPr>
        <w:t xml:space="preserve"> over </w:t>
      </w:r>
      <w:r w:rsidRPr="00431641">
        <w:rPr>
          <w:rFonts w:cstheme="minorHAnsi"/>
          <w:bCs/>
          <w:sz w:val="24"/>
          <w:szCs w:val="24"/>
        </w:rPr>
        <w:t>40 million</w:t>
      </w:r>
      <w:r w:rsidRPr="00431641">
        <w:rPr>
          <w:rFonts w:cstheme="minorHAnsi"/>
          <w:sz w:val="24"/>
          <w:szCs w:val="24"/>
        </w:rPr>
        <w:t> of disability in 20 to 29-year-olds</w:t>
      </w:r>
      <w:r>
        <w:rPr>
          <w:rFonts w:cstheme="minorHAnsi"/>
          <w:sz w:val="24"/>
          <w:szCs w:val="24"/>
        </w:rPr>
        <w:t xml:space="preserve">. </w:t>
      </w:r>
      <w:r w:rsidRPr="00862482">
        <w:rPr>
          <w:rFonts w:cstheme="minorHAnsi"/>
          <w:bCs/>
          <w:sz w:val="24"/>
          <w:szCs w:val="24"/>
        </w:rPr>
        <w:t xml:space="preserve">The Equality Act 2010 protects </w:t>
      </w:r>
      <w:r>
        <w:rPr>
          <w:rFonts w:cstheme="minorHAnsi"/>
          <w:bCs/>
          <w:sz w:val="24"/>
          <w:szCs w:val="24"/>
        </w:rPr>
        <w:t xml:space="preserve">people with disability </w:t>
      </w:r>
      <w:r w:rsidRPr="00862482">
        <w:rPr>
          <w:rFonts w:cstheme="minorHAnsi"/>
          <w:bCs/>
          <w:sz w:val="24"/>
          <w:szCs w:val="24"/>
        </w:rPr>
        <w:t xml:space="preserve">from </w:t>
      </w:r>
      <w:r>
        <w:rPr>
          <w:rFonts w:cstheme="minorHAnsi"/>
          <w:bCs/>
          <w:sz w:val="24"/>
          <w:szCs w:val="24"/>
        </w:rPr>
        <w:t>unfairly</w:t>
      </w:r>
      <w:r w:rsidRPr="00862482">
        <w:rPr>
          <w:rFonts w:cstheme="minorHAnsi"/>
          <w:bCs/>
          <w:sz w:val="24"/>
          <w:szCs w:val="24"/>
        </w:rPr>
        <w:t xml:space="preserve"> </w:t>
      </w:r>
      <w:r>
        <w:rPr>
          <w:rFonts w:cstheme="minorHAnsi"/>
          <w:bCs/>
          <w:sz w:val="24"/>
          <w:szCs w:val="24"/>
        </w:rPr>
        <w:t>treated</w:t>
      </w:r>
      <w:r w:rsidRPr="00862482">
        <w:rPr>
          <w:rFonts w:cstheme="minorHAnsi"/>
          <w:bCs/>
          <w:sz w:val="24"/>
          <w:szCs w:val="24"/>
        </w:rPr>
        <w:t xml:space="preserve"> </w:t>
      </w:r>
      <w:r>
        <w:rPr>
          <w:rFonts w:cstheme="minorHAnsi"/>
          <w:bCs/>
          <w:sz w:val="24"/>
          <w:szCs w:val="24"/>
        </w:rPr>
        <w:t>this</w:t>
      </w:r>
      <w:r w:rsidRPr="00862482">
        <w:rPr>
          <w:rFonts w:cstheme="minorHAnsi"/>
          <w:bCs/>
          <w:sz w:val="24"/>
          <w:szCs w:val="24"/>
        </w:rPr>
        <w:t xml:space="preserve"> includes many people with a mental illness</w:t>
      </w:r>
      <w:r>
        <w:rPr>
          <w:rFonts w:cstheme="minorHAnsi"/>
          <w:bCs/>
          <w:sz w:val="24"/>
          <w:szCs w:val="24"/>
        </w:rPr>
        <w:t xml:space="preserve">. </w:t>
      </w:r>
      <w:r>
        <w:rPr>
          <w:rFonts w:cstheme="minorHAnsi"/>
          <w:sz w:val="24"/>
          <w:szCs w:val="24"/>
        </w:rPr>
        <w:t>Individuals</w:t>
      </w:r>
      <w:r w:rsidRPr="00862482">
        <w:rPr>
          <w:rFonts w:cstheme="minorHAnsi"/>
          <w:sz w:val="24"/>
          <w:szCs w:val="24"/>
        </w:rPr>
        <w:t xml:space="preserve"> with mental health </w:t>
      </w:r>
      <w:r>
        <w:rPr>
          <w:rFonts w:cstheme="minorHAnsi"/>
          <w:sz w:val="24"/>
          <w:szCs w:val="24"/>
        </w:rPr>
        <w:t>issues</w:t>
      </w:r>
      <w:r w:rsidRPr="00862482">
        <w:rPr>
          <w:rFonts w:cstheme="minorHAnsi"/>
          <w:sz w:val="24"/>
          <w:szCs w:val="24"/>
        </w:rPr>
        <w:t xml:space="preserve"> </w:t>
      </w:r>
      <w:r>
        <w:rPr>
          <w:rFonts w:cstheme="minorHAnsi"/>
          <w:sz w:val="24"/>
          <w:szCs w:val="24"/>
        </w:rPr>
        <w:t>encounters</w:t>
      </w:r>
      <w:r w:rsidRPr="00862482">
        <w:rPr>
          <w:rFonts w:cstheme="minorHAnsi"/>
          <w:sz w:val="24"/>
          <w:szCs w:val="24"/>
        </w:rPr>
        <w:t xml:space="preserve"> stigma and discrimination leav</w:t>
      </w:r>
      <w:r>
        <w:rPr>
          <w:rFonts w:cstheme="minorHAnsi"/>
          <w:sz w:val="24"/>
          <w:szCs w:val="24"/>
        </w:rPr>
        <w:t>ing</w:t>
      </w:r>
      <w:r w:rsidRPr="00862482">
        <w:rPr>
          <w:rFonts w:cstheme="minorHAnsi"/>
          <w:sz w:val="24"/>
          <w:szCs w:val="24"/>
        </w:rPr>
        <w:t xml:space="preserve"> them </w:t>
      </w:r>
      <w:r>
        <w:rPr>
          <w:rFonts w:cstheme="minorHAnsi"/>
          <w:sz w:val="24"/>
          <w:szCs w:val="24"/>
        </w:rPr>
        <w:t>defenceless</w:t>
      </w:r>
      <w:r w:rsidRPr="00862482">
        <w:rPr>
          <w:rFonts w:cstheme="minorHAnsi"/>
          <w:sz w:val="24"/>
          <w:szCs w:val="24"/>
        </w:rPr>
        <w:t xml:space="preserve"> to violence. </w:t>
      </w:r>
      <w:r>
        <w:rPr>
          <w:rFonts w:cstheme="minorHAnsi"/>
          <w:sz w:val="24"/>
          <w:szCs w:val="24"/>
        </w:rPr>
        <w:t>A</w:t>
      </w:r>
      <w:r w:rsidRPr="00862482">
        <w:rPr>
          <w:rFonts w:cstheme="minorHAnsi"/>
          <w:sz w:val="24"/>
          <w:szCs w:val="24"/>
        </w:rPr>
        <w:t xml:space="preserve"> survey</w:t>
      </w:r>
      <w:r>
        <w:rPr>
          <w:rFonts w:cstheme="minorHAnsi"/>
          <w:sz w:val="24"/>
          <w:szCs w:val="24"/>
        </w:rPr>
        <w:t xml:space="preserve"> done</w:t>
      </w:r>
      <w:r w:rsidRPr="00862482">
        <w:rPr>
          <w:rFonts w:cstheme="minorHAnsi"/>
          <w:sz w:val="24"/>
          <w:szCs w:val="24"/>
        </w:rPr>
        <w:t xml:space="preserve">, </w:t>
      </w:r>
      <w:r>
        <w:rPr>
          <w:rFonts w:cstheme="minorHAnsi"/>
          <w:sz w:val="24"/>
          <w:szCs w:val="24"/>
        </w:rPr>
        <w:t>80%</w:t>
      </w:r>
      <w:r w:rsidRPr="00862482">
        <w:rPr>
          <w:rFonts w:cstheme="minorHAnsi"/>
          <w:sz w:val="24"/>
          <w:szCs w:val="24"/>
        </w:rPr>
        <w:t xml:space="preserve"> of respondents had </w:t>
      </w:r>
      <w:r>
        <w:rPr>
          <w:rFonts w:cstheme="minorHAnsi"/>
          <w:sz w:val="24"/>
          <w:szCs w:val="24"/>
        </w:rPr>
        <w:t>stood</w:t>
      </w:r>
      <w:r w:rsidRPr="00862482">
        <w:rPr>
          <w:rFonts w:cstheme="minorHAnsi"/>
          <w:sz w:val="24"/>
          <w:szCs w:val="24"/>
        </w:rPr>
        <w:t xml:space="preserve"> victimised in th</w:t>
      </w:r>
      <w:r>
        <w:rPr>
          <w:rFonts w:cstheme="minorHAnsi"/>
          <w:sz w:val="24"/>
          <w:szCs w:val="24"/>
        </w:rPr>
        <w:t>eir</w:t>
      </w:r>
      <w:r w:rsidRPr="00862482">
        <w:rPr>
          <w:rFonts w:cstheme="minorHAnsi"/>
          <w:sz w:val="24"/>
          <w:szCs w:val="24"/>
        </w:rPr>
        <w:t xml:space="preserve"> </w:t>
      </w:r>
      <w:r>
        <w:rPr>
          <w:rFonts w:cstheme="minorHAnsi"/>
          <w:sz w:val="24"/>
          <w:szCs w:val="24"/>
        </w:rPr>
        <w:t>neighbourhood</w:t>
      </w:r>
      <w:r w:rsidRPr="00862482">
        <w:rPr>
          <w:rFonts w:cstheme="minorHAnsi"/>
          <w:sz w:val="24"/>
          <w:szCs w:val="24"/>
        </w:rPr>
        <w:t xml:space="preserve"> at least once </w:t>
      </w:r>
      <w:r>
        <w:rPr>
          <w:rFonts w:cstheme="minorHAnsi"/>
          <w:sz w:val="24"/>
          <w:szCs w:val="24"/>
        </w:rPr>
        <w:t>a</w:t>
      </w:r>
      <w:r w:rsidRPr="00862482">
        <w:rPr>
          <w:rFonts w:cstheme="minorHAnsi"/>
          <w:sz w:val="24"/>
          <w:szCs w:val="24"/>
        </w:rPr>
        <w:t xml:space="preserve"> year</w:t>
      </w:r>
      <w:r>
        <w:rPr>
          <w:rFonts w:cstheme="minorHAnsi"/>
          <w:sz w:val="24"/>
          <w:szCs w:val="24"/>
        </w:rPr>
        <w:t xml:space="preserve"> </w:t>
      </w:r>
      <w:r w:rsidRPr="00862482">
        <w:rPr>
          <w:rFonts w:cstheme="minorHAnsi"/>
          <w:sz w:val="24"/>
          <w:szCs w:val="24"/>
        </w:rPr>
        <w:t>and</w:t>
      </w:r>
      <w:r w:rsidRPr="00D5742B">
        <w:rPr>
          <w:rFonts w:cstheme="minorHAnsi"/>
          <w:sz w:val="24"/>
          <w:szCs w:val="24"/>
        </w:rPr>
        <w:t xml:space="preserve"> </w:t>
      </w:r>
      <w:r>
        <w:rPr>
          <w:rFonts w:cstheme="minorHAnsi"/>
          <w:sz w:val="24"/>
          <w:szCs w:val="24"/>
        </w:rPr>
        <w:t>assumed</w:t>
      </w:r>
      <w:r w:rsidRPr="00862482">
        <w:rPr>
          <w:rFonts w:cstheme="minorHAnsi"/>
          <w:sz w:val="24"/>
          <w:szCs w:val="24"/>
        </w:rPr>
        <w:t xml:space="preserve"> this was related to mental health history.</w:t>
      </w:r>
    </w:p>
    <w:p w14:paraId="6236B85A" w14:textId="4905E3F5" w:rsidR="00C03B77" w:rsidRPr="00C03B77" w:rsidRDefault="00C03B77" w:rsidP="001F0186">
      <w:pPr>
        <w:spacing w:line="360" w:lineRule="auto"/>
        <w:jc w:val="both"/>
        <w:rPr>
          <w:rFonts w:cstheme="minorHAnsi"/>
          <w:b/>
          <w:sz w:val="24"/>
          <w:szCs w:val="24"/>
          <w:u w:val="single"/>
        </w:rPr>
      </w:pPr>
      <w:r w:rsidRPr="00C03B77">
        <w:rPr>
          <w:rFonts w:cstheme="minorHAnsi"/>
          <w:b/>
          <w:sz w:val="24"/>
          <w:szCs w:val="24"/>
          <w:u w:val="single"/>
        </w:rPr>
        <w:t>Recommendations</w:t>
      </w:r>
    </w:p>
    <w:p w14:paraId="78DB2FC1" w14:textId="68E651BE" w:rsidR="00C03B77" w:rsidRPr="00C03B77" w:rsidRDefault="00C03B77" w:rsidP="00C03B77">
      <w:pPr>
        <w:spacing w:after="0" w:line="360" w:lineRule="auto"/>
        <w:jc w:val="both"/>
        <w:textAlignment w:val="baseline"/>
        <w:rPr>
          <w:rFonts w:eastAsia="Times New Roman" w:cstheme="minorHAnsi"/>
          <w:sz w:val="24"/>
          <w:szCs w:val="24"/>
          <w:lang w:eastAsia="en-GB"/>
        </w:rPr>
      </w:pPr>
      <w:r w:rsidRPr="00C03B77">
        <w:rPr>
          <w:rFonts w:eastAsia="Times New Roman" w:cstheme="minorHAnsi"/>
          <w:sz w:val="24"/>
          <w:szCs w:val="24"/>
          <w:lang w:eastAsia="en-GB"/>
        </w:rPr>
        <w:t>The removal of inequalitie</w:t>
      </w:r>
      <w:r>
        <w:rPr>
          <w:rFonts w:eastAsia="Times New Roman" w:cstheme="minorHAnsi"/>
          <w:sz w:val="24"/>
          <w:szCs w:val="24"/>
          <w:lang w:eastAsia="en-GB"/>
        </w:rPr>
        <w:t xml:space="preserve">s in Mental Health by re-examining the </w:t>
      </w:r>
      <w:r w:rsidRPr="00C03B77">
        <w:rPr>
          <w:rFonts w:eastAsia="Times New Roman" w:cstheme="minorHAnsi"/>
          <w:sz w:val="24"/>
          <w:szCs w:val="24"/>
          <w:lang w:eastAsia="en-GB"/>
        </w:rPr>
        <w:t>budget c</w:t>
      </w:r>
      <w:r>
        <w:rPr>
          <w:rFonts w:eastAsia="Times New Roman" w:cstheme="minorHAnsi"/>
          <w:sz w:val="24"/>
          <w:szCs w:val="24"/>
          <w:lang w:eastAsia="en-GB"/>
        </w:rPr>
        <w:t>uts and</w:t>
      </w:r>
      <w:r w:rsidRPr="00C03B77">
        <w:rPr>
          <w:rFonts w:eastAsia="Times New Roman" w:cstheme="minorHAnsi"/>
          <w:sz w:val="24"/>
          <w:szCs w:val="24"/>
          <w:lang w:eastAsia="en-GB"/>
        </w:rPr>
        <w:t xml:space="preserve"> making more public ser</w:t>
      </w:r>
      <w:r>
        <w:rPr>
          <w:rFonts w:eastAsia="Times New Roman" w:cstheme="minorHAnsi"/>
          <w:sz w:val="24"/>
          <w:szCs w:val="24"/>
          <w:lang w:eastAsia="en-GB"/>
        </w:rPr>
        <w:t>vices and more staff available.</w:t>
      </w:r>
    </w:p>
    <w:p w14:paraId="0BC3FAAC" w14:textId="7EAC913A" w:rsidR="00C03B77" w:rsidRPr="00C03B77" w:rsidRDefault="00C03B77" w:rsidP="00C03B77">
      <w:pPr>
        <w:spacing w:after="0" w:line="360" w:lineRule="auto"/>
        <w:jc w:val="both"/>
        <w:textAlignment w:val="baseline"/>
        <w:rPr>
          <w:rFonts w:eastAsia="Times New Roman" w:cstheme="minorHAnsi"/>
          <w:sz w:val="24"/>
          <w:szCs w:val="24"/>
          <w:lang w:eastAsia="en-GB"/>
        </w:rPr>
      </w:pPr>
      <w:r>
        <w:rPr>
          <w:rFonts w:eastAsia="Times New Roman" w:cstheme="minorHAnsi"/>
          <w:sz w:val="24"/>
          <w:szCs w:val="24"/>
          <w:lang w:eastAsia="en-GB"/>
        </w:rPr>
        <w:t>T</w:t>
      </w:r>
      <w:r w:rsidRPr="00C03B77">
        <w:rPr>
          <w:rFonts w:eastAsia="Times New Roman" w:cstheme="minorHAnsi"/>
          <w:sz w:val="24"/>
          <w:szCs w:val="24"/>
          <w:lang w:eastAsia="en-GB"/>
        </w:rPr>
        <w:t xml:space="preserve">o </w:t>
      </w:r>
      <w:r>
        <w:rPr>
          <w:rFonts w:eastAsia="Times New Roman" w:cstheme="minorHAnsi"/>
          <w:sz w:val="24"/>
          <w:szCs w:val="24"/>
          <w:lang w:eastAsia="en-GB"/>
        </w:rPr>
        <w:t xml:space="preserve">appeal to </w:t>
      </w:r>
      <w:r w:rsidRPr="00C03B77">
        <w:rPr>
          <w:rFonts w:eastAsia="Times New Roman" w:cstheme="minorHAnsi"/>
          <w:sz w:val="24"/>
          <w:szCs w:val="24"/>
          <w:lang w:eastAsia="en-GB"/>
        </w:rPr>
        <w:t>companies and Pu</w:t>
      </w:r>
      <w:r>
        <w:rPr>
          <w:rFonts w:eastAsia="Times New Roman" w:cstheme="minorHAnsi"/>
          <w:sz w:val="24"/>
          <w:szCs w:val="24"/>
          <w:lang w:eastAsia="en-GB"/>
        </w:rPr>
        <w:t>blic Service employers to participate</w:t>
      </w:r>
      <w:r w:rsidRPr="00C03B77">
        <w:rPr>
          <w:rFonts w:eastAsia="Times New Roman" w:cstheme="minorHAnsi"/>
          <w:sz w:val="24"/>
          <w:szCs w:val="24"/>
          <w:lang w:eastAsia="en-GB"/>
        </w:rPr>
        <w:t xml:space="preserve"> a</w:t>
      </w:r>
      <w:r>
        <w:rPr>
          <w:rFonts w:eastAsia="Times New Roman" w:cstheme="minorHAnsi"/>
          <w:sz w:val="24"/>
          <w:szCs w:val="24"/>
          <w:lang w:eastAsia="en-GB"/>
        </w:rPr>
        <w:t>nd employ individuals facing</w:t>
      </w:r>
      <w:r w:rsidRPr="00C03B77">
        <w:rPr>
          <w:rFonts w:eastAsia="Times New Roman" w:cstheme="minorHAnsi"/>
          <w:sz w:val="24"/>
          <w:szCs w:val="24"/>
          <w:lang w:eastAsia="en-GB"/>
        </w:rPr>
        <w:t xml:space="preserve"> by Mental Health issues, </w:t>
      </w:r>
    </w:p>
    <w:p w14:paraId="78746030" w14:textId="65C56015" w:rsidR="00C03B77" w:rsidRPr="00C03B77" w:rsidRDefault="00C03B77" w:rsidP="00C03B77">
      <w:pPr>
        <w:spacing w:after="0" w:line="360" w:lineRule="auto"/>
        <w:jc w:val="both"/>
        <w:textAlignment w:val="baseline"/>
        <w:rPr>
          <w:rFonts w:eastAsia="Times New Roman" w:cstheme="minorHAnsi"/>
          <w:sz w:val="24"/>
          <w:szCs w:val="24"/>
          <w:lang w:eastAsia="en-GB"/>
        </w:rPr>
      </w:pPr>
      <w:r>
        <w:rPr>
          <w:rFonts w:eastAsia="Times New Roman" w:cstheme="minorHAnsi"/>
          <w:sz w:val="24"/>
          <w:szCs w:val="24"/>
          <w:lang w:eastAsia="en-GB"/>
        </w:rPr>
        <w:t>M</w:t>
      </w:r>
      <w:r w:rsidRPr="00C03B77">
        <w:rPr>
          <w:rFonts w:eastAsia="Times New Roman" w:cstheme="minorHAnsi"/>
          <w:sz w:val="24"/>
          <w:szCs w:val="24"/>
          <w:lang w:eastAsia="en-GB"/>
        </w:rPr>
        <w:t>ore support to families and carers of individuals suffer</w:t>
      </w:r>
      <w:r>
        <w:rPr>
          <w:rFonts w:eastAsia="Times New Roman" w:cstheme="minorHAnsi"/>
          <w:sz w:val="24"/>
          <w:szCs w:val="24"/>
          <w:lang w:eastAsia="en-GB"/>
        </w:rPr>
        <w:t>ing from Mental Health problems.</w:t>
      </w:r>
      <w:r w:rsidRPr="00C03B77">
        <w:rPr>
          <w:rFonts w:eastAsia="Times New Roman" w:cstheme="minorHAnsi"/>
          <w:sz w:val="24"/>
          <w:szCs w:val="24"/>
          <w:lang w:eastAsia="en-GB"/>
        </w:rPr>
        <w:t> </w:t>
      </w:r>
    </w:p>
    <w:p w14:paraId="59FB0A21" w14:textId="77777777" w:rsidR="00B60A7E" w:rsidRDefault="00B60A7E" w:rsidP="00B60A7E">
      <w:pPr>
        <w:spacing w:after="0" w:line="360" w:lineRule="auto"/>
        <w:jc w:val="both"/>
        <w:textAlignment w:val="baseline"/>
        <w:rPr>
          <w:rFonts w:eastAsia="Times New Roman" w:cstheme="minorHAnsi"/>
          <w:sz w:val="24"/>
          <w:szCs w:val="24"/>
          <w:lang w:eastAsia="en-GB"/>
        </w:rPr>
      </w:pPr>
      <w:r>
        <w:rPr>
          <w:rFonts w:eastAsia="Times New Roman" w:cstheme="minorHAnsi"/>
          <w:sz w:val="24"/>
          <w:szCs w:val="24"/>
          <w:lang w:eastAsia="en-GB"/>
        </w:rPr>
        <w:t xml:space="preserve">Further Research into the causes of </w:t>
      </w:r>
      <w:r w:rsidR="00C03B77" w:rsidRPr="00C03B77">
        <w:rPr>
          <w:rFonts w:eastAsia="Times New Roman" w:cstheme="minorHAnsi"/>
          <w:sz w:val="24"/>
          <w:szCs w:val="24"/>
          <w:lang w:eastAsia="en-GB"/>
        </w:rPr>
        <w:t>mental health problems</w:t>
      </w:r>
      <w:r>
        <w:rPr>
          <w:rFonts w:eastAsia="Times New Roman" w:cstheme="minorHAnsi"/>
          <w:sz w:val="24"/>
          <w:szCs w:val="24"/>
          <w:lang w:eastAsia="en-GB"/>
        </w:rPr>
        <w:t>.</w:t>
      </w:r>
    </w:p>
    <w:p w14:paraId="766D2496" w14:textId="16648418" w:rsidR="00EA514C" w:rsidRPr="00B60A7E" w:rsidRDefault="00B071AE" w:rsidP="00B60A7E">
      <w:pPr>
        <w:spacing w:after="0" w:line="360" w:lineRule="auto"/>
        <w:jc w:val="center"/>
        <w:textAlignment w:val="baseline"/>
        <w:rPr>
          <w:rFonts w:eastAsia="Times New Roman" w:cstheme="minorHAnsi"/>
          <w:sz w:val="36"/>
          <w:szCs w:val="36"/>
          <w:lang w:eastAsia="en-GB"/>
        </w:rPr>
      </w:pPr>
      <w:r w:rsidRPr="00B60A7E">
        <w:rPr>
          <w:rFonts w:cstheme="minorHAnsi"/>
          <w:sz w:val="36"/>
          <w:szCs w:val="36"/>
          <w:u w:val="single"/>
        </w:rPr>
        <w:lastRenderedPageBreak/>
        <w:t>REFERENCES</w:t>
      </w:r>
    </w:p>
    <w:p w14:paraId="25AB7D01" w14:textId="77777777" w:rsidR="005058EC" w:rsidRPr="00C03B77" w:rsidRDefault="005058EC" w:rsidP="00B071AE">
      <w:pPr>
        <w:pStyle w:val="NoSpacing"/>
        <w:rPr>
          <w:rFonts w:cstheme="minorHAnsi"/>
          <w:sz w:val="24"/>
          <w:szCs w:val="24"/>
        </w:rPr>
      </w:pPr>
    </w:p>
    <w:p w14:paraId="3EE749F5" w14:textId="77777777" w:rsidR="005C04D8" w:rsidRPr="00C03B77" w:rsidRDefault="001527FB" w:rsidP="005C04D8">
      <w:pPr>
        <w:pStyle w:val="NoSpacing"/>
        <w:rPr>
          <w:rFonts w:cstheme="minorHAnsi"/>
          <w:sz w:val="24"/>
          <w:szCs w:val="24"/>
        </w:rPr>
      </w:pPr>
      <w:r w:rsidRPr="00C03B77">
        <w:rPr>
          <w:rFonts w:cstheme="minorHAnsi"/>
          <w:sz w:val="24"/>
          <w:szCs w:val="24"/>
        </w:rPr>
        <w:t xml:space="preserve">Advancing the Business of Healthcare (2018) </w:t>
      </w:r>
      <w:r w:rsidR="005C04D8" w:rsidRPr="00C03B77">
        <w:rPr>
          <w:rFonts w:cstheme="minorHAnsi"/>
          <w:sz w:val="24"/>
          <w:szCs w:val="24"/>
        </w:rPr>
        <w:t xml:space="preserve">Naming Conventions in ICD 10 Coding Systems. [Online]. Available from: </w:t>
      </w:r>
      <w:hyperlink r:id="rId9" w:history="1">
        <w:r w:rsidR="005C04D8" w:rsidRPr="00C03B77">
          <w:rPr>
            <w:rStyle w:val="Hyperlink"/>
            <w:rFonts w:cstheme="minorHAnsi"/>
            <w:color w:val="auto"/>
            <w:sz w:val="24"/>
            <w:szCs w:val="24"/>
            <w:u w:val="none"/>
          </w:rPr>
          <w:t>https://www.aapc.com/icd-10/naming-conventions.aspx</w:t>
        </w:r>
      </w:hyperlink>
      <w:r w:rsidR="005C04D8" w:rsidRPr="00C03B77">
        <w:rPr>
          <w:rFonts w:cstheme="minorHAnsi"/>
          <w:sz w:val="24"/>
          <w:szCs w:val="24"/>
        </w:rPr>
        <w:t>. [Accessed: 10 May 2018</w:t>
      </w:r>
      <w:r w:rsidR="00BD7C5A" w:rsidRPr="00C03B77">
        <w:rPr>
          <w:rFonts w:cstheme="minorHAnsi"/>
          <w:sz w:val="24"/>
          <w:szCs w:val="24"/>
        </w:rPr>
        <w:t>].</w:t>
      </w:r>
    </w:p>
    <w:p w14:paraId="127C2963" w14:textId="77777777" w:rsidR="00B87977" w:rsidRPr="00C03B77" w:rsidRDefault="00B87977" w:rsidP="005C04D8">
      <w:pPr>
        <w:pStyle w:val="NoSpacing"/>
        <w:rPr>
          <w:rFonts w:cstheme="minorHAnsi"/>
          <w:sz w:val="24"/>
          <w:szCs w:val="24"/>
        </w:rPr>
      </w:pPr>
    </w:p>
    <w:p w14:paraId="734B0E4B" w14:textId="404C8093" w:rsidR="001C663C" w:rsidRPr="00C03B77" w:rsidRDefault="001C663C" w:rsidP="001C663C">
      <w:pPr>
        <w:pStyle w:val="NoSpacing"/>
        <w:rPr>
          <w:rFonts w:cstheme="minorHAnsi"/>
          <w:sz w:val="24"/>
          <w:szCs w:val="24"/>
        </w:rPr>
      </w:pPr>
      <w:r w:rsidRPr="00C03B77">
        <w:rPr>
          <w:rFonts w:cstheme="minorHAnsi"/>
          <w:sz w:val="24"/>
          <w:szCs w:val="24"/>
        </w:rPr>
        <w:t>Barker, R (2018) I work in child mental health – government plans will fail many who need help. The Guardian 28</w:t>
      </w:r>
      <w:r w:rsidR="00285623" w:rsidRPr="00C03B77">
        <w:rPr>
          <w:rFonts w:cstheme="minorHAnsi"/>
          <w:sz w:val="24"/>
          <w:szCs w:val="24"/>
        </w:rPr>
        <w:t xml:space="preserve"> February 2018.</w:t>
      </w:r>
    </w:p>
    <w:p w14:paraId="51ED576D" w14:textId="193FCA24" w:rsidR="00B87977" w:rsidRPr="00C03B77" w:rsidRDefault="00B87977" w:rsidP="001C663C">
      <w:pPr>
        <w:pStyle w:val="NoSpacing"/>
        <w:rPr>
          <w:rFonts w:cstheme="minorHAnsi"/>
          <w:sz w:val="24"/>
          <w:szCs w:val="24"/>
        </w:rPr>
      </w:pPr>
    </w:p>
    <w:p w14:paraId="3F3A7CE1" w14:textId="2FF3B073" w:rsidR="00B87977" w:rsidRPr="00C03B77" w:rsidRDefault="00B87977" w:rsidP="001C663C">
      <w:pPr>
        <w:pStyle w:val="NoSpacing"/>
        <w:rPr>
          <w:rFonts w:cstheme="minorHAnsi"/>
          <w:sz w:val="24"/>
          <w:szCs w:val="24"/>
        </w:rPr>
      </w:pPr>
      <w:r w:rsidRPr="00C03B77">
        <w:rPr>
          <w:rFonts w:cstheme="minorHAnsi"/>
          <w:sz w:val="24"/>
          <w:szCs w:val="24"/>
        </w:rPr>
        <w:t>Baker, J.A., Lovell, K. &amp; Harris, N. (2007). Mental health professionals’ psychotropic pro re nata (p.r.n.) medication practices in acute inpatient mental health care: A qualitative study. General Hospital Psychiatry, 29, 163–168.</w:t>
      </w:r>
    </w:p>
    <w:p w14:paraId="21704510" w14:textId="77777777" w:rsidR="00AA6F81" w:rsidRPr="00C03B77" w:rsidRDefault="00AA6F81" w:rsidP="005C04D8">
      <w:pPr>
        <w:pStyle w:val="NoSpacing"/>
        <w:rPr>
          <w:rFonts w:cstheme="minorHAnsi"/>
          <w:sz w:val="24"/>
          <w:szCs w:val="24"/>
        </w:rPr>
      </w:pPr>
    </w:p>
    <w:p w14:paraId="6B164D5A" w14:textId="77777777" w:rsidR="00AA6F81" w:rsidRPr="00C03B77" w:rsidRDefault="00AA6F81" w:rsidP="00AA6F81">
      <w:pPr>
        <w:pStyle w:val="NoSpacing"/>
        <w:rPr>
          <w:rFonts w:cstheme="minorHAnsi"/>
          <w:sz w:val="24"/>
          <w:szCs w:val="24"/>
        </w:rPr>
      </w:pPr>
      <w:r w:rsidRPr="00C03B77">
        <w:rPr>
          <w:rFonts w:cstheme="minorHAnsi"/>
          <w:sz w:val="24"/>
          <w:szCs w:val="24"/>
        </w:rPr>
        <w:t>Burstow, P (2017) What can be done to tackle the youth mental health treatment gap. The Guardian 08 February 2017.</w:t>
      </w:r>
    </w:p>
    <w:p w14:paraId="51A26E08" w14:textId="77777777" w:rsidR="000C166D" w:rsidRPr="00C03B77" w:rsidRDefault="000C166D" w:rsidP="005C04D8">
      <w:pPr>
        <w:pStyle w:val="NoSpacing"/>
        <w:rPr>
          <w:rFonts w:cstheme="minorHAnsi"/>
          <w:sz w:val="24"/>
          <w:szCs w:val="24"/>
        </w:rPr>
      </w:pPr>
    </w:p>
    <w:p w14:paraId="5F63F7F4" w14:textId="0734DADD" w:rsidR="000C166D" w:rsidRPr="00C03B77" w:rsidRDefault="000C166D" w:rsidP="005C04D8">
      <w:pPr>
        <w:pStyle w:val="NoSpacing"/>
        <w:rPr>
          <w:rFonts w:cstheme="minorHAnsi"/>
          <w:sz w:val="24"/>
          <w:szCs w:val="24"/>
        </w:rPr>
      </w:pPr>
      <w:r w:rsidRPr="00C03B77">
        <w:rPr>
          <w:rFonts w:cstheme="minorHAnsi"/>
          <w:sz w:val="24"/>
          <w:szCs w:val="24"/>
        </w:rPr>
        <w:t xml:space="preserve">Campbell, D (2018) Mental Health still losing out in NHS funding, report finds. The </w:t>
      </w:r>
      <w:r w:rsidR="004A01D8" w:rsidRPr="00C03B77">
        <w:rPr>
          <w:rFonts w:cstheme="minorHAnsi"/>
          <w:sz w:val="24"/>
          <w:szCs w:val="24"/>
        </w:rPr>
        <w:t>Guardian 16 January 2018.</w:t>
      </w:r>
    </w:p>
    <w:p w14:paraId="11BD0111" w14:textId="1ADEA62C" w:rsidR="00F65D4C" w:rsidRPr="00C03B77" w:rsidRDefault="00F65D4C" w:rsidP="005C04D8">
      <w:pPr>
        <w:pStyle w:val="NoSpacing"/>
        <w:rPr>
          <w:rFonts w:cstheme="minorHAnsi"/>
          <w:sz w:val="24"/>
          <w:szCs w:val="24"/>
        </w:rPr>
      </w:pPr>
    </w:p>
    <w:p w14:paraId="6A9993EA" w14:textId="657CC497" w:rsidR="00F65D4C" w:rsidRPr="00C03B77" w:rsidRDefault="00F65D4C" w:rsidP="00F65D4C">
      <w:pPr>
        <w:pStyle w:val="NoSpacing"/>
        <w:rPr>
          <w:rFonts w:cstheme="minorHAnsi"/>
          <w:sz w:val="24"/>
          <w:szCs w:val="24"/>
        </w:rPr>
      </w:pPr>
      <w:r w:rsidRPr="00C03B77">
        <w:rPr>
          <w:rFonts w:cstheme="minorHAnsi"/>
          <w:sz w:val="24"/>
          <w:szCs w:val="24"/>
        </w:rPr>
        <w:t>Kirk, A (2017)</w:t>
      </w:r>
      <w:r w:rsidRPr="00C03B77">
        <w:rPr>
          <w:rFonts w:eastAsia="Times New Roman" w:cstheme="minorHAnsi"/>
          <w:color w:val="222222"/>
          <w:spacing w:val="9"/>
          <w:kern w:val="36"/>
          <w:sz w:val="24"/>
          <w:szCs w:val="24"/>
          <w:lang w:eastAsia="en-GB"/>
        </w:rPr>
        <w:t xml:space="preserve"> </w:t>
      </w:r>
      <w:r w:rsidRPr="00C03B77">
        <w:rPr>
          <w:rFonts w:cstheme="minorHAnsi"/>
          <w:sz w:val="24"/>
          <w:szCs w:val="24"/>
        </w:rPr>
        <w:t>World Mental Health Day: The charts that show that the UK is in the midst of a mental health awakening. The Telegraph 10 October 2017.</w:t>
      </w:r>
    </w:p>
    <w:p w14:paraId="7E8EBEE0" w14:textId="453D9867" w:rsidR="0002179B" w:rsidRPr="00C03B77" w:rsidRDefault="0002179B" w:rsidP="00F65D4C">
      <w:pPr>
        <w:pStyle w:val="NoSpacing"/>
        <w:rPr>
          <w:rFonts w:cstheme="minorHAnsi"/>
          <w:sz w:val="24"/>
          <w:szCs w:val="24"/>
        </w:rPr>
      </w:pPr>
    </w:p>
    <w:p w14:paraId="65D91B85" w14:textId="4A26B3CA" w:rsidR="00612CEC" w:rsidRPr="00C03B77" w:rsidRDefault="0002179B" w:rsidP="00612CEC">
      <w:pPr>
        <w:pStyle w:val="NoSpacing"/>
        <w:rPr>
          <w:rFonts w:cstheme="minorHAnsi"/>
          <w:sz w:val="24"/>
          <w:szCs w:val="24"/>
        </w:rPr>
      </w:pPr>
      <w:r w:rsidRPr="00C03B77">
        <w:rPr>
          <w:rFonts w:cstheme="minorHAnsi"/>
          <w:sz w:val="24"/>
          <w:szCs w:val="24"/>
        </w:rPr>
        <w:t xml:space="preserve">Mental Health Foundation, </w:t>
      </w:r>
      <w:r w:rsidR="00612CEC" w:rsidRPr="00C03B77">
        <w:rPr>
          <w:rFonts w:cstheme="minorHAnsi"/>
          <w:sz w:val="24"/>
          <w:szCs w:val="24"/>
        </w:rPr>
        <w:t>(</w:t>
      </w:r>
      <w:r w:rsidRPr="00C03B77">
        <w:rPr>
          <w:rFonts w:cstheme="minorHAnsi"/>
          <w:sz w:val="24"/>
          <w:szCs w:val="24"/>
        </w:rPr>
        <w:t>2018</w:t>
      </w:r>
      <w:r w:rsidR="00612CEC" w:rsidRPr="00C03B77">
        <w:rPr>
          <w:rFonts w:cstheme="minorHAnsi"/>
          <w:sz w:val="24"/>
          <w:szCs w:val="24"/>
        </w:rPr>
        <w:t>) Mental health statistics: UK and worldwide</w:t>
      </w:r>
      <w:r w:rsidR="0024554C" w:rsidRPr="00C03B77">
        <w:rPr>
          <w:rFonts w:cstheme="minorHAnsi"/>
          <w:sz w:val="24"/>
          <w:szCs w:val="24"/>
        </w:rPr>
        <w:t>.</w:t>
      </w:r>
    </w:p>
    <w:p w14:paraId="49CC1D9B" w14:textId="36989941" w:rsidR="0024554C" w:rsidRPr="00C03B77" w:rsidRDefault="0024554C" w:rsidP="00612CEC">
      <w:pPr>
        <w:pStyle w:val="NoSpacing"/>
        <w:rPr>
          <w:rFonts w:cstheme="minorHAnsi"/>
          <w:sz w:val="24"/>
          <w:szCs w:val="24"/>
        </w:rPr>
      </w:pPr>
    </w:p>
    <w:p w14:paraId="6CF038EC" w14:textId="2088BD1B" w:rsidR="0024554C" w:rsidRPr="00C03B77" w:rsidRDefault="0024554C" w:rsidP="0024554C">
      <w:pPr>
        <w:pStyle w:val="NoSpacing"/>
        <w:rPr>
          <w:rFonts w:cstheme="minorHAnsi"/>
          <w:sz w:val="24"/>
          <w:szCs w:val="24"/>
        </w:rPr>
      </w:pPr>
      <w:r w:rsidRPr="00C03B77">
        <w:rPr>
          <w:rFonts w:cstheme="minorHAnsi"/>
          <w:sz w:val="24"/>
          <w:szCs w:val="24"/>
        </w:rPr>
        <w:t>Mind (2007) Another assault: Mind’s campaign for equal access to justice for people with mental health problems. London: Mind.</w:t>
      </w:r>
    </w:p>
    <w:p w14:paraId="38CB7758" w14:textId="77777777" w:rsidR="0024554C" w:rsidRPr="00C03B77" w:rsidRDefault="0024554C" w:rsidP="0024554C">
      <w:pPr>
        <w:pStyle w:val="NoSpacing"/>
        <w:rPr>
          <w:rFonts w:cstheme="minorHAnsi"/>
          <w:sz w:val="24"/>
          <w:szCs w:val="24"/>
        </w:rPr>
      </w:pPr>
    </w:p>
    <w:p w14:paraId="56C4AB85" w14:textId="721B7558" w:rsidR="0024554C" w:rsidRPr="00C03B77" w:rsidRDefault="0024554C" w:rsidP="0024554C">
      <w:pPr>
        <w:pStyle w:val="NoSpacing"/>
        <w:rPr>
          <w:rFonts w:cstheme="minorHAnsi"/>
          <w:sz w:val="24"/>
          <w:szCs w:val="24"/>
        </w:rPr>
      </w:pPr>
      <w:r w:rsidRPr="00C03B77">
        <w:rPr>
          <w:rFonts w:cstheme="minorHAnsi"/>
          <w:sz w:val="24"/>
          <w:szCs w:val="24"/>
        </w:rPr>
        <w:t>Mind (2010) We need to talk: getting the right therapy at the right time. London: Mind.</w:t>
      </w:r>
    </w:p>
    <w:p w14:paraId="2271A1E3" w14:textId="7C5C511C" w:rsidR="003B2866" w:rsidRPr="00C03B77" w:rsidRDefault="003B2866" w:rsidP="0024554C">
      <w:pPr>
        <w:pStyle w:val="NoSpacing"/>
        <w:rPr>
          <w:rFonts w:cstheme="minorHAnsi"/>
          <w:sz w:val="24"/>
          <w:szCs w:val="24"/>
        </w:rPr>
      </w:pPr>
    </w:p>
    <w:p w14:paraId="7CA0A298" w14:textId="538E0394" w:rsidR="003B2866" w:rsidRPr="00C03B77" w:rsidRDefault="003B2866" w:rsidP="0024554C">
      <w:pPr>
        <w:pStyle w:val="NoSpacing"/>
        <w:rPr>
          <w:rFonts w:cstheme="minorHAnsi"/>
          <w:sz w:val="24"/>
          <w:szCs w:val="24"/>
        </w:rPr>
      </w:pPr>
      <w:r w:rsidRPr="00C03B77">
        <w:rPr>
          <w:rFonts w:cstheme="minorHAnsi"/>
          <w:bCs/>
          <w:sz w:val="24"/>
          <w:szCs w:val="24"/>
        </w:rPr>
        <w:t>Rethink Mental Illness, (2016) Discharge from the Mental Health Act. Factsheet.</w:t>
      </w:r>
    </w:p>
    <w:p w14:paraId="6CBD0415" w14:textId="2A529D5B" w:rsidR="0025576E" w:rsidRPr="00C03B77" w:rsidRDefault="0025576E" w:rsidP="0024554C">
      <w:pPr>
        <w:pStyle w:val="NoSpacing"/>
        <w:rPr>
          <w:rFonts w:cstheme="minorHAnsi"/>
          <w:sz w:val="24"/>
          <w:szCs w:val="24"/>
        </w:rPr>
      </w:pPr>
    </w:p>
    <w:p w14:paraId="3E6B6C1F" w14:textId="7DA1DE15" w:rsidR="0025576E" w:rsidRPr="00C03B77" w:rsidRDefault="0025576E" w:rsidP="0024554C">
      <w:pPr>
        <w:pStyle w:val="NoSpacing"/>
        <w:rPr>
          <w:rFonts w:cstheme="minorHAnsi"/>
          <w:sz w:val="24"/>
          <w:szCs w:val="24"/>
        </w:rPr>
      </w:pPr>
      <w:r w:rsidRPr="00C03B77">
        <w:rPr>
          <w:rFonts w:cstheme="minorHAnsi"/>
          <w:bCs/>
          <w:sz w:val="24"/>
          <w:szCs w:val="24"/>
        </w:rPr>
        <w:t>Rethink Mental Illness, (2017) Discrimination and mental health. Factsheet.</w:t>
      </w:r>
    </w:p>
    <w:p w14:paraId="192C3DAF" w14:textId="77777777" w:rsidR="005058EC" w:rsidRPr="00C03B77" w:rsidRDefault="005058EC" w:rsidP="00B071AE">
      <w:pPr>
        <w:pStyle w:val="NoSpacing"/>
        <w:rPr>
          <w:rFonts w:cstheme="minorHAnsi"/>
          <w:sz w:val="24"/>
          <w:szCs w:val="24"/>
        </w:rPr>
      </w:pPr>
    </w:p>
    <w:p w14:paraId="51472795" w14:textId="77777777" w:rsidR="005058EC" w:rsidRPr="00C03B77" w:rsidRDefault="005058EC" w:rsidP="005058EC">
      <w:pPr>
        <w:pStyle w:val="NoSpacing"/>
        <w:rPr>
          <w:rFonts w:cstheme="minorHAnsi"/>
          <w:sz w:val="24"/>
          <w:szCs w:val="24"/>
        </w:rPr>
      </w:pPr>
      <w:r w:rsidRPr="00C03B77">
        <w:rPr>
          <w:rFonts w:cstheme="minorHAnsi"/>
          <w:sz w:val="24"/>
          <w:szCs w:val="24"/>
        </w:rPr>
        <w:t>Royal College of Psychiatrists. (2010) No health without public mental health, the case for action. London: Royal College of Psychiatrists.</w:t>
      </w:r>
    </w:p>
    <w:p w14:paraId="31C66422" w14:textId="77777777" w:rsidR="00E4217F" w:rsidRPr="00C03B77" w:rsidRDefault="00E4217F" w:rsidP="005058EC">
      <w:pPr>
        <w:pStyle w:val="NoSpacing"/>
        <w:rPr>
          <w:rFonts w:cstheme="minorHAnsi"/>
          <w:sz w:val="24"/>
          <w:szCs w:val="24"/>
        </w:rPr>
      </w:pPr>
    </w:p>
    <w:p w14:paraId="22FC4080" w14:textId="77777777" w:rsidR="005058EC" w:rsidRPr="00C03B77" w:rsidRDefault="00E4217F" w:rsidP="00B071AE">
      <w:pPr>
        <w:pStyle w:val="NoSpacing"/>
        <w:rPr>
          <w:rFonts w:cstheme="minorHAnsi"/>
          <w:sz w:val="24"/>
          <w:szCs w:val="24"/>
        </w:rPr>
      </w:pPr>
      <w:r w:rsidRPr="00C03B77">
        <w:rPr>
          <w:rFonts w:cstheme="minorHAnsi"/>
          <w:sz w:val="24"/>
          <w:szCs w:val="24"/>
        </w:rPr>
        <w:t>Siddique, H. (2015) Two in five new parents experience mental health issues, poll finds. The Guardian. [Online] 10</w:t>
      </w:r>
      <w:r w:rsidRPr="00C03B77">
        <w:rPr>
          <w:rFonts w:cstheme="minorHAnsi"/>
          <w:sz w:val="24"/>
          <w:szCs w:val="24"/>
          <w:vertAlign w:val="superscript"/>
        </w:rPr>
        <w:t>th</w:t>
      </w:r>
      <w:r w:rsidRPr="00C03B77">
        <w:rPr>
          <w:rFonts w:cstheme="minorHAnsi"/>
          <w:sz w:val="24"/>
          <w:szCs w:val="24"/>
        </w:rPr>
        <w:t xml:space="preserve"> November. Available from: </w:t>
      </w:r>
      <w:hyperlink r:id="rId10" w:history="1">
        <w:r w:rsidRPr="00C03B77">
          <w:rPr>
            <w:rStyle w:val="Hyperlink"/>
            <w:rFonts w:cstheme="minorHAnsi"/>
            <w:color w:val="auto"/>
            <w:sz w:val="24"/>
            <w:szCs w:val="24"/>
            <w:u w:val="none"/>
          </w:rPr>
          <w:t>http://www.theguardian.com/lifeandstyle/2015/nov/10/nearly-two-in-five-new-parents-experience-mental-health-issues</w:t>
        </w:r>
      </w:hyperlink>
      <w:r w:rsidRPr="00C03B77">
        <w:rPr>
          <w:rFonts w:cstheme="minorHAnsi"/>
          <w:sz w:val="24"/>
          <w:szCs w:val="24"/>
        </w:rPr>
        <w:t>. [Accessed: 10 May 2018].</w:t>
      </w:r>
    </w:p>
    <w:p w14:paraId="4243214D" w14:textId="77777777" w:rsidR="001527FB" w:rsidRPr="00C03B77" w:rsidRDefault="001527FB" w:rsidP="00B071AE">
      <w:pPr>
        <w:pStyle w:val="NoSpacing"/>
        <w:rPr>
          <w:rFonts w:cstheme="minorHAnsi"/>
          <w:sz w:val="24"/>
          <w:szCs w:val="24"/>
        </w:rPr>
      </w:pPr>
    </w:p>
    <w:p w14:paraId="246166A8" w14:textId="77777777" w:rsidR="001527FB" w:rsidRPr="00C03B77" w:rsidRDefault="001527FB" w:rsidP="00B071AE">
      <w:pPr>
        <w:pStyle w:val="NoSpacing"/>
        <w:rPr>
          <w:rFonts w:cstheme="minorHAnsi"/>
          <w:sz w:val="24"/>
          <w:szCs w:val="24"/>
        </w:rPr>
      </w:pPr>
      <w:r w:rsidRPr="00C03B77">
        <w:rPr>
          <w:rFonts w:cstheme="minorHAnsi"/>
          <w:sz w:val="24"/>
          <w:szCs w:val="24"/>
        </w:rPr>
        <w:t>Transformation of Mental Health, (2016)</w:t>
      </w:r>
      <w:r w:rsidR="00686C42" w:rsidRPr="00C03B77">
        <w:rPr>
          <w:rFonts w:cstheme="minorHAnsi"/>
          <w:sz w:val="24"/>
          <w:szCs w:val="24"/>
        </w:rPr>
        <w:t xml:space="preserve"> Mental Health [Online]. Available from: </w:t>
      </w:r>
      <w:hyperlink r:id="rId11" w:history="1">
        <w:r w:rsidR="00686C42" w:rsidRPr="00C03B77">
          <w:rPr>
            <w:rStyle w:val="Hyperlink"/>
            <w:rFonts w:cstheme="minorHAnsi"/>
            <w:color w:val="auto"/>
            <w:sz w:val="24"/>
            <w:szCs w:val="24"/>
            <w:u w:val="none"/>
          </w:rPr>
          <w:t>https://www.mqmentalhealth.org/mental-health</w:t>
        </w:r>
      </w:hyperlink>
      <w:r w:rsidR="00686C42" w:rsidRPr="00C03B77">
        <w:rPr>
          <w:rFonts w:cstheme="minorHAnsi"/>
          <w:sz w:val="24"/>
          <w:szCs w:val="24"/>
        </w:rPr>
        <w:t>. [Accessed: 11May 2018].</w:t>
      </w:r>
    </w:p>
    <w:p w14:paraId="47AC1326" w14:textId="77777777" w:rsidR="005058EC" w:rsidRPr="00C03B77" w:rsidRDefault="005058EC" w:rsidP="00B071AE">
      <w:pPr>
        <w:pStyle w:val="NoSpacing"/>
        <w:rPr>
          <w:rFonts w:cstheme="minorHAnsi"/>
          <w:sz w:val="24"/>
          <w:szCs w:val="24"/>
        </w:rPr>
      </w:pPr>
    </w:p>
    <w:p w14:paraId="2F6763A9" w14:textId="77777777" w:rsidR="00B071AE" w:rsidRPr="00C03B77" w:rsidRDefault="00B071AE" w:rsidP="00B071AE">
      <w:pPr>
        <w:pStyle w:val="NoSpacing"/>
        <w:rPr>
          <w:rFonts w:cstheme="minorHAnsi"/>
          <w:sz w:val="24"/>
          <w:szCs w:val="24"/>
        </w:rPr>
      </w:pPr>
      <w:r w:rsidRPr="00C03B77">
        <w:rPr>
          <w:rFonts w:cstheme="minorHAnsi"/>
          <w:sz w:val="24"/>
          <w:szCs w:val="24"/>
        </w:rPr>
        <w:t>World Health Organization WHO, 2001) Strengthening Mental Health Promotion. Geneva, World Health Organization.</w:t>
      </w:r>
    </w:p>
    <w:p w14:paraId="2C670F7B" w14:textId="77777777" w:rsidR="00B071AE" w:rsidRPr="00C03B77" w:rsidRDefault="00B071AE" w:rsidP="00B071AE">
      <w:pPr>
        <w:spacing w:line="360" w:lineRule="auto"/>
        <w:rPr>
          <w:rFonts w:cstheme="minorHAnsi"/>
          <w:sz w:val="24"/>
          <w:szCs w:val="24"/>
        </w:rPr>
      </w:pPr>
    </w:p>
    <w:p w14:paraId="08C9A74C" w14:textId="77777777" w:rsidR="00B071AE" w:rsidRPr="00C03B77" w:rsidRDefault="00B071AE" w:rsidP="00B071AE">
      <w:pPr>
        <w:spacing w:line="360" w:lineRule="auto"/>
        <w:rPr>
          <w:rFonts w:cstheme="minorHAnsi"/>
          <w:sz w:val="24"/>
          <w:szCs w:val="24"/>
        </w:rPr>
      </w:pPr>
    </w:p>
    <w:p w14:paraId="3B23B845" w14:textId="77777777" w:rsidR="00B071AE" w:rsidRPr="00C03B77" w:rsidRDefault="00B071AE" w:rsidP="00B071AE">
      <w:pPr>
        <w:spacing w:line="360" w:lineRule="auto"/>
        <w:rPr>
          <w:rFonts w:cstheme="minorHAnsi"/>
          <w:sz w:val="24"/>
          <w:szCs w:val="24"/>
        </w:rPr>
      </w:pPr>
    </w:p>
    <w:sectPr w:rsidR="00B071AE" w:rsidRPr="00C03B77">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A16E7F" w14:textId="77777777" w:rsidR="00BD5E46" w:rsidRDefault="00BD5E46" w:rsidP="00AA6F81">
      <w:pPr>
        <w:spacing w:after="0" w:line="240" w:lineRule="auto"/>
      </w:pPr>
      <w:r>
        <w:separator/>
      </w:r>
    </w:p>
  </w:endnote>
  <w:endnote w:type="continuationSeparator" w:id="0">
    <w:p w14:paraId="680AB67C" w14:textId="77777777" w:rsidR="00BD5E46" w:rsidRDefault="00BD5E46" w:rsidP="00AA6F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7109509"/>
      <w:docPartObj>
        <w:docPartGallery w:val="Page Numbers (Bottom of Page)"/>
        <w:docPartUnique/>
      </w:docPartObj>
    </w:sdtPr>
    <w:sdtEndPr/>
    <w:sdtContent>
      <w:p w14:paraId="062FCA0D" w14:textId="77777777" w:rsidR="00AA6F81" w:rsidRDefault="00AA6F81">
        <w:pPr>
          <w:pStyle w:val="Footer"/>
        </w:pPr>
        <w:r>
          <w:rPr>
            <w:noProof/>
            <w:lang w:eastAsia="en-GB"/>
          </w:rPr>
          <mc:AlternateContent>
            <mc:Choice Requires="wps">
              <w:drawing>
                <wp:anchor distT="0" distB="0" distL="114300" distR="114300" simplePos="0" relativeHeight="251660288" behindDoc="0" locked="0" layoutInCell="1" allowOverlap="1" wp14:anchorId="6AD2758F" wp14:editId="26F4DBF9">
                  <wp:simplePos x="0" y="0"/>
                  <wp:positionH relativeFrom="margin">
                    <wp:align>center</wp:align>
                  </wp:positionH>
                  <wp:positionV relativeFrom="bottomMargin">
                    <wp:align>center</wp:align>
                  </wp:positionV>
                  <wp:extent cx="551815" cy="238760"/>
                  <wp:effectExtent l="19050" t="19050" r="19685" b="18415"/>
                  <wp:wrapNone/>
                  <wp:docPr id="2" name="Double Bracke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06E79559" w14:textId="47DFD2F1" w:rsidR="00AA6F81" w:rsidRDefault="00AA6F81">
                              <w:pPr>
                                <w:jc w:val="center"/>
                              </w:pPr>
                              <w:r>
                                <w:fldChar w:fldCharType="begin"/>
                              </w:r>
                              <w:r>
                                <w:instrText xml:space="preserve"> PAGE    \* MERGEFORMAT </w:instrText>
                              </w:r>
                              <w:r>
                                <w:fldChar w:fldCharType="separate"/>
                              </w:r>
                              <w:r w:rsidR="00832000">
                                <w:rPr>
                                  <w:noProof/>
                                </w:rPr>
                                <w:t>1</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6AD2758F"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2" o:spid="_x0000_s1026"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jV04SzgCAABqBAAADgAAAAAAAAAA&#10;AAAAAAAuAgAAZHJzL2Uyb0RvYy54bWxQSwECLQAUAAYACAAAACEA/y8q6t4AAAADAQAADwAAAAAA&#10;AAAAAAAAAACSBAAAZHJzL2Rvd25yZXYueG1sUEsFBgAAAAAEAAQA8wAAAJ0FAAAAAA==&#10;" filled="t" strokecolor="gray" strokeweight="2.25pt">
                  <v:textbox inset=",0,,0">
                    <w:txbxContent>
                      <w:p w14:paraId="06E79559" w14:textId="47DFD2F1" w:rsidR="00AA6F81" w:rsidRDefault="00AA6F81">
                        <w:pPr>
                          <w:jc w:val="center"/>
                        </w:pPr>
                        <w:r>
                          <w:fldChar w:fldCharType="begin"/>
                        </w:r>
                        <w:r>
                          <w:instrText xml:space="preserve"> PAGE    \* MERGEFORMAT </w:instrText>
                        </w:r>
                        <w:r>
                          <w:fldChar w:fldCharType="separate"/>
                        </w:r>
                        <w:r w:rsidR="00832000">
                          <w:rPr>
                            <w:noProof/>
                          </w:rPr>
                          <w:t>1</w:t>
                        </w:r>
                        <w:r>
                          <w:rPr>
                            <w:noProof/>
                          </w:rPr>
                          <w:fldChar w:fldCharType="end"/>
                        </w:r>
                      </w:p>
                    </w:txbxContent>
                  </v:textbox>
                  <w10:wrap anchorx="margin" anchory="margin"/>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AA79E06" wp14:editId="2B66195B">
                  <wp:simplePos x="0" y="0"/>
                  <wp:positionH relativeFrom="margin">
                    <wp:align>center</wp:align>
                  </wp:positionH>
                  <wp:positionV relativeFrom="bottomMargin">
                    <wp:align>center</wp:align>
                  </wp:positionV>
                  <wp:extent cx="5518150" cy="0"/>
                  <wp:effectExtent l="9525" t="9525" r="6350"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16E66D8E" id="_x0000_t32" coordsize="21600,21600" o:spt="32" o:oned="t" path="m,l21600,21600e" filled="f">
                  <v:path arrowok="t" fillok="f" o:connecttype="none"/>
                  <o:lock v:ext="edit" shapetype="t"/>
                </v:shapetype>
                <v:shape id="Straight Arrow Connector 1"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cU4uo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61089B" w14:textId="77777777" w:rsidR="00BD5E46" w:rsidRDefault="00BD5E46" w:rsidP="00AA6F81">
      <w:pPr>
        <w:spacing w:after="0" w:line="240" w:lineRule="auto"/>
      </w:pPr>
      <w:r>
        <w:separator/>
      </w:r>
    </w:p>
  </w:footnote>
  <w:footnote w:type="continuationSeparator" w:id="0">
    <w:p w14:paraId="3D962B78" w14:textId="77777777" w:rsidR="00BD5E46" w:rsidRDefault="00BD5E46" w:rsidP="00AA6F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E2DB3"/>
    <w:multiLevelType w:val="multilevel"/>
    <w:tmpl w:val="B9743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A372A2"/>
    <w:multiLevelType w:val="multilevel"/>
    <w:tmpl w:val="1646F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1F9"/>
    <w:rsid w:val="0002179B"/>
    <w:rsid w:val="000C166D"/>
    <w:rsid w:val="000F7154"/>
    <w:rsid w:val="001527FB"/>
    <w:rsid w:val="001766F8"/>
    <w:rsid w:val="001C663C"/>
    <w:rsid w:val="001F0186"/>
    <w:rsid w:val="0024554C"/>
    <w:rsid w:val="0025576E"/>
    <w:rsid w:val="00276264"/>
    <w:rsid w:val="00285623"/>
    <w:rsid w:val="00286361"/>
    <w:rsid w:val="00330DAA"/>
    <w:rsid w:val="00384BD1"/>
    <w:rsid w:val="003B2866"/>
    <w:rsid w:val="00431641"/>
    <w:rsid w:val="00437874"/>
    <w:rsid w:val="004761E7"/>
    <w:rsid w:val="004A01D8"/>
    <w:rsid w:val="004A4B17"/>
    <w:rsid w:val="004B7A75"/>
    <w:rsid w:val="004C0E05"/>
    <w:rsid w:val="004F1DBA"/>
    <w:rsid w:val="005058EC"/>
    <w:rsid w:val="0052640E"/>
    <w:rsid w:val="005A5950"/>
    <w:rsid w:val="005C04D8"/>
    <w:rsid w:val="005D76EB"/>
    <w:rsid w:val="00612CEC"/>
    <w:rsid w:val="00686C42"/>
    <w:rsid w:val="00695655"/>
    <w:rsid w:val="006F3844"/>
    <w:rsid w:val="007117F6"/>
    <w:rsid w:val="008253FA"/>
    <w:rsid w:val="00832000"/>
    <w:rsid w:val="00862482"/>
    <w:rsid w:val="00884323"/>
    <w:rsid w:val="008B22AC"/>
    <w:rsid w:val="009D427A"/>
    <w:rsid w:val="009F1BB6"/>
    <w:rsid w:val="00A7122E"/>
    <w:rsid w:val="00AA6F81"/>
    <w:rsid w:val="00AF377B"/>
    <w:rsid w:val="00B036D4"/>
    <w:rsid w:val="00B071AE"/>
    <w:rsid w:val="00B60A7E"/>
    <w:rsid w:val="00B634A8"/>
    <w:rsid w:val="00B64000"/>
    <w:rsid w:val="00B65113"/>
    <w:rsid w:val="00B87977"/>
    <w:rsid w:val="00BD5E46"/>
    <w:rsid w:val="00BD7C5A"/>
    <w:rsid w:val="00C03B77"/>
    <w:rsid w:val="00CF5F71"/>
    <w:rsid w:val="00CF7776"/>
    <w:rsid w:val="00D5742B"/>
    <w:rsid w:val="00DB31F9"/>
    <w:rsid w:val="00DF26F7"/>
    <w:rsid w:val="00E4217F"/>
    <w:rsid w:val="00E61080"/>
    <w:rsid w:val="00E80C57"/>
    <w:rsid w:val="00E86A4A"/>
    <w:rsid w:val="00EA514C"/>
    <w:rsid w:val="00EC0113"/>
    <w:rsid w:val="00F65D4C"/>
    <w:rsid w:val="00FB18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FBF8850"/>
  <w15:chartTrackingRefBased/>
  <w15:docId w15:val="{35C6BC95-AEAF-4AA9-BFF1-DD9CC0456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04D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071AE"/>
    <w:pPr>
      <w:spacing w:after="0" w:line="240" w:lineRule="auto"/>
    </w:pPr>
  </w:style>
  <w:style w:type="character" w:styleId="Hyperlink">
    <w:name w:val="Hyperlink"/>
    <w:basedOn w:val="DefaultParagraphFont"/>
    <w:uiPriority w:val="99"/>
    <w:unhideWhenUsed/>
    <w:rsid w:val="00E4217F"/>
    <w:rPr>
      <w:color w:val="0563C1" w:themeColor="hyperlink"/>
      <w:u w:val="single"/>
    </w:rPr>
  </w:style>
  <w:style w:type="character" w:customStyle="1" w:styleId="Heading1Char">
    <w:name w:val="Heading 1 Char"/>
    <w:basedOn w:val="DefaultParagraphFont"/>
    <w:link w:val="Heading1"/>
    <w:uiPriority w:val="9"/>
    <w:rsid w:val="005C04D8"/>
    <w:rPr>
      <w:rFonts w:asciiTheme="majorHAnsi" w:eastAsiaTheme="majorEastAsia" w:hAnsiTheme="majorHAnsi" w:cstheme="majorBidi"/>
      <w:color w:val="2E74B5" w:themeColor="accent1" w:themeShade="BF"/>
      <w:sz w:val="32"/>
      <w:szCs w:val="32"/>
    </w:rPr>
  </w:style>
  <w:style w:type="paragraph" w:styleId="NormalWeb">
    <w:name w:val="Normal (Web)"/>
    <w:basedOn w:val="Normal"/>
    <w:uiPriority w:val="99"/>
    <w:semiHidden/>
    <w:unhideWhenUsed/>
    <w:rsid w:val="00CF5F71"/>
    <w:rPr>
      <w:rFonts w:ascii="Times New Roman" w:hAnsi="Times New Roman" w:cs="Times New Roman"/>
      <w:sz w:val="24"/>
      <w:szCs w:val="24"/>
    </w:rPr>
  </w:style>
  <w:style w:type="paragraph" w:styleId="Header">
    <w:name w:val="header"/>
    <w:basedOn w:val="Normal"/>
    <w:link w:val="HeaderChar"/>
    <w:uiPriority w:val="99"/>
    <w:unhideWhenUsed/>
    <w:rsid w:val="00AA6F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6F81"/>
  </w:style>
  <w:style w:type="paragraph" w:styleId="Footer">
    <w:name w:val="footer"/>
    <w:basedOn w:val="Normal"/>
    <w:link w:val="FooterChar"/>
    <w:uiPriority w:val="99"/>
    <w:unhideWhenUsed/>
    <w:rsid w:val="00AA6F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6F81"/>
  </w:style>
  <w:style w:type="character" w:styleId="UnresolvedMention">
    <w:name w:val="Unresolved Mention"/>
    <w:basedOn w:val="DefaultParagraphFont"/>
    <w:uiPriority w:val="99"/>
    <w:semiHidden/>
    <w:unhideWhenUsed/>
    <w:rsid w:val="00F65D4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585160">
      <w:bodyDiv w:val="1"/>
      <w:marLeft w:val="0"/>
      <w:marRight w:val="0"/>
      <w:marTop w:val="0"/>
      <w:marBottom w:val="0"/>
      <w:divBdr>
        <w:top w:val="none" w:sz="0" w:space="0" w:color="auto"/>
        <w:left w:val="none" w:sz="0" w:space="0" w:color="auto"/>
        <w:bottom w:val="none" w:sz="0" w:space="0" w:color="auto"/>
        <w:right w:val="none" w:sz="0" w:space="0" w:color="auto"/>
      </w:divBdr>
    </w:div>
    <w:div w:id="132064438">
      <w:bodyDiv w:val="1"/>
      <w:marLeft w:val="0"/>
      <w:marRight w:val="0"/>
      <w:marTop w:val="0"/>
      <w:marBottom w:val="0"/>
      <w:divBdr>
        <w:top w:val="none" w:sz="0" w:space="0" w:color="auto"/>
        <w:left w:val="none" w:sz="0" w:space="0" w:color="auto"/>
        <w:bottom w:val="none" w:sz="0" w:space="0" w:color="auto"/>
        <w:right w:val="none" w:sz="0" w:space="0" w:color="auto"/>
      </w:divBdr>
    </w:div>
    <w:div w:id="211116468">
      <w:bodyDiv w:val="1"/>
      <w:marLeft w:val="0"/>
      <w:marRight w:val="0"/>
      <w:marTop w:val="0"/>
      <w:marBottom w:val="0"/>
      <w:divBdr>
        <w:top w:val="none" w:sz="0" w:space="0" w:color="auto"/>
        <w:left w:val="none" w:sz="0" w:space="0" w:color="auto"/>
        <w:bottom w:val="none" w:sz="0" w:space="0" w:color="auto"/>
        <w:right w:val="none" w:sz="0" w:space="0" w:color="auto"/>
      </w:divBdr>
    </w:div>
    <w:div w:id="261645480">
      <w:bodyDiv w:val="1"/>
      <w:marLeft w:val="0"/>
      <w:marRight w:val="0"/>
      <w:marTop w:val="0"/>
      <w:marBottom w:val="0"/>
      <w:divBdr>
        <w:top w:val="none" w:sz="0" w:space="0" w:color="auto"/>
        <w:left w:val="none" w:sz="0" w:space="0" w:color="auto"/>
        <w:bottom w:val="none" w:sz="0" w:space="0" w:color="auto"/>
        <w:right w:val="none" w:sz="0" w:space="0" w:color="auto"/>
      </w:divBdr>
    </w:div>
    <w:div w:id="370301335">
      <w:bodyDiv w:val="1"/>
      <w:marLeft w:val="0"/>
      <w:marRight w:val="0"/>
      <w:marTop w:val="0"/>
      <w:marBottom w:val="0"/>
      <w:divBdr>
        <w:top w:val="none" w:sz="0" w:space="0" w:color="auto"/>
        <w:left w:val="none" w:sz="0" w:space="0" w:color="auto"/>
        <w:bottom w:val="none" w:sz="0" w:space="0" w:color="auto"/>
        <w:right w:val="none" w:sz="0" w:space="0" w:color="auto"/>
      </w:divBdr>
    </w:div>
    <w:div w:id="395471908">
      <w:bodyDiv w:val="1"/>
      <w:marLeft w:val="0"/>
      <w:marRight w:val="0"/>
      <w:marTop w:val="0"/>
      <w:marBottom w:val="0"/>
      <w:divBdr>
        <w:top w:val="none" w:sz="0" w:space="0" w:color="auto"/>
        <w:left w:val="none" w:sz="0" w:space="0" w:color="auto"/>
        <w:bottom w:val="none" w:sz="0" w:space="0" w:color="auto"/>
        <w:right w:val="none" w:sz="0" w:space="0" w:color="auto"/>
      </w:divBdr>
    </w:div>
    <w:div w:id="816842039">
      <w:bodyDiv w:val="1"/>
      <w:marLeft w:val="0"/>
      <w:marRight w:val="0"/>
      <w:marTop w:val="0"/>
      <w:marBottom w:val="0"/>
      <w:divBdr>
        <w:top w:val="none" w:sz="0" w:space="0" w:color="auto"/>
        <w:left w:val="none" w:sz="0" w:space="0" w:color="auto"/>
        <w:bottom w:val="none" w:sz="0" w:space="0" w:color="auto"/>
        <w:right w:val="none" w:sz="0" w:space="0" w:color="auto"/>
      </w:divBdr>
    </w:div>
    <w:div w:id="997853131">
      <w:bodyDiv w:val="1"/>
      <w:marLeft w:val="0"/>
      <w:marRight w:val="0"/>
      <w:marTop w:val="0"/>
      <w:marBottom w:val="0"/>
      <w:divBdr>
        <w:top w:val="none" w:sz="0" w:space="0" w:color="auto"/>
        <w:left w:val="none" w:sz="0" w:space="0" w:color="auto"/>
        <w:bottom w:val="none" w:sz="0" w:space="0" w:color="auto"/>
        <w:right w:val="none" w:sz="0" w:space="0" w:color="auto"/>
      </w:divBdr>
      <w:divsChild>
        <w:div w:id="313484515">
          <w:marLeft w:val="1235"/>
          <w:marRight w:val="0"/>
          <w:marTop w:val="0"/>
          <w:marBottom w:val="0"/>
          <w:divBdr>
            <w:top w:val="none" w:sz="0" w:space="0" w:color="auto"/>
            <w:left w:val="none" w:sz="0" w:space="0" w:color="auto"/>
            <w:bottom w:val="none" w:sz="0" w:space="0" w:color="auto"/>
            <w:right w:val="none" w:sz="0" w:space="0" w:color="auto"/>
          </w:divBdr>
          <w:divsChild>
            <w:div w:id="589192886">
              <w:marLeft w:val="0"/>
              <w:marRight w:val="0"/>
              <w:marTop w:val="0"/>
              <w:marBottom w:val="0"/>
              <w:divBdr>
                <w:top w:val="none" w:sz="0" w:space="0" w:color="auto"/>
                <w:left w:val="none" w:sz="0" w:space="0" w:color="auto"/>
                <w:bottom w:val="none" w:sz="0" w:space="0" w:color="auto"/>
                <w:right w:val="none" w:sz="0" w:space="0" w:color="auto"/>
              </w:divBdr>
            </w:div>
          </w:divsChild>
        </w:div>
        <w:div w:id="1775203061">
          <w:marLeft w:val="0"/>
          <w:marRight w:val="0"/>
          <w:marTop w:val="0"/>
          <w:marBottom w:val="0"/>
          <w:divBdr>
            <w:top w:val="none" w:sz="0" w:space="0" w:color="auto"/>
            <w:left w:val="none" w:sz="0" w:space="0" w:color="auto"/>
            <w:bottom w:val="none" w:sz="0" w:space="0" w:color="auto"/>
            <w:right w:val="none" w:sz="0" w:space="0" w:color="auto"/>
          </w:divBdr>
          <w:divsChild>
            <w:div w:id="665018326">
              <w:marLeft w:val="0"/>
              <w:marRight w:val="0"/>
              <w:marTop w:val="0"/>
              <w:marBottom w:val="0"/>
              <w:divBdr>
                <w:top w:val="none" w:sz="0" w:space="0" w:color="auto"/>
                <w:left w:val="none" w:sz="0" w:space="0" w:color="auto"/>
                <w:bottom w:val="none" w:sz="0" w:space="0" w:color="auto"/>
                <w:right w:val="none" w:sz="0" w:space="0" w:color="auto"/>
              </w:divBdr>
              <w:divsChild>
                <w:div w:id="1609314602">
                  <w:marLeft w:val="0"/>
                  <w:marRight w:val="0"/>
                  <w:marTop w:val="0"/>
                  <w:marBottom w:val="0"/>
                  <w:divBdr>
                    <w:top w:val="none" w:sz="0" w:space="0" w:color="auto"/>
                    <w:left w:val="none" w:sz="0" w:space="0" w:color="auto"/>
                    <w:bottom w:val="none" w:sz="0" w:space="0" w:color="auto"/>
                    <w:right w:val="none" w:sz="0" w:space="0" w:color="auto"/>
                  </w:divBdr>
                </w:div>
              </w:divsChild>
            </w:div>
            <w:div w:id="106865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society/nh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qmentalhealth.org/mental-health" TargetMode="External"/><Relationship Id="rId5" Type="http://schemas.openxmlformats.org/officeDocument/2006/relationships/webSettings" Target="webSettings.xml"/><Relationship Id="rId10" Type="http://schemas.openxmlformats.org/officeDocument/2006/relationships/hyperlink" Target="http://www.theguardian.com/lifeandstyle/2015/nov/10/nearly-two-in-five-new-parents-experience-mental-health-issues" TargetMode="External"/><Relationship Id="rId4" Type="http://schemas.openxmlformats.org/officeDocument/2006/relationships/settings" Target="settings.xml"/><Relationship Id="rId9" Type="http://schemas.openxmlformats.org/officeDocument/2006/relationships/hyperlink" Target="https://www.aapc.com/icd-10/naming-conventions.aspx"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A556E4-DB59-4482-AD4C-4A5FF7ACA9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2317</Words>
  <Characters>13208</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KERESIA MADZWIMBO</dc:creator>
  <cp:keywords/>
  <dc:description/>
  <cp:lastModifiedBy>Keresia Chihota (P150924)</cp:lastModifiedBy>
  <cp:revision>3</cp:revision>
  <dcterms:created xsi:type="dcterms:W3CDTF">2018-05-18T16:42:00Z</dcterms:created>
  <dcterms:modified xsi:type="dcterms:W3CDTF">2018-05-18T16:43:00Z</dcterms:modified>
</cp:coreProperties>
</file>