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1A56E720" w:rsidP="31E0AADC" w:rsidRDefault="1A56E720" w14:paraId="61AC2C49" w14:textId="14262544">
      <w:pPr>
        <w:pStyle w:val="Normal"/>
        <w:spacing w:before="0" w:beforeAutospacing="off" w:after="0" w:afterAutospacing="off"/>
        <w:jc w:val="center"/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000000" w:themeColor="text1" w:themeTint="FF" w:themeShade="FF"/>
          <w:sz w:val="20"/>
          <w:szCs w:val="20"/>
          <w:u w:val="single"/>
          <w:lang w:val="en-GB"/>
        </w:rPr>
      </w:pPr>
      <w:r w:rsidRPr="31E0AADC" w:rsidR="55441760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000000" w:themeColor="text1" w:themeTint="FF" w:themeShade="FF"/>
          <w:sz w:val="20"/>
          <w:szCs w:val="20"/>
          <w:u w:val="single"/>
          <w:lang w:val="en-GB"/>
        </w:rPr>
        <w:t xml:space="preserve">Consider the 3 pedagogic principles outlined </w:t>
      </w:r>
      <w:r w:rsidRPr="31E0AADC" w:rsidR="39DDBE48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000000" w:themeColor="text1" w:themeTint="FF" w:themeShade="FF"/>
          <w:sz w:val="20"/>
          <w:szCs w:val="20"/>
          <w:u w:val="single"/>
          <w:lang w:val="en-GB"/>
        </w:rPr>
        <w:t>below</w:t>
      </w:r>
      <w:r w:rsidRPr="31E0AADC" w:rsidR="55441760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000000" w:themeColor="text1" w:themeTint="FF" w:themeShade="FF"/>
          <w:sz w:val="20"/>
          <w:szCs w:val="20"/>
          <w:u w:val="single"/>
          <w:lang w:val="en-GB"/>
        </w:rPr>
        <w:t xml:space="preserve">. Discuss these principles in relation to practices in education, showing secure understanding, </w:t>
      </w:r>
      <w:r w:rsidRPr="31E0AADC" w:rsidR="55441760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000000" w:themeColor="text1" w:themeTint="FF" w:themeShade="FF"/>
          <w:sz w:val="20"/>
          <w:szCs w:val="20"/>
          <w:u w:val="single"/>
          <w:lang w:val="en-GB"/>
        </w:rPr>
        <w:t>identifying</w:t>
      </w:r>
      <w:r w:rsidRPr="31E0AADC" w:rsidR="55441760">
        <w:rPr>
          <w:rFonts w:ascii="Calibri" w:hAnsi="Calibri" w:eastAsia="Calibri" w:cs="Calibri"/>
          <w:b w:val="1"/>
          <w:bCs w:val="1"/>
          <w:i w:val="1"/>
          <w:iCs w:val="1"/>
          <w:noProof w:val="0"/>
          <w:color w:val="000000" w:themeColor="text1" w:themeTint="FF" w:themeShade="FF"/>
          <w:sz w:val="20"/>
          <w:szCs w:val="20"/>
          <w:u w:val="single"/>
          <w:lang w:val="en-GB"/>
        </w:rPr>
        <w:t xml:space="preserve"> strengths and areas for development for each principle.</w:t>
      </w:r>
    </w:p>
    <w:p w:rsidR="1A56E720" w:rsidP="31E0AADC" w:rsidRDefault="1A56E720" w14:paraId="718AB713" w14:textId="5B54D597">
      <w:pPr>
        <w:pStyle w:val="NoSpacing"/>
        <w:rPr>
          <w:rFonts w:ascii="Calibri" w:hAnsi="Calibri" w:eastAsia="Calibri" w:cs="Calibri"/>
          <w:b w:val="0"/>
          <w:bCs w:val="0"/>
          <w:i w:val="1"/>
          <w:iCs w:val="1"/>
          <w:sz w:val="18"/>
          <w:szCs w:val="18"/>
        </w:rPr>
      </w:pPr>
    </w:p>
    <w:p w:rsidR="1A56E720" w:rsidP="31E0AADC" w:rsidRDefault="1A56E720" w14:paraId="14A52964" w14:textId="6E58B061">
      <w:pPr>
        <w:pStyle w:val="NoSpacing"/>
        <w:numPr>
          <w:ilvl w:val="0"/>
          <w:numId w:val="9"/>
        </w:numPr>
        <w:rPr>
          <w:rFonts w:ascii="Calibri" w:hAnsi="Calibri" w:eastAsia="Calibri" w:cs="Calibri"/>
          <w:b w:val="0"/>
          <w:bCs w:val="0"/>
          <w:i w:val="1"/>
          <w:iCs w:val="1"/>
          <w:sz w:val="18"/>
          <w:szCs w:val="18"/>
        </w:rPr>
      </w:pPr>
      <w:r w:rsidRPr="31E0AADC" w:rsidR="007F1330">
        <w:rPr>
          <w:rFonts w:ascii="Calibri" w:hAnsi="Calibri" w:eastAsia="Calibri" w:cs="Calibri"/>
          <w:b w:val="0"/>
          <w:bCs w:val="0"/>
          <w:i w:val="1"/>
          <w:iCs w:val="1"/>
          <w:sz w:val="18"/>
          <w:szCs w:val="18"/>
        </w:rPr>
        <w:t>Good teaching and learning means employing a blend of approaches including direct teaching.</w:t>
      </w:r>
    </w:p>
    <w:p w:rsidR="1A56E720" w:rsidP="31E0AADC" w:rsidRDefault="1A56E720" w14:paraId="50D8E782" w14:textId="761924E2">
      <w:pPr>
        <w:pStyle w:val="NoSpacing"/>
        <w:rPr>
          <w:rFonts w:ascii="Calibri" w:hAnsi="Calibri" w:eastAsia="Calibri" w:cs="Calibri"/>
          <w:b w:val="0"/>
          <w:bCs w:val="0"/>
          <w:i w:val="1"/>
          <w:iCs w:val="1"/>
          <w:sz w:val="18"/>
          <w:szCs w:val="18"/>
        </w:rPr>
      </w:pPr>
    </w:p>
    <w:p w:rsidR="1A56E720" w:rsidP="31E0AADC" w:rsidRDefault="1A56E720" w14:paraId="0C099006" w14:textId="5B26C677">
      <w:pPr>
        <w:pStyle w:val="NoSpacing"/>
        <w:numPr>
          <w:ilvl w:val="0"/>
          <w:numId w:val="9"/>
        </w:numPr>
        <w:rPr>
          <w:rFonts w:ascii="Calibri" w:hAnsi="Calibri" w:eastAsia="Calibri" w:cs="Calibri"/>
          <w:b w:val="0"/>
          <w:bCs w:val="0"/>
          <w:i w:val="1"/>
          <w:iCs w:val="1"/>
          <w:color w:val="000000" w:themeColor="text1" w:themeTint="FF" w:themeShade="FF"/>
          <w:sz w:val="18"/>
          <w:szCs w:val="18"/>
          <w:u w:val="none"/>
          <w:lang w:val="en-GB"/>
        </w:rPr>
      </w:pPr>
      <w:r w:rsidRPr="31E0AADC" w:rsidR="007F1330">
        <w:rPr>
          <w:rFonts w:ascii="Calibri" w:hAnsi="Calibri" w:eastAsia="Calibri" w:cs="Calibri"/>
          <w:b w:val="0"/>
          <w:bCs w:val="0"/>
          <w:i w:val="1"/>
          <w:iCs w:val="1"/>
          <w:sz w:val="18"/>
          <w:szCs w:val="18"/>
          <w:lang w:val="en-GB"/>
        </w:rPr>
        <w:t xml:space="preserve">Good teaching and learning sets tasks and select resources that build on </w:t>
      </w:r>
      <w:r w:rsidRPr="31E0AADC" w:rsidR="007F1330">
        <w:rPr>
          <w:rFonts w:ascii="Calibri" w:hAnsi="Calibri" w:eastAsia="Calibri" w:cs="Calibri"/>
          <w:b w:val="0"/>
          <w:bCs w:val="0"/>
          <w:i w:val="1"/>
          <w:iCs w:val="1"/>
          <w:sz w:val="18"/>
          <w:szCs w:val="18"/>
          <w:lang w:val="en-GB"/>
        </w:rPr>
        <w:t>previous</w:t>
      </w:r>
      <w:r w:rsidRPr="31E0AADC" w:rsidR="007F1330">
        <w:rPr>
          <w:rFonts w:ascii="Calibri" w:hAnsi="Calibri" w:eastAsia="Calibri" w:cs="Calibri"/>
          <w:b w:val="0"/>
          <w:bCs w:val="0"/>
          <w:i w:val="1"/>
          <w:iCs w:val="1"/>
          <w:sz w:val="18"/>
          <w:szCs w:val="18"/>
          <w:lang w:val="en-GB"/>
        </w:rPr>
        <w:t xml:space="preserve"> knowledge and experience and engage interest.</w:t>
      </w:r>
    </w:p>
    <w:p w:rsidR="1A56E720" w:rsidP="31E0AADC" w:rsidRDefault="1A56E720" w14:paraId="070064CD" w14:textId="19E7A199">
      <w:pPr>
        <w:pStyle w:val="NoSpacing"/>
        <w:ind w:left="0"/>
        <w:rPr>
          <w:rFonts w:ascii="Calibri" w:hAnsi="Calibri" w:eastAsia="Calibri" w:cs="Calibri"/>
          <w:b w:val="0"/>
          <w:bCs w:val="0"/>
          <w:i w:val="1"/>
          <w:iCs w:val="1"/>
          <w:sz w:val="18"/>
          <w:szCs w:val="18"/>
        </w:rPr>
      </w:pPr>
    </w:p>
    <w:p w:rsidR="1A56E720" w:rsidP="31E0AADC" w:rsidRDefault="1A56E720" w14:paraId="1288273B" w14:textId="05AF81D2">
      <w:pPr>
        <w:pStyle w:val="NoSpacing"/>
        <w:numPr>
          <w:ilvl w:val="0"/>
          <w:numId w:val="9"/>
        </w:numPr>
        <w:rPr>
          <w:rFonts w:ascii="Calibri" w:hAnsi="Calibri" w:eastAsia="Calibri" w:cs="Calibri"/>
          <w:b w:val="0"/>
          <w:bCs w:val="0"/>
          <w:i w:val="1"/>
          <w:iCs w:val="1"/>
          <w:sz w:val="18"/>
          <w:szCs w:val="18"/>
        </w:rPr>
      </w:pPr>
      <w:r w:rsidRPr="31E0AADC" w:rsidR="007F1330">
        <w:rPr>
          <w:rFonts w:ascii="Calibri" w:hAnsi="Calibri" w:eastAsia="Calibri" w:cs="Calibri"/>
          <w:b w:val="0"/>
          <w:bCs w:val="0"/>
          <w:i w:val="1"/>
          <w:iCs w:val="1"/>
          <w:sz w:val="18"/>
          <w:szCs w:val="18"/>
        </w:rPr>
        <w:t>Good teaching and learning ranges within and across Areas of Learning and Experience.</w:t>
      </w:r>
    </w:p>
    <w:p w:rsidR="436C5523" w:rsidP="31E0AADC" w:rsidRDefault="436C5523" w14:paraId="486F9A35" w14:textId="4344174A">
      <w:pPr>
        <w:pStyle w:val="NoSpacing"/>
        <w:ind w:left="0"/>
        <w:rPr>
          <w:rFonts w:ascii="Calibri" w:hAnsi="Calibri" w:eastAsia="Calibri" w:cs="Calibri"/>
          <w:b w:val="0"/>
          <w:bCs w:val="0"/>
          <w:i w:val="1"/>
          <w:iCs w:val="1"/>
          <w:sz w:val="18"/>
          <w:szCs w:val="18"/>
        </w:rPr>
      </w:pPr>
    </w:p>
    <w:tbl>
      <w:tblPr>
        <w:tblStyle w:val="TableGrid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31E0AADC" w:rsidTr="31E0AADC" w14:paraId="3AD4673B">
        <w:trPr>
          <w:trHeight w:val="300"/>
        </w:trPr>
        <w:tc>
          <w:tcPr>
            <w:tcW w:w="4680" w:type="dxa"/>
            <w:tcMar>
              <w:left w:w="105" w:type="dxa"/>
              <w:right w:w="105" w:type="dxa"/>
            </w:tcMar>
            <w:vAlign w:val="top"/>
          </w:tcPr>
          <w:p w:rsidR="31E0AADC" w:rsidP="31E0AADC" w:rsidRDefault="31E0AADC" w14:paraId="464933BB" w14:textId="36DA8E47">
            <w:pPr>
              <w:spacing w:line="27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31E0AADC" w:rsidR="31E0AADC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Targets:</w:t>
            </w:r>
          </w:p>
        </w:tc>
        <w:tc>
          <w:tcPr>
            <w:tcW w:w="4680" w:type="dxa"/>
            <w:tcMar>
              <w:left w:w="105" w:type="dxa"/>
              <w:right w:w="105" w:type="dxa"/>
            </w:tcMar>
            <w:vAlign w:val="top"/>
          </w:tcPr>
          <w:p w:rsidR="31E0AADC" w:rsidP="31E0AADC" w:rsidRDefault="31E0AADC" w14:paraId="23B862A8" w14:textId="620A8993">
            <w:pPr>
              <w:spacing w:line="27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31E0AADC" w:rsidR="31E0AADC">
              <w:rPr>
                <w:rFonts w:ascii="Calibri" w:hAnsi="Calibri" w:eastAsia="Calibri" w:cs="Calibri"/>
                <w:b w:val="0"/>
                <w:bCs w:val="0"/>
                <w:i w:val="1"/>
                <w:iCs w:val="1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What I have done within this assignment:</w:t>
            </w:r>
          </w:p>
        </w:tc>
      </w:tr>
      <w:tr w:rsidR="31E0AADC" w:rsidTr="31E0AADC" w14:paraId="3928BAB1">
        <w:trPr>
          <w:trHeight w:val="300"/>
        </w:trPr>
        <w:tc>
          <w:tcPr>
            <w:tcW w:w="4680" w:type="dxa"/>
            <w:tcMar>
              <w:left w:w="105" w:type="dxa"/>
              <w:right w:w="105" w:type="dxa"/>
            </w:tcMar>
            <w:vAlign w:val="top"/>
          </w:tcPr>
          <w:p w:rsidR="31E0AADC" w:rsidP="31E0AADC" w:rsidRDefault="31E0AADC" w14:paraId="2A67469A" w14:textId="7CB6C4AB">
            <w:pPr>
              <w:spacing w:line="27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83041"/>
                <w:sz w:val="21"/>
                <w:szCs w:val="21"/>
              </w:rPr>
            </w:pPr>
            <w:r w:rsidRPr="31E0AADC" w:rsidR="31E0AAD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83041"/>
                <w:sz w:val="21"/>
                <w:szCs w:val="21"/>
                <w:lang w:val="en-GB"/>
              </w:rPr>
              <w:t>Continue to develop a critical approach throughout, offering the opposing view whenever possible.</w:t>
            </w:r>
          </w:p>
        </w:tc>
        <w:tc>
          <w:tcPr>
            <w:tcW w:w="4680" w:type="dxa"/>
            <w:tcMar>
              <w:left w:w="105" w:type="dxa"/>
              <w:right w:w="105" w:type="dxa"/>
            </w:tcMar>
            <w:vAlign w:val="top"/>
          </w:tcPr>
          <w:p w:rsidR="31E0AADC" w:rsidP="31E0AADC" w:rsidRDefault="31E0AADC" w14:paraId="50F10969" w14:textId="20FDCBAD">
            <w:pPr>
              <w:spacing w:line="27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31E0AADC" w:rsidR="31E0AAD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 xml:space="preserve">I continued to criticise the arguments I presented throughout my assignment by giving shared viewpoints. </w:t>
            </w:r>
          </w:p>
        </w:tc>
      </w:tr>
      <w:tr w:rsidR="31E0AADC" w:rsidTr="31E0AADC" w14:paraId="701140E7">
        <w:trPr>
          <w:trHeight w:val="300"/>
        </w:trPr>
        <w:tc>
          <w:tcPr>
            <w:tcW w:w="4680" w:type="dxa"/>
            <w:tcMar>
              <w:left w:w="105" w:type="dxa"/>
              <w:right w:w="105" w:type="dxa"/>
            </w:tcMar>
            <w:vAlign w:val="top"/>
          </w:tcPr>
          <w:p w:rsidR="31E0AADC" w:rsidP="31E0AADC" w:rsidRDefault="31E0AADC" w14:paraId="5BDE7E84" w14:textId="0017FD9F">
            <w:pPr>
              <w:spacing w:line="27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83041"/>
                <w:sz w:val="21"/>
                <w:szCs w:val="21"/>
              </w:rPr>
            </w:pPr>
            <w:r w:rsidRPr="31E0AADC" w:rsidR="31E0AAD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83041"/>
                <w:sz w:val="21"/>
                <w:szCs w:val="21"/>
                <w:lang w:val="en-GB"/>
              </w:rPr>
              <w:t>Try and read more relevant books and articles when researching, not just websites.</w:t>
            </w:r>
          </w:p>
        </w:tc>
        <w:tc>
          <w:tcPr>
            <w:tcW w:w="4680" w:type="dxa"/>
            <w:tcMar>
              <w:left w:w="105" w:type="dxa"/>
              <w:right w:w="105" w:type="dxa"/>
            </w:tcMar>
            <w:vAlign w:val="top"/>
          </w:tcPr>
          <w:p w:rsidR="31E0AADC" w:rsidP="31E0AADC" w:rsidRDefault="31E0AADC" w14:paraId="77530CDF" w14:textId="75C01757">
            <w:pPr>
              <w:spacing w:line="27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</w:rPr>
            </w:pPr>
            <w:r w:rsidRPr="31E0AADC" w:rsidR="31E0AAD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1"/>
                <w:szCs w:val="21"/>
                <w:lang w:val="en-GB"/>
              </w:rPr>
              <w:t>I used different sources to gain different ranges of literature.</w:t>
            </w:r>
          </w:p>
        </w:tc>
      </w:tr>
    </w:tbl>
    <w:p w:rsidR="436C5523" w:rsidP="31E0AADC" w:rsidRDefault="436C5523" w14:paraId="77147055" w14:textId="147E392A">
      <w:pPr>
        <w:pStyle w:val="Normal"/>
        <w:spacing w:before="0" w:beforeAutospacing="off" w:after="0" w:afterAutospacing="off"/>
        <w:jc w:val="center"/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</w:pPr>
    </w:p>
    <w:p w:rsidR="436C5523" w:rsidP="31E0AADC" w:rsidRDefault="436C5523" w14:paraId="48C07F33" w14:textId="0DC787BA">
      <w:pPr>
        <w:pStyle w:val="Normal"/>
        <w:spacing w:before="0" w:beforeAutospacing="off" w:after="0" w:afterAutospacing="off"/>
        <w:jc w:val="left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GB"/>
        </w:rPr>
      </w:pPr>
      <w:r w:rsidRPr="31E0AADC" w:rsidR="436C5523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Since 2014, t</w:t>
      </w:r>
      <w:r w:rsidRPr="31E0AADC" w:rsidR="7F08C8BB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he </w:t>
      </w:r>
      <w:r w:rsidRPr="31E0AADC" w:rsidR="725F1C34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Welsh</w:t>
      </w:r>
      <w:r w:rsidRPr="31E0AADC" w:rsidR="7F08C8BB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education system </w:t>
      </w:r>
      <w:r w:rsidRPr="31E0AADC" w:rsidR="7A0A155E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actively</w:t>
      </w:r>
      <w:r w:rsidRPr="31E0AADC" w:rsidR="69FC46CC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strived to achieve </w:t>
      </w:r>
      <w:r w:rsidRPr="31E0AADC" w:rsidR="5C25BA77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improvement</w:t>
      </w:r>
      <w:r w:rsidRPr="31E0AADC" w:rsidR="69FC46CC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31E0AADC" w:rsidR="223A959A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by </w:t>
      </w:r>
      <w:r w:rsidRPr="31E0AADC" w:rsidR="223A959A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leveraging</w:t>
      </w:r>
      <w:r w:rsidRPr="31E0AADC" w:rsidR="223A959A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31E0AADC" w:rsidR="72E41247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Programme for International Student assessment (</w:t>
      </w:r>
      <w:r w:rsidRPr="31E0AADC" w:rsidR="223A959A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PISA</w:t>
      </w:r>
      <w:r w:rsidRPr="31E0AADC" w:rsidR="0971651C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)</w:t>
      </w:r>
      <w:r w:rsidRPr="31E0AADC" w:rsidR="223A959A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and other nation </w:t>
      </w:r>
      <w:r w:rsidRPr="31E0AADC" w:rsidR="6A6FFB2A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performance</w:t>
      </w:r>
      <w:r w:rsidRPr="31E0AADC" w:rsidR="223A959A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data</w:t>
      </w:r>
      <w:r w:rsidRPr="31E0AADC" w:rsidR="33BA3703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, s</w:t>
      </w:r>
      <w:r w:rsidRPr="31E0AADC" w:rsidR="33BA370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tudents in Wales score 492 points in 2015</w:t>
      </w:r>
      <w:r w:rsidRPr="31E0AADC" w:rsidR="33BA3703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31E0AADC" w:rsidR="268DA596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(</w:t>
      </w:r>
      <w:r w:rsidRPr="31E0AADC" w:rsidR="268DA59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OECD, 2020).</w:t>
      </w:r>
      <w:r w:rsidRPr="31E0AADC" w:rsidR="4C91098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0DF2C45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Graham Donaldson (2015) </w:t>
      </w:r>
      <w:r w:rsidRPr="31E0AADC" w:rsidR="258385B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undertook</w:t>
      </w:r>
      <w:r w:rsidRPr="31E0AADC" w:rsidR="0DF2C45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school </w:t>
      </w:r>
      <w:r w:rsidRPr="31E0AADC" w:rsidR="39677EB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visitation</w:t>
      </w:r>
      <w:r w:rsidRPr="31E0AADC" w:rsidR="0DF2C45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1F1CEF5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initiative</w:t>
      </w:r>
      <w:r w:rsidRPr="31E0AADC" w:rsidR="7FB483B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,</w:t>
      </w:r>
      <w:r w:rsidRPr="31E0AADC" w:rsidR="2C668C2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visiting around 60 schools</w:t>
      </w:r>
      <w:r w:rsidRPr="31E0AADC" w:rsidR="7FB483B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with the endorsement of the </w:t>
      </w:r>
      <w:r w:rsidRPr="31E0AADC" w:rsidR="0B3C8EB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government</w:t>
      </w:r>
      <w:r w:rsidRPr="31E0AADC" w:rsidR="7FB483B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and teachers which </w:t>
      </w:r>
      <w:r w:rsidRPr="31E0AADC" w:rsidR="7FB483B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provided</w:t>
      </w:r>
      <w:r w:rsidRPr="31E0AADC" w:rsidR="7FB483B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valuable guidance </w:t>
      </w:r>
      <w:r w:rsidRPr="31E0AADC" w:rsidR="26E63CA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on necessary changes within the </w:t>
      </w:r>
      <w:r w:rsidRPr="31E0AADC" w:rsidR="022EE6B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curriculum</w:t>
      </w:r>
      <w:r w:rsidRPr="31E0AADC" w:rsidR="26E63CA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. </w:t>
      </w:r>
      <w:r w:rsidRPr="31E0AADC" w:rsidR="581137F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The findings suggest that </w:t>
      </w:r>
      <w:r w:rsidRPr="31E0AADC" w:rsidR="22FF17C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a significant transformation in the </w:t>
      </w:r>
      <w:r w:rsidRPr="31E0AADC" w:rsidR="0EF018CE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organisation</w:t>
      </w:r>
      <w:r w:rsidRPr="31E0AADC" w:rsidR="22FF17C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of the </w:t>
      </w:r>
      <w:r w:rsidRPr="31E0AADC" w:rsidR="262B467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curriculum</w:t>
      </w:r>
      <w:r w:rsidRPr="31E0AADC" w:rsidR="22FF17C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, with </w:t>
      </w:r>
      <w:r w:rsidRPr="31E0AADC" w:rsidR="22FF17C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numerous</w:t>
      </w:r>
      <w:r w:rsidRPr="31E0AADC" w:rsidR="22FF17C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individuals advocating a departure from </w:t>
      </w:r>
      <w:r w:rsidRPr="31E0AADC" w:rsidR="3A8FD93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subject-based curriculum to</w:t>
      </w:r>
      <w:r w:rsidRPr="31E0AADC" w:rsidR="465EA4D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an</w:t>
      </w:r>
      <w:r w:rsidRPr="31E0AADC" w:rsidR="3A8FD93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3A8FD93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area</w:t>
      </w:r>
      <w:r w:rsidRPr="31E0AADC" w:rsidR="30E03E4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’s</w:t>
      </w:r>
      <w:r w:rsidRPr="31E0AADC" w:rsidR="3A8FD93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of learning approach or learning around skills and themes. </w:t>
      </w:r>
      <w:r w:rsidRPr="31E0AADC" w:rsidR="1664C22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The Welsh Government has </w:t>
      </w:r>
      <w:r w:rsidRPr="31E0AADC" w:rsidR="7C1DCB1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incorporated</w:t>
      </w:r>
      <w:r w:rsidRPr="31E0AADC" w:rsidR="1664C22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elements of Graham Donaldson (2015) findings</w:t>
      </w:r>
      <w:r w:rsidRPr="31E0AADC" w:rsidR="742784E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from his report Successful Futures</w:t>
      </w:r>
      <w:r w:rsidRPr="31E0AADC" w:rsidR="1664C22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1664C22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to shape </w:t>
      </w:r>
      <w:r w:rsidRPr="31E0AADC" w:rsidR="73DA508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the</w:t>
      </w:r>
      <w:r w:rsidRPr="31E0AADC" w:rsidR="1664C22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10825DDF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curriculum for Wales 2022. </w:t>
      </w:r>
      <w:r w:rsidRPr="31E0AADC" w:rsidR="7A17E716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The curriculum for Wales </w:t>
      </w:r>
      <w:r w:rsidRPr="31E0AADC" w:rsidR="113DC354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now </w:t>
      </w:r>
      <w:r w:rsidRPr="31E0AADC" w:rsidR="7A17E716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aims to </w:t>
      </w:r>
      <w:r w:rsidRPr="31E0AADC" w:rsidR="122CDA9F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enable each school to create a tailored </w:t>
      </w:r>
      <w:r w:rsidRPr="31E0AADC" w:rsidR="0CB93F07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curriculum</w:t>
      </w:r>
      <w:r w:rsidRPr="31E0AADC" w:rsidR="122CDA9F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that supports their learners </w:t>
      </w:r>
      <w:r w:rsidRPr="31E0AADC" w:rsidR="65365291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in </w:t>
      </w:r>
      <w:r w:rsidRPr="31E0AADC" w:rsidR="437E8815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achieving</w:t>
      </w:r>
      <w:r w:rsidRPr="31E0AADC" w:rsidR="65365291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the </w:t>
      </w:r>
      <w:r w:rsidRPr="31E0AADC" w:rsidR="41F8746A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curriculum's</w:t>
      </w:r>
      <w:r w:rsidRPr="31E0AADC" w:rsidR="65365291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four purposes</w:t>
      </w:r>
      <w:r w:rsidRPr="31E0AADC" w:rsidR="7E92387C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(</w:t>
      </w:r>
      <w:r w:rsidRPr="31E0AADC" w:rsidR="7E92387C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Welsh Government, 2017).</w:t>
      </w:r>
      <w:r w:rsidRPr="31E0AADC" w:rsidR="1BA76B2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3D31955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The </w:t>
      </w:r>
      <w:r w:rsidRPr="31E0AADC" w:rsidR="22EA9E5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curriculum</w:t>
      </w:r>
      <w:r w:rsidRPr="31E0AADC" w:rsidR="3D31955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1E4ACB9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must be</w:t>
      </w:r>
      <w:r w:rsidRPr="31E0AADC" w:rsidR="3D31955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7CCFE5B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structured</w:t>
      </w:r>
      <w:r w:rsidRPr="31E0AADC" w:rsidR="3D31955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into Areas of Learning and Experiences</w:t>
      </w:r>
      <w:r w:rsidRPr="31E0AADC" w:rsidR="73E5B46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(</w:t>
      </w:r>
      <w:r w:rsidRPr="31E0AADC" w:rsidR="73E5B46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AoLE</w:t>
      </w:r>
      <w:r w:rsidRPr="31E0AADC" w:rsidR="73E5B46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)</w:t>
      </w:r>
      <w:r w:rsidRPr="31E0AADC" w:rsidR="3D31955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that offer </w:t>
      </w:r>
      <w:r w:rsidRPr="31E0AADC" w:rsidR="1C8407EE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rich contexts for fostering the four purposes</w:t>
      </w:r>
      <w:r w:rsidRPr="31E0AADC" w:rsidR="1DD11B4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1DD11B42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>(</w:t>
      </w:r>
      <w:r w:rsidRPr="31E0AADC" w:rsidR="1DD11B4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Donaldson, 2015). </w:t>
      </w:r>
      <w:r w:rsidRPr="31E0AADC" w:rsidR="1AA7D19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It is a vital </w:t>
      </w:r>
      <w:r w:rsidRPr="31E0AADC" w:rsidR="1AA7D19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component</w:t>
      </w:r>
      <w:r w:rsidRPr="31E0AADC" w:rsidR="1AA7D19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of the </w:t>
      </w:r>
      <w:r w:rsidRPr="31E0AADC" w:rsidR="4115E96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curriculum</w:t>
      </w:r>
      <w:r w:rsidRPr="31E0AADC" w:rsidR="1AA7D19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76BFDC6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for the schools and practitioners to understand the four purposes and how th</w:t>
      </w:r>
      <w:r w:rsidRPr="31E0AADC" w:rsidR="2EFE2B3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e</w:t>
      </w:r>
      <w:r w:rsidRPr="31E0AADC" w:rsidR="08D79A9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3C267FF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school's</w:t>
      </w:r>
      <w:r w:rsidRPr="31E0AADC" w:rsidR="2EFE2B3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2959E86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curriculum</w:t>
      </w:r>
      <w:r w:rsidRPr="31E0AADC" w:rsidR="2EFE2B3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will</w:t>
      </w:r>
      <w:r w:rsidRPr="31E0AADC" w:rsidR="4F50037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4F50037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assist</w:t>
      </w:r>
      <w:r w:rsidRPr="31E0AADC" w:rsidR="4F50037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the learners </w:t>
      </w:r>
      <w:r w:rsidRPr="31E0AADC" w:rsidR="569E00C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in fulfilling this </w:t>
      </w:r>
      <w:r w:rsidRPr="31E0AADC" w:rsidR="79D86A5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(Welsh Government, 2020).</w:t>
      </w:r>
      <w:r w:rsidRPr="31E0AADC" w:rsidR="2EFE2B3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1BA76B2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The four purposes</w:t>
      </w:r>
      <w:r w:rsidRPr="31E0AADC" w:rsidR="7853C47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serve as a foundation and aspiration to </w:t>
      </w:r>
      <w:r w:rsidRPr="31E0AADC" w:rsidR="7853C47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assist</w:t>
      </w:r>
      <w:r w:rsidRPr="31E0AADC" w:rsidR="7853C47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learners </w:t>
      </w:r>
      <w:r w:rsidRPr="31E0AADC" w:rsidR="25CE7EA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to develop into </w:t>
      </w:r>
      <w:r w:rsidRPr="31E0AADC" w:rsidR="43C5D674">
        <w:rPr>
          <w:rFonts w:ascii="Calibri" w:hAnsi="Calibri" w:eastAsia="Calibri" w:cs="Calibri"/>
          <w:b w:val="0"/>
          <w:bCs w:val="0"/>
          <w:i w:val="0"/>
          <w:iCs w:val="0"/>
          <w:color w:val="auto"/>
          <w:sz w:val="22"/>
          <w:szCs w:val="22"/>
        </w:rPr>
        <w:t>a</w:t>
      </w:r>
      <w:r w:rsidRPr="31E0AADC" w:rsidR="25CE7E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2"/>
          <w:szCs w:val="22"/>
          <w:u w:val="none"/>
        </w:rPr>
        <w:t>mbitious</w:t>
      </w:r>
      <w:r w:rsidRPr="31E0AADC" w:rsidR="31DE83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2"/>
          <w:szCs w:val="22"/>
          <w:u w:val="none"/>
        </w:rPr>
        <w:t xml:space="preserve"> </w:t>
      </w:r>
      <w:r w:rsidRPr="31E0AADC" w:rsidR="25CE7E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2"/>
          <w:szCs w:val="22"/>
          <w:u w:val="none"/>
        </w:rPr>
        <w:t xml:space="preserve">capable </w:t>
      </w:r>
      <w:r w:rsidRPr="31E0AADC" w:rsidR="5226161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2"/>
          <w:szCs w:val="22"/>
          <w:u w:val="none"/>
        </w:rPr>
        <w:t>learners, e</w:t>
      </w:r>
      <w:r w:rsidRPr="31E0AADC" w:rsidR="25CE7E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2"/>
          <w:szCs w:val="22"/>
          <w:u w:val="none"/>
        </w:rPr>
        <w:t>nterprising</w:t>
      </w:r>
      <w:r w:rsidRPr="31E0AADC" w:rsidR="63722F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2"/>
          <w:szCs w:val="22"/>
          <w:u w:val="none"/>
        </w:rPr>
        <w:t xml:space="preserve"> </w:t>
      </w:r>
      <w:r w:rsidRPr="31E0AADC" w:rsidR="25CE7E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2"/>
          <w:szCs w:val="22"/>
          <w:u w:val="none"/>
        </w:rPr>
        <w:t>creative contributors,</w:t>
      </w:r>
      <w:r w:rsidRPr="31E0AADC" w:rsidR="60BD38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2"/>
          <w:szCs w:val="22"/>
          <w:u w:val="none"/>
        </w:rPr>
        <w:t xml:space="preserve"> e</w:t>
      </w:r>
      <w:r w:rsidRPr="31E0AADC" w:rsidR="25CE7E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2"/>
          <w:szCs w:val="22"/>
          <w:u w:val="none"/>
        </w:rPr>
        <w:t>thical</w:t>
      </w:r>
      <w:r w:rsidRPr="31E0AADC" w:rsidR="45338E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2"/>
          <w:szCs w:val="22"/>
          <w:u w:val="none"/>
        </w:rPr>
        <w:t xml:space="preserve"> </w:t>
      </w:r>
      <w:r w:rsidRPr="31E0AADC" w:rsidR="25CE7E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2"/>
          <w:szCs w:val="22"/>
          <w:u w:val="none"/>
        </w:rPr>
        <w:t xml:space="preserve">informed </w:t>
      </w:r>
      <w:r w:rsidRPr="31E0AADC" w:rsidR="25CE7E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2"/>
          <w:szCs w:val="22"/>
          <w:u w:val="none"/>
        </w:rPr>
        <w:t>citizens</w:t>
      </w:r>
      <w:r w:rsidRPr="31E0AADC" w:rsidR="25CE7E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2"/>
          <w:szCs w:val="22"/>
          <w:u w:val="none"/>
        </w:rPr>
        <w:t xml:space="preserve"> </w:t>
      </w:r>
      <w:r w:rsidRPr="31E0AADC" w:rsidR="5727FC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2"/>
          <w:szCs w:val="22"/>
          <w:u w:val="none"/>
        </w:rPr>
        <w:t>and h</w:t>
      </w:r>
      <w:r w:rsidRPr="31E0AADC" w:rsidR="25CE7E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2"/>
          <w:szCs w:val="22"/>
          <w:u w:val="none"/>
        </w:rPr>
        <w:t>ealthy</w:t>
      </w:r>
      <w:r w:rsidRPr="31E0AADC" w:rsidR="17CFC2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2"/>
          <w:szCs w:val="22"/>
          <w:u w:val="none"/>
        </w:rPr>
        <w:t xml:space="preserve"> </w:t>
      </w:r>
      <w:r w:rsidRPr="31E0AADC" w:rsidR="25CE7E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2"/>
          <w:szCs w:val="22"/>
          <w:u w:val="none"/>
        </w:rPr>
        <w:t>confident individuals</w:t>
      </w:r>
      <w:r w:rsidRPr="31E0AADC" w:rsidR="4767FE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2"/>
          <w:szCs w:val="22"/>
          <w:u w:val="none"/>
        </w:rPr>
        <w:t xml:space="preserve"> </w:t>
      </w:r>
      <w:r w:rsidRPr="31E0AADC" w:rsidR="4767FE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313131"/>
          <w:sz w:val="24"/>
          <w:szCs w:val="24"/>
          <w:u w:val="none"/>
        </w:rPr>
        <w:t>(</w:t>
      </w:r>
      <w:r w:rsidRPr="31E0AADC" w:rsidR="4767FE2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Equal Education Partners, 2023).</w:t>
      </w:r>
      <w:r w:rsidRPr="31E0AADC" w:rsidR="19FFDCB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793D132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It is important for the schools to </w:t>
      </w:r>
      <w:r w:rsidRPr="31E0AADC" w:rsidR="4CCABD3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take a comprehensive view of </w:t>
      </w:r>
      <w:r w:rsidRPr="31E0AADC" w:rsidR="793D132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their </w:t>
      </w:r>
      <w:r w:rsidRPr="31E0AADC" w:rsidR="79C1454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vision and the four </w:t>
      </w:r>
      <w:r w:rsidRPr="31E0AADC" w:rsidR="5F7A4E4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purposes</w:t>
      </w:r>
      <w:r w:rsidRPr="31E0AADC" w:rsidR="79C1454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32737CE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to aid the process of the </w:t>
      </w:r>
      <w:r w:rsidRPr="31E0AADC" w:rsidR="6AC2150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development of the </w:t>
      </w:r>
      <w:r w:rsidRPr="31E0AADC" w:rsidR="796AAB1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curriculum</w:t>
      </w:r>
      <w:r w:rsidRPr="31E0AADC" w:rsidR="32737CE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6986964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design across the whole school</w:t>
      </w:r>
      <w:r w:rsidRPr="31E0AADC" w:rsidR="301517D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.</w:t>
      </w:r>
      <w:r w:rsidRPr="31E0AADC" w:rsidR="301517D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As schools develop their vision to </w:t>
      </w:r>
      <w:r w:rsidRPr="31E0AADC" w:rsidR="456CA56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encourage their learners in </w:t>
      </w:r>
      <w:r w:rsidRPr="31E0AADC" w:rsidR="2A247A7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achieving</w:t>
      </w:r>
      <w:r w:rsidRPr="31E0AADC" w:rsidR="456CA56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the </w:t>
      </w:r>
      <w:r w:rsidRPr="31E0AADC" w:rsidR="488283A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purposes</w:t>
      </w:r>
      <w:r w:rsidRPr="31E0AADC" w:rsidR="50B46C2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, it</w:t>
      </w:r>
      <w:r w:rsidRPr="31E0AADC" w:rsidR="3E890D3E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is</w:t>
      </w:r>
      <w:r w:rsidRPr="31E0AADC" w:rsidR="50B46C2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essential </w:t>
      </w:r>
      <w:r w:rsidRPr="31E0AADC" w:rsidR="5B953A6C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to place </w:t>
      </w:r>
      <w:r w:rsidRPr="31E0AADC" w:rsidR="5C80650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the </w:t>
      </w:r>
      <w:r w:rsidRPr="31E0AADC" w:rsidR="3A032C7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child</w:t>
      </w:r>
      <w:r w:rsidRPr="31E0AADC" w:rsidR="5B953A6C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5B953A6C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at the </w:t>
      </w:r>
      <w:r w:rsidRPr="31E0AADC" w:rsidR="0E28F97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centre</w:t>
      </w:r>
      <w:r w:rsidRPr="31E0AADC" w:rsidR="0B0564A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00DE533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of their education </w:t>
      </w:r>
      <w:r w:rsidRPr="31E0AADC" w:rsidR="62A67CE8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>(</w:t>
      </w:r>
      <w:r w:rsidRPr="31E0AADC" w:rsidR="62A67CE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Welsh Government, 2020).</w:t>
      </w:r>
      <w:r w:rsidRPr="31E0AADC" w:rsidR="62A67CE8">
        <w:rPr>
          <w:rFonts w:ascii="Calibri" w:hAnsi="Calibri" w:eastAsia="Calibri" w:cs="Calibri"/>
          <w:b w:val="0"/>
          <w:bCs w:val="0"/>
          <w:i w:val="0"/>
          <w:iCs w:val="0"/>
          <w:sz w:val="20"/>
          <w:szCs w:val="20"/>
        </w:rPr>
        <w:t xml:space="preserve"> </w:t>
      </w:r>
      <w:r w:rsidRPr="31E0AADC" w:rsidR="2C6E558E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The Welsh Government</w:t>
      </w:r>
      <w:r w:rsidRPr="31E0AADC" w:rsidR="2AA38D7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s</w:t>
      </w:r>
      <w:r w:rsidRPr="31E0AADC" w:rsidR="6630694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focal point</w:t>
      </w:r>
      <w:r w:rsidRPr="31E0AADC" w:rsidR="16531FF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within foundation learning is to place </w:t>
      </w:r>
      <w:r w:rsidRPr="31E0AADC" w:rsidR="6421A51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children's wellbeing and development </w:t>
      </w:r>
      <w:r w:rsidRPr="31E0AADC" w:rsidR="4F650AD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at the core of their learning</w:t>
      </w:r>
      <w:r w:rsidRPr="31E0AADC" w:rsidR="7BA490A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(</w:t>
      </w:r>
      <w:r w:rsidRPr="31E0AADC" w:rsidR="7BA490A5">
        <w:rPr>
          <w:rFonts w:ascii="Calibri" w:hAnsi="Calibri" w:eastAsia="Calibri" w:cs="Calibri"/>
          <w:b w:val="0"/>
          <w:bCs w:val="0"/>
          <w:i w:val="0"/>
          <w:iCs w:val="0"/>
          <w:sz w:val="20"/>
          <w:szCs w:val="20"/>
        </w:rPr>
        <w:t>W</w:t>
      </w:r>
      <w:r w:rsidRPr="31E0AADC" w:rsidR="7BA490A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elsh Government, 2015).</w:t>
      </w:r>
      <w:r w:rsidRPr="31E0AADC" w:rsidR="199BE87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7A8E56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Piaget (1936) </w:t>
      </w:r>
      <w:r w:rsidRPr="31E0AADC" w:rsidR="21527DF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has</w:t>
      </w:r>
      <w:r w:rsidRPr="31E0AADC" w:rsidR="32CCA5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a strong emphasis </w:t>
      </w:r>
      <w:r w:rsidRPr="31E0AADC" w:rsidR="56FC21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on the active role of student </w:t>
      </w:r>
      <w:r w:rsidRPr="31E0AADC" w:rsidR="152080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centre</w:t>
      </w:r>
      <w:r w:rsidRPr="31E0AADC" w:rsidR="56FC21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learning</w:t>
      </w:r>
      <w:r w:rsidRPr="31E0AADC" w:rsidR="3F60D3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. Piaget believes </w:t>
      </w:r>
      <w:r w:rsidRPr="31E0AADC" w:rsidR="5F0527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creating a high stimulus environment to encourage </w:t>
      </w:r>
      <w:r w:rsidRPr="31E0AADC" w:rsidR="7472F3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learning through play allow</w:t>
      </w:r>
      <w:r w:rsidRPr="31E0AADC" w:rsidR="6910AB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s</w:t>
      </w:r>
      <w:r w:rsidRPr="31E0AADC" w:rsidR="7472F3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children to explore their interests and construct knowledge</w:t>
      </w:r>
      <w:r w:rsidRPr="31E0AADC" w:rsidR="6F18C3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(</w:t>
      </w:r>
      <w:r w:rsidRPr="31E0AADC" w:rsidR="6F18C35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Howley-Rouse, Amanda, 2021). </w:t>
      </w:r>
      <w:r w:rsidRPr="31E0AADC" w:rsidR="74BC940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This approach </w:t>
      </w:r>
      <w:r w:rsidRPr="31E0AADC" w:rsidR="74BC940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assists</w:t>
      </w:r>
      <w:r w:rsidRPr="31E0AADC" w:rsidR="74BC940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educators in </w:t>
      </w:r>
      <w:r w:rsidRPr="31E0AADC" w:rsidR="68F7CB8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comprehending</w:t>
      </w:r>
      <w:r w:rsidRPr="31E0AADC" w:rsidR="74BC940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the requirements and interests of each </w:t>
      </w:r>
      <w:r w:rsidRPr="31E0AADC" w:rsidR="3159FD4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child </w:t>
      </w:r>
      <w:r w:rsidRPr="31E0AADC" w:rsidR="09A558EE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which can elevate their teaching methods. </w:t>
      </w:r>
      <w:r w:rsidRPr="31E0AADC" w:rsidR="7A21F68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The elements of effective teac</w:t>
      </w:r>
      <w:r w:rsidRPr="31E0AADC" w:rsidR="279CB0B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hing </w:t>
      </w:r>
      <w:r w:rsidRPr="31E0AADC" w:rsidR="12F5522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include a range of diverse approaches. </w:t>
      </w:r>
      <w:r w:rsidRPr="31E0AADC" w:rsidR="68C2A71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Pedagogy is </w:t>
      </w:r>
      <w:r w:rsidRPr="31E0AADC" w:rsidR="0C93137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an</w:t>
      </w:r>
      <w:r w:rsidRPr="31E0AADC" w:rsidR="4A62A79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approach used by teachers </w:t>
      </w:r>
      <w:r w:rsidRPr="31E0AADC" w:rsidR="35FE14D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to </w:t>
      </w:r>
      <w:r w:rsidRPr="31E0AADC" w:rsidR="35FE14D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demonstrate</w:t>
      </w:r>
      <w:r w:rsidRPr="31E0AADC" w:rsidR="35FE14D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how they teach, </w:t>
      </w:r>
      <w:r w:rsidRPr="31E0AADC" w:rsidR="33AB46F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by integrating </w:t>
      </w:r>
      <w:r w:rsidRPr="31E0AADC" w:rsidR="35FE14D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practic</w:t>
      </w:r>
      <w:r w:rsidRPr="31E0AADC" w:rsidR="5FA09B1F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al </w:t>
      </w:r>
      <w:r w:rsidRPr="31E0AADC" w:rsidR="35FE14D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and theor</w:t>
      </w:r>
      <w:r w:rsidRPr="31E0AADC" w:rsidR="1FB6829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etical skills</w:t>
      </w:r>
      <w:r w:rsidRPr="31E0AADC" w:rsidR="5CEA658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and knowledge</w:t>
      </w:r>
      <w:r w:rsidRPr="31E0AADC" w:rsidR="1FB6829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2DBAA99C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that </w:t>
      </w:r>
      <w:r w:rsidRPr="31E0AADC" w:rsidR="2DBAA99C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exhibit</w:t>
      </w:r>
      <w:r w:rsidRPr="31E0AADC" w:rsidR="1E45805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1E45805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key factors that </w:t>
      </w:r>
      <w:r w:rsidRPr="31E0AADC" w:rsidR="1E45805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facilitate</w:t>
      </w:r>
      <w:r w:rsidRPr="31E0AADC" w:rsidR="1E45805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effective learning</w:t>
      </w:r>
      <w:r w:rsidRPr="31E0AADC" w:rsidR="2EF71AD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35C27960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>(</w:t>
      </w:r>
      <w:r w:rsidRPr="31E0AADC" w:rsidR="35C2796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Structural Learning, 2021).</w:t>
      </w:r>
      <w:r w:rsidRPr="31E0AADC" w:rsidR="4A188EFC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The word ‘pedagogy’ </w:t>
      </w:r>
      <w:r w:rsidRPr="31E0AADC" w:rsidR="5C43EDE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demonstrates</w:t>
      </w:r>
      <w:r w:rsidRPr="31E0AADC" w:rsidR="5C43EDE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a deeper interest beyond teaching, </w:t>
      </w:r>
      <w:r w:rsidRPr="31E0AADC" w:rsidR="29E8035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encompasses the entirety of the learning process </w:t>
      </w:r>
      <w:r w:rsidRPr="31E0AADC" w:rsidR="6B431E2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influenced by teaching </w:t>
      </w:r>
      <w:r w:rsidRPr="31E0AADC" w:rsidR="6B431E2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(Barnes, 2018)</w:t>
      </w:r>
      <w:r w:rsidRPr="31E0AADC" w:rsidR="6B431E2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.</w:t>
      </w:r>
      <w:r w:rsidRPr="31E0AADC" w:rsidR="35C2796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69F45DF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Schools </w:t>
      </w:r>
      <w:r w:rsidRPr="31E0AADC" w:rsidR="69F45DF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are required to</w:t>
      </w:r>
      <w:r w:rsidRPr="31E0AADC" w:rsidR="69F45DF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79BE8E4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examine the </w:t>
      </w:r>
      <w:r w:rsidRPr="31E0AADC" w:rsidR="17E8E4D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twelve </w:t>
      </w:r>
      <w:r w:rsidRPr="31E0AADC" w:rsidR="79BE8E4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pedagogical approaches they will need to </w:t>
      </w:r>
      <w:r w:rsidRPr="31E0AADC" w:rsidR="0AE8B94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utilise</w:t>
      </w:r>
      <w:r w:rsidRPr="31E0AADC" w:rsidR="79BE8E4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79BE8E4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in order to</w:t>
      </w:r>
      <w:r w:rsidRPr="31E0AADC" w:rsidR="79BE8E4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7E17B49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reinforce the four purposes. </w:t>
      </w:r>
      <w:r w:rsidRPr="31E0AADC" w:rsidR="00A2FA4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Practition</w:t>
      </w:r>
      <w:r w:rsidRPr="31E0AADC" w:rsidR="51F7707E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er</w:t>
      </w:r>
      <w:r w:rsidRPr="31E0AADC" w:rsidR="00A2FA4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s</w:t>
      </w:r>
      <w:r w:rsidRPr="31E0AADC" w:rsidR="00A2FA4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must </w:t>
      </w:r>
      <w:r w:rsidRPr="31E0AADC" w:rsidR="00A2FA4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possess</w:t>
      </w:r>
      <w:r w:rsidRPr="31E0AADC" w:rsidR="00A2FA4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a deep understanding of the principles</w:t>
      </w:r>
      <w:r w:rsidRPr="31E0AADC" w:rsidR="6C3E678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by exploring and </w:t>
      </w:r>
      <w:r w:rsidRPr="31E0AADC" w:rsidR="519A22D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reflecting</w:t>
      </w:r>
      <w:r w:rsidRPr="31E0AADC" w:rsidR="6C3E678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on various teaching </w:t>
      </w:r>
      <w:r w:rsidRPr="31E0AADC" w:rsidR="7C8F395F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strategies to provide </w:t>
      </w:r>
      <w:r w:rsidRPr="31E0AADC" w:rsidR="75D12C8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guidance</w:t>
      </w:r>
      <w:r w:rsidRPr="31E0AADC" w:rsidR="7C8F395F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for the</w:t>
      </w:r>
      <w:r w:rsidRPr="31E0AADC" w:rsidR="43BC807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students</w:t>
      </w:r>
      <w:r w:rsidRPr="31E0AADC" w:rsidR="79FC97D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(Welsh Government, 2023). </w:t>
      </w:r>
    </w:p>
    <w:p w:rsidR="12D71F23" w:rsidP="31E0AADC" w:rsidRDefault="12D71F23" w14:paraId="7106338A" w14:textId="7527861C">
      <w:pPr>
        <w:pStyle w:val="Normal"/>
        <w:suppressLineNumbers w:val="0"/>
        <w:bidi w:val="0"/>
        <w:jc w:val="left"/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</w:pPr>
    </w:p>
    <w:p w:rsidR="12D71F23" w:rsidP="31E0AADC" w:rsidRDefault="12D71F23" w14:paraId="03B3C64E" w14:textId="3349F68F">
      <w:pPr>
        <w:pStyle w:val="Normal"/>
        <w:suppressLineNumbers w:val="0"/>
        <w:bidi w:val="0"/>
        <w:jc w:val="left"/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</w:pPr>
      <w:r w:rsidRPr="31E0AADC" w:rsidR="1F564F7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Having a diverse range of teaching and learning </w:t>
      </w:r>
      <w:r w:rsidRPr="31E0AADC" w:rsidR="0AB9049E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experiences</w:t>
      </w:r>
      <w:r w:rsidRPr="31E0AADC" w:rsidR="1F564F7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is crucial when considering the </w:t>
      </w:r>
      <w:r w:rsidRPr="31E0AADC" w:rsidR="3B6C059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curriculum</w:t>
      </w:r>
      <w:r w:rsidRPr="31E0AADC" w:rsidR="1F564F7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1F564F7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objectives</w:t>
      </w:r>
      <w:r w:rsidRPr="31E0AADC" w:rsidR="40ADC7EC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. When examining the twelve pedagogical principles, it is important to consider the significance of the third pedagogy </w:t>
      </w:r>
      <w:r w:rsidRPr="31E0AADC" w:rsidR="40ADC7EC">
        <w:rPr>
          <w:rFonts w:ascii="Calibri" w:hAnsi="Calibri" w:eastAsia="Calibri" w:cs="Calibri"/>
          <w:b w:val="0"/>
          <w:bCs w:val="0"/>
          <w:i w:val="1"/>
          <w:iCs w:val="1"/>
          <w:sz w:val="22"/>
          <w:szCs w:val="22"/>
        </w:rPr>
        <w:t>‘</w:t>
      </w:r>
      <w:r w:rsidRPr="31E0AADC" w:rsidR="3D07D5F7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Good teaching and learning means employing a blend of approaches including direct teaching’ </w:t>
      </w:r>
      <w:r w:rsidRPr="31E0AADC" w:rsidR="403F76B9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(</w:t>
      </w:r>
      <w:r w:rsidRPr="31E0AADC" w:rsidR="403F76B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Donaldson, 2015). </w:t>
      </w:r>
      <w:r w:rsidRPr="31E0AADC" w:rsidR="463766F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Providing clear and concise instructions can </w:t>
      </w:r>
      <w:r w:rsidRPr="31E0AADC" w:rsidR="463766F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greatly enhance</w:t>
      </w:r>
      <w:r w:rsidRPr="31E0AADC" w:rsidR="463766F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and accelerate learning, direct teaching </w:t>
      </w:r>
      <w:r w:rsidRPr="31E0AADC" w:rsidR="1B81B50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is an approach used to effectively</w:t>
      </w:r>
      <w:r w:rsidRPr="31E0AADC" w:rsidR="6F3032A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6F3032A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demonstrate</w:t>
      </w:r>
      <w:r w:rsidRPr="31E0AADC" w:rsidR="6F3032A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this concept</w:t>
      </w:r>
      <w:r w:rsidRPr="31E0AADC" w:rsidR="38B278E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. </w:t>
      </w:r>
      <w:r w:rsidRPr="31E0AADC" w:rsidR="3EB545D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Siegfried </w:t>
      </w:r>
      <w:r w:rsidRPr="31E0AADC" w:rsidR="1D99C43E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Engelmann (2019)</w:t>
      </w:r>
      <w:r w:rsidRPr="31E0AADC" w:rsidR="3EB545D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and </w:t>
      </w:r>
      <w:r w:rsidRPr="31E0AADC" w:rsidR="3EB545D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Dr.</w:t>
      </w:r>
      <w:r w:rsidRPr="31E0AADC" w:rsidR="39E2395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3EB545D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W</w:t>
      </w:r>
      <w:r w:rsidRPr="31E0AADC" w:rsidR="3EB545D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esley ha</w:t>
      </w:r>
      <w:r w:rsidRPr="31E0AADC" w:rsidR="61DE42C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ve</w:t>
      </w:r>
      <w:r w:rsidRPr="31E0AADC" w:rsidR="3EB545D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proven that direct teaching can </w:t>
      </w:r>
      <w:r w:rsidRPr="31E0AADC" w:rsidR="031727A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significantly improve academic performance and behaviours when applied correctly</w:t>
      </w:r>
      <w:r w:rsidRPr="31E0AADC" w:rsidR="4D2D6D5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. </w:t>
      </w:r>
      <w:r w:rsidRPr="31E0AADC" w:rsidR="606BA99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The fundamental nature of direct teaching is </w:t>
      </w:r>
      <w:r w:rsidRPr="31E0AADC" w:rsidR="606BA99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showcase</w:t>
      </w:r>
      <w:r w:rsidRPr="31E0AADC" w:rsidR="4C0716DC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d</w:t>
      </w:r>
      <w:r w:rsidRPr="31E0AADC" w:rsidR="641C0A6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by</w:t>
      </w:r>
      <w:r w:rsidRPr="31E0AADC" w:rsidR="4C0716DC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having clear </w:t>
      </w:r>
      <w:r w:rsidRPr="31E0AADC" w:rsidR="2054DE0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purposes</w:t>
      </w:r>
      <w:r w:rsidRPr="31E0AADC" w:rsidR="4C0716DC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and measurable outcomes,</w:t>
      </w:r>
      <w:r w:rsidRPr="31E0AADC" w:rsidR="7E63016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22FD029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using </w:t>
      </w:r>
      <w:r w:rsidRPr="31E0AADC" w:rsidR="7E63016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consistent feedback </w:t>
      </w:r>
      <w:r w:rsidRPr="31E0AADC" w:rsidR="34EC4E7E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with a variety of resources to support children's learning both indoors and outdoors</w:t>
      </w:r>
      <w:r w:rsidRPr="31E0AADC" w:rsidR="5AFF3E6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5AFF3E63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4"/>
          <w:szCs w:val="24"/>
          <w:u w:val="none"/>
        </w:rPr>
        <w:t>(</w:t>
      </w:r>
      <w:r w:rsidRPr="31E0AADC" w:rsidR="5AFF3E6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Donaldson, 2015). </w:t>
      </w:r>
      <w:r w:rsidRPr="31E0AADC" w:rsidR="2EFE7BAC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When employing direct teaching into practice </w:t>
      </w:r>
      <w:r w:rsidRPr="31E0AADC" w:rsidR="0080A38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it is </w:t>
      </w:r>
      <w:r w:rsidRPr="31E0AADC" w:rsidR="62FF44C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crucial</w:t>
      </w:r>
      <w:r w:rsidRPr="31E0AADC" w:rsidR="0080A38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to </w:t>
      </w:r>
      <w:r w:rsidRPr="31E0AADC" w:rsidR="5EFB115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incorporate</w:t>
      </w:r>
      <w:r w:rsidRPr="31E0AADC" w:rsidR="0080A38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guided and </w:t>
      </w:r>
      <w:r w:rsidRPr="31E0AADC" w:rsidR="0BB71AC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independent</w:t>
      </w:r>
      <w:r w:rsidRPr="31E0AADC" w:rsidR="0080A38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practice</w:t>
      </w:r>
      <w:r w:rsidRPr="31E0AADC" w:rsidR="3F2588B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that involves </w:t>
      </w:r>
      <w:r w:rsidRPr="31E0AADC" w:rsidR="7909BC5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engagement</w:t>
      </w:r>
      <w:r w:rsidRPr="31E0AADC" w:rsidR="5D1CE08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3F2588B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of the teacher in</w:t>
      </w:r>
      <w:r w:rsidRPr="31E0AADC" w:rsidR="214AE95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tegrating</w:t>
      </w:r>
      <w:r w:rsidRPr="31E0AADC" w:rsidR="3F2588B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270F5DF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scaffolding</w:t>
      </w:r>
      <w:r w:rsidRPr="31E0AADC" w:rsidR="3F2588B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learning</w:t>
      </w:r>
      <w:r w:rsidRPr="31E0AADC" w:rsidR="511BA52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, t</w:t>
      </w:r>
      <w:r w:rsidRPr="31E0AADC" w:rsidR="5A66AAE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his </w:t>
      </w:r>
      <w:r w:rsidRPr="31E0AADC" w:rsidR="3461569F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enhanc</w:t>
      </w:r>
      <w:r w:rsidRPr="31E0AADC" w:rsidR="3E6CDA7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es </w:t>
      </w:r>
      <w:r w:rsidRPr="31E0AADC" w:rsidR="39B91D7E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student's</w:t>
      </w:r>
      <w:r w:rsidRPr="31E0AADC" w:rsidR="3461569F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skills and reinforc</w:t>
      </w:r>
      <w:r w:rsidRPr="31E0AADC" w:rsidR="7DC6937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es </w:t>
      </w:r>
      <w:r w:rsidRPr="31E0AADC" w:rsidR="4F1EE42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their understanding</w:t>
      </w:r>
      <w:r w:rsidRPr="31E0AADC" w:rsidR="00EFBB7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00EFBB75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>(</w:t>
      </w:r>
      <w:r w:rsidRPr="31E0AADC" w:rsidR="00EFBB7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Main, 2021)</w:t>
      </w:r>
      <w:r w:rsidRPr="31E0AADC" w:rsidR="00EFBB7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. </w:t>
      </w:r>
      <w:r w:rsidRPr="31E0AADC" w:rsidR="0F8CED8F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0F8CED8F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However, </w:t>
      </w:r>
      <w:r w:rsidRPr="31E0AADC" w:rsidR="41D47E0F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research suggests that direct teaching has many limitations and is primarily effective for teaching ba</w:t>
      </w:r>
      <w:r w:rsidRPr="31E0AADC" w:rsidR="33D681B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sic academic skills</w:t>
      </w:r>
      <w:r w:rsidRPr="31E0AADC" w:rsidR="7E475FC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474547CC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which constraints students to develop their creativity and</w:t>
      </w:r>
      <w:r w:rsidRPr="31E0AADC" w:rsidR="3F29AFB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critical competencies</w:t>
      </w:r>
      <w:r w:rsidRPr="31E0AADC" w:rsidR="474547CC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7E475FC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(Piccininni and Almarode, 2019). </w:t>
      </w:r>
      <w:r w:rsidRPr="31E0AADC" w:rsidR="2B13CE3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This specific teaching method </w:t>
      </w:r>
      <w:r w:rsidRPr="31E0AADC" w:rsidR="46D2A4A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also </w:t>
      </w:r>
      <w:r w:rsidRPr="31E0AADC" w:rsidR="2B13CE3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discourages </w:t>
      </w:r>
      <w:r w:rsidRPr="31E0AADC" w:rsidR="465E95B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collaboration</w:t>
      </w:r>
      <w:r w:rsidRPr="31E0AADC" w:rsidR="4A0C59E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2B52D66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lead</w:t>
      </w:r>
      <w:r w:rsidRPr="31E0AADC" w:rsidR="14C2CB4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ing</w:t>
      </w:r>
      <w:r w:rsidRPr="31E0AADC" w:rsidR="2B52D66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1C7FC74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students</w:t>
      </w:r>
      <w:r w:rsidRPr="31E0AADC" w:rsidR="4447191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to</w:t>
      </w:r>
      <w:r w:rsidRPr="31E0AADC" w:rsidR="1C7FC74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becom</w:t>
      </w:r>
      <w:r w:rsidRPr="31E0AADC" w:rsidR="32D1895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e</w:t>
      </w:r>
      <w:r w:rsidRPr="31E0AADC" w:rsidR="1C7FC74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disengaged</w:t>
      </w:r>
      <w:r w:rsidRPr="31E0AADC" w:rsidR="6CECF36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338EC52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which can </w:t>
      </w:r>
      <w:r w:rsidRPr="31E0AADC" w:rsidR="338EC52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impact</w:t>
      </w:r>
      <w:r w:rsidRPr="31E0AADC" w:rsidR="338EC52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their social development negatively </w:t>
      </w:r>
      <w:r w:rsidRPr="31E0AADC" w:rsidR="6CECF36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(Thomas, 2024). </w:t>
      </w:r>
      <w:r w:rsidRPr="31E0AADC" w:rsidR="49F41E9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When exploring the third pedagogical principle, it becomes </w:t>
      </w:r>
      <w:r w:rsidRPr="31E0AADC" w:rsidR="49F41E9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evident</w:t>
      </w:r>
      <w:r w:rsidRPr="31E0AADC" w:rsidR="49F41E9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that integrating a </w:t>
      </w:r>
      <w:r w:rsidRPr="31E0AADC" w:rsidR="089903C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variety</w:t>
      </w:r>
      <w:r w:rsidRPr="31E0AADC" w:rsidR="49F41E9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of </w:t>
      </w:r>
      <w:r w:rsidRPr="31E0AADC" w:rsidR="41D8867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methods</w:t>
      </w:r>
      <w:r w:rsidRPr="31E0AADC" w:rsidR="49F41E9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is essential. </w:t>
      </w:r>
      <w:r w:rsidRPr="31E0AADC" w:rsidR="6C06085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Developing integrated approaches to support blended learning by providing a blend of one-to-one and a diverse array of learning experiences enhances an individual's learning</w:t>
      </w:r>
      <w:r w:rsidRPr="31E0AADC" w:rsidR="5770928C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.</w:t>
      </w:r>
      <w:r w:rsidRPr="31E0AADC" w:rsidR="56E12DF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7E6F4CDF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Ensuring p</w:t>
      </w:r>
      <w:r w:rsidRPr="31E0AADC" w:rsidR="59A2960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ractitioners </w:t>
      </w:r>
      <w:r w:rsidRPr="31E0AADC" w:rsidR="59A2960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cultivate a more </w:t>
      </w:r>
      <w:r w:rsidRPr="31E0AADC" w:rsidR="3892FF1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comprehensive</w:t>
      </w:r>
      <w:r w:rsidRPr="31E0AADC" w:rsidR="59A2960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approach to learning</w:t>
      </w:r>
      <w:r w:rsidRPr="31E0AADC" w:rsidR="4777371F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enable</w:t>
      </w:r>
      <w:r w:rsidRPr="31E0AADC" w:rsidR="6C8D4FCE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s</w:t>
      </w:r>
      <w:r w:rsidRPr="31E0AADC" w:rsidR="4777371F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students to build connections across learning </w:t>
      </w:r>
      <w:r w:rsidRPr="31E0AADC" w:rsidR="2D30401C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in accordance </w:t>
      </w:r>
      <w:r w:rsidRPr="31E0AADC" w:rsidR="586B6DF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with</w:t>
      </w:r>
      <w:r w:rsidRPr="31E0AADC" w:rsidR="586B6DF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2D30401C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the principles of the curriculum</w:t>
      </w:r>
      <w:r w:rsidRPr="31E0AADC" w:rsidR="650D3BF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650D3BF1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>(</w:t>
      </w:r>
      <w:r w:rsidRPr="31E0AADC" w:rsidR="650D3BF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Welsh Government, 2020). </w:t>
      </w:r>
      <w:r w:rsidRPr="31E0AADC" w:rsidR="2D06376C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Blended learning is a valuable pedagogical approach that can significantly enhance </w:t>
      </w:r>
      <w:r w:rsidRPr="31E0AADC" w:rsidR="083277D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student's</w:t>
      </w:r>
      <w:r w:rsidRPr="31E0AADC" w:rsidR="2D06376C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outcomes. </w:t>
      </w:r>
      <w:r w:rsidRPr="31E0AADC" w:rsidR="37DF358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This teaching method </w:t>
      </w:r>
      <w:r w:rsidRPr="31E0AADC" w:rsidR="3B0B642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seamlessly</w:t>
      </w:r>
      <w:r w:rsidRPr="31E0AADC" w:rsidR="37DF358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5BB8F18E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incorporates technology and </w:t>
      </w:r>
      <w:r w:rsidRPr="31E0AADC" w:rsidR="1D2464B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face to face teaching methods that results in a captivating learning </w:t>
      </w:r>
      <w:r w:rsidRPr="31E0AADC" w:rsidR="30D0A91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experience (Pizzi, 2014)</w:t>
      </w:r>
      <w:r w:rsidRPr="31E0AADC" w:rsidR="17C9A29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.</w:t>
      </w:r>
      <w:r w:rsidRPr="31E0AADC" w:rsidR="1D2464B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000AED1F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It is crucial to consider that </w:t>
      </w:r>
      <w:r w:rsidRPr="31E0AADC" w:rsidR="3EAFD25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blended </w:t>
      </w:r>
      <w:r w:rsidRPr="31E0AADC" w:rsidR="3ACE8AD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learning</w:t>
      </w:r>
      <w:r w:rsidRPr="31E0AADC" w:rsidR="3EAFD25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has many major drawbacks. </w:t>
      </w:r>
      <w:r w:rsidRPr="31E0AADC" w:rsidR="38268E4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Accessing </w:t>
      </w:r>
      <w:r w:rsidRPr="31E0AADC" w:rsidR="2BFBD09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resources</w:t>
      </w:r>
      <w:r w:rsidRPr="31E0AADC" w:rsidR="38268E4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may pose challenges as this approach requires students to utilise technology beyond the school da</w:t>
      </w:r>
      <w:r w:rsidRPr="31E0AADC" w:rsidR="00E0673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y</w:t>
      </w:r>
      <w:r w:rsidRPr="31E0AADC" w:rsidR="60F35FCF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, this may be difficult to </w:t>
      </w:r>
      <w:r w:rsidRPr="31E0AADC" w:rsidR="60F35FCF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accomplish</w:t>
      </w:r>
      <w:r w:rsidRPr="31E0AADC" w:rsidR="60F35FCF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in certain home settings. </w:t>
      </w:r>
    </w:p>
    <w:p w:rsidR="12D71F23" w:rsidP="31E0AADC" w:rsidRDefault="12D71F23" w14:paraId="69478FEB" w14:textId="5CDF5359">
      <w:pPr>
        <w:pStyle w:val="Normal"/>
        <w:suppressLineNumbers w:val="0"/>
        <w:bidi w:val="0"/>
        <w:jc w:val="left"/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</w:pPr>
      <w:r w:rsidRPr="31E0AADC" w:rsidR="07F59E8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With much research</w:t>
      </w:r>
      <w:r w:rsidRPr="31E0AADC" w:rsidR="00E0673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357058B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s</w:t>
      </w:r>
      <w:r w:rsidRPr="31E0AADC" w:rsidR="280DD11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tudies </w:t>
      </w:r>
      <w:r w:rsidRPr="31E0AADC" w:rsidR="280DD11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indicate</w:t>
      </w:r>
      <w:r w:rsidRPr="31E0AADC" w:rsidR="280DD11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that </w:t>
      </w:r>
      <w:r w:rsidRPr="31E0AADC" w:rsidR="0F0BAD9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the more experience </w:t>
      </w:r>
      <w:r w:rsidRPr="31E0AADC" w:rsidR="542F855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the child has with the context,</w:t>
      </w:r>
      <w:r w:rsidRPr="31E0AADC" w:rsidR="0F0BAD9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the </w:t>
      </w:r>
      <w:r w:rsidRPr="31E0AADC" w:rsidR="6BC046B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more en</w:t>
      </w:r>
      <w:r w:rsidRPr="31E0AADC" w:rsidR="0F0BAD9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riche</w:t>
      </w:r>
      <w:r w:rsidRPr="31E0AADC" w:rsidR="72BCBA7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d</w:t>
      </w:r>
      <w:r w:rsidRPr="31E0AADC" w:rsidR="0F0BAD9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their learning </w:t>
      </w:r>
      <w:r w:rsidRPr="31E0AADC" w:rsidR="24A8216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becomes</w:t>
      </w:r>
      <w:r w:rsidRPr="31E0AADC" w:rsidR="5A11E992">
        <w:rPr>
          <w:rFonts w:ascii="Calibri" w:hAnsi="Calibri" w:eastAsia="Calibri" w:cs="Calibri"/>
          <w:b w:val="0"/>
          <w:bCs w:val="0"/>
          <w:i w:val="0"/>
          <w:iCs w:val="0"/>
          <w:sz w:val="20"/>
          <w:szCs w:val="20"/>
        </w:rPr>
        <w:t xml:space="preserve"> </w:t>
      </w:r>
      <w:r w:rsidRPr="31E0AADC" w:rsidR="5A11E99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(</w:t>
      </w:r>
      <w:r w:rsidRPr="31E0AADC" w:rsidR="5A11E99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Giamellaro</w:t>
      </w:r>
      <w:r w:rsidRPr="31E0AADC" w:rsidR="5A11E99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, 2017).</w:t>
      </w:r>
      <w:r w:rsidRPr="31E0AADC" w:rsidR="42662D5C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75C2E3D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Learning through context can guide</w:t>
      </w:r>
      <w:r w:rsidRPr="31E0AADC" w:rsidR="6FE07F9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learners to </w:t>
      </w:r>
      <w:r w:rsidRPr="31E0AADC" w:rsidR="68A278C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perceive</w:t>
      </w:r>
      <w:r w:rsidRPr="31E0AADC" w:rsidR="6FE07F9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the importance of disciplinary </w:t>
      </w:r>
      <w:r w:rsidRPr="31E0AADC" w:rsidR="226331D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knowledge</w:t>
      </w:r>
      <w:r w:rsidRPr="31E0AADC" w:rsidR="6FE07F9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and skills, which </w:t>
      </w:r>
      <w:r w:rsidRPr="31E0AADC" w:rsidR="7B28465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enhances their </w:t>
      </w:r>
      <w:r w:rsidRPr="31E0AADC" w:rsidR="24819FFC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engagement</w:t>
      </w:r>
      <w:r w:rsidRPr="31E0AADC" w:rsidR="7B28465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and understanding. </w:t>
      </w:r>
      <w:r w:rsidRPr="31E0AADC" w:rsidR="005FF06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Contextual </w:t>
      </w:r>
      <w:r w:rsidRPr="31E0AADC" w:rsidR="26AB6DC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information </w:t>
      </w:r>
      <w:r w:rsidRPr="31E0AADC" w:rsidR="005FF06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focuses on </w:t>
      </w:r>
      <w:r w:rsidRPr="31E0AADC" w:rsidR="6FC6E59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facilitating</w:t>
      </w:r>
      <w:r w:rsidRPr="31E0AADC" w:rsidR="6FC6E59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learning </w:t>
      </w:r>
      <w:r w:rsidRPr="31E0AADC" w:rsidR="469CF4E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in</w:t>
      </w:r>
      <w:r w:rsidRPr="31E0AADC" w:rsidR="29A85E2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meaningful c</w:t>
      </w:r>
      <w:r w:rsidRPr="31E0AADC" w:rsidR="3D8028E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ontext</w:t>
      </w:r>
      <w:r w:rsidRPr="31E0AADC" w:rsidR="2379051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s</w:t>
      </w:r>
      <w:r w:rsidRPr="31E0AADC" w:rsidR="3FB36C5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5C0448AE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that </w:t>
      </w:r>
      <w:r w:rsidRPr="31E0AADC" w:rsidR="469CF4E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can enrich </w:t>
      </w:r>
      <w:r w:rsidRPr="31E0AADC" w:rsidR="7059152F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student's</w:t>
      </w:r>
      <w:r w:rsidRPr="31E0AADC" w:rsidR="469CF4E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52E92F5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experiences and internally motivate </w:t>
      </w:r>
      <w:r w:rsidRPr="31E0AADC" w:rsidR="2E1A738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them.</w:t>
      </w:r>
      <w:r w:rsidRPr="31E0AADC" w:rsidR="2E75EDC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2E75EDC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This enables learning </w:t>
      </w:r>
      <w:r w:rsidRPr="31E0AADC" w:rsidR="0E52ACA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experiences</w:t>
      </w:r>
      <w:r w:rsidRPr="31E0AADC" w:rsidR="2E75EDC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to relate directly to life outside the classroom</w:t>
      </w:r>
      <w:r w:rsidRPr="31E0AADC" w:rsidR="7148358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, making the </w:t>
      </w:r>
      <w:r w:rsidRPr="31E0AADC" w:rsidR="70B2521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experiences</w:t>
      </w:r>
      <w:r w:rsidRPr="31E0AADC" w:rsidR="7148358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2E75EDC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significant and </w:t>
      </w:r>
      <w:r w:rsidRPr="31E0AADC" w:rsidR="7CD4958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memorable</w:t>
      </w:r>
      <w:r w:rsidRPr="31E0AADC" w:rsidR="31BB87FE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(Osika</w:t>
      </w:r>
      <w:r w:rsidRPr="31E0AADC" w:rsidR="31BB87FE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, et al</w:t>
      </w:r>
      <w:r w:rsidRPr="31E0AADC" w:rsidR="04E1EFDE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.,</w:t>
      </w:r>
      <w:r w:rsidRPr="31E0AADC" w:rsidR="31BB87FE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2022)</w:t>
      </w:r>
      <w:r w:rsidRPr="31E0AADC" w:rsidR="51D97F3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.</w:t>
      </w:r>
      <w:r w:rsidRPr="31E0AADC" w:rsidR="31D39C4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543B6A0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S</w:t>
      </w:r>
      <w:r w:rsidRPr="31E0AADC" w:rsidR="31D39C4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tudents</w:t>
      </w:r>
      <w:r w:rsidRPr="31E0AADC" w:rsidR="2C8CCA3F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are therefore able</w:t>
      </w:r>
      <w:r w:rsidRPr="31E0AADC" w:rsidR="31D39C4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to form </w:t>
      </w:r>
      <w:r w:rsidRPr="31E0AADC" w:rsidR="17784B3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a comprehensive conclusion when taught in the classroom.</w:t>
      </w:r>
      <w:r w:rsidRPr="31E0AADC" w:rsidR="53DB26E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This approach is particularly beneficial for foundation learning as it fosters active </w:t>
      </w:r>
      <w:r w:rsidRPr="31E0AADC" w:rsidR="529278E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engagement</w:t>
      </w:r>
      <w:r w:rsidRPr="31E0AADC" w:rsidR="53DB26E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and exploration both indoor</w:t>
      </w:r>
      <w:r w:rsidRPr="31E0AADC" w:rsidR="7E26A98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and outdoor </w:t>
      </w:r>
      <w:r w:rsidRPr="31E0AADC" w:rsidR="53DB26E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settings</w:t>
      </w:r>
      <w:r w:rsidRPr="31E0AADC" w:rsidR="7340065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(Estyn, 2017)</w:t>
      </w:r>
      <w:r w:rsidRPr="31E0AADC" w:rsidR="53DB26EB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>.</w:t>
      </w:r>
      <w:r w:rsidRPr="31E0AADC" w:rsidR="51D97F3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15197C8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Contextual learning aligns with the constructivis</w:t>
      </w:r>
      <w:r w:rsidRPr="31E0AADC" w:rsidR="171C5B3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m </w:t>
      </w:r>
      <w:r w:rsidRPr="31E0AADC" w:rsidR="15197C8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theory of teaching and learning</w:t>
      </w:r>
      <w:r w:rsidRPr="31E0AADC" w:rsidR="364B3C0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. </w:t>
      </w:r>
      <w:r w:rsidRPr="31E0AADC" w:rsidR="0D1421A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They both share the same belief</w:t>
      </w:r>
      <w:r w:rsidRPr="31E0AADC" w:rsidR="348109E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, </w:t>
      </w:r>
      <w:r w:rsidRPr="31E0AADC" w:rsidR="0D1421A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that l</w:t>
      </w:r>
      <w:r w:rsidRPr="31E0AADC" w:rsidR="364B3C0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e</w:t>
      </w:r>
      <w:r w:rsidRPr="31E0AADC" w:rsidR="7EA02C4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arning occurs when teachers convey information </w:t>
      </w:r>
      <w:r w:rsidRPr="31E0AADC" w:rsidR="1630EDAE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effectively</w:t>
      </w:r>
      <w:r w:rsidRPr="31E0AADC" w:rsidR="7EA02C4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0FCA574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in a way that students </w:t>
      </w:r>
      <w:r w:rsidRPr="31E0AADC" w:rsidR="0FCA574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are able </w:t>
      </w:r>
      <w:r w:rsidRPr="31E0AADC" w:rsidR="734A2C6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to</w:t>
      </w:r>
      <w:r w:rsidRPr="31E0AADC" w:rsidR="734A2C6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build meaning from their own experiences</w:t>
      </w:r>
      <w:r w:rsidRPr="31E0AADC" w:rsidR="405A712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(Agarwal, 2020). </w:t>
      </w:r>
      <w:r w:rsidRPr="31E0AADC" w:rsidR="0650794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Jean Piaget (19</w:t>
      </w:r>
      <w:r w:rsidRPr="31E0AADC" w:rsidR="1388310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73</w:t>
      </w:r>
      <w:r w:rsidRPr="31E0AADC" w:rsidR="0650794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) </w:t>
      </w:r>
      <w:r w:rsidRPr="31E0AADC" w:rsidR="65CB645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constructivist </w:t>
      </w:r>
      <w:r w:rsidRPr="31E0AADC" w:rsidR="7FDEC26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theory sug</w:t>
      </w:r>
      <w:r w:rsidRPr="31E0AADC" w:rsidR="6C3F246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gests that humans generate knowledge by combining their </w:t>
      </w:r>
      <w:r w:rsidRPr="31E0AADC" w:rsidR="7D694F6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experiences</w:t>
      </w:r>
      <w:r w:rsidRPr="31E0AADC" w:rsidR="6C3F246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and </w:t>
      </w:r>
      <w:r w:rsidRPr="31E0AADC" w:rsidR="6C0F998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ideas</w:t>
      </w:r>
      <w:r w:rsidRPr="31E0AADC" w:rsidR="6C3F246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1713FB2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through</w:t>
      </w:r>
      <w:r w:rsidRPr="31E0AADC" w:rsidR="6C3F246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interactive process</w:t>
      </w:r>
      <w:r w:rsidRPr="31E0AADC" w:rsidR="20C3F7FF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20C3F7FF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>(</w:t>
      </w:r>
      <w:r w:rsidRPr="31E0AADC" w:rsidR="20C3F7FF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Brau, 2020)</w:t>
      </w:r>
      <w:r w:rsidRPr="31E0AADC" w:rsidR="6C3F2466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>.</w:t>
      </w:r>
      <w:r w:rsidRPr="31E0AADC" w:rsidR="6C3F246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6C5F06F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Contextual teaching </w:t>
      </w:r>
      <w:r w:rsidRPr="31E0AADC" w:rsidR="1477515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promotes learners to construct new </w:t>
      </w:r>
      <w:r w:rsidRPr="31E0AADC" w:rsidR="49FF6A8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knowledge</w:t>
      </w:r>
      <w:r w:rsidRPr="31E0AADC" w:rsidR="1477515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531C368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and combine it with </w:t>
      </w:r>
      <w:r w:rsidRPr="31E0AADC" w:rsidR="0E86B3F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previous</w:t>
      </w:r>
      <w:r w:rsidRPr="31E0AADC" w:rsidR="0E86B3F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acquired information</w:t>
      </w:r>
      <w:r w:rsidRPr="31E0AADC" w:rsidR="531C368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326EA92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to allow the learners to interpret </w:t>
      </w:r>
      <w:r w:rsidRPr="31E0AADC" w:rsidR="57469F8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the information in their own way. </w:t>
      </w:r>
      <w:r w:rsidRPr="31E0AADC" w:rsidR="5418071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However, it is crucial to </w:t>
      </w:r>
      <w:r w:rsidRPr="31E0AADC" w:rsidR="5418071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identify</w:t>
      </w:r>
      <w:r w:rsidRPr="31E0AADC" w:rsidR="5418071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the challenges of this approach. </w:t>
      </w:r>
      <w:r w:rsidRPr="31E0AADC" w:rsidR="6C771E7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Educators </w:t>
      </w:r>
      <w:r w:rsidRPr="31E0AADC" w:rsidR="0E657D4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have a l</w:t>
      </w:r>
      <w:r w:rsidRPr="31E0AADC" w:rsidR="22CA100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imited amount of time to cover all content </w:t>
      </w:r>
      <w:r w:rsidRPr="31E0AADC" w:rsidR="3A5AD17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which </w:t>
      </w:r>
      <w:r w:rsidRPr="31E0AADC" w:rsidR="22CA100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may lead to challenges </w:t>
      </w:r>
      <w:r w:rsidRPr="31E0AADC" w:rsidR="71E5DD4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in</w:t>
      </w:r>
      <w:r w:rsidRPr="31E0AADC" w:rsidR="22CA100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find</w:t>
      </w:r>
      <w:r w:rsidRPr="31E0AADC" w:rsidR="7EDC141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ing</w:t>
      </w:r>
      <w:r w:rsidRPr="31E0AADC" w:rsidR="22CA100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relevant context for future topics.</w:t>
      </w:r>
      <w:r w:rsidRPr="31E0AADC" w:rsidR="5510037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It is crucial for educators to have</w:t>
      </w:r>
      <w:r w:rsidRPr="31E0AADC" w:rsidR="51D59BB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51D59BB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good</w:t>
      </w:r>
      <w:r w:rsidRPr="31E0AADC" w:rsidR="5510037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time</w:t>
      </w:r>
      <w:r w:rsidRPr="31E0AADC" w:rsidR="5510037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34E8735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management</w:t>
      </w:r>
      <w:r w:rsidRPr="31E0AADC" w:rsidR="5510037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19974CE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when carrying out this teaching method. </w:t>
      </w:r>
    </w:p>
    <w:p w:rsidR="12D71F23" w:rsidP="31E0AADC" w:rsidRDefault="12D71F23" w14:paraId="73E5612D" w14:textId="1B725842">
      <w:pPr>
        <w:pStyle w:val="Normal"/>
        <w:suppressLineNumbers w:val="0"/>
        <w:bidi w:val="0"/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</w:pPr>
      <w:r w:rsidRPr="31E0AADC" w:rsidR="0ECF381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During my time in school, the school</w:t>
      </w:r>
      <w:r w:rsidRPr="31E0AADC" w:rsidR="189B1CCE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0ECF381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organised a school trip </w:t>
      </w:r>
      <w:r w:rsidRPr="31E0AADC" w:rsidR="7CA3D92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to </w:t>
      </w:r>
      <w:r w:rsidRPr="31E0AADC" w:rsidR="7CA3D92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A</w:t>
      </w:r>
      <w:r w:rsidRPr="31E0AADC" w:rsidR="64AC4D5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berg</w:t>
      </w:r>
      <w:r w:rsidRPr="31E0AADC" w:rsidR="570D3EE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w</w:t>
      </w:r>
      <w:r w:rsidRPr="31E0AADC" w:rsidR="64AC4D5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ili</w:t>
      </w:r>
      <w:r w:rsidRPr="31E0AADC" w:rsidR="64AC4D5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2CC68FDE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Mus</w:t>
      </w:r>
      <w:r w:rsidRPr="31E0AADC" w:rsidR="651993B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eum. </w:t>
      </w:r>
      <w:r w:rsidRPr="31E0AADC" w:rsidR="212DEBD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The teacher believed </w:t>
      </w:r>
      <w:r w:rsidRPr="31E0AADC" w:rsidR="21BAB3D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through </w:t>
      </w:r>
      <w:r w:rsidRPr="31E0AADC" w:rsidR="1B1ABE0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the </w:t>
      </w:r>
      <w:r w:rsidRPr="31E0AADC" w:rsidR="21BAB3D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analysis of primary sources such as museum artifacts, the students could gain insights into historical events</w:t>
      </w:r>
      <w:r w:rsidRPr="31E0AADC" w:rsidR="6994BA5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.</w:t>
      </w:r>
      <w:r w:rsidRPr="31E0AADC" w:rsidR="010D267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The class focused on the World War and the </w:t>
      </w:r>
      <w:r w:rsidRPr="31E0AADC" w:rsidR="10824FB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changes it brought to individuals daily routines. The trip was scheduled at the </w:t>
      </w:r>
      <w:r w:rsidRPr="31E0AADC" w:rsidR="14B372D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beginning</w:t>
      </w:r>
      <w:r w:rsidRPr="31E0AADC" w:rsidR="10824FB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of the unit to allow </w:t>
      </w:r>
      <w:r w:rsidRPr="31E0AADC" w:rsidR="516068C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the students</w:t>
      </w:r>
      <w:r w:rsidRPr="31E0AADC" w:rsidR="10824FB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to </w:t>
      </w:r>
      <w:r w:rsidRPr="31E0AADC" w:rsidR="6ED38E6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acquire</w:t>
      </w:r>
      <w:r w:rsidRPr="31E0AADC" w:rsidR="6ED38E6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a deeper understanding </w:t>
      </w:r>
      <w:r w:rsidRPr="31E0AADC" w:rsidR="6A381C8E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and </w:t>
      </w:r>
      <w:r w:rsidRPr="31E0AADC" w:rsidR="5152E90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gain </w:t>
      </w:r>
      <w:r w:rsidRPr="31E0AADC" w:rsidR="6A381C8E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experiential learning. </w:t>
      </w:r>
      <w:r w:rsidRPr="31E0AADC" w:rsidR="0505E24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Whilst</w:t>
      </w:r>
      <w:r w:rsidRPr="31E0AADC" w:rsidR="73DBB74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the class attended the </w:t>
      </w:r>
      <w:r w:rsidRPr="31E0AADC" w:rsidR="0A97A5D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museum</w:t>
      </w:r>
      <w:r w:rsidRPr="31E0AADC" w:rsidR="73DBB74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, they examined various artifacts </w:t>
      </w:r>
      <w:r w:rsidRPr="31E0AADC" w:rsidR="306727E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whilst </w:t>
      </w:r>
      <w:r w:rsidRPr="31E0AADC" w:rsidR="73DBB74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the class teacher provided information about</w:t>
      </w:r>
      <w:r w:rsidRPr="31E0AADC" w:rsidR="50E5EEB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the</w:t>
      </w:r>
      <w:r w:rsidRPr="31E0AADC" w:rsidR="0A019DB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items</w:t>
      </w:r>
      <w:r w:rsidRPr="31E0AADC" w:rsidR="50E5EEB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. </w:t>
      </w:r>
      <w:r w:rsidRPr="31E0AADC" w:rsidR="5AB2A87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This provides the students with valuable resources that can be used to support their learning</w:t>
      </w:r>
      <w:r w:rsidRPr="31E0AADC" w:rsidR="7A6C7BCC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, as th</w:t>
      </w:r>
      <w:r w:rsidRPr="31E0AADC" w:rsidR="09D42B4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ey are able to make connections between </w:t>
      </w:r>
      <w:r w:rsidRPr="31E0AADC" w:rsidR="3A051B1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what they have le</w:t>
      </w:r>
      <w:r w:rsidRPr="31E0AADC" w:rsidR="6C61059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arn</w:t>
      </w:r>
      <w:r w:rsidRPr="31E0AADC" w:rsidR="4296AC3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t</w:t>
      </w:r>
      <w:r w:rsidRPr="31E0AADC" w:rsidR="6C61059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in the classroom to real life situations</w:t>
      </w:r>
      <w:r w:rsidRPr="31E0AADC" w:rsidR="16EC0A6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, </w:t>
      </w:r>
      <w:r w:rsidRPr="31E0AADC" w:rsidR="5F6F0CB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allowing the students to become more engaged within their work</w:t>
      </w:r>
      <w:r w:rsidRPr="31E0AADC" w:rsidR="5CC78D9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5CC78D90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>(</w:t>
      </w:r>
      <w:r w:rsidRPr="31E0AADC" w:rsidR="5CC78D9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Andre, et al., 2016).</w:t>
      </w:r>
      <w:r w:rsidRPr="31E0AADC" w:rsidR="6006A48C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60A60A0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Throughout the museum tour</w:t>
      </w:r>
      <w:r w:rsidRPr="31E0AADC" w:rsidR="062C952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,</w:t>
      </w:r>
      <w:r w:rsidRPr="31E0AADC" w:rsidR="60A60A0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the class teacher </w:t>
      </w:r>
      <w:r w:rsidRPr="31E0AADC" w:rsidR="60A60A0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demonstrated</w:t>
      </w:r>
      <w:r w:rsidRPr="31E0AADC" w:rsidR="60A60A0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direct teaching</w:t>
      </w:r>
      <w:r w:rsidRPr="31E0AADC" w:rsidR="7836CB6E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by guiding them through the museum to </w:t>
      </w:r>
      <w:r w:rsidRPr="31E0AADC" w:rsidR="5EE2CF3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discuss</w:t>
      </w:r>
      <w:r w:rsidRPr="31E0AADC" w:rsidR="7836CB6E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key concepts</w:t>
      </w:r>
      <w:r w:rsidRPr="31E0AADC" w:rsidR="5DEFD46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. After the museum visit, </w:t>
      </w:r>
      <w:r w:rsidRPr="31E0AADC" w:rsidR="3D42470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the teacher</w:t>
      </w:r>
      <w:r w:rsidRPr="31E0AADC" w:rsidR="69F16F7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69F16F7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exemplifies direct teaching</w:t>
      </w:r>
      <w:r w:rsidRPr="31E0AADC" w:rsidR="6987451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within the classroom</w:t>
      </w:r>
      <w:r w:rsidRPr="31E0AADC" w:rsidR="74F7D0C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by d</w:t>
      </w:r>
      <w:r w:rsidRPr="31E0AADC" w:rsidR="54D740D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eliver</w:t>
      </w:r>
      <w:r w:rsidRPr="31E0AADC" w:rsidR="7221389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ing</w:t>
      </w:r>
      <w:r w:rsidRPr="31E0AADC" w:rsidR="3D42470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024DC29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structured</w:t>
      </w:r>
      <w:r w:rsidRPr="31E0AADC" w:rsidR="3D42470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lessons that expanded the topics </w:t>
      </w:r>
      <w:r w:rsidRPr="31E0AADC" w:rsidR="7A6EB70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that </w:t>
      </w:r>
      <w:r w:rsidRPr="31E0AADC" w:rsidR="16FAC91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were</w:t>
      </w:r>
      <w:r w:rsidRPr="31E0AADC" w:rsidR="7A6EB70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3D42470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covered during the </w:t>
      </w:r>
      <w:r w:rsidRPr="31E0AADC" w:rsidR="1655A7DF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tour</w:t>
      </w:r>
      <w:r w:rsidRPr="31E0AADC" w:rsidR="5957761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to deeper the students unders</w:t>
      </w:r>
      <w:r w:rsidRPr="31E0AADC" w:rsidR="087101F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tanding. </w:t>
      </w:r>
      <w:r w:rsidRPr="31E0AADC" w:rsidR="2B83F52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Throughout this topic, the </w:t>
      </w:r>
      <w:r w:rsidRPr="31E0AADC" w:rsidR="2D65D08E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teacher</w:t>
      </w:r>
      <w:r w:rsidRPr="31E0AADC" w:rsidR="2B83F52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performed a combination</w:t>
      </w:r>
      <w:r w:rsidRPr="31E0AADC" w:rsidR="15F1793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of</w:t>
      </w:r>
      <w:r w:rsidRPr="31E0AADC" w:rsidR="2B83F52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76F8ED8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b</w:t>
      </w:r>
      <w:r w:rsidRPr="31E0AADC" w:rsidR="2B83F52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lended</w:t>
      </w:r>
      <w:r w:rsidRPr="31E0AADC" w:rsidR="5057C18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approaches. </w:t>
      </w:r>
    </w:p>
    <w:p w:rsidR="12D71F23" w:rsidP="31E0AADC" w:rsidRDefault="12D71F23" w14:paraId="19565D18" w14:textId="2281AB09">
      <w:pPr>
        <w:pStyle w:val="Normal"/>
        <w:suppressLineNumbers w:val="0"/>
        <w:bidi w:val="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GB"/>
        </w:rPr>
      </w:pPr>
      <w:r w:rsidRPr="31E0AADC" w:rsidR="7A0C0DC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The first t</w:t>
      </w:r>
      <w:r w:rsidRPr="31E0AADC" w:rsidR="17E7032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ransition into </w:t>
      </w:r>
      <w:r w:rsidRPr="31E0AADC" w:rsidR="2D72F95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schools</w:t>
      </w:r>
      <w:r w:rsidRPr="31E0AADC" w:rsidR="2D72F95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, </w:t>
      </w:r>
      <w:r w:rsidRPr="31E0AADC" w:rsidR="57B8CE6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children</w:t>
      </w:r>
      <w:r w:rsidRPr="31E0AADC" w:rsidR="17E7032B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arrive with unique goals and backgrounds, bringing their own aspirations and </w:t>
      </w:r>
      <w:r w:rsidRPr="31E0AADC" w:rsidR="62A32B1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experiences</w:t>
      </w:r>
      <w:r w:rsidRPr="31E0AADC" w:rsidR="2EBE5C7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. </w:t>
      </w:r>
      <w:r w:rsidRPr="31E0AADC" w:rsidR="3CC5799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However, it is crucial to </w:t>
      </w:r>
      <w:r w:rsidRPr="31E0AADC" w:rsidR="3CC5799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comprehend</w:t>
      </w:r>
      <w:r w:rsidRPr="31E0AADC" w:rsidR="3CC5799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that a</w:t>
      </w:r>
      <w:r w:rsidRPr="31E0AADC" w:rsidR="2EBE5C7D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ll students</w:t>
      </w:r>
      <w:r w:rsidRPr="31E0AADC" w:rsidR="62A32B1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will a</w:t>
      </w:r>
      <w:r w:rsidRPr="31E0AADC" w:rsidR="6B42F556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pproach learning in their own </w:t>
      </w:r>
      <w:r w:rsidRPr="31E0AADC" w:rsidR="0D776F1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specific way. </w:t>
      </w:r>
      <w:r w:rsidRPr="31E0AADC" w:rsidR="306F2DA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Within Donaldsons (2015) Successful Futures report holds great emphasis on progression</w:t>
      </w:r>
      <w:r w:rsidRPr="31E0AADC" w:rsidR="2F55617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. He </w:t>
      </w:r>
      <w:r w:rsidRPr="31E0AADC" w:rsidR="68069CB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proposes that i</w:t>
      </w:r>
      <w:r w:rsidRPr="31E0AADC" w:rsidR="09DF6A7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 is vital for educators to select activities that build upon </w:t>
      </w:r>
      <w:r w:rsidRPr="31E0AADC" w:rsidR="01C3D259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children's</w:t>
      </w:r>
      <w:r w:rsidRPr="31E0AADC" w:rsidR="09DF6A7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09DF6A7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previous</w:t>
      </w:r>
      <w:r w:rsidRPr="31E0AADC" w:rsidR="09DF6A7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knowledge</w:t>
      </w:r>
      <w:r w:rsidRPr="31E0AADC" w:rsidR="26D991C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and </w:t>
      </w:r>
      <w:r w:rsidRPr="31E0AADC" w:rsidR="611644F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experiences</w:t>
      </w:r>
      <w:r w:rsidRPr="31E0AADC" w:rsidR="0D41106E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,</w:t>
      </w:r>
      <w:r w:rsidRPr="31E0AADC" w:rsidR="26D991C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56B741F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whilst </w:t>
      </w:r>
      <w:r w:rsidRPr="31E0AADC" w:rsidR="56B741F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providing</w:t>
      </w:r>
      <w:r w:rsidRPr="31E0AADC" w:rsidR="0F03C9E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freedom that captivates </w:t>
      </w:r>
      <w:r w:rsidRPr="31E0AADC" w:rsidR="29D5DA1C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opportunities</w:t>
      </w:r>
      <w:r w:rsidRPr="31E0AADC" w:rsidR="0F03C9E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79B4F9D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that</w:t>
      </w:r>
      <w:r w:rsidRPr="31E0AADC" w:rsidR="1B3E8B6E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5EB7AEA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aligns</w:t>
      </w:r>
      <w:r w:rsidRPr="31E0AADC" w:rsidR="6AAD0C1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with the </w:t>
      </w:r>
      <w:r w:rsidRPr="31E0AADC" w:rsidR="67A5699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child's</w:t>
      </w:r>
      <w:r w:rsidRPr="31E0AADC" w:rsidR="6AAD0C11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needs</w:t>
      </w:r>
      <w:r w:rsidRPr="31E0AADC" w:rsidR="597556C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. </w:t>
      </w:r>
      <w:r w:rsidRPr="31E0AADC" w:rsidR="7EA1E1D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The fifth </w:t>
      </w:r>
      <w:r w:rsidRPr="31E0AADC" w:rsidR="5F6E02D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pedagogical</w:t>
      </w:r>
      <w:r w:rsidRPr="31E0AADC" w:rsidR="7EA1E1D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principle</w:t>
      </w:r>
      <w:r w:rsidRPr="31E0AADC" w:rsidR="6C209FCE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corresponds to this and</w:t>
      </w:r>
      <w:r w:rsidRPr="31E0AADC" w:rsidR="7EA1E1DA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states ‘</w:t>
      </w:r>
      <w:r w:rsidRPr="31E0AADC" w:rsidR="7EA1E1DA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Good teaching and learning sets tasks and select resources that build on previous knowledge and experience and engage interest</w:t>
      </w:r>
      <w:r w:rsidRPr="31E0AADC" w:rsidR="7EA1E1DA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’.</w:t>
      </w:r>
      <w:r w:rsidRPr="31E0AADC" w:rsidR="7EA1E1DA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31E0AADC" w:rsidR="320F3289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It is important to understand that n</w:t>
      </w:r>
      <w:r w:rsidRPr="31E0AADC" w:rsidR="0C01829D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ot all children have had the same </w:t>
      </w:r>
      <w:r w:rsidRPr="31E0AADC" w:rsidR="061A5C1B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experiences</w:t>
      </w:r>
      <w:r w:rsidRPr="31E0AADC" w:rsidR="14CDF561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. It</w:t>
      </w:r>
      <w:r w:rsidRPr="31E0AADC" w:rsidR="64818C3A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is essential for teachers to </w:t>
      </w:r>
      <w:r w:rsidRPr="31E0AADC" w:rsidR="5B7A5959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comprehend</w:t>
      </w:r>
      <w:r w:rsidRPr="31E0AADC" w:rsidR="64818C3A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what prior knowledge learners have on a new area of learning </w:t>
      </w:r>
      <w:r w:rsidRPr="31E0AADC" w:rsidR="7F2F15DB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as well as </w:t>
      </w:r>
      <w:r w:rsidRPr="31E0AADC" w:rsidR="64818C3A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being consistently </w:t>
      </w:r>
      <w:r w:rsidRPr="31E0AADC" w:rsidR="443A9171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aware</w:t>
      </w:r>
      <w:r w:rsidRPr="31E0AADC" w:rsidR="2060D565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of the wider range of their students interests and strengths. </w:t>
      </w:r>
      <w:r w:rsidRPr="31E0AADC" w:rsidR="64F6D5AB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Prior knowledge and </w:t>
      </w:r>
      <w:r w:rsidRPr="31E0AADC" w:rsidR="08D091B8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experiences</w:t>
      </w:r>
      <w:r w:rsidRPr="31E0AADC" w:rsidR="64F6D5AB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</w:t>
      </w:r>
      <w:r w:rsidRPr="31E0AADC" w:rsidR="2169B17F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can </w:t>
      </w:r>
      <w:r w:rsidRPr="31E0AADC" w:rsidR="364B4BE7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be crucial for </w:t>
      </w:r>
      <w:r w:rsidRPr="31E0AADC" w:rsidR="2B75355D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children's</w:t>
      </w:r>
      <w:r w:rsidRPr="31E0AADC" w:rsidR="364B4BE7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progression, teachers should consider </w:t>
      </w:r>
      <w:r w:rsidRPr="31E0AADC" w:rsidR="277D866B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this</w:t>
      </w:r>
      <w:r w:rsidRPr="31E0AADC" w:rsidR="364B4BE7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when planning and delivering </w:t>
      </w:r>
      <w:r w:rsidRPr="31E0AADC" w:rsidR="5180F580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lessons</w:t>
      </w:r>
      <w:r w:rsidRPr="31E0AADC" w:rsidR="364B4BE7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to ensure </w:t>
      </w:r>
      <w:r w:rsidRPr="31E0AADC" w:rsidR="7AD2955A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all learners abilities are advancing and remain </w:t>
      </w:r>
      <w:r w:rsidRPr="31E0AADC" w:rsidR="659D9B04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>motivated</w:t>
      </w:r>
      <w:r w:rsidRPr="31E0AADC" w:rsidR="20A8DA5E">
        <w:rPr>
          <w:rFonts w:ascii="Calibri" w:hAnsi="Calibri" w:eastAsia="Calibri" w:cs="Calibri"/>
          <w:b w:val="0"/>
          <w:bCs w:val="0"/>
          <w:i w:val="0"/>
          <w:iCs w:val="0"/>
          <w:color w:val="000000" w:themeColor="text1" w:themeTint="FF" w:themeShade="FF"/>
          <w:sz w:val="22"/>
          <w:szCs w:val="22"/>
          <w:u w:val="none"/>
        </w:rPr>
        <w:t xml:space="preserve"> (</w:t>
      </w:r>
      <w:r w:rsidRPr="31E0AADC" w:rsidR="20A8DA5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NACE, </w:t>
      </w:r>
      <w:r w:rsidRPr="31E0AADC" w:rsidR="20A8DA5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n.d</w:t>
      </w:r>
      <w:r w:rsidRPr="31E0AADC" w:rsidR="20A8DA5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)</w:t>
      </w:r>
      <w:r w:rsidRPr="31E0AADC" w:rsidR="20A8DA5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.</w:t>
      </w:r>
      <w:r w:rsidRPr="31E0AADC" w:rsidR="7A18E8B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31E0AADC" w:rsidR="7668820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31E0AADC" w:rsidR="33274A0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Teachers</w:t>
      </w:r>
      <w:r w:rsidRPr="31E0AADC" w:rsidR="28F2B6B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may </w:t>
      </w:r>
      <w:r w:rsidRPr="31E0AADC" w:rsidR="0630C1F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expect students to </w:t>
      </w:r>
      <w:r w:rsidRPr="31E0AADC" w:rsidR="0630C1F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possess</w:t>
      </w:r>
      <w:r w:rsidRPr="31E0AADC" w:rsidR="0630C1F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 particular set of skills and knowledge when transitioning into their class.</w:t>
      </w:r>
      <w:r w:rsidRPr="31E0AADC" w:rsidR="0630C1F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Y</w:t>
      </w:r>
      <w:r w:rsidRPr="31E0AADC" w:rsidR="7668820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et, educators must refrain from </w:t>
      </w:r>
      <w:r w:rsidRPr="31E0AADC" w:rsidR="61D2D3C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making</w:t>
      </w:r>
      <w:r w:rsidRPr="31E0AADC" w:rsidR="7668820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assumptions about children's prior knowledge</w:t>
      </w:r>
      <w:r w:rsidRPr="31E0AADC" w:rsidR="78BC213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as </w:t>
      </w:r>
      <w:r w:rsidRPr="31E0AADC" w:rsidR="4125465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this may deter their learning experiences</w:t>
      </w:r>
      <w:r w:rsidRPr="31E0AADC" w:rsidR="45A6F69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GB"/>
        </w:rPr>
        <w:t xml:space="preserve"> </w:t>
      </w:r>
      <w:r w:rsidRPr="31E0AADC" w:rsidR="45A6F69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(Stanfield, </w:t>
      </w:r>
      <w:r w:rsidRPr="31E0AADC" w:rsidR="45A6F69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n.d</w:t>
      </w:r>
      <w:r w:rsidRPr="31E0AADC" w:rsidR="45A6F69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)</w:t>
      </w:r>
      <w:r w:rsidRPr="31E0AADC" w:rsidR="45A6F697">
        <w:rPr>
          <w:rFonts w:ascii="Helvetica" w:hAnsi="Helvetica" w:eastAsia="Helvetica" w:cs="Helvetica"/>
          <w:b w:val="0"/>
          <w:bCs w:val="0"/>
          <w:i w:val="0"/>
          <w:iCs w:val="0"/>
          <w:noProof w:val="0"/>
          <w:sz w:val="22"/>
          <w:szCs w:val="22"/>
          <w:lang w:val="en-GB"/>
        </w:rPr>
        <w:t>.</w:t>
      </w:r>
      <w:r w:rsidRPr="31E0AADC" w:rsidR="45A6F69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 xml:space="preserve"> </w:t>
      </w:r>
      <w:r w:rsidRPr="31E0AADC" w:rsidR="24A3CFF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An </w:t>
      </w:r>
      <w:r w:rsidRPr="31E0AADC" w:rsidR="224BF09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Estyn</w:t>
      </w:r>
      <w:r w:rsidRPr="31E0AADC" w:rsidR="78AE7BD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(2017)</w:t>
      </w:r>
      <w:r w:rsidRPr="31E0AADC" w:rsidR="224BF09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document </w:t>
      </w:r>
      <w:r w:rsidRPr="31E0AADC" w:rsidR="136B6BD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expresses that teachers should show flexibility in the choice of context t</w:t>
      </w:r>
      <w:r w:rsidRPr="31E0AADC" w:rsidR="5D6650E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owards the </w:t>
      </w:r>
      <w:r w:rsidRPr="31E0AADC" w:rsidR="12F572D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l</w:t>
      </w:r>
      <w:r w:rsidRPr="31E0AADC" w:rsidR="5D6650E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earning and the response to learners </w:t>
      </w:r>
      <w:r w:rsidRPr="31E0AADC" w:rsidR="3753610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arising interests. </w:t>
      </w:r>
      <w:r w:rsidRPr="31E0AADC" w:rsidR="17D10BB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Research </w:t>
      </w:r>
      <w:r w:rsidRPr="31E0AADC" w:rsidR="17D10BB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indicates</w:t>
      </w:r>
      <w:r w:rsidRPr="31E0AADC" w:rsidR="17D10BB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that experiential learning </w:t>
      </w:r>
      <w:r w:rsidRPr="31E0AADC" w:rsidR="26D76C5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grants individuals the opportunity to gain an insight into their own </w:t>
      </w:r>
      <w:r w:rsidRPr="31E0AADC" w:rsidR="3E682DB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skills, </w:t>
      </w:r>
      <w:r w:rsidRPr="31E0AADC" w:rsidR="3E682DB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interests</w:t>
      </w:r>
      <w:r w:rsidRPr="31E0AADC" w:rsidR="3E682DB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and values. </w:t>
      </w:r>
      <w:r w:rsidRPr="31E0AADC" w:rsidR="60EFEC9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This gives students the </w:t>
      </w:r>
      <w:r w:rsidRPr="31E0AADC" w:rsidR="174D65E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ability</w:t>
      </w:r>
      <w:r w:rsidRPr="31E0AADC" w:rsidR="60EFEC9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to</w:t>
      </w:r>
      <w:r w:rsidRPr="31E0AADC" w:rsidR="10BF3C8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31E0AADC" w:rsidR="60EFEC9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acquire</w:t>
      </w:r>
      <w:r w:rsidRPr="31E0AADC" w:rsidR="60EFEC9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31E0AADC" w:rsidR="60EFEC9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additional</w:t>
      </w:r>
      <w:r w:rsidRPr="31E0AADC" w:rsidR="60EFEC9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knowledge and experiences or begin their journey. </w:t>
      </w:r>
      <w:r w:rsidRPr="31E0AADC" w:rsidR="5B0D885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Experiential </w:t>
      </w:r>
      <w:r w:rsidRPr="31E0AADC" w:rsidR="4811D76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l</w:t>
      </w:r>
      <w:r w:rsidRPr="31E0AADC" w:rsidR="5B0D885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earning is the process </w:t>
      </w:r>
      <w:r w:rsidRPr="31E0AADC" w:rsidR="51F0BC4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of hands-on learning, by </w:t>
      </w:r>
      <w:r w:rsidRPr="31E0AADC" w:rsidR="31432EE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captivating learners </w:t>
      </w:r>
      <w:r w:rsidRPr="31E0AADC" w:rsidR="4FF67B4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to apply their knowledge </w:t>
      </w:r>
      <w:r w:rsidRPr="31E0AADC" w:rsidR="4E34FF4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with</w:t>
      </w:r>
      <w:r w:rsidRPr="31E0AADC" w:rsidR="4FF67B4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in the classroom to</w:t>
      </w:r>
      <w:r w:rsidRPr="31E0AADC" w:rsidR="31432EE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real-</w:t>
      </w:r>
      <w:r w:rsidRPr="31E0AADC" w:rsidR="1151961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world</w:t>
      </w:r>
      <w:r w:rsidRPr="31E0AADC" w:rsidR="31432EE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situations</w:t>
      </w:r>
      <w:r w:rsidRPr="31E0AADC" w:rsidR="7B75D66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31E0AADC" w:rsidR="7B75D66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>(</w:t>
      </w:r>
      <w:r w:rsidRPr="31E0AADC" w:rsidR="7B75D66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Kent State University, 2022).</w:t>
      </w:r>
      <w:r w:rsidRPr="31E0AADC" w:rsidR="53F20FC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Experiential learning shows a huge emphasis on outdoor learning </w:t>
      </w:r>
      <w:r w:rsidRPr="31E0AADC" w:rsidR="42A14F8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due to</w:t>
      </w:r>
      <w:r w:rsidRPr="31E0AADC" w:rsidR="53F20FC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the most effective method to grasp outdoor learning is through experience and hand</w:t>
      </w:r>
      <w:r w:rsidRPr="31E0AADC" w:rsidR="1BBD93C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s</w:t>
      </w:r>
      <w:r w:rsidRPr="31E0AADC" w:rsidR="53F20FC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on participation </w:t>
      </w:r>
      <w:r w:rsidRPr="31E0AADC" w:rsidR="53F20FC6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>(</w:t>
      </w:r>
      <w:r w:rsidRPr="31E0AADC" w:rsidR="53F20FC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Yildiz, 2021).</w:t>
      </w:r>
      <w:r w:rsidRPr="31E0AADC" w:rsidR="3432C1B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Foundation Leaning promotes the importance of outdoor learning </w:t>
      </w:r>
      <w:r w:rsidRPr="31E0AADC" w:rsidR="5AC2B36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and states that practitioners </w:t>
      </w:r>
      <w:r w:rsidRPr="31E0AADC" w:rsidR="6A4615C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should</w:t>
      </w:r>
      <w:r w:rsidRPr="31E0AADC" w:rsidR="5AC2B36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provide natural environments that encourages </w:t>
      </w:r>
      <w:r w:rsidRPr="31E0AADC" w:rsidR="297E454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students'</w:t>
      </w:r>
      <w:r w:rsidRPr="31E0AADC" w:rsidR="5AC2B36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exploration and interests</w:t>
      </w:r>
      <w:r w:rsidRPr="31E0AADC" w:rsidR="4C4EBE0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,</w:t>
      </w:r>
      <w:r w:rsidRPr="31E0AADC" w:rsidR="7EAAA88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practitioners also learn through experiences </w:t>
      </w:r>
      <w:r w:rsidRPr="31E0AADC" w:rsidR="61F5A25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about</w:t>
      </w:r>
      <w:r w:rsidRPr="31E0AADC" w:rsidR="7EAAA88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what they </w:t>
      </w:r>
      <w:r w:rsidRPr="31E0AADC" w:rsidR="7EAAA88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encounter</w:t>
      </w:r>
      <w:r w:rsidRPr="31E0AADC" w:rsidR="7EAAA88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and discover</w:t>
      </w:r>
      <w:r w:rsidRPr="31E0AADC" w:rsidR="621F660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31E0AADC" w:rsidR="5311288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>(</w:t>
      </w:r>
      <w:r w:rsidRPr="31E0AADC" w:rsidR="5311288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English Outdoor Council, 2018).</w:t>
      </w:r>
      <w:r w:rsidRPr="31E0AADC" w:rsidR="413AA90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Subsequently, it is crucial to </w:t>
      </w:r>
      <w:r w:rsidRPr="31E0AADC" w:rsidR="413AA90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take into account</w:t>
      </w:r>
      <w:r w:rsidRPr="31E0AADC" w:rsidR="413AA90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31E0AADC" w:rsidR="56C64B9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that </w:t>
      </w:r>
      <w:r w:rsidRPr="31E0AADC" w:rsidR="413AA90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certain schools may have limited access to experiential learning opportunities</w:t>
      </w:r>
      <w:r w:rsidRPr="31E0AADC" w:rsidR="1162449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, they may lack resource</w:t>
      </w:r>
      <w:r w:rsidRPr="31E0AADC" w:rsidR="60E4905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s </w:t>
      </w:r>
      <w:r w:rsidRPr="31E0AADC" w:rsidR="39728E7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in which</w:t>
      </w:r>
      <w:r w:rsidRPr="31E0AADC" w:rsidR="1162449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schools</w:t>
      </w:r>
      <w:r w:rsidRPr="31E0AADC" w:rsidR="7B4A785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are prevented</w:t>
      </w:r>
      <w:r w:rsidRPr="31E0AADC" w:rsidR="1162449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31E0AADC" w:rsidR="4416BA8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from</w:t>
      </w:r>
      <w:r w:rsidRPr="31E0AADC" w:rsidR="1162449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31E0AADC" w:rsidR="1162449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participating</w:t>
      </w:r>
      <w:r w:rsidRPr="31E0AADC" w:rsidR="3B97649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31E0AADC" w:rsidR="3B97649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>(</w:t>
      </w:r>
      <w:r w:rsidRPr="31E0AADC" w:rsidR="3B97649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Frehindi</w:t>
      </w:r>
      <w:r w:rsidRPr="31E0AADC" w:rsidR="3B97649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, 2023). </w:t>
      </w:r>
    </w:p>
    <w:p w:rsidR="12D71F23" w:rsidP="31E0AADC" w:rsidRDefault="12D71F23" w14:paraId="49E4BDE7" w14:textId="3BE42DB9">
      <w:pPr>
        <w:pStyle w:val="Normal"/>
        <w:suppressLineNumbers w:val="0"/>
        <w:bidi w:val="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GB"/>
        </w:rPr>
      </w:pPr>
      <w:r w:rsidRPr="31E0AADC" w:rsidR="5624833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When I was </w:t>
      </w:r>
      <w:r w:rsidRPr="31E0AADC" w:rsidR="5624833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observing</w:t>
      </w:r>
      <w:r w:rsidRPr="31E0AADC" w:rsidR="5624833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at my placement school, during my time there the class teacher prepared a lesson centred around the topic of local beaches. </w:t>
      </w:r>
      <w:r w:rsidRPr="31E0AADC" w:rsidR="1435A4D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The teacher virtually guided the children around </w:t>
      </w:r>
      <w:r w:rsidRPr="31E0AADC" w:rsidR="402AF8F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 specific </w:t>
      </w:r>
      <w:r w:rsidRPr="31E0AADC" w:rsidR="1435A4D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beach to discover what the beach entailed. </w:t>
      </w:r>
      <w:r w:rsidRPr="31E0AADC" w:rsidR="4A70E67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The</w:t>
      </w:r>
      <w:r w:rsidRPr="31E0AADC" w:rsidR="1BAD98D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y </w:t>
      </w:r>
      <w:r w:rsidRPr="31E0AADC" w:rsidR="4A70E67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firstly selected several pictures of a particular beach nearby and explored its surrounding with the class</w:t>
      </w:r>
      <w:r w:rsidRPr="31E0AADC" w:rsidR="6C04CFD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. T</w:t>
      </w:r>
      <w:r w:rsidRPr="31E0AADC" w:rsidR="7EC0FFB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his allowed</w:t>
      </w:r>
      <w:r w:rsidRPr="31E0AADC" w:rsidR="4A70E67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31E0AADC" w:rsidR="42554E5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the children to </w:t>
      </w:r>
      <w:r w:rsidRPr="31E0AADC" w:rsidR="42554E5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identify</w:t>
      </w:r>
      <w:r w:rsidRPr="31E0AADC" w:rsidR="42554E5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31E0AADC" w:rsidR="67F87B8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the features present on the beach</w:t>
      </w:r>
      <w:r w:rsidRPr="31E0AADC" w:rsidR="3346F6C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, </w:t>
      </w:r>
      <w:r w:rsidRPr="31E0AADC" w:rsidR="46224A9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providing</w:t>
      </w:r>
      <w:r w:rsidRPr="31E0AADC" w:rsidR="52DA8A0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the learners </w:t>
      </w:r>
      <w:r w:rsidRPr="31E0AADC" w:rsidR="329D032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to </w:t>
      </w:r>
      <w:r w:rsidRPr="31E0AADC" w:rsidR="25E401F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grasp </w:t>
      </w:r>
      <w:r w:rsidRPr="31E0AADC" w:rsidR="329D032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what would </w:t>
      </w:r>
      <w:r w:rsidRPr="31E0AADC" w:rsidR="17394BA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be </w:t>
      </w:r>
      <w:r w:rsidRPr="31E0AADC" w:rsidR="329D032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encounter</w:t>
      </w:r>
      <w:r w:rsidRPr="31E0AADC" w:rsidR="5C79DBC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ed</w:t>
      </w:r>
      <w:r w:rsidRPr="31E0AADC" w:rsidR="59D970F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31E0AADC" w:rsidR="329D032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aiding them to build</w:t>
      </w:r>
      <w:r w:rsidRPr="31E0AADC" w:rsidR="2CBA9EE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foundational </w:t>
      </w:r>
      <w:r w:rsidRPr="31E0AADC" w:rsidR="1147CCD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knowledge</w:t>
      </w:r>
      <w:r w:rsidRPr="31E0AADC" w:rsidR="2CBA9EE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before adventuring into further lessons. </w:t>
      </w:r>
      <w:r w:rsidRPr="31E0AADC" w:rsidR="7ECF247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 method the </w:t>
      </w:r>
      <w:r w:rsidRPr="31E0AADC" w:rsidR="02BFA75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class </w:t>
      </w:r>
      <w:r w:rsidRPr="31E0AADC" w:rsidR="7ECF247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teacher could have used to enhance the lesson </w:t>
      </w:r>
      <w:r w:rsidRPr="31E0AADC" w:rsidR="7DDD8F3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may have potentially been</w:t>
      </w:r>
      <w:r w:rsidRPr="31E0AADC" w:rsidR="7201F7B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to organise a school trip to the specific local beach</w:t>
      </w:r>
      <w:r w:rsidRPr="31E0AADC" w:rsidR="63134DD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,</w:t>
      </w:r>
      <w:r w:rsidRPr="31E0AADC" w:rsidR="547B877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grant</w:t>
      </w:r>
      <w:r w:rsidRPr="31E0AADC" w:rsidR="402EE30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ing</w:t>
      </w:r>
      <w:r w:rsidRPr="31E0AADC" w:rsidR="547B877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the students with first hand experiences</w:t>
      </w:r>
      <w:r w:rsidRPr="31E0AADC" w:rsidR="0D4C979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31E0AADC" w:rsidR="03C0DB4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as well as</w:t>
      </w:r>
      <w:r w:rsidRPr="31E0AADC" w:rsidR="0D4C979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allowing them the opportunity to build upon their </w:t>
      </w:r>
      <w:r w:rsidRPr="31E0AADC" w:rsidR="0D4C979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previous</w:t>
      </w:r>
      <w:r w:rsidRPr="31E0AADC" w:rsidR="0D4C979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knowledge or </w:t>
      </w:r>
      <w:r w:rsidRPr="31E0AADC" w:rsidR="3A431F9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recognise if they have visited a beach in the past</w:t>
      </w:r>
      <w:r w:rsidRPr="31E0AADC" w:rsidR="547B877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. </w:t>
      </w:r>
      <w:r w:rsidRPr="31E0AADC" w:rsidR="7451FA8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On the other hand, budget </w:t>
      </w:r>
      <w:r w:rsidRPr="31E0AADC" w:rsidR="4EA7B25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constraints</w:t>
      </w:r>
      <w:r w:rsidRPr="31E0AADC" w:rsidR="7451FA8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or time limitations may </w:t>
      </w:r>
      <w:r w:rsidRPr="31E0AADC" w:rsidR="48411BF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hinder this from occurring</w:t>
      </w:r>
      <w:r w:rsidRPr="31E0AADC" w:rsidR="4DAD873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, it is important to consider </w:t>
      </w:r>
      <w:r w:rsidRPr="31E0AADC" w:rsidR="6F0D988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alternative</w:t>
      </w:r>
      <w:r w:rsidRPr="31E0AADC" w:rsidR="4DAD873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methods that can be used to enhance children's </w:t>
      </w:r>
      <w:r w:rsidRPr="31E0AADC" w:rsidR="4DAD873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previous</w:t>
      </w:r>
      <w:r w:rsidRPr="31E0AADC" w:rsidR="4DAD873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knowledge</w:t>
      </w:r>
      <w:r w:rsidRPr="31E0AADC" w:rsidR="30B05A9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. The teacher could </w:t>
      </w:r>
      <w:r w:rsidRPr="31E0AADC" w:rsidR="61EAB0E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give permission to </w:t>
      </w:r>
      <w:r w:rsidRPr="31E0AADC" w:rsidR="30B05A9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the learners to construct their own beach and engage within </w:t>
      </w:r>
      <w:r w:rsidRPr="31E0AADC" w:rsidR="61C16AE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conversations</w:t>
      </w:r>
      <w:r w:rsidRPr="31E0AADC" w:rsidR="30B05A9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31E0AADC" w:rsidR="66EDF88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about</w:t>
      </w:r>
      <w:r w:rsidRPr="31E0AADC" w:rsidR="4AF7519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their </w:t>
      </w:r>
      <w:r w:rsidRPr="31E0AADC" w:rsidR="4AF7519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perceptions</w:t>
      </w:r>
      <w:r w:rsidRPr="31E0AADC" w:rsidR="4AF7519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of </w:t>
      </w:r>
      <w:r w:rsidRPr="31E0AADC" w:rsidR="60DF46C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 </w:t>
      </w:r>
      <w:r w:rsidRPr="31E0AADC" w:rsidR="4AF7519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beach environment, this enables the children to draw back from </w:t>
      </w:r>
      <w:r w:rsidRPr="31E0AADC" w:rsidR="3C065A6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their </w:t>
      </w:r>
      <w:r w:rsidRPr="31E0AADC" w:rsidR="3C065A6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previous</w:t>
      </w:r>
      <w:r w:rsidRPr="31E0AADC" w:rsidR="3C065A6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31E0AADC" w:rsidR="2CF9CDD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experiences</w:t>
      </w:r>
      <w:r w:rsidRPr="31E0AADC" w:rsidR="3C065A6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</w:t>
      </w:r>
      <w:r w:rsidRPr="31E0AADC" w:rsidR="67CD152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long with</w:t>
      </w:r>
      <w:r w:rsidRPr="31E0AADC" w:rsidR="3C065A6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31E0AADC" w:rsidR="0B79018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creating</w:t>
      </w:r>
      <w:r w:rsidRPr="31E0AADC" w:rsidR="3C065A6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group work </w:t>
      </w:r>
      <w:r w:rsidRPr="31E0AADC" w:rsidR="155886C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among</w:t>
      </w:r>
      <w:r w:rsidRPr="31E0AADC" w:rsidR="3C065A6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31E0AADC" w:rsidR="609AF7A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the children. </w:t>
      </w:r>
      <w:r w:rsidRPr="31E0AADC" w:rsidR="2E1D6AF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After teaching a series of lessons, the teacher </w:t>
      </w:r>
      <w:r w:rsidRPr="31E0AADC" w:rsidR="6C2C571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then</w:t>
      </w:r>
      <w:r w:rsidRPr="31E0AADC" w:rsidR="2E1D6AF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31E0AADC" w:rsidR="22B3111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revisit</w:t>
      </w:r>
      <w:r w:rsidRPr="31E0AADC" w:rsidR="3B47272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ed </w:t>
      </w:r>
      <w:r w:rsidRPr="31E0AADC" w:rsidR="2E1D6AF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the </w:t>
      </w:r>
      <w:r w:rsidRPr="31E0AADC" w:rsidR="7636893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initial</w:t>
      </w:r>
      <w:r w:rsidRPr="31E0AADC" w:rsidR="2E1D6AF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lesson for </w:t>
      </w:r>
      <w:r w:rsidRPr="31E0AADC" w:rsidR="7B62445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reinforcement</w:t>
      </w:r>
      <w:r w:rsidRPr="31E0AADC" w:rsidR="2E1D6AF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31E0AADC" w:rsidR="1C4C7AA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and the </w:t>
      </w:r>
      <w:r w:rsidRPr="31E0AADC" w:rsidR="0AADB41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opportunity</w:t>
      </w:r>
      <w:r w:rsidRPr="31E0AADC" w:rsidR="1C4C7AA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for thorough learning. </w:t>
      </w:r>
      <w:r w:rsidRPr="31E0AADC" w:rsidR="6B648EC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Overlearning is recognised as the process of </w:t>
      </w:r>
      <w:r w:rsidRPr="31E0AADC" w:rsidR="24270FB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rehearsing</w:t>
      </w:r>
      <w:r w:rsidRPr="31E0AADC" w:rsidR="6B648EC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 skill </w:t>
      </w:r>
      <w:r w:rsidRPr="31E0AADC" w:rsidR="6BE8C0E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evident</w:t>
      </w:r>
      <w:r w:rsidRPr="31E0AADC" w:rsidR="6BE8C0E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within the cognitive process</w:t>
      </w:r>
      <w:r w:rsidRPr="31E0AADC" w:rsidR="00E43EB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, by p</w:t>
      </w:r>
      <w:r w:rsidRPr="31E0AADC" w:rsidR="4E88542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racticing skills</w:t>
      </w:r>
      <w:r w:rsidRPr="31E0AADC" w:rsidR="4E88542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31E0AADC" w:rsidR="18C3B9D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consistently</w:t>
      </w:r>
      <w:r w:rsidRPr="31E0AADC" w:rsidR="4E88542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can </w:t>
      </w:r>
      <w:r w:rsidRPr="31E0AADC" w:rsidR="5ECEBAC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solidify</w:t>
      </w:r>
      <w:r w:rsidRPr="31E0AADC" w:rsidR="4E88542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the </w:t>
      </w:r>
      <w:r w:rsidRPr="31E0AADC" w:rsidR="6036B14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required </w:t>
      </w:r>
      <w:r w:rsidRPr="31E0AADC" w:rsidR="4E88542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skill</w:t>
      </w:r>
      <w:r w:rsidRPr="31E0AADC" w:rsidR="712FC48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s</w:t>
      </w:r>
      <w:r w:rsidRPr="31E0AADC" w:rsidR="7C1E5D2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(Turner, 2017). </w:t>
      </w:r>
      <w:r w:rsidRPr="31E0AADC" w:rsidR="30ACE01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The class teacher </w:t>
      </w:r>
      <w:r w:rsidRPr="31E0AADC" w:rsidR="223855C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prompted the students with phrases </w:t>
      </w:r>
      <w:r w:rsidRPr="31E0AADC" w:rsidR="07F15EC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such as</w:t>
      </w:r>
      <w:r w:rsidRPr="31E0AADC" w:rsidR="0EC6BDD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31E0AADC" w:rsidR="223855C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“do you remember when” and “when we looked at</w:t>
      </w:r>
      <w:r w:rsidRPr="31E0AADC" w:rsidR="223855C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”</w:t>
      </w:r>
      <w:r w:rsidRPr="31E0AADC" w:rsidR="46B3F5B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31E0AADC" w:rsidR="7ED492C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guiding </w:t>
      </w:r>
      <w:r w:rsidRPr="31E0AADC" w:rsidR="46B3F5B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the child</w:t>
      </w:r>
      <w:r w:rsidRPr="31E0AADC" w:rsidR="3E3ABA2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ren</w:t>
      </w:r>
      <w:r w:rsidRPr="31E0AADC" w:rsidR="46B3F5B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to reflect and recall what they </w:t>
      </w:r>
      <w:r w:rsidRPr="31E0AADC" w:rsidR="4ACA18E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had learnt throughout the lessons. </w:t>
      </w:r>
      <w:r w:rsidRPr="31E0AADC" w:rsidR="1620CCB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Though, </w:t>
      </w:r>
      <w:r w:rsidRPr="31E0AADC" w:rsidR="48F2B04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studies </w:t>
      </w:r>
      <w:r w:rsidRPr="31E0AADC" w:rsidR="48F2B04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showcase</w:t>
      </w:r>
      <w:r w:rsidRPr="31E0AADC" w:rsidR="1620CCB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31E0AADC" w:rsidR="54C5B1E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the positive impact overlearning </w:t>
      </w:r>
      <w:r w:rsidRPr="31E0AADC" w:rsidR="136A971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has to </w:t>
      </w:r>
      <w:r w:rsidRPr="31E0AADC" w:rsidR="54C5B1E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better recall</w:t>
      </w:r>
      <w:r w:rsidRPr="31E0AADC" w:rsidR="1D2518A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, </w:t>
      </w:r>
      <w:r w:rsidRPr="31E0AADC" w:rsidR="149E4DF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there are limitations that should be highlighted. </w:t>
      </w:r>
      <w:r w:rsidRPr="31E0AADC" w:rsidR="3744532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When considering the factors of retention interval and efficiency it is clear to see through research long </w:t>
      </w:r>
      <w:r w:rsidRPr="31E0AADC" w:rsidR="22DFC06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retention intervals have </w:t>
      </w:r>
      <w:r w:rsidRPr="31E0AADC" w:rsidR="78B3B6C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discovered </w:t>
      </w:r>
      <w:r w:rsidRPr="31E0AADC" w:rsidR="28022E1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many </w:t>
      </w:r>
      <w:r w:rsidRPr="31E0AADC" w:rsidR="22DFC06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disadvantages. </w:t>
      </w:r>
      <w:r w:rsidRPr="31E0AADC" w:rsidR="20298AC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Driskell et al. (1992) meta-analysis study </w:t>
      </w:r>
      <w:r w:rsidRPr="31E0AADC" w:rsidR="6D509E7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revealed that </w:t>
      </w:r>
      <w:r w:rsidRPr="31E0AADC" w:rsidR="6A9A68E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all </w:t>
      </w:r>
      <w:r w:rsidRPr="31E0AADC" w:rsidR="6D509E7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studies used</w:t>
      </w:r>
      <w:r w:rsidRPr="31E0AADC" w:rsidR="7543BA8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, had </w:t>
      </w:r>
      <w:r w:rsidRPr="31E0AADC" w:rsidR="6D509E7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 </w:t>
      </w:r>
      <w:r w:rsidRPr="31E0AADC" w:rsidR="0483C2F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retention interval that was no longer than 28 days</w:t>
      </w:r>
      <w:r w:rsidRPr="31E0AADC" w:rsidR="79609A4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. This implies that </w:t>
      </w:r>
      <w:r w:rsidRPr="31E0AADC" w:rsidR="62DA767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as the time between each study sessions increases, the benefits of overlearning diminish as knowledge </w:t>
      </w:r>
      <w:r w:rsidRPr="31E0AADC" w:rsidR="6FA7A33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is not</w:t>
      </w:r>
      <w:r w:rsidRPr="31E0AADC" w:rsidR="62DA767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consis</w:t>
      </w:r>
      <w:r w:rsidRPr="31E0AADC" w:rsidR="105530A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tentl</w:t>
      </w:r>
      <w:r w:rsidRPr="31E0AADC" w:rsidR="62DA767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y</w:t>
      </w:r>
      <w:r w:rsidRPr="31E0AADC" w:rsidR="62DA767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recalled </w:t>
      </w:r>
      <w:r w:rsidRPr="31E0AADC" w:rsidR="153ECF3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>(</w:t>
      </w:r>
      <w:r w:rsidRPr="31E0AADC" w:rsidR="153ECF3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Taylor, 2004). </w:t>
      </w:r>
    </w:p>
    <w:p w:rsidR="4C691096" w:rsidP="31E0AADC" w:rsidRDefault="4C691096" w14:paraId="40FC6302" w14:textId="3B1BF194">
      <w:pPr>
        <w:pStyle w:val="Normal"/>
        <w:suppressLineNumbers w:val="0"/>
        <w:bidi w:val="0"/>
        <w:rPr>
          <w:rFonts w:ascii="Helvetica" w:hAnsi="Helvetica" w:eastAsia="Helvetica" w:cs="Helvetica"/>
          <w:b w:val="0"/>
          <w:bCs w:val="0"/>
          <w:i w:val="0"/>
          <w:iCs w:val="0"/>
          <w:noProof w:val="0"/>
          <w:sz w:val="18"/>
          <w:szCs w:val="18"/>
          <w:lang w:val="en-GB"/>
        </w:rPr>
      </w:pPr>
      <w:r w:rsidRPr="31E0AADC" w:rsidR="4C69109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The new curriculum for Wales </w:t>
      </w:r>
      <w:r w:rsidRPr="31E0AADC" w:rsidR="1228959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fosters integration and cohesion across the</w:t>
      </w:r>
      <w:r w:rsidRPr="31E0AADC" w:rsidR="679E1F4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31E0AADC" w:rsidR="1228959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Areas of Learning and Experiences</w:t>
      </w:r>
      <w:r w:rsidRPr="31E0AADC" w:rsidR="64EB3FA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, it is important </w:t>
      </w:r>
      <w:r w:rsidRPr="31E0AADC" w:rsidR="548B89C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for educators t</w:t>
      </w:r>
      <w:r w:rsidRPr="31E0AADC" w:rsidR="64EB3FA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o </w:t>
      </w:r>
      <w:r w:rsidRPr="31E0AADC" w:rsidR="188EA11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abstain from </w:t>
      </w:r>
      <w:r w:rsidRPr="31E0AADC" w:rsidR="64EB3FA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view</w:t>
      </w:r>
      <w:r w:rsidRPr="31E0AADC" w:rsidR="14F85C1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ing</w:t>
      </w:r>
      <w:r w:rsidRPr="31E0AADC" w:rsidR="64EB3FA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them as timetable</w:t>
      </w:r>
      <w:r w:rsidRPr="31E0AADC" w:rsidR="1988CC4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d </w:t>
      </w:r>
      <w:r w:rsidRPr="31E0AADC" w:rsidR="64EB3FA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subject areas.</w:t>
      </w:r>
      <w:r w:rsidRPr="31E0AADC" w:rsidR="0A90A4C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31E0AADC" w:rsidR="0A90A4C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The eighth pedagogical principle expresses ‘Good teaching and learning ranges within and across Areas of Learning and Experience</w:t>
      </w:r>
      <w:r w:rsidRPr="31E0AADC" w:rsidR="0A90A4C0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’.</w:t>
      </w:r>
      <w:r w:rsidRPr="31E0AADC" w:rsidR="64EB3FA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31E0AADC" w:rsidR="1A18617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Associations within and between </w:t>
      </w:r>
      <w:r w:rsidRPr="31E0AADC" w:rsidR="69BEA2D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the </w:t>
      </w:r>
      <w:r w:rsidRPr="31E0AADC" w:rsidR="69BEA2D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AoLE’s</w:t>
      </w:r>
      <w:r w:rsidRPr="31E0AADC" w:rsidR="69BEA2D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31E0AADC" w:rsidR="4B8E4A4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strengthens and enhances learning </w:t>
      </w:r>
      <w:r w:rsidRPr="31E0AADC" w:rsidR="6050524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within each</w:t>
      </w:r>
      <w:r w:rsidRPr="31E0AADC" w:rsidR="4B8E4A4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31E0AADC" w:rsidR="3AEE772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learning </w:t>
      </w:r>
      <w:r w:rsidRPr="31E0AADC" w:rsidR="4B8E4A4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area by focusing o</w:t>
      </w:r>
      <w:r w:rsidRPr="31E0AADC" w:rsidR="134FFB7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n the pedagogical approaches that permit </w:t>
      </w:r>
      <w:r w:rsidRPr="31E0AADC" w:rsidR="3C1920F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connections fostered by mutual queries, </w:t>
      </w:r>
      <w:r w:rsidRPr="31E0AADC" w:rsidR="67A216C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s</w:t>
      </w:r>
      <w:r w:rsidRPr="31E0AADC" w:rsidR="3C1920F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kills</w:t>
      </w:r>
      <w:r w:rsidRPr="31E0AADC" w:rsidR="3C1920F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or concepts</w:t>
      </w:r>
      <w:r w:rsidRPr="31E0AADC" w:rsidR="3A3659A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31E0AADC" w:rsidR="3A3659A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>(</w:t>
      </w:r>
      <w:r w:rsidRPr="31E0AADC" w:rsidR="3A3659AE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Donaldson, 2015).</w:t>
      </w:r>
      <w:r w:rsidRPr="31E0AADC" w:rsidR="60C64B57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03F9DAA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The </w:t>
      </w:r>
      <w:r w:rsidRPr="31E0AADC" w:rsidR="03F9DAA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AoLE</w:t>
      </w:r>
      <w:r w:rsidRPr="31E0AADC" w:rsidR="03F9DAA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5CF3EFF2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are</w:t>
      </w:r>
      <w:r w:rsidRPr="31E0AADC" w:rsidR="03F9DAA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made up into six sections that </w:t>
      </w:r>
      <w:r w:rsidRPr="31E0AADC" w:rsidR="03F9DAA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contain</w:t>
      </w:r>
      <w:r w:rsidRPr="31E0AADC" w:rsidR="03F9DAA4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a progression n</w:t>
      </w:r>
      <w:r w:rsidRPr="31E0AADC" w:rsidR="5804867C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arrative </w:t>
      </w:r>
      <w:r w:rsidRPr="31E0AADC" w:rsidR="4EF5F39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that supports school</w:t>
      </w:r>
      <w:r w:rsidRPr="31E0AADC" w:rsidR="46410373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s</w:t>
      </w:r>
      <w:r w:rsidRPr="31E0AADC" w:rsidR="4EF5F39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35E0DB1C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to</w:t>
      </w:r>
      <w:r w:rsidRPr="31E0AADC" w:rsidR="4EF5F39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1C15D6E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understand the progress of every </w:t>
      </w:r>
      <w:r w:rsidRPr="31E0AADC" w:rsidR="423974D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>individual</w:t>
      </w:r>
      <w:r w:rsidRPr="31E0AADC" w:rsidR="1C15D6E8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at each progression stage</w:t>
      </w:r>
      <w:r w:rsidRPr="31E0AADC" w:rsidR="65244935">
        <w:rPr>
          <w:rFonts w:ascii="Calibri" w:hAnsi="Calibri" w:eastAsia="Calibri" w:cs="Calibri"/>
          <w:b w:val="0"/>
          <w:bCs w:val="0"/>
          <w:i w:val="0"/>
          <w:iCs w:val="0"/>
          <w:sz w:val="22"/>
          <w:szCs w:val="22"/>
        </w:rPr>
        <w:t xml:space="preserve"> </w:t>
      </w:r>
      <w:r w:rsidRPr="31E0AADC" w:rsidR="65244935"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  <w:t>(</w:t>
      </w:r>
      <w:r w:rsidRPr="31E0AADC" w:rsidR="6524493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EAS, 2024).</w:t>
      </w:r>
      <w:r w:rsidRPr="31E0AADC" w:rsidR="7E65286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31E0AADC" w:rsidR="28F93A1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The </w:t>
      </w:r>
      <w:r w:rsidRPr="31E0AADC" w:rsidR="3B09079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curriculum</w:t>
      </w:r>
      <w:r w:rsidRPr="31E0AADC" w:rsidR="28F93A1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for Wales </w:t>
      </w:r>
      <w:r w:rsidRPr="31E0AADC" w:rsidR="28F93A1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demonstrates</w:t>
      </w:r>
      <w:r w:rsidRPr="31E0AADC" w:rsidR="28F93A1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that the s</w:t>
      </w:r>
      <w:r w:rsidRPr="31E0AADC" w:rsidR="0C7D9F7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ix</w:t>
      </w:r>
      <w:r w:rsidRPr="31E0AADC" w:rsidR="28F93A1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31E0AADC" w:rsidR="28F93A1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AoLE</w:t>
      </w:r>
      <w:r w:rsidRPr="31E0AADC" w:rsidR="28F93A1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should synergize and </w:t>
      </w:r>
      <w:r w:rsidRPr="31E0AADC" w:rsidR="441A398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collaborate</w:t>
      </w:r>
      <w:r w:rsidRPr="31E0AADC" w:rsidR="28F93A1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to </w:t>
      </w:r>
      <w:r w:rsidRPr="31E0AADC" w:rsidR="0DE2EC6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create</w:t>
      </w:r>
      <w:r w:rsidRPr="31E0AADC" w:rsidR="28F93A1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31E0AADC" w:rsidR="7779F77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a</w:t>
      </w:r>
      <w:r w:rsidRPr="31E0AADC" w:rsidR="28F93A1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cross</w:t>
      </w:r>
      <w:r w:rsidRPr="31E0AADC" w:rsidR="723C62D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-</w:t>
      </w:r>
      <w:r w:rsidRPr="31E0AADC" w:rsidR="28F93A1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curricular approach</w:t>
      </w:r>
      <w:r w:rsidRPr="31E0AADC" w:rsidR="5673F43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that supports the </w:t>
      </w:r>
      <w:r w:rsidRPr="31E0AADC" w:rsidR="58C9C5C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curriculum</w:t>
      </w:r>
      <w:r w:rsidRPr="31E0AADC" w:rsidR="5673F43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. </w:t>
      </w:r>
      <w:r w:rsidRPr="31E0AADC" w:rsidR="6530805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This enables learners to build their own connections throughout their learning and merge various, </w:t>
      </w:r>
      <w:r w:rsidRPr="31E0AADC" w:rsidR="106A449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experiences</w:t>
      </w:r>
      <w:r w:rsidRPr="31E0AADC" w:rsidR="6530805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,</w:t>
      </w:r>
      <w:r w:rsidRPr="31E0AADC" w:rsidR="6FBCB72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31E0AADC" w:rsidR="6FBCB72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knowledge</w:t>
      </w:r>
      <w:r w:rsidRPr="31E0AADC" w:rsidR="6FBCB72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and skills</w:t>
      </w:r>
      <w:r w:rsidRPr="31E0AADC" w:rsidR="457C64B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31E0AADC" w:rsidR="457C64B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>(</w:t>
      </w:r>
      <w:r w:rsidRPr="31E0AADC" w:rsidR="457C64B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Education Wales, 2020).</w:t>
      </w:r>
      <w:r w:rsidRPr="31E0AADC" w:rsidR="341169B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31E0AADC" w:rsidR="611237D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Cross-curricular </w:t>
      </w:r>
      <w:r w:rsidRPr="31E0AADC" w:rsidR="12ED59C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teaching and learning focuses on making links between </w:t>
      </w:r>
      <w:r w:rsidRPr="31E0AADC" w:rsidR="4CF2542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several </w:t>
      </w:r>
      <w:r w:rsidRPr="31E0AADC" w:rsidR="6F44426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educational</w:t>
      </w:r>
      <w:r w:rsidRPr="31E0AADC" w:rsidR="4CF2542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31E0AADC" w:rsidR="344FBDF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subjects in</w:t>
      </w:r>
      <w:r w:rsidRPr="31E0AADC" w:rsidR="4CF2542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response to creating an </w:t>
      </w:r>
      <w:r w:rsidRPr="31E0AADC" w:rsidR="2F5EBA3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authentic</w:t>
      </w:r>
      <w:r w:rsidRPr="31E0AADC" w:rsidR="0B84FE2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31E0AADC" w:rsidR="4D0EAC3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experience</w:t>
      </w:r>
      <w:r w:rsidRPr="31E0AADC" w:rsidR="0B84FE2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to ensure new learning takes place within each </w:t>
      </w:r>
      <w:r w:rsidRPr="31E0AADC" w:rsidR="0B84FE2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A</w:t>
      </w:r>
      <w:r w:rsidRPr="31E0AADC" w:rsidR="5ABD948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oLE</w:t>
      </w:r>
      <w:r w:rsidRPr="31E0AADC" w:rsidR="3CBD598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(Barnes, 2018).</w:t>
      </w:r>
      <w:r w:rsidRPr="31E0AADC" w:rsidR="5ABD948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31E0AADC" w:rsidR="0E939D6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Transitioning the focus from </w:t>
      </w:r>
      <w:r w:rsidRPr="31E0AADC" w:rsidR="1E27723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memorisation</w:t>
      </w:r>
      <w:r w:rsidRPr="31E0AADC" w:rsidR="0E939D6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of facts</w:t>
      </w:r>
      <w:r w:rsidRPr="31E0AADC" w:rsidR="0B0C87E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, </w:t>
      </w:r>
      <w:r w:rsidRPr="31E0AADC" w:rsidR="55722C7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cross curricular learning encourages learners to </w:t>
      </w:r>
      <w:r w:rsidRPr="31E0AADC" w:rsidR="5F828D0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make personal connections and draw their own conclusions from the material </w:t>
      </w:r>
      <w:r w:rsidRPr="31E0AADC" w:rsidR="191CD05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(</w:t>
      </w:r>
      <w:r w:rsidRPr="31E0AADC" w:rsidR="5F828D0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Lynch, 2019). </w:t>
      </w:r>
      <w:r w:rsidRPr="31E0AADC" w:rsidR="1AE499E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We explore the world using </w:t>
      </w:r>
      <w:r w:rsidRPr="31E0AADC" w:rsidR="1AE499E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a holistic approach</w:t>
      </w:r>
      <w:r w:rsidRPr="31E0AADC" w:rsidR="1AE499E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that integrates various subjects, Foundation learning promotes cross curricular learning which encourages educators to utilise a range of thematic approaches. </w:t>
      </w:r>
      <w:r w:rsidRPr="31E0AADC" w:rsidR="6ECB5C8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Cross-curricular learning offers an </w:t>
      </w:r>
      <w:r w:rsidRPr="31E0AADC" w:rsidR="438F796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in-depth</w:t>
      </w:r>
      <w:r w:rsidRPr="31E0AADC" w:rsidR="6ECB5C8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approach towards a topic theme </w:t>
      </w:r>
      <w:r w:rsidRPr="31E0AADC" w:rsidR="12109D1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more than a single subject (Barnes, 2018). </w:t>
      </w:r>
      <w:r w:rsidRPr="31E0AADC" w:rsidR="625F865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Foundation learning also implies that children shou</w:t>
      </w:r>
      <w:r w:rsidRPr="31E0AADC" w:rsidR="030D13B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ld not </w:t>
      </w:r>
      <w:r w:rsidRPr="31E0AADC" w:rsidR="44682E8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only learn </w:t>
      </w:r>
      <w:r w:rsidRPr="31E0AADC" w:rsidR="6515BBE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independently</w:t>
      </w:r>
      <w:r w:rsidRPr="31E0AADC" w:rsidR="44682E8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but also engage in </w:t>
      </w:r>
      <w:r w:rsidRPr="31E0AADC" w:rsidR="15FD161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collaborative</w:t>
      </w:r>
      <w:r w:rsidRPr="31E0AADC" w:rsidR="44682E8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play and activities to enhance their development of peer interact</w:t>
      </w:r>
      <w:r w:rsidRPr="31E0AADC" w:rsidR="35567BC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ion</w:t>
      </w:r>
      <w:r w:rsidRPr="31E0AADC" w:rsidR="7DEAD32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31E0AADC" w:rsidR="7DEAD32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>(</w:t>
      </w:r>
      <w:r w:rsidRPr="31E0AADC" w:rsidR="7DEAD32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Kerry, 2015). Cross-curricular lessons</w:t>
      </w:r>
      <w:r w:rsidRPr="31E0AADC" w:rsidR="5A11171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31E0AADC" w:rsidR="38DF578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promotes a cooperative learning environment </w:t>
      </w:r>
      <w:r w:rsidRPr="31E0AADC" w:rsidR="2D720AF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that fosters the growth and progress of foundational learners (Lynch, 2019). </w:t>
      </w:r>
      <w:r w:rsidRPr="31E0AADC" w:rsidR="2AB21C9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However, </w:t>
      </w:r>
      <w:r w:rsidRPr="31E0AADC" w:rsidR="22873BE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according to research findings </w:t>
      </w:r>
      <w:r w:rsidRPr="31E0AADC" w:rsidR="4334C95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‘</w:t>
      </w:r>
      <w:r w:rsidRPr="31E0AADC" w:rsidR="048FE42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pure subject teaching is necessary to provide the </w:t>
      </w:r>
      <w:r w:rsidRPr="31E0AADC" w:rsidR="5E4F1DA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vocabulary</w:t>
      </w:r>
      <w:r w:rsidRPr="31E0AADC" w:rsidR="048FE42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, </w:t>
      </w:r>
      <w:r w:rsidRPr="31E0AADC" w:rsidR="5DFD2EE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knowledge</w:t>
      </w:r>
      <w:r w:rsidRPr="31E0AADC" w:rsidR="048FE42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and skills </w:t>
      </w:r>
      <w:r w:rsidRPr="31E0AADC" w:rsidR="63E256B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that can be put to work in solving problems.’</w:t>
      </w:r>
      <w:r w:rsidRPr="31E0AADC" w:rsidR="1206810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31E0AADC" w:rsidR="566C453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Further studies </w:t>
      </w:r>
      <w:r w:rsidRPr="31E0AADC" w:rsidR="566C453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indicate</w:t>
      </w:r>
      <w:r w:rsidRPr="31E0AADC" w:rsidR="566C453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that if the educators</w:t>
      </w:r>
      <w:r w:rsidRPr="31E0AADC" w:rsidR="5005AEC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teaching is indirect and poorly organised </w:t>
      </w:r>
      <w:r w:rsidRPr="31E0AADC" w:rsidR="3874ED6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can create difficulties for the learners to remain focused and eventually loose engagement overtime</w:t>
      </w:r>
      <w:r w:rsidRPr="31E0AADC" w:rsidR="6BD9E86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31E0AADC" w:rsidR="20DDA7D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(</w:t>
      </w:r>
      <w:r w:rsidRPr="31E0AADC" w:rsidR="6BD9E86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Lynch, 2019).</w:t>
      </w:r>
    </w:p>
    <w:p w:rsidR="7E65286A" w:rsidP="31E0AADC" w:rsidRDefault="7E65286A" w14:paraId="2801A9C7" w14:textId="005EE423">
      <w:pPr>
        <w:pStyle w:val="Normal"/>
        <w:suppressLineNumbers w:val="0"/>
        <w:bidi w:val="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GB"/>
        </w:rPr>
      </w:pPr>
      <w:r w:rsidRPr="31E0AADC" w:rsidR="7E65286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For instance, </w:t>
      </w:r>
      <w:r w:rsidRPr="31E0AADC" w:rsidR="2D66DC8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whilst attending my </w:t>
      </w:r>
      <w:r w:rsidRPr="31E0AADC" w:rsidR="0B2BBC8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placement</w:t>
      </w:r>
      <w:r w:rsidRPr="31E0AADC" w:rsidR="2D66DC8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school the class </w:t>
      </w:r>
      <w:r w:rsidRPr="31E0AADC" w:rsidR="3822448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teacher</w:t>
      </w:r>
      <w:r w:rsidRPr="31E0AADC" w:rsidR="2D66DC8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produced </w:t>
      </w:r>
      <w:r w:rsidRPr="31E0AADC" w:rsidR="3B447EE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 variety of teaching and learning approaches across the areas of </w:t>
      </w:r>
      <w:r w:rsidRPr="31E0AADC" w:rsidR="4E5735A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learning</w:t>
      </w:r>
      <w:r w:rsidRPr="31E0AADC" w:rsidR="3B447EE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and </w:t>
      </w:r>
      <w:r w:rsidRPr="31E0AADC" w:rsidR="28ACEE4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experiences</w:t>
      </w:r>
      <w:r w:rsidRPr="31E0AADC" w:rsidR="3B447EE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. </w:t>
      </w:r>
      <w:r w:rsidRPr="31E0AADC" w:rsidR="5A04DF3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Given that </w:t>
      </w:r>
      <w:r w:rsidRPr="31E0AADC" w:rsidR="1B5FFA0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I</w:t>
      </w:r>
      <w:r w:rsidRPr="31E0AADC" w:rsidR="5A04DF3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was in a combined class of years 2 and 3, that focuses on foundation learning the class teacher placed</w:t>
      </w:r>
      <w:r w:rsidRPr="31E0AADC" w:rsidR="21C6907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 strong emphasis on outdoor education. </w:t>
      </w:r>
      <w:r w:rsidRPr="31E0AADC" w:rsidR="3C0D877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The teacher </w:t>
      </w:r>
      <w:r w:rsidRPr="31E0AADC" w:rsidR="3C0D877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facilitated</w:t>
      </w:r>
      <w:r w:rsidRPr="31E0AADC" w:rsidR="3C0D877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an outdoor learning experience </w:t>
      </w:r>
      <w:r w:rsidRPr="31E0AADC" w:rsidR="51734E1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to allow the children to grasp the fluctuations in weather conditions</w:t>
      </w:r>
      <w:r w:rsidRPr="31E0AADC" w:rsidR="6529745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, this guarantees the children fully immerse themselves in the experience</w:t>
      </w:r>
      <w:r w:rsidRPr="31E0AADC" w:rsidR="51734E1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. </w:t>
      </w:r>
      <w:r w:rsidRPr="31E0AADC" w:rsidR="5F714A7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During the class, they </w:t>
      </w:r>
      <w:r w:rsidRPr="31E0AADC" w:rsidR="41D78F9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discussed</w:t>
      </w:r>
      <w:r w:rsidRPr="31E0AADC" w:rsidR="5F714A7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various weather conditions </w:t>
      </w:r>
      <w:r w:rsidRPr="31E0AADC" w:rsidR="6A5EC56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that </w:t>
      </w:r>
      <w:r w:rsidRPr="31E0AADC" w:rsidR="4C1245A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contributed</w:t>
      </w:r>
      <w:r w:rsidRPr="31E0AADC" w:rsidR="6A5EC56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the teacher</w:t>
      </w:r>
      <w:r w:rsidRPr="31E0AADC" w:rsidR="2D32C8B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delving into the scientific aspects of the topic. </w:t>
      </w:r>
      <w:r w:rsidRPr="31E0AADC" w:rsidR="48A8333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Key vocabulary was provided</w:t>
      </w:r>
      <w:r w:rsidRPr="31E0AADC" w:rsidR="2C3A99A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throughout the lesson to ensure the learners </w:t>
      </w:r>
      <w:r w:rsidRPr="31E0AADC" w:rsidR="0E8DF7D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comprehend</w:t>
      </w:r>
      <w:r w:rsidRPr="31E0AADC" w:rsidR="0E8DF7D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31E0AADC" w:rsidR="2C3A99A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the </w:t>
      </w:r>
      <w:r w:rsidRPr="31E0AADC" w:rsidR="2C3A99A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appropriate </w:t>
      </w:r>
      <w:r w:rsidRPr="31E0AADC" w:rsidR="7A0196E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terminology</w:t>
      </w:r>
      <w:r w:rsidRPr="31E0AADC" w:rsidR="2C3A99A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for different weather conditions</w:t>
      </w:r>
      <w:r w:rsidRPr="31E0AADC" w:rsidR="4CE8270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. </w:t>
      </w:r>
      <w:r w:rsidRPr="31E0AADC" w:rsidR="3AE16CF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When they returned into the classroom, </w:t>
      </w:r>
      <w:r w:rsidRPr="31E0AADC" w:rsidR="2F99A63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the class began to sing a weather-themed song, which reinforced the vocabulary learned. </w:t>
      </w:r>
      <w:r w:rsidRPr="31E0AADC" w:rsidR="3EF4548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The class expanded their knowledge and</w:t>
      </w:r>
      <w:r w:rsidRPr="31E0AADC" w:rsidR="3AE16CF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explored various weather conditions and temperatures in different countries</w:t>
      </w:r>
      <w:r w:rsidRPr="31E0AADC" w:rsidR="2C44C37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which resu</w:t>
      </w:r>
      <w:r w:rsidRPr="31E0AADC" w:rsidR="14B4021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lted</w:t>
      </w:r>
      <w:r w:rsidRPr="31E0AADC" w:rsidR="2C44C37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31E0AADC" w:rsidR="2C44C37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to group discussions about the reasons behind the potential variations. </w:t>
      </w:r>
      <w:r w:rsidRPr="31E0AADC" w:rsidR="47321C8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This </w:t>
      </w:r>
      <w:r w:rsidRPr="31E0AADC" w:rsidR="47321C8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demonstrates</w:t>
      </w:r>
      <w:r w:rsidRPr="31E0AADC" w:rsidR="47321C8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 variety of approaches </w:t>
      </w:r>
      <w:r w:rsidRPr="31E0AADC" w:rsidR="0EA3B76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that </w:t>
      </w:r>
      <w:r w:rsidRPr="31E0AADC" w:rsidR="47321C8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the teacher utilised within th</w:t>
      </w:r>
      <w:r w:rsidRPr="31E0AADC" w:rsidR="2FA15B2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is specific </w:t>
      </w:r>
      <w:r w:rsidRPr="31E0AADC" w:rsidR="47321C8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topic of learning. </w:t>
      </w:r>
      <w:r w:rsidRPr="31E0AADC" w:rsidR="1F1BBD9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Incorporating</w:t>
      </w:r>
      <w:r w:rsidRPr="31E0AADC" w:rsidR="051BB71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cross-curricular approaches strengthens students' sense of accomplishment when completion of a learning task</w:t>
      </w:r>
      <w:r w:rsidRPr="31E0AADC" w:rsidR="6D8AF5A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whilst</w:t>
      </w:r>
      <w:r w:rsidRPr="31E0AADC" w:rsidR="2EE6107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also</w:t>
      </w:r>
      <w:r w:rsidRPr="31E0AADC" w:rsidR="6D8AF5A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improving </w:t>
      </w:r>
      <w:r w:rsidRPr="31E0AADC" w:rsidR="49A96A8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learners'</w:t>
      </w:r>
      <w:r w:rsidRPr="31E0AADC" w:rsidR="6D8AF5A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ability to create multiple responses to problem stimuli</w:t>
      </w:r>
      <w:r w:rsidRPr="31E0AADC" w:rsidR="51F9B65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31E0AADC" w:rsidR="51F9B65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>(</w:t>
      </w:r>
      <w:r w:rsidRPr="31E0AADC" w:rsidR="51F9B65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Discover, 2017).</w:t>
      </w:r>
    </w:p>
    <w:p w:rsidR="7DCAE96C" w:rsidP="31E0AADC" w:rsidRDefault="7DCAE96C" w14:paraId="23A78EF2" w14:textId="7E18CD29">
      <w:pPr>
        <w:pStyle w:val="Normal"/>
        <w:suppressLineNumbers w:val="0"/>
        <w:bidi w:val="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31E0AADC" w:rsidR="7DCAE96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Throughout this module, </w:t>
      </w:r>
      <w:r w:rsidRPr="31E0AADC" w:rsidR="6FB024C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I</w:t>
      </w:r>
      <w:r w:rsidRPr="31E0AADC" w:rsidR="7DCAE96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have gained a deeper understanding of the importance of integrating </w:t>
      </w:r>
      <w:r w:rsidRPr="31E0AADC" w:rsidR="63D6ED9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pedagogical</w:t>
      </w:r>
      <w:r w:rsidRPr="31E0AADC" w:rsidR="7DCAE96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principles into education.</w:t>
      </w:r>
      <w:r w:rsidRPr="31E0AADC" w:rsidR="7DCAE96C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31E0AADC" w:rsidR="74DB29A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It has become </w:t>
      </w:r>
      <w:r w:rsidRPr="31E0AADC" w:rsidR="74DB29A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evident</w:t>
      </w:r>
      <w:r w:rsidRPr="31E0AADC" w:rsidR="36EDA3D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the </w:t>
      </w:r>
      <w:r w:rsidRPr="31E0AADC" w:rsidR="3D12D3E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importa</w:t>
      </w:r>
      <w:r w:rsidRPr="31E0AADC" w:rsidR="47174A3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nce of forming</w:t>
      </w:r>
      <w:r w:rsidRPr="31E0AADC" w:rsidR="2D19787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31E0AADC" w:rsidR="2D19787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personal </w:t>
      </w:r>
      <w:r w:rsidRPr="31E0AADC" w:rsidR="1E74A78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perspectives</w:t>
      </w:r>
      <w:r w:rsidRPr="31E0AADC" w:rsidR="2D19787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on the </w:t>
      </w:r>
      <w:r w:rsidRPr="31E0AADC" w:rsidR="6B92B7E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pedagogical</w:t>
      </w:r>
      <w:r w:rsidRPr="31E0AADC" w:rsidR="2D19787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principles </w:t>
      </w:r>
      <w:r w:rsidRPr="31E0AADC" w:rsidR="3840F64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to</w:t>
      </w:r>
      <w:r w:rsidRPr="31E0AADC" w:rsidR="6BBE5DA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ensure</w:t>
      </w:r>
      <w:r w:rsidRPr="31E0AADC" w:rsidR="0DADD14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I have taken into consideration each principle </w:t>
      </w:r>
      <w:r w:rsidRPr="31E0AADC" w:rsidR="2183517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that enables me to </w:t>
      </w:r>
      <w:r w:rsidRPr="31E0AADC" w:rsidR="6BBE5DA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effec</w:t>
      </w:r>
      <w:r w:rsidRPr="31E0AADC" w:rsidR="4C68DBC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tively </w:t>
      </w:r>
      <w:r w:rsidRPr="31E0AADC" w:rsidR="2E5509F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blend</w:t>
      </w:r>
      <w:r w:rsidRPr="31E0AADC" w:rsidR="7E6DEEB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the</w:t>
      </w:r>
      <w:r w:rsidRPr="31E0AADC" w:rsidR="27EE739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m</w:t>
      </w:r>
      <w:r w:rsidRPr="31E0AADC" w:rsidR="7E6DEEB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into future lessons.</w:t>
      </w:r>
      <w:r w:rsidRPr="31E0AADC" w:rsidR="2689136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31E0AADC" w:rsidR="5E75A1C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To </w:t>
      </w:r>
      <w:r w:rsidRPr="31E0AADC" w:rsidR="4A110F0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conclude</w:t>
      </w:r>
      <w:r w:rsidRPr="31E0AADC" w:rsidR="5E75A1C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, </w:t>
      </w:r>
      <w:r w:rsidRPr="31E0AADC" w:rsidR="18104C7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I am going to embrace three new strategies into my teaching </w:t>
      </w:r>
      <w:r w:rsidRPr="31E0AADC" w:rsidR="414F6B0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approaches,</w:t>
      </w:r>
      <w:r w:rsidRPr="31E0AADC" w:rsidR="4405A09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31E0AADC" w:rsidR="4405A09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to foster </w:t>
      </w:r>
      <w:r w:rsidRPr="31E0AADC" w:rsidR="61FCF86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independent</w:t>
      </w:r>
      <w:r w:rsidRPr="31E0AADC" w:rsidR="4405A09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learning and </w:t>
      </w:r>
      <w:r w:rsidRPr="31E0AADC" w:rsidR="4405A09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demonstrate</w:t>
      </w:r>
      <w:r w:rsidRPr="31E0AADC" w:rsidR="4405A09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the</w:t>
      </w:r>
      <w:r w:rsidRPr="31E0AADC" w:rsidR="4C4801E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31E0AADC" w:rsidR="47B6016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tangible growth </w:t>
      </w:r>
      <w:r w:rsidRPr="31E0AADC" w:rsidR="67DF5CA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of my teaching methods. </w:t>
      </w:r>
      <w:r w:rsidRPr="31E0AADC" w:rsidR="0B203D1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Firstly, I will be adopting a str</w:t>
      </w:r>
      <w:r w:rsidRPr="31E0AADC" w:rsidR="470EECB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o</w:t>
      </w:r>
      <w:r w:rsidRPr="31E0AADC" w:rsidR="6A72AFB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ng cross-curricular approach into my teaching and </w:t>
      </w:r>
      <w:r w:rsidRPr="31E0AADC" w:rsidR="05B3D1E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set teaks I have formed</w:t>
      </w:r>
      <w:r w:rsidRPr="31E0AADC" w:rsidR="6A72AFB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. </w:t>
      </w:r>
      <w:r w:rsidRPr="31E0AADC" w:rsidR="086A078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As a teacher, fostering cross-</w:t>
      </w:r>
      <w:r w:rsidRPr="31E0AADC" w:rsidR="0519F84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curricular</w:t>
      </w:r>
      <w:r w:rsidRPr="31E0AADC" w:rsidR="086A078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approaches is crucial as it </w:t>
      </w:r>
      <w:r w:rsidRPr="31E0AADC" w:rsidR="3B14411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enhances</w:t>
      </w:r>
      <w:r w:rsidRPr="31E0AADC" w:rsidR="086A078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students learning </w:t>
      </w:r>
      <w:r w:rsidRPr="31E0AADC" w:rsidR="2BDC01D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expe</w:t>
      </w:r>
      <w:r w:rsidRPr="31E0AADC" w:rsidR="0A1FBA3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riences</w:t>
      </w:r>
      <w:r w:rsidRPr="31E0AADC" w:rsidR="086A078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31E0AADC" w:rsidR="50A2473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that</w:t>
      </w:r>
      <w:r w:rsidRPr="31E0AADC" w:rsidR="086A078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cr</w:t>
      </w:r>
      <w:r w:rsidRPr="31E0AADC" w:rsidR="00215D9D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eates a more meaningful learning environment for learners. </w:t>
      </w:r>
      <w:r w:rsidRPr="31E0AADC" w:rsidR="72B0354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Secondly, I will aim to </w:t>
      </w:r>
      <w:r w:rsidRPr="31E0AADC" w:rsidR="7A79B28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focus on utilising the correct teaching methods that correlate with the pedagogical principl</w:t>
      </w:r>
      <w:r w:rsidRPr="31E0AADC" w:rsidR="266F06B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es when planning my lessons and resources, to </w:t>
      </w:r>
      <w:r w:rsidRPr="31E0AADC" w:rsidR="44665E7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guarantee</w:t>
      </w:r>
      <w:r w:rsidRPr="31E0AADC" w:rsidR="266F06B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that </w:t>
      </w:r>
      <w:r w:rsidRPr="31E0AADC" w:rsidR="6513EBE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my lessons connect to the curriculum </w:t>
      </w:r>
      <w:r w:rsidRPr="31E0AADC" w:rsidR="7DF5B56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appropriately</w:t>
      </w:r>
      <w:r w:rsidRPr="31E0AADC" w:rsidR="6513EBE1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. </w:t>
      </w:r>
      <w:r w:rsidRPr="31E0AADC" w:rsidR="3C43BDA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By doing so, it</w:t>
      </w:r>
      <w:r w:rsidRPr="31E0AADC" w:rsidR="3C43BDA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makes certain that the quality of education improves </w:t>
      </w:r>
      <w:r w:rsidRPr="31E0AADC" w:rsidR="42AA540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as </w:t>
      </w:r>
      <w:r w:rsidRPr="31E0AADC" w:rsidR="622A048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to become an effective teacher </w:t>
      </w:r>
      <w:r w:rsidRPr="31E0AADC" w:rsidR="6193973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it is crucial to have a secure grasp of the chosen pedagog</w:t>
      </w:r>
      <w:r w:rsidRPr="31E0AADC" w:rsidR="35337C7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ies</w:t>
      </w:r>
      <w:r w:rsidRPr="31E0AADC" w:rsidR="3C06BCA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31E0AADC" w:rsidR="3C06BCA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>(</w:t>
      </w:r>
      <w:r w:rsidRPr="31E0AADC" w:rsidR="3C06BCAA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Moore, 2020). </w:t>
      </w:r>
      <w:r w:rsidRPr="31E0AADC" w:rsidR="5E5773D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Finally, I will be incorporating </w:t>
      </w:r>
      <w:r w:rsidRPr="31E0AADC" w:rsidR="7CAB591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experiential learning approaches more </w:t>
      </w:r>
      <w:r w:rsidRPr="31E0AADC" w:rsidR="7CAB591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frequently</w:t>
      </w:r>
      <w:r w:rsidRPr="31E0AADC" w:rsidR="2841AAD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, </w:t>
      </w:r>
      <w:r w:rsidRPr="31E0AADC" w:rsidR="7E70641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enhancing</w:t>
      </w:r>
      <w:r w:rsidRPr="31E0AADC" w:rsidR="0467EEC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learners </w:t>
      </w:r>
      <w:r w:rsidRPr="31E0AADC" w:rsidR="5C2A8BD8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to </w:t>
      </w:r>
      <w:r w:rsidRPr="31E0AADC" w:rsidR="0467EEC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actively engage with the tasks and apply their knowledge to real world contexts. </w:t>
      </w:r>
      <w:r w:rsidRPr="31E0AADC" w:rsidR="72E5386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By acti</w:t>
      </w:r>
      <w:r w:rsidRPr="31E0AADC" w:rsidR="4F725AD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vl</w:t>
      </w:r>
      <w:r w:rsidRPr="31E0AADC" w:rsidR="72E5386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ey</w:t>
      </w:r>
      <w:r w:rsidRPr="31E0AADC" w:rsidR="72E5386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participating in experiential learning allows learners to develop a deeper understanding of the topic</w:t>
      </w:r>
      <w:r w:rsidRPr="31E0AADC" w:rsidR="568FFAF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31E0AADC" w:rsidR="568FFAF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4"/>
          <w:szCs w:val="24"/>
          <w:lang w:val="en-GB"/>
        </w:rPr>
        <w:t>(</w:t>
      </w:r>
      <w:r w:rsidRPr="31E0AADC" w:rsidR="568FFAF4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McAuley, 2021). </w:t>
      </w:r>
      <w:r w:rsidRPr="31E0AADC" w:rsidR="796DD03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I will be evaluating my implementation of these </w:t>
      </w:r>
      <w:r w:rsidRPr="31E0AADC" w:rsidR="786C9C5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strategies</w:t>
      </w:r>
      <w:r w:rsidRPr="31E0AADC" w:rsidR="796DD03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by </w:t>
      </w:r>
      <w:r w:rsidRPr="31E0AADC" w:rsidR="200204E3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reflecting</w:t>
      </w:r>
      <w:r w:rsidRPr="31E0AADC" w:rsidR="796DD03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on my </w:t>
      </w:r>
      <w:r w:rsidRPr="31E0AADC" w:rsidR="5DE9F2A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performance</w:t>
      </w:r>
      <w:r w:rsidRPr="31E0AADC" w:rsidR="796DD03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at end of my placement. </w:t>
      </w:r>
      <w:r w:rsidRPr="31E0AADC" w:rsidR="5571AC16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I</w:t>
      </w:r>
      <w:r w:rsidRPr="31E0AADC" w:rsidR="796DD03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t is essential to </w:t>
      </w:r>
      <w:r w:rsidRPr="31E0AADC" w:rsidR="3F32AFB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self-assess</w:t>
      </w:r>
      <w:r w:rsidRPr="31E0AADC" w:rsidR="796DD03B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and continuously strive for </w:t>
      </w:r>
      <w:r w:rsidRPr="31E0AADC" w:rsidR="1663F420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enhancement</w:t>
      </w:r>
      <w:r w:rsidRPr="31E0AADC" w:rsidR="57BF0EE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to </w:t>
      </w:r>
      <w:r w:rsidRPr="31E0AADC" w:rsidR="678AA7C9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guarantee</w:t>
      </w:r>
      <w:r w:rsidRPr="31E0AADC" w:rsidR="57BF0EE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I am consi</w:t>
      </w:r>
      <w:r w:rsidRPr="31E0AADC" w:rsidR="37118187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stently</w:t>
      </w:r>
      <w:r w:rsidRPr="31E0AADC" w:rsidR="57BF0EE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31E0AADC" w:rsidR="7153E0EF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>progressing</w:t>
      </w:r>
      <w:r w:rsidRPr="31E0AADC" w:rsidR="57BF0EEE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as an educator.</w:t>
      </w:r>
      <w:r w:rsidRPr="31E0AADC" w:rsidR="2507C6D2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  <w:t xml:space="preserve"> </w:t>
      </w:r>
    </w:p>
    <w:p w:rsidR="31E0AADC" w:rsidP="31E0AADC" w:rsidRDefault="31E0AADC" w14:paraId="13B830EB" w14:textId="0B989454">
      <w:pPr>
        <w:pStyle w:val="Normal"/>
        <w:suppressLineNumbers w:val="0"/>
        <w:bidi w:val="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</w:p>
    <w:p w:rsidR="31E0AADC" w:rsidP="31E0AADC" w:rsidRDefault="31E0AADC" w14:paraId="5E7E44EE" w14:textId="7871BF28">
      <w:pPr>
        <w:pStyle w:val="Normal"/>
        <w:suppressLineNumbers w:val="0"/>
        <w:bidi w:val="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</w:p>
    <w:p w:rsidR="31E0AADC" w:rsidP="31E0AADC" w:rsidRDefault="31E0AADC" w14:paraId="473B582B" w14:textId="1D657DC4">
      <w:pPr>
        <w:pStyle w:val="Normal"/>
        <w:suppressLineNumbers w:val="0"/>
        <w:bidi w:val="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</w:p>
    <w:p w:rsidR="31E0AADC" w:rsidP="31E0AADC" w:rsidRDefault="31E0AADC" w14:paraId="5ABAB012" w14:textId="33B6CA3E">
      <w:pPr>
        <w:pStyle w:val="Normal"/>
        <w:suppressLineNumbers w:val="0"/>
        <w:bidi w:val="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</w:p>
    <w:p w:rsidR="12D71F23" w:rsidP="31E0AADC" w:rsidRDefault="12D71F23" w14:paraId="5334DB8D" w14:textId="2AF6F9B1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color w:val="000000" w:themeColor="text1" w:themeTint="FF" w:themeShade="FF"/>
          <w:sz w:val="22"/>
          <w:szCs w:val="22"/>
          <w:u w:val="none"/>
        </w:rPr>
      </w:pPr>
    </w:p>
    <w:p w:rsidR="12D71F23" w:rsidP="31E0AADC" w:rsidRDefault="12D71F23" w14:paraId="770D5A47" w14:textId="7BA11556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color w:val="000000" w:themeColor="text1" w:themeTint="FF" w:themeShade="FF"/>
          <w:sz w:val="22"/>
          <w:szCs w:val="22"/>
          <w:u w:val="none"/>
        </w:rPr>
      </w:pPr>
    </w:p>
    <w:p w:rsidR="12D71F23" w:rsidP="31E0AADC" w:rsidRDefault="12D71F23" w14:paraId="0FDF4C78" w14:textId="632684BB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0"/>
          <w:szCs w:val="20"/>
        </w:rPr>
      </w:pPr>
    </w:p>
    <w:p w:rsidR="01BE6722" w:rsidP="31E0AADC" w:rsidRDefault="01BE6722" w14:paraId="0110473B" w14:textId="32416936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0"/>
          <w:szCs w:val="20"/>
        </w:rPr>
      </w:pPr>
    </w:p>
    <w:p w:rsidR="01BE6722" w:rsidP="31E0AADC" w:rsidRDefault="01BE6722" w14:paraId="204EAC48" w14:textId="1E380597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0"/>
          <w:szCs w:val="20"/>
        </w:rPr>
      </w:pPr>
    </w:p>
    <w:p w:rsidR="01BE6722" w:rsidP="31E0AADC" w:rsidRDefault="01BE6722" w14:paraId="05F90F4E" w14:textId="6DCAC762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0"/>
          <w:szCs w:val="20"/>
        </w:rPr>
      </w:pPr>
    </w:p>
    <w:p w:rsidR="01BE6722" w:rsidP="31E0AADC" w:rsidRDefault="01BE6722" w14:paraId="0323FEAE" w14:textId="4F419D3A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0"/>
          <w:szCs w:val="20"/>
        </w:rPr>
      </w:pPr>
    </w:p>
    <w:p w:rsidR="01BE6722" w:rsidP="31E0AADC" w:rsidRDefault="01BE6722" w14:paraId="7D6CA1E9" w14:textId="117B38D4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0"/>
          <w:szCs w:val="20"/>
        </w:rPr>
      </w:pPr>
    </w:p>
    <w:p w:rsidR="01BE6722" w:rsidP="31E0AADC" w:rsidRDefault="01BE6722" w14:paraId="1DF13427" w14:textId="683004B6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0"/>
          <w:szCs w:val="20"/>
        </w:rPr>
      </w:pPr>
    </w:p>
    <w:p w:rsidR="01BE6722" w:rsidP="31E0AADC" w:rsidRDefault="01BE6722" w14:paraId="75BBD481" w14:textId="48AD9153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0"/>
          <w:szCs w:val="20"/>
        </w:rPr>
      </w:pPr>
    </w:p>
    <w:p w:rsidR="01BE6722" w:rsidP="31E0AADC" w:rsidRDefault="01BE6722" w14:paraId="13B773A7" w14:textId="1BC2F80C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0"/>
          <w:szCs w:val="20"/>
        </w:rPr>
      </w:pPr>
    </w:p>
    <w:p w:rsidR="01BE6722" w:rsidP="31E0AADC" w:rsidRDefault="01BE6722" w14:paraId="61AD7D44" w14:textId="42D88034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0"/>
          <w:szCs w:val="20"/>
        </w:rPr>
      </w:pPr>
    </w:p>
    <w:p w:rsidR="01BE6722" w:rsidP="31E0AADC" w:rsidRDefault="01BE6722" w14:paraId="39B1E2E0" w14:textId="5C486A7A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0"/>
          <w:szCs w:val="20"/>
        </w:rPr>
      </w:pPr>
    </w:p>
    <w:p w:rsidR="01BE6722" w:rsidP="31E0AADC" w:rsidRDefault="01BE6722" w14:paraId="60579A27" w14:textId="70EB2316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0"/>
          <w:szCs w:val="20"/>
        </w:rPr>
      </w:pPr>
    </w:p>
    <w:p w:rsidR="01BE6722" w:rsidP="31E0AADC" w:rsidRDefault="01BE6722" w14:paraId="093B2A48" w14:textId="4B6C9390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0"/>
          <w:szCs w:val="20"/>
        </w:rPr>
      </w:pPr>
    </w:p>
    <w:p w:rsidR="01BE6722" w:rsidP="31E0AADC" w:rsidRDefault="01BE6722" w14:paraId="55D9AAD2" w14:textId="468189B4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0"/>
          <w:szCs w:val="20"/>
        </w:rPr>
      </w:pPr>
    </w:p>
    <w:p w:rsidR="01BE6722" w:rsidP="31E0AADC" w:rsidRDefault="01BE6722" w14:paraId="4BCD8ECE" w14:textId="2B9B282F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0"/>
          <w:szCs w:val="20"/>
        </w:rPr>
      </w:pPr>
    </w:p>
    <w:p w:rsidR="01BE6722" w:rsidP="31E0AADC" w:rsidRDefault="01BE6722" w14:paraId="32350905" w14:textId="6E8B2E54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0"/>
          <w:szCs w:val="20"/>
        </w:rPr>
      </w:pPr>
    </w:p>
    <w:p w:rsidR="01BE6722" w:rsidP="31E0AADC" w:rsidRDefault="01BE6722" w14:paraId="74846DA4" w14:textId="1D02BD95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0"/>
          <w:szCs w:val="20"/>
        </w:rPr>
      </w:pPr>
    </w:p>
    <w:p w:rsidR="01BE6722" w:rsidP="31E0AADC" w:rsidRDefault="01BE6722" w14:paraId="3A751D8F" w14:textId="6650A1BD">
      <w:pPr>
        <w:pStyle w:val="Normal"/>
        <w:rPr>
          <w:rFonts w:ascii="Calibri" w:hAnsi="Calibri" w:eastAsia="Calibri" w:cs="Calibri"/>
          <w:b w:val="1"/>
          <w:bCs w:val="1"/>
          <w:i w:val="1"/>
          <w:iCs w:val="1"/>
          <w:sz w:val="20"/>
          <w:szCs w:val="20"/>
        </w:rPr>
      </w:pPr>
      <w:r w:rsidRPr="31E0AADC" w:rsidR="01BE6722">
        <w:rPr>
          <w:rFonts w:ascii="Calibri" w:hAnsi="Calibri" w:eastAsia="Calibri" w:cs="Calibri"/>
          <w:b w:val="1"/>
          <w:bCs w:val="1"/>
          <w:i w:val="1"/>
          <w:iCs w:val="1"/>
          <w:sz w:val="20"/>
          <w:szCs w:val="20"/>
        </w:rPr>
        <w:t>Reference List:</w:t>
      </w:r>
    </w:p>
    <w:p w:rsidR="37D80E19" w:rsidP="31E0AADC" w:rsidRDefault="37D80E19" w14:paraId="45E6A3E6" w14:textId="381CBE4F">
      <w:pPr>
        <w:pStyle w:val="Normal"/>
        <w:spacing w:before="0" w:beforeAutospacing="off" w:after="0" w:afterAutospacing="off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Agarwal, P. (2020). </w:t>
      </w:r>
      <w:r w:rsidRPr="31E0AADC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Importance of Contextual Learning and Benefits to Learners. </w:t>
      </w: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Available at:  </w:t>
      </w:r>
      <w:hyperlink w:anchor=":~:text=Contextual%20learning%20is%20based%20on" r:id="R57c4122ea1af43b7">
        <w:r w:rsidRPr="31E0AADC" w:rsidR="37D80E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www.jbcnschool.edu.in/blog/importance-of-contextual-learning/#:~:text=Contextual%20learning%20is%20based%20on</w:t>
        </w:r>
      </w:hyperlink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(Accessed 12 March 2024)</w:t>
      </w:r>
    </w:p>
    <w:p w:rsidR="31E0AADC" w:rsidP="31E0AADC" w:rsidRDefault="31E0AADC" w14:paraId="05A5AE80" w14:textId="09611BB5">
      <w:pPr>
        <w:spacing w:before="0" w:beforeAutospacing="off" w:after="0" w:afterAutospacing="off" w:line="279" w:lineRule="auto"/>
        <w:ind w:left="540" w:right="0" w:hanging="540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</w:pPr>
    </w:p>
    <w:p w:rsidR="37D80E19" w:rsidP="31E0AADC" w:rsidRDefault="37D80E19" w14:paraId="17BEDAA0" w14:textId="13A0079C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Andre, et al. (2016). </w:t>
      </w:r>
      <w:r w:rsidRPr="31E0AADC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Museums as Avenues of Learning for Children: A Decade of Research.</w:t>
      </w: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r w:rsidRPr="31E0AADC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Learning Environments Research</w:t>
      </w: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, vol. 20, no. 1, Available at: </w:t>
      </w:r>
      <w:hyperlink r:id="R454b483f58c04285">
        <w:r w:rsidRPr="31E0AADC" w:rsidR="37D80E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https://doi.org/10.1007/s10984-016-9222-9</w:t>
        </w:r>
      </w:hyperlink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(Accessed 12 March 2024)</w:t>
      </w:r>
    </w:p>
    <w:p w:rsidR="31E0AADC" w:rsidP="31E0AADC" w:rsidRDefault="31E0AADC" w14:paraId="1836B445" w14:textId="5F349147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37D80E19" w:rsidP="31E0AADC" w:rsidRDefault="37D80E19" w14:paraId="7ABD561A" w14:textId="3C875AB0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Brau, B. (2020). </w:t>
      </w:r>
      <w:r w:rsidRPr="31E0AADC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Constructivism. The Students’ Guide to Learning Design and Research. </w:t>
      </w: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Available at: </w:t>
      </w:r>
      <w:hyperlink r:id="R34a70c25b570409b">
        <w:r w:rsidRPr="31E0AADC" w:rsidR="37D80E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https://edtechbooks.org/studentguide/constructivism</w:t>
        </w:r>
      </w:hyperlink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(Accessed 13 March 2024)</w:t>
      </w:r>
    </w:p>
    <w:p w:rsidR="31E0AADC" w:rsidP="31E0AADC" w:rsidRDefault="31E0AADC" w14:paraId="505D69E7" w14:textId="12CCFBF4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37D80E19" w:rsidP="31E0AADC" w:rsidRDefault="37D80E19" w14:paraId="03585EC4" w14:textId="00C865EE">
      <w:pPr>
        <w:spacing w:before="0" w:beforeAutospacing="off" w:after="180" w:afterAutospacing="off" w:line="27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Discover, K. (2017). </w:t>
      </w:r>
      <w:r w:rsidRPr="31E0AADC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The Benefits of Cross-Curricular Learning</w:t>
      </w: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. [online] Kids Discover. Available at: </w:t>
      </w:r>
      <w:hyperlink w:anchor=":~:text=In%202010%20National%20Teacher%20Research%20Panel%2C%20UK%20published" r:id="R43945dd59d114ce2">
        <w:r w:rsidRPr="31E0AADC" w:rsidR="37D80E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https://kidsdiscover.com/teacherresources/the-benefits-of-cross-curricular-learning/#:~:text=In%202010%20National%20Teacher%20Research%20Panel%2C%20UK%20published</w:t>
        </w:r>
      </w:hyperlink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(Accessed 15 March 2024)</w:t>
      </w:r>
    </w:p>
    <w:p w:rsidR="37D80E19" w:rsidP="31E0AADC" w:rsidRDefault="37D80E19" w14:paraId="68A8699E" w14:textId="7A1C7556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Donaldson, G. (2015). </w:t>
      </w:r>
      <w:r w:rsidRPr="31E0AADC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Successful Futures Independent Review of Curriculum and Assessment Arrangements in Wales</w:t>
      </w: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. Available at: </w:t>
      </w:r>
      <w:hyperlink r:id="R12ce2ac8483b46f3">
        <w:r w:rsidRPr="31E0AADC" w:rsidR="37D80E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https://www.gov.wales/sites/default/files/publications/2018-03/successful-futures.pdf</w:t>
        </w:r>
      </w:hyperlink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 (Accessed 8 March 2024)</w:t>
      </w:r>
    </w:p>
    <w:p w:rsidR="31E0AADC" w:rsidP="31E0AADC" w:rsidRDefault="31E0AADC" w14:paraId="7606CD49" w14:textId="0BD22590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37D80E19" w:rsidP="31E0AADC" w:rsidRDefault="37D80E19" w14:paraId="6021C5A6" w14:textId="4820B6EC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EAS. (2024). </w:t>
      </w:r>
      <w:r w:rsidRPr="31E0AADC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Curriculum for Wales. [online] Education Achievement Service</w:t>
      </w: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. Available at: </w:t>
      </w:r>
      <w:hyperlink w:anchor=":~:text=The%20new%20Curriculum%20for%20Wales%20will%20be%20organised%20in%206" r:id="R5c9907381ac94449">
        <w:r w:rsidRPr="31E0AADC" w:rsidR="37D80E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https://sewaleseas.org.uk/curriculum-for-wales/#:~:text=The%20new%20Curriculum%20for%20Wales%20will%20be%20organised%20in%206</w:t>
        </w:r>
      </w:hyperlink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(Accessed 15 March 2024)</w:t>
      </w:r>
    </w:p>
    <w:p w:rsidR="31E0AADC" w:rsidP="31E0AADC" w:rsidRDefault="31E0AADC" w14:paraId="04512351" w14:textId="308FB033">
      <w:pPr>
        <w:spacing w:before="0" w:beforeAutospacing="off" w:after="180" w:afterAutospacing="off" w:line="27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37D80E19" w:rsidP="31E0AADC" w:rsidRDefault="37D80E19" w14:paraId="07798C64" w14:textId="253B36AB">
      <w:pPr>
        <w:spacing w:before="0" w:beforeAutospacing="off" w:after="180" w:afterAutospacing="off" w:line="27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Education Wales (2020). </w:t>
      </w:r>
      <w:r w:rsidRPr="31E0AADC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Introduction to Curriculum for Wales guidance - Hwb</w:t>
      </w: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. [online] hwb.gov.wales. Available at: </w:t>
      </w:r>
      <w:hyperlink w:anchor="an-integrated-approach-to-learning-and-teaching" r:id="Re6e3e71511a54420">
        <w:r w:rsidRPr="31E0AADC" w:rsidR="37D80E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https://hwb.gov.wales/curriculum-for-wales/introduction-to-curriculum-for-wales-guidance/#an-integrated-approach-to-learning-and-teaching</w:t>
        </w:r>
      </w:hyperlink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(Accessed 15 March 2024)</w:t>
      </w:r>
    </w:p>
    <w:p w:rsidR="37D80E19" w:rsidP="31E0AADC" w:rsidRDefault="37D80E19" w14:paraId="44602F21" w14:textId="1967F8CC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Engelmann, S. (2019). </w:t>
      </w:r>
      <w:r w:rsidRPr="31E0AADC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Basic Philosophy of Direct Instruction.</w:t>
      </w: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Available at: </w:t>
      </w:r>
      <w:hyperlink r:id="R9bc05e3edac542e3">
        <w:r w:rsidRPr="31E0AADC" w:rsidR="37D80E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www.nifdi.org/15/index.php?option=com_content&amp;view</w:t>
        </w:r>
        <w:r w:rsidRPr="31E0AADC" w:rsidR="37D80E19">
          <w:rPr>
            <w:rStyle w:val="Hyperlink"/>
            <w:rFonts w:ascii="Helvetica" w:hAnsi="Helvetica" w:eastAsia="Helvetica" w:cs="Helvetic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=article&amp;id=52&amp;Itemid=27</w:t>
        </w:r>
      </w:hyperlink>
      <w:r w:rsidRPr="31E0AADC" w:rsidR="37D80E19"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(Accessed 12 March 2024) </w:t>
      </w:r>
    </w:p>
    <w:p w:rsidR="31E0AADC" w:rsidP="31E0AADC" w:rsidRDefault="31E0AADC" w14:paraId="6F5F4063" w14:textId="3C600BDA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37D80E19" w:rsidP="31E0AADC" w:rsidRDefault="37D80E19" w14:paraId="3D961642" w14:textId="7E352666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English Outdoor Council (2018). </w:t>
      </w:r>
      <w:r w:rsidRPr="31E0AADC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What Is Outdoor Learning? </w:t>
      </w: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Available at: </w:t>
      </w:r>
      <w:hyperlink w:anchor=":~:text=In%20Outdoor%20Learning%20participants%20learn" r:id="R6ef5dbc1b1c345da">
        <w:r w:rsidRPr="31E0AADC" w:rsidR="37D80E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www.englishoutdoorcouncil.org/outdoor-learning/what-is-outdoor-learning#:~:text=In%20Outdoor%20Learning%20participants%20learn</w:t>
        </w:r>
      </w:hyperlink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(Accessed 13 March 2024)</w:t>
      </w:r>
    </w:p>
    <w:p w:rsidR="31E0AADC" w:rsidP="31E0AADC" w:rsidRDefault="31E0AADC" w14:paraId="62DFC221" w14:textId="6C604EB6">
      <w:pPr>
        <w:spacing w:before="0" w:beforeAutospacing="off" w:after="0" w:afterAutospacing="off" w:line="279" w:lineRule="auto"/>
        <w:ind w:left="540" w:right="0" w:hanging="540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37D80E19" w:rsidP="31E0AADC" w:rsidRDefault="37D80E19" w14:paraId="53FEA182" w14:textId="34505848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Estyn. (2017). </w:t>
      </w:r>
      <w:r w:rsidRPr="31E0AADC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Active and Experiential Learning Effective Foundation Phase Practice in Delivering Literacy and Numeracy in Year 1 and Year 2</w:t>
      </w: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. Available at:</w:t>
      </w:r>
      <w:r w:rsidRPr="31E0AADC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hyperlink r:id="R817df6df01304a0b">
        <w:r w:rsidRPr="31E0AADC" w:rsidR="37D80E19">
          <w:rPr>
            <w:rStyle w:val="Hyperlink"/>
            <w:rFonts w:ascii="Calibri" w:hAnsi="Calibri" w:eastAsia="Calibri" w:cs="Calibri"/>
            <w:b w:val="0"/>
            <w:bCs w:val="0"/>
            <w:i w:val="1"/>
            <w:iCs w:val="1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https://www.estyn.gov.wales/system/files/2020-07/Estyn%2520Active%2520and%2520experiential%2520learning_E_Accessible_1.pdf</w:t>
        </w:r>
      </w:hyperlink>
      <w:r w:rsidRPr="31E0AADC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</w:t>
      </w: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(Accessed 13 March 2024)</w:t>
      </w:r>
    </w:p>
    <w:p w:rsidR="31E0AADC" w:rsidP="31E0AADC" w:rsidRDefault="31E0AADC" w14:paraId="77B400BD" w14:textId="0B2D49A6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37D80E19" w:rsidP="31E0AADC" w:rsidRDefault="37D80E19" w14:paraId="54C3E433" w14:textId="1F42BE8F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Equal Education Partners </w:t>
      </w:r>
      <w:r w:rsidRPr="31E0AADC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(</w:t>
      </w: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2023). </w:t>
      </w:r>
      <w:r w:rsidRPr="31E0AADC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Curriculum for Wales: The Four Purposes. </w:t>
      </w: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Available at: </w:t>
      </w:r>
      <w:hyperlink r:id="Rb4a6cd64c7494af9">
        <w:r w:rsidRPr="31E0AADC" w:rsidR="37D80E19">
          <w:rPr>
            <w:rStyle w:val="Hyperlink"/>
            <w:rFonts w:ascii="Calibri" w:hAnsi="Calibri" w:eastAsia="Calibri" w:cs="Calibri"/>
            <w:b w:val="0"/>
            <w:bCs w:val="0"/>
            <w:i w:val="1"/>
            <w:iCs w:val="1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https://equaleducationpartners.com/blog/curriculum-for-wales-the-four-purposes/</w:t>
        </w:r>
      </w:hyperlink>
      <w:r w:rsidRPr="31E0AADC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</w:t>
      </w: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(Accessed 8 March 2024)</w:t>
      </w:r>
      <w:r w:rsidRPr="31E0AADC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</w:t>
      </w:r>
    </w:p>
    <w:p w:rsidR="31E0AADC" w:rsidP="31E0AADC" w:rsidRDefault="31E0AADC" w14:paraId="07FC0D3C" w14:textId="0C98584D">
      <w:pPr>
        <w:spacing w:before="0" w:beforeAutospacing="off" w:after="180" w:afterAutospacing="off" w:line="27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37D80E19" w:rsidP="31E0AADC" w:rsidRDefault="37D80E19" w14:paraId="24487C41" w14:textId="1C1F1E92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Frehindi. (2023). </w:t>
      </w:r>
      <w:r w:rsidRPr="31E0AADC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The Benefits and Limitations of Experiential Education for Students.</w:t>
      </w: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Available at: </w:t>
      </w:r>
      <w:hyperlink r:id="R6c725981f7204a4e">
        <w:r w:rsidRPr="31E0AADC" w:rsidR="37D80E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https://blog.frehindi.com/the-benefits-and-limitations-of-experiential-education-for-students/</w:t>
        </w:r>
      </w:hyperlink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(Accessed 13 March 2024) </w:t>
      </w:r>
    </w:p>
    <w:p w:rsidR="31E0AADC" w:rsidP="31E0AADC" w:rsidRDefault="31E0AADC" w14:paraId="4C79BC02" w14:textId="706DCE34">
      <w:pPr>
        <w:spacing w:before="0" w:beforeAutospacing="off" w:after="180" w:afterAutospacing="off" w:line="27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37D80E19" w:rsidP="31E0AADC" w:rsidRDefault="37D80E19" w14:paraId="2AEFDB69" w14:textId="23D8E0EE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Giamellaro, M. (2017). </w:t>
      </w:r>
      <w:r w:rsidRPr="31E0AADC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Dewey’s Yardstick. SAGE Open, vol. 7.</w:t>
      </w: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Available at: </w:t>
      </w:r>
      <w:hyperlink r:id="Re7f56b1666d34569">
        <w:r w:rsidRPr="31E0AADC" w:rsidR="37D80E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https://doi.org/10.1177/2158244017700463</w:t>
        </w:r>
      </w:hyperlink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(Accessed 11 March 2024) </w:t>
      </w:r>
    </w:p>
    <w:p w:rsidR="31E0AADC" w:rsidP="31E0AADC" w:rsidRDefault="31E0AADC" w14:paraId="2C5D83B2" w14:textId="40EA763B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37D80E19" w:rsidP="31E0AADC" w:rsidRDefault="37D80E19" w14:paraId="339A1C69" w14:textId="26C3EA68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Howley-Rouse, A (2021). </w:t>
      </w:r>
      <w:r w:rsidRPr="31E0AADC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Piaget’s Theory of Education. The Education Hub. </w:t>
      </w: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Available at: </w:t>
      </w:r>
      <w:hyperlink w:anchor=":~:text=Piaget%20suggested%20the%20teacher%27s%20role,discovery%20learning%2C%20and%20peer%20interaction" r:id="R261ce13654be4f71">
        <w:r w:rsidRPr="31E0AADC" w:rsidR="37D80E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https://theeducationhub.org.nz/piagets-theory-of-education/#:~:text=Piaget%20suggested%20the%20teacher%27s%20role,discovery%20learning%2C%20and%20peer%20interaction</w:t>
        </w:r>
      </w:hyperlink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(Accessed 9 March 2024) </w:t>
      </w:r>
    </w:p>
    <w:p w:rsidR="31E0AADC" w:rsidP="31E0AADC" w:rsidRDefault="31E0AADC" w14:paraId="449992D5" w14:textId="0E5DDC7C">
      <w:pPr>
        <w:spacing w:before="0" w:beforeAutospacing="off" w:after="180" w:afterAutospacing="off" w:line="27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37D80E19" w:rsidP="31E0AADC" w:rsidRDefault="37D80E19" w14:paraId="54A94536" w14:textId="76B1C96D">
      <w:pPr>
        <w:spacing w:before="0" w:beforeAutospacing="off" w:after="180" w:afterAutospacing="off" w:line="27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Jonathan, B. (2018) </w:t>
      </w:r>
      <w:r w:rsidRPr="31E0AADC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Applying Cross-Curricular Approaches Creatively</w:t>
      </w: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. Oxfordshire: Cremin</w:t>
      </w:r>
    </w:p>
    <w:p w:rsidR="37D80E19" w:rsidP="31E0AADC" w:rsidRDefault="37D80E19" w14:paraId="347568FF" w14:textId="74B2577D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Kent State University. (2022). </w:t>
      </w:r>
      <w:r w:rsidRPr="31E0AADC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What Is Experiential Learning and Why Is It Important? Kent State University.</w:t>
      </w: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Available at: </w:t>
      </w:r>
      <w:hyperlink r:id="R526eebe273da4641">
        <w:r w:rsidRPr="31E0AADC" w:rsidR="37D80E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www.kent.edu/community/what-experiential-learning-and-why-it-important</w:t>
        </w:r>
      </w:hyperlink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(Accessed 13 March 2024) </w:t>
      </w:r>
    </w:p>
    <w:p w:rsidR="31E0AADC" w:rsidP="31E0AADC" w:rsidRDefault="31E0AADC" w14:paraId="0DAF6B41" w14:textId="6D346D3D">
      <w:pPr>
        <w:spacing w:before="0" w:beforeAutospacing="off" w:after="180" w:afterAutospacing="off" w:line="27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37D80E19" w:rsidP="31E0AADC" w:rsidRDefault="37D80E19" w14:paraId="5F1839CD" w14:textId="4043D041">
      <w:pPr>
        <w:spacing w:before="0" w:beforeAutospacing="off" w:after="180" w:afterAutospacing="off" w:line="27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Kerry, T. (2015) </w:t>
      </w:r>
      <w:r w:rsidRPr="31E0AADC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Cross-Curricular Teaching in the Primary School.</w:t>
      </w: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Oxfordshire: Routledge</w:t>
      </w:r>
    </w:p>
    <w:p w:rsidR="37D80E19" w:rsidP="31E0AADC" w:rsidRDefault="37D80E19" w14:paraId="512B47F2" w14:textId="71867ED0">
      <w:pPr>
        <w:spacing w:before="0" w:beforeAutospacing="off" w:after="180" w:afterAutospacing="off" w:line="27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Lynch, M. (2019). </w:t>
      </w:r>
      <w:r w:rsidRPr="31E0AADC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Pros and Cons of Cross-Curricular Teaching</w:t>
      </w: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. [online] The Advocate. Available at: </w:t>
      </w:r>
      <w:hyperlink r:id="R3d13538946b9435e">
        <w:r w:rsidRPr="31E0AADC" w:rsidR="37D80E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https://www.theedadvocate.org/pros-and-cons-of-cross-curricular-teaching/</w:t>
        </w:r>
      </w:hyperlink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(Accessed 15 March 2024) </w:t>
      </w:r>
    </w:p>
    <w:p w:rsidR="37D80E19" w:rsidP="31E0AADC" w:rsidRDefault="37D80E19" w14:paraId="11996EA9" w14:textId="0327D8A3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Main, P. (2021). </w:t>
      </w:r>
      <w:r w:rsidRPr="31E0AADC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Direct Instruction: A Teacher’s Guide.</w:t>
      </w: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hyperlink r:id="R62b07988ef584fa6">
        <w:r w:rsidRPr="31E0AADC" w:rsidR="37D80E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https://www.structural-learning.com/post/direct-instruction-a-teachers-guide</w:t>
        </w:r>
      </w:hyperlink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(Accessed 12 March 2024) </w:t>
      </w:r>
    </w:p>
    <w:p w:rsidR="31E0AADC" w:rsidP="31E0AADC" w:rsidRDefault="31E0AADC" w14:paraId="7C86FB1E" w14:textId="1C3C2D32">
      <w:pPr>
        <w:spacing w:before="0" w:beforeAutospacing="off" w:after="180" w:afterAutospacing="off" w:line="27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37D80E19" w:rsidP="31E0AADC" w:rsidRDefault="37D80E19" w14:paraId="708100E7" w14:textId="020AC653">
      <w:pPr>
        <w:spacing w:before="0" w:beforeAutospacing="off" w:after="180" w:afterAutospacing="off" w:line="27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McAuley, B. (2021). </w:t>
      </w:r>
      <w:r w:rsidRPr="31E0AADC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What is experiential learning, and why is it powerful and important?</w:t>
      </w: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[online] Virti. Available at: </w:t>
      </w:r>
      <w:hyperlink r:id="R8930f174c5e74a16">
        <w:r w:rsidRPr="31E0AADC" w:rsidR="37D80E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https://insights.virti.com/what-is-experiential-learning-and-why-is-it-powerful-and-important</w:t>
        </w:r>
      </w:hyperlink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(Accessed 14 March 2024) </w:t>
      </w:r>
    </w:p>
    <w:p w:rsidR="37D80E19" w:rsidP="31E0AADC" w:rsidRDefault="37D80E19" w14:paraId="75CCD795" w14:textId="2C66E65A">
      <w:pPr>
        <w:spacing w:before="0" w:beforeAutospacing="off" w:after="180" w:afterAutospacing="off" w:line="27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Moore, M. (2020). </w:t>
      </w:r>
      <w:r w:rsidRPr="31E0AADC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Pedagogy: is yours distinct from your curriculum? |</w:t>
      </w: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. [online] Cornerstones Education. Available at: </w:t>
      </w:r>
      <w:hyperlink r:id="Re9dabf9f495d48b7">
        <w:r w:rsidRPr="31E0AADC" w:rsidR="37D80E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https://cornerstoneseducation.co.uk/news/pedagogy-is-yours-distinct-from-your-curriculum/</w:t>
        </w:r>
      </w:hyperlink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(Accessed 10 March 2024)</w:t>
      </w:r>
    </w:p>
    <w:p w:rsidR="31E0AADC" w:rsidP="31E0AADC" w:rsidRDefault="31E0AADC" w14:paraId="577AE032" w14:textId="289C7E9F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37D80E19" w:rsidP="31E0AADC" w:rsidRDefault="37D80E19" w14:paraId="7ABF0E2B" w14:textId="4BF50927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NACE. (n.d). </w:t>
      </w:r>
      <w:r w:rsidRPr="31E0AADC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Curriculum Reform in Wales: Pedagogical Principles to Promote Challenge for All</w:t>
      </w: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. Available at: </w:t>
      </w:r>
      <w:hyperlink r:id="R4166259d888a400a">
        <w:r w:rsidRPr="31E0AADC" w:rsidR="37D80E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https://cdn.ymaws.com/www.nace.co.uk/resource/collection/7E47A043-4EAE-4DB6-B183-BE77054F6BEA/Pedagogical_principles_eng.pdf</w:t>
        </w:r>
      </w:hyperlink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(Accessed 10 March)</w:t>
      </w:r>
    </w:p>
    <w:p w:rsidR="31E0AADC" w:rsidP="31E0AADC" w:rsidRDefault="31E0AADC" w14:paraId="01022AE3" w14:textId="384234DF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37D80E19" w:rsidP="31E0AADC" w:rsidRDefault="37D80E19" w14:paraId="62EB03E1" w14:textId="110DB610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OECD (2020). </w:t>
      </w:r>
      <w:r w:rsidRPr="31E0AADC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Achieving the New Curriculum for Wales.</w:t>
      </w: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Available at: </w:t>
      </w:r>
      <w:hyperlink>
        <w:r w:rsidRPr="31E0AADC" w:rsidR="37D80E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www.oecd-ilibrary.org/sites/31ce79c5-en/index.html?itemId=/content/component/31ce79c5-en#:~:text=The%20Curriculum%20for%20Wales%20aims</w:t>
        </w:r>
      </w:hyperlink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. (Accessed 7 March 2024)</w:t>
      </w:r>
    </w:p>
    <w:p w:rsidR="31E0AADC" w:rsidP="31E0AADC" w:rsidRDefault="31E0AADC" w14:paraId="4AFB9D33" w14:textId="11FD6D92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37D80E19" w:rsidP="31E0AADC" w:rsidRDefault="37D80E19" w14:paraId="7F612968" w14:textId="4A59CEDD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Osika, et al. (2022). </w:t>
      </w:r>
      <w:r w:rsidRPr="31E0AADC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Contextual Learning: Linking Learning to the Real World. Times Higher Education. </w:t>
      </w: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Available at:</w:t>
      </w:r>
      <w:r w:rsidRPr="31E0AADC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hyperlink r:id="Rfd9cf59270c9421a">
        <w:r w:rsidRPr="31E0AADC" w:rsidR="37D80E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www.timeshighereducation.com/campus/contextual-learning-linking-learning-real-world</w:t>
        </w:r>
      </w:hyperlink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(Accessed 14 March 2024) </w:t>
      </w:r>
    </w:p>
    <w:p w:rsidR="31E0AADC" w:rsidP="31E0AADC" w:rsidRDefault="31E0AADC" w14:paraId="0623F622" w14:textId="6D55986B">
      <w:pPr>
        <w:spacing w:before="0" w:beforeAutospacing="off" w:after="180" w:afterAutospacing="off" w:line="27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37D80E19" w:rsidP="31E0AADC" w:rsidRDefault="37D80E19" w14:paraId="05DCBAC4" w14:textId="30BDE578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Piccininni, S and Almarode, J. (2019).</w:t>
      </w:r>
      <w:r w:rsidRPr="31E0AADC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Direct Instruction Is Not the Enemy.</w:t>
      </w: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Available at: </w:t>
      </w:r>
      <w:hyperlink w:anchor=":~:text=Direct%20instruction%20is%20only%20effective,on%20students%27%20attitudes%20toward%20learning" r:id="R32561f7e2f4b4839">
        <w:r w:rsidRPr="31E0AADC" w:rsidR="37D80E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https://corwin-connect.com/2019/08/direct-instruction-is-not-the-enemy/#:~:text=Direct%20instruction%20is%20only%20effective,on%20students%27%20attitudes%20toward%20learning</w:t>
        </w:r>
      </w:hyperlink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(Accessed 12 March 2024)</w:t>
      </w:r>
    </w:p>
    <w:p w:rsidR="31E0AADC" w:rsidP="31E0AADC" w:rsidRDefault="31E0AADC" w14:paraId="32D296D6" w14:textId="019DA8FD">
      <w:pPr>
        <w:spacing w:before="0" w:beforeAutospacing="off" w:after="180" w:afterAutospacing="off" w:line="27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37D80E19" w:rsidP="31E0AADC" w:rsidRDefault="37D80E19" w14:paraId="627BDB2E" w14:textId="0E3A2D68">
      <w:pPr>
        <w:spacing w:before="0" w:beforeAutospacing="off" w:after="180" w:afterAutospacing="off" w:line="27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Pizzi, M. (2014). </w:t>
      </w:r>
      <w:r w:rsidRPr="31E0AADC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Blended Learning Pedagogy: The Time Is Now.</w:t>
      </w: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r w:rsidRPr="31E0AADC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ResearchGate. </w:t>
      </w: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Available at: </w:t>
      </w:r>
      <w:hyperlink w:anchor=":~:text=This%20article%20suggests%20that%20blended,potentially%20improve%20student%20learning%20outcomes" r:id="R8e729aa3f15944e8">
        <w:r w:rsidRPr="31E0AADC" w:rsidR="37D80E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www.researchgate.net/publication/263513353_Blended_Learning_Pedagogy_The_Time_is_Now#:~:text=This%20article%20suggests%20that%20blended,potentially%20improve%20student%20learning%20outcomes</w:t>
        </w:r>
      </w:hyperlink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(Accessed 14 March 2024)</w:t>
      </w:r>
    </w:p>
    <w:p w:rsidR="37D80E19" w:rsidP="31E0AADC" w:rsidRDefault="37D80E19" w14:paraId="69976CF2" w14:textId="3B6901AC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Stanfield, J. (n.d). </w:t>
      </w:r>
      <w:r w:rsidRPr="31E0AADC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Why It Is Important to Avoid Assumptions as a Teacher. </w:t>
      </w: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Available at: </w:t>
      </w:r>
      <w:hyperlink w:anchor=":~:text=Assumptions%20About%20Students,our%20perceptions%20of%20their%20potential" r:id="R37c8c07f754d4bd4">
        <w:r w:rsidRPr="31E0AADC" w:rsidR="37D80E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https://stanfield.com/avoid-assumptions-teacher/#:~:text=Assumptions%20About%20Students,our%20perceptions%20of%20their%20potential</w:t>
        </w:r>
      </w:hyperlink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(Accessed 15 March 2024)</w:t>
      </w:r>
    </w:p>
    <w:p w:rsidR="31E0AADC" w:rsidP="31E0AADC" w:rsidRDefault="31E0AADC" w14:paraId="75CFBEF5" w14:textId="2762012C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37D80E19" w:rsidP="31E0AADC" w:rsidRDefault="37D80E19" w14:paraId="43F57C8A" w14:textId="242A458E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Structural Learning. (2021). </w:t>
      </w:r>
      <w:r w:rsidRPr="31E0AADC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Pedagogy for Teaching: A Classroom Guide</w:t>
      </w: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. Available at: </w:t>
      </w:r>
      <w:hyperlink w:anchor=":~:text=The%20term%20%27Pedagogy%2C%27%20refers" r:id="R638fd19c036542ed">
        <w:r w:rsidRPr="31E0AADC" w:rsidR="37D80E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www.structural-learning.com/post/pedagogy-for-teaching-a-classroom-guide#:~:text=The%20term%20%27Pedagogy%2C%27%20refers</w:t>
        </w:r>
      </w:hyperlink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(Accessed 8 March 2024)</w:t>
      </w:r>
    </w:p>
    <w:p w:rsidR="31E0AADC" w:rsidP="31E0AADC" w:rsidRDefault="31E0AADC" w14:paraId="647BD764" w14:textId="43AE3109">
      <w:pPr>
        <w:spacing w:before="0" w:beforeAutospacing="off" w:after="180" w:afterAutospacing="off" w:line="27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37D80E19" w:rsidP="31E0AADC" w:rsidRDefault="37D80E19" w14:paraId="5265F736" w14:textId="3AFBD477">
      <w:pPr>
        <w:spacing w:before="0" w:beforeAutospacing="off" w:after="180" w:afterAutospacing="off" w:line="27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Taylor, K. (2004). </w:t>
      </w:r>
      <w:r w:rsidRPr="31E0AADC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The Effects of Overlearning on Long-Term Retention the Effects of Overlearning on Long-Term Retention</w:t>
      </w: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. Available at: </w:t>
      </w:r>
      <w:hyperlink r:id="R7f114318b17144e5">
        <w:r w:rsidRPr="31E0AADC" w:rsidR="37D80E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https://digitalcommons.usf.edu/cgi/viewcontent.cgi?article=2265&amp;context=etd</w:t>
        </w:r>
      </w:hyperlink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>. (Accessed 13 March 2024)</w:t>
      </w:r>
    </w:p>
    <w:p w:rsidR="37D80E19" w:rsidP="31E0AADC" w:rsidRDefault="37D80E19" w14:paraId="6E42B4FF" w14:textId="48BED36F">
      <w:pPr>
        <w:spacing w:before="0" w:beforeAutospacing="off" w:after="180" w:afterAutospacing="off" w:line="27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Thomas, J. (2024). </w:t>
      </w:r>
      <w:r w:rsidRPr="31E0AADC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What Is Direct Instruction?</w:t>
      </w: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Available at: </w:t>
      </w:r>
      <w:hyperlink r:id="R0584eedc83f84665">
        <w:r w:rsidRPr="31E0AADC" w:rsidR="37D80E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https://learn.rumie.org/jR/channels/personal-finance</w:t>
        </w:r>
      </w:hyperlink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(Accessed 12 March 2024)</w:t>
      </w:r>
    </w:p>
    <w:p w:rsidR="37D80E19" w:rsidP="31E0AADC" w:rsidRDefault="37D80E19" w14:paraId="42470FC5" w14:textId="27EF838F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Turner, V, S. (2017). The Power of Overlearning. </w:t>
      </w:r>
      <w:r w:rsidRPr="31E0AADC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Scientific American. </w:t>
      </w: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Available at: </w:t>
      </w:r>
      <w:hyperlink w:anchor=":~:text=" r:id="Rc0d6d85b7c6f4732">
        <w:r w:rsidRPr="31E0AADC" w:rsidR="37D80E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www.scientificamerican.com/article/the-power-of-overlearning/#:~:text=</w:t>
        </w:r>
      </w:hyperlink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(Accessed 13 March 2024)</w:t>
      </w:r>
    </w:p>
    <w:p w:rsidR="31E0AADC" w:rsidP="31E0AADC" w:rsidRDefault="31E0AADC" w14:paraId="31FEC9AA" w14:textId="76D77958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</w:p>
    <w:p w:rsidR="37D80E19" w:rsidP="31E0AADC" w:rsidRDefault="37D80E19" w14:paraId="36586879" w14:textId="6063464C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Welsh Government (2017). </w:t>
      </w:r>
      <w:r w:rsidRPr="31E0AADC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Curriculum for Wales: Overview.</w:t>
      </w: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Available at: </w:t>
      </w:r>
      <w:hyperlink w:anchor=":~:text=ambitious%2C%20capable%20learners%2C%20ready%20to" r:id="R888c2e10904142a2">
        <w:r w:rsidRPr="31E0AADC" w:rsidR="37D80E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www.gov.wales/curriculum-wales-overview#:~:text=ambitious%2C%20capable%20learners%2C%20ready%20to</w:t>
        </w:r>
      </w:hyperlink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(Accessed 8 March 2024)</w:t>
      </w:r>
    </w:p>
    <w:p w:rsidR="31E0AADC" w:rsidP="31E0AADC" w:rsidRDefault="31E0AADC" w14:paraId="0390BBEC" w14:textId="41808FD4">
      <w:pPr>
        <w:spacing w:before="0" w:beforeAutospacing="off" w:after="0" w:afterAutospacing="off" w:line="279" w:lineRule="auto"/>
        <w:ind w:left="540" w:right="0" w:hanging="540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</w:pPr>
    </w:p>
    <w:p w:rsidR="37D80E19" w:rsidP="31E0AADC" w:rsidRDefault="37D80E19" w14:paraId="5E852E79" w14:textId="622AE5FD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Welsh Government (2020). </w:t>
      </w:r>
      <w:r w:rsidRPr="31E0AADC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Developing a Vision for Curriculum Design.</w:t>
      </w: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Available at: </w:t>
      </w:r>
      <w:hyperlink r:id="Rfae658d91ddd4adc">
        <w:r w:rsidRPr="31E0AADC" w:rsidR="37D80E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https://hwb.gov.wales/curriculum-for-wales/designing-your-curriculum/developing-a-vision-for-curriculum-design</w:t>
        </w:r>
      </w:hyperlink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(Accessed 8 March 2024)</w:t>
      </w:r>
    </w:p>
    <w:p w:rsidR="31E0AADC" w:rsidP="31E0AADC" w:rsidRDefault="31E0AADC" w14:paraId="5439C974" w14:textId="555C050C">
      <w:pPr>
        <w:spacing w:before="0" w:beforeAutospacing="off" w:after="0" w:afterAutospacing="off" w:line="279" w:lineRule="auto"/>
        <w:ind w:left="540" w:right="0" w:hanging="540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</w:pPr>
    </w:p>
    <w:p w:rsidR="37D80E19" w:rsidP="31E0AADC" w:rsidRDefault="37D80E19" w14:paraId="52D602BE" w14:textId="1EB34F4A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Welsh Government (2015) </w:t>
      </w:r>
      <w:r w:rsidRPr="31E0AADC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Foundation Phase Framework Curriculum for Wales</w:t>
      </w: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. Available at: </w:t>
      </w:r>
      <w:hyperlink r:id="R76ee3dcebb1e48a3">
        <w:r w:rsidRPr="31E0AADC" w:rsidR="37D80E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https://hwb.gov.wales/api/storage/d5d8e39c-b534-40cb-a3f5-7e2e126d8077/foundation-phase-framework.pdf</w:t>
        </w:r>
      </w:hyperlink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(Accessed 8 March 2024)</w:t>
      </w:r>
    </w:p>
    <w:p w:rsidR="31E0AADC" w:rsidP="31E0AADC" w:rsidRDefault="31E0AADC" w14:paraId="25C590C5" w14:textId="7E119C59">
      <w:pPr>
        <w:spacing w:before="0" w:beforeAutospacing="off" w:after="0" w:afterAutospacing="off" w:line="279" w:lineRule="auto"/>
        <w:ind w:left="540" w:right="0" w:hanging="540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</w:pPr>
    </w:p>
    <w:p w:rsidR="37D80E19" w:rsidP="31E0AADC" w:rsidRDefault="37D80E19" w14:paraId="7DD0777F" w14:textId="437A5095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Welsh Government. (2023).</w:t>
      </w:r>
      <w:r w:rsidRPr="31E0AADC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Pedagogy. </w:t>
      </w: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Available at: </w:t>
      </w:r>
      <w:hyperlink r:id="R6c88052298464351">
        <w:r w:rsidRPr="31E0AADC" w:rsidR="37D80E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https://hwb.gov.wales/curriculum-for-wales/designing-your-curriculum/pedagogy</w:t>
        </w:r>
      </w:hyperlink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(Accessed 9 March 2024)</w:t>
      </w:r>
    </w:p>
    <w:p w:rsidR="31E0AADC" w:rsidP="31E0AADC" w:rsidRDefault="31E0AADC" w14:paraId="120C09BF" w14:textId="55296460">
      <w:pPr>
        <w:spacing w:before="0" w:beforeAutospacing="off" w:after="0" w:afterAutospacing="off" w:line="279" w:lineRule="auto"/>
        <w:ind w:left="540" w:right="0" w:hanging="540"/>
        <w:rPr>
          <w:rFonts w:ascii="Helvetica" w:hAnsi="Helvetica" w:eastAsia="Helvetica" w:cs="Helvetic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8"/>
          <w:szCs w:val="18"/>
          <w:lang w:val="en-US"/>
        </w:rPr>
      </w:pPr>
    </w:p>
    <w:p w:rsidR="37D80E19" w:rsidP="31E0AADC" w:rsidRDefault="37D80E19" w14:paraId="7FB11D34" w14:textId="411C566C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Welsh Government. (2020). </w:t>
      </w:r>
      <w:r w:rsidRPr="31E0AADC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Developing Integrated Approaches to Support Blended Learning for the Phased Opening of Schools</w:t>
      </w: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. Available at: </w:t>
      </w:r>
      <w:hyperlink r:id="Rbe290a7015de4b21">
        <w:r w:rsidRPr="31E0AADC" w:rsidR="37D80E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PowerPoint Presentation (gov.wales).</w:t>
        </w:r>
      </w:hyperlink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0"/>
          <w:szCs w:val="20"/>
          <w:u w:val="none"/>
          <w:lang w:val="en-GB"/>
        </w:rPr>
        <w:t xml:space="preserve"> (Accessed 9 March 2024)</w:t>
      </w:r>
    </w:p>
    <w:p w:rsidR="31E0AADC" w:rsidP="31E0AADC" w:rsidRDefault="31E0AADC" w14:paraId="5EDC26EB" w14:textId="21D265C6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w:rsidR="37D80E19" w:rsidP="31E0AADC" w:rsidRDefault="37D80E19" w14:paraId="4E582752" w14:textId="46F11148">
      <w:pPr>
        <w:spacing w:before="0" w:beforeAutospacing="off" w:after="0" w:afterAutospacing="off" w:line="279" w:lineRule="auto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</w:pP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Yildiz, K. (2021). </w:t>
      </w:r>
      <w:r w:rsidRPr="31E0AADC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Experiential Learning from the Perspective of Outdoor Education Leaders.</w:t>
      </w: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</w:t>
      </w:r>
      <w:r w:rsidRPr="31E0AADC" w:rsidR="37D80E1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>Journal of Hospitality, Leisure, Sport &amp; Tourism Education.</w:t>
      </w:r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vol. 30. Available at: </w:t>
      </w:r>
      <w:hyperlink r:id="R19daf63969e049ee">
        <w:r w:rsidRPr="31E0AADC" w:rsidR="37D80E1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0"/>
            <w:szCs w:val="20"/>
            <w:lang w:val="en-GB"/>
          </w:rPr>
          <w:t>https://doi.org/10.1016/j.jhlste.2021.100343</w:t>
        </w:r>
      </w:hyperlink>
      <w:r w:rsidRPr="31E0AADC" w:rsidR="37D80E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GB"/>
        </w:rPr>
        <w:t xml:space="preserve"> (Accessed 10 March 2024) </w:t>
      </w:r>
    </w:p>
    <w:p w:rsidR="31E0AADC" w:rsidP="31E0AADC" w:rsidRDefault="31E0AADC" w14:paraId="50C3E73F" w14:textId="2B1527E6">
      <w:pPr>
        <w:spacing w:after="160" w:line="279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31E0AADC" w:rsidP="31E0AADC" w:rsidRDefault="31E0AADC" w14:paraId="2C541783" w14:textId="7D37363B">
      <w:pPr>
        <w:pStyle w:val="Normal"/>
        <w:spacing w:before="0" w:beforeAutospacing="off" w:after="0" w:afterAutospacing="off"/>
        <w:ind w:left="540" w:right="0" w:hanging="540"/>
        <w:rPr>
          <w:rFonts w:ascii="Helvetica" w:hAnsi="Helvetica" w:eastAsia="Helvetica" w:cs="Helvetica"/>
          <w:b w:val="0"/>
          <w:bCs w:val="0"/>
          <w:i w:val="0"/>
          <w:iCs w:val="0"/>
          <w:sz w:val="18"/>
          <w:szCs w:val="18"/>
        </w:rPr>
      </w:pPr>
    </w:p>
    <w:p w:rsidR="31E0AADC" w:rsidP="31E0AADC" w:rsidRDefault="31E0AADC" w14:paraId="426C5F40" w14:textId="069ADF4C">
      <w:pPr>
        <w:spacing w:before="0" w:beforeAutospacing="off" w:after="0" w:afterAutospacing="off"/>
        <w:ind w:left="540" w:right="0" w:hanging="540"/>
        <w:rPr>
          <w:rFonts w:ascii="Helvetica" w:hAnsi="Helvetica" w:eastAsia="Helvetica" w:cs="Helvetica"/>
          <w:b w:val="0"/>
          <w:bCs w:val="0"/>
          <w:i w:val="0"/>
          <w:iCs w:val="0"/>
          <w:sz w:val="18"/>
          <w:szCs w:val="18"/>
        </w:rPr>
      </w:pPr>
    </w:p>
    <w:p w:rsidR="31E0AADC" w:rsidP="31E0AADC" w:rsidRDefault="31E0AADC" w14:paraId="3E11978B" w14:textId="3FF4955E">
      <w:pPr>
        <w:pStyle w:val="Normal"/>
        <w:spacing w:before="0" w:beforeAutospacing="off" w:after="0" w:afterAutospacing="off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sz w:val="24"/>
          <w:szCs w:val="24"/>
        </w:rPr>
      </w:pPr>
    </w:p>
    <w:p w:rsidR="31E0AADC" w:rsidP="31E0AADC" w:rsidRDefault="31E0AADC" w14:paraId="67CDD0EE" w14:textId="1D90D038">
      <w:pPr>
        <w:spacing w:before="0" w:beforeAutospacing="off" w:after="0" w:afterAutospacing="off"/>
        <w:ind w:left="540" w:right="0" w:hanging="540"/>
        <w:rPr>
          <w:rFonts w:ascii="Helvetica" w:hAnsi="Helvetica" w:eastAsia="Helvetica" w:cs="Helvetica"/>
          <w:b w:val="0"/>
          <w:bCs w:val="0"/>
          <w:i w:val="0"/>
          <w:iCs w:val="0"/>
          <w:sz w:val="18"/>
          <w:szCs w:val="18"/>
        </w:rPr>
      </w:pPr>
    </w:p>
    <w:p w:rsidR="31E0AADC" w:rsidP="31E0AADC" w:rsidRDefault="31E0AADC" w14:paraId="6E242736" w14:textId="14D126EE">
      <w:pPr>
        <w:pStyle w:val="Normal"/>
        <w:spacing w:before="0" w:beforeAutospacing="off" w:after="0" w:afterAutospacing="off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sz w:val="28"/>
          <w:szCs w:val="28"/>
        </w:rPr>
      </w:pPr>
    </w:p>
    <w:p w:rsidR="31E0AADC" w:rsidP="31E0AADC" w:rsidRDefault="31E0AADC" w14:paraId="7B296786" w14:textId="1B567384">
      <w:pPr>
        <w:spacing w:before="0" w:beforeAutospacing="off" w:after="0" w:afterAutospacing="off"/>
        <w:ind w:left="540" w:right="0" w:hanging="540"/>
        <w:rPr>
          <w:rFonts w:ascii="Helvetica" w:hAnsi="Helvetica" w:eastAsia="Helvetica" w:cs="Helvetica"/>
          <w:b w:val="0"/>
          <w:bCs w:val="0"/>
          <w:i w:val="0"/>
          <w:iCs w:val="0"/>
          <w:sz w:val="18"/>
          <w:szCs w:val="18"/>
        </w:rPr>
      </w:pPr>
    </w:p>
    <w:p w:rsidR="31E0AADC" w:rsidP="31E0AADC" w:rsidRDefault="31E0AADC" w14:paraId="02E0901B" w14:textId="5CF11A81">
      <w:pPr>
        <w:pStyle w:val="Normal"/>
        <w:spacing w:before="0" w:beforeAutospacing="off" w:after="0" w:afterAutospacing="off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2"/>
          <w:szCs w:val="22"/>
          <w:lang w:val="en-GB"/>
        </w:rPr>
      </w:pPr>
    </w:p>
    <w:p w:rsidR="31E0AADC" w:rsidP="31E0AADC" w:rsidRDefault="31E0AADC" w14:paraId="0DB5460C" w14:textId="40DD076F">
      <w:pPr>
        <w:pStyle w:val="Normal"/>
        <w:spacing w:before="0" w:beforeAutospacing="off" w:after="0" w:afterAutospacing="off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GB"/>
        </w:rPr>
      </w:pPr>
    </w:p>
    <w:p w:rsidR="56AF5385" w:rsidP="31E0AADC" w:rsidRDefault="56AF5385" w14:paraId="249570CB" w14:textId="5873EF96">
      <w:pPr>
        <w:pStyle w:val="Normal"/>
        <w:spacing w:before="0" w:beforeAutospacing="off" w:after="0" w:afterAutospacing="off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GB"/>
        </w:rPr>
      </w:pPr>
      <w:r w:rsidRPr="31E0AADC" w:rsidR="56AF5385"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GB"/>
        </w:rPr>
        <w:t xml:space="preserve"> </w:t>
      </w:r>
    </w:p>
    <w:p w:rsidR="31E0AADC" w:rsidP="31E0AADC" w:rsidRDefault="31E0AADC" w14:paraId="410AEE15" w14:textId="52BFDDD6">
      <w:pPr>
        <w:pStyle w:val="Normal"/>
        <w:spacing w:before="0" w:beforeAutospacing="off" w:after="0" w:afterAutospacing="off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GB"/>
        </w:rPr>
      </w:pPr>
    </w:p>
    <w:p w:rsidR="31E0AADC" w:rsidP="31E0AADC" w:rsidRDefault="31E0AADC" w14:paraId="4BC62B06" w14:textId="0DE8F278">
      <w:pPr>
        <w:pStyle w:val="Normal"/>
        <w:spacing w:before="0" w:beforeAutospacing="off" w:after="0" w:afterAutospacing="off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GB"/>
        </w:rPr>
      </w:pPr>
    </w:p>
    <w:p w:rsidR="31E0AADC" w:rsidP="31E0AADC" w:rsidRDefault="31E0AADC" w14:paraId="18013036" w14:textId="183DFB39">
      <w:pPr>
        <w:pStyle w:val="Normal"/>
        <w:spacing w:before="0" w:beforeAutospacing="off" w:after="0" w:afterAutospacing="off"/>
        <w:ind w:left="540" w:right="0" w:hanging="540"/>
        <w:rPr>
          <w:rFonts w:ascii="Calibri" w:hAnsi="Calibri" w:eastAsia="Calibri" w:cs="Calibri"/>
          <w:b w:val="0"/>
          <w:bCs w:val="0"/>
          <w:i w:val="0"/>
          <w:iCs w:val="0"/>
          <w:noProof w:val="0"/>
          <w:sz w:val="20"/>
          <w:szCs w:val="20"/>
          <w:lang w:val="en-GB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9">
    <w:nsid w:val="6518887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717cb6b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68bbb53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55c530f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4fcaf1c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3ec3873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6e66d8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f5e9a1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ca3ffb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8F9C4BE"/>
    <w:rsid w:val="000AED1F"/>
    <w:rsid w:val="00215D9D"/>
    <w:rsid w:val="002BF922"/>
    <w:rsid w:val="0030F1EF"/>
    <w:rsid w:val="004301A7"/>
    <w:rsid w:val="00506390"/>
    <w:rsid w:val="005D60CF"/>
    <w:rsid w:val="005F384A"/>
    <w:rsid w:val="005FF061"/>
    <w:rsid w:val="007F1330"/>
    <w:rsid w:val="0080A387"/>
    <w:rsid w:val="0090DF7E"/>
    <w:rsid w:val="00A2FA43"/>
    <w:rsid w:val="00A60FFF"/>
    <w:rsid w:val="00AF6672"/>
    <w:rsid w:val="00CDC83A"/>
    <w:rsid w:val="00DB93E2"/>
    <w:rsid w:val="00DE5337"/>
    <w:rsid w:val="00E06731"/>
    <w:rsid w:val="00E43EB7"/>
    <w:rsid w:val="00EFBB75"/>
    <w:rsid w:val="010D2670"/>
    <w:rsid w:val="01131D3F"/>
    <w:rsid w:val="01169778"/>
    <w:rsid w:val="015DB5E2"/>
    <w:rsid w:val="0170FE99"/>
    <w:rsid w:val="01B399F3"/>
    <w:rsid w:val="01B3CE29"/>
    <w:rsid w:val="01BE6722"/>
    <w:rsid w:val="01C1EB61"/>
    <w:rsid w:val="01C3D259"/>
    <w:rsid w:val="01C7C983"/>
    <w:rsid w:val="01DED208"/>
    <w:rsid w:val="021051B5"/>
    <w:rsid w:val="022EE6B3"/>
    <w:rsid w:val="02429AE3"/>
    <w:rsid w:val="024B36D3"/>
    <w:rsid w:val="024DC29A"/>
    <w:rsid w:val="02776443"/>
    <w:rsid w:val="0287ED04"/>
    <w:rsid w:val="02BFA75E"/>
    <w:rsid w:val="02CA47CD"/>
    <w:rsid w:val="02D1B5EC"/>
    <w:rsid w:val="02FD1218"/>
    <w:rsid w:val="02FDE4F4"/>
    <w:rsid w:val="030D13B8"/>
    <w:rsid w:val="031727AD"/>
    <w:rsid w:val="0321B96D"/>
    <w:rsid w:val="03377292"/>
    <w:rsid w:val="034F9E8A"/>
    <w:rsid w:val="036399E4"/>
    <w:rsid w:val="0369F377"/>
    <w:rsid w:val="037D1DC6"/>
    <w:rsid w:val="03A4A943"/>
    <w:rsid w:val="03AC2216"/>
    <w:rsid w:val="03B3D866"/>
    <w:rsid w:val="03C0DB44"/>
    <w:rsid w:val="03E0C125"/>
    <w:rsid w:val="03F9DAA4"/>
    <w:rsid w:val="041A90D7"/>
    <w:rsid w:val="041E2C9C"/>
    <w:rsid w:val="041F69B8"/>
    <w:rsid w:val="0420C7A6"/>
    <w:rsid w:val="042EDA93"/>
    <w:rsid w:val="0450CB3A"/>
    <w:rsid w:val="0466182E"/>
    <w:rsid w:val="0467EECB"/>
    <w:rsid w:val="0483C2FE"/>
    <w:rsid w:val="048FE425"/>
    <w:rsid w:val="04BDCB37"/>
    <w:rsid w:val="04C054E4"/>
    <w:rsid w:val="04D342F3"/>
    <w:rsid w:val="04E1EFDE"/>
    <w:rsid w:val="04EF1335"/>
    <w:rsid w:val="0505E247"/>
    <w:rsid w:val="0519F842"/>
    <w:rsid w:val="051BB711"/>
    <w:rsid w:val="05291B13"/>
    <w:rsid w:val="0539F02A"/>
    <w:rsid w:val="0571091D"/>
    <w:rsid w:val="05B3D1E3"/>
    <w:rsid w:val="05BD857E"/>
    <w:rsid w:val="05D75162"/>
    <w:rsid w:val="05E2A461"/>
    <w:rsid w:val="05EB7160"/>
    <w:rsid w:val="061A5C1B"/>
    <w:rsid w:val="062B4D81"/>
    <w:rsid w:val="062C9529"/>
    <w:rsid w:val="0630C1F4"/>
    <w:rsid w:val="06507944"/>
    <w:rsid w:val="065660FC"/>
    <w:rsid w:val="06590FB3"/>
    <w:rsid w:val="0661ECBB"/>
    <w:rsid w:val="06870B16"/>
    <w:rsid w:val="069ADF74"/>
    <w:rsid w:val="06A03373"/>
    <w:rsid w:val="06BFA514"/>
    <w:rsid w:val="070C716A"/>
    <w:rsid w:val="0731EEEB"/>
    <w:rsid w:val="07F15EC5"/>
    <w:rsid w:val="07F59E81"/>
    <w:rsid w:val="083277D8"/>
    <w:rsid w:val="0834EB2F"/>
    <w:rsid w:val="083D649A"/>
    <w:rsid w:val="086A0780"/>
    <w:rsid w:val="086A8798"/>
    <w:rsid w:val="086D166C"/>
    <w:rsid w:val="086FE8E9"/>
    <w:rsid w:val="087101F0"/>
    <w:rsid w:val="088C9B5C"/>
    <w:rsid w:val="089903C8"/>
    <w:rsid w:val="089A8E42"/>
    <w:rsid w:val="08A23527"/>
    <w:rsid w:val="08BD94ED"/>
    <w:rsid w:val="08D091B8"/>
    <w:rsid w:val="08D79A9D"/>
    <w:rsid w:val="08E3A203"/>
    <w:rsid w:val="08FB2B36"/>
    <w:rsid w:val="090779DC"/>
    <w:rsid w:val="091A4523"/>
    <w:rsid w:val="09493F5F"/>
    <w:rsid w:val="0971651C"/>
    <w:rsid w:val="09A4C89C"/>
    <w:rsid w:val="09A558EE"/>
    <w:rsid w:val="09BEE00E"/>
    <w:rsid w:val="09D42B44"/>
    <w:rsid w:val="09DF6A74"/>
    <w:rsid w:val="09F22C59"/>
    <w:rsid w:val="09FC3948"/>
    <w:rsid w:val="0A019DB2"/>
    <w:rsid w:val="0A08E6CD"/>
    <w:rsid w:val="0A1C124A"/>
    <w:rsid w:val="0A1FBA31"/>
    <w:rsid w:val="0A2C0B72"/>
    <w:rsid w:val="0A827628"/>
    <w:rsid w:val="0A90A4C0"/>
    <w:rsid w:val="0A97A5D5"/>
    <w:rsid w:val="0AADB41E"/>
    <w:rsid w:val="0AB9049E"/>
    <w:rsid w:val="0AC5CA19"/>
    <w:rsid w:val="0AE8B94D"/>
    <w:rsid w:val="0B0564A5"/>
    <w:rsid w:val="0B0C87EF"/>
    <w:rsid w:val="0B1CFB61"/>
    <w:rsid w:val="0B203D1D"/>
    <w:rsid w:val="0B2BBC82"/>
    <w:rsid w:val="0B38ECDB"/>
    <w:rsid w:val="0B3C8EB4"/>
    <w:rsid w:val="0B4098FD"/>
    <w:rsid w:val="0B4135E6"/>
    <w:rsid w:val="0B4177F8"/>
    <w:rsid w:val="0B5AB06F"/>
    <w:rsid w:val="0B664C04"/>
    <w:rsid w:val="0B67565A"/>
    <w:rsid w:val="0B75055C"/>
    <w:rsid w:val="0B790184"/>
    <w:rsid w:val="0B84FE28"/>
    <w:rsid w:val="0B88090C"/>
    <w:rsid w:val="0BAAA641"/>
    <w:rsid w:val="0BAE36B6"/>
    <w:rsid w:val="0BAEACFB"/>
    <w:rsid w:val="0BB5F205"/>
    <w:rsid w:val="0BB71AC7"/>
    <w:rsid w:val="0BBEEA4B"/>
    <w:rsid w:val="0BD72AB0"/>
    <w:rsid w:val="0BF3C090"/>
    <w:rsid w:val="0C01829D"/>
    <w:rsid w:val="0C1E4689"/>
    <w:rsid w:val="0C24CEE4"/>
    <w:rsid w:val="0C27F6C6"/>
    <w:rsid w:val="0C619A7A"/>
    <w:rsid w:val="0C720B08"/>
    <w:rsid w:val="0C7D9F7D"/>
    <w:rsid w:val="0C80E021"/>
    <w:rsid w:val="0C931370"/>
    <w:rsid w:val="0CB93F07"/>
    <w:rsid w:val="0CC5CE37"/>
    <w:rsid w:val="0CD3FB5E"/>
    <w:rsid w:val="0CD4BD3C"/>
    <w:rsid w:val="0D10E30F"/>
    <w:rsid w:val="0D1421AD"/>
    <w:rsid w:val="0D1C0B79"/>
    <w:rsid w:val="0D23D96D"/>
    <w:rsid w:val="0D41106E"/>
    <w:rsid w:val="0D4C9791"/>
    <w:rsid w:val="0D58C204"/>
    <w:rsid w:val="0D63AC34"/>
    <w:rsid w:val="0D776F19"/>
    <w:rsid w:val="0DA1306F"/>
    <w:rsid w:val="0DADD148"/>
    <w:rsid w:val="0DB75965"/>
    <w:rsid w:val="0DBD0773"/>
    <w:rsid w:val="0DE2EC6A"/>
    <w:rsid w:val="0DE931E6"/>
    <w:rsid w:val="0DF2C451"/>
    <w:rsid w:val="0E28F97A"/>
    <w:rsid w:val="0E3B1237"/>
    <w:rsid w:val="0E52ACA3"/>
    <w:rsid w:val="0E57EB27"/>
    <w:rsid w:val="0E619E98"/>
    <w:rsid w:val="0E657D4A"/>
    <w:rsid w:val="0E7839BF"/>
    <w:rsid w:val="0E86B3FD"/>
    <w:rsid w:val="0E8DF7DD"/>
    <w:rsid w:val="0E939D61"/>
    <w:rsid w:val="0EA3B76C"/>
    <w:rsid w:val="0EBFA9CE"/>
    <w:rsid w:val="0EC6BDD3"/>
    <w:rsid w:val="0ECF3814"/>
    <w:rsid w:val="0ED52F8C"/>
    <w:rsid w:val="0EE3BC9F"/>
    <w:rsid w:val="0EF018CE"/>
    <w:rsid w:val="0EFC624A"/>
    <w:rsid w:val="0F03C9E2"/>
    <w:rsid w:val="0F0BAD99"/>
    <w:rsid w:val="0F48337A"/>
    <w:rsid w:val="0F55E74B"/>
    <w:rsid w:val="0F58D7D4"/>
    <w:rsid w:val="0F8CED8F"/>
    <w:rsid w:val="0F8E0EE1"/>
    <w:rsid w:val="0FAA49BD"/>
    <w:rsid w:val="0FB87E85"/>
    <w:rsid w:val="0FC650C1"/>
    <w:rsid w:val="0FCA574A"/>
    <w:rsid w:val="0FD6E298"/>
    <w:rsid w:val="0FF319F6"/>
    <w:rsid w:val="0FFAFDFE"/>
    <w:rsid w:val="105530A3"/>
    <w:rsid w:val="105B7A2F"/>
    <w:rsid w:val="106A4496"/>
    <w:rsid w:val="10717CC1"/>
    <w:rsid w:val="10824FBB"/>
    <w:rsid w:val="10825DDF"/>
    <w:rsid w:val="10BF3C87"/>
    <w:rsid w:val="10E3BBDA"/>
    <w:rsid w:val="11350B9D"/>
    <w:rsid w:val="113DC354"/>
    <w:rsid w:val="1147CCD4"/>
    <w:rsid w:val="114D69B1"/>
    <w:rsid w:val="11519610"/>
    <w:rsid w:val="115E465C"/>
    <w:rsid w:val="11624499"/>
    <w:rsid w:val="1164C807"/>
    <w:rsid w:val="116A707C"/>
    <w:rsid w:val="11745F16"/>
    <w:rsid w:val="118EEA57"/>
    <w:rsid w:val="11A5548A"/>
    <w:rsid w:val="11AFC3D5"/>
    <w:rsid w:val="11C36102"/>
    <w:rsid w:val="11E446E0"/>
    <w:rsid w:val="11E62D84"/>
    <w:rsid w:val="11F74A90"/>
    <w:rsid w:val="12048FBD"/>
    <w:rsid w:val="12068106"/>
    <w:rsid w:val="12109D1B"/>
    <w:rsid w:val="121A6B70"/>
    <w:rsid w:val="1228959A"/>
    <w:rsid w:val="122C3327"/>
    <w:rsid w:val="122CDA9F"/>
    <w:rsid w:val="1242404E"/>
    <w:rsid w:val="1281C1E2"/>
    <w:rsid w:val="129D9020"/>
    <w:rsid w:val="12A77B64"/>
    <w:rsid w:val="12C5AFA3"/>
    <w:rsid w:val="12D07929"/>
    <w:rsid w:val="12D71F23"/>
    <w:rsid w:val="12ED59C6"/>
    <w:rsid w:val="12F55224"/>
    <w:rsid w:val="12F572D6"/>
    <w:rsid w:val="12FEE037"/>
    <w:rsid w:val="134FFB7D"/>
    <w:rsid w:val="13516FFD"/>
    <w:rsid w:val="136A971F"/>
    <w:rsid w:val="136B6BDE"/>
    <w:rsid w:val="13883102"/>
    <w:rsid w:val="13A21F15"/>
    <w:rsid w:val="13BB79B5"/>
    <w:rsid w:val="13C80388"/>
    <w:rsid w:val="13FED275"/>
    <w:rsid w:val="141C9358"/>
    <w:rsid w:val="1435A4D1"/>
    <w:rsid w:val="143AAB1C"/>
    <w:rsid w:val="14599251"/>
    <w:rsid w:val="14775159"/>
    <w:rsid w:val="147DF22A"/>
    <w:rsid w:val="149E4DF8"/>
    <w:rsid w:val="14ABFFD8"/>
    <w:rsid w:val="14B372D0"/>
    <w:rsid w:val="14B40217"/>
    <w:rsid w:val="14BA026E"/>
    <w:rsid w:val="14C2CB49"/>
    <w:rsid w:val="14C8A877"/>
    <w:rsid w:val="14CDF561"/>
    <w:rsid w:val="14E2513F"/>
    <w:rsid w:val="14F0BDDA"/>
    <w:rsid w:val="14F85C1B"/>
    <w:rsid w:val="150D8332"/>
    <w:rsid w:val="15197C80"/>
    <w:rsid w:val="152080CA"/>
    <w:rsid w:val="1523D528"/>
    <w:rsid w:val="152DF7B6"/>
    <w:rsid w:val="153ECF3F"/>
    <w:rsid w:val="155886CF"/>
    <w:rsid w:val="157924B8"/>
    <w:rsid w:val="15C085E1"/>
    <w:rsid w:val="15DAF25E"/>
    <w:rsid w:val="15DD9F16"/>
    <w:rsid w:val="15EA6E99"/>
    <w:rsid w:val="15F1793A"/>
    <w:rsid w:val="15FD1614"/>
    <w:rsid w:val="1620CCBC"/>
    <w:rsid w:val="1622F9E3"/>
    <w:rsid w:val="1630EDAE"/>
    <w:rsid w:val="1641E27D"/>
    <w:rsid w:val="16495062"/>
    <w:rsid w:val="164F8218"/>
    <w:rsid w:val="16531FF5"/>
    <w:rsid w:val="16538820"/>
    <w:rsid w:val="1655A7DF"/>
    <w:rsid w:val="16625B7A"/>
    <w:rsid w:val="1663F420"/>
    <w:rsid w:val="166478D8"/>
    <w:rsid w:val="1664C221"/>
    <w:rsid w:val="166A3F82"/>
    <w:rsid w:val="168D24A4"/>
    <w:rsid w:val="16A4A194"/>
    <w:rsid w:val="16DDB664"/>
    <w:rsid w:val="16EC0A6D"/>
    <w:rsid w:val="16FAC910"/>
    <w:rsid w:val="16FFA44A"/>
    <w:rsid w:val="1713FB20"/>
    <w:rsid w:val="171C5B32"/>
    <w:rsid w:val="173752B0"/>
    <w:rsid w:val="17394BA3"/>
    <w:rsid w:val="174D65E1"/>
    <w:rsid w:val="17784B34"/>
    <w:rsid w:val="177AEC87"/>
    <w:rsid w:val="177BA1F6"/>
    <w:rsid w:val="17863EFA"/>
    <w:rsid w:val="17913313"/>
    <w:rsid w:val="1792DDB7"/>
    <w:rsid w:val="17BBE8B8"/>
    <w:rsid w:val="17BCAB35"/>
    <w:rsid w:val="17C9A294"/>
    <w:rsid w:val="17CFC224"/>
    <w:rsid w:val="17D10BB5"/>
    <w:rsid w:val="17DC3979"/>
    <w:rsid w:val="17E683E4"/>
    <w:rsid w:val="17E7032B"/>
    <w:rsid w:val="17E8E4D5"/>
    <w:rsid w:val="180F9927"/>
    <w:rsid w:val="18104C77"/>
    <w:rsid w:val="1847C8DA"/>
    <w:rsid w:val="188EA11D"/>
    <w:rsid w:val="189B1CCE"/>
    <w:rsid w:val="18C3B9DC"/>
    <w:rsid w:val="18D7517F"/>
    <w:rsid w:val="18FFD449"/>
    <w:rsid w:val="190CD1A4"/>
    <w:rsid w:val="1913CE0D"/>
    <w:rsid w:val="191CD05B"/>
    <w:rsid w:val="1937E9CD"/>
    <w:rsid w:val="193FBAAD"/>
    <w:rsid w:val="1957B919"/>
    <w:rsid w:val="197162C3"/>
    <w:rsid w:val="1988CC47"/>
    <w:rsid w:val="19974CE7"/>
    <w:rsid w:val="199BE870"/>
    <w:rsid w:val="19C078CE"/>
    <w:rsid w:val="19C0B181"/>
    <w:rsid w:val="19CD8583"/>
    <w:rsid w:val="19FFDCB0"/>
    <w:rsid w:val="1A0A709A"/>
    <w:rsid w:val="1A1522E8"/>
    <w:rsid w:val="1A186173"/>
    <w:rsid w:val="1A26F81D"/>
    <w:rsid w:val="1A412B3A"/>
    <w:rsid w:val="1A56E720"/>
    <w:rsid w:val="1A62237C"/>
    <w:rsid w:val="1A6E13F9"/>
    <w:rsid w:val="1A72CA45"/>
    <w:rsid w:val="1A920098"/>
    <w:rsid w:val="1AA7D190"/>
    <w:rsid w:val="1AE499E9"/>
    <w:rsid w:val="1AEC796B"/>
    <w:rsid w:val="1B1ABE07"/>
    <w:rsid w:val="1B3E8B6E"/>
    <w:rsid w:val="1B5FFA0E"/>
    <w:rsid w:val="1B6095C7"/>
    <w:rsid w:val="1B7F699C"/>
    <w:rsid w:val="1B81B501"/>
    <w:rsid w:val="1B8CC900"/>
    <w:rsid w:val="1B8D887C"/>
    <w:rsid w:val="1BA76B28"/>
    <w:rsid w:val="1BAD98DF"/>
    <w:rsid w:val="1BB1890C"/>
    <w:rsid w:val="1BBD93C0"/>
    <w:rsid w:val="1BC2C87E"/>
    <w:rsid w:val="1BDCFB9B"/>
    <w:rsid w:val="1BEA373C"/>
    <w:rsid w:val="1BFB5312"/>
    <w:rsid w:val="1BFF977E"/>
    <w:rsid w:val="1C0A4901"/>
    <w:rsid w:val="1C15D6E8"/>
    <w:rsid w:val="1C367449"/>
    <w:rsid w:val="1C4C7AAC"/>
    <w:rsid w:val="1C51AD11"/>
    <w:rsid w:val="1C6F8A8F"/>
    <w:rsid w:val="1C7FC74B"/>
    <w:rsid w:val="1C8407EE"/>
    <w:rsid w:val="1C901C58"/>
    <w:rsid w:val="1C90CF85"/>
    <w:rsid w:val="1CA90385"/>
    <w:rsid w:val="1CBD7EDD"/>
    <w:rsid w:val="1CC058A9"/>
    <w:rsid w:val="1CDDCA1B"/>
    <w:rsid w:val="1CF5A842"/>
    <w:rsid w:val="1CFE589E"/>
    <w:rsid w:val="1D2464B7"/>
    <w:rsid w:val="1D2518A8"/>
    <w:rsid w:val="1D4B7144"/>
    <w:rsid w:val="1D78CBFC"/>
    <w:rsid w:val="1D99C43E"/>
    <w:rsid w:val="1DC813BD"/>
    <w:rsid w:val="1DD01DF8"/>
    <w:rsid w:val="1DD11B42"/>
    <w:rsid w:val="1DEA881A"/>
    <w:rsid w:val="1DF16F8A"/>
    <w:rsid w:val="1E277234"/>
    <w:rsid w:val="1E2BECB9"/>
    <w:rsid w:val="1E44D3E6"/>
    <w:rsid w:val="1E458051"/>
    <w:rsid w:val="1E4ACB95"/>
    <w:rsid w:val="1E594F3E"/>
    <w:rsid w:val="1E640987"/>
    <w:rsid w:val="1E71E793"/>
    <w:rsid w:val="1E74A784"/>
    <w:rsid w:val="1E88999B"/>
    <w:rsid w:val="1E968B1C"/>
    <w:rsid w:val="1E9A5727"/>
    <w:rsid w:val="1EC5293E"/>
    <w:rsid w:val="1EC6DEFE"/>
    <w:rsid w:val="1ED5FA31"/>
    <w:rsid w:val="1EECFA4B"/>
    <w:rsid w:val="1F149C5D"/>
    <w:rsid w:val="1F1BBD95"/>
    <w:rsid w:val="1F1CEF53"/>
    <w:rsid w:val="1F2DF25F"/>
    <w:rsid w:val="1F2F2054"/>
    <w:rsid w:val="1F41E9C3"/>
    <w:rsid w:val="1F564F78"/>
    <w:rsid w:val="1F5C0E3F"/>
    <w:rsid w:val="1F5FE919"/>
    <w:rsid w:val="1F63E41E"/>
    <w:rsid w:val="1F6E150B"/>
    <w:rsid w:val="1FB6829B"/>
    <w:rsid w:val="20003A85"/>
    <w:rsid w:val="200182AF"/>
    <w:rsid w:val="200204E3"/>
    <w:rsid w:val="200DB7F4"/>
    <w:rsid w:val="20298ACD"/>
    <w:rsid w:val="2040B15E"/>
    <w:rsid w:val="2046A5AB"/>
    <w:rsid w:val="2054DE0A"/>
    <w:rsid w:val="205C64FE"/>
    <w:rsid w:val="2060D565"/>
    <w:rsid w:val="2060F99F"/>
    <w:rsid w:val="2077B76F"/>
    <w:rsid w:val="20A8DA5E"/>
    <w:rsid w:val="20C2EE27"/>
    <w:rsid w:val="20C3F7FF"/>
    <w:rsid w:val="20DDA7D1"/>
    <w:rsid w:val="20E06504"/>
    <w:rsid w:val="21095BDF"/>
    <w:rsid w:val="212DEBD3"/>
    <w:rsid w:val="2132801A"/>
    <w:rsid w:val="214AE951"/>
    <w:rsid w:val="21527DFF"/>
    <w:rsid w:val="2169B17F"/>
    <w:rsid w:val="2177D46E"/>
    <w:rsid w:val="21835174"/>
    <w:rsid w:val="21A98855"/>
    <w:rsid w:val="21BAB3D7"/>
    <w:rsid w:val="21C69072"/>
    <w:rsid w:val="21CDB9F8"/>
    <w:rsid w:val="21DFB887"/>
    <w:rsid w:val="21F39ED8"/>
    <w:rsid w:val="21F8355F"/>
    <w:rsid w:val="21FA5F73"/>
    <w:rsid w:val="21FE7FC0"/>
    <w:rsid w:val="2230ADB2"/>
    <w:rsid w:val="223855C8"/>
    <w:rsid w:val="223A959A"/>
    <w:rsid w:val="224BF099"/>
    <w:rsid w:val="226331D4"/>
    <w:rsid w:val="226680F9"/>
    <w:rsid w:val="2266C116"/>
    <w:rsid w:val="22798A85"/>
    <w:rsid w:val="227DBE64"/>
    <w:rsid w:val="22873BEF"/>
    <w:rsid w:val="22B31110"/>
    <w:rsid w:val="22CA100B"/>
    <w:rsid w:val="22DFC06A"/>
    <w:rsid w:val="22E9029E"/>
    <w:rsid w:val="22EA9E52"/>
    <w:rsid w:val="22FD0294"/>
    <w:rsid w:val="22FF17CB"/>
    <w:rsid w:val="234558B6"/>
    <w:rsid w:val="235218FD"/>
    <w:rsid w:val="2373AC66"/>
    <w:rsid w:val="23790517"/>
    <w:rsid w:val="237EC047"/>
    <w:rsid w:val="238136F6"/>
    <w:rsid w:val="2384CEC8"/>
    <w:rsid w:val="23989A61"/>
    <w:rsid w:val="239A5021"/>
    <w:rsid w:val="23FA8EE9"/>
    <w:rsid w:val="24029177"/>
    <w:rsid w:val="24270FB7"/>
    <w:rsid w:val="2431E34B"/>
    <w:rsid w:val="24819FFC"/>
    <w:rsid w:val="24A3CFFA"/>
    <w:rsid w:val="24A8216D"/>
    <w:rsid w:val="24A960E7"/>
    <w:rsid w:val="24C56B0A"/>
    <w:rsid w:val="24E12917"/>
    <w:rsid w:val="25058C93"/>
    <w:rsid w:val="2507C6D2"/>
    <w:rsid w:val="251F6FCF"/>
    <w:rsid w:val="25362082"/>
    <w:rsid w:val="25710F73"/>
    <w:rsid w:val="258385B7"/>
    <w:rsid w:val="25B55F26"/>
    <w:rsid w:val="25CE7EAA"/>
    <w:rsid w:val="25E401F5"/>
    <w:rsid w:val="25F48CCD"/>
    <w:rsid w:val="262B4670"/>
    <w:rsid w:val="26453148"/>
    <w:rsid w:val="264A461C"/>
    <w:rsid w:val="2664356C"/>
    <w:rsid w:val="266F06B0"/>
    <w:rsid w:val="26891363"/>
    <w:rsid w:val="268DA596"/>
    <w:rsid w:val="2698BC23"/>
    <w:rsid w:val="26A9FC37"/>
    <w:rsid w:val="26AB6DC5"/>
    <w:rsid w:val="26AB81E6"/>
    <w:rsid w:val="26D76C56"/>
    <w:rsid w:val="26D991C7"/>
    <w:rsid w:val="26E63CA4"/>
    <w:rsid w:val="26EDD034"/>
    <w:rsid w:val="270C5D22"/>
    <w:rsid w:val="270F5DFA"/>
    <w:rsid w:val="275545F2"/>
    <w:rsid w:val="277D866B"/>
    <w:rsid w:val="2798F75C"/>
    <w:rsid w:val="279CB0B8"/>
    <w:rsid w:val="27B8BEEC"/>
    <w:rsid w:val="27D35968"/>
    <w:rsid w:val="27EE7392"/>
    <w:rsid w:val="28022E1A"/>
    <w:rsid w:val="280DD113"/>
    <w:rsid w:val="28114D97"/>
    <w:rsid w:val="2813BBA8"/>
    <w:rsid w:val="28281110"/>
    <w:rsid w:val="283D2D55"/>
    <w:rsid w:val="2841AAD7"/>
    <w:rsid w:val="2843BBBE"/>
    <w:rsid w:val="2861BFA3"/>
    <w:rsid w:val="288501F5"/>
    <w:rsid w:val="288F6C87"/>
    <w:rsid w:val="28950B81"/>
    <w:rsid w:val="28ACEE48"/>
    <w:rsid w:val="28B2117E"/>
    <w:rsid w:val="28DC10D9"/>
    <w:rsid w:val="28F2B6BB"/>
    <w:rsid w:val="28F93A10"/>
    <w:rsid w:val="28F9C4BE"/>
    <w:rsid w:val="29279761"/>
    <w:rsid w:val="2959E864"/>
    <w:rsid w:val="297DFB00"/>
    <w:rsid w:val="297E4543"/>
    <w:rsid w:val="297FA938"/>
    <w:rsid w:val="29837D9C"/>
    <w:rsid w:val="29A85E23"/>
    <w:rsid w:val="29D5DA1C"/>
    <w:rsid w:val="29D8FDB6"/>
    <w:rsid w:val="29E80359"/>
    <w:rsid w:val="2A247A7D"/>
    <w:rsid w:val="2A2DB2F2"/>
    <w:rsid w:val="2A2E650B"/>
    <w:rsid w:val="2A387EAA"/>
    <w:rsid w:val="2A41676A"/>
    <w:rsid w:val="2A5A37C0"/>
    <w:rsid w:val="2A644883"/>
    <w:rsid w:val="2AA38D75"/>
    <w:rsid w:val="2AB21C91"/>
    <w:rsid w:val="2AB55ADD"/>
    <w:rsid w:val="2AE6CC99"/>
    <w:rsid w:val="2AFB1B1A"/>
    <w:rsid w:val="2B067C88"/>
    <w:rsid w:val="2B08A093"/>
    <w:rsid w:val="2B0B40DB"/>
    <w:rsid w:val="2B13CE39"/>
    <w:rsid w:val="2B1D520F"/>
    <w:rsid w:val="2B32340D"/>
    <w:rsid w:val="2B37A68F"/>
    <w:rsid w:val="2B3A9643"/>
    <w:rsid w:val="2B52D668"/>
    <w:rsid w:val="2B5FB1D2"/>
    <w:rsid w:val="2B75355D"/>
    <w:rsid w:val="2B83F52B"/>
    <w:rsid w:val="2B869ACD"/>
    <w:rsid w:val="2BB950F5"/>
    <w:rsid w:val="2BDC01DA"/>
    <w:rsid w:val="2BE50A57"/>
    <w:rsid w:val="2BF5E702"/>
    <w:rsid w:val="2BFBD091"/>
    <w:rsid w:val="2C206CCB"/>
    <w:rsid w:val="2C3A99A2"/>
    <w:rsid w:val="2C443930"/>
    <w:rsid w:val="2C44C37D"/>
    <w:rsid w:val="2C668C2B"/>
    <w:rsid w:val="2C6E558E"/>
    <w:rsid w:val="2C8CCA3F"/>
    <w:rsid w:val="2CA1E5E7"/>
    <w:rsid w:val="2CBA9EE5"/>
    <w:rsid w:val="2CBCFD60"/>
    <w:rsid w:val="2CC28E15"/>
    <w:rsid w:val="2CC68FDE"/>
    <w:rsid w:val="2CCCA919"/>
    <w:rsid w:val="2CE12648"/>
    <w:rsid w:val="2CF9CDD4"/>
    <w:rsid w:val="2D06376C"/>
    <w:rsid w:val="2D19787D"/>
    <w:rsid w:val="2D30401C"/>
    <w:rsid w:val="2D32C8B1"/>
    <w:rsid w:val="2D600ECC"/>
    <w:rsid w:val="2D65D08E"/>
    <w:rsid w:val="2D66DC8F"/>
    <w:rsid w:val="2D720AFF"/>
    <w:rsid w:val="2D72F959"/>
    <w:rsid w:val="2DBAA99C"/>
    <w:rsid w:val="2DF9CD5F"/>
    <w:rsid w:val="2E1A7380"/>
    <w:rsid w:val="2E1D6AF5"/>
    <w:rsid w:val="2E2733CC"/>
    <w:rsid w:val="2E3D5734"/>
    <w:rsid w:val="2E54F2D1"/>
    <w:rsid w:val="2E5509F6"/>
    <w:rsid w:val="2E56934B"/>
    <w:rsid w:val="2E58CDC1"/>
    <w:rsid w:val="2E68797A"/>
    <w:rsid w:val="2E69D4CF"/>
    <w:rsid w:val="2E75EDCA"/>
    <w:rsid w:val="2E96731B"/>
    <w:rsid w:val="2EA3EBFE"/>
    <w:rsid w:val="2EBE5C7D"/>
    <w:rsid w:val="2ED10127"/>
    <w:rsid w:val="2ED51BAE"/>
    <w:rsid w:val="2EE42B63"/>
    <w:rsid w:val="2EE61079"/>
    <w:rsid w:val="2EF71AD9"/>
    <w:rsid w:val="2EFE2B37"/>
    <w:rsid w:val="2EFE7BAC"/>
    <w:rsid w:val="2F04DBA4"/>
    <w:rsid w:val="2F05788E"/>
    <w:rsid w:val="2F14D88D"/>
    <w:rsid w:val="2F18A7E2"/>
    <w:rsid w:val="2F304A4B"/>
    <w:rsid w:val="2F556172"/>
    <w:rsid w:val="2F5EBA34"/>
    <w:rsid w:val="2F704291"/>
    <w:rsid w:val="2F89AAB0"/>
    <w:rsid w:val="2F99A638"/>
    <w:rsid w:val="2FA15B22"/>
    <w:rsid w:val="2FA28EA1"/>
    <w:rsid w:val="2FC3042D"/>
    <w:rsid w:val="2FCE8C3D"/>
    <w:rsid w:val="2FE53ECD"/>
    <w:rsid w:val="2FED3662"/>
    <w:rsid w:val="2FF0C332"/>
    <w:rsid w:val="300BC03A"/>
    <w:rsid w:val="301517D9"/>
    <w:rsid w:val="304691A1"/>
    <w:rsid w:val="304B5A54"/>
    <w:rsid w:val="3056301B"/>
    <w:rsid w:val="306727E3"/>
    <w:rsid w:val="306F2DA8"/>
    <w:rsid w:val="3083B80C"/>
    <w:rsid w:val="30A394A5"/>
    <w:rsid w:val="30ACE01F"/>
    <w:rsid w:val="30B05A95"/>
    <w:rsid w:val="30D0A91D"/>
    <w:rsid w:val="30D162A7"/>
    <w:rsid w:val="30E03E40"/>
    <w:rsid w:val="30F3DDEE"/>
    <w:rsid w:val="31276D2F"/>
    <w:rsid w:val="31432EE8"/>
    <w:rsid w:val="3159FD43"/>
    <w:rsid w:val="3167F521"/>
    <w:rsid w:val="31903DBA"/>
    <w:rsid w:val="31B44C17"/>
    <w:rsid w:val="31B4EB80"/>
    <w:rsid w:val="31B7F019"/>
    <w:rsid w:val="31BB87FE"/>
    <w:rsid w:val="31D39C42"/>
    <w:rsid w:val="31DE8318"/>
    <w:rsid w:val="31E0AADC"/>
    <w:rsid w:val="31EBDA59"/>
    <w:rsid w:val="320F3289"/>
    <w:rsid w:val="321059E1"/>
    <w:rsid w:val="321A1BD4"/>
    <w:rsid w:val="321ADB50"/>
    <w:rsid w:val="3228D3B9"/>
    <w:rsid w:val="323426B8"/>
    <w:rsid w:val="32538D25"/>
    <w:rsid w:val="326EA923"/>
    <w:rsid w:val="32737CE4"/>
    <w:rsid w:val="327E248A"/>
    <w:rsid w:val="3282F31F"/>
    <w:rsid w:val="328FAE4F"/>
    <w:rsid w:val="329D0327"/>
    <w:rsid w:val="32A04AC6"/>
    <w:rsid w:val="32CCA554"/>
    <w:rsid w:val="32D18956"/>
    <w:rsid w:val="32E6764F"/>
    <w:rsid w:val="33062CFF"/>
    <w:rsid w:val="331F555C"/>
    <w:rsid w:val="33274A01"/>
    <w:rsid w:val="3346F6C4"/>
    <w:rsid w:val="334A3720"/>
    <w:rsid w:val="338EC52A"/>
    <w:rsid w:val="33A458A5"/>
    <w:rsid w:val="33AB46F8"/>
    <w:rsid w:val="33BA3703"/>
    <w:rsid w:val="33D681B2"/>
    <w:rsid w:val="340B6076"/>
    <w:rsid w:val="341169BF"/>
    <w:rsid w:val="3432C1BE"/>
    <w:rsid w:val="344F0695"/>
    <w:rsid w:val="344FBDF8"/>
    <w:rsid w:val="345E5882"/>
    <w:rsid w:val="3461569F"/>
    <w:rsid w:val="346CEC15"/>
    <w:rsid w:val="348109E4"/>
    <w:rsid w:val="34A31DF1"/>
    <w:rsid w:val="34C3CCE1"/>
    <w:rsid w:val="34E8735B"/>
    <w:rsid w:val="34E9A7E7"/>
    <w:rsid w:val="34EC4E7E"/>
    <w:rsid w:val="34FF0189"/>
    <w:rsid w:val="35086184"/>
    <w:rsid w:val="351A02C4"/>
    <w:rsid w:val="3523DDF0"/>
    <w:rsid w:val="3524189C"/>
    <w:rsid w:val="35337C76"/>
    <w:rsid w:val="35567BC1"/>
    <w:rsid w:val="357058B0"/>
    <w:rsid w:val="35B010DC"/>
    <w:rsid w:val="35C27960"/>
    <w:rsid w:val="35C4096B"/>
    <w:rsid w:val="35CEBB31"/>
    <w:rsid w:val="35E0DB1C"/>
    <w:rsid w:val="35ED3BED"/>
    <w:rsid w:val="35FE14D5"/>
    <w:rsid w:val="363952C3"/>
    <w:rsid w:val="3644D317"/>
    <w:rsid w:val="3648D847"/>
    <w:rsid w:val="364B3C09"/>
    <w:rsid w:val="364B4BE7"/>
    <w:rsid w:val="36704814"/>
    <w:rsid w:val="367F4CBB"/>
    <w:rsid w:val="369E5989"/>
    <w:rsid w:val="36BABEF9"/>
    <w:rsid w:val="36CB58E3"/>
    <w:rsid w:val="36CBD037"/>
    <w:rsid w:val="36EDA3D5"/>
    <w:rsid w:val="37118187"/>
    <w:rsid w:val="3744532B"/>
    <w:rsid w:val="37536104"/>
    <w:rsid w:val="37631F72"/>
    <w:rsid w:val="3792B83D"/>
    <w:rsid w:val="37983579"/>
    <w:rsid w:val="37A0B142"/>
    <w:rsid w:val="37B8D8B1"/>
    <w:rsid w:val="37BE0E48"/>
    <w:rsid w:val="37C687B3"/>
    <w:rsid w:val="37D80E19"/>
    <w:rsid w:val="37DF3582"/>
    <w:rsid w:val="38019758"/>
    <w:rsid w:val="3821CCB5"/>
    <w:rsid w:val="3822448F"/>
    <w:rsid w:val="38268E4D"/>
    <w:rsid w:val="383A29EA"/>
    <w:rsid w:val="3840F645"/>
    <w:rsid w:val="38420BAD"/>
    <w:rsid w:val="38568F5A"/>
    <w:rsid w:val="38672944"/>
    <w:rsid w:val="3874ED67"/>
    <w:rsid w:val="3887B247"/>
    <w:rsid w:val="3891A419"/>
    <w:rsid w:val="3892FF13"/>
    <w:rsid w:val="38A3683C"/>
    <w:rsid w:val="38B278E8"/>
    <w:rsid w:val="38C2029E"/>
    <w:rsid w:val="38C7BDB5"/>
    <w:rsid w:val="38DF578E"/>
    <w:rsid w:val="392EDB10"/>
    <w:rsid w:val="393405DA"/>
    <w:rsid w:val="393411B6"/>
    <w:rsid w:val="39677EB0"/>
    <w:rsid w:val="397167DC"/>
    <w:rsid w:val="39728E7A"/>
    <w:rsid w:val="39B91D7E"/>
    <w:rsid w:val="39C680DD"/>
    <w:rsid w:val="39D272AC"/>
    <w:rsid w:val="39D29111"/>
    <w:rsid w:val="39DDBE48"/>
    <w:rsid w:val="39E2395A"/>
    <w:rsid w:val="39EC809E"/>
    <w:rsid w:val="3A032C79"/>
    <w:rsid w:val="3A051B10"/>
    <w:rsid w:val="3A1AB037"/>
    <w:rsid w:val="3A2382A8"/>
    <w:rsid w:val="3A3659AE"/>
    <w:rsid w:val="3A431F9E"/>
    <w:rsid w:val="3A43C0D7"/>
    <w:rsid w:val="3A5AD171"/>
    <w:rsid w:val="3A7844ED"/>
    <w:rsid w:val="3A87E1BD"/>
    <w:rsid w:val="3A8EFF61"/>
    <w:rsid w:val="3A8FD931"/>
    <w:rsid w:val="3AAA14BC"/>
    <w:rsid w:val="3AC2B04F"/>
    <w:rsid w:val="3ACE8AD0"/>
    <w:rsid w:val="3ACFD63B"/>
    <w:rsid w:val="3AE16CF8"/>
    <w:rsid w:val="3AEE7728"/>
    <w:rsid w:val="3AFDA792"/>
    <w:rsid w:val="3B090795"/>
    <w:rsid w:val="3B0B6427"/>
    <w:rsid w:val="3B0D383D"/>
    <w:rsid w:val="3B144117"/>
    <w:rsid w:val="3B1AB2AC"/>
    <w:rsid w:val="3B447EEE"/>
    <w:rsid w:val="3B472723"/>
    <w:rsid w:val="3B52BDDE"/>
    <w:rsid w:val="3B58AB41"/>
    <w:rsid w:val="3B66FFA9"/>
    <w:rsid w:val="3B6C0596"/>
    <w:rsid w:val="3B976494"/>
    <w:rsid w:val="3BBF5309"/>
    <w:rsid w:val="3BC944DB"/>
    <w:rsid w:val="3C065A6F"/>
    <w:rsid w:val="3C06BCAA"/>
    <w:rsid w:val="3C0D8775"/>
    <w:rsid w:val="3C10AD08"/>
    <w:rsid w:val="3C1920FF"/>
    <w:rsid w:val="3C267FF4"/>
    <w:rsid w:val="3C2BB4AC"/>
    <w:rsid w:val="3C31CB38"/>
    <w:rsid w:val="3C43BDA3"/>
    <w:rsid w:val="3C598102"/>
    <w:rsid w:val="3C77592D"/>
    <w:rsid w:val="3C8B3F7E"/>
    <w:rsid w:val="3C923389"/>
    <w:rsid w:val="3C9AEAC7"/>
    <w:rsid w:val="3CBD5984"/>
    <w:rsid w:val="3CC5799D"/>
    <w:rsid w:val="3CD55B4A"/>
    <w:rsid w:val="3D07D5F7"/>
    <w:rsid w:val="3D12D3EA"/>
    <w:rsid w:val="3D155F0A"/>
    <w:rsid w:val="3D203302"/>
    <w:rsid w:val="3D319555"/>
    <w:rsid w:val="3D424704"/>
    <w:rsid w:val="3D5B236A"/>
    <w:rsid w:val="3D690F79"/>
    <w:rsid w:val="3D8028E0"/>
    <w:rsid w:val="3DAD2EBB"/>
    <w:rsid w:val="3DE6189E"/>
    <w:rsid w:val="3DF55163"/>
    <w:rsid w:val="3E024BED"/>
    <w:rsid w:val="3E2E03EA"/>
    <w:rsid w:val="3E35C937"/>
    <w:rsid w:val="3E3AB1B5"/>
    <w:rsid w:val="3E3ABA20"/>
    <w:rsid w:val="3E682DBC"/>
    <w:rsid w:val="3E6CDA7D"/>
    <w:rsid w:val="3E858563"/>
    <w:rsid w:val="3E890D3E"/>
    <w:rsid w:val="3E97EE8B"/>
    <w:rsid w:val="3EAFD250"/>
    <w:rsid w:val="3EB545D6"/>
    <w:rsid w:val="3EDA2FE9"/>
    <w:rsid w:val="3EDB373F"/>
    <w:rsid w:val="3EF0A56F"/>
    <w:rsid w:val="3EF45487"/>
    <w:rsid w:val="3EF6F3CB"/>
    <w:rsid w:val="3F04DFDA"/>
    <w:rsid w:val="3F1731FA"/>
    <w:rsid w:val="3F2511AA"/>
    <w:rsid w:val="3F2588B8"/>
    <w:rsid w:val="3F29AFB1"/>
    <w:rsid w:val="3F32AFB7"/>
    <w:rsid w:val="3F60D33A"/>
    <w:rsid w:val="3F9121C4"/>
    <w:rsid w:val="3FA3475E"/>
    <w:rsid w:val="3FB36C53"/>
    <w:rsid w:val="3FD5AA2A"/>
    <w:rsid w:val="4008B019"/>
    <w:rsid w:val="402AF8F8"/>
    <w:rsid w:val="402EE309"/>
    <w:rsid w:val="403A3108"/>
    <w:rsid w:val="403F76B9"/>
    <w:rsid w:val="4040F2C0"/>
    <w:rsid w:val="405A7122"/>
    <w:rsid w:val="406CDEF3"/>
    <w:rsid w:val="4075930A"/>
    <w:rsid w:val="408C2D73"/>
    <w:rsid w:val="40A0208F"/>
    <w:rsid w:val="40ADC7EC"/>
    <w:rsid w:val="40CF47CF"/>
    <w:rsid w:val="40E18192"/>
    <w:rsid w:val="40FD822F"/>
    <w:rsid w:val="4115E96A"/>
    <w:rsid w:val="412020EB"/>
    <w:rsid w:val="4125465E"/>
    <w:rsid w:val="4135F196"/>
    <w:rsid w:val="413AA903"/>
    <w:rsid w:val="41479388"/>
    <w:rsid w:val="414F6B01"/>
    <w:rsid w:val="415C185F"/>
    <w:rsid w:val="416571DB"/>
    <w:rsid w:val="417CE5DE"/>
    <w:rsid w:val="41827E5A"/>
    <w:rsid w:val="418DB2D6"/>
    <w:rsid w:val="41A3FDC8"/>
    <w:rsid w:val="41BF2DB4"/>
    <w:rsid w:val="41BF86E1"/>
    <w:rsid w:val="41D47E0F"/>
    <w:rsid w:val="41D78F95"/>
    <w:rsid w:val="41D8867B"/>
    <w:rsid w:val="41F13314"/>
    <w:rsid w:val="41F8746A"/>
    <w:rsid w:val="4208AF54"/>
    <w:rsid w:val="4212D801"/>
    <w:rsid w:val="42356A95"/>
    <w:rsid w:val="423974D8"/>
    <w:rsid w:val="423BF0F0"/>
    <w:rsid w:val="424BE7A7"/>
    <w:rsid w:val="42554E5C"/>
    <w:rsid w:val="42636B69"/>
    <w:rsid w:val="42662D5C"/>
    <w:rsid w:val="426A2976"/>
    <w:rsid w:val="427E1C82"/>
    <w:rsid w:val="4290D89C"/>
    <w:rsid w:val="4296AC33"/>
    <w:rsid w:val="429A9627"/>
    <w:rsid w:val="42A14F88"/>
    <w:rsid w:val="42A50A77"/>
    <w:rsid w:val="42A78D77"/>
    <w:rsid w:val="42AA5407"/>
    <w:rsid w:val="42B863A7"/>
    <w:rsid w:val="42EEB137"/>
    <w:rsid w:val="42F90881"/>
    <w:rsid w:val="4325B2E2"/>
    <w:rsid w:val="4330FEA6"/>
    <w:rsid w:val="4334C956"/>
    <w:rsid w:val="433FCE29"/>
    <w:rsid w:val="436BAF25"/>
    <w:rsid w:val="436C5523"/>
    <w:rsid w:val="4373B17F"/>
    <w:rsid w:val="437E8815"/>
    <w:rsid w:val="438F796E"/>
    <w:rsid w:val="43BC8071"/>
    <w:rsid w:val="43C3CE35"/>
    <w:rsid w:val="43C5D674"/>
    <w:rsid w:val="43E2742A"/>
    <w:rsid w:val="4405A09E"/>
    <w:rsid w:val="4406CA6F"/>
    <w:rsid w:val="4416BA86"/>
    <w:rsid w:val="441A398E"/>
    <w:rsid w:val="443A9171"/>
    <w:rsid w:val="44471910"/>
    <w:rsid w:val="44557CA4"/>
    <w:rsid w:val="44611B7E"/>
    <w:rsid w:val="44665E7A"/>
    <w:rsid w:val="44682E86"/>
    <w:rsid w:val="44766377"/>
    <w:rsid w:val="44B547B1"/>
    <w:rsid w:val="44DB9E8A"/>
    <w:rsid w:val="44EF1D4F"/>
    <w:rsid w:val="4525B910"/>
    <w:rsid w:val="452BC5D8"/>
    <w:rsid w:val="45338EBE"/>
    <w:rsid w:val="455F9E96"/>
    <w:rsid w:val="456CA566"/>
    <w:rsid w:val="457C64BE"/>
    <w:rsid w:val="459AD1E9"/>
    <w:rsid w:val="45A6F697"/>
    <w:rsid w:val="45ED9BF1"/>
    <w:rsid w:val="45F00469"/>
    <w:rsid w:val="46027A32"/>
    <w:rsid w:val="46224A9C"/>
    <w:rsid w:val="463163F0"/>
    <w:rsid w:val="463766F7"/>
    <w:rsid w:val="46410373"/>
    <w:rsid w:val="4649BA93"/>
    <w:rsid w:val="465E95B5"/>
    <w:rsid w:val="465EA4D1"/>
    <w:rsid w:val="469CF4E1"/>
    <w:rsid w:val="469FE932"/>
    <w:rsid w:val="46B3F5B4"/>
    <w:rsid w:val="46C42ED6"/>
    <w:rsid w:val="46D1EC2E"/>
    <w:rsid w:val="46D2A4AD"/>
    <w:rsid w:val="46E64924"/>
    <w:rsid w:val="46FB6EF7"/>
    <w:rsid w:val="470EECB1"/>
    <w:rsid w:val="470F6213"/>
    <w:rsid w:val="47174A3F"/>
    <w:rsid w:val="47321C88"/>
    <w:rsid w:val="473E6B31"/>
    <w:rsid w:val="474547CC"/>
    <w:rsid w:val="4747B47E"/>
    <w:rsid w:val="4767FE21"/>
    <w:rsid w:val="4777371F"/>
    <w:rsid w:val="47A0AD52"/>
    <w:rsid w:val="47B60165"/>
    <w:rsid w:val="4801233A"/>
    <w:rsid w:val="4811D76C"/>
    <w:rsid w:val="48179A69"/>
    <w:rsid w:val="4826FD6B"/>
    <w:rsid w:val="48411BFB"/>
    <w:rsid w:val="484901E9"/>
    <w:rsid w:val="4869C089"/>
    <w:rsid w:val="487D6633"/>
    <w:rsid w:val="488283AD"/>
    <w:rsid w:val="48853A94"/>
    <w:rsid w:val="48A83336"/>
    <w:rsid w:val="48AFB569"/>
    <w:rsid w:val="48C10CE6"/>
    <w:rsid w:val="48E384DF"/>
    <w:rsid w:val="48F2B04F"/>
    <w:rsid w:val="4905D374"/>
    <w:rsid w:val="491370F5"/>
    <w:rsid w:val="49144BFB"/>
    <w:rsid w:val="49815B55"/>
    <w:rsid w:val="498DE567"/>
    <w:rsid w:val="499CF39B"/>
    <w:rsid w:val="49A952EA"/>
    <w:rsid w:val="49A96A86"/>
    <w:rsid w:val="49C7EAF1"/>
    <w:rsid w:val="49F41E96"/>
    <w:rsid w:val="49F60FD2"/>
    <w:rsid w:val="49FBED5E"/>
    <w:rsid w:val="49FC44F9"/>
    <w:rsid w:val="49FF6A89"/>
    <w:rsid w:val="4A0C59E9"/>
    <w:rsid w:val="4A110F0D"/>
    <w:rsid w:val="4A188EFC"/>
    <w:rsid w:val="4A189CC1"/>
    <w:rsid w:val="4A193694"/>
    <w:rsid w:val="4A1DE9E6"/>
    <w:rsid w:val="4A1E33BE"/>
    <w:rsid w:val="4A22818A"/>
    <w:rsid w:val="4A388D51"/>
    <w:rsid w:val="4A4702D5"/>
    <w:rsid w:val="4A62A796"/>
    <w:rsid w:val="4A6B2E46"/>
    <w:rsid w:val="4A70E677"/>
    <w:rsid w:val="4A7192CD"/>
    <w:rsid w:val="4A72AFAF"/>
    <w:rsid w:val="4A760BF3"/>
    <w:rsid w:val="4AAF4156"/>
    <w:rsid w:val="4AB81D0A"/>
    <w:rsid w:val="4ACA18E9"/>
    <w:rsid w:val="4AD2CB56"/>
    <w:rsid w:val="4AF75198"/>
    <w:rsid w:val="4B1D2BB6"/>
    <w:rsid w:val="4B32F492"/>
    <w:rsid w:val="4B7E48EE"/>
    <w:rsid w:val="4B8E4A4A"/>
    <w:rsid w:val="4B97BDBF"/>
    <w:rsid w:val="4BB506F5"/>
    <w:rsid w:val="4BCEF388"/>
    <w:rsid w:val="4BE2AF20"/>
    <w:rsid w:val="4BE2D336"/>
    <w:rsid w:val="4BF8ADA8"/>
    <w:rsid w:val="4C0716DC"/>
    <w:rsid w:val="4C0896FA"/>
    <w:rsid w:val="4C1245A2"/>
    <w:rsid w:val="4C25605C"/>
    <w:rsid w:val="4C4801EA"/>
    <w:rsid w:val="4C4EBE02"/>
    <w:rsid w:val="4C5D5DE0"/>
    <w:rsid w:val="4C68DBC3"/>
    <w:rsid w:val="4C691096"/>
    <w:rsid w:val="4C7ECB5B"/>
    <w:rsid w:val="4C910988"/>
    <w:rsid w:val="4CCABD39"/>
    <w:rsid w:val="4CE3C1EE"/>
    <w:rsid w:val="4CE82709"/>
    <w:rsid w:val="4CF25427"/>
    <w:rsid w:val="4CF279AB"/>
    <w:rsid w:val="4D0EAC3C"/>
    <w:rsid w:val="4D1010C0"/>
    <w:rsid w:val="4D1A93C5"/>
    <w:rsid w:val="4D2D6D52"/>
    <w:rsid w:val="4D50D756"/>
    <w:rsid w:val="4D7EA397"/>
    <w:rsid w:val="4D947E09"/>
    <w:rsid w:val="4DA9338F"/>
    <w:rsid w:val="4DAD8735"/>
    <w:rsid w:val="4DB047E2"/>
    <w:rsid w:val="4DB6F602"/>
    <w:rsid w:val="4DCA8EB9"/>
    <w:rsid w:val="4DEEDFFF"/>
    <w:rsid w:val="4E1A9BBC"/>
    <w:rsid w:val="4E313ADE"/>
    <w:rsid w:val="4E34FF4C"/>
    <w:rsid w:val="4E500217"/>
    <w:rsid w:val="4E54CC78"/>
    <w:rsid w:val="4E5735AD"/>
    <w:rsid w:val="4E638898"/>
    <w:rsid w:val="4E88542B"/>
    <w:rsid w:val="4E886E59"/>
    <w:rsid w:val="4EA7B25F"/>
    <w:rsid w:val="4ED248E9"/>
    <w:rsid w:val="4EF5F395"/>
    <w:rsid w:val="4F1C4E9B"/>
    <w:rsid w:val="4F1EE425"/>
    <w:rsid w:val="4F30970A"/>
    <w:rsid w:val="4F3D2914"/>
    <w:rsid w:val="4F3EAD11"/>
    <w:rsid w:val="4F4503F0"/>
    <w:rsid w:val="4F4C1843"/>
    <w:rsid w:val="4F500371"/>
    <w:rsid w:val="4F650AD4"/>
    <w:rsid w:val="4F725AD2"/>
    <w:rsid w:val="4FBB07E1"/>
    <w:rsid w:val="4FC9D477"/>
    <w:rsid w:val="4FD0429E"/>
    <w:rsid w:val="4FEA1CB8"/>
    <w:rsid w:val="4FF67B41"/>
    <w:rsid w:val="4FFBA90E"/>
    <w:rsid w:val="5004B995"/>
    <w:rsid w:val="5005AECD"/>
    <w:rsid w:val="50243EBA"/>
    <w:rsid w:val="502BB8B2"/>
    <w:rsid w:val="50350F54"/>
    <w:rsid w:val="503F8220"/>
    <w:rsid w:val="5057C188"/>
    <w:rsid w:val="5087DE45"/>
    <w:rsid w:val="50A2473F"/>
    <w:rsid w:val="50B46C26"/>
    <w:rsid w:val="50B8E0AC"/>
    <w:rsid w:val="50C08EC4"/>
    <w:rsid w:val="50DE7CFF"/>
    <w:rsid w:val="50E5EEB2"/>
    <w:rsid w:val="50F6844A"/>
    <w:rsid w:val="511BA527"/>
    <w:rsid w:val="5152E901"/>
    <w:rsid w:val="515402E6"/>
    <w:rsid w:val="515D290F"/>
    <w:rsid w:val="516068C5"/>
    <w:rsid w:val="51734E1C"/>
    <w:rsid w:val="5180F580"/>
    <w:rsid w:val="519A22D0"/>
    <w:rsid w:val="51A3C0BB"/>
    <w:rsid w:val="51ACC271"/>
    <w:rsid w:val="51B21444"/>
    <w:rsid w:val="51D59BB4"/>
    <w:rsid w:val="51D97F32"/>
    <w:rsid w:val="51F0BC4F"/>
    <w:rsid w:val="51F7707E"/>
    <w:rsid w:val="51F9B65B"/>
    <w:rsid w:val="51F9CCBF"/>
    <w:rsid w:val="5202AD9E"/>
    <w:rsid w:val="52261618"/>
    <w:rsid w:val="522E4F59"/>
    <w:rsid w:val="52422579"/>
    <w:rsid w:val="527C494E"/>
    <w:rsid w:val="529278ED"/>
    <w:rsid w:val="52D55AAE"/>
    <w:rsid w:val="52DA8A02"/>
    <w:rsid w:val="52E92F55"/>
    <w:rsid w:val="52FB7E8E"/>
    <w:rsid w:val="53112889"/>
    <w:rsid w:val="5318BC34"/>
    <w:rsid w:val="531C368A"/>
    <w:rsid w:val="53283D9B"/>
    <w:rsid w:val="53471AD8"/>
    <w:rsid w:val="5355A12C"/>
    <w:rsid w:val="536CB016"/>
    <w:rsid w:val="538BB490"/>
    <w:rsid w:val="53B180EA"/>
    <w:rsid w:val="53CA1FBA"/>
    <w:rsid w:val="53DB26EB"/>
    <w:rsid w:val="53F20FC6"/>
    <w:rsid w:val="54180715"/>
    <w:rsid w:val="542F8550"/>
    <w:rsid w:val="54307241"/>
    <w:rsid w:val="543B6A00"/>
    <w:rsid w:val="547B8770"/>
    <w:rsid w:val="548B89CB"/>
    <w:rsid w:val="548BA3A8"/>
    <w:rsid w:val="54A9F3AE"/>
    <w:rsid w:val="54BDB0E6"/>
    <w:rsid w:val="54C40DFC"/>
    <w:rsid w:val="54C5B1ED"/>
    <w:rsid w:val="54D740D8"/>
    <w:rsid w:val="54D82AB8"/>
    <w:rsid w:val="54DB3191"/>
    <w:rsid w:val="54F1718D"/>
    <w:rsid w:val="54F6D4EA"/>
    <w:rsid w:val="55100373"/>
    <w:rsid w:val="55441760"/>
    <w:rsid w:val="556E286E"/>
    <w:rsid w:val="5571AC16"/>
    <w:rsid w:val="55722C72"/>
    <w:rsid w:val="557C6622"/>
    <w:rsid w:val="559650E3"/>
    <w:rsid w:val="55B1EE22"/>
    <w:rsid w:val="55BC2E7E"/>
    <w:rsid w:val="55E7E603"/>
    <w:rsid w:val="56248337"/>
    <w:rsid w:val="56331F50"/>
    <w:rsid w:val="565FDE5D"/>
    <w:rsid w:val="566C4531"/>
    <w:rsid w:val="5673F43F"/>
    <w:rsid w:val="56803394"/>
    <w:rsid w:val="568FFAF4"/>
    <w:rsid w:val="569E00C6"/>
    <w:rsid w:val="56A22A67"/>
    <w:rsid w:val="56AF5385"/>
    <w:rsid w:val="56B741FA"/>
    <w:rsid w:val="56C64B90"/>
    <w:rsid w:val="56CD3DE2"/>
    <w:rsid w:val="56DE5A51"/>
    <w:rsid w:val="56E12DF5"/>
    <w:rsid w:val="56E921AC"/>
    <w:rsid w:val="56FC21BA"/>
    <w:rsid w:val="570D3EED"/>
    <w:rsid w:val="570FA17C"/>
    <w:rsid w:val="5727FCC9"/>
    <w:rsid w:val="57384EF0"/>
    <w:rsid w:val="573BA8EF"/>
    <w:rsid w:val="57469F81"/>
    <w:rsid w:val="5751E259"/>
    <w:rsid w:val="575C7C81"/>
    <w:rsid w:val="576EC245"/>
    <w:rsid w:val="5770928C"/>
    <w:rsid w:val="5780DD47"/>
    <w:rsid w:val="5793CDDE"/>
    <w:rsid w:val="579584DC"/>
    <w:rsid w:val="57B8CE6D"/>
    <w:rsid w:val="57BF0EEE"/>
    <w:rsid w:val="57FBAEBE"/>
    <w:rsid w:val="5804867C"/>
    <w:rsid w:val="581137F3"/>
    <w:rsid w:val="581495D6"/>
    <w:rsid w:val="58188FA0"/>
    <w:rsid w:val="584C8088"/>
    <w:rsid w:val="586B6DF8"/>
    <w:rsid w:val="5871EF22"/>
    <w:rsid w:val="587EF081"/>
    <w:rsid w:val="588177EA"/>
    <w:rsid w:val="5899EC93"/>
    <w:rsid w:val="589D90DD"/>
    <w:rsid w:val="58C9C5C2"/>
    <w:rsid w:val="59175236"/>
    <w:rsid w:val="5931553D"/>
    <w:rsid w:val="593471D3"/>
    <w:rsid w:val="59577611"/>
    <w:rsid w:val="595E8066"/>
    <w:rsid w:val="5972081C"/>
    <w:rsid w:val="597556C5"/>
    <w:rsid w:val="597C1AC6"/>
    <w:rsid w:val="59949832"/>
    <w:rsid w:val="59A29607"/>
    <w:rsid w:val="59ABE78B"/>
    <w:rsid w:val="59CA8A83"/>
    <w:rsid w:val="59D970F6"/>
    <w:rsid w:val="5A04DF3F"/>
    <w:rsid w:val="5A111717"/>
    <w:rsid w:val="5A11E992"/>
    <w:rsid w:val="5A15FB13"/>
    <w:rsid w:val="5A2A47E8"/>
    <w:rsid w:val="5A39613E"/>
    <w:rsid w:val="5A4B4CE0"/>
    <w:rsid w:val="5A4EB11B"/>
    <w:rsid w:val="5A66AAE5"/>
    <w:rsid w:val="5A72D11C"/>
    <w:rsid w:val="5A84EE34"/>
    <w:rsid w:val="5A8ED98B"/>
    <w:rsid w:val="5A941D43"/>
    <w:rsid w:val="5AB2A877"/>
    <w:rsid w:val="5ABD948E"/>
    <w:rsid w:val="5AC2B367"/>
    <w:rsid w:val="5AE8D4EB"/>
    <w:rsid w:val="5AF63463"/>
    <w:rsid w:val="5AFF3E63"/>
    <w:rsid w:val="5B000CD5"/>
    <w:rsid w:val="5B0D8850"/>
    <w:rsid w:val="5B665AE4"/>
    <w:rsid w:val="5B78F681"/>
    <w:rsid w:val="5B7A5959"/>
    <w:rsid w:val="5B953A6C"/>
    <w:rsid w:val="5BACEFEC"/>
    <w:rsid w:val="5BB57C88"/>
    <w:rsid w:val="5BB8F18E"/>
    <w:rsid w:val="5BC61849"/>
    <w:rsid w:val="5BCC0C96"/>
    <w:rsid w:val="5BCC90E2"/>
    <w:rsid w:val="5C0448AE"/>
    <w:rsid w:val="5C25BA77"/>
    <w:rsid w:val="5C2A8BD8"/>
    <w:rsid w:val="5C43EDE4"/>
    <w:rsid w:val="5C5D4291"/>
    <w:rsid w:val="5C6A4961"/>
    <w:rsid w:val="5C721C6E"/>
    <w:rsid w:val="5C79DBCB"/>
    <w:rsid w:val="5C806508"/>
    <w:rsid w:val="5C80D941"/>
    <w:rsid w:val="5CA04FFA"/>
    <w:rsid w:val="5CC103B9"/>
    <w:rsid w:val="5CC78D90"/>
    <w:rsid w:val="5CCD6411"/>
    <w:rsid w:val="5CDE85AF"/>
    <w:rsid w:val="5CE35B15"/>
    <w:rsid w:val="5CEA6582"/>
    <w:rsid w:val="5CF3EFF2"/>
    <w:rsid w:val="5CF7BD07"/>
    <w:rsid w:val="5D14C6E2"/>
    <w:rsid w:val="5D1CE082"/>
    <w:rsid w:val="5D3EF5CC"/>
    <w:rsid w:val="5D6650E9"/>
    <w:rsid w:val="5D67DCF7"/>
    <w:rsid w:val="5D8651DD"/>
    <w:rsid w:val="5D9A1CB2"/>
    <w:rsid w:val="5D9E5420"/>
    <w:rsid w:val="5DE9F2A2"/>
    <w:rsid w:val="5DEFD46B"/>
    <w:rsid w:val="5DF04A13"/>
    <w:rsid w:val="5DF2F7E8"/>
    <w:rsid w:val="5DFD2EE3"/>
    <w:rsid w:val="5E06A96E"/>
    <w:rsid w:val="5E1015BA"/>
    <w:rsid w:val="5E242EBA"/>
    <w:rsid w:val="5E4F1DA2"/>
    <w:rsid w:val="5E5773D6"/>
    <w:rsid w:val="5E744F8D"/>
    <w:rsid w:val="5E75A1CE"/>
    <w:rsid w:val="5E853C69"/>
    <w:rsid w:val="5E9DFBA6"/>
    <w:rsid w:val="5EA51FB6"/>
    <w:rsid w:val="5EB7AEA8"/>
    <w:rsid w:val="5EC6D5DB"/>
    <w:rsid w:val="5ECEBACC"/>
    <w:rsid w:val="5EDAC62D"/>
    <w:rsid w:val="5EDBCA76"/>
    <w:rsid w:val="5EE2CF37"/>
    <w:rsid w:val="5EE490AE"/>
    <w:rsid w:val="5EFB1159"/>
    <w:rsid w:val="5F052751"/>
    <w:rsid w:val="5F3A2481"/>
    <w:rsid w:val="5F502E49"/>
    <w:rsid w:val="5F6E02D5"/>
    <w:rsid w:val="5F6F0CBD"/>
    <w:rsid w:val="5F714A79"/>
    <w:rsid w:val="5F7A4E43"/>
    <w:rsid w:val="5F828D02"/>
    <w:rsid w:val="5F8C1A74"/>
    <w:rsid w:val="5F9ACC23"/>
    <w:rsid w:val="5FA09B1F"/>
    <w:rsid w:val="5FAA67BF"/>
    <w:rsid w:val="5FBC460E"/>
    <w:rsid w:val="5FCCC431"/>
    <w:rsid w:val="5FFFDFE5"/>
    <w:rsid w:val="6006A48C"/>
    <w:rsid w:val="600A7928"/>
    <w:rsid w:val="602F6B71"/>
    <w:rsid w:val="6036B14F"/>
    <w:rsid w:val="6039CC07"/>
    <w:rsid w:val="6050524F"/>
    <w:rsid w:val="606BA99D"/>
    <w:rsid w:val="6071DAE4"/>
    <w:rsid w:val="6080610F"/>
    <w:rsid w:val="609AF7AD"/>
    <w:rsid w:val="60A60A08"/>
    <w:rsid w:val="60B813DE"/>
    <w:rsid w:val="60BD389D"/>
    <w:rsid w:val="60C64B57"/>
    <w:rsid w:val="60D2690D"/>
    <w:rsid w:val="60DF46C9"/>
    <w:rsid w:val="60E15B39"/>
    <w:rsid w:val="60E49056"/>
    <w:rsid w:val="60EDE1B2"/>
    <w:rsid w:val="60EFEC92"/>
    <w:rsid w:val="60F35FCF"/>
    <w:rsid w:val="611229DC"/>
    <w:rsid w:val="611237D8"/>
    <w:rsid w:val="611644F1"/>
    <w:rsid w:val="612187C7"/>
    <w:rsid w:val="613E0E99"/>
    <w:rsid w:val="614FAE17"/>
    <w:rsid w:val="615BCF7C"/>
    <w:rsid w:val="615C44DD"/>
    <w:rsid w:val="618218AA"/>
    <w:rsid w:val="6184DB31"/>
    <w:rsid w:val="61939730"/>
    <w:rsid w:val="6197AF8E"/>
    <w:rsid w:val="61C16AE2"/>
    <w:rsid w:val="61CB2E2A"/>
    <w:rsid w:val="61D192B1"/>
    <w:rsid w:val="61D2D3C5"/>
    <w:rsid w:val="61DE42C0"/>
    <w:rsid w:val="61EAB0EA"/>
    <w:rsid w:val="61F2F628"/>
    <w:rsid w:val="61F5A25C"/>
    <w:rsid w:val="61FCF868"/>
    <w:rsid w:val="621F660E"/>
    <w:rsid w:val="622A0483"/>
    <w:rsid w:val="625F8650"/>
    <w:rsid w:val="6286D290"/>
    <w:rsid w:val="62914856"/>
    <w:rsid w:val="62A3100D"/>
    <w:rsid w:val="62A32B19"/>
    <w:rsid w:val="62A67CE8"/>
    <w:rsid w:val="62DA7673"/>
    <w:rsid w:val="62E0A28F"/>
    <w:rsid w:val="62E15DF2"/>
    <w:rsid w:val="62F79FDD"/>
    <w:rsid w:val="62FF44C4"/>
    <w:rsid w:val="630E4EBE"/>
    <w:rsid w:val="63134DDC"/>
    <w:rsid w:val="631CDB3A"/>
    <w:rsid w:val="6347560F"/>
    <w:rsid w:val="63722FF5"/>
    <w:rsid w:val="637E050E"/>
    <w:rsid w:val="638EC689"/>
    <w:rsid w:val="63A7E699"/>
    <w:rsid w:val="63B4A1C9"/>
    <w:rsid w:val="63BA6163"/>
    <w:rsid w:val="63D6ED93"/>
    <w:rsid w:val="63E256BD"/>
    <w:rsid w:val="6409043B"/>
    <w:rsid w:val="641C0A64"/>
    <w:rsid w:val="6421A51A"/>
    <w:rsid w:val="64547163"/>
    <w:rsid w:val="645968F2"/>
    <w:rsid w:val="646F2A9A"/>
    <w:rsid w:val="6476AC1E"/>
    <w:rsid w:val="6478C51A"/>
    <w:rsid w:val="647D2E53"/>
    <w:rsid w:val="64818C3A"/>
    <w:rsid w:val="64AC4D59"/>
    <w:rsid w:val="64AD3BB5"/>
    <w:rsid w:val="64D219DB"/>
    <w:rsid w:val="64E38945"/>
    <w:rsid w:val="64E99794"/>
    <w:rsid w:val="64EB3FA2"/>
    <w:rsid w:val="64F0DB6C"/>
    <w:rsid w:val="64F6D5AB"/>
    <w:rsid w:val="650D3BF1"/>
    <w:rsid w:val="6513EBE1"/>
    <w:rsid w:val="6515BBED"/>
    <w:rsid w:val="651993B1"/>
    <w:rsid w:val="65244935"/>
    <w:rsid w:val="65297452"/>
    <w:rsid w:val="65308051"/>
    <w:rsid w:val="65365291"/>
    <w:rsid w:val="65454C07"/>
    <w:rsid w:val="654ED54B"/>
    <w:rsid w:val="657F4B44"/>
    <w:rsid w:val="65995148"/>
    <w:rsid w:val="659AB20E"/>
    <w:rsid w:val="659D9B04"/>
    <w:rsid w:val="65CB6455"/>
    <w:rsid w:val="65F53953"/>
    <w:rsid w:val="6614957B"/>
    <w:rsid w:val="6626A46D"/>
    <w:rsid w:val="66306942"/>
    <w:rsid w:val="66394830"/>
    <w:rsid w:val="6656AE7B"/>
    <w:rsid w:val="668567F5"/>
    <w:rsid w:val="66B12818"/>
    <w:rsid w:val="66B1918E"/>
    <w:rsid w:val="66C9C744"/>
    <w:rsid w:val="66D93860"/>
    <w:rsid w:val="66E11C68"/>
    <w:rsid w:val="66EDF884"/>
    <w:rsid w:val="6710A78B"/>
    <w:rsid w:val="6768A22A"/>
    <w:rsid w:val="676983D5"/>
    <w:rsid w:val="676F15F2"/>
    <w:rsid w:val="678AA7C9"/>
    <w:rsid w:val="679E1F41"/>
    <w:rsid w:val="67A216C4"/>
    <w:rsid w:val="67A56997"/>
    <w:rsid w:val="67B065DC"/>
    <w:rsid w:val="67CD152C"/>
    <w:rsid w:val="67DF5CAA"/>
    <w:rsid w:val="67E8D77C"/>
    <w:rsid w:val="67F87B8C"/>
    <w:rsid w:val="68069CB4"/>
    <w:rsid w:val="6809BA9D"/>
    <w:rsid w:val="68287C2E"/>
    <w:rsid w:val="683A1545"/>
    <w:rsid w:val="684B25B7"/>
    <w:rsid w:val="684D61EF"/>
    <w:rsid w:val="685C0C18"/>
    <w:rsid w:val="688078FA"/>
    <w:rsid w:val="68927274"/>
    <w:rsid w:val="68A278CD"/>
    <w:rsid w:val="68AB0359"/>
    <w:rsid w:val="68B2B28E"/>
    <w:rsid w:val="68C2A719"/>
    <w:rsid w:val="68D0F20A"/>
    <w:rsid w:val="68E57D1F"/>
    <w:rsid w:val="68F7CB86"/>
    <w:rsid w:val="690B4A5B"/>
    <w:rsid w:val="6910AB2F"/>
    <w:rsid w:val="692CDA15"/>
    <w:rsid w:val="6949207E"/>
    <w:rsid w:val="694C363D"/>
    <w:rsid w:val="69869645"/>
    <w:rsid w:val="69874514"/>
    <w:rsid w:val="6994BA58"/>
    <w:rsid w:val="69BEA2D9"/>
    <w:rsid w:val="69C44C8F"/>
    <w:rsid w:val="69C837B0"/>
    <w:rsid w:val="69CCE3F0"/>
    <w:rsid w:val="69D8256C"/>
    <w:rsid w:val="69DDFEE1"/>
    <w:rsid w:val="69F16F73"/>
    <w:rsid w:val="69F45DFB"/>
    <w:rsid w:val="69F7CE0A"/>
    <w:rsid w:val="69F7DC79"/>
    <w:rsid w:val="69FC46CC"/>
    <w:rsid w:val="6A10D922"/>
    <w:rsid w:val="6A22EFF4"/>
    <w:rsid w:val="6A2E42D5"/>
    <w:rsid w:val="6A381C8E"/>
    <w:rsid w:val="6A4615CC"/>
    <w:rsid w:val="6A5EC563"/>
    <w:rsid w:val="6A61751D"/>
    <w:rsid w:val="6A61EB7C"/>
    <w:rsid w:val="6A65538E"/>
    <w:rsid w:val="6A6CC26B"/>
    <w:rsid w:val="6A6FFB2A"/>
    <w:rsid w:val="6A72AFB5"/>
    <w:rsid w:val="6A9A68E0"/>
    <w:rsid w:val="6AA12497"/>
    <w:rsid w:val="6AAD0C11"/>
    <w:rsid w:val="6AC21503"/>
    <w:rsid w:val="6AE8069E"/>
    <w:rsid w:val="6AEB36EE"/>
    <w:rsid w:val="6B08DD7E"/>
    <w:rsid w:val="6B263EF7"/>
    <w:rsid w:val="6B28B8DE"/>
    <w:rsid w:val="6B29B087"/>
    <w:rsid w:val="6B2B4500"/>
    <w:rsid w:val="6B2CB996"/>
    <w:rsid w:val="6B41DF69"/>
    <w:rsid w:val="6B42F556"/>
    <w:rsid w:val="6B431E27"/>
    <w:rsid w:val="6B4A3899"/>
    <w:rsid w:val="6B582F6A"/>
    <w:rsid w:val="6B648EC7"/>
    <w:rsid w:val="6B6B28DD"/>
    <w:rsid w:val="6B92B7ED"/>
    <w:rsid w:val="6BBE5DAE"/>
    <w:rsid w:val="6BC046B6"/>
    <w:rsid w:val="6BCF5202"/>
    <w:rsid w:val="6BD9E864"/>
    <w:rsid w:val="6BE8C0E9"/>
    <w:rsid w:val="6BF4C9B5"/>
    <w:rsid w:val="6BF885D0"/>
    <w:rsid w:val="6BF891E7"/>
    <w:rsid w:val="6BFD457E"/>
    <w:rsid w:val="6C007C46"/>
    <w:rsid w:val="6C04CFDE"/>
    <w:rsid w:val="6C06085A"/>
    <w:rsid w:val="6C09F392"/>
    <w:rsid w:val="6C0CD002"/>
    <w:rsid w:val="6C0F9982"/>
    <w:rsid w:val="6C20950F"/>
    <w:rsid w:val="6C209FCE"/>
    <w:rsid w:val="6C2C5716"/>
    <w:rsid w:val="6C382A9C"/>
    <w:rsid w:val="6C3E6781"/>
    <w:rsid w:val="6C3F2466"/>
    <w:rsid w:val="6C5F06FD"/>
    <w:rsid w:val="6C61059B"/>
    <w:rsid w:val="6C771E70"/>
    <w:rsid w:val="6C81155D"/>
    <w:rsid w:val="6C8CDC98"/>
    <w:rsid w:val="6C8D4FCE"/>
    <w:rsid w:val="6C9A4E44"/>
    <w:rsid w:val="6CBB4F4C"/>
    <w:rsid w:val="6CECF365"/>
    <w:rsid w:val="6CEE03B2"/>
    <w:rsid w:val="6CF3D31C"/>
    <w:rsid w:val="6CFFD872"/>
    <w:rsid w:val="6D06F93E"/>
    <w:rsid w:val="6D10DF02"/>
    <w:rsid w:val="6D1E526D"/>
    <w:rsid w:val="6D1E6D41"/>
    <w:rsid w:val="6D1FE06B"/>
    <w:rsid w:val="6D509E7D"/>
    <w:rsid w:val="6D7F1DFF"/>
    <w:rsid w:val="6D8A7FF1"/>
    <w:rsid w:val="6D8AF5AA"/>
    <w:rsid w:val="6D998C3E"/>
    <w:rsid w:val="6E28ACF9"/>
    <w:rsid w:val="6E61C060"/>
    <w:rsid w:val="6E6B725E"/>
    <w:rsid w:val="6E77517D"/>
    <w:rsid w:val="6E8FA37D"/>
    <w:rsid w:val="6E9BA8D3"/>
    <w:rsid w:val="6ECB5C8C"/>
    <w:rsid w:val="6ED38E6D"/>
    <w:rsid w:val="6F0B2E9A"/>
    <w:rsid w:val="6F0D988E"/>
    <w:rsid w:val="6F18C359"/>
    <w:rsid w:val="6F1F04DC"/>
    <w:rsid w:val="6F21B230"/>
    <w:rsid w:val="6F3032A9"/>
    <w:rsid w:val="6F444262"/>
    <w:rsid w:val="6F4CD717"/>
    <w:rsid w:val="6FA7A33B"/>
    <w:rsid w:val="6FB024C4"/>
    <w:rsid w:val="6FB8B61F"/>
    <w:rsid w:val="6FB8C6A9"/>
    <w:rsid w:val="6FBCB72E"/>
    <w:rsid w:val="6FBEA811"/>
    <w:rsid w:val="6FC6E590"/>
    <w:rsid w:val="6FE07F94"/>
    <w:rsid w:val="6FEAD581"/>
    <w:rsid w:val="6FFEB623"/>
    <w:rsid w:val="7053CF24"/>
    <w:rsid w:val="7059152F"/>
    <w:rsid w:val="708C47C3"/>
    <w:rsid w:val="708FDE8C"/>
    <w:rsid w:val="70A14C34"/>
    <w:rsid w:val="70B25215"/>
    <w:rsid w:val="70B6153E"/>
    <w:rsid w:val="70B6FDCA"/>
    <w:rsid w:val="70BAD53D"/>
    <w:rsid w:val="70BD8291"/>
    <w:rsid w:val="70C7E5CE"/>
    <w:rsid w:val="70FB85AA"/>
    <w:rsid w:val="710D57F9"/>
    <w:rsid w:val="712FC480"/>
    <w:rsid w:val="7138A01C"/>
    <w:rsid w:val="71483586"/>
    <w:rsid w:val="714841E6"/>
    <w:rsid w:val="7153E0EF"/>
    <w:rsid w:val="717A9C54"/>
    <w:rsid w:val="717FB97D"/>
    <w:rsid w:val="719BFB1A"/>
    <w:rsid w:val="71C6B342"/>
    <w:rsid w:val="71DA6A61"/>
    <w:rsid w:val="71E5DD46"/>
    <w:rsid w:val="71F65F3E"/>
    <w:rsid w:val="7201F7B6"/>
    <w:rsid w:val="72049C96"/>
    <w:rsid w:val="7207CCE6"/>
    <w:rsid w:val="7219FBB5"/>
    <w:rsid w:val="72213897"/>
    <w:rsid w:val="72281824"/>
    <w:rsid w:val="723905F5"/>
    <w:rsid w:val="723C62DA"/>
    <w:rsid w:val="7251E59F"/>
    <w:rsid w:val="7256A59E"/>
    <w:rsid w:val="725F1C34"/>
    <w:rsid w:val="728477D9"/>
    <w:rsid w:val="72A8E6E8"/>
    <w:rsid w:val="72B0354A"/>
    <w:rsid w:val="72BCBA70"/>
    <w:rsid w:val="72DB796E"/>
    <w:rsid w:val="72E41247"/>
    <w:rsid w:val="72E4212E"/>
    <w:rsid w:val="72E53866"/>
    <w:rsid w:val="730FADFA"/>
    <w:rsid w:val="7316268E"/>
    <w:rsid w:val="7337CB7B"/>
    <w:rsid w:val="73400654"/>
    <w:rsid w:val="734A2C6D"/>
    <w:rsid w:val="73800E78"/>
    <w:rsid w:val="73855B75"/>
    <w:rsid w:val="739B2F13"/>
    <w:rsid w:val="73A39D47"/>
    <w:rsid w:val="73C78CF6"/>
    <w:rsid w:val="73DA5085"/>
    <w:rsid w:val="73DBB744"/>
    <w:rsid w:val="73E09918"/>
    <w:rsid w:val="73E5B463"/>
    <w:rsid w:val="73EA0BC6"/>
    <w:rsid w:val="73F275FF"/>
    <w:rsid w:val="73FF8690"/>
    <w:rsid w:val="74150577"/>
    <w:rsid w:val="742784EA"/>
    <w:rsid w:val="74403037"/>
    <w:rsid w:val="74496BEC"/>
    <w:rsid w:val="7451FA8B"/>
    <w:rsid w:val="7464C1A3"/>
    <w:rsid w:val="7472F362"/>
    <w:rsid w:val="74772ACB"/>
    <w:rsid w:val="747FF18F"/>
    <w:rsid w:val="748F46FD"/>
    <w:rsid w:val="749B3FA3"/>
    <w:rsid w:val="74B04AD2"/>
    <w:rsid w:val="74BC940A"/>
    <w:rsid w:val="74DB29AF"/>
    <w:rsid w:val="74EE3F47"/>
    <w:rsid w:val="74F7D0C7"/>
    <w:rsid w:val="74FE5404"/>
    <w:rsid w:val="75019A95"/>
    <w:rsid w:val="75120B23"/>
    <w:rsid w:val="7519F8A9"/>
    <w:rsid w:val="75203DCD"/>
    <w:rsid w:val="7520E03C"/>
    <w:rsid w:val="7536FF74"/>
    <w:rsid w:val="7543BA89"/>
    <w:rsid w:val="7548C72B"/>
    <w:rsid w:val="75586A4E"/>
    <w:rsid w:val="7573FB79"/>
    <w:rsid w:val="75807591"/>
    <w:rsid w:val="7589545B"/>
    <w:rsid w:val="75A6B307"/>
    <w:rsid w:val="75B0D5D8"/>
    <w:rsid w:val="75C2E3D6"/>
    <w:rsid w:val="75D12C8A"/>
    <w:rsid w:val="75ECA5B9"/>
    <w:rsid w:val="7612FB2C"/>
    <w:rsid w:val="76368938"/>
    <w:rsid w:val="763A2821"/>
    <w:rsid w:val="764BD492"/>
    <w:rsid w:val="76688209"/>
    <w:rsid w:val="768E9744"/>
    <w:rsid w:val="7698852C"/>
    <w:rsid w:val="76BFDC69"/>
    <w:rsid w:val="76C43206"/>
    <w:rsid w:val="76C78E4A"/>
    <w:rsid w:val="76CF8FB0"/>
    <w:rsid w:val="76F8ED89"/>
    <w:rsid w:val="770DB3E3"/>
    <w:rsid w:val="770F9909"/>
    <w:rsid w:val="77152DD6"/>
    <w:rsid w:val="772BC05B"/>
    <w:rsid w:val="77697FE7"/>
    <w:rsid w:val="7779F775"/>
    <w:rsid w:val="7788761A"/>
    <w:rsid w:val="77B57D6D"/>
    <w:rsid w:val="7836CB6E"/>
    <w:rsid w:val="78461578"/>
    <w:rsid w:val="7853C47A"/>
    <w:rsid w:val="786C9C55"/>
    <w:rsid w:val="78AE7BD2"/>
    <w:rsid w:val="78B3B6C8"/>
    <w:rsid w:val="78BC2139"/>
    <w:rsid w:val="78C2A029"/>
    <w:rsid w:val="78D7076B"/>
    <w:rsid w:val="78F2860D"/>
    <w:rsid w:val="7909BC57"/>
    <w:rsid w:val="793D1324"/>
    <w:rsid w:val="79514DCE"/>
    <w:rsid w:val="7958B312"/>
    <w:rsid w:val="795CB226"/>
    <w:rsid w:val="79609A41"/>
    <w:rsid w:val="79679580"/>
    <w:rsid w:val="796AAB17"/>
    <w:rsid w:val="796DD03B"/>
    <w:rsid w:val="796DF563"/>
    <w:rsid w:val="79874EA1"/>
    <w:rsid w:val="799E95EF"/>
    <w:rsid w:val="79AC608D"/>
    <w:rsid w:val="79B4F9D8"/>
    <w:rsid w:val="79BE8E4A"/>
    <w:rsid w:val="79C14546"/>
    <w:rsid w:val="79D86A59"/>
    <w:rsid w:val="79FC97DD"/>
    <w:rsid w:val="7A0196EE"/>
    <w:rsid w:val="7A0A155E"/>
    <w:rsid w:val="7A0C0DCD"/>
    <w:rsid w:val="7A17E716"/>
    <w:rsid w:val="7A18E8B4"/>
    <w:rsid w:val="7A21F688"/>
    <w:rsid w:val="7A406256"/>
    <w:rsid w:val="7A40EA70"/>
    <w:rsid w:val="7A61A752"/>
    <w:rsid w:val="7A63611D"/>
    <w:rsid w:val="7A6C7BCC"/>
    <w:rsid w:val="7A6EB703"/>
    <w:rsid w:val="7A79B288"/>
    <w:rsid w:val="7A8E5686"/>
    <w:rsid w:val="7AA0BF83"/>
    <w:rsid w:val="7AC016DC"/>
    <w:rsid w:val="7AD2955A"/>
    <w:rsid w:val="7AD9F0B0"/>
    <w:rsid w:val="7B284654"/>
    <w:rsid w:val="7B4693C9"/>
    <w:rsid w:val="7B4A785B"/>
    <w:rsid w:val="7B624452"/>
    <w:rsid w:val="7B75D660"/>
    <w:rsid w:val="7B7F7D79"/>
    <w:rsid w:val="7B893A2D"/>
    <w:rsid w:val="7B942EF5"/>
    <w:rsid w:val="7BA490A5"/>
    <w:rsid w:val="7BD5AF3F"/>
    <w:rsid w:val="7BE4FC40"/>
    <w:rsid w:val="7C07A4EF"/>
    <w:rsid w:val="7C081195"/>
    <w:rsid w:val="7C1DCB1D"/>
    <w:rsid w:val="7C1E5D26"/>
    <w:rsid w:val="7C88AECC"/>
    <w:rsid w:val="7C8F395F"/>
    <w:rsid w:val="7CA3D92B"/>
    <w:rsid w:val="7CAB5919"/>
    <w:rsid w:val="7CCFE5B7"/>
    <w:rsid w:val="7CD4958D"/>
    <w:rsid w:val="7CE2E128"/>
    <w:rsid w:val="7CFAB1F2"/>
    <w:rsid w:val="7D07C6B0"/>
    <w:rsid w:val="7D0E7862"/>
    <w:rsid w:val="7D12111B"/>
    <w:rsid w:val="7D4BFFF3"/>
    <w:rsid w:val="7D694F68"/>
    <w:rsid w:val="7D8F4083"/>
    <w:rsid w:val="7DC69374"/>
    <w:rsid w:val="7DCAE96C"/>
    <w:rsid w:val="7DDD8F36"/>
    <w:rsid w:val="7DDF1C21"/>
    <w:rsid w:val="7DDFE829"/>
    <w:rsid w:val="7DEAD323"/>
    <w:rsid w:val="7DF5B561"/>
    <w:rsid w:val="7DF6D6A9"/>
    <w:rsid w:val="7E17B495"/>
    <w:rsid w:val="7E247F2D"/>
    <w:rsid w:val="7E265EE2"/>
    <w:rsid w:val="7E26A984"/>
    <w:rsid w:val="7E412ABC"/>
    <w:rsid w:val="7E475FC5"/>
    <w:rsid w:val="7E630167"/>
    <w:rsid w:val="7E65286A"/>
    <w:rsid w:val="7E6833A2"/>
    <w:rsid w:val="7E6DEEB8"/>
    <w:rsid w:val="7E6F4CDF"/>
    <w:rsid w:val="7E706413"/>
    <w:rsid w:val="7E7C2D66"/>
    <w:rsid w:val="7E92387C"/>
    <w:rsid w:val="7EA02C47"/>
    <w:rsid w:val="7EA0A4E1"/>
    <w:rsid w:val="7EA1E1DA"/>
    <w:rsid w:val="7EAAA88D"/>
    <w:rsid w:val="7EC0FFB4"/>
    <w:rsid w:val="7ECF247E"/>
    <w:rsid w:val="7ED492C3"/>
    <w:rsid w:val="7EDC1415"/>
    <w:rsid w:val="7EE62437"/>
    <w:rsid w:val="7EEA48D5"/>
    <w:rsid w:val="7F044019"/>
    <w:rsid w:val="7F08C8BB"/>
    <w:rsid w:val="7F0A3F9D"/>
    <w:rsid w:val="7F1BE79E"/>
    <w:rsid w:val="7F2F15DB"/>
    <w:rsid w:val="7F47DE0D"/>
    <w:rsid w:val="7F7BB88A"/>
    <w:rsid w:val="7F887C12"/>
    <w:rsid w:val="7FA9D506"/>
    <w:rsid w:val="7FB483B2"/>
    <w:rsid w:val="7FDE733B"/>
    <w:rsid w:val="7FDEC267"/>
    <w:rsid w:val="7FE4CD2A"/>
    <w:rsid w:val="7FE5E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F9C4BE"/>
  <w15:chartTrackingRefBased/>
  <w15:docId w15:val="{3EB24D92-02CC-48CB-B8E1-1A61D4F55BD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12D71F23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true">
    <w:uiPriority w:val="9"/>
    <w:name w:val="Heading 1 Char"/>
    <w:basedOn w:val="DefaultParagraphFont"/>
    <w:link w:val="Heading1"/>
    <w:rsid w:val="12D71F23"/>
    <w:rPr>
      <w:rFonts w:ascii="Aptos Display" w:hAnsi="Aptos Display" w:eastAsia="" w:cs="" w:asciiTheme="majorAscii" w:hAnsiTheme="majorAscii" w:eastAsiaTheme="majorEastAsia" w:cstheme="majorBidi"/>
      <w:noProof w:val="0"/>
      <w:color w:val="0F4761" w:themeColor="accent1" w:themeTint="FF" w:themeShade="BF"/>
      <w:sz w:val="40"/>
      <w:szCs w:val="40"/>
      <w:lang w:val="en-GB"/>
    </w:rPr>
  </w:style>
  <w:style w:type="paragraph" w:styleId="Heading1">
    <w:uiPriority w:val="9"/>
    <w:name w:val="heading 1"/>
    <w:basedOn w:val="Normal"/>
    <w:next w:val="Normal"/>
    <w:link w:val="Heading1Char"/>
    <w:qFormat/>
    <w:rsid w:val="12D71F23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true">
    <w:uiPriority w:val="9"/>
    <w:name w:val="Heading 2 Char"/>
    <w:basedOn w:val="DefaultParagraphFont"/>
    <w:link w:val="Heading2"/>
    <w:rsid w:val="12D71F23"/>
    <w:rPr>
      <w:rFonts w:ascii="Aptos Display" w:hAnsi="Aptos Display" w:eastAsia="" w:cs="" w:asciiTheme="majorAscii" w:hAnsiTheme="majorAscii" w:eastAsiaTheme="majorEastAsia" w:cstheme="majorBidi"/>
      <w:noProof w:val="0"/>
      <w:color w:val="0F4761" w:themeColor="accent1" w:themeTint="FF" w:themeShade="BF"/>
      <w:sz w:val="32"/>
      <w:szCs w:val="32"/>
      <w:lang w:val="en-GB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12D71F23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true">
    <w:uiPriority w:val="9"/>
    <w:name w:val="Heading 3 Char"/>
    <w:basedOn w:val="DefaultParagraphFont"/>
    <w:link w:val="Heading3"/>
    <w:rsid w:val="12D71F23"/>
    <w:rPr>
      <w:rFonts w:ascii="Aptos" w:hAnsi="Aptos" w:eastAsia="" w:cs="" w:asciiTheme="minorAscii" w:hAnsiTheme="minorAscii" w:eastAsiaTheme="majorEastAsia" w:cstheme="majorBidi"/>
      <w:noProof w:val="0"/>
      <w:color w:val="0F4761" w:themeColor="accent1" w:themeTint="FF" w:themeShade="BF"/>
      <w:sz w:val="28"/>
      <w:szCs w:val="28"/>
      <w:lang w:val="en-GB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12D71F23"/>
    <w:rPr>
      <w:rFonts w:ascii="Aptos" w:hAnsi="Aptos" w:eastAsia="" w:cs="" w:asciiTheme="minorAscii" w:hAnsiTheme="minorAscii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true">
    <w:uiPriority w:val="9"/>
    <w:name w:val="Heading 4 Char"/>
    <w:basedOn w:val="DefaultParagraphFont"/>
    <w:link w:val="Heading4"/>
    <w:rsid w:val="12D71F23"/>
    <w:rPr>
      <w:rFonts w:ascii="Aptos" w:hAnsi="Aptos" w:eastAsia="" w:cs="" w:asciiTheme="minorAscii" w:hAnsiTheme="minorAscii" w:eastAsiaTheme="majorEastAsia" w:cstheme="majorBidi"/>
      <w:i w:val="1"/>
      <w:iCs w:val="1"/>
      <w:noProof w:val="0"/>
      <w:color w:val="0F4761" w:themeColor="accent1" w:themeTint="FF" w:themeShade="BF"/>
      <w:lang w:val="en-GB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12D71F23"/>
    <w:rPr>
      <w:rFonts w:ascii="Aptos" w:hAnsi="Aptos" w:eastAsia="" w:cs="" w:asciiTheme="minorAscii" w:hAnsiTheme="minorAscii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true">
    <w:uiPriority w:val="9"/>
    <w:name w:val="Heading 5 Char"/>
    <w:basedOn w:val="DefaultParagraphFont"/>
    <w:link w:val="Heading5"/>
    <w:rsid w:val="12D71F23"/>
    <w:rPr>
      <w:rFonts w:ascii="Aptos" w:hAnsi="Aptos" w:eastAsia="" w:cs="" w:asciiTheme="minorAscii" w:hAnsiTheme="minorAscii" w:eastAsiaTheme="majorEastAsia" w:cstheme="majorBidi"/>
      <w:noProof w:val="0"/>
      <w:color w:val="0F4761" w:themeColor="accent1" w:themeTint="FF" w:themeShade="BF"/>
      <w:lang w:val="en-GB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12D71F23"/>
    <w:rPr>
      <w:rFonts w:ascii="Aptos" w:hAnsi="Aptos" w:eastAsia="" w:cs="" w:asciiTheme="minorAscii" w:hAnsiTheme="minorAscii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true">
    <w:uiPriority w:val="9"/>
    <w:name w:val="Heading 6 Char"/>
    <w:basedOn w:val="DefaultParagraphFont"/>
    <w:link w:val="Heading6"/>
    <w:rsid w:val="12D71F23"/>
    <w:rPr>
      <w:rFonts w:ascii="Aptos" w:hAnsi="Aptos" w:eastAsia="" w:cs="" w:asciiTheme="minorAscii" w:hAnsiTheme="minorAscii" w:eastAsiaTheme="majorEastAsia" w:cstheme="majorBidi"/>
      <w:i w:val="1"/>
      <w:iCs w:val="1"/>
      <w:noProof w:val="0"/>
      <w:color w:val="595959" w:themeColor="text1" w:themeTint="A6" w:themeShade="FF"/>
      <w:lang w:val="en-GB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12D71F23"/>
    <w:rPr>
      <w:rFonts w:ascii="Aptos" w:hAnsi="Aptos" w:eastAsia="" w:cs="" w:asciiTheme="minorAscii" w:hAnsiTheme="minorAscii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true">
    <w:uiPriority w:val="9"/>
    <w:name w:val="Heading 7 Char"/>
    <w:basedOn w:val="DefaultParagraphFont"/>
    <w:link w:val="Heading7"/>
    <w:rsid w:val="12D71F23"/>
    <w:rPr>
      <w:rFonts w:ascii="Aptos" w:hAnsi="Aptos" w:eastAsia="" w:cs="" w:asciiTheme="minorAscii" w:hAnsiTheme="minorAscii" w:eastAsiaTheme="majorEastAsia" w:cstheme="majorBidi"/>
      <w:noProof w:val="0"/>
      <w:color w:val="595959" w:themeColor="text1" w:themeTint="A6" w:themeShade="FF"/>
      <w:lang w:val="en-GB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12D71F23"/>
    <w:rPr>
      <w:rFonts w:ascii="Aptos" w:hAnsi="Aptos" w:eastAsia="" w:cs="" w:asciiTheme="minorAscii" w:hAnsiTheme="minorAscii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true">
    <w:uiPriority w:val="9"/>
    <w:name w:val="Heading 8 Char"/>
    <w:basedOn w:val="DefaultParagraphFont"/>
    <w:link w:val="Heading8"/>
    <w:rsid w:val="12D71F23"/>
    <w:rPr>
      <w:rFonts w:ascii="Aptos" w:hAnsi="Aptos" w:eastAsia="" w:cs="" w:asciiTheme="minorAscii" w:hAnsiTheme="minorAscii" w:eastAsiaTheme="majorEastAsia" w:cstheme="majorBidi"/>
      <w:i w:val="1"/>
      <w:iCs w:val="1"/>
      <w:noProof w:val="0"/>
      <w:color w:val="272727"/>
      <w:lang w:val="en-GB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12D71F23"/>
    <w:rPr>
      <w:rFonts w:ascii="Aptos" w:hAnsi="Aptos" w:eastAsia="" w:cs="" w:asciiTheme="minorAscii" w:hAnsiTheme="minorAscii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true">
    <w:uiPriority w:val="9"/>
    <w:name w:val="Heading 9 Char"/>
    <w:basedOn w:val="DefaultParagraphFont"/>
    <w:link w:val="Heading9"/>
    <w:rsid w:val="12D71F23"/>
    <w:rPr>
      <w:rFonts w:ascii="Aptos" w:hAnsi="Aptos" w:eastAsia="" w:cs="" w:asciiTheme="minorAscii" w:hAnsiTheme="minorAscii" w:eastAsiaTheme="majorEastAsia" w:cstheme="majorBidi"/>
      <w:noProof w:val="0"/>
      <w:color w:val="272727"/>
      <w:lang w:val="en-GB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12D71F23"/>
    <w:rPr>
      <w:rFonts w:ascii="Aptos" w:hAnsi="Aptos" w:eastAsia="" w:cs="" w:asciiTheme="minorAscii" w:hAnsiTheme="minorAscii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true">
    <w:uiPriority w:val="10"/>
    <w:name w:val="Title Char"/>
    <w:basedOn w:val="DefaultParagraphFont"/>
    <w:link w:val="Title"/>
    <w:rsid w:val="12D71F23"/>
    <w:rPr>
      <w:rFonts w:ascii="Aptos Display" w:hAnsi="Aptos Display" w:eastAsia="" w:cs="" w:asciiTheme="majorAscii" w:hAnsiTheme="majorAscii" w:eastAsiaTheme="majorEastAsia" w:cstheme="majorBidi"/>
      <w:noProof w:val="0"/>
      <w:sz w:val="56"/>
      <w:szCs w:val="56"/>
      <w:lang w:val="en-GB"/>
    </w:rPr>
  </w:style>
  <w:style w:type="paragraph" w:styleId="Title">
    <w:uiPriority w:val="10"/>
    <w:name w:val="Title"/>
    <w:basedOn w:val="Normal"/>
    <w:next w:val="Normal"/>
    <w:link w:val="TitleChar"/>
    <w:qFormat/>
    <w:rsid w:val="12D71F23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/>
      <w:contextualSpacing/>
    </w:pPr>
  </w:style>
  <w:style w:type="character" w:styleId="SubtitleChar" w:customStyle="true">
    <w:uiPriority w:val="11"/>
    <w:name w:val="Subtitle Char"/>
    <w:basedOn w:val="DefaultParagraphFont"/>
    <w:link w:val="Subtitle"/>
    <w:rsid w:val="12D71F23"/>
    <w:rPr>
      <w:rFonts w:ascii="Aptos" w:hAnsi="Aptos" w:eastAsia="" w:cs="" w:asciiTheme="minorAscii" w:hAnsiTheme="minorAscii" w:eastAsiaTheme="majorEastAsia" w:cstheme="majorBidi"/>
      <w:noProof w:val="0"/>
      <w:color w:val="595959" w:themeColor="text1" w:themeTint="A6" w:themeShade="FF"/>
      <w:sz w:val="28"/>
      <w:szCs w:val="28"/>
      <w:lang w:val="en-GB"/>
    </w:rPr>
  </w:style>
  <w:style w:type="paragraph" w:styleId="Subtitle">
    <w:uiPriority w:val="11"/>
    <w:name w:val="Subtitle"/>
    <w:basedOn w:val="Normal"/>
    <w:next w:val="Normal"/>
    <w:link w:val="SubtitleChar"/>
    <w:qFormat/>
    <w:rsid w:val="12D71F23"/>
    <w:rPr>
      <w:rFonts w:ascii="Aptos" w:hAnsi="Aptos" w:eastAsia="" w:cs="" w:asciiTheme="minorAscii" w:hAnsiTheme="minorAscii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true">
    <w:uiPriority w:val="29"/>
    <w:name w:val="Quote Char"/>
    <w:basedOn w:val="DefaultParagraphFont"/>
    <w:link w:val="Quote"/>
    <w:rsid w:val="12D71F23"/>
    <w:rPr>
      <w:i w:val="1"/>
      <w:iCs w:val="1"/>
      <w:noProof w:val="0"/>
      <w:color w:val="404040" w:themeColor="text1" w:themeTint="BF" w:themeShade="FF"/>
      <w:lang w:val="en-GB"/>
    </w:rPr>
  </w:style>
  <w:style w:type="paragraph" w:styleId="Quote">
    <w:uiPriority w:val="29"/>
    <w:name w:val="Quote"/>
    <w:basedOn w:val="Normal"/>
    <w:next w:val="Normal"/>
    <w:link w:val="QuoteChar"/>
    <w:qFormat/>
    <w:rsid w:val="12D71F23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true">
    <w:uiPriority w:val="30"/>
    <w:name w:val="Intense Quote Char"/>
    <w:basedOn w:val="DefaultParagraphFont"/>
    <w:link w:val="IntenseQuote"/>
    <w:rsid w:val="12D71F23"/>
    <w:rPr>
      <w:i w:val="1"/>
      <w:iCs w:val="1"/>
      <w:noProof w:val="0"/>
      <w:color w:val="0F4761" w:themeColor="accent1" w:themeTint="FF" w:themeShade="BF"/>
      <w:lang w:val="en-GB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12D71F23"/>
    <w:rPr>
      <w:i w:val="1"/>
      <w:iCs w:val="1"/>
      <w:color w:val="0F4761" w:themeColor="accent1" w:themeTint="FF" w:themeShade="BF"/>
    </w:rPr>
    <w:pP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12D71F23"/>
    <w:pPr>
      <w:spacing/>
      <w:ind w:left="720"/>
      <w:contextualSpacing/>
    </w:pPr>
  </w:style>
  <w:style w:type="paragraph" w:styleId="TOC1">
    <w:uiPriority w:val="39"/>
    <w:name w:val="toc 1"/>
    <w:basedOn w:val="Normal"/>
    <w:next w:val="Normal"/>
    <w:unhideWhenUsed/>
    <w:rsid w:val="12D71F23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12D71F23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12D71F23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12D71F23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12D71F23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12D71F23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12D71F23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12D71F23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12D71F23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12D71F23"/>
    <w:rPr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12D71F23"/>
    <w:rPr>
      <w:noProof w:val="0"/>
      <w:sz w:val="20"/>
      <w:szCs w:val="20"/>
      <w:lang w:val="en-GB"/>
    </w:rPr>
  </w:style>
  <w:style w:type="paragraph" w:styleId="Footer">
    <w:uiPriority w:val="99"/>
    <w:name w:val="footer"/>
    <w:basedOn w:val="Normal"/>
    <w:unhideWhenUsed/>
    <w:link w:val="FooterChar"/>
    <w:rsid w:val="12D71F23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12D71F23"/>
    <w:rPr>
      <w:noProof w:val="0"/>
      <w:lang w:val="en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12D71F23"/>
    <w:rPr>
      <w:sz w:val="20"/>
      <w:szCs w:val="20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12D71F23"/>
    <w:rPr>
      <w:noProof w:val="0"/>
      <w:sz w:val="20"/>
      <w:szCs w:val="20"/>
      <w:lang w:val="en-GB"/>
    </w:rPr>
  </w:style>
  <w:style w:type="paragraph" w:styleId="Header">
    <w:uiPriority w:val="99"/>
    <w:name w:val="header"/>
    <w:basedOn w:val="Normal"/>
    <w:unhideWhenUsed/>
    <w:link w:val="HeaderChar"/>
    <w:rsid w:val="12D71F23"/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12D71F23"/>
    <w:rPr>
      <w:noProof w:val="0"/>
      <w:lang w:val="en-GB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f69bd22fa2e64e05" /><Relationship Type="http://schemas.openxmlformats.org/officeDocument/2006/relationships/hyperlink" Target="http://www.jbcnschool.edu.in/blog/importance-of-contextual-learning/" TargetMode="External" Id="R57c4122ea1af43b7" /><Relationship Type="http://schemas.openxmlformats.org/officeDocument/2006/relationships/hyperlink" Target="https://doi.org/10.1007/s10984-016-9222-9" TargetMode="External" Id="R454b483f58c04285" /><Relationship Type="http://schemas.openxmlformats.org/officeDocument/2006/relationships/hyperlink" Target="https://edtechbooks.org/studentguide/constructivism" TargetMode="External" Id="R34a70c25b570409b" /><Relationship Type="http://schemas.openxmlformats.org/officeDocument/2006/relationships/hyperlink" Target="https://kidsdiscover.com/teacherresources/the-benefits-of-cross-curricular-learning/" TargetMode="External" Id="R43945dd59d114ce2" /><Relationship Type="http://schemas.openxmlformats.org/officeDocument/2006/relationships/hyperlink" Target="https://www.gov.wales/sites/default/files/publications/2018-03/successful-futures.pdf" TargetMode="External" Id="R12ce2ac8483b46f3" /><Relationship Type="http://schemas.openxmlformats.org/officeDocument/2006/relationships/hyperlink" Target="https://sewaleseas.org.uk/curriculum-for-wales/" TargetMode="External" Id="R5c9907381ac94449" /><Relationship Type="http://schemas.openxmlformats.org/officeDocument/2006/relationships/hyperlink" Target="https://hwb.gov.wales/curriculum-for-wales/introduction-to-curriculum-for-wales-guidance/" TargetMode="External" Id="Re6e3e71511a54420" /><Relationship Type="http://schemas.openxmlformats.org/officeDocument/2006/relationships/hyperlink" Target="http://www.nifdi.org/15/index.php?option=com_content&amp;view=article&amp;id=52&amp;Itemid=27" TargetMode="External" Id="R9bc05e3edac542e3" /><Relationship Type="http://schemas.openxmlformats.org/officeDocument/2006/relationships/hyperlink" Target="http://www.englishoutdoorcouncil.org/outdoor-learning/what-is-outdoor-learning" TargetMode="External" Id="R6ef5dbc1b1c345da" /><Relationship Type="http://schemas.openxmlformats.org/officeDocument/2006/relationships/hyperlink" Target="https://www.estyn.gov.wales/system/files/2020-07/Estyn%2520Active%2520and%2520experiential%2520learning_E_Accessible_1.pdf" TargetMode="External" Id="R817df6df01304a0b" /><Relationship Type="http://schemas.openxmlformats.org/officeDocument/2006/relationships/hyperlink" Target="https://equaleducationpartners.com/blog/curriculum-for-wales-the-four-purposes/" TargetMode="External" Id="Rb4a6cd64c7494af9" /><Relationship Type="http://schemas.openxmlformats.org/officeDocument/2006/relationships/hyperlink" Target="https://blog.frehindi.com/the-benefits-and-limitations-of-experiential-education-for-students/" TargetMode="External" Id="R6c725981f7204a4e" /><Relationship Type="http://schemas.openxmlformats.org/officeDocument/2006/relationships/hyperlink" Target="https://doi.org/10.1177/2158244017700463" TargetMode="External" Id="Re7f56b1666d34569" /><Relationship Type="http://schemas.openxmlformats.org/officeDocument/2006/relationships/hyperlink" Target="https://theeducationhub.org.nz/piagets-theory-of-education/" TargetMode="External" Id="R261ce13654be4f71" /><Relationship Type="http://schemas.openxmlformats.org/officeDocument/2006/relationships/hyperlink" Target="http://www.kent.edu/community/what-experiential-learning-and-why-it-important" TargetMode="External" Id="R526eebe273da4641" /><Relationship Type="http://schemas.openxmlformats.org/officeDocument/2006/relationships/hyperlink" Target="https://www.theedadvocate.org/pros-and-cons-of-cross-curricular-teaching/" TargetMode="External" Id="R3d13538946b9435e" /><Relationship Type="http://schemas.openxmlformats.org/officeDocument/2006/relationships/hyperlink" Target="https://www.structural-learning.com/post/direct-instruction-a-teachers-guide" TargetMode="External" Id="R62b07988ef584fa6" /><Relationship Type="http://schemas.openxmlformats.org/officeDocument/2006/relationships/hyperlink" Target="https://insights.virti.com/what-is-experiential-learning-and-why-is-it-powerful-and-important" TargetMode="External" Id="R8930f174c5e74a16" /><Relationship Type="http://schemas.openxmlformats.org/officeDocument/2006/relationships/hyperlink" Target="https://cornerstoneseducation.co.uk/news/pedagogy-is-yours-distinct-from-your-curriculum/" TargetMode="External" Id="Re9dabf9f495d48b7" /><Relationship Type="http://schemas.openxmlformats.org/officeDocument/2006/relationships/hyperlink" Target="https://cdn.ymaws.com/www.nace.co.uk/resource/collection/7E47A043-4EAE-4DB6-B183-BE77054F6BEA/Pedagogical_principles_eng.pdf" TargetMode="External" Id="R4166259d888a400a" /><Relationship Type="http://schemas.openxmlformats.org/officeDocument/2006/relationships/hyperlink" Target="http://www.timeshighereducation.com/campus/contextual-learning-linking-learning-real-world" TargetMode="External" Id="Rfd9cf59270c9421a" /><Relationship Type="http://schemas.openxmlformats.org/officeDocument/2006/relationships/hyperlink" Target="https://corwin-connect.com/2019/08/direct-instruction-is-not-the-enemy/" TargetMode="External" Id="R32561f7e2f4b4839" /><Relationship Type="http://schemas.openxmlformats.org/officeDocument/2006/relationships/hyperlink" Target="http://www.researchgate.net/publication/263513353_Blended_Learning_Pedagogy_The_Time_is_Now" TargetMode="External" Id="R8e729aa3f15944e8" /><Relationship Type="http://schemas.openxmlformats.org/officeDocument/2006/relationships/hyperlink" Target="https://stanfield.com/avoid-assumptions-teacher/" TargetMode="External" Id="R37c8c07f754d4bd4" /><Relationship Type="http://schemas.openxmlformats.org/officeDocument/2006/relationships/hyperlink" Target="http://www.structural-learning.com/post/pedagogy-for-teaching-a-classroom-guide" TargetMode="External" Id="R638fd19c036542ed" /><Relationship Type="http://schemas.openxmlformats.org/officeDocument/2006/relationships/hyperlink" Target="https://digitalcommons.usf.edu/cgi/viewcontent.cgi?article=2265&amp;context=etd" TargetMode="External" Id="R7f114318b17144e5" /><Relationship Type="http://schemas.openxmlformats.org/officeDocument/2006/relationships/hyperlink" Target="https://learn.rumie.org/jR/channels/personal-finance" TargetMode="External" Id="R0584eedc83f84665" /><Relationship Type="http://schemas.openxmlformats.org/officeDocument/2006/relationships/hyperlink" Target="http://www.scientificamerican.com/article/the-power-of-overlearning/" TargetMode="External" Id="Rc0d6d85b7c6f4732" /><Relationship Type="http://schemas.openxmlformats.org/officeDocument/2006/relationships/hyperlink" Target="http://www.gov.wales/curriculum-wales-overview" TargetMode="External" Id="R888c2e10904142a2" /><Relationship Type="http://schemas.openxmlformats.org/officeDocument/2006/relationships/hyperlink" Target="https://hwb.gov.wales/curriculum-for-wales/designing-your-curriculum/developing-a-vision-for-curriculum-design" TargetMode="External" Id="Rfae658d91ddd4adc" /><Relationship Type="http://schemas.openxmlformats.org/officeDocument/2006/relationships/hyperlink" Target="https://hwb.gov.wales/api/storage/d5d8e39c-b534-40cb-a3f5-7e2e126d8077/foundation-phase-framework.pdf" TargetMode="External" Id="R76ee3dcebb1e48a3" /><Relationship Type="http://schemas.openxmlformats.org/officeDocument/2006/relationships/hyperlink" Target="https://hwb.gov.wales/curriculum-for-wales/designing-your-curriculum/pedagogy" TargetMode="External" Id="R6c88052298464351" /><Relationship Type="http://schemas.openxmlformats.org/officeDocument/2006/relationships/hyperlink" Target="https://hwb.gov.wales/api/storage/5792637c-fa0d-4af2-884e-66d0abeca36b/developing-integrated-approaches-to-blended-learning.pdf" TargetMode="External" Id="Rbe290a7015de4b21" /><Relationship Type="http://schemas.openxmlformats.org/officeDocument/2006/relationships/hyperlink" Target="https://doi.org/10.1016/j.jhlste.2021.100343" TargetMode="External" Id="R19daf63969e049e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2024-02-29T14:12:31.2648685Z</dcterms:created>
  <dcterms:modified xsi:type="dcterms:W3CDTF">2024-03-17T21:29:56.2342469Z</dcterms:modified>
  <dc:creator>Beau Yeomans (2305057)</dc:creator>
  <lastModifiedBy>Beau Yeomans (2305057)</lastModifiedBy>
</coreProperties>
</file>