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35CCC7" w14:textId="7E181581" w:rsidR="007E65F3" w:rsidRPr="00483028" w:rsidRDefault="00483028" w:rsidP="00483028">
      <w:pPr>
        <w:spacing w:line="480" w:lineRule="auto"/>
        <w:rPr>
          <w:rFonts w:ascii="Times New Roman" w:hAnsi="Times New Roman" w:cs="Times New Roman"/>
          <w:b/>
          <w:bCs/>
          <w:i/>
          <w:sz w:val="44"/>
          <w:szCs w:val="44"/>
        </w:rPr>
      </w:pPr>
      <w:r>
        <w:rPr>
          <w:rFonts w:ascii="Times New Roman" w:hAnsi="Times New Roman" w:cs="Times New Roman"/>
          <w:b/>
          <w:bCs/>
          <w:i/>
          <w:sz w:val="44"/>
          <w:szCs w:val="44"/>
        </w:rPr>
        <w:t xml:space="preserve">                           </w:t>
      </w:r>
      <w:r w:rsidR="000566ED" w:rsidRPr="00483028">
        <w:rPr>
          <w:rFonts w:ascii="Times New Roman" w:hAnsi="Times New Roman" w:cs="Times New Roman"/>
          <w:b/>
          <w:bCs/>
          <w:i/>
          <w:sz w:val="44"/>
          <w:szCs w:val="44"/>
        </w:rPr>
        <w:t>Borislava Borisova</w:t>
      </w:r>
    </w:p>
    <w:p w14:paraId="45FDD34C" w14:textId="14BA4DC8" w:rsidR="007E65F3" w:rsidRPr="000566ED" w:rsidRDefault="000566ED" w:rsidP="00C57F1E">
      <w:pPr>
        <w:spacing w:line="360" w:lineRule="auto"/>
        <w:jc w:val="both"/>
        <w:rPr>
          <w:rFonts w:ascii="Times New Roman" w:hAnsi="Times New Roman" w:cs="Times New Roman"/>
          <w:b/>
          <w:bCs/>
          <w:i/>
          <w:sz w:val="40"/>
          <w:szCs w:val="40"/>
        </w:rPr>
      </w:pPr>
      <w:r>
        <w:rPr>
          <w:rFonts w:ascii="Times New Roman" w:hAnsi="Times New Roman" w:cs="Times New Roman"/>
          <w:b/>
          <w:bCs/>
          <w:i/>
          <w:sz w:val="40"/>
          <w:szCs w:val="40"/>
        </w:rPr>
        <w:t>Student Number :2114506</w:t>
      </w:r>
    </w:p>
    <w:p w14:paraId="359FDEC1" w14:textId="17E6F324" w:rsidR="007E65F3" w:rsidRPr="000566ED" w:rsidRDefault="000566ED" w:rsidP="00C57F1E">
      <w:pPr>
        <w:spacing w:line="360" w:lineRule="auto"/>
        <w:jc w:val="both"/>
        <w:rPr>
          <w:rFonts w:ascii="Times New Roman" w:hAnsi="Times New Roman" w:cs="Times New Roman"/>
          <w:b/>
          <w:bCs/>
          <w:i/>
          <w:sz w:val="40"/>
          <w:szCs w:val="40"/>
        </w:rPr>
      </w:pPr>
      <w:r>
        <w:rPr>
          <w:rFonts w:ascii="Times New Roman" w:hAnsi="Times New Roman" w:cs="Times New Roman"/>
          <w:b/>
          <w:bCs/>
          <w:i/>
          <w:sz w:val="40"/>
          <w:szCs w:val="40"/>
        </w:rPr>
        <w:t xml:space="preserve">Lecture </w:t>
      </w:r>
      <w:proofErr w:type="gramStart"/>
      <w:r>
        <w:rPr>
          <w:rFonts w:ascii="Times New Roman" w:hAnsi="Times New Roman" w:cs="Times New Roman"/>
          <w:b/>
          <w:bCs/>
          <w:i/>
          <w:sz w:val="40"/>
          <w:szCs w:val="40"/>
        </w:rPr>
        <w:t>Name :Laila</w:t>
      </w:r>
      <w:proofErr w:type="gramEnd"/>
      <w:r>
        <w:rPr>
          <w:rFonts w:ascii="Times New Roman" w:hAnsi="Times New Roman" w:cs="Times New Roman"/>
          <w:b/>
          <w:bCs/>
          <w:i/>
          <w:sz w:val="40"/>
          <w:szCs w:val="40"/>
        </w:rPr>
        <w:t xml:space="preserve"> </w:t>
      </w:r>
      <w:proofErr w:type="spellStart"/>
      <w:r>
        <w:rPr>
          <w:rFonts w:ascii="Times New Roman" w:hAnsi="Times New Roman" w:cs="Times New Roman"/>
          <w:b/>
          <w:bCs/>
          <w:i/>
          <w:sz w:val="40"/>
          <w:szCs w:val="40"/>
        </w:rPr>
        <w:t>Maazouz</w:t>
      </w:r>
      <w:proofErr w:type="spellEnd"/>
    </w:p>
    <w:p w14:paraId="51316B47" w14:textId="08CDA786" w:rsidR="007E65F3" w:rsidRPr="000566ED" w:rsidRDefault="000566ED" w:rsidP="00D16553">
      <w:pPr>
        <w:spacing w:line="360" w:lineRule="auto"/>
        <w:rPr>
          <w:rFonts w:ascii="Times New Roman" w:hAnsi="Times New Roman" w:cs="Times New Roman"/>
          <w:b/>
          <w:bCs/>
          <w:i/>
          <w:sz w:val="40"/>
          <w:szCs w:val="40"/>
        </w:rPr>
      </w:pPr>
      <w:r>
        <w:rPr>
          <w:rFonts w:ascii="Times New Roman" w:hAnsi="Times New Roman" w:cs="Times New Roman"/>
          <w:b/>
          <w:bCs/>
          <w:i/>
          <w:sz w:val="40"/>
          <w:szCs w:val="40"/>
        </w:rPr>
        <w:t>Submission Date :04.04.2024</w:t>
      </w:r>
    </w:p>
    <w:p w14:paraId="6FED6279" w14:textId="40CA18C2" w:rsidR="007E65F3" w:rsidRPr="00C57F1E" w:rsidRDefault="00483028" w:rsidP="00C57F1E">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G  j</w:t>
      </w:r>
    </w:p>
    <w:p w14:paraId="00E7BA71" w14:textId="77777777" w:rsidR="007E65F3" w:rsidRPr="00C57F1E" w:rsidRDefault="007E65F3" w:rsidP="00C57F1E">
      <w:pPr>
        <w:spacing w:line="360" w:lineRule="auto"/>
        <w:jc w:val="center"/>
        <w:rPr>
          <w:rFonts w:ascii="Times New Roman" w:hAnsi="Times New Roman" w:cs="Times New Roman"/>
          <w:b/>
          <w:bCs/>
          <w:i/>
          <w:sz w:val="36"/>
          <w:szCs w:val="24"/>
        </w:rPr>
      </w:pPr>
    </w:p>
    <w:p w14:paraId="54E8258A" w14:textId="77777777" w:rsidR="00CA3F85" w:rsidRPr="00C57F1E" w:rsidRDefault="00CA3F85" w:rsidP="00C57F1E">
      <w:pPr>
        <w:spacing w:line="360" w:lineRule="auto"/>
        <w:jc w:val="center"/>
        <w:rPr>
          <w:rFonts w:ascii="Times New Roman" w:hAnsi="Times New Roman" w:cs="Times New Roman"/>
          <w:b/>
          <w:bCs/>
          <w:i/>
          <w:iCs/>
          <w:sz w:val="36"/>
          <w:szCs w:val="24"/>
        </w:rPr>
      </w:pPr>
      <w:r w:rsidRPr="00C57F1E">
        <w:rPr>
          <w:rFonts w:ascii="Times New Roman" w:hAnsi="Times New Roman" w:cs="Times New Roman"/>
          <w:b/>
          <w:bCs/>
          <w:i/>
          <w:iCs/>
          <w:sz w:val="36"/>
          <w:szCs w:val="24"/>
        </w:rPr>
        <w:t>Leadership and management, theory and practice</w:t>
      </w:r>
    </w:p>
    <w:p w14:paraId="68F50A94" w14:textId="77777777" w:rsidR="007E65F3" w:rsidRPr="00C57F1E" w:rsidRDefault="008D45A3" w:rsidP="00C57F1E">
      <w:pPr>
        <w:spacing w:line="360" w:lineRule="auto"/>
        <w:jc w:val="center"/>
        <w:rPr>
          <w:rFonts w:ascii="Times New Roman" w:hAnsi="Times New Roman" w:cs="Times New Roman"/>
          <w:b/>
          <w:bCs/>
          <w:i/>
          <w:sz w:val="36"/>
          <w:szCs w:val="24"/>
        </w:rPr>
      </w:pPr>
      <w:r w:rsidRPr="00C57F1E">
        <w:rPr>
          <w:rFonts w:ascii="Times New Roman" w:hAnsi="Times New Roman" w:cs="Times New Roman"/>
          <w:b/>
          <w:bCs/>
          <w:i/>
          <w:sz w:val="36"/>
          <w:szCs w:val="24"/>
        </w:rPr>
        <w:t>In</w:t>
      </w:r>
      <w:r w:rsidR="007E65F3" w:rsidRPr="00C57F1E">
        <w:rPr>
          <w:rFonts w:ascii="Times New Roman" w:hAnsi="Times New Roman" w:cs="Times New Roman"/>
          <w:b/>
          <w:bCs/>
          <w:i/>
          <w:sz w:val="36"/>
          <w:szCs w:val="24"/>
        </w:rPr>
        <w:t>dividual Lesson Learned Report</w:t>
      </w:r>
    </w:p>
    <w:p w14:paraId="1BA3C734" w14:textId="77777777" w:rsidR="007E65F3" w:rsidRPr="00C57F1E" w:rsidRDefault="007E65F3" w:rsidP="00C57F1E">
      <w:pPr>
        <w:spacing w:line="360" w:lineRule="auto"/>
        <w:jc w:val="both"/>
        <w:rPr>
          <w:rFonts w:ascii="Times New Roman" w:hAnsi="Times New Roman" w:cs="Times New Roman"/>
          <w:b/>
          <w:bCs/>
          <w:sz w:val="24"/>
          <w:szCs w:val="24"/>
        </w:rPr>
      </w:pPr>
      <w:r w:rsidRPr="00C57F1E">
        <w:rPr>
          <w:rFonts w:ascii="Times New Roman" w:hAnsi="Times New Roman" w:cs="Times New Roman"/>
          <w:b/>
          <w:bCs/>
          <w:sz w:val="24"/>
          <w:szCs w:val="24"/>
        </w:rPr>
        <w:br w:type="page"/>
      </w:r>
    </w:p>
    <w:p w14:paraId="751DDDE5" w14:textId="77777777" w:rsidR="002A4B1D" w:rsidRDefault="00D778EE" w:rsidP="00C57F1E">
      <w:pPr>
        <w:spacing w:line="360" w:lineRule="auto"/>
        <w:jc w:val="both"/>
        <w:rPr>
          <w:rFonts w:ascii="Times New Roman" w:hAnsi="Times New Roman" w:cs="Times New Roman"/>
          <w:sz w:val="24"/>
          <w:szCs w:val="24"/>
        </w:rPr>
      </w:pPr>
      <w:r w:rsidRPr="00D778EE">
        <w:rPr>
          <w:rFonts w:ascii="Times New Roman" w:hAnsi="Times New Roman" w:cs="Times New Roman"/>
          <w:sz w:val="24"/>
          <w:szCs w:val="24"/>
        </w:rPr>
        <w:lastRenderedPageBreak/>
        <w:t xml:space="preserve">In this report, the leadership characteristics of Henry Ford, Soichiro Honda, Elon Musk, and Mary Barra, have been </w:t>
      </w:r>
      <w:proofErr w:type="spellStart"/>
      <w:r w:rsidRPr="00D778EE">
        <w:rPr>
          <w:rFonts w:ascii="Times New Roman" w:hAnsi="Times New Roman" w:cs="Times New Roman"/>
          <w:sz w:val="24"/>
          <w:szCs w:val="24"/>
        </w:rPr>
        <w:t>analyzed</w:t>
      </w:r>
      <w:proofErr w:type="spellEnd"/>
      <w:r w:rsidRPr="00D778EE">
        <w:rPr>
          <w:rFonts w:ascii="Times New Roman" w:hAnsi="Times New Roman" w:cs="Times New Roman"/>
          <w:sz w:val="24"/>
          <w:szCs w:val="24"/>
        </w:rPr>
        <w:t xml:space="preserve">. It will offer certain valuable lessons that can be learned from these leaders. Valuable insights regarding effective leadership in today's dynamic business landscape can be offered. This report will apply theories, concepts, and models of leadership to </w:t>
      </w:r>
      <w:r w:rsidR="003320C2" w:rsidRPr="00D778EE">
        <w:rPr>
          <w:rFonts w:ascii="Times New Roman" w:hAnsi="Times New Roman" w:cs="Times New Roman"/>
          <w:sz w:val="24"/>
          <w:szCs w:val="24"/>
        </w:rPr>
        <w:t>distil</w:t>
      </w:r>
      <w:r w:rsidRPr="00D778EE">
        <w:rPr>
          <w:rFonts w:ascii="Times New Roman" w:hAnsi="Times New Roman" w:cs="Times New Roman"/>
          <w:sz w:val="24"/>
          <w:szCs w:val="24"/>
        </w:rPr>
        <w:t xml:space="preserve"> key lessons from each leader’s method</w:t>
      </w:r>
      <w:r>
        <w:rPr>
          <w:rFonts w:ascii="Times New Roman" w:hAnsi="Times New Roman" w:cs="Times New Roman"/>
          <w:sz w:val="24"/>
          <w:szCs w:val="24"/>
        </w:rPr>
        <w:t xml:space="preserve">. </w:t>
      </w:r>
    </w:p>
    <w:p w14:paraId="15D68963" w14:textId="77777777" w:rsidR="007C00FE" w:rsidRDefault="00376B98" w:rsidP="00C57F1E">
      <w:pPr>
        <w:spacing w:line="360" w:lineRule="auto"/>
        <w:jc w:val="both"/>
        <w:rPr>
          <w:rFonts w:ascii="Times New Roman" w:hAnsi="Times New Roman" w:cs="Times New Roman"/>
          <w:sz w:val="24"/>
          <w:szCs w:val="24"/>
        </w:rPr>
      </w:pPr>
      <w:r w:rsidRPr="00376B98">
        <w:rPr>
          <w:rFonts w:ascii="Times New Roman" w:hAnsi="Times New Roman" w:cs="Times New Roman"/>
          <w:sz w:val="24"/>
          <w:szCs w:val="24"/>
        </w:rPr>
        <w:t>Henry Ford, Soichiro Honda, Elon Musk, and Mary Barra show the significance of systematic planning and its implementation for attaining business goals. These leaders follow task-oriented leadership methods that show the importance of making clear objectives, planning actionable tactics, and monitoring growth toward intended outcomes</w:t>
      </w:r>
      <w:r w:rsidR="000A4BEC">
        <w:rPr>
          <w:rFonts w:ascii="Times New Roman" w:hAnsi="Times New Roman" w:cs="Times New Roman"/>
          <w:sz w:val="24"/>
          <w:szCs w:val="24"/>
        </w:rPr>
        <w:t xml:space="preserve"> (</w:t>
      </w:r>
      <w:proofErr w:type="spellStart"/>
      <w:r w:rsidR="000A4BEC">
        <w:rPr>
          <w:rFonts w:ascii="Times New Roman" w:hAnsi="Times New Roman" w:cs="Times New Roman"/>
          <w:sz w:val="24"/>
          <w:szCs w:val="24"/>
        </w:rPr>
        <w:t>Benmira</w:t>
      </w:r>
      <w:proofErr w:type="spellEnd"/>
      <w:r w:rsidR="000A4BEC">
        <w:rPr>
          <w:rFonts w:ascii="Times New Roman" w:hAnsi="Times New Roman" w:cs="Times New Roman"/>
          <w:sz w:val="24"/>
          <w:szCs w:val="24"/>
        </w:rPr>
        <w:t xml:space="preserve"> and Agboola, 2021)</w:t>
      </w:r>
      <w:r w:rsidRPr="00376B98">
        <w:rPr>
          <w:rFonts w:ascii="Times New Roman" w:hAnsi="Times New Roman" w:cs="Times New Roman"/>
          <w:sz w:val="24"/>
          <w:szCs w:val="24"/>
        </w:rPr>
        <w:t xml:space="preserve">. According to Situational leadership, effective leaders should adapt their leadership method based on the competence and commitment levels of their team members. Task accomplishment must be </w:t>
      </w:r>
      <w:proofErr w:type="gramStart"/>
      <w:r w:rsidRPr="00376B98">
        <w:rPr>
          <w:rFonts w:ascii="Times New Roman" w:hAnsi="Times New Roman" w:cs="Times New Roman"/>
          <w:sz w:val="24"/>
          <w:szCs w:val="24"/>
        </w:rPr>
        <w:t>epitomized</w:t>
      </w:r>
      <w:proofErr w:type="gramEnd"/>
      <w:r w:rsidRPr="00376B98">
        <w:rPr>
          <w:rFonts w:ascii="Times New Roman" w:hAnsi="Times New Roman" w:cs="Times New Roman"/>
          <w:sz w:val="24"/>
          <w:szCs w:val="24"/>
        </w:rPr>
        <w:t xml:space="preserve"> and these leaders must develop a conducive atmosphere for enhanced productivity and performance excellence</w:t>
      </w:r>
      <w:r>
        <w:rPr>
          <w:rFonts w:ascii="Times New Roman" w:hAnsi="Times New Roman" w:cs="Times New Roman"/>
          <w:sz w:val="24"/>
          <w:szCs w:val="24"/>
        </w:rPr>
        <w:t xml:space="preserve">. </w:t>
      </w:r>
    </w:p>
    <w:p w14:paraId="626163B8" w14:textId="77777777" w:rsidR="00465332" w:rsidRDefault="005F2084" w:rsidP="00C57F1E">
      <w:pPr>
        <w:spacing w:line="360" w:lineRule="auto"/>
        <w:jc w:val="both"/>
        <w:rPr>
          <w:rFonts w:ascii="Times New Roman" w:hAnsi="Times New Roman" w:cs="Times New Roman"/>
          <w:sz w:val="24"/>
          <w:szCs w:val="24"/>
        </w:rPr>
      </w:pPr>
      <w:r w:rsidRPr="005F2084">
        <w:rPr>
          <w:rFonts w:ascii="Times New Roman" w:hAnsi="Times New Roman" w:cs="Times New Roman"/>
          <w:sz w:val="24"/>
          <w:szCs w:val="24"/>
        </w:rPr>
        <w:t>Ford, Honda, Musk, and Barra also exhibit visionary leadership. It mainly shows the transformative power of motivating visions. These leaders can influence others charismatically and can articulate compelling visions. They mainly encourage team members to accept innovation and change in the industries</w:t>
      </w:r>
      <w:r w:rsidR="000A4BEC">
        <w:rPr>
          <w:rFonts w:ascii="Times New Roman" w:hAnsi="Times New Roman" w:cs="Times New Roman"/>
          <w:sz w:val="24"/>
          <w:szCs w:val="24"/>
        </w:rPr>
        <w:t xml:space="preserve"> (Northouse, 2021)</w:t>
      </w:r>
      <w:r w:rsidRPr="005F2084">
        <w:rPr>
          <w:rFonts w:ascii="Times New Roman" w:hAnsi="Times New Roman" w:cs="Times New Roman"/>
          <w:sz w:val="24"/>
          <w:szCs w:val="24"/>
        </w:rPr>
        <w:t>. As per the transformational leadership theory, employees get empowered by these leaders so that they can go beyond conventional boundaries. It will aid in promoting a culture of creativity, experimentation, and constant improvement. Leaders infuse a shared sense of purpose and direction to employees so that the company can attain sustainable growth and an edge over other rivals</w:t>
      </w:r>
      <w:r>
        <w:rPr>
          <w:rFonts w:ascii="Times New Roman" w:hAnsi="Times New Roman" w:cs="Times New Roman"/>
          <w:sz w:val="24"/>
          <w:szCs w:val="24"/>
        </w:rPr>
        <w:t xml:space="preserve">. </w:t>
      </w:r>
    </w:p>
    <w:p w14:paraId="4D3B71FE" w14:textId="77777777" w:rsidR="00F01C79" w:rsidRDefault="0014511E" w:rsidP="00C57F1E">
      <w:pPr>
        <w:spacing w:line="360" w:lineRule="auto"/>
        <w:jc w:val="both"/>
        <w:rPr>
          <w:rFonts w:ascii="Times New Roman" w:hAnsi="Times New Roman" w:cs="Times New Roman"/>
          <w:sz w:val="24"/>
          <w:szCs w:val="24"/>
        </w:rPr>
      </w:pPr>
      <w:r w:rsidRPr="0014511E">
        <w:rPr>
          <w:rFonts w:ascii="Times New Roman" w:hAnsi="Times New Roman" w:cs="Times New Roman"/>
          <w:sz w:val="24"/>
          <w:szCs w:val="24"/>
        </w:rPr>
        <w:t xml:space="preserve">Ford, Honda, Musk, and Barra have embraced the </w:t>
      </w:r>
      <w:r w:rsidR="007A3C98">
        <w:rPr>
          <w:rFonts w:ascii="Times New Roman" w:hAnsi="Times New Roman" w:cs="Times New Roman"/>
          <w:sz w:val="24"/>
          <w:szCs w:val="24"/>
        </w:rPr>
        <w:t>t</w:t>
      </w:r>
      <w:r w:rsidR="007A3C98" w:rsidRPr="007A3C98">
        <w:rPr>
          <w:rFonts w:ascii="Times New Roman" w:hAnsi="Times New Roman" w:cs="Times New Roman"/>
          <w:sz w:val="24"/>
          <w:szCs w:val="24"/>
        </w:rPr>
        <w:t xml:space="preserve">ransformational </w:t>
      </w:r>
      <w:r w:rsidRPr="0014511E">
        <w:rPr>
          <w:rFonts w:ascii="Times New Roman" w:hAnsi="Times New Roman" w:cs="Times New Roman"/>
          <w:sz w:val="24"/>
          <w:szCs w:val="24"/>
        </w:rPr>
        <w:t xml:space="preserve">leadership method. They mainly believe in accelerating measurable results and attaining tangible impacts. Leaders plan tactics to give incentives and rewards to employees for excellent performance and give recognition to employees for their efforts. According to the principles of </w:t>
      </w:r>
      <w:r w:rsidR="001B1397">
        <w:rPr>
          <w:rFonts w:ascii="Times New Roman" w:hAnsi="Times New Roman" w:cs="Times New Roman"/>
          <w:sz w:val="24"/>
          <w:szCs w:val="24"/>
        </w:rPr>
        <w:t>transformational</w:t>
      </w:r>
      <w:r w:rsidRPr="0014511E">
        <w:rPr>
          <w:rFonts w:ascii="Times New Roman" w:hAnsi="Times New Roman" w:cs="Times New Roman"/>
          <w:sz w:val="24"/>
          <w:szCs w:val="24"/>
        </w:rPr>
        <w:t xml:space="preserve"> leadership, leaders set clear performance expectations, offer feedback timely, and reward success. Therefore, it aids in ameliorating a culture of accountability and attainment</w:t>
      </w:r>
      <w:r w:rsidR="00C454CD">
        <w:rPr>
          <w:rFonts w:ascii="Times New Roman" w:hAnsi="Times New Roman" w:cs="Times New Roman"/>
          <w:sz w:val="24"/>
          <w:szCs w:val="24"/>
        </w:rPr>
        <w:t xml:space="preserve"> </w:t>
      </w:r>
      <w:r w:rsidR="007D0FBC">
        <w:rPr>
          <w:rFonts w:ascii="Times New Roman" w:hAnsi="Times New Roman" w:cs="Times New Roman"/>
          <w:sz w:val="24"/>
          <w:szCs w:val="24"/>
        </w:rPr>
        <w:t>(</w:t>
      </w:r>
      <w:r w:rsidR="00C454CD">
        <w:rPr>
          <w:rFonts w:ascii="Times New Roman" w:hAnsi="Times New Roman" w:cs="Times New Roman"/>
          <w:sz w:val="24"/>
          <w:szCs w:val="24"/>
        </w:rPr>
        <w:t>Dugan, 2024</w:t>
      </w:r>
      <w:r w:rsidR="007D0FBC">
        <w:rPr>
          <w:rFonts w:ascii="Times New Roman" w:hAnsi="Times New Roman" w:cs="Times New Roman"/>
          <w:sz w:val="24"/>
          <w:szCs w:val="24"/>
        </w:rPr>
        <w:t>)</w:t>
      </w:r>
      <w:r w:rsidRPr="0014511E">
        <w:rPr>
          <w:rFonts w:ascii="Times New Roman" w:hAnsi="Times New Roman" w:cs="Times New Roman"/>
          <w:sz w:val="24"/>
          <w:szCs w:val="24"/>
        </w:rPr>
        <w:t>.</w:t>
      </w:r>
      <w:r w:rsidR="005661BF">
        <w:rPr>
          <w:rFonts w:ascii="Times New Roman" w:hAnsi="Times New Roman" w:cs="Times New Roman"/>
          <w:sz w:val="24"/>
          <w:szCs w:val="24"/>
        </w:rPr>
        <w:t xml:space="preserve"> </w:t>
      </w:r>
      <w:r w:rsidR="00963901">
        <w:rPr>
          <w:rFonts w:ascii="Times New Roman" w:hAnsi="Times New Roman" w:cs="Times New Roman"/>
          <w:sz w:val="24"/>
          <w:szCs w:val="24"/>
        </w:rPr>
        <w:t xml:space="preserve"> It has been evaluated that t</w:t>
      </w:r>
      <w:r w:rsidR="00963901" w:rsidRPr="00963901">
        <w:rPr>
          <w:rFonts w:ascii="Times New Roman" w:hAnsi="Times New Roman" w:cs="Times New Roman"/>
          <w:sz w:val="24"/>
          <w:szCs w:val="24"/>
        </w:rPr>
        <w:t xml:space="preserve">ransformational leaders </w:t>
      </w:r>
      <w:r w:rsidR="00B64BAA">
        <w:rPr>
          <w:rFonts w:ascii="Times New Roman" w:hAnsi="Times New Roman" w:cs="Times New Roman"/>
          <w:sz w:val="24"/>
          <w:szCs w:val="24"/>
        </w:rPr>
        <w:t xml:space="preserve">are mainly </w:t>
      </w:r>
      <w:r w:rsidR="00963901" w:rsidRPr="00963901">
        <w:rPr>
          <w:rFonts w:ascii="Times New Roman" w:hAnsi="Times New Roman" w:cs="Times New Roman"/>
          <w:sz w:val="24"/>
          <w:szCs w:val="24"/>
        </w:rPr>
        <w:t xml:space="preserve">encourage creativity, innovation, and continuous </w:t>
      </w:r>
      <w:r w:rsidR="00B64BAA">
        <w:rPr>
          <w:rFonts w:ascii="Times New Roman" w:hAnsi="Times New Roman" w:cs="Times New Roman"/>
          <w:sz w:val="24"/>
          <w:szCs w:val="24"/>
        </w:rPr>
        <w:t xml:space="preserve">improvement. </w:t>
      </w:r>
      <w:r w:rsidR="00963901" w:rsidRPr="00963901">
        <w:rPr>
          <w:rFonts w:ascii="Times New Roman" w:hAnsi="Times New Roman" w:cs="Times New Roman"/>
          <w:sz w:val="24"/>
          <w:szCs w:val="24"/>
        </w:rPr>
        <w:t xml:space="preserve"> </w:t>
      </w:r>
    </w:p>
    <w:p w14:paraId="7C91098B" w14:textId="77777777" w:rsidR="005F5CD7" w:rsidRDefault="002B1F7A" w:rsidP="00C57F1E">
      <w:pPr>
        <w:spacing w:line="360" w:lineRule="auto"/>
        <w:jc w:val="both"/>
        <w:rPr>
          <w:rFonts w:ascii="Times New Roman" w:hAnsi="Times New Roman" w:cs="Times New Roman"/>
          <w:sz w:val="24"/>
          <w:szCs w:val="24"/>
        </w:rPr>
      </w:pPr>
      <w:r w:rsidRPr="002B1F7A">
        <w:rPr>
          <w:rFonts w:ascii="Times New Roman" w:hAnsi="Times New Roman" w:cs="Times New Roman"/>
          <w:sz w:val="24"/>
          <w:szCs w:val="24"/>
        </w:rPr>
        <w:lastRenderedPageBreak/>
        <w:t>Among Ford, Honda, Musk, and Barra, there are contrasting methods of innovation, leadership behaviour, and adaptability. It shows the importance of contextually adaptive leadership. According to the Adaptive Leadership Theory, to address the unique obstacles and grab the opportunities that are given by their industries and times, effective leaders should customize their tactics. It has been seen that Ford and Honda showed adaptability in changing their companies over time. On the other hand, Musk and Barra are addressing rapidly evolving technological landscapes and customer preferences. It illustrates the significance of flexibility while adapting the dynamic market circumstances</w:t>
      </w:r>
      <w:r w:rsidR="002523CA">
        <w:rPr>
          <w:rFonts w:ascii="Times New Roman" w:hAnsi="Times New Roman" w:cs="Times New Roman"/>
          <w:sz w:val="24"/>
          <w:szCs w:val="24"/>
        </w:rPr>
        <w:t xml:space="preserve"> (</w:t>
      </w:r>
      <w:proofErr w:type="spellStart"/>
      <w:r w:rsidR="002523CA">
        <w:rPr>
          <w:rFonts w:ascii="Times New Roman" w:hAnsi="Times New Roman" w:cs="Times New Roman"/>
          <w:sz w:val="24"/>
          <w:szCs w:val="24"/>
        </w:rPr>
        <w:t>Priyono</w:t>
      </w:r>
      <w:proofErr w:type="spellEnd"/>
      <w:r w:rsidR="002523CA">
        <w:rPr>
          <w:rFonts w:ascii="Times New Roman" w:hAnsi="Times New Roman" w:cs="Times New Roman"/>
          <w:sz w:val="24"/>
          <w:szCs w:val="24"/>
        </w:rPr>
        <w:t xml:space="preserve"> and Hidayat, 2024)</w:t>
      </w:r>
      <w:r w:rsidRPr="002B1F7A">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3280564" w14:textId="77777777" w:rsidR="00952843" w:rsidRPr="00C57F1E" w:rsidRDefault="00833F01" w:rsidP="00C57F1E">
      <w:pPr>
        <w:spacing w:line="360" w:lineRule="auto"/>
        <w:jc w:val="both"/>
        <w:rPr>
          <w:rFonts w:ascii="Times New Roman" w:hAnsi="Times New Roman" w:cs="Times New Roman"/>
          <w:sz w:val="24"/>
          <w:szCs w:val="24"/>
        </w:rPr>
      </w:pPr>
      <w:r w:rsidRPr="00833F01">
        <w:rPr>
          <w:rFonts w:ascii="Times New Roman" w:hAnsi="Times New Roman" w:cs="Times New Roman"/>
          <w:sz w:val="24"/>
          <w:szCs w:val="24"/>
        </w:rPr>
        <w:t xml:space="preserve">In conclusion, valuable insights regarding effective leadership practices have been provided by the leadership traits of Ford, Honda, Musk, and Barra. Relevant theories, concepts, and models of leadership have been applied as they aid in offering relevant lessons related to the importance of strategic planning, visionary innovation, results-driven focus, and contextual adaptability. These lessons aid in making positive change, enhance organizational success, and promote resilience during unforeseen circumstances. </w:t>
      </w:r>
      <w:r w:rsidR="00952843" w:rsidRPr="00C57F1E">
        <w:rPr>
          <w:rFonts w:ascii="Times New Roman" w:hAnsi="Times New Roman" w:cs="Times New Roman"/>
          <w:sz w:val="24"/>
          <w:szCs w:val="24"/>
        </w:rPr>
        <w:br w:type="page"/>
      </w:r>
    </w:p>
    <w:p w14:paraId="1163BCC0" w14:textId="77777777" w:rsidR="008D45A3" w:rsidRPr="00C57F1E" w:rsidRDefault="00952843" w:rsidP="00C57F1E">
      <w:pPr>
        <w:pStyle w:val="Heading1"/>
        <w:spacing w:line="360" w:lineRule="auto"/>
        <w:jc w:val="both"/>
        <w:rPr>
          <w:rFonts w:ascii="Times New Roman" w:hAnsi="Times New Roman" w:cs="Times New Roman"/>
          <w:color w:val="auto"/>
          <w:sz w:val="24"/>
          <w:szCs w:val="24"/>
        </w:rPr>
      </w:pPr>
      <w:r w:rsidRPr="00C57F1E">
        <w:rPr>
          <w:rFonts w:ascii="Times New Roman" w:hAnsi="Times New Roman" w:cs="Times New Roman"/>
          <w:color w:val="auto"/>
          <w:sz w:val="24"/>
          <w:szCs w:val="24"/>
        </w:rPr>
        <w:lastRenderedPageBreak/>
        <w:t>References</w:t>
      </w:r>
    </w:p>
    <w:p w14:paraId="3A4CC90C" w14:textId="77777777" w:rsidR="005D4759" w:rsidRPr="00C57F1E" w:rsidRDefault="005D4759" w:rsidP="00C57F1E">
      <w:pPr>
        <w:spacing w:line="360" w:lineRule="auto"/>
        <w:jc w:val="both"/>
        <w:rPr>
          <w:rFonts w:ascii="Times New Roman" w:hAnsi="Times New Roman" w:cs="Times New Roman"/>
          <w:sz w:val="24"/>
          <w:szCs w:val="24"/>
        </w:rPr>
      </w:pPr>
      <w:proofErr w:type="spellStart"/>
      <w:r w:rsidRPr="00C57F1E">
        <w:rPr>
          <w:rFonts w:ascii="Times New Roman" w:hAnsi="Times New Roman" w:cs="Times New Roman"/>
          <w:sz w:val="24"/>
          <w:szCs w:val="24"/>
        </w:rPr>
        <w:t>Benmira</w:t>
      </w:r>
      <w:proofErr w:type="spellEnd"/>
      <w:r w:rsidRPr="00C57F1E">
        <w:rPr>
          <w:rFonts w:ascii="Times New Roman" w:hAnsi="Times New Roman" w:cs="Times New Roman"/>
          <w:sz w:val="24"/>
          <w:szCs w:val="24"/>
        </w:rPr>
        <w:t>, S. and Agboola, M., 2021. Evolution of leadership theory. </w:t>
      </w:r>
      <w:r w:rsidRPr="00C57F1E">
        <w:rPr>
          <w:rFonts w:ascii="Times New Roman" w:hAnsi="Times New Roman" w:cs="Times New Roman"/>
          <w:i/>
          <w:iCs/>
          <w:sz w:val="24"/>
          <w:szCs w:val="24"/>
        </w:rPr>
        <w:t>BMJ leader</w:t>
      </w:r>
      <w:r w:rsidRPr="00C57F1E">
        <w:rPr>
          <w:rFonts w:ascii="Times New Roman" w:hAnsi="Times New Roman" w:cs="Times New Roman"/>
          <w:sz w:val="24"/>
          <w:szCs w:val="24"/>
        </w:rPr>
        <w:t xml:space="preserve">, </w:t>
      </w:r>
      <w:proofErr w:type="gramStart"/>
      <w:r w:rsidRPr="00C57F1E">
        <w:rPr>
          <w:rFonts w:ascii="Times New Roman" w:hAnsi="Times New Roman" w:cs="Times New Roman"/>
          <w:sz w:val="24"/>
          <w:szCs w:val="24"/>
        </w:rPr>
        <w:t>pp.leader</w:t>
      </w:r>
      <w:proofErr w:type="gramEnd"/>
      <w:r w:rsidRPr="00C57F1E">
        <w:rPr>
          <w:rFonts w:ascii="Times New Roman" w:hAnsi="Times New Roman" w:cs="Times New Roman"/>
          <w:sz w:val="24"/>
          <w:szCs w:val="24"/>
        </w:rPr>
        <w:t xml:space="preserve">-2020. </w:t>
      </w:r>
    </w:p>
    <w:p w14:paraId="2EC9AD26" w14:textId="77777777" w:rsidR="005D4759" w:rsidRPr="00C57F1E" w:rsidRDefault="005D4759" w:rsidP="00C57F1E">
      <w:pPr>
        <w:spacing w:line="360" w:lineRule="auto"/>
        <w:jc w:val="both"/>
        <w:rPr>
          <w:rFonts w:ascii="Times New Roman" w:hAnsi="Times New Roman" w:cs="Times New Roman"/>
          <w:sz w:val="24"/>
          <w:szCs w:val="24"/>
        </w:rPr>
      </w:pPr>
      <w:r w:rsidRPr="00C57F1E">
        <w:rPr>
          <w:rFonts w:ascii="Times New Roman" w:hAnsi="Times New Roman" w:cs="Times New Roman"/>
          <w:sz w:val="24"/>
          <w:szCs w:val="24"/>
        </w:rPr>
        <w:t>Dugan, J.P., 2024. </w:t>
      </w:r>
      <w:r w:rsidRPr="00C57F1E">
        <w:rPr>
          <w:rFonts w:ascii="Times New Roman" w:hAnsi="Times New Roman" w:cs="Times New Roman"/>
          <w:i/>
          <w:iCs/>
          <w:sz w:val="24"/>
          <w:szCs w:val="24"/>
        </w:rPr>
        <w:t>Leadership theory: Cultivating critical perspectives</w:t>
      </w:r>
      <w:r w:rsidRPr="00C57F1E">
        <w:rPr>
          <w:rFonts w:ascii="Times New Roman" w:hAnsi="Times New Roman" w:cs="Times New Roman"/>
          <w:sz w:val="24"/>
          <w:szCs w:val="24"/>
        </w:rPr>
        <w:t xml:space="preserve">. John Wiley &amp; Sons. </w:t>
      </w:r>
    </w:p>
    <w:p w14:paraId="0A0451D7" w14:textId="77777777" w:rsidR="005D4759" w:rsidRPr="00C57F1E" w:rsidRDefault="005D4759" w:rsidP="00C57F1E">
      <w:pPr>
        <w:spacing w:line="360" w:lineRule="auto"/>
        <w:jc w:val="both"/>
        <w:rPr>
          <w:rFonts w:ascii="Times New Roman" w:hAnsi="Times New Roman" w:cs="Times New Roman"/>
          <w:sz w:val="24"/>
          <w:szCs w:val="24"/>
        </w:rPr>
      </w:pPr>
      <w:r w:rsidRPr="00C57F1E">
        <w:rPr>
          <w:rFonts w:ascii="Times New Roman" w:hAnsi="Times New Roman" w:cs="Times New Roman"/>
          <w:sz w:val="24"/>
          <w:szCs w:val="24"/>
        </w:rPr>
        <w:t>Northouse, P.G., 2021. </w:t>
      </w:r>
      <w:r w:rsidRPr="00C57F1E">
        <w:rPr>
          <w:rFonts w:ascii="Times New Roman" w:hAnsi="Times New Roman" w:cs="Times New Roman"/>
          <w:i/>
          <w:iCs/>
          <w:sz w:val="24"/>
          <w:szCs w:val="24"/>
        </w:rPr>
        <w:t>Leadership: Theory and practice</w:t>
      </w:r>
      <w:r w:rsidRPr="00C57F1E">
        <w:rPr>
          <w:rFonts w:ascii="Times New Roman" w:hAnsi="Times New Roman" w:cs="Times New Roman"/>
          <w:sz w:val="24"/>
          <w:szCs w:val="24"/>
        </w:rPr>
        <w:t xml:space="preserve">. Sage publications. </w:t>
      </w:r>
    </w:p>
    <w:p w14:paraId="62C46012" w14:textId="77777777" w:rsidR="005D4759" w:rsidRPr="00C57F1E" w:rsidRDefault="005D4759" w:rsidP="00C57F1E">
      <w:pPr>
        <w:spacing w:line="360" w:lineRule="auto"/>
        <w:jc w:val="both"/>
        <w:rPr>
          <w:rFonts w:ascii="Times New Roman" w:hAnsi="Times New Roman" w:cs="Times New Roman"/>
          <w:sz w:val="24"/>
          <w:szCs w:val="24"/>
        </w:rPr>
      </w:pPr>
      <w:proofErr w:type="spellStart"/>
      <w:r w:rsidRPr="00C57F1E">
        <w:rPr>
          <w:rFonts w:ascii="Times New Roman" w:hAnsi="Times New Roman" w:cs="Times New Roman"/>
          <w:sz w:val="24"/>
          <w:szCs w:val="24"/>
        </w:rPr>
        <w:t>Priyono</w:t>
      </w:r>
      <w:proofErr w:type="spellEnd"/>
      <w:r w:rsidRPr="00C57F1E">
        <w:rPr>
          <w:rFonts w:ascii="Times New Roman" w:hAnsi="Times New Roman" w:cs="Times New Roman"/>
          <w:sz w:val="24"/>
          <w:szCs w:val="24"/>
        </w:rPr>
        <w:t>, A. and Hidayat, A., 2024. Fostering innovation through learning from digital business ecosystem: A dynamic capability perspective. </w:t>
      </w:r>
      <w:r w:rsidRPr="00C57F1E">
        <w:rPr>
          <w:rFonts w:ascii="Times New Roman" w:hAnsi="Times New Roman" w:cs="Times New Roman"/>
          <w:i/>
          <w:iCs/>
          <w:sz w:val="24"/>
          <w:szCs w:val="24"/>
        </w:rPr>
        <w:t>Journal of Open Innovation: Technology, Market, and Complexity</w:t>
      </w:r>
      <w:r w:rsidRPr="00C57F1E">
        <w:rPr>
          <w:rFonts w:ascii="Times New Roman" w:hAnsi="Times New Roman" w:cs="Times New Roman"/>
          <w:sz w:val="24"/>
          <w:szCs w:val="24"/>
        </w:rPr>
        <w:t>, </w:t>
      </w:r>
      <w:r w:rsidRPr="00C57F1E">
        <w:rPr>
          <w:rFonts w:ascii="Times New Roman" w:hAnsi="Times New Roman" w:cs="Times New Roman"/>
          <w:i/>
          <w:iCs/>
          <w:sz w:val="24"/>
          <w:szCs w:val="24"/>
        </w:rPr>
        <w:t>10</w:t>
      </w:r>
      <w:r w:rsidRPr="00C57F1E">
        <w:rPr>
          <w:rFonts w:ascii="Times New Roman" w:hAnsi="Times New Roman" w:cs="Times New Roman"/>
          <w:sz w:val="24"/>
          <w:szCs w:val="24"/>
        </w:rPr>
        <w:t xml:space="preserve">(1), p.100196. </w:t>
      </w:r>
    </w:p>
    <w:p w14:paraId="22A690DF" w14:textId="77777777" w:rsidR="005C5D32" w:rsidRPr="00C57F1E" w:rsidRDefault="005C5D32" w:rsidP="00C57F1E">
      <w:pPr>
        <w:spacing w:line="360" w:lineRule="auto"/>
        <w:jc w:val="both"/>
        <w:rPr>
          <w:rFonts w:ascii="Times New Roman" w:hAnsi="Times New Roman" w:cs="Times New Roman"/>
          <w:sz w:val="24"/>
          <w:szCs w:val="24"/>
        </w:rPr>
      </w:pPr>
    </w:p>
    <w:sectPr w:rsidR="005C5D32" w:rsidRPr="00C57F1E" w:rsidSect="00DF790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45079F" w14:textId="77777777" w:rsidR="00DF7903" w:rsidRDefault="00DF7903" w:rsidP="00E93817">
      <w:pPr>
        <w:spacing w:after="0" w:line="240" w:lineRule="auto"/>
      </w:pPr>
      <w:r>
        <w:separator/>
      </w:r>
    </w:p>
  </w:endnote>
  <w:endnote w:type="continuationSeparator" w:id="0">
    <w:p w14:paraId="6CED7261" w14:textId="77777777" w:rsidR="00DF7903" w:rsidRDefault="00DF7903" w:rsidP="00E93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56897"/>
      <w:docPartObj>
        <w:docPartGallery w:val="Page Numbers (Bottom of Page)"/>
        <w:docPartUnique/>
      </w:docPartObj>
    </w:sdtPr>
    <w:sdtContent>
      <w:p w14:paraId="4A20E3EB" w14:textId="77777777" w:rsidR="00E93817" w:rsidRDefault="00000000">
        <w:pPr>
          <w:pStyle w:val="Footer"/>
          <w:jc w:val="right"/>
        </w:pPr>
        <w:r>
          <w:fldChar w:fldCharType="begin"/>
        </w:r>
        <w:r>
          <w:instrText xml:space="preserve"> PAGE   \* MERGEFORMAT </w:instrText>
        </w:r>
        <w:r>
          <w:fldChar w:fldCharType="separate"/>
        </w:r>
        <w:r w:rsidR="002755FC">
          <w:rPr>
            <w:noProof/>
          </w:rPr>
          <w:t>4</w:t>
        </w:r>
        <w:r>
          <w:rPr>
            <w:noProof/>
          </w:rPr>
          <w:fldChar w:fldCharType="end"/>
        </w:r>
      </w:p>
    </w:sdtContent>
  </w:sdt>
  <w:p w14:paraId="6AD47E9E" w14:textId="77777777" w:rsidR="00E93817" w:rsidRDefault="00E938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91F4F" w14:textId="77777777" w:rsidR="00DF7903" w:rsidRDefault="00DF7903" w:rsidP="00E93817">
      <w:pPr>
        <w:spacing w:after="0" w:line="240" w:lineRule="auto"/>
      </w:pPr>
      <w:r>
        <w:separator/>
      </w:r>
    </w:p>
  </w:footnote>
  <w:footnote w:type="continuationSeparator" w:id="0">
    <w:p w14:paraId="49554A6D" w14:textId="77777777" w:rsidR="00DF7903" w:rsidRDefault="00DF7903" w:rsidP="00E93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9F2A36" w14:textId="5F9E887A" w:rsidR="00483028" w:rsidRDefault="00483028">
    <w:pPr>
      <w:pStyle w:val="Header"/>
    </w:pPr>
    <w:r>
      <w:rPr>
        <w:noProof/>
      </w:rPr>
      <w:drawing>
        <wp:inline distT="0" distB="0" distL="0" distR="0" wp14:anchorId="357F6EFE" wp14:editId="4CE09AC6">
          <wp:extent cx="609600" cy="609600"/>
          <wp:effectExtent l="0" t="0" r="0" b="0"/>
          <wp:docPr id="554487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73518"/>
    <w:multiLevelType w:val="hybridMultilevel"/>
    <w:tmpl w:val="13F01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E167D"/>
    <w:multiLevelType w:val="hybridMultilevel"/>
    <w:tmpl w:val="D1F66D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2283D8E"/>
    <w:multiLevelType w:val="hybridMultilevel"/>
    <w:tmpl w:val="3960837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716901556">
    <w:abstractNumId w:val="0"/>
  </w:num>
  <w:num w:numId="2" w16cid:durableId="316812809">
    <w:abstractNumId w:val="1"/>
  </w:num>
  <w:num w:numId="3" w16cid:durableId="8437827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175B"/>
    <w:rsid w:val="00036872"/>
    <w:rsid w:val="00052A08"/>
    <w:rsid w:val="000566ED"/>
    <w:rsid w:val="00060058"/>
    <w:rsid w:val="00071389"/>
    <w:rsid w:val="000738A9"/>
    <w:rsid w:val="00093442"/>
    <w:rsid w:val="00093E61"/>
    <w:rsid w:val="000A4BEC"/>
    <w:rsid w:val="000A6BAC"/>
    <w:rsid w:val="000B5BFD"/>
    <w:rsid w:val="000C0FE8"/>
    <w:rsid w:val="00130B96"/>
    <w:rsid w:val="00135353"/>
    <w:rsid w:val="0014511E"/>
    <w:rsid w:val="0014731E"/>
    <w:rsid w:val="00147FD7"/>
    <w:rsid w:val="001523A9"/>
    <w:rsid w:val="00152EBB"/>
    <w:rsid w:val="00162C7A"/>
    <w:rsid w:val="00180B74"/>
    <w:rsid w:val="001B1397"/>
    <w:rsid w:val="001D37BB"/>
    <w:rsid w:val="001E0712"/>
    <w:rsid w:val="001F5E0A"/>
    <w:rsid w:val="002273FB"/>
    <w:rsid w:val="002336FA"/>
    <w:rsid w:val="00241518"/>
    <w:rsid w:val="00243629"/>
    <w:rsid w:val="00245872"/>
    <w:rsid w:val="002523CA"/>
    <w:rsid w:val="002650E6"/>
    <w:rsid w:val="00266B67"/>
    <w:rsid w:val="002755FC"/>
    <w:rsid w:val="00287B60"/>
    <w:rsid w:val="00290B3D"/>
    <w:rsid w:val="00292084"/>
    <w:rsid w:val="002A10BB"/>
    <w:rsid w:val="002A4B1D"/>
    <w:rsid w:val="002B1F7A"/>
    <w:rsid w:val="002D285F"/>
    <w:rsid w:val="0033147F"/>
    <w:rsid w:val="003320C2"/>
    <w:rsid w:val="00334542"/>
    <w:rsid w:val="0033495E"/>
    <w:rsid w:val="00356F7A"/>
    <w:rsid w:val="00376B98"/>
    <w:rsid w:val="003866E7"/>
    <w:rsid w:val="003D73FB"/>
    <w:rsid w:val="004020F0"/>
    <w:rsid w:val="00404E63"/>
    <w:rsid w:val="004373C7"/>
    <w:rsid w:val="004540C6"/>
    <w:rsid w:val="004549C5"/>
    <w:rsid w:val="0046227C"/>
    <w:rsid w:val="00465332"/>
    <w:rsid w:val="004677B0"/>
    <w:rsid w:val="00483028"/>
    <w:rsid w:val="00487F8F"/>
    <w:rsid w:val="004A3D3A"/>
    <w:rsid w:val="004B195A"/>
    <w:rsid w:val="004B7CDA"/>
    <w:rsid w:val="004C72E3"/>
    <w:rsid w:val="004D3E1F"/>
    <w:rsid w:val="004F4A01"/>
    <w:rsid w:val="0055660A"/>
    <w:rsid w:val="005661BF"/>
    <w:rsid w:val="005A18D9"/>
    <w:rsid w:val="005A78DC"/>
    <w:rsid w:val="005B7C45"/>
    <w:rsid w:val="005C2DCB"/>
    <w:rsid w:val="005C5533"/>
    <w:rsid w:val="005C5D32"/>
    <w:rsid w:val="005D20B1"/>
    <w:rsid w:val="005D2713"/>
    <w:rsid w:val="005D4759"/>
    <w:rsid w:val="005D4B08"/>
    <w:rsid w:val="005E2674"/>
    <w:rsid w:val="005F2084"/>
    <w:rsid w:val="005F5CD7"/>
    <w:rsid w:val="00613A3B"/>
    <w:rsid w:val="00637ADA"/>
    <w:rsid w:val="0067641E"/>
    <w:rsid w:val="006C6326"/>
    <w:rsid w:val="006F1583"/>
    <w:rsid w:val="006F7301"/>
    <w:rsid w:val="006F79D6"/>
    <w:rsid w:val="00700AAC"/>
    <w:rsid w:val="0070165F"/>
    <w:rsid w:val="00712030"/>
    <w:rsid w:val="00717E9C"/>
    <w:rsid w:val="00761216"/>
    <w:rsid w:val="007639AC"/>
    <w:rsid w:val="00776EF3"/>
    <w:rsid w:val="007A3C98"/>
    <w:rsid w:val="007C00FE"/>
    <w:rsid w:val="007D0FBC"/>
    <w:rsid w:val="007E1107"/>
    <w:rsid w:val="007E65F3"/>
    <w:rsid w:val="007F00BB"/>
    <w:rsid w:val="007F6836"/>
    <w:rsid w:val="00806274"/>
    <w:rsid w:val="00833F01"/>
    <w:rsid w:val="0086766B"/>
    <w:rsid w:val="00880108"/>
    <w:rsid w:val="008B46C3"/>
    <w:rsid w:val="008C7AA0"/>
    <w:rsid w:val="008D45A3"/>
    <w:rsid w:val="00922157"/>
    <w:rsid w:val="00934471"/>
    <w:rsid w:val="0094256D"/>
    <w:rsid w:val="00952843"/>
    <w:rsid w:val="00952AB5"/>
    <w:rsid w:val="00952BB5"/>
    <w:rsid w:val="009533D6"/>
    <w:rsid w:val="009565F5"/>
    <w:rsid w:val="00963901"/>
    <w:rsid w:val="00965E17"/>
    <w:rsid w:val="00985AE7"/>
    <w:rsid w:val="00985F34"/>
    <w:rsid w:val="00993BD5"/>
    <w:rsid w:val="009A558B"/>
    <w:rsid w:val="009D488C"/>
    <w:rsid w:val="009E790F"/>
    <w:rsid w:val="00A644B6"/>
    <w:rsid w:val="00A645F2"/>
    <w:rsid w:val="00A866FB"/>
    <w:rsid w:val="00AB0B91"/>
    <w:rsid w:val="00AC0BF0"/>
    <w:rsid w:val="00AE7905"/>
    <w:rsid w:val="00B00745"/>
    <w:rsid w:val="00B2171F"/>
    <w:rsid w:val="00B3185C"/>
    <w:rsid w:val="00B64BAA"/>
    <w:rsid w:val="00B71082"/>
    <w:rsid w:val="00B94092"/>
    <w:rsid w:val="00B96F71"/>
    <w:rsid w:val="00BA68CD"/>
    <w:rsid w:val="00BB3B9E"/>
    <w:rsid w:val="00BB5689"/>
    <w:rsid w:val="00C013C6"/>
    <w:rsid w:val="00C123E9"/>
    <w:rsid w:val="00C27701"/>
    <w:rsid w:val="00C4175B"/>
    <w:rsid w:val="00C454CD"/>
    <w:rsid w:val="00C56169"/>
    <w:rsid w:val="00C57F1E"/>
    <w:rsid w:val="00C9354E"/>
    <w:rsid w:val="00C93DC2"/>
    <w:rsid w:val="00C94571"/>
    <w:rsid w:val="00C951D0"/>
    <w:rsid w:val="00CA3759"/>
    <w:rsid w:val="00CA3F85"/>
    <w:rsid w:val="00CC423F"/>
    <w:rsid w:val="00CD6BE9"/>
    <w:rsid w:val="00CF7562"/>
    <w:rsid w:val="00D06723"/>
    <w:rsid w:val="00D10073"/>
    <w:rsid w:val="00D15607"/>
    <w:rsid w:val="00D16553"/>
    <w:rsid w:val="00D23A44"/>
    <w:rsid w:val="00D412B8"/>
    <w:rsid w:val="00D61E3B"/>
    <w:rsid w:val="00D629EF"/>
    <w:rsid w:val="00D73054"/>
    <w:rsid w:val="00D778EE"/>
    <w:rsid w:val="00D84552"/>
    <w:rsid w:val="00DA6193"/>
    <w:rsid w:val="00DB6D1E"/>
    <w:rsid w:val="00DC194F"/>
    <w:rsid w:val="00DD5814"/>
    <w:rsid w:val="00DF7903"/>
    <w:rsid w:val="00E024ED"/>
    <w:rsid w:val="00E059D9"/>
    <w:rsid w:val="00E20554"/>
    <w:rsid w:val="00E23B16"/>
    <w:rsid w:val="00E301B8"/>
    <w:rsid w:val="00E4045D"/>
    <w:rsid w:val="00E40F2C"/>
    <w:rsid w:val="00E4594C"/>
    <w:rsid w:val="00E65ACC"/>
    <w:rsid w:val="00E75869"/>
    <w:rsid w:val="00E85079"/>
    <w:rsid w:val="00E8771D"/>
    <w:rsid w:val="00E93817"/>
    <w:rsid w:val="00EB4C96"/>
    <w:rsid w:val="00EB7F6F"/>
    <w:rsid w:val="00EC3931"/>
    <w:rsid w:val="00EC4FA6"/>
    <w:rsid w:val="00EC5522"/>
    <w:rsid w:val="00EF0860"/>
    <w:rsid w:val="00EF1991"/>
    <w:rsid w:val="00F01C79"/>
    <w:rsid w:val="00F065D8"/>
    <w:rsid w:val="00F23AB1"/>
    <w:rsid w:val="00F5632E"/>
    <w:rsid w:val="00F653C0"/>
    <w:rsid w:val="00F70B33"/>
    <w:rsid w:val="00F70DF9"/>
    <w:rsid w:val="00F8689C"/>
    <w:rsid w:val="00FF6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94135"/>
  <w15:docId w15:val="{AE8B4FDA-1E44-41CE-99FD-681F88B9C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D32"/>
    <w:rPr>
      <w:lang w:val="en-GB"/>
    </w:rPr>
  </w:style>
  <w:style w:type="paragraph" w:styleId="Heading1">
    <w:name w:val="heading 1"/>
    <w:basedOn w:val="Normal"/>
    <w:next w:val="Normal"/>
    <w:link w:val="Heading1Char"/>
    <w:uiPriority w:val="9"/>
    <w:qFormat/>
    <w:rsid w:val="007E65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E65F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8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817"/>
    <w:rPr>
      <w:lang w:val="en-GB"/>
    </w:rPr>
  </w:style>
  <w:style w:type="paragraph" w:styleId="Footer">
    <w:name w:val="footer"/>
    <w:basedOn w:val="Normal"/>
    <w:link w:val="FooterChar"/>
    <w:uiPriority w:val="99"/>
    <w:unhideWhenUsed/>
    <w:rsid w:val="00E938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817"/>
    <w:rPr>
      <w:lang w:val="en-GB"/>
    </w:rPr>
  </w:style>
  <w:style w:type="character" w:customStyle="1" w:styleId="Heading1Char">
    <w:name w:val="Heading 1 Char"/>
    <w:basedOn w:val="DefaultParagraphFont"/>
    <w:link w:val="Heading1"/>
    <w:uiPriority w:val="9"/>
    <w:rsid w:val="007E65F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7E65F3"/>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7E65F3"/>
    <w:pPr>
      <w:outlineLvl w:val="9"/>
    </w:pPr>
    <w:rPr>
      <w:lang w:val="en-US"/>
    </w:rPr>
  </w:style>
  <w:style w:type="paragraph" w:styleId="TOC1">
    <w:name w:val="toc 1"/>
    <w:basedOn w:val="Normal"/>
    <w:next w:val="Normal"/>
    <w:autoRedefine/>
    <w:uiPriority w:val="39"/>
    <w:unhideWhenUsed/>
    <w:rsid w:val="007E65F3"/>
    <w:pPr>
      <w:spacing w:after="100"/>
    </w:pPr>
  </w:style>
  <w:style w:type="character" w:styleId="Hyperlink">
    <w:name w:val="Hyperlink"/>
    <w:basedOn w:val="DefaultParagraphFont"/>
    <w:uiPriority w:val="99"/>
    <w:unhideWhenUsed/>
    <w:rsid w:val="007E65F3"/>
    <w:rPr>
      <w:color w:val="0000FF" w:themeColor="hyperlink"/>
      <w:u w:val="single"/>
    </w:rPr>
  </w:style>
  <w:style w:type="paragraph" w:styleId="BalloonText">
    <w:name w:val="Balloon Text"/>
    <w:basedOn w:val="Normal"/>
    <w:link w:val="BalloonTextChar"/>
    <w:uiPriority w:val="99"/>
    <w:semiHidden/>
    <w:unhideWhenUsed/>
    <w:rsid w:val="007E65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5F3"/>
    <w:rPr>
      <w:rFonts w:ascii="Tahoma" w:hAnsi="Tahoma" w:cs="Tahoma"/>
      <w:sz w:val="16"/>
      <w:szCs w:val="16"/>
      <w:lang w:val="en-GB"/>
    </w:rPr>
  </w:style>
  <w:style w:type="paragraph" w:styleId="ListParagraph">
    <w:name w:val="List Paragraph"/>
    <w:basedOn w:val="Normal"/>
    <w:uiPriority w:val="34"/>
    <w:qFormat/>
    <w:rsid w:val="006C63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078049">
      <w:bodyDiv w:val="1"/>
      <w:marLeft w:val="0"/>
      <w:marRight w:val="0"/>
      <w:marTop w:val="0"/>
      <w:marBottom w:val="0"/>
      <w:divBdr>
        <w:top w:val="none" w:sz="0" w:space="0" w:color="auto"/>
        <w:left w:val="none" w:sz="0" w:space="0" w:color="auto"/>
        <w:bottom w:val="none" w:sz="0" w:space="0" w:color="auto"/>
        <w:right w:val="none" w:sz="0" w:space="0" w:color="auto"/>
      </w:divBdr>
    </w:div>
    <w:div w:id="145899058">
      <w:bodyDiv w:val="1"/>
      <w:marLeft w:val="0"/>
      <w:marRight w:val="0"/>
      <w:marTop w:val="0"/>
      <w:marBottom w:val="0"/>
      <w:divBdr>
        <w:top w:val="none" w:sz="0" w:space="0" w:color="auto"/>
        <w:left w:val="none" w:sz="0" w:space="0" w:color="auto"/>
        <w:bottom w:val="none" w:sz="0" w:space="0" w:color="auto"/>
        <w:right w:val="none" w:sz="0" w:space="0" w:color="auto"/>
      </w:divBdr>
    </w:div>
    <w:div w:id="362825009">
      <w:bodyDiv w:val="1"/>
      <w:marLeft w:val="0"/>
      <w:marRight w:val="0"/>
      <w:marTop w:val="0"/>
      <w:marBottom w:val="0"/>
      <w:divBdr>
        <w:top w:val="none" w:sz="0" w:space="0" w:color="auto"/>
        <w:left w:val="none" w:sz="0" w:space="0" w:color="auto"/>
        <w:bottom w:val="none" w:sz="0" w:space="0" w:color="auto"/>
        <w:right w:val="none" w:sz="0" w:space="0" w:color="auto"/>
      </w:divBdr>
      <w:divsChild>
        <w:div w:id="193812739">
          <w:marLeft w:val="0"/>
          <w:marRight w:val="0"/>
          <w:marTop w:val="0"/>
          <w:marBottom w:val="0"/>
          <w:divBdr>
            <w:top w:val="single" w:sz="2" w:space="0" w:color="E3E3E3"/>
            <w:left w:val="single" w:sz="2" w:space="0" w:color="E3E3E3"/>
            <w:bottom w:val="single" w:sz="2" w:space="0" w:color="E3E3E3"/>
            <w:right w:val="single" w:sz="2" w:space="0" w:color="E3E3E3"/>
          </w:divBdr>
          <w:divsChild>
            <w:div w:id="82361845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0526355">
                  <w:marLeft w:val="0"/>
                  <w:marRight w:val="0"/>
                  <w:marTop w:val="0"/>
                  <w:marBottom w:val="0"/>
                  <w:divBdr>
                    <w:top w:val="single" w:sz="2" w:space="0" w:color="E3E3E3"/>
                    <w:left w:val="single" w:sz="2" w:space="0" w:color="E3E3E3"/>
                    <w:bottom w:val="single" w:sz="2" w:space="0" w:color="E3E3E3"/>
                    <w:right w:val="single" w:sz="2" w:space="0" w:color="E3E3E3"/>
                  </w:divBdr>
                  <w:divsChild>
                    <w:div w:id="1679499479">
                      <w:marLeft w:val="0"/>
                      <w:marRight w:val="0"/>
                      <w:marTop w:val="0"/>
                      <w:marBottom w:val="0"/>
                      <w:divBdr>
                        <w:top w:val="single" w:sz="2" w:space="0" w:color="E3E3E3"/>
                        <w:left w:val="single" w:sz="2" w:space="0" w:color="E3E3E3"/>
                        <w:bottom w:val="single" w:sz="2" w:space="0" w:color="E3E3E3"/>
                        <w:right w:val="single" w:sz="2" w:space="0" w:color="E3E3E3"/>
                      </w:divBdr>
                      <w:divsChild>
                        <w:div w:id="914704638">
                          <w:marLeft w:val="0"/>
                          <w:marRight w:val="0"/>
                          <w:marTop w:val="0"/>
                          <w:marBottom w:val="0"/>
                          <w:divBdr>
                            <w:top w:val="single" w:sz="2" w:space="0" w:color="E3E3E3"/>
                            <w:left w:val="single" w:sz="2" w:space="0" w:color="E3E3E3"/>
                            <w:bottom w:val="single" w:sz="2" w:space="0" w:color="E3E3E3"/>
                            <w:right w:val="single" w:sz="2" w:space="0" w:color="E3E3E3"/>
                          </w:divBdr>
                          <w:divsChild>
                            <w:div w:id="1676376938">
                              <w:marLeft w:val="0"/>
                              <w:marRight w:val="0"/>
                              <w:marTop w:val="0"/>
                              <w:marBottom w:val="0"/>
                              <w:divBdr>
                                <w:top w:val="single" w:sz="2" w:space="0" w:color="E3E3E3"/>
                                <w:left w:val="single" w:sz="2" w:space="0" w:color="E3E3E3"/>
                                <w:bottom w:val="single" w:sz="2" w:space="0" w:color="E3E3E3"/>
                                <w:right w:val="single" w:sz="2" w:space="0" w:color="E3E3E3"/>
                              </w:divBdr>
                              <w:divsChild>
                                <w:div w:id="1732538171">
                                  <w:marLeft w:val="0"/>
                                  <w:marRight w:val="0"/>
                                  <w:marTop w:val="0"/>
                                  <w:marBottom w:val="0"/>
                                  <w:divBdr>
                                    <w:top w:val="single" w:sz="2" w:space="0" w:color="E3E3E3"/>
                                    <w:left w:val="single" w:sz="2" w:space="0" w:color="E3E3E3"/>
                                    <w:bottom w:val="single" w:sz="2" w:space="0" w:color="E3E3E3"/>
                                    <w:right w:val="single" w:sz="2" w:space="0" w:color="E3E3E3"/>
                                  </w:divBdr>
                                  <w:divsChild>
                                    <w:div w:id="1102804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5317045">
      <w:bodyDiv w:val="1"/>
      <w:marLeft w:val="0"/>
      <w:marRight w:val="0"/>
      <w:marTop w:val="0"/>
      <w:marBottom w:val="0"/>
      <w:divBdr>
        <w:top w:val="none" w:sz="0" w:space="0" w:color="auto"/>
        <w:left w:val="none" w:sz="0" w:space="0" w:color="auto"/>
        <w:bottom w:val="none" w:sz="0" w:space="0" w:color="auto"/>
        <w:right w:val="none" w:sz="0" w:space="0" w:color="auto"/>
      </w:divBdr>
    </w:div>
    <w:div w:id="570970135">
      <w:bodyDiv w:val="1"/>
      <w:marLeft w:val="0"/>
      <w:marRight w:val="0"/>
      <w:marTop w:val="0"/>
      <w:marBottom w:val="0"/>
      <w:divBdr>
        <w:top w:val="none" w:sz="0" w:space="0" w:color="auto"/>
        <w:left w:val="none" w:sz="0" w:space="0" w:color="auto"/>
        <w:bottom w:val="none" w:sz="0" w:space="0" w:color="auto"/>
        <w:right w:val="none" w:sz="0" w:space="0" w:color="auto"/>
      </w:divBdr>
      <w:divsChild>
        <w:div w:id="1624384202">
          <w:marLeft w:val="0"/>
          <w:marRight w:val="0"/>
          <w:marTop w:val="0"/>
          <w:marBottom w:val="0"/>
          <w:divBdr>
            <w:top w:val="single" w:sz="2" w:space="0" w:color="E3E3E3"/>
            <w:left w:val="single" w:sz="2" w:space="0" w:color="E3E3E3"/>
            <w:bottom w:val="single" w:sz="2" w:space="0" w:color="E3E3E3"/>
            <w:right w:val="single" w:sz="2" w:space="0" w:color="E3E3E3"/>
          </w:divBdr>
          <w:divsChild>
            <w:div w:id="2040427173">
              <w:marLeft w:val="0"/>
              <w:marRight w:val="0"/>
              <w:marTop w:val="100"/>
              <w:marBottom w:val="100"/>
              <w:divBdr>
                <w:top w:val="single" w:sz="2" w:space="0" w:color="E3E3E3"/>
                <w:left w:val="single" w:sz="2" w:space="0" w:color="E3E3E3"/>
                <w:bottom w:val="single" w:sz="2" w:space="0" w:color="E3E3E3"/>
                <w:right w:val="single" w:sz="2" w:space="0" w:color="E3E3E3"/>
              </w:divBdr>
              <w:divsChild>
                <w:div w:id="1403870865">
                  <w:marLeft w:val="0"/>
                  <w:marRight w:val="0"/>
                  <w:marTop w:val="0"/>
                  <w:marBottom w:val="0"/>
                  <w:divBdr>
                    <w:top w:val="single" w:sz="2" w:space="0" w:color="E3E3E3"/>
                    <w:left w:val="single" w:sz="2" w:space="0" w:color="E3E3E3"/>
                    <w:bottom w:val="single" w:sz="2" w:space="0" w:color="E3E3E3"/>
                    <w:right w:val="single" w:sz="2" w:space="0" w:color="E3E3E3"/>
                  </w:divBdr>
                  <w:divsChild>
                    <w:div w:id="352458899">
                      <w:marLeft w:val="0"/>
                      <w:marRight w:val="0"/>
                      <w:marTop w:val="0"/>
                      <w:marBottom w:val="0"/>
                      <w:divBdr>
                        <w:top w:val="single" w:sz="2" w:space="0" w:color="E3E3E3"/>
                        <w:left w:val="single" w:sz="2" w:space="0" w:color="E3E3E3"/>
                        <w:bottom w:val="single" w:sz="2" w:space="0" w:color="E3E3E3"/>
                        <w:right w:val="single" w:sz="2" w:space="0" w:color="E3E3E3"/>
                      </w:divBdr>
                      <w:divsChild>
                        <w:div w:id="416637242">
                          <w:marLeft w:val="0"/>
                          <w:marRight w:val="0"/>
                          <w:marTop w:val="0"/>
                          <w:marBottom w:val="0"/>
                          <w:divBdr>
                            <w:top w:val="single" w:sz="2" w:space="0" w:color="E3E3E3"/>
                            <w:left w:val="single" w:sz="2" w:space="0" w:color="E3E3E3"/>
                            <w:bottom w:val="single" w:sz="2" w:space="0" w:color="E3E3E3"/>
                            <w:right w:val="single" w:sz="2" w:space="0" w:color="E3E3E3"/>
                          </w:divBdr>
                          <w:divsChild>
                            <w:div w:id="577205764">
                              <w:marLeft w:val="0"/>
                              <w:marRight w:val="0"/>
                              <w:marTop w:val="0"/>
                              <w:marBottom w:val="0"/>
                              <w:divBdr>
                                <w:top w:val="single" w:sz="2" w:space="0" w:color="E3E3E3"/>
                                <w:left w:val="single" w:sz="2" w:space="0" w:color="E3E3E3"/>
                                <w:bottom w:val="single" w:sz="2" w:space="0" w:color="E3E3E3"/>
                                <w:right w:val="single" w:sz="2" w:space="0" w:color="E3E3E3"/>
                              </w:divBdr>
                              <w:divsChild>
                                <w:div w:id="224069460">
                                  <w:marLeft w:val="0"/>
                                  <w:marRight w:val="0"/>
                                  <w:marTop w:val="0"/>
                                  <w:marBottom w:val="0"/>
                                  <w:divBdr>
                                    <w:top w:val="single" w:sz="2" w:space="0" w:color="E3E3E3"/>
                                    <w:left w:val="single" w:sz="2" w:space="0" w:color="E3E3E3"/>
                                    <w:bottom w:val="single" w:sz="2" w:space="0" w:color="E3E3E3"/>
                                    <w:right w:val="single" w:sz="2" w:space="0" w:color="E3E3E3"/>
                                  </w:divBdr>
                                  <w:divsChild>
                                    <w:div w:id="474878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8186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74268E1-A3C3-4F92-A69F-871379F37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4</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Borislava Borisova</cp:lastModifiedBy>
  <cp:revision>2</cp:revision>
  <dcterms:created xsi:type="dcterms:W3CDTF">2024-04-02T17:08:00Z</dcterms:created>
  <dcterms:modified xsi:type="dcterms:W3CDTF">2024-04-02T17:08:00Z</dcterms:modified>
</cp:coreProperties>
</file>