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E2039D">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E2039D">
        <w:rPr>
          <w:color w:val="FF0000"/>
        </w:rPr>
        <w:t>2</w:t>
      </w:r>
      <w:r>
        <w:t xml:space="preserve">                                                                        </w:t>
      </w:r>
    </w:p>
    <w:p w:rsidR="00F827F1" w:rsidRDefault="00F827F1" w:rsidP="00F827F1">
      <w:pPr>
        <w:pStyle w:val="Modcode"/>
        <w:jc w:val="left"/>
      </w:pPr>
    </w:p>
    <w:p w:rsidR="00E2039D" w:rsidRPr="007E3A8E" w:rsidRDefault="00F827F1" w:rsidP="00E2039D">
      <w:pPr>
        <w:pStyle w:val="Modcode"/>
      </w:pPr>
      <w:r w:rsidRPr="007E3A8E">
        <w:t>MODULE CODE</w:t>
      </w:r>
      <w:r w:rsidR="00B876DA">
        <w:t>/ Cod Y modIwl</w:t>
      </w:r>
      <w:r>
        <w:t xml:space="preserve">: </w:t>
      </w:r>
      <w:r w:rsidR="00E2039D">
        <w:t>M5X01038</w:t>
      </w:r>
    </w:p>
    <w:p w:rsidR="00E2039D" w:rsidRPr="00BE7E9D" w:rsidRDefault="00E2039D" w:rsidP="00E2039D">
      <w:pPr>
        <w:pStyle w:val="Modname"/>
        <w:rPr>
          <w:color w:val="FF0000"/>
        </w:rPr>
      </w:pPr>
      <w:r>
        <w:t>Games Programming and Graphics</w:t>
      </w:r>
    </w:p>
    <w:p w:rsidR="00F827F1" w:rsidRPr="00C536A6" w:rsidRDefault="00F827F1" w:rsidP="00E2039D">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aSSIGNMENT/PRESENTATION/PROJECT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E2039D">
        <w:rPr>
          <w:color w:val="FF0000"/>
          <w:szCs w:val="28"/>
        </w:rPr>
        <w:t>1B</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E2039D">
        <w:rPr>
          <w:b/>
          <w:color w:val="FF0000"/>
          <w:sz w:val="28"/>
          <w:szCs w:val="28"/>
          <w:u w:val="single"/>
        </w:rPr>
        <w:t>35</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E2039D" w:rsidP="00B50D84">
      <w:pPr>
        <w:pStyle w:val="BodyText"/>
        <w:spacing w:after="0"/>
        <w:rPr>
          <w:b/>
          <w:sz w:val="28"/>
          <w:szCs w:val="28"/>
          <w:u w:val="single"/>
        </w:rPr>
      </w:pPr>
      <w:r>
        <w:rPr>
          <w:b/>
          <w:color w:val="FF0000"/>
          <w:sz w:val="28"/>
          <w:szCs w:val="28"/>
          <w:u w:val="single"/>
        </w:rPr>
        <w:t>2000</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2039D">
        <w:rPr>
          <w:b/>
          <w:color w:val="FF0000"/>
          <w:sz w:val="28"/>
          <w:szCs w:val="28"/>
          <w:u w:val="single"/>
        </w:rPr>
        <w:t>G. Dickers</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E2039D">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2039D"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57236" w:rsidP="00E51AAC">
            <w:pPr>
              <w:spacing w:before="120" w:after="120"/>
              <w:jc w:val="both"/>
              <w:rPr>
                <w:rFonts w:ascii="Calibri" w:hAnsi="Calibri" w:cs="Arial"/>
                <w:b/>
                <w:sz w:val="22"/>
                <w:szCs w:val="22"/>
                <w:u w:val="single"/>
              </w:rPr>
            </w:pPr>
            <w:proofErr w:type="spellStart"/>
            <w:r>
              <w:rPr>
                <w:rFonts w:ascii="Calibri" w:hAnsi="Calibri" w:cs="Arial"/>
                <w:b/>
                <w:sz w:val="22"/>
                <w:szCs w:val="22"/>
              </w:rPr>
              <w:t>MComp</w:t>
            </w:r>
            <w:proofErr w:type="spellEnd"/>
            <w:r>
              <w:rPr>
                <w:rFonts w:ascii="Calibri" w:hAnsi="Calibri" w:cs="Arial"/>
                <w:b/>
                <w:sz w:val="22"/>
                <w:szCs w:val="22"/>
              </w:rPr>
              <w:t>/</w:t>
            </w:r>
            <w:r w:rsidR="00E2039D">
              <w:rPr>
                <w:rFonts w:ascii="Calibri" w:hAnsi="Calibri" w:cs="Arial"/>
                <w:b/>
                <w:sz w:val="22"/>
                <w:szCs w:val="22"/>
              </w:rPr>
              <w:t>BSc/HND</w:t>
            </w:r>
            <w:r w:rsidR="00E2039D" w:rsidRPr="00BE7E9D">
              <w:rPr>
                <w:rFonts w:ascii="Calibri" w:hAnsi="Calibri" w:cs="Arial"/>
                <w:b/>
                <w:sz w:val="22"/>
                <w:szCs w:val="22"/>
              </w:rPr>
              <w:t xml:space="preserve">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2039D" w:rsidP="00E51AAC">
            <w:pPr>
              <w:spacing w:before="120" w:after="120"/>
              <w:jc w:val="both"/>
              <w:rPr>
                <w:rFonts w:ascii="Calibri" w:hAnsi="Calibri" w:cs="Arial"/>
                <w:b/>
                <w:sz w:val="22"/>
                <w:szCs w:val="22"/>
              </w:rPr>
            </w:pPr>
            <w:r>
              <w:rPr>
                <w:rFonts w:ascii="Calibri" w:hAnsi="Calibri" w:cs="Arial"/>
                <w:b/>
                <w:sz w:val="22"/>
                <w:szCs w:val="22"/>
              </w:rPr>
              <w:t>Gordon Dickers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C4044" w:rsidP="006C4044">
            <w:pPr>
              <w:spacing w:before="120" w:after="120"/>
              <w:jc w:val="both"/>
              <w:rPr>
                <w:rFonts w:ascii="Calibri" w:hAnsi="Calibri" w:cs="Arial"/>
                <w:b/>
                <w:sz w:val="22"/>
                <w:szCs w:val="22"/>
              </w:rPr>
            </w:pPr>
            <w:r>
              <w:rPr>
                <w:rFonts w:ascii="Calibri" w:hAnsi="Calibri" w:cs="Arial"/>
                <w:b/>
                <w:sz w:val="22"/>
                <w:szCs w:val="22"/>
              </w:rPr>
              <w:t xml:space="preserve"> Andrew</w:t>
            </w:r>
            <w:r w:rsidR="00E2039D">
              <w:rPr>
                <w:rFonts w:ascii="Calibri" w:hAnsi="Calibri" w:cs="Arial"/>
                <w:b/>
                <w:sz w:val="22"/>
                <w:szCs w:val="22"/>
              </w:rPr>
              <w:t xml:space="preserve"> Baker</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2039D" w:rsidP="00E51AAC">
            <w:pPr>
              <w:spacing w:before="120" w:after="120"/>
              <w:jc w:val="both"/>
              <w:rPr>
                <w:rFonts w:ascii="Calibri" w:hAnsi="Calibri" w:cs="Arial"/>
                <w:b/>
                <w:sz w:val="22"/>
                <w:szCs w:val="22"/>
              </w:rPr>
            </w:pPr>
            <w:r>
              <w:rPr>
                <w:rFonts w:ascii="Calibri" w:hAnsi="Calibri" w:cs="Arial"/>
                <w:b/>
                <w:sz w:val="22"/>
                <w:szCs w:val="22"/>
              </w:rPr>
              <w:t>OpenGL based 3D Game (Assignment 1B)</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6C4044" w:rsidP="006C4044">
            <w:pPr>
              <w:spacing w:before="120" w:after="120"/>
              <w:jc w:val="both"/>
              <w:rPr>
                <w:rFonts w:ascii="Calibri" w:hAnsi="Calibri" w:cs="Arial"/>
                <w:b/>
                <w:sz w:val="22"/>
                <w:szCs w:val="22"/>
              </w:rPr>
            </w:pPr>
            <w:r>
              <w:rPr>
                <w:rFonts w:ascii="Calibri" w:hAnsi="Calibri" w:cs="Arial"/>
                <w:b/>
                <w:sz w:val="22"/>
                <w:szCs w:val="22"/>
              </w:rPr>
              <w:t>31/1/2017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6C4044" w:rsidRDefault="00DC236C" w:rsidP="00DC236C">
            <w:pPr>
              <w:spacing w:before="120" w:after="120"/>
              <w:jc w:val="both"/>
              <w:rPr>
                <w:rFonts w:ascii="Calibri" w:hAnsi="Calibri" w:cs="Arial"/>
                <w:b/>
                <w:sz w:val="22"/>
                <w:szCs w:val="22"/>
              </w:rPr>
            </w:pPr>
            <w:r>
              <w:rPr>
                <w:rFonts w:ascii="Calibri" w:hAnsi="Calibri" w:cs="Arial"/>
                <w:b/>
                <w:sz w:val="22"/>
                <w:szCs w:val="22"/>
              </w:rPr>
              <w:t>23</w:t>
            </w:r>
            <w:bookmarkStart w:id="0" w:name="_GoBack"/>
            <w:bookmarkEnd w:id="0"/>
            <w:r w:rsidR="006C4044" w:rsidRPr="006C4044">
              <w:rPr>
                <w:rFonts w:ascii="Calibri" w:hAnsi="Calibri" w:cs="Arial"/>
                <w:b/>
                <w:sz w:val="22"/>
                <w:szCs w:val="22"/>
              </w:rPr>
              <w:t>/</w:t>
            </w:r>
            <w:r>
              <w:rPr>
                <w:rFonts w:ascii="Calibri" w:hAnsi="Calibri" w:cs="Arial"/>
                <w:b/>
                <w:sz w:val="22"/>
                <w:szCs w:val="22"/>
              </w:rPr>
              <w:t>5</w:t>
            </w:r>
            <w:r w:rsidR="006C4044" w:rsidRPr="006C4044">
              <w:rPr>
                <w:rFonts w:ascii="Calibri" w:hAnsi="Calibri" w:cs="Arial"/>
                <w:b/>
                <w:sz w:val="22"/>
                <w:szCs w:val="22"/>
              </w:rPr>
              <w:t>/2017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E2039D" w:rsidRPr="002A7334" w:rsidRDefault="00E2039D" w:rsidP="00E2039D">
            <w:pPr>
              <w:numPr>
                <w:ilvl w:val="0"/>
                <w:numId w:val="8"/>
              </w:numPr>
            </w:pPr>
            <w:r w:rsidRPr="002A7334">
              <w:t>Develop games using industry standard development tools and Software Development Kits (SDKs)</w:t>
            </w:r>
          </w:p>
          <w:p w:rsidR="00AF4F0B" w:rsidRPr="00C1361B" w:rsidRDefault="00AF4F0B" w:rsidP="00E2039D">
            <w:pPr>
              <w:ind w:firstLine="720"/>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2039D" w:rsidRDefault="00E2039D" w:rsidP="00E2039D">
      <w:r>
        <w:t>For this assignment you are required to develop parts of a basic games engine, using appropriate algorithms and coding techniques.  The games engine produced will be used to implement a single level 3D game described below. The game world should make good use of the following techniques:</w:t>
      </w:r>
    </w:p>
    <w:p w:rsidR="00E2039D" w:rsidRDefault="00E2039D" w:rsidP="00E2039D"/>
    <w:p w:rsidR="00E2039D" w:rsidRDefault="00E2039D" w:rsidP="00E2039D">
      <w:pPr>
        <w:numPr>
          <w:ilvl w:val="0"/>
          <w:numId w:val="9"/>
        </w:numPr>
      </w:pPr>
      <w:r>
        <w:t>Lighting – the game should use an appropriate lighting system based upon a common Graphics API, for example OpenGL.</w:t>
      </w:r>
    </w:p>
    <w:p w:rsidR="00E2039D" w:rsidRDefault="00E2039D" w:rsidP="00E2039D"/>
    <w:p w:rsidR="00E2039D" w:rsidRDefault="00E2039D" w:rsidP="00E2039D">
      <w:pPr>
        <w:numPr>
          <w:ilvl w:val="0"/>
          <w:numId w:val="9"/>
        </w:numPr>
      </w:pPr>
      <w:r>
        <w:t>Texturing – Appropriate textures should be created using a suitable mode</w:t>
      </w:r>
      <w:r w:rsidR="000229E5">
        <w:t>l</w:t>
      </w:r>
      <w:r>
        <w:t>ling tool and then imported into the game engine.  They should be applied to objects in a manner which will enhance realism.</w:t>
      </w:r>
    </w:p>
    <w:p w:rsidR="00E2039D" w:rsidRDefault="00E2039D" w:rsidP="00E2039D"/>
    <w:p w:rsidR="00E2039D" w:rsidRDefault="00E2039D" w:rsidP="00E2039D">
      <w:pPr>
        <w:numPr>
          <w:ilvl w:val="0"/>
          <w:numId w:val="9"/>
        </w:numPr>
      </w:pPr>
      <w:r>
        <w:t>Game objects should be imported using a consistent file format.</w:t>
      </w:r>
    </w:p>
    <w:p w:rsidR="00E2039D" w:rsidRDefault="00E2039D" w:rsidP="00E2039D"/>
    <w:p w:rsidR="00E2039D" w:rsidRDefault="00E2039D" w:rsidP="00E2039D">
      <w:pPr>
        <w:numPr>
          <w:ilvl w:val="0"/>
          <w:numId w:val="9"/>
        </w:numPr>
      </w:pPr>
      <w:r>
        <w:t xml:space="preserve">Appropriate depth testing and surface culling should be applied.  </w:t>
      </w:r>
    </w:p>
    <w:p w:rsidR="00E2039D" w:rsidRDefault="00E2039D" w:rsidP="00E2039D"/>
    <w:p w:rsidR="00E2039D" w:rsidRDefault="00E2039D" w:rsidP="00E2039D">
      <w:pPr>
        <w:numPr>
          <w:ilvl w:val="0"/>
          <w:numId w:val="9"/>
        </w:numPr>
      </w:pPr>
      <w:r>
        <w:t>Appropriate use of camera objects, model and viewing projections will be expected.</w:t>
      </w:r>
    </w:p>
    <w:p w:rsidR="00E2039D" w:rsidRDefault="00E2039D" w:rsidP="00E2039D"/>
    <w:p w:rsidR="00E2039D" w:rsidRDefault="00E2039D" w:rsidP="00E2039D">
      <w:pPr>
        <w:numPr>
          <w:ilvl w:val="0"/>
          <w:numId w:val="9"/>
        </w:numPr>
      </w:pPr>
      <w:r>
        <w:t>You may make use of existing graphics utility libraries to interface with the player.</w:t>
      </w:r>
    </w:p>
    <w:p w:rsidR="00E2039D" w:rsidRDefault="00E2039D" w:rsidP="00E2039D"/>
    <w:p w:rsidR="00E2039D" w:rsidRDefault="00E2039D" w:rsidP="00E2039D">
      <w:pPr>
        <w:numPr>
          <w:ilvl w:val="0"/>
          <w:numId w:val="9"/>
        </w:numPr>
      </w:pPr>
      <w:r>
        <w:t>Collision detection and object management will be required.</w:t>
      </w:r>
    </w:p>
    <w:p w:rsidR="00E2039D" w:rsidRDefault="00E2039D" w:rsidP="00E2039D">
      <w:pPr>
        <w:pStyle w:val="ListParagraph"/>
      </w:pPr>
    </w:p>
    <w:p w:rsidR="00E2039D" w:rsidRDefault="00E2039D" w:rsidP="00E2039D">
      <w:r>
        <w:t>In addition you will write a short report detailing the structure of the program using appropriate notation.  The report will also identify important algorithms and data structures used in your program explaining why they were used.</w:t>
      </w:r>
    </w:p>
    <w:p w:rsidR="00E2039D" w:rsidRDefault="00E2039D" w:rsidP="00E2039D"/>
    <w:p w:rsidR="00E2039D" w:rsidRPr="00313E78" w:rsidRDefault="00E2039D" w:rsidP="00E2039D">
      <w:pPr>
        <w:rPr>
          <w:b/>
          <w:sz w:val="28"/>
          <w:szCs w:val="28"/>
        </w:rPr>
      </w:pPr>
      <w:proofErr w:type="gramStart"/>
      <w:r w:rsidRPr="00313E78">
        <w:rPr>
          <w:b/>
          <w:sz w:val="28"/>
          <w:szCs w:val="28"/>
        </w:rPr>
        <w:t>Game overview.</w:t>
      </w:r>
      <w:proofErr w:type="gramEnd"/>
    </w:p>
    <w:p w:rsidR="00E2039D" w:rsidRDefault="00E2039D" w:rsidP="00E2039D"/>
    <w:p w:rsidR="00E2039D" w:rsidRPr="00EF65F3" w:rsidRDefault="00E2039D" w:rsidP="00E2039D">
      <w:pPr>
        <w:rPr>
          <w:b/>
        </w:rPr>
      </w:pPr>
      <w:r w:rsidRPr="00EF65F3">
        <w:rPr>
          <w:b/>
        </w:rPr>
        <w:t>EITHER:</w:t>
      </w:r>
    </w:p>
    <w:p w:rsidR="00E2039D" w:rsidRDefault="00E2039D" w:rsidP="00E2039D">
      <w:r>
        <w:t xml:space="preserve">The game to be implemented is a variation of a matching </w:t>
      </w:r>
      <w:proofErr w:type="gramStart"/>
      <w:r>
        <w:t>pairs</w:t>
      </w:r>
      <w:proofErr w:type="gramEnd"/>
      <w:r>
        <w:t xml:space="preserve"> game. Whilst the game you develop must be based conceptually on the pairs matching premise, you are free to implement the game in any particular context though you will need to agree the details with your tutor. For example you might consider the following, traditional, straightforward approach:-</w:t>
      </w:r>
    </w:p>
    <w:p w:rsidR="00E2039D" w:rsidRDefault="00E2039D" w:rsidP="00E2039D"/>
    <w:p w:rsidR="00E2039D" w:rsidRDefault="00E2039D" w:rsidP="00E2039D">
      <w:r>
        <w:t xml:space="preserve"> Several pairs of objects are placed on a surface.  Once placed they become </w:t>
      </w:r>
      <w:proofErr w:type="gramStart"/>
      <w:r>
        <w:t>hidden  -</w:t>
      </w:r>
      <w:proofErr w:type="gramEnd"/>
      <w:r>
        <w:t xml:space="preserve"> perhaps by being covered with another object.  The user seeks to win the game by uncovering all pairs of like objects. The player first selects an object by picking it (see below). The next object she picks must match, if they match then both remain displayed, if not then the objects are covered again.  This process is repeated until all objects are displayed.  This game may be played against the clock and high scores might be maintained. A final phase might be implemented where </w:t>
      </w:r>
      <w:proofErr w:type="spellStart"/>
      <w:r>
        <w:t>mis</w:t>
      </w:r>
      <w:proofErr w:type="spellEnd"/>
      <w:r>
        <w:t>-matched pairs are removed from the game. Details of scoring and player rules are for you to decide – as long as they ensure an enjoyable game experience.</w:t>
      </w:r>
    </w:p>
    <w:p w:rsidR="00E2039D" w:rsidRDefault="00E2039D" w:rsidP="00E2039D"/>
    <w:p w:rsidR="00E2039D" w:rsidRDefault="00E2039D" w:rsidP="00E2039D">
      <w:pPr>
        <w:rPr>
          <w:b/>
        </w:rPr>
      </w:pPr>
      <w:r w:rsidRPr="00EF65F3">
        <w:rPr>
          <w:b/>
        </w:rPr>
        <w:t>OR:</w:t>
      </w:r>
    </w:p>
    <w:p w:rsidR="00E2039D" w:rsidRDefault="00E2039D" w:rsidP="00E2039D">
      <w:pPr>
        <w:rPr>
          <w:b/>
        </w:rPr>
      </w:pPr>
    </w:p>
    <w:p w:rsidR="00E2039D" w:rsidRDefault="00E2039D" w:rsidP="00E2039D">
      <w:r w:rsidRPr="00EF65F3">
        <w:rPr>
          <w:b/>
        </w:rPr>
        <w:t>Oink if you’re cold!</w:t>
      </w:r>
      <w:r>
        <w:t xml:space="preserve">  There is a pig sty. In the pig sty are a mother pig and several piglets.  In order to keep warm the piglets need to sleep und</w:t>
      </w:r>
      <w:r w:rsidR="00BA361B">
        <w:t>er a heat lamp.  The trouble is</w:t>
      </w:r>
      <w:r>
        <w:t xml:space="preserve">, the piglets wander around the sty after being fed and can fall asleep anywhere in the sty.  You must pick them up and put them beneath the heat lamp before they get too cold. The game design and detail must be agreed with your tutor first but could include additional ideas such as dangers, obstacles, getting the piglets to the mother if they can’t find her and are hungry, etc. </w:t>
      </w:r>
    </w:p>
    <w:p w:rsidR="00E2039D" w:rsidRDefault="00E2039D" w:rsidP="00E2039D"/>
    <w:p w:rsidR="00E2039D" w:rsidRDefault="00A57236" w:rsidP="00E2039D">
      <w:r>
        <w:t>Both games require</w:t>
      </w:r>
      <w:r w:rsidR="00E2039D">
        <w:t xml:space="preserve"> you to pick objects. </w:t>
      </w:r>
      <w:r w:rsidR="00E2039D" w:rsidRPr="00313E78">
        <w:rPr>
          <w:b/>
        </w:rPr>
        <w:t>How is an object picked?</w:t>
      </w:r>
      <w:r w:rsidR="00E2039D">
        <w:t xml:space="preserve">  This is up to you but your choice will depend upon the nature of the game. The quality of the final game will be determined in part by the answer to this question.  Some suggestions follow.</w:t>
      </w:r>
    </w:p>
    <w:p w:rsidR="00E2039D" w:rsidRDefault="00E2039D" w:rsidP="00E2039D"/>
    <w:p w:rsidR="00E2039D" w:rsidRDefault="00E2039D" w:rsidP="00E2039D">
      <w:pPr>
        <w:numPr>
          <w:ilvl w:val="0"/>
          <w:numId w:val="10"/>
        </w:numPr>
      </w:pPr>
      <w:r>
        <w:rPr>
          <w:b/>
        </w:rPr>
        <w:t xml:space="preserve">Keyboard control: </w:t>
      </w:r>
      <w:r>
        <w:t>A tile is selected by pressing the appropriate arrow keys, and moved by pressing the space bar, for example.</w:t>
      </w:r>
    </w:p>
    <w:p w:rsidR="00E2039D" w:rsidRPr="00313E78" w:rsidRDefault="00E2039D" w:rsidP="00E2039D">
      <w:pPr>
        <w:numPr>
          <w:ilvl w:val="0"/>
          <w:numId w:val="10"/>
        </w:numPr>
        <w:rPr>
          <w:b/>
        </w:rPr>
      </w:pPr>
      <w:r>
        <w:rPr>
          <w:b/>
        </w:rPr>
        <w:t>The collision</w:t>
      </w:r>
      <w:r w:rsidRPr="00313E78">
        <w:rPr>
          <w:b/>
        </w:rPr>
        <w:t xml:space="preserve"> solution</w:t>
      </w:r>
      <w:r>
        <w:rPr>
          <w:b/>
        </w:rPr>
        <w:t xml:space="preserve">: </w:t>
      </w:r>
      <w:r>
        <w:t>Here a player avatar moves around the grid and collides with the chosen object.</w:t>
      </w:r>
    </w:p>
    <w:p w:rsidR="00E2039D" w:rsidRDefault="00E2039D" w:rsidP="00E2039D">
      <w:pPr>
        <w:numPr>
          <w:ilvl w:val="0"/>
          <w:numId w:val="10"/>
        </w:numPr>
      </w:pPr>
      <w:r w:rsidRPr="00313E78">
        <w:rPr>
          <w:b/>
        </w:rPr>
        <w:t>The god  solution</w:t>
      </w:r>
      <w:r>
        <w:t xml:space="preserve">: The player views the world from above, selecting the objects controlling an aiming and selection device, e.g. mouse, view finder cross-hairs, hand of god, etc. </w:t>
      </w:r>
    </w:p>
    <w:p w:rsidR="00E2039D" w:rsidRDefault="00E2039D" w:rsidP="00E2039D">
      <w:pPr>
        <w:numPr>
          <w:ilvl w:val="0"/>
          <w:numId w:val="10"/>
        </w:numPr>
        <w:rPr>
          <w:b/>
        </w:rPr>
      </w:pPr>
      <w:r w:rsidRPr="00313E78">
        <w:rPr>
          <w:b/>
        </w:rPr>
        <w:t>Surprise me</w:t>
      </w:r>
      <w:r>
        <w:rPr>
          <w:b/>
        </w:rPr>
        <w:t>.</w:t>
      </w:r>
    </w:p>
    <w:p w:rsidR="00E2039D" w:rsidRDefault="00E2039D" w:rsidP="00E2039D">
      <w:pPr>
        <w:rPr>
          <w:b/>
        </w:rPr>
      </w:pPr>
    </w:p>
    <w:p w:rsidR="00EE6F25" w:rsidRDefault="00E2039D" w:rsidP="00E2039D">
      <w:pPr>
        <w:jc w:val="both"/>
        <w:rPr>
          <w:b/>
        </w:rPr>
      </w:pPr>
      <w:r>
        <w:rPr>
          <w:b/>
        </w:rPr>
        <w:br w:type="page"/>
      </w:r>
    </w:p>
    <w:p w:rsidR="00E2039D" w:rsidRDefault="00E2039D" w:rsidP="00E2039D">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E2039D">
            <w:pP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E2039D" w:rsidRDefault="00E2039D" w:rsidP="00E2039D">
      <w:pPr>
        <w:autoSpaceDE w:val="0"/>
        <w:autoSpaceDN w:val="0"/>
        <w:adjustRightInd w:val="0"/>
      </w:pPr>
      <w:r>
        <w:t>Knowledge and understanding of appropriate algorithms, data structures and graphics concepts is essential and is demonstrated by your ability to select and interpret suitable graphics methods and algorithms. Equally a sound understanding of the given programming language, API and SDKs is required in order to successfully implement a solution.</w:t>
      </w:r>
    </w:p>
    <w:p w:rsidR="00E2039D" w:rsidRDefault="00E2039D" w:rsidP="00E2039D">
      <w:pPr>
        <w:autoSpaceDE w:val="0"/>
        <w:autoSpaceDN w:val="0"/>
        <w:adjustRightInd w:val="0"/>
      </w:pPr>
    </w:p>
    <w:p w:rsidR="00E2039D" w:rsidRDefault="00E2039D" w:rsidP="00E2039D">
      <w:pPr>
        <w:autoSpaceDE w:val="0"/>
        <w:autoSpaceDN w:val="0"/>
        <w:adjustRightInd w:val="0"/>
      </w:pPr>
      <w:r>
        <w:t>Analysis is required in the choice of appropriate algorithms; methods; models; software APIs/SDKs and in interpreting the algorithm to create your application.  Evaluation of your application involves assessing the suitability of your chosen algorithms, concepts and methods to successfully complete the task and includes all aspects of testing and validation of your application.</w:t>
      </w:r>
    </w:p>
    <w:p w:rsidR="00E2039D" w:rsidRDefault="00E2039D" w:rsidP="00E2039D">
      <w:pPr>
        <w:autoSpaceDE w:val="0"/>
        <w:autoSpaceDN w:val="0"/>
        <w:adjustRightInd w:val="0"/>
      </w:pPr>
    </w:p>
    <w:p w:rsidR="00E2039D" w:rsidRDefault="00E2039D" w:rsidP="00E2039D">
      <w:pPr>
        <w:autoSpaceDE w:val="0"/>
        <w:autoSpaceDN w:val="0"/>
        <w:adjustRightInd w:val="0"/>
      </w:pPr>
      <w:r>
        <w:t>The implementation of your scene relies upon your ability to:</w:t>
      </w:r>
    </w:p>
    <w:p w:rsidR="00E2039D" w:rsidRDefault="00E2039D" w:rsidP="00E2039D">
      <w:pPr>
        <w:numPr>
          <w:ilvl w:val="0"/>
          <w:numId w:val="11"/>
        </w:numPr>
        <w:autoSpaceDE w:val="0"/>
        <w:autoSpaceDN w:val="0"/>
        <w:adjustRightInd w:val="0"/>
      </w:pPr>
      <w:r>
        <w:t xml:space="preserve">use suitable programming </w:t>
      </w:r>
      <w:proofErr w:type="spellStart"/>
      <w:r>
        <w:t>languages,APIs</w:t>
      </w:r>
      <w:proofErr w:type="spellEnd"/>
      <w:r>
        <w:t>/SDKs with understanding,</w:t>
      </w:r>
    </w:p>
    <w:p w:rsidR="00E2039D" w:rsidRDefault="00E2039D" w:rsidP="00E2039D">
      <w:pPr>
        <w:numPr>
          <w:ilvl w:val="0"/>
          <w:numId w:val="11"/>
        </w:numPr>
        <w:autoSpaceDE w:val="0"/>
        <w:autoSpaceDN w:val="0"/>
        <w:adjustRightInd w:val="0"/>
      </w:pPr>
      <w:r>
        <w:t xml:space="preserve"> interpret selected algorithms, models and methods and</w:t>
      </w:r>
    </w:p>
    <w:p w:rsidR="00E2039D" w:rsidRDefault="00E2039D" w:rsidP="00E2039D">
      <w:pPr>
        <w:numPr>
          <w:ilvl w:val="0"/>
          <w:numId w:val="11"/>
        </w:numPr>
        <w:autoSpaceDE w:val="0"/>
        <w:autoSpaceDN w:val="0"/>
        <w:adjustRightInd w:val="0"/>
      </w:pPr>
      <w:proofErr w:type="gramStart"/>
      <w:r>
        <w:t>implement</w:t>
      </w:r>
      <w:proofErr w:type="gramEnd"/>
      <w:r>
        <w:t xml:space="preserve"> your games effectively using your chosen algorithms, data structures, models and methods.</w:t>
      </w:r>
    </w:p>
    <w:p w:rsidR="00E2039D" w:rsidRDefault="00E2039D" w:rsidP="00E2039D">
      <w:pPr>
        <w:autoSpaceDE w:val="0"/>
        <w:autoSpaceDN w:val="0"/>
        <w:adjustRightInd w:val="0"/>
      </w:pPr>
    </w:p>
    <w:p w:rsidR="00E2039D" w:rsidRDefault="00E2039D" w:rsidP="00E2039D">
      <w:pPr>
        <w:autoSpaceDE w:val="0"/>
        <w:autoSpaceDN w:val="0"/>
        <w:adjustRightInd w:val="0"/>
      </w:pPr>
    </w:p>
    <w:p w:rsidR="00E2039D" w:rsidRPr="009B2EF2" w:rsidRDefault="00E2039D" w:rsidP="00E2039D"/>
    <w:p w:rsidR="003223E0" w:rsidRDefault="00E2039D" w:rsidP="00E2039D">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E203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E2039D" w:rsidRPr="00CC0370" w:rsidTr="00E2039D">
        <w:trPr>
          <w:trHeight w:val="450"/>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1"/>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039D" w:rsidRPr="00F61A20" w:rsidRDefault="00E2039D"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0"/>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1"/>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039D" w:rsidRPr="00F61A20" w:rsidRDefault="00E2039D"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0"/>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15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1"/>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039D" w:rsidRPr="00F61A20" w:rsidRDefault="00E2039D"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1"/>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tcBorders>
              <w:top w:val="single" w:sz="4" w:space="0" w:color="auto"/>
              <w:left w:val="single" w:sz="4" w:space="0" w:color="auto"/>
              <w:right w:val="single" w:sz="4" w:space="0" w:color="auto"/>
            </w:tcBorders>
            <w:shd w:val="clear" w:color="auto" w:fill="D9D9D9"/>
          </w:tcPr>
          <w:p w:rsidR="00E2039D" w:rsidRPr="00F61A20" w:rsidRDefault="00E2039D"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039D" w:rsidRPr="00F61A20" w:rsidRDefault="00E2039D"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039D" w:rsidRPr="00F61A20" w:rsidRDefault="00E2039D" w:rsidP="0014208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039D" w:rsidRPr="00F61A20" w:rsidRDefault="00E2039D" w:rsidP="005E285E">
            <w:pPr>
              <w:jc w:val="center"/>
              <w:rPr>
                <w:rFonts w:ascii="Calibri" w:hAnsi="Calibri"/>
                <w:sz w:val="32"/>
              </w:rPr>
            </w:pPr>
          </w:p>
        </w:tc>
      </w:tr>
      <w:tr w:rsidR="00E2039D" w:rsidRPr="00CC0370" w:rsidTr="00E2039D">
        <w:trPr>
          <w:trHeight w:val="451"/>
        </w:trPr>
        <w:tc>
          <w:tcPr>
            <w:tcW w:w="4435" w:type="pct"/>
            <w:vMerge w:val="restart"/>
            <w:tcBorders>
              <w:top w:val="single" w:sz="4" w:space="0" w:color="auto"/>
              <w:left w:val="single" w:sz="4" w:space="0" w:color="auto"/>
              <w:right w:val="single" w:sz="4" w:space="0" w:color="auto"/>
            </w:tcBorders>
          </w:tcPr>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Default="00E2039D" w:rsidP="00F61A20">
            <w:pPr>
              <w:spacing w:after="120"/>
              <w:rPr>
                <w:rFonts w:ascii="Calibri" w:hAnsi="Calibri"/>
                <w:sz w:val="14"/>
                <w:szCs w:val="14"/>
              </w:rPr>
            </w:pPr>
          </w:p>
          <w:p w:rsidR="00E2039D" w:rsidRPr="00F61A20" w:rsidRDefault="00E2039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039D" w:rsidRPr="00F61A20" w:rsidRDefault="00E2039D" w:rsidP="00142080">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r w:rsidR="00E2039D" w:rsidRPr="00CC0370" w:rsidTr="00E2039D">
        <w:trPr>
          <w:trHeight w:val="450"/>
        </w:trPr>
        <w:tc>
          <w:tcPr>
            <w:tcW w:w="4435" w:type="pct"/>
            <w:vMerge/>
            <w:tcBorders>
              <w:left w:val="single" w:sz="4" w:space="0" w:color="auto"/>
              <w:bottom w:val="single" w:sz="4" w:space="0" w:color="auto"/>
              <w:right w:val="single" w:sz="4" w:space="0" w:color="auto"/>
            </w:tcBorders>
          </w:tcPr>
          <w:p w:rsidR="00E2039D" w:rsidRPr="00F61A20" w:rsidRDefault="00E2039D"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039D" w:rsidRPr="00F61A20" w:rsidRDefault="00E2039D" w:rsidP="0014208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E2039D" w:rsidRPr="00F61A20" w:rsidRDefault="00E2039D"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D372A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D372AE">
            <w:pPr>
              <w:rPr>
                <w:rFonts w:ascii="Calibri" w:hAnsi="Calibri"/>
                <w:sz w:val="14"/>
                <w:szCs w:val="14"/>
              </w:rPr>
            </w:pPr>
          </w:p>
          <w:p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D372A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p w:rsidR="00C97BEA" w:rsidRPr="00B813A8" w:rsidRDefault="00C97BEA" w:rsidP="00D372AE">
            <w:pPr>
              <w:rPr>
                <w:rFonts w:ascii="Calibri" w:hAnsi="Calibri"/>
                <w:sz w:val="12"/>
                <w:szCs w:val="16"/>
              </w:rPr>
            </w:pP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D372AE">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54C" w:rsidRDefault="00FC654C">
      <w:r>
        <w:separator/>
      </w:r>
    </w:p>
  </w:endnote>
  <w:endnote w:type="continuationSeparator" w:id="0">
    <w:p w:rsidR="00FC654C" w:rsidRDefault="00FC6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236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236C">
      <w:rPr>
        <w:b/>
        <w:noProof/>
      </w:rPr>
      <w:t>9</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236C">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236C">
      <w:rPr>
        <w:b/>
        <w:noProof/>
      </w:rPr>
      <w:t>9</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54C" w:rsidRDefault="00FC654C">
      <w:r>
        <w:separator/>
      </w:r>
    </w:p>
  </w:footnote>
  <w:footnote w:type="continuationSeparator" w:id="0">
    <w:p w:rsidR="00FC654C" w:rsidRDefault="00FC6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6"/>
  </w:num>
  <w:num w:numId="3">
    <w:abstractNumId w:val="10"/>
  </w:num>
  <w:num w:numId="4">
    <w:abstractNumId w:val="7"/>
  </w:num>
  <w:num w:numId="5">
    <w:abstractNumId w:val="5"/>
  </w:num>
  <w:num w:numId="6">
    <w:abstractNumId w:val="1"/>
  </w:num>
  <w:num w:numId="7">
    <w:abstractNumId w:val="8"/>
  </w:num>
  <w:num w:numId="8">
    <w:abstractNumId w:val="2"/>
  </w:num>
  <w:num w:numId="9">
    <w:abstractNumId w:val="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29E5"/>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83A4B"/>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F2B4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C4044"/>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128DE"/>
    <w:rsid w:val="00A273B4"/>
    <w:rsid w:val="00A4036F"/>
    <w:rsid w:val="00A4641C"/>
    <w:rsid w:val="00A55876"/>
    <w:rsid w:val="00A57236"/>
    <w:rsid w:val="00AA3974"/>
    <w:rsid w:val="00AB5B2B"/>
    <w:rsid w:val="00AB6FE7"/>
    <w:rsid w:val="00AB7AD7"/>
    <w:rsid w:val="00AD2430"/>
    <w:rsid w:val="00AD2F4A"/>
    <w:rsid w:val="00AF0E34"/>
    <w:rsid w:val="00AF271D"/>
    <w:rsid w:val="00AF4F0B"/>
    <w:rsid w:val="00AF56C2"/>
    <w:rsid w:val="00B004E6"/>
    <w:rsid w:val="00B0744D"/>
    <w:rsid w:val="00B45905"/>
    <w:rsid w:val="00B50D84"/>
    <w:rsid w:val="00B81AD3"/>
    <w:rsid w:val="00B829D8"/>
    <w:rsid w:val="00B84B5B"/>
    <w:rsid w:val="00B876DA"/>
    <w:rsid w:val="00BA1176"/>
    <w:rsid w:val="00BA361B"/>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C236C"/>
    <w:rsid w:val="00DD17CC"/>
    <w:rsid w:val="00E2039D"/>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654C"/>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9</Pages>
  <Words>5239</Words>
  <Characters>29866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Dickers, Gordon</cp:lastModifiedBy>
  <cp:revision>8</cp:revision>
  <cp:lastPrinted>2012-06-14T15:25:00Z</cp:lastPrinted>
  <dcterms:created xsi:type="dcterms:W3CDTF">2016-09-29T13:58:00Z</dcterms:created>
  <dcterms:modified xsi:type="dcterms:W3CDTF">2017-03-28T11:26:00Z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