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There are many different skills required to learn and work, however many overlap and benefit even outside of these situations. I’ll be covering four of these skills, Time Management, Problem Solving, Communication, Adaptability. I have chosen these four skills for the reasons that they not only carry across from both learning and the workplace, but also all have their parts no matter what the job.</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highlight w:val="white"/>
        </w:rPr>
      </w:pPr>
      <w:r w:rsidDel="00000000" w:rsidR="00000000" w:rsidRPr="00000000">
        <w:rPr>
          <w:rtl w:val="0"/>
        </w:rPr>
        <w:t xml:space="preserve">Time Management </w:t>
      </w:r>
      <w:r w:rsidDel="00000000" w:rsidR="00000000" w:rsidRPr="00000000">
        <w:rPr>
          <w:sz w:val="20"/>
          <w:szCs w:val="20"/>
          <w:highlight w:val="white"/>
          <w:rtl w:val="0"/>
        </w:rPr>
        <w:t xml:space="preserve">(Essential Skills for College Students, 2020) </w:t>
      </w:r>
      <w:r w:rsidDel="00000000" w:rsidR="00000000" w:rsidRPr="00000000">
        <w:rPr>
          <w:highlight w:val="white"/>
          <w:rtl w:val="0"/>
        </w:rPr>
        <w:t xml:space="preserve">allows for times to wind down and relax, as well as time to work hard and get things done. In university people need to split their time between work and play, as so to experience the university lifestyle. This could be done through simple timetabling, or by setting time aside to get work done.</w:t>
      </w:r>
    </w:p>
    <w:p w:rsidR="00000000" w:rsidDel="00000000" w:rsidP="00000000" w:rsidRDefault="00000000" w:rsidRPr="00000000" w14:paraId="00000004">
      <w:pPr>
        <w:rPr>
          <w:highlight w:val="white"/>
        </w:rPr>
      </w:pPr>
      <w:r w:rsidDel="00000000" w:rsidR="00000000" w:rsidRPr="00000000">
        <w:rPr>
          <w:rtl w:val="0"/>
        </w:rPr>
      </w:r>
    </w:p>
    <w:p w:rsidR="00000000" w:rsidDel="00000000" w:rsidP="00000000" w:rsidRDefault="00000000" w:rsidRPr="00000000" w14:paraId="00000005">
      <w:pPr>
        <w:rPr>
          <w:highlight w:val="white"/>
        </w:rPr>
      </w:pPr>
      <w:r w:rsidDel="00000000" w:rsidR="00000000" w:rsidRPr="00000000">
        <w:rPr>
          <w:highlight w:val="white"/>
          <w:rtl w:val="0"/>
        </w:rPr>
        <w:t xml:space="preserve">Problem Solving</w:t>
      </w:r>
      <w:r w:rsidDel="00000000" w:rsidR="00000000" w:rsidRPr="00000000">
        <w:rPr>
          <w:sz w:val="20"/>
          <w:szCs w:val="20"/>
          <w:highlight w:val="white"/>
          <w:rtl w:val="0"/>
        </w:rPr>
        <w:t xml:space="preserve"> (Wels, 2020) </w:t>
      </w:r>
      <w:r w:rsidDel="00000000" w:rsidR="00000000" w:rsidRPr="00000000">
        <w:rPr>
          <w:highlight w:val="white"/>
          <w:rtl w:val="0"/>
        </w:rPr>
        <w:t xml:space="preserve">allows us to work on our assignments and work through how we’d like to format the work and develop what we’re working on. A simple example for problem solving outside of university and in the workplace would be resolving customer concerns while dealing with other work tasks.</w:t>
      </w:r>
    </w:p>
    <w:p w:rsidR="00000000" w:rsidDel="00000000" w:rsidP="00000000" w:rsidRDefault="00000000" w:rsidRPr="00000000" w14:paraId="00000006">
      <w:pPr>
        <w:rPr>
          <w:sz w:val="20"/>
          <w:szCs w:val="20"/>
          <w:highlight w:val="white"/>
        </w:rPr>
      </w:pPr>
      <w:r w:rsidDel="00000000" w:rsidR="00000000" w:rsidRPr="00000000">
        <w:rPr>
          <w:rtl w:val="0"/>
        </w:rPr>
      </w:r>
    </w:p>
    <w:p w:rsidR="00000000" w:rsidDel="00000000" w:rsidP="00000000" w:rsidRDefault="00000000" w:rsidRPr="00000000" w14:paraId="00000007">
      <w:pPr>
        <w:rPr>
          <w:highlight w:val="white"/>
        </w:rPr>
      </w:pPr>
      <w:r w:rsidDel="00000000" w:rsidR="00000000" w:rsidRPr="00000000">
        <w:rPr>
          <w:highlight w:val="white"/>
          <w:rtl w:val="0"/>
        </w:rPr>
        <w:t xml:space="preserve">Communication </w:t>
      </w:r>
      <w:r w:rsidDel="00000000" w:rsidR="00000000" w:rsidRPr="00000000">
        <w:rPr>
          <w:sz w:val="20"/>
          <w:szCs w:val="20"/>
          <w:highlight w:val="white"/>
          <w:rtl w:val="0"/>
        </w:rPr>
        <w:t xml:space="preserve">(Abazov, 2020) </w:t>
      </w:r>
      <w:r w:rsidDel="00000000" w:rsidR="00000000" w:rsidRPr="00000000">
        <w:rPr>
          <w:highlight w:val="white"/>
          <w:rtl w:val="0"/>
        </w:rPr>
        <w:t xml:space="preserve">is an essential skill required for all manners of circumstances, such as in university, the workplace or just everyday life. In university, you need to be able communicate with your teams and work through assignments, as well as voice your own concerns. In the workplace you may find that in this rapidly developing world, communication skills have become more and more important.</w:t>
      </w:r>
    </w:p>
    <w:p w:rsidR="00000000" w:rsidDel="00000000" w:rsidP="00000000" w:rsidRDefault="00000000" w:rsidRPr="00000000" w14:paraId="00000008">
      <w:pPr>
        <w:rPr>
          <w:highlight w:val="white"/>
        </w:rPr>
      </w:pPr>
      <w:r w:rsidDel="00000000" w:rsidR="00000000" w:rsidRPr="00000000">
        <w:rPr>
          <w:rtl w:val="0"/>
        </w:rPr>
      </w:r>
    </w:p>
    <w:p w:rsidR="00000000" w:rsidDel="00000000" w:rsidP="00000000" w:rsidRDefault="00000000" w:rsidRPr="00000000" w14:paraId="00000009">
      <w:pPr>
        <w:rPr>
          <w:highlight w:val="white"/>
        </w:rPr>
      </w:pPr>
      <w:r w:rsidDel="00000000" w:rsidR="00000000" w:rsidRPr="00000000">
        <w:rPr>
          <w:highlight w:val="white"/>
          <w:rtl w:val="0"/>
        </w:rPr>
        <w:t xml:space="preserve">Adaptability</w:t>
      </w:r>
      <w:r w:rsidDel="00000000" w:rsidR="00000000" w:rsidRPr="00000000">
        <w:rPr>
          <w:sz w:val="20"/>
          <w:szCs w:val="20"/>
          <w:highlight w:val="white"/>
          <w:rtl w:val="0"/>
        </w:rPr>
        <w:t xml:space="preserve"> (10 essential skills you’ll need for career success, 2020) </w:t>
      </w:r>
      <w:r w:rsidDel="00000000" w:rsidR="00000000" w:rsidRPr="00000000">
        <w:rPr>
          <w:highlight w:val="white"/>
          <w:rtl w:val="0"/>
        </w:rPr>
        <w:t xml:space="preserve">allows us to work through change, such as the change to a higher education or a change in the workplace. In university, you need to be able to adapt to manage your ideas and timetables with others you may find yourself working with throughout your university experience. However, in the workplace you’ll find yourself adapting to changes to times and plans, as well as new rising concepts at work.</w:t>
      </w:r>
    </w:p>
    <w:p w:rsidR="00000000" w:rsidDel="00000000" w:rsidP="00000000" w:rsidRDefault="00000000" w:rsidRPr="00000000" w14:paraId="0000000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