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74"/>
        <w:gridCol w:w="6676"/>
      </w:tblGrid>
      <w:tr w:rsidR="008D6D44" w:rsidRPr="008D6D44" w14:paraId="79398390" w14:textId="77777777" w:rsidTr="008D6D44">
        <w:tc>
          <w:tcPr>
            <w:tcW w:w="2718" w:type="dxa"/>
          </w:tcPr>
          <w:p w14:paraId="7372FB0E" w14:textId="5997765E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Student Name</w:t>
            </w:r>
          </w:p>
        </w:tc>
        <w:tc>
          <w:tcPr>
            <w:tcW w:w="6858" w:type="dxa"/>
          </w:tcPr>
          <w:p w14:paraId="1D163D47" w14:textId="310905E9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Rabia Rashid</w:t>
            </w:r>
          </w:p>
        </w:tc>
      </w:tr>
      <w:tr w:rsidR="008D6D44" w:rsidRPr="008D6D44" w14:paraId="26852D9D" w14:textId="77777777" w:rsidTr="008D6D44">
        <w:tc>
          <w:tcPr>
            <w:tcW w:w="2718" w:type="dxa"/>
          </w:tcPr>
          <w:p w14:paraId="2E79230D" w14:textId="73425A9E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Student Number</w:t>
            </w:r>
          </w:p>
        </w:tc>
        <w:tc>
          <w:tcPr>
            <w:tcW w:w="6858" w:type="dxa"/>
          </w:tcPr>
          <w:p w14:paraId="78426763" w14:textId="023AB2CB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2504610</w:t>
            </w:r>
          </w:p>
        </w:tc>
      </w:tr>
      <w:tr w:rsidR="008D6D44" w:rsidRPr="008D6D44" w14:paraId="6BE1284C" w14:textId="77777777" w:rsidTr="008D6D44">
        <w:tc>
          <w:tcPr>
            <w:tcW w:w="2718" w:type="dxa"/>
          </w:tcPr>
          <w:p w14:paraId="5E33A232" w14:textId="5C194CDE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Module Code and Title</w:t>
            </w:r>
          </w:p>
        </w:tc>
        <w:tc>
          <w:tcPr>
            <w:tcW w:w="6858" w:type="dxa"/>
          </w:tcPr>
          <w:p w14:paraId="7DE240E9" w14:textId="070A5436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Digital Skills and Research Method LCHS4007</w:t>
            </w:r>
          </w:p>
        </w:tc>
      </w:tr>
      <w:tr w:rsidR="008D6D44" w:rsidRPr="008D6D44" w14:paraId="560E3CB4" w14:textId="77777777" w:rsidTr="008D6D44">
        <w:tc>
          <w:tcPr>
            <w:tcW w:w="2718" w:type="dxa"/>
          </w:tcPr>
          <w:p w14:paraId="37D3DCFA" w14:textId="5B56940B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Lecturer's Name</w:t>
            </w:r>
          </w:p>
        </w:tc>
        <w:tc>
          <w:tcPr>
            <w:tcW w:w="6858" w:type="dxa"/>
          </w:tcPr>
          <w:p w14:paraId="55D135EA" w14:textId="7D9B4D73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Anika Tahsin</w:t>
            </w:r>
          </w:p>
        </w:tc>
      </w:tr>
      <w:tr w:rsidR="008D6D44" w:rsidRPr="008D6D44" w14:paraId="4CA31C9C" w14:textId="77777777" w:rsidTr="008D6D44">
        <w:tc>
          <w:tcPr>
            <w:tcW w:w="2718" w:type="dxa"/>
          </w:tcPr>
          <w:p w14:paraId="7B3BB867" w14:textId="60EF4803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Assignment Title</w:t>
            </w:r>
          </w:p>
        </w:tc>
        <w:tc>
          <w:tcPr>
            <w:tcW w:w="6858" w:type="dxa"/>
          </w:tcPr>
          <w:p w14:paraId="3D1E40A7" w14:textId="38A32289" w:rsidR="008D6D44" w:rsidRPr="008D6D44" w:rsidRDefault="008D6D44" w:rsidP="00D756A9">
            <w:pPr>
              <w:rPr>
                <w:rStyle w:val="Emphasis"/>
                <w:sz w:val="24"/>
                <w:szCs w:val="24"/>
              </w:rPr>
            </w:pPr>
            <w:r w:rsidRPr="00D756A9">
              <w:rPr>
                <w:rStyle w:val="Emphasis"/>
                <w:sz w:val="24"/>
                <w:szCs w:val="24"/>
              </w:rPr>
              <w:t>Research Report: Smoking in the UK Health and Social Care Sector</w:t>
            </w:r>
          </w:p>
        </w:tc>
      </w:tr>
    </w:tbl>
    <w:p w14:paraId="1B2F9120" w14:textId="41E5D289" w:rsidR="00D756A9" w:rsidRPr="00D756A9" w:rsidRDefault="00D756A9" w:rsidP="00D756A9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D756A9" w14:paraId="172C2B54" w14:textId="77777777" w:rsidTr="00D756A9">
        <w:tc>
          <w:tcPr>
            <w:tcW w:w="9576" w:type="dxa"/>
            <w:shd w:val="clear" w:color="auto" w:fill="F2F2F2" w:themeFill="background1" w:themeFillShade="F2"/>
          </w:tcPr>
          <w:p w14:paraId="1F54E6EF" w14:textId="7945A0AE" w:rsidR="00D756A9" w:rsidRPr="00D756A9" w:rsidRDefault="00D756A9" w:rsidP="00D756A9">
            <w:pPr>
              <w:spacing w:line="360" w:lineRule="auto"/>
              <w:rPr>
                <w:rStyle w:val="IntenseEmphasis"/>
                <w:b/>
                <w:bCs/>
              </w:rPr>
            </w:pPr>
            <w:r w:rsidRPr="00D756A9">
              <w:rPr>
                <w:rStyle w:val="IntenseEmphasis"/>
                <w:b/>
                <w:bCs/>
              </w:rPr>
              <w:t>Introduction barriers in a system</w:t>
            </w:r>
          </w:p>
        </w:tc>
      </w:tr>
    </w:tbl>
    <w:p w14:paraId="2435BB46" w14:textId="77777777" w:rsidR="00D756A9" w:rsidRDefault="00D756A9" w:rsidP="00D756A9">
      <w:pPr>
        <w:spacing w:line="360" w:lineRule="auto"/>
        <w:rPr>
          <w:rFonts w:ascii="Arial" w:hAnsi="Arial" w:cs="Arial"/>
          <w:u w:val="single"/>
        </w:rPr>
      </w:pPr>
    </w:p>
    <w:p w14:paraId="00090280" w14:textId="1CC41282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Smoking </w:t>
      </w:r>
      <w:r w:rsidR="004A20A0">
        <w:rPr>
          <w:rFonts w:ascii="Arial" w:hAnsi="Arial" w:cs="Arial"/>
        </w:rPr>
        <w:t>is still</w:t>
      </w:r>
      <w:r w:rsidRPr="00D756A9">
        <w:rPr>
          <w:rFonts w:ascii="Arial" w:hAnsi="Arial" w:cs="Arial"/>
        </w:rPr>
        <w:t xml:space="preserve"> the serious public health difficulty in the United Kingdom. </w:t>
      </w:r>
      <w:r w:rsidR="002E1B03" w:rsidRPr="002E1B03">
        <w:rPr>
          <w:rFonts w:ascii="Arial" w:hAnsi="Arial" w:cs="Arial"/>
        </w:rPr>
        <w:t xml:space="preserve">despite continuous </w:t>
      </w:r>
      <w:r w:rsidRPr="00D756A9">
        <w:rPr>
          <w:rFonts w:ascii="Arial" w:hAnsi="Arial" w:cs="Arial"/>
        </w:rPr>
        <w:t xml:space="preserve">effort from healthcare organizations, government </w:t>
      </w:r>
      <w:r w:rsidR="002E1B03">
        <w:rPr>
          <w:rFonts w:ascii="Arial" w:hAnsi="Arial" w:cs="Arial"/>
        </w:rPr>
        <w:t>units</w:t>
      </w:r>
      <w:r w:rsidRPr="00D756A9">
        <w:rPr>
          <w:rFonts w:ascii="Arial" w:hAnsi="Arial" w:cs="Arial"/>
        </w:rPr>
        <w:t xml:space="preserve"> and </w:t>
      </w:r>
      <w:r w:rsidR="002E1B03" w:rsidRPr="002E1B03">
        <w:rPr>
          <w:rFonts w:ascii="Arial" w:hAnsi="Arial" w:cs="Arial"/>
        </w:rPr>
        <w:t xml:space="preserve">locally focused </w:t>
      </w:r>
      <w:r w:rsidRPr="00D756A9">
        <w:rPr>
          <w:rFonts w:ascii="Arial" w:hAnsi="Arial" w:cs="Arial"/>
        </w:rPr>
        <w:t xml:space="preserve">services, smoking </w:t>
      </w:r>
      <w:r w:rsidR="004A20A0" w:rsidRPr="00D756A9">
        <w:rPr>
          <w:rFonts w:ascii="Arial" w:hAnsi="Arial" w:cs="Arial"/>
        </w:rPr>
        <w:t xml:space="preserve">is </w:t>
      </w:r>
      <w:r w:rsidRPr="00D756A9">
        <w:rPr>
          <w:rFonts w:ascii="Arial" w:hAnsi="Arial" w:cs="Arial"/>
        </w:rPr>
        <w:t xml:space="preserve">a major cause of illness and early death. Smoking </w:t>
      </w:r>
      <w:r w:rsidR="002E1B03">
        <w:rPr>
          <w:rFonts w:ascii="Arial" w:hAnsi="Arial" w:cs="Arial"/>
        </w:rPr>
        <w:t>levels</w:t>
      </w:r>
      <w:r w:rsidRPr="00D756A9">
        <w:rPr>
          <w:rFonts w:ascii="Arial" w:hAnsi="Arial" w:cs="Arial"/>
        </w:rPr>
        <w:t xml:space="preserve"> have decreased over the past years, </w:t>
      </w:r>
      <w:r w:rsidR="002E1B03" w:rsidRPr="002E1B03">
        <w:rPr>
          <w:rFonts w:ascii="Arial" w:hAnsi="Arial" w:cs="Arial"/>
        </w:rPr>
        <w:t xml:space="preserve">excessive smoking </w:t>
      </w:r>
      <w:r w:rsidRPr="00D756A9">
        <w:rPr>
          <w:rFonts w:ascii="Arial" w:hAnsi="Arial" w:cs="Arial"/>
        </w:rPr>
        <w:t xml:space="preserve">frequency </w:t>
      </w:r>
      <w:r w:rsidR="002E1B03">
        <w:rPr>
          <w:rFonts w:ascii="Arial" w:hAnsi="Arial" w:cs="Arial"/>
        </w:rPr>
        <w:t>noticed</w:t>
      </w:r>
      <w:r w:rsidRPr="00D756A9">
        <w:rPr>
          <w:rFonts w:ascii="Arial" w:hAnsi="Arial" w:cs="Arial"/>
        </w:rPr>
        <w:t xml:space="preserve"> among people living in needy areas, those </w:t>
      </w:r>
      <w:r w:rsidR="002E1B03">
        <w:rPr>
          <w:rFonts w:ascii="Arial" w:hAnsi="Arial" w:cs="Arial"/>
        </w:rPr>
        <w:t>=</w:t>
      </w:r>
      <w:r w:rsidRPr="00D756A9">
        <w:rPr>
          <w:rFonts w:ascii="Arial" w:hAnsi="Arial" w:cs="Arial"/>
        </w:rPr>
        <w:t xml:space="preserve">with </w:t>
      </w:r>
      <w:r w:rsidR="002E1B03">
        <w:rPr>
          <w:rFonts w:ascii="Arial" w:hAnsi="Arial" w:cs="Arial"/>
        </w:rPr>
        <w:t xml:space="preserve">low </w:t>
      </w:r>
      <w:r w:rsidR="00A562D4">
        <w:rPr>
          <w:rFonts w:ascii="Arial" w:hAnsi="Arial" w:cs="Arial"/>
        </w:rPr>
        <w:t>earnings</w:t>
      </w:r>
      <w:r w:rsidRPr="00D756A9">
        <w:rPr>
          <w:rFonts w:ascii="Arial" w:hAnsi="Arial" w:cs="Arial"/>
        </w:rPr>
        <w:t xml:space="preserve"> and individuals with </w:t>
      </w:r>
      <w:r w:rsidR="002E1B03" w:rsidRPr="002E1B03">
        <w:rPr>
          <w:rFonts w:ascii="Arial" w:hAnsi="Arial" w:cs="Arial"/>
        </w:rPr>
        <w:t>mental health issues</w:t>
      </w:r>
      <w:r w:rsidRPr="00D756A9">
        <w:rPr>
          <w:rFonts w:ascii="Arial" w:hAnsi="Arial" w:cs="Arial"/>
        </w:rPr>
        <w:t>.</w:t>
      </w:r>
    </w:p>
    <w:p w14:paraId="74B1941B" w14:textId="6B22E3A3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Smoking is </w:t>
      </w:r>
      <w:r w:rsidR="000C1F15">
        <w:rPr>
          <w:rFonts w:ascii="Arial" w:hAnsi="Arial" w:cs="Arial"/>
        </w:rPr>
        <w:t>a routine</w:t>
      </w:r>
      <w:r w:rsidRPr="00D756A9">
        <w:rPr>
          <w:rFonts w:ascii="Arial" w:hAnsi="Arial" w:cs="Arial"/>
        </w:rPr>
        <w:t xml:space="preserve"> but also a social, cultural, and </w:t>
      </w:r>
      <w:r w:rsidR="000C1F15">
        <w:rPr>
          <w:rFonts w:ascii="Arial" w:hAnsi="Arial" w:cs="Arial"/>
        </w:rPr>
        <w:t>financial problem</w:t>
      </w:r>
      <w:r w:rsidRPr="00D756A9">
        <w:rPr>
          <w:rFonts w:ascii="Arial" w:hAnsi="Arial" w:cs="Arial"/>
        </w:rPr>
        <w:t xml:space="preserve"> that affects families and the healthcare system. </w:t>
      </w:r>
    </w:p>
    <w:p w14:paraId="1C14355C" w14:textId="400A4F35" w:rsidR="00D756A9" w:rsidRDefault="00651662" w:rsidP="00D756A9">
      <w:pPr>
        <w:spacing w:line="360" w:lineRule="auto"/>
        <w:rPr>
          <w:rFonts w:ascii="Arial" w:hAnsi="Arial" w:cs="Arial"/>
        </w:rPr>
      </w:pPr>
      <w:r w:rsidRPr="00651662">
        <w:rPr>
          <w:rFonts w:ascii="Arial" w:hAnsi="Arial" w:cs="Arial"/>
        </w:rPr>
        <w:t xml:space="preserve">This report analyzes </w:t>
      </w:r>
      <w:r w:rsidR="00D756A9" w:rsidRPr="00D756A9">
        <w:rPr>
          <w:rFonts w:ascii="Arial" w:hAnsi="Arial" w:cs="Arial"/>
        </w:rPr>
        <w:t xml:space="preserve">the main </w:t>
      </w:r>
      <w:r w:rsidRPr="00651662">
        <w:rPr>
          <w:rFonts w:ascii="Arial" w:hAnsi="Arial" w:cs="Arial"/>
        </w:rPr>
        <w:t xml:space="preserve">reasons and results </w:t>
      </w:r>
      <w:r w:rsidR="00D756A9" w:rsidRPr="00D756A9">
        <w:rPr>
          <w:rFonts w:ascii="Arial" w:hAnsi="Arial" w:cs="Arial"/>
        </w:rPr>
        <w:t xml:space="preserve">of smoking, judges the </w:t>
      </w:r>
      <w:r>
        <w:rPr>
          <w:rFonts w:ascii="Arial" w:hAnsi="Arial" w:cs="Arial"/>
        </w:rPr>
        <w:t>performance</w:t>
      </w:r>
      <w:r w:rsidR="00D756A9" w:rsidRPr="00D756A9">
        <w:rPr>
          <w:rFonts w:ascii="Arial" w:hAnsi="Arial" w:cs="Arial"/>
        </w:rPr>
        <w:t xml:space="preserve"> of both national and local </w:t>
      </w:r>
      <w:r>
        <w:rPr>
          <w:rFonts w:ascii="Arial" w:hAnsi="Arial" w:cs="Arial"/>
        </w:rPr>
        <w:t>methods</w:t>
      </w:r>
      <w:r w:rsidR="00D756A9" w:rsidRPr="00D756A9">
        <w:rPr>
          <w:rFonts w:ascii="Arial" w:hAnsi="Arial" w:cs="Arial"/>
        </w:rPr>
        <w:t xml:space="preserve"> to reduce smoking.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D756A9" w14:paraId="12339135" w14:textId="77777777" w:rsidTr="00D756A9">
        <w:tc>
          <w:tcPr>
            <w:tcW w:w="9576" w:type="dxa"/>
            <w:shd w:val="clear" w:color="auto" w:fill="F2F2F2" w:themeFill="background1" w:themeFillShade="F2"/>
          </w:tcPr>
          <w:p w14:paraId="35E44B90" w14:textId="5946F1F1" w:rsidR="00D756A9" w:rsidRPr="007F21E1" w:rsidRDefault="00D756A9" w:rsidP="00D756A9">
            <w:pPr>
              <w:spacing w:line="360" w:lineRule="auto"/>
              <w:rPr>
                <w:rStyle w:val="IntenseEmphasis"/>
                <w:b/>
                <w:bCs/>
              </w:rPr>
            </w:pPr>
            <w:r w:rsidRPr="00D756A9">
              <w:rPr>
                <w:rStyle w:val="IntenseEmphasis"/>
                <w:b/>
                <w:bCs/>
              </w:rPr>
              <w:t>Causes and Factors Contributing to Smoking</w:t>
            </w:r>
          </w:p>
        </w:tc>
      </w:tr>
    </w:tbl>
    <w:p w14:paraId="4E4FBA86" w14:textId="08F33936" w:rsidR="00D756A9" w:rsidRPr="00D756A9" w:rsidRDefault="00D756A9" w:rsidP="00D756A9">
      <w:pPr>
        <w:spacing w:line="360" w:lineRule="auto"/>
        <w:rPr>
          <w:rFonts w:ascii="Arial" w:hAnsi="Arial" w:cs="Arial"/>
          <w:u w:val="single"/>
        </w:rPr>
      </w:pPr>
    </w:p>
    <w:p w14:paraId="63B3980B" w14:textId="2AE0452E" w:rsidR="00D756A9" w:rsidRPr="00D756A9" w:rsidRDefault="008F472C" w:rsidP="00D756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Local</w:t>
      </w:r>
      <w:r w:rsidR="00D756A9" w:rsidRPr="00D756A9">
        <w:rPr>
          <w:rFonts w:ascii="Arial" w:hAnsi="Arial" w:cs="Arial"/>
        </w:rPr>
        <w:t xml:space="preserve"> effects are often the main reasons, </w:t>
      </w:r>
      <w:r w:rsidR="004A20A0">
        <w:rPr>
          <w:rFonts w:ascii="Arial" w:hAnsi="Arial" w:cs="Arial"/>
        </w:rPr>
        <w:t>during</w:t>
      </w:r>
      <w:r w:rsidR="00D756A9" w:rsidRPr="00D756A9">
        <w:rPr>
          <w:rFonts w:ascii="Arial" w:hAnsi="Arial" w:cs="Arial"/>
        </w:rPr>
        <w:t xml:space="preserve"> their teenage years. </w:t>
      </w:r>
      <w:r>
        <w:rPr>
          <w:rFonts w:ascii="Arial" w:hAnsi="Arial" w:cs="Arial"/>
        </w:rPr>
        <w:t xml:space="preserve">Based </w:t>
      </w:r>
      <w:r w:rsidR="00C47A1C">
        <w:rPr>
          <w:rFonts w:ascii="Arial" w:hAnsi="Arial" w:cs="Arial"/>
        </w:rPr>
        <w:t>on</w:t>
      </w:r>
      <w:r w:rsidR="00C47A1C" w:rsidRPr="00D756A9">
        <w:rPr>
          <w:rFonts w:ascii="Arial" w:hAnsi="Arial" w:cs="Arial"/>
        </w:rPr>
        <w:t xml:space="preserve"> </w:t>
      </w:r>
      <w:r w:rsidR="00C47A1C">
        <w:rPr>
          <w:rFonts w:ascii="Arial" w:hAnsi="Arial" w:cs="Arial"/>
        </w:rPr>
        <w:t>measures</w:t>
      </w:r>
      <w:r w:rsidR="00D756A9" w:rsidRPr="00D756A9">
        <w:rPr>
          <w:rFonts w:ascii="Arial" w:hAnsi="Arial" w:cs="Arial"/>
        </w:rPr>
        <w:t xml:space="preserve"> on smoking and health (2024), many smokers begin </w:t>
      </w:r>
      <w:r w:rsidR="00490D40">
        <w:rPr>
          <w:rFonts w:ascii="Arial" w:hAnsi="Arial" w:cs="Arial"/>
        </w:rPr>
        <w:t>earlier than</w:t>
      </w:r>
      <w:r w:rsidR="00D756A9" w:rsidRPr="00D756A9">
        <w:rPr>
          <w:rFonts w:ascii="Arial" w:hAnsi="Arial" w:cs="Arial"/>
        </w:rPr>
        <w:t xml:space="preserve"> the age of 18, and most become addicted to nicotine soon after trying.</w:t>
      </w:r>
    </w:p>
    <w:p w14:paraId="7BDCD760" w14:textId="6D545B32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Nicotine addiction has an important </w:t>
      </w:r>
      <w:r w:rsidR="00490D40">
        <w:rPr>
          <w:rFonts w:ascii="Arial" w:hAnsi="Arial" w:cs="Arial"/>
        </w:rPr>
        <w:t>impact</w:t>
      </w:r>
      <w:r w:rsidRPr="00D756A9">
        <w:rPr>
          <w:rFonts w:ascii="Arial" w:hAnsi="Arial" w:cs="Arial"/>
        </w:rPr>
        <w:t xml:space="preserve"> on the body. Nicotine </w:t>
      </w:r>
      <w:r w:rsidR="00490D40">
        <w:rPr>
          <w:rFonts w:ascii="Arial" w:hAnsi="Arial" w:cs="Arial"/>
        </w:rPr>
        <w:t>increases</w:t>
      </w:r>
      <w:r w:rsidRPr="00D756A9">
        <w:rPr>
          <w:rFonts w:ascii="Arial" w:hAnsi="Arial" w:cs="Arial"/>
        </w:rPr>
        <w:t xml:space="preserve"> the release of dopamine in the brain </w:t>
      </w:r>
      <w:r w:rsidR="00C91652" w:rsidRPr="00D756A9">
        <w:rPr>
          <w:rFonts w:ascii="Arial" w:hAnsi="Arial" w:cs="Arial"/>
        </w:rPr>
        <w:t>and</w:t>
      </w:r>
      <w:r w:rsidRPr="00D756A9">
        <w:rPr>
          <w:rFonts w:ascii="Arial" w:hAnsi="Arial" w:cs="Arial"/>
        </w:rPr>
        <w:t xml:space="preserve"> gives a </w:t>
      </w:r>
      <w:r w:rsidR="00490D40">
        <w:rPr>
          <w:rFonts w:ascii="Arial" w:hAnsi="Arial" w:cs="Arial"/>
        </w:rPr>
        <w:t>mood</w:t>
      </w:r>
      <w:r w:rsidRPr="00D756A9">
        <w:rPr>
          <w:rFonts w:ascii="Arial" w:hAnsi="Arial" w:cs="Arial"/>
        </w:rPr>
        <w:t xml:space="preserve"> of relaxation and pleasure. In a </w:t>
      </w:r>
      <w:r w:rsidR="00490D40">
        <w:rPr>
          <w:rFonts w:ascii="Arial" w:hAnsi="Arial" w:cs="Arial"/>
        </w:rPr>
        <w:t>moment</w:t>
      </w:r>
      <w:r w:rsidRPr="00D756A9">
        <w:rPr>
          <w:rFonts w:ascii="Arial" w:hAnsi="Arial" w:cs="Arial"/>
        </w:rPr>
        <w:t xml:space="preserve">, the body becomes dependent on this </w:t>
      </w:r>
      <w:r w:rsidR="00A562D4">
        <w:rPr>
          <w:rFonts w:ascii="Arial" w:hAnsi="Arial" w:cs="Arial"/>
        </w:rPr>
        <w:t>elevation</w:t>
      </w:r>
      <w:r w:rsidR="00490D40">
        <w:rPr>
          <w:rFonts w:ascii="Arial" w:hAnsi="Arial" w:cs="Arial"/>
        </w:rPr>
        <w:t xml:space="preserve"> </w:t>
      </w:r>
      <w:r w:rsidRPr="00D756A9">
        <w:rPr>
          <w:rFonts w:ascii="Arial" w:hAnsi="Arial" w:cs="Arial"/>
        </w:rPr>
        <w:t xml:space="preserve">and makes it difficult for smokers to quit. Nicotine </w:t>
      </w:r>
      <w:r w:rsidR="00490D40">
        <w:rPr>
          <w:rFonts w:ascii="Arial" w:hAnsi="Arial" w:cs="Arial"/>
        </w:rPr>
        <w:t>habit</w:t>
      </w:r>
      <w:r w:rsidRPr="00D756A9">
        <w:rPr>
          <w:rFonts w:ascii="Arial" w:hAnsi="Arial" w:cs="Arial"/>
        </w:rPr>
        <w:t xml:space="preserve"> affects both the mind and the body. People need a </w:t>
      </w:r>
      <w:r w:rsidR="00490D40" w:rsidRPr="00490D40">
        <w:rPr>
          <w:rFonts w:ascii="Arial" w:hAnsi="Arial" w:cs="Arial"/>
        </w:rPr>
        <w:t xml:space="preserve">combination of behavioral </w:t>
      </w:r>
      <w:r w:rsidRPr="00D756A9">
        <w:rPr>
          <w:rFonts w:ascii="Arial" w:hAnsi="Arial" w:cs="Arial"/>
        </w:rPr>
        <w:t>support and medicine to quit.</w:t>
      </w:r>
    </w:p>
    <w:p w14:paraId="623F87F7" w14:textId="3645BA6F" w:rsid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An individual’s </w:t>
      </w:r>
      <w:r w:rsidR="008E20BC">
        <w:rPr>
          <w:rFonts w:ascii="Arial" w:hAnsi="Arial" w:cs="Arial"/>
        </w:rPr>
        <w:t>state</w:t>
      </w:r>
      <w:r w:rsidRPr="00D756A9">
        <w:rPr>
          <w:rFonts w:ascii="Arial" w:hAnsi="Arial" w:cs="Arial"/>
        </w:rPr>
        <w:t xml:space="preserve"> is another factor that affects how </w:t>
      </w:r>
      <w:r w:rsidR="008E20BC">
        <w:rPr>
          <w:rFonts w:ascii="Arial" w:hAnsi="Arial" w:cs="Arial"/>
        </w:rPr>
        <w:t>frequent</w:t>
      </w:r>
      <w:r w:rsidRPr="00D756A9">
        <w:rPr>
          <w:rFonts w:ascii="Arial" w:hAnsi="Arial" w:cs="Arial"/>
        </w:rPr>
        <w:t xml:space="preserve"> smoking is. Research by Public Health England (2024) shows that people with lower incomes </w:t>
      </w:r>
      <w:r w:rsidR="008E20BC" w:rsidRPr="008E20BC">
        <w:rPr>
          <w:rFonts w:ascii="Arial" w:hAnsi="Arial" w:cs="Arial"/>
        </w:rPr>
        <w:t>extra smoke</w:t>
      </w:r>
      <w:r w:rsidR="008E20BC">
        <w:rPr>
          <w:rFonts w:ascii="Arial" w:hAnsi="Arial" w:cs="Arial"/>
        </w:rPr>
        <w:t xml:space="preserve"> </w:t>
      </w:r>
      <w:r w:rsidRPr="00D756A9">
        <w:rPr>
          <w:rFonts w:ascii="Arial" w:hAnsi="Arial" w:cs="Arial"/>
        </w:rPr>
        <w:t xml:space="preserve">and find it </w:t>
      </w:r>
      <w:r w:rsidR="00330981" w:rsidRPr="00330981">
        <w:rPr>
          <w:rFonts w:ascii="Arial" w:hAnsi="Arial" w:cs="Arial"/>
        </w:rPr>
        <w:t>more difficult</w:t>
      </w:r>
      <w:r w:rsidRPr="00D756A9">
        <w:rPr>
          <w:rFonts w:ascii="Arial" w:hAnsi="Arial" w:cs="Arial"/>
        </w:rPr>
        <w:t xml:space="preserve"> to quit than those living in </w:t>
      </w:r>
      <w:r w:rsidR="00330981" w:rsidRPr="00330981">
        <w:rPr>
          <w:rFonts w:ascii="Arial" w:hAnsi="Arial" w:cs="Arial"/>
        </w:rPr>
        <w:t>well-off</w:t>
      </w:r>
      <w:r w:rsidRPr="00D756A9">
        <w:rPr>
          <w:rFonts w:ascii="Arial" w:hAnsi="Arial" w:cs="Arial"/>
        </w:rPr>
        <w:t xml:space="preserve"> areas. </w:t>
      </w:r>
      <w:r w:rsidR="00330981">
        <w:rPr>
          <w:rFonts w:ascii="Arial" w:hAnsi="Arial" w:cs="Arial"/>
        </w:rPr>
        <w:t>Tension</w:t>
      </w:r>
      <w:r w:rsidRPr="00D756A9">
        <w:rPr>
          <w:rFonts w:ascii="Arial" w:hAnsi="Arial" w:cs="Arial"/>
        </w:rPr>
        <w:t xml:space="preserve"> and unemployment make it difficult to quit smoking and </w:t>
      </w:r>
      <w:r w:rsidR="00330981" w:rsidRPr="00330981">
        <w:rPr>
          <w:rFonts w:ascii="Arial" w:hAnsi="Arial" w:cs="Arial"/>
        </w:rPr>
        <w:t>care services</w:t>
      </w:r>
      <w:r w:rsidR="00330981" w:rsidRPr="00D756A9">
        <w:rPr>
          <w:rFonts w:ascii="Arial" w:hAnsi="Arial" w:cs="Arial"/>
        </w:rPr>
        <w:t xml:space="preserve"> are helpful</w:t>
      </w:r>
      <w:r w:rsidRPr="00D756A9">
        <w:rPr>
          <w:rFonts w:ascii="Arial" w:hAnsi="Arial" w:cs="Arial"/>
        </w:rPr>
        <w:t xml:space="preserve"> for people in </w:t>
      </w:r>
      <w:r w:rsidR="00330981">
        <w:rPr>
          <w:rFonts w:ascii="Arial" w:hAnsi="Arial" w:cs="Arial"/>
        </w:rPr>
        <w:t>needy</w:t>
      </w:r>
      <w:r w:rsidRPr="00D756A9">
        <w:rPr>
          <w:rFonts w:ascii="Arial" w:hAnsi="Arial" w:cs="Arial"/>
        </w:rPr>
        <w:t xml:space="preserve"> communities </w:t>
      </w:r>
    </w:p>
    <w:p w14:paraId="4D8AF1A8" w14:textId="77777777" w:rsidR="00D756A9" w:rsidRPr="00D756A9" w:rsidRDefault="00D756A9" w:rsidP="00D756A9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9622" w:type="dxa"/>
        <w:tblLook w:val="04A0" w:firstRow="1" w:lastRow="0" w:firstColumn="1" w:lastColumn="0" w:noHBand="0" w:noVBand="1"/>
      </w:tblPr>
      <w:tblGrid>
        <w:gridCol w:w="9622"/>
      </w:tblGrid>
      <w:tr w:rsidR="00D756A9" w14:paraId="2887C855" w14:textId="77777777" w:rsidTr="007F21E1">
        <w:trPr>
          <w:trHeight w:val="350"/>
        </w:trPr>
        <w:tc>
          <w:tcPr>
            <w:tcW w:w="9622" w:type="dxa"/>
            <w:shd w:val="clear" w:color="auto" w:fill="F2F2F2" w:themeFill="background1" w:themeFillShade="F2"/>
          </w:tcPr>
          <w:p w14:paraId="140F42F1" w14:textId="6E0389B3" w:rsidR="007F21E1" w:rsidRPr="007F21E1" w:rsidRDefault="007F21E1" w:rsidP="007F21E1">
            <w:pPr>
              <w:spacing w:line="360" w:lineRule="auto"/>
              <w:rPr>
                <w:rStyle w:val="IntenseEmphasis"/>
                <w:rFonts w:ascii="Arial" w:hAnsi="Arial" w:cs="Arial"/>
                <w:b/>
                <w:bCs/>
                <w:i w:val="0"/>
                <w:iCs w:val="0"/>
                <w:color w:val="auto"/>
              </w:rPr>
            </w:pPr>
            <w:r w:rsidRPr="00D756A9">
              <w:rPr>
                <w:rStyle w:val="IntenseEmphasis"/>
                <w:b/>
                <w:bCs/>
              </w:rPr>
              <w:t xml:space="preserve">Health </w:t>
            </w:r>
            <w:r w:rsidRPr="007F21E1">
              <w:rPr>
                <w:rStyle w:val="IntenseEmphasis"/>
                <w:b/>
                <w:bCs/>
              </w:rPr>
              <w:t>E</w:t>
            </w:r>
            <w:r w:rsidRPr="00D756A9">
              <w:rPr>
                <w:rStyle w:val="IntenseEmphasis"/>
                <w:b/>
                <w:bCs/>
              </w:rPr>
              <w:t>ffects of Smoking</w:t>
            </w:r>
          </w:p>
        </w:tc>
      </w:tr>
    </w:tbl>
    <w:p w14:paraId="18FD126E" w14:textId="77777777" w:rsidR="007F21E1" w:rsidRDefault="007F21E1" w:rsidP="00D756A9">
      <w:pPr>
        <w:spacing w:line="360" w:lineRule="auto"/>
        <w:rPr>
          <w:rFonts w:ascii="Arial" w:hAnsi="Arial" w:cs="Arial"/>
        </w:rPr>
      </w:pPr>
    </w:p>
    <w:p w14:paraId="2B00C804" w14:textId="5B93CC56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Smoking </w:t>
      </w:r>
      <w:r w:rsidR="00141CC8" w:rsidRPr="00D756A9">
        <w:rPr>
          <w:rFonts w:ascii="Arial" w:hAnsi="Arial" w:cs="Arial"/>
        </w:rPr>
        <w:t>is a very</w:t>
      </w:r>
      <w:r w:rsidRPr="00D756A9">
        <w:rPr>
          <w:rFonts w:ascii="Arial" w:hAnsi="Arial" w:cs="Arial"/>
        </w:rPr>
        <w:t xml:space="preserve"> </w:t>
      </w:r>
      <w:r w:rsidR="00D93414">
        <w:rPr>
          <w:rFonts w:ascii="Arial" w:hAnsi="Arial" w:cs="Arial"/>
        </w:rPr>
        <w:t>damagin</w:t>
      </w:r>
      <w:r w:rsidR="00D93414" w:rsidRPr="00D756A9">
        <w:rPr>
          <w:rFonts w:ascii="Arial" w:hAnsi="Arial" w:cs="Arial"/>
        </w:rPr>
        <w:t>g</w:t>
      </w:r>
      <w:r w:rsidRPr="00D756A9">
        <w:rPr>
          <w:rFonts w:ascii="Arial" w:hAnsi="Arial" w:cs="Arial"/>
        </w:rPr>
        <w:t xml:space="preserve"> </w:t>
      </w:r>
      <w:r w:rsidR="00E503FE" w:rsidRPr="00D756A9">
        <w:rPr>
          <w:rFonts w:ascii="Arial" w:hAnsi="Arial" w:cs="Arial"/>
        </w:rPr>
        <w:t>act that</w:t>
      </w:r>
      <w:r w:rsidRPr="00D756A9">
        <w:rPr>
          <w:rFonts w:ascii="Arial" w:hAnsi="Arial" w:cs="Arial"/>
        </w:rPr>
        <w:t xml:space="preserve"> can affect every part of your body. </w:t>
      </w:r>
      <w:r w:rsidR="00141CC8" w:rsidRPr="00D756A9">
        <w:rPr>
          <w:rFonts w:ascii="Arial" w:hAnsi="Arial" w:cs="Arial"/>
        </w:rPr>
        <w:t xml:space="preserve">Cigarettes </w:t>
      </w:r>
      <w:r w:rsidR="00D93414">
        <w:rPr>
          <w:rFonts w:ascii="Arial" w:hAnsi="Arial" w:cs="Arial"/>
        </w:rPr>
        <w:t xml:space="preserve">grow </w:t>
      </w:r>
      <w:r w:rsidRPr="00D756A9">
        <w:rPr>
          <w:rFonts w:ascii="Arial" w:hAnsi="Arial" w:cs="Arial"/>
        </w:rPr>
        <w:t>thousands of chemicals, which are toxic and causes cancer (WHO, 2024</w:t>
      </w:r>
      <w:r w:rsidR="00141CC8" w:rsidRPr="00D756A9">
        <w:rPr>
          <w:rFonts w:ascii="Arial" w:hAnsi="Arial" w:cs="Arial"/>
        </w:rPr>
        <w:t>). Smoking</w:t>
      </w:r>
      <w:r w:rsidRPr="00D756A9">
        <w:rPr>
          <w:rFonts w:ascii="Arial" w:hAnsi="Arial" w:cs="Arial"/>
        </w:rPr>
        <w:t xml:space="preserve"> can </w:t>
      </w:r>
      <w:r w:rsidR="00A562D4">
        <w:rPr>
          <w:rFonts w:ascii="Arial" w:hAnsi="Arial" w:cs="Arial"/>
        </w:rPr>
        <w:t>lead</w:t>
      </w:r>
      <w:r w:rsidRPr="00D756A9">
        <w:rPr>
          <w:rFonts w:ascii="Arial" w:hAnsi="Arial" w:cs="Arial"/>
        </w:rPr>
        <w:t xml:space="preserve"> to serious health </w:t>
      </w:r>
      <w:r w:rsidR="00FA61DC">
        <w:rPr>
          <w:rFonts w:ascii="Arial" w:hAnsi="Arial" w:cs="Arial"/>
        </w:rPr>
        <w:t>issues</w:t>
      </w:r>
      <w:r w:rsidRPr="00D756A9">
        <w:rPr>
          <w:rFonts w:ascii="Arial" w:hAnsi="Arial" w:cs="Arial"/>
        </w:rPr>
        <w:t>, including heart disease, stroke, lung diseases, infertility, and much more.</w:t>
      </w:r>
    </w:p>
    <w:p w14:paraId="580616A5" w14:textId="32BF2A60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In the UK the</w:t>
      </w:r>
      <w:r w:rsidR="00411EEB">
        <w:rPr>
          <w:rFonts w:ascii="Arial" w:hAnsi="Arial" w:cs="Arial"/>
        </w:rPr>
        <w:t xml:space="preserve"> leading</w:t>
      </w:r>
      <w:r w:rsidRPr="00D756A9">
        <w:rPr>
          <w:rFonts w:ascii="Arial" w:hAnsi="Arial" w:cs="Arial"/>
        </w:rPr>
        <w:t xml:space="preserve"> cause of deaths is cancer caused by smoking. The Office for National Statistics (2025) reports </w:t>
      </w:r>
      <w:r w:rsidR="008543B3">
        <w:rPr>
          <w:rFonts w:ascii="Arial" w:hAnsi="Arial" w:cs="Arial"/>
        </w:rPr>
        <w:t xml:space="preserve">around two thirds of </w:t>
      </w:r>
      <w:r w:rsidRPr="00D756A9">
        <w:rPr>
          <w:rFonts w:ascii="Arial" w:hAnsi="Arial" w:cs="Arial"/>
        </w:rPr>
        <w:t xml:space="preserve">cancer. Smoking </w:t>
      </w:r>
      <w:r w:rsidR="008543B3">
        <w:rPr>
          <w:rFonts w:ascii="Arial" w:hAnsi="Arial" w:cs="Arial"/>
        </w:rPr>
        <w:t>also</w:t>
      </w:r>
      <w:r w:rsidRPr="00D756A9">
        <w:rPr>
          <w:rFonts w:ascii="Arial" w:hAnsi="Arial" w:cs="Arial"/>
        </w:rPr>
        <w:t xml:space="preserve"> causes other conditions, </w:t>
      </w:r>
      <w:r w:rsidR="008543B3">
        <w:rPr>
          <w:rFonts w:ascii="Arial" w:hAnsi="Arial" w:cs="Arial"/>
        </w:rPr>
        <w:t>like</w:t>
      </w:r>
      <w:r w:rsidRPr="00D756A9">
        <w:rPr>
          <w:rFonts w:ascii="Arial" w:hAnsi="Arial" w:cs="Arial"/>
        </w:rPr>
        <w:t xml:space="preserve"> chronic bronchitis, emphysema, and heart disease.</w:t>
      </w:r>
    </w:p>
    <w:p w14:paraId="7C9FA5EF" w14:textId="4E3BCFA1" w:rsid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Research by Jackson et al. (2024) showed that </w:t>
      </w:r>
      <w:r w:rsidR="008543B3">
        <w:rPr>
          <w:rFonts w:ascii="Arial" w:hAnsi="Arial" w:cs="Arial"/>
        </w:rPr>
        <w:t>difficulty</w:t>
      </w:r>
      <w:r w:rsidRPr="00D756A9">
        <w:rPr>
          <w:rFonts w:ascii="Arial" w:hAnsi="Arial" w:cs="Arial"/>
        </w:rPr>
        <w:t xml:space="preserve"> with nicotine replacement therapies, like shortages, made it harder. </w:t>
      </w:r>
      <w:r w:rsidR="00636B1C">
        <w:rPr>
          <w:rFonts w:ascii="Arial" w:hAnsi="Arial" w:cs="Arial"/>
        </w:rPr>
        <w:t>Added</w:t>
      </w:r>
      <w:r w:rsidRPr="00D756A9">
        <w:rPr>
          <w:rFonts w:ascii="Arial" w:hAnsi="Arial" w:cs="Arial"/>
        </w:rPr>
        <w:t xml:space="preserve"> study by Jackson et al. (2025) found that although smoking rates have </w:t>
      </w:r>
      <w:r w:rsidR="008543B3">
        <w:rPr>
          <w:rFonts w:ascii="Arial" w:hAnsi="Arial" w:cs="Arial"/>
        </w:rPr>
        <w:t>dropped</w:t>
      </w:r>
      <w:r w:rsidRPr="00D756A9">
        <w:rPr>
          <w:rFonts w:ascii="Arial" w:hAnsi="Arial" w:cs="Arial"/>
        </w:rPr>
        <w:t xml:space="preserve"> there are still major differences between </w:t>
      </w:r>
      <w:r w:rsidR="008543B3">
        <w:rPr>
          <w:rFonts w:ascii="Arial" w:hAnsi="Arial" w:cs="Arial"/>
        </w:rPr>
        <w:t>zones</w:t>
      </w:r>
      <w:r w:rsidRPr="00D756A9">
        <w:rPr>
          <w:rFonts w:ascii="Arial" w:hAnsi="Arial" w:cs="Arial"/>
        </w:rPr>
        <w:t xml:space="preserve">. In poorer areas, more people smoke because they have minor </w:t>
      </w:r>
      <w:r w:rsidR="008543B3">
        <w:rPr>
          <w:rFonts w:ascii="Arial" w:hAnsi="Arial" w:cs="Arial"/>
        </w:rPr>
        <w:t>reach</w:t>
      </w:r>
      <w:r w:rsidRPr="00D756A9">
        <w:rPr>
          <w:rFonts w:ascii="Arial" w:hAnsi="Arial" w:cs="Arial"/>
        </w:rPr>
        <w:t xml:space="preserve"> to health education and help to </w:t>
      </w:r>
      <w:r w:rsidR="008543B3">
        <w:rPr>
          <w:rFonts w:ascii="Arial" w:hAnsi="Arial" w:cs="Arial"/>
        </w:rPr>
        <w:t xml:space="preserve">give up </w:t>
      </w:r>
      <w:r w:rsidRPr="00D756A9">
        <w:rPr>
          <w:rFonts w:ascii="Arial" w:hAnsi="Arial" w:cs="Arial"/>
        </w:rPr>
        <w:t>smoking.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21E1" w14:paraId="3135A40D" w14:textId="77777777" w:rsidTr="007F21E1">
        <w:tc>
          <w:tcPr>
            <w:tcW w:w="9576" w:type="dxa"/>
            <w:shd w:val="clear" w:color="auto" w:fill="F2F2F2" w:themeFill="background1" w:themeFillShade="F2"/>
          </w:tcPr>
          <w:p w14:paraId="16400612" w14:textId="25257555" w:rsidR="007F21E1" w:rsidRPr="007F21E1" w:rsidRDefault="007F21E1" w:rsidP="007F21E1">
            <w:pPr>
              <w:spacing w:line="360" w:lineRule="auto"/>
              <w:rPr>
                <w:rStyle w:val="IntenseEmphasis"/>
                <w:b/>
                <w:bCs/>
              </w:rPr>
            </w:pPr>
            <w:r w:rsidRPr="007F21E1">
              <w:rPr>
                <w:rStyle w:val="IntenseEmphasis"/>
                <w:b/>
                <w:bCs/>
              </w:rPr>
              <w:t>Interventions and Government Policies</w:t>
            </w:r>
          </w:p>
        </w:tc>
      </w:tr>
    </w:tbl>
    <w:p w14:paraId="13D6B7B0" w14:textId="77777777" w:rsidR="007F21E1" w:rsidRPr="00D756A9" w:rsidRDefault="007F21E1" w:rsidP="00D756A9">
      <w:pPr>
        <w:spacing w:line="360" w:lineRule="auto"/>
        <w:rPr>
          <w:rFonts w:ascii="Arial" w:hAnsi="Arial" w:cs="Arial"/>
        </w:rPr>
      </w:pPr>
    </w:p>
    <w:p w14:paraId="09F3EF92" w14:textId="7BE273B1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The NHS England Digital (2025) </w:t>
      </w:r>
      <w:r w:rsidR="0069151C" w:rsidRPr="00D756A9">
        <w:rPr>
          <w:rFonts w:ascii="Arial" w:hAnsi="Arial" w:cs="Arial"/>
        </w:rPr>
        <w:t>reports</w:t>
      </w:r>
      <w:r w:rsidRPr="00D756A9">
        <w:rPr>
          <w:rFonts w:ascii="Arial" w:hAnsi="Arial" w:cs="Arial"/>
        </w:rPr>
        <w:t xml:space="preserve"> </w:t>
      </w:r>
      <w:r w:rsidR="009729C6">
        <w:rPr>
          <w:rFonts w:ascii="Arial" w:hAnsi="Arial" w:cs="Arial"/>
        </w:rPr>
        <w:t xml:space="preserve">important aspects </w:t>
      </w:r>
      <w:r w:rsidR="00A562D4">
        <w:rPr>
          <w:rFonts w:ascii="Arial" w:hAnsi="Arial" w:cs="Arial"/>
        </w:rPr>
        <w:t>are</w:t>
      </w:r>
      <w:r w:rsidRPr="00D756A9">
        <w:rPr>
          <w:rFonts w:ascii="Arial" w:hAnsi="Arial" w:cs="Arial"/>
        </w:rPr>
        <w:t xml:space="preserve"> the success of local Stop Smoking Services, which provide</w:t>
      </w:r>
      <w:r w:rsidR="009729C6">
        <w:rPr>
          <w:rFonts w:ascii="Arial" w:hAnsi="Arial" w:cs="Arial"/>
        </w:rPr>
        <w:t xml:space="preserve"> free voluntary help</w:t>
      </w:r>
      <w:r w:rsidRPr="00D756A9">
        <w:rPr>
          <w:rFonts w:ascii="Arial" w:hAnsi="Arial" w:cs="Arial"/>
        </w:rPr>
        <w:t xml:space="preserve">, </w:t>
      </w:r>
      <w:r w:rsidR="0069151C">
        <w:rPr>
          <w:rFonts w:ascii="Arial" w:hAnsi="Arial" w:cs="Arial"/>
        </w:rPr>
        <w:t xml:space="preserve">another possibility is that </w:t>
      </w:r>
      <w:r w:rsidR="007F21E1" w:rsidRPr="00D756A9">
        <w:rPr>
          <w:rFonts w:ascii="Arial" w:hAnsi="Arial" w:cs="Arial"/>
        </w:rPr>
        <w:t>nicotine</w:t>
      </w:r>
      <w:r w:rsidRPr="00D756A9">
        <w:rPr>
          <w:rFonts w:ascii="Arial" w:hAnsi="Arial" w:cs="Arial"/>
        </w:rPr>
        <w:t xml:space="preserve"> therapies, and </w:t>
      </w:r>
      <w:r w:rsidRPr="00D756A9">
        <w:rPr>
          <w:rFonts w:ascii="Arial" w:hAnsi="Arial" w:cs="Arial"/>
          <w:lang w:val="en-GB"/>
        </w:rPr>
        <w:t>counselling</w:t>
      </w:r>
      <w:r w:rsidRPr="00D756A9">
        <w:rPr>
          <w:rFonts w:ascii="Arial" w:hAnsi="Arial" w:cs="Arial"/>
        </w:rPr>
        <w:t>. Th</w:t>
      </w:r>
      <w:r w:rsidR="0069151C">
        <w:rPr>
          <w:rFonts w:ascii="Arial" w:hAnsi="Arial" w:cs="Arial"/>
        </w:rPr>
        <w:t xml:space="preserve">is aids </w:t>
      </w:r>
      <w:r w:rsidR="0069151C" w:rsidRPr="00D756A9">
        <w:rPr>
          <w:rFonts w:ascii="Arial" w:hAnsi="Arial" w:cs="Arial"/>
        </w:rPr>
        <w:t>work</w:t>
      </w:r>
      <w:r w:rsidRPr="00D756A9">
        <w:rPr>
          <w:rFonts w:ascii="Arial" w:hAnsi="Arial" w:cs="Arial"/>
        </w:rPr>
        <w:t xml:space="preserve"> when combined with </w:t>
      </w:r>
      <w:r w:rsidR="0069151C">
        <w:rPr>
          <w:rFonts w:ascii="Arial" w:hAnsi="Arial" w:cs="Arial"/>
        </w:rPr>
        <w:t>public</w:t>
      </w:r>
      <w:r w:rsidRPr="00D756A9">
        <w:rPr>
          <w:rFonts w:ascii="Arial" w:hAnsi="Arial" w:cs="Arial"/>
        </w:rPr>
        <w:t xml:space="preserve"> support, </w:t>
      </w:r>
      <w:r w:rsidR="0069151C">
        <w:rPr>
          <w:rFonts w:ascii="Arial" w:hAnsi="Arial" w:cs="Arial"/>
        </w:rPr>
        <w:t>assisting</w:t>
      </w:r>
      <w:r w:rsidRPr="00D756A9">
        <w:rPr>
          <w:rFonts w:ascii="Arial" w:hAnsi="Arial" w:cs="Arial"/>
        </w:rPr>
        <w:t xml:space="preserve"> people in poorer areas where smoking is most </w:t>
      </w:r>
      <w:r w:rsidR="0069151C">
        <w:rPr>
          <w:rFonts w:ascii="Arial" w:hAnsi="Arial" w:cs="Arial"/>
        </w:rPr>
        <w:t>usual</w:t>
      </w:r>
    </w:p>
    <w:p w14:paraId="6E3A7AEB" w14:textId="35291A25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National guidelines by NICE (2024) </w:t>
      </w:r>
      <w:r w:rsidR="00841998">
        <w:rPr>
          <w:rFonts w:ascii="Arial" w:hAnsi="Arial" w:cs="Arial"/>
        </w:rPr>
        <w:t>Main feature</w:t>
      </w:r>
      <w:r w:rsidRPr="00D756A9">
        <w:rPr>
          <w:rFonts w:ascii="Arial" w:hAnsi="Arial" w:cs="Arial"/>
        </w:rPr>
        <w:t xml:space="preserve"> </w:t>
      </w:r>
      <w:r w:rsidR="00841998">
        <w:rPr>
          <w:rFonts w:ascii="Arial" w:hAnsi="Arial" w:cs="Arial"/>
        </w:rPr>
        <w:t xml:space="preserve">of a </w:t>
      </w:r>
      <w:r w:rsidRPr="00D756A9">
        <w:rPr>
          <w:rFonts w:ascii="Arial" w:hAnsi="Arial" w:cs="Arial"/>
        </w:rPr>
        <w:t xml:space="preserve">multi </w:t>
      </w:r>
      <w:r w:rsidR="00841998">
        <w:rPr>
          <w:rFonts w:ascii="Arial" w:hAnsi="Arial" w:cs="Arial"/>
        </w:rPr>
        <w:t xml:space="preserve">section </w:t>
      </w:r>
      <w:r w:rsidRPr="00D756A9">
        <w:rPr>
          <w:rFonts w:ascii="Arial" w:hAnsi="Arial" w:cs="Arial"/>
        </w:rPr>
        <w:t xml:space="preserve">approach that includes public education, policy </w:t>
      </w:r>
      <w:r w:rsidR="004A20A0">
        <w:rPr>
          <w:rFonts w:ascii="Arial" w:hAnsi="Arial" w:cs="Arial"/>
        </w:rPr>
        <w:t>steps,</w:t>
      </w:r>
      <w:r w:rsidRPr="00D756A9">
        <w:rPr>
          <w:rFonts w:ascii="Arial" w:hAnsi="Arial" w:cs="Arial"/>
        </w:rPr>
        <w:t xml:space="preserve"> and clinical measures. Main advice is </w:t>
      </w:r>
      <w:r w:rsidR="00841998">
        <w:rPr>
          <w:rFonts w:ascii="Arial" w:hAnsi="Arial" w:cs="Arial"/>
        </w:rPr>
        <w:t>r</w:t>
      </w:r>
      <w:r w:rsidR="00841998" w:rsidRPr="00841998">
        <w:rPr>
          <w:rFonts w:ascii="Arial" w:hAnsi="Arial" w:cs="Arial"/>
        </w:rPr>
        <w:t>estricting</w:t>
      </w:r>
      <w:r w:rsidRPr="00D756A9">
        <w:rPr>
          <w:rFonts w:ascii="Arial" w:hAnsi="Arial" w:cs="Arial"/>
        </w:rPr>
        <w:t xml:space="preserve"> tobacco advertising, restricting sales to minors, introducing plain packaging and </w:t>
      </w:r>
      <w:r w:rsidR="00841998">
        <w:rPr>
          <w:rFonts w:ascii="Arial" w:hAnsi="Arial" w:cs="Arial"/>
        </w:rPr>
        <w:t>e</w:t>
      </w:r>
      <w:r w:rsidR="00841998" w:rsidRPr="00841998">
        <w:rPr>
          <w:rFonts w:ascii="Arial" w:hAnsi="Arial" w:cs="Arial"/>
        </w:rPr>
        <w:t>ncouraging</w:t>
      </w:r>
      <w:r w:rsidRPr="00D756A9">
        <w:rPr>
          <w:rFonts w:ascii="Arial" w:hAnsi="Arial" w:cs="Arial"/>
        </w:rPr>
        <w:t xml:space="preserve"> smoke free </w:t>
      </w:r>
      <w:r w:rsidR="00841998">
        <w:rPr>
          <w:rFonts w:ascii="Arial" w:hAnsi="Arial" w:cs="Arial"/>
        </w:rPr>
        <w:t>areas</w:t>
      </w:r>
      <w:r w:rsidRPr="00D756A9">
        <w:rPr>
          <w:rFonts w:ascii="Arial" w:hAnsi="Arial" w:cs="Arial"/>
        </w:rPr>
        <w:t>.</w:t>
      </w:r>
    </w:p>
    <w:p w14:paraId="335791A8" w14:textId="5CF452FF" w:rsidR="007F21E1" w:rsidRDefault="00CC7661" w:rsidP="00D756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per</w:t>
      </w:r>
      <w:r w:rsidR="00D756A9" w:rsidRPr="00D756A9">
        <w:rPr>
          <w:rFonts w:ascii="Arial" w:hAnsi="Arial" w:cs="Arial"/>
        </w:rPr>
        <w:t xml:space="preserve"> Agboado (2024), local government </w:t>
      </w:r>
      <w:r>
        <w:rPr>
          <w:rFonts w:ascii="Arial" w:hAnsi="Arial" w:cs="Arial"/>
        </w:rPr>
        <w:t>cost</w:t>
      </w:r>
      <w:r w:rsidR="00D756A9" w:rsidRPr="00D756A9">
        <w:rPr>
          <w:rFonts w:ascii="Arial" w:hAnsi="Arial" w:cs="Arial"/>
        </w:rPr>
        <w:t xml:space="preserve"> on stopping smoking projects plays </w:t>
      </w:r>
      <w:r>
        <w:rPr>
          <w:rFonts w:ascii="Arial" w:hAnsi="Arial" w:cs="Arial"/>
        </w:rPr>
        <w:t>n</w:t>
      </w:r>
      <w:r w:rsidRPr="00CC7661">
        <w:rPr>
          <w:rFonts w:ascii="Arial" w:hAnsi="Arial" w:cs="Arial"/>
        </w:rPr>
        <w:t>ecessary for stopping smoking</w:t>
      </w:r>
      <w:r w:rsidR="00D756A9" w:rsidRPr="00D756A9">
        <w:rPr>
          <w:rFonts w:ascii="Arial" w:hAnsi="Arial" w:cs="Arial"/>
        </w:rPr>
        <w:t xml:space="preserve">. Taxation and pricing </w:t>
      </w:r>
      <w:r>
        <w:rPr>
          <w:rFonts w:ascii="Arial" w:hAnsi="Arial" w:cs="Arial"/>
        </w:rPr>
        <w:t>rules</w:t>
      </w:r>
      <w:r w:rsidR="00D756A9" w:rsidRPr="00D756A9">
        <w:rPr>
          <w:rFonts w:ascii="Arial" w:hAnsi="Arial" w:cs="Arial"/>
        </w:rPr>
        <w:t xml:space="preserve"> are effective </w:t>
      </w:r>
      <w:r>
        <w:rPr>
          <w:rFonts w:ascii="Arial" w:hAnsi="Arial" w:cs="Arial"/>
        </w:rPr>
        <w:t>m</w:t>
      </w:r>
      <w:r w:rsidRPr="00CC7661">
        <w:rPr>
          <w:rFonts w:ascii="Arial" w:hAnsi="Arial" w:cs="Arial"/>
        </w:rPr>
        <w:t xml:space="preserve">ethods for reducing </w:t>
      </w:r>
      <w:r w:rsidR="00D756A9" w:rsidRPr="00D756A9">
        <w:rPr>
          <w:rFonts w:ascii="Arial" w:hAnsi="Arial" w:cs="Arial"/>
        </w:rPr>
        <w:t xml:space="preserve">tobacco consumption. Increasing the cost of cigarettes </w:t>
      </w:r>
      <w:r w:rsidR="00994065">
        <w:rPr>
          <w:rFonts w:ascii="Arial" w:hAnsi="Arial" w:cs="Arial"/>
        </w:rPr>
        <w:t xml:space="preserve">resists </w:t>
      </w:r>
      <w:r w:rsidR="00D756A9" w:rsidRPr="00D756A9">
        <w:rPr>
          <w:rFonts w:ascii="Arial" w:hAnsi="Arial" w:cs="Arial"/>
        </w:rPr>
        <w:t xml:space="preserve">young people from starting and </w:t>
      </w:r>
      <w:r w:rsidR="00A562D4">
        <w:rPr>
          <w:rFonts w:ascii="Arial" w:hAnsi="Arial" w:cs="Arial"/>
        </w:rPr>
        <w:t>promoting</w:t>
      </w:r>
      <w:r w:rsidR="00994065">
        <w:rPr>
          <w:rFonts w:ascii="Arial" w:hAnsi="Arial" w:cs="Arial"/>
        </w:rPr>
        <w:t xml:space="preserve"> </w:t>
      </w:r>
      <w:r w:rsidR="00994065" w:rsidRPr="00D756A9">
        <w:rPr>
          <w:rFonts w:ascii="Arial" w:hAnsi="Arial" w:cs="Arial"/>
        </w:rPr>
        <w:t>existing</w:t>
      </w:r>
      <w:r w:rsidR="00D756A9" w:rsidRPr="00D756A9">
        <w:rPr>
          <w:rFonts w:ascii="Arial" w:hAnsi="Arial" w:cs="Arial"/>
        </w:rPr>
        <w:t xml:space="preserve"> smokers to quit. The World Health Organization (2024) supports this </w:t>
      </w:r>
      <w:r w:rsidR="00994065">
        <w:rPr>
          <w:rFonts w:ascii="Arial" w:hAnsi="Arial" w:cs="Arial"/>
        </w:rPr>
        <w:t>m</w:t>
      </w:r>
      <w:r w:rsidR="00994065" w:rsidRPr="00994065">
        <w:rPr>
          <w:rFonts w:ascii="Arial" w:hAnsi="Arial" w:cs="Arial"/>
        </w:rPr>
        <w:t xml:space="preserve">anagement </w:t>
      </w:r>
      <w:r w:rsidR="00A562D4" w:rsidRPr="00994065">
        <w:rPr>
          <w:rFonts w:ascii="Arial" w:hAnsi="Arial" w:cs="Arial"/>
        </w:rPr>
        <w:t>globally and</w:t>
      </w:r>
      <w:r w:rsidR="001210C1">
        <w:rPr>
          <w:rFonts w:ascii="Arial" w:hAnsi="Arial" w:cs="Arial"/>
        </w:rPr>
        <w:t xml:space="preserve"> it also e</w:t>
      </w:r>
      <w:r w:rsidR="00D756A9" w:rsidRPr="00D756A9">
        <w:rPr>
          <w:rFonts w:ascii="Arial" w:hAnsi="Arial" w:cs="Arial"/>
        </w:rPr>
        <w:t>nc</w:t>
      </w:r>
      <w:r w:rsidR="001210C1">
        <w:rPr>
          <w:rFonts w:ascii="Arial" w:hAnsi="Arial" w:cs="Arial"/>
        </w:rPr>
        <w:t>ourages</w:t>
      </w:r>
      <w:r w:rsidR="00D756A9" w:rsidRPr="00D756A9">
        <w:rPr>
          <w:rFonts w:ascii="Arial" w:hAnsi="Arial" w:cs="Arial"/>
        </w:rPr>
        <w:t xml:space="preserve"> countries to use financial measures to reduce </w:t>
      </w:r>
      <w:r w:rsidR="001210C1">
        <w:rPr>
          <w:rFonts w:ascii="Arial" w:hAnsi="Arial" w:cs="Arial"/>
        </w:rPr>
        <w:t>=</w:t>
      </w:r>
      <w:r w:rsidR="00D756A9" w:rsidRPr="00D756A9">
        <w:rPr>
          <w:rFonts w:ascii="Arial" w:hAnsi="Arial" w:cs="Arial"/>
        </w:rPr>
        <w:t>tobacco</w:t>
      </w:r>
      <w:r w:rsidR="001210C1">
        <w:rPr>
          <w:rFonts w:ascii="Arial" w:hAnsi="Arial" w:cs="Arial"/>
        </w:rPr>
        <w:t xml:space="preserve"> desire</w:t>
      </w:r>
      <w:r w:rsidR="00D756A9" w:rsidRPr="00D756A9">
        <w:rPr>
          <w:rFonts w:ascii="Arial" w:hAnsi="Arial" w:cs="Arial"/>
        </w:rPr>
        <w:t xml:space="preserve">. </w:t>
      </w:r>
    </w:p>
    <w:p w14:paraId="205D3472" w14:textId="77777777" w:rsidR="00A562D4" w:rsidRDefault="00A562D4" w:rsidP="00D756A9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21E1" w14:paraId="62EC0519" w14:textId="77777777" w:rsidTr="007F21E1">
        <w:tc>
          <w:tcPr>
            <w:tcW w:w="9576" w:type="dxa"/>
            <w:shd w:val="clear" w:color="auto" w:fill="F2F2F2" w:themeFill="background1" w:themeFillShade="F2"/>
          </w:tcPr>
          <w:p w14:paraId="02FA99D4" w14:textId="03D94A73" w:rsidR="007F21E1" w:rsidRDefault="007F21E1" w:rsidP="00D756A9">
            <w:pPr>
              <w:spacing w:line="360" w:lineRule="auto"/>
              <w:rPr>
                <w:rFonts w:ascii="Arial" w:hAnsi="Arial" w:cs="Arial"/>
              </w:rPr>
            </w:pPr>
            <w:r w:rsidRPr="007F21E1">
              <w:rPr>
                <w:rStyle w:val="IntenseEmphasis"/>
                <w:b/>
                <w:bCs/>
              </w:rPr>
              <w:t>Task 2: Research Methodology</w:t>
            </w:r>
          </w:p>
        </w:tc>
      </w:tr>
    </w:tbl>
    <w:p w14:paraId="101BC074" w14:textId="77777777" w:rsidR="007F21E1" w:rsidRDefault="007F21E1" w:rsidP="00D756A9">
      <w:pPr>
        <w:spacing w:line="360" w:lineRule="auto"/>
        <w:rPr>
          <w:rFonts w:ascii="Arial" w:hAnsi="Arial" w:cs="Arial"/>
        </w:rPr>
      </w:pPr>
    </w:p>
    <w:p w14:paraId="53293BEC" w14:textId="1D6CD4D8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Methodology </w:t>
      </w:r>
      <w:r w:rsidR="00974222">
        <w:rPr>
          <w:rFonts w:ascii="Arial" w:hAnsi="Arial" w:cs="Arial"/>
        </w:rPr>
        <w:t>explains</w:t>
      </w:r>
      <w:r w:rsidRPr="00D756A9">
        <w:rPr>
          <w:rFonts w:ascii="Arial" w:hAnsi="Arial" w:cs="Arial"/>
        </w:rPr>
        <w:t xml:space="preserve"> how data is collected and </w:t>
      </w:r>
      <w:r w:rsidR="00974222">
        <w:rPr>
          <w:rFonts w:ascii="Arial" w:hAnsi="Arial" w:cs="Arial"/>
        </w:rPr>
        <w:t>reviewed</w:t>
      </w:r>
      <w:r w:rsidRPr="00D756A9">
        <w:rPr>
          <w:rFonts w:ascii="Arial" w:hAnsi="Arial" w:cs="Arial"/>
        </w:rPr>
        <w:t xml:space="preserve"> to </w:t>
      </w:r>
      <w:r w:rsidR="00974222">
        <w:rPr>
          <w:rFonts w:ascii="Arial" w:hAnsi="Arial" w:cs="Arial"/>
        </w:rPr>
        <w:t>t</w:t>
      </w:r>
      <w:r w:rsidR="00974222" w:rsidRPr="00974222">
        <w:rPr>
          <w:rFonts w:ascii="Arial" w:hAnsi="Arial" w:cs="Arial"/>
        </w:rPr>
        <w:t>arget a specific question</w:t>
      </w:r>
      <w:r w:rsidR="00974222">
        <w:rPr>
          <w:rFonts w:ascii="Arial" w:hAnsi="Arial" w:cs="Arial"/>
        </w:rPr>
        <w:t xml:space="preserve"> i</w:t>
      </w:r>
      <w:r w:rsidRPr="00D756A9">
        <w:rPr>
          <w:rFonts w:ascii="Arial" w:hAnsi="Arial" w:cs="Arial"/>
        </w:rPr>
        <w:t xml:space="preserve">n health and social care </w:t>
      </w:r>
      <w:r w:rsidR="00A562D4" w:rsidRPr="00D756A9">
        <w:rPr>
          <w:rFonts w:ascii="Arial" w:hAnsi="Arial" w:cs="Arial"/>
        </w:rPr>
        <w:t>research;</w:t>
      </w:r>
      <w:r w:rsidRPr="00D756A9">
        <w:rPr>
          <w:rFonts w:ascii="Arial" w:hAnsi="Arial" w:cs="Arial"/>
        </w:rPr>
        <w:t xml:space="preserve"> the two major </w:t>
      </w:r>
      <w:r w:rsidR="00974222">
        <w:rPr>
          <w:rFonts w:ascii="Arial" w:hAnsi="Arial" w:cs="Arial"/>
        </w:rPr>
        <w:t>systems</w:t>
      </w:r>
      <w:r w:rsidRPr="00D756A9">
        <w:rPr>
          <w:rFonts w:ascii="Arial" w:hAnsi="Arial" w:cs="Arial"/>
        </w:rPr>
        <w:t xml:space="preserve"> are quantitative and qualitative methods.</w:t>
      </w:r>
    </w:p>
    <w:p w14:paraId="6FECBB40" w14:textId="3DB8F7AF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Quantitative research </w:t>
      </w:r>
      <w:r w:rsidR="00974222">
        <w:rPr>
          <w:rFonts w:ascii="Arial" w:hAnsi="Arial" w:cs="Arial"/>
        </w:rPr>
        <w:t>h</w:t>
      </w:r>
      <w:r w:rsidR="00974222" w:rsidRPr="00974222">
        <w:rPr>
          <w:rFonts w:ascii="Arial" w:hAnsi="Arial" w:cs="Arial"/>
        </w:rPr>
        <w:t xml:space="preserve">ighlights </w:t>
      </w:r>
      <w:r w:rsidRPr="00D756A9">
        <w:rPr>
          <w:rFonts w:ascii="Arial" w:hAnsi="Arial" w:cs="Arial"/>
        </w:rPr>
        <w:t xml:space="preserve">numerical data, </w:t>
      </w:r>
      <w:r w:rsidR="00974222">
        <w:rPr>
          <w:rFonts w:ascii="Arial" w:hAnsi="Arial" w:cs="Arial"/>
        </w:rPr>
        <w:t>standards</w:t>
      </w:r>
      <w:r w:rsidRPr="00D756A9">
        <w:rPr>
          <w:rFonts w:ascii="Arial" w:hAnsi="Arial" w:cs="Arial"/>
        </w:rPr>
        <w:t xml:space="preserve">, and data analysis. It helps to </w:t>
      </w:r>
      <w:r w:rsidR="00760E54" w:rsidRPr="00D756A9">
        <w:rPr>
          <w:rFonts w:ascii="Arial" w:hAnsi="Arial" w:cs="Arial"/>
        </w:rPr>
        <w:t>find</w:t>
      </w:r>
      <w:r w:rsidRPr="00D756A9">
        <w:rPr>
          <w:rFonts w:ascii="Arial" w:hAnsi="Arial" w:cs="Arial"/>
        </w:rPr>
        <w:t xml:space="preserve"> </w:t>
      </w:r>
      <w:r w:rsidR="00974222">
        <w:rPr>
          <w:rFonts w:ascii="Arial" w:hAnsi="Arial" w:cs="Arial"/>
        </w:rPr>
        <w:t>forms</w:t>
      </w:r>
      <w:r w:rsidRPr="00D756A9">
        <w:rPr>
          <w:rFonts w:ascii="Arial" w:hAnsi="Arial" w:cs="Arial"/>
        </w:rPr>
        <w:t xml:space="preserve">, </w:t>
      </w:r>
      <w:r w:rsidR="00760E54">
        <w:rPr>
          <w:rFonts w:ascii="Arial" w:hAnsi="Arial" w:cs="Arial"/>
        </w:rPr>
        <w:t>networks,</w:t>
      </w:r>
      <w:r w:rsidRPr="00D756A9">
        <w:rPr>
          <w:rFonts w:ascii="Arial" w:hAnsi="Arial" w:cs="Arial"/>
        </w:rPr>
        <w:t xml:space="preserve"> and </w:t>
      </w:r>
      <w:r w:rsidR="00974222">
        <w:rPr>
          <w:rFonts w:ascii="Arial" w:hAnsi="Arial" w:cs="Arial"/>
        </w:rPr>
        <w:t>steps</w:t>
      </w:r>
      <w:r w:rsidRPr="00D756A9">
        <w:rPr>
          <w:rFonts w:ascii="Arial" w:hAnsi="Arial" w:cs="Arial"/>
        </w:rPr>
        <w:t xml:space="preserve"> </w:t>
      </w:r>
      <w:r w:rsidR="0043402A">
        <w:rPr>
          <w:rFonts w:ascii="Arial" w:hAnsi="Arial" w:cs="Arial"/>
        </w:rPr>
        <w:t>upon</w:t>
      </w:r>
      <w:r w:rsidRPr="00D756A9">
        <w:rPr>
          <w:rFonts w:ascii="Arial" w:hAnsi="Arial" w:cs="Arial"/>
        </w:rPr>
        <w:t xml:space="preserve"> large populations. For example, </w:t>
      </w:r>
      <w:r w:rsidR="00974222">
        <w:rPr>
          <w:rFonts w:ascii="Arial" w:hAnsi="Arial" w:cs="Arial"/>
        </w:rPr>
        <w:t>r</w:t>
      </w:r>
      <w:r w:rsidR="00974222" w:rsidRPr="00974222">
        <w:rPr>
          <w:rFonts w:ascii="Arial" w:hAnsi="Arial" w:cs="Arial"/>
        </w:rPr>
        <w:t xml:space="preserve">eports from </w:t>
      </w:r>
      <w:r w:rsidRPr="00D756A9">
        <w:rPr>
          <w:rFonts w:ascii="Arial" w:hAnsi="Arial" w:cs="Arial"/>
        </w:rPr>
        <w:t xml:space="preserve">the Office for National </w:t>
      </w:r>
      <w:r w:rsidR="00974222">
        <w:rPr>
          <w:rFonts w:ascii="Arial" w:hAnsi="Arial" w:cs="Arial"/>
        </w:rPr>
        <w:t>data</w:t>
      </w:r>
      <w:r w:rsidRPr="00D756A9">
        <w:rPr>
          <w:rFonts w:ascii="Arial" w:hAnsi="Arial" w:cs="Arial"/>
        </w:rPr>
        <w:t xml:space="preserve"> (2025) and NHS Digital (2025) use </w:t>
      </w:r>
      <w:r w:rsidR="00A02CE0">
        <w:rPr>
          <w:rFonts w:ascii="Arial" w:hAnsi="Arial" w:cs="Arial"/>
        </w:rPr>
        <w:t>e</w:t>
      </w:r>
      <w:r w:rsidR="00A02CE0" w:rsidRPr="00A02CE0">
        <w:rPr>
          <w:rFonts w:ascii="Arial" w:hAnsi="Arial" w:cs="Arial"/>
        </w:rPr>
        <w:t>xaminations</w:t>
      </w:r>
      <w:r w:rsidRPr="00D756A9">
        <w:rPr>
          <w:rFonts w:ascii="Arial" w:hAnsi="Arial" w:cs="Arial"/>
        </w:rPr>
        <w:t xml:space="preserve"> and </w:t>
      </w:r>
      <w:r w:rsidR="00A02CE0">
        <w:rPr>
          <w:rFonts w:ascii="Arial" w:hAnsi="Arial" w:cs="Arial"/>
        </w:rPr>
        <w:t xml:space="preserve">calculated </w:t>
      </w:r>
      <w:r w:rsidRPr="00D756A9">
        <w:rPr>
          <w:rFonts w:ascii="Arial" w:hAnsi="Arial" w:cs="Arial"/>
        </w:rPr>
        <w:t xml:space="preserve">models to </w:t>
      </w:r>
      <w:r w:rsidR="00BD3FE8">
        <w:rPr>
          <w:rFonts w:ascii="Arial" w:hAnsi="Arial" w:cs="Arial"/>
        </w:rPr>
        <w:t>check</w:t>
      </w:r>
      <w:r w:rsidRPr="00D756A9">
        <w:rPr>
          <w:rFonts w:ascii="Arial" w:hAnsi="Arial" w:cs="Arial"/>
        </w:rPr>
        <w:t xml:space="preserve"> smoking </w:t>
      </w:r>
      <w:r w:rsidR="00A02CE0">
        <w:rPr>
          <w:rFonts w:ascii="Arial" w:hAnsi="Arial" w:cs="Arial"/>
        </w:rPr>
        <w:t>p</w:t>
      </w:r>
      <w:r w:rsidR="00A02CE0" w:rsidRPr="00A02CE0">
        <w:rPr>
          <w:rFonts w:ascii="Arial" w:hAnsi="Arial" w:cs="Arial"/>
        </w:rPr>
        <w:t>resence</w:t>
      </w:r>
      <w:r w:rsidRPr="00D756A9">
        <w:rPr>
          <w:rFonts w:ascii="Arial" w:hAnsi="Arial" w:cs="Arial"/>
        </w:rPr>
        <w:t xml:space="preserve"> and quit results across the UK. Quantitative data </w:t>
      </w:r>
      <w:r w:rsidR="00A562D4" w:rsidRPr="00D756A9">
        <w:rPr>
          <w:rFonts w:ascii="Arial" w:hAnsi="Arial" w:cs="Arial"/>
        </w:rPr>
        <w:t>is</w:t>
      </w:r>
      <w:r w:rsidRPr="00D756A9">
        <w:rPr>
          <w:rFonts w:ascii="Arial" w:hAnsi="Arial" w:cs="Arial"/>
        </w:rPr>
        <w:t xml:space="preserve"> useful in </w:t>
      </w:r>
      <w:r w:rsidR="00760E54">
        <w:rPr>
          <w:rFonts w:ascii="Arial" w:hAnsi="Arial" w:cs="Arial"/>
        </w:rPr>
        <w:t>seeing</w:t>
      </w:r>
      <w:r w:rsidRPr="00D756A9">
        <w:rPr>
          <w:rFonts w:ascii="Arial" w:hAnsi="Arial" w:cs="Arial"/>
        </w:rPr>
        <w:t xml:space="preserve"> the range of </w:t>
      </w:r>
      <w:r w:rsidR="007F21E1" w:rsidRPr="00D756A9">
        <w:rPr>
          <w:rFonts w:ascii="Arial" w:hAnsi="Arial" w:cs="Arial"/>
        </w:rPr>
        <w:t>smoking problems</w:t>
      </w:r>
      <w:r w:rsidRPr="00D756A9">
        <w:rPr>
          <w:rFonts w:ascii="Arial" w:hAnsi="Arial" w:cs="Arial"/>
        </w:rPr>
        <w:t xml:space="preserve"> and measuring the efficiency of </w:t>
      </w:r>
      <w:r w:rsidR="001B629B">
        <w:rPr>
          <w:rFonts w:ascii="Arial" w:hAnsi="Arial" w:cs="Arial"/>
        </w:rPr>
        <w:t>acts</w:t>
      </w:r>
      <w:r w:rsidRPr="00D756A9">
        <w:rPr>
          <w:rFonts w:ascii="Arial" w:hAnsi="Arial" w:cs="Arial"/>
        </w:rPr>
        <w:t xml:space="preserve"> such as stop smoking services.</w:t>
      </w:r>
    </w:p>
    <w:p w14:paraId="67D88361" w14:textId="5E72D4A9" w:rsidR="00D756A9" w:rsidRPr="00D756A9" w:rsidRDefault="00DF7F3D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Qualitative research</w:t>
      </w:r>
      <w:r w:rsidR="00D756A9" w:rsidRPr="00D756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</w:t>
      </w:r>
      <w:r w:rsidRPr="00DF7F3D">
        <w:rPr>
          <w:rFonts w:ascii="Arial" w:hAnsi="Arial" w:cs="Arial"/>
        </w:rPr>
        <w:t>xplores</w:t>
      </w:r>
      <w:r w:rsidR="001A2166" w:rsidRPr="001A2166">
        <w:rPr>
          <w:rFonts w:ascii="Arial" w:hAnsi="Arial" w:cs="Arial"/>
        </w:rPr>
        <w:t xml:space="preserve"> the </w:t>
      </w:r>
      <w:r w:rsidRPr="001A2166">
        <w:rPr>
          <w:rFonts w:ascii="Arial" w:hAnsi="Arial" w:cs="Arial"/>
        </w:rPr>
        <w:t>gap between</w:t>
      </w:r>
      <w:r w:rsidR="001A2166" w:rsidRPr="001A2166">
        <w:rPr>
          <w:rFonts w:ascii="Arial" w:hAnsi="Arial" w:cs="Arial"/>
        </w:rPr>
        <w:t xml:space="preserve"> </w:t>
      </w:r>
      <w:r w:rsidR="00BD3FE8" w:rsidRPr="00D756A9">
        <w:rPr>
          <w:rFonts w:ascii="Arial" w:hAnsi="Arial" w:cs="Arial"/>
        </w:rPr>
        <w:t>individual experiences</w:t>
      </w:r>
      <w:r w:rsidR="00D756A9" w:rsidRPr="00D756A9">
        <w:rPr>
          <w:rFonts w:ascii="Arial" w:hAnsi="Arial" w:cs="Arial"/>
        </w:rPr>
        <w:t xml:space="preserve">, </w:t>
      </w:r>
      <w:r w:rsidR="00BD3FE8" w:rsidRPr="00D756A9">
        <w:rPr>
          <w:rFonts w:ascii="Arial" w:hAnsi="Arial" w:cs="Arial"/>
        </w:rPr>
        <w:t>motivations,</w:t>
      </w:r>
      <w:r w:rsidR="00D756A9" w:rsidRPr="00D756A9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knowledge</w:t>
      </w:r>
      <w:r w:rsidR="00D756A9" w:rsidRPr="00D756A9">
        <w:rPr>
          <w:rFonts w:ascii="Arial" w:hAnsi="Arial" w:cs="Arial"/>
        </w:rPr>
        <w:t xml:space="preserve">. </w:t>
      </w:r>
    </w:p>
    <w:p w14:paraId="78350743" w14:textId="65090E11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Quantitative data </w:t>
      </w:r>
      <w:r w:rsidR="00141CC8" w:rsidRPr="00D756A9">
        <w:rPr>
          <w:rFonts w:ascii="Arial" w:hAnsi="Arial" w:cs="Arial"/>
        </w:rPr>
        <w:t>provides</w:t>
      </w:r>
      <w:r w:rsidRPr="00D756A9">
        <w:rPr>
          <w:rFonts w:ascii="Arial" w:hAnsi="Arial" w:cs="Arial"/>
        </w:rPr>
        <w:t xml:space="preserve"> </w:t>
      </w:r>
      <w:r w:rsidR="00DF7F3D">
        <w:rPr>
          <w:rFonts w:ascii="Arial" w:hAnsi="Arial" w:cs="Arial"/>
        </w:rPr>
        <w:t>c</w:t>
      </w:r>
      <w:r w:rsidR="00DF7F3D" w:rsidRPr="00DF7F3D">
        <w:rPr>
          <w:rFonts w:ascii="Arial" w:hAnsi="Arial" w:cs="Arial"/>
        </w:rPr>
        <w:t xml:space="preserve">oncrete evidence </w:t>
      </w:r>
      <w:r w:rsidRPr="00D756A9">
        <w:rPr>
          <w:rFonts w:ascii="Arial" w:hAnsi="Arial" w:cs="Arial"/>
        </w:rPr>
        <w:t xml:space="preserve">of national trends and policy </w:t>
      </w:r>
      <w:r w:rsidR="00DF7F3D">
        <w:rPr>
          <w:rFonts w:ascii="Arial" w:hAnsi="Arial" w:cs="Arial"/>
        </w:rPr>
        <w:t>results</w:t>
      </w:r>
      <w:r w:rsidRPr="00D756A9">
        <w:rPr>
          <w:rFonts w:ascii="Arial" w:hAnsi="Arial" w:cs="Arial"/>
        </w:rPr>
        <w:t xml:space="preserve">, while qualitative </w:t>
      </w:r>
      <w:r w:rsidR="00DF7F3D">
        <w:rPr>
          <w:rFonts w:ascii="Arial" w:hAnsi="Arial" w:cs="Arial"/>
        </w:rPr>
        <w:t>u</w:t>
      </w:r>
      <w:r w:rsidR="00DF7F3D" w:rsidRPr="00DF7F3D">
        <w:rPr>
          <w:rFonts w:ascii="Arial" w:hAnsi="Arial" w:cs="Arial"/>
        </w:rPr>
        <w:t>nderstandings</w:t>
      </w:r>
      <w:r w:rsidRPr="00D756A9">
        <w:rPr>
          <w:rFonts w:ascii="Arial" w:hAnsi="Arial" w:cs="Arial"/>
        </w:rPr>
        <w:t xml:space="preserve"> explain individual motivations and </w:t>
      </w:r>
      <w:r w:rsidR="00DF7F3D">
        <w:rPr>
          <w:rFonts w:ascii="Arial" w:hAnsi="Arial" w:cs="Arial"/>
        </w:rPr>
        <w:t>problems</w:t>
      </w:r>
      <w:r w:rsidRPr="00D756A9">
        <w:rPr>
          <w:rFonts w:ascii="Arial" w:hAnsi="Arial" w:cs="Arial"/>
        </w:rPr>
        <w:t xml:space="preserve">. Using both methods </w:t>
      </w:r>
      <w:r w:rsidR="00DF7F3D">
        <w:rPr>
          <w:rFonts w:ascii="Arial" w:hAnsi="Arial" w:cs="Arial"/>
        </w:rPr>
        <w:t>p</w:t>
      </w:r>
      <w:r w:rsidR="00DF7F3D" w:rsidRPr="00DF7F3D">
        <w:rPr>
          <w:rFonts w:ascii="Arial" w:hAnsi="Arial" w:cs="Arial"/>
        </w:rPr>
        <w:t>rotects</w:t>
      </w:r>
      <w:r w:rsidRPr="00D756A9">
        <w:rPr>
          <w:rFonts w:ascii="Arial" w:hAnsi="Arial" w:cs="Arial"/>
        </w:rPr>
        <w:t xml:space="preserve"> a more complete understanding of the smoking issue.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21E1" w14:paraId="61445E10" w14:textId="77777777" w:rsidTr="007F21E1">
        <w:tc>
          <w:tcPr>
            <w:tcW w:w="9576" w:type="dxa"/>
            <w:shd w:val="clear" w:color="auto" w:fill="F2F2F2" w:themeFill="background1" w:themeFillShade="F2"/>
          </w:tcPr>
          <w:p w14:paraId="1A69A0A3" w14:textId="12EBAAC1" w:rsidR="007F21E1" w:rsidRPr="007F21E1" w:rsidRDefault="007F21E1" w:rsidP="007F21E1">
            <w:pPr>
              <w:spacing w:line="360" w:lineRule="auto"/>
              <w:rPr>
                <w:rStyle w:val="IntenseEmphasis"/>
                <w:b/>
                <w:bCs/>
              </w:rPr>
            </w:pPr>
            <w:r w:rsidRPr="007F21E1">
              <w:rPr>
                <w:rStyle w:val="IntenseEmphasis"/>
                <w:b/>
                <w:bCs/>
              </w:rPr>
              <w:t>Task 3: Data Collection</w:t>
            </w:r>
          </w:p>
        </w:tc>
      </w:tr>
    </w:tbl>
    <w:p w14:paraId="25648C2E" w14:textId="79DAAD9F" w:rsidR="00D756A9" w:rsidRPr="00D756A9" w:rsidRDefault="00D756A9" w:rsidP="00D756A9">
      <w:pPr>
        <w:spacing w:line="360" w:lineRule="auto"/>
        <w:rPr>
          <w:rFonts w:ascii="Arial" w:hAnsi="Arial" w:cs="Arial"/>
        </w:rPr>
      </w:pPr>
    </w:p>
    <w:p w14:paraId="658EA16B" w14:textId="75566BA3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Data collection </w:t>
      </w:r>
      <w:r w:rsidR="00DF7F3D">
        <w:rPr>
          <w:rFonts w:ascii="Arial" w:hAnsi="Arial" w:cs="Arial"/>
        </w:rPr>
        <w:t>i</w:t>
      </w:r>
      <w:r w:rsidR="00DF7F3D" w:rsidRPr="00DF7F3D">
        <w:rPr>
          <w:rFonts w:ascii="Arial" w:hAnsi="Arial" w:cs="Arial"/>
        </w:rPr>
        <w:t>dentifies</w:t>
      </w:r>
      <w:r w:rsidRPr="00D756A9">
        <w:rPr>
          <w:rFonts w:ascii="Arial" w:hAnsi="Arial" w:cs="Arial"/>
        </w:rPr>
        <w:t xml:space="preserve"> the process of gathering information </w:t>
      </w:r>
      <w:r w:rsidR="00DF7F3D">
        <w:rPr>
          <w:rFonts w:ascii="Arial" w:hAnsi="Arial" w:cs="Arial"/>
        </w:rPr>
        <w:t>s</w:t>
      </w:r>
      <w:r w:rsidR="00DF7F3D" w:rsidRPr="00DF7F3D">
        <w:rPr>
          <w:rFonts w:ascii="Arial" w:hAnsi="Arial" w:cs="Arial"/>
        </w:rPr>
        <w:t>ignificant</w:t>
      </w:r>
      <w:r w:rsidRPr="00D756A9">
        <w:rPr>
          <w:rFonts w:ascii="Arial" w:hAnsi="Arial" w:cs="Arial"/>
        </w:rPr>
        <w:t xml:space="preserve"> to a research topic. In this study, secondary data </w:t>
      </w:r>
      <w:r w:rsidR="00E503FE" w:rsidRPr="00D756A9">
        <w:rPr>
          <w:rFonts w:ascii="Arial" w:hAnsi="Arial" w:cs="Arial"/>
        </w:rPr>
        <w:t>is</w:t>
      </w:r>
      <w:r w:rsidRPr="00D756A9">
        <w:rPr>
          <w:rFonts w:ascii="Arial" w:hAnsi="Arial" w:cs="Arial"/>
        </w:rPr>
        <w:t xml:space="preserve"> </w:t>
      </w:r>
      <w:r w:rsidR="00141CC8" w:rsidRPr="00D756A9">
        <w:rPr>
          <w:rFonts w:ascii="Arial" w:hAnsi="Arial" w:cs="Arial"/>
        </w:rPr>
        <w:t>used in</w:t>
      </w:r>
      <w:r w:rsidRPr="00D756A9">
        <w:rPr>
          <w:rFonts w:ascii="Arial" w:hAnsi="Arial" w:cs="Arial"/>
        </w:rPr>
        <w:t xml:space="preserve"> meaning data previously </w:t>
      </w:r>
      <w:r w:rsidR="00DF7F3D">
        <w:rPr>
          <w:rFonts w:ascii="Arial" w:hAnsi="Arial" w:cs="Arial"/>
        </w:rPr>
        <w:t>g</w:t>
      </w:r>
      <w:r w:rsidR="00DF7F3D" w:rsidRPr="00DF7F3D">
        <w:rPr>
          <w:rFonts w:ascii="Arial" w:hAnsi="Arial" w:cs="Arial"/>
        </w:rPr>
        <w:t>athered</w:t>
      </w:r>
      <w:r w:rsidRPr="00D756A9">
        <w:rPr>
          <w:rFonts w:ascii="Arial" w:hAnsi="Arial" w:cs="Arial"/>
        </w:rPr>
        <w:t xml:space="preserve"> by other researchers. This </w:t>
      </w:r>
      <w:r w:rsidR="00DF7F3D">
        <w:rPr>
          <w:rFonts w:ascii="Arial" w:hAnsi="Arial" w:cs="Arial"/>
        </w:rPr>
        <w:t>i</w:t>
      </w:r>
      <w:r w:rsidR="00DF7F3D" w:rsidRPr="00DF7F3D">
        <w:rPr>
          <w:rFonts w:ascii="Arial" w:hAnsi="Arial" w:cs="Arial"/>
        </w:rPr>
        <w:t>nvolves</w:t>
      </w:r>
      <w:r w:rsidRPr="00D756A9">
        <w:rPr>
          <w:rFonts w:ascii="Arial" w:hAnsi="Arial" w:cs="Arial"/>
        </w:rPr>
        <w:t xml:space="preserve"> official data, articles, and government reports.</w:t>
      </w:r>
    </w:p>
    <w:p w14:paraId="2BD369C1" w14:textId="637D28F7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Primary data, such as </w:t>
      </w:r>
      <w:r w:rsidR="00FC2A93" w:rsidRPr="00D756A9">
        <w:rPr>
          <w:rFonts w:ascii="Arial" w:hAnsi="Arial" w:cs="Arial"/>
        </w:rPr>
        <w:t>interviews,</w:t>
      </w:r>
      <w:r w:rsidRPr="00D756A9">
        <w:rPr>
          <w:rFonts w:ascii="Arial" w:hAnsi="Arial" w:cs="Arial"/>
        </w:rPr>
        <w:t xml:space="preserve"> are original data collected </w:t>
      </w:r>
      <w:r w:rsidR="00FC2A93">
        <w:rPr>
          <w:rFonts w:ascii="Arial" w:hAnsi="Arial" w:cs="Arial"/>
        </w:rPr>
        <w:t>i</w:t>
      </w:r>
      <w:r w:rsidR="00FC2A93" w:rsidRPr="00FC2A93">
        <w:rPr>
          <w:rFonts w:ascii="Arial" w:hAnsi="Arial" w:cs="Arial"/>
        </w:rPr>
        <w:t>nstantly</w:t>
      </w:r>
      <w:r w:rsidRPr="00D756A9">
        <w:rPr>
          <w:rFonts w:ascii="Arial" w:hAnsi="Arial" w:cs="Arial"/>
        </w:rPr>
        <w:t xml:space="preserve"> by the researcher. </w:t>
      </w:r>
      <w:r w:rsidR="00FC2A93">
        <w:rPr>
          <w:rFonts w:ascii="Arial" w:hAnsi="Arial" w:cs="Arial"/>
        </w:rPr>
        <w:t>While</w:t>
      </w:r>
      <w:r w:rsidRPr="00D756A9">
        <w:rPr>
          <w:rFonts w:ascii="Arial" w:hAnsi="Arial" w:cs="Arial"/>
        </w:rPr>
        <w:t xml:space="preserve"> primary research can provide exact and </w:t>
      </w:r>
      <w:r w:rsidR="00FC2A93">
        <w:rPr>
          <w:rFonts w:ascii="Arial" w:hAnsi="Arial" w:cs="Arial"/>
        </w:rPr>
        <w:t>a</w:t>
      </w:r>
      <w:r w:rsidR="00FC2A93" w:rsidRPr="00FC2A93">
        <w:rPr>
          <w:rFonts w:ascii="Arial" w:hAnsi="Arial" w:cs="Arial"/>
        </w:rPr>
        <w:t>pplied understanding</w:t>
      </w:r>
      <w:r w:rsidRPr="00D756A9">
        <w:rPr>
          <w:rFonts w:ascii="Arial" w:hAnsi="Arial" w:cs="Arial"/>
        </w:rPr>
        <w:t xml:space="preserve">. </w:t>
      </w:r>
      <w:r w:rsidR="00FC2A93" w:rsidRPr="00D756A9">
        <w:rPr>
          <w:rFonts w:ascii="Arial" w:hAnsi="Arial" w:cs="Arial"/>
        </w:rPr>
        <w:t>It</w:t>
      </w:r>
      <w:r w:rsidRPr="00D756A9">
        <w:rPr>
          <w:rFonts w:ascii="Arial" w:hAnsi="Arial" w:cs="Arial"/>
        </w:rPr>
        <w:t xml:space="preserve"> </w:t>
      </w:r>
      <w:r w:rsidR="00FC2A93">
        <w:rPr>
          <w:rFonts w:ascii="Arial" w:hAnsi="Arial" w:cs="Arial"/>
        </w:rPr>
        <w:t>needs</w:t>
      </w:r>
      <w:r w:rsidRPr="00D756A9">
        <w:rPr>
          <w:rFonts w:ascii="Arial" w:hAnsi="Arial" w:cs="Arial"/>
        </w:rPr>
        <w:t xml:space="preserve"> time, funding, and proper approval.</w:t>
      </w:r>
    </w:p>
    <w:p w14:paraId="688CC975" w14:textId="3FA39AA9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Secondary data </w:t>
      </w:r>
      <w:r w:rsidR="007A7286">
        <w:rPr>
          <w:rFonts w:ascii="Arial" w:hAnsi="Arial" w:cs="Arial"/>
        </w:rPr>
        <w:t xml:space="preserve">enables </w:t>
      </w:r>
      <w:r w:rsidRPr="00D756A9">
        <w:rPr>
          <w:rFonts w:ascii="Arial" w:hAnsi="Arial" w:cs="Arial"/>
        </w:rPr>
        <w:t xml:space="preserve">researchers to analyze </w:t>
      </w:r>
      <w:r w:rsidR="007A7286">
        <w:rPr>
          <w:rFonts w:ascii="Arial" w:hAnsi="Arial" w:cs="Arial"/>
        </w:rPr>
        <w:t>c</w:t>
      </w:r>
      <w:r w:rsidR="007A7286" w:rsidRPr="007A7286">
        <w:rPr>
          <w:rFonts w:ascii="Arial" w:hAnsi="Arial" w:cs="Arial"/>
        </w:rPr>
        <w:t xml:space="preserve">ollective information </w:t>
      </w:r>
      <w:r w:rsidRPr="00D756A9">
        <w:rPr>
          <w:rFonts w:ascii="Arial" w:hAnsi="Arial" w:cs="Arial"/>
        </w:rPr>
        <w:t xml:space="preserve">that has already been verified and </w:t>
      </w:r>
      <w:r w:rsidR="007A7286">
        <w:rPr>
          <w:rFonts w:ascii="Arial" w:hAnsi="Arial" w:cs="Arial"/>
        </w:rPr>
        <w:t>released</w:t>
      </w:r>
      <w:r w:rsidRPr="00D756A9">
        <w:rPr>
          <w:rFonts w:ascii="Arial" w:hAnsi="Arial" w:cs="Arial"/>
        </w:rPr>
        <w:t xml:space="preserve"> by valid organizations.</w:t>
      </w:r>
    </w:p>
    <w:p w14:paraId="7C197E1E" w14:textId="77777777" w:rsidR="00D756A9" w:rsidRDefault="00D756A9" w:rsidP="00D756A9">
      <w:pPr>
        <w:spacing w:line="360" w:lineRule="auto"/>
        <w:rPr>
          <w:rFonts w:ascii="Arial" w:hAnsi="Arial" w:cs="Arial"/>
        </w:rPr>
      </w:pPr>
    </w:p>
    <w:p w14:paraId="19718179" w14:textId="77777777" w:rsidR="007F21E1" w:rsidRDefault="007F21E1" w:rsidP="00D756A9">
      <w:pPr>
        <w:spacing w:line="360" w:lineRule="auto"/>
        <w:rPr>
          <w:rFonts w:ascii="Arial" w:hAnsi="Arial" w:cs="Arial"/>
        </w:rPr>
      </w:pPr>
    </w:p>
    <w:p w14:paraId="121E51E6" w14:textId="77777777" w:rsidR="007F21E1" w:rsidRPr="00D756A9" w:rsidRDefault="007F21E1" w:rsidP="00D756A9">
      <w:pPr>
        <w:spacing w:line="360" w:lineRule="auto"/>
        <w:rPr>
          <w:rFonts w:ascii="Arial" w:hAnsi="Arial" w:cs="Arial"/>
        </w:rPr>
      </w:pPr>
    </w:p>
    <w:p w14:paraId="79084553" w14:textId="02710ADB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• NHS England Digital (2025) for </w:t>
      </w:r>
      <w:r w:rsidR="0081397A" w:rsidRPr="00D756A9">
        <w:rPr>
          <w:rFonts w:ascii="Arial" w:hAnsi="Arial" w:cs="Arial"/>
        </w:rPr>
        <w:t>quitting</w:t>
      </w:r>
      <w:r w:rsidRPr="00D756A9">
        <w:rPr>
          <w:rFonts w:ascii="Arial" w:hAnsi="Arial" w:cs="Arial"/>
        </w:rPr>
        <w:t xml:space="preserve"> service </w:t>
      </w:r>
      <w:r w:rsidR="005B765C">
        <w:rPr>
          <w:rFonts w:ascii="Arial" w:hAnsi="Arial" w:cs="Arial"/>
        </w:rPr>
        <w:t>outputs.</w:t>
      </w:r>
    </w:p>
    <w:p w14:paraId="4D5867E1" w14:textId="45BA35A5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• Public Health England (2024) and WHO (2024) for public health </w:t>
      </w:r>
      <w:r w:rsidR="005B765C">
        <w:rPr>
          <w:rFonts w:ascii="Arial" w:hAnsi="Arial" w:cs="Arial"/>
        </w:rPr>
        <w:t>flows</w:t>
      </w:r>
      <w:r w:rsidRPr="00D756A9">
        <w:rPr>
          <w:rFonts w:ascii="Arial" w:hAnsi="Arial" w:cs="Arial"/>
        </w:rPr>
        <w:t xml:space="preserve"> and global </w:t>
      </w:r>
      <w:r w:rsidR="005B765C">
        <w:rPr>
          <w:rFonts w:ascii="Arial" w:hAnsi="Arial" w:cs="Arial"/>
        </w:rPr>
        <w:t>tests</w:t>
      </w:r>
      <w:r w:rsidRPr="00D756A9">
        <w:rPr>
          <w:rFonts w:ascii="Arial" w:hAnsi="Arial" w:cs="Arial"/>
        </w:rPr>
        <w:t>.</w:t>
      </w:r>
    </w:p>
    <w:p w14:paraId="5395FDC6" w14:textId="7B824A86" w:rsidR="00D756A9" w:rsidRPr="00D756A9" w:rsidRDefault="00B6126D" w:rsidP="00D756A9">
      <w:pPr>
        <w:spacing w:line="360" w:lineRule="auto"/>
        <w:rPr>
          <w:rFonts w:ascii="Arial" w:hAnsi="Arial" w:cs="Arial"/>
        </w:rPr>
      </w:pPr>
      <w:r w:rsidRPr="00B6126D">
        <w:rPr>
          <w:rFonts w:ascii="Arial" w:hAnsi="Arial" w:cs="Arial"/>
        </w:rPr>
        <w:t xml:space="preserve">These reports </w:t>
      </w:r>
      <w:r w:rsidR="00D756A9" w:rsidRPr="00D756A9">
        <w:rPr>
          <w:rFonts w:ascii="Arial" w:hAnsi="Arial" w:cs="Arial"/>
        </w:rPr>
        <w:t xml:space="preserve">were </w:t>
      </w:r>
      <w:r>
        <w:rPr>
          <w:rFonts w:ascii="Arial" w:hAnsi="Arial" w:cs="Arial"/>
        </w:rPr>
        <w:t>selected</w:t>
      </w:r>
      <w:r w:rsidR="00D756A9" w:rsidRPr="00D756A9">
        <w:rPr>
          <w:rFonts w:ascii="Arial" w:hAnsi="Arial" w:cs="Arial"/>
        </w:rPr>
        <w:t xml:space="preserve"> because they provide current, reliable, and evidence of information that </w:t>
      </w:r>
      <w:r>
        <w:rPr>
          <w:rFonts w:ascii="Arial" w:hAnsi="Arial" w:cs="Arial"/>
        </w:rPr>
        <w:t>c</w:t>
      </w:r>
      <w:r w:rsidRPr="00B6126D">
        <w:rPr>
          <w:rFonts w:ascii="Arial" w:hAnsi="Arial" w:cs="Arial"/>
        </w:rPr>
        <w:t>onfirms</w:t>
      </w:r>
      <w:r w:rsidR="00D756A9" w:rsidRPr="00D756A9">
        <w:rPr>
          <w:rFonts w:ascii="Arial" w:hAnsi="Arial" w:cs="Arial"/>
        </w:rPr>
        <w:t xml:space="preserve"> academic research </w:t>
      </w:r>
      <w:r>
        <w:rPr>
          <w:rFonts w:ascii="Arial" w:hAnsi="Arial" w:cs="Arial"/>
        </w:rPr>
        <w:t>r</w:t>
      </w:r>
      <w:r w:rsidRPr="00B6126D">
        <w:rPr>
          <w:rFonts w:ascii="Arial" w:hAnsi="Arial" w:cs="Arial"/>
        </w:rPr>
        <w:t>ules</w:t>
      </w:r>
      <w:r w:rsidR="00D756A9" w:rsidRPr="00D756A9">
        <w:rPr>
          <w:rFonts w:ascii="Arial" w:hAnsi="Arial" w:cs="Arial"/>
        </w:rPr>
        <w:t xml:space="preserve">. Using secondary data </w:t>
      </w:r>
      <w:r>
        <w:rPr>
          <w:rFonts w:ascii="Arial" w:hAnsi="Arial" w:cs="Arial"/>
        </w:rPr>
        <w:t>lets</w:t>
      </w:r>
      <w:r w:rsidR="00D756A9" w:rsidRPr="00D756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Pr="00B6126D">
        <w:rPr>
          <w:rFonts w:ascii="Arial" w:hAnsi="Arial" w:cs="Arial"/>
        </w:rPr>
        <w:t xml:space="preserve">nalysis </w:t>
      </w:r>
      <w:r w:rsidR="00D756A9" w:rsidRPr="00D756A9">
        <w:rPr>
          <w:rFonts w:ascii="Arial" w:hAnsi="Arial" w:cs="Arial"/>
        </w:rPr>
        <w:t xml:space="preserve">across </w:t>
      </w:r>
      <w:r>
        <w:rPr>
          <w:rFonts w:ascii="Arial" w:hAnsi="Arial" w:cs="Arial"/>
        </w:rPr>
        <w:t>=</w:t>
      </w:r>
      <w:r w:rsidR="00141CC8" w:rsidRPr="00D756A9">
        <w:rPr>
          <w:rFonts w:ascii="Arial" w:hAnsi="Arial" w:cs="Arial"/>
        </w:rPr>
        <w:t>regions and</w:t>
      </w:r>
      <w:r w:rsidR="00D756A9" w:rsidRPr="00D756A9">
        <w:rPr>
          <w:rFonts w:ascii="Arial" w:hAnsi="Arial" w:cs="Arial"/>
        </w:rPr>
        <w:t xml:space="preserve"> it helps </w:t>
      </w:r>
      <w:r w:rsidR="00923294" w:rsidRPr="00D756A9">
        <w:rPr>
          <w:rFonts w:ascii="Arial" w:hAnsi="Arial" w:cs="Arial"/>
        </w:rPr>
        <w:t>show</w:t>
      </w:r>
      <w:r w:rsidR="00D756A9" w:rsidRPr="00D756A9">
        <w:rPr>
          <w:rFonts w:ascii="Arial" w:hAnsi="Arial" w:cs="Arial"/>
        </w:rPr>
        <w:t xml:space="preserve"> both progress and </w:t>
      </w:r>
      <w:r>
        <w:rPr>
          <w:rFonts w:ascii="Arial" w:hAnsi="Arial" w:cs="Arial"/>
        </w:rPr>
        <w:t>v</w:t>
      </w:r>
      <w:r w:rsidRPr="00B6126D">
        <w:rPr>
          <w:rFonts w:ascii="Arial" w:hAnsi="Arial" w:cs="Arial"/>
        </w:rPr>
        <w:t>ariations</w:t>
      </w:r>
      <w:r w:rsidR="00D756A9" w:rsidRPr="00D756A9">
        <w:rPr>
          <w:rFonts w:ascii="Arial" w:hAnsi="Arial" w:cs="Arial"/>
        </w:rPr>
        <w:t>.</w:t>
      </w:r>
    </w:p>
    <w:p w14:paraId="3C35895E" w14:textId="25DD17F5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The data used </w:t>
      </w:r>
      <w:r w:rsidR="00141CC8" w:rsidRPr="00D756A9">
        <w:rPr>
          <w:rFonts w:ascii="Arial" w:hAnsi="Arial" w:cs="Arial"/>
        </w:rPr>
        <w:t>is</w:t>
      </w:r>
      <w:r w:rsidRPr="00D756A9">
        <w:rPr>
          <w:rFonts w:ascii="Arial" w:hAnsi="Arial" w:cs="Arial"/>
        </w:rPr>
        <w:t xml:space="preserve"> </w:t>
      </w:r>
      <w:r w:rsidR="009710E8">
        <w:rPr>
          <w:rFonts w:ascii="Arial" w:hAnsi="Arial" w:cs="Arial"/>
        </w:rPr>
        <w:t>mostly</w:t>
      </w:r>
      <w:r w:rsidRPr="00D756A9">
        <w:rPr>
          <w:rFonts w:ascii="Arial" w:hAnsi="Arial" w:cs="Arial"/>
        </w:rPr>
        <w:t xml:space="preserve"> quantitative, presented in percentages, </w:t>
      </w:r>
      <w:r w:rsidR="00923294">
        <w:rPr>
          <w:rFonts w:ascii="Arial" w:hAnsi="Arial" w:cs="Arial"/>
        </w:rPr>
        <w:t>values,</w:t>
      </w:r>
      <w:r w:rsidRPr="00D756A9">
        <w:rPr>
          <w:rFonts w:ascii="Arial" w:hAnsi="Arial" w:cs="Arial"/>
        </w:rPr>
        <w:t xml:space="preserve"> and survey results, but qualitative evidence from research articles (e.g., Jackson et al., 2024; BMJ, 2024) supports </w:t>
      </w:r>
      <w:r w:rsidR="009710E8">
        <w:rPr>
          <w:rFonts w:ascii="Arial" w:hAnsi="Arial" w:cs="Arial"/>
        </w:rPr>
        <w:t>a</w:t>
      </w:r>
      <w:r w:rsidR="009710E8" w:rsidRPr="009710E8">
        <w:rPr>
          <w:rFonts w:ascii="Arial" w:hAnsi="Arial" w:cs="Arial"/>
        </w:rPr>
        <w:t>wareness</w:t>
      </w:r>
      <w:r w:rsidRPr="00D756A9">
        <w:rPr>
          <w:rFonts w:ascii="Arial" w:hAnsi="Arial" w:cs="Arial"/>
        </w:rPr>
        <w:t xml:space="preserve"> of psychological boundaries.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21E1" w14:paraId="1A273EF5" w14:textId="77777777" w:rsidTr="007F21E1">
        <w:tc>
          <w:tcPr>
            <w:tcW w:w="9576" w:type="dxa"/>
            <w:shd w:val="clear" w:color="auto" w:fill="F2F2F2" w:themeFill="background1" w:themeFillShade="F2"/>
          </w:tcPr>
          <w:p w14:paraId="041E5172" w14:textId="6043C789" w:rsidR="007F21E1" w:rsidRPr="007F21E1" w:rsidRDefault="007F21E1" w:rsidP="007F21E1">
            <w:pPr>
              <w:spacing w:line="360" w:lineRule="auto"/>
              <w:rPr>
                <w:rStyle w:val="IntenseEmphasis"/>
                <w:b/>
                <w:bCs/>
              </w:rPr>
            </w:pPr>
            <w:r w:rsidRPr="007F21E1">
              <w:rPr>
                <w:rStyle w:val="IntenseEmphasis"/>
                <w:b/>
                <w:bCs/>
              </w:rPr>
              <w:t>Educational and Strategies</w:t>
            </w:r>
          </w:p>
        </w:tc>
      </w:tr>
    </w:tbl>
    <w:p w14:paraId="6CE3BF53" w14:textId="77777777" w:rsidR="00D756A9" w:rsidRPr="00D756A9" w:rsidRDefault="00D756A9" w:rsidP="00D756A9">
      <w:pPr>
        <w:spacing w:line="360" w:lineRule="auto"/>
        <w:rPr>
          <w:rFonts w:ascii="Arial" w:hAnsi="Arial" w:cs="Arial"/>
        </w:rPr>
      </w:pPr>
    </w:p>
    <w:p w14:paraId="5CF4856E" w14:textId="2AD36315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Public</w:t>
      </w:r>
      <w:r w:rsidR="00312CB1" w:rsidRPr="00312CB1">
        <w:rPr>
          <w:rFonts w:ascii="Arial" w:hAnsi="Arial" w:cs="Arial"/>
        </w:rPr>
        <w:t xml:space="preserve"> awareness programs </w:t>
      </w:r>
      <w:r w:rsidRPr="00D756A9">
        <w:rPr>
          <w:rFonts w:ascii="Arial" w:hAnsi="Arial" w:cs="Arial"/>
        </w:rPr>
        <w:t xml:space="preserve">by Public Health England (2024), such as “Smoke Free,” </w:t>
      </w:r>
      <w:r w:rsidR="00312CB1">
        <w:rPr>
          <w:rFonts w:ascii="Arial" w:hAnsi="Arial" w:cs="Arial"/>
        </w:rPr>
        <w:t xml:space="preserve">point out </w:t>
      </w:r>
      <w:r w:rsidRPr="00D756A9">
        <w:rPr>
          <w:rFonts w:ascii="Arial" w:hAnsi="Arial" w:cs="Arial"/>
        </w:rPr>
        <w:t xml:space="preserve">health risks and benefits of quitting. Evidence from the BMJ (2024) shows that </w:t>
      </w:r>
      <w:r w:rsidR="00312CB1">
        <w:rPr>
          <w:rFonts w:ascii="Arial" w:hAnsi="Arial" w:cs="Arial"/>
        </w:rPr>
        <w:t>merging</w:t>
      </w:r>
      <w:r w:rsidRPr="00D756A9">
        <w:rPr>
          <w:rFonts w:ascii="Arial" w:hAnsi="Arial" w:cs="Arial"/>
        </w:rPr>
        <w:t xml:space="preserve"> counseling with medication can </w:t>
      </w:r>
      <w:r w:rsidR="00312CB1">
        <w:rPr>
          <w:rFonts w:ascii="Arial" w:hAnsi="Arial" w:cs="Arial"/>
        </w:rPr>
        <w:t>t</w:t>
      </w:r>
      <w:r w:rsidR="00312CB1" w:rsidRPr="00312CB1">
        <w:rPr>
          <w:rFonts w:ascii="Arial" w:hAnsi="Arial" w:cs="Arial"/>
        </w:rPr>
        <w:t xml:space="preserve">riple the chance </w:t>
      </w:r>
      <w:r w:rsidRPr="00D756A9">
        <w:rPr>
          <w:rFonts w:ascii="Arial" w:hAnsi="Arial" w:cs="Arial"/>
        </w:rPr>
        <w:t>of successful quitting.</w:t>
      </w:r>
    </w:p>
    <w:p w14:paraId="2BAFA89A" w14:textId="46A81C9C" w:rsidR="00D756A9" w:rsidRPr="00D756A9" w:rsidRDefault="00312CB1" w:rsidP="00D756A9">
      <w:pPr>
        <w:spacing w:line="360" w:lineRule="auto"/>
        <w:rPr>
          <w:rFonts w:ascii="Arial" w:hAnsi="Arial" w:cs="Arial"/>
        </w:rPr>
      </w:pPr>
      <w:r w:rsidRPr="00312CB1">
        <w:rPr>
          <w:rFonts w:ascii="Arial" w:hAnsi="Arial" w:cs="Arial"/>
        </w:rPr>
        <w:t>Localized solutions</w:t>
      </w:r>
      <w:r w:rsidR="00D756A9" w:rsidRPr="00D756A9">
        <w:rPr>
          <w:rFonts w:ascii="Arial" w:hAnsi="Arial" w:cs="Arial"/>
        </w:rPr>
        <w:t xml:space="preserve">, like programs and awareness programs, are </w:t>
      </w:r>
      <w:r w:rsidR="00923294">
        <w:rPr>
          <w:rFonts w:ascii="Arial" w:hAnsi="Arial" w:cs="Arial"/>
        </w:rPr>
        <w:t>effective</w:t>
      </w:r>
      <w:r w:rsidR="00D756A9" w:rsidRPr="00D756A9">
        <w:rPr>
          <w:rFonts w:ascii="Arial" w:hAnsi="Arial" w:cs="Arial"/>
        </w:rPr>
        <w:t xml:space="preserve"> in getting to populations who might </w:t>
      </w:r>
      <w:r>
        <w:rPr>
          <w:rFonts w:ascii="Arial" w:hAnsi="Arial" w:cs="Arial"/>
        </w:rPr>
        <w:t>have no access</w:t>
      </w:r>
      <w:r w:rsidR="00D756A9" w:rsidRPr="00D756A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</w:t>
      </w:r>
      <w:r w:rsidR="00D756A9" w:rsidRPr="00D756A9">
        <w:rPr>
          <w:rFonts w:ascii="Arial" w:hAnsi="Arial" w:cs="Arial"/>
        </w:rPr>
        <w:t xml:space="preserve">proper healthcare. Teaching young people early about the dangers of tobacco also </w:t>
      </w:r>
      <w:r>
        <w:rPr>
          <w:rFonts w:ascii="Arial" w:hAnsi="Arial" w:cs="Arial"/>
        </w:rPr>
        <w:t>d</w:t>
      </w:r>
      <w:r w:rsidRPr="00312CB1">
        <w:rPr>
          <w:rFonts w:ascii="Arial" w:hAnsi="Arial" w:cs="Arial"/>
        </w:rPr>
        <w:t>iscourages starting smoking</w:t>
      </w:r>
      <w:r w:rsidR="00D756A9" w:rsidRPr="00D756A9">
        <w:rPr>
          <w:rFonts w:ascii="Arial" w:hAnsi="Arial" w:cs="Arial"/>
        </w:rPr>
        <w:t xml:space="preserve">, supporting NICE (2024) </w:t>
      </w:r>
      <w:r>
        <w:rPr>
          <w:rFonts w:ascii="Arial" w:hAnsi="Arial" w:cs="Arial"/>
        </w:rPr>
        <w:t>rules</w:t>
      </w:r>
      <w:r w:rsidR="00D756A9" w:rsidRPr="00D756A9">
        <w:rPr>
          <w:rFonts w:ascii="Arial" w:hAnsi="Arial" w:cs="Arial"/>
        </w:rPr>
        <w:t xml:space="preserve"> for </w:t>
      </w:r>
      <w:r w:rsidR="00117094" w:rsidRPr="00D756A9">
        <w:rPr>
          <w:rFonts w:ascii="Arial" w:hAnsi="Arial" w:cs="Arial"/>
        </w:rPr>
        <w:t>including</w:t>
      </w:r>
      <w:r w:rsidR="00D756A9" w:rsidRPr="00D756A9">
        <w:rPr>
          <w:rFonts w:ascii="Arial" w:hAnsi="Arial" w:cs="Arial"/>
        </w:rPr>
        <w:t xml:space="preserve"> prevention in school.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17094" w14:paraId="004E4A95" w14:textId="77777777" w:rsidTr="00117094">
        <w:tc>
          <w:tcPr>
            <w:tcW w:w="9576" w:type="dxa"/>
            <w:shd w:val="clear" w:color="auto" w:fill="F2F2F2" w:themeFill="background1" w:themeFillShade="F2"/>
          </w:tcPr>
          <w:p w14:paraId="7B622C66" w14:textId="591883E6" w:rsidR="00117094" w:rsidRPr="00117094" w:rsidRDefault="00117094" w:rsidP="00117094">
            <w:pPr>
              <w:spacing w:line="360" w:lineRule="auto"/>
              <w:rPr>
                <w:rStyle w:val="IntenseEmphasis"/>
                <w:b/>
                <w:bCs/>
              </w:rPr>
            </w:pPr>
            <w:r w:rsidRPr="00117094">
              <w:rPr>
                <w:rStyle w:val="IntenseEmphasis"/>
                <w:b/>
                <w:bCs/>
              </w:rPr>
              <w:t>Challenges and Future Directions</w:t>
            </w:r>
          </w:p>
        </w:tc>
      </w:tr>
    </w:tbl>
    <w:p w14:paraId="302A2AE1" w14:textId="77777777" w:rsidR="00117094" w:rsidRDefault="00117094" w:rsidP="00D756A9">
      <w:pPr>
        <w:spacing w:line="360" w:lineRule="auto"/>
        <w:rPr>
          <w:rFonts w:ascii="Arial" w:hAnsi="Arial" w:cs="Arial"/>
        </w:rPr>
      </w:pPr>
    </w:p>
    <w:p w14:paraId="510A2A78" w14:textId="7A676C0D" w:rsidR="00D756A9" w:rsidRPr="00D756A9" w:rsidRDefault="0075521F" w:rsidP="00D756A9">
      <w:pPr>
        <w:spacing w:line="360" w:lineRule="auto"/>
        <w:rPr>
          <w:rFonts w:ascii="Arial" w:hAnsi="Arial" w:cs="Arial"/>
        </w:rPr>
      </w:pPr>
      <w:r w:rsidRPr="0075521F">
        <w:rPr>
          <w:rFonts w:ascii="Arial" w:hAnsi="Arial" w:cs="Arial"/>
        </w:rPr>
        <w:t>Even after improvements</w:t>
      </w:r>
      <w:r w:rsidR="00D756A9" w:rsidRPr="00D756A9">
        <w:rPr>
          <w:rFonts w:ascii="Arial" w:hAnsi="Arial" w:cs="Arial"/>
        </w:rPr>
        <w:t xml:space="preserve">, challenges will remain. Nicotine products, such as e-cigarettes and disposable vapes, are </w:t>
      </w:r>
      <w:r>
        <w:rPr>
          <w:rFonts w:ascii="Arial" w:hAnsi="Arial" w:cs="Arial"/>
        </w:rPr>
        <w:t>g</w:t>
      </w:r>
      <w:r w:rsidRPr="0075521F">
        <w:rPr>
          <w:rFonts w:ascii="Arial" w:hAnsi="Arial" w:cs="Arial"/>
        </w:rPr>
        <w:t xml:space="preserve">rowing among </w:t>
      </w:r>
      <w:r w:rsidR="00D756A9" w:rsidRPr="00D756A9">
        <w:rPr>
          <w:rFonts w:ascii="Arial" w:hAnsi="Arial" w:cs="Arial"/>
        </w:rPr>
        <w:t xml:space="preserve">young people. </w:t>
      </w:r>
      <w:r w:rsidRPr="0075521F">
        <w:rPr>
          <w:rFonts w:ascii="Arial" w:hAnsi="Arial" w:cs="Arial"/>
        </w:rPr>
        <w:t xml:space="preserve">Financial stress </w:t>
      </w:r>
      <w:r w:rsidR="00D756A9" w:rsidRPr="00D756A9">
        <w:rPr>
          <w:rFonts w:ascii="Arial" w:hAnsi="Arial" w:cs="Arial"/>
        </w:rPr>
        <w:t xml:space="preserve">can reduce </w:t>
      </w:r>
      <w:r>
        <w:rPr>
          <w:rFonts w:ascii="Arial" w:hAnsi="Arial" w:cs="Arial"/>
        </w:rPr>
        <w:t>r</w:t>
      </w:r>
      <w:r w:rsidRPr="0075521F">
        <w:rPr>
          <w:rFonts w:ascii="Arial" w:hAnsi="Arial" w:cs="Arial"/>
        </w:rPr>
        <w:t xml:space="preserve">egional budgets </w:t>
      </w:r>
      <w:r w:rsidR="00D756A9" w:rsidRPr="00D756A9">
        <w:rPr>
          <w:rFonts w:ascii="Arial" w:hAnsi="Arial" w:cs="Arial"/>
        </w:rPr>
        <w:t xml:space="preserve">for smoking; it limits access to support. Agboado (2024) warns that </w:t>
      </w:r>
      <w:r>
        <w:rPr>
          <w:rFonts w:ascii="Arial" w:hAnsi="Arial" w:cs="Arial"/>
        </w:rPr>
        <w:t>b</w:t>
      </w:r>
      <w:r w:rsidRPr="0075521F">
        <w:rPr>
          <w:rFonts w:ascii="Arial" w:hAnsi="Arial" w:cs="Arial"/>
        </w:rPr>
        <w:t xml:space="preserve">udget reductions </w:t>
      </w:r>
      <w:r w:rsidR="00D756A9" w:rsidRPr="00D756A9">
        <w:rPr>
          <w:rFonts w:ascii="Arial" w:hAnsi="Arial" w:cs="Arial"/>
        </w:rPr>
        <w:t>could reverse progress in quit rates.</w:t>
      </w:r>
    </w:p>
    <w:p w14:paraId="0E0C27EC" w14:textId="77777777" w:rsidR="00D756A9" w:rsidRPr="00D756A9" w:rsidRDefault="00D756A9" w:rsidP="00D756A9">
      <w:pPr>
        <w:spacing w:line="360" w:lineRule="auto"/>
        <w:rPr>
          <w:rFonts w:ascii="Arial" w:hAnsi="Arial" w:cs="Arial"/>
        </w:rPr>
      </w:pPr>
    </w:p>
    <w:p w14:paraId="0364328C" w14:textId="2BC5A1A1" w:rsidR="00D756A9" w:rsidRDefault="00D756A9" w:rsidP="00D756A9">
      <w:pPr>
        <w:spacing w:line="360" w:lineRule="auto"/>
        <w:rPr>
          <w:rFonts w:ascii="Arial" w:hAnsi="Arial" w:cs="Arial"/>
        </w:rPr>
      </w:pPr>
    </w:p>
    <w:p w14:paraId="577C1C68" w14:textId="77777777" w:rsidR="00117094" w:rsidRDefault="00117094" w:rsidP="00D756A9">
      <w:pPr>
        <w:spacing w:line="360" w:lineRule="auto"/>
        <w:rPr>
          <w:rFonts w:ascii="Arial" w:hAnsi="Arial" w:cs="Arial"/>
        </w:rPr>
      </w:pPr>
    </w:p>
    <w:p w14:paraId="08A77814" w14:textId="77777777" w:rsidR="00A562D4" w:rsidRPr="00D756A9" w:rsidRDefault="00A562D4" w:rsidP="00D756A9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17094" w14:paraId="385A718B" w14:textId="77777777" w:rsidTr="00117094">
        <w:tc>
          <w:tcPr>
            <w:tcW w:w="9576" w:type="dxa"/>
            <w:shd w:val="clear" w:color="auto" w:fill="F2F2F2" w:themeFill="background1" w:themeFillShade="F2"/>
          </w:tcPr>
          <w:p w14:paraId="66B49239" w14:textId="290C34D9" w:rsidR="00117094" w:rsidRPr="00117094" w:rsidRDefault="00117094" w:rsidP="00117094">
            <w:pPr>
              <w:spacing w:line="360" w:lineRule="auto"/>
              <w:rPr>
                <w:rStyle w:val="IntenseEmphasis"/>
                <w:b/>
                <w:bCs/>
              </w:rPr>
            </w:pPr>
            <w:r w:rsidRPr="00117094">
              <w:rPr>
                <w:rStyle w:val="IntenseEmphasis"/>
                <w:b/>
                <w:bCs/>
              </w:rPr>
              <w:t>Reflection (KWL Framework)</w:t>
            </w:r>
          </w:p>
        </w:tc>
      </w:tr>
    </w:tbl>
    <w:p w14:paraId="21F7784D" w14:textId="77777777" w:rsidR="00117094" w:rsidRDefault="00117094" w:rsidP="00D756A9">
      <w:pPr>
        <w:spacing w:line="360" w:lineRule="auto"/>
        <w:rPr>
          <w:rFonts w:ascii="Arial" w:hAnsi="Arial" w:cs="Arial"/>
        </w:rPr>
      </w:pPr>
    </w:p>
    <w:p w14:paraId="68CA5560" w14:textId="0F51975F" w:rsidR="00D756A9" w:rsidRPr="00D756A9" w:rsidRDefault="00672BB2" w:rsidP="00D756A9">
      <w:pPr>
        <w:spacing w:line="360" w:lineRule="auto"/>
        <w:rPr>
          <w:rFonts w:ascii="Arial" w:hAnsi="Arial" w:cs="Arial"/>
        </w:rPr>
      </w:pPr>
      <w:r w:rsidRPr="00672BB2">
        <w:rPr>
          <w:rFonts w:ascii="Arial" w:hAnsi="Arial" w:cs="Arial"/>
        </w:rPr>
        <w:t>This topic provided me with a deeper understanding</w:t>
      </w:r>
      <w:r w:rsidR="00D756A9" w:rsidRPr="00D756A9">
        <w:rPr>
          <w:rFonts w:ascii="Arial" w:hAnsi="Arial" w:cs="Arial"/>
        </w:rPr>
        <w:t xml:space="preserve"> of how </w:t>
      </w:r>
      <w:r>
        <w:rPr>
          <w:rFonts w:ascii="Arial" w:hAnsi="Arial" w:cs="Arial"/>
        </w:rPr>
        <w:t>d</w:t>
      </w:r>
      <w:r w:rsidRPr="00672BB2">
        <w:rPr>
          <w:rFonts w:ascii="Arial" w:hAnsi="Arial" w:cs="Arial"/>
        </w:rPr>
        <w:t>isadvantages in society</w:t>
      </w:r>
      <w:r w:rsidR="00D756A9" w:rsidRPr="00D756A9">
        <w:rPr>
          <w:rFonts w:ascii="Arial" w:hAnsi="Arial" w:cs="Arial"/>
        </w:rPr>
        <w:t xml:space="preserve">, stress, and mental health are linked to smoking. I was </w:t>
      </w:r>
      <w:r>
        <w:rPr>
          <w:rFonts w:ascii="Arial" w:hAnsi="Arial" w:cs="Arial"/>
        </w:rPr>
        <w:t>s</w:t>
      </w:r>
      <w:r w:rsidRPr="00672BB2">
        <w:rPr>
          <w:rFonts w:ascii="Arial" w:hAnsi="Arial" w:cs="Arial"/>
        </w:rPr>
        <w:t xml:space="preserve">hocked to find out </w:t>
      </w:r>
      <w:r w:rsidR="00D756A9" w:rsidRPr="00D756A9">
        <w:rPr>
          <w:rFonts w:ascii="Arial" w:hAnsi="Arial" w:cs="Arial"/>
        </w:rPr>
        <w:t xml:space="preserve">how many shifts exist </w:t>
      </w:r>
      <w:r>
        <w:rPr>
          <w:rFonts w:ascii="Arial" w:hAnsi="Arial" w:cs="Arial"/>
        </w:rPr>
        <w:t>b</w:t>
      </w:r>
      <w:r w:rsidRPr="00672BB2">
        <w:rPr>
          <w:rFonts w:ascii="Arial" w:hAnsi="Arial" w:cs="Arial"/>
        </w:rPr>
        <w:t xml:space="preserve">etween diverse groups </w:t>
      </w:r>
      <w:r w:rsidR="00D756A9" w:rsidRPr="00D756A9">
        <w:rPr>
          <w:rFonts w:ascii="Arial" w:hAnsi="Arial" w:cs="Arial"/>
        </w:rPr>
        <w:t xml:space="preserve">and how local services can make a </w:t>
      </w:r>
      <w:r>
        <w:rPr>
          <w:rFonts w:ascii="Arial" w:hAnsi="Arial" w:cs="Arial"/>
        </w:rPr>
        <w:t>m</w:t>
      </w:r>
      <w:r w:rsidRPr="00672BB2">
        <w:rPr>
          <w:rFonts w:ascii="Arial" w:hAnsi="Arial" w:cs="Arial"/>
        </w:rPr>
        <w:t>ajor difference</w:t>
      </w:r>
      <w:r w:rsidR="00D756A9" w:rsidRPr="00D756A9">
        <w:rPr>
          <w:rFonts w:ascii="Arial" w:hAnsi="Arial" w:cs="Arial"/>
        </w:rPr>
        <w:t xml:space="preserve">. </w:t>
      </w:r>
      <w:r w:rsidR="00F35A08" w:rsidRPr="00D756A9">
        <w:rPr>
          <w:rFonts w:ascii="Arial" w:hAnsi="Arial" w:cs="Arial"/>
        </w:rPr>
        <w:t>Drafting</w:t>
      </w:r>
      <w:r w:rsidR="00D756A9" w:rsidRPr="00D756A9">
        <w:rPr>
          <w:rFonts w:ascii="Arial" w:hAnsi="Arial" w:cs="Arial"/>
        </w:rPr>
        <w:t xml:space="preserve"> this report helped me appreciate </w:t>
      </w:r>
      <w:r>
        <w:rPr>
          <w:rFonts w:ascii="Arial" w:hAnsi="Arial" w:cs="Arial"/>
        </w:rPr>
        <w:t>t</w:t>
      </w:r>
      <w:r w:rsidRPr="00672BB2">
        <w:rPr>
          <w:rFonts w:ascii="Arial" w:hAnsi="Arial" w:cs="Arial"/>
        </w:rPr>
        <w:t xml:space="preserve">he benefit of combining </w:t>
      </w:r>
      <w:r>
        <w:rPr>
          <w:rFonts w:ascii="Arial" w:hAnsi="Arial" w:cs="Arial"/>
        </w:rPr>
        <w:t>c</w:t>
      </w:r>
      <w:r w:rsidRPr="00672BB2">
        <w:rPr>
          <w:rFonts w:ascii="Arial" w:hAnsi="Arial" w:cs="Arial"/>
        </w:rPr>
        <w:t xml:space="preserve">alculated data </w:t>
      </w:r>
      <w:r w:rsidR="00D756A9" w:rsidRPr="00D756A9">
        <w:rPr>
          <w:rFonts w:ascii="Arial" w:hAnsi="Arial" w:cs="Arial"/>
        </w:rPr>
        <w:t xml:space="preserve">with personal stories to understand </w:t>
      </w:r>
      <w:r>
        <w:rPr>
          <w:rFonts w:ascii="Arial" w:hAnsi="Arial" w:cs="Arial"/>
        </w:rPr>
        <w:t>h</w:t>
      </w:r>
      <w:r w:rsidRPr="00672BB2">
        <w:rPr>
          <w:rFonts w:ascii="Arial" w:hAnsi="Arial" w:cs="Arial"/>
        </w:rPr>
        <w:t>ealth challenges in detail</w:t>
      </w:r>
      <w:r w:rsidR="00D756A9" w:rsidRPr="00D756A9">
        <w:rPr>
          <w:rFonts w:ascii="Arial" w:hAnsi="Arial" w:cs="Arial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17094" w14:paraId="00FDAA96" w14:textId="77777777" w:rsidTr="00117094">
        <w:tc>
          <w:tcPr>
            <w:tcW w:w="9576" w:type="dxa"/>
            <w:shd w:val="clear" w:color="auto" w:fill="F2F2F2" w:themeFill="background1" w:themeFillShade="F2"/>
          </w:tcPr>
          <w:p w14:paraId="531FAB5B" w14:textId="632FBCED" w:rsidR="00117094" w:rsidRPr="00117094" w:rsidRDefault="00117094" w:rsidP="00117094">
            <w:pPr>
              <w:spacing w:line="360" w:lineRule="auto"/>
              <w:rPr>
                <w:rStyle w:val="IntenseEmphasis"/>
                <w:b/>
                <w:bCs/>
              </w:rPr>
            </w:pPr>
            <w:r w:rsidRPr="00117094">
              <w:rPr>
                <w:rStyle w:val="IntenseEmphasis"/>
                <w:b/>
                <w:bCs/>
              </w:rPr>
              <w:t>Conclusion</w:t>
            </w:r>
          </w:p>
        </w:tc>
      </w:tr>
    </w:tbl>
    <w:p w14:paraId="353A2E80" w14:textId="138DF353" w:rsidR="00D756A9" w:rsidRPr="00D756A9" w:rsidRDefault="00D756A9" w:rsidP="00D756A9">
      <w:pPr>
        <w:spacing w:line="360" w:lineRule="auto"/>
        <w:rPr>
          <w:rFonts w:ascii="Arial" w:hAnsi="Arial" w:cs="Arial"/>
        </w:rPr>
      </w:pPr>
    </w:p>
    <w:p w14:paraId="448BA411" w14:textId="60A3F635" w:rsidR="00D756A9" w:rsidRPr="00D756A9" w:rsidRDefault="0042399B" w:rsidP="00D756A9">
      <w:pPr>
        <w:spacing w:line="360" w:lineRule="auto"/>
        <w:rPr>
          <w:rFonts w:ascii="Arial" w:hAnsi="Arial" w:cs="Arial"/>
        </w:rPr>
      </w:pPr>
      <w:r w:rsidRPr="0042399B">
        <w:rPr>
          <w:rFonts w:ascii="Arial" w:hAnsi="Arial" w:cs="Arial"/>
        </w:rPr>
        <w:t xml:space="preserve">Smoking has severe health </w:t>
      </w:r>
      <w:r>
        <w:rPr>
          <w:rFonts w:ascii="Arial" w:hAnsi="Arial" w:cs="Arial"/>
        </w:rPr>
        <w:t>effects</w:t>
      </w:r>
      <w:r w:rsidRPr="0042399B">
        <w:rPr>
          <w:rFonts w:ascii="Arial" w:hAnsi="Arial" w:cs="Arial"/>
        </w:rPr>
        <w:t xml:space="preserve"> </w:t>
      </w:r>
      <w:r w:rsidR="00D756A9" w:rsidRPr="00D756A9">
        <w:rPr>
          <w:rFonts w:ascii="Arial" w:hAnsi="Arial" w:cs="Arial"/>
        </w:rPr>
        <w:t xml:space="preserve">in the </w:t>
      </w:r>
      <w:r w:rsidRPr="00D756A9">
        <w:rPr>
          <w:rFonts w:ascii="Arial" w:hAnsi="Arial" w:cs="Arial"/>
        </w:rPr>
        <w:t>UK</w:t>
      </w:r>
      <w:r>
        <w:rPr>
          <w:rFonts w:ascii="Arial" w:hAnsi="Arial" w:cs="Arial"/>
        </w:rPr>
        <w:t>;</w:t>
      </w:r>
      <w:r w:rsidR="00D756A9" w:rsidRPr="00D756A9">
        <w:rPr>
          <w:rFonts w:ascii="Arial" w:hAnsi="Arial" w:cs="Arial"/>
        </w:rPr>
        <w:t xml:space="preserve"> it is </w:t>
      </w:r>
      <w:r>
        <w:rPr>
          <w:rFonts w:ascii="Arial" w:hAnsi="Arial" w:cs="Arial"/>
        </w:rPr>
        <w:t>prompting</w:t>
      </w:r>
      <w:r w:rsidR="00D756A9" w:rsidRPr="00D756A9">
        <w:rPr>
          <w:rFonts w:ascii="Arial" w:hAnsi="Arial" w:cs="Arial"/>
        </w:rPr>
        <w:t xml:space="preserve"> thousands of deaths each year. </w:t>
      </w:r>
      <w:r w:rsidRPr="0042399B">
        <w:rPr>
          <w:rFonts w:ascii="Arial" w:hAnsi="Arial" w:cs="Arial"/>
        </w:rPr>
        <w:t xml:space="preserve">While, in general </w:t>
      </w:r>
      <w:r w:rsidR="00D756A9" w:rsidRPr="00D756A9">
        <w:rPr>
          <w:rFonts w:ascii="Arial" w:hAnsi="Arial" w:cs="Arial"/>
        </w:rPr>
        <w:t xml:space="preserve">rates have declined, </w:t>
      </w:r>
      <w:r>
        <w:rPr>
          <w:rFonts w:ascii="Arial" w:hAnsi="Arial" w:cs="Arial"/>
        </w:rPr>
        <w:t>u</w:t>
      </w:r>
      <w:r w:rsidRPr="0042399B">
        <w:rPr>
          <w:rFonts w:ascii="Arial" w:hAnsi="Arial" w:cs="Arial"/>
        </w:rPr>
        <w:t xml:space="preserve">nequal conditions </w:t>
      </w:r>
      <w:r w:rsidR="00F35A08" w:rsidRPr="0042399B">
        <w:rPr>
          <w:rFonts w:ascii="Arial" w:hAnsi="Arial" w:cs="Arial"/>
        </w:rPr>
        <w:t>stay</w:t>
      </w:r>
      <w:r w:rsidR="00D756A9" w:rsidRPr="00D756A9">
        <w:rPr>
          <w:rFonts w:ascii="Arial" w:hAnsi="Arial" w:cs="Arial"/>
        </w:rPr>
        <w:t xml:space="preserve"> and challenges like vaping continue to </w:t>
      </w:r>
      <w:r>
        <w:rPr>
          <w:rFonts w:ascii="Arial" w:hAnsi="Arial" w:cs="Arial"/>
        </w:rPr>
        <w:t>appear</w:t>
      </w:r>
      <w:r w:rsidR="00D756A9" w:rsidRPr="00D756A9">
        <w:rPr>
          <w:rFonts w:ascii="Arial" w:hAnsi="Arial" w:cs="Arial"/>
        </w:rPr>
        <w:t xml:space="preserve">. Evidence shows that education, taxation, </w:t>
      </w:r>
      <w:r>
        <w:rPr>
          <w:rFonts w:ascii="Arial" w:hAnsi="Arial" w:cs="Arial"/>
        </w:rPr>
        <w:t>laws</w:t>
      </w:r>
      <w:r w:rsidR="00D756A9" w:rsidRPr="00D756A9">
        <w:rPr>
          <w:rFonts w:ascii="Arial" w:hAnsi="Arial" w:cs="Arial"/>
        </w:rPr>
        <w:t xml:space="preserve">, and support services are effective in reducing smoking </w:t>
      </w:r>
      <w:r>
        <w:rPr>
          <w:rFonts w:ascii="Arial" w:hAnsi="Arial" w:cs="Arial"/>
        </w:rPr>
        <w:t>o</w:t>
      </w:r>
      <w:r w:rsidRPr="0042399B">
        <w:rPr>
          <w:rFonts w:ascii="Arial" w:hAnsi="Arial" w:cs="Arial"/>
        </w:rPr>
        <w:t>ccurrence</w:t>
      </w:r>
      <w:r w:rsidR="00D756A9" w:rsidRPr="00D756A9">
        <w:rPr>
          <w:rFonts w:ascii="Arial" w:hAnsi="Arial" w:cs="Arial"/>
        </w:rPr>
        <w:t xml:space="preserve">. </w:t>
      </w:r>
      <w:r w:rsidRPr="0042399B">
        <w:rPr>
          <w:rFonts w:ascii="Arial" w:hAnsi="Arial" w:cs="Arial"/>
        </w:rPr>
        <w:t>Using combined prevention methods</w:t>
      </w:r>
      <w:r w:rsidR="00D756A9" w:rsidRPr="00D756A9">
        <w:rPr>
          <w:rFonts w:ascii="Arial" w:hAnsi="Arial" w:cs="Arial"/>
        </w:rPr>
        <w:t xml:space="preserve">, treatment and community engagement, the UK can continue </w:t>
      </w:r>
      <w:r>
        <w:rPr>
          <w:rFonts w:ascii="Arial" w:hAnsi="Arial" w:cs="Arial"/>
        </w:rPr>
        <w:t>p</w:t>
      </w:r>
      <w:r w:rsidRPr="0042399B">
        <w:rPr>
          <w:rFonts w:ascii="Arial" w:hAnsi="Arial" w:cs="Arial"/>
        </w:rPr>
        <w:t xml:space="preserve">romoting public safety </w:t>
      </w:r>
      <w:r w:rsidR="00D756A9" w:rsidRPr="00D756A9">
        <w:rPr>
          <w:rFonts w:ascii="Arial" w:hAnsi="Arial" w:cs="Arial"/>
        </w:rPr>
        <w:t xml:space="preserve">health and improving </w:t>
      </w:r>
      <w:r w:rsidRPr="0042399B">
        <w:rPr>
          <w:rFonts w:ascii="Arial" w:hAnsi="Arial" w:cs="Arial"/>
        </w:rPr>
        <w:t xml:space="preserve">Ife quality </w:t>
      </w:r>
      <w:r w:rsidR="00D756A9" w:rsidRPr="00D756A9">
        <w:rPr>
          <w:rFonts w:ascii="Arial" w:hAnsi="Arial" w:cs="Arial"/>
        </w:rPr>
        <w:t>for future generations.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17094" w14:paraId="79556366" w14:textId="77777777" w:rsidTr="00117094">
        <w:tc>
          <w:tcPr>
            <w:tcW w:w="9576" w:type="dxa"/>
            <w:shd w:val="clear" w:color="auto" w:fill="F2F2F2" w:themeFill="background1" w:themeFillShade="F2"/>
          </w:tcPr>
          <w:p w14:paraId="382833BB" w14:textId="05EC9D76" w:rsidR="00117094" w:rsidRPr="00117094" w:rsidRDefault="00117094" w:rsidP="00117094">
            <w:pPr>
              <w:spacing w:line="360" w:lineRule="auto"/>
              <w:rPr>
                <w:rStyle w:val="IntenseEmphasis"/>
                <w:b/>
                <w:bCs/>
              </w:rPr>
            </w:pPr>
            <w:r w:rsidRPr="00117094">
              <w:rPr>
                <w:rStyle w:val="IntenseEmphasis"/>
                <w:b/>
                <w:bCs/>
              </w:rPr>
              <w:t>Relevant Information Sources</w:t>
            </w:r>
          </w:p>
        </w:tc>
      </w:tr>
    </w:tbl>
    <w:p w14:paraId="71B8FCA1" w14:textId="77777777" w:rsidR="00117094" w:rsidRDefault="00117094" w:rsidP="00D756A9">
      <w:pPr>
        <w:spacing w:line="360" w:lineRule="auto"/>
        <w:rPr>
          <w:rFonts w:ascii="Arial" w:hAnsi="Arial" w:cs="Arial"/>
        </w:rPr>
      </w:pPr>
    </w:p>
    <w:p w14:paraId="54D86677" w14:textId="61616DAA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1. Office for National Statistics (2025) – </w:t>
      </w:r>
      <w:r w:rsidRPr="00D756A9">
        <w:rPr>
          <w:rFonts w:ascii="Arial" w:hAnsi="Arial" w:cs="Arial"/>
          <w:i/>
          <w:iCs/>
        </w:rPr>
        <w:t>Adult Smoking Habits in the UK: 2024.</w:t>
      </w:r>
    </w:p>
    <w:p w14:paraId="0CDFC1DE" w14:textId="033DC649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Selected for its official national data on smoking trends, </w:t>
      </w:r>
      <w:r w:rsidR="00F35A08" w:rsidRPr="00D756A9">
        <w:rPr>
          <w:rFonts w:ascii="Arial" w:hAnsi="Arial" w:cs="Arial"/>
        </w:rPr>
        <w:t>demographics,</w:t>
      </w:r>
      <w:r w:rsidRPr="00D756A9">
        <w:rPr>
          <w:rFonts w:ascii="Arial" w:hAnsi="Arial" w:cs="Arial"/>
        </w:rPr>
        <w:t xml:space="preserve"> and inequalities across the UK. This source provides quantitative evidence that supports analysis of smoking prevalence and public health progress. </w:t>
      </w:r>
      <w:r w:rsidRPr="00D756A9">
        <w:rPr>
          <w:rFonts w:ascii="Arial" w:hAnsi="Arial" w:cs="Arial"/>
          <w:i/>
          <w:iCs/>
        </w:rPr>
        <w:t>(Used to provide statistical evidence on smoking patterns and health disparities.)</w:t>
      </w:r>
    </w:p>
    <w:p w14:paraId="7F1D24EE" w14:textId="77777777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2. National Institute for Health and Care Excellence (NICE) (2024) – </w:t>
      </w:r>
      <w:r w:rsidRPr="00D756A9">
        <w:rPr>
          <w:rFonts w:ascii="Arial" w:hAnsi="Arial" w:cs="Arial"/>
          <w:i/>
          <w:iCs/>
        </w:rPr>
        <w:t>Tobacco: Preventing Uptake, Promoting Quitting and Treating Dependence (NG209).</w:t>
      </w:r>
    </w:p>
    <w:p w14:paraId="1C1EC303" w14:textId="583F4E86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Chosen for clinical and policy guidance, offering evidence-based recommendations for healthcare professionals. This source supports the discussion of interventions, cessation strategies, and prevention </w:t>
      </w:r>
      <w:r w:rsidR="0081397A" w:rsidRPr="00D756A9">
        <w:rPr>
          <w:rFonts w:ascii="Arial" w:hAnsi="Arial" w:cs="Arial"/>
        </w:rPr>
        <w:t>programs</w:t>
      </w:r>
      <w:r w:rsidRPr="00D756A9">
        <w:rPr>
          <w:rFonts w:ascii="Arial" w:hAnsi="Arial" w:cs="Arial"/>
        </w:rPr>
        <w:t xml:space="preserve"> in health and social care. </w:t>
      </w:r>
      <w:r w:rsidRPr="00D756A9">
        <w:rPr>
          <w:rFonts w:ascii="Arial" w:hAnsi="Arial" w:cs="Arial"/>
          <w:i/>
          <w:iCs/>
        </w:rPr>
        <w:t>(Used to evaluate the effectiveness of public health interventions.</w:t>
      </w:r>
    </w:p>
    <w:p w14:paraId="632C0A00" w14:textId="77777777" w:rsidR="00D756A9" w:rsidRPr="00D756A9" w:rsidRDefault="00D756A9" w:rsidP="00D756A9">
      <w:p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3. Public Health England (2024) – </w:t>
      </w:r>
      <w:r w:rsidRPr="00D756A9">
        <w:rPr>
          <w:rFonts w:ascii="Arial" w:hAnsi="Arial" w:cs="Arial"/>
          <w:i/>
          <w:iCs/>
        </w:rPr>
        <w:t>Smoking and Health Inequalities in England.</w:t>
      </w:r>
    </w:p>
    <w:p w14:paraId="2B889FE2" w14:textId="77777777" w:rsidR="00D756A9" w:rsidRPr="00D756A9" w:rsidRDefault="00D756A9" w:rsidP="00D756A9">
      <w:pPr>
        <w:spacing w:line="360" w:lineRule="auto"/>
        <w:rPr>
          <w:rFonts w:ascii="Arial" w:hAnsi="Arial" w:cs="Arial"/>
          <w:i/>
          <w:iCs/>
        </w:rPr>
      </w:pPr>
      <w:r w:rsidRPr="00D756A9">
        <w:rPr>
          <w:rFonts w:ascii="Arial" w:hAnsi="Arial" w:cs="Arial"/>
        </w:rPr>
        <w:t>Used for its policy and public health perspective, focusing on how smoking affects socially deprived communities. This source adds depth to the discussion of social determinants of health and inequality. </w:t>
      </w:r>
      <w:r w:rsidRPr="00D756A9">
        <w:rPr>
          <w:rFonts w:ascii="Arial" w:hAnsi="Arial" w:cs="Arial"/>
          <w:i/>
          <w:iCs/>
        </w:rPr>
        <w:t>(Used to highlight how smoking links to poverty, education, and access to health services.)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117094" w14:paraId="36A358C2" w14:textId="77777777" w:rsidTr="00117094">
        <w:tc>
          <w:tcPr>
            <w:tcW w:w="9576" w:type="dxa"/>
            <w:shd w:val="clear" w:color="auto" w:fill="F2F2F2" w:themeFill="background1" w:themeFillShade="F2"/>
          </w:tcPr>
          <w:p w14:paraId="5EB09079" w14:textId="74A6C6CB" w:rsidR="00117094" w:rsidRPr="00117094" w:rsidRDefault="00117094" w:rsidP="00117094">
            <w:pPr>
              <w:spacing w:line="360" w:lineRule="auto"/>
              <w:rPr>
                <w:rStyle w:val="IntenseEmphasis"/>
                <w:b/>
                <w:bCs/>
                <w:lang w:val="en-GB"/>
              </w:rPr>
            </w:pPr>
            <w:r w:rsidRPr="00117094">
              <w:rPr>
                <w:rStyle w:val="IntenseEmphasis"/>
                <w:b/>
                <w:bCs/>
                <w:lang w:val="en-GB"/>
              </w:rPr>
              <w:t>References</w:t>
            </w:r>
          </w:p>
        </w:tc>
      </w:tr>
    </w:tbl>
    <w:p w14:paraId="30EE350C" w14:textId="4D73B368" w:rsidR="00D756A9" w:rsidRPr="00D756A9" w:rsidRDefault="00D756A9" w:rsidP="00D756A9">
      <w:pPr>
        <w:spacing w:line="360" w:lineRule="auto"/>
        <w:rPr>
          <w:rFonts w:ascii="Arial" w:hAnsi="Arial" w:cs="Arial"/>
          <w:lang w:val="en-GB"/>
        </w:rPr>
      </w:pPr>
    </w:p>
    <w:p w14:paraId="6D4D970E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Office for National Statistics (2025) </w:t>
      </w:r>
      <w:r w:rsidRPr="00D756A9">
        <w:rPr>
          <w:rFonts w:ascii="Arial" w:hAnsi="Arial" w:cs="Arial"/>
          <w:i/>
          <w:iCs/>
        </w:rPr>
        <w:t>Adult smoking habits in the UK: 2024.</w:t>
      </w:r>
      <w:r w:rsidRPr="00D756A9">
        <w:rPr>
          <w:rFonts w:ascii="Arial" w:hAnsi="Arial" w:cs="Arial"/>
        </w:rPr>
        <w:t xml:space="preserve"> Statistical Bulletin, released 4 November 2025. Available at: </w:t>
      </w:r>
      <w:hyperlink r:id="rId5" w:tgtFrame="_new" w:history="1">
        <w:r w:rsidRPr="00D756A9">
          <w:rPr>
            <w:rStyle w:val="Hyperlink"/>
            <w:rFonts w:ascii="Arial" w:hAnsi="Arial" w:cs="Arial"/>
          </w:rPr>
          <w:t>https://www.ons.gov.uk/peoplepopulationandcommunity/healthandsocialcare/healthandlifeexpectancies/bulletins/adultsmokinghabitsingreatbritain/2024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54A8D365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NHS England Digital (2025) </w:t>
      </w:r>
      <w:r w:rsidRPr="00D756A9">
        <w:rPr>
          <w:rFonts w:ascii="Arial" w:hAnsi="Arial" w:cs="Arial"/>
          <w:i/>
          <w:iCs/>
        </w:rPr>
        <w:t>Statistics on Local Stop Smoking Services in England, April 2024 to March 2025 (Q4, Annual).</w:t>
      </w:r>
      <w:r w:rsidRPr="00D756A9">
        <w:rPr>
          <w:rFonts w:ascii="Arial" w:hAnsi="Arial" w:cs="Arial"/>
        </w:rPr>
        <w:t xml:space="preserve"> Available at: </w:t>
      </w:r>
      <w:hyperlink r:id="rId6" w:tgtFrame="_new" w:history="1">
        <w:r w:rsidRPr="00D756A9">
          <w:rPr>
            <w:rStyle w:val="Hyperlink"/>
            <w:rFonts w:ascii="Arial" w:hAnsi="Arial" w:cs="Arial"/>
          </w:rPr>
          <w:t>https://digital.nhs.uk/data-and-information/publications/statistical/statistics-on-nhs-stop-smoking-services-in-england/april-2024-to-march-2025-q4-annual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6BC2A554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National Institute for Health and Care Excellence (NICE) (2021, updated 2024) </w:t>
      </w:r>
      <w:r w:rsidRPr="00D756A9">
        <w:rPr>
          <w:rFonts w:ascii="Arial" w:hAnsi="Arial" w:cs="Arial"/>
          <w:i/>
          <w:iCs/>
        </w:rPr>
        <w:t>Tobacco: preventing uptake, promoting quitting and treating dependence.</w:t>
      </w:r>
      <w:r w:rsidRPr="00D756A9">
        <w:rPr>
          <w:rFonts w:ascii="Arial" w:hAnsi="Arial" w:cs="Arial"/>
        </w:rPr>
        <w:t xml:space="preserve"> NICE guideline [NG209]. Available at: </w:t>
      </w:r>
      <w:hyperlink r:id="rId7" w:tgtFrame="_new" w:history="1">
        <w:r w:rsidRPr="00D756A9">
          <w:rPr>
            <w:rStyle w:val="Hyperlink"/>
            <w:rFonts w:ascii="Arial" w:hAnsi="Arial" w:cs="Arial"/>
          </w:rPr>
          <w:t>https://www.nice.org.uk/guidance/ng209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254D66FA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Jackson, S.E., Brown, J., Tattan-Birch, H. and Shahab, L. (2024) ‘Impact of the disruption in supply of varenicline since 2021 on smoking cessation in England: A population study’, </w:t>
      </w:r>
      <w:r w:rsidRPr="00D756A9">
        <w:rPr>
          <w:rFonts w:ascii="Arial" w:hAnsi="Arial" w:cs="Arial"/>
          <w:i/>
          <w:iCs/>
        </w:rPr>
        <w:t>Addiction,</w:t>
      </w:r>
      <w:r w:rsidRPr="00D756A9">
        <w:rPr>
          <w:rFonts w:ascii="Arial" w:hAnsi="Arial" w:cs="Arial"/>
        </w:rPr>
        <w:t xml:space="preserve"> 119(7), pp. 1203–1210. Available at: </w:t>
      </w:r>
      <w:hyperlink r:id="rId8" w:tgtFrame="_new" w:history="1">
        <w:r w:rsidRPr="00D756A9">
          <w:rPr>
            <w:rStyle w:val="Hyperlink"/>
            <w:rFonts w:ascii="Arial" w:hAnsi="Arial" w:cs="Arial"/>
          </w:rPr>
          <w:t>https://pubmed.ncbi.nlm.nih.gov/38688323/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2574482F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Jackson, S.E., Tattan-Birch, H., Shahab, L., Beard, E. and Brown, J. (2025) ‘Trends in smoking prevalence and financial inequalities across regions in England: A population study, 2006 to 2024’, </w:t>
      </w:r>
      <w:r w:rsidRPr="00D756A9">
        <w:rPr>
          <w:rFonts w:ascii="Arial" w:hAnsi="Arial" w:cs="Arial"/>
          <w:i/>
          <w:iCs/>
        </w:rPr>
        <w:t>Addiction,</w:t>
      </w:r>
      <w:r w:rsidRPr="00D756A9">
        <w:rPr>
          <w:rFonts w:ascii="Arial" w:hAnsi="Arial" w:cs="Arial"/>
        </w:rPr>
        <w:t xml:space="preserve"> 120(3). Available at: </w:t>
      </w:r>
      <w:hyperlink r:id="rId9" w:tgtFrame="_new" w:history="1">
        <w:r w:rsidRPr="00D756A9">
          <w:rPr>
            <w:rStyle w:val="Hyperlink"/>
            <w:rFonts w:ascii="Arial" w:hAnsi="Arial" w:cs="Arial"/>
          </w:rPr>
          <w:t>https://onlinelibrary.wiley.com/doi/10.1111/add.70032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7901F1DC" w14:textId="3A55B898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>Agboado, G. (</w:t>
      </w:r>
      <w:r w:rsidR="00A562D4" w:rsidRPr="00D756A9">
        <w:rPr>
          <w:rFonts w:ascii="Arial" w:hAnsi="Arial" w:cs="Arial"/>
        </w:rPr>
        <w:t xml:space="preserve">2024) </w:t>
      </w:r>
      <w:r w:rsidRPr="00D756A9">
        <w:rPr>
          <w:rFonts w:ascii="Arial" w:hAnsi="Arial" w:cs="Arial"/>
        </w:rPr>
        <w:t xml:space="preserve">Does the level of expenditure on stop smoking services influence the likelihood of quitting smoking among smokers in England? A cross-sectional ecological study’, </w:t>
      </w:r>
      <w:r w:rsidRPr="00D756A9">
        <w:rPr>
          <w:rFonts w:ascii="Arial" w:hAnsi="Arial" w:cs="Arial"/>
          <w:i/>
          <w:iCs/>
        </w:rPr>
        <w:t>Discover Health Systems,</w:t>
      </w:r>
      <w:r w:rsidRPr="00D756A9">
        <w:rPr>
          <w:rFonts w:ascii="Arial" w:hAnsi="Arial" w:cs="Arial"/>
        </w:rPr>
        <w:t xml:space="preserve"> 3, Article 101. Available at: </w:t>
      </w:r>
      <w:hyperlink r:id="rId10" w:tgtFrame="_new" w:history="1">
        <w:r w:rsidRPr="00D756A9">
          <w:rPr>
            <w:rStyle w:val="Hyperlink"/>
            <w:rFonts w:ascii="Arial" w:hAnsi="Arial" w:cs="Arial"/>
          </w:rPr>
          <w:t>https://link.springer.com/article/10.1007/s44250-024-00164-9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5AA88D5D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Action on Smoking and Health (ASH) (2024) </w:t>
      </w:r>
      <w:r w:rsidRPr="00D756A9">
        <w:rPr>
          <w:rFonts w:ascii="Arial" w:hAnsi="Arial" w:cs="Arial"/>
          <w:i/>
          <w:iCs/>
        </w:rPr>
        <w:t>Facts at a Glance: Smoking Statistics.</w:t>
      </w:r>
      <w:r w:rsidRPr="00D756A9">
        <w:rPr>
          <w:rFonts w:ascii="Arial" w:hAnsi="Arial" w:cs="Arial"/>
        </w:rPr>
        <w:t xml:space="preserve"> London: ASH. Available at: </w:t>
      </w:r>
      <w:hyperlink r:id="rId11" w:history="1">
        <w:r w:rsidRPr="00D756A9">
          <w:rPr>
            <w:rStyle w:val="Hyperlink"/>
            <w:rFonts w:ascii="Arial" w:hAnsi="Arial" w:cs="Arial"/>
          </w:rPr>
          <w:t>https://ash.org.uk/resources/view/facts-at-a-glance-smoking-statistics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0F442026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World Health Organization (WHO) (2024) </w:t>
      </w:r>
      <w:r w:rsidRPr="00D756A9">
        <w:rPr>
          <w:rFonts w:ascii="Arial" w:hAnsi="Arial" w:cs="Arial"/>
          <w:i/>
          <w:iCs/>
        </w:rPr>
        <w:t>WHO Report on the Global Tobacco Epidemic 2024: Monitoring tobacco use and prevention policies.</w:t>
      </w:r>
      <w:r w:rsidRPr="00D756A9">
        <w:rPr>
          <w:rFonts w:ascii="Arial" w:hAnsi="Arial" w:cs="Arial"/>
        </w:rPr>
        <w:t xml:space="preserve"> Geneva: WHO. Available at: </w:t>
      </w:r>
      <w:hyperlink r:id="rId12" w:tgtFrame="_new" w:history="1">
        <w:r w:rsidRPr="00D756A9">
          <w:rPr>
            <w:rStyle w:val="Hyperlink"/>
            <w:rFonts w:ascii="Arial" w:hAnsi="Arial" w:cs="Arial"/>
          </w:rPr>
          <w:t>https://www.who.int/publications/i/item/9789240097350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439212D8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Public Health England (PHE) (2024) </w:t>
      </w:r>
      <w:r w:rsidRPr="00D756A9">
        <w:rPr>
          <w:rFonts w:ascii="Arial" w:hAnsi="Arial" w:cs="Arial"/>
          <w:i/>
          <w:iCs/>
        </w:rPr>
        <w:t>Smoking and health inequalities in England.</w:t>
      </w:r>
      <w:r w:rsidRPr="00D756A9">
        <w:rPr>
          <w:rFonts w:ascii="Arial" w:hAnsi="Arial" w:cs="Arial"/>
        </w:rPr>
        <w:t xml:space="preserve"> London: PHE. Available at: </w:t>
      </w:r>
      <w:hyperlink r:id="rId13" w:history="1">
        <w:r w:rsidRPr="00D756A9">
          <w:rPr>
            <w:rStyle w:val="Hyperlink"/>
            <w:rFonts w:ascii="Arial" w:hAnsi="Arial" w:cs="Arial"/>
          </w:rPr>
          <w:t>https://www.gov.uk/government/publications/smoking-and-health-inequalities-in-england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55E9B56B" w14:textId="77777777" w:rsidR="00D756A9" w:rsidRPr="00D756A9" w:rsidRDefault="00D756A9" w:rsidP="00D756A9">
      <w:pPr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D756A9">
        <w:rPr>
          <w:rFonts w:ascii="Arial" w:hAnsi="Arial" w:cs="Arial"/>
        </w:rPr>
        <w:t xml:space="preserve">British Medical Journal (BMJ) (2024) ‘Smoking cessation interventions in UK primary care: progress and challenges’, </w:t>
      </w:r>
      <w:r w:rsidRPr="00D756A9">
        <w:rPr>
          <w:rFonts w:ascii="Arial" w:hAnsi="Arial" w:cs="Arial"/>
          <w:i/>
          <w:iCs/>
        </w:rPr>
        <w:t>BMJ,</w:t>
      </w:r>
      <w:r w:rsidRPr="00D756A9">
        <w:rPr>
          <w:rFonts w:ascii="Arial" w:hAnsi="Arial" w:cs="Arial"/>
        </w:rPr>
        <w:t xml:space="preserve"> 384, pp. e075230. Available at: </w:t>
      </w:r>
      <w:hyperlink r:id="rId14" w:history="1">
        <w:r w:rsidRPr="00D756A9">
          <w:rPr>
            <w:rStyle w:val="Hyperlink"/>
            <w:rFonts w:ascii="Arial" w:hAnsi="Arial" w:cs="Arial"/>
          </w:rPr>
          <w:t>https://www.bmj.com/content/384/bmj-2024-075230</w:t>
        </w:r>
      </w:hyperlink>
      <w:r w:rsidRPr="00D756A9">
        <w:rPr>
          <w:rFonts w:ascii="Arial" w:hAnsi="Arial" w:cs="Arial"/>
        </w:rPr>
        <w:t xml:space="preserve"> (Accessed: 6 November 2025).</w:t>
      </w:r>
    </w:p>
    <w:p w14:paraId="31C24B41" w14:textId="77777777" w:rsidR="00CE6C0A" w:rsidRDefault="00CE6C0A"/>
    <w:sectPr w:rsidR="00CE6C0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013194"/>
    <w:multiLevelType w:val="hybridMultilevel"/>
    <w:tmpl w:val="556C61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2166CC"/>
    <w:multiLevelType w:val="hybridMultilevel"/>
    <w:tmpl w:val="C3CACA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E43472"/>
    <w:multiLevelType w:val="hybridMultilevel"/>
    <w:tmpl w:val="876A52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051488"/>
    <w:multiLevelType w:val="hybridMultilevel"/>
    <w:tmpl w:val="D77073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C6629E"/>
    <w:multiLevelType w:val="hybridMultilevel"/>
    <w:tmpl w:val="259A06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D44BE5"/>
    <w:multiLevelType w:val="hybridMultilevel"/>
    <w:tmpl w:val="9822ED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FE4E70"/>
    <w:multiLevelType w:val="hybridMultilevel"/>
    <w:tmpl w:val="E2068E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6C7EE5"/>
    <w:multiLevelType w:val="hybridMultilevel"/>
    <w:tmpl w:val="FB5484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776573"/>
    <w:multiLevelType w:val="hybridMultilevel"/>
    <w:tmpl w:val="88023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A639B1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13D2ECA"/>
    <w:multiLevelType w:val="hybridMultilevel"/>
    <w:tmpl w:val="5B66DB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6482223">
    <w:abstractNumId w:val="3"/>
  </w:num>
  <w:num w:numId="2" w16cid:durableId="1494639443">
    <w:abstractNumId w:val="4"/>
  </w:num>
  <w:num w:numId="3" w16cid:durableId="1711832578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2019262260">
    <w:abstractNumId w:val="7"/>
  </w:num>
  <w:num w:numId="5" w16cid:durableId="2047093951">
    <w:abstractNumId w:val="10"/>
  </w:num>
  <w:num w:numId="6" w16cid:durableId="2056542962">
    <w:abstractNumId w:val="6"/>
  </w:num>
  <w:num w:numId="7" w16cid:durableId="36977127">
    <w:abstractNumId w:val="0"/>
  </w:num>
  <w:num w:numId="8" w16cid:durableId="575281544">
    <w:abstractNumId w:val="1"/>
  </w:num>
  <w:num w:numId="9" w16cid:durableId="786386900">
    <w:abstractNumId w:val="5"/>
  </w:num>
  <w:num w:numId="10" w16cid:durableId="916985902">
    <w:abstractNumId w:val="8"/>
  </w:num>
  <w:num w:numId="11" w16cid:durableId="9316704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48E"/>
    <w:rsid w:val="00017FEC"/>
    <w:rsid w:val="00057B2E"/>
    <w:rsid w:val="00060394"/>
    <w:rsid w:val="000B513B"/>
    <w:rsid w:val="000C1F15"/>
    <w:rsid w:val="000F1F8E"/>
    <w:rsid w:val="00117094"/>
    <w:rsid w:val="001210C1"/>
    <w:rsid w:val="00141CC8"/>
    <w:rsid w:val="00152C24"/>
    <w:rsid w:val="001A2166"/>
    <w:rsid w:val="001B629B"/>
    <w:rsid w:val="00202B1A"/>
    <w:rsid w:val="002A2E6D"/>
    <w:rsid w:val="002C50F8"/>
    <w:rsid w:val="002E1B03"/>
    <w:rsid w:val="00312CB1"/>
    <w:rsid w:val="00330981"/>
    <w:rsid w:val="00342611"/>
    <w:rsid w:val="003B57AC"/>
    <w:rsid w:val="00411EEB"/>
    <w:rsid w:val="0042399B"/>
    <w:rsid w:val="0043402A"/>
    <w:rsid w:val="00445D15"/>
    <w:rsid w:val="00490D40"/>
    <w:rsid w:val="004A20A0"/>
    <w:rsid w:val="00514AB8"/>
    <w:rsid w:val="005B765C"/>
    <w:rsid w:val="00636B1C"/>
    <w:rsid w:val="006478C0"/>
    <w:rsid w:val="00651662"/>
    <w:rsid w:val="00672BB2"/>
    <w:rsid w:val="006829D8"/>
    <w:rsid w:val="0069151C"/>
    <w:rsid w:val="007205F8"/>
    <w:rsid w:val="0075521F"/>
    <w:rsid w:val="00760E54"/>
    <w:rsid w:val="007A7286"/>
    <w:rsid w:val="007F21E1"/>
    <w:rsid w:val="0081397A"/>
    <w:rsid w:val="00841998"/>
    <w:rsid w:val="008543B3"/>
    <w:rsid w:val="008D6D44"/>
    <w:rsid w:val="008E20BC"/>
    <w:rsid w:val="008F472C"/>
    <w:rsid w:val="00904E87"/>
    <w:rsid w:val="00911339"/>
    <w:rsid w:val="00923294"/>
    <w:rsid w:val="009710E8"/>
    <w:rsid w:val="009729C6"/>
    <w:rsid w:val="00974222"/>
    <w:rsid w:val="00994065"/>
    <w:rsid w:val="00A02CE0"/>
    <w:rsid w:val="00A562D4"/>
    <w:rsid w:val="00AB5FC5"/>
    <w:rsid w:val="00AD55FC"/>
    <w:rsid w:val="00B54B90"/>
    <w:rsid w:val="00B6126D"/>
    <w:rsid w:val="00B83B40"/>
    <w:rsid w:val="00B9340A"/>
    <w:rsid w:val="00BD3FE8"/>
    <w:rsid w:val="00BF5917"/>
    <w:rsid w:val="00C47A1C"/>
    <w:rsid w:val="00C7444A"/>
    <w:rsid w:val="00C91652"/>
    <w:rsid w:val="00CC7661"/>
    <w:rsid w:val="00CD448E"/>
    <w:rsid w:val="00CE6C0A"/>
    <w:rsid w:val="00D756A9"/>
    <w:rsid w:val="00D93414"/>
    <w:rsid w:val="00DF7F3D"/>
    <w:rsid w:val="00E503FE"/>
    <w:rsid w:val="00E77DD9"/>
    <w:rsid w:val="00ED6008"/>
    <w:rsid w:val="00F35A08"/>
    <w:rsid w:val="00F4365A"/>
    <w:rsid w:val="00F91472"/>
    <w:rsid w:val="00FA61DC"/>
    <w:rsid w:val="00FB4950"/>
    <w:rsid w:val="00FC2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285DCA"/>
  <w15:chartTrackingRefBased/>
  <w15:docId w15:val="{7DA68A87-0C69-43F6-8E82-DC850CB27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44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44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448E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44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448E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44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44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44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44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448E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448E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448E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448E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448E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44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44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44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44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44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44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448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44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448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44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44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448E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448E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448E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448E"/>
    <w:rPr>
      <w:b/>
      <w:bCs/>
      <w:smallCaps/>
      <w:color w:val="365F9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756A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56A9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D756A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8D6D4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38688323/" TargetMode="External"/><Relationship Id="rId13" Type="http://schemas.openxmlformats.org/officeDocument/2006/relationships/hyperlink" Target="https://www.gov.uk/government/publications/smoking-and-health-inequalities-in-englan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ice.org.uk/guidance/ng209" TargetMode="External"/><Relationship Id="rId12" Type="http://schemas.openxmlformats.org/officeDocument/2006/relationships/hyperlink" Target="https://www.who.int/publications/i/item/9789240097350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digital.nhs.uk/data-and-information/publications/statistical/statistics-on-nhs-stop-smoking-services-in-england/april-2024-to-march-2025-q4-annual" TargetMode="External"/><Relationship Id="rId11" Type="http://schemas.openxmlformats.org/officeDocument/2006/relationships/hyperlink" Target="https://ash.org.uk/resources/view/facts-at-a-glance-smoking-statistics" TargetMode="External"/><Relationship Id="rId5" Type="http://schemas.openxmlformats.org/officeDocument/2006/relationships/hyperlink" Target="https://www.ons.gov.uk/peoplepopulationandcommunity/healthandsocialcare/healthandlifeexpectancies/bulletins/adultsmokinghabitsingreatbritain/2024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link.springer.com/article/10.1007/s44250-024-00164-9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doi/10.1111/add.70032?utm_source=chatgpt.com" TargetMode="External"/><Relationship Id="rId14" Type="http://schemas.openxmlformats.org/officeDocument/2006/relationships/hyperlink" Target="https://www.bmj.com/content/384/bmj-2024-07523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Rabia Rashid (2504610)</dc:creator>
  <cp:keywords/>
  <dc:description/>
  <cp:lastModifiedBy>Rabia Rashid (2504610)</cp:lastModifiedBy>
  <cp:revision>7</cp:revision>
  <dcterms:created xsi:type="dcterms:W3CDTF">2025-11-13T15:19:00Z</dcterms:created>
  <dcterms:modified xsi:type="dcterms:W3CDTF">2025-11-13T19:16:00Z</dcterms:modified>
</cp:coreProperties>
</file>