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kern w:val="2"/>
          <w:sz w:val="24"/>
          <w:lang w:val="en-GB"/>
          <w14:ligatures w14:val="standardContextual"/>
        </w:rPr>
        <w:id w:val="2005311272"/>
        <w:docPartObj>
          <w:docPartGallery w:val="Cover Pages"/>
          <w:docPartUnique/>
        </w:docPartObj>
      </w:sdtPr>
      <w:sdtContent>
        <w:p w14:paraId="3F900F10" w14:textId="5D1D4E34" w:rsidR="00B96EC6" w:rsidRDefault="00B96EC6">
          <w:pPr>
            <w:pStyle w:val="NoSpacing"/>
          </w:pPr>
          <w:r>
            <w:rPr>
              <w:noProof/>
            </w:rPr>
            <mc:AlternateContent>
              <mc:Choice Requires="wpg">
                <w:drawing>
                  <wp:anchor distT="0" distB="0" distL="114300" distR="114300" simplePos="0" relativeHeight="251659264" behindDoc="1" locked="0" layoutInCell="1" allowOverlap="1" wp14:anchorId="149EB7C0" wp14:editId="23B57C65">
                    <wp:simplePos x="0" y="0"/>
                    <wp:positionH relativeFrom="page">
                      <wp:posOffset>304800</wp:posOffset>
                    </wp:positionH>
                    <wp:positionV relativeFrom="page">
                      <wp:posOffset>104775</wp:posOffset>
                    </wp:positionV>
                    <wp:extent cx="2194560" cy="9290328"/>
                    <wp:effectExtent l="0" t="0" r="38735" b="25400"/>
                    <wp:wrapNone/>
                    <wp:docPr id="2" name="Group 1"/>
                    <wp:cNvGraphicFramePr/>
                    <a:graphic xmlns:a="http://schemas.openxmlformats.org/drawingml/2006/main">
                      <a:graphicData uri="http://schemas.microsoft.com/office/word/2010/wordprocessingGroup">
                        <wpg:wgp>
                          <wpg:cNvGrpSpPr/>
                          <wpg:grpSpPr>
                            <a:xfrm>
                              <a:off x="0" y="0"/>
                              <a:ext cx="2194560" cy="9290328"/>
                              <a:chOff x="0" y="-164616"/>
                              <a:chExt cx="2194560" cy="9290328"/>
                            </a:xfrm>
                          </wpg:grpSpPr>
                          <wps:wsp>
                            <wps:cNvPr id="3" name="Rectangle 3"/>
                            <wps:cNvSpPr/>
                            <wps:spPr>
                              <a:xfrm>
                                <a:off x="0" y="0"/>
                                <a:ext cx="194535" cy="9125712"/>
                              </a:xfrm>
                              <a:prstGeom prst="rect">
                                <a:avLst/>
                              </a:prstGeom>
                              <a:solidFill>
                                <a:schemeClr val="tx2"/>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4616"/>
                                <a:ext cx="2194560" cy="552055"/>
                              </a:xfrm>
                              <a:prstGeom prst="homePlate">
                                <a:avLst/>
                              </a:prstGeom>
                              <a:ln>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EE8A761" w14:textId="79D6BCD7" w:rsidR="00AF4276" w:rsidRDefault="00AF427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a:grpSpLocks noChangeAspect="1"/>
                            </wpg:cNvGrpSpPr>
                            <wpg:grpSpPr>
                              <a:xfrm>
                                <a:off x="76198" y="6024575"/>
                                <a:ext cx="115753" cy="622892"/>
                                <a:chOff x="80645" y="5010327"/>
                                <a:chExt cx="49213" cy="265113"/>
                              </a:xfrm>
                            </wpg:grpSpPr>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accent6">
                                      <a:lumMod val="5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accent6">
                                      <a:lumMod val="50000"/>
                                    </a:schemeClr>
                                  </a:solidFill>
                                  <a:prstDash val="solid"/>
                                  <a:round/>
                                  <a:headEnd/>
                                  <a:tailEnd/>
                                </a:ln>
                              </wps:spPr>
                              <wps:bodyPr vert="horz" wrap="square" lIns="91440" tIns="45720" rIns="91440" bIns="45720" numCol="1" anchor="t" anchorCtr="0" compatLnSpc="1">
                                <a:prstTxWarp prst="textNoShape">
                                  <a:avLst/>
                                </a:prstTxWarp>
                              </wps:bodyPr>
                            </wps:wsp>
                          </wpg:grpSp>
                        </wpg:wgp>
                      </a:graphicData>
                    </a:graphic>
                    <wp14:sizeRelH relativeFrom="page">
                      <wp14:pctWidth>33000</wp14:pctWidth>
                    </wp14:sizeRelH>
                    <wp14:sizeRelV relativeFrom="page">
                      <wp14:pctHeight>0</wp14:pctHeight>
                    </wp14:sizeRelV>
                  </wp:anchor>
                </w:drawing>
              </mc:Choice>
              <mc:Fallback>
                <w:pict>
                  <v:group w14:anchorId="149EB7C0" id="Group 1" o:spid="_x0000_s1026" style="position:absolute;margin-left:24pt;margin-top:8.25pt;width:172.8pt;height:731.5pt;z-index:-251657216;mso-width-percent:330;mso-position-horizontal-relative:page;mso-position-vertical-relative:page;mso-width-percent:330" coordorigin=",-1646" coordsize="21945,929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" fillcolor="#0e2841 [3215]" strokecolor="#265317 [1609]"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46;width:21945;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" adj="18883" fillcolor="#156082 [3204]" strokecolor="#265317 [1609]"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EE8A761" w14:textId="79D6BCD7" w:rsidR="00AF4276" w:rsidRDefault="00AF427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7" o:spid="_x0000_s1029" style="position:absolute;left:761;top:60245;width:1158;height:6229" coordorigin="806,50103" coordsize="492,26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10" o:spid="_x0000_s1030"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" path="m,l16,72r4,49l18,112,,31,,xe" fillcolor="#0e2841 [3215]" strokecolor="#265317 [1609]" strokeweight="0">
                        <v:fill opacity="13107f"/>
                        <v:path arrowok="t" o:connecttype="custom" o:connectlocs="0,0;25400,114300;31750,192088;28575,177800;0,49213;0,0" o:connectangles="0,0,0,0,0,0"/>
                      </v:shape>
                      <v:shape id="Freeform 14" o:spid="_x0000_s103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" path="m,l8,37r,4l15,95,4,49,,xe" fillcolor="#0e2841 [3215]" strokecolor="#265317 [1609]" strokeweight="0">
                        <v:fill opacity="13107f"/>
                        <v:path arrowok="t" o:connecttype="custom" o:connectlocs="0,0;12700,58738;12700,65088;23813,150813;6350,77788;0,0" o:connectangles="0,0,0,0,0,0"/>
                      </v:shape>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8A13D90" wp14:editId="2CC37EA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49ADDE" w14:textId="664FB2F3" w:rsidR="00AF4276"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F4276">
                                      <w:rPr>
                                        <w:color w:val="156082" w:themeColor="accent1"/>
                                        <w:sz w:val="26"/>
                                        <w:szCs w:val="26"/>
                                      </w:rPr>
                                      <w:t>Kyle Collingwood</w:t>
                                    </w:r>
                                  </w:sdtContent>
                                </w:sdt>
                              </w:p>
                              <w:p w14:paraId="2F9FDD7D" w14:textId="696D13AF" w:rsidR="00AF4276"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AF4276">
                                      <w:rPr>
                                        <w:caps/>
                                        <w:color w:val="595959" w:themeColor="text1" w:themeTint="A6"/>
                                        <w:sz w:val="20"/>
                                        <w:szCs w:val="20"/>
                                      </w:rPr>
                                      <w:t>2100444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8A13D90" id="_x0000_t202" coordsize="21600,21600" o:spt="202" path="m,l,21600r21600,l21600,xe">
                    <v:stroke joinstyle="miter"/>
                    <v:path gradientshapeok="t" o:connecttype="rect"/>
                  </v:shapetype>
                  <v:shape id="Text Box 2" o:spid="_x0000_s1032"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249ADDE" w14:textId="664FB2F3" w:rsidR="00AF4276"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F4276">
                                <w:rPr>
                                  <w:color w:val="156082" w:themeColor="accent1"/>
                                  <w:sz w:val="26"/>
                                  <w:szCs w:val="26"/>
                                </w:rPr>
                                <w:t>Kyle Collingwood</w:t>
                              </w:r>
                            </w:sdtContent>
                          </w:sdt>
                        </w:p>
                        <w:p w14:paraId="2F9FDD7D" w14:textId="696D13AF" w:rsidR="00AF4276"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AF4276">
                                <w:rPr>
                                  <w:caps/>
                                  <w:color w:val="595959" w:themeColor="text1" w:themeTint="A6"/>
                                  <w:sz w:val="20"/>
                                  <w:szCs w:val="20"/>
                                </w:rPr>
                                <w:t>2100444</w:t>
                              </w:r>
                            </w:sdtContent>
                          </w:sdt>
                        </w:p>
                      </w:txbxContent>
                    </v:textbox>
                    <w10:wrap anchorx="page" anchory="page"/>
                  </v:shape>
                </w:pict>
              </mc:Fallback>
            </mc:AlternateContent>
          </w:r>
        </w:p>
        <w:p w14:paraId="6F18D49B" w14:textId="0476E8C4" w:rsidR="00B96EC6" w:rsidRDefault="00AD1A5F">
          <w:pPr>
            <w:rPr>
              <w:rFonts w:asciiTheme="majorHAnsi" w:eastAsiaTheme="majorEastAsia" w:hAnsiTheme="majorHAnsi" w:cstheme="majorBidi"/>
              <w:spacing w:val="-10"/>
              <w:kern w:val="28"/>
              <w:sz w:val="56"/>
              <w:szCs w:val="56"/>
            </w:rPr>
          </w:pPr>
          <w:r>
            <w:rPr>
              <w:noProof/>
            </w:rPr>
            <w:drawing>
              <wp:anchor distT="0" distB="0" distL="114300" distR="114300" simplePos="0" relativeHeight="251664384" behindDoc="0" locked="0" layoutInCell="1" allowOverlap="1" wp14:anchorId="1C85A35C" wp14:editId="7B0480D8">
                <wp:simplePos x="0" y="0"/>
                <wp:positionH relativeFrom="margin">
                  <wp:posOffset>-296545</wp:posOffset>
                </wp:positionH>
                <wp:positionV relativeFrom="margin">
                  <wp:posOffset>4212590</wp:posOffset>
                </wp:positionV>
                <wp:extent cx="3819525" cy="2863850"/>
                <wp:effectExtent l="0" t="666750" r="0" b="660400"/>
                <wp:wrapSquare wrapText="bothSides"/>
                <wp:docPr id="1753393630"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393630" name="Graphic 1753393630"/>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 uri="{837473B0-CC2E-450A-ABE3-18F120FF3D39}">
                              <a1611:picAttrSrcUrl xmlns:a1611="http://schemas.microsoft.com/office/drawing/2016/11/main" r:id="rId9"/>
                            </a:ext>
                          </a:extLst>
                        </a:blip>
                        <a:stretch>
                          <a:fillRect/>
                        </a:stretch>
                      </pic:blipFill>
                      <pic:spPr>
                        <a:xfrm>
                          <a:off x="0" y="0"/>
                          <a:ext cx="3819525" cy="28638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45720" distB="45720" distL="182880" distR="182880" simplePos="0" relativeHeight="251663360" behindDoc="0" locked="0" layoutInCell="1" allowOverlap="1" wp14:anchorId="6FA208A5" wp14:editId="3CFA7172">
                    <wp:simplePos x="0" y="0"/>
                    <wp:positionH relativeFrom="margin">
                      <wp:posOffset>-609600</wp:posOffset>
                    </wp:positionH>
                    <wp:positionV relativeFrom="margin">
                      <wp:posOffset>2181225</wp:posOffset>
                    </wp:positionV>
                    <wp:extent cx="5000625" cy="861695"/>
                    <wp:effectExtent l="0" t="0" r="9525" b="14605"/>
                    <wp:wrapSquare wrapText="bothSides"/>
                    <wp:docPr id="198" name="Group 64"/>
                    <wp:cNvGraphicFramePr/>
                    <a:graphic xmlns:a="http://schemas.openxmlformats.org/drawingml/2006/main">
                      <a:graphicData uri="http://schemas.microsoft.com/office/word/2010/wordprocessingGroup">
                        <wpg:wgp>
                          <wpg:cNvGrpSpPr/>
                          <wpg:grpSpPr>
                            <a:xfrm>
                              <a:off x="0" y="0"/>
                              <a:ext cx="5000625" cy="861695"/>
                              <a:chOff x="0" y="0"/>
                              <a:chExt cx="3976455" cy="861523"/>
                            </a:xfrm>
                          </wpg:grpSpPr>
                          <wps:wsp>
                            <wps:cNvPr id="199" name="Rectangle 199"/>
                            <wps:cNvSpPr/>
                            <wps:spPr>
                              <a:xfrm>
                                <a:off x="0" y="0"/>
                                <a:ext cx="3976455"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931BC8" w14:textId="77777777" w:rsidR="00AF4276" w:rsidRDefault="00AF4276">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976455" cy="6088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9D88FE" w14:textId="38CF6FD1" w:rsidR="00AF4276" w:rsidRDefault="00AF4276" w:rsidP="00AD1A5F">
                                  <w:pPr>
                                    <w:ind w:firstLine="720"/>
                                    <w:rPr>
                                      <w:caps/>
                                      <w:color w:val="156082" w:themeColor="accent1"/>
                                      <w:sz w:val="26"/>
                                      <w:szCs w:val="26"/>
                                    </w:rPr>
                                  </w:pPr>
                                  <w:r>
                                    <w:rPr>
                                      <w:caps/>
                                      <w:color w:val="156082" w:themeColor="accent1"/>
                                      <w:sz w:val="26"/>
                                      <w:szCs w:val="26"/>
                                    </w:rPr>
                                    <w:t xml:space="preserve">A process document for the final project </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FA208A5" id="Group 64" o:spid="_x0000_s1033" style="position:absolute;margin-left:-48pt;margin-top:171.75pt;width:393.75pt;height:67.85pt;z-index:251663360;mso-wrap-distance-left:14.4pt;mso-wrap-distance-top:3.6pt;mso-wrap-distance-right:14.4pt;mso-wrap-distance-bottom:3.6pt;mso-position-horizontal-relative:margin;mso-position-vertical-relative:margin;mso-width-relative:margin;mso-height-relative:margin" coordsize="39764,86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">
                    <v:rect id="Rectangle 199" o:spid="_x0000_s1034" style="position:absolute;width:3976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09931BC8" w14:textId="77777777" w:rsidR="00AF4276" w:rsidRDefault="00AF4276">
                            <w:pPr>
                              <w:jc w:val="center"/>
                              <w:rPr>
                                <w:rFonts w:asciiTheme="majorHAnsi" w:eastAsiaTheme="majorEastAsia" w:hAnsiTheme="majorHAnsi" w:cstheme="majorBidi"/>
                                <w:color w:val="FFFFFF" w:themeColor="background1"/>
                                <w:szCs w:val="28"/>
                              </w:rPr>
                            </w:pPr>
                          </w:p>
                        </w:txbxContent>
                      </v:textbox>
                    </v:rect>
                    <v:shape id="Text Box 200" o:spid="_x0000_s1035" type="#_x0000_t202" style="position:absolute;top:2526;width:39764;height:6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6B9D88FE" w14:textId="38CF6FD1" w:rsidR="00AF4276" w:rsidRDefault="00AF4276" w:rsidP="00AD1A5F">
                            <w:pPr>
                              <w:ind w:firstLine="720"/>
                              <w:rPr>
                                <w:caps/>
                                <w:color w:val="156082" w:themeColor="accent1"/>
                                <w:sz w:val="26"/>
                                <w:szCs w:val="26"/>
                              </w:rPr>
                            </w:pPr>
                            <w:r>
                              <w:rPr>
                                <w:caps/>
                                <w:color w:val="156082" w:themeColor="accent1"/>
                                <w:sz w:val="26"/>
                                <w:szCs w:val="26"/>
                              </w:rPr>
                              <w:t xml:space="preserve">A process document for the final project </w:t>
                            </w:r>
                          </w:p>
                        </w:txbxContent>
                      </v:textbox>
                    </v:shape>
                    <w10:wrap type="square" anchorx="margin" anchory="margin"/>
                  </v:group>
                </w:pict>
              </mc:Fallback>
            </mc:AlternateContent>
          </w:r>
          <w:r w:rsidR="006C337B">
            <w:rPr>
              <w:noProof/>
            </w:rPr>
            <mc:AlternateContent>
              <mc:Choice Requires="wps">
                <w:drawing>
                  <wp:anchor distT="0" distB="0" distL="114300" distR="114300" simplePos="0" relativeHeight="251660288" behindDoc="0" locked="0" layoutInCell="1" allowOverlap="1" wp14:anchorId="62DE8F21" wp14:editId="5577C3E8">
                    <wp:simplePos x="0" y="0"/>
                    <wp:positionH relativeFrom="page">
                      <wp:posOffset>708660</wp:posOffset>
                    </wp:positionH>
                    <wp:positionV relativeFrom="page">
                      <wp:posOffset>1871345</wp:posOffset>
                    </wp:positionV>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F69EF5" w14:textId="4B1149AF" w:rsidR="00AF4276"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F4276">
                                      <w:rPr>
                                        <w:rFonts w:asciiTheme="majorHAnsi" w:eastAsiaTheme="majorEastAsia" w:hAnsiTheme="majorHAnsi" w:cstheme="majorBidi"/>
                                        <w:color w:val="262626" w:themeColor="text1" w:themeTint="D9"/>
                                        <w:sz w:val="72"/>
                                        <w:szCs w:val="72"/>
                                      </w:rPr>
                                      <w:t>Final Project</w:t>
                                    </w:r>
                                  </w:sdtContent>
                                </w:sdt>
                              </w:p>
                              <w:p w14:paraId="1D3D02AF" w14:textId="774C2101" w:rsidR="00AF4276" w:rsidRDefault="00000000">
                                <w:pPr>
                                  <w:spacing w:before="120"/>
                                  <w:rPr>
                                    <w:rFonts w:eastAsiaTheme="majorEastAsia" w:cstheme="majorBidi"/>
                                    <w:i/>
                                    <w:iCs/>
                                    <w:color w:val="0070C0"/>
                                    <w:spacing w:val="15"/>
                                    <w:sz w:val="28"/>
                                    <w:szCs w:val="28"/>
                                  </w:rPr>
                                </w:pPr>
                                <w:sdt>
                                  <w:sdtPr>
                                    <w:rPr>
                                      <w:rFonts w:eastAsiaTheme="majorEastAsia" w:cstheme="majorBidi"/>
                                      <w:i/>
                                      <w:iCs/>
                                      <w:color w:val="0070C0"/>
                                      <w:spacing w:val="15"/>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F4276" w:rsidRPr="00AD1A5F">
                                      <w:rPr>
                                        <w:rFonts w:eastAsiaTheme="majorEastAsia" w:cstheme="majorBidi"/>
                                        <w:i/>
                                        <w:iCs/>
                                        <w:color w:val="0070C0"/>
                                        <w:spacing w:val="15"/>
                                        <w:sz w:val="32"/>
                                        <w:szCs w:val="32"/>
                                      </w:rPr>
                                      <w:t>Cynefin – Widening our bonds.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2DE8F21" id="Text Box 3" o:spid="_x0000_s1036" type="#_x0000_t202" style="position:absolute;margin-left:55.8pt;margin-top:147.3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" filled="f" stroked="f" strokeweight=".5pt">
                    <v:textbox style="mso-fit-shape-to-text:t" inset="0,0,0,0">
                      <w:txbxContent>
                        <w:p w14:paraId="71F69EF5" w14:textId="4B1149AF" w:rsidR="00AF4276"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F4276">
                                <w:rPr>
                                  <w:rFonts w:asciiTheme="majorHAnsi" w:eastAsiaTheme="majorEastAsia" w:hAnsiTheme="majorHAnsi" w:cstheme="majorBidi"/>
                                  <w:color w:val="262626" w:themeColor="text1" w:themeTint="D9"/>
                                  <w:sz w:val="72"/>
                                  <w:szCs w:val="72"/>
                                </w:rPr>
                                <w:t>Final Project</w:t>
                              </w:r>
                            </w:sdtContent>
                          </w:sdt>
                        </w:p>
                        <w:p w14:paraId="1D3D02AF" w14:textId="774C2101" w:rsidR="00AF4276" w:rsidRDefault="00000000">
                          <w:pPr>
                            <w:spacing w:before="120"/>
                            <w:rPr>
                              <w:rFonts w:eastAsiaTheme="majorEastAsia" w:cstheme="majorBidi"/>
                              <w:i/>
                              <w:iCs/>
                              <w:color w:val="0070C0"/>
                              <w:spacing w:val="15"/>
                              <w:sz w:val="28"/>
                              <w:szCs w:val="28"/>
                            </w:rPr>
                          </w:pPr>
                          <w:sdt>
                            <w:sdtPr>
                              <w:rPr>
                                <w:rFonts w:eastAsiaTheme="majorEastAsia" w:cstheme="majorBidi"/>
                                <w:i/>
                                <w:iCs/>
                                <w:color w:val="0070C0"/>
                                <w:spacing w:val="15"/>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F4276" w:rsidRPr="00AD1A5F">
                                <w:rPr>
                                  <w:rFonts w:eastAsiaTheme="majorEastAsia" w:cstheme="majorBidi"/>
                                  <w:i/>
                                  <w:iCs/>
                                  <w:color w:val="0070C0"/>
                                  <w:spacing w:val="15"/>
                                  <w:sz w:val="32"/>
                                  <w:szCs w:val="32"/>
                                </w:rPr>
                                <w:t>Cynefin – Widening our bonds.</w:t>
                              </w:r>
                            </w:sdtContent>
                          </w:sdt>
                        </w:p>
                      </w:txbxContent>
                    </v:textbox>
                    <w10:wrap anchorx="page" anchory="page"/>
                  </v:shape>
                </w:pict>
              </mc:Fallback>
            </mc:AlternateContent>
          </w:r>
          <w:r w:rsidR="00B96EC6">
            <w:br w:type="page"/>
          </w:r>
        </w:p>
      </w:sdtContent>
    </w:sdt>
    <w:sdt>
      <w:sdtPr>
        <w:rPr>
          <w:rFonts w:ascii="Arial" w:eastAsiaTheme="minorHAnsi" w:hAnsi="Arial" w:cstheme="minorBidi"/>
          <w:color w:val="auto"/>
          <w:kern w:val="2"/>
          <w:sz w:val="24"/>
          <w:szCs w:val="22"/>
          <w:lang w:val="en-GB"/>
        </w:rPr>
        <w:id w:val="961993821"/>
        <w:docPartObj>
          <w:docPartGallery w:val="Table of Contents"/>
          <w:docPartUnique/>
        </w:docPartObj>
      </w:sdtPr>
      <w:sdtEndPr>
        <w:rPr>
          <w:b/>
          <w:bCs/>
          <w:noProof/>
        </w:rPr>
      </w:sdtEndPr>
      <w:sdtContent>
        <w:p w14:paraId="423C0B2A" w14:textId="1E32F33E" w:rsidR="00D23421" w:rsidRDefault="00D23421">
          <w:pPr>
            <w:pStyle w:val="TOCHeading"/>
          </w:pPr>
          <w:r>
            <w:t>Table of Contents</w:t>
          </w:r>
        </w:p>
        <w:p w14:paraId="493A45B0" w14:textId="7BB689D7" w:rsidR="00CD68C1" w:rsidRDefault="00D23421">
          <w:pPr>
            <w:pStyle w:val="TOC1"/>
            <w:tabs>
              <w:tab w:val="right" w:leader="dot" w:pos="9016"/>
            </w:tabs>
            <w:rPr>
              <w:rFonts w:asciiTheme="minorHAnsi" w:eastAsiaTheme="minorEastAsia" w:hAnsiTheme="minorHAnsi"/>
              <w:noProof/>
              <w:kern w:val="0"/>
              <w:sz w:val="22"/>
              <w:lang w:eastAsia="en-GB"/>
              <w14:ligatures w14:val="none"/>
            </w:rPr>
          </w:pPr>
          <w:r>
            <w:fldChar w:fldCharType="begin"/>
          </w:r>
          <w:r>
            <w:instrText xml:space="preserve"> TOC \o "1-3" \h \z \u </w:instrText>
          </w:r>
          <w:r>
            <w:fldChar w:fldCharType="separate"/>
          </w:r>
          <w:hyperlink w:anchor="_Toc166704683" w:history="1">
            <w:r w:rsidR="00CD68C1" w:rsidRPr="00D309F2">
              <w:rPr>
                <w:rStyle w:val="Hyperlink"/>
                <w:noProof/>
              </w:rPr>
              <w:t>Planning</w:t>
            </w:r>
            <w:r w:rsidR="00CD68C1">
              <w:rPr>
                <w:noProof/>
                <w:webHidden/>
              </w:rPr>
              <w:tab/>
            </w:r>
            <w:r w:rsidR="00CD68C1">
              <w:rPr>
                <w:noProof/>
                <w:webHidden/>
              </w:rPr>
              <w:fldChar w:fldCharType="begin"/>
            </w:r>
            <w:r w:rsidR="00CD68C1">
              <w:rPr>
                <w:noProof/>
                <w:webHidden/>
              </w:rPr>
              <w:instrText xml:space="preserve"> PAGEREF _Toc166704683 \h </w:instrText>
            </w:r>
            <w:r w:rsidR="00CD68C1">
              <w:rPr>
                <w:noProof/>
                <w:webHidden/>
              </w:rPr>
            </w:r>
            <w:r w:rsidR="00CD68C1">
              <w:rPr>
                <w:noProof/>
                <w:webHidden/>
              </w:rPr>
              <w:fldChar w:fldCharType="separate"/>
            </w:r>
            <w:r w:rsidR="00CD68C1">
              <w:rPr>
                <w:noProof/>
                <w:webHidden/>
              </w:rPr>
              <w:t>2</w:t>
            </w:r>
            <w:r w:rsidR="00CD68C1">
              <w:rPr>
                <w:noProof/>
                <w:webHidden/>
              </w:rPr>
              <w:fldChar w:fldCharType="end"/>
            </w:r>
          </w:hyperlink>
        </w:p>
        <w:p w14:paraId="5B905FAE" w14:textId="0EF9E1B4" w:rsidR="00CD68C1"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04684" w:history="1">
            <w:r w:rsidR="00CD68C1" w:rsidRPr="00D309F2">
              <w:rPr>
                <w:rStyle w:val="Hyperlink"/>
                <w:noProof/>
              </w:rPr>
              <w:t>Ethical considerations</w:t>
            </w:r>
            <w:r w:rsidR="00CD68C1">
              <w:rPr>
                <w:noProof/>
                <w:webHidden/>
              </w:rPr>
              <w:tab/>
            </w:r>
            <w:r w:rsidR="00CD68C1">
              <w:rPr>
                <w:noProof/>
                <w:webHidden/>
              </w:rPr>
              <w:fldChar w:fldCharType="begin"/>
            </w:r>
            <w:r w:rsidR="00CD68C1">
              <w:rPr>
                <w:noProof/>
                <w:webHidden/>
              </w:rPr>
              <w:instrText xml:space="preserve"> PAGEREF _Toc166704684 \h </w:instrText>
            </w:r>
            <w:r w:rsidR="00CD68C1">
              <w:rPr>
                <w:noProof/>
                <w:webHidden/>
              </w:rPr>
            </w:r>
            <w:r w:rsidR="00CD68C1">
              <w:rPr>
                <w:noProof/>
                <w:webHidden/>
              </w:rPr>
              <w:fldChar w:fldCharType="separate"/>
            </w:r>
            <w:r w:rsidR="00CD68C1">
              <w:rPr>
                <w:noProof/>
                <w:webHidden/>
              </w:rPr>
              <w:t>2</w:t>
            </w:r>
            <w:r w:rsidR="00CD68C1">
              <w:rPr>
                <w:noProof/>
                <w:webHidden/>
              </w:rPr>
              <w:fldChar w:fldCharType="end"/>
            </w:r>
          </w:hyperlink>
        </w:p>
        <w:p w14:paraId="4CB381E2" w14:textId="26910378" w:rsidR="00CD68C1"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04685" w:history="1">
            <w:r w:rsidR="00CD68C1" w:rsidRPr="00D309F2">
              <w:rPr>
                <w:rStyle w:val="Hyperlink"/>
                <w:noProof/>
              </w:rPr>
              <w:t>Reflection before action</w:t>
            </w:r>
            <w:r w:rsidR="00CD68C1">
              <w:rPr>
                <w:noProof/>
                <w:webHidden/>
              </w:rPr>
              <w:tab/>
            </w:r>
            <w:r w:rsidR="00CD68C1">
              <w:rPr>
                <w:noProof/>
                <w:webHidden/>
              </w:rPr>
              <w:fldChar w:fldCharType="begin"/>
            </w:r>
            <w:r w:rsidR="00CD68C1">
              <w:rPr>
                <w:noProof/>
                <w:webHidden/>
              </w:rPr>
              <w:instrText xml:space="preserve"> PAGEREF _Toc166704685 \h </w:instrText>
            </w:r>
            <w:r w:rsidR="00CD68C1">
              <w:rPr>
                <w:noProof/>
                <w:webHidden/>
              </w:rPr>
            </w:r>
            <w:r w:rsidR="00CD68C1">
              <w:rPr>
                <w:noProof/>
                <w:webHidden/>
              </w:rPr>
              <w:fldChar w:fldCharType="separate"/>
            </w:r>
            <w:r w:rsidR="00CD68C1">
              <w:rPr>
                <w:noProof/>
                <w:webHidden/>
              </w:rPr>
              <w:t>4</w:t>
            </w:r>
            <w:r w:rsidR="00CD68C1">
              <w:rPr>
                <w:noProof/>
                <w:webHidden/>
              </w:rPr>
              <w:fldChar w:fldCharType="end"/>
            </w:r>
          </w:hyperlink>
        </w:p>
        <w:p w14:paraId="1D8A959E" w14:textId="1D9CAFD1" w:rsidR="00CD68C1"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04686" w:history="1">
            <w:r w:rsidR="00CD68C1" w:rsidRPr="00D309F2">
              <w:rPr>
                <w:rStyle w:val="Hyperlink"/>
                <w:noProof/>
              </w:rPr>
              <w:t>Applied Drama Techniques</w:t>
            </w:r>
            <w:r w:rsidR="00CD68C1">
              <w:rPr>
                <w:noProof/>
                <w:webHidden/>
              </w:rPr>
              <w:tab/>
            </w:r>
            <w:r w:rsidR="00CD68C1">
              <w:rPr>
                <w:noProof/>
                <w:webHidden/>
              </w:rPr>
              <w:fldChar w:fldCharType="begin"/>
            </w:r>
            <w:r w:rsidR="00CD68C1">
              <w:rPr>
                <w:noProof/>
                <w:webHidden/>
              </w:rPr>
              <w:instrText xml:space="preserve"> PAGEREF _Toc166704686 \h </w:instrText>
            </w:r>
            <w:r w:rsidR="00CD68C1">
              <w:rPr>
                <w:noProof/>
                <w:webHidden/>
              </w:rPr>
            </w:r>
            <w:r w:rsidR="00CD68C1">
              <w:rPr>
                <w:noProof/>
                <w:webHidden/>
              </w:rPr>
              <w:fldChar w:fldCharType="separate"/>
            </w:r>
            <w:r w:rsidR="00CD68C1">
              <w:rPr>
                <w:noProof/>
                <w:webHidden/>
              </w:rPr>
              <w:t>5</w:t>
            </w:r>
            <w:r w:rsidR="00CD68C1">
              <w:rPr>
                <w:noProof/>
                <w:webHidden/>
              </w:rPr>
              <w:fldChar w:fldCharType="end"/>
            </w:r>
          </w:hyperlink>
        </w:p>
        <w:p w14:paraId="689A920E" w14:textId="2973A3AB" w:rsidR="00CD68C1"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04687" w:history="1">
            <w:r w:rsidR="00CD68C1" w:rsidRPr="00D309F2">
              <w:rPr>
                <w:rStyle w:val="Hyperlink"/>
                <w:noProof/>
              </w:rPr>
              <w:t>Reviewing my intended outcomes</w:t>
            </w:r>
            <w:r w:rsidR="00CD68C1">
              <w:rPr>
                <w:noProof/>
                <w:webHidden/>
              </w:rPr>
              <w:tab/>
            </w:r>
            <w:r w:rsidR="00CD68C1">
              <w:rPr>
                <w:noProof/>
                <w:webHidden/>
              </w:rPr>
              <w:fldChar w:fldCharType="begin"/>
            </w:r>
            <w:r w:rsidR="00CD68C1">
              <w:rPr>
                <w:noProof/>
                <w:webHidden/>
              </w:rPr>
              <w:instrText xml:space="preserve"> PAGEREF _Toc166704687 \h </w:instrText>
            </w:r>
            <w:r w:rsidR="00CD68C1">
              <w:rPr>
                <w:noProof/>
                <w:webHidden/>
              </w:rPr>
            </w:r>
            <w:r w:rsidR="00CD68C1">
              <w:rPr>
                <w:noProof/>
                <w:webHidden/>
              </w:rPr>
              <w:fldChar w:fldCharType="separate"/>
            </w:r>
            <w:r w:rsidR="00CD68C1">
              <w:rPr>
                <w:noProof/>
                <w:webHidden/>
              </w:rPr>
              <w:t>7</w:t>
            </w:r>
            <w:r w:rsidR="00CD68C1">
              <w:rPr>
                <w:noProof/>
                <w:webHidden/>
              </w:rPr>
              <w:fldChar w:fldCharType="end"/>
            </w:r>
          </w:hyperlink>
        </w:p>
        <w:p w14:paraId="0CE2241E" w14:textId="2F7DE076" w:rsidR="00CD68C1"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04688" w:history="1">
            <w:r w:rsidR="00CD68C1" w:rsidRPr="00D309F2">
              <w:rPr>
                <w:rStyle w:val="Hyperlink"/>
                <w:noProof/>
              </w:rPr>
              <w:t>Emotional Labour</w:t>
            </w:r>
            <w:r w:rsidR="00CD68C1">
              <w:rPr>
                <w:noProof/>
                <w:webHidden/>
              </w:rPr>
              <w:tab/>
            </w:r>
            <w:r w:rsidR="00CD68C1">
              <w:rPr>
                <w:noProof/>
                <w:webHidden/>
              </w:rPr>
              <w:fldChar w:fldCharType="begin"/>
            </w:r>
            <w:r w:rsidR="00CD68C1">
              <w:rPr>
                <w:noProof/>
                <w:webHidden/>
              </w:rPr>
              <w:instrText xml:space="preserve"> PAGEREF _Toc166704688 \h </w:instrText>
            </w:r>
            <w:r w:rsidR="00CD68C1">
              <w:rPr>
                <w:noProof/>
                <w:webHidden/>
              </w:rPr>
            </w:r>
            <w:r w:rsidR="00CD68C1">
              <w:rPr>
                <w:noProof/>
                <w:webHidden/>
              </w:rPr>
              <w:fldChar w:fldCharType="separate"/>
            </w:r>
            <w:r w:rsidR="00CD68C1">
              <w:rPr>
                <w:noProof/>
                <w:webHidden/>
              </w:rPr>
              <w:t>8</w:t>
            </w:r>
            <w:r w:rsidR="00CD68C1">
              <w:rPr>
                <w:noProof/>
                <w:webHidden/>
              </w:rPr>
              <w:fldChar w:fldCharType="end"/>
            </w:r>
          </w:hyperlink>
        </w:p>
        <w:p w14:paraId="5A903E21" w14:textId="39AC1CBA" w:rsidR="00CD68C1"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04689" w:history="1">
            <w:r w:rsidR="00CD68C1" w:rsidRPr="00D309F2">
              <w:rPr>
                <w:rStyle w:val="Hyperlink"/>
                <w:noProof/>
              </w:rPr>
              <w:t>The Final Session</w:t>
            </w:r>
            <w:r w:rsidR="00CD68C1">
              <w:rPr>
                <w:noProof/>
                <w:webHidden/>
              </w:rPr>
              <w:tab/>
            </w:r>
            <w:r w:rsidR="00CD68C1">
              <w:rPr>
                <w:noProof/>
                <w:webHidden/>
              </w:rPr>
              <w:fldChar w:fldCharType="begin"/>
            </w:r>
            <w:r w:rsidR="00CD68C1">
              <w:rPr>
                <w:noProof/>
                <w:webHidden/>
              </w:rPr>
              <w:instrText xml:space="preserve"> PAGEREF _Toc166704689 \h </w:instrText>
            </w:r>
            <w:r w:rsidR="00CD68C1">
              <w:rPr>
                <w:noProof/>
                <w:webHidden/>
              </w:rPr>
            </w:r>
            <w:r w:rsidR="00CD68C1">
              <w:rPr>
                <w:noProof/>
                <w:webHidden/>
              </w:rPr>
              <w:fldChar w:fldCharType="separate"/>
            </w:r>
            <w:r w:rsidR="00CD68C1">
              <w:rPr>
                <w:noProof/>
                <w:webHidden/>
              </w:rPr>
              <w:t>8</w:t>
            </w:r>
            <w:r w:rsidR="00CD68C1">
              <w:rPr>
                <w:noProof/>
                <w:webHidden/>
              </w:rPr>
              <w:fldChar w:fldCharType="end"/>
            </w:r>
          </w:hyperlink>
        </w:p>
        <w:p w14:paraId="6AAC70C5" w14:textId="3EB47734" w:rsidR="00CD68C1"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04690" w:history="1">
            <w:r w:rsidR="00CD68C1" w:rsidRPr="00D309F2">
              <w:rPr>
                <w:rStyle w:val="Hyperlink"/>
                <w:noProof/>
              </w:rPr>
              <w:t>Bibliography</w:t>
            </w:r>
            <w:r w:rsidR="00CD68C1">
              <w:rPr>
                <w:noProof/>
                <w:webHidden/>
              </w:rPr>
              <w:tab/>
            </w:r>
            <w:r w:rsidR="00CD68C1">
              <w:rPr>
                <w:noProof/>
                <w:webHidden/>
              </w:rPr>
              <w:fldChar w:fldCharType="begin"/>
            </w:r>
            <w:r w:rsidR="00CD68C1">
              <w:rPr>
                <w:noProof/>
                <w:webHidden/>
              </w:rPr>
              <w:instrText xml:space="preserve"> PAGEREF _Toc166704690 \h </w:instrText>
            </w:r>
            <w:r w:rsidR="00CD68C1">
              <w:rPr>
                <w:noProof/>
                <w:webHidden/>
              </w:rPr>
            </w:r>
            <w:r w:rsidR="00CD68C1">
              <w:rPr>
                <w:noProof/>
                <w:webHidden/>
              </w:rPr>
              <w:fldChar w:fldCharType="separate"/>
            </w:r>
            <w:r w:rsidR="00CD68C1">
              <w:rPr>
                <w:noProof/>
                <w:webHidden/>
              </w:rPr>
              <w:t>10</w:t>
            </w:r>
            <w:r w:rsidR="00CD68C1">
              <w:rPr>
                <w:noProof/>
                <w:webHidden/>
              </w:rPr>
              <w:fldChar w:fldCharType="end"/>
            </w:r>
          </w:hyperlink>
        </w:p>
        <w:p w14:paraId="746F2E46" w14:textId="197DFE08" w:rsidR="00CD68C1"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04691" w:history="1">
            <w:r w:rsidR="00CD68C1" w:rsidRPr="00D309F2">
              <w:rPr>
                <w:rStyle w:val="Hyperlink"/>
                <w:noProof/>
              </w:rPr>
              <w:t>Appendices</w:t>
            </w:r>
            <w:r w:rsidR="00CD68C1">
              <w:rPr>
                <w:noProof/>
                <w:webHidden/>
              </w:rPr>
              <w:tab/>
            </w:r>
            <w:r w:rsidR="00CD68C1">
              <w:rPr>
                <w:noProof/>
                <w:webHidden/>
              </w:rPr>
              <w:fldChar w:fldCharType="begin"/>
            </w:r>
            <w:r w:rsidR="00CD68C1">
              <w:rPr>
                <w:noProof/>
                <w:webHidden/>
              </w:rPr>
              <w:instrText xml:space="preserve"> PAGEREF _Toc166704691 \h </w:instrText>
            </w:r>
            <w:r w:rsidR="00CD68C1">
              <w:rPr>
                <w:noProof/>
                <w:webHidden/>
              </w:rPr>
            </w:r>
            <w:r w:rsidR="00CD68C1">
              <w:rPr>
                <w:noProof/>
                <w:webHidden/>
              </w:rPr>
              <w:fldChar w:fldCharType="separate"/>
            </w:r>
            <w:r w:rsidR="00CD68C1">
              <w:rPr>
                <w:noProof/>
                <w:webHidden/>
              </w:rPr>
              <w:t>12</w:t>
            </w:r>
            <w:r w:rsidR="00CD68C1">
              <w:rPr>
                <w:noProof/>
                <w:webHidden/>
              </w:rPr>
              <w:fldChar w:fldCharType="end"/>
            </w:r>
          </w:hyperlink>
        </w:p>
        <w:p w14:paraId="684F252B" w14:textId="3FCAF8B5" w:rsidR="00CD68C1"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04692" w:history="1">
            <w:r w:rsidR="00CD68C1" w:rsidRPr="00D309F2">
              <w:rPr>
                <w:rStyle w:val="Hyperlink"/>
                <w:noProof/>
              </w:rPr>
              <w:t>Appendix 1: Project Proposal</w:t>
            </w:r>
            <w:r w:rsidR="00CD68C1">
              <w:rPr>
                <w:noProof/>
                <w:webHidden/>
              </w:rPr>
              <w:tab/>
            </w:r>
            <w:r w:rsidR="00CD68C1">
              <w:rPr>
                <w:noProof/>
                <w:webHidden/>
              </w:rPr>
              <w:fldChar w:fldCharType="begin"/>
            </w:r>
            <w:r w:rsidR="00CD68C1">
              <w:rPr>
                <w:noProof/>
                <w:webHidden/>
              </w:rPr>
              <w:instrText xml:space="preserve"> PAGEREF _Toc166704692 \h </w:instrText>
            </w:r>
            <w:r w:rsidR="00CD68C1">
              <w:rPr>
                <w:noProof/>
                <w:webHidden/>
              </w:rPr>
            </w:r>
            <w:r w:rsidR="00CD68C1">
              <w:rPr>
                <w:noProof/>
                <w:webHidden/>
              </w:rPr>
              <w:fldChar w:fldCharType="separate"/>
            </w:r>
            <w:r w:rsidR="00CD68C1">
              <w:rPr>
                <w:noProof/>
                <w:webHidden/>
              </w:rPr>
              <w:t>12</w:t>
            </w:r>
            <w:r w:rsidR="00CD68C1">
              <w:rPr>
                <w:noProof/>
                <w:webHidden/>
              </w:rPr>
              <w:fldChar w:fldCharType="end"/>
            </w:r>
          </w:hyperlink>
        </w:p>
        <w:p w14:paraId="3F51D8A2" w14:textId="09D007E6" w:rsidR="00CD68C1"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04693" w:history="1">
            <w:r w:rsidR="00CD68C1" w:rsidRPr="00D309F2">
              <w:rPr>
                <w:rStyle w:val="Hyperlink"/>
                <w:noProof/>
              </w:rPr>
              <w:t>Appendix 2: Workshop schedule</w:t>
            </w:r>
            <w:r w:rsidR="00CD68C1">
              <w:rPr>
                <w:noProof/>
                <w:webHidden/>
              </w:rPr>
              <w:tab/>
            </w:r>
            <w:r w:rsidR="00CD68C1">
              <w:rPr>
                <w:noProof/>
                <w:webHidden/>
              </w:rPr>
              <w:fldChar w:fldCharType="begin"/>
            </w:r>
            <w:r w:rsidR="00CD68C1">
              <w:rPr>
                <w:noProof/>
                <w:webHidden/>
              </w:rPr>
              <w:instrText xml:space="preserve"> PAGEREF _Toc166704693 \h </w:instrText>
            </w:r>
            <w:r w:rsidR="00CD68C1">
              <w:rPr>
                <w:noProof/>
                <w:webHidden/>
              </w:rPr>
            </w:r>
            <w:r w:rsidR="00CD68C1">
              <w:rPr>
                <w:noProof/>
                <w:webHidden/>
              </w:rPr>
              <w:fldChar w:fldCharType="separate"/>
            </w:r>
            <w:r w:rsidR="00CD68C1">
              <w:rPr>
                <w:noProof/>
                <w:webHidden/>
              </w:rPr>
              <w:t>15</w:t>
            </w:r>
            <w:r w:rsidR="00CD68C1">
              <w:rPr>
                <w:noProof/>
                <w:webHidden/>
              </w:rPr>
              <w:fldChar w:fldCharType="end"/>
            </w:r>
          </w:hyperlink>
        </w:p>
        <w:p w14:paraId="41F09BEA" w14:textId="3E0A3FEC" w:rsidR="00CD68C1" w:rsidRDefault="00000000">
          <w:pPr>
            <w:pStyle w:val="TOC1"/>
            <w:tabs>
              <w:tab w:val="right" w:leader="dot" w:pos="9016"/>
            </w:tabs>
            <w:rPr>
              <w:rFonts w:asciiTheme="minorHAnsi" w:eastAsiaTheme="minorEastAsia" w:hAnsiTheme="minorHAnsi"/>
              <w:noProof/>
              <w:kern w:val="0"/>
              <w:sz w:val="22"/>
              <w:lang w:eastAsia="en-GB"/>
              <w14:ligatures w14:val="none"/>
            </w:rPr>
          </w:pPr>
          <w:hyperlink w:anchor="_Toc166704694" w:history="1">
            <w:r w:rsidR="00CD68C1" w:rsidRPr="00D309F2">
              <w:rPr>
                <w:rStyle w:val="Hyperlink"/>
                <w:noProof/>
              </w:rPr>
              <w:t>Appendix 3: Risk Assessment Plan</w:t>
            </w:r>
            <w:r w:rsidR="00CD68C1">
              <w:rPr>
                <w:noProof/>
                <w:webHidden/>
              </w:rPr>
              <w:tab/>
            </w:r>
            <w:r w:rsidR="00CD68C1">
              <w:rPr>
                <w:noProof/>
                <w:webHidden/>
              </w:rPr>
              <w:fldChar w:fldCharType="begin"/>
            </w:r>
            <w:r w:rsidR="00CD68C1">
              <w:rPr>
                <w:noProof/>
                <w:webHidden/>
              </w:rPr>
              <w:instrText xml:space="preserve"> PAGEREF _Toc166704694 \h </w:instrText>
            </w:r>
            <w:r w:rsidR="00CD68C1">
              <w:rPr>
                <w:noProof/>
                <w:webHidden/>
              </w:rPr>
            </w:r>
            <w:r w:rsidR="00CD68C1">
              <w:rPr>
                <w:noProof/>
                <w:webHidden/>
              </w:rPr>
              <w:fldChar w:fldCharType="separate"/>
            </w:r>
            <w:r w:rsidR="00CD68C1">
              <w:rPr>
                <w:noProof/>
                <w:webHidden/>
              </w:rPr>
              <w:t>16</w:t>
            </w:r>
            <w:r w:rsidR="00CD68C1">
              <w:rPr>
                <w:noProof/>
                <w:webHidden/>
              </w:rPr>
              <w:fldChar w:fldCharType="end"/>
            </w:r>
          </w:hyperlink>
        </w:p>
        <w:p w14:paraId="14853316" w14:textId="57DCB5E0" w:rsidR="00D23421" w:rsidRDefault="00D23421">
          <w:r>
            <w:rPr>
              <w:b/>
              <w:bCs/>
              <w:noProof/>
            </w:rPr>
            <w:fldChar w:fldCharType="end"/>
          </w:r>
        </w:p>
      </w:sdtContent>
    </w:sdt>
    <w:p w14:paraId="1067D1C4" w14:textId="796E7B23" w:rsidR="00B96EC6" w:rsidRDefault="00B96EC6" w:rsidP="00F420FD">
      <w:pPr>
        <w:tabs>
          <w:tab w:val="left" w:pos="2410"/>
        </w:tabs>
        <w:rPr>
          <w:rFonts w:asciiTheme="majorHAnsi" w:eastAsiaTheme="majorEastAsia" w:hAnsiTheme="majorHAnsi" w:cstheme="majorBidi"/>
          <w:color w:val="0F4761" w:themeColor="accent1" w:themeShade="BF"/>
          <w:sz w:val="40"/>
          <w:szCs w:val="40"/>
        </w:rPr>
      </w:pPr>
      <w:r>
        <w:rPr>
          <w:noProof/>
        </w:rPr>
        <w:drawing>
          <wp:inline distT="0" distB="0" distL="0" distR="0" wp14:anchorId="797D681D" wp14:editId="1E1D015A">
            <wp:extent cx="5731510" cy="4298950"/>
            <wp:effectExtent l="19050" t="19050" r="21590" b="25400"/>
            <wp:docPr id="2134355323" name="Picture 1" descr="A group of people sitting on st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355323" name="Picture 1" descr="A group of people sitting on stairs&#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solidFill>
                        <a:schemeClr val="accent1"/>
                      </a:solidFill>
                    </a:ln>
                  </pic:spPr>
                </pic:pic>
              </a:graphicData>
            </a:graphic>
          </wp:inline>
        </w:drawing>
      </w:r>
      <w:r>
        <w:br w:type="page"/>
      </w:r>
    </w:p>
    <w:p w14:paraId="17506E78" w14:textId="7CDEE7BE" w:rsidR="00D23421" w:rsidRDefault="004F5A9A" w:rsidP="00DD079C">
      <w:pPr>
        <w:pStyle w:val="Heading1"/>
      </w:pPr>
      <w:bookmarkStart w:id="0" w:name="_Toc166704683"/>
      <w:r>
        <w:lastRenderedPageBreak/>
        <w:t>Planning</w:t>
      </w:r>
      <w:bookmarkEnd w:id="0"/>
    </w:p>
    <w:p w14:paraId="3F14797B" w14:textId="6B823041" w:rsidR="0082625F" w:rsidRDefault="00717AE2" w:rsidP="00AE0D91">
      <w:r>
        <w:t>My</w:t>
      </w:r>
      <w:r w:rsidR="0082625F">
        <w:t xml:space="preserve"> final</w:t>
      </w:r>
      <w:r w:rsidR="00C231F1">
        <w:t xml:space="preserve"> project</w:t>
      </w:r>
      <w:r>
        <w:t xml:space="preserve"> </w:t>
      </w:r>
      <w:r w:rsidRPr="00717AE2">
        <w:rPr>
          <w:i/>
        </w:rPr>
        <w:t>Cynefin: Widening our bonds</w:t>
      </w:r>
      <w:r>
        <w:rPr>
          <w:i/>
        </w:rPr>
        <w:t>,</w:t>
      </w:r>
      <w:r w:rsidR="00C231F1">
        <w:t xml:space="preserve"> </w:t>
      </w:r>
      <w:r w:rsidR="003C14E0">
        <w:t>involved running</w:t>
      </w:r>
      <w:r w:rsidR="00C231F1">
        <w:t xml:space="preserve"> </w:t>
      </w:r>
      <w:r w:rsidR="00AE0D91">
        <w:t xml:space="preserve">a series </w:t>
      </w:r>
      <w:r w:rsidR="0082625F">
        <w:t>of</w:t>
      </w:r>
      <w:r w:rsidR="00C231F1">
        <w:t xml:space="preserve"> </w:t>
      </w:r>
      <w:r w:rsidR="00AE0D91">
        <w:t>workshops with</w:t>
      </w:r>
      <w:r w:rsidR="00C231F1">
        <w:t xml:space="preserve"> </w:t>
      </w:r>
      <w:r w:rsidR="00AE0D91">
        <w:t>two</w:t>
      </w:r>
      <w:r>
        <w:t xml:space="preserve"> charity organisations</w:t>
      </w:r>
      <w:r w:rsidR="00AE0D91">
        <w:t xml:space="preserve"> simultaneously</w:t>
      </w:r>
      <w:r>
        <w:t>.</w:t>
      </w:r>
    </w:p>
    <w:p w14:paraId="028B6072" w14:textId="647F71B8" w:rsidR="00AE0D91" w:rsidRPr="00AE0D91" w:rsidRDefault="0082625F" w:rsidP="00AE0D91">
      <w:r>
        <w:t xml:space="preserve">In the first few sessions, </w:t>
      </w:r>
      <w:r w:rsidR="00F81650">
        <w:t>participants</w:t>
      </w:r>
      <w:r w:rsidR="00AE0D91">
        <w:t xml:space="preserve"> curat</w:t>
      </w:r>
      <w:r>
        <w:t>ed</w:t>
      </w:r>
      <w:r w:rsidR="00AE0D91">
        <w:t xml:space="preserve"> a ‘culture box’ of items </w:t>
      </w:r>
      <w:r w:rsidR="00712D1F">
        <w:t xml:space="preserve">to </w:t>
      </w:r>
      <w:r w:rsidR="00AE0D91">
        <w:t xml:space="preserve">share with </w:t>
      </w:r>
      <w:r w:rsidR="00717AE2">
        <w:t>the other organisation</w:t>
      </w:r>
      <w:r w:rsidR="00AE0D91">
        <w:t xml:space="preserve">. Using these </w:t>
      </w:r>
      <w:r w:rsidR="00916947">
        <w:t>items,</w:t>
      </w:r>
      <w:r w:rsidR="00AE0D91">
        <w:t xml:space="preserve"> the groups w</w:t>
      </w:r>
      <w:r w:rsidR="003C14E0">
        <w:t>ere then tasked with</w:t>
      </w:r>
      <w:r w:rsidR="00AE0D91">
        <w:t xml:space="preserve"> devis</w:t>
      </w:r>
      <w:r w:rsidR="003C14E0">
        <w:t>ing</w:t>
      </w:r>
      <w:r w:rsidR="00AE0D91">
        <w:t xml:space="preserve"> a piece of drama to showcase</w:t>
      </w:r>
      <w:r w:rsidR="00C94133">
        <w:t xml:space="preserve"> at </w:t>
      </w:r>
      <w:r w:rsidR="003C14E0">
        <w:t>the</w:t>
      </w:r>
      <w:r w:rsidR="00C94133">
        <w:t xml:space="preserve"> final session</w:t>
      </w:r>
      <w:r w:rsidR="00712D1F">
        <w:t xml:space="preserve"> (where they would come together)</w:t>
      </w:r>
      <w:r w:rsidR="003C14E0">
        <w:t>. The scenes</w:t>
      </w:r>
      <w:r w:rsidR="00C94133">
        <w:t xml:space="preserve"> would</w:t>
      </w:r>
      <w:r w:rsidR="00AE0D91">
        <w:t xml:space="preserve"> </w:t>
      </w:r>
      <w:r w:rsidR="00C94133">
        <w:t xml:space="preserve">reflect </w:t>
      </w:r>
      <w:r w:rsidR="00AE0D91">
        <w:t>what they felt the</w:t>
      </w:r>
      <w:r w:rsidR="00717AE2">
        <w:t xml:space="preserve">se </w:t>
      </w:r>
      <w:r w:rsidR="00AE0D91">
        <w:t>item</w:t>
      </w:r>
      <w:r w:rsidR="00C94133">
        <w:t>s symbolised to the group that owned them.</w:t>
      </w:r>
      <w:r w:rsidR="00AE0D91">
        <w:t xml:space="preserve"> </w:t>
      </w:r>
    </w:p>
    <w:p w14:paraId="355370EB" w14:textId="10AA37C2" w:rsidR="00717AE2" w:rsidRDefault="00AF72D9" w:rsidP="00717AE2">
      <w:pPr>
        <w:pStyle w:val="NormalWeb"/>
        <w:spacing w:before="0" w:beforeAutospacing="0" w:after="160" w:afterAutospacing="0"/>
        <w:rPr>
          <w:rFonts w:ascii="Arial" w:hAnsi="Arial" w:cs="Arial"/>
          <w:color w:val="000000"/>
        </w:rPr>
      </w:pPr>
      <w:r>
        <w:rPr>
          <w:rFonts w:ascii="Arial" w:hAnsi="Arial" w:cs="Arial"/>
          <w:color w:val="000000"/>
        </w:rPr>
        <w:t xml:space="preserve">It </w:t>
      </w:r>
      <w:r w:rsidR="00AD1EB7">
        <w:rPr>
          <w:rFonts w:ascii="Arial" w:hAnsi="Arial" w:cs="Arial"/>
          <w:color w:val="000000"/>
        </w:rPr>
        <w:t>was important to organise my time equally between the</w:t>
      </w:r>
      <w:r>
        <w:rPr>
          <w:rFonts w:ascii="Arial" w:hAnsi="Arial" w:cs="Arial"/>
          <w:color w:val="000000"/>
        </w:rPr>
        <w:t xml:space="preserve"> group</w:t>
      </w:r>
      <w:r w:rsidR="00E9348D">
        <w:rPr>
          <w:rFonts w:ascii="Arial" w:hAnsi="Arial" w:cs="Arial"/>
          <w:color w:val="000000"/>
        </w:rPr>
        <w:t>s</w:t>
      </w:r>
      <w:r w:rsidR="00AD1EB7">
        <w:rPr>
          <w:rFonts w:ascii="Arial" w:hAnsi="Arial" w:cs="Arial"/>
          <w:color w:val="000000"/>
        </w:rPr>
        <w:t xml:space="preserve"> to ensure they had sufficient time to prepare their devised pieces.</w:t>
      </w:r>
      <w:r w:rsidR="0082625F">
        <w:rPr>
          <w:rFonts w:ascii="Arial" w:hAnsi="Arial" w:cs="Arial"/>
          <w:color w:val="000000"/>
        </w:rPr>
        <w:t xml:space="preserve"> </w:t>
      </w:r>
      <w:r w:rsidR="00E9348D">
        <w:rPr>
          <w:rFonts w:ascii="Arial" w:hAnsi="Arial" w:cs="Arial"/>
          <w:color w:val="000000"/>
        </w:rPr>
        <w:t>The workshop</w:t>
      </w:r>
      <w:r w:rsidR="002E6306">
        <w:rPr>
          <w:rFonts w:ascii="Arial" w:hAnsi="Arial" w:cs="Arial"/>
          <w:color w:val="000000"/>
        </w:rPr>
        <w:t xml:space="preserve"> schedule </w:t>
      </w:r>
      <w:r w:rsidR="00AD1EB7">
        <w:rPr>
          <w:rFonts w:ascii="Arial" w:hAnsi="Arial" w:cs="Arial"/>
          <w:color w:val="000000"/>
        </w:rPr>
        <w:t xml:space="preserve">is </w:t>
      </w:r>
      <w:r w:rsidR="0082625F">
        <w:rPr>
          <w:rFonts w:ascii="Arial" w:hAnsi="Arial" w:cs="Arial"/>
          <w:color w:val="000000"/>
        </w:rPr>
        <w:t>included in the appendi</w:t>
      </w:r>
      <w:r w:rsidR="00717AE2">
        <w:rPr>
          <w:rFonts w:ascii="Arial" w:hAnsi="Arial" w:cs="Arial"/>
          <w:color w:val="000000"/>
        </w:rPr>
        <w:t>ces</w:t>
      </w:r>
      <w:r w:rsidR="0082625F">
        <w:rPr>
          <w:rFonts w:ascii="Arial" w:hAnsi="Arial" w:cs="Arial"/>
          <w:color w:val="000000"/>
        </w:rPr>
        <w:t>.</w:t>
      </w:r>
    </w:p>
    <w:p w14:paraId="45AE9521" w14:textId="77777777" w:rsidR="00712D1F" w:rsidRDefault="003C14E0" w:rsidP="003C14E0">
      <w:pPr>
        <w:rPr>
          <w:rFonts w:cs="Arial"/>
          <w:b/>
          <w:szCs w:val="24"/>
        </w:rPr>
      </w:pPr>
      <w:r>
        <w:rPr>
          <w:rFonts w:cs="Arial"/>
          <w:b/>
          <w:szCs w:val="24"/>
        </w:rPr>
        <w:t>Logistics:</w:t>
      </w:r>
    </w:p>
    <w:p w14:paraId="5485F9BF" w14:textId="5B4F7D53" w:rsidR="003C14E0" w:rsidRDefault="00331CFA" w:rsidP="003C14E0">
      <w:pPr>
        <w:rPr>
          <w:rFonts w:cs="Arial"/>
          <w:szCs w:val="24"/>
        </w:rPr>
      </w:pPr>
      <w:r>
        <w:rPr>
          <w:rFonts w:cs="Arial"/>
          <w:szCs w:val="24"/>
        </w:rPr>
        <w:t>I</w:t>
      </w:r>
      <w:r w:rsidR="003C14E0">
        <w:t xml:space="preserve"> initial</w:t>
      </w:r>
      <w:r>
        <w:t>ly had some</w:t>
      </w:r>
      <w:r w:rsidR="003C14E0">
        <w:t xml:space="preserve"> concern</w:t>
      </w:r>
      <w:r>
        <w:t>s about</w:t>
      </w:r>
      <w:r w:rsidR="003C14E0">
        <w:t xml:space="preserve"> the feasibility of bringing the two groups together for the final session. As charity organisations, I </w:t>
      </w:r>
      <w:r w:rsidR="00AF72D9">
        <w:t>did not want</w:t>
      </w:r>
      <w:r w:rsidR="003C14E0">
        <w:t xml:space="preserve"> the project </w:t>
      </w:r>
      <w:r w:rsidR="00AF72D9">
        <w:t>to</w:t>
      </w:r>
      <w:r w:rsidR="003C14E0">
        <w:t xml:space="preserve"> come at an expense to them. I was also acutely aware that </w:t>
      </w:r>
      <w:r w:rsidR="003C14E0">
        <w:rPr>
          <w:rFonts w:cs="Arial"/>
          <w:szCs w:val="24"/>
        </w:rPr>
        <w:t>the success of the project not only hinged on me showing a comprehensive set of facilitation skills, but also utilis</w:t>
      </w:r>
      <w:r w:rsidR="00712D1F">
        <w:rPr>
          <w:rFonts w:cs="Arial"/>
          <w:szCs w:val="24"/>
        </w:rPr>
        <w:t>ing</w:t>
      </w:r>
      <w:r w:rsidR="003C14E0">
        <w:rPr>
          <w:rFonts w:cs="Arial"/>
          <w:szCs w:val="24"/>
        </w:rPr>
        <w:t xml:space="preserve"> my project management skills to ensure that all the logistical arrangements and </w:t>
      </w:r>
      <w:r w:rsidR="00717AE2">
        <w:rPr>
          <w:rFonts w:cs="Arial"/>
          <w:szCs w:val="24"/>
        </w:rPr>
        <w:t>communication with the</w:t>
      </w:r>
      <w:r w:rsidR="003C14E0">
        <w:rPr>
          <w:rFonts w:cs="Arial"/>
          <w:szCs w:val="24"/>
        </w:rPr>
        <w:t xml:space="preserve"> organisations ran smoothly. I did not want to disappoint the children or the managers.</w:t>
      </w:r>
    </w:p>
    <w:p w14:paraId="32CB08D4" w14:textId="6F62EB03" w:rsidR="003C14E0" w:rsidRDefault="003C14E0" w:rsidP="00CD68C1">
      <w:pPr>
        <w:pBdr>
          <w:bottom w:val="single" w:sz="4" w:space="1" w:color="auto"/>
        </w:pBdr>
        <w:rPr>
          <w:rFonts w:cs="Arial"/>
          <w:szCs w:val="24"/>
        </w:rPr>
      </w:pPr>
      <w:r>
        <w:rPr>
          <w:rFonts w:cs="Arial"/>
          <w:szCs w:val="24"/>
        </w:rPr>
        <w:t xml:space="preserve">With the help of my lecturer, I was able to </w:t>
      </w:r>
      <w:r w:rsidR="00712D1F">
        <w:rPr>
          <w:rFonts w:cs="Arial"/>
          <w:szCs w:val="24"/>
        </w:rPr>
        <w:t>secure</w:t>
      </w:r>
      <w:r>
        <w:rPr>
          <w:rFonts w:cs="Arial"/>
          <w:szCs w:val="24"/>
        </w:rPr>
        <w:t xml:space="preserve"> a large venue (S4C) </w:t>
      </w:r>
      <w:r w:rsidR="00712D1F">
        <w:rPr>
          <w:rFonts w:cs="Arial"/>
          <w:szCs w:val="24"/>
        </w:rPr>
        <w:t xml:space="preserve">for the final session, </w:t>
      </w:r>
      <w:r>
        <w:rPr>
          <w:rFonts w:cs="Arial"/>
          <w:szCs w:val="24"/>
        </w:rPr>
        <w:t xml:space="preserve">and connect with the University’s Widening Access team, who helped with the funding of the travel costs. Although there were moments when </w:t>
      </w:r>
      <w:r w:rsidR="00712D1F">
        <w:rPr>
          <w:rFonts w:cs="Arial"/>
          <w:szCs w:val="24"/>
        </w:rPr>
        <w:t>things did not go to plan</w:t>
      </w:r>
      <w:r>
        <w:rPr>
          <w:rFonts w:cs="Arial"/>
          <w:szCs w:val="24"/>
        </w:rPr>
        <w:t xml:space="preserve">, I did my best to remain calm and act professionally, utilising my organisational </w:t>
      </w:r>
      <w:r w:rsidR="00AF72D9">
        <w:rPr>
          <w:rFonts w:cs="Arial"/>
          <w:szCs w:val="24"/>
        </w:rPr>
        <w:t xml:space="preserve">and social </w:t>
      </w:r>
      <w:r>
        <w:rPr>
          <w:rFonts w:cs="Arial"/>
          <w:szCs w:val="24"/>
        </w:rPr>
        <w:t>skills to keep on top of tasks</w:t>
      </w:r>
      <w:r w:rsidR="00712D1F">
        <w:rPr>
          <w:rFonts w:cs="Arial"/>
          <w:szCs w:val="24"/>
        </w:rPr>
        <w:t>;</w:t>
      </w:r>
      <w:r>
        <w:rPr>
          <w:rFonts w:cs="Arial"/>
          <w:szCs w:val="24"/>
        </w:rPr>
        <w:t xml:space="preserve"> and</w:t>
      </w:r>
      <w:r w:rsidR="00FC4BB4">
        <w:rPr>
          <w:rFonts w:cs="Arial"/>
          <w:szCs w:val="24"/>
        </w:rPr>
        <w:t xml:space="preserve"> </w:t>
      </w:r>
      <w:r w:rsidR="00AF72D9">
        <w:rPr>
          <w:rFonts w:cs="Arial"/>
          <w:szCs w:val="24"/>
        </w:rPr>
        <w:t>keep in contact with</w:t>
      </w:r>
      <w:r>
        <w:rPr>
          <w:rFonts w:cs="Arial"/>
          <w:szCs w:val="24"/>
        </w:rPr>
        <w:t xml:space="preserve"> the different teams involved in the various arrangements. </w:t>
      </w:r>
    </w:p>
    <w:p w14:paraId="40DEBE10" w14:textId="77777777" w:rsidR="00CD68C1" w:rsidRDefault="00CD68C1" w:rsidP="00CD68C1">
      <w:pPr>
        <w:pBdr>
          <w:bottom w:val="single" w:sz="4" w:space="1" w:color="auto"/>
        </w:pBdr>
      </w:pPr>
    </w:p>
    <w:p w14:paraId="758C2028" w14:textId="17F8AFB6" w:rsidR="004F5A9A" w:rsidRDefault="004F5A9A" w:rsidP="00DD079C">
      <w:pPr>
        <w:pStyle w:val="Heading1"/>
      </w:pPr>
      <w:bookmarkStart w:id="1" w:name="_Toc166704684"/>
      <w:r>
        <w:t>Ethical considerations</w:t>
      </w:r>
      <w:bookmarkEnd w:id="1"/>
    </w:p>
    <w:p w14:paraId="40BFEA1B" w14:textId="05567ECB" w:rsidR="0017060F" w:rsidRPr="0017060F" w:rsidRDefault="0017060F" w:rsidP="00866A67">
      <w:pPr>
        <w:rPr>
          <w:b/>
        </w:rPr>
      </w:pPr>
      <w:r>
        <w:rPr>
          <w:b/>
        </w:rPr>
        <w:t>Risk assessments</w:t>
      </w:r>
    </w:p>
    <w:p w14:paraId="4CA24708" w14:textId="1F74EEBA" w:rsidR="002E6306" w:rsidRDefault="00AF4276" w:rsidP="00866A67">
      <w:pPr>
        <w:rPr>
          <w:rFonts w:cs="Arial"/>
          <w:color w:val="000000"/>
        </w:rPr>
      </w:pPr>
      <w:r>
        <w:t xml:space="preserve">To ensure everyone’s safety I </w:t>
      </w:r>
      <w:r w:rsidR="00717AE2">
        <w:t>undert</w:t>
      </w:r>
      <w:r>
        <w:t>ook</w:t>
      </w:r>
      <w:r w:rsidR="00AA6496">
        <w:t xml:space="preserve"> </w:t>
      </w:r>
      <w:r w:rsidR="0017060F">
        <w:t>a</w:t>
      </w:r>
      <w:r w:rsidR="00866A67">
        <w:t xml:space="preserve"> risk assessment</w:t>
      </w:r>
      <w:r w:rsidR="0017060F">
        <w:t xml:space="preserve"> of the </w:t>
      </w:r>
      <w:r>
        <w:t xml:space="preserve">workshop </w:t>
      </w:r>
      <w:r w:rsidR="0017060F">
        <w:t xml:space="preserve">spaces </w:t>
      </w:r>
      <w:r w:rsidR="0017060F" w:rsidRPr="00344F3C">
        <w:t>(see appendix</w:t>
      </w:r>
      <w:r w:rsidR="00344F3C" w:rsidRPr="00344F3C">
        <w:t xml:space="preserve"> 3</w:t>
      </w:r>
      <w:r w:rsidR="0017060F" w:rsidRPr="00344F3C">
        <w:t>)</w:t>
      </w:r>
      <w:r w:rsidR="0017060F" w:rsidRPr="00344F3C">
        <w:rPr>
          <w:rFonts w:cs="Arial"/>
        </w:rPr>
        <w:t>.</w:t>
      </w:r>
      <w:r w:rsidR="00881C56" w:rsidRPr="00344F3C">
        <w:rPr>
          <w:rFonts w:cs="Arial"/>
        </w:rPr>
        <w:t xml:space="preserve"> </w:t>
      </w:r>
    </w:p>
    <w:p w14:paraId="74665794" w14:textId="63F71A21" w:rsidR="00344F3C" w:rsidRDefault="002E6306" w:rsidP="00866A67">
      <w:pPr>
        <w:rPr>
          <w:b/>
        </w:rPr>
      </w:pPr>
      <w:r>
        <w:rPr>
          <w:rFonts w:cs="Arial"/>
          <w:color w:val="000000"/>
        </w:rPr>
        <w:t>I had the</w:t>
      </w:r>
      <w:r w:rsidR="00881C56">
        <w:rPr>
          <w:rFonts w:cs="Arial"/>
          <w:color w:val="000000"/>
        </w:rPr>
        <w:t xml:space="preserve"> advantage of working with both groups before</w:t>
      </w:r>
      <w:r>
        <w:rPr>
          <w:rFonts w:cs="Arial"/>
          <w:color w:val="000000"/>
        </w:rPr>
        <w:t xml:space="preserve"> in their respective community centres, therefore, I was</w:t>
      </w:r>
      <w:r w:rsidR="00881C56">
        <w:rPr>
          <w:rFonts w:cs="Arial"/>
          <w:color w:val="000000"/>
        </w:rPr>
        <w:t xml:space="preserve"> </w:t>
      </w:r>
      <w:r w:rsidR="00712D1F">
        <w:rPr>
          <w:rFonts w:cs="Arial"/>
          <w:color w:val="000000"/>
        </w:rPr>
        <w:t>familiar with</w:t>
      </w:r>
      <w:r w:rsidR="00881C56">
        <w:rPr>
          <w:rFonts w:cs="Arial"/>
          <w:color w:val="000000"/>
        </w:rPr>
        <w:t xml:space="preserve"> the spaces I would be </w:t>
      </w:r>
      <w:r w:rsidR="00712D1F">
        <w:rPr>
          <w:rFonts w:cs="Arial"/>
          <w:color w:val="000000"/>
        </w:rPr>
        <w:t xml:space="preserve">working </w:t>
      </w:r>
      <w:r w:rsidR="00AA6496">
        <w:rPr>
          <w:rFonts w:cs="Arial"/>
          <w:color w:val="000000"/>
        </w:rPr>
        <w:t xml:space="preserve">(with the exception of the S4C space) </w:t>
      </w:r>
      <w:r>
        <w:rPr>
          <w:rFonts w:cs="Arial"/>
          <w:color w:val="000000"/>
        </w:rPr>
        <w:t>and</w:t>
      </w:r>
      <w:r w:rsidR="00881C56">
        <w:rPr>
          <w:rFonts w:cs="Arial"/>
          <w:color w:val="000000"/>
        </w:rPr>
        <w:t xml:space="preserve"> </w:t>
      </w:r>
      <w:r w:rsidR="003C14E0">
        <w:rPr>
          <w:rFonts w:cs="Arial"/>
          <w:color w:val="000000"/>
        </w:rPr>
        <w:t>was able to</w:t>
      </w:r>
      <w:r>
        <w:rPr>
          <w:rFonts w:cs="Arial"/>
          <w:color w:val="000000"/>
        </w:rPr>
        <w:t xml:space="preserve"> </w:t>
      </w:r>
      <w:r w:rsidR="00881C56">
        <w:rPr>
          <w:rFonts w:cs="Arial"/>
          <w:color w:val="000000"/>
        </w:rPr>
        <w:t>rely on past risk assessments</w:t>
      </w:r>
      <w:r>
        <w:rPr>
          <w:rFonts w:cs="Arial"/>
          <w:color w:val="000000"/>
        </w:rPr>
        <w:t xml:space="preserve"> to </w:t>
      </w:r>
      <w:r w:rsidR="00AF72D9">
        <w:rPr>
          <w:rFonts w:cs="Arial"/>
          <w:color w:val="000000"/>
        </w:rPr>
        <w:t xml:space="preserve">foresee and </w:t>
      </w:r>
      <w:r>
        <w:rPr>
          <w:rFonts w:cs="Arial"/>
          <w:color w:val="000000"/>
        </w:rPr>
        <w:t xml:space="preserve">address potential areas of concern. </w:t>
      </w:r>
    </w:p>
    <w:p w14:paraId="6C4B1EDC" w14:textId="66876CD0" w:rsidR="002E6306" w:rsidRDefault="002E6306" w:rsidP="00866A67">
      <w:r>
        <w:rPr>
          <w:b/>
        </w:rPr>
        <w:t>Contracts</w:t>
      </w:r>
    </w:p>
    <w:p w14:paraId="4B821F12" w14:textId="00EFBBC9" w:rsidR="00EF4CA6" w:rsidRDefault="00344F3C" w:rsidP="00AA6496">
      <w:r>
        <w:t>I</w:t>
      </w:r>
      <w:r w:rsidR="00EF4CA6">
        <w:t xml:space="preserve"> establish</w:t>
      </w:r>
      <w:r>
        <w:t>ed</w:t>
      </w:r>
      <w:r w:rsidR="00EF4CA6">
        <w:t xml:space="preserve"> a</w:t>
      </w:r>
      <w:r w:rsidR="00717AE2">
        <w:t xml:space="preserve"> </w:t>
      </w:r>
      <w:r w:rsidR="00EF4CA6">
        <w:t>contract at the</w:t>
      </w:r>
      <w:r w:rsidR="00AA6496">
        <w:t xml:space="preserve"> beginning of the project</w:t>
      </w:r>
      <w:r w:rsidR="00AF72D9">
        <w:t xml:space="preserve">, </w:t>
      </w:r>
      <w:r w:rsidR="00EF4CA6">
        <w:t>created in collaboration with both</w:t>
      </w:r>
      <w:r w:rsidR="00717AE2">
        <w:t xml:space="preserve"> </w:t>
      </w:r>
      <w:r w:rsidR="00EF4CA6">
        <w:t xml:space="preserve">groups. </w:t>
      </w:r>
      <w:r w:rsidR="00AF4276">
        <w:t>This</w:t>
      </w:r>
      <w:r w:rsidR="00AA6496">
        <w:t xml:space="preserve"> </w:t>
      </w:r>
      <w:r w:rsidR="006913DF">
        <w:t xml:space="preserve">was </w:t>
      </w:r>
      <w:r w:rsidR="00AA6496">
        <w:t>a us</w:t>
      </w:r>
      <w:r w:rsidR="006913DF">
        <w:t>e</w:t>
      </w:r>
      <w:r w:rsidR="00AA6496">
        <w:t>ful tool</w:t>
      </w:r>
      <w:r w:rsidR="00EF4CA6">
        <w:t xml:space="preserve"> to refer back to</w:t>
      </w:r>
      <w:r w:rsidR="00AA6496">
        <w:t>,</w:t>
      </w:r>
      <w:r w:rsidR="00EF4CA6">
        <w:t xml:space="preserve"> as it </w:t>
      </w:r>
      <w:r w:rsidR="00AA6496">
        <w:t xml:space="preserve">set </w:t>
      </w:r>
      <w:r w:rsidR="00717AE2">
        <w:t xml:space="preserve">the </w:t>
      </w:r>
      <w:r w:rsidR="00AA6496">
        <w:t>expected behaviour</w:t>
      </w:r>
      <w:r w:rsidR="00717AE2">
        <w:t>;</w:t>
      </w:r>
      <w:r w:rsidR="009B3BA7">
        <w:t xml:space="preserve"> encouraging individuals to </w:t>
      </w:r>
      <w:r w:rsidR="00AA6496">
        <w:t xml:space="preserve">respect each other and the </w:t>
      </w:r>
      <w:r w:rsidR="009B3BA7">
        <w:t xml:space="preserve">culture box </w:t>
      </w:r>
      <w:r w:rsidR="00AA6496">
        <w:t>items</w:t>
      </w:r>
      <w:r w:rsidR="009B3BA7">
        <w:t xml:space="preserve">. It also </w:t>
      </w:r>
      <w:r w:rsidR="009B3BA7">
        <w:lastRenderedPageBreak/>
        <w:t>help</w:t>
      </w:r>
      <w:r w:rsidR="006913DF">
        <w:t>ed</w:t>
      </w:r>
      <w:r w:rsidR="009B3BA7">
        <w:t xml:space="preserve"> to create a positive environment (T</w:t>
      </w:r>
      <w:r w:rsidR="00B67E94">
        <w:t>o</w:t>
      </w:r>
      <w:r w:rsidR="009B3BA7">
        <w:t>ivanen and Pyykko, 2012)</w:t>
      </w:r>
      <w:r w:rsidR="006913DF">
        <w:t xml:space="preserve"> for the children to be openly creativ</w:t>
      </w:r>
      <w:r w:rsidR="00712D1F">
        <w:t>e.</w:t>
      </w:r>
    </w:p>
    <w:p w14:paraId="6431D4B8" w14:textId="77777777" w:rsidR="008D016B" w:rsidRPr="0017060F" w:rsidRDefault="008D016B" w:rsidP="008D016B">
      <w:pPr>
        <w:rPr>
          <w:b/>
        </w:rPr>
      </w:pPr>
      <w:r>
        <w:rPr>
          <w:b/>
        </w:rPr>
        <w:t>Managing partnership relations</w:t>
      </w:r>
    </w:p>
    <w:p w14:paraId="63B2FA1B" w14:textId="1C9D840F" w:rsidR="008D016B" w:rsidRDefault="008D016B" w:rsidP="00AA6496">
      <w:r>
        <w:t xml:space="preserve">As well as </w:t>
      </w:r>
      <w:r w:rsidR="00AF4276">
        <w:t>my facilitator role</w:t>
      </w:r>
      <w:r>
        <w:t xml:space="preserve">, I also </w:t>
      </w:r>
      <w:r w:rsidR="006C4776">
        <w:t xml:space="preserve">had to </w:t>
      </w:r>
      <w:r w:rsidR="00AF4276">
        <w:t>manage</w:t>
      </w:r>
      <w:r>
        <w:t xml:space="preserve"> my working relationships with others involved in the project</w:t>
      </w:r>
      <w:r w:rsidR="002E091C">
        <w:t>, i.e.</w:t>
      </w:r>
      <w:r>
        <w:t xml:space="preserve">, </w:t>
      </w:r>
      <w:r w:rsidR="006C4776">
        <w:t>the</w:t>
      </w:r>
      <w:r w:rsidR="00FB219B">
        <w:t xml:space="preserve"> charity</w:t>
      </w:r>
      <w:r w:rsidR="006C4776">
        <w:t xml:space="preserve"> managers who I liaised with about workshop plans, </w:t>
      </w:r>
      <w:r w:rsidR="00717AE2">
        <w:t xml:space="preserve">schedules, </w:t>
      </w:r>
      <w:r w:rsidR="006C4776">
        <w:t>and progress</w:t>
      </w:r>
      <w:r w:rsidR="00717AE2">
        <w:t xml:space="preserve"> updates</w:t>
      </w:r>
      <w:r w:rsidR="006C4776">
        <w:t xml:space="preserve">. I also </w:t>
      </w:r>
      <w:r w:rsidR="00717AE2">
        <w:t>worked</w:t>
      </w:r>
      <w:r w:rsidR="006C4776">
        <w:t xml:space="preserve"> closely</w:t>
      </w:r>
      <w:r>
        <w:t xml:space="preserve"> with the</w:t>
      </w:r>
      <w:r w:rsidR="006C4776">
        <w:t xml:space="preserve"> UWTSD</w:t>
      </w:r>
      <w:r>
        <w:t xml:space="preserve"> Widening Access team </w:t>
      </w:r>
      <w:r w:rsidR="00FF1D09">
        <w:t xml:space="preserve">about </w:t>
      </w:r>
      <w:r w:rsidR="000A2B1E">
        <w:t>transport costs</w:t>
      </w:r>
      <w:r w:rsidR="00FF1D09">
        <w:t xml:space="preserve"> and consent forms. </w:t>
      </w:r>
      <w:r w:rsidR="006913DF">
        <w:t xml:space="preserve">The project was a real test of my project management skills, and </w:t>
      </w:r>
      <w:r w:rsidR="00FF1D09">
        <w:t xml:space="preserve">while </w:t>
      </w:r>
      <w:r w:rsidR="006913DF">
        <w:t>at times it was challenging</w:t>
      </w:r>
      <w:r w:rsidR="00FF1D09">
        <w:t xml:space="preserve">, I found it </w:t>
      </w:r>
      <w:r w:rsidR="006913DF">
        <w:t>equally rewarding</w:t>
      </w:r>
      <w:r w:rsidR="00331CFA">
        <w:t xml:space="preserve"> when things finally came together.</w:t>
      </w:r>
    </w:p>
    <w:p w14:paraId="6CCC2D7A" w14:textId="64120576" w:rsidR="009109ED" w:rsidRPr="0017060F" w:rsidRDefault="009109ED" w:rsidP="009109ED">
      <w:pPr>
        <w:rPr>
          <w:b/>
        </w:rPr>
      </w:pPr>
      <w:r>
        <w:rPr>
          <w:b/>
        </w:rPr>
        <w:t>Drama Spiral</w:t>
      </w:r>
    </w:p>
    <w:p w14:paraId="416606D2" w14:textId="6EA637A5" w:rsidR="00C231F1" w:rsidRDefault="009109ED" w:rsidP="002E091C">
      <w:pPr>
        <w:pStyle w:val="NormalWeb"/>
        <w:spacing w:before="0" w:beforeAutospacing="0" w:after="160" w:afterAutospacing="0"/>
        <w:rPr>
          <w:rFonts w:ascii="Arial" w:hAnsi="Arial" w:cs="Arial"/>
          <w:color w:val="000000"/>
        </w:rPr>
      </w:pPr>
      <w:r>
        <w:rPr>
          <w:rFonts w:ascii="Arial" w:hAnsi="Arial" w:cs="Arial"/>
          <w:color w:val="000000"/>
        </w:rPr>
        <w:t xml:space="preserve">I </w:t>
      </w:r>
      <w:r w:rsidR="008734AC">
        <w:rPr>
          <w:rFonts w:ascii="Arial" w:hAnsi="Arial" w:cs="Arial"/>
          <w:color w:val="000000"/>
        </w:rPr>
        <w:t>used</w:t>
      </w:r>
      <w:r>
        <w:rPr>
          <w:rFonts w:ascii="Arial" w:hAnsi="Arial" w:cs="Arial"/>
          <w:color w:val="000000"/>
        </w:rPr>
        <w:t xml:space="preserve"> Baim’s Drama Spiral as an ethical framework</w:t>
      </w:r>
      <w:r w:rsidR="002E091C">
        <w:rPr>
          <w:rFonts w:ascii="Arial" w:hAnsi="Arial" w:cs="Arial"/>
          <w:color w:val="000000"/>
        </w:rPr>
        <w:t>, attempting not to</w:t>
      </w:r>
      <w:r w:rsidR="00C231F1">
        <w:rPr>
          <w:rFonts w:ascii="Arial" w:hAnsi="Arial" w:cs="Arial"/>
          <w:color w:val="000000"/>
        </w:rPr>
        <w:t xml:space="preserve"> delve further than</w:t>
      </w:r>
      <w:r w:rsidR="000069B9">
        <w:rPr>
          <w:rFonts w:ascii="Arial" w:hAnsi="Arial" w:cs="Arial"/>
          <w:color w:val="000000"/>
        </w:rPr>
        <w:t xml:space="preserve"> level 2 </w:t>
      </w:r>
      <w:r w:rsidR="00C231F1">
        <w:rPr>
          <w:rFonts w:ascii="Arial" w:hAnsi="Arial" w:cs="Arial"/>
          <w:color w:val="000000"/>
        </w:rPr>
        <w:t xml:space="preserve">of the spiral, </w:t>
      </w:r>
      <w:r w:rsidR="000069B9">
        <w:rPr>
          <w:rFonts w:ascii="Arial" w:hAnsi="Arial" w:cs="Arial"/>
          <w:color w:val="000000"/>
        </w:rPr>
        <w:t>“fictional/distant stories”</w:t>
      </w:r>
      <w:r w:rsidR="00331CFA">
        <w:rPr>
          <w:rFonts w:ascii="Arial" w:hAnsi="Arial" w:cs="Arial"/>
          <w:color w:val="000000"/>
        </w:rPr>
        <w:t>.</w:t>
      </w:r>
      <w:r w:rsidR="00390400">
        <w:rPr>
          <w:rFonts w:ascii="Arial" w:hAnsi="Arial" w:cs="Arial"/>
          <w:color w:val="000000"/>
        </w:rPr>
        <w:t xml:space="preserve"> </w:t>
      </w:r>
      <w:r w:rsidR="002E091C">
        <w:rPr>
          <w:rFonts w:ascii="Arial" w:hAnsi="Arial" w:cs="Arial"/>
          <w:color w:val="000000"/>
        </w:rPr>
        <w:t>The aim</w:t>
      </w:r>
      <w:r w:rsidR="00902362">
        <w:rPr>
          <w:rFonts w:ascii="Arial" w:hAnsi="Arial" w:cs="Arial"/>
          <w:color w:val="000000"/>
        </w:rPr>
        <w:t xml:space="preserve"> was to</w:t>
      </w:r>
      <w:r w:rsidR="000069B9">
        <w:rPr>
          <w:rFonts w:ascii="Arial" w:hAnsi="Arial" w:cs="Arial"/>
          <w:color w:val="000000"/>
        </w:rPr>
        <w:t xml:space="preserve"> create scenes that represent</w:t>
      </w:r>
      <w:r w:rsidR="00331CFA">
        <w:rPr>
          <w:rFonts w:ascii="Arial" w:hAnsi="Arial" w:cs="Arial"/>
          <w:color w:val="000000"/>
        </w:rPr>
        <w:t xml:space="preserve">ed </w:t>
      </w:r>
      <w:r w:rsidR="00902362">
        <w:rPr>
          <w:rFonts w:ascii="Arial" w:hAnsi="Arial" w:cs="Arial"/>
          <w:color w:val="000000"/>
        </w:rPr>
        <w:t xml:space="preserve">the other group’s </w:t>
      </w:r>
      <w:r w:rsidR="000069B9">
        <w:rPr>
          <w:rFonts w:ascii="Arial" w:hAnsi="Arial" w:cs="Arial"/>
          <w:color w:val="000000"/>
        </w:rPr>
        <w:t>culture</w:t>
      </w:r>
      <w:r w:rsidR="00C231F1">
        <w:rPr>
          <w:rFonts w:ascii="Arial" w:hAnsi="Arial" w:cs="Arial"/>
          <w:color w:val="000000"/>
        </w:rPr>
        <w:t xml:space="preserve">, but </w:t>
      </w:r>
      <w:r w:rsidR="006C4776">
        <w:rPr>
          <w:rFonts w:ascii="Arial" w:hAnsi="Arial" w:cs="Arial"/>
          <w:color w:val="000000"/>
        </w:rPr>
        <w:t xml:space="preserve">I wanted this to be done </w:t>
      </w:r>
      <w:r w:rsidR="00C231F1">
        <w:rPr>
          <w:rFonts w:ascii="Arial" w:hAnsi="Arial" w:cs="Arial"/>
          <w:color w:val="000000"/>
        </w:rPr>
        <w:t xml:space="preserve">in a way that </w:t>
      </w:r>
      <w:r w:rsidR="008734AC">
        <w:rPr>
          <w:rFonts w:ascii="Arial" w:hAnsi="Arial" w:cs="Arial"/>
          <w:color w:val="000000"/>
        </w:rPr>
        <w:t>wa</w:t>
      </w:r>
      <w:r w:rsidR="00C231F1">
        <w:rPr>
          <w:rFonts w:ascii="Arial" w:hAnsi="Arial" w:cs="Arial"/>
          <w:color w:val="000000"/>
        </w:rPr>
        <w:t xml:space="preserve">s fictionalised and distanced from </w:t>
      </w:r>
      <w:r w:rsidR="00331CFA">
        <w:rPr>
          <w:rFonts w:ascii="Arial" w:hAnsi="Arial" w:cs="Arial"/>
          <w:color w:val="000000"/>
        </w:rPr>
        <w:t>the personal</w:t>
      </w:r>
      <w:r w:rsidR="00AF4276">
        <w:rPr>
          <w:rFonts w:ascii="Arial" w:hAnsi="Arial" w:cs="Arial"/>
          <w:color w:val="000000"/>
        </w:rPr>
        <w:t>, while still allowing</w:t>
      </w:r>
      <w:r w:rsidR="00331CFA">
        <w:rPr>
          <w:rFonts w:ascii="Arial" w:hAnsi="Arial" w:cs="Arial"/>
          <w:color w:val="000000"/>
        </w:rPr>
        <w:t xml:space="preserve"> free</w:t>
      </w:r>
      <w:r w:rsidR="00AF4276">
        <w:rPr>
          <w:rFonts w:ascii="Arial" w:hAnsi="Arial" w:cs="Arial"/>
          <w:color w:val="000000"/>
        </w:rPr>
        <w:t xml:space="preserve">dom </w:t>
      </w:r>
      <w:r w:rsidR="00331CFA">
        <w:rPr>
          <w:rFonts w:ascii="Arial" w:hAnsi="Arial" w:cs="Arial"/>
          <w:color w:val="000000"/>
        </w:rPr>
        <w:t xml:space="preserve">to </w:t>
      </w:r>
      <w:r w:rsidR="00C231F1">
        <w:rPr>
          <w:rFonts w:ascii="Arial" w:hAnsi="Arial" w:cs="Arial"/>
          <w:color w:val="000000"/>
        </w:rPr>
        <w:t>interpret</w:t>
      </w:r>
      <w:r w:rsidR="00331CFA">
        <w:rPr>
          <w:rFonts w:ascii="Arial" w:hAnsi="Arial" w:cs="Arial"/>
          <w:color w:val="000000"/>
        </w:rPr>
        <w:t xml:space="preserve"> the items </w:t>
      </w:r>
      <w:r w:rsidR="00AF4276">
        <w:rPr>
          <w:rFonts w:ascii="Arial" w:hAnsi="Arial" w:cs="Arial"/>
          <w:color w:val="000000"/>
        </w:rPr>
        <w:t>as</w:t>
      </w:r>
      <w:r w:rsidR="00C231F1">
        <w:rPr>
          <w:rFonts w:ascii="Arial" w:hAnsi="Arial" w:cs="Arial"/>
          <w:color w:val="000000"/>
        </w:rPr>
        <w:t xml:space="preserve"> they want</w:t>
      </w:r>
      <w:r w:rsidR="00331CFA">
        <w:rPr>
          <w:rFonts w:ascii="Arial" w:hAnsi="Arial" w:cs="Arial"/>
          <w:color w:val="000000"/>
        </w:rPr>
        <w:t>ed</w:t>
      </w:r>
      <w:r w:rsidR="002E091C">
        <w:rPr>
          <w:rFonts w:ascii="Arial" w:hAnsi="Arial" w:cs="Arial"/>
          <w:color w:val="000000"/>
        </w:rPr>
        <w:t>.</w:t>
      </w:r>
    </w:p>
    <w:p w14:paraId="3DBA16A3" w14:textId="740E9C0E" w:rsidR="008734AC" w:rsidRDefault="008734AC" w:rsidP="008734AC">
      <w:pPr>
        <w:pStyle w:val="NormalWeb"/>
        <w:spacing w:before="0" w:beforeAutospacing="0" w:after="160" w:afterAutospacing="0"/>
        <w:rPr>
          <w:rFonts w:ascii="Arial" w:hAnsi="Arial" w:cs="Arial"/>
          <w:color w:val="000000"/>
        </w:rPr>
      </w:pPr>
      <w:r>
        <w:rPr>
          <w:rFonts w:ascii="Arial" w:hAnsi="Arial" w:cs="Arial"/>
          <w:color w:val="000000"/>
        </w:rPr>
        <w:t xml:space="preserve">During the devising process, the interpretation of the boxes </w:t>
      </w:r>
      <w:r w:rsidR="00712D1F">
        <w:rPr>
          <w:rFonts w:ascii="Arial" w:hAnsi="Arial" w:cs="Arial"/>
          <w:color w:val="000000"/>
        </w:rPr>
        <w:t xml:space="preserve">was </w:t>
      </w:r>
      <w:r>
        <w:rPr>
          <w:rFonts w:ascii="Arial" w:hAnsi="Arial" w:cs="Arial"/>
          <w:color w:val="000000"/>
        </w:rPr>
        <w:t xml:space="preserve">highly imaginative. </w:t>
      </w:r>
      <w:r w:rsidR="00AE1AD7">
        <w:rPr>
          <w:rFonts w:ascii="Arial" w:hAnsi="Arial" w:cs="Arial"/>
          <w:color w:val="000000"/>
        </w:rPr>
        <w:t>In</w:t>
      </w:r>
      <w:r>
        <w:rPr>
          <w:rFonts w:ascii="Arial" w:hAnsi="Arial" w:cs="Arial"/>
          <w:color w:val="000000"/>
        </w:rPr>
        <w:t xml:space="preserve"> the YPSU workshops, participants took</w:t>
      </w:r>
      <w:r w:rsidR="00FF1D09">
        <w:rPr>
          <w:rFonts w:ascii="Arial" w:hAnsi="Arial" w:cs="Arial"/>
          <w:color w:val="000000"/>
        </w:rPr>
        <w:t xml:space="preserve"> a</w:t>
      </w:r>
      <w:r>
        <w:rPr>
          <w:rFonts w:ascii="Arial" w:hAnsi="Arial" w:cs="Arial"/>
          <w:color w:val="000000"/>
        </w:rPr>
        <w:t xml:space="preserve"> piece of chalk originally placed in the box by DRMZ </w:t>
      </w:r>
      <w:r w:rsidR="00DC0BF8">
        <w:rPr>
          <w:rFonts w:ascii="Arial" w:hAnsi="Arial" w:cs="Arial"/>
          <w:color w:val="000000"/>
        </w:rPr>
        <w:t>symbolis</w:t>
      </w:r>
      <w:r w:rsidR="006C4776">
        <w:rPr>
          <w:rFonts w:ascii="Arial" w:hAnsi="Arial" w:cs="Arial"/>
          <w:color w:val="000000"/>
        </w:rPr>
        <w:t>ing</w:t>
      </w:r>
      <w:r w:rsidR="00DC0BF8">
        <w:rPr>
          <w:rFonts w:ascii="Arial" w:hAnsi="Arial" w:cs="Arial"/>
          <w:color w:val="000000"/>
        </w:rPr>
        <w:t xml:space="preserve"> </w:t>
      </w:r>
      <w:r w:rsidR="00902362">
        <w:rPr>
          <w:rFonts w:ascii="Arial" w:hAnsi="Arial" w:cs="Arial"/>
          <w:color w:val="000000"/>
        </w:rPr>
        <w:t>their “</w:t>
      </w:r>
      <w:r>
        <w:rPr>
          <w:rFonts w:ascii="Arial" w:hAnsi="Arial" w:cs="Arial"/>
          <w:color w:val="000000"/>
        </w:rPr>
        <w:t>pool table”</w:t>
      </w:r>
      <w:r w:rsidR="00902362">
        <w:rPr>
          <w:rFonts w:ascii="Arial" w:hAnsi="Arial" w:cs="Arial"/>
          <w:color w:val="000000"/>
        </w:rPr>
        <w:t xml:space="preserve"> and </w:t>
      </w:r>
      <w:r w:rsidR="009B2509">
        <w:rPr>
          <w:rFonts w:ascii="Arial" w:hAnsi="Arial" w:cs="Arial"/>
          <w:color w:val="000000"/>
        </w:rPr>
        <w:t>imagin</w:t>
      </w:r>
      <w:r w:rsidR="00DC0BF8">
        <w:rPr>
          <w:rFonts w:ascii="Arial" w:hAnsi="Arial" w:cs="Arial"/>
          <w:color w:val="000000"/>
        </w:rPr>
        <w:t>ed</w:t>
      </w:r>
      <w:r w:rsidR="009B2509">
        <w:rPr>
          <w:rFonts w:ascii="Arial" w:hAnsi="Arial" w:cs="Arial"/>
          <w:color w:val="000000"/>
        </w:rPr>
        <w:t xml:space="preserve"> th</w:t>
      </w:r>
      <w:r w:rsidR="00DC0BF8">
        <w:rPr>
          <w:rFonts w:ascii="Arial" w:hAnsi="Arial" w:cs="Arial"/>
          <w:color w:val="000000"/>
        </w:rPr>
        <w:t xml:space="preserve">at </w:t>
      </w:r>
      <w:r w:rsidR="006C4776">
        <w:rPr>
          <w:rFonts w:ascii="Arial" w:hAnsi="Arial" w:cs="Arial"/>
          <w:color w:val="000000"/>
        </w:rPr>
        <w:t>it</w:t>
      </w:r>
      <w:r w:rsidR="009B2509">
        <w:rPr>
          <w:rFonts w:ascii="Arial" w:hAnsi="Arial" w:cs="Arial"/>
          <w:color w:val="000000"/>
        </w:rPr>
        <w:t xml:space="preserve"> </w:t>
      </w:r>
      <w:r w:rsidR="00DC0BF8">
        <w:rPr>
          <w:rFonts w:ascii="Arial" w:hAnsi="Arial" w:cs="Arial"/>
          <w:color w:val="000000"/>
        </w:rPr>
        <w:t>was used t</w:t>
      </w:r>
      <w:r w:rsidR="009B2509">
        <w:rPr>
          <w:rFonts w:ascii="Arial" w:hAnsi="Arial" w:cs="Arial"/>
          <w:color w:val="000000"/>
        </w:rPr>
        <w:t xml:space="preserve">o create </w:t>
      </w:r>
      <w:r>
        <w:rPr>
          <w:rFonts w:ascii="Arial" w:hAnsi="Arial" w:cs="Arial"/>
          <w:color w:val="000000"/>
        </w:rPr>
        <w:t>a “Smurf room”</w:t>
      </w:r>
      <w:r w:rsidR="009B2509">
        <w:rPr>
          <w:rFonts w:ascii="Arial" w:hAnsi="Arial" w:cs="Arial"/>
          <w:color w:val="000000"/>
        </w:rPr>
        <w:t xml:space="preserve">. </w:t>
      </w:r>
      <w:r w:rsidR="00DC0BF8">
        <w:rPr>
          <w:rFonts w:ascii="Arial" w:hAnsi="Arial" w:cs="Arial"/>
          <w:color w:val="000000"/>
        </w:rPr>
        <w:t xml:space="preserve">In another example, </w:t>
      </w:r>
      <w:r>
        <w:rPr>
          <w:rFonts w:ascii="Arial" w:hAnsi="Arial" w:cs="Arial"/>
          <w:color w:val="000000"/>
        </w:rPr>
        <w:t xml:space="preserve">DRMZ </w:t>
      </w:r>
      <w:r w:rsidR="00DC0BF8">
        <w:rPr>
          <w:rFonts w:ascii="Arial" w:hAnsi="Arial" w:cs="Arial"/>
          <w:color w:val="000000"/>
        </w:rPr>
        <w:t xml:space="preserve">participants imagined a music room inspired by the word “music” written on </w:t>
      </w:r>
      <w:r w:rsidR="004E4754">
        <w:rPr>
          <w:rFonts w:ascii="Arial" w:hAnsi="Arial" w:cs="Arial"/>
          <w:color w:val="000000"/>
        </w:rPr>
        <w:t>some</w:t>
      </w:r>
      <w:r>
        <w:rPr>
          <w:rFonts w:ascii="Arial" w:hAnsi="Arial" w:cs="Arial"/>
          <w:color w:val="000000"/>
        </w:rPr>
        <w:t xml:space="preserve"> paper</w:t>
      </w:r>
      <w:r w:rsidR="00DC0BF8">
        <w:rPr>
          <w:rFonts w:ascii="Arial" w:hAnsi="Arial" w:cs="Arial"/>
          <w:color w:val="000000"/>
        </w:rPr>
        <w:t xml:space="preserve"> submitted by the YPSU group</w:t>
      </w:r>
      <w:r>
        <w:rPr>
          <w:rFonts w:ascii="Arial" w:hAnsi="Arial" w:cs="Arial"/>
          <w:color w:val="000000"/>
        </w:rPr>
        <w:t>.</w:t>
      </w:r>
      <w:r w:rsidR="00DC0BF8">
        <w:rPr>
          <w:rFonts w:ascii="Arial" w:hAnsi="Arial" w:cs="Arial"/>
          <w:color w:val="000000"/>
        </w:rPr>
        <w:t xml:space="preserve"> While t</w:t>
      </w:r>
      <w:r>
        <w:rPr>
          <w:rFonts w:ascii="Arial" w:hAnsi="Arial" w:cs="Arial"/>
          <w:color w:val="000000"/>
        </w:rPr>
        <w:t>he</w:t>
      </w:r>
      <w:r w:rsidR="00712D1F">
        <w:rPr>
          <w:rFonts w:ascii="Arial" w:hAnsi="Arial" w:cs="Arial"/>
          <w:color w:val="000000"/>
        </w:rPr>
        <w:t xml:space="preserve"> imagined</w:t>
      </w:r>
      <w:r>
        <w:rPr>
          <w:rFonts w:ascii="Arial" w:hAnsi="Arial" w:cs="Arial"/>
          <w:color w:val="000000"/>
        </w:rPr>
        <w:t xml:space="preserve"> </w:t>
      </w:r>
      <w:r w:rsidR="00712D1F">
        <w:rPr>
          <w:rFonts w:ascii="Arial" w:hAnsi="Arial" w:cs="Arial"/>
          <w:color w:val="000000"/>
        </w:rPr>
        <w:t>“</w:t>
      </w:r>
      <w:r>
        <w:rPr>
          <w:rFonts w:ascii="Arial" w:hAnsi="Arial" w:cs="Arial"/>
          <w:color w:val="000000"/>
        </w:rPr>
        <w:t>music room</w:t>
      </w:r>
      <w:r w:rsidR="00712D1F">
        <w:rPr>
          <w:rFonts w:ascii="Arial" w:hAnsi="Arial" w:cs="Arial"/>
          <w:color w:val="000000"/>
        </w:rPr>
        <w:t>”</w:t>
      </w:r>
      <w:r>
        <w:rPr>
          <w:rFonts w:ascii="Arial" w:hAnsi="Arial" w:cs="Arial"/>
          <w:color w:val="000000"/>
        </w:rPr>
        <w:t xml:space="preserve"> may not be as </w:t>
      </w:r>
      <w:r w:rsidR="00DC0BF8">
        <w:rPr>
          <w:rFonts w:ascii="Arial" w:hAnsi="Arial" w:cs="Arial"/>
          <w:color w:val="000000"/>
        </w:rPr>
        <w:t xml:space="preserve">fictionalised or </w:t>
      </w:r>
      <w:r>
        <w:rPr>
          <w:rFonts w:ascii="Arial" w:hAnsi="Arial" w:cs="Arial"/>
          <w:color w:val="000000"/>
        </w:rPr>
        <w:t xml:space="preserve">distant as a </w:t>
      </w:r>
      <w:r w:rsidR="004E4754">
        <w:rPr>
          <w:rFonts w:ascii="Arial" w:hAnsi="Arial" w:cs="Arial"/>
          <w:color w:val="000000"/>
        </w:rPr>
        <w:t>“</w:t>
      </w:r>
      <w:r>
        <w:rPr>
          <w:rFonts w:ascii="Arial" w:hAnsi="Arial" w:cs="Arial"/>
          <w:color w:val="000000"/>
        </w:rPr>
        <w:t>Smurf room</w:t>
      </w:r>
      <w:r w:rsidR="004E4754">
        <w:rPr>
          <w:rFonts w:ascii="Arial" w:hAnsi="Arial" w:cs="Arial"/>
          <w:color w:val="000000"/>
        </w:rPr>
        <w:t>”</w:t>
      </w:r>
      <w:r>
        <w:rPr>
          <w:rFonts w:ascii="Arial" w:hAnsi="Arial" w:cs="Arial"/>
          <w:color w:val="000000"/>
        </w:rPr>
        <w:t xml:space="preserve">, </w:t>
      </w:r>
      <w:r w:rsidR="00712D1F">
        <w:rPr>
          <w:rFonts w:ascii="Arial" w:hAnsi="Arial" w:cs="Arial"/>
          <w:color w:val="000000"/>
        </w:rPr>
        <w:t>neither were</w:t>
      </w:r>
      <w:r>
        <w:rPr>
          <w:rFonts w:ascii="Arial" w:hAnsi="Arial" w:cs="Arial"/>
          <w:color w:val="000000"/>
        </w:rPr>
        <w:t xml:space="preserve"> reflective of </w:t>
      </w:r>
      <w:r w:rsidR="00DC0BF8">
        <w:rPr>
          <w:rFonts w:ascii="Arial" w:hAnsi="Arial" w:cs="Arial"/>
          <w:color w:val="000000"/>
        </w:rPr>
        <w:t>individuals</w:t>
      </w:r>
      <w:r>
        <w:rPr>
          <w:rFonts w:ascii="Arial" w:hAnsi="Arial" w:cs="Arial"/>
          <w:color w:val="000000"/>
        </w:rPr>
        <w:t xml:space="preserve"> nor personal.</w:t>
      </w:r>
      <w:r w:rsidR="00DC0BF8">
        <w:rPr>
          <w:rFonts w:ascii="Arial" w:hAnsi="Arial" w:cs="Arial"/>
          <w:color w:val="000000"/>
        </w:rPr>
        <w:t xml:space="preserve"> In this regard, I was very pleased that the workshops </w:t>
      </w:r>
      <w:r w:rsidR="004E4754">
        <w:rPr>
          <w:rFonts w:ascii="Arial" w:hAnsi="Arial" w:cs="Arial"/>
          <w:color w:val="000000"/>
        </w:rPr>
        <w:t xml:space="preserve">did not go beyond </w:t>
      </w:r>
      <w:r w:rsidR="00712D1F">
        <w:rPr>
          <w:rFonts w:ascii="Arial" w:hAnsi="Arial" w:cs="Arial"/>
          <w:color w:val="000000"/>
        </w:rPr>
        <w:t>level</w:t>
      </w:r>
      <w:r w:rsidR="004E4754">
        <w:rPr>
          <w:rFonts w:ascii="Arial" w:hAnsi="Arial" w:cs="Arial"/>
          <w:color w:val="000000"/>
        </w:rPr>
        <w:t xml:space="preserve"> 2</w:t>
      </w:r>
      <w:r w:rsidR="00DC0BF8">
        <w:rPr>
          <w:rFonts w:ascii="Arial" w:hAnsi="Arial" w:cs="Arial"/>
          <w:color w:val="000000"/>
        </w:rPr>
        <w:t xml:space="preserve"> of the spiral</w:t>
      </w:r>
      <w:r w:rsidR="00712D1F">
        <w:rPr>
          <w:rFonts w:ascii="Arial" w:hAnsi="Arial" w:cs="Arial"/>
          <w:color w:val="000000"/>
        </w:rPr>
        <w:t>.</w:t>
      </w:r>
    </w:p>
    <w:p w14:paraId="13C5B739" w14:textId="77777777" w:rsidR="004E4754" w:rsidRDefault="004E4754" w:rsidP="008734AC">
      <w:pPr>
        <w:pStyle w:val="NormalWeb"/>
        <w:spacing w:before="0" w:beforeAutospacing="0" w:after="160" w:afterAutospacing="0"/>
        <w:rPr>
          <w:rFonts w:ascii="Arial" w:hAnsi="Arial" w:cs="Arial"/>
          <w:color w:val="000000"/>
        </w:rPr>
      </w:pPr>
    </w:p>
    <w:p w14:paraId="308DCC40" w14:textId="5BD13E1A" w:rsidR="009109ED" w:rsidRDefault="009109ED" w:rsidP="009109ED">
      <w:pPr>
        <w:pStyle w:val="NormalWeb"/>
        <w:spacing w:before="0" w:beforeAutospacing="0" w:after="160" w:afterAutospacing="0"/>
        <w:jc w:val="center"/>
      </w:pPr>
      <w:r>
        <w:rPr>
          <w:rFonts w:ascii="Arial" w:hAnsi="Arial" w:cs="Arial"/>
          <w:noProof/>
          <w:color w:val="000000"/>
          <w:bdr w:val="none" w:sz="0" w:space="0" w:color="auto" w:frame="1"/>
        </w:rPr>
        <w:lastRenderedPageBreak/>
        <w:drawing>
          <wp:inline distT="0" distB="0" distL="0" distR="0" wp14:anchorId="5EDF1DF9" wp14:editId="67F6C995">
            <wp:extent cx="5006082" cy="3974207"/>
            <wp:effectExtent l="19050" t="19050" r="23495" b="26670"/>
            <wp:docPr id="5" name="Picture 5" descr="A diagram of a spiraling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spiraling char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37909" cy="3999473"/>
                    </a:xfrm>
                    <a:prstGeom prst="rect">
                      <a:avLst/>
                    </a:prstGeom>
                    <a:noFill/>
                    <a:ln>
                      <a:solidFill>
                        <a:schemeClr val="accent1"/>
                      </a:solidFill>
                    </a:ln>
                  </pic:spPr>
                </pic:pic>
              </a:graphicData>
            </a:graphic>
          </wp:inline>
        </w:drawing>
      </w:r>
    </w:p>
    <w:p w14:paraId="4AE17137" w14:textId="37774FA3" w:rsidR="009109ED" w:rsidRPr="00392809" w:rsidRDefault="009109ED" w:rsidP="009109ED">
      <w:pPr>
        <w:pStyle w:val="NormalWeb"/>
        <w:spacing w:before="0" w:beforeAutospacing="0" w:after="160" w:afterAutospacing="0"/>
        <w:ind w:left="720"/>
        <w:rPr>
          <w:sz w:val="22"/>
        </w:rPr>
      </w:pPr>
      <w:r w:rsidRPr="00392809">
        <w:rPr>
          <w:rFonts w:ascii="Arial" w:hAnsi="Arial" w:cs="Arial"/>
          <w:b/>
          <w:bCs/>
          <w:i/>
          <w:iCs/>
          <w:color w:val="000000"/>
          <w:sz w:val="22"/>
        </w:rPr>
        <w:t xml:space="preserve">                             Image</w:t>
      </w:r>
      <w:r w:rsidR="000F562E" w:rsidRPr="00392809">
        <w:rPr>
          <w:rFonts w:ascii="Arial" w:hAnsi="Arial" w:cs="Arial"/>
          <w:b/>
          <w:bCs/>
          <w:i/>
          <w:iCs/>
          <w:color w:val="000000"/>
          <w:sz w:val="22"/>
        </w:rPr>
        <w:t xml:space="preserve"> 1</w:t>
      </w:r>
      <w:r w:rsidRPr="00392809">
        <w:rPr>
          <w:rFonts w:ascii="Arial" w:hAnsi="Arial" w:cs="Arial"/>
          <w:b/>
          <w:bCs/>
          <w:i/>
          <w:iCs/>
          <w:color w:val="000000"/>
          <w:sz w:val="22"/>
        </w:rPr>
        <w:t>: Drama Spiral (Baim, 2020)</w:t>
      </w:r>
    </w:p>
    <w:p w14:paraId="6116436E" w14:textId="74104FB7" w:rsidR="003A574B" w:rsidRPr="003A574B" w:rsidRDefault="003A574B" w:rsidP="00DD079C">
      <w:pPr>
        <w:pStyle w:val="Heading1"/>
      </w:pPr>
      <w:bookmarkStart w:id="2" w:name="_Toc166704685"/>
      <w:r w:rsidRPr="003A574B">
        <w:t>Reflection before action</w:t>
      </w:r>
      <w:bookmarkEnd w:id="2"/>
      <w:r w:rsidRPr="003A574B">
        <w:t xml:space="preserve"> </w:t>
      </w:r>
    </w:p>
    <w:p w14:paraId="7FBEE958" w14:textId="26B0588E" w:rsidR="00DE0D31" w:rsidRDefault="006C4776" w:rsidP="00777470">
      <w:r>
        <w:t>As a facilitator it is important to be reflective before, during and after the process</w:t>
      </w:r>
      <w:r w:rsidR="004C3029">
        <w:t xml:space="preserve"> (Candy, 2020)</w:t>
      </w:r>
      <w:r>
        <w:t xml:space="preserve">. In this project, I found that it was particularly important to </w:t>
      </w:r>
      <w:r w:rsidR="00777470">
        <w:t>r</w:t>
      </w:r>
      <w:r w:rsidR="003A574B" w:rsidRPr="00777470">
        <w:t xml:space="preserve">eflect </w:t>
      </w:r>
      <w:r w:rsidR="003A574B" w:rsidRPr="006C4776">
        <w:rPr>
          <w:i/>
        </w:rPr>
        <w:t xml:space="preserve">before </w:t>
      </w:r>
      <w:r w:rsidR="003A574B" w:rsidRPr="00777470">
        <w:t>action</w:t>
      </w:r>
      <w:r w:rsidR="00777470">
        <w:t xml:space="preserve">. </w:t>
      </w:r>
    </w:p>
    <w:p w14:paraId="24B26EA1" w14:textId="313351B3" w:rsidR="00DE0D31" w:rsidRDefault="00DE0D31" w:rsidP="00DE0D31">
      <w:pPr>
        <w:rPr>
          <w:rFonts w:cs="Arial"/>
          <w:szCs w:val="24"/>
        </w:rPr>
      </w:pPr>
      <w:r>
        <w:t xml:space="preserve">Prior to running the real workshops, I </w:t>
      </w:r>
      <w:r>
        <w:rPr>
          <w:rFonts w:cs="Arial"/>
          <w:szCs w:val="24"/>
        </w:rPr>
        <w:t xml:space="preserve">ran </w:t>
      </w:r>
      <w:r w:rsidR="00FF1D09">
        <w:rPr>
          <w:rFonts w:cs="Arial"/>
          <w:szCs w:val="24"/>
        </w:rPr>
        <w:t xml:space="preserve">a </w:t>
      </w:r>
      <w:r>
        <w:rPr>
          <w:rFonts w:cs="Arial"/>
          <w:szCs w:val="24"/>
        </w:rPr>
        <w:t>test workshop with my fellow cohort. Th</w:t>
      </w:r>
      <w:r w:rsidR="00FF1D09">
        <w:rPr>
          <w:rFonts w:cs="Arial"/>
          <w:szCs w:val="24"/>
        </w:rPr>
        <w:t>is</w:t>
      </w:r>
      <w:r>
        <w:rPr>
          <w:rFonts w:cs="Arial"/>
          <w:szCs w:val="24"/>
        </w:rPr>
        <w:t xml:space="preserve"> </w:t>
      </w:r>
      <w:r w:rsidR="00FF1D09">
        <w:rPr>
          <w:rFonts w:cs="Arial"/>
          <w:szCs w:val="24"/>
        </w:rPr>
        <w:t>was a</w:t>
      </w:r>
      <w:r>
        <w:rPr>
          <w:rFonts w:cs="Arial"/>
          <w:szCs w:val="24"/>
        </w:rPr>
        <w:t xml:space="preserve"> </w:t>
      </w:r>
      <w:r w:rsidR="00FF1D09">
        <w:rPr>
          <w:rFonts w:cs="Arial"/>
          <w:szCs w:val="24"/>
        </w:rPr>
        <w:t>way to</w:t>
      </w:r>
      <w:r>
        <w:rPr>
          <w:rFonts w:cs="Arial"/>
          <w:szCs w:val="24"/>
        </w:rPr>
        <w:t xml:space="preserve"> reflect before action; a chance to visualise what could happen in the space</w:t>
      </w:r>
      <w:r w:rsidR="005A49CA">
        <w:rPr>
          <w:rFonts w:cs="Arial"/>
          <w:szCs w:val="24"/>
        </w:rPr>
        <w:t xml:space="preserve"> and tackle potential </w:t>
      </w:r>
      <w:r w:rsidR="004E4754">
        <w:rPr>
          <w:rFonts w:cs="Arial"/>
          <w:szCs w:val="24"/>
        </w:rPr>
        <w:t>is</w:t>
      </w:r>
      <w:r w:rsidR="005A49CA">
        <w:rPr>
          <w:rFonts w:cs="Arial"/>
          <w:szCs w:val="24"/>
        </w:rPr>
        <w:t>s</w:t>
      </w:r>
      <w:r w:rsidR="004E4754">
        <w:rPr>
          <w:rFonts w:cs="Arial"/>
          <w:szCs w:val="24"/>
        </w:rPr>
        <w:t>ues</w:t>
      </w:r>
      <w:r w:rsidR="005A49CA">
        <w:rPr>
          <w:rFonts w:cs="Arial"/>
          <w:szCs w:val="24"/>
        </w:rPr>
        <w:t>.</w:t>
      </w:r>
      <w:r>
        <w:rPr>
          <w:rFonts w:cs="Arial"/>
          <w:szCs w:val="24"/>
        </w:rPr>
        <w:t xml:space="preserve"> </w:t>
      </w:r>
    </w:p>
    <w:p w14:paraId="6C4ACC36" w14:textId="2E6E98F9" w:rsidR="00DE0D31" w:rsidRPr="002101DE" w:rsidRDefault="00DE0D31" w:rsidP="00DE0D31">
      <w:pPr>
        <w:rPr>
          <w:rFonts w:cs="Arial"/>
          <w:szCs w:val="24"/>
        </w:rPr>
      </w:pPr>
      <w:r>
        <w:rPr>
          <w:rFonts w:cs="Arial"/>
          <w:szCs w:val="24"/>
        </w:rPr>
        <w:t xml:space="preserve">During </w:t>
      </w:r>
      <w:r w:rsidR="00BE3187">
        <w:rPr>
          <w:rFonts w:cs="Arial"/>
          <w:szCs w:val="24"/>
        </w:rPr>
        <w:t>this</w:t>
      </w:r>
      <w:r>
        <w:rPr>
          <w:rFonts w:cs="Arial"/>
          <w:szCs w:val="24"/>
        </w:rPr>
        <w:t xml:space="preserve"> workshop</w:t>
      </w:r>
      <w:r w:rsidR="00FF1D09">
        <w:rPr>
          <w:rFonts w:cs="Arial"/>
          <w:szCs w:val="24"/>
        </w:rPr>
        <w:t>,</w:t>
      </w:r>
      <w:r>
        <w:rPr>
          <w:rFonts w:cs="Arial"/>
          <w:szCs w:val="24"/>
        </w:rPr>
        <w:t xml:space="preserve"> I </w:t>
      </w:r>
      <w:r w:rsidR="00FF1D09">
        <w:rPr>
          <w:rFonts w:cs="Arial"/>
          <w:szCs w:val="24"/>
        </w:rPr>
        <w:t>prepared</w:t>
      </w:r>
      <w:r>
        <w:rPr>
          <w:rFonts w:cs="Arial"/>
          <w:szCs w:val="24"/>
        </w:rPr>
        <w:t xml:space="preserve"> a </w:t>
      </w:r>
      <w:r w:rsidR="00BE3187">
        <w:rPr>
          <w:rFonts w:cs="Arial"/>
          <w:szCs w:val="24"/>
        </w:rPr>
        <w:t xml:space="preserve">test </w:t>
      </w:r>
      <w:r>
        <w:rPr>
          <w:rFonts w:cs="Arial"/>
          <w:szCs w:val="24"/>
        </w:rPr>
        <w:t xml:space="preserve">culture box. It included objects to represent </w:t>
      </w:r>
      <w:r w:rsidR="00FF1D09">
        <w:rPr>
          <w:rFonts w:cs="Arial"/>
          <w:szCs w:val="24"/>
        </w:rPr>
        <w:t>different</w:t>
      </w:r>
      <w:r>
        <w:rPr>
          <w:rFonts w:cs="Arial"/>
          <w:szCs w:val="24"/>
        </w:rPr>
        <w:t xml:space="preserve"> activities as well as pieces of paper that </w:t>
      </w:r>
      <w:r w:rsidR="00FF1D09">
        <w:rPr>
          <w:rFonts w:cs="Arial"/>
          <w:szCs w:val="24"/>
        </w:rPr>
        <w:t xml:space="preserve">referenced the </w:t>
      </w:r>
      <w:r>
        <w:rPr>
          <w:rFonts w:cs="Arial"/>
          <w:szCs w:val="24"/>
        </w:rPr>
        <w:t xml:space="preserve">features </w:t>
      </w:r>
      <w:r w:rsidR="00FF1D09">
        <w:rPr>
          <w:rFonts w:cs="Arial"/>
          <w:szCs w:val="24"/>
        </w:rPr>
        <w:t>of pretend members</w:t>
      </w:r>
      <w:r w:rsidR="004E4754">
        <w:rPr>
          <w:rFonts w:cs="Arial"/>
          <w:szCs w:val="24"/>
        </w:rPr>
        <w:t>,</w:t>
      </w:r>
      <w:r w:rsidR="00FF1D09">
        <w:rPr>
          <w:rFonts w:cs="Arial"/>
          <w:szCs w:val="24"/>
        </w:rPr>
        <w:t xml:space="preserve"> </w:t>
      </w:r>
      <w:r>
        <w:rPr>
          <w:rFonts w:cs="Arial"/>
          <w:szCs w:val="24"/>
        </w:rPr>
        <w:t xml:space="preserve">such as hair colour </w:t>
      </w:r>
      <w:r w:rsidR="00FF1D09">
        <w:rPr>
          <w:rFonts w:cs="Arial"/>
          <w:szCs w:val="24"/>
        </w:rPr>
        <w:t>and</w:t>
      </w:r>
      <w:r>
        <w:rPr>
          <w:rFonts w:cs="Arial"/>
          <w:szCs w:val="24"/>
        </w:rPr>
        <w:t xml:space="preserve"> personality</w:t>
      </w:r>
      <w:r w:rsidR="00FF1D09">
        <w:rPr>
          <w:rFonts w:cs="Arial"/>
          <w:szCs w:val="24"/>
        </w:rPr>
        <w:t xml:space="preserve"> traits. However, this</w:t>
      </w:r>
      <w:r>
        <w:rPr>
          <w:rFonts w:cs="Arial"/>
          <w:szCs w:val="24"/>
        </w:rPr>
        <w:t xml:space="preserve"> highlighted </w:t>
      </w:r>
      <w:r w:rsidR="00FF1D09">
        <w:rPr>
          <w:rFonts w:cs="Arial"/>
          <w:szCs w:val="24"/>
        </w:rPr>
        <w:t xml:space="preserve">a </w:t>
      </w:r>
      <w:r>
        <w:rPr>
          <w:rFonts w:cs="Arial"/>
          <w:szCs w:val="24"/>
        </w:rPr>
        <w:t xml:space="preserve">potential concern around the ways in which </w:t>
      </w:r>
      <w:r w:rsidR="00FF1D09">
        <w:rPr>
          <w:rFonts w:cs="Arial"/>
          <w:szCs w:val="24"/>
        </w:rPr>
        <w:t>the</w:t>
      </w:r>
      <w:r>
        <w:rPr>
          <w:rFonts w:cs="Arial"/>
          <w:szCs w:val="24"/>
        </w:rPr>
        <w:t xml:space="preserve"> group</w:t>
      </w:r>
      <w:r w:rsidR="00FF1D09">
        <w:rPr>
          <w:rFonts w:cs="Arial"/>
          <w:szCs w:val="24"/>
        </w:rPr>
        <w:t>s</w:t>
      </w:r>
      <w:r>
        <w:rPr>
          <w:rFonts w:cs="Arial"/>
          <w:szCs w:val="24"/>
        </w:rPr>
        <w:t xml:space="preserve"> might perceive </w:t>
      </w:r>
      <w:r w:rsidR="00FF1D09">
        <w:rPr>
          <w:rFonts w:cs="Arial"/>
          <w:szCs w:val="24"/>
        </w:rPr>
        <w:t>each</w:t>
      </w:r>
      <w:r>
        <w:rPr>
          <w:rFonts w:cs="Arial"/>
          <w:szCs w:val="24"/>
        </w:rPr>
        <w:t xml:space="preserve"> other</w:t>
      </w:r>
      <w:r w:rsidR="00BE3187">
        <w:rPr>
          <w:rFonts w:cs="Arial"/>
          <w:szCs w:val="24"/>
        </w:rPr>
        <w:t xml:space="preserve">; and </w:t>
      </w:r>
      <w:r w:rsidR="00BE3187" w:rsidRPr="002101DE">
        <w:rPr>
          <w:rFonts w:cs="Arial"/>
          <w:szCs w:val="24"/>
        </w:rPr>
        <w:t xml:space="preserve">may encourage mocking behaviour, negative attitudes or </w:t>
      </w:r>
      <w:r w:rsidRPr="002101DE">
        <w:rPr>
          <w:rFonts w:cs="Arial"/>
          <w:szCs w:val="24"/>
        </w:rPr>
        <w:t xml:space="preserve">stereotyping. </w:t>
      </w:r>
    </w:p>
    <w:p w14:paraId="687FF9E8" w14:textId="2C668DC8" w:rsidR="00BE3187" w:rsidRDefault="00DE0D31" w:rsidP="00BE3187">
      <w:pPr>
        <w:rPr>
          <w:rFonts w:cs="Arial"/>
          <w:szCs w:val="24"/>
        </w:rPr>
      </w:pPr>
      <w:r w:rsidRPr="002101DE">
        <w:rPr>
          <w:rFonts w:cs="Arial"/>
          <w:szCs w:val="24"/>
        </w:rPr>
        <w:t>In Preston’s work (20</w:t>
      </w:r>
      <w:r w:rsidR="002101DE" w:rsidRPr="002101DE">
        <w:rPr>
          <w:rFonts w:cs="Arial"/>
          <w:szCs w:val="24"/>
        </w:rPr>
        <w:t>16</w:t>
      </w:r>
      <w:r w:rsidRPr="002101DE">
        <w:rPr>
          <w:rFonts w:cs="Arial"/>
          <w:szCs w:val="24"/>
        </w:rPr>
        <w:t xml:space="preserve">), she </w:t>
      </w:r>
      <w:r>
        <w:rPr>
          <w:rFonts w:cs="Arial"/>
          <w:szCs w:val="24"/>
        </w:rPr>
        <w:t xml:space="preserve">recounts her experiences of groups </w:t>
      </w:r>
      <w:r w:rsidR="004E4754">
        <w:rPr>
          <w:rFonts w:cs="Arial"/>
          <w:szCs w:val="24"/>
        </w:rPr>
        <w:t>bonding</w:t>
      </w:r>
      <w:r>
        <w:rPr>
          <w:rFonts w:cs="Arial"/>
          <w:szCs w:val="24"/>
        </w:rPr>
        <w:t xml:space="preserve"> over </w:t>
      </w:r>
      <w:r w:rsidR="004E4754">
        <w:rPr>
          <w:rFonts w:cs="Arial"/>
          <w:szCs w:val="24"/>
        </w:rPr>
        <w:t>mocking behaviour</w:t>
      </w:r>
      <w:r w:rsidR="00BE3187">
        <w:rPr>
          <w:rFonts w:cs="Arial"/>
          <w:szCs w:val="24"/>
        </w:rPr>
        <w:t xml:space="preserve"> and </w:t>
      </w:r>
      <w:r w:rsidR="004E4754">
        <w:rPr>
          <w:rFonts w:cs="Arial"/>
          <w:szCs w:val="24"/>
        </w:rPr>
        <w:t>I</w:t>
      </w:r>
      <w:r>
        <w:rPr>
          <w:rFonts w:cs="Arial"/>
          <w:szCs w:val="24"/>
        </w:rPr>
        <w:t xml:space="preserve"> visualise</w:t>
      </w:r>
      <w:r w:rsidR="004E4754">
        <w:rPr>
          <w:rFonts w:cs="Arial"/>
          <w:szCs w:val="24"/>
        </w:rPr>
        <w:t>d</w:t>
      </w:r>
      <w:r>
        <w:rPr>
          <w:rFonts w:cs="Arial"/>
          <w:szCs w:val="24"/>
        </w:rPr>
        <w:t xml:space="preserve"> </w:t>
      </w:r>
      <w:r w:rsidR="00E02733">
        <w:rPr>
          <w:rFonts w:cs="Arial"/>
          <w:szCs w:val="24"/>
        </w:rPr>
        <w:t>this</w:t>
      </w:r>
      <w:r>
        <w:rPr>
          <w:rFonts w:cs="Arial"/>
          <w:szCs w:val="24"/>
        </w:rPr>
        <w:t xml:space="preserve"> happening</w:t>
      </w:r>
      <w:r w:rsidR="00BE3187">
        <w:rPr>
          <w:rFonts w:cs="Arial"/>
          <w:szCs w:val="24"/>
        </w:rPr>
        <w:t>,</w:t>
      </w:r>
      <w:r>
        <w:rPr>
          <w:rFonts w:cs="Arial"/>
          <w:szCs w:val="24"/>
        </w:rPr>
        <w:t xml:space="preserve"> causing me to adapt the plan for the real workshops, i.e. the culture box would simply represent the activities themselves rather than the participants</w:t>
      </w:r>
      <w:r w:rsidR="004E4754">
        <w:rPr>
          <w:rFonts w:cs="Arial"/>
          <w:szCs w:val="24"/>
        </w:rPr>
        <w:t>. The</w:t>
      </w:r>
      <w:r>
        <w:rPr>
          <w:rFonts w:cs="Arial"/>
          <w:szCs w:val="24"/>
        </w:rPr>
        <w:t xml:space="preserve"> </w:t>
      </w:r>
      <w:r w:rsidR="00BE3187">
        <w:rPr>
          <w:rFonts w:cs="Arial"/>
          <w:szCs w:val="24"/>
        </w:rPr>
        <w:t>test</w:t>
      </w:r>
      <w:r>
        <w:rPr>
          <w:rFonts w:cs="Arial"/>
          <w:szCs w:val="24"/>
        </w:rPr>
        <w:t xml:space="preserve"> workshop was very useful in shaping my thoughts around how the workshops could be facilitated and what boundaries the groups might want to set in their contract. </w:t>
      </w:r>
    </w:p>
    <w:p w14:paraId="060784B6" w14:textId="1A6CE691" w:rsidR="00DE0D31" w:rsidRDefault="00BE3187" w:rsidP="00F046D7">
      <w:pPr>
        <w:pBdr>
          <w:bottom w:val="single" w:sz="4" w:space="1" w:color="auto"/>
        </w:pBdr>
      </w:pPr>
      <w:r>
        <w:rPr>
          <w:rFonts w:cs="Arial"/>
          <w:szCs w:val="24"/>
        </w:rPr>
        <w:lastRenderedPageBreak/>
        <w:t xml:space="preserve">I later found myself reflecting back on the test </w:t>
      </w:r>
      <w:r w:rsidR="00DE0D31">
        <w:rPr>
          <w:rFonts w:cs="Arial"/>
          <w:szCs w:val="24"/>
        </w:rPr>
        <w:t xml:space="preserve">workshop </w:t>
      </w:r>
      <w:r>
        <w:rPr>
          <w:rFonts w:cs="Arial"/>
          <w:szCs w:val="24"/>
        </w:rPr>
        <w:t xml:space="preserve">during </w:t>
      </w:r>
      <w:r>
        <w:t>a real</w:t>
      </w:r>
      <w:r w:rsidRPr="00096E52">
        <w:t xml:space="preserve"> session with </w:t>
      </w:r>
      <w:r>
        <w:t xml:space="preserve">my </w:t>
      </w:r>
      <w:r w:rsidRPr="00096E52">
        <w:t>DRMZ group</w:t>
      </w:r>
      <w:r>
        <w:t xml:space="preserve"> when </w:t>
      </w:r>
      <w:r w:rsidRPr="00096E52">
        <w:t>they had been discussing the purpose of object in the YPSU box and what they may represent.</w:t>
      </w:r>
      <w:r>
        <w:rPr>
          <w:rFonts w:cs="Arial"/>
          <w:szCs w:val="24"/>
        </w:rPr>
        <w:t xml:space="preserve"> </w:t>
      </w:r>
      <w:r w:rsidRPr="00096E52">
        <w:t xml:space="preserve">One of the items was a written piece from a participant that briefly described themselves and their sexuality. The YPSU participants were highly curious about this item and I feared this would lead to inappropriate discussions or insensitivity about the </w:t>
      </w:r>
      <w:r w:rsidR="00993D71">
        <w:t>individual</w:t>
      </w:r>
      <w:r w:rsidRPr="00096E52">
        <w:t xml:space="preserve">. I did not want this to </w:t>
      </w:r>
      <w:r>
        <w:t xml:space="preserve">spill into the final session and </w:t>
      </w:r>
      <w:r w:rsidRPr="00096E52">
        <w:t>cause a participant to feel isolated or disrespected, so I tried to navigate the conversation, to divert away from the individual and back into the imagin</w:t>
      </w:r>
      <w:r>
        <w:t>ary world</w:t>
      </w:r>
      <w:r w:rsidRPr="00096E52">
        <w:t xml:space="preserve">. In the end, the participants </w:t>
      </w:r>
      <w:r>
        <w:t>imagined</w:t>
      </w:r>
      <w:r w:rsidRPr="00096E52">
        <w:t xml:space="preserve"> that the item represent</w:t>
      </w:r>
      <w:r>
        <w:t xml:space="preserve">ed </w:t>
      </w:r>
      <w:r w:rsidRPr="00096E52">
        <w:t>a form of therapy or well-being activity</w:t>
      </w:r>
      <w:r w:rsidR="00993D71">
        <w:t xml:space="preserve">. </w:t>
      </w:r>
      <w:r>
        <w:t xml:space="preserve">This relayed </w:t>
      </w:r>
      <w:r w:rsidR="005D7957">
        <w:t xml:space="preserve">some of </w:t>
      </w:r>
      <w:r>
        <w:t>my c</w:t>
      </w:r>
      <w:r w:rsidR="00EF3E96">
        <w:t>oncern</w:t>
      </w:r>
      <w:r w:rsidR="00DE0D31">
        <w:t>s about</w:t>
      </w:r>
      <w:r w:rsidR="00777470" w:rsidRPr="00777470">
        <w:t xml:space="preserve"> </w:t>
      </w:r>
      <w:r w:rsidR="00993D71">
        <w:t>whether they</w:t>
      </w:r>
      <w:r w:rsidR="00777470" w:rsidRPr="00777470">
        <w:t xml:space="preserve"> </w:t>
      </w:r>
      <w:r w:rsidR="004E4754">
        <w:t>would respect</w:t>
      </w:r>
      <w:r w:rsidR="00777470" w:rsidRPr="00777470">
        <w:t xml:space="preserve"> each </w:t>
      </w:r>
      <w:r w:rsidR="00777470" w:rsidRPr="00096E52">
        <w:t>other’s items and feelings.</w:t>
      </w:r>
      <w:r w:rsidR="00EF3E96" w:rsidRPr="00096E52">
        <w:t xml:space="preserve"> </w:t>
      </w:r>
    </w:p>
    <w:p w14:paraId="3F66254F" w14:textId="77777777" w:rsidR="00F046D7" w:rsidRDefault="00F046D7" w:rsidP="00F046D7">
      <w:pPr>
        <w:pBdr>
          <w:bottom w:val="single" w:sz="4" w:space="1" w:color="auto"/>
        </w:pBdr>
      </w:pPr>
    </w:p>
    <w:p w14:paraId="73E52FDF" w14:textId="1656ECBA" w:rsidR="00D45432" w:rsidRDefault="00D45432" w:rsidP="00DD079C">
      <w:pPr>
        <w:pStyle w:val="Heading1"/>
      </w:pPr>
      <w:bookmarkStart w:id="3" w:name="_Toc166704686"/>
      <w:r>
        <w:t>Applied Drama Techniques</w:t>
      </w:r>
      <w:bookmarkEnd w:id="3"/>
      <w:r>
        <w:t xml:space="preserve"> </w:t>
      </w:r>
    </w:p>
    <w:p w14:paraId="3D61EB9A" w14:textId="55C4E135" w:rsidR="00D45432" w:rsidRDefault="00D45432" w:rsidP="00D45432">
      <w:pPr>
        <w:rPr>
          <w:rFonts w:cs="Arial"/>
          <w:b/>
          <w:szCs w:val="24"/>
        </w:rPr>
      </w:pPr>
      <w:r>
        <w:rPr>
          <w:rFonts w:cs="Arial"/>
          <w:b/>
          <w:szCs w:val="24"/>
        </w:rPr>
        <w:t>Boal’s Image Theatre</w:t>
      </w:r>
    </w:p>
    <w:p w14:paraId="7526A346" w14:textId="0FED90CE" w:rsidR="003F5213" w:rsidRDefault="00D45432" w:rsidP="00DE0D31">
      <w:pPr>
        <w:rPr>
          <w:rFonts w:cs="Arial"/>
          <w:szCs w:val="24"/>
        </w:rPr>
      </w:pPr>
      <w:r>
        <w:rPr>
          <w:rFonts w:cs="Arial"/>
          <w:szCs w:val="24"/>
        </w:rPr>
        <w:t xml:space="preserve">During the early stages of </w:t>
      </w:r>
      <w:r w:rsidR="00993D71">
        <w:rPr>
          <w:rFonts w:cs="Arial"/>
          <w:szCs w:val="24"/>
        </w:rPr>
        <w:t>the project</w:t>
      </w:r>
      <w:r>
        <w:rPr>
          <w:rFonts w:cs="Arial"/>
          <w:szCs w:val="24"/>
        </w:rPr>
        <w:t xml:space="preserve">, I adapted the works of Boal’s image theatre. </w:t>
      </w:r>
      <w:r w:rsidRPr="00DE0D31">
        <w:rPr>
          <w:rFonts w:cs="Arial"/>
          <w:szCs w:val="24"/>
        </w:rPr>
        <w:t xml:space="preserve">This form was decided </w:t>
      </w:r>
      <w:r w:rsidR="003F5213" w:rsidRPr="00DE0D31">
        <w:rPr>
          <w:rFonts w:cs="Arial"/>
          <w:szCs w:val="24"/>
        </w:rPr>
        <w:t>after running the test workshop</w:t>
      </w:r>
      <w:r w:rsidR="003F5213">
        <w:rPr>
          <w:rFonts w:cs="Arial"/>
          <w:szCs w:val="24"/>
        </w:rPr>
        <w:t>.</w:t>
      </w:r>
    </w:p>
    <w:p w14:paraId="60B0153B" w14:textId="59FC07CF" w:rsidR="003F5213" w:rsidRDefault="00B86115" w:rsidP="00DE0D31">
      <w:pPr>
        <w:rPr>
          <w:rFonts w:cs="Arial"/>
          <w:szCs w:val="24"/>
        </w:rPr>
      </w:pPr>
      <w:r>
        <w:rPr>
          <w:rFonts w:cs="Arial"/>
          <w:szCs w:val="24"/>
        </w:rPr>
        <w:t>This is an</w:t>
      </w:r>
      <w:r w:rsidR="003F5213">
        <w:rPr>
          <w:rFonts w:cs="Arial"/>
          <w:szCs w:val="24"/>
        </w:rPr>
        <w:t xml:space="preserve"> effective technique that allows groups to explore different issues as well as their own feelings and experiences (Farmer, 2024)</w:t>
      </w:r>
      <w:r w:rsidR="00126902">
        <w:rPr>
          <w:rFonts w:cs="Arial"/>
          <w:szCs w:val="24"/>
        </w:rPr>
        <w:t xml:space="preserve"> using images to stimulate their imagination.</w:t>
      </w:r>
    </w:p>
    <w:p w14:paraId="3DD01468" w14:textId="7F3A2C56" w:rsidR="00D45432" w:rsidRDefault="00DE0D31" w:rsidP="00DE0D31">
      <w:pPr>
        <w:rPr>
          <w:rFonts w:cs="Arial"/>
          <w:szCs w:val="24"/>
        </w:rPr>
      </w:pPr>
      <w:r>
        <w:rPr>
          <w:rFonts w:cs="Arial"/>
          <w:szCs w:val="24"/>
        </w:rPr>
        <w:t>Boal’s image work was useful in helpin</w:t>
      </w:r>
      <w:r w:rsidR="00126902" w:rsidRPr="00126902">
        <w:rPr>
          <w:rFonts w:cs="Arial"/>
          <w:szCs w:val="24"/>
        </w:rPr>
        <w:t xml:space="preserve">g </w:t>
      </w:r>
      <w:r w:rsidR="00993D71">
        <w:rPr>
          <w:rFonts w:cs="Arial"/>
          <w:szCs w:val="24"/>
        </w:rPr>
        <w:t>the groups to</w:t>
      </w:r>
      <w:r w:rsidR="00126902" w:rsidRPr="00126902">
        <w:rPr>
          <w:rFonts w:cs="Arial"/>
          <w:szCs w:val="24"/>
        </w:rPr>
        <w:t xml:space="preserve"> generat</w:t>
      </w:r>
      <w:r w:rsidR="00993D71">
        <w:rPr>
          <w:rFonts w:cs="Arial"/>
          <w:szCs w:val="24"/>
        </w:rPr>
        <w:t>e</w:t>
      </w:r>
      <w:r w:rsidR="00126902" w:rsidRPr="00126902">
        <w:rPr>
          <w:rFonts w:cs="Arial"/>
          <w:szCs w:val="24"/>
        </w:rPr>
        <w:t xml:space="preserve"> ideas and insp</w:t>
      </w:r>
      <w:r w:rsidR="00993D71">
        <w:rPr>
          <w:rFonts w:cs="Arial"/>
          <w:szCs w:val="24"/>
        </w:rPr>
        <w:t>ire</w:t>
      </w:r>
      <w:r w:rsidR="00B86115">
        <w:rPr>
          <w:rFonts w:cs="Arial"/>
          <w:szCs w:val="24"/>
        </w:rPr>
        <w:t>d</w:t>
      </w:r>
      <w:r w:rsidR="00126902" w:rsidRPr="00126902">
        <w:rPr>
          <w:rFonts w:cs="Arial"/>
          <w:szCs w:val="24"/>
        </w:rPr>
        <w:t xml:space="preserve"> </w:t>
      </w:r>
      <w:r w:rsidR="00993D71">
        <w:rPr>
          <w:rFonts w:cs="Arial"/>
          <w:szCs w:val="24"/>
        </w:rPr>
        <w:t>the</w:t>
      </w:r>
      <w:r w:rsidR="00126902" w:rsidRPr="00126902">
        <w:rPr>
          <w:rFonts w:cs="Arial"/>
          <w:szCs w:val="24"/>
        </w:rPr>
        <w:t xml:space="preserve"> kind of performance</w:t>
      </w:r>
      <w:r w:rsidR="00B86115">
        <w:rPr>
          <w:rFonts w:cs="Arial"/>
          <w:szCs w:val="24"/>
        </w:rPr>
        <w:t>s</w:t>
      </w:r>
      <w:r w:rsidR="00126902" w:rsidRPr="00126902">
        <w:rPr>
          <w:rFonts w:cs="Arial"/>
          <w:szCs w:val="24"/>
        </w:rPr>
        <w:t xml:space="preserve"> the</w:t>
      </w:r>
      <w:r w:rsidR="00993D71">
        <w:rPr>
          <w:rFonts w:cs="Arial"/>
          <w:szCs w:val="24"/>
        </w:rPr>
        <w:t>y</w:t>
      </w:r>
      <w:r w:rsidR="00126902" w:rsidRPr="00126902">
        <w:rPr>
          <w:rFonts w:cs="Arial"/>
          <w:szCs w:val="24"/>
        </w:rPr>
        <w:t xml:space="preserve"> </w:t>
      </w:r>
      <w:r w:rsidR="00993D71">
        <w:rPr>
          <w:rFonts w:cs="Arial"/>
          <w:szCs w:val="24"/>
        </w:rPr>
        <w:t>wanted to</w:t>
      </w:r>
      <w:r w:rsidR="00126902" w:rsidRPr="00126902">
        <w:rPr>
          <w:rFonts w:cs="Arial"/>
          <w:szCs w:val="24"/>
        </w:rPr>
        <w:t xml:space="preserve"> creat</w:t>
      </w:r>
      <w:r w:rsidR="00993D71">
        <w:rPr>
          <w:rFonts w:cs="Arial"/>
          <w:szCs w:val="24"/>
        </w:rPr>
        <w:t>e</w:t>
      </w:r>
      <w:r w:rsidR="00126902" w:rsidRPr="00126902">
        <w:rPr>
          <w:rFonts w:cs="Arial"/>
          <w:szCs w:val="24"/>
        </w:rPr>
        <w:t>. However, overtime</w:t>
      </w:r>
      <w:r w:rsidR="00993D71">
        <w:rPr>
          <w:rFonts w:cs="Arial"/>
          <w:szCs w:val="24"/>
        </w:rPr>
        <w:t>,</w:t>
      </w:r>
      <w:r w:rsidR="00126902" w:rsidRPr="00126902">
        <w:rPr>
          <w:rFonts w:cs="Arial"/>
          <w:szCs w:val="24"/>
        </w:rPr>
        <w:t xml:space="preserve"> the project bec</w:t>
      </w:r>
      <w:r w:rsidR="00993D71">
        <w:rPr>
          <w:rFonts w:cs="Arial"/>
          <w:szCs w:val="24"/>
        </w:rPr>
        <w:t>a</w:t>
      </w:r>
      <w:r w:rsidR="00126902" w:rsidRPr="00126902">
        <w:rPr>
          <w:rFonts w:cs="Arial"/>
          <w:szCs w:val="24"/>
        </w:rPr>
        <w:t xml:space="preserve">me more co-intentional and co-collaborative, with the </w:t>
      </w:r>
      <w:r w:rsidR="00993D71">
        <w:rPr>
          <w:rFonts w:cs="Arial"/>
          <w:szCs w:val="24"/>
        </w:rPr>
        <w:t>children</w:t>
      </w:r>
      <w:r w:rsidR="00126902" w:rsidRPr="00126902">
        <w:rPr>
          <w:rFonts w:cs="Arial"/>
          <w:szCs w:val="24"/>
        </w:rPr>
        <w:t xml:space="preserve"> taking the lead</w:t>
      </w:r>
      <w:r w:rsidR="00993D71">
        <w:rPr>
          <w:rFonts w:cs="Arial"/>
          <w:szCs w:val="24"/>
        </w:rPr>
        <w:t>.</w:t>
      </w:r>
    </w:p>
    <w:p w14:paraId="18A2B032" w14:textId="355ED763" w:rsidR="00DE0D31" w:rsidRDefault="00DE0D31" w:rsidP="00D45432">
      <w:pPr>
        <w:rPr>
          <w:rFonts w:cs="Arial"/>
          <w:szCs w:val="24"/>
        </w:rPr>
      </w:pPr>
      <w:r>
        <w:rPr>
          <w:rFonts w:cs="Arial"/>
          <w:b/>
          <w:szCs w:val="24"/>
        </w:rPr>
        <w:t>Mantle of the Expert</w:t>
      </w:r>
    </w:p>
    <w:p w14:paraId="0EE3E663" w14:textId="586FA414" w:rsidR="00344C75" w:rsidRPr="00344C75" w:rsidRDefault="00E9348D" w:rsidP="00866A67">
      <w:r>
        <w:rPr>
          <w:bCs/>
        </w:rPr>
        <w:t>Participants were encouraged</w:t>
      </w:r>
      <w:r w:rsidR="00344C75">
        <w:rPr>
          <w:bCs/>
        </w:rPr>
        <w:t xml:space="preserve"> to take ownership of the project, transitioning from participants to co-collaborators</w:t>
      </w:r>
      <w:r w:rsidR="00B86115">
        <w:rPr>
          <w:bCs/>
        </w:rPr>
        <w:t>,</w:t>
      </w:r>
      <w:r w:rsidR="00B42168">
        <w:rPr>
          <w:bCs/>
        </w:rPr>
        <w:t xml:space="preserve"> g</w:t>
      </w:r>
      <w:r w:rsidR="00993D71">
        <w:rPr>
          <w:rFonts w:cs="Arial"/>
          <w:szCs w:val="24"/>
        </w:rPr>
        <w:t xml:space="preserve">radually </w:t>
      </w:r>
      <w:r w:rsidR="00344C75">
        <w:rPr>
          <w:rFonts w:cs="Arial"/>
          <w:szCs w:val="24"/>
        </w:rPr>
        <w:t>implement</w:t>
      </w:r>
      <w:r w:rsidR="00993D71">
        <w:rPr>
          <w:rFonts w:cs="Arial"/>
          <w:szCs w:val="24"/>
        </w:rPr>
        <w:t>ing</w:t>
      </w:r>
      <w:r w:rsidR="00344C75">
        <w:rPr>
          <w:rFonts w:cs="Arial"/>
          <w:szCs w:val="24"/>
        </w:rPr>
        <w:t xml:space="preserve"> the use of Heathcote’s Mantle of the Expert (</w:t>
      </w:r>
      <w:r w:rsidR="002101DE">
        <w:rPr>
          <w:rFonts w:cs="Arial"/>
          <w:szCs w:val="24"/>
        </w:rPr>
        <w:t>Farmer, 2024)</w:t>
      </w:r>
      <w:r w:rsidR="00344C75" w:rsidRPr="001575E1">
        <w:rPr>
          <w:rFonts w:cs="Arial"/>
          <w:szCs w:val="24"/>
        </w:rPr>
        <w:t xml:space="preserve">. </w:t>
      </w:r>
    </w:p>
    <w:p w14:paraId="797F4EB8" w14:textId="1C413ECB" w:rsidR="001575E1" w:rsidRDefault="00993D71" w:rsidP="001575E1">
      <w:pPr>
        <w:rPr>
          <w:bCs/>
        </w:rPr>
      </w:pPr>
      <w:r>
        <w:rPr>
          <w:rFonts w:cs="Arial"/>
          <w:szCs w:val="24"/>
        </w:rPr>
        <w:t xml:space="preserve">While it was not </w:t>
      </w:r>
      <w:r w:rsidR="00B86115">
        <w:rPr>
          <w:rFonts w:cs="Arial"/>
          <w:szCs w:val="24"/>
        </w:rPr>
        <w:t>intentional</w:t>
      </w:r>
      <w:r>
        <w:rPr>
          <w:rFonts w:cs="Arial"/>
          <w:szCs w:val="24"/>
        </w:rPr>
        <w:t xml:space="preserve"> to utilise this technique, o</w:t>
      </w:r>
      <w:r w:rsidR="00344C75">
        <w:rPr>
          <w:rFonts w:cs="Arial"/>
          <w:szCs w:val="24"/>
        </w:rPr>
        <w:t>n reflection,</w:t>
      </w:r>
      <w:r w:rsidR="001575E1">
        <w:rPr>
          <w:rFonts w:cs="Arial"/>
          <w:szCs w:val="24"/>
        </w:rPr>
        <w:t xml:space="preserve"> </w:t>
      </w:r>
      <w:r>
        <w:rPr>
          <w:rFonts w:cs="Arial"/>
          <w:szCs w:val="24"/>
        </w:rPr>
        <w:t xml:space="preserve">this was a natural progression, </w:t>
      </w:r>
      <w:r w:rsidR="00E9348D">
        <w:rPr>
          <w:rFonts w:cs="Arial"/>
          <w:szCs w:val="24"/>
        </w:rPr>
        <w:t>as I felt</w:t>
      </w:r>
      <w:r>
        <w:rPr>
          <w:rFonts w:cs="Arial"/>
          <w:szCs w:val="24"/>
        </w:rPr>
        <w:t xml:space="preserve"> it was important </w:t>
      </w:r>
      <w:r w:rsidR="001575E1">
        <w:rPr>
          <w:rFonts w:cs="Arial"/>
          <w:szCs w:val="24"/>
        </w:rPr>
        <w:t>to avoid participants falling into one of the three categories</w:t>
      </w:r>
      <w:r w:rsidR="00344C75">
        <w:rPr>
          <w:rFonts w:cs="Arial"/>
          <w:szCs w:val="24"/>
        </w:rPr>
        <w:t>:</w:t>
      </w:r>
      <w:r w:rsidR="001575E1">
        <w:rPr>
          <w:rFonts w:cs="Arial"/>
          <w:szCs w:val="24"/>
        </w:rPr>
        <w:t xml:space="preserve"> </w:t>
      </w:r>
      <w:r w:rsidR="001575E1">
        <w:rPr>
          <w:bCs/>
        </w:rPr>
        <w:t xml:space="preserve">The </w:t>
      </w:r>
      <w:r w:rsidR="001575E1" w:rsidRPr="009304C6">
        <w:rPr>
          <w:bCs/>
        </w:rPr>
        <w:t xml:space="preserve">Prosecutor/The Victim/The Rescuer, as </w:t>
      </w:r>
      <w:r w:rsidR="001575E1" w:rsidRPr="009304C6">
        <w:rPr>
          <w:rFonts w:cs="Arial"/>
          <w:szCs w:val="24"/>
        </w:rPr>
        <w:t>outlined in the Karpman Drama Triangle model</w:t>
      </w:r>
      <w:r w:rsidR="00126902" w:rsidRPr="009304C6">
        <w:rPr>
          <w:rFonts w:cs="Arial"/>
          <w:szCs w:val="24"/>
        </w:rPr>
        <w:t xml:space="preserve"> (</w:t>
      </w:r>
      <w:r w:rsidR="009304C6" w:rsidRPr="009304C6">
        <w:rPr>
          <w:rFonts w:cs="Arial"/>
          <w:szCs w:val="24"/>
        </w:rPr>
        <w:t>Branford, 2023</w:t>
      </w:r>
      <w:r w:rsidR="00126902" w:rsidRPr="009304C6">
        <w:rPr>
          <w:rFonts w:cs="Arial"/>
          <w:szCs w:val="24"/>
        </w:rPr>
        <w:t>)</w:t>
      </w:r>
      <w:r w:rsidR="001575E1" w:rsidRPr="009304C6">
        <w:rPr>
          <w:rFonts w:cs="Arial"/>
          <w:szCs w:val="24"/>
        </w:rPr>
        <w:t xml:space="preserve">. </w:t>
      </w:r>
      <w:r w:rsidR="001575E1" w:rsidRPr="009304C6">
        <w:rPr>
          <w:bCs/>
        </w:rPr>
        <w:t>In my role as facilitator, I wa</w:t>
      </w:r>
      <w:r w:rsidRPr="009304C6">
        <w:rPr>
          <w:bCs/>
        </w:rPr>
        <w:t xml:space="preserve">nted </w:t>
      </w:r>
      <w:r w:rsidR="001575E1" w:rsidRPr="009304C6">
        <w:rPr>
          <w:bCs/>
        </w:rPr>
        <w:t>individuals to feel confident within themselves</w:t>
      </w:r>
      <w:r w:rsidR="00E9348D">
        <w:rPr>
          <w:bCs/>
        </w:rPr>
        <w:t xml:space="preserve"> and</w:t>
      </w:r>
      <w:r w:rsidR="001575E1">
        <w:rPr>
          <w:bCs/>
        </w:rPr>
        <w:t xml:space="preserve"> to become more self-aware, </w:t>
      </w:r>
      <w:r>
        <w:rPr>
          <w:bCs/>
        </w:rPr>
        <w:t>but also</w:t>
      </w:r>
      <w:r w:rsidR="001575E1">
        <w:rPr>
          <w:bCs/>
        </w:rPr>
        <w:t xml:space="preserve"> mindful of others they were interacting with.</w:t>
      </w:r>
    </w:p>
    <w:p w14:paraId="5FB322E9" w14:textId="77777777" w:rsidR="006D03DF" w:rsidRDefault="00344C75" w:rsidP="00F23185">
      <w:pPr>
        <w:rPr>
          <w:bCs/>
        </w:rPr>
      </w:pPr>
      <w:r>
        <w:rPr>
          <w:bCs/>
        </w:rPr>
        <w:t xml:space="preserve">Although, in some ways </w:t>
      </w:r>
      <w:r w:rsidRPr="001575E1">
        <w:rPr>
          <w:rFonts w:cs="Arial"/>
          <w:szCs w:val="24"/>
        </w:rPr>
        <w:t>this changed my intended objectives</w:t>
      </w:r>
      <w:r>
        <w:rPr>
          <w:rFonts w:cs="Arial"/>
          <w:szCs w:val="24"/>
        </w:rPr>
        <w:t>,</w:t>
      </w:r>
      <w:r>
        <w:rPr>
          <w:bCs/>
        </w:rPr>
        <w:t xml:space="preserve"> </w:t>
      </w:r>
      <w:r w:rsidR="00D45432">
        <w:rPr>
          <w:bCs/>
        </w:rPr>
        <w:t xml:space="preserve">I was pleased that group members became increasingly </w:t>
      </w:r>
      <w:r w:rsidR="00524884">
        <w:rPr>
          <w:bCs/>
        </w:rPr>
        <w:t xml:space="preserve">more </w:t>
      </w:r>
      <w:r w:rsidR="00D45432">
        <w:rPr>
          <w:bCs/>
        </w:rPr>
        <w:t xml:space="preserve">confident taking the helm, with me simply </w:t>
      </w:r>
      <w:r w:rsidR="00126902">
        <w:rPr>
          <w:bCs/>
        </w:rPr>
        <w:t>there</w:t>
      </w:r>
      <w:r w:rsidR="00D45432">
        <w:rPr>
          <w:bCs/>
        </w:rPr>
        <w:t xml:space="preserve"> to support the process. </w:t>
      </w:r>
    </w:p>
    <w:p w14:paraId="6FD70FD0" w14:textId="0E3A778C" w:rsidR="00F23185" w:rsidRPr="00751305" w:rsidRDefault="001A5FF5" w:rsidP="009109ED">
      <w:pPr>
        <w:rPr>
          <w:b/>
        </w:rPr>
      </w:pPr>
      <w:r>
        <w:rPr>
          <w:bCs/>
        </w:rPr>
        <w:t xml:space="preserve">In the end, the </w:t>
      </w:r>
      <w:r w:rsidR="00F23185">
        <w:rPr>
          <w:bCs/>
        </w:rPr>
        <w:t xml:space="preserve">YPSU group decided to make a short film </w:t>
      </w:r>
      <w:r w:rsidR="00D45432">
        <w:rPr>
          <w:bCs/>
        </w:rPr>
        <w:t>in which they divided themselves into expert</w:t>
      </w:r>
      <w:r w:rsidR="00F23185">
        <w:rPr>
          <w:bCs/>
        </w:rPr>
        <w:t xml:space="preserve"> roles including: Set design, Camera Crew, Directors and Actors</w:t>
      </w:r>
      <w:r w:rsidR="00D45432">
        <w:rPr>
          <w:bCs/>
        </w:rPr>
        <w:t>.</w:t>
      </w:r>
      <w:r w:rsidR="00F23185">
        <w:rPr>
          <w:bCs/>
        </w:rPr>
        <w:t xml:space="preserve"> </w:t>
      </w:r>
      <w:r w:rsidR="00D45432">
        <w:rPr>
          <w:bCs/>
        </w:rPr>
        <w:t>F</w:t>
      </w:r>
      <w:r w:rsidR="00F23185">
        <w:rPr>
          <w:bCs/>
        </w:rPr>
        <w:t>or DRMZ</w:t>
      </w:r>
      <w:r>
        <w:rPr>
          <w:bCs/>
        </w:rPr>
        <w:t>,</w:t>
      </w:r>
      <w:r w:rsidR="00F23185">
        <w:rPr>
          <w:bCs/>
        </w:rPr>
        <w:t xml:space="preserve"> the group</w:t>
      </w:r>
      <w:r>
        <w:rPr>
          <w:bCs/>
        </w:rPr>
        <w:t>’</w:t>
      </w:r>
      <w:r w:rsidR="00F23185">
        <w:rPr>
          <w:bCs/>
        </w:rPr>
        <w:t>s creative input</w:t>
      </w:r>
      <w:r w:rsidR="00D45432">
        <w:rPr>
          <w:bCs/>
        </w:rPr>
        <w:t xml:space="preserve"> wa</w:t>
      </w:r>
      <w:r w:rsidR="00F23185">
        <w:rPr>
          <w:bCs/>
        </w:rPr>
        <w:t xml:space="preserve">s the driving force behind their creation of a live performance. </w:t>
      </w:r>
    </w:p>
    <w:p w14:paraId="10D95725" w14:textId="1D5CAC29" w:rsidR="000F562E" w:rsidRDefault="00751305" w:rsidP="00344C75">
      <w:pPr>
        <w:jc w:val="center"/>
        <w:rPr>
          <w:bCs/>
        </w:rPr>
      </w:pPr>
      <w:r>
        <w:rPr>
          <w:noProof/>
        </w:rPr>
        <w:lastRenderedPageBreak/>
        <w:drawing>
          <wp:inline distT="0" distB="0" distL="0" distR="0" wp14:anchorId="07455F17" wp14:editId="58FA2181">
            <wp:extent cx="4023360" cy="3091738"/>
            <wp:effectExtent l="19050" t="19050" r="15240" b="139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045699" cy="3108904"/>
                    </a:xfrm>
                    <a:prstGeom prst="rect">
                      <a:avLst/>
                    </a:prstGeom>
                    <a:ln>
                      <a:solidFill>
                        <a:schemeClr val="accent1"/>
                      </a:solidFill>
                    </a:ln>
                  </pic:spPr>
                </pic:pic>
              </a:graphicData>
            </a:graphic>
          </wp:inline>
        </w:drawing>
      </w:r>
    </w:p>
    <w:p w14:paraId="6B3234B9" w14:textId="77777777" w:rsidR="00751305" w:rsidRPr="002F222E" w:rsidRDefault="00751305" w:rsidP="00751305">
      <w:pPr>
        <w:jc w:val="center"/>
        <w:rPr>
          <w:b/>
          <w:bCs/>
          <w:sz w:val="20"/>
        </w:rPr>
      </w:pPr>
      <w:r w:rsidRPr="002F222E">
        <w:rPr>
          <w:b/>
          <w:bCs/>
          <w:sz w:val="20"/>
        </w:rPr>
        <w:t>Image 2: The Karpman Drama Triangle (Listeningpartnership.com, 2024)</w:t>
      </w:r>
    </w:p>
    <w:p w14:paraId="695CC239" w14:textId="77777777" w:rsidR="00CD68C1" w:rsidRDefault="00CD68C1" w:rsidP="00BE6D91">
      <w:pPr>
        <w:rPr>
          <w:rFonts w:cs="Arial"/>
          <w:b/>
          <w:szCs w:val="24"/>
        </w:rPr>
      </w:pPr>
    </w:p>
    <w:p w14:paraId="4AB01273" w14:textId="2A430D2A" w:rsidR="00B42168" w:rsidRPr="00B42168" w:rsidRDefault="00B42168" w:rsidP="00BE6D91">
      <w:pPr>
        <w:rPr>
          <w:rFonts w:cs="Arial"/>
          <w:b/>
          <w:szCs w:val="24"/>
        </w:rPr>
      </w:pPr>
      <w:r>
        <w:rPr>
          <w:rFonts w:cs="Arial"/>
          <w:b/>
          <w:szCs w:val="24"/>
        </w:rPr>
        <w:t>Facilitation roles</w:t>
      </w:r>
    </w:p>
    <w:p w14:paraId="02AD4B6C" w14:textId="78AC2590" w:rsidR="006D046F" w:rsidRDefault="006D046F" w:rsidP="00BE6D91">
      <w:pPr>
        <w:rPr>
          <w:rFonts w:cs="Arial"/>
          <w:szCs w:val="24"/>
        </w:rPr>
      </w:pPr>
      <w:r>
        <w:rPr>
          <w:rFonts w:cs="Arial"/>
          <w:szCs w:val="24"/>
        </w:rPr>
        <w:t xml:space="preserve">With both groups confidently striding forward with their plans </w:t>
      </w:r>
      <w:r w:rsidR="00ED5C10">
        <w:rPr>
          <w:rFonts w:cs="Arial"/>
          <w:szCs w:val="24"/>
        </w:rPr>
        <w:t>for the project</w:t>
      </w:r>
      <w:r w:rsidR="00EE04CE">
        <w:rPr>
          <w:rFonts w:cs="Arial"/>
          <w:szCs w:val="24"/>
        </w:rPr>
        <w:t xml:space="preserve">, </w:t>
      </w:r>
      <w:r>
        <w:rPr>
          <w:rFonts w:cs="Arial"/>
          <w:szCs w:val="24"/>
        </w:rPr>
        <w:t xml:space="preserve">I found myself reflecting on </w:t>
      </w:r>
      <w:r w:rsidR="002F3927">
        <w:rPr>
          <w:rFonts w:cs="Arial"/>
          <w:szCs w:val="24"/>
        </w:rPr>
        <w:t>my</w:t>
      </w:r>
      <w:r w:rsidR="006D03DF">
        <w:rPr>
          <w:rFonts w:cs="Arial"/>
          <w:szCs w:val="24"/>
        </w:rPr>
        <w:t xml:space="preserve"> role within the workshops</w:t>
      </w:r>
      <w:r w:rsidR="00EE04CE">
        <w:rPr>
          <w:rFonts w:cs="Arial"/>
          <w:szCs w:val="24"/>
        </w:rPr>
        <w:t>:</w:t>
      </w:r>
    </w:p>
    <w:p w14:paraId="3FE89A8A" w14:textId="11CA7B59" w:rsidR="006D046F" w:rsidRDefault="006D046F" w:rsidP="006D046F">
      <w:pPr>
        <w:jc w:val="center"/>
        <w:rPr>
          <w:rFonts w:cs="Arial"/>
          <w:szCs w:val="24"/>
        </w:rPr>
      </w:pPr>
      <w:r>
        <w:rPr>
          <w:noProof/>
        </w:rPr>
        <w:drawing>
          <wp:inline distT="0" distB="0" distL="0" distR="0" wp14:anchorId="70459C38" wp14:editId="2C86CDFC">
            <wp:extent cx="4720972" cy="2321781"/>
            <wp:effectExtent l="19050" t="19050" r="22860" b="215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41814" cy="2332031"/>
                    </a:xfrm>
                    <a:prstGeom prst="rect">
                      <a:avLst/>
                    </a:prstGeom>
                    <a:ln>
                      <a:solidFill>
                        <a:schemeClr val="accent1"/>
                      </a:solidFill>
                    </a:ln>
                  </pic:spPr>
                </pic:pic>
              </a:graphicData>
            </a:graphic>
          </wp:inline>
        </w:drawing>
      </w:r>
    </w:p>
    <w:p w14:paraId="1FEAC21A" w14:textId="355413DF" w:rsidR="006D046F" w:rsidRPr="000A362E" w:rsidRDefault="006D046F" w:rsidP="006D046F">
      <w:pPr>
        <w:jc w:val="center"/>
        <w:rPr>
          <w:rFonts w:cs="Arial"/>
          <w:b/>
          <w:sz w:val="20"/>
          <w:szCs w:val="24"/>
        </w:rPr>
      </w:pPr>
      <w:r w:rsidRPr="000A362E">
        <w:rPr>
          <w:rFonts w:cs="Arial"/>
          <w:b/>
          <w:sz w:val="20"/>
          <w:szCs w:val="24"/>
        </w:rPr>
        <w:t xml:space="preserve">Image 3: </w:t>
      </w:r>
      <w:r w:rsidR="006D03DF">
        <w:rPr>
          <w:rFonts w:cs="Arial"/>
          <w:b/>
          <w:sz w:val="20"/>
          <w:szCs w:val="24"/>
        </w:rPr>
        <w:t>Facilitator roles</w:t>
      </w:r>
      <w:r w:rsidRPr="000A362E">
        <w:rPr>
          <w:rFonts w:cs="Arial"/>
          <w:b/>
          <w:sz w:val="20"/>
          <w:szCs w:val="24"/>
        </w:rPr>
        <w:t xml:space="preserve"> (</w:t>
      </w:r>
      <w:r w:rsidR="006D03DF">
        <w:rPr>
          <w:rFonts w:cs="Arial"/>
          <w:b/>
          <w:sz w:val="20"/>
          <w:szCs w:val="24"/>
        </w:rPr>
        <w:t xml:space="preserve">Preston, </w:t>
      </w:r>
      <w:r w:rsidRPr="000A362E">
        <w:rPr>
          <w:rFonts w:cs="Arial"/>
          <w:b/>
          <w:sz w:val="20"/>
          <w:szCs w:val="24"/>
        </w:rPr>
        <w:t>p,52, 2016)</w:t>
      </w:r>
    </w:p>
    <w:p w14:paraId="1F3D696F" w14:textId="0571427F" w:rsidR="00EE04CE" w:rsidRDefault="00EE04CE" w:rsidP="00EE04CE">
      <w:pPr>
        <w:rPr>
          <w:rFonts w:cs="Arial"/>
          <w:szCs w:val="24"/>
        </w:rPr>
      </w:pPr>
      <w:r>
        <w:rPr>
          <w:rFonts w:cs="Arial"/>
          <w:szCs w:val="24"/>
        </w:rPr>
        <w:t>Preston (2016) explains that the facilitator can access different roles in response to the context. I found myself gradually taking on the role of “t</w:t>
      </w:r>
      <w:r w:rsidRPr="00EE04CE">
        <w:rPr>
          <w:rFonts w:cs="Arial"/>
          <w:i/>
          <w:szCs w:val="24"/>
        </w:rPr>
        <w:t>he supporter of ideas</w:t>
      </w:r>
      <w:r>
        <w:rPr>
          <w:rFonts w:cs="Arial"/>
          <w:i/>
          <w:szCs w:val="24"/>
        </w:rPr>
        <w:t>”</w:t>
      </w:r>
      <w:r>
        <w:rPr>
          <w:rFonts w:cs="Arial"/>
          <w:szCs w:val="24"/>
        </w:rPr>
        <w:t xml:space="preserve">. </w:t>
      </w:r>
      <w:r>
        <w:rPr>
          <w:bCs/>
        </w:rPr>
        <w:t>Sta</w:t>
      </w:r>
      <w:r w:rsidR="006D03DF">
        <w:rPr>
          <w:bCs/>
        </w:rPr>
        <w:t>r</w:t>
      </w:r>
      <w:r>
        <w:rPr>
          <w:bCs/>
        </w:rPr>
        <w:t xml:space="preserve">ting in a position of authority, I took the lead, establishing </w:t>
      </w:r>
      <w:r w:rsidR="006D03DF">
        <w:rPr>
          <w:bCs/>
        </w:rPr>
        <w:t>a</w:t>
      </w:r>
      <w:r>
        <w:rPr>
          <w:bCs/>
        </w:rPr>
        <w:t xml:space="preserve"> foundation and laying out plans</w:t>
      </w:r>
      <w:r w:rsidR="009F57AD">
        <w:rPr>
          <w:bCs/>
        </w:rPr>
        <w:t>. A</w:t>
      </w:r>
      <w:r>
        <w:rPr>
          <w:bCs/>
        </w:rPr>
        <w:t xml:space="preserve">s the workshop </w:t>
      </w:r>
      <w:r w:rsidR="006D03DF">
        <w:rPr>
          <w:bCs/>
        </w:rPr>
        <w:t>progressed</w:t>
      </w:r>
      <w:r>
        <w:rPr>
          <w:bCs/>
        </w:rPr>
        <w:t>, t</w:t>
      </w:r>
      <w:r>
        <w:rPr>
          <w:rFonts w:cs="Arial"/>
          <w:szCs w:val="24"/>
        </w:rPr>
        <w:t>he participant’s gradual ownership over the project changed the form of facilitation style I adopted</w:t>
      </w:r>
      <w:r w:rsidR="009F57AD">
        <w:rPr>
          <w:rFonts w:cs="Arial"/>
          <w:szCs w:val="24"/>
        </w:rPr>
        <w:t>,</w:t>
      </w:r>
      <w:r>
        <w:rPr>
          <w:rFonts w:cs="Arial"/>
          <w:szCs w:val="24"/>
        </w:rPr>
        <w:t xml:space="preserve"> to </w:t>
      </w:r>
      <w:r>
        <w:rPr>
          <w:bCs/>
        </w:rPr>
        <w:t xml:space="preserve">one with a lower status, becoming a </w:t>
      </w:r>
      <w:r w:rsidR="00ED5C10">
        <w:rPr>
          <w:bCs/>
        </w:rPr>
        <w:t xml:space="preserve">group </w:t>
      </w:r>
      <w:r>
        <w:rPr>
          <w:bCs/>
        </w:rPr>
        <w:t>member</w:t>
      </w:r>
      <w:r w:rsidR="00602EEC">
        <w:rPr>
          <w:rFonts w:cs="Arial"/>
          <w:szCs w:val="24"/>
        </w:rPr>
        <w:t xml:space="preserve">, only taking control </w:t>
      </w:r>
      <w:r w:rsidR="006D03DF">
        <w:rPr>
          <w:rFonts w:cs="Arial"/>
          <w:szCs w:val="24"/>
        </w:rPr>
        <w:t>when</w:t>
      </w:r>
      <w:r w:rsidR="00602EEC">
        <w:rPr>
          <w:rFonts w:cs="Arial"/>
          <w:szCs w:val="24"/>
        </w:rPr>
        <w:t xml:space="preserve"> required.</w:t>
      </w:r>
      <w:r>
        <w:rPr>
          <w:rFonts w:cs="Arial"/>
          <w:szCs w:val="24"/>
        </w:rPr>
        <w:t xml:space="preserve"> </w:t>
      </w:r>
    </w:p>
    <w:p w14:paraId="1DB64827" w14:textId="53D85C5D" w:rsidR="008530A8" w:rsidRDefault="008530A8" w:rsidP="00EE04CE">
      <w:pPr>
        <w:rPr>
          <w:rFonts w:cs="Arial"/>
          <w:szCs w:val="24"/>
        </w:rPr>
      </w:pPr>
      <w:r>
        <w:rPr>
          <w:rFonts w:cs="Arial"/>
          <w:noProof/>
          <w:szCs w:val="24"/>
        </w:rPr>
        <w:lastRenderedPageBreak/>
        <w:drawing>
          <wp:inline distT="0" distB="0" distL="0" distR="0" wp14:anchorId="05EF44E9" wp14:editId="768C2704">
            <wp:extent cx="5731510" cy="3307080"/>
            <wp:effectExtent l="19050" t="19050" r="21590" b="266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_20240505_150356_WhatsApp.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307080"/>
                    </a:xfrm>
                    <a:prstGeom prst="rect">
                      <a:avLst/>
                    </a:prstGeom>
                    <a:ln>
                      <a:solidFill>
                        <a:schemeClr val="accent1"/>
                      </a:solidFill>
                    </a:ln>
                  </pic:spPr>
                </pic:pic>
              </a:graphicData>
            </a:graphic>
          </wp:inline>
        </w:drawing>
      </w:r>
    </w:p>
    <w:p w14:paraId="2E5C2BE3" w14:textId="09AE96C2" w:rsidR="008530A8" w:rsidRPr="008530A8" w:rsidRDefault="008530A8" w:rsidP="008530A8">
      <w:pPr>
        <w:jc w:val="center"/>
        <w:rPr>
          <w:rFonts w:cs="Arial"/>
          <w:b/>
          <w:szCs w:val="24"/>
        </w:rPr>
      </w:pPr>
      <w:r w:rsidRPr="008530A8">
        <w:rPr>
          <w:rFonts w:cs="Arial"/>
          <w:b/>
          <w:szCs w:val="24"/>
        </w:rPr>
        <w:t xml:space="preserve">Image 4: </w:t>
      </w:r>
      <w:r w:rsidR="009F57AD">
        <w:rPr>
          <w:rFonts w:cs="Arial"/>
          <w:b/>
          <w:szCs w:val="24"/>
        </w:rPr>
        <w:t>Me and p</w:t>
      </w:r>
      <w:r w:rsidRPr="008530A8">
        <w:rPr>
          <w:rFonts w:cs="Arial"/>
          <w:b/>
          <w:szCs w:val="24"/>
        </w:rPr>
        <w:t>articipants</w:t>
      </w:r>
      <w:r>
        <w:rPr>
          <w:rFonts w:cs="Arial"/>
          <w:b/>
          <w:szCs w:val="24"/>
        </w:rPr>
        <w:t xml:space="preserve"> </w:t>
      </w:r>
      <w:r w:rsidRPr="008530A8">
        <w:rPr>
          <w:rFonts w:cs="Arial"/>
          <w:b/>
          <w:szCs w:val="24"/>
        </w:rPr>
        <w:t xml:space="preserve">rehearsing </w:t>
      </w:r>
      <w:r>
        <w:rPr>
          <w:rFonts w:cs="Arial"/>
          <w:b/>
          <w:szCs w:val="24"/>
        </w:rPr>
        <w:t>a s</w:t>
      </w:r>
      <w:r w:rsidRPr="008530A8">
        <w:rPr>
          <w:rFonts w:cs="Arial"/>
          <w:b/>
          <w:szCs w:val="24"/>
        </w:rPr>
        <w:t>cene</w:t>
      </w:r>
    </w:p>
    <w:p w14:paraId="262EDDD3" w14:textId="1F5DD8BB" w:rsidR="00D97CE7" w:rsidRDefault="00602EEC" w:rsidP="006D046F">
      <w:pPr>
        <w:rPr>
          <w:rFonts w:cs="Arial"/>
          <w:szCs w:val="24"/>
        </w:rPr>
      </w:pPr>
      <w:r>
        <w:rPr>
          <w:rFonts w:cs="Arial"/>
          <w:szCs w:val="24"/>
        </w:rPr>
        <w:t xml:space="preserve">The flexible nature of the facilitator is important in helping to guide participants through the process, supporting their ideas, feeding their creativity and nurturing their imagination. I thoroughly enjoyed helping participants to </w:t>
      </w:r>
      <w:r w:rsidR="006D03DF">
        <w:rPr>
          <w:rFonts w:cs="Arial"/>
          <w:szCs w:val="24"/>
        </w:rPr>
        <w:t>develop</w:t>
      </w:r>
      <w:r w:rsidR="006D046F">
        <w:rPr>
          <w:rFonts w:cs="Arial"/>
          <w:szCs w:val="24"/>
        </w:rPr>
        <w:t xml:space="preserve"> scenes and</w:t>
      </w:r>
      <w:r>
        <w:rPr>
          <w:rFonts w:cs="Arial"/>
          <w:szCs w:val="24"/>
        </w:rPr>
        <w:t xml:space="preserve"> giving them the safe space to vividly </w:t>
      </w:r>
      <w:r w:rsidR="006D046F">
        <w:rPr>
          <w:rFonts w:cs="Arial"/>
          <w:szCs w:val="24"/>
        </w:rPr>
        <w:t>interpret the</w:t>
      </w:r>
      <w:r>
        <w:rPr>
          <w:rFonts w:cs="Arial"/>
          <w:szCs w:val="24"/>
        </w:rPr>
        <w:t xml:space="preserve"> contents of the </w:t>
      </w:r>
      <w:r w:rsidR="006D046F">
        <w:rPr>
          <w:rFonts w:cs="Arial"/>
          <w:szCs w:val="24"/>
        </w:rPr>
        <w:t>box</w:t>
      </w:r>
      <w:r>
        <w:rPr>
          <w:rFonts w:cs="Arial"/>
          <w:szCs w:val="24"/>
        </w:rPr>
        <w:t>e</w:t>
      </w:r>
      <w:r w:rsidR="006D03DF">
        <w:rPr>
          <w:rFonts w:cs="Arial"/>
          <w:szCs w:val="24"/>
        </w:rPr>
        <w:t>s</w:t>
      </w:r>
      <w:r>
        <w:rPr>
          <w:rFonts w:cs="Arial"/>
          <w:szCs w:val="24"/>
        </w:rPr>
        <w:t>. This is one of the greatest pleasures of being a facilitator.</w:t>
      </w:r>
    </w:p>
    <w:p w14:paraId="0A95F5C0" w14:textId="77777777" w:rsidR="00D97CE7" w:rsidRPr="00B24976" w:rsidRDefault="00D97CE7" w:rsidP="00F046D7">
      <w:pPr>
        <w:pBdr>
          <w:bottom w:val="single" w:sz="4" w:space="1" w:color="auto"/>
        </w:pBdr>
        <w:rPr>
          <w:rFonts w:cs="Arial"/>
          <w:szCs w:val="24"/>
        </w:rPr>
      </w:pPr>
    </w:p>
    <w:p w14:paraId="04C31F75" w14:textId="1AE357B4" w:rsidR="000D4967" w:rsidRPr="00344C75" w:rsidRDefault="00344C75" w:rsidP="00DD079C">
      <w:pPr>
        <w:pStyle w:val="Heading1"/>
      </w:pPr>
      <w:bookmarkStart w:id="4" w:name="_Toc166704687"/>
      <w:r>
        <w:t>Reviewing my intended outcomes</w:t>
      </w:r>
      <w:bookmarkEnd w:id="4"/>
    </w:p>
    <w:p w14:paraId="46A6AED7" w14:textId="3A67A969" w:rsidR="00344C75" w:rsidRDefault="001A5FF5" w:rsidP="00F81650">
      <w:pPr>
        <w:rPr>
          <w:rFonts w:cs="Arial"/>
          <w:szCs w:val="24"/>
        </w:rPr>
      </w:pPr>
      <w:r>
        <w:rPr>
          <w:rFonts w:cs="Arial"/>
          <w:szCs w:val="24"/>
        </w:rPr>
        <w:t>My</w:t>
      </w:r>
      <w:r w:rsidR="00DD079C">
        <w:rPr>
          <w:rFonts w:cs="Arial"/>
          <w:szCs w:val="24"/>
        </w:rPr>
        <w:t xml:space="preserve"> initial </w:t>
      </w:r>
      <w:r w:rsidR="00F81650">
        <w:rPr>
          <w:rFonts w:cs="Arial"/>
          <w:szCs w:val="24"/>
        </w:rPr>
        <w:t xml:space="preserve">intended outcomes </w:t>
      </w:r>
      <w:r w:rsidR="00344C75">
        <w:rPr>
          <w:rFonts w:cs="Arial"/>
          <w:szCs w:val="24"/>
        </w:rPr>
        <w:t>shifted sli</w:t>
      </w:r>
      <w:r w:rsidR="009F57AD">
        <w:rPr>
          <w:rFonts w:cs="Arial"/>
          <w:szCs w:val="24"/>
        </w:rPr>
        <w:t>ghtly</w:t>
      </w:r>
      <w:r w:rsidR="00DD079C">
        <w:rPr>
          <w:rFonts w:cs="Arial"/>
          <w:szCs w:val="24"/>
        </w:rPr>
        <w:t xml:space="preserve"> as the project progressed</w:t>
      </w:r>
      <w:r>
        <w:rPr>
          <w:rFonts w:cs="Arial"/>
          <w:szCs w:val="24"/>
        </w:rPr>
        <w:t>; partly because</w:t>
      </w:r>
      <w:r w:rsidR="00F81650">
        <w:rPr>
          <w:rFonts w:cs="Arial"/>
          <w:szCs w:val="24"/>
        </w:rPr>
        <w:t xml:space="preserve"> some</w:t>
      </w:r>
      <w:r w:rsidR="00DD079C">
        <w:rPr>
          <w:rFonts w:cs="Arial"/>
          <w:szCs w:val="24"/>
        </w:rPr>
        <w:t xml:space="preserve"> of these</w:t>
      </w:r>
      <w:r w:rsidR="00F81650">
        <w:rPr>
          <w:rFonts w:cs="Arial"/>
          <w:szCs w:val="24"/>
        </w:rPr>
        <w:t xml:space="preserve"> </w:t>
      </w:r>
      <w:r>
        <w:rPr>
          <w:rFonts w:cs="Arial"/>
          <w:szCs w:val="24"/>
        </w:rPr>
        <w:t xml:space="preserve">felt </w:t>
      </w:r>
      <w:r w:rsidR="00F81650">
        <w:rPr>
          <w:rFonts w:cs="Arial"/>
          <w:szCs w:val="24"/>
        </w:rPr>
        <w:t>too personal</w:t>
      </w:r>
      <w:r w:rsidR="00344C75">
        <w:rPr>
          <w:rFonts w:cs="Arial"/>
          <w:szCs w:val="24"/>
        </w:rPr>
        <w:t xml:space="preserve">. </w:t>
      </w:r>
      <w:r w:rsidR="009F57AD">
        <w:rPr>
          <w:rFonts w:cs="Arial"/>
          <w:szCs w:val="24"/>
        </w:rPr>
        <w:t>E.g.</w:t>
      </w:r>
      <w:r w:rsidR="00344C75">
        <w:rPr>
          <w:rFonts w:cs="Arial"/>
          <w:szCs w:val="24"/>
        </w:rPr>
        <w:t>,</w:t>
      </w:r>
      <w:r w:rsidR="00F81650">
        <w:rPr>
          <w:rFonts w:cs="Arial"/>
          <w:szCs w:val="24"/>
        </w:rPr>
        <w:t xml:space="preserve"> one </w:t>
      </w:r>
      <w:r w:rsidR="00344C75">
        <w:rPr>
          <w:rFonts w:cs="Arial"/>
          <w:szCs w:val="24"/>
        </w:rPr>
        <w:t xml:space="preserve">of my original </w:t>
      </w:r>
      <w:r w:rsidR="00F81650">
        <w:rPr>
          <w:rFonts w:cs="Arial"/>
          <w:szCs w:val="24"/>
        </w:rPr>
        <w:t>outcome</w:t>
      </w:r>
      <w:r w:rsidR="00344C75">
        <w:rPr>
          <w:rFonts w:cs="Arial"/>
          <w:szCs w:val="24"/>
        </w:rPr>
        <w:t>s</w:t>
      </w:r>
      <w:r w:rsidR="00F81650">
        <w:rPr>
          <w:rFonts w:cs="Arial"/>
          <w:szCs w:val="24"/>
        </w:rPr>
        <w:t xml:space="preserve"> was around “meaningful” goodbyes</w:t>
      </w:r>
      <w:r w:rsidR="00344C75">
        <w:rPr>
          <w:rFonts w:cs="Arial"/>
          <w:szCs w:val="24"/>
        </w:rPr>
        <w:t>.</w:t>
      </w:r>
      <w:r w:rsidR="00F81650">
        <w:rPr>
          <w:rFonts w:cs="Arial"/>
          <w:szCs w:val="24"/>
        </w:rPr>
        <w:t xml:space="preserve"> </w:t>
      </w:r>
      <w:r w:rsidR="00344C75">
        <w:rPr>
          <w:rFonts w:cs="Arial"/>
          <w:szCs w:val="24"/>
        </w:rPr>
        <w:t>The</w:t>
      </w:r>
      <w:r w:rsidR="00F81650">
        <w:rPr>
          <w:rFonts w:cs="Arial"/>
          <w:szCs w:val="24"/>
        </w:rPr>
        <w:t xml:space="preserve"> significance of this project </w:t>
      </w:r>
      <w:r w:rsidR="00344C75">
        <w:rPr>
          <w:rFonts w:cs="Arial"/>
          <w:szCs w:val="24"/>
        </w:rPr>
        <w:t>was premised on</w:t>
      </w:r>
      <w:r w:rsidR="00F81650">
        <w:rPr>
          <w:rFonts w:cs="Arial"/>
          <w:szCs w:val="24"/>
        </w:rPr>
        <w:t xml:space="preserve"> me </w:t>
      </w:r>
      <w:r w:rsidR="009F57AD">
        <w:rPr>
          <w:rFonts w:cs="Arial"/>
          <w:szCs w:val="24"/>
        </w:rPr>
        <w:t>bringing together</w:t>
      </w:r>
      <w:r w:rsidR="00F81650">
        <w:rPr>
          <w:rFonts w:cs="Arial"/>
          <w:szCs w:val="24"/>
        </w:rPr>
        <w:t xml:space="preserve"> two charity organi</w:t>
      </w:r>
      <w:r w:rsidR="00344C75">
        <w:rPr>
          <w:rFonts w:cs="Arial"/>
          <w:szCs w:val="24"/>
        </w:rPr>
        <w:t>s</w:t>
      </w:r>
      <w:r w:rsidR="00F81650">
        <w:rPr>
          <w:rFonts w:cs="Arial"/>
          <w:szCs w:val="24"/>
        </w:rPr>
        <w:t>ations I have had the pleasure of working closely with but also saying goodbye to these connections as I w</w:t>
      </w:r>
      <w:r w:rsidR="00DD079C">
        <w:rPr>
          <w:rFonts w:cs="Arial"/>
          <w:szCs w:val="24"/>
        </w:rPr>
        <w:t>ould</w:t>
      </w:r>
      <w:r w:rsidR="00F81650">
        <w:rPr>
          <w:rFonts w:cs="Arial"/>
          <w:szCs w:val="24"/>
        </w:rPr>
        <w:t xml:space="preserve"> no longer be in a position to work as </w:t>
      </w:r>
      <w:r w:rsidR="009F57AD">
        <w:rPr>
          <w:rFonts w:cs="Arial"/>
          <w:szCs w:val="24"/>
        </w:rPr>
        <w:t>frequently</w:t>
      </w:r>
      <w:r w:rsidR="00F81650">
        <w:rPr>
          <w:rFonts w:cs="Arial"/>
          <w:szCs w:val="24"/>
        </w:rPr>
        <w:t xml:space="preserve"> </w:t>
      </w:r>
      <w:r w:rsidR="009F57AD">
        <w:rPr>
          <w:rFonts w:cs="Arial"/>
          <w:szCs w:val="24"/>
        </w:rPr>
        <w:t>with them</w:t>
      </w:r>
      <w:r w:rsidR="00F81650">
        <w:rPr>
          <w:rFonts w:cs="Arial"/>
          <w:szCs w:val="24"/>
        </w:rPr>
        <w:t xml:space="preserve"> after university. However</w:t>
      </w:r>
      <w:r w:rsidR="00344C75">
        <w:rPr>
          <w:rFonts w:cs="Arial"/>
          <w:szCs w:val="24"/>
        </w:rPr>
        <w:t>,</w:t>
      </w:r>
      <w:r w:rsidR="00F81650">
        <w:rPr>
          <w:rFonts w:cs="Arial"/>
          <w:szCs w:val="24"/>
        </w:rPr>
        <w:t xml:space="preserve"> including this as part of </w:t>
      </w:r>
      <w:r w:rsidR="00F84FD7">
        <w:rPr>
          <w:rFonts w:cs="Arial"/>
          <w:szCs w:val="24"/>
        </w:rPr>
        <w:t>the</w:t>
      </w:r>
      <w:r w:rsidR="00F81650">
        <w:rPr>
          <w:rFonts w:cs="Arial"/>
          <w:szCs w:val="24"/>
        </w:rPr>
        <w:t xml:space="preserve"> intended outcomes </w:t>
      </w:r>
      <w:r w:rsidR="00F84FD7">
        <w:rPr>
          <w:rFonts w:cs="Arial"/>
          <w:szCs w:val="24"/>
        </w:rPr>
        <w:t>made this feel</w:t>
      </w:r>
      <w:r w:rsidR="00344C75">
        <w:rPr>
          <w:rFonts w:cs="Arial"/>
          <w:szCs w:val="24"/>
        </w:rPr>
        <w:t>, on reflection,</w:t>
      </w:r>
      <w:r w:rsidR="00F81650">
        <w:rPr>
          <w:rFonts w:cs="Arial"/>
          <w:szCs w:val="24"/>
        </w:rPr>
        <w:t xml:space="preserve"> </w:t>
      </w:r>
      <w:r w:rsidR="00F84FD7">
        <w:rPr>
          <w:rFonts w:cs="Arial"/>
          <w:szCs w:val="24"/>
        </w:rPr>
        <w:t>a project centred around me rather than the organisations.</w:t>
      </w:r>
    </w:p>
    <w:p w14:paraId="5BEE41E2" w14:textId="7408FDDD" w:rsidR="00F81650" w:rsidRDefault="00F84FD7" w:rsidP="00CD68C1">
      <w:pPr>
        <w:pBdr>
          <w:bottom w:val="single" w:sz="4" w:space="1" w:color="auto"/>
        </w:pBdr>
        <w:rPr>
          <w:rFonts w:cs="Arial"/>
          <w:szCs w:val="24"/>
        </w:rPr>
      </w:pPr>
      <w:r>
        <w:rPr>
          <w:rFonts w:cs="Arial"/>
          <w:szCs w:val="24"/>
        </w:rPr>
        <w:t>However, I did decide later into the project, that a better</w:t>
      </w:r>
      <w:r w:rsidR="00F81650">
        <w:rPr>
          <w:rFonts w:cs="Arial"/>
          <w:szCs w:val="24"/>
        </w:rPr>
        <w:t xml:space="preserve"> outcome</w:t>
      </w:r>
      <w:r>
        <w:rPr>
          <w:rFonts w:cs="Arial"/>
          <w:szCs w:val="24"/>
        </w:rPr>
        <w:t xml:space="preserve"> would be </w:t>
      </w:r>
      <w:r w:rsidR="00F81650">
        <w:rPr>
          <w:rFonts w:cs="Arial"/>
          <w:szCs w:val="24"/>
        </w:rPr>
        <w:t>measur</w:t>
      </w:r>
      <w:r>
        <w:rPr>
          <w:rFonts w:cs="Arial"/>
          <w:szCs w:val="24"/>
        </w:rPr>
        <w:t>ing</w:t>
      </w:r>
      <w:r w:rsidR="00F81650">
        <w:rPr>
          <w:rFonts w:cs="Arial"/>
          <w:szCs w:val="24"/>
        </w:rPr>
        <w:t xml:space="preserve"> </w:t>
      </w:r>
      <w:r>
        <w:rPr>
          <w:rFonts w:cs="Arial"/>
          <w:szCs w:val="24"/>
        </w:rPr>
        <w:t>the</w:t>
      </w:r>
      <w:r w:rsidR="00F81650">
        <w:rPr>
          <w:rFonts w:cs="Arial"/>
          <w:szCs w:val="24"/>
        </w:rPr>
        <w:t xml:space="preserve"> confidence of my participants</w:t>
      </w:r>
      <w:r>
        <w:rPr>
          <w:rFonts w:cs="Arial"/>
          <w:szCs w:val="24"/>
        </w:rPr>
        <w:t xml:space="preserve">; noting that </w:t>
      </w:r>
      <w:r w:rsidR="00F81650">
        <w:rPr>
          <w:rFonts w:cs="Arial"/>
          <w:szCs w:val="24"/>
        </w:rPr>
        <w:t>a</w:t>
      </w:r>
      <w:r>
        <w:rPr>
          <w:rFonts w:cs="Arial"/>
          <w:szCs w:val="24"/>
        </w:rPr>
        <w:t xml:space="preserve"> performance-based</w:t>
      </w:r>
      <w:r w:rsidR="00F81650">
        <w:rPr>
          <w:rFonts w:cs="Arial"/>
          <w:szCs w:val="24"/>
        </w:rPr>
        <w:t xml:space="preserve"> project like this</w:t>
      </w:r>
      <w:r>
        <w:rPr>
          <w:rFonts w:cs="Arial"/>
          <w:szCs w:val="24"/>
        </w:rPr>
        <w:t>, was o</w:t>
      </w:r>
      <w:r w:rsidR="00F81650">
        <w:rPr>
          <w:rFonts w:cs="Arial"/>
          <w:szCs w:val="24"/>
        </w:rPr>
        <w:t xml:space="preserve">ut of the comfort zone </w:t>
      </w:r>
      <w:r>
        <w:rPr>
          <w:rFonts w:cs="Arial"/>
          <w:szCs w:val="24"/>
        </w:rPr>
        <w:t>o</w:t>
      </w:r>
      <w:r w:rsidR="00F81650">
        <w:rPr>
          <w:rFonts w:cs="Arial"/>
          <w:szCs w:val="24"/>
        </w:rPr>
        <w:t>f many of the participants</w:t>
      </w:r>
      <w:r>
        <w:rPr>
          <w:rFonts w:cs="Arial"/>
          <w:szCs w:val="24"/>
        </w:rPr>
        <w:t>. Therefore,</w:t>
      </w:r>
      <w:r w:rsidR="00F81650">
        <w:rPr>
          <w:rFonts w:cs="Arial"/>
          <w:szCs w:val="24"/>
        </w:rPr>
        <w:t xml:space="preserve"> </w:t>
      </w:r>
      <w:r>
        <w:rPr>
          <w:rFonts w:cs="Arial"/>
          <w:szCs w:val="24"/>
        </w:rPr>
        <w:t xml:space="preserve">setting an intended outcome of improving </w:t>
      </w:r>
      <w:r>
        <w:t>their confidence to present their work in front of a crowd</w:t>
      </w:r>
      <w:r>
        <w:rPr>
          <w:rFonts w:cs="Arial"/>
          <w:szCs w:val="24"/>
        </w:rPr>
        <w:t xml:space="preserve"> </w:t>
      </w:r>
      <w:r w:rsidR="002A5CB6">
        <w:rPr>
          <w:rFonts w:cs="Arial"/>
          <w:szCs w:val="24"/>
        </w:rPr>
        <w:t>and</w:t>
      </w:r>
      <w:r w:rsidR="00F81650">
        <w:rPr>
          <w:rFonts w:cs="Arial"/>
          <w:szCs w:val="24"/>
        </w:rPr>
        <w:t xml:space="preserve"> proudly report back to the youth groups as part of their “journey”</w:t>
      </w:r>
      <w:r>
        <w:rPr>
          <w:rFonts w:cs="Arial"/>
          <w:szCs w:val="24"/>
        </w:rPr>
        <w:t xml:space="preserve"> felt like a more appropriate </w:t>
      </w:r>
      <w:r w:rsidR="002A5CB6">
        <w:rPr>
          <w:rFonts w:cs="Arial"/>
          <w:szCs w:val="24"/>
        </w:rPr>
        <w:t>objective.</w:t>
      </w:r>
    </w:p>
    <w:p w14:paraId="17FFF67B" w14:textId="77777777" w:rsidR="00CD68C1" w:rsidRDefault="00CD68C1" w:rsidP="00CD68C1">
      <w:pPr>
        <w:pBdr>
          <w:bottom w:val="single" w:sz="4" w:space="1" w:color="auto"/>
        </w:pBdr>
        <w:rPr>
          <w:rFonts w:cs="Arial"/>
          <w:szCs w:val="24"/>
        </w:rPr>
      </w:pPr>
    </w:p>
    <w:p w14:paraId="1C7A4815" w14:textId="32C4BE2E" w:rsidR="00F23185" w:rsidRDefault="000C333C" w:rsidP="00DD079C">
      <w:pPr>
        <w:pStyle w:val="Heading1"/>
      </w:pPr>
      <w:bookmarkStart w:id="5" w:name="_Toc166704688"/>
      <w:r>
        <w:lastRenderedPageBreak/>
        <w:t>Emotional Labour</w:t>
      </w:r>
      <w:bookmarkEnd w:id="5"/>
    </w:p>
    <w:p w14:paraId="5E5DDED6" w14:textId="55E55468" w:rsidR="00FC702B" w:rsidRDefault="00FC702B" w:rsidP="00C0372B">
      <w:pPr>
        <w:rPr>
          <w:rFonts w:cs="Arial"/>
          <w:szCs w:val="24"/>
        </w:rPr>
      </w:pPr>
      <w:r>
        <w:rPr>
          <w:rFonts w:cs="Arial"/>
          <w:szCs w:val="24"/>
        </w:rPr>
        <w:t xml:space="preserve">The </w:t>
      </w:r>
      <w:r w:rsidR="003A1D98">
        <w:rPr>
          <w:rFonts w:cs="Arial"/>
          <w:szCs w:val="24"/>
        </w:rPr>
        <w:t>project</w:t>
      </w:r>
      <w:r w:rsidR="00E02733">
        <w:rPr>
          <w:rFonts w:cs="Arial"/>
          <w:szCs w:val="24"/>
        </w:rPr>
        <w:t xml:space="preserve"> aimed to</w:t>
      </w:r>
      <w:r>
        <w:rPr>
          <w:rFonts w:cs="Arial"/>
          <w:szCs w:val="24"/>
        </w:rPr>
        <w:t xml:space="preserve"> encourag</w:t>
      </w:r>
      <w:r w:rsidR="00E02733">
        <w:rPr>
          <w:rFonts w:cs="Arial"/>
          <w:szCs w:val="24"/>
        </w:rPr>
        <w:t>e</w:t>
      </w:r>
      <w:r>
        <w:rPr>
          <w:rFonts w:cs="Arial"/>
          <w:szCs w:val="24"/>
        </w:rPr>
        <w:t xml:space="preserve"> </w:t>
      </w:r>
      <w:r w:rsidR="003A1D98">
        <w:rPr>
          <w:rFonts w:cs="Arial"/>
          <w:szCs w:val="24"/>
        </w:rPr>
        <w:t xml:space="preserve">creativity in imaginative </w:t>
      </w:r>
      <w:r>
        <w:rPr>
          <w:rFonts w:cs="Arial"/>
          <w:szCs w:val="24"/>
        </w:rPr>
        <w:t>spaces and opportunities to share and explore cultures.</w:t>
      </w:r>
      <w:r w:rsidR="00F04646">
        <w:rPr>
          <w:rFonts w:cs="Arial"/>
          <w:szCs w:val="24"/>
        </w:rPr>
        <w:t xml:space="preserve"> I anticipated this being a fun and light-hearted workshop.</w:t>
      </w:r>
      <w:r>
        <w:rPr>
          <w:rFonts w:cs="Arial"/>
          <w:szCs w:val="24"/>
        </w:rPr>
        <w:t xml:space="preserve"> </w:t>
      </w:r>
      <w:r w:rsidR="00F04646">
        <w:rPr>
          <w:rFonts w:cs="Arial"/>
          <w:szCs w:val="24"/>
        </w:rPr>
        <w:t>I</w:t>
      </w:r>
      <w:r>
        <w:rPr>
          <w:rFonts w:cs="Arial"/>
          <w:szCs w:val="24"/>
        </w:rPr>
        <w:t>t</w:t>
      </w:r>
      <w:r w:rsidR="003A1D98">
        <w:rPr>
          <w:rFonts w:cs="Arial"/>
          <w:szCs w:val="24"/>
        </w:rPr>
        <w:t xml:space="preserve"> never crossed my mind </w:t>
      </w:r>
      <w:r w:rsidR="00F04646">
        <w:rPr>
          <w:rFonts w:cs="Arial"/>
          <w:szCs w:val="24"/>
        </w:rPr>
        <w:t>I may have to contend with</w:t>
      </w:r>
      <w:r w:rsidR="00DB7475">
        <w:rPr>
          <w:rFonts w:cs="Arial"/>
          <w:szCs w:val="24"/>
        </w:rPr>
        <w:t xml:space="preserve"> heavy</w:t>
      </w:r>
      <w:r w:rsidR="00F04646">
        <w:rPr>
          <w:rFonts w:cs="Arial"/>
          <w:szCs w:val="24"/>
        </w:rPr>
        <w:t xml:space="preserve"> emotions</w:t>
      </w:r>
      <w:r w:rsidR="00DB7475">
        <w:rPr>
          <w:rFonts w:cs="Arial"/>
          <w:szCs w:val="24"/>
        </w:rPr>
        <w:t>.</w:t>
      </w:r>
    </w:p>
    <w:p w14:paraId="42D2C5F2" w14:textId="0149AAC5" w:rsidR="00F04646" w:rsidRDefault="00750C5E" w:rsidP="00C0372B">
      <w:pPr>
        <w:rPr>
          <w:rFonts w:cs="Arial"/>
          <w:szCs w:val="24"/>
        </w:rPr>
      </w:pPr>
      <w:r>
        <w:rPr>
          <w:rFonts w:cs="Arial"/>
          <w:szCs w:val="24"/>
        </w:rPr>
        <w:t>H</w:t>
      </w:r>
      <w:r w:rsidR="009E15BB">
        <w:rPr>
          <w:rFonts w:cs="Arial"/>
          <w:szCs w:val="24"/>
        </w:rPr>
        <w:t>owever,</w:t>
      </w:r>
      <w:r w:rsidR="003D0259">
        <w:rPr>
          <w:rFonts w:cs="Arial"/>
          <w:szCs w:val="24"/>
        </w:rPr>
        <w:t xml:space="preserve"> t</w:t>
      </w:r>
      <w:r w:rsidR="003A1D98">
        <w:rPr>
          <w:rFonts w:cs="Arial"/>
          <w:szCs w:val="24"/>
        </w:rPr>
        <w:t>here are always circumstances and situations that happen outside of the workshop space that can affect a project</w:t>
      </w:r>
      <w:r w:rsidR="004B1F2F">
        <w:rPr>
          <w:rFonts w:cs="Arial"/>
          <w:szCs w:val="24"/>
        </w:rPr>
        <w:t>. On one particular day</w:t>
      </w:r>
      <w:r w:rsidR="003A1D98">
        <w:rPr>
          <w:rFonts w:cs="Arial"/>
          <w:szCs w:val="24"/>
        </w:rPr>
        <w:t xml:space="preserve">, before delivering my workshop in DRMZ, a </w:t>
      </w:r>
      <w:r w:rsidR="007D5EDB">
        <w:rPr>
          <w:rFonts w:cs="Arial"/>
          <w:szCs w:val="24"/>
        </w:rPr>
        <w:t>participant</w:t>
      </w:r>
      <w:r w:rsidR="003A1D98">
        <w:rPr>
          <w:rFonts w:cs="Arial"/>
          <w:szCs w:val="24"/>
        </w:rPr>
        <w:t xml:space="preserve"> opened up to me about their grandfather</w:t>
      </w:r>
      <w:r w:rsidR="00F04646">
        <w:rPr>
          <w:rFonts w:cs="Arial"/>
          <w:szCs w:val="24"/>
        </w:rPr>
        <w:t>’s</w:t>
      </w:r>
      <w:r w:rsidR="003A1D98">
        <w:rPr>
          <w:rFonts w:cs="Arial"/>
          <w:szCs w:val="24"/>
        </w:rPr>
        <w:t xml:space="preserve"> </w:t>
      </w:r>
      <w:r w:rsidR="00F04646">
        <w:rPr>
          <w:rFonts w:cs="Arial"/>
          <w:szCs w:val="24"/>
        </w:rPr>
        <w:t>declining health</w:t>
      </w:r>
      <w:r w:rsidR="003A1D98">
        <w:rPr>
          <w:rFonts w:cs="Arial"/>
          <w:szCs w:val="24"/>
        </w:rPr>
        <w:t>. Th</w:t>
      </w:r>
      <w:r w:rsidR="007D5EDB">
        <w:rPr>
          <w:rFonts w:cs="Arial"/>
          <w:szCs w:val="24"/>
        </w:rPr>
        <w:t>is</w:t>
      </w:r>
      <w:r w:rsidR="003A1D98">
        <w:rPr>
          <w:rFonts w:cs="Arial"/>
          <w:szCs w:val="24"/>
        </w:rPr>
        <w:t xml:space="preserve"> conversation evoked emotions </w:t>
      </w:r>
      <w:r w:rsidR="00444D73">
        <w:rPr>
          <w:rFonts w:cs="Arial"/>
          <w:szCs w:val="24"/>
        </w:rPr>
        <w:t>in</w:t>
      </w:r>
      <w:r w:rsidR="003A1D98">
        <w:rPr>
          <w:rFonts w:cs="Arial"/>
          <w:szCs w:val="24"/>
        </w:rPr>
        <w:t xml:space="preserve"> me that I was not ready to deal with</w:t>
      </w:r>
      <w:r w:rsidR="00F04646">
        <w:rPr>
          <w:rFonts w:cs="Arial"/>
          <w:szCs w:val="24"/>
        </w:rPr>
        <w:t xml:space="preserve">, </w:t>
      </w:r>
      <w:r w:rsidR="003A1D98">
        <w:rPr>
          <w:rFonts w:cs="Arial"/>
          <w:szCs w:val="24"/>
        </w:rPr>
        <w:t>remind</w:t>
      </w:r>
      <w:r w:rsidR="00444D73">
        <w:rPr>
          <w:rFonts w:cs="Arial"/>
          <w:szCs w:val="24"/>
        </w:rPr>
        <w:t>ing</w:t>
      </w:r>
      <w:r w:rsidR="003A1D98">
        <w:rPr>
          <w:rFonts w:cs="Arial"/>
          <w:szCs w:val="24"/>
        </w:rPr>
        <w:t xml:space="preserve"> me of a personal </w:t>
      </w:r>
      <w:r w:rsidR="00AF4276">
        <w:rPr>
          <w:rFonts w:cs="Arial"/>
          <w:szCs w:val="24"/>
        </w:rPr>
        <w:t>situation. I</w:t>
      </w:r>
      <w:r w:rsidR="003A1D98">
        <w:rPr>
          <w:rFonts w:cs="Arial"/>
          <w:szCs w:val="24"/>
        </w:rPr>
        <w:t xml:space="preserve"> tried my best to close off these emotions</w:t>
      </w:r>
      <w:r w:rsidR="00F04646">
        <w:rPr>
          <w:rFonts w:cs="Arial"/>
          <w:szCs w:val="24"/>
        </w:rPr>
        <w:t xml:space="preserve">, especially noticing that the </w:t>
      </w:r>
      <w:r w:rsidR="003A1D98">
        <w:rPr>
          <w:rFonts w:cs="Arial"/>
          <w:szCs w:val="24"/>
        </w:rPr>
        <w:t>participant w</w:t>
      </w:r>
      <w:r w:rsidR="00F04646">
        <w:rPr>
          <w:rFonts w:cs="Arial"/>
          <w:szCs w:val="24"/>
        </w:rPr>
        <w:t>as becoming more upset.</w:t>
      </w:r>
    </w:p>
    <w:p w14:paraId="26AC17F8" w14:textId="7DFAF736" w:rsidR="00BE6D91" w:rsidRDefault="00444D73" w:rsidP="00C0372B">
      <w:pPr>
        <w:rPr>
          <w:rFonts w:cs="Arial"/>
          <w:szCs w:val="24"/>
        </w:rPr>
      </w:pPr>
      <w:r>
        <w:rPr>
          <w:rFonts w:cs="Arial"/>
          <w:szCs w:val="24"/>
        </w:rPr>
        <w:t xml:space="preserve">To brighten the mood, I asked </w:t>
      </w:r>
      <w:r w:rsidR="00114003">
        <w:rPr>
          <w:rFonts w:cs="Arial"/>
          <w:szCs w:val="24"/>
        </w:rPr>
        <w:t>them</w:t>
      </w:r>
      <w:r w:rsidR="003A1D98">
        <w:rPr>
          <w:rFonts w:cs="Arial"/>
          <w:szCs w:val="24"/>
        </w:rPr>
        <w:t xml:space="preserve"> to </w:t>
      </w:r>
      <w:r>
        <w:rPr>
          <w:rFonts w:cs="Arial"/>
          <w:szCs w:val="24"/>
        </w:rPr>
        <w:t xml:space="preserve">help me set up </w:t>
      </w:r>
      <w:r w:rsidR="003A1D98">
        <w:rPr>
          <w:rFonts w:cs="Arial"/>
          <w:szCs w:val="24"/>
        </w:rPr>
        <w:t xml:space="preserve">whilst conversing about the future of the project and favourite moments so far. </w:t>
      </w:r>
      <w:r>
        <w:rPr>
          <w:rFonts w:cs="Arial"/>
          <w:szCs w:val="24"/>
        </w:rPr>
        <w:t xml:space="preserve">In that </w:t>
      </w:r>
      <w:r w:rsidR="003A1D98">
        <w:rPr>
          <w:rFonts w:cs="Arial"/>
          <w:szCs w:val="24"/>
        </w:rPr>
        <w:t xml:space="preserve">moment I had taken </w:t>
      </w:r>
      <w:r>
        <w:rPr>
          <w:rFonts w:cs="Arial"/>
          <w:szCs w:val="24"/>
        </w:rPr>
        <w:t>an</w:t>
      </w:r>
      <w:r w:rsidR="003A1D98">
        <w:rPr>
          <w:rFonts w:cs="Arial"/>
          <w:szCs w:val="24"/>
        </w:rPr>
        <w:t xml:space="preserve"> action to suppress </w:t>
      </w:r>
      <w:r w:rsidR="008B532B">
        <w:rPr>
          <w:rFonts w:cs="Arial"/>
          <w:szCs w:val="24"/>
        </w:rPr>
        <w:t xml:space="preserve">my own </w:t>
      </w:r>
      <w:r w:rsidR="003A1D98">
        <w:rPr>
          <w:rFonts w:cs="Arial"/>
          <w:szCs w:val="24"/>
        </w:rPr>
        <w:t>emotion</w:t>
      </w:r>
      <w:r w:rsidR="00D3414E">
        <w:rPr>
          <w:rFonts w:cs="Arial"/>
          <w:szCs w:val="24"/>
        </w:rPr>
        <w:t xml:space="preserve">s; </w:t>
      </w:r>
      <w:r w:rsidR="00BE6D91">
        <w:rPr>
          <w:rFonts w:cs="Arial"/>
          <w:szCs w:val="24"/>
        </w:rPr>
        <w:t>but felt that somehow this impacted my ability to</w:t>
      </w:r>
      <w:r w:rsidR="003A1D98">
        <w:rPr>
          <w:rFonts w:cs="Arial"/>
          <w:szCs w:val="24"/>
        </w:rPr>
        <w:t xml:space="preserve"> deliver a </w:t>
      </w:r>
      <w:r w:rsidR="00BE6D91">
        <w:rPr>
          <w:rFonts w:cs="Arial"/>
          <w:szCs w:val="24"/>
        </w:rPr>
        <w:t xml:space="preserve">good </w:t>
      </w:r>
      <w:r w:rsidR="003A1D98">
        <w:rPr>
          <w:rFonts w:cs="Arial"/>
          <w:szCs w:val="24"/>
        </w:rPr>
        <w:t>workshop</w:t>
      </w:r>
      <w:r w:rsidR="00BE6D91">
        <w:rPr>
          <w:rFonts w:cs="Arial"/>
          <w:szCs w:val="24"/>
        </w:rPr>
        <w:t xml:space="preserve">. I was convinced that the session had not </w:t>
      </w:r>
      <w:r w:rsidR="00114003">
        <w:rPr>
          <w:rFonts w:cs="Arial"/>
          <w:szCs w:val="24"/>
        </w:rPr>
        <w:t>gone well.</w:t>
      </w:r>
      <w:r w:rsidR="008B532B">
        <w:rPr>
          <w:rFonts w:cs="Arial"/>
          <w:szCs w:val="24"/>
        </w:rPr>
        <w:t xml:space="preserve"> </w:t>
      </w:r>
    </w:p>
    <w:p w14:paraId="3EEEFBC8" w14:textId="77777777" w:rsidR="00BE6D91" w:rsidRDefault="00BE6D91" w:rsidP="00C0372B">
      <w:pPr>
        <w:rPr>
          <w:rFonts w:cs="Arial"/>
          <w:szCs w:val="24"/>
        </w:rPr>
      </w:pPr>
      <w:r>
        <w:rPr>
          <w:rFonts w:cs="Arial"/>
          <w:szCs w:val="24"/>
        </w:rPr>
        <w:t>When I reflected back on the session a bit later,</w:t>
      </w:r>
      <w:r w:rsidR="008B532B">
        <w:rPr>
          <w:rFonts w:cs="Arial"/>
          <w:szCs w:val="24"/>
        </w:rPr>
        <w:t xml:space="preserve"> </w:t>
      </w:r>
      <w:r>
        <w:rPr>
          <w:rFonts w:cs="Arial"/>
          <w:szCs w:val="24"/>
        </w:rPr>
        <w:t xml:space="preserve">it was clear </w:t>
      </w:r>
      <w:r w:rsidR="008B532B">
        <w:rPr>
          <w:rFonts w:cs="Arial"/>
          <w:szCs w:val="24"/>
        </w:rPr>
        <w:t>the</w:t>
      </w:r>
      <w:r w:rsidR="003A1D98">
        <w:rPr>
          <w:rFonts w:cs="Arial"/>
          <w:szCs w:val="24"/>
        </w:rPr>
        <w:t xml:space="preserve"> emotions </w:t>
      </w:r>
      <w:r w:rsidR="008B532B">
        <w:rPr>
          <w:rFonts w:cs="Arial"/>
          <w:szCs w:val="24"/>
        </w:rPr>
        <w:t xml:space="preserve">I was feeling </w:t>
      </w:r>
      <w:r>
        <w:rPr>
          <w:rFonts w:cs="Arial"/>
          <w:szCs w:val="24"/>
        </w:rPr>
        <w:t>in the moment</w:t>
      </w:r>
      <w:r w:rsidR="008B532B">
        <w:rPr>
          <w:rFonts w:cs="Arial"/>
          <w:szCs w:val="24"/>
        </w:rPr>
        <w:t xml:space="preserve">, </w:t>
      </w:r>
      <w:r w:rsidR="003A1D98">
        <w:rPr>
          <w:rFonts w:cs="Arial"/>
          <w:szCs w:val="24"/>
        </w:rPr>
        <w:t>were</w:t>
      </w:r>
      <w:r w:rsidR="008B532B">
        <w:rPr>
          <w:rFonts w:cs="Arial"/>
          <w:szCs w:val="24"/>
        </w:rPr>
        <w:t xml:space="preserve"> </w:t>
      </w:r>
      <w:r w:rsidR="003A1D98">
        <w:rPr>
          <w:rFonts w:cs="Arial"/>
          <w:szCs w:val="24"/>
        </w:rPr>
        <w:t>clouding my view</w:t>
      </w:r>
      <w:r>
        <w:rPr>
          <w:rFonts w:cs="Arial"/>
          <w:szCs w:val="24"/>
        </w:rPr>
        <w:t xml:space="preserve"> on how well the workshop had actually gone. Looking back, the participants had been full of energy and I had delivered the objectives I had set out in my workshop plan for that week</w:t>
      </w:r>
      <w:r w:rsidR="003A1D98">
        <w:rPr>
          <w:rFonts w:cs="Arial"/>
          <w:szCs w:val="24"/>
        </w:rPr>
        <w:t>.</w:t>
      </w:r>
      <w:r>
        <w:rPr>
          <w:rFonts w:cs="Arial"/>
          <w:szCs w:val="24"/>
        </w:rPr>
        <w:t xml:space="preserve"> </w:t>
      </w:r>
    </w:p>
    <w:p w14:paraId="0145899C" w14:textId="3B2E658F" w:rsidR="0029771A" w:rsidRDefault="00BE6D91" w:rsidP="0029771A">
      <w:pPr>
        <w:rPr>
          <w:rFonts w:cs="Arial"/>
          <w:szCs w:val="24"/>
        </w:rPr>
      </w:pPr>
      <w:r w:rsidRPr="00B42168">
        <w:rPr>
          <w:rFonts w:cs="Arial"/>
          <w:szCs w:val="24"/>
        </w:rPr>
        <w:t xml:space="preserve">However, to prepare myself ahead of future sessions, I revisited Preston’s chapter on emotional labour </w:t>
      </w:r>
      <w:r w:rsidR="00114003">
        <w:rPr>
          <w:rFonts w:cs="Arial"/>
          <w:szCs w:val="24"/>
        </w:rPr>
        <w:t xml:space="preserve">(2016) </w:t>
      </w:r>
      <w:r w:rsidRPr="00B42168">
        <w:rPr>
          <w:rFonts w:cs="Arial"/>
          <w:szCs w:val="24"/>
        </w:rPr>
        <w:t xml:space="preserve">to try to avoid getting caught up in emotions </w:t>
      </w:r>
      <w:r w:rsidR="0029771A" w:rsidRPr="00B42168">
        <w:rPr>
          <w:rFonts w:cs="Arial"/>
          <w:szCs w:val="24"/>
        </w:rPr>
        <w:t xml:space="preserve">that might impact my facilitation skills or skew my perceptions of </w:t>
      </w:r>
      <w:r w:rsidR="00114003">
        <w:rPr>
          <w:rFonts w:cs="Arial"/>
          <w:szCs w:val="24"/>
        </w:rPr>
        <w:t>the</w:t>
      </w:r>
      <w:r w:rsidR="0029771A" w:rsidRPr="00B42168">
        <w:rPr>
          <w:rFonts w:cs="Arial"/>
          <w:szCs w:val="24"/>
        </w:rPr>
        <w:t xml:space="preserve"> workshop’s ‘success’ or ‘failure’. </w:t>
      </w:r>
    </w:p>
    <w:p w14:paraId="54AA885A" w14:textId="77777777" w:rsidR="00B42168" w:rsidRPr="00B42168" w:rsidRDefault="00B42168" w:rsidP="00B42168">
      <w:pPr>
        <w:pBdr>
          <w:bottom w:val="single" w:sz="4" w:space="1" w:color="auto"/>
        </w:pBdr>
        <w:rPr>
          <w:rFonts w:cs="Arial"/>
          <w:szCs w:val="24"/>
        </w:rPr>
      </w:pPr>
    </w:p>
    <w:p w14:paraId="7A7D3672" w14:textId="52D08AA6" w:rsidR="00900577" w:rsidRDefault="008530A8" w:rsidP="002F3927">
      <w:pPr>
        <w:pStyle w:val="Heading1"/>
      </w:pPr>
      <w:bookmarkStart w:id="6" w:name="_Toc166704689"/>
      <w:r>
        <w:t>The Final Session</w:t>
      </w:r>
      <w:bookmarkEnd w:id="6"/>
      <w:r>
        <w:t xml:space="preserve"> </w:t>
      </w:r>
    </w:p>
    <w:p w14:paraId="1F0C59C8" w14:textId="7CB03A58" w:rsidR="008530A8" w:rsidRDefault="00182977" w:rsidP="002F3927">
      <w:pPr>
        <w:rPr>
          <w:rFonts w:cs="Arial"/>
          <w:szCs w:val="24"/>
        </w:rPr>
      </w:pPr>
      <w:r>
        <w:rPr>
          <w:rFonts w:cs="Arial"/>
          <w:szCs w:val="24"/>
        </w:rPr>
        <w:t>Despite some initial nerves, the final session at S4C was a success</w:t>
      </w:r>
      <w:r w:rsidR="00114003">
        <w:rPr>
          <w:rFonts w:cs="Arial"/>
          <w:szCs w:val="24"/>
        </w:rPr>
        <w:t>.</w:t>
      </w:r>
      <w:r w:rsidR="008530A8">
        <w:rPr>
          <w:rFonts w:cs="Arial"/>
          <w:szCs w:val="24"/>
        </w:rPr>
        <w:t xml:space="preserve"> </w:t>
      </w:r>
    </w:p>
    <w:p w14:paraId="06161113" w14:textId="74660515" w:rsidR="008530A8" w:rsidRDefault="00A50226" w:rsidP="002F3927">
      <w:pPr>
        <w:rPr>
          <w:rFonts w:cs="Arial"/>
          <w:szCs w:val="24"/>
        </w:rPr>
      </w:pPr>
      <w:r>
        <w:rPr>
          <w:rFonts w:cs="Arial"/>
          <w:szCs w:val="24"/>
        </w:rPr>
        <w:t>To begin with</w:t>
      </w:r>
      <w:r w:rsidR="005D4859">
        <w:rPr>
          <w:rFonts w:cs="Arial"/>
          <w:szCs w:val="24"/>
        </w:rPr>
        <w:t xml:space="preserve"> I</w:t>
      </w:r>
      <w:r w:rsidR="00A251C2">
        <w:rPr>
          <w:rFonts w:cs="Arial"/>
          <w:szCs w:val="24"/>
        </w:rPr>
        <w:t xml:space="preserve"> i</w:t>
      </w:r>
      <w:r w:rsidR="005D4859">
        <w:rPr>
          <w:rFonts w:cs="Arial"/>
          <w:szCs w:val="24"/>
        </w:rPr>
        <w:t>nitiated</w:t>
      </w:r>
      <w:r w:rsidR="00A251C2">
        <w:rPr>
          <w:rFonts w:cs="Arial"/>
          <w:szCs w:val="24"/>
        </w:rPr>
        <w:t xml:space="preserve"> a </w:t>
      </w:r>
      <w:r w:rsidR="005D4859">
        <w:rPr>
          <w:rFonts w:cs="Arial"/>
          <w:szCs w:val="24"/>
        </w:rPr>
        <w:t xml:space="preserve">few </w:t>
      </w:r>
      <w:r w:rsidR="00A251C2">
        <w:rPr>
          <w:rFonts w:cs="Arial"/>
          <w:szCs w:val="24"/>
        </w:rPr>
        <w:t>game</w:t>
      </w:r>
      <w:r w:rsidR="005D4859">
        <w:rPr>
          <w:rFonts w:cs="Arial"/>
          <w:szCs w:val="24"/>
        </w:rPr>
        <w:t>s</w:t>
      </w:r>
      <w:r w:rsidR="00A251C2">
        <w:rPr>
          <w:rFonts w:cs="Arial"/>
          <w:szCs w:val="24"/>
        </w:rPr>
        <w:t xml:space="preserve"> to give the </w:t>
      </w:r>
      <w:r w:rsidR="00E02733">
        <w:rPr>
          <w:rFonts w:cs="Arial"/>
          <w:szCs w:val="24"/>
        </w:rPr>
        <w:t>participants</w:t>
      </w:r>
      <w:r w:rsidR="00A251C2">
        <w:rPr>
          <w:rFonts w:cs="Arial"/>
          <w:szCs w:val="24"/>
        </w:rPr>
        <w:t xml:space="preserve"> a chance to get to know each other better. </w:t>
      </w:r>
      <w:r w:rsidR="00E02733">
        <w:rPr>
          <w:rFonts w:cs="Arial"/>
          <w:szCs w:val="24"/>
        </w:rPr>
        <w:t>Warm</w:t>
      </w:r>
      <w:r w:rsidR="005D4859">
        <w:rPr>
          <w:rFonts w:cs="Arial"/>
          <w:szCs w:val="24"/>
        </w:rPr>
        <w:t>-</w:t>
      </w:r>
      <w:r w:rsidR="00A251C2">
        <w:rPr>
          <w:rFonts w:cs="Arial"/>
          <w:szCs w:val="24"/>
        </w:rPr>
        <w:t xml:space="preserve">up games can help individuals feel more at ease in the surroundings and </w:t>
      </w:r>
      <w:r w:rsidR="00E02733">
        <w:rPr>
          <w:rFonts w:cs="Arial"/>
          <w:szCs w:val="24"/>
        </w:rPr>
        <w:t>are</w:t>
      </w:r>
      <w:r w:rsidR="00A251C2">
        <w:rPr>
          <w:rFonts w:cs="Arial"/>
          <w:szCs w:val="24"/>
        </w:rPr>
        <w:t xml:space="preserve"> a good ice</w:t>
      </w:r>
      <w:r w:rsidR="005D4859">
        <w:rPr>
          <w:rFonts w:cs="Arial"/>
          <w:szCs w:val="24"/>
        </w:rPr>
        <w:t>-</w:t>
      </w:r>
      <w:r w:rsidR="00A251C2">
        <w:rPr>
          <w:rFonts w:cs="Arial"/>
          <w:szCs w:val="24"/>
        </w:rPr>
        <w:t>breaker in situations where individuals may not know each other well.</w:t>
      </w:r>
    </w:p>
    <w:p w14:paraId="2790F299" w14:textId="7DF42742" w:rsidR="00A251C2" w:rsidRDefault="00A251C2" w:rsidP="002F3927">
      <w:pPr>
        <w:rPr>
          <w:rFonts w:cs="Arial"/>
          <w:szCs w:val="24"/>
        </w:rPr>
      </w:pPr>
      <w:r>
        <w:rPr>
          <w:rFonts w:cs="Arial"/>
          <w:szCs w:val="24"/>
        </w:rPr>
        <w:t>The groups then showcased their performances</w:t>
      </w:r>
      <w:r w:rsidR="002E091C">
        <w:rPr>
          <w:rFonts w:cs="Arial"/>
          <w:szCs w:val="24"/>
        </w:rPr>
        <w:t xml:space="preserve">. </w:t>
      </w:r>
      <w:r>
        <w:rPr>
          <w:rFonts w:cs="Arial"/>
          <w:szCs w:val="24"/>
        </w:rPr>
        <w:t xml:space="preserve">It was rewarding to see how proud </w:t>
      </w:r>
      <w:r w:rsidR="00E02733">
        <w:rPr>
          <w:rFonts w:cs="Arial"/>
          <w:szCs w:val="24"/>
        </w:rPr>
        <w:t xml:space="preserve">they </w:t>
      </w:r>
      <w:r>
        <w:rPr>
          <w:rFonts w:cs="Arial"/>
          <w:szCs w:val="24"/>
        </w:rPr>
        <w:t>were of their achievement, a feeling that was heightened when I presented th</w:t>
      </w:r>
      <w:r w:rsidR="00F962A7">
        <w:rPr>
          <w:rFonts w:cs="Arial"/>
          <w:szCs w:val="24"/>
        </w:rPr>
        <w:t>em all</w:t>
      </w:r>
      <w:r>
        <w:rPr>
          <w:rFonts w:cs="Arial"/>
          <w:szCs w:val="24"/>
        </w:rPr>
        <w:t xml:space="preserve"> with certificates, expressing my gratitude for their efforts.</w:t>
      </w:r>
    </w:p>
    <w:p w14:paraId="6EBE45E2" w14:textId="0A0D66AE" w:rsidR="00F962A7" w:rsidRDefault="00F962A7" w:rsidP="002F3927">
      <w:pPr>
        <w:rPr>
          <w:rFonts w:cs="Arial"/>
          <w:szCs w:val="24"/>
        </w:rPr>
      </w:pPr>
      <w:r>
        <w:rPr>
          <w:rFonts w:cs="Arial"/>
          <w:szCs w:val="24"/>
        </w:rPr>
        <w:t>The use of the reflective circle at the end of the session was a helpful evaluation tool to measure the participants confidence</w:t>
      </w:r>
      <w:r w:rsidR="00E02733">
        <w:rPr>
          <w:rFonts w:cs="Arial"/>
          <w:szCs w:val="24"/>
        </w:rPr>
        <w:t>,</w:t>
      </w:r>
      <w:r>
        <w:rPr>
          <w:rFonts w:cs="Arial"/>
          <w:szCs w:val="24"/>
        </w:rPr>
        <w:t xml:space="preserve"> having taken part in the project</w:t>
      </w:r>
      <w:r w:rsidR="00E02733">
        <w:rPr>
          <w:rFonts w:cs="Arial"/>
          <w:szCs w:val="24"/>
        </w:rPr>
        <w:t xml:space="preserve">; </w:t>
      </w:r>
      <w:r w:rsidR="002E091C">
        <w:rPr>
          <w:rFonts w:cs="Arial"/>
          <w:szCs w:val="24"/>
        </w:rPr>
        <w:t>and</w:t>
      </w:r>
      <w:r>
        <w:rPr>
          <w:rFonts w:cs="Arial"/>
          <w:szCs w:val="24"/>
        </w:rPr>
        <w:t xml:space="preserve"> to gauge which </w:t>
      </w:r>
      <w:r w:rsidR="00E02733">
        <w:rPr>
          <w:rFonts w:cs="Arial"/>
          <w:szCs w:val="24"/>
        </w:rPr>
        <w:t>aspects</w:t>
      </w:r>
      <w:r>
        <w:rPr>
          <w:rFonts w:cs="Arial"/>
          <w:szCs w:val="24"/>
        </w:rPr>
        <w:t xml:space="preserve"> </w:t>
      </w:r>
      <w:r w:rsidR="009F4693">
        <w:rPr>
          <w:rFonts w:cs="Arial"/>
          <w:szCs w:val="24"/>
        </w:rPr>
        <w:t>they most enjoyed</w:t>
      </w:r>
      <w:r w:rsidR="002E091C">
        <w:rPr>
          <w:rFonts w:cs="Arial"/>
          <w:szCs w:val="24"/>
        </w:rPr>
        <w:t>.</w:t>
      </w:r>
    </w:p>
    <w:p w14:paraId="16D6526B" w14:textId="08CF10C1" w:rsidR="00AF72D9" w:rsidRDefault="00AF72D9" w:rsidP="002F3927">
      <w:pPr>
        <w:rPr>
          <w:rFonts w:cs="Arial"/>
          <w:szCs w:val="24"/>
        </w:rPr>
      </w:pPr>
      <w:r>
        <w:rPr>
          <w:rFonts w:cs="Arial"/>
          <w:noProof/>
          <w:szCs w:val="24"/>
        </w:rPr>
        <w:lastRenderedPageBreak/>
        <w:drawing>
          <wp:inline distT="0" distB="0" distL="0" distR="0" wp14:anchorId="50A8DCA3" wp14:editId="0FBB4399">
            <wp:extent cx="5731510" cy="4298950"/>
            <wp:effectExtent l="19050" t="19050" r="21590" b="254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20240508-WA002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a:ln>
                      <a:solidFill>
                        <a:schemeClr val="accent1"/>
                      </a:solidFill>
                    </a:ln>
                  </pic:spPr>
                </pic:pic>
              </a:graphicData>
            </a:graphic>
          </wp:inline>
        </w:drawing>
      </w:r>
    </w:p>
    <w:p w14:paraId="0AC26B9F" w14:textId="7C213420" w:rsidR="00AF72D9" w:rsidRPr="00AF72D9" w:rsidRDefault="00AF72D9" w:rsidP="00AF72D9">
      <w:pPr>
        <w:jc w:val="center"/>
        <w:rPr>
          <w:rFonts w:cs="Arial"/>
          <w:b/>
          <w:szCs w:val="24"/>
        </w:rPr>
      </w:pPr>
      <w:r w:rsidRPr="00AF72D9">
        <w:rPr>
          <w:rFonts w:cs="Arial"/>
          <w:b/>
          <w:szCs w:val="24"/>
        </w:rPr>
        <w:t xml:space="preserve">Image </w:t>
      </w:r>
      <w:r>
        <w:rPr>
          <w:rFonts w:cs="Arial"/>
          <w:b/>
          <w:szCs w:val="24"/>
        </w:rPr>
        <w:t>5</w:t>
      </w:r>
      <w:r w:rsidRPr="00AF72D9">
        <w:rPr>
          <w:rFonts w:cs="Arial"/>
          <w:b/>
          <w:szCs w:val="24"/>
        </w:rPr>
        <w:t xml:space="preserve">: Final session </w:t>
      </w:r>
    </w:p>
    <w:p w14:paraId="159093A1" w14:textId="0F551F98" w:rsidR="009C269F" w:rsidRDefault="00F962A7" w:rsidP="002F3927">
      <w:pPr>
        <w:rPr>
          <w:rFonts w:cs="Arial"/>
          <w:szCs w:val="24"/>
        </w:rPr>
      </w:pPr>
      <w:r>
        <w:rPr>
          <w:rFonts w:cs="Arial"/>
          <w:szCs w:val="24"/>
        </w:rPr>
        <w:t xml:space="preserve">I always anticipated that the </w:t>
      </w:r>
      <w:r w:rsidR="00F046D7">
        <w:rPr>
          <w:rFonts w:cs="Arial"/>
          <w:szCs w:val="24"/>
        </w:rPr>
        <w:t>project w</w:t>
      </w:r>
      <w:r>
        <w:rPr>
          <w:rFonts w:cs="Arial"/>
          <w:szCs w:val="24"/>
        </w:rPr>
        <w:t xml:space="preserve">ould be </w:t>
      </w:r>
      <w:r w:rsidR="008530A8">
        <w:rPr>
          <w:rFonts w:cs="Arial"/>
          <w:szCs w:val="24"/>
        </w:rPr>
        <w:t xml:space="preserve">a fitting end </w:t>
      </w:r>
      <w:r w:rsidR="00534777">
        <w:rPr>
          <w:rFonts w:cs="Arial"/>
          <w:szCs w:val="24"/>
        </w:rPr>
        <w:t xml:space="preserve">to </w:t>
      </w:r>
      <w:r w:rsidR="008530A8">
        <w:rPr>
          <w:rFonts w:cs="Arial"/>
          <w:szCs w:val="24"/>
        </w:rPr>
        <w:t>my studies, bringing together two organisations who have been</w:t>
      </w:r>
      <w:r>
        <w:rPr>
          <w:rFonts w:cs="Arial"/>
          <w:szCs w:val="24"/>
        </w:rPr>
        <w:t xml:space="preserve"> so</w:t>
      </w:r>
      <w:r w:rsidR="008530A8">
        <w:rPr>
          <w:rFonts w:cs="Arial"/>
          <w:szCs w:val="24"/>
        </w:rPr>
        <w:t xml:space="preserve"> integral to my personal and professional development</w:t>
      </w:r>
      <w:r>
        <w:rPr>
          <w:rFonts w:cs="Arial"/>
          <w:szCs w:val="24"/>
        </w:rPr>
        <w:t>.</w:t>
      </w:r>
      <w:r w:rsidR="002E091C">
        <w:rPr>
          <w:rFonts w:cs="Arial"/>
          <w:szCs w:val="24"/>
        </w:rPr>
        <w:t xml:space="preserve"> Yet, </w:t>
      </w:r>
      <w:r>
        <w:rPr>
          <w:rFonts w:cs="Arial"/>
          <w:szCs w:val="24"/>
        </w:rPr>
        <w:t>I was overwhelmed with</w:t>
      </w:r>
      <w:r w:rsidR="00534777">
        <w:rPr>
          <w:rFonts w:cs="Arial"/>
          <w:szCs w:val="24"/>
        </w:rPr>
        <w:t xml:space="preserve"> its success;</w:t>
      </w:r>
      <w:r>
        <w:rPr>
          <w:rFonts w:cs="Arial"/>
          <w:szCs w:val="24"/>
        </w:rPr>
        <w:t xml:space="preserve"> seeing the </w:t>
      </w:r>
      <w:r w:rsidR="00534777">
        <w:rPr>
          <w:rFonts w:cs="Arial"/>
          <w:szCs w:val="24"/>
        </w:rPr>
        <w:t xml:space="preserve">groups </w:t>
      </w:r>
      <w:r>
        <w:rPr>
          <w:rFonts w:cs="Arial"/>
          <w:szCs w:val="24"/>
        </w:rPr>
        <w:t xml:space="preserve">coming together, </w:t>
      </w:r>
      <w:r w:rsidR="00534777">
        <w:rPr>
          <w:rFonts w:cs="Arial"/>
          <w:szCs w:val="24"/>
        </w:rPr>
        <w:t>witnessing those</w:t>
      </w:r>
      <w:r>
        <w:rPr>
          <w:rFonts w:cs="Arial"/>
          <w:szCs w:val="24"/>
        </w:rPr>
        <w:t xml:space="preserve"> who were normally awkward or shy</w:t>
      </w:r>
      <w:r w:rsidR="00534777">
        <w:rPr>
          <w:rFonts w:cs="Arial"/>
          <w:szCs w:val="24"/>
        </w:rPr>
        <w:t>, flourish</w:t>
      </w:r>
      <w:r>
        <w:rPr>
          <w:rFonts w:cs="Arial"/>
          <w:szCs w:val="24"/>
        </w:rPr>
        <w:t xml:space="preserve">. I was </w:t>
      </w:r>
      <w:r w:rsidR="007D5EDB">
        <w:rPr>
          <w:rFonts w:cs="Arial"/>
          <w:szCs w:val="24"/>
        </w:rPr>
        <w:t>amazed</w:t>
      </w:r>
      <w:r>
        <w:rPr>
          <w:rFonts w:cs="Arial"/>
          <w:szCs w:val="24"/>
        </w:rPr>
        <w:t xml:space="preserve"> at how well the group</w:t>
      </w:r>
      <w:r w:rsidR="00534777">
        <w:rPr>
          <w:rFonts w:cs="Arial"/>
          <w:szCs w:val="24"/>
        </w:rPr>
        <w:t xml:space="preserve">s </w:t>
      </w:r>
      <w:r>
        <w:rPr>
          <w:rFonts w:cs="Arial"/>
          <w:szCs w:val="24"/>
        </w:rPr>
        <w:t xml:space="preserve">bonded over impromptu karaoke </w:t>
      </w:r>
      <w:r w:rsidR="009F4693">
        <w:rPr>
          <w:rFonts w:cs="Arial"/>
          <w:szCs w:val="24"/>
        </w:rPr>
        <w:t xml:space="preserve">during the </w:t>
      </w:r>
      <w:r>
        <w:rPr>
          <w:rFonts w:cs="Arial"/>
          <w:szCs w:val="24"/>
        </w:rPr>
        <w:t xml:space="preserve">workshop; and later finding out that </w:t>
      </w:r>
      <w:r w:rsidR="009C269F">
        <w:rPr>
          <w:rFonts w:cs="Arial"/>
          <w:szCs w:val="24"/>
        </w:rPr>
        <w:t>the groups</w:t>
      </w:r>
      <w:r>
        <w:rPr>
          <w:rFonts w:cs="Arial"/>
          <w:szCs w:val="24"/>
        </w:rPr>
        <w:t xml:space="preserve"> have arranged a street play session in Llanelli following the project. </w:t>
      </w:r>
    </w:p>
    <w:p w14:paraId="2B10345B" w14:textId="7D68A767" w:rsidR="002F3927" w:rsidRDefault="00F962A7" w:rsidP="002F3927">
      <w:pPr>
        <w:rPr>
          <w:rFonts w:cs="Arial"/>
          <w:szCs w:val="24"/>
        </w:rPr>
      </w:pPr>
      <w:r>
        <w:rPr>
          <w:rFonts w:cs="Arial"/>
          <w:szCs w:val="24"/>
        </w:rPr>
        <w:t>I fe</w:t>
      </w:r>
      <w:r w:rsidR="002E091C">
        <w:rPr>
          <w:rFonts w:cs="Arial"/>
          <w:szCs w:val="24"/>
        </w:rPr>
        <w:t>el</w:t>
      </w:r>
      <w:r>
        <w:rPr>
          <w:rFonts w:cs="Arial"/>
          <w:szCs w:val="24"/>
        </w:rPr>
        <w:t xml:space="preserve"> </w:t>
      </w:r>
      <w:r w:rsidR="009C269F">
        <w:rPr>
          <w:rFonts w:cs="Arial"/>
          <w:szCs w:val="24"/>
        </w:rPr>
        <w:t>my intended</w:t>
      </w:r>
      <w:r w:rsidR="00534777">
        <w:rPr>
          <w:rFonts w:cs="Arial"/>
          <w:szCs w:val="24"/>
        </w:rPr>
        <w:t xml:space="preserve"> outcomes were achieved and </w:t>
      </w:r>
      <w:r w:rsidR="009C269F">
        <w:rPr>
          <w:rFonts w:cs="Arial"/>
          <w:szCs w:val="24"/>
        </w:rPr>
        <w:t>the project is an example of how</w:t>
      </w:r>
      <w:r>
        <w:rPr>
          <w:rFonts w:cs="Arial"/>
          <w:szCs w:val="24"/>
        </w:rPr>
        <w:t xml:space="preserve"> effective applied drama can be in bring</w:t>
      </w:r>
      <w:r w:rsidR="009C269F">
        <w:rPr>
          <w:rFonts w:cs="Arial"/>
          <w:szCs w:val="24"/>
        </w:rPr>
        <w:t>ing</w:t>
      </w:r>
      <w:r>
        <w:rPr>
          <w:rFonts w:cs="Arial"/>
          <w:szCs w:val="24"/>
        </w:rPr>
        <w:t xml:space="preserve"> communities together.</w:t>
      </w:r>
    </w:p>
    <w:p w14:paraId="4052608D" w14:textId="77777777" w:rsidR="009105AE" w:rsidRDefault="009105AE" w:rsidP="00280E39"/>
    <w:p w14:paraId="7066A24D" w14:textId="7290DAEA" w:rsidR="009105AE" w:rsidRDefault="00280E39" w:rsidP="009105AE">
      <w:r>
        <w:t xml:space="preserve">Word count: </w:t>
      </w:r>
      <w:r w:rsidR="00B42168">
        <w:t>2</w:t>
      </w:r>
      <w:r w:rsidR="004E4754">
        <w:t>18</w:t>
      </w:r>
      <w:r w:rsidR="00F71627">
        <w:t>8</w:t>
      </w:r>
      <w:r>
        <w:t xml:space="preserve"> </w:t>
      </w:r>
      <w:r w:rsidRPr="00280E39">
        <w:rPr>
          <w:color w:val="FF0000"/>
        </w:rPr>
        <w:t>(max 2</w:t>
      </w:r>
      <w:r w:rsidR="00B63CD1">
        <w:rPr>
          <w:color w:val="FF0000"/>
        </w:rPr>
        <w:t>2</w:t>
      </w:r>
      <w:r w:rsidRPr="00280E39">
        <w:rPr>
          <w:color w:val="FF0000"/>
        </w:rPr>
        <w:t>00 words)</w:t>
      </w:r>
      <w:r w:rsidR="008530A8">
        <w:br w:type="page"/>
      </w:r>
    </w:p>
    <w:p w14:paraId="7A3334E7" w14:textId="77777777" w:rsidR="009105AE" w:rsidRDefault="009105AE" w:rsidP="009105AE"/>
    <w:p w14:paraId="6F408A3F" w14:textId="2C6D5A70" w:rsidR="00D23421" w:rsidRDefault="00D23421" w:rsidP="009105AE">
      <w:pPr>
        <w:pStyle w:val="Heading1"/>
      </w:pPr>
      <w:bookmarkStart w:id="7" w:name="_Toc166704690"/>
      <w:r>
        <w:t>Bibliography</w:t>
      </w:r>
      <w:bookmarkEnd w:id="7"/>
    </w:p>
    <w:p w14:paraId="463A38DF" w14:textId="7AA5AB38" w:rsidR="009109ED" w:rsidRDefault="009109ED" w:rsidP="00B3217C">
      <w:r w:rsidRPr="009109ED">
        <w:t xml:space="preserve">Baim, C., (2020), </w:t>
      </w:r>
      <w:r w:rsidRPr="009109ED">
        <w:rPr>
          <w:i/>
        </w:rPr>
        <w:t>Staging the Personal: A guide to safe and ethical practice</w:t>
      </w:r>
      <w:r w:rsidRPr="009109ED">
        <w:t>, Palgrave: Switzerland</w:t>
      </w:r>
    </w:p>
    <w:p w14:paraId="69505BDA" w14:textId="22529370" w:rsidR="00AE24AD" w:rsidRDefault="00AE24AD" w:rsidP="00B3217C">
      <w:r>
        <w:t xml:space="preserve">Britannica (2022), </w:t>
      </w:r>
      <w:r>
        <w:rPr>
          <w:i/>
        </w:rPr>
        <w:t>Culture</w:t>
      </w:r>
      <w:r>
        <w:t xml:space="preserve"> (online), available from </w:t>
      </w:r>
      <w:hyperlink r:id="rId16" w:anchor="ref68812" w:history="1">
        <w:r w:rsidRPr="00BB70E0">
          <w:rPr>
            <w:rStyle w:val="Hyperlink"/>
          </w:rPr>
          <w:t>https://www.britannica.com/topic/culture#ref68812</w:t>
        </w:r>
      </w:hyperlink>
      <w:r>
        <w:t>, accessed on 13 May 2024</w:t>
      </w:r>
    </w:p>
    <w:p w14:paraId="54EEEEB4" w14:textId="03E2B7CD" w:rsidR="009304C6" w:rsidRDefault="009304C6" w:rsidP="00B3217C">
      <w:r>
        <w:t xml:space="preserve">Branford, O.A., (2023), </w:t>
      </w:r>
      <w:r w:rsidRPr="009304C6">
        <w:rPr>
          <w:i/>
        </w:rPr>
        <w:t xml:space="preserve">‘The Drama Triangle: </w:t>
      </w:r>
      <w:r>
        <w:rPr>
          <w:i/>
        </w:rPr>
        <w:t>The W</w:t>
      </w:r>
      <w:r w:rsidRPr="009304C6">
        <w:rPr>
          <w:i/>
        </w:rPr>
        <w:t xml:space="preserve">ay </w:t>
      </w:r>
      <w:r>
        <w:rPr>
          <w:i/>
        </w:rPr>
        <w:t>O</w:t>
      </w:r>
      <w:r w:rsidRPr="009304C6">
        <w:rPr>
          <w:i/>
        </w:rPr>
        <w:t xml:space="preserve">ut </w:t>
      </w:r>
      <w:r>
        <w:rPr>
          <w:i/>
        </w:rPr>
        <w:t>I</w:t>
      </w:r>
      <w:r w:rsidRPr="009304C6">
        <w:rPr>
          <w:i/>
        </w:rPr>
        <w:t xml:space="preserve">s </w:t>
      </w:r>
      <w:r>
        <w:rPr>
          <w:i/>
        </w:rPr>
        <w:t>I</w:t>
      </w:r>
      <w:r w:rsidRPr="009304C6">
        <w:rPr>
          <w:i/>
        </w:rPr>
        <w:t>n’</w:t>
      </w:r>
      <w:r>
        <w:t xml:space="preserve"> (online), available from: </w:t>
      </w:r>
      <w:hyperlink r:id="rId17" w:history="1">
        <w:r w:rsidRPr="00377458">
          <w:rPr>
            <w:rStyle w:val="Hyperlink"/>
          </w:rPr>
          <w:t>https://medium.com/@OllyAlexander/the-drama-triangle-the-way-out-is-in-dfa37074ecf8</w:t>
        </w:r>
      </w:hyperlink>
      <w:r>
        <w:t xml:space="preserve">, accessed on 15 May 2024 </w:t>
      </w:r>
    </w:p>
    <w:p w14:paraId="5485A128" w14:textId="4CEBB3BE" w:rsidR="004C3029" w:rsidRPr="004C3029" w:rsidRDefault="004C3029" w:rsidP="00B3217C">
      <w:pPr>
        <w:rPr>
          <w:rFonts w:cs="Arial"/>
        </w:rPr>
      </w:pPr>
      <w:r w:rsidRPr="004C3029">
        <w:rPr>
          <w:rFonts w:cs="Arial"/>
          <w:color w:val="000000"/>
        </w:rPr>
        <w:t xml:space="preserve">Candy, L (2020), </w:t>
      </w:r>
      <w:r w:rsidRPr="004C3029">
        <w:rPr>
          <w:rFonts w:cs="Arial"/>
          <w:i/>
          <w:iCs/>
          <w:color w:val="000000"/>
        </w:rPr>
        <w:t>The Creative Reflective Practitioner: Research Through Making and Practice Applied Theatre Artist: Responsivity and Expertise in Practice,</w:t>
      </w:r>
      <w:r w:rsidRPr="004C3029">
        <w:rPr>
          <w:rFonts w:cs="Arial"/>
          <w:color w:val="000000"/>
        </w:rPr>
        <w:t xml:space="preserve"> Routledge: London</w:t>
      </w:r>
    </w:p>
    <w:p w14:paraId="46BE7E6C" w14:textId="5CD4C32C" w:rsidR="00B3217C" w:rsidRPr="00B3217C" w:rsidRDefault="00B3217C" w:rsidP="00B3217C">
      <w:r w:rsidRPr="00B3217C">
        <w:t xml:space="preserve">Community360 (2024), The Power of collaboration: advantages of collaborative working in the charity sector, available from: </w:t>
      </w:r>
      <w:hyperlink r:id="rId18" w:history="1">
        <w:r w:rsidRPr="00B3217C">
          <w:rPr>
            <w:rStyle w:val="Hyperlink"/>
          </w:rPr>
          <w:t>https://www.community360.org.uk/blog/the-power-of-collaboration-advantages-of-collaborative-working-in-the-charity-sector/</w:t>
        </w:r>
      </w:hyperlink>
      <w:r w:rsidRPr="00B3217C">
        <w:t xml:space="preserve"> accessed on 20</w:t>
      </w:r>
      <w:r w:rsidR="00900577">
        <w:t xml:space="preserve"> February 20</w:t>
      </w:r>
      <w:r w:rsidRPr="00B3217C">
        <w:t>24</w:t>
      </w:r>
    </w:p>
    <w:p w14:paraId="769F8584" w14:textId="48B225F3" w:rsidR="00B3217C" w:rsidRPr="006D305D" w:rsidRDefault="00B3217C" w:rsidP="00B3217C">
      <w:r w:rsidRPr="006D305D">
        <w:t xml:space="preserve">DrMz (2024), DrMz logo (image), available from: </w:t>
      </w:r>
      <w:hyperlink r:id="rId19" w:history="1">
        <w:r w:rsidRPr="006D305D">
          <w:rPr>
            <w:rStyle w:val="Hyperlink"/>
            <w:color w:val="auto"/>
          </w:rPr>
          <w:t>https://www.drmz.co.uk/projects/</w:t>
        </w:r>
      </w:hyperlink>
      <w:r w:rsidRPr="006D305D">
        <w:t>, accessed on 20</w:t>
      </w:r>
      <w:r w:rsidR="006D305D" w:rsidRPr="006D305D">
        <w:t xml:space="preserve"> February 20</w:t>
      </w:r>
      <w:r w:rsidRPr="006D305D">
        <w:t>24</w:t>
      </w:r>
    </w:p>
    <w:p w14:paraId="3487561F" w14:textId="33FB1CA0" w:rsidR="000A69A4" w:rsidRDefault="000A69A4" w:rsidP="00B3217C">
      <w:r>
        <w:t xml:space="preserve">Dawes Duraisingh, Liz (2018), </w:t>
      </w:r>
      <w:r>
        <w:rPr>
          <w:i/>
          <w:iCs/>
        </w:rPr>
        <w:t>‘How Teens Understand the Nuances of Culture’</w:t>
      </w:r>
      <w:r>
        <w:t xml:space="preserve"> (online), available from </w:t>
      </w:r>
      <w:hyperlink r:id="rId20" w:history="1">
        <w:r w:rsidRPr="00335748">
          <w:rPr>
            <w:rStyle w:val="Hyperlink"/>
          </w:rPr>
          <w:t>https://www.gse.harvard.edu/ideas/usable-knowledge/18/03/how-teens-understand-nuances-culture</w:t>
        </w:r>
      </w:hyperlink>
      <w:r>
        <w:t>, accessed on 12 May 2024</w:t>
      </w:r>
    </w:p>
    <w:p w14:paraId="37B79ECC" w14:textId="4B81773A" w:rsidR="00453FDE" w:rsidRDefault="00453FDE" w:rsidP="00B3217C">
      <w:r>
        <w:t xml:space="preserve">Farmer, D (2024), </w:t>
      </w:r>
      <w:r>
        <w:rPr>
          <w:i/>
        </w:rPr>
        <w:t xml:space="preserve">Why Teach Drama to Prinary School Children? </w:t>
      </w:r>
      <w:r>
        <w:t xml:space="preserve">(online), available from </w:t>
      </w:r>
      <w:hyperlink r:id="rId21" w:anchor=":~:text=Drama%20gives%20children%20opportunities%20to,of%20others%2C%20past%20and%20present" w:history="1">
        <w:r w:rsidRPr="00BB70E0">
          <w:rPr>
            <w:rStyle w:val="Hyperlink"/>
          </w:rPr>
          <w:t>https://dramaresource.com/why-teach-drama-to-primary-school-children/#:~:text=Drama%20gives%20children%20opportunities%20to,of%20others%2C%20past%20and%20present</w:t>
        </w:r>
      </w:hyperlink>
      <w:r>
        <w:t>,  Accessed on 13 May 2024</w:t>
      </w:r>
    </w:p>
    <w:p w14:paraId="40C7D951" w14:textId="508FD087" w:rsidR="009304C6" w:rsidRDefault="009304C6" w:rsidP="00B3217C">
      <w:r>
        <w:t xml:space="preserve">Farmer, D (2024), </w:t>
      </w:r>
      <w:r>
        <w:rPr>
          <w:i/>
        </w:rPr>
        <w:t xml:space="preserve">Mantle of the expert </w:t>
      </w:r>
      <w:r>
        <w:t xml:space="preserve">(online), available from </w:t>
      </w:r>
      <w:hyperlink r:id="rId22" w:history="1">
        <w:r w:rsidRPr="00377458">
          <w:rPr>
            <w:rStyle w:val="Hyperlink"/>
          </w:rPr>
          <w:t>https://dramaresource.com/mantle-of-the-expert/</w:t>
        </w:r>
      </w:hyperlink>
      <w:r>
        <w:t>, accessed on 14 May 2024</w:t>
      </w:r>
    </w:p>
    <w:p w14:paraId="2F241D92" w14:textId="44790139" w:rsidR="003F5213" w:rsidRPr="00453FDE" w:rsidRDefault="003F5213" w:rsidP="00B3217C">
      <w:r>
        <w:t xml:space="preserve">Farmer, D., (2024), </w:t>
      </w:r>
      <w:r>
        <w:rPr>
          <w:i/>
        </w:rPr>
        <w:t>Image Theatre</w:t>
      </w:r>
      <w:r>
        <w:t xml:space="preserve"> (online), available from </w:t>
      </w:r>
      <w:hyperlink r:id="rId23" w:history="1">
        <w:r w:rsidRPr="0058191C">
          <w:rPr>
            <w:rStyle w:val="Hyperlink"/>
          </w:rPr>
          <w:t>https://dramaresource.com/image-theatre/</w:t>
        </w:r>
      </w:hyperlink>
      <w:r>
        <w:t xml:space="preserve">, accessed on 14 May 2024 </w:t>
      </w:r>
    </w:p>
    <w:p w14:paraId="60D21974" w14:textId="79972D73" w:rsidR="00B3217C" w:rsidRDefault="00B3217C" w:rsidP="00B3217C">
      <w:r w:rsidRPr="00B3217C">
        <w:t>Foreign Affairs Theatre Company (2023), “</w:t>
      </w:r>
      <w:r w:rsidRPr="00B3217C">
        <w:rPr>
          <w:i/>
          <w:iCs/>
        </w:rPr>
        <w:t>about us”,</w:t>
      </w:r>
      <w:r w:rsidRPr="00B3217C">
        <w:t xml:space="preserve"> available from: </w:t>
      </w:r>
      <w:hyperlink r:id="rId24" w:history="1">
        <w:r w:rsidRPr="00B3217C">
          <w:rPr>
            <w:rStyle w:val="Hyperlink"/>
          </w:rPr>
          <w:t>https://www.foreignaffairs.org.uk/about-us/</w:t>
        </w:r>
      </w:hyperlink>
      <w:r w:rsidRPr="00B3217C">
        <w:t xml:space="preserve"> accessed on 20</w:t>
      </w:r>
      <w:r w:rsidR="00900577">
        <w:t xml:space="preserve"> February 2024</w:t>
      </w:r>
    </w:p>
    <w:p w14:paraId="7E140375" w14:textId="0B976E34" w:rsidR="00900577" w:rsidRPr="00B3217C" w:rsidRDefault="00900577" w:rsidP="00B3217C">
      <w:r>
        <w:t xml:space="preserve">GPC (Geiriadur Prifysgol Cymru), (2023), “cynefin” (online), available from </w:t>
      </w:r>
      <w:hyperlink r:id="rId25" w:history="1">
        <w:r w:rsidRPr="009D4750">
          <w:rPr>
            <w:rStyle w:val="Hyperlink"/>
          </w:rPr>
          <w:t>https://welsh-dictionary.ac.uk/gpc/gpc.html</w:t>
        </w:r>
      </w:hyperlink>
      <w:r>
        <w:t>, accessed on 12 May 2024</w:t>
      </w:r>
    </w:p>
    <w:p w14:paraId="772764C2" w14:textId="75C0A458" w:rsidR="00B3217C" w:rsidRDefault="00B3217C" w:rsidP="00B3217C">
      <w:pPr>
        <w:rPr>
          <w:rStyle w:val="Hyperlink"/>
        </w:rPr>
      </w:pPr>
      <w:r w:rsidRPr="00B3217C">
        <w:t>Katrini, E. (2018). Sharing Culture: On definitions, values, and emergence. </w:t>
      </w:r>
      <w:r w:rsidRPr="00B3217C">
        <w:rPr>
          <w:i/>
          <w:iCs/>
        </w:rPr>
        <w:t>The Sociological Review</w:t>
      </w:r>
      <w:r w:rsidRPr="00B3217C">
        <w:t>, </w:t>
      </w:r>
      <w:r w:rsidRPr="00B3217C">
        <w:rPr>
          <w:i/>
          <w:iCs/>
        </w:rPr>
        <w:t>66</w:t>
      </w:r>
      <w:r w:rsidRPr="00B3217C">
        <w:t>(2), 425-446. </w:t>
      </w:r>
      <w:hyperlink r:id="rId26" w:history="1">
        <w:r w:rsidRPr="00B3217C">
          <w:rPr>
            <w:rStyle w:val="Hyperlink"/>
          </w:rPr>
          <w:t>https://doi.org/10.1177/0038026118758550</w:t>
        </w:r>
      </w:hyperlink>
    </w:p>
    <w:p w14:paraId="7A6DC657" w14:textId="4272B04A" w:rsidR="008F3CBA" w:rsidRPr="008F3CBA" w:rsidRDefault="008F3CBA" w:rsidP="00B3217C">
      <w:r w:rsidRPr="008530A8">
        <w:lastRenderedPageBreak/>
        <w:t xml:space="preserve">Listeningpartnerships.com (2024), </w:t>
      </w:r>
      <w:r w:rsidR="008530A8" w:rsidRPr="008530A8">
        <w:rPr>
          <w:i/>
        </w:rPr>
        <w:t>‘About the drama tringle - and how to escape it’</w:t>
      </w:r>
      <w:r w:rsidR="008530A8">
        <w:t xml:space="preserve"> (online), available from </w:t>
      </w:r>
      <w:hyperlink r:id="rId27" w:history="1">
        <w:r w:rsidR="008530A8" w:rsidRPr="00377458">
          <w:rPr>
            <w:rStyle w:val="Hyperlink"/>
          </w:rPr>
          <w:t>https://www.listeningpartnership.com/insight/about-the-drama-triangle-and-how-to-escape-it/</w:t>
        </w:r>
      </w:hyperlink>
      <w:r w:rsidR="008530A8">
        <w:t>, accessed on 14 May 2024</w:t>
      </w:r>
    </w:p>
    <w:p w14:paraId="07A77581" w14:textId="68C9837A" w:rsidR="003762EE" w:rsidRPr="00B3217C" w:rsidRDefault="003762EE" w:rsidP="00B3217C">
      <w:r>
        <w:t xml:space="preserve">Nova Scotia Community College, (2023), </w:t>
      </w:r>
      <w:r>
        <w:rPr>
          <w:i/>
        </w:rPr>
        <w:t xml:space="preserve">The Importance of Culture </w:t>
      </w:r>
      <w:r>
        <w:t xml:space="preserve">(online), available from: </w:t>
      </w:r>
      <w:hyperlink r:id="rId28" w:history="1">
        <w:r w:rsidRPr="00BB70E0">
          <w:rPr>
            <w:rStyle w:val="Hyperlink"/>
          </w:rPr>
          <w:t>https://pressbooks.nscc.ca/eceinfantcare/chapter/chapter-12-the-importance-of-culture/</w:t>
        </w:r>
      </w:hyperlink>
      <w:r>
        <w:t>, accessed on 13 May 2024</w:t>
      </w:r>
    </w:p>
    <w:p w14:paraId="3D515CB7" w14:textId="7432661D" w:rsidR="00B3217C" w:rsidRPr="00B3217C" w:rsidRDefault="00B3217C" w:rsidP="00B3217C">
      <w:r w:rsidRPr="00B3217C">
        <w:t xml:space="preserve">Our Shared Cultural Heritage (2024), </w:t>
      </w:r>
      <w:r w:rsidRPr="00B3217C">
        <w:rPr>
          <w:i/>
          <w:iCs/>
        </w:rPr>
        <w:t>Our Shared Cultural Heritage,</w:t>
      </w:r>
      <w:r w:rsidRPr="00B3217C">
        <w:t xml:space="preserve"> available from: </w:t>
      </w:r>
      <w:hyperlink r:id="rId29" w:history="1">
        <w:r w:rsidRPr="00B3217C">
          <w:rPr>
            <w:rStyle w:val="Hyperlink"/>
          </w:rPr>
          <w:t>https://oursharedculturalheritage.org/</w:t>
        </w:r>
      </w:hyperlink>
      <w:r w:rsidRPr="00B3217C">
        <w:t>, accessed on</w:t>
      </w:r>
      <w:r w:rsidR="00900577">
        <w:t xml:space="preserve"> </w:t>
      </w:r>
      <w:r w:rsidRPr="00B3217C">
        <w:t>20</w:t>
      </w:r>
      <w:r w:rsidR="00900577">
        <w:t xml:space="preserve"> February 20</w:t>
      </w:r>
      <w:r w:rsidRPr="00B3217C">
        <w:t>24</w:t>
      </w:r>
    </w:p>
    <w:p w14:paraId="755EA43B" w14:textId="0CFADAAD" w:rsidR="00B3217C" w:rsidRPr="006D305D" w:rsidRDefault="00B3217C" w:rsidP="00B3217C">
      <w:r w:rsidRPr="006D305D">
        <w:t xml:space="preserve">People Speak Up (2024), PSU logo (image) available from: </w:t>
      </w:r>
      <w:hyperlink r:id="rId30" w:history="1">
        <w:r w:rsidRPr="006D305D">
          <w:rPr>
            <w:rStyle w:val="Hyperlink"/>
            <w:color w:val="auto"/>
          </w:rPr>
          <w:t>https://peoplespeakup.co.uk/</w:t>
        </w:r>
      </w:hyperlink>
      <w:r w:rsidRPr="006D305D">
        <w:t>, accessed on 20</w:t>
      </w:r>
      <w:r w:rsidR="00900577" w:rsidRPr="006D305D">
        <w:t xml:space="preserve"> February 20</w:t>
      </w:r>
      <w:r w:rsidRPr="006D305D">
        <w:t>24</w:t>
      </w:r>
    </w:p>
    <w:p w14:paraId="4ACF5DC6" w14:textId="46FDAA01" w:rsidR="00B3217C" w:rsidRDefault="00B3217C" w:rsidP="00B3217C">
      <w:r w:rsidRPr="00B3217C">
        <w:t xml:space="preserve">People Speak Up (2024), </w:t>
      </w:r>
      <w:r w:rsidRPr="00B3217C">
        <w:rPr>
          <w:i/>
          <w:iCs/>
        </w:rPr>
        <w:t xml:space="preserve">what we do, </w:t>
      </w:r>
      <w:r w:rsidRPr="00B3217C">
        <w:t xml:space="preserve">available from: </w:t>
      </w:r>
      <w:hyperlink r:id="rId31" w:history="1">
        <w:r w:rsidRPr="00B3217C">
          <w:rPr>
            <w:rStyle w:val="Hyperlink"/>
          </w:rPr>
          <w:t>PSU https://peoplespeakup.co.uk/what-we-do.html</w:t>
        </w:r>
      </w:hyperlink>
      <w:r w:rsidRPr="00B3217C">
        <w:t>, accessed on 20</w:t>
      </w:r>
      <w:r w:rsidR="00900577">
        <w:t xml:space="preserve"> February 20</w:t>
      </w:r>
      <w:r w:rsidRPr="00B3217C">
        <w:t xml:space="preserve">24 </w:t>
      </w:r>
    </w:p>
    <w:p w14:paraId="5B634218" w14:textId="77777777" w:rsidR="004C3029" w:rsidRDefault="004C3029" w:rsidP="004C3029">
      <w:pPr>
        <w:spacing w:after="0"/>
      </w:pPr>
      <w:r>
        <w:t>Preston, S., and Dugdale, L., (2016), Applied theatre: facilitation: pedagogies,</w:t>
      </w:r>
    </w:p>
    <w:p w14:paraId="341D9854" w14:textId="2187376C" w:rsidR="004C3029" w:rsidRDefault="004C3029" w:rsidP="004C3029">
      <w:pPr>
        <w:spacing w:after="0"/>
      </w:pPr>
      <w:r>
        <w:t>practices, resilience, Bloomsbury: London</w:t>
      </w:r>
    </w:p>
    <w:p w14:paraId="5B65EB1F" w14:textId="77777777" w:rsidR="004C3029" w:rsidRPr="004C3029" w:rsidRDefault="004C3029" w:rsidP="004C3029">
      <w:pPr>
        <w:spacing w:after="0"/>
      </w:pPr>
    </w:p>
    <w:p w14:paraId="741886E2" w14:textId="0E0275AE" w:rsidR="009B3BA7" w:rsidRDefault="009B3BA7" w:rsidP="00B3217C">
      <w:r>
        <w:t xml:space="preserve">Toivanen, T., and Pyykko, A., (2021), Group Factors as a part of drama education, </w:t>
      </w:r>
      <w:r>
        <w:rPr>
          <w:i/>
        </w:rPr>
        <w:t>The European Journal of Social and Behavioural Sciences</w:t>
      </w:r>
      <w:r>
        <w:t xml:space="preserve"> (online), available from </w:t>
      </w:r>
      <w:hyperlink r:id="rId32" w:history="1">
        <w:r w:rsidRPr="00175279">
          <w:rPr>
            <w:rStyle w:val="Hyperlink"/>
          </w:rPr>
          <w:t>file:///D:/settings/acsmc/Downloads/10.15405_FutureAcademy_ejsbs_2301-2218_.2012.2.3.pdf</w:t>
        </w:r>
      </w:hyperlink>
      <w:r>
        <w:t>, accessed on 14 May 2024.</w:t>
      </w:r>
    </w:p>
    <w:p w14:paraId="104D55F7" w14:textId="16703D6A" w:rsidR="00B3217C" w:rsidRPr="00B3217C" w:rsidRDefault="00B3217C" w:rsidP="00B3217C">
      <w:r w:rsidRPr="00B3217C">
        <w:t xml:space="preserve">UNESCO (2015), </w:t>
      </w:r>
      <w:r w:rsidRPr="00B3217C">
        <w:rPr>
          <w:i/>
          <w:iCs/>
        </w:rPr>
        <w:t>Cultural Sharing Project,</w:t>
      </w:r>
      <w:r w:rsidRPr="00B3217C">
        <w:t xml:space="preserve"> available from: </w:t>
      </w:r>
      <w:hyperlink r:id="rId33" w:history="1">
        <w:r w:rsidRPr="00B3217C">
          <w:rPr>
            <w:rStyle w:val="Hyperlink"/>
          </w:rPr>
          <w:t>https://www.unesco.org/creativity/en/creativity/policy-monitoring-platform/cultural-sharing-project</w:t>
        </w:r>
      </w:hyperlink>
      <w:r w:rsidRPr="00B3217C">
        <w:t>, accessed on 20</w:t>
      </w:r>
      <w:r w:rsidR="00900577">
        <w:t xml:space="preserve"> February 2024</w:t>
      </w:r>
    </w:p>
    <w:p w14:paraId="6B8C57D7" w14:textId="77777777" w:rsidR="00D23421" w:rsidRDefault="00D23421" w:rsidP="00D23421"/>
    <w:p w14:paraId="10E64D7E" w14:textId="77777777" w:rsidR="008530A8" w:rsidRDefault="008530A8">
      <w:pPr>
        <w:rPr>
          <w:rFonts w:asciiTheme="majorHAnsi" w:eastAsiaTheme="majorEastAsia" w:hAnsiTheme="majorHAnsi" w:cstheme="majorBidi"/>
          <w:color w:val="0F4761" w:themeColor="accent1" w:themeShade="BF"/>
          <w:sz w:val="40"/>
          <w:szCs w:val="40"/>
        </w:rPr>
      </w:pPr>
      <w:r>
        <w:br w:type="page"/>
      </w:r>
    </w:p>
    <w:p w14:paraId="2675388E" w14:textId="136B27E6" w:rsidR="00D23421" w:rsidRDefault="00D23421" w:rsidP="00D23421">
      <w:pPr>
        <w:pStyle w:val="Heading1"/>
      </w:pPr>
      <w:bookmarkStart w:id="8" w:name="_Toc166704691"/>
      <w:r>
        <w:lastRenderedPageBreak/>
        <w:t>Appendices</w:t>
      </w:r>
      <w:bookmarkEnd w:id="8"/>
    </w:p>
    <w:p w14:paraId="056B3F25" w14:textId="6E379152" w:rsidR="00E24BA6" w:rsidRDefault="00E24BA6" w:rsidP="00E24BA6">
      <w:pPr>
        <w:pStyle w:val="Heading1"/>
      </w:pPr>
      <w:bookmarkStart w:id="9" w:name="_Toc166704692"/>
      <w:r>
        <w:t>Appendix 1: Project Proposal</w:t>
      </w:r>
      <w:bookmarkEnd w:id="9"/>
      <w:r>
        <w:t xml:space="preserve"> </w:t>
      </w:r>
    </w:p>
    <w:p w14:paraId="7E6223B6" w14:textId="14BC7772" w:rsidR="00E24BA6" w:rsidRDefault="00E24BA6" w:rsidP="00E24BA6">
      <w:pPr>
        <w:rPr>
          <w:rFonts w:cs="Arial"/>
          <w:szCs w:val="24"/>
        </w:rPr>
      </w:pPr>
      <w:r>
        <w:rPr>
          <w:rFonts w:cs="Arial"/>
          <w:szCs w:val="24"/>
        </w:rPr>
        <w:t>For my final project on the Applied Theatre degree, I wanted to work with two charity organisations (People Speak Up and DrMz), that I had established good relationships with during my three-year course.</w:t>
      </w:r>
    </w:p>
    <w:p w14:paraId="2A60BB09" w14:textId="77777777" w:rsidR="008530A8" w:rsidRDefault="008530A8" w:rsidP="00E24BA6">
      <w:pPr>
        <w:rPr>
          <w:rFonts w:cs="Arial"/>
          <w:szCs w:val="24"/>
        </w:rPr>
      </w:pPr>
    </w:p>
    <w:p w14:paraId="160102F1" w14:textId="1D3F17AC" w:rsidR="00E24BA6" w:rsidRDefault="008530A8" w:rsidP="00E24BA6">
      <w:pPr>
        <w:pStyle w:val="ListParagraph"/>
        <w:numPr>
          <w:ilvl w:val="0"/>
          <w:numId w:val="7"/>
        </w:numPr>
        <w:tabs>
          <w:tab w:val="left" w:pos="2410"/>
        </w:tabs>
        <w:rPr>
          <w:rFonts w:cs="Arial"/>
          <w:szCs w:val="24"/>
        </w:rPr>
      </w:pPr>
      <w:r w:rsidRPr="00BA02C6">
        <w:rPr>
          <w:rFonts w:cs="Arial"/>
          <w:noProof/>
          <w:szCs w:val="24"/>
        </w:rPr>
        <w:drawing>
          <wp:anchor distT="0" distB="0" distL="114300" distR="114300" simplePos="0" relativeHeight="251667456" behindDoc="0" locked="0" layoutInCell="1" allowOverlap="1" wp14:anchorId="159FDFB5" wp14:editId="187BF15C">
            <wp:simplePos x="0" y="0"/>
            <wp:positionH relativeFrom="margin">
              <wp:align>left</wp:align>
            </wp:positionH>
            <wp:positionV relativeFrom="margin">
              <wp:posOffset>1937045</wp:posOffset>
            </wp:positionV>
            <wp:extent cx="1209675" cy="1123950"/>
            <wp:effectExtent l="19050" t="19050" r="28575" b="19050"/>
            <wp:wrapSquare wrapText="bothSides"/>
            <wp:docPr id="920474091" name="Content Placeholder 3" descr="A red and blue speech bubbles&#10;&#10;Description automatically generated">
              <a:extLst xmlns:a="http://schemas.openxmlformats.org/drawingml/2006/main">
                <a:ext uri="{FF2B5EF4-FFF2-40B4-BE49-F238E27FC236}">
                  <a16:creationId xmlns:a16="http://schemas.microsoft.com/office/drawing/2014/main" id="{F5717F6E-0AE9-6156-DA35-472EEDF8004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920474091" name="Content Placeholder 3" descr="A red and blue speech bubbles&#10;&#10;Description automatically generated">
                      <a:extLst>
                        <a:ext uri="{FF2B5EF4-FFF2-40B4-BE49-F238E27FC236}">
                          <a16:creationId xmlns:a16="http://schemas.microsoft.com/office/drawing/2014/main" id="{F5717F6E-0AE9-6156-DA35-472EEDF80046}"/>
                        </a:ext>
                      </a:extLst>
                    </pic:cNvPr>
                    <pic:cNvPicPr>
                      <a:picLocks noGrp="1"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209675" cy="1123950"/>
                    </a:xfrm>
                    <a:prstGeom prst="rect">
                      <a:avLst/>
                    </a:prstGeom>
                    <a:noFill/>
                    <a:ln w="9528">
                      <a:solidFill>
                        <a:srgbClr val="4472C4"/>
                      </a:solidFill>
                      <a:prstDash val="solid"/>
                    </a:ln>
                  </pic:spPr>
                </pic:pic>
              </a:graphicData>
            </a:graphic>
            <wp14:sizeRelH relativeFrom="margin">
              <wp14:pctWidth>0</wp14:pctWidth>
            </wp14:sizeRelH>
            <wp14:sizeRelV relativeFrom="margin">
              <wp14:pctHeight>0</wp14:pctHeight>
            </wp14:sizeRelV>
          </wp:anchor>
        </w:drawing>
      </w:r>
      <w:r w:rsidR="00E24BA6">
        <w:rPr>
          <w:rFonts w:cs="Arial"/>
          <w:szCs w:val="24"/>
        </w:rPr>
        <w:t>People Speak Up is based in Llanelli.</w:t>
      </w:r>
    </w:p>
    <w:p w14:paraId="3FDA9AE9" w14:textId="77777777" w:rsidR="00E24BA6" w:rsidRDefault="00E24BA6" w:rsidP="00E24BA6">
      <w:pPr>
        <w:pStyle w:val="ListParagraph"/>
        <w:numPr>
          <w:ilvl w:val="0"/>
          <w:numId w:val="7"/>
        </w:numPr>
        <w:tabs>
          <w:tab w:val="left" w:pos="2410"/>
        </w:tabs>
        <w:rPr>
          <w:rFonts w:cs="Arial"/>
          <w:szCs w:val="24"/>
        </w:rPr>
      </w:pPr>
      <w:r>
        <w:rPr>
          <w:rFonts w:cs="Arial"/>
          <w:szCs w:val="24"/>
        </w:rPr>
        <w:t>They offer workshops, training and events for the local community.</w:t>
      </w:r>
    </w:p>
    <w:p w14:paraId="4075C1CC" w14:textId="25B9165A" w:rsidR="00E24BA6" w:rsidRPr="00BA02C6" w:rsidRDefault="00E24BA6" w:rsidP="00E24BA6">
      <w:pPr>
        <w:pStyle w:val="ListParagraph"/>
        <w:numPr>
          <w:ilvl w:val="0"/>
          <w:numId w:val="7"/>
        </w:numPr>
        <w:tabs>
          <w:tab w:val="left" w:pos="2410"/>
        </w:tabs>
        <w:rPr>
          <w:rFonts w:cs="Arial"/>
          <w:szCs w:val="24"/>
        </w:rPr>
      </w:pPr>
      <w:r>
        <w:rPr>
          <w:rFonts w:cs="Arial"/>
          <w:szCs w:val="24"/>
        </w:rPr>
        <w:t>Their youth group, Young People Speak Up (YPSU) is aimed at their younger members, who they engage through creative arts and activities.</w:t>
      </w:r>
    </w:p>
    <w:p w14:paraId="00989132" w14:textId="489B392F" w:rsidR="00E24BA6" w:rsidRDefault="008530A8" w:rsidP="00E24BA6">
      <w:pPr>
        <w:rPr>
          <w:rFonts w:cs="Arial"/>
          <w:szCs w:val="24"/>
        </w:rPr>
      </w:pPr>
      <w:r w:rsidRPr="00BA02C6">
        <w:rPr>
          <w:rFonts w:cs="Arial"/>
          <w:noProof/>
          <w:szCs w:val="24"/>
        </w:rPr>
        <w:drawing>
          <wp:anchor distT="0" distB="0" distL="114300" distR="114300" simplePos="0" relativeHeight="251668480" behindDoc="0" locked="0" layoutInCell="1" allowOverlap="1" wp14:anchorId="491058AD" wp14:editId="203D142F">
            <wp:simplePos x="0" y="0"/>
            <wp:positionH relativeFrom="margin">
              <wp:posOffset>55264</wp:posOffset>
            </wp:positionH>
            <wp:positionV relativeFrom="margin">
              <wp:posOffset>3201720</wp:posOffset>
            </wp:positionV>
            <wp:extent cx="1314450" cy="1123950"/>
            <wp:effectExtent l="19050" t="19050" r="19050" b="19050"/>
            <wp:wrapSquare wrapText="bothSides"/>
            <wp:docPr id="6" name="Picture 1" descr="A colorful logo with a white border&#10;&#10;Description automatically generated">
              <a:extLst xmlns:a="http://schemas.openxmlformats.org/drawingml/2006/main">
                <a:ext uri="{FF2B5EF4-FFF2-40B4-BE49-F238E27FC236}">
                  <a16:creationId xmlns:a16="http://schemas.microsoft.com/office/drawing/2014/main" id="{512BD1F2-7D5B-0CD1-C44C-66E2A26CD7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A colorful logo with a white border&#10;&#10;Description automatically generated">
                      <a:extLst>
                        <a:ext uri="{FF2B5EF4-FFF2-40B4-BE49-F238E27FC236}">
                          <a16:creationId xmlns:a16="http://schemas.microsoft.com/office/drawing/2014/main" id="{512BD1F2-7D5B-0CD1-C44C-66E2A26CD76C}"/>
                        </a:ext>
                      </a:extLst>
                    </pic:cNvPr>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1314450" cy="1123950"/>
                    </a:xfrm>
                    <a:prstGeom prst="rect">
                      <a:avLst/>
                    </a:prstGeom>
                    <a:noFill/>
                    <a:ln w="9528" cap="flat">
                      <a:solidFill>
                        <a:srgbClr val="4472C4"/>
                      </a:solidFill>
                      <a:prstDash val="solid"/>
                      <a:miter/>
                    </a:ln>
                  </pic:spPr>
                </pic:pic>
              </a:graphicData>
            </a:graphic>
            <wp14:sizeRelH relativeFrom="margin">
              <wp14:pctWidth>0</wp14:pctWidth>
            </wp14:sizeRelH>
            <wp14:sizeRelV relativeFrom="margin">
              <wp14:pctHeight>0</wp14:pctHeight>
            </wp14:sizeRelV>
          </wp:anchor>
        </w:drawing>
      </w:r>
    </w:p>
    <w:p w14:paraId="7806D5B8" w14:textId="77777777" w:rsidR="00E24BA6" w:rsidRDefault="00E24BA6" w:rsidP="00E24BA6">
      <w:pPr>
        <w:pStyle w:val="ListParagraph"/>
        <w:numPr>
          <w:ilvl w:val="0"/>
          <w:numId w:val="7"/>
        </w:numPr>
        <w:tabs>
          <w:tab w:val="left" w:pos="2552"/>
        </w:tabs>
        <w:rPr>
          <w:rFonts w:cs="Arial"/>
          <w:szCs w:val="24"/>
        </w:rPr>
      </w:pPr>
      <w:r>
        <w:rPr>
          <w:rFonts w:cs="Arial"/>
          <w:szCs w:val="24"/>
        </w:rPr>
        <w:t>DrMz in a youth project group based in Carmarthen.</w:t>
      </w:r>
    </w:p>
    <w:p w14:paraId="3941FAA4" w14:textId="77777777" w:rsidR="00E24BA6" w:rsidRDefault="00E24BA6" w:rsidP="00E24BA6">
      <w:pPr>
        <w:pStyle w:val="ListParagraph"/>
        <w:numPr>
          <w:ilvl w:val="0"/>
          <w:numId w:val="7"/>
        </w:numPr>
        <w:tabs>
          <w:tab w:val="left" w:pos="2552"/>
        </w:tabs>
        <w:rPr>
          <w:rFonts w:cs="Arial"/>
          <w:szCs w:val="24"/>
        </w:rPr>
      </w:pPr>
      <w:r>
        <w:rPr>
          <w:rFonts w:cs="Arial"/>
          <w:szCs w:val="24"/>
        </w:rPr>
        <w:t>They offer young people a safe place to meet new people and participate in activities.</w:t>
      </w:r>
    </w:p>
    <w:p w14:paraId="33394244" w14:textId="77777777" w:rsidR="00E24BA6" w:rsidRPr="00BA02C6" w:rsidRDefault="00E24BA6" w:rsidP="00E24BA6">
      <w:pPr>
        <w:pStyle w:val="ListParagraph"/>
        <w:numPr>
          <w:ilvl w:val="0"/>
          <w:numId w:val="7"/>
        </w:numPr>
        <w:tabs>
          <w:tab w:val="left" w:pos="2552"/>
        </w:tabs>
        <w:rPr>
          <w:rFonts w:cs="Arial"/>
          <w:szCs w:val="24"/>
        </w:rPr>
      </w:pPr>
      <w:r>
        <w:rPr>
          <w:rFonts w:cs="Arial"/>
          <w:szCs w:val="24"/>
        </w:rPr>
        <w:t>They offer life skill sessions and creative arts.</w:t>
      </w:r>
    </w:p>
    <w:p w14:paraId="36AFF8A1" w14:textId="77777777" w:rsidR="00E24BA6" w:rsidRDefault="00E24BA6" w:rsidP="00E24BA6">
      <w:pPr>
        <w:rPr>
          <w:rFonts w:cs="Arial"/>
          <w:szCs w:val="24"/>
        </w:rPr>
      </w:pPr>
    </w:p>
    <w:p w14:paraId="17E20EBC" w14:textId="59625D6E" w:rsidR="00E24BA6" w:rsidRDefault="00E24BA6" w:rsidP="00E24BA6">
      <w:pPr>
        <w:rPr>
          <w:rFonts w:cs="Arial"/>
          <w:szCs w:val="24"/>
        </w:rPr>
      </w:pPr>
      <w:r>
        <w:t>The main focus of my project was to bring the two community groups together. I had seen first-hand how both worked to help young people build confidence and skills in a variety of ways, and wanted to utilise my connections so that each organisation could share with and benefit from the other. It was also an opportunity to thank them, as both had played an integral part in my development as a facilitator whilst on placement, during my studies at UWTSD</w:t>
      </w:r>
      <w:r w:rsidR="008530A8">
        <w:t>.</w:t>
      </w:r>
    </w:p>
    <w:p w14:paraId="565BF865" w14:textId="77777777" w:rsidR="00E24BA6" w:rsidRDefault="00E24BA6" w:rsidP="00E24BA6">
      <w:pPr>
        <w:rPr>
          <w:rFonts w:cs="Arial"/>
          <w:szCs w:val="24"/>
        </w:rPr>
      </w:pPr>
      <w:r>
        <w:rPr>
          <w:rFonts w:cs="Arial"/>
          <w:szCs w:val="24"/>
        </w:rPr>
        <w:t xml:space="preserve">The project would involve creating a “Culture Box”, using items chosen by the group participants, capturing unique elements of their organisations, to share with the other. I felt that this significant community-based project would enable the organisations to celebrate their difference, share their experiences of working in similar settings and also to encourage further opportunities for them to work together. </w:t>
      </w:r>
    </w:p>
    <w:p w14:paraId="21551A14" w14:textId="77777777" w:rsidR="00E24BA6" w:rsidRDefault="00E24BA6" w:rsidP="00E24BA6">
      <w:pPr>
        <w:rPr>
          <w:rFonts w:cs="Arial"/>
          <w:szCs w:val="24"/>
        </w:rPr>
      </w:pPr>
      <w:r>
        <w:rPr>
          <w:rFonts w:cs="Arial"/>
          <w:szCs w:val="24"/>
        </w:rPr>
        <w:t>After many weeks of scoping out the project and discussing my proposal with my lecturer, I eventually settled on a project title that I felt was most fitting for the aims and objectives I wanted to achieve:</w:t>
      </w:r>
    </w:p>
    <w:p w14:paraId="58D62D82" w14:textId="77777777" w:rsidR="00E24BA6" w:rsidRDefault="00E24BA6" w:rsidP="00E24BA6">
      <w:pPr>
        <w:rPr>
          <w:rFonts w:cs="Arial"/>
          <w:b/>
          <w:bCs/>
          <w:i/>
          <w:iCs/>
          <w:szCs w:val="24"/>
        </w:rPr>
      </w:pPr>
      <w:r>
        <w:rPr>
          <w:noProof/>
        </w:rPr>
        <mc:AlternateContent>
          <mc:Choice Requires="wps">
            <w:drawing>
              <wp:anchor distT="0" distB="0" distL="114300" distR="114300" simplePos="0" relativeHeight="251666432" behindDoc="0" locked="0" layoutInCell="1" allowOverlap="1" wp14:anchorId="52DDFB8B" wp14:editId="2907F756">
                <wp:simplePos x="0" y="0"/>
                <wp:positionH relativeFrom="column">
                  <wp:posOffset>-266700</wp:posOffset>
                </wp:positionH>
                <wp:positionV relativeFrom="paragraph">
                  <wp:posOffset>331470</wp:posOffset>
                </wp:positionV>
                <wp:extent cx="1657350" cy="1828800"/>
                <wp:effectExtent l="0" t="0" r="0" b="0"/>
                <wp:wrapNone/>
                <wp:docPr id="376605718" name="Text Box 1"/>
                <wp:cNvGraphicFramePr/>
                <a:graphic xmlns:a="http://schemas.openxmlformats.org/drawingml/2006/main">
                  <a:graphicData uri="http://schemas.microsoft.com/office/word/2010/wordprocessingShape">
                    <wps:wsp>
                      <wps:cNvSpPr txBox="1"/>
                      <wps:spPr>
                        <a:xfrm>
                          <a:off x="0" y="0"/>
                          <a:ext cx="1657350" cy="1828800"/>
                        </a:xfrm>
                        <a:prstGeom prst="rect">
                          <a:avLst/>
                        </a:prstGeom>
                        <a:noFill/>
                        <a:ln>
                          <a:noFill/>
                        </a:ln>
                      </wps:spPr>
                      <wps:txbx>
                        <w:txbxContent>
                          <w:p w14:paraId="6B17A6EA" w14:textId="77777777" w:rsidR="00AF4276" w:rsidRPr="00BA02C6" w:rsidRDefault="00AF4276" w:rsidP="00E24BA6">
                            <w:pPr>
                              <w:jc w:val="center"/>
                              <w:rPr>
                                <w:rFonts w:cs="Arial"/>
                                <w:b/>
                                <w:color w:val="0B769F" w:themeColor="accent4" w:themeShade="BF"/>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lumMod w14:val="95000"/>
                                    </w14:schemeClr>
                                  </w14:solidFill>
                                  <w14:prstDash w14:val="solid"/>
                                  <w14:round/>
                                </w14:textOutline>
                              </w:rPr>
                            </w:pPr>
                            <w:r w:rsidRPr="00BA02C6">
                              <w:rPr>
                                <w:rFonts w:cs="Arial"/>
                                <w:b/>
                                <w:color w:val="0B769F" w:themeColor="accent4" w:themeShade="BF"/>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lumMod w14:val="95000"/>
                                    </w14:schemeClr>
                                  </w14:solidFill>
                                  <w14:prstDash w14:val="solid"/>
                                  <w14:round/>
                                </w14:textOutline>
                              </w:rPr>
                              <w:t>“Cyefin”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2DDFB8B" id="Text Box 1" o:spid="_x0000_s1037" type="#_x0000_t202" style="position:absolute;margin-left:-21pt;margin-top:26.1pt;width:130.5pt;height:2in;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" filled="f" stroked="f">
                <v:textbox style="mso-fit-shape-to-text:t">
                  <w:txbxContent>
                    <w:p w14:paraId="6B17A6EA" w14:textId="77777777" w:rsidR="00AF4276" w:rsidRPr="00BA02C6" w:rsidRDefault="00AF4276" w:rsidP="00E24BA6">
                      <w:pPr>
                        <w:jc w:val="center"/>
                        <w:rPr>
                          <w:rFonts w:cs="Arial"/>
                          <w:b/>
                          <w:color w:val="0B769F" w:themeColor="accent4" w:themeShade="BF"/>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lumMod w14:val="95000"/>
                              </w14:schemeClr>
                            </w14:solidFill>
                            <w14:prstDash w14:val="solid"/>
                            <w14:round/>
                          </w14:textOutline>
                        </w:rPr>
                      </w:pPr>
                      <w:r w:rsidRPr="00BA02C6">
                        <w:rPr>
                          <w:rFonts w:cs="Arial"/>
                          <w:b/>
                          <w:color w:val="0B769F" w:themeColor="accent4" w:themeShade="BF"/>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lumMod w14:val="95000"/>
                              </w14:schemeClr>
                            </w14:solidFill>
                            <w14:prstDash w14:val="solid"/>
                            <w14:round/>
                          </w14:textOutline>
                        </w:rPr>
                        <w:t>“Cyefin”</w:t>
                      </w:r>
                    </w:p>
                  </w:txbxContent>
                </v:textbox>
              </v:shape>
            </w:pict>
          </mc:Fallback>
        </mc:AlternateContent>
      </w:r>
      <w:r w:rsidRPr="00FB2F8E">
        <w:rPr>
          <w:rFonts w:cs="Arial"/>
          <w:b/>
          <w:bCs/>
          <w:szCs w:val="24"/>
        </w:rPr>
        <w:t>Project Title</w:t>
      </w:r>
      <w:r>
        <w:rPr>
          <w:rFonts w:cs="Arial"/>
          <w:b/>
          <w:bCs/>
          <w:szCs w:val="24"/>
        </w:rPr>
        <w:t xml:space="preserve"> –</w:t>
      </w:r>
      <w:r w:rsidRPr="00FB2F8E">
        <w:rPr>
          <w:rFonts w:cs="Arial"/>
          <w:b/>
          <w:bCs/>
          <w:szCs w:val="24"/>
        </w:rPr>
        <w:t xml:space="preserve"> </w:t>
      </w:r>
      <w:r w:rsidRPr="00FB2F8E">
        <w:rPr>
          <w:rFonts w:cs="Arial"/>
          <w:b/>
          <w:bCs/>
          <w:i/>
          <w:iCs/>
          <w:szCs w:val="24"/>
        </w:rPr>
        <w:t>Cynefin: Widening our bonds</w:t>
      </w:r>
      <w:r>
        <w:rPr>
          <w:rFonts w:cs="Arial"/>
          <w:b/>
          <w:bCs/>
          <w:i/>
          <w:iCs/>
          <w:szCs w:val="24"/>
        </w:rPr>
        <w:t>.</w:t>
      </w:r>
    </w:p>
    <w:p w14:paraId="2B9CAF91" w14:textId="77777777" w:rsidR="00E24BA6" w:rsidRDefault="00E24BA6" w:rsidP="00E24BA6">
      <w:pPr>
        <w:rPr>
          <w:rFonts w:cs="Arial"/>
          <w:b/>
          <w:bCs/>
          <w:i/>
          <w:iCs/>
          <w:szCs w:val="24"/>
        </w:rPr>
      </w:pPr>
    </w:p>
    <w:p w14:paraId="35081143" w14:textId="77777777" w:rsidR="00E24BA6" w:rsidRPr="00FB2F8E" w:rsidRDefault="00E24BA6" w:rsidP="00E24BA6">
      <w:pPr>
        <w:rPr>
          <w:rFonts w:cs="Arial"/>
          <w:b/>
          <w:bCs/>
          <w:i/>
          <w:iCs/>
          <w:szCs w:val="24"/>
        </w:rPr>
      </w:pPr>
    </w:p>
    <w:p w14:paraId="1E332DFD" w14:textId="6F112495" w:rsidR="00E24BA6" w:rsidRDefault="00E24BA6" w:rsidP="008530A8">
      <w:pPr>
        <w:rPr>
          <w:rFonts w:cs="Arial"/>
          <w:szCs w:val="24"/>
        </w:rPr>
      </w:pPr>
      <w:r>
        <w:rPr>
          <w:rFonts w:cs="Arial"/>
          <w:szCs w:val="24"/>
        </w:rPr>
        <w:t xml:space="preserve">“Cynefin”, a Welsh word meaning ‘habitat’, a place of belonging or feeling of ‘familiarity’, (GPC, 2023) is also defined by some as meaning “connection”, which </w:t>
      </w:r>
      <w:r>
        <w:rPr>
          <w:rFonts w:cs="Arial"/>
          <w:szCs w:val="24"/>
        </w:rPr>
        <w:lastRenderedPageBreak/>
        <w:t xml:space="preserve">truly expressed the sentiment of how I felt about these organisations and how I hoped they would come to feel about each other. </w:t>
      </w:r>
    </w:p>
    <w:p w14:paraId="7FB55140" w14:textId="77777777" w:rsidR="008530A8" w:rsidRDefault="008530A8" w:rsidP="008530A8">
      <w:pPr>
        <w:pBdr>
          <w:bottom w:val="single" w:sz="4" w:space="1" w:color="auto"/>
        </w:pBdr>
        <w:rPr>
          <w:rFonts w:cs="Arial"/>
          <w:szCs w:val="24"/>
        </w:rPr>
      </w:pPr>
    </w:p>
    <w:p w14:paraId="2C7814F5" w14:textId="2663BC10" w:rsidR="00E24BA6" w:rsidRPr="00B86115" w:rsidRDefault="00E24BA6" w:rsidP="00B86115">
      <w:pPr>
        <w:rPr>
          <w:b/>
          <w:sz w:val="28"/>
        </w:rPr>
      </w:pPr>
      <w:r w:rsidRPr="00B86115">
        <w:rPr>
          <w:b/>
          <w:sz w:val="28"/>
        </w:rPr>
        <w:t>Project aims, objectives and intended outcomes</w:t>
      </w:r>
      <w:r w:rsidR="00B86115">
        <w:rPr>
          <w:b/>
          <w:sz w:val="28"/>
        </w:rPr>
        <w:t>:</w:t>
      </w:r>
    </w:p>
    <w:p w14:paraId="15C8D0E0" w14:textId="77777777" w:rsidR="00E24BA6" w:rsidRDefault="00E24BA6" w:rsidP="00E24BA6">
      <w:r w:rsidRPr="004F68ED">
        <w:rPr>
          <w:b/>
        </w:rPr>
        <w:t xml:space="preserve">Aims: </w:t>
      </w:r>
      <w:r>
        <w:t>To use applied drama techniques to create two performances with two youth groups from different charity organisations. Both groups will then share their performances to each other.</w:t>
      </w:r>
    </w:p>
    <w:p w14:paraId="5401DAFE" w14:textId="77777777" w:rsidR="00E24BA6" w:rsidRDefault="00E24BA6" w:rsidP="00E24BA6">
      <w:r w:rsidRPr="004F68ED">
        <w:rPr>
          <w:b/>
        </w:rPr>
        <w:t>Objectives:</w:t>
      </w:r>
      <w:r>
        <w:t xml:space="preserve"> To create performances based on culture boxes given by the other charity organisation. Focusing on Boal’s image work as a basis for ideas.</w:t>
      </w:r>
    </w:p>
    <w:p w14:paraId="663B3643" w14:textId="77777777" w:rsidR="00E24BA6" w:rsidRDefault="00E24BA6" w:rsidP="00E24BA6">
      <w:pPr>
        <w:rPr>
          <w:sz w:val="32"/>
          <w:szCs w:val="32"/>
        </w:rPr>
      </w:pPr>
      <w:r w:rsidRPr="004F68ED">
        <w:rPr>
          <w:b/>
        </w:rPr>
        <w:t>Intended outcomes:</w:t>
      </w:r>
      <w:r w:rsidRPr="00F216BB">
        <w:t xml:space="preserve"> Both youth groups will be able to</w:t>
      </w:r>
      <w:r>
        <w:t xml:space="preserve"> form new bonds outside of their organised groups</w:t>
      </w:r>
      <w:r w:rsidRPr="00F216BB">
        <w:t xml:space="preserve">, acknowledging </w:t>
      </w:r>
      <w:r>
        <w:t>both similarities and differences in both groups</w:t>
      </w:r>
      <w:r w:rsidRPr="00F216BB">
        <w:t xml:space="preserve"> </w:t>
      </w:r>
      <w:r>
        <w:t>and to respect that</w:t>
      </w:r>
      <w:r w:rsidRPr="00F216BB">
        <w:t>.</w:t>
      </w:r>
      <w:r>
        <w:t xml:space="preserve"> Participants will have the confidence to present their work in front of a crowd.</w:t>
      </w:r>
      <w:r w:rsidRPr="00F216BB">
        <w:t xml:space="preserve"> Both managers of each charity organisation can form potential partnerships and continue a legacy that goes beyond the project.</w:t>
      </w:r>
      <w:r>
        <w:t xml:space="preserve"> </w:t>
      </w:r>
    </w:p>
    <w:p w14:paraId="089D8913" w14:textId="77777777" w:rsidR="00E24BA6" w:rsidRDefault="00E24BA6" w:rsidP="00E24BA6">
      <w:pPr>
        <w:pBdr>
          <w:bottom w:val="single" w:sz="4" w:space="1" w:color="auto"/>
        </w:pBdr>
        <w:rPr>
          <w:rFonts w:cs="Arial"/>
          <w:sz w:val="22"/>
        </w:rPr>
      </w:pPr>
    </w:p>
    <w:p w14:paraId="1EA0647D" w14:textId="6D1C3D65" w:rsidR="00E24BA6" w:rsidRPr="00B86115" w:rsidRDefault="00E24BA6" w:rsidP="00B86115">
      <w:pPr>
        <w:rPr>
          <w:b/>
          <w:sz w:val="28"/>
        </w:rPr>
      </w:pPr>
      <w:r w:rsidRPr="00B86115">
        <w:rPr>
          <w:b/>
          <w:sz w:val="28"/>
        </w:rPr>
        <w:t>Culture Sharing: Why this project is important</w:t>
      </w:r>
      <w:r w:rsidR="00B86115">
        <w:rPr>
          <w:b/>
          <w:sz w:val="28"/>
        </w:rPr>
        <w:t>:</w:t>
      </w:r>
    </w:p>
    <w:p w14:paraId="0A3BC6F0" w14:textId="77777777" w:rsidR="00E24BA6" w:rsidRDefault="00E24BA6" w:rsidP="00E24BA6">
      <w:r>
        <w:t>Culture is a broad concept encompassing a complex framework that guides the common practices of a community group (Britannica, 2022). YPSU and DrMz are both based in South Wales and serve similar communities. While they may share a common purpose, each has a different approach and set of principles premised on their beliefs as a community. Their culture is what defines them as an organisation and makes them unique.</w:t>
      </w:r>
    </w:p>
    <w:p w14:paraId="324B8927" w14:textId="77777777" w:rsidR="00E24BA6" w:rsidRDefault="00E24BA6" w:rsidP="00E24BA6">
      <w:r>
        <w:t>For my cynefin project, I was particularly interested in organising a culture sharing project in the hope that this would provide new social connections for the individuals accessing the services of the two organisation and also allow the managers of these groups to share good practice and become a support network for each other on future community focused initiatives.</w:t>
      </w:r>
    </w:p>
    <w:p w14:paraId="16D97E34" w14:textId="77777777" w:rsidR="00E24BA6" w:rsidRDefault="00E24BA6" w:rsidP="00E24BA6">
      <w:r>
        <w:t>When preparing for my project, I conducted some research into culture sharing and found that it was widely considered a valuable tool to help bring different communities of people together. For younger people, intercultural interactions offer an opportunity for them to learn and compare their own cultures with others; to help them better understand the wider world around them; and to be more accepting of differences in others (Dawes Duraisingh, 2018). Furthermore, the transmission of cultural knowledge was believed to be further enhanced through the use of the arts, such as drama, as it encouraged children to learn about different cultures through creative interactions (Farmer, 2024).</w:t>
      </w:r>
    </w:p>
    <w:p w14:paraId="30CB4CFC" w14:textId="77777777" w:rsidR="00E24BA6" w:rsidRDefault="00E24BA6" w:rsidP="00E24BA6">
      <w:r>
        <w:t>During my research I found that there were many examples of culture sharing projects that I could draw inspiration from:</w:t>
      </w:r>
    </w:p>
    <w:p w14:paraId="02552CF4" w14:textId="77777777" w:rsidR="00E24BA6" w:rsidRPr="000A69A4" w:rsidRDefault="00E24BA6" w:rsidP="00E24BA6">
      <w:pPr>
        <w:pStyle w:val="Heading4"/>
        <w:rPr>
          <w:rStyle w:val="IntenseEmphasis"/>
        </w:rPr>
      </w:pPr>
      <w:r w:rsidRPr="000A69A4">
        <w:rPr>
          <w:rStyle w:val="IntenseEmphasis"/>
        </w:rPr>
        <w:lastRenderedPageBreak/>
        <w:t>Cultural Sharing Project (Republic of Korea)</w:t>
      </w:r>
    </w:p>
    <w:p w14:paraId="18AA321C" w14:textId="77777777" w:rsidR="00E24BA6" w:rsidRDefault="00E24BA6" w:rsidP="00E24BA6">
      <w:pPr>
        <w:pStyle w:val="ListParagraph"/>
        <w:numPr>
          <w:ilvl w:val="0"/>
          <w:numId w:val="8"/>
        </w:numPr>
      </w:pPr>
      <w:r>
        <w:t>The ‘Culture sharing project was a 2015 UNESCO initiative targeting the culturally marginalised (e.g. those living in rural or remote areas)</w:t>
      </w:r>
    </w:p>
    <w:p w14:paraId="545108C1" w14:textId="77777777" w:rsidR="00E24BA6" w:rsidRDefault="00E24BA6" w:rsidP="00E24BA6">
      <w:pPr>
        <w:pStyle w:val="ListParagraph"/>
        <w:numPr>
          <w:ilvl w:val="0"/>
          <w:numId w:val="8"/>
        </w:numPr>
      </w:pPr>
      <w:r>
        <w:t xml:space="preserve">It sought to bring together people from all walks of life </w:t>
      </w:r>
    </w:p>
    <w:p w14:paraId="43C9C7E1" w14:textId="77777777" w:rsidR="00E24BA6" w:rsidRDefault="00E24BA6" w:rsidP="00E24BA6">
      <w:pPr>
        <w:pStyle w:val="ListParagraph"/>
        <w:numPr>
          <w:ilvl w:val="0"/>
          <w:numId w:val="8"/>
        </w:numPr>
      </w:pPr>
      <w:r>
        <w:t>The main aim was to enhance their cultural enjoyment and to get communities working together to solve problems</w:t>
      </w:r>
    </w:p>
    <w:p w14:paraId="2F05CE91" w14:textId="77777777" w:rsidR="00E24BA6" w:rsidRPr="000A69A4" w:rsidRDefault="00E24BA6" w:rsidP="00E24BA6">
      <w:pPr>
        <w:pStyle w:val="Heading4"/>
        <w:rPr>
          <w:rStyle w:val="IntenseEmphasis"/>
        </w:rPr>
      </w:pPr>
      <w:r>
        <w:rPr>
          <w:rStyle w:val="IntenseEmphasis"/>
        </w:rPr>
        <w:t>Foreign Affairs Theatre Company</w:t>
      </w:r>
    </w:p>
    <w:p w14:paraId="0CD263A0" w14:textId="77777777" w:rsidR="00E24BA6" w:rsidRDefault="00E24BA6" w:rsidP="00E24BA6">
      <w:pPr>
        <w:pStyle w:val="ListParagraph"/>
        <w:numPr>
          <w:ilvl w:val="0"/>
          <w:numId w:val="9"/>
        </w:numPr>
      </w:pPr>
      <w:r>
        <w:t>A micro-theatre company who organised collaborative performances in unconventional spaces sought to bring theatre from around the world to local communities.</w:t>
      </w:r>
    </w:p>
    <w:p w14:paraId="7E44A785" w14:textId="77777777" w:rsidR="00E24BA6" w:rsidRDefault="00E24BA6" w:rsidP="00E24BA6">
      <w:pPr>
        <w:pStyle w:val="ListParagraph"/>
        <w:numPr>
          <w:ilvl w:val="0"/>
          <w:numId w:val="9"/>
        </w:numPr>
      </w:pPr>
      <w:r>
        <w:t>The project aimed to get individuals to learn about other cultures for their own self-development.</w:t>
      </w:r>
    </w:p>
    <w:p w14:paraId="2ADB9493" w14:textId="77777777" w:rsidR="00E24BA6" w:rsidRPr="000A69A4" w:rsidRDefault="00E24BA6" w:rsidP="00E24BA6">
      <w:pPr>
        <w:pStyle w:val="Heading4"/>
        <w:rPr>
          <w:rStyle w:val="IntenseEmphasis"/>
        </w:rPr>
      </w:pPr>
      <w:r>
        <w:rPr>
          <w:rStyle w:val="IntenseEmphasis"/>
        </w:rPr>
        <w:t>Our Shared Cultural Heritage Project (OSCH)</w:t>
      </w:r>
    </w:p>
    <w:p w14:paraId="44DF9D99" w14:textId="77777777" w:rsidR="00E24BA6" w:rsidRDefault="00E24BA6" w:rsidP="00E24BA6">
      <w:pPr>
        <w:pStyle w:val="ListParagraph"/>
        <w:numPr>
          <w:ilvl w:val="0"/>
          <w:numId w:val="10"/>
        </w:numPr>
      </w:pPr>
      <w:r>
        <w:t>The project funded by the Heritage Lottery Fund invited young people to engage in a cultural exchange in local museums.</w:t>
      </w:r>
    </w:p>
    <w:p w14:paraId="51ADDA63" w14:textId="77777777" w:rsidR="00E24BA6" w:rsidRDefault="00E24BA6" w:rsidP="00E24BA6">
      <w:pPr>
        <w:pStyle w:val="ListParagraph"/>
        <w:numPr>
          <w:ilvl w:val="0"/>
          <w:numId w:val="10"/>
        </w:numPr>
      </w:pPr>
      <w:r>
        <w:t>Young people would be able to learn about other cultures thorough the exploration of foreign stories and artefacts.</w:t>
      </w:r>
    </w:p>
    <w:p w14:paraId="56B14E5A" w14:textId="4DFA5AAD" w:rsidR="00E24BA6" w:rsidRDefault="00E24BA6" w:rsidP="00E24BA6"/>
    <w:p w14:paraId="3E96A029" w14:textId="77777777" w:rsidR="008530A8" w:rsidRDefault="008530A8">
      <w:pPr>
        <w:rPr>
          <w:rFonts w:asciiTheme="majorHAnsi" w:eastAsiaTheme="majorEastAsia" w:hAnsiTheme="majorHAnsi" w:cstheme="majorBidi"/>
          <w:color w:val="0F4761" w:themeColor="accent1" w:themeShade="BF"/>
          <w:sz w:val="40"/>
          <w:szCs w:val="40"/>
        </w:rPr>
      </w:pPr>
      <w:r>
        <w:br w:type="page"/>
      </w:r>
    </w:p>
    <w:p w14:paraId="18758341" w14:textId="3E5A65E8" w:rsidR="00E24BA6" w:rsidRDefault="00E24BA6" w:rsidP="00E24BA6">
      <w:pPr>
        <w:pStyle w:val="Heading1"/>
      </w:pPr>
      <w:bookmarkStart w:id="10" w:name="_Toc166704693"/>
      <w:r>
        <w:lastRenderedPageBreak/>
        <w:t>Appendix 2: Workshop schedule</w:t>
      </w:r>
      <w:bookmarkEnd w:id="10"/>
    </w:p>
    <w:p w14:paraId="2D043AF7" w14:textId="77777777" w:rsidR="007D5EDB" w:rsidRPr="007D5EDB" w:rsidRDefault="007D5EDB" w:rsidP="007D5EDB"/>
    <w:tbl>
      <w:tblPr>
        <w:tblStyle w:val="GridTable6Colorful-Accent1"/>
        <w:tblW w:w="9553" w:type="dxa"/>
        <w:tblLook w:val="04A0" w:firstRow="1" w:lastRow="0" w:firstColumn="1" w:lastColumn="0" w:noHBand="0" w:noVBand="1"/>
      </w:tblPr>
      <w:tblGrid>
        <w:gridCol w:w="3042"/>
        <w:gridCol w:w="4154"/>
        <w:gridCol w:w="2357"/>
      </w:tblGrid>
      <w:tr w:rsidR="00E24BA6" w14:paraId="120DE50D" w14:textId="77777777" w:rsidTr="00DB7475">
        <w:trPr>
          <w:cnfStyle w:val="100000000000" w:firstRow="1" w:lastRow="0" w:firstColumn="0" w:lastColumn="0" w:oddVBand="0" w:evenVBand="0" w:oddHBand="0" w:evenHBand="0" w:firstRowFirstColumn="0" w:firstRowLastColumn="0" w:lastRowFirstColumn="0" w:lastRowLastColumn="0"/>
          <w:trHeight w:val="514"/>
        </w:trPr>
        <w:tc>
          <w:tcPr>
            <w:cnfStyle w:val="001000000000" w:firstRow="0" w:lastRow="0" w:firstColumn="1" w:lastColumn="0" w:oddVBand="0" w:evenVBand="0" w:oddHBand="0" w:evenHBand="0" w:firstRowFirstColumn="0" w:firstRowLastColumn="0" w:lastRowFirstColumn="0" w:lastRowLastColumn="0"/>
            <w:tcW w:w="3042" w:type="dxa"/>
          </w:tcPr>
          <w:p w14:paraId="373E6D38" w14:textId="77777777" w:rsidR="00E24BA6" w:rsidRPr="0035074C" w:rsidRDefault="00E24BA6" w:rsidP="00DB7475">
            <w:pPr>
              <w:rPr>
                <w:b w:val="0"/>
                <w:bCs w:val="0"/>
                <w:color w:val="auto"/>
                <w:sz w:val="22"/>
              </w:rPr>
            </w:pPr>
            <w:r w:rsidRPr="0035074C">
              <w:rPr>
                <w:color w:val="auto"/>
                <w:sz w:val="22"/>
              </w:rPr>
              <w:t>Date</w:t>
            </w:r>
          </w:p>
          <w:p w14:paraId="70F0CA71" w14:textId="77777777" w:rsidR="00E24BA6" w:rsidRPr="0035074C" w:rsidRDefault="00E24BA6" w:rsidP="00DB7475">
            <w:pPr>
              <w:rPr>
                <w:color w:val="auto"/>
                <w:sz w:val="22"/>
              </w:rPr>
            </w:pPr>
          </w:p>
        </w:tc>
        <w:tc>
          <w:tcPr>
            <w:tcW w:w="4154" w:type="dxa"/>
          </w:tcPr>
          <w:p w14:paraId="60934DBB" w14:textId="77777777" w:rsidR="00E24BA6" w:rsidRPr="0035074C" w:rsidRDefault="00E24BA6" w:rsidP="00DB7475">
            <w:pPr>
              <w:cnfStyle w:val="100000000000" w:firstRow="1" w:lastRow="0" w:firstColumn="0" w:lastColumn="0" w:oddVBand="0" w:evenVBand="0" w:oddHBand="0" w:evenHBand="0" w:firstRowFirstColumn="0" w:firstRowLastColumn="0" w:lastRowFirstColumn="0" w:lastRowLastColumn="0"/>
              <w:rPr>
                <w:color w:val="auto"/>
                <w:sz w:val="22"/>
              </w:rPr>
            </w:pPr>
            <w:r w:rsidRPr="0035074C">
              <w:rPr>
                <w:color w:val="auto"/>
                <w:sz w:val="22"/>
              </w:rPr>
              <w:t>Activity</w:t>
            </w:r>
          </w:p>
        </w:tc>
        <w:tc>
          <w:tcPr>
            <w:tcW w:w="2357" w:type="dxa"/>
          </w:tcPr>
          <w:p w14:paraId="0E19E25E" w14:textId="77777777" w:rsidR="00E24BA6" w:rsidRPr="0035074C" w:rsidRDefault="00E24BA6" w:rsidP="00DB7475">
            <w:pPr>
              <w:cnfStyle w:val="100000000000" w:firstRow="1" w:lastRow="0" w:firstColumn="0" w:lastColumn="0" w:oddVBand="0" w:evenVBand="0" w:oddHBand="0" w:evenHBand="0" w:firstRowFirstColumn="0" w:firstRowLastColumn="0" w:lastRowFirstColumn="0" w:lastRowLastColumn="0"/>
              <w:rPr>
                <w:color w:val="auto"/>
                <w:sz w:val="22"/>
              </w:rPr>
            </w:pPr>
            <w:r w:rsidRPr="0035074C">
              <w:rPr>
                <w:color w:val="auto"/>
                <w:sz w:val="22"/>
              </w:rPr>
              <w:t>Location</w:t>
            </w:r>
          </w:p>
        </w:tc>
      </w:tr>
      <w:tr w:rsidR="00E24BA6" w14:paraId="36308056" w14:textId="77777777" w:rsidTr="00DB7475">
        <w:trPr>
          <w:cnfStyle w:val="000000100000" w:firstRow="0" w:lastRow="0" w:firstColumn="0" w:lastColumn="0" w:oddVBand="0" w:evenVBand="0" w:oddHBand="1" w:evenHBand="0" w:firstRowFirstColumn="0" w:firstRowLastColumn="0" w:lastRowFirstColumn="0" w:lastRowLastColumn="0"/>
          <w:trHeight w:val="800"/>
        </w:trPr>
        <w:tc>
          <w:tcPr>
            <w:cnfStyle w:val="001000000000" w:firstRow="0" w:lastRow="0" w:firstColumn="1" w:lastColumn="0" w:oddVBand="0" w:evenVBand="0" w:oddHBand="0" w:evenHBand="0" w:firstRowFirstColumn="0" w:firstRowLastColumn="0" w:lastRowFirstColumn="0" w:lastRowLastColumn="0"/>
            <w:tcW w:w="3042" w:type="dxa"/>
          </w:tcPr>
          <w:p w14:paraId="3A18E057" w14:textId="77777777" w:rsidR="00E24BA6" w:rsidRPr="0035074C" w:rsidRDefault="00E24BA6" w:rsidP="00DB7475">
            <w:pPr>
              <w:rPr>
                <w:color w:val="auto"/>
                <w:sz w:val="22"/>
              </w:rPr>
            </w:pPr>
            <w:r w:rsidRPr="0035074C">
              <w:rPr>
                <w:color w:val="auto"/>
                <w:sz w:val="22"/>
              </w:rPr>
              <w:t>Wednesday 10</w:t>
            </w:r>
            <w:r w:rsidRPr="0035074C">
              <w:rPr>
                <w:color w:val="auto"/>
                <w:sz w:val="22"/>
                <w:vertAlign w:val="superscript"/>
              </w:rPr>
              <w:t>th</w:t>
            </w:r>
            <w:r w:rsidRPr="0035074C">
              <w:rPr>
                <w:color w:val="auto"/>
                <w:sz w:val="22"/>
              </w:rPr>
              <w:t xml:space="preserve"> April 2024</w:t>
            </w:r>
          </w:p>
        </w:tc>
        <w:tc>
          <w:tcPr>
            <w:tcW w:w="4154" w:type="dxa"/>
          </w:tcPr>
          <w:p w14:paraId="6763416B" w14:textId="77777777" w:rsidR="00E24BA6" w:rsidRPr="0035074C" w:rsidRDefault="00E24BA6" w:rsidP="00DB7475">
            <w:pPr>
              <w:cnfStyle w:val="000000100000" w:firstRow="0" w:lastRow="0" w:firstColumn="0" w:lastColumn="0" w:oddVBand="0" w:evenVBand="0" w:oddHBand="1" w:evenHBand="0" w:firstRowFirstColumn="0" w:firstRowLastColumn="0" w:lastRowFirstColumn="0" w:lastRowLastColumn="0"/>
              <w:rPr>
                <w:color w:val="auto"/>
                <w:sz w:val="22"/>
              </w:rPr>
            </w:pPr>
            <w:r w:rsidRPr="0035074C">
              <w:rPr>
                <w:color w:val="auto"/>
                <w:sz w:val="22"/>
              </w:rPr>
              <w:t>First session with YPSU – introducing the participants to the project</w:t>
            </w:r>
          </w:p>
        </w:tc>
        <w:tc>
          <w:tcPr>
            <w:tcW w:w="2357" w:type="dxa"/>
          </w:tcPr>
          <w:p w14:paraId="65D1A193" w14:textId="77777777" w:rsidR="00E24BA6" w:rsidRPr="0035074C" w:rsidRDefault="00E24BA6" w:rsidP="00DB7475">
            <w:pPr>
              <w:cnfStyle w:val="000000100000" w:firstRow="0" w:lastRow="0" w:firstColumn="0" w:lastColumn="0" w:oddVBand="0" w:evenVBand="0" w:oddHBand="1" w:evenHBand="0" w:firstRowFirstColumn="0" w:firstRowLastColumn="0" w:lastRowFirstColumn="0" w:lastRowLastColumn="0"/>
              <w:rPr>
                <w:color w:val="auto"/>
                <w:sz w:val="22"/>
              </w:rPr>
            </w:pPr>
            <w:r w:rsidRPr="0035074C">
              <w:rPr>
                <w:color w:val="auto"/>
                <w:sz w:val="22"/>
              </w:rPr>
              <w:t>People Speak Up community centre, Llanelli</w:t>
            </w:r>
          </w:p>
        </w:tc>
      </w:tr>
      <w:tr w:rsidR="00E24BA6" w14:paraId="525AFA35" w14:textId="77777777" w:rsidTr="00DB7475">
        <w:trPr>
          <w:trHeight w:val="611"/>
        </w:trPr>
        <w:tc>
          <w:tcPr>
            <w:cnfStyle w:val="001000000000" w:firstRow="0" w:lastRow="0" w:firstColumn="1" w:lastColumn="0" w:oddVBand="0" w:evenVBand="0" w:oddHBand="0" w:evenHBand="0" w:firstRowFirstColumn="0" w:firstRowLastColumn="0" w:lastRowFirstColumn="0" w:lastRowLastColumn="0"/>
            <w:tcW w:w="3042" w:type="dxa"/>
          </w:tcPr>
          <w:p w14:paraId="7DB82759" w14:textId="77777777" w:rsidR="00E24BA6" w:rsidRPr="0035074C" w:rsidRDefault="00E24BA6" w:rsidP="00DB7475">
            <w:pPr>
              <w:rPr>
                <w:color w:val="auto"/>
                <w:sz w:val="22"/>
              </w:rPr>
            </w:pPr>
            <w:r w:rsidRPr="0035074C">
              <w:rPr>
                <w:color w:val="auto"/>
                <w:sz w:val="22"/>
              </w:rPr>
              <w:t>Friday 12th April 2024</w:t>
            </w:r>
          </w:p>
        </w:tc>
        <w:tc>
          <w:tcPr>
            <w:tcW w:w="4154" w:type="dxa"/>
          </w:tcPr>
          <w:p w14:paraId="1CCA85CF" w14:textId="77777777" w:rsidR="00E24BA6" w:rsidRPr="0035074C" w:rsidRDefault="00E24BA6" w:rsidP="00DB7475">
            <w:pPr>
              <w:cnfStyle w:val="000000000000" w:firstRow="0" w:lastRow="0" w:firstColumn="0" w:lastColumn="0" w:oddVBand="0" w:evenVBand="0" w:oddHBand="0" w:evenHBand="0" w:firstRowFirstColumn="0" w:firstRowLastColumn="0" w:lastRowFirstColumn="0" w:lastRowLastColumn="0"/>
              <w:rPr>
                <w:color w:val="auto"/>
                <w:sz w:val="22"/>
              </w:rPr>
            </w:pPr>
            <w:r w:rsidRPr="0035074C">
              <w:rPr>
                <w:color w:val="auto"/>
                <w:sz w:val="22"/>
              </w:rPr>
              <w:t>First session with DrMz – introducing the participants to the project</w:t>
            </w:r>
          </w:p>
        </w:tc>
        <w:tc>
          <w:tcPr>
            <w:tcW w:w="2357" w:type="dxa"/>
          </w:tcPr>
          <w:p w14:paraId="207C0F12" w14:textId="77777777" w:rsidR="00E24BA6" w:rsidRPr="0035074C" w:rsidRDefault="00E24BA6" w:rsidP="00DB7475">
            <w:pPr>
              <w:cnfStyle w:val="000000000000" w:firstRow="0" w:lastRow="0" w:firstColumn="0" w:lastColumn="0" w:oddVBand="0" w:evenVBand="0" w:oddHBand="0" w:evenHBand="0" w:firstRowFirstColumn="0" w:firstRowLastColumn="0" w:lastRowFirstColumn="0" w:lastRowLastColumn="0"/>
              <w:rPr>
                <w:color w:val="auto"/>
                <w:sz w:val="22"/>
              </w:rPr>
            </w:pPr>
            <w:r w:rsidRPr="0035074C">
              <w:rPr>
                <w:color w:val="auto"/>
                <w:sz w:val="22"/>
              </w:rPr>
              <w:t>DrMz Community Centre, Carmarthen</w:t>
            </w:r>
          </w:p>
        </w:tc>
      </w:tr>
      <w:tr w:rsidR="00E24BA6" w14:paraId="64A4C76D" w14:textId="77777777" w:rsidTr="00DB7475">
        <w:trPr>
          <w:cnfStyle w:val="000000100000" w:firstRow="0" w:lastRow="0" w:firstColumn="0" w:lastColumn="0" w:oddVBand="0" w:evenVBand="0" w:oddHBand="1" w:evenHBand="0" w:firstRowFirstColumn="0" w:firstRowLastColumn="0" w:lastRowFirstColumn="0" w:lastRowLastColumn="0"/>
          <w:trHeight w:val="858"/>
        </w:trPr>
        <w:tc>
          <w:tcPr>
            <w:cnfStyle w:val="001000000000" w:firstRow="0" w:lastRow="0" w:firstColumn="1" w:lastColumn="0" w:oddVBand="0" w:evenVBand="0" w:oddHBand="0" w:evenHBand="0" w:firstRowFirstColumn="0" w:firstRowLastColumn="0" w:lastRowFirstColumn="0" w:lastRowLastColumn="0"/>
            <w:tcW w:w="3042" w:type="dxa"/>
          </w:tcPr>
          <w:p w14:paraId="073DA6D6" w14:textId="77777777" w:rsidR="00E24BA6" w:rsidRPr="0035074C" w:rsidRDefault="00E24BA6" w:rsidP="00DB7475">
            <w:pPr>
              <w:rPr>
                <w:color w:val="auto"/>
                <w:sz w:val="22"/>
              </w:rPr>
            </w:pPr>
            <w:r w:rsidRPr="0035074C">
              <w:rPr>
                <w:color w:val="auto"/>
                <w:sz w:val="22"/>
              </w:rPr>
              <w:t>Wednesday 17</w:t>
            </w:r>
            <w:r w:rsidRPr="0035074C">
              <w:rPr>
                <w:color w:val="auto"/>
                <w:sz w:val="22"/>
                <w:vertAlign w:val="superscript"/>
              </w:rPr>
              <w:t>th</w:t>
            </w:r>
            <w:r w:rsidRPr="0035074C">
              <w:rPr>
                <w:color w:val="auto"/>
                <w:sz w:val="22"/>
              </w:rPr>
              <w:t xml:space="preserve"> April 2024</w:t>
            </w:r>
          </w:p>
        </w:tc>
        <w:tc>
          <w:tcPr>
            <w:tcW w:w="4154" w:type="dxa"/>
          </w:tcPr>
          <w:p w14:paraId="63362294" w14:textId="77777777" w:rsidR="00E24BA6" w:rsidRPr="0035074C" w:rsidRDefault="00E24BA6" w:rsidP="00DB7475">
            <w:pPr>
              <w:cnfStyle w:val="000000100000" w:firstRow="0" w:lastRow="0" w:firstColumn="0" w:lastColumn="0" w:oddVBand="0" w:evenVBand="0" w:oddHBand="1" w:evenHBand="0" w:firstRowFirstColumn="0" w:firstRowLastColumn="0" w:lastRowFirstColumn="0" w:lastRowLastColumn="0"/>
              <w:rPr>
                <w:color w:val="auto"/>
                <w:sz w:val="22"/>
              </w:rPr>
            </w:pPr>
            <w:r w:rsidRPr="0035074C">
              <w:rPr>
                <w:color w:val="auto"/>
                <w:sz w:val="22"/>
              </w:rPr>
              <w:t>Second session with YPSU – creating the culture box to share with DrMz participants</w:t>
            </w:r>
          </w:p>
        </w:tc>
        <w:tc>
          <w:tcPr>
            <w:tcW w:w="2357" w:type="dxa"/>
          </w:tcPr>
          <w:p w14:paraId="2ED96281" w14:textId="77777777" w:rsidR="00E24BA6" w:rsidRPr="0035074C" w:rsidRDefault="00E24BA6" w:rsidP="00DB7475">
            <w:pPr>
              <w:cnfStyle w:val="000000100000" w:firstRow="0" w:lastRow="0" w:firstColumn="0" w:lastColumn="0" w:oddVBand="0" w:evenVBand="0" w:oddHBand="1" w:evenHBand="0" w:firstRowFirstColumn="0" w:firstRowLastColumn="0" w:lastRowFirstColumn="0" w:lastRowLastColumn="0"/>
              <w:rPr>
                <w:color w:val="auto"/>
                <w:sz w:val="22"/>
              </w:rPr>
            </w:pPr>
            <w:r w:rsidRPr="0035074C">
              <w:rPr>
                <w:color w:val="auto"/>
                <w:sz w:val="22"/>
              </w:rPr>
              <w:t>People Speak Up community centre, Llanelli</w:t>
            </w:r>
          </w:p>
        </w:tc>
      </w:tr>
      <w:tr w:rsidR="00E24BA6" w14:paraId="776E4873" w14:textId="77777777" w:rsidTr="00DB7475">
        <w:trPr>
          <w:trHeight w:val="977"/>
        </w:trPr>
        <w:tc>
          <w:tcPr>
            <w:cnfStyle w:val="001000000000" w:firstRow="0" w:lastRow="0" w:firstColumn="1" w:lastColumn="0" w:oddVBand="0" w:evenVBand="0" w:oddHBand="0" w:evenHBand="0" w:firstRowFirstColumn="0" w:firstRowLastColumn="0" w:lastRowFirstColumn="0" w:lastRowLastColumn="0"/>
            <w:tcW w:w="3042" w:type="dxa"/>
          </w:tcPr>
          <w:p w14:paraId="20839543" w14:textId="77777777" w:rsidR="00E24BA6" w:rsidRPr="0035074C" w:rsidRDefault="00E24BA6" w:rsidP="00DB7475">
            <w:pPr>
              <w:rPr>
                <w:color w:val="auto"/>
                <w:sz w:val="22"/>
              </w:rPr>
            </w:pPr>
            <w:r w:rsidRPr="0035074C">
              <w:rPr>
                <w:color w:val="auto"/>
                <w:sz w:val="22"/>
              </w:rPr>
              <w:t>Friday 19</w:t>
            </w:r>
            <w:r w:rsidRPr="0035074C">
              <w:rPr>
                <w:color w:val="auto"/>
                <w:sz w:val="22"/>
                <w:vertAlign w:val="superscript"/>
              </w:rPr>
              <w:t>th</w:t>
            </w:r>
            <w:r w:rsidRPr="0035074C">
              <w:rPr>
                <w:color w:val="auto"/>
                <w:sz w:val="22"/>
              </w:rPr>
              <w:t xml:space="preserve"> April 2024</w:t>
            </w:r>
          </w:p>
        </w:tc>
        <w:tc>
          <w:tcPr>
            <w:tcW w:w="4154" w:type="dxa"/>
          </w:tcPr>
          <w:p w14:paraId="7301FE0F" w14:textId="77777777" w:rsidR="00E24BA6" w:rsidRPr="0035074C" w:rsidRDefault="00E24BA6" w:rsidP="00DB7475">
            <w:pPr>
              <w:cnfStyle w:val="000000000000" w:firstRow="0" w:lastRow="0" w:firstColumn="0" w:lastColumn="0" w:oddVBand="0" w:evenVBand="0" w:oddHBand="0" w:evenHBand="0" w:firstRowFirstColumn="0" w:firstRowLastColumn="0" w:lastRowFirstColumn="0" w:lastRowLastColumn="0"/>
              <w:rPr>
                <w:color w:val="auto"/>
                <w:sz w:val="22"/>
              </w:rPr>
            </w:pPr>
            <w:r w:rsidRPr="0035074C">
              <w:rPr>
                <w:color w:val="auto"/>
                <w:sz w:val="22"/>
              </w:rPr>
              <w:t>Second session with DrMz – creating the culture box to share with YPSU participants</w:t>
            </w:r>
          </w:p>
        </w:tc>
        <w:tc>
          <w:tcPr>
            <w:tcW w:w="2357" w:type="dxa"/>
          </w:tcPr>
          <w:p w14:paraId="2E7C73AC" w14:textId="77777777" w:rsidR="00E24BA6" w:rsidRPr="0035074C" w:rsidRDefault="00E24BA6" w:rsidP="00DB7475">
            <w:pPr>
              <w:cnfStyle w:val="000000000000" w:firstRow="0" w:lastRow="0" w:firstColumn="0" w:lastColumn="0" w:oddVBand="0" w:evenVBand="0" w:oddHBand="0" w:evenHBand="0" w:firstRowFirstColumn="0" w:firstRowLastColumn="0" w:lastRowFirstColumn="0" w:lastRowLastColumn="0"/>
              <w:rPr>
                <w:color w:val="auto"/>
                <w:sz w:val="22"/>
              </w:rPr>
            </w:pPr>
            <w:r w:rsidRPr="0035074C">
              <w:rPr>
                <w:color w:val="auto"/>
                <w:sz w:val="22"/>
              </w:rPr>
              <w:t>DrMz Community Centre, Carmarthen</w:t>
            </w:r>
          </w:p>
        </w:tc>
      </w:tr>
      <w:tr w:rsidR="00E24BA6" w14:paraId="1A9B4638" w14:textId="77777777" w:rsidTr="00DB7475">
        <w:trPr>
          <w:cnfStyle w:val="000000100000" w:firstRow="0" w:lastRow="0" w:firstColumn="0" w:lastColumn="0" w:oddVBand="0" w:evenVBand="0" w:oddHBand="1" w:evenHBand="0" w:firstRowFirstColumn="0" w:firstRowLastColumn="0" w:lastRowFirstColumn="0" w:lastRowLastColumn="0"/>
          <w:trHeight w:val="1096"/>
        </w:trPr>
        <w:tc>
          <w:tcPr>
            <w:cnfStyle w:val="001000000000" w:firstRow="0" w:lastRow="0" w:firstColumn="1" w:lastColumn="0" w:oddVBand="0" w:evenVBand="0" w:oddHBand="0" w:evenHBand="0" w:firstRowFirstColumn="0" w:firstRowLastColumn="0" w:lastRowFirstColumn="0" w:lastRowLastColumn="0"/>
            <w:tcW w:w="3042" w:type="dxa"/>
          </w:tcPr>
          <w:p w14:paraId="5CDE621B" w14:textId="77777777" w:rsidR="00E24BA6" w:rsidRPr="0035074C" w:rsidRDefault="00E24BA6" w:rsidP="00DB7475">
            <w:pPr>
              <w:rPr>
                <w:color w:val="auto"/>
                <w:sz w:val="22"/>
              </w:rPr>
            </w:pPr>
            <w:r w:rsidRPr="0035074C">
              <w:rPr>
                <w:color w:val="auto"/>
                <w:sz w:val="22"/>
              </w:rPr>
              <w:t>Wednesday 24</w:t>
            </w:r>
            <w:r w:rsidRPr="0035074C">
              <w:rPr>
                <w:color w:val="auto"/>
                <w:sz w:val="22"/>
                <w:vertAlign w:val="superscript"/>
              </w:rPr>
              <w:t>th</w:t>
            </w:r>
            <w:r w:rsidRPr="0035074C">
              <w:rPr>
                <w:color w:val="auto"/>
                <w:sz w:val="22"/>
              </w:rPr>
              <w:t xml:space="preserve"> April 2024</w:t>
            </w:r>
          </w:p>
        </w:tc>
        <w:tc>
          <w:tcPr>
            <w:tcW w:w="4154" w:type="dxa"/>
          </w:tcPr>
          <w:p w14:paraId="5A66893D" w14:textId="77777777" w:rsidR="00E24BA6" w:rsidRPr="0035074C" w:rsidRDefault="00E24BA6" w:rsidP="00DB7475">
            <w:pPr>
              <w:cnfStyle w:val="000000100000" w:firstRow="0" w:lastRow="0" w:firstColumn="0" w:lastColumn="0" w:oddVBand="0" w:evenVBand="0" w:oddHBand="1" w:evenHBand="0" w:firstRowFirstColumn="0" w:firstRowLastColumn="0" w:lastRowFirstColumn="0" w:lastRowLastColumn="0"/>
              <w:rPr>
                <w:color w:val="auto"/>
                <w:sz w:val="22"/>
              </w:rPr>
            </w:pPr>
            <w:r w:rsidRPr="0035074C">
              <w:rPr>
                <w:color w:val="auto"/>
                <w:sz w:val="22"/>
              </w:rPr>
              <w:t xml:space="preserve">Third session with YPSU participants – Sharing the DrMz culture box and devising creative pieces using the DrMz items </w:t>
            </w:r>
          </w:p>
        </w:tc>
        <w:tc>
          <w:tcPr>
            <w:tcW w:w="2357" w:type="dxa"/>
          </w:tcPr>
          <w:p w14:paraId="2AABC46D" w14:textId="77777777" w:rsidR="00E24BA6" w:rsidRPr="0035074C" w:rsidRDefault="00E24BA6" w:rsidP="00DB7475">
            <w:pPr>
              <w:cnfStyle w:val="000000100000" w:firstRow="0" w:lastRow="0" w:firstColumn="0" w:lastColumn="0" w:oddVBand="0" w:evenVBand="0" w:oddHBand="1" w:evenHBand="0" w:firstRowFirstColumn="0" w:firstRowLastColumn="0" w:lastRowFirstColumn="0" w:lastRowLastColumn="0"/>
              <w:rPr>
                <w:color w:val="auto"/>
                <w:sz w:val="22"/>
              </w:rPr>
            </w:pPr>
            <w:r w:rsidRPr="0035074C">
              <w:rPr>
                <w:color w:val="auto"/>
                <w:sz w:val="22"/>
              </w:rPr>
              <w:t>People Speak Up community centre, Llanelli</w:t>
            </w:r>
          </w:p>
        </w:tc>
      </w:tr>
      <w:tr w:rsidR="00E24BA6" w14:paraId="6B2A733A" w14:textId="77777777" w:rsidTr="00DB7475">
        <w:trPr>
          <w:trHeight w:val="1075"/>
        </w:trPr>
        <w:tc>
          <w:tcPr>
            <w:cnfStyle w:val="001000000000" w:firstRow="0" w:lastRow="0" w:firstColumn="1" w:lastColumn="0" w:oddVBand="0" w:evenVBand="0" w:oddHBand="0" w:evenHBand="0" w:firstRowFirstColumn="0" w:firstRowLastColumn="0" w:lastRowFirstColumn="0" w:lastRowLastColumn="0"/>
            <w:tcW w:w="3042" w:type="dxa"/>
          </w:tcPr>
          <w:p w14:paraId="51E183CC" w14:textId="77777777" w:rsidR="00E24BA6" w:rsidRPr="0035074C" w:rsidRDefault="00E24BA6" w:rsidP="00DB7475">
            <w:pPr>
              <w:rPr>
                <w:color w:val="auto"/>
                <w:sz w:val="22"/>
              </w:rPr>
            </w:pPr>
            <w:r w:rsidRPr="0035074C">
              <w:rPr>
                <w:color w:val="auto"/>
                <w:sz w:val="22"/>
              </w:rPr>
              <w:t>Friday 26</w:t>
            </w:r>
            <w:r w:rsidRPr="0035074C">
              <w:rPr>
                <w:color w:val="auto"/>
                <w:sz w:val="22"/>
                <w:vertAlign w:val="superscript"/>
              </w:rPr>
              <w:t>th</w:t>
            </w:r>
            <w:r w:rsidRPr="0035074C">
              <w:rPr>
                <w:color w:val="auto"/>
                <w:sz w:val="22"/>
              </w:rPr>
              <w:t xml:space="preserve"> April 2024</w:t>
            </w:r>
          </w:p>
        </w:tc>
        <w:tc>
          <w:tcPr>
            <w:tcW w:w="4154" w:type="dxa"/>
          </w:tcPr>
          <w:p w14:paraId="5389FE74" w14:textId="77777777" w:rsidR="00E24BA6" w:rsidRPr="0035074C" w:rsidRDefault="00E24BA6" w:rsidP="00DB7475">
            <w:pPr>
              <w:cnfStyle w:val="000000000000" w:firstRow="0" w:lastRow="0" w:firstColumn="0" w:lastColumn="0" w:oddVBand="0" w:evenVBand="0" w:oddHBand="0" w:evenHBand="0" w:firstRowFirstColumn="0" w:firstRowLastColumn="0" w:lastRowFirstColumn="0" w:lastRowLastColumn="0"/>
              <w:rPr>
                <w:color w:val="auto"/>
                <w:sz w:val="22"/>
              </w:rPr>
            </w:pPr>
            <w:r w:rsidRPr="0035074C">
              <w:rPr>
                <w:color w:val="auto"/>
                <w:sz w:val="22"/>
              </w:rPr>
              <w:t>Third session with DrMz participants – Sharing the YPSU culture box and devising creative pieces using the YPSU items</w:t>
            </w:r>
          </w:p>
        </w:tc>
        <w:tc>
          <w:tcPr>
            <w:tcW w:w="2357" w:type="dxa"/>
          </w:tcPr>
          <w:p w14:paraId="6FF37DB5" w14:textId="77777777" w:rsidR="00E24BA6" w:rsidRPr="0035074C" w:rsidRDefault="00E24BA6" w:rsidP="00DB7475">
            <w:pPr>
              <w:cnfStyle w:val="000000000000" w:firstRow="0" w:lastRow="0" w:firstColumn="0" w:lastColumn="0" w:oddVBand="0" w:evenVBand="0" w:oddHBand="0" w:evenHBand="0" w:firstRowFirstColumn="0" w:firstRowLastColumn="0" w:lastRowFirstColumn="0" w:lastRowLastColumn="0"/>
              <w:rPr>
                <w:color w:val="auto"/>
                <w:sz w:val="22"/>
              </w:rPr>
            </w:pPr>
            <w:r w:rsidRPr="0035074C">
              <w:rPr>
                <w:color w:val="auto"/>
                <w:sz w:val="22"/>
              </w:rPr>
              <w:t>DrMz Community Centre, Carmarthen</w:t>
            </w:r>
          </w:p>
        </w:tc>
      </w:tr>
      <w:tr w:rsidR="00E24BA6" w14:paraId="3BA772CD" w14:textId="77777777" w:rsidTr="00DB7475">
        <w:trPr>
          <w:cnfStyle w:val="000000100000" w:firstRow="0" w:lastRow="0" w:firstColumn="0" w:lastColumn="0" w:oddVBand="0" w:evenVBand="0" w:oddHBand="1" w:evenHBand="0" w:firstRowFirstColumn="0" w:firstRowLastColumn="0" w:lastRowFirstColumn="0" w:lastRowLastColumn="0"/>
          <w:trHeight w:val="786"/>
        </w:trPr>
        <w:tc>
          <w:tcPr>
            <w:cnfStyle w:val="001000000000" w:firstRow="0" w:lastRow="0" w:firstColumn="1" w:lastColumn="0" w:oddVBand="0" w:evenVBand="0" w:oddHBand="0" w:evenHBand="0" w:firstRowFirstColumn="0" w:firstRowLastColumn="0" w:lastRowFirstColumn="0" w:lastRowLastColumn="0"/>
            <w:tcW w:w="3042" w:type="dxa"/>
          </w:tcPr>
          <w:p w14:paraId="56935641" w14:textId="77777777" w:rsidR="00E24BA6" w:rsidRPr="0035074C" w:rsidRDefault="00E24BA6" w:rsidP="00DB7475">
            <w:pPr>
              <w:rPr>
                <w:color w:val="auto"/>
                <w:sz w:val="22"/>
              </w:rPr>
            </w:pPr>
            <w:r w:rsidRPr="0035074C">
              <w:rPr>
                <w:color w:val="auto"/>
                <w:sz w:val="22"/>
              </w:rPr>
              <w:t>Wednesday 1</w:t>
            </w:r>
            <w:r w:rsidRPr="0035074C">
              <w:rPr>
                <w:color w:val="auto"/>
                <w:sz w:val="22"/>
                <w:vertAlign w:val="superscript"/>
              </w:rPr>
              <w:t>st</w:t>
            </w:r>
            <w:r w:rsidRPr="0035074C">
              <w:rPr>
                <w:color w:val="auto"/>
                <w:sz w:val="22"/>
              </w:rPr>
              <w:t xml:space="preserve"> May 2024</w:t>
            </w:r>
          </w:p>
        </w:tc>
        <w:tc>
          <w:tcPr>
            <w:tcW w:w="4154" w:type="dxa"/>
          </w:tcPr>
          <w:p w14:paraId="6D60E1E3" w14:textId="77777777" w:rsidR="00E24BA6" w:rsidRPr="0035074C" w:rsidRDefault="00E24BA6" w:rsidP="00DB7475">
            <w:pPr>
              <w:cnfStyle w:val="000000100000" w:firstRow="0" w:lastRow="0" w:firstColumn="0" w:lastColumn="0" w:oddVBand="0" w:evenVBand="0" w:oddHBand="1" w:evenHBand="0" w:firstRowFirstColumn="0" w:firstRowLastColumn="0" w:lastRowFirstColumn="0" w:lastRowLastColumn="0"/>
              <w:rPr>
                <w:color w:val="auto"/>
                <w:sz w:val="22"/>
              </w:rPr>
            </w:pPr>
            <w:r w:rsidRPr="0035074C">
              <w:rPr>
                <w:color w:val="auto"/>
                <w:sz w:val="22"/>
              </w:rPr>
              <w:t>Fourth session with YPSU participants – finalising the creative piece</w:t>
            </w:r>
          </w:p>
        </w:tc>
        <w:tc>
          <w:tcPr>
            <w:tcW w:w="2357" w:type="dxa"/>
          </w:tcPr>
          <w:p w14:paraId="38C6BF58" w14:textId="77777777" w:rsidR="00E24BA6" w:rsidRPr="0035074C" w:rsidRDefault="00E24BA6" w:rsidP="00DB7475">
            <w:pPr>
              <w:cnfStyle w:val="000000100000" w:firstRow="0" w:lastRow="0" w:firstColumn="0" w:lastColumn="0" w:oddVBand="0" w:evenVBand="0" w:oddHBand="1" w:evenHBand="0" w:firstRowFirstColumn="0" w:firstRowLastColumn="0" w:lastRowFirstColumn="0" w:lastRowLastColumn="0"/>
              <w:rPr>
                <w:color w:val="auto"/>
                <w:sz w:val="22"/>
              </w:rPr>
            </w:pPr>
            <w:r w:rsidRPr="0035074C">
              <w:rPr>
                <w:color w:val="auto"/>
                <w:sz w:val="22"/>
              </w:rPr>
              <w:t>People Speak Up community centre, Llanelli</w:t>
            </w:r>
          </w:p>
        </w:tc>
      </w:tr>
      <w:tr w:rsidR="00E24BA6" w14:paraId="2C6EBA37" w14:textId="77777777" w:rsidTr="00DB7475">
        <w:trPr>
          <w:trHeight w:val="786"/>
        </w:trPr>
        <w:tc>
          <w:tcPr>
            <w:cnfStyle w:val="001000000000" w:firstRow="0" w:lastRow="0" w:firstColumn="1" w:lastColumn="0" w:oddVBand="0" w:evenVBand="0" w:oddHBand="0" w:evenHBand="0" w:firstRowFirstColumn="0" w:firstRowLastColumn="0" w:lastRowFirstColumn="0" w:lastRowLastColumn="0"/>
            <w:tcW w:w="3042" w:type="dxa"/>
          </w:tcPr>
          <w:p w14:paraId="21EC0887" w14:textId="77777777" w:rsidR="00E24BA6" w:rsidRPr="0035074C" w:rsidRDefault="00E24BA6" w:rsidP="00DB7475">
            <w:pPr>
              <w:rPr>
                <w:color w:val="auto"/>
                <w:sz w:val="22"/>
              </w:rPr>
            </w:pPr>
            <w:r w:rsidRPr="0035074C">
              <w:rPr>
                <w:color w:val="auto"/>
                <w:sz w:val="22"/>
              </w:rPr>
              <w:t>Friday 3</w:t>
            </w:r>
            <w:r w:rsidRPr="0035074C">
              <w:rPr>
                <w:color w:val="auto"/>
                <w:sz w:val="22"/>
                <w:vertAlign w:val="superscript"/>
              </w:rPr>
              <w:t>rd</w:t>
            </w:r>
            <w:r w:rsidRPr="0035074C">
              <w:rPr>
                <w:color w:val="auto"/>
                <w:sz w:val="22"/>
              </w:rPr>
              <w:t xml:space="preserve"> May 2024</w:t>
            </w:r>
          </w:p>
        </w:tc>
        <w:tc>
          <w:tcPr>
            <w:tcW w:w="4154" w:type="dxa"/>
          </w:tcPr>
          <w:p w14:paraId="770FE5A7" w14:textId="77777777" w:rsidR="00E24BA6" w:rsidRPr="0035074C" w:rsidRDefault="00E24BA6" w:rsidP="00DB7475">
            <w:pPr>
              <w:cnfStyle w:val="000000000000" w:firstRow="0" w:lastRow="0" w:firstColumn="0" w:lastColumn="0" w:oddVBand="0" w:evenVBand="0" w:oddHBand="0" w:evenHBand="0" w:firstRowFirstColumn="0" w:firstRowLastColumn="0" w:lastRowFirstColumn="0" w:lastRowLastColumn="0"/>
              <w:rPr>
                <w:color w:val="auto"/>
                <w:sz w:val="22"/>
              </w:rPr>
            </w:pPr>
            <w:r w:rsidRPr="0035074C">
              <w:rPr>
                <w:color w:val="auto"/>
                <w:sz w:val="22"/>
              </w:rPr>
              <w:t>Fourth session with DrMz participants – finalising the creative piece</w:t>
            </w:r>
          </w:p>
        </w:tc>
        <w:tc>
          <w:tcPr>
            <w:tcW w:w="2357" w:type="dxa"/>
          </w:tcPr>
          <w:p w14:paraId="37EA23DE" w14:textId="77777777" w:rsidR="00E24BA6" w:rsidRPr="0035074C" w:rsidRDefault="00E24BA6" w:rsidP="00DB7475">
            <w:pPr>
              <w:cnfStyle w:val="000000000000" w:firstRow="0" w:lastRow="0" w:firstColumn="0" w:lastColumn="0" w:oddVBand="0" w:evenVBand="0" w:oddHBand="0" w:evenHBand="0" w:firstRowFirstColumn="0" w:firstRowLastColumn="0" w:lastRowFirstColumn="0" w:lastRowLastColumn="0"/>
              <w:rPr>
                <w:color w:val="auto"/>
                <w:sz w:val="22"/>
              </w:rPr>
            </w:pPr>
            <w:r w:rsidRPr="0035074C">
              <w:rPr>
                <w:color w:val="auto"/>
                <w:sz w:val="22"/>
              </w:rPr>
              <w:t>DrMz Community Centre, Carmarthen</w:t>
            </w:r>
          </w:p>
        </w:tc>
      </w:tr>
      <w:tr w:rsidR="00E24BA6" w14:paraId="3823AA6F" w14:textId="77777777" w:rsidTr="00DB7475">
        <w:trPr>
          <w:cnfStyle w:val="000000100000" w:firstRow="0" w:lastRow="0" w:firstColumn="0" w:lastColumn="0" w:oddVBand="0" w:evenVBand="0" w:oddHBand="1" w:evenHBand="0" w:firstRowFirstColumn="0" w:firstRowLastColumn="0" w:lastRowFirstColumn="0" w:lastRowLastColumn="0"/>
          <w:trHeight w:val="772"/>
        </w:trPr>
        <w:tc>
          <w:tcPr>
            <w:cnfStyle w:val="001000000000" w:firstRow="0" w:lastRow="0" w:firstColumn="1" w:lastColumn="0" w:oddVBand="0" w:evenVBand="0" w:oddHBand="0" w:evenHBand="0" w:firstRowFirstColumn="0" w:firstRowLastColumn="0" w:lastRowFirstColumn="0" w:lastRowLastColumn="0"/>
            <w:tcW w:w="3042" w:type="dxa"/>
          </w:tcPr>
          <w:p w14:paraId="2EEA9D28" w14:textId="77777777" w:rsidR="00E24BA6" w:rsidRPr="0035074C" w:rsidRDefault="00E24BA6" w:rsidP="00DB7475">
            <w:pPr>
              <w:rPr>
                <w:color w:val="auto"/>
                <w:sz w:val="22"/>
              </w:rPr>
            </w:pPr>
            <w:r w:rsidRPr="0035074C">
              <w:rPr>
                <w:color w:val="auto"/>
                <w:sz w:val="22"/>
              </w:rPr>
              <w:t>Wednesday 8</w:t>
            </w:r>
            <w:r w:rsidRPr="0035074C">
              <w:rPr>
                <w:color w:val="auto"/>
                <w:sz w:val="22"/>
                <w:vertAlign w:val="superscript"/>
              </w:rPr>
              <w:t>th</w:t>
            </w:r>
            <w:r w:rsidRPr="0035074C">
              <w:rPr>
                <w:color w:val="auto"/>
                <w:sz w:val="22"/>
              </w:rPr>
              <w:t xml:space="preserve"> May 2024</w:t>
            </w:r>
          </w:p>
        </w:tc>
        <w:tc>
          <w:tcPr>
            <w:tcW w:w="4154" w:type="dxa"/>
          </w:tcPr>
          <w:p w14:paraId="799BE4D0" w14:textId="77777777" w:rsidR="00E24BA6" w:rsidRPr="0035074C" w:rsidRDefault="00E24BA6" w:rsidP="00DB7475">
            <w:pPr>
              <w:cnfStyle w:val="000000100000" w:firstRow="0" w:lastRow="0" w:firstColumn="0" w:lastColumn="0" w:oddVBand="0" w:evenVBand="0" w:oddHBand="1" w:evenHBand="0" w:firstRowFirstColumn="0" w:firstRowLastColumn="0" w:lastRowFirstColumn="0" w:lastRowLastColumn="0"/>
              <w:rPr>
                <w:color w:val="auto"/>
                <w:sz w:val="22"/>
              </w:rPr>
            </w:pPr>
            <w:r w:rsidRPr="0035074C">
              <w:rPr>
                <w:color w:val="auto"/>
                <w:sz w:val="22"/>
              </w:rPr>
              <w:t>Final session where participants from both organisations will meet and share their devised work.</w:t>
            </w:r>
          </w:p>
        </w:tc>
        <w:tc>
          <w:tcPr>
            <w:tcW w:w="2357" w:type="dxa"/>
          </w:tcPr>
          <w:p w14:paraId="6CA6053B" w14:textId="77777777" w:rsidR="00E24BA6" w:rsidRPr="0035074C" w:rsidRDefault="00E24BA6" w:rsidP="00DB7475">
            <w:pPr>
              <w:cnfStyle w:val="000000100000" w:firstRow="0" w:lastRow="0" w:firstColumn="0" w:lastColumn="0" w:oddVBand="0" w:evenVBand="0" w:oddHBand="1" w:evenHBand="0" w:firstRowFirstColumn="0" w:firstRowLastColumn="0" w:lastRowFirstColumn="0" w:lastRowLastColumn="0"/>
              <w:rPr>
                <w:color w:val="auto"/>
                <w:sz w:val="22"/>
              </w:rPr>
            </w:pPr>
            <w:r w:rsidRPr="0035074C">
              <w:rPr>
                <w:color w:val="auto"/>
                <w:sz w:val="22"/>
              </w:rPr>
              <w:t>S4C (Yr Egin) building, Carmarthen</w:t>
            </w:r>
          </w:p>
        </w:tc>
      </w:tr>
    </w:tbl>
    <w:p w14:paraId="61EF5FE3" w14:textId="420C63A0" w:rsidR="00E24BA6" w:rsidRDefault="00E24BA6" w:rsidP="00E24BA6"/>
    <w:p w14:paraId="0E045135" w14:textId="56AC1613" w:rsidR="0082625F" w:rsidRDefault="0082625F" w:rsidP="0021780E"/>
    <w:p w14:paraId="22D7BD1B" w14:textId="3B41D0C5" w:rsidR="0082625F" w:rsidRDefault="0082625F" w:rsidP="0082625F"/>
    <w:p w14:paraId="66F2DBB2" w14:textId="6CF0316F" w:rsidR="0082625F" w:rsidRDefault="0082625F" w:rsidP="0082625F"/>
    <w:p w14:paraId="55A554A0" w14:textId="77777777" w:rsidR="0021780E" w:rsidRPr="0082625F" w:rsidRDefault="0021780E" w:rsidP="0082625F"/>
    <w:p w14:paraId="79695803" w14:textId="77777777" w:rsidR="008530A8" w:rsidRDefault="008530A8">
      <w:pPr>
        <w:rPr>
          <w:rFonts w:asciiTheme="majorHAnsi" w:eastAsiaTheme="majorEastAsia" w:hAnsiTheme="majorHAnsi" w:cstheme="majorBidi"/>
          <w:color w:val="0F4761" w:themeColor="accent1" w:themeShade="BF"/>
          <w:sz w:val="40"/>
          <w:szCs w:val="40"/>
        </w:rPr>
      </w:pPr>
      <w:r>
        <w:br w:type="page"/>
      </w:r>
    </w:p>
    <w:p w14:paraId="7056C7AA" w14:textId="338B131F" w:rsidR="0082625F" w:rsidRDefault="0082625F" w:rsidP="0082625F">
      <w:pPr>
        <w:pStyle w:val="Heading1"/>
      </w:pPr>
      <w:bookmarkStart w:id="11" w:name="_Toc166704694"/>
      <w:r>
        <w:lastRenderedPageBreak/>
        <w:t>Appendix 3: Risk Assessment Plan</w:t>
      </w:r>
      <w:bookmarkEnd w:id="11"/>
    </w:p>
    <w:p w14:paraId="575659AE" w14:textId="26BB4C8B" w:rsidR="0082625F" w:rsidRDefault="0082625F" w:rsidP="0082625F"/>
    <w:p w14:paraId="6D30F618" w14:textId="77777777" w:rsidR="0082625F" w:rsidRDefault="0082625F" w:rsidP="0082625F">
      <w:pPr>
        <w:rPr>
          <w:rFonts w:asciiTheme="minorHAnsi" w:hAnsiTheme="minorHAnsi"/>
          <w:b/>
          <w:szCs w:val="24"/>
          <w:u w:val="single"/>
        </w:rPr>
      </w:pPr>
      <w:r>
        <w:rPr>
          <w:b/>
          <w:szCs w:val="24"/>
          <w:u w:val="single"/>
        </w:rPr>
        <w:t>BA Applied Drama</w:t>
      </w:r>
    </w:p>
    <w:p w14:paraId="0A5DECE2" w14:textId="77777777" w:rsidR="0082625F" w:rsidRDefault="0082625F" w:rsidP="0082625F">
      <w:pPr>
        <w:rPr>
          <w:b/>
          <w:szCs w:val="24"/>
          <w:u w:val="single"/>
        </w:rPr>
      </w:pPr>
      <w:r>
        <w:rPr>
          <w:b/>
          <w:szCs w:val="24"/>
          <w:u w:val="single"/>
        </w:rPr>
        <w:t>Workshop/Performance Risk Assessment</w:t>
      </w:r>
    </w:p>
    <w:tbl>
      <w:tblPr>
        <w:tblStyle w:val="TableGrid"/>
        <w:tblW w:w="0" w:type="auto"/>
        <w:tblLook w:val="04A0" w:firstRow="1" w:lastRow="0" w:firstColumn="1" w:lastColumn="0" w:noHBand="0" w:noVBand="1"/>
      </w:tblPr>
      <w:tblGrid>
        <w:gridCol w:w="2560"/>
        <w:gridCol w:w="6224"/>
      </w:tblGrid>
      <w:tr w:rsidR="0082625F" w14:paraId="3BC3DCEE" w14:textId="77777777" w:rsidTr="0082625F">
        <w:tc>
          <w:tcPr>
            <w:tcW w:w="2560" w:type="dxa"/>
            <w:tcBorders>
              <w:top w:val="single" w:sz="4" w:space="0" w:color="auto"/>
              <w:left w:val="single" w:sz="4" w:space="0" w:color="auto"/>
              <w:bottom w:val="single" w:sz="4" w:space="0" w:color="auto"/>
              <w:right w:val="single" w:sz="4" w:space="0" w:color="auto"/>
            </w:tcBorders>
            <w:hideMark/>
          </w:tcPr>
          <w:p w14:paraId="50555ECF" w14:textId="77777777" w:rsidR="0082625F" w:rsidRDefault="0082625F">
            <w:pPr>
              <w:rPr>
                <w:b/>
                <w:sz w:val="22"/>
              </w:rPr>
            </w:pPr>
            <w:r>
              <w:rPr>
                <w:b/>
              </w:rPr>
              <w:t>Name of group/session:</w:t>
            </w:r>
          </w:p>
        </w:tc>
        <w:tc>
          <w:tcPr>
            <w:tcW w:w="6224" w:type="dxa"/>
            <w:tcBorders>
              <w:top w:val="single" w:sz="4" w:space="0" w:color="auto"/>
              <w:left w:val="single" w:sz="4" w:space="0" w:color="auto"/>
              <w:bottom w:val="single" w:sz="4" w:space="0" w:color="auto"/>
              <w:right w:val="single" w:sz="4" w:space="0" w:color="auto"/>
            </w:tcBorders>
            <w:hideMark/>
          </w:tcPr>
          <w:p w14:paraId="76231AB1" w14:textId="77777777" w:rsidR="0082625F" w:rsidRDefault="0082625F">
            <w:r>
              <w:t>Culture box project- final session</w:t>
            </w:r>
          </w:p>
        </w:tc>
      </w:tr>
      <w:tr w:rsidR="0082625F" w14:paraId="2A0BFD65" w14:textId="77777777" w:rsidTr="0082625F">
        <w:tc>
          <w:tcPr>
            <w:tcW w:w="2560" w:type="dxa"/>
            <w:tcBorders>
              <w:top w:val="single" w:sz="4" w:space="0" w:color="auto"/>
              <w:left w:val="single" w:sz="4" w:space="0" w:color="auto"/>
              <w:bottom w:val="single" w:sz="4" w:space="0" w:color="auto"/>
              <w:right w:val="single" w:sz="4" w:space="0" w:color="auto"/>
            </w:tcBorders>
            <w:hideMark/>
          </w:tcPr>
          <w:p w14:paraId="63FF6E33" w14:textId="77777777" w:rsidR="0082625F" w:rsidRDefault="0082625F">
            <w:pPr>
              <w:rPr>
                <w:b/>
              </w:rPr>
            </w:pPr>
            <w:r>
              <w:rPr>
                <w:b/>
              </w:rPr>
              <w:t>Location of event:</w:t>
            </w:r>
          </w:p>
        </w:tc>
        <w:tc>
          <w:tcPr>
            <w:tcW w:w="6224" w:type="dxa"/>
            <w:tcBorders>
              <w:top w:val="single" w:sz="4" w:space="0" w:color="auto"/>
              <w:left w:val="single" w:sz="4" w:space="0" w:color="auto"/>
              <w:bottom w:val="single" w:sz="4" w:space="0" w:color="auto"/>
              <w:right w:val="single" w:sz="4" w:space="0" w:color="auto"/>
            </w:tcBorders>
            <w:hideMark/>
          </w:tcPr>
          <w:p w14:paraId="59338F44" w14:textId="77777777" w:rsidR="0082625F" w:rsidRDefault="0082625F">
            <w:r>
              <w:t>S4C building/ yr egin</w:t>
            </w:r>
          </w:p>
        </w:tc>
      </w:tr>
      <w:tr w:rsidR="0082625F" w14:paraId="7D7626E8" w14:textId="77777777" w:rsidTr="0082625F">
        <w:tc>
          <w:tcPr>
            <w:tcW w:w="2560" w:type="dxa"/>
            <w:tcBorders>
              <w:top w:val="single" w:sz="4" w:space="0" w:color="auto"/>
              <w:left w:val="single" w:sz="4" w:space="0" w:color="auto"/>
              <w:bottom w:val="single" w:sz="4" w:space="0" w:color="auto"/>
              <w:right w:val="single" w:sz="4" w:space="0" w:color="auto"/>
            </w:tcBorders>
            <w:hideMark/>
          </w:tcPr>
          <w:p w14:paraId="2904CF6E" w14:textId="77777777" w:rsidR="0082625F" w:rsidRDefault="0082625F">
            <w:pPr>
              <w:rPr>
                <w:b/>
              </w:rPr>
            </w:pPr>
            <w:r>
              <w:rPr>
                <w:b/>
              </w:rPr>
              <w:t>Date of first risk assessment</w:t>
            </w:r>
          </w:p>
        </w:tc>
        <w:tc>
          <w:tcPr>
            <w:tcW w:w="6224" w:type="dxa"/>
            <w:tcBorders>
              <w:top w:val="single" w:sz="4" w:space="0" w:color="auto"/>
              <w:left w:val="single" w:sz="4" w:space="0" w:color="auto"/>
              <w:bottom w:val="single" w:sz="4" w:space="0" w:color="auto"/>
              <w:right w:val="single" w:sz="4" w:space="0" w:color="auto"/>
            </w:tcBorders>
            <w:hideMark/>
          </w:tcPr>
          <w:p w14:paraId="38966A3B" w14:textId="77777777" w:rsidR="0082625F" w:rsidRDefault="0082625F">
            <w:r>
              <w:t>3/5/2024</w:t>
            </w:r>
          </w:p>
        </w:tc>
      </w:tr>
      <w:tr w:rsidR="0082625F" w14:paraId="0C101A63" w14:textId="77777777" w:rsidTr="0082625F">
        <w:tc>
          <w:tcPr>
            <w:tcW w:w="2560" w:type="dxa"/>
            <w:tcBorders>
              <w:top w:val="single" w:sz="4" w:space="0" w:color="auto"/>
              <w:left w:val="single" w:sz="4" w:space="0" w:color="auto"/>
              <w:bottom w:val="single" w:sz="4" w:space="0" w:color="auto"/>
              <w:right w:val="single" w:sz="4" w:space="0" w:color="auto"/>
            </w:tcBorders>
            <w:hideMark/>
          </w:tcPr>
          <w:p w14:paraId="38BF8B71" w14:textId="77777777" w:rsidR="0082625F" w:rsidRDefault="0082625F">
            <w:pPr>
              <w:rPr>
                <w:b/>
              </w:rPr>
            </w:pPr>
            <w:r>
              <w:rPr>
                <w:b/>
              </w:rPr>
              <w:t>Name &amp; Signed:</w:t>
            </w:r>
          </w:p>
        </w:tc>
        <w:tc>
          <w:tcPr>
            <w:tcW w:w="6224" w:type="dxa"/>
            <w:tcBorders>
              <w:top w:val="single" w:sz="4" w:space="0" w:color="auto"/>
              <w:left w:val="single" w:sz="4" w:space="0" w:color="auto"/>
              <w:bottom w:val="single" w:sz="4" w:space="0" w:color="auto"/>
              <w:right w:val="single" w:sz="4" w:space="0" w:color="auto"/>
            </w:tcBorders>
            <w:hideMark/>
          </w:tcPr>
          <w:p w14:paraId="27553CF4" w14:textId="77777777" w:rsidR="0082625F" w:rsidRDefault="0082625F">
            <w:r>
              <w:t>Kyle Collingwood K.C</w:t>
            </w:r>
          </w:p>
        </w:tc>
      </w:tr>
    </w:tbl>
    <w:p w14:paraId="4A680573" w14:textId="77777777" w:rsidR="0082625F" w:rsidRDefault="0082625F" w:rsidP="0082625F"/>
    <w:tbl>
      <w:tblPr>
        <w:tblStyle w:val="TableGrid"/>
        <w:tblW w:w="9493" w:type="dxa"/>
        <w:tblLayout w:type="fixed"/>
        <w:tblLook w:val="04A0" w:firstRow="1" w:lastRow="0" w:firstColumn="1" w:lastColumn="0" w:noHBand="0" w:noVBand="1"/>
      </w:tblPr>
      <w:tblGrid>
        <w:gridCol w:w="1413"/>
        <w:gridCol w:w="1701"/>
        <w:gridCol w:w="2299"/>
        <w:gridCol w:w="1528"/>
        <w:gridCol w:w="1090"/>
        <w:gridCol w:w="1462"/>
      </w:tblGrid>
      <w:tr w:rsidR="0082625F" w14:paraId="41F27075" w14:textId="77777777" w:rsidTr="0082625F">
        <w:trPr>
          <w:trHeight w:val="1263"/>
        </w:trPr>
        <w:tc>
          <w:tcPr>
            <w:tcW w:w="1413" w:type="dxa"/>
            <w:tcBorders>
              <w:top w:val="single" w:sz="4" w:space="0" w:color="auto"/>
              <w:left w:val="single" w:sz="4" w:space="0" w:color="auto"/>
              <w:bottom w:val="single" w:sz="4" w:space="0" w:color="auto"/>
              <w:right w:val="single" w:sz="4" w:space="0" w:color="auto"/>
            </w:tcBorders>
            <w:hideMark/>
          </w:tcPr>
          <w:p w14:paraId="13A5E7F8" w14:textId="77777777" w:rsidR="0082625F" w:rsidRPr="0082625F" w:rsidRDefault="0082625F">
            <w:pPr>
              <w:rPr>
                <w:b/>
                <w:sz w:val="20"/>
              </w:rPr>
            </w:pPr>
            <w:r w:rsidRPr="0082625F">
              <w:rPr>
                <w:b/>
                <w:sz w:val="20"/>
              </w:rPr>
              <w:t>What is the hazard?</w:t>
            </w:r>
          </w:p>
        </w:tc>
        <w:tc>
          <w:tcPr>
            <w:tcW w:w="1701" w:type="dxa"/>
            <w:tcBorders>
              <w:top w:val="single" w:sz="4" w:space="0" w:color="auto"/>
              <w:left w:val="single" w:sz="4" w:space="0" w:color="auto"/>
              <w:bottom w:val="single" w:sz="4" w:space="0" w:color="auto"/>
              <w:right w:val="single" w:sz="4" w:space="0" w:color="auto"/>
            </w:tcBorders>
            <w:hideMark/>
          </w:tcPr>
          <w:p w14:paraId="5EC0CABE" w14:textId="77777777" w:rsidR="0082625F" w:rsidRPr="0082625F" w:rsidRDefault="0082625F">
            <w:pPr>
              <w:rPr>
                <w:b/>
                <w:sz w:val="20"/>
              </w:rPr>
            </w:pPr>
            <w:r w:rsidRPr="0082625F">
              <w:rPr>
                <w:b/>
                <w:sz w:val="20"/>
              </w:rPr>
              <w:t>Who is at risk from the hazard?</w:t>
            </w:r>
          </w:p>
        </w:tc>
        <w:tc>
          <w:tcPr>
            <w:tcW w:w="2299" w:type="dxa"/>
            <w:tcBorders>
              <w:top w:val="single" w:sz="4" w:space="0" w:color="auto"/>
              <w:left w:val="single" w:sz="4" w:space="0" w:color="auto"/>
              <w:bottom w:val="single" w:sz="4" w:space="0" w:color="auto"/>
              <w:right w:val="single" w:sz="4" w:space="0" w:color="auto"/>
            </w:tcBorders>
            <w:hideMark/>
          </w:tcPr>
          <w:p w14:paraId="252EB6F6" w14:textId="77777777" w:rsidR="0082625F" w:rsidRPr="0082625F" w:rsidRDefault="0082625F">
            <w:pPr>
              <w:rPr>
                <w:b/>
                <w:sz w:val="20"/>
              </w:rPr>
            </w:pPr>
            <w:r w:rsidRPr="0082625F">
              <w:rPr>
                <w:b/>
                <w:sz w:val="20"/>
              </w:rPr>
              <w:t>What are you already doing to reduce the risk?</w:t>
            </w:r>
          </w:p>
        </w:tc>
        <w:tc>
          <w:tcPr>
            <w:tcW w:w="1528" w:type="dxa"/>
            <w:tcBorders>
              <w:top w:val="single" w:sz="4" w:space="0" w:color="auto"/>
              <w:left w:val="single" w:sz="4" w:space="0" w:color="auto"/>
              <w:bottom w:val="single" w:sz="4" w:space="0" w:color="auto"/>
              <w:right w:val="single" w:sz="4" w:space="0" w:color="auto"/>
            </w:tcBorders>
            <w:hideMark/>
          </w:tcPr>
          <w:p w14:paraId="0C2DD057" w14:textId="77777777" w:rsidR="0082625F" w:rsidRPr="0082625F" w:rsidRDefault="0082625F">
            <w:pPr>
              <w:rPr>
                <w:b/>
                <w:sz w:val="20"/>
              </w:rPr>
            </w:pPr>
            <w:r w:rsidRPr="0082625F">
              <w:rPr>
                <w:b/>
                <w:sz w:val="20"/>
              </w:rPr>
              <w:t>Do you need to do anything else to manage the risk?</w:t>
            </w:r>
          </w:p>
        </w:tc>
        <w:tc>
          <w:tcPr>
            <w:tcW w:w="1090" w:type="dxa"/>
            <w:tcBorders>
              <w:top w:val="single" w:sz="4" w:space="0" w:color="auto"/>
              <w:left w:val="single" w:sz="4" w:space="0" w:color="auto"/>
              <w:bottom w:val="single" w:sz="4" w:space="0" w:color="auto"/>
              <w:right w:val="single" w:sz="4" w:space="0" w:color="auto"/>
            </w:tcBorders>
            <w:hideMark/>
          </w:tcPr>
          <w:p w14:paraId="549E4C55" w14:textId="77777777" w:rsidR="0082625F" w:rsidRPr="0082625F" w:rsidRDefault="0082625F">
            <w:pPr>
              <w:rPr>
                <w:b/>
                <w:sz w:val="20"/>
              </w:rPr>
            </w:pPr>
            <w:r w:rsidRPr="0082625F">
              <w:rPr>
                <w:b/>
                <w:sz w:val="20"/>
              </w:rPr>
              <w:t>Actions by whom</w:t>
            </w:r>
          </w:p>
        </w:tc>
        <w:tc>
          <w:tcPr>
            <w:tcW w:w="1462" w:type="dxa"/>
            <w:tcBorders>
              <w:top w:val="single" w:sz="4" w:space="0" w:color="auto"/>
              <w:left w:val="single" w:sz="4" w:space="0" w:color="auto"/>
              <w:bottom w:val="single" w:sz="4" w:space="0" w:color="auto"/>
              <w:right w:val="single" w:sz="4" w:space="0" w:color="auto"/>
            </w:tcBorders>
            <w:hideMark/>
          </w:tcPr>
          <w:p w14:paraId="57E33198" w14:textId="77777777" w:rsidR="0082625F" w:rsidRPr="0082625F" w:rsidRDefault="0082625F">
            <w:pPr>
              <w:rPr>
                <w:b/>
                <w:sz w:val="20"/>
              </w:rPr>
            </w:pPr>
            <w:r w:rsidRPr="0082625F">
              <w:rPr>
                <w:b/>
                <w:sz w:val="20"/>
              </w:rPr>
              <w:t>Actions by when</w:t>
            </w:r>
          </w:p>
        </w:tc>
      </w:tr>
      <w:tr w:rsidR="0082625F" w14:paraId="633F732C" w14:textId="77777777" w:rsidTr="0082625F">
        <w:trPr>
          <w:trHeight w:val="1192"/>
        </w:trPr>
        <w:tc>
          <w:tcPr>
            <w:tcW w:w="1413" w:type="dxa"/>
            <w:tcBorders>
              <w:top w:val="single" w:sz="4" w:space="0" w:color="auto"/>
              <w:left w:val="single" w:sz="4" w:space="0" w:color="auto"/>
              <w:bottom w:val="single" w:sz="4" w:space="0" w:color="auto"/>
              <w:right w:val="single" w:sz="4" w:space="0" w:color="auto"/>
            </w:tcBorders>
            <w:hideMark/>
          </w:tcPr>
          <w:p w14:paraId="0CD102FC" w14:textId="77777777" w:rsidR="0082625F" w:rsidRPr="0082625F" w:rsidRDefault="0082625F">
            <w:pPr>
              <w:rPr>
                <w:sz w:val="20"/>
              </w:rPr>
            </w:pPr>
            <w:r w:rsidRPr="0082625F">
              <w:rPr>
                <w:sz w:val="20"/>
              </w:rPr>
              <w:t>Revolving door</w:t>
            </w:r>
          </w:p>
        </w:tc>
        <w:tc>
          <w:tcPr>
            <w:tcW w:w="1701" w:type="dxa"/>
            <w:tcBorders>
              <w:top w:val="single" w:sz="4" w:space="0" w:color="auto"/>
              <w:left w:val="single" w:sz="4" w:space="0" w:color="auto"/>
              <w:bottom w:val="single" w:sz="4" w:space="0" w:color="auto"/>
              <w:right w:val="single" w:sz="4" w:space="0" w:color="auto"/>
            </w:tcBorders>
            <w:hideMark/>
          </w:tcPr>
          <w:p w14:paraId="496C4627" w14:textId="77777777" w:rsidR="0082625F" w:rsidRPr="0082625F" w:rsidRDefault="0082625F">
            <w:pPr>
              <w:rPr>
                <w:sz w:val="20"/>
              </w:rPr>
            </w:pPr>
            <w:r w:rsidRPr="0082625F">
              <w:rPr>
                <w:sz w:val="20"/>
              </w:rPr>
              <w:t>If too many participants/Staff try and enter through.</w:t>
            </w:r>
          </w:p>
        </w:tc>
        <w:tc>
          <w:tcPr>
            <w:tcW w:w="2299" w:type="dxa"/>
            <w:tcBorders>
              <w:top w:val="single" w:sz="4" w:space="0" w:color="auto"/>
              <w:left w:val="single" w:sz="4" w:space="0" w:color="auto"/>
              <w:bottom w:val="single" w:sz="4" w:space="0" w:color="auto"/>
              <w:right w:val="single" w:sz="4" w:space="0" w:color="auto"/>
            </w:tcBorders>
            <w:hideMark/>
          </w:tcPr>
          <w:p w14:paraId="59CC2061" w14:textId="77777777" w:rsidR="0082625F" w:rsidRPr="0082625F" w:rsidRDefault="0082625F">
            <w:pPr>
              <w:rPr>
                <w:sz w:val="20"/>
              </w:rPr>
            </w:pPr>
            <w:r w:rsidRPr="0082625F">
              <w:rPr>
                <w:sz w:val="20"/>
              </w:rPr>
              <w:t>Will ensure one participant goes at a time and additionally there is a fire exit door that can be opened by S4C staff to allow group to avoid revolving door.</w:t>
            </w:r>
          </w:p>
        </w:tc>
        <w:tc>
          <w:tcPr>
            <w:tcW w:w="1528" w:type="dxa"/>
            <w:tcBorders>
              <w:top w:val="single" w:sz="4" w:space="0" w:color="auto"/>
              <w:left w:val="single" w:sz="4" w:space="0" w:color="auto"/>
              <w:bottom w:val="single" w:sz="4" w:space="0" w:color="auto"/>
              <w:right w:val="single" w:sz="4" w:space="0" w:color="auto"/>
            </w:tcBorders>
            <w:hideMark/>
          </w:tcPr>
          <w:p w14:paraId="07031DC1" w14:textId="77777777" w:rsidR="0082625F" w:rsidRPr="0082625F" w:rsidRDefault="0082625F">
            <w:pPr>
              <w:rPr>
                <w:sz w:val="20"/>
              </w:rPr>
            </w:pPr>
            <w:r w:rsidRPr="0082625F">
              <w:rPr>
                <w:sz w:val="20"/>
              </w:rPr>
              <w:t>No</w:t>
            </w:r>
          </w:p>
        </w:tc>
        <w:tc>
          <w:tcPr>
            <w:tcW w:w="1090" w:type="dxa"/>
            <w:tcBorders>
              <w:top w:val="single" w:sz="4" w:space="0" w:color="auto"/>
              <w:left w:val="single" w:sz="4" w:space="0" w:color="auto"/>
              <w:bottom w:val="single" w:sz="4" w:space="0" w:color="auto"/>
              <w:right w:val="single" w:sz="4" w:space="0" w:color="auto"/>
            </w:tcBorders>
            <w:hideMark/>
          </w:tcPr>
          <w:p w14:paraId="1D9939E6" w14:textId="77777777" w:rsidR="0082625F" w:rsidRPr="0082625F" w:rsidRDefault="0082625F">
            <w:pPr>
              <w:rPr>
                <w:sz w:val="20"/>
              </w:rPr>
            </w:pPr>
            <w:r w:rsidRPr="0082625F">
              <w:rPr>
                <w:sz w:val="20"/>
              </w:rPr>
              <w:t>Kyle Collingwood and S4C staff</w:t>
            </w:r>
          </w:p>
        </w:tc>
        <w:tc>
          <w:tcPr>
            <w:tcW w:w="1462" w:type="dxa"/>
            <w:tcBorders>
              <w:top w:val="single" w:sz="4" w:space="0" w:color="auto"/>
              <w:left w:val="single" w:sz="4" w:space="0" w:color="auto"/>
              <w:bottom w:val="single" w:sz="4" w:space="0" w:color="auto"/>
              <w:right w:val="single" w:sz="4" w:space="0" w:color="auto"/>
            </w:tcBorders>
            <w:hideMark/>
          </w:tcPr>
          <w:p w14:paraId="1A4EFCA8" w14:textId="77777777" w:rsidR="0082625F" w:rsidRPr="0082625F" w:rsidRDefault="0082625F">
            <w:pPr>
              <w:rPr>
                <w:sz w:val="20"/>
              </w:rPr>
            </w:pPr>
            <w:r w:rsidRPr="0082625F">
              <w:rPr>
                <w:sz w:val="20"/>
              </w:rPr>
              <w:t>8/5/2024</w:t>
            </w:r>
          </w:p>
        </w:tc>
      </w:tr>
      <w:tr w:rsidR="0082625F" w14:paraId="2DA8EA31" w14:textId="77777777" w:rsidTr="0082625F">
        <w:trPr>
          <w:trHeight w:val="1263"/>
        </w:trPr>
        <w:tc>
          <w:tcPr>
            <w:tcW w:w="1413" w:type="dxa"/>
            <w:tcBorders>
              <w:top w:val="single" w:sz="4" w:space="0" w:color="auto"/>
              <w:left w:val="single" w:sz="4" w:space="0" w:color="auto"/>
              <w:bottom w:val="single" w:sz="4" w:space="0" w:color="auto"/>
              <w:right w:val="single" w:sz="4" w:space="0" w:color="auto"/>
            </w:tcBorders>
            <w:hideMark/>
          </w:tcPr>
          <w:p w14:paraId="14325D64" w14:textId="77777777" w:rsidR="0082625F" w:rsidRPr="0082625F" w:rsidRDefault="0082625F">
            <w:pPr>
              <w:rPr>
                <w:sz w:val="20"/>
              </w:rPr>
            </w:pPr>
            <w:r w:rsidRPr="0082625F">
              <w:rPr>
                <w:sz w:val="20"/>
              </w:rPr>
              <w:t>Tables and chairs</w:t>
            </w:r>
          </w:p>
        </w:tc>
        <w:tc>
          <w:tcPr>
            <w:tcW w:w="1701" w:type="dxa"/>
            <w:tcBorders>
              <w:top w:val="single" w:sz="4" w:space="0" w:color="auto"/>
              <w:left w:val="single" w:sz="4" w:space="0" w:color="auto"/>
              <w:bottom w:val="single" w:sz="4" w:space="0" w:color="auto"/>
              <w:right w:val="single" w:sz="4" w:space="0" w:color="auto"/>
            </w:tcBorders>
            <w:hideMark/>
          </w:tcPr>
          <w:p w14:paraId="6B358936" w14:textId="77777777" w:rsidR="0082625F" w:rsidRPr="0082625F" w:rsidRDefault="0082625F">
            <w:pPr>
              <w:rPr>
                <w:sz w:val="20"/>
              </w:rPr>
            </w:pPr>
            <w:r w:rsidRPr="0082625F">
              <w:rPr>
                <w:sz w:val="20"/>
              </w:rPr>
              <w:t xml:space="preserve">Participants during any drama games or exercises. </w:t>
            </w:r>
          </w:p>
        </w:tc>
        <w:tc>
          <w:tcPr>
            <w:tcW w:w="2299" w:type="dxa"/>
            <w:tcBorders>
              <w:top w:val="single" w:sz="4" w:space="0" w:color="auto"/>
              <w:left w:val="single" w:sz="4" w:space="0" w:color="auto"/>
              <w:bottom w:val="single" w:sz="4" w:space="0" w:color="auto"/>
              <w:right w:val="single" w:sz="4" w:space="0" w:color="auto"/>
            </w:tcBorders>
            <w:hideMark/>
          </w:tcPr>
          <w:p w14:paraId="7FDDCC2F" w14:textId="77777777" w:rsidR="0082625F" w:rsidRPr="0082625F" w:rsidRDefault="0082625F">
            <w:pPr>
              <w:rPr>
                <w:sz w:val="20"/>
              </w:rPr>
            </w:pPr>
            <w:r w:rsidRPr="0082625F">
              <w:rPr>
                <w:sz w:val="20"/>
              </w:rPr>
              <w:t>On the day of the event, staff and myself will be organising/rearranging tables and chairs.</w:t>
            </w:r>
          </w:p>
        </w:tc>
        <w:tc>
          <w:tcPr>
            <w:tcW w:w="1528" w:type="dxa"/>
            <w:tcBorders>
              <w:top w:val="single" w:sz="4" w:space="0" w:color="auto"/>
              <w:left w:val="single" w:sz="4" w:space="0" w:color="auto"/>
              <w:bottom w:val="single" w:sz="4" w:space="0" w:color="auto"/>
              <w:right w:val="single" w:sz="4" w:space="0" w:color="auto"/>
            </w:tcBorders>
            <w:hideMark/>
          </w:tcPr>
          <w:p w14:paraId="7AEF12BE" w14:textId="77777777" w:rsidR="0082625F" w:rsidRPr="0082625F" w:rsidRDefault="0082625F">
            <w:pPr>
              <w:rPr>
                <w:sz w:val="20"/>
              </w:rPr>
            </w:pPr>
            <w:r w:rsidRPr="0082625F">
              <w:rPr>
                <w:sz w:val="20"/>
              </w:rPr>
              <w:t xml:space="preserve">No </w:t>
            </w:r>
          </w:p>
        </w:tc>
        <w:tc>
          <w:tcPr>
            <w:tcW w:w="1090" w:type="dxa"/>
            <w:tcBorders>
              <w:top w:val="single" w:sz="4" w:space="0" w:color="auto"/>
              <w:left w:val="single" w:sz="4" w:space="0" w:color="auto"/>
              <w:bottom w:val="single" w:sz="4" w:space="0" w:color="auto"/>
              <w:right w:val="single" w:sz="4" w:space="0" w:color="auto"/>
            </w:tcBorders>
            <w:hideMark/>
          </w:tcPr>
          <w:p w14:paraId="40AF03FA" w14:textId="77777777" w:rsidR="0082625F" w:rsidRPr="0082625F" w:rsidRDefault="0082625F">
            <w:pPr>
              <w:rPr>
                <w:sz w:val="20"/>
              </w:rPr>
            </w:pPr>
            <w:r w:rsidRPr="0082625F">
              <w:rPr>
                <w:sz w:val="20"/>
              </w:rPr>
              <w:t>S4C and myself</w:t>
            </w:r>
          </w:p>
        </w:tc>
        <w:tc>
          <w:tcPr>
            <w:tcW w:w="1462" w:type="dxa"/>
            <w:tcBorders>
              <w:top w:val="single" w:sz="4" w:space="0" w:color="auto"/>
              <w:left w:val="single" w:sz="4" w:space="0" w:color="auto"/>
              <w:bottom w:val="single" w:sz="4" w:space="0" w:color="auto"/>
              <w:right w:val="single" w:sz="4" w:space="0" w:color="auto"/>
            </w:tcBorders>
            <w:hideMark/>
          </w:tcPr>
          <w:p w14:paraId="15385887" w14:textId="77777777" w:rsidR="0082625F" w:rsidRPr="0082625F" w:rsidRDefault="0082625F">
            <w:pPr>
              <w:rPr>
                <w:sz w:val="20"/>
              </w:rPr>
            </w:pPr>
            <w:r w:rsidRPr="0082625F">
              <w:rPr>
                <w:sz w:val="20"/>
              </w:rPr>
              <w:t>8/5/2024</w:t>
            </w:r>
          </w:p>
        </w:tc>
      </w:tr>
      <w:tr w:rsidR="0082625F" w14:paraId="256E3AB3" w14:textId="77777777" w:rsidTr="0082625F">
        <w:trPr>
          <w:trHeight w:val="1192"/>
        </w:trPr>
        <w:tc>
          <w:tcPr>
            <w:tcW w:w="1413" w:type="dxa"/>
            <w:tcBorders>
              <w:top w:val="single" w:sz="4" w:space="0" w:color="auto"/>
              <w:left w:val="single" w:sz="4" w:space="0" w:color="auto"/>
              <w:bottom w:val="single" w:sz="4" w:space="0" w:color="auto"/>
              <w:right w:val="single" w:sz="4" w:space="0" w:color="auto"/>
            </w:tcBorders>
            <w:hideMark/>
          </w:tcPr>
          <w:p w14:paraId="442D27A7" w14:textId="77777777" w:rsidR="0082625F" w:rsidRPr="0082625F" w:rsidRDefault="0082625F">
            <w:pPr>
              <w:rPr>
                <w:sz w:val="20"/>
              </w:rPr>
            </w:pPr>
            <w:r w:rsidRPr="0082625F">
              <w:rPr>
                <w:sz w:val="20"/>
              </w:rPr>
              <w:t>Some food not being gluten free/vegetarian</w:t>
            </w:r>
          </w:p>
        </w:tc>
        <w:tc>
          <w:tcPr>
            <w:tcW w:w="1701" w:type="dxa"/>
            <w:tcBorders>
              <w:top w:val="single" w:sz="4" w:space="0" w:color="auto"/>
              <w:left w:val="single" w:sz="4" w:space="0" w:color="auto"/>
              <w:bottom w:val="single" w:sz="4" w:space="0" w:color="auto"/>
              <w:right w:val="single" w:sz="4" w:space="0" w:color="auto"/>
            </w:tcBorders>
            <w:hideMark/>
          </w:tcPr>
          <w:p w14:paraId="135700F2" w14:textId="77777777" w:rsidR="0082625F" w:rsidRPr="0082625F" w:rsidRDefault="0082625F">
            <w:pPr>
              <w:rPr>
                <w:sz w:val="20"/>
              </w:rPr>
            </w:pPr>
            <w:r w:rsidRPr="0082625F">
              <w:rPr>
                <w:sz w:val="20"/>
              </w:rPr>
              <w:t xml:space="preserve">Participants will allergies. </w:t>
            </w:r>
          </w:p>
        </w:tc>
        <w:tc>
          <w:tcPr>
            <w:tcW w:w="2299" w:type="dxa"/>
            <w:tcBorders>
              <w:top w:val="single" w:sz="4" w:space="0" w:color="auto"/>
              <w:left w:val="single" w:sz="4" w:space="0" w:color="auto"/>
              <w:bottom w:val="single" w:sz="4" w:space="0" w:color="auto"/>
              <w:right w:val="single" w:sz="4" w:space="0" w:color="auto"/>
            </w:tcBorders>
            <w:hideMark/>
          </w:tcPr>
          <w:p w14:paraId="0BCBFE23" w14:textId="77777777" w:rsidR="0082625F" w:rsidRPr="0082625F" w:rsidRDefault="0082625F">
            <w:pPr>
              <w:rPr>
                <w:sz w:val="20"/>
              </w:rPr>
            </w:pPr>
            <w:r w:rsidRPr="0082625F">
              <w:rPr>
                <w:sz w:val="20"/>
              </w:rPr>
              <w:t>Alternative foods are also available.</w:t>
            </w:r>
          </w:p>
        </w:tc>
        <w:tc>
          <w:tcPr>
            <w:tcW w:w="1528" w:type="dxa"/>
            <w:tcBorders>
              <w:top w:val="single" w:sz="4" w:space="0" w:color="auto"/>
              <w:left w:val="single" w:sz="4" w:space="0" w:color="auto"/>
              <w:bottom w:val="single" w:sz="4" w:space="0" w:color="auto"/>
              <w:right w:val="single" w:sz="4" w:space="0" w:color="auto"/>
            </w:tcBorders>
            <w:hideMark/>
          </w:tcPr>
          <w:p w14:paraId="2BE13D5D" w14:textId="77777777" w:rsidR="0082625F" w:rsidRPr="0082625F" w:rsidRDefault="0082625F">
            <w:pPr>
              <w:rPr>
                <w:sz w:val="20"/>
              </w:rPr>
            </w:pPr>
            <w:r w:rsidRPr="0082625F">
              <w:rPr>
                <w:sz w:val="20"/>
              </w:rPr>
              <w:t xml:space="preserve">Use of labels to distinguish food types/allergy concerns etc. </w:t>
            </w:r>
          </w:p>
        </w:tc>
        <w:tc>
          <w:tcPr>
            <w:tcW w:w="1090" w:type="dxa"/>
            <w:tcBorders>
              <w:top w:val="single" w:sz="4" w:space="0" w:color="auto"/>
              <w:left w:val="single" w:sz="4" w:space="0" w:color="auto"/>
              <w:bottom w:val="single" w:sz="4" w:space="0" w:color="auto"/>
              <w:right w:val="single" w:sz="4" w:space="0" w:color="auto"/>
            </w:tcBorders>
            <w:hideMark/>
          </w:tcPr>
          <w:p w14:paraId="7AFBD88C" w14:textId="77777777" w:rsidR="0082625F" w:rsidRPr="0082625F" w:rsidRDefault="0082625F">
            <w:pPr>
              <w:rPr>
                <w:sz w:val="20"/>
              </w:rPr>
            </w:pPr>
            <w:r w:rsidRPr="0082625F">
              <w:rPr>
                <w:sz w:val="20"/>
              </w:rPr>
              <w:t>Applied drama course mates and myself</w:t>
            </w:r>
          </w:p>
        </w:tc>
        <w:tc>
          <w:tcPr>
            <w:tcW w:w="1462" w:type="dxa"/>
            <w:tcBorders>
              <w:top w:val="single" w:sz="4" w:space="0" w:color="auto"/>
              <w:left w:val="single" w:sz="4" w:space="0" w:color="auto"/>
              <w:bottom w:val="single" w:sz="4" w:space="0" w:color="auto"/>
              <w:right w:val="single" w:sz="4" w:space="0" w:color="auto"/>
            </w:tcBorders>
            <w:hideMark/>
          </w:tcPr>
          <w:p w14:paraId="2AAF62CE" w14:textId="77777777" w:rsidR="0082625F" w:rsidRPr="0082625F" w:rsidRDefault="0082625F">
            <w:pPr>
              <w:rPr>
                <w:sz w:val="20"/>
              </w:rPr>
            </w:pPr>
            <w:r w:rsidRPr="0082625F">
              <w:rPr>
                <w:sz w:val="20"/>
              </w:rPr>
              <w:t>8/5/2024</w:t>
            </w:r>
          </w:p>
        </w:tc>
      </w:tr>
      <w:tr w:rsidR="0082625F" w14:paraId="2F683135" w14:textId="77777777" w:rsidTr="0082625F">
        <w:trPr>
          <w:trHeight w:val="1263"/>
        </w:trPr>
        <w:tc>
          <w:tcPr>
            <w:tcW w:w="1413" w:type="dxa"/>
            <w:tcBorders>
              <w:top w:val="single" w:sz="4" w:space="0" w:color="auto"/>
              <w:left w:val="single" w:sz="4" w:space="0" w:color="auto"/>
              <w:bottom w:val="single" w:sz="4" w:space="0" w:color="auto"/>
              <w:right w:val="single" w:sz="4" w:space="0" w:color="auto"/>
            </w:tcBorders>
            <w:hideMark/>
          </w:tcPr>
          <w:p w14:paraId="10CEB1E8" w14:textId="77777777" w:rsidR="0082625F" w:rsidRPr="0082625F" w:rsidRDefault="0082625F">
            <w:pPr>
              <w:rPr>
                <w:sz w:val="20"/>
              </w:rPr>
            </w:pPr>
            <w:r w:rsidRPr="0082625F">
              <w:rPr>
                <w:sz w:val="20"/>
              </w:rPr>
              <w:t xml:space="preserve">Projector Screen. </w:t>
            </w:r>
          </w:p>
        </w:tc>
        <w:tc>
          <w:tcPr>
            <w:tcW w:w="1701" w:type="dxa"/>
            <w:tcBorders>
              <w:top w:val="single" w:sz="4" w:space="0" w:color="auto"/>
              <w:left w:val="single" w:sz="4" w:space="0" w:color="auto"/>
              <w:bottom w:val="single" w:sz="4" w:space="0" w:color="auto"/>
              <w:right w:val="single" w:sz="4" w:space="0" w:color="auto"/>
            </w:tcBorders>
            <w:hideMark/>
          </w:tcPr>
          <w:p w14:paraId="648BD2B1" w14:textId="77777777" w:rsidR="0082625F" w:rsidRPr="0082625F" w:rsidRDefault="0082625F">
            <w:pPr>
              <w:rPr>
                <w:sz w:val="20"/>
              </w:rPr>
            </w:pPr>
            <w:r w:rsidRPr="0082625F">
              <w:rPr>
                <w:sz w:val="20"/>
              </w:rPr>
              <w:t>Participants may bump into the screen.</w:t>
            </w:r>
          </w:p>
        </w:tc>
        <w:tc>
          <w:tcPr>
            <w:tcW w:w="2299" w:type="dxa"/>
            <w:tcBorders>
              <w:top w:val="single" w:sz="4" w:space="0" w:color="auto"/>
              <w:left w:val="single" w:sz="4" w:space="0" w:color="auto"/>
              <w:bottom w:val="single" w:sz="4" w:space="0" w:color="auto"/>
              <w:right w:val="single" w:sz="4" w:space="0" w:color="auto"/>
            </w:tcBorders>
            <w:hideMark/>
          </w:tcPr>
          <w:p w14:paraId="631EC018" w14:textId="77777777" w:rsidR="0082625F" w:rsidRPr="0082625F" w:rsidRDefault="0082625F">
            <w:pPr>
              <w:rPr>
                <w:sz w:val="20"/>
              </w:rPr>
            </w:pPr>
            <w:r w:rsidRPr="0082625F">
              <w:rPr>
                <w:sz w:val="20"/>
              </w:rPr>
              <w:t xml:space="preserve">Will make participants aware of the surrounding space before any activities take place. </w:t>
            </w:r>
          </w:p>
        </w:tc>
        <w:tc>
          <w:tcPr>
            <w:tcW w:w="1528" w:type="dxa"/>
            <w:tcBorders>
              <w:top w:val="single" w:sz="4" w:space="0" w:color="auto"/>
              <w:left w:val="single" w:sz="4" w:space="0" w:color="auto"/>
              <w:bottom w:val="single" w:sz="4" w:space="0" w:color="auto"/>
              <w:right w:val="single" w:sz="4" w:space="0" w:color="auto"/>
            </w:tcBorders>
            <w:hideMark/>
          </w:tcPr>
          <w:p w14:paraId="2DBC32DC" w14:textId="77777777" w:rsidR="0082625F" w:rsidRPr="0082625F" w:rsidRDefault="0082625F">
            <w:pPr>
              <w:rPr>
                <w:sz w:val="20"/>
              </w:rPr>
            </w:pPr>
            <w:r w:rsidRPr="0082625F">
              <w:rPr>
                <w:sz w:val="20"/>
              </w:rPr>
              <w:t>No</w:t>
            </w:r>
          </w:p>
        </w:tc>
        <w:tc>
          <w:tcPr>
            <w:tcW w:w="1090" w:type="dxa"/>
            <w:tcBorders>
              <w:top w:val="single" w:sz="4" w:space="0" w:color="auto"/>
              <w:left w:val="single" w:sz="4" w:space="0" w:color="auto"/>
              <w:bottom w:val="single" w:sz="4" w:space="0" w:color="auto"/>
              <w:right w:val="single" w:sz="4" w:space="0" w:color="auto"/>
            </w:tcBorders>
            <w:hideMark/>
          </w:tcPr>
          <w:p w14:paraId="27F7E91B" w14:textId="77777777" w:rsidR="0082625F" w:rsidRPr="0082625F" w:rsidRDefault="0082625F">
            <w:pPr>
              <w:rPr>
                <w:sz w:val="20"/>
              </w:rPr>
            </w:pPr>
            <w:r w:rsidRPr="0082625F">
              <w:rPr>
                <w:sz w:val="20"/>
              </w:rPr>
              <w:t>Kyle Collingwood</w:t>
            </w:r>
          </w:p>
        </w:tc>
        <w:tc>
          <w:tcPr>
            <w:tcW w:w="1462" w:type="dxa"/>
            <w:tcBorders>
              <w:top w:val="single" w:sz="4" w:space="0" w:color="auto"/>
              <w:left w:val="single" w:sz="4" w:space="0" w:color="auto"/>
              <w:bottom w:val="single" w:sz="4" w:space="0" w:color="auto"/>
              <w:right w:val="single" w:sz="4" w:space="0" w:color="auto"/>
            </w:tcBorders>
            <w:hideMark/>
          </w:tcPr>
          <w:p w14:paraId="6CB679B6" w14:textId="77777777" w:rsidR="0082625F" w:rsidRPr="0082625F" w:rsidRDefault="0082625F">
            <w:pPr>
              <w:rPr>
                <w:sz w:val="20"/>
              </w:rPr>
            </w:pPr>
            <w:r w:rsidRPr="0082625F">
              <w:rPr>
                <w:sz w:val="20"/>
              </w:rPr>
              <w:t>8/5/2024</w:t>
            </w:r>
          </w:p>
        </w:tc>
      </w:tr>
      <w:tr w:rsidR="0082625F" w14:paraId="1D872884" w14:textId="77777777" w:rsidTr="0082625F">
        <w:trPr>
          <w:trHeight w:val="699"/>
        </w:trPr>
        <w:tc>
          <w:tcPr>
            <w:tcW w:w="1413" w:type="dxa"/>
            <w:tcBorders>
              <w:top w:val="single" w:sz="4" w:space="0" w:color="auto"/>
              <w:left w:val="single" w:sz="4" w:space="0" w:color="auto"/>
              <w:bottom w:val="single" w:sz="4" w:space="0" w:color="auto"/>
              <w:right w:val="single" w:sz="4" w:space="0" w:color="auto"/>
            </w:tcBorders>
            <w:hideMark/>
          </w:tcPr>
          <w:p w14:paraId="4B347BEB" w14:textId="77777777" w:rsidR="0082625F" w:rsidRPr="0082625F" w:rsidRDefault="0082625F">
            <w:pPr>
              <w:rPr>
                <w:sz w:val="20"/>
              </w:rPr>
            </w:pPr>
            <w:r w:rsidRPr="0082625F">
              <w:rPr>
                <w:sz w:val="20"/>
              </w:rPr>
              <w:t xml:space="preserve">Plugged in microphones. </w:t>
            </w:r>
          </w:p>
        </w:tc>
        <w:tc>
          <w:tcPr>
            <w:tcW w:w="1701" w:type="dxa"/>
            <w:tcBorders>
              <w:top w:val="single" w:sz="4" w:space="0" w:color="auto"/>
              <w:left w:val="single" w:sz="4" w:space="0" w:color="auto"/>
              <w:bottom w:val="single" w:sz="4" w:space="0" w:color="auto"/>
              <w:right w:val="single" w:sz="4" w:space="0" w:color="auto"/>
            </w:tcBorders>
            <w:hideMark/>
          </w:tcPr>
          <w:p w14:paraId="3782D305" w14:textId="77777777" w:rsidR="0082625F" w:rsidRPr="0082625F" w:rsidRDefault="0082625F">
            <w:pPr>
              <w:rPr>
                <w:sz w:val="20"/>
              </w:rPr>
            </w:pPr>
            <w:r w:rsidRPr="0082625F">
              <w:rPr>
                <w:sz w:val="20"/>
              </w:rPr>
              <w:t xml:space="preserve">If microphones are loud could potentially be uncomfortable for participants sensitive to sound. </w:t>
            </w:r>
          </w:p>
        </w:tc>
        <w:tc>
          <w:tcPr>
            <w:tcW w:w="2299" w:type="dxa"/>
            <w:tcBorders>
              <w:top w:val="single" w:sz="4" w:space="0" w:color="auto"/>
              <w:left w:val="single" w:sz="4" w:space="0" w:color="auto"/>
              <w:bottom w:val="single" w:sz="4" w:space="0" w:color="auto"/>
              <w:right w:val="single" w:sz="4" w:space="0" w:color="auto"/>
            </w:tcBorders>
            <w:hideMark/>
          </w:tcPr>
          <w:p w14:paraId="30E628D4" w14:textId="77777777" w:rsidR="0082625F" w:rsidRPr="0082625F" w:rsidRDefault="0082625F">
            <w:pPr>
              <w:rPr>
                <w:sz w:val="20"/>
              </w:rPr>
            </w:pPr>
            <w:r w:rsidRPr="0082625F">
              <w:rPr>
                <w:sz w:val="20"/>
              </w:rPr>
              <w:t xml:space="preserve">Technicans from S4C will be present during the event for any technical issues. </w:t>
            </w:r>
          </w:p>
        </w:tc>
        <w:tc>
          <w:tcPr>
            <w:tcW w:w="1528" w:type="dxa"/>
            <w:tcBorders>
              <w:top w:val="single" w:sz="4" w:space="0" w:color="auto"/>
              <w:left w:val="single" w:sz="4" w:space="0" w:color="auto"/>
              <w:bottom w:val="single" w:sz="4" w:space="0" w:color="auto"/>
              <w:right w:val="single" w:sz="4" w:space="0" w:color="auto"/>
            </w:tcBorders>
            <w:hideMark/>
          </w:tcPr>
          <w:p w14:paraId="08B927D5" w14:textId="77777777" w:rsidR="0082625F" w:rsidRPr="0082625F" w:rsidRDefault="0082625F">
            <w:pPr>
              <w:rPr>
                <w:sz w:val="20"/>
              </w:rPr>
            </w:pPr>
            <w:r w:rsidRPr="0082625F">
              <w:rPr>
                <w:sz w:val="20"/>
              </w:rPr>
              <w:t xml:space="preserve">Doing a microphone check before and during the event to see if participants are okay with the sound. </w:t>
            </w:r>
          </w:p>
        </w:tc>
        <w:tc>
          <w:tcPr>
            <w:tcW w:w="1090" w:type="dxa"/>
            <w:tcBorders>
              <w:top w:val="single" w:sz="4" w:space="0" w:color="auto"/>
              <w:left w:val="single" w:sz="4" w:space="0" w:color="auto"/>
              <w:bottom w:val="single" w:sz="4" w:space="0" w:color="auto"/>
              <w:right w:val="single" w:sz="4" w:space="0" w:color="auto"/>
            </w:tcBorders>
            <w:hideMark/>
          </w:tcPr>
          <w:p w14:paraId="4239CF8D" w14:textId="77777777" w:rsidR="0082625F" w:rsidRPr="0082625F" w:rsidRDefault="0082625F">
            <w:pPr>
              <w:rPr>
                <w:sz w:val="20"/>
              </w:rPr>
            </w:pPr>
            <w:r w:rsidRPr="0082625F">
              <w:rPr>
                <w:sz w:val="20"/>
              </w:rPr>
              <w:t>S4C tech staff and myself</w:t>
            </w:r>
          </w:p>
        </w:tc>
        <w:tc>
          <w:tcPr>
            <w:tcW w:w="1462" w:type="dxa"/>
            <w:tcBorders>
              <w:top w:val="single" w:sz="4" w:space="0" w:color="auto"/>
              <w:left w:val="single" w:sz="4" w:space="0" w:color="auto"/>
              <w:bottom w:val="single" w:sz="4" w:space="0" w:color="auto"/>
              <w:right w:val="single" w:sz="4" w:space="0" w:color="auto"/>
            </w:tcBorders>
            <w:hideMark/>
          </w:tcPr>
          <w:p w14:paraId="3EDC1E67" w14:textId="77777777" w:rsidR="0082625F" w:rsidRPr="0082625F" w:rsidRDefault="0082625F">
            <w:pPr>
              <w:rPr>
                <w:sz w:val="20"/>
              </w:rPr>
            </w:pPr>
            <w:r w:rsidRPr="0082625F">
              <w:rPr>
                <w:sz w:val="20"/>
              </w:rPr>
              <w:t>8/5/2024</w:t>
            </w:r>
          </w:p>
        </w:tc>
      </w:tr>
    </w:tbl>
    <w:p w14:paraId="49467D3C" w14:textId="77777777" w:rsidR="0082625F" w:rsidRDefault="0082625F" w:rsidP="0082625F">
      <w:pPr>
        <w:rPr>
          <w:rFonts w:asciiTheme="minorHAnsi" w:hAnsiTheme="minorHAnsi"/>
          <w:sz w:val="22"/>
        </w:rPr>
      </w:pPr>
    </w:p>
    <w:p w14:paraId="7A742C49" w14:textId="77777777" w:rsidR="0082625F" w:rsidRPr="0082625F" w:rsidRDefault="0082625F" w:rsidP="0082625F"/>
    <w:sectPr w:rsidR="0082625F" w:rsidRPr="0082625F" w:rsidSect="00E7209E">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622A7B" w14:textId="77777777" w:rsidR="00112A95" w:rsidRDefault="00112A95" w:rsidP="00D23421">
      <w:pPr>
        <w:spacing w:after="0" w:line="240" w:lineRule="auto"/>
      </w:pPr>
      <w:r>
        <w:separator/>
      </w:r>
    </w:p>
  </w:endnote>
  <w:endnote w:type="continuationSeparator" w:id="0">
    <w:p w14:paraId="06B21E40" w14:textId="77777777" w:rsidR="00112A95" w:rsidRDefault="00112A95" w:rsidP="00D23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3228569"/>
      <w:docPartObj>
        <w:docPartGallery w:val="Page Numbers (Bottom of Page)"/>
        <w:docPartUnique/>
      </w:docPartObj>
    </w:sdtPr>
    <w:sdtContent>
      <w:sdt>
        <w:sdtPr>
          <w:id w:val="-1705238520"/>
          <w:docPartObj>
            <w:docPartGallery w:val="Page Numbers (Top of Page)"/>
            <w:docPartUnique/>
          </w:docPartObj>
        </w:sdtPr>
        <w:sdtContent>
          <w:p w14:paraId="60F0F4B7" w14:textId="01C54E34" w:rsidR="00AF4276" w:rsidRDefault="00AF4276" w:rsidP="00B052A3">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3477250" w14:textId="77777777" w:rsidR="00AF4276" w:rsidRDefault="00AF42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09427B" w14:textId="77777777" w:rsidR="00112A95" w:rsidRDefault="00112A95" w:rsidP="00D23421">
      <w:pPr>
        <w:spacing w:after="0" w:line="240" w:lineRule="auto"/>
      </w:pPr>
      <w:r>
        <w:separator/>
      </w:r>
    </w:p>
  </w:footnote>
  <w:footnote w:type="continuationSeparator" w:id="0">
    <w:p w14:paraId="2E12AA7F" w14:textId="77777777" w:rsidR="00112A95" w:rsidRDefault="00112A95" w:rsidP="00D23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BFE675" w14:textId="4FF180B9" w:rsidR="00AF4276" w:rsidRDefault="00AF4276">
    <w:pPr>
      <w:pStyle w:val="Header"/>
    </w:pPr>
    <w:r>
      <w:t>Kyle Collingwood</w:t>
    </w:r>
    <w:r>
      <w:tab/>
      <w:t>2100444</w:t>
    </w:r>
    <w:r>
      <w:tab/>
      <w:t xml:space="preserve"> Process Document</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77BEE"/>
    <w:multiLevelType w:val="hybridMultilevel"/>
    <w:tmpl w:val="61C666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0028F"/>
    <w:multiLevelType w:val="hybridMultilevel"/>
    <w:tmpl w:val="996AD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665878"/>
    <w:multiLevelType w:val="hybridMultilevel"/>
    <w:tmpl w:val="8C5C3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2079B4"/>
    <w:multiLevelType w:val="hybridMultilevel"/>
    <w:tmpl w:val="71F06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9340CF"/>
    <w:multiLevelType w:val="hybridMultilevel"/>
    <w:tmpl w:val="E8408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A6112F"/>
    <w:multiLevelType w:val="hybridMultilevel"/>
    <w:tmpl w:val="BF7A36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4CD5319"/>
    <w:multiLevelType w:val="hybridMultilevel"/>
    <w:tmpl w:val="6FC0B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D17FD6"/>
    <w:multiLevelType w:val="hybridMultilevel"/>
    <w:tmpl w:val="EF681016"/>
    <w:lvl w:ilvl="0" w:tplc="57A6F000">
      <w:start w:val="1"/>
      <w:numFmt w:val="bullet"/>
      <w:lvlText w:val="•"/>
      <w:lvlJc w:val="left"/>
      <w:pPr>
        <w:tabs>
          <w:tab w:val="num" w:pos="720"/>
        </w:tabs>
        <w:ind w:left="720" w:hanging="360"/>
      </w:pPr>
      <w:rPr>
        <w:rFonts w:ascii="Arial" w:hAnsi="Arial" w:hint="default"/>
      </w:rPr>
    </w:lvl>
    <w:lvl w:ilvl="1" w:tplc="DADCCE3E" w:tentative="1">
      <w:start w:val="1"/>
      <w:numFmt w:val="bullet"/>
      <w:lvlText w:val="•"/>
      <w:lvlJc w:val="left"/>
      <w:pPr>
        <w:tabs>
          <w:tab w:val="num" w:pos="1440"/>
        </w:tabs>
        <w:ind w:left="1440" w:hanging="360"/>
      </w:pPr>
      <w:rPr>
        <w:rFonts w:ascii="Arial" w:hAnsi="Arial" w:hint="default"/>
      </w:rPr>
    </w:lvl>
    <w:lvl w:ilvl="2" w:tplc="C0C4D29C" w:tentative="1">
      <w:start w:val="1"/>
      <w:numFmt w:val="bullet"/>
      <w:lvlText w:val="•"/>
      <w:lvlJc w:val="left"/>
      <w:pPr>
        <w:tabs>
          <w:tab w:val="num" w:pos="2160"/>
        </w:tabs>
        <w:ind w:left="2160" w:hanging="360"/>
      </w:pPr>
      <w:rPr>
        <w:rFonts w:ascii="Arial" w:hAnsi="Arial" w:hint="default"/>
      </w:rPr>
    </w:lvl>
    <w:lvl w:ilvl="3" w:tplc="6102287C" w:tentative="1">
      <w:start w:val="1"/>
      <w:numFmt w:val="bullet"/>
      <w:lvlText w:val="•"/>
      <w:lvlJc w:val="left"/>
      <w:pPr>
        <w:tabs>
          <w:tab w:val="num" w:pos="2880"/>
        </w:tabs>
        <w:ind w:left="2880" w:hanging="360"/>
      </w:pPr>
      <w:rPr>
        <w:rFonts w:ascii="Arial" w:hAnsi="Arial" w:hint="default"/>
      </w:rPr>
    </w:lvl>
    <w:lvl w:ilvl="4" w:tplc="8E5286EC" w:tentative="1">
      <w:start w:val="1"/>
      <w:numFmt w:val="bullet"/>
      <w:lvlText w:val="•"/>
      <w:lvlJc w:val="left"/>
      <w:pPr>
        <w:tabs>
          <w:tab w:val="num" w:pos="3600"/>
        </w:tabs>
        <w:ind w:left="3600" w:hanging="360"/>
      </w:pPr>
      <w:rPr>
        <w:rFonts w:ascii="Arial" w:hAnsi="Arial" w:hint="default"/>
      </w:rPr>
    </w:lvl>
    <w:lvl w:ilvl="5" w:tplc="98A46814" w:tentative="1">
      <w:start w:val="1"/>
      <w:numFmt w:val="bullet"/>
      <w:lvlText w:val="•"/>
      <w:lvlJc w:val="left"/>
      <w:pPr>
        <w:tabs>
          <w:tab w:val="num" w:pos="4320"/>
        </w:tabs>
        <w:ind w:left="4320" w:hanging="360"/>
      </w:pPr>
      <w:rPr>
        <w:rFonts w:ascii="Arial" w:hAnsi="Arial" w:hint="default"/>
      </w:rPr>
    </w:lvl>
    <w:lvl w:ilvl="6" w:tplc="5F34CA48" w:tentative="1">
      <w:start w:val="1"/>
      <w:numFmt w:val="bullet"/>
      <w:lvlText w:val="•"/>
      <w:lvlJc w:val="left"/>
      <w:pPr>
        <w:tabs>
          <w:tab w:val="num" w:pos="5040"/>
        </w:tabs>
        <w:ind w:left="5040" w:hanging="360"/>
      </w:pPr>
      <w:rPr>
        <w:rFonts w:ascii="Arial" w:hAnsi="Arial" w:hint="default"/>
      </w:rPr>
    </w:lvl>
    <w:lvl w:ilvl="7" w:tplc="E03C23AA" w:tentative="1">
      <w:start w:val="1"/>
      <w:numFmt w:val="bullet"/>
      <w:lvlText w:val="•"/>
      <w:lvlJc w:val="left"/>
      <w:pPr>
        <w:tabs>
          <w:tab w:val="num" w:pos="5760"/>
        </w:tabs>
        <w:ind w:left="5760" w:hanging="360"/>
      </w:pPr>
      <w:rPr>
        <w:rFonts w:ascii="Arial" w:hAnsi="Arial" w:hint="default"/>
      </w:rPr>
    </w:lvl>
    <w:lvl w:ilvl="8" w:tplc="9CE220A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944137F"/>
    <w:multiLevelType w:val="hybridMultilevel"/>
    <w:tmpl w:val="D6BC9248"/>
    <w:lvl w:ilvl="0" w:tplc="08090001">
      <w:start w:val="1"/>
      <w:numFmt w:val="bullet"/>
      <w:lvlText w:val=""/>
      <w:lvlJc w:val="left"/>
      <w:pPr>
        <w:ind w:left="720" w:hanging="360"/>
      </w:pPr>
      <w:rPr>
        <w:rFonts w:ascii="Symbol" w:hAnsi="Symbol" w:hint="default"/>
        <w:sz w:val="24"/>
        <w:szCs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4A0D4B"/>
    <w:multiLevelType w:val="hybridMultilevel"/>
    <w:tmpl w:val="37144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540801"/>
    <w:multiLevelType w:val="hybridMultilevel"/>
    <w:tmpl w:val="DF7058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603609095">
    <w:abstractNumId w:val="9"/>
  </w:num>
  <w:num w:numId="2" w16cid:durableId="588543486">
    <w:abstractNumId w:val="8"/>
  </w:num>
  <w:num w:numId="3" w16cid:durableId="410397113">
    <w:abstractNumId w:val="0"/>
  </w:num>
  <w:num w:numId="4" w16cid:durableId="782651645">
    <w:abstractNumId w:val="3"/>
  </w:num>
  <w:num w:numId="5" w16cid:durableId="1075055372">
    <w:abstractNumId w:val="7"/>
  </w:num>
  <w:num w:numId="6" w16cid:durableId="1181049092">
    <w:abstractNumId w:val="1"/>
  </w:num>
  <w:num w:numId="7" w16cid:durableId="53968005">
    <w:abstractNumId w:val="10"/>
  </w:num>
  <w:num w:numId="8" w16cid:durableId="1048921337">
    <w:abstractNumId w:val="4"/>
  </w:num>
  <w:num w:numId="9" w16cid:durableId="1446076002">
    <w:abstractNumId w:val="2"/>
  </w:num>
  <w:num w:numId="10" w16cid:durableId="950546854">
    <w:abstractNumId w:val="5"/>
  </w:num>
  <w:num w:numId="11" w16cid:durableId="12315042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421"/>
    <w:rsid w:val="00001D20"/>
    <w:rsid w:val="000069B9"/>
    <w:rsid w:val="00007ADC"/>
    <w:rsid w:val="00024EBC"/>
    <w:rsid w:val="00096E52"/>
    <w:rsid w:val="000A2B1E"/>
    <w:rsid w:val="000A362E"/>
    <w:rsid w:val="000A69A4"/>
    <w:rsid w:val="000B5E6D"/>
    <w:rsid w:val="000C333C"/>
    <w:rsid w:val="000D4967"/>
    <w:rsid w:val="000F562E"/>
    <w:rsid w:val="00100C0B"/>
    <w:rsid w:val="00101063"/>
    <w:rsid w:val="00112A95"/>
    <w:rsid w:val="00114003"/>
    <w:rsid w:val="00126902"/>
    <w:rsid w:val="0014756D"/>
    <w:rsid w:val="00154739"/>
    <w:rsid w:val="001575E1"/>
    <w:rsid w:val="0017060F"/>
    <w:rsid w:val="00182977"/>
    <w:rsid w:val="00192093"/>
    <w:rsid w:val="001A0523"/>
    <w:rsid w:val="001A5FF5"/>
    <w:rsid w:val="001E0B59"/>
    <w:rsid w:val="002101DE"/>
    <w:rsid w:val="0021780E"/>
    <w:rsid w:val="00244A8C"/>
    <w:rsid w:val="00266500"/>
    <w:rsid w:val="00270FD8"/>
    <w:rsid w:val="00280E39"/>
    <w:rsid w:val="0029095B"/>
    <w:rsid w:val="0029771A"/>
    <w:rsid w:val="002A5CB6"/>
    <w:rsid w:val="002B30BB"/>
    <w:rsid w:val="002B32FE"/>
    <w:rsid w:val="002E091C"/>
    <w:rsid w:val="002E6306"/>
    <w:rsid w:val="002F222E"/>
    <w:rsid w:val="002F3927"/>
    <w:rsid w:val="002F71D1"/>
    <w:rsid w:val="00331CFA"/>
    <w:rsid w:val="00344C75"/>
    <w:rsid w:val="00344F3C"/>
    <w:rsid w:val="0035074C"/>
    <w:rsid w:val="003762EE"/>
    <w:rsid w:val="00390400"/>
    <w:rsid w:val="00390707"/>
    <w:rsid w:val="00392809"/>
    <w:rsid w:val="003A1D98"/>
    <w:rsid w:val="003A574B"/>
    <w:rsid w:val="003B5BD3"/>
    <w:rsid w:val="003C14E0"/>
    <w:rsid w:val="003D0259"/>
    <w:rsid w:val="003F5213"/>
    <w:rsid w:val="00412535"/>
    <w:rsid w:val="00422D8B"/>
    <w:rsid w:val="00423B4C"/>
    <w:rsid w:val="00424A42"/>
    <w:rsid w:val="004302DB"/>
    <w:rsid w:val="00444D73"/>
    <w:rsid w:val="00453FDE"/>
    <w:rsid w:val="004A15FB"/>
    <w:rsid w:val="004A4B0B"/>
    <w:rsid w:val="004B1F2F"/>
    <w:rsid w:val="004C3029"/>
    <w:rsid w:val="004C3236"/>
    <w:rsid w:val="004D6712"/>
    <w:rsid w:val="004E4754"/>
    <w:rsid w:val="004E7C9C"/>
    <w:rsid w:val="004F5A9A"/>
    <w:rsid w:val="0050277A"/>
    <w:rsid w:val="00524884"/>
    <w:rsid w:val="00524E14"/>
    <w:rsid w:val="00534777"/>
    <w:rsid w:val="0054372C"/>
    <w:rsid w:val="00556E7C"/>
    <w:rsid w:val="00560464"/>
    <w:rsid w:val="0058323A"/>
    <w:rsid w:val="005A3FD1"/>
    <w:rsid w:val="005A49CA"/>
    <w:rsid w:val="005B5033"/>
    <w:rsid w:val="005D4859"/>
    <w:rsid w:val="005D7957"/>
    <w:rsid w:val="005E77BC"/>
    <w:rsid w:val="00602EEC"/>
    <w:rsid w:val="00612507"/>
    <w:rsid w:val="00621D90"/>
    <w:rsid w:val="00634FD1"/>
    <w:rsid w:val="00647192"/>
    <w:rsid w:val="00682C9B"/>
    <w:rsid w:val="006856F6"/>
    <w:rsid w:val="006913DF"/>
    <w:rsid w:val="006A4297"/>
    <w:rsid w:val="006B74CB"/>
    <w:rsid w:val="006C242C"/>
    <w:rsid w:val="006C337B"/>
    <w:rsid w:val="006C4776"/>
    <w:rsid w:val="006D03DF"/>
    <w:rsid w:val="006D046F"/>
    <w:rsid w:val="006D305D"/>
    <w:rsid w:val="006D32A6"/>
    <w:rsid w:val="006E6AB8"/>
    <w:rsid w:val="006F7B77"/>
    <w:rsid w:val="00712D1F"/>
    <w:rsid w:val="00717AE2"/>
    <w:rsid w:val="00727B67"/>
    <w:rsid w:val="00750C5E"/>
    <w:rsid w:val="00751305"/>
    <w:rsid w:val="00751321"/>
    <w:rsid w:val="00777470"/>
    <w:rsid w:val="00787C88"/>
    <w:rsid w:val="0079031B"/>
    <w:rsid w:val="007A060E"/>
    <w:rsid w:val="007C47A9"/>
    <w:rsid w:val="007C6D27"/>
    <w:rsid w:val="007D5EDB"/>
    <w:rsid w:val="007E1B50"/>
    <w:rsid w:val="007F0016"/>
    <w:rsid w:val="007F2E35"/>
    <w:rsid w:val="0082625F"/>
    <w:rsid w:val="00832F81"/>
    <w:rsid w:val="008351D0"/>
    <w:rsid w:val="008530A8"/>
    <w:rsid w:val="00866A67"/>
    <w:rsid w:val="00867322"/>
    <w:rsid w:val="008734AC"/>
    <w:rsid w:val="00881C56"/>
    <w:rsid w:val="00886FFE"/>
    <w:rsid w:val="008A28BE"/>
    <w:rsid w:val="008B532B"/>
    <w:rsid w:val="008B7271"/>
    <w:rsid w:val="008C01E0"/>
    <w:rsid w:val="008C52E9"/>
    <w:rsid w:val="008D016B"/>
    <w:rsid w:val="008F3CBA"/>
    <w:rsid w:val="008F4E61"/>
    <w:rsid w:val="00900577"/>
    <w:rsid w:val="00902362"/>
    <w:rsid w:val="009105AE"/>
    <w:rsid w:val="009109ED"/>
    <w:rsid w:val="00916947"/>
    <w:rsid w:val="00922314"/>
    <w:rsid w:val="00923C45"/>
    <w:rsid w:val="009304C6"/>
    <w:rsid w:val="00942A7D"/>
    <w:rsid w:val="00943A5A"/>
    <w:rsid w:val="00945380"/>
    <w:rsid w:val="009565AD"/>
    <w:rsid w:val="00993D71"/>
    <w:rsid w:val="00995DCC"/>
    <w:rsid w:val="009A7D44"/>
    <w:rsid w:val="009B2509"/>
    <w:rsid w:val="009B3BA7"/>
    <w:rsid w:val="009C269F"/>
    <w:rsid w:val="009C5170"/>
    <w:rsid w:val="009E15BB"/>
    <w:rsid w:val="009F4693"/>
    <w:rsid w:val="009F57AD"/>
    <w:rsid w:val="00A251C2"/>
    <w:rsid w:val="00A32009"/>
    <w:rsid w:val="00A3393B"/>
    <w:rsid w:val="00A50226"/>
    <w:rsid w:val="00A847DD"/>
    <w:rsid w:val="00A964F3"/>
    <w:rsid w:val="00A96D4C"/>
    <w:rsid w:val="00AA3E82"/>
    <w:rsid w:val="00AA6496"/>
    <w:rsid w:val="00AB7B73"/>
    <w:rsid w:val="00AB7E28"/>
    <w:rsid w:val="00AD1A5F"/>
    <w:rsid w:val="00AD1EB7"/>
    <w:rsid w:val="00AE0D91"/>
    <w:rsid w:val="00AE1AD7"/>
    <w:rsid w:val="00AE24AD"/>
    <w:rsid w:val="00AF4276"/>
    <w:rsid w:val="00AF72D9"/>
    <w:rsid w:val="00B052A3"/>
    <w:rsid w:val="00B23863"/>
    <w:rsid w:val="00B24976"/>
    <w:rsid w:val="00B3217C"/>
    <w:rsid w:val="00B33958"/>
    <w:rsid w:val="00B42168"/>
    <w:rsid w:val="00B52BD2"/>
    <w:rsid w:val="00B63CD1"/>
    <w:rsid w:val="00B67E94"/>
    <w:rsid w:val="00B724AE"/>
    <w:rsid w:val="00B86115"/>
    <w:rsid w:val="00B917BC"/>
    <w:rsid w:val="00B95474"/>
    <w:rsid w:val="00B96EC6"/>
    <w:rsid w:val="00BA02C6"/>
    <w:rsid w:val="00BC4116"/>
    <w:rsid w:val="00BC5B64"/>
    <w:rsid w:val="00BD4201"/>
    <w:rsid w:val="00BD5657"/>
    <w:rsid w:val="00BE3187"/>
    <w:rsid w:val="00BE6D91"/>
    <w:rsid w:val="00C0372B"/>
    <w:rsid w:val="00C04324"/>
    <w:rsid w:val="00C231F1"/>
    <w:rsid w:val="00C41171"/>
    <w:rsid w:val="00C63212"/>
    <w:rsid w:val="00C94133"/>
    <w:rsid w:val="00C94E58"/>
    <w:rsid w:val="00CA7D2C"/>
    <w:rsid w:val="00CA7F54"/>
    <w:rsid w:val="00CD68C1"/>
    <w:rsid w:val="00CD7565"/>
    <w:rsid w:val="00CE4006"/>
    <w:rsid w:val="00CF39EB"/>
    <w:rsid w:val="00D02342"/>
    <w:rsid w:val="00D07A2E"/>
    <w:rsid w:val="00D23421"/>
    <w:rsid w:val="00D3414E"/>
    <w:rsid w:val="00D41EA8"/>
    <w:rsid w:val="00D45432"/>
    <w:rsid w:val="00D45F2E"/>
    <w:rsid w:val="00D95122"/>
    <w:rsid w:val="00D97CE7"/>
    <w:rsid w:val="00DB1AE7"/>
    <w:rsid w:val="00DB4B16"/>
    <w:rsid w:val="00DB7475"/>
    <w:rsid w:val="00DC0BF8"/>
    <w:rsid w:val="00DC5B19"/>
    <w:rsid w:val="00DD079C"/>
    <w:rsid w:val="00DD1B08"/>
    <w:rsid w:val="00DE0D31"/>
    <w:rsid w:val="00DF64C4"/>
    <w:rsid w:val="00E01A55"/>
    <w:rsid w:val="00E02733"/>
    <w:rsid w:val="00E20A24"/>
    <w:rsid w:val="00E24BA6"/>
    <w:rsid w:val="00E34906"/>
    <w:rsid w:val="00E478B1"/>
    <w:rsid w:val="00E7209E"/>
    <w:rsid w:val="00E83560"/>
    <w:rsid w:val="00E8614A"/>
    <w:rsid w:val="00E9348D"/>
    <w:rsid w:val="00EB3963"/>
    <w:rsid w:val="00EB55AD"/>
    <w:rsid w:val="00ED5C10"/>
    <w:rsid w:val="00EE04CE"/>
    <w:rsid w:val="00EF3E96"/>
    <w:rsid w:val="00EF4CA6"/>
    <w:rsid w:val="00EF59C0"/>
    <w:rsid w:val="00F03C20"/>
    <w:rsid w:val="00F04646"/>
    <w:rsid w:val="00F046D7"/>
    <w:rsid w:val="00F05125"/>
    <w:rsid w:val="00F23185"/>
    <w:rsid w:val="00F420FD"/>
    <w:rsid w:val="00F623B2"/>
    <w:rsid w:val="00F71627"/>
    <w:rsid w:val="00F81650"/>
    <w:rsid w:val="00F842C2"/>
    <w:rsid w:val="00F84FD7"/>
    <w:rsid w:val="00F962A7"/>
    <w:rsid w:val="00FB219B"/>
    <w:rsid w:val="00FB2F8E"/>
    <w:rsid w:val="00FC15B7"/>
    <w:rsid w:val="00FC4BB4"/>
    <w:rsid w:val="00FC54BE"/>
    <w:rsid w:val="00FC702B"/>
    <w:rsid w:val="00FD0A67"/>
    <w:rsid w:val="00FE1087"/>
    <w:rsid w:val="00FF1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869549"/>
  <w15:chartTrackingRefBased/>
  <w15:docId w15:val="{34C5543C-BB5E-47FD-BBC0-3C27B058B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F81"/>
    <w:rPr>
      <w:rFonts w:ascii="Arial" w:hAnsi="Arial"/>
      <w:sz w:val="24"/>
    </w:rPr>
  </w:style>
  <w:style w:type="paragraph" w:styleId="Heading1">
    <w:name w:val="heading 1"/>
    <w:basedOn w:val="Normal"/>
    <w:next w:val="Normal"/>
    <w:link w:val="Heading1Char"/>
    <w:uiPriority w:val="9"/>
    <w:qFormat/>
    <w:rsid w:val="00D234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34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234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234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34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34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34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34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34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4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34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234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234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34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34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34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34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3421"/>
    <w:rPr>
      <w:rFonts w:eastAsiaTheme="majorEastAsia" w:cstheme="majorBidi"/>
      <w:color w:val="272727" w:themeColor="text1" w:themeTint="D8"/>
    </w:rPr>
  </w:style>
  <w:style w:type="paragraph" w:styleId="Title">
    <w:name w:val="Title"/>
    <w:basedOn w:val="Normal"/>
    <w:next w:val="Normal"/>
    <w:link w:val="TitleChar"/>
    <w:uiPriority w:val="10"/>
    <w:qFormat/>
    <w:rsid w:val="00D234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34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34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34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3421"/>
    <w:pPr>
      <w:spacing w:before="160"/>
      <w:jc w:val="center"/>
    </w:pPr>
    <w:rPr>
      <w:i/>
      <w:iCs/>
      <w:color w:val="404040" w:themeColor="text1" w:themeTint="BF"/>
    </w:rPr>
  </w:style>
  <w:style w:type="character" w:customStyle="1" w:styleId="QuoteChar">
    <w:name w:val="Quote Char"/>
    <w:basedOn w:val="DefaultParagraphFont"/>
    <w:link w:val="Quote"/>
    <w:uiPriority w:val="29"/>
    <w:rsid w:val="00D23421"/>
    <w:rPr>
      <w:i/>
      <w:iCs/>
      <w:color w:val="404040" w:themeColor="text1" w:themeTint="BF"/>
    </w:rPr>
  </w:style>
  <w:style w:type="paragraph" w:styleId="ListParagraph">
    <w:name w:val="List Paragraph"/>
    <w:basedOn w:val="Normal"/>
    <w:uiPriority w:val="34"/>
    <w:qFormat/>
    <w:rsid w:val="00D23421"/>
    <w:pPr>
      <w:ind w:left="720"/>
      <w:contextualSpacing/>
    </w:pPr>
  </w:style>
  <w:style w:type="character" w:styleId="IntenseEmphasis">
    <w:name w:val="Intense Emphasis"/>
    <w:basedOn w:val="DefaultParagraphFont"/>
    <w:uiPriority w:val="21"/>
    <w:qFormat/>
    <w:rsid w:val="00D23421"/>
    <w:rPr>
      <w:i/>
      <w:iCs/>
      <w:color w:val="0F4761" w:themeColor="accent1" w:themeShade="BF"/>
    </w:rPr>
  </w:style>
  <w:style w:type="paragraph" w:styleId="IntenseQuote">
    <w:name w:val="Intense Quote"/>
    <w:basedOn w:val="Normal"/>
    <w:next w:val="Normal"/>
    <w:link w:val="IntenseQuoteChar"/>
    <w:uiPriority w:val="30"/>
    <w:qFormat/>
    <w:rsid w:val="00D234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3421"/>
    <w:rPr>
      <w:i/>
      <w:iCs/>
      <w:color w:val="0F4761" w:themeColor="accent1" w:themeShade="BF"/>
    </w:rPr>
  </w:style>
  <w:style w:type="character" w:styleId="IntenseReference">
    <w:name w:val="Intense Reference"/>
    <w:basedOn w:val="DefaultParagraphFont"/>
    <w:uiPriority w:val="32"/>
    <w:qFormat/>
    <w:rsid w:val="00D23421"/>
    <w:rPr>
      <w:b/>
      <w:bCs/>
      <w:smallCaps/>
      <w:color w:val="0F4761" w:themeColor="accent1" w:themeShade="BF"/>
      <w:spacing w:val="5"/>
    </w:rPr>
  </w:style>
  <w:style w:type="paragraph" w:styleId="Header">
    <w:name w:val="header"/>
    <w:basedOn w:val="Normal"/>
    <w:link w:val="HeaderChar"/>
    <w:uiPriority w:val="99"/>
    <w:unhideWhenUsed/>
    <w:rsid w:val="00D23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421"/>
  </w:style>
  <w:style w:type="paragraph" w:styleId="Footer">
    <w:name w:val="footer"/>
    <w:basedOn w:val="Normal"/>
    <w:link w:val="FooterChar"/>
    <w:uiPriority w:val="99"/>
    <w:unhideWhenUsed/>
    <w:rsid w:val="00D23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421"/>
  </w:style>
  <w:style w:type="paragraph" w:styleId="TOCHeading">
    <w:name w:val="TOC Heading"/>
    <w:basedOn w:val="Heading1"/>
    <w:next w:val="Normal"/>
    <w:uiPriority w:val="39"/>
    <w:unhideWhenUsed/>
    <w:qFormat/>
    <w:rsid w:val="00D23421"/>
    <w:pPr>
      <w:spacing w:before="240" w:after="0"/>
      <w:outlineLvl w:val="9"/>
    </w:pPr>
    <w:rPr>
      <w:kern w:val="0"/>
      <w:sz w:val="32"/>
      <w:szCs w:val="32"/>
      <w:lang w:val="en-US"/>
    </w:rPr>
  </w:style>
  <w:style w:type="paragraph" w:styleId="TOC1">
    <w:name w:val="toc 1"/>
    <w:basedOn w:val="Normal"/>
    <w:next w:val="Normal"/>
    <w:autoRedefine/>
    <w:uiPriority w:val="39"/>
    <w:unhideWhenUsed/>
    <w:rsid w:val="00D23421"/>
    <w:pPr>
      <w:spacing w:after="100"/>
    </w:pPr>
  </w:style>
  <w:style w:type="character" w:styleId="Hyperlink">
    <w:name w:val="Hyperlink"/>
    <w:basedOn w:val="DefaultParagraphFont"/>
    <w:uiPriority w:val="99"/>
    <w:unhideWhenUsed/>
    <w:rsid w:val="00D23421"/>
    <w:rPr>
      <w:color w:val="467886" w:themeColor="hyperlink"/>
      <w:u w:val="single"/>
    </w:rPr>
  </w:style>
  <w:style w:type="paragraph" w:styleId="NoSpacing">
    <w:name w:val="No Spacing"/>
    <w:link w:val="NoSpacingChar"/>
    <w:uiPriority w:val="1"/>
    <w:qFormat/>
    <w:rsid w:val="00B96EC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96EC6"/>
    <w:rPr>
      <w:rFonts w:eastAsiaTheme="minorEastAsia"/>
      <w:kern w:val="0"/>
      <w:lang w:val="en-US"/>
      <w14:ligatures w14:val="none"/>
    </w:rPr>
  </w:style>
  <w:style w:type="table" w:styleId="TableGrid">
    <w:name w:val="Table Grid"/>
    <w:basedOn w:val="TableNormal"/>
    <w:uiPriority w:val="39"/>
    <w:rsid w:val="004F5A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3">
    <w:name w:val="List Table 3 Accent 3"/>
    <w:basedOn w:val="TableNormal"/>
    <w:uiPriority w:val="48"/>
    <w:rsid w:val="004F5A9A"/>
    <w:pPr>
      <w:spacing w:after="0" w:line="240" w:lineRule="auto"/>
    </w:pPr>
    <w:tblPr>
      <w:tblStyleRowBandSize w:val="1"/>
      <w:tblStyleColBandSize w:val="1"/>
      <w:tblBorders>
        <w:top w:val="single" w:sz="4" w:space="0" w:color="196B24" w:themeColor="accent3"/>
        <w:left w:val="single" w:sz="4" w:space="0" w:color="196B24" w:themeColor="accent3"/>
        <w:bottom w:val="single" w:sz="4" w:space="0" w:color="196B24" w:themeColor="accent3"/>
        <w:right w:val="single" w:sz="4" w:space="0" w:color="196B24" w:themeColor="accent3"/>
      </w:tblBorders>
    </w:tblPr>
    <w:tblStylePr w:type="firstRow">
      <w:rPr>
        <w:b/>
        <w:bCs/>
        <w:color w:val="FFFFFF" w:themeColor="background1"/>
      </w:rPr>
      <w:tblPr/>
      <w:tcPr>
        <w:shd w:val="clear" w:color="auto" w:fill="196B24" w:themeFill="accent3"/>
      </w:tcPr>
    </w:tblStylePr>
    <w:tblStylePr w:type="lastRow">
      <w:rPr>
        <w:b/>
        <w:bCs/>
      </w:rPr>
      <w:tblPr/>
      <w:tcPr>
        <w:tcBorders>
          <w:top w:val="double" w:sz="4" w:space="0" w:color="196B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96B24" w:themeColor="accent3"/>
          <w:right w:val="single" w:sz="4" w:space="0" w:color="196B24" w:themeColor="accent3"/>
        </w:tcBorders>
      </w:tcPr>
    </w:tblStylePr>
    <w:tblStylePr w:type="band1Horz">
      <w:tblPr/>
      <w:tcPr>
        <w:tcBorders>
          <w:top w:val="single" w:sz="4" w:space="0" w:color="196B24" w:themeColor="accent3"/>
          <w:bottom w:val="single" w:sz="4" w:space="0" w:color="196B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96B24" w:themeColor="accent3"/>
          <w:left w:val="nil"/>
        </w:tcBorders>
      </w:tcPr>
    </w:tblStylePr>
    <w:tblStylePr w:type="swCell">
      <w:tblPr/>
      <w:tcPr>
        <w:tcBorders>
          <w:top w:val="double" w:sz="4" w:space="0" w:color="196B24" w:themeColor="accent3"/>
          <w:right w:val="nil"/>
        </w:tcBorders>
      </w:tcPr>
    </w:tblStylePr>
  </w:style>
  <w:style w:type="table" w:styleId="GridTable6Colorful-Accent3">
    <w:name w:val="Grid Table 6 Colorful Accent 3"/>
    <w:basedOn w:val="TableNormal"/>
    <w:uiPriority w:val="51"/>
    <w:rsid w:val="004F5A9A"/>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character" w:styleId="UnresolvedMention">
    <w:name w:val="Unresolved Mention"/>
    <w:basedOn w:val="DefaultParagraphFont"/>
    <w:uiPriority w:val="99"/>
    <w:semiHidden/>
    <w:unhideWhenUsed/>
    <w:rsid w:val="00B3217C"/>
    <w:rPr>
      <w:color w:val="605E5C"/>
      <w:shd w:val="clear" w:color="auto" w:fill="E1DFDD"/>
    </w:rPr>
  </w:style>
  <w:style w:type="table" w:styleId="GridTable6Colorful-Accent1">
    <w:name w:val="Grid Table 6 Colorful Accent 1"/>
    <w:basedOn w:val="TableNormal"/>
    <w:uiPriority w:val="51"/>
    <w:rsid w:val="00F623B2"/>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2">
    <w:name w:val="toc 2"/>
    <w:basedOn w:val="Normal"/>
    <w:next w:val="Normal"/>
    <w:autoRedefine/>
    <w:uiPriority w:val="39"/>
    <w:unhideWhenUsed/>
    <w:rsid w:val="00FD0A67"/>
    <w:pPr>
      <w:spacing w:after="100"/>
      <w:ind w:left="240"/>
    </w:pPr>
  </w:style>
  <w:style w:type="paragraph" w:styleId="NormalWeb">
    <w:name w:val="Normal (Web)"/>
    <w:basedOn w:val="Normal"/>
    <w:uiPriority w:val="99"/>
    <w:unhideWhenUsed/>
    <w:rsid w:val="006F7B77"/>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12684">
      <w:bodyDiv w:val="1"/>
      <w:marLeft w:val="0"/>
      <w:marRight w:val="0"/>
      <w:marTop w:val="0"/>
      <w:marBottom w:val="0"/>
      <w:divBdr>
        <w:top w:val="none" w:sz="0" w:space="0" w:color="auto"/>
        <w:left w:val="none" w:sz="0" w:space="0" w:color="auto"/>
        <w:bottom w:val="none" w:sz="0" w:space="0" w:color="auto"/>
        <w:right w:val="none" w:sz="0" w:space="0" w:color="auto"/>
      </w:divBdr>
    </w:div>
    <w:div w:id="140660400">
      <w:bodyDiv w:val="1"/>
      <w:marLeft w:val="0"/>
      <w:marRight w:val="0"/>
      <w:marTop w:val="0"/>
      <w:marBottom w:val="0"/>
      <w:divBdr>
        <w:top w:val="none" w:sz="0" w:space="0" w:color="auto"/>
        <w:left w:val="none" w:sz="0" w:space="0" w:color="auto"/>
        <w:bottom w:val="none" w:sz="0" w:space="0" w:color="auto"/>
        <w:right w:val="none" w:sz="0" w:space="0" w:color="auto"/>
      </w:divBdr>
    </w:div>
    <w:div w:id="1034429439">
      <w:bodyDiv w:val="1"/>
      <w:marLeft w:val="0"/>
      <w:marRight w:val="0"/>
      <w:marTop w:val="0"/>
      <w:marBottom w:val="0"/>
      <w:divBdr>
        <w:top w:val="none" w:sz="0" w:space="0" w:color="auto"/>
        <w:left w:val="none" w:sz="0" w:space="0" w:color="auto"/>
        <w:bottom w:val="none" w:sz="0" w:space="0" w:color="auto"/>
        <w:right w:val="none" w:sz="0" w:space="0" w:color="auto"/>
      </w:divBdr>
    </w:div>
    <w:div w:id="1229879239">
      <w:bodyDiv w:val="1"/>
      <w:marLeft w:val="0"/>
      <w:marRight w:val="0"/>
      <w:marTop w:val="0"/>
      <w:marBottom w:val="0"/>
      <w:divBdr>
        <w:top w:val="none" w:sz="0" w:space="0" w:color="auto"/>
        <w:left w:val="none" w:sz="0" w:space="0" w:color="auto"/>
        <w:bottom w:val="none" w:sz="0" w:space="0" w:color="auto"/>
        <w:right w:val="none" w:sz="0" w:space="0" w:color="auto"/>
      </w:divBdr>
    </w:div>
    <w:div w:id="2073195625">
      <w:bodyDiv w:val="1"/>
      <w:marLeft w:val="0"/>
      <w:marRight w:val="0"/>
      <w:marTop w:val="0"/>
      <w:marBottom w:val="0"/>
      <w:divBdr>
        <w:top w:val="none" w:sz="0" w:space="0" w:color="auto"/>
        <w:left w:val="none" w:sz="0" w:space="0" w:color="auto"/>
        <w:bottom w:val="none" w:sz="0" w:space="0" w:color="auto"/>
        <w:right w:val="none" w:sz="0" w:space="0" w:color="auto"/>
      </w:divBdr>
      <w:divsChild>
        <w:div w:id="215972738">
          <w:marLeft w:val="360"/>
          <w:marRight w:val="0"/>
          <w:marTop w:val="200"/>
          <w:marBottom w:val="0"/>
          <w:divBdr>
            <w:top w:val="none" w:sz="0" w:space="0" w:color="auto"/>
            <w:left w:val="none" w:sz="0" w:space="0" w:color="auto"/>
            <w:bottom w:val="none" w:sz="0" w:space="0" w:color="auto"/>
            <w:right w:val="none" w:sz="0" w:space="0" w:color="auto"/>
          </w:divBdr>
        </w:div>
        <w:div w:id="209734611">
          <w:marLeft w:val="360"/>
          <w:marRight w:val="0"/>
          <w:marTop w:val="200"/>
          <w:marBottom w:val="0"/>
          <w:divBdr>
            <w:top w:val="none" w:sz="0" w:space="0" w:color="auto"/>
            <w:left w:val="none" w:sz="0" w:space="0" w:color="auto"/>
            <w:bottom w:val="none" w:sz="0" w:space="0" w:color="auto"/>
            <w:right w:val="none" w:sz="0" w:space="0" w:color="auto"/>
          </w:divBdr>
        </w:div>
        <w:div w:id="402339054">
          <w:marLeft w:val="360"/>
          <w:marRight w:val="0"/>
          <w:marTop w:val="200"/>
          <w:marBottom w:val="0"/>
          <w:divBdr>
            <w:top w:val="none" w:sz="0" w:space="0" w:color="auto"/>
            <w:left w:val="none" w:sz="0" w:space="0" w:color="auto"/>
            <w:bottom w:val="none" w:sz="0" w:space="0" w:color="auto"/>
            <w:right w:val="none" w:sz="0" w:space="0" w:color="auto"/>
          </w:divBdr>
        </w:div>
        <w:div w:id="1034620161">
          <w:marLeft w:val="360"/>
          <w:marRight w:val="0"/>
          <w:marTop w:val="200"/>
          <w:marBottom w:val="0"/>
          <w:divBdr>
            <w:top w:val="none" w:sz="0" w:space="0" w:color="auto"/>
            <w:left w:val="none" w:sz="0" w:space="0" w:color="auto"/>
            <w:bottom w:val="none" w:sz="0" w:space="0" w:color="auto"/>
            <w:right w:val="none" w:sz="0" w:space="0" w:color="auto"/>
          </w:divBdr>
        </w:div>
        <w:div w:id="1730297761">
          <w:marLeft w:val="360"/>
          <w:marRight w:val="0"/>
          <w:marTop w:val="200"/>
          <w:marBottom w:val="0"/>
          <w:divBdr>
            <w:top w:val="none" w:sz="0" w:space="0" w:color="auto"/>
            <w:left w:val="none" w:sz="0" w:space="0" w:color="auto"/>
            <w:bottom w:val="none" w:sz="0" w:space="0" w:color="auto"/>
            <w:right w:val="none" w:sz="0" w:space="0" w:color="auto"/>
          </w:divBdr>
        </w:div>
        <w:div w:id="32703372">
          <w:marLeft w:val="360"/>
          <w:marRight w:val="0"/>
          <w:marTop w:val="200"/>
          <w:marBottom w:val="0"/>
          <w:divBdr>
            <w:top w:val="none" w:sz="0" w:space="0" w:color="auto"/>
            <w:left w:val="none" w:sz="0" w:space="0" w:color="auto"/>
            <w:bottom w:val="none" w:sz="0" w:space="0" w:color="auto"/>
            <w:right w:val="none" w:sz="0" w:space="0" w:color="auto"/>
          </w:divBdr>
        </w:div>
        <w:div w:id="1762919631">
          <w:marLeft w:val="360"/>
          <w:marRight w:val="0"/>
          <w:marTop w:val="200"/>
          <w:marBottom w:val="0"/>
          <w:divBdr>
            <w:top w:val="none" w:sz="0" w:space="0" w:color="auto"/>
            <w:left w:val="none" w:sz="0" w:space="0" w:color="auto"/>
            <w:bottom w:val="none" w:sz="0" w:space="0" w:color="auto"/>
            <w:right w:val="none" w:sz="0" w:space="0" w:color="auto"/>
          </w:divBdr>
        </w:div>
        <w:div w:id="1906602001">
          <w:marLeft w:val="360"/>
          <w:marRight w:val="0"/>
          <w:marTop w:val="200"/>
          <w:marBottom w:val="0"/>
          <w:divBdr>
            <w:top w:val="none" w:sz="0" w:space="0" w:color="auto"/>
            <w:left w:val="none" w:sz="0" w:space="0" w:color="auto"/>
            <w:bottom w:val="none" w:sz="0" w:space="0" w:color="auto"/>
            <w:right w:val="none" w:sz="0" w:space="0" w:color="auto"/>
          </w:divBdr>
        </w:div>
        <w:div w:id="152536247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ommunity360.org.uk/blog/the-power-of-collaboration-advantages-of-collaborative-working-in-the-charity-sector/" TargetMode="External"/><Relationship Id="rId26" Type="http://schemas.openxmlformats.org/officeDocument/2006/relationships/hyperlink" Target="https://doi.org/10.1177/0038026118758550" TargetMode="External"/><Relationship Id="rId39" Type="http://schemas.openxmlformats.org/officeDocument/2006/relationships/theme" Target="theme/theme1.xml"/><Relationship Id="rId21" Type="http://schemas.openxmlformats.org/officeDocument/2006/relationships/hyperlink" Target="https://dramaresource.com/why-teach-drama-to-primary-school-children/" TargetMode="External"/><Relationship Id="rId34"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medium.com/@OllyAlexander/the-drama-triangle-the-way-out-is-in-dfa37074ecf8" TargetMode="External"/><Relationship Id="rId25" Type="http://schemas.openxmlformats.org/officeDocument/2006/relationships/hyperlink" Target="https://welsh-dictionary.ac.uk/gpc/gpc.html" TargetMode="External"/><Relationship Id="rId33" Type="http://schemas.openxmlformats.org/officeDocument/2006/relationships/hyperlink" Target="https://www.unesco.org/creativity/en/creativity/policy-monitoring-platform/cultural-sharing-project"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ritannica.com/topic/culture" TargetMode="External"/><Relationship Id="rId20" Type="http://schemas.openxmlformats.org/officeDocument/2006/relationships/hyperlink" Target="https://www.gse.harvard.edu/ideas/usable-knowledge/18/03/how-teens-understand-nuances-culture" TargetMode="External"/><Relationship Id="rId29" Type="http://schemas.openxmlformats.org/officeDocument/2006/relationships/hyperlink" Target="https://oursharedculturalheritage.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foreignaffairs.org.uk/about-us/" TargetMode="External"/><Relationship Id="rId32" Type="http://schemas.openxmlformats.org/officeDocument/2006/relationships/hyperlink" Target="file:///D:/settings/acsmc/Downloads/10.15405_FutureAcademy_ejsbs_2301-2218_.2012.2.3.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hyperlink" Target="https://dramaresource.com/image-theatre/" TargetMode="External"/><Relationship Id="rId28" Type="http://schemas.openxmlformats.org/officeDocument/2006/relationships/hyperlink" Target="https://pressbooks.nscc.ca/eceinfantcare/chapter/chapter-12-the-importance-of-culture/" TargetMode="External"/><Relationship Id="rId36"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www.drmz.co.uk/projects/" TargetMode="External"/><Relationship Id="rId31" Type="http://schemas.openxmlformats.org/officeDocument/2006/relationships/hyperlink" Target="https://peoplespeakup.co.uk/what-we-do.html" TargetMode="External"/><Relationship Id="rId4" Type="http://schemas.openxmlformats.org/officeDocument/2006/relationships/webSettings" Target="webSettings.xml"/><Relationship Id="rId9" Type="http://schemas.openxmlformats.org/officeDocument/2006/relationships/hyperlink" Target="https://svgsilh.com/3f51b5/image/565603.html" TargetMode="External"/><Relationship Id="rId14" Type="http://schemas.openxmlformats.org/officeDocument/2006/relationships/image" Target="media/image7.jpg"/><Relationship Id="rId22" Type="http://schemas.openxmlformats.org/officeDocument/2006/relationships/hyperlink" Target="https://dramaresource.com/mantle-of-the-expert/" TargetMode="External"/><Relationship Id="rId27" Type="http://schemas.openxmlformats.org/officeDocument/2006/relationships/hyperlink" Target="https://www.listeningpartnership.com/insight/about-the-drama-triangle-and-how-to-escape-it/" TargetMode="External"/><Relationship Id="rId30" Type="http://schemas.openxmlformats.org/officeDocument/2006/relationships/hyperlink" Target="https://peoplespeakup.co.uk/" TargetMode="External"/><Relationship Id="rId35" Type="http://schemas.openxmlformats.org/officeDocument/2006/relationships/image" Target="media/image10.png"/><Relationship Id="rId8" Type="http://schemas.openxmlformats.org/officeDocument/2006/relationships/image" Target="media/image2.sv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4222</Words>
  <Characters>24070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Final Project</vt:lpstr>
    </vt:vector>
  </TitlesOfParts>
  <Company>2100444</Company>
  <LinksUpToDate>false</LinksUpToDate>
  <CharactersWithSpaces>28236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Project</dc:title>
  <dc:subject>Cynefin – Widening our bonds.</dc:subject>
  <dc:creator>Kyle Collingwood</dc:creator>
  <cp:keywords/>
  <dc:description/>
  <cp:lastModifiedBy>Kypame Collingwood</cp:lastModifiedBy>
  <cp:revision>157</cp:revision>
  <dcterms:created xsi:type="dcterms:W3CDTF">2024-05-11T09:58:00Z</dcterms:created>
  <dcterms:modified xsi:type="dcterms:W3CDTF">2024-05-17T13:19:00Z</dcterms:modified>
</cp:coreProperties>
</file>