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010F87" w14:textId="3549F1E4" w:rsidR="002A45F8" w:rsidRDefault="002A45F8"/>
    <w:p w14:paraId="70D1975C" w14:textId="33A894F7" w:rsidR="002A45F8" w:rsidRDefault="002A45F8"/>
    <w:p w14:paraId="0D773F8A" w14:textId="31227F41" w:rsidR="002A45F8" w:rsidRPr="002A45F8" w:rsidRDefault="00EB0454" w:rsidP="002A45F8">
      <w:pPr>
        <w:jc w:val="center"/>
        <w:rPr>
          <w:rFonts w:ascii="Times New Roman" w:eastAsia="Times New Roman" w:hAnsi="Times New Roman" w:cs="Times New Roman"/>
          <w:lang w:eastAsia="en-GB"/>
        </w:rPr>
      </w:pPr>
      <w:r w:rsidRPr="002A45F8">
        <w:rPr>
          <w:rFonts w:ascii="Times New Roman" w:eastAsia="Times New Roman" w:hAnsi="Times New Roman" w:cs="Times New Roman"/>
          <w:noProof/>
          <w:lang w:eastAsia="en-GB"/>
        </w:rPr>
        <w:drawing>
          <wp:inline distT="0" distB="0" distL="0" distR="0">
            <wp:extent cx="2035876" cy="1017487"/>
            <wp:effectExtent l="0" t="0" r="0" b="0"/>
            <wp:docPr id="1" name="Picture 1" descr="Admissions Officer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dmissions Officer at University of Wales, Trinity Saint David"/>
                    <pic:cNvPicPr>
                      <a:picLocks noChangeAspect="1" noChangeArrowheads="1"/>
                    </pic:cNvPicPr>
                  </pic:nvPicPr>
                  <pic:blipFill>
                    <a:blip r:embed="rId8" r:link="rId9" cstate="print">
                      <a:extLst>
                        <a:ext uri="{28A0092B-C50C-407E-A947-70E740481C1C}">
                          <a14:useLocalDpi xmlns:a14="http://schemas.microsoft.com/office/drawing/2010/main" val="0"/>
                        </a:ext>
                      </a:extLst>
                    </a:blip>
                    <a:stretch>
                      <a:fillRect/>
                    </a:stretch>
                  </pic:blipFill>
                  <pic:spPr bwMode="auto">
                    <a:xfrm>
                      <a:off x="0" y="0"/>
                      <a:ext cx="2058843" cy="1028965"/>
                    </a:xfrm>
                    <a:prstGeom prst="rect">
                      <a:avLst/>
                    </a:prstGeom>
                    <a:noFill/>
                    <a:ln>
                      <a:noFill/>
                    </a:ln>
                  </pic:spPr>
                </pic:pic>
              </a:graphicData>
            </a:graphic>
          </wp:inline>
        </w:drawing>
      </w:r>
    </w:p>
    <w:p w14:paraId="65679AF9" w14:textId="29EA1CCC" w:rsidR="002A45F8" w:rsidRDefault="002A45F8"/>
    <w:p w14:paraId="155F8E6F" w14:textId="0DE80760" w:rsidR="002A45F8" w:rsidRDefault="002A45F8"/>
    <w:p w14:paraId="196FB98E" w14:textId="6E2E4198" w:rsidR="002A45F8" w:rsidRDefault="002A45F8"/>
    <w:p w14:paraId="7AD7339E" w14:textId="77777777" w:rsidR="002A45F8" w:rsidRDefault="002A45F8" w:rsidP="002A45F8">
      <w:pPr>
        <w:jc w:val="center"/>
        <w:rPr>
          <w:rFonts w:ascii="Times New Roman" w:hAnsi="Times New Roman" w:cs="Times New Roman"/>
          <w:b/>
          <w:bCs/>
        </w:rPr>
      </w:pPr>
    </w:p>
    <w:p w14:paraId="46D1AB93" w14:textId="77777777" w:rsidR="002A45F8" w:rsidRDefault="002A45F8" w:rsidP="002A45F8">
      <w:pPr>
        <w:jc w:val="center"/>
        <w:rPr>
          <w:rFonts w:ascii="Times New Roman" w:hAnsi="Times New Roman" w:cs="Times New Roman"/>
          <w:b/>
          <w:bCs/>
        </w:rPr>
      </w:pPr>
    </w:p>
    <w:p w14:paraId="7F974938" w14:textId="74B00C4D" w:rsidR="002A45F8" w:rsidRDefault="00EB0454" w:rsidP="002A45F8">
      <w:pPr>
        <w:jc w:val="center"/>
        <w:rPr>
          <w:rFonts w:ascii="Times New Roman" w:hAnsi="Times New Roman" w:cs="Times New Roman"/>
          <w:b/>
          <w:bCs/>
        </w:rPr>
      </w:pPr>
      <w:r w:rsidRPr="002A45F8">
        <w:rPr>
          <w:rFonts w:ascii="Times New Roman" w:hAnsi="Times New Roman" w:cs="Times New Roman"/>
          <w:b/>
          <w:bCs/>
        </w:rPr>
        <w:t>BA INTERNATIONAL HOTEL MANAGEMENT</w:t>
      </w:r>
    </w:p>
    <w:p w14:paraId="20D4E760" w14:textId="22BD1C07" w:rsidR="002A45F8" w:rsidRDefault="002A45F8" w:rsidP="002A45F8">
      <w:pPr>
        <w:jc w:val="center"/>
        <w:rPr>
          <w:rFonts w:ascii="Times New Roman" w:hAnsi="Times New Roman" w:cs="Times New Roman"/>
          <w:b/>
          <w:bCs/>
        </w:rPr>
      </w:pPr>
    </w:p>
    <w:p w14:paraId="3922FF5C" w14:textId="77777777" w:rsidR="002A45F8" w:rsidRDefault="002A45F8" w:rsidP="002A45F8">
      <w:pPr>
        <w:jc w:val="center"/>
        <w:rPr>
          <w:rFonts w:ascii="Times New Roman" w:hAnsi="Times New Roman" w:cs="Times New Roman"/>
          <w:u w:val="single"/>
        </w:rPr>
      </w:pPr>
    </w:p>
    <w:p w14:paraId="58FE892E" w14:textId="77777777" w:rsidR="002A45F8" w:rsidRDefault="002A45F8" w:rsidP="002A45F8">
      <w:pPr>
        <w:jc w:val="center"/>
        <w:rPr>
          <w:rFonts w:ascii="Times New Roman" w:hAnsi="Times New Roman" w:cs="Times New Roman"/>
          <w:u w:val="single"/>
        </w:rPr>
      </w:pPr>
    </w:p>
    <w:p w14:paraId="60CB720A" w14:textId="77777777" w:rsidR="002A45F8" w:rsidRDefault="002A45F8" w:rsidP="002A45F8">
      <w:pPr>
        <w:jc w:val="center"/>
        <w:rPr>
          <w:rFonts w:ascii="Times New Roman" w:hAnsi="Times New Roman" w:cs="Times New Roman"/>
          <w:u w:val="single"/>
        </w:rPr>
      </w:pPr>
    </w:p>
    <w:p w14:paraId="4BE8FD54" w14:textId="49E96FA4" w:rsidR="002A45F8" w:rsidRDefault="00EB0454" w:rsidP="002A45F8">
      <w:pPr>
        <w:jc w:val="center"/>
        <w:rPr>
          <w:rFonts w:ascii="Times New Roman" w:hAnsi="Times New Roman" w:cs="Times New Roman"/>
          <w:u w:val="single"/>
        </w:rPr>
      </w:pPr>
      <w:r w:rsidRPr="002A45F8">
        <w:rPr>
          <w:rFonts w:ascii="Times New Roman" w:hAnsi="Times New Roman" w:cs="Times New Roman"/>
          <w:u w:val="single"/>
        </w:rPr>
        <w:t>Consultancy Report for London Heathrow Marriott Hotel and its Food and Beverage department</w:t>
      </w:r>
    </w:p>
    <w:p w14:paraId="1B6CB34F" w14:textId="3427912D" w:rsidR="002A45F8" w:rsidRDefault="002A45F8" w:rsidP="002A45F8">
      <w:pPr>
        <w:jc w:val="center"/>
        <w:rPr>
          <w:rFonts w:ascii="Times New Roman" w:hAnsi="Times New Roman" w:cs="Times New Roman"/>
          <w:u w:val="single"/>
        </w:rPr>
      </w:pPr>
    </w:p>
    <w:p w14:paraId="3EB1BEAE" w14:textId="07FA4A10" w:rsidR="002A45F8" w:rsidRDefault="00EB0454" w:rsidP="002A45F8">
      <w:pPr>
        <w:jc w:val="center"/>
        <w:rPr>
          <w:rFonts w:ascii="Times New Roman" w:eastAsia="Times New Roman" w:hAnsi="Times New Roman" w:cs="Times New Roman"/>
          <w:lang w:eastAsia="en-GB"/>
        </w:rPr>
      </w:pPr>
      <w:r w:rsidRPr="002A45F8">
        <w:rPr>
          <w:rFonts w:ascii="Times New Roman" w:eastAsia="Times New Roman" w:hAnsi="Times New Roman" w:cs="Times New Roman"/>
          <w:noProof/>
          <w:lang w:eastAsia="en-GB"/>
        </w:rPr>
        <w:drawing>
          <wp:inline distT="0" distB="0" distL="0" distR="0">
            <wp:extent cx="2195195" cy="1625600"/>
            <wp:effectExtent l="0" t="0" r="1905" b="0"/>
            <wp:docPr id="2" name="Picture 2" descr="Brands | Marriott News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Brands | Marriott News Center"/>
                    <pic:cNvPicPr>
                      <a:picLocks noChangeAspect="1" noChangeArrowheads="1"/>
                    </pic:cNvPicPr>
                  </pic:nvPicPr>
                  <pic:blipFill>
                    <a:blip r:embed="rId10" r:link="rId11">
                      <a:extLst>
                        <a:ext uri="{28A0092B-C50C-407E-A947-70E740481C1C}">
                          <a14:useLocalDpi xmlns:a14="http://schemas.microsoft.com/office/drawing/2010/main" val="0"/>
                        </a:ext>
                      </a:extLst>
                    </a:blip>
                    <a:stretch>
                      <a:fillRect/>
                    </a:stretch>
                  </pic:blipFill>
                  <pic:spPr bwMode="auto">
                    <a:xfrm>
                      <a:off x="0" y="0"/>
                      <a:ext cx="2326171" cy="1722591"/>
                    </a:xfrm>
                    <a:prstGeom prst="rect">
                      <a:avLst/>
                    </a:prstGeom>
                    <a:noFill/>
                    <a:ln>
                      <a:noFill/>
                    </a:ln>
                  </pic:spPr>
                </pic:pic>
              </a:graphicData>
            </a:graphic>
          </wp:inline>
        </w:drawing>
      </w:r>
    </w:p>
    <w:p w14:paraId="536EB113" w14:textId="77777777" w:rsidR="00B921AB" w:rsidRDefault="00B921AB" w:rsidP="002A45F8">
      <w:pPr>
        <w:jc w:val="center"/>
        <w:rPr>
          <w:rFonts w:ascii="Times New Roman" w:eastAsia="Times New Roman" w:hAnsi="Times New Roman" w:cs="Times New Roman"/>
          <w:b/>
          <w:bCs/>
          <w:u w:val="single"/>
          <w:lang w:eastAsia="en-GB"/>
        </w:rPr>
      </w:pPr>
    </w:p>
    <w:p w14:paraId="16524B48" w14:textId="77777777" w:rsidR="00B921AB" w:rsidRDefault="00B921AB" w:rsidP="00A31234">
      <w:pPr>
        <w:rPr>
          <w:rFonts w:ascii="Times New Roman" w:eastAsia="Times New Roman" w:hAnsi="Times New Roman" w:cs="Times New Roman"/>
          <w:b/>
          <w:bCs/>
          <w:u w:val="single"/>
          <w:lang w:eastAsia="en-GB"/>
        </w:rPr>
      </w:pPr>
    </w:p>
    <w:p w14:paraId="27F80315" w14:textId="4AC22D57" w:rsidR="002A45F8" w:rsidRPr="002A45F8" w:rsidRDefault="00EB0454" w:rsidP="002A45F8">
      <w:pPr>
        <w:jc w:val="center"/>
        <w:rPr>
          <w:rFonts w:ascii="Times New Roman" w:eastAsia="Times New Roman" w:hAnsi="Times New Roman" w:cs="Times New Roman"/>
          <w:b/>
          <w:bCs/>
          <w:u w:val="single"/>
          <w:lang w:eastAsia="en-GB"/>
        </w:rPr>
      </w:pPr>
      <w:r w:rsidRPr="002A45F8">
        <w:rPr>
          <w:rFonts w:ascii="Times New Roman" w:eastAsia="Times New Roman" w:hAnsi="Times New Roman" w:cs="Times New Roman"/>
          <w:b/>
          <w:bCs/>
          <w:u w:val="single"/>
          <w:lang w:eastAsia="en-GB"/>
        </w:rPr>
        <w:t xml:space="preserve">VR Consultancy Bureau </w:t>
      </w:r>
    </w:p>
    <w:p w14:paraId="4FA6C69D" w14:textId="4C1E63B4" w:rsidR="002A45F8" w:rsidRDefault="002A45F8" w:rsidP="002A45F8">
      <w:pPr>
        <w:jc w:val="center"/>
        <w:rPr>
          <w:rFonts w:ascii="Times New Roman" w:eastAsia="Times New Roman" w:hAnsi="Times New Roman" w:cs="Times New Roman"/>
          <w:lang w:eastAsia="en-GB"/>
        </w:rPr>
      </w:pPr>
    </w:p>
    <w:p w14:paraId="44E3D518" w14:textId="17E2DE59" w:rsidR="002A45F8" w:rsidRPr="002A45F8" w:rsidRDefault="00EB0454" w:rsidP="002A45F8">
      <w:pPr>
        <w:jc w:val="cente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editId="47DFF431">
            <wp:extent cx="1180528" cy="793900"/>
            <wp:effectExtent l="0" t="0" r="635" b="6350"/>
            <wp:docPr id="3" name="Picture 3"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c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42571" cy="835624"/>
                    </a:xfrm>
                    <a:prstGeom prst="rect">
                      <a:avLst/>
                    </a:prstGeom>
                  </pic:spPr>
                </pic:pic>
              </a:graphicData>
            </a:graphic>
          </wp:inline>
        </w:drawing>
      </w:r>
    </w:p>
    <w:p w14:paraId="3C76D18E" w14:textId="3C084DA8" w:rsidR="002A45F8" w:rsidRDefault="002A45F8" w:rsidP="002A45F8">
      <w:pPr>
        <w:jc w:val="center"/>
        <w:rPr>
          <w:rFonts w:ascii="Times New Roman" w:hAnsi="Times New Roman" w:cs="Times New Roman"/>
          <w:u w:val="single"/>
        </w:rPr>
      </w:pPr>
    </w:p>
    <w:p w14:paraId="53348CCA" w14:textId="77777777" w:rsidR="00B921AB" w:rsidRDefault="00B921AB" w:rsidP="002A45F8">
      <w:pPr>
        <w:rPr>
          <w:rFonts w:ascii="Times New Roman" w:hAnsi="Times New Roman" w:cs="Times New Roman"/>
        </w:rPr>
      </w:pPr>
    </w:p>
    <w:p w14:paraId="74A4039E" w14:textId="77777777" w:rsidR="00B921AB" w:rsidRDefault="00B921AB" w:rsidP="002A45F8">
      <w:pPr>
        <w:rPr>
          <w:rFonts w:ascii="Times New Roman" w:hAnsi="Times New Roman" w:cs="Times New Roman"/>
        </w:rPr>
      </w:pPr>
    </w:p>
    <w:p w14:paraId="4E8177F4" w14:textId="77777777" w:rsidR="00B921AB" w:rsidRDefault="00B921AB" w:rsidP="002A45F8">
      <w:pPr>
        <w:rPr>
          <w:rFonts w:ascii="Times New Roman" w:hAnsi="Times New Roman" w:cs="Times New Roman"/>
        </w:rPr>
      </w:pPr>
    </w:p>
    <w:p w14:paraId="55137D0D" w14:textId="77777777" w:rsidR="00B921AB" w:rsidRDefault="00B921AB" w:rsidP="002A45F8">
      <w:pPr>
        <w:rPr>
          <w:rFonts w:ascii="Times New Roman" w:hAnsi="Times New Roman" w:cs="Times New Roman"/>
        </w:rPr>
      </w:pPr>
    </w:p>
    <w:p w14:paraId="1515BED7" w14:textId="77777777" w:rsidR="00B921AB" w:rsidRDefault="00B921AB" w:rsidP="002A45F8">
      <w:pPr>
        <w:rPr>
          <w:rFonts w:ascii="Times New Roman" w:hAnsi="Times New Roman" w:cs="Times New Roman"/>
        </w:rPr>
      </w:pPr>
    </w:p>
    <w:p w14:paraId="03F38431" w14:textId="77777777" w:rsidR="00B921AB" w:rsidRDefault="00B921AB" w:rsidP="002A45F8">
      <w:pPr>
        <w:rPr>
          <w:rFonts w:ascii="Times New Roman" w:hAnsi="Times New Roman" w:cs="Times New Roman"/>
        </w:rPr>
      </w:pPr>
    </w:p>
    <w:p w14:paraId="2C2090D9" w14:textId="77777777" w:rsidR="00B921AB" w:rsidRDefault="00B921AB" w:rsidP="002A45F8">
      <w:pPr>
        <w:rPr>
          <w:rFonts w:ascii="Times New Roman" w:hAnsi="Times New Roman" w:cs="Times New Roman"/>
        </w:rPr>
      </w:pPr>
    </w:p>
    <w:p w14:paraId="57384780" w14:textId="1F8A7E2A" w:rsidR="002A45F8" w:rsidRPr="002A45F8" w:rsidRDefault="00EB0454" w:rsidP="002A45F8">
      <w:pPr>
        <w:rPr>
          <w:rFonts w:ascii="Times New Roman" w:hAnsi="Times New Roman" w:cs="Times New Roman"/>
        </w:rPr>
      </w:pPr>
      <w:r w:rsidRPr="002A45F8">
        <w:rPr>
          <w:rFonts w:ascii="Times New Roman" w:hAnsi="Times New Roman" w:cs="Times New Roman"/>
        </w:rPr>
        <w:t>Module: BMIH6005</w:t>
      </w:r>
      <w:r>
        <w:rPr>
          <w:rFonts w:ascii="Times New Roman" w:hAnsi="Times New Roman" w:cs="Times New Roman"/>
        </w:rPr>
        <w:t xml:space="preserve">                                                                         Student: Vasvie Redzheb</w:t>
      </w:r>
      <w:r w:rsidR="00FD0772">
        <w:rPr>
          <w:rFonts w:ascii="Times New Roman" w:hAnsi="Times New Roman" w:cs="Times New Roman"/>
        </w:rPr>
        <w:t xml:space="preserve"> </w:t>
      </w:r>
      <w:r>
        <w:rPr>
          <w:rFonts w:ascii="Times New Roman" w:hAnsi="Times New Roman" w:cs="Times New Roman"/>
        </w:rPr>
        <w:t>Lecturer: Dr Jayne Griffith-Parri                                                      Student number: 1909618</w:t>
      </w:r>
    </w:p>
    <w:p w14:paraId="14F7C4B8" w14:textId="0042911A" w:rsidR="00FA3324" w:rsidRDefault="00FA3324" w:rsidP="00500C34">
      <w:pPr>
        <w:rPr>
          <w:rFonts w:ascii="Times New Roman" w:hAnsi="Times New Roman" w:cs="Times New Roman"/>
          <w:u w:val="single"/>
        </w:rPr>
      </w:pPr>
    </w:p>
    <w:p w14:paraId="14C54626" w14:textId="5C31697A" w:rsidR="00FA3324" w:rsidRPr="0054626B" w:rsidRDefault="00EB0454" w:rsidP="00FA3324">
      <w:pPr>
        <w:jc w:val="center"/>
        <w:rPr>
          <w:rFonts w:ascii="Times New Roman" w:hAnsi="Times New Roman" w:cs="Times New Roman"/>
          <w:b/>
          <w:bCs/>
        </w:rPr>
      </w:pPr>
      <w:r w:rsidRPr="0054626B">
        <w:rPr>
          <w:rFonts w:ascii="Times New Roman" w:hAnsi="Times New Roman" w:cs="Times New Roman"/>
          <w:b/>
          <w:bCs/>
        </w:rPr>
        <w:lastRenderedPageBreak/>
        <w:t>Executive Summary</w:t>
      </w:r>
    </w:p>
    <w:p w14:paraId="6EA85518" w14:textId="4AD56983" w:rsidR="00FA3324" w:rsidRDefault="00FA3324" w:rsidP="00FA3324">
      <w:pPr>
        <w:jc w:val="center"/>
        <w:rPr>
          <w:rFonts w:ascii="Times New Roman" w:hAnsi="Times New Roman" w:cs="Times New Roman"/>
        </w:rPr>
      </w:pPr>
    </w:p>
    <w:p w14:paraId="783DA0BA" w14:textId="25A58FC5" w:rsidR="00FA3324" w:rsidRDefault="00EB0454" w:rsidP="005850CC">
      <w:pPr>
        <w:jc w:val="both"/>
        <w:rPr>
          <w:rFonts w:ascii="Times New Roman" w:hAnsi="Times New Roman" w:cs="Times New Roman"/>
        </w:rPr>
      </w:pPr>
      <w:r>
        <w:rPr>
          <w:rFonts w:ascii="Times New Roman" w:hAnsi="Times New Roman" w:cs="Times New Roman"/>
        </w:rPr>
        <w:t>The main objective of this paper is to elaborate a consultancy report for a client company Marriott International, concentrating on the Food and Beverage department of London Heathrow Marriott</w:t>
      </w:r>
      <w:r w:rsidR="0019526E">
        <w:rPr>
          <w:rFonts w:ascii="Times New Roman" w:hAnsi="Times New Roman" w:cs="Times New Roman"/>
        </w:rPr>
        <w:t xml:space="preserve"> hotel</w:t>
      </w:r>
      <w:r>
        <w:rPr>
          <w:rFonts w:ascii="Times New Roman" w:hAnsi="Times New Roman" w:cs="Times New Roman"/>
        </w:rPr>
        <w:t>. The whole report is focused on accomplishing a detailed analysis to underline the issues affecting the revenue growth and development along with guest satisfaction on dining availability provided by the hotel. Based on the issues recognized the assessment structure particular decisions and recommendations that will assist the company to flourish further.</w:t>
      </w:r>
    </w:p>
    <w:p w14:paraId="1E677E44" w14:textId="565BBA16" w:rsidR="00500C34" w:rsidRDefault="00EB0454" w:rsidP="005850CC">
      <w:pPr>
        <w:jc w:val="both"/>
        <w:rPr>
          <w:rFonts w:ascii="Times New Roman" w:hAnsi="Times New Roman" w:cs="Times New Roman"/>
        </w:rPr>
      </w:pPr>
      <w:r>
        <w:rPr>
          <w:rFonts w:ascii="Times New Roman" w:hAnsi="Times New Roman" w:cs="Times New Roman"/>
        </w:rPr>
        <w:t>As a professional Management Consultancy team, later the discussion should be attached in developing an approach and upgrading the same by assisting to point out the matter of the same.</w:t>
      </w:r>
    </w:p>
    <w:p w14:paraId="64DA60D9" w14:textId="77777777" w:rsidR="00196560" w:rsidRDefault="00EB0454" w:rsidP="005850CC">
      <w:pPr>
        <w:jc w:val="both"/>
        <w:rPr>
          <w:rFonts w:ascii="Times New Roman" w:hAnsi="Times New Roman" w:cs="Times New Roman"/>
        </w:rPr>
      </w:pPr>
      <w:r>
        <w:rPr>
          <w:rFonts w:ascii="Times New Roman" w:hAnsi="Times New Roman" w:cs="Times New Roman"/>
        </w:rPr>
        <w:t>Marriott International is the biggest hotel chain in the world with a global presence of more than 7500 properties across 30 brands portfolio all over the globe. The company mainly deal with licensing its brands, managing its hotels, delivering franchise options which help the chain to demonstrate a strong reputation in</w:t>
      </w:r>
      <w:r w:rsidR="003151CE">
        <w:rPr>
          <w:rFonts w:ascii="Times New Roman" w:hAnsi="Times New Roman" w:cs="Times New Roman"/>
        </w:rPr>
        <w:t xml:space="preserve"> the</w:t>
      </w:r>
      <w:r>
        <w:rPr>
          <w:rFonts w:ascii="Times New Roman" w:hAnsi="Times New Roman" w:cs="Times New Roman"/>
        </w:rPr>
        <w:t xml:space="preserve"> hospitality sector. As part of its improving strategy</w:t>
      </w:r>
      <w:r w:rsidR="004319F2">
        <w:rPr>
          <w:rFonts w:ascii="Times New Roman" w:hAnsi="Times New Roman" w:cs="Times New Roman"/>
        </w:rPr>
        <w:t xml:space="preserve">, Marriott International focus on its dining departments, by recognizing their ussies, particularly in London Heathrow Marriott, where several unsatisfied feedbacks were received in terms of availability and access to the hotel's kitchen menu. </w:t>
      </w:r>
    </w:p>
    <w:p w14:paraId="0217DA37" w14:textId="77777777" w:rsidR="002C0641" w:rsidRDefault="002C0641" w:rsidP="005850CC">
      <w:pPr>
        <w:jc w:val="both"/>
        <w:rPr>
          <w:rFonts w:ascii="Times New Roman" w:hAnsi="Times New Roman" w:cs="Times New Roman"/>
        </w:rPr>
      </w:pPr>
    </w:p>
    <w:p w14:paraId="45E792C4" w14:textId="7CCDE6B0" w:rsidR="006C7B27" w:rsidRDefault="00EB0454" w:rsidP="005850CC">
      <w:pPr>
        <w:jc w:val="both"/>
        <w:rPr>
          <w:rFonts w:ascii="Times New Roman" w:hAnsi="Times New Roman" w:cs="Times New Roman"/>
        </w:rPr>
      </w:pPr>
      <w:r>
        <w:rPr>
          <w:rFonts w:ascii="Times New Roman" w:hAnsi="Times New Roman" w:cs="Times New Roman"/>
        </w:rPr>
        <w:t xml:space="preserve">The food and Beverage department, in most of the hotels, is second in a line of generating revenue for the property. The hospitality industry is a very competitive market and along with globalization and non-restricted travelling and for sure the huge progress of the free-standing restaurants impacted the F&amp;B business in the hotels. This tendency was far before recognized and noted by J.O. Ofte, VP of F&amp;B for Shangri La Hotels and Resorts (Shellum,2002) that the hotels' dining spaces "are falling victims" to on-street competitors which provide "…funkier concepts and adventurous cuisines". This statement was supported by Hemington &amp; King (2000) who stated that hotel restaurants are lagging behind the independent dining venues and seemed to be "out of tune" with the new consumers' demands. </w:t>
      </w:r>
    </w:p>
    <w:p w14:paraId="7BF82599" w14:textId="77777777" w:rsidR="00A322C3" w:rsidRDefault="00EB0454" w:rsidP="005850CC">
      <w:pPr>
        <w:jc w:val="both"/>
        <w:rPr>
          <w:rFonts w:ascii="Times New Roman" w:hAnsi="Times New Roman" w:cs="Times New Roman"/>
        </w:rPr>
      </w:pPr>
      <w:r>
        <w:rPr>
          <w:rFonts w:ascii="Times New Roman" w:hAnsi="Times New Roman" w:cs="Times New Roman"/>
        </w:rPr>
        <w:t xml:space="preserve">Outsourcing is a typical move for the hoteliers regarding catch the attention of the visitors via providing one-of-kind dining experiences. It is a strategic step taken by many hotel brands to combat the heavily loaded sector. For example, one of the last outsourcing venues of Marriott is its New York's Marriott Marquis, which announced that will outsource its entire Food and Beverage operations (Totalfood.com, 2021). However, this hotel is considered to be the biggest hotel in the centre of New York City with nearly 2000 rooms and taking this approach can guarantee a footfall offering unique and different dining, typical for the guests of a central city hotel. However, switching to a free-standing restaurant not always led to happy customers. Depending heavily on the location and the type of the hotel, the F&amp;B concept has to focus and deliver the requested service (food) within every aspect. </w:t>
      </w:r>
    </w:p>
    <w:p w14:paraId="6325C00F" w14:textId="4FE414A0" w:rsidR="00A322C3" w:rsidRDefault="00EB0454" w:rsidP="005850CC">
      <w:pPr>
        <w:jc w:val="both"/>
        <w:rPr>
          <w:rFonts w:ascii="Times New Roman" w:hAnsi="Times New Roman" w:cs="Times New Roman"/>
        </w:rPr>
      </w:pPr>
      <w:r>
        <w:rPr>
          <w:rFonts w:ascii="Times New Roman" w:hAnsi="Times New Roman" w:cs="Times New Roman"/>
        </w:rPr>
        <w:t>In the state, several issues were identified about providing the right food concept for the majority of the guests. The existence of the outsourced Italian restaurant within the premises of the hotel is a good option, however, it is far from enough when it comes to delivering more practical, packed and fast prepared food varieties for social distance searching guests. Therefore, as a solution, opening the Marriott's kitchen to all the guests and most importantly, offering them fast-prepared, simple but delicious, everyone's favourites-burgers-gourmet style burgers (meaty and veggie choices) to be conducted as a new operational approach for the hotel.</w:t>
      </w:r>
    </w:p>
    <w:p w14:paraId="3A45E906" w14:textId="7042259C" w:rsidR="00A322C3" w:rsidRDefault="00EB0454" w:rsidP="005850CC">
      <w:pPr>
        <w:jc w:val="both"/>
        <w:rPr>
          <w:rFonts w:ascii="Times New Roman" w:hAnsi="Times New Roman" w:cs="Times New Roman"/>
        </w:rPr>
      </w:pPr>
      <w:r>
        <w:rPr>
          <w:rFonts w:ascii="Times New Roman" w:hAnsi="Times New Roman" w:cs="Times New Roman"/>
        </w:rPr>
        <w:t>An agreement with outsourced Carlucciou’s to be considered, where both will offer different types of menus and again where Marriott options will be limited on two choices- meat and veggie- with packed, gra</w:t>
      </w:r>
      <w:r w:rsidR="005850CC">
        <w:rPr>
          <w:rFonts w:ascii="Times New Roman" w:hAnsi="Times New Roman" w:cs="Times New Roman"/>
        </w:rPr>
        <w:t>b</w:t>
      </w:r>
      <w:r>
        <w:rPr>
          <w:rFonts w:ascii="Times New Roman" w:hAnsi="Times New Roman" w:cs="Times New Roman"/>
        </w:rPr>
        <w:t xml:space="preserve"> and go availability only.</w:t>
      </w:r>
    </w:p>
    <w:p w14:paraId="27096266" w14:textId="77777777" w:rsidR="00A322C3" w:rsidRDefault="00EB0454" w:rsidP="005850CC">
      <w:pPr>
        <w:jc w:val="both"/>
        <w:rPr>
          <w:rFonts w:ascii="Times New Roman" w:hAnsi="Times New Roman" w:cs="Times New Roman"/>
        </w:rPr>
      </w:pPr>
      <w:r>
        <w:rPr>
          <w:rFonts w:ascii="Times New Roman" w:hAnsi="Times New Roman" w:cs="Times New Roman"/>
        </w:rPr>
        <w:lastRenderedPageBreak/>
        <w:t>The hotel's new gourmet BnB (Burger and Burger) alternative concept will be available with no sitting in-house areas and mainly will have the role of Taking with you option. This new concept will be designed according to Marriott brand standards and will be available for non-guest clients too.</w:t>
      </w:r>
    </w:p>
    <w:p w14:paraId="726C4F6D" w14:textId="60AD324C" w:rsidR="006C7B27" w:rsidRDefault="00EB0454" w:rsidP="005850CC">
      <w:pPr>
        <w:jc w:val="both"/>
        <w:rPr>
          <w:rFonts w:ascii="Times New Roman" w:hAnsi="Times New Roman" w:cs="Times New Roman"/>
        </w:rPr>
      </w:pPr>
      <w:r>
        <w:rPr>
          <w:rFonts w:ascii="Times New Roman" w:hAnsi="Times New Roman" w:cs="Times New Roman"/>
        </w:rPr>
        <w:t xml:space="preserve">Hence, London Heathrow Marriott </w:t>
      </w:r>
      <w:r w:rsidR="00B164E9">
        <w:rPr>
          <w:rFonts w:ascii="Times New Roman" w:hAnsi="Times New Roman" w:cs="Times New Roman"/>
        </w:rPr>
        <w:t>will</w:t>
      </w:r>
      <w:r>
        <w:rPr>
          <w:rFonts w:ascii="Times New Roman" w:hAnsi="Times New Roman" w:cs="Times New Roman"/>
        </w:rPr>
        <w:t xml:space="preserve"> focus on delivering Marriott “food” to its guests. On the other hand, the hotel contains all necessary equipment and skilled employees to offer and give more to its customers.</w:t>
      </w:r>
    </w:p>
    <w:p w14:paraId="1EBABC13" w14:textId="77777777" w:rsidR="002C0641" w:rsidRDefault="002C0641" w:rsidP="005850CC">
      <w:pPr>
        <w:jc w:val="both"/>
        <w:rPr>
          <w:rFonts w:ascii="Times New Roman" w:hAnsi="Times New Roman" w:cs="Times New Roman"/>
        </w:rPr>
      </w:pPr>
    </w:p>
    <w:p w14:paraId="17FEC745" w14:textId="4DB7C984" w:rsidR="00500C34" w:rsidRDefault="00EB0454" w:rsidP="005850CC">
      <w:pPr>
        <w:jc w:val="both"/>
        <w:rPr>
          <w:rFonts w:ascii="Times New Roman" w:hAnsi="Times New Roman" w:cs="Times New Roman"/>
        </w:rPr>
      </w:pPr>
      <w:r>
        <w:rPr>
          <w:rFonts w:ascii="Times New Roman" w:hAnsi="Times New Roman" w:cs="Times New Roman"/>
        </w:rPr>
        <w:t xml:space="preserve">In recent years dining change its meaning and become a far more unique experience rather than a necessity. According to STR Global, a report published on the website of Hospitality </w:t>
      </w:r>
      <w:r w:rsidR="004655F3">
        <w:rPr>
          <w:rFonts w:ascii="Times New Roman" w:hAnsi="Times New Roman" w:cs="Times New Roman"/>
        </w:rPr>
        <w:t>T</w:t>
      </w:r>
      <w:r>
        <w:rPr>
          <w:rFonts w:ascii="Times New Roman" w:hAnsi="Times New Roman" w:cs="Times New Roman"/>
        </w:rPr>
        <w:t>rends</w:t>
      </w:r>
      <w:r w:rsidR="004655F3">
        <w:rPr>
          <w:rFonts w:ascii="Times New Roman" w:hAnsi="Times New Roman" w:cs="Times New Roman"/>
        </w:rPr>
        <w:t xml:space="preserve"> (2017) Asia Pacific lodging felled increase on their occupancy level by 8%; decrease on its room rates by 5% along with 2.6% growth in RevPAR (Revenue per available room). This can be translated if there are more diners for hotel restaurants more profit can be generated by them, only if the right concept is captured for its market.</w:t>
      </w:r>
      <w:r w:rsidR="00AC420B">
        <w:rPr>
          <w:rFonts w:ascii="Times New Roman" w:hAnsi="Times New Roman" w:cs="Times New Roman"/>
        </w:rPr>
        <w:t xml:space="preserve"> Marriott hotel chain aims to grow its dining alternatives in its properties while locating the issues at the early stage to weaken them and redesign the areas linked with the problems.</w:t>
      </w:r>
    </w:p>
    <w:p w14:paraId="439B4943" w14:textId="77777777" w:rsidR="006C7B27" w:rsidRDefault="006C7B27" w:rsidP="005850CC">
      <w:pPr>
        <w:jc w:val="both"/>
        <w:rPr>
          <w:rFonts w:ascii="Times New Roman" w:hAnsi="Times New Roman" w:cs="Times New Roman"/>
        </w:rPr>
      </w:pPr>
    </w:p>
    <w:p w14:paraId="3FF12086" w14:textId="36F43D57" w:rsidR="00AC420B" w:rsidRDefault="00EB0454" w:rsidP="005850CC">
      <w:pPr>
        <w:jc w:val="both"/>
        <w:rPr>
          <w:rFonts w:ascii="Times New Roman" w:hAnsi="Times New Roman" w:cs="Times New Roman"/>
        </w:rPr>
      </w:pPr>
      <w:r>
        <w:rPr>
          <w:rFonts w:ascii="Times New Roman" w:hAnsi="Times New Roman" w:cs="Times New Roman"/>
        </w:rPr>
        <w:t>In this paper, a consultation is to be delivered upon the meal alternatives and designed across the Food and Beverage department of London Heathrow Marriott. Concerning achieve its aims SWOT and PESTLE analysis will be used as an instrument for evaluating the internal and external factors of the given sector of the given hotel.</w:t>
      </w:r>
    </w:p>
    <w:p w14:paraId="47EF9870" w14:textId="77777777" w:rsidR="002C0641" w:rsidRDefault="002C0641" w:rsidP="005850CC">
      <w:pPr>
        <w:jc w:val="both"/>
        <w:rPr>
          <w:rFonts w:ascii="Times New Roman" w:hAnsi="Times New Roman" w:cs="Times New Roman"/>
        </w:rPr>
      </w:pPr>
    </w:p>
    <w:p w14:paraId="19A3382F" w14:textId="1DAE6F46" w:rsidR="00C84014" w:rsidRDefault="00EB0454" w:rsidP="005850CC">
      <w:pPr>
        <w:jc w:val="both"/>
        <w:rPr>
          <w:rFonts w:ascii="Times New Roman" w:hAnsi="Times New Roman" w:cs="Times New Roman"/>
        </w:rPr>
      </w:pPr>
      <w:r>
        <w:rPr>
          <w:rFonts w:ascii="Times New Roman" w:hAnsi="Times New Roman" w:cs="Times New Roman"/>
        </w:rPr>
        <w:t>Due to short observation of the guest footfall and feedbacks in-house, the consultancy company identify that many guests are looking for healthy but grab and go food and snack options and instead of searching for them in the Italian restaurant, they aim to out and seek for different, low-priced varieties. Additionally, due to Covid-19 Pandemic, guest tries to avoid in-house dining and opt-out more for take away meal deals.</w:t>
      </w:r>
    </w:p>
    <w:p w14:paraId="17ED804D" w14:textId="0D5FD1E8" w:rsidR="00C84014" w:rsidRDefault="00C84014" w:rsidP="005850CC">
      <w:pPr>
        <w:jc w:val="both"/>
        <w:rPr>
          <w:rFonts w:ascii="Times New Roman" w:hAnsi="Times New Roman" w:cs="Times New Roman"/>
        </w:rPr>
      </w:pPr>
    </w:p>
    <w:p w14:paraId="30047325" w14:textId="57FF9174" w:rsidR="00C84014" w:rsidRDefault="00EB0454" w:rsidP="005850CC">
      <w:pPr>
        <w:jc w:val="both"/>
        <w:rPr>
          <w:rFonts w:ascii="Times New Roman" w:hAnsi="Times New Roman" w:cs="Times New Roman"/>
        </w:rPr>
      </w:pPr>
      <w:r>
        <w:rPr>
          <w:rFonts w:ascii="Times New Roman" w:hAnsi="Times New Roman" w:cs="Times New Roman"/>
        </w:rPr>
        <w:t xml:space="preserve">From the analysis of many research articles and data, it can be suggested that the hotel need to attach significant importance to its dining and food service to sustain the guest flow and satisfaction level. London Heathrow Marriott will be required to implement minimal effort to train its staff on the simply designed menu, so the organization will not need to invest extra money </w:t>
      </w:r>
      <w:r w:rsidR="009463BB">
        <w:rPr>
          <w:rFonts w:ascii="Times New Roman" w:hAnsi="Times New Roman" w:cs="Times New Roman"/>
        </w:rPr>
        <w:t>in training programs.</w:t>
      </w:r>
    </w:p>
    <w:p w14:paraId="32CCA22C" w14:textId="538F65E1" w:rsidR="009463BB" w:rsidRDefault="00EB0454" w:rsidP="005850CC">
      <w:pPr>
        <w:jc w:val="both"/>
        <w:rPr>
          <w:rFonts w:ascii="Times New Roman" w:hAnsi="Times New Roman" w:cs="Times New Roman"/>
        </w:rPr>
      </w:pPr>
      <w:r>
        <w:rPr>
          <w:rFonts w:ascii="Times New Roman" w:hAnsi="Times New Roman" w:cs="Times New Roman"/>
        </w:rPr>
        <w:t xml:space="preserve">Taking all the above facts under consideration, the London Heathrow Marriott hotel will guarantee an additional profit on its operational process. </w:t>
      </w:r>
    </w:p>
    <w:p w14:paraId="3F4455FC" w14:textId="669122E1" w:rsidR="009463BB" w:rsidRDefault="00EB0454" w:rsidP="005850CC">
      <w:pPr>
        <w:jc w:val="both"/>
        <w:rPr>
          <w:rFonts w:ascii="Times New Roman" w:hAnsi="Times New Roman" w:cs="Times New Roman"/>
        </w:rPr>
      </w:pPr>
      <w:r>
        <w:rPr>
          <w:rFonts w:ascii="Times New Roman" w:hAnsi="Times New Roman" w:cs="Times New Roman"/>
        </w:rPr>
        <w:t>As a concluding remark to the report, it was accepted that on successful accomplishment of the suggested recommendations and following the action plan, the organization will be able to note a growth in case of customer satisfaction and revenue in close future.</w:t>
      </w:r>
    </w:p>
    <w:p w14:paraId="28B451E7" w14:textId="77777777" w:rsidR="00C84014" w:rsidRDefault="00C84014" w:rsidP="005850CC">
      <w:pPr>
        <w:jc w:val="both"/>
        <w:rPr>
          <w:rFonts w:ascii="Times New Roman" w:hAnsi="Times New Roman" w:cs="Times New Roman"/>
        </w:rPr>
      </w:pPr>
    </w:p>
    <w:p w14:paraId="19AC1F86" w14:textId="77777777" w:rsidR="00C84014" w:rsidRDefault="00C84014" w:rsidP="005850CC">
      <w:pPr>
        <w:jc w:val="both"/>
        <w:rPr>
          <w:rFonts w:ascii="Times New Roman" w:hAnsi="Times New Roman" w:cs="Times New Roman"/>
        </w:rPr>
      </w:pPr>
    </w:p>
    <w:p w14:paraId="0688BE31" w14:textId="47976332" w:rsidR="00225798" w:rsidRDefault="00225798" w:rsidP="005850CC">
      <w:pPr>
        <w:jc w:val="both"/>
        <w:rPr>
          <w:rFonts w:ascii="Times New Roman" w:hAnsi="Times New Roman" w:cs="Times New Roman"/>
        </w:rPr>
      </w:pPr>
    </w:p>
    <w:p w14:paraId="15C547BD" w14:textId="4C5DD794" w:rsidR="008C191B" w:rsidRDefault="008C191B" w:rsidP="005850CC">
      <w:pPr>
        <w:jc w:val="both"/>
        <w:rPr>
          <w:rFonts w:ascii="Times New Roman" w:hAnsi="Times New Roman" w:cs="Times New Roman"/>
        </w:rPr>
      </w:pPr>
    </w:p>
    <w:p w14:paraId="47243244" w14:textId="52A92AF3" w:rsidR="008C191B" w:rsidRDefault="008C191B" w:rsidP="005850CC">
      <w:pPr>
        <w:jc w:val="both"/>
        <w:rPr>
          <w:rFonts w:ascii="Times New Roman" w:hAnsi="Times New Roman" w:cs="Times New Roman"/>
        </w:rPr>
      </w:pPr>
    </w:p>
    <w:p w14:paraId="3EE19AB9" w14:textId="6FF97B01" w:rsidR="008C191B" w:rsidRDefault="008C191B" w:rsidP="005850CC">
      <w:pPr>
        <w:jc w:val="both"/>
        <w:rPr>
          <w:rFonts w:ascii="Times New Roman" w:hAnsi="Times New Roman" w:cs="Times New Roman"/>
        </w:rPr>
      </w:pPr>
    </w:p>
    <w:p w14:paraId="50F0C05C" w14:textId="3F1071F2" w:rsidR="008C191B" w:rsidRDefault="008C191B" w:rsidP="005850CC">
      <w:pPr>
        <w:jc w:val="both"/>
        <w:rPr>
          <w:rFonts w:ascii="Times New Roman" w:hAnsi="Times New Roman" w:cs="Times New Roman"/>
        </w:rPr>
      </w:pPr>
    </w:p>
    <w:p w14:paraId="74F039A9" w14:textId="3EE1060D" w:rsidR="008C191B" w:rsidRDefault="008C191B" w:rsidP="005850CC">
      <w:pPr>
        <w:jc w:val="both"/>
        <w:rPr>
          <w:rFonts w:ascii="Times New Roman" w:hAnsi="Times New Roman" w:cs="Times New Roman"/>
        </w:rPr>
      </w:pPr>
    </w:p>
    <w:p w14:paraId="59B1EBBA" w14:textId="19AD1198" w:rsidR="008C191B" w:rsidRDefault="008C191B" w:rsidP="005850CC">
      <w:pPr>
        <w:jc w:val="both"/>
        <w:rPr>
          <w:rFonts w:ascii="Times New Roman" w:hAnsi="Times New Roman" w:cs="Times New Roman"/>
        </w:rPr>
      </w:pPr>
    </w:p>
    <w:p w14:paraId="1F88B196" w14:textId="5A119843" w:rsidR="008C191B" w:rsidRDefault="008C191B" w:rsidP="005850CC">
      <w:pPr>
        <w:jc w:val="both"/>
        <w:rPr>
          <w:rFonts w:ascii="Times New Roman" w:hAnsi="Times New Roman" w:cs="Times New Roman"/>
        </w:rPr>
      </w:pPr>
    </w:p>
    <w:p w14:paraId="700B3B32" w14:textId="79EAECD7" w:rsidR="008C191B" w:rsidRDefault="008C191B" w:rsidP="005850CC">
      <w:pPr>
        <w:jc w:val="both"/>
        <w:rPr>
          <w:rFonts w:ascii="Times New Roman" w:hAnsi="Times New Roman" w:cs="Times New Roman"/>
        </w:rPr>
      </w:pPr>
    </w:p>
    <w:p w14:paraId="448CE1BA" w14:textId="6BBC6C84" w:rsidR="008C191B" w:rsidRDefault="008C191B" w:rsidP="005850CC">
      <w:pPr>
        <w:jc w:val="both"/>
        <w:rPr>
          <w:rFonts w:ascii="Times New Roman" w:hAnsi="Times New Roman" w:cs="Times New Roman"/>
        </w:rPr>
      </w:pPr>
    </w:p>
    <w:p w14:paraId="369BFCE3" w14:textId="194170E6" w:rsidR="008C191B" w:rsidRDefault="008C191B" w:rsidP="005850CC">
      <w:pPr>
        <w:jc w:val="both"/>
        <w:rPr>
          <w:rFonts w:ascii="Times New Roman" w:hAnsi="Times New Roman" w:cs="Times New Roman"/>
        </w:rPr>
      </w:pPr>
    </w:p>
    <w:p w14:paraId="5806D10A" w14:textId="5782AF82" w:rsidR="008C191B" w:rsidRDefault="00EB0454" w:rsidP="005850CC">
      <w:pPr>
        <w:jc w:val="both"/>
        <w:rPr>
          <w:rFonts w:ascii="Times New Roman" w:hAnsi="Times New Roman" w:cs="Times New Roman"/>
          <w:b/>
          <w:bCs/>
        </w:rPr>
      </w:pPr>
      <w:r w:rsidRPr="006853DF">
        <w:rPr>
          <w:rFonts w:ascii="Times New Roman" w:hAnsi="Times New Roman" w:cs="Times New Roman"/>
          <w:b/>
          <w:bCs/>
        </w:rPr>
        <w:t>Content page</w:t>
      </w:r>
    </w:p>
    <w:p w14:paraId="4B93E3B8" w14:textId="0393ED5A" w:rsidR="006853DF" w:rsidRDefault="006853DF" w:rsidP="005850CC">
      <w:pPr>
        <w:jc w:val="both"/>
        <w:rPr>
          <w:rFonts w:ascii="Times New Roman" w:hAnsi="Times New Roman" w:cs="Times New Roman"/>
          <w:b/>
          <w:bCs/>
        </w:rPr>
      </w:pPr>
    </w:p>
    <w:p w14:paraId="5D055190" w14:textId="140C56D2" w:rsidR="006853DF" w:rsidRDefault="00EB0454" w:rsidP="00C13891">
      <w:pPr>
        <w:jc w:val="both"/>
        <w:rPr>
          <w:rFonts w:ascii="Times New Roman" w:hAnsi="Times New Roman" w:cs="Times New Roman"/>
        </w:rPr>
      </w:pPr>
      <w:r>
        <w:rPr>
          <w:rFonts w:ascii="Times New Roman" w:hAnsi="Times New Roman" w:cs="Times New Roman"/>
        </w:rPr>
        <w:t>Introduction……………………………………………………</w:t>
      </w:r>
      <w:r w:rsidR="009D6775">
        <w:rPr>
          <w:rFonts w:ascii="Times New Roman" w:hAnsi="Times New Roman" w:cs="Times New Roman"/>
        </w:rPr>
        <w:t>.</w:t>
      </w:r>
      <w:r>
        <w:rPr>
          <w:rFonts w:ascii="Times New Roman" w:hAnsi="Times New Roman" w:cs="Times New Roman"/>
        </w:rPr>
        <w:t>…5</w:t>
      </w:r>
    </w:p>
    <w:p w14:paraId="0F77BD07" w14:textId="77777777" w:rsidR="006853DF" w:rsidRDefault="006853DF" w:rsidP="00C13891">
      <w:pPr>
        <w:jc w:val="both"/>
        <w:rPr>
          <w:rFonts w:ascii="Times New Roman" w:hAnsi="Times New Roman" w:cs="Times New Roman"/>
        </w:rPr>
      </w:pPr>
    </w:p>
    <w:p w14:paraId="21004FAE" w14:textId="4AE37BAC" w:rsidR="006853DF" w:rsidRDefault="00EB0454" w:rsidP="00C13891">
      <w:pPr>
        <w:jc w:val="both"/>
        <w:rPr>
          <w:rFonts w:ascii="Times New Roman" w:hAnsi="Times New Roman" w:cs="Times New Roman"/>
        </w:rPr>
      </w:pPr>
      <w:r>
        <w:rPr>
          <w:rFonts w:ascii="Times New Roman" w:hAnsi="Times New Roman" w:cs="Times New Roman"/>
        </w:rPr>
        <w:t>Scope and analysis………………………………………………</w:t>
      </w:r>
      <w:r w:rsidR="009D6775">
        <w:rPr>
          <w:rFonts w:ascii="Times New Roman" w:hAnsi="Times New Roman" w:cs="Times New Roman"/>
        </w:rPr>
        <w:t>.</w:t>
      </w:r>
      <w:r>
        <w:rPr>
          <w:rFonts w:ascii="Times New Roman" w:hAnsi="Times New Roman" w:cs="Times New Roman"/>
        </w:rPr>
        <w:t>..5</w:t>
      </w:r>
    </w:p>
    <w:p w14:paraId="09520865" w14:textId="77777777" w:rsidR="006853DF" w:rsidRDefault="006853DF" w:rsidP="00C13891">
      <w:pPr>
        <w:jc w:val="both"/>
        <w:rPr>
          <w:rFonts w:ascii="Times New Roman" w:hAnsi="Times New Roman" w:cs="Times New Roman"/>
        </w:rPr>
      </w:pPr>
    </w:p>
    <w:p w14:paraId="6A9D15E6" w14:textId="7F9B712F" w:rsidR="006853DF" w:rsidRDefault="00EB0454" w:rsidP="00C13891">
      <w:pPr>
        <w:jc w:val="both"/>
        <w:rPr>
          <w:rFonts w:ascii="Times New Roman" w:hAnsi="Times New Roman" w:cs="Times New Roman"/>
        </w:rPr>
      </w:pPr>
      <w:r>
        <w:rPr>
          <w:rFonts w:ascii="Times New Roman" w:hAnsi="Times New Roman" w:cs="Times New Roman"/>
        </w:rPr>
        <w:t>Description of the hotel……………………………………………5</w:t>
      </w:r>
    </w:p>
    <w:p w14:paraId="70E236AB" w14:textId="77777777" w:rsidR="006853DF" w:rsidRDefault="006853DF" w:rsidP="00C13891">
      <w:pPr>
        <w:jc w:val="both"/>
        <w:rPr>
          <w:rFonts w:ascii="Times New Roman" w:hAnsi="Times New Roman" w:cs="Times New Roman"/>
        </w:rPr>
      </w:pPr>
    </w:p>
    <w:p w14:paraId="090AC477" w14:textId="2B18C8F5" w:rsidR="006853DF" w:rsidRDefault="00EB0454" w:rsidP="00C13891">
      <w:pPr>
        <w:jc w:val="both"/>
        <w:rPr>
          <w:rFonts w:ascii="Times New Roman" w:hAnsi="Times New Roman" w:cs="Times New Roman"/>
        </w:rPr>
      </w:pPr>
      <w:r>
        <w:rPr>
          <w:rFonts w:ascii="Times New Roman" w:hAnsi="Times New Roman" w:cs="Times New Roman"/>
        </w:rPr>
        <w:t>PESTLE……………………………………………………………6</w:t>
      </w:r>
    </w:p>
    <w:p w14:paraId="1E98A7B7" w14:textId="77777777" w:rsidR="006853DF" w:rsidRDefault="006853DF" w:rsidP="00C13891">
      <w:pPr>
        <w:jc w:val="both"/>
        <w:rPr>
          <w:rFonts w:ascii="Times New Roman" w:hAnsi="Times New Roman" w:cs="Times New Roman"/>
        </w:rPr>
      </w:pPr>
    </w:p>
    <w:p w14:paraId="2EAC335C" w14:textId="31582BE4" w:rsidR="006853DF" w:rsidRDefault="00EB0454" w:rsidP="00C13891">
      <w:pPr>
        <w:jc w:val="both"/>
        <w:rPr>
          <w:rFonts w:ascii="Times New Roman" w:hAnsi="Times New Roman" w:cs="Times New Roman"/>
        </w:rPr>
      </w:pPr>
      <w:r>
        <w:rPr>
          <w:rFonts w:ascii="Times New Roman" w:hAnsi="Times New Roman" w:cs="Times New Roman"/>
        </w:rPr>
        <w:t>SWOT……………………………………………………………..8</w:t>
      </w:r>
    </w:p>
    <w:p w14:paraId="42F1A33B" w14:textId="77777777" w:rsidR="006853DF" w:rsidRDefault="006853DF" w:rsidP="00C13891">
      <w:pPr>
        <w:jc w:val="both"/>
        <w:rPr>
          <w:rFonts w:ascii="Times New Roman" w:hAnsi="Times New Roman" w:cs="Times New Roman"/>
        </w:rPr>
      </w:pPr>
    </w:p>
    <w:p w14:paraId="1CFD9779" w14:textId="6166E1CF" w:rsidR="006853DF" w:rsidRDefault="00EB0454" w:rsidP="00C13891">
      <w:pPr>
        <w:jc w:val="both"/>
        <w:rPr>
          <w:rFonts w:ascii="Times New Roman" w:hAnsi="Times New Roman" w:cs="Times New Roman"/>
        </w:rPr>
      </w:pPr>
      <w:r>
        <w:rPr>
          <w:rFonts w:ascii="Times New Roman" w:hAnsi="Times New Roman" w:cs="Times New Roman"/>
        </w:rPr>
        <w:t>Management department………………………………………….9</w:t>
      </w:r>
    </w:p>
    <w:p w14:paraId="3D99283B" w14:textId="77777777" w:rsidR="006853DF" w:rsidRDefault="006853DF" w:rsidP="00C13891">
      <w:pPr>
        <w:jc w:val="both"/>
        <w:rPr>
          <w:rFonts w:ascii="Times New Roman" w:hAnsi="Times New Roman" w:cs="Times New Roman"/>
        </w:rPr>
      </w:pPr>
    </w:p>
    <w:p w14:paraId="2479FF8E" w14:textId="4B0FF0E4" w:rsidR="006853DF" w:rsidRDefault="00EB0454" w:rsidP="00C13891">
      <w:pPr>
        <w:jc w:val="both"/>
        <w:rPr>
          <w:rFonts w:ascii="Times New Roman" w:hAnsi="Times New Roman" w:cs="Times New Roman"/>
        </w:rPr>
      </w:pPr>
      <w:r>
        <w:rPr>
          <w:rFonts w:ascii="Times New Roman" w:hAnsi="Times New Roman" w:cs="Times New Roman"/>
        </w:rPr>
        <w:t>Brand loyalty………………………………………………………9</w:t>
      </w:r>
    </w:p>
    <w:p w14:paraId="6FED7C48" w14:textId="77777777" w:rsidR="006853DF" w:rsidRDefault="006853DF" w:rsidP="00C13891">
      <w:pPr>
        <w:jc w:val="both"/>
        <w:rPr>
          <w:rFonts w:ascii="Times New Roman" w:hAnsi="Times New Roman" w:cs="Times New Roman"/>
        </w:rPr>
      </w:pPr>
    </w:p>
    <w:p w14:paraId="205341EF" w14:textId="37A92B43" w:rsidR="006853DF" w:rsidRDefault="00EB0454" w:rsidP="00C13891">
      <w:pPr>
        <w:jc w:val="both"/>
        <w:rPr>
          <w:rFonts w:ascii="Times New Roman" w:hAnsi="Times New Roman" w:cs="Times New Roman"/>
        </w:rPr>
      </w:pPr>
      <w:r>
        <w:rPr>
          <w:rFonts w:ascii="Times New Roman" w:hAnsi="Times New Roman" w:cs="Times New Roman"/>
        </w:rPr>
        <w:t>Food and Beverage……………………………………………….10</w:t>
      </w:r>
    </w:p>
    <w:p w14:paraId="352D7433" w14:textId="77777777" w:rsidR="006853DF" w:rsidRDefault="006853DF" w:rsidP="00C13891">
      <w:pPr>
        <w:jc w:val="both"/>
        <w:rPr>
          <w:rFonts w:ascii="Times New Roman" w:hAnsi="Times New Roman" w:cs="Times New Roman"/>
        </w:rPr>
      </w:pPr>
    </w:p>
    <w:p w14:paraId="09BDF72C" w14:textId="0F4C6FE1" w:rsidR="006853DF" w:rsidRDefault="00EB0454" w:rsidP="00C13891">
      <w:pPr>
        <w:jc w:val="both"/>
        <w:rPr>
          <w:rFonts w:ascii="Times New Roman" w:hAnsi="Times New Roman" w:cs="Times New Roman"/>
        </w:rPr>
      </w:pPr>
      <w:r>
        <w:rPr>
          <w:rFonts w:ascii="Times New Roman" w:hAnsi="Times New Roman" w:cs="Times New Roman"/>
        </w:rPr>
        <w:t xml:space="preserve">London Heathrow </w:t>
      </w:r>
      <w:r w:rsidR="002526ED">
        <w:rPr>
          <w:rFonts w:ascii="Times New Roman" w:hAnsi="Times New Roman" w:cs="Times New Roman"/>
        </w:rPr>
        <w:t>Marriott</w:t>
      </w:r>
      <w:r>
        <w:rPr>
          <w:rFonts w:ascii="Times New Roman" w:hAnsi="Times New Roman" w:cs="Times New Roman"/>
        </w:rPr>
        <w:t>- innovative hotel…………………….11</w:t>
      </w:r>
    </w:p>
    <w:p w14:paraId="58835716" w14:textId="77777777" w:rsidR="006853DF" w:rsidRDefault="006853DF" w:rsidP="00C13891">
      <w:pPr>
        <w:jc w:val="both"/>
        <w:rPr>
          <w:rFonts w:ascii="Times New Roman" w:hAnsi="Times New Roman" w:cs="Times New Roman"/>
        </w:rPr>
      </w:pPr>
    </w:p>
    <w:p w14:paraId="5A33DE93" w14:textId="2BCFA896" w:rsidR="006853DF" w:rsidRDefault="00EB0454" w:rsidP="00C13891">
      <w:pPr>
        <w:jc w:val="both"/>
        <w:rPr>
          <w:rFonts w:ascii="Times New Roman" w:hAnsi="Times New Roman" w:cs="Times New Roman"/>
        </w:rPr>
      </w:pPr>
      <w:r>
        <w:rPr>
          <w:rFonts w:ascii="Times New Roman" w:hAnsi="Times New Roman" w:cs="Times New Roman"/>
        </w:rPr>
        <w:t>Issues identified and operation to improve……………………….11</w:t>
      </w:r>
    </w:p>
    <w:p w14:paraId="354CD844" w14:textId="77777777" w:rsidR="006853DF" w:rsidRDefault="006853DF" w:rsidP="00C13891">
      <w:pPr>
        <w:jc w:val="both"/>
        <w:rPr>
          <w:rFonts w:ascii="Times New Roman" w:hAnsi="Times New Roman" w:cs="Times New Roman"/>
        </w:rPr>
      </w:pPr>
    </w:p>
    <w:p w14:paraId="47E85800" w14:textId="41B0C39B" w:rsidR="006853DF" w:rsidRDefault="00EB0454" w:rsidP="00C13891">
      <w:pPr>
        <w:jc w:val="both"/>
        <w:rPr>
          <w:rFonts w:ascii="Times New Roman" w:hAnsi="Times New Roman" w:cs="Times New Roman"/>
        </w:rPr>
      </w:pPr>
      <w:r>
        <w:rPr>
          <w:rFonts w:ascii="Times New Roman" w:hAnsi="Times New Roman" w:cs="Times New Roman"/>
        </w:rPr>
        <w:t>Outsourced restaurant-Carluciou’s………………………………..11</w:t>
      </w:r>
    </w:p>
    <w:p w14:paraId="1ADDFF44" w14:textId="77777777" w:rsidR="006853DF" w:rsidRDefault="006853DF" w:rsidP="00C13891">
      <w:pPr>
        <w:jc w:val="both"/>
        <w:rPr>
          <w:rFonts w:ascii="Times New Roman" w:hAnsi="Times New Roman" w:cs="Times New Roman"/>
        </w:rPr>
      </w:pPr>
    </w:p>
    <w:p w14:paraId="6D95BEB1" w14:textId="60118311" w:rsidR="006853DF" w:rsidRDefault="00EB0454" w:rsidP="00C13891">
      <w:pPr>
        <w:jc w:val="both"/>
        <w:rPr>
          <w:rFonts w:ascii="Times New Roman" w:hAnsi="Times New Roman" w:cs="Times New Roman"/>
        </w:rPr>
      </w:pPr>
      <w:r>
        <w:rPr>
          <w:rFonts w:ascii="Times New Roman" w:hAnsi="Times New Roman" w:cs="Times New Roman"/>
        </w:rPr>
        <w:t>Discussion…………………………………………………………12</w:t>
      </w:r>
    </w:p>
    <w:p w14:paraId="182891BD" w14:textId="77777777" w:rsidR="006853DF" w:rsidRDefault="006853DF" w:rsidP="00C13891">
      <w:pPr>
        <w:jc w:val="both"/>
        <w:rPr>
          <w:rFonts w:ascii="Times New Roman" w:hAnsi="Times New Roman" w:cs="Times New Roman"/>
        </w:rPr>
      </w:pPr>
    </w:p>
    <w:p w14:paraId="454B3AE3" w14:textId="5196903F" w:rsidR="006853DF" w:rsidRDefault="00EB0454" w:rsidP="00C13891">
      <w:pPr>
        <w:jc w:val="both"/>
        <w:rPr>
          <w:rFonts w:ascii="Times New Roman" w:hAnsi="Times New Roman" w:cs="Times New Roman"/>
        </w:rPr>
      </w:pPr>
      <w:r>
        <w:rPr>
          <w:rFonts w:ascii="Times New Roman" w:hAnsi="Times New Roman" w:cs="Times New Roman"/>
        </w:rPr>
        <w:t>Recommendations…………………………………………………12</w:t>
      </w:r>
    </w:p>
    <w:p w14:paraId="29B5B809" w14:textId="77777777" w:rsidR="006853DF" w:rsidRDefault="006853DF" w:rsidP="00C13891">
      <w:pPr>
        <w:jc w:val="both"/>
        <w:rPr>
          <w:rFonts w:ascii="Times New Roman" w:hAnsi="Times New Roman" w:cs="Times New Roman"/>
        </w:rPr>
      </w:pPr>
    </w:p>
    <w:p w14:paraId="3E3E7D12" w14:textId="676BB2C2" w:rsidR="006853DF" w:rsidRDefault="00EB0454" w:rsidP="00C13891">
      <w:pPr>
        <w:jc w:val="both"/>
        <w:rPr>
          <w:rFonts w:ascii="Times New Roman" w:hAnsi="Times New Roman" w:cs="Times New Roman"/>
        </w:rPr>
      </w:pPr>
      <w:r>
        <w:rPr>
          <w:rFonts w:ascii="Times New Roman" w:hAnsi="Times New Roman" w:cs="Times New Roman"/>
        </w:rPr>
        <w:t>Findings and results……………………………………………….13</w:t>
      </w:r>
    </w:p>
    <w:p w14:paraId="38968245" w14:textId="77777777" w:rsidR="006853DF" w:rsidRDefault="006853DF" w:rsidP="00C13891">
      <w:pPr>
        <w:jc w:val="both"/>
        <w:rPr>
          <w:rFonts w:ascii="Times New Roman" w:hAnsi="Times New Roman" w:cs="Times New Roman"/>
        </w:rPr>
      </w:pPr>
    </w:p>
    <w:p w14:paraId="516B7C77" w14:textId="3B61F8E7" w:rsidR="006853DF" w:rsidRDefault="00EB0454" w:rsidP="00C13891">
      <w:pPr>
        <w:jc w:val="both"/>
        <w:rPr>
          <w:rFonts w:ascii="Times New Roman" w:hAnsi="Times New Roman" w:cs="Times New Roman"/>
        </w:rPr>
      </w:pPr>
      <w:r>
        <w:rPr>
          <w:rFonts w:ascii="Times New Roman" w:hAnsi="Times New Roman" w:cs="Times New Roman"/>
        </w:rPr>
        <w:t>BnB-Burger and Burger……………………………………………14</w:t>
      </w:r>
    </w:p>
    <w:p w14:paraId="6E6931DF" w14:textId="77777777" w:rsidR="006853DF" w:rsidRDefault="006853DF" w:rsidP="00C13891">
      <w:pPr>
        <w:jc w:val="both"/>
        <w:rPr>
          <w:rFonts w:ascii="Times New Roman" w:hAnsi="Times New Roman" w:cs="Times New Roman"/>
        </w:rPr>
      </w:pPr>
    </w:p>
    <w:p w14:paraId="511E2EDF" w14:textId="01106E6E" w:rsidR="006853DF" w:rsidRDefault="00EB0454" w:rsidP="00C13891">
      <w:pPr>
        <w:jc w:val="both"/>
        <w:rPr>
          <w:rFonts w:ascii="Times New Roman" w:hAnsi="Times New Roman" w:cs="Times New Roman"/>
        </w:rPr>
      </w:pPr>
      <w:r>
        <w:rPr>
          <w:rFonts w:ascii="Times New Roman" w:hAnsi="Times New Roman" w:cs="Times New Roman"/>
        </w:rPr>
        <w:t>Action plan…………………………………………………………16</w:t>
      </w:r>
    </w:p>
    <w:p w14:paraId="473F5733" w14:textId="77777777" w:rsidR="006853DF" w:rsidRDefault="006853DF" w:rsidP="00C13891">
      <w:pPr>
        <w:jc w:val="both"/>
        <w:rPr>
          <w:rFonts w:ascii="Times New Roman" w:hAnsi="Times New Roman" w:cs="Times New Roman"/>
        </w:rPr>
      </w:pPr>
    </w:p>
    <w:p w14:paraId="56349203" w14:textId="54AB35E4" w:rsidR="006853DF" w:rsidRDefault="00EB0454" w:rsidP="00C13891">
      <w:pPr>
        <w:jc w:val="both"/>
        <w:rPr>
          <w:rFonts w:ascii="Times New Roman" w:hAnsi="Times New Roman" w:cs="Times New Roman"/>
        </w:rPr>
      </w:pPr>
      <w:r>
        <w:rPr>
          <w:rFonts w:ascii="Times New Roman" w:hAnsi="Times New Roman" w:cs="Times New Roman"/>
        </w:rPr>
        <w:t>Conclusion………………………………………………………….17</w:t>
      </w:r>
    </w:p>
    <w:p w14:paraId="1AE3498E" w14:textId="77777777" w:rsidR="006853DF" w:rsidRDefault="006853DF" w:rsidP="00C13891">
      <w:pPr>
        <w:jc w:val="both"/>
        <w:rPr>
          <w:rFonts w:ascii="Times New Roman" w:hAnsi="Times New Roman" w:cs="Times New Roman"/>
        </w:rPr>
      </w:pPr>
    </w:p>
    <w:p w14:paraId="4559ECB1" w14:textId="12221EBF" w:rsidR="006853DF" w:rsidRPr="006853DF" w:rsidRDefault="00EB0454" w:rsidP="00C13891">
      <w:pPr>
        <w:jc w:val="both"/>
        <w:rPr>
          <w:rFonts w:ascii="Times New Roman" w:hAnsi="Times New Roman" w:cs="Times New Roman"/>
        </w:rPr>
      </w:pPr>
      <w:r>
        <w:rPr>
          <w:rFonts w:ascii="Times New Roman" w:hAnsi="Times New Roman" w:cs="Times New Roman"/>
        </w:rPr>
        <w:t>References…………………………………………………………..18</w:t>
      </w:r>
    </w:p>
    <w:p w14:paraId="7E48D389" w14:textId="4AE8386A" w:rsidR="008C191B" w:rsidRDefault="008C191B" w:rsidP="005850CC">
      <w:pPr>
        <w:jc w:val="both"/>
        <w:rPr>
          <w:rFonts w:ascii="Times New Roman" w:hAnsi="Times New Roman" w:cs="Times New Roman"/>
        </w:rPr>
      </w:pPr>
    </w:p>
    <w:p w14:paraId="49C907E9" w14:textId="40414179" w:rsidR="008C191B" w:rsidRDefault="008C191B" w:rsidP="005850CC">
      <w:pPr>
        <w:jc w:val="both"/>
        <w:rPr>
          <w:rFonts w:ascii="Times New Roman" w:hAnsi="Times New Roman" w:cs="Times New Roman"/>
        </w:rPr>
      </w:pPr>
    </w:p>
    <w:p w14:paraId="227991E8" w14:textId="2CDF27AE" w:rsidR="008C191B" w:rsidRDefault="008C191B" w:rsidP="005850CC">
      <w:pPr>
        <w:jc w:val="both"/>
        <w:rPr>
          <w:rFonts w:ascii="Times New Roman" w:hAnsi="Times New Roman" w:cs="Times New Roman"/>
        </w:rPr>
      </w:pPr>
    </w:p>
    <w:p w14:paraId="0802131C" w14:textId="52A3C4EE" w:rsidR="008C191B" w:rsidRDefault="008C191B" w:rsidP="005850CC">
      <w:pPr>
        <w:jc w:val="both"/>
        <w:rPr>
          <w:rFonts w:ascii="Times New Roman" w:hAnsi="Times New Roman" w:cs="Times New Roman"/>
        </w:rPr>
      </w:pPr>
    </w:p>
    <w:p w14:paraId="6FC6BB4B" w14:textId="360C2E79" w:rsidR="008C191B" w:rsidRDefault="008C191B" w:rsidP="005850CC">
      <w:pPr>
        <w:jc w:val="both"/>
        <w:rPr>
          <w:rFonts w:ascii="Times New Roman" w:hAnsi="Times New Roman" w:cs="Times New Roman"/>
        </w:rPr>
      </w:pPr>
    </w:p>
    <w:p w14:paraId="0C5FA61C" w14:textId="4C7444F5" w:rsidR="008C191B" w:rsidRDefault="008C191B" w:rsidP="005850CC">
      <w:pPr>
        <w:jc w:val="both"/>
        <w:rPr>
          <w:rFonts w:ascii="Times New Roman" w:hAnsi="Times New Roman" w:cs="Times New Roman"/>
        </w:rPr>
      </w:pPr>
    </w:p>
    <w:p w14:paraId="23863B1B" w14:textId="6F9634F3" w:rsidR="008C191B" w:rsidRDefault="008C191B" w:rsidP="005850CC">
      <w:pPr>
        <w:jc w:val="both"/>
        <w:rPr>
          <w:rFonts w:ascii="Times New Roman" w:hAnsi="Times New Roman" w:cs="Times New Roman"/>
        </w:rPr>
      </w:pPr>
    </w:p>
    <w:p w14:paraId="707A4CAE" w14:textId="1EDC9989" w:rsidR="008C191B" w:rsidRDefault="008C191B" w:rsidP="005850CC">
      <w:pPr>
        <w:jc w:val="both"/>
        <w:rPr>
          <w:rFonts w:ascii="Times New Roman" w:hAnsi="Times New Roman" w:cs="Times New Roman"/>
        </w:rPr>
      </w:pPr>
    </w:p>
    <w:p w14:paraId="0FFAED05" w14:textId="2863A0E6" w:rsidR="008C191B" w:rsidRDefault="008C191B" w:rsidP="005850CC">
      <w:pPr>
        <w:jc w:val="both"/>
        <w:rPr>
          <w:rFonts w:ascii="Times New Roman" w:hAnsi="Times New Roman" w:cs="Times New Roman"/>
        </w:rPr>
      </w:pPr>
    </w:p>
    <w:p w14:paraId="1120675B" w14:textId="2329D2B2" w:rsidR="008C191B" w:rsidRDefault="008C191B" w:rsidP="005850CC">
      <w:pPr>
        <w:jc w:val="both"/>
        <w:rPr>
          <w:rFonts w:ascii="Times New Roman" w:hAnsi="Times New Roman" w:cs="Times New Roman"/>
        </w:rPr>
      </w:pPr>
    </w:p>
    <w:p w14:paraId="1684B8D4" w14:textId="7CB35F66" w:rsidR="008C191B" w:rsidRDefault="008C191B" w:rsidP="005850CC">
      <w:pPr>
        <w:jc w:val="both"/>
        <w:rPr>
          <w:rFonts w:ascii="Times New Roman" w:hAnsi="Times New Roman" w:cs="Times New Roman"/>
        </w:rPr>
      </w:pPr>
    </w:p>
    <w:p w14:paraId="085FC9B7" w14:textId="5DCA161E" w:rsidR="008C191B" w:rsidRDefault="008C191B" w:rsidP="005850CC">
      <w:pPr>
        <w:jc w:val="both"/>
        <w:rPr>
          <w:rFonts w:ascii="Times New Roman" w:hAnsi="Times New Roman" w:cs="Times New Roman"/>
        </w:rPr>
      </w:pPr>
    </w:p>
    <w:p w14:paraId="2CBF7649" w14:textId="48298BE3" w:rsidR="008C191B" w:rsidRDefault="008C191B" w:rsidP="005850CC">
      <w:pPr>
        <w:jc w:val="both"/>
        <w:rPr>
          <w:rFonts w:ascii="Times New Roman" w:hAnsi="Times New Roman" w:cs="Times New Roman"/>
        </w:rPr>
      </w:pPr>
    </w:p>
    <w:p w14:paraId="4A05F37F" w14:textId="77777777" w:rsidR="008C191B" w:rsidRDefault="00EB0454">
      <w:pPr>
        <w:rPr>
          <w:rFonts w:ascii="Times New Roman" w:hAnsi="Times New Roman" w:cs="Times New Roman"/>
          <w:b/>
          <w:bCs/>
        </w:rPr>
      </w:pPr>
      <w:r w:rsidRPr="008D0949">
        <w:rPr>
          <w:rFonts w:ascii="Times New Roman" w:hAnsi="Times New Roman" w:cs="Times New Roman"/>
          <w:b/>
          <w:bCs/>
        </w:rPr>
        <w:t>Introduction</w:t>
      </w:r>
    </w:p>
    <w:p w14:paraId="615B35A3" w14:textId="77777777" w:rsidR="008C191B" w:rsidRDefault="008C191B">
      <w:pPr>
        <w:rPr>
          <w:rFonts w:ascii="Times New Roman" w:hAnsi="Times New Roman" w:cs="Times New Roman"/>
          <w:b/>
          <w:bCs/>
        </w:rPr>
      </w:pPr>
    </w:p>
    <w:p w14:paraId="03259AA4" w14:textId="77777777" w:rsidR="008C191B" w:rsidRDefault="00EB0454" w:rsidP="008C7D26">
      <w:pPr>
        <w:jc w:val="both"/>
        <w:rPr>
          <w:rFonts w:ascii="Times New Roman" w:hAnsi="Times New Roman" w:cs="Times New Roman"/>
        </w:rPr>
      </w:pPr>
      <w:r>
        <w:rPr>
          <w:rFonts w:ascii="Times New Roman" w:hAnsi="Times New Roman" w:cs="Times New Roman"/>
        </w:rPr>
        <w:t>The purpose of this paper is to evolve a consultancy report on behalf of the independent consultancy company named VR Consultancy Bureau for remodelling a new development in Marriott property in the UK.</w:t>
      </w:r>
    </w:p>
    <w:p w14:paraId="54AA32AF" w14:textId="77777777" w:rsidR="008C191B" w:rsidRDefault="00EB0454" w:rsidP="008C7D26">
      <w:pPr>
        <w:jc w:val="both"/>
        <w:rPr>
          <w:rFonts w:ascii="Times New Roman" w:hAnsi="Times New Roman" w:cs="Times New Roman"/>
        </w:rPr>
      </w:pPr>
      <w:r>
        <w:rPr>
          <w:rFonts w:ascii="Times New Roman" w:hAnsi="Times New Roman" w:cs="Times New Roman"/>
        </w:rPr>
        <w:t>VR Consultancy Bureau is located in Sutton, South London in England and is successfully operated as a management and consultancy company for 20 years. Along with its outstanding reputation and excellent rates, Marriott International UK can benefit from the constructive and on-time service provided by the organization.</w:t>
      </w:r>
    </w:p>
    <w:p w14:paraId="20674AC1" w14:textId="77777777" w:rsidR="008C191B" w:rsidRDefault="00EB0454" w:rsidP="008C7D26">
      <w:pPr>
        <w:jc w:val="both"/>
        <w:rPr>
          <w:rFonts w:ascii="Times New Roman" w:hAnsi="Times New Roman" w:cs="Times New Roman"/>
        </w:rPr>
      </w:pPr>
      <w:r>
        <w:rPr>
          <w:rFonts w:ascii="Times New Roman" w:hAnsi="Times New Roman" w:cs="Times New Roman"/>
        </w:rPr>
        <w:t>The report will be concentrated on the Food and Beverage department of the specified hotel (London Heathrow Marriott), to assist with an issue associated with the department.</w:t>
      </w:r>
    </w:p>
    <w:p w14:paraId="35AB9D2A" w14:textId="77777777" w:rsidR="008C191B" w:rsidRDefault="00EB0454" w:rsidP="008C7D26">
      <w:pPr>
        <w:jc w:val="both"/>
        <w:rPr>
          <w:rFonts w:ascii="Times New Roman" w:hAnsi="Times New Roman" w:cs="Times New Roman"/>
        </w:rPr>
      </w:pPr>
      <w:r>
        <w:rPr>
          <w:rFonts w:ascii="Times New Roman" w:hAnsi="Times New Roman" w:cs="Times New Roman"/>
        </w:rPr>
        <w:t>As it was described by the client, the hotel is part of an international chain and brand which, on this occasion and location is considered as a business hotel. With a reputation for providing outstanding meeting spaces and special occasion venues, the client's organization target customers with a great hosting experience. Besides the main services promoted and distributed by the hotel, the organization has commenced to unfold and recognize the existing issues in promoting different and more flexible meal options. Therefore, the VR Consultancy Bureau will investigate in-depth those issues and will conduct a report based on well-researched analysis upon the functions of the Food and Beverage department of London Heathrow Marriott by altering different methods. To support this examination the project will employ different modes like PESTEL and SWOT analysis, which will put attention on the hotel's external and internal operational structure. By utilizing and processing the collected data, the paper will have the chance to point out the problems from an independent point of view, which harm the department's operational process. Additionally, it will assist with creative recommendations to assure smooth functionality in future.</w:t>
      </w:r>
    </w:p>
    <w:p w14:paraId="13B91FF0" w14:textId="77777777" w:rsidR="008C191B" w:rsidRDefault="008C191B" w:rsidP="008C7D26">
      <w:pPr>
        <w:jc w:val="both"/>
        <w:rPr>
          <w:rFonts w:ascii="Times New Roman" w:hAnsi="Times New Roman" w:cs="Times New Roman"/>
        </w:rPr>
      </w:pPr>
    </w:p>
    <w:p w14:paraId="400AFF32" w14:textId="77777777" w:rsidR="008C191B" w:rsidRDefault="008C191B" w:rsidP="008C7D26">
      <w:pPr>
        <w:jc w:val="both"/>
        <w:rPr>
          <w:rFonts w:ascii="Times New Roman" w:hAnsi="Times New Roman" w:cs="Times New Roman"/>
          <w:b/>
          <w:bCs/>
        </w:rPr>
      </w:pPr>
    </w:p>
    <w:p w14:paraId="00ED062C" w14:textId="77777777" w:rsidR="008C191B" w:rsidRDefault="00EB0454" w:rsidP="008C7D26">
      <w:pPr>
        <w:jc w:val="both"/>
        <w:rPr>
          <w:rFonts w:ascii="Times New Roman" w:hAnsi="Times New Roman" w:cs="Times New Roman"/>
          <w:b/>
          <w:bCs/>
        </w:rPr>
      </w:pPr>
      <w:r w:rsidRPr="00EC33FD">
        <w:rPr>
          <w:rFonts w:ascii="Times New Roman" w:hAnsi="Times New Roman" w:cs="Times New Roman"/>
          <w:b/>
          <w:bCs/>
        </w:rPr>
        <w:t>Scope and analysis</w:t>
      </w:r>
    </w:p>
    <w:p w14:paraId="201273C5" w14:textId="77777777" w:rsidR="008C191B" w:rsidRDefault="008C191B" w:rsidP="008C7D26">
      <w:pPr>
        <w:jc w:val="both"/>
        <w:rPr>
          <w:rFonts w:ascii="Times New Roman" w:hAnsi="Times New Roman" w:cs="Times New Roman"/>
          <w:b/>
          <w:bCs/>
        </w:rPr>
      </w:pPr>
    </w:p>
    <w:p w14:paraId="7EEFFF5E" w14:textId="77777777" w:rsidR="008C191B" w:rsidRDefault="00EB0454" w:rsidP="008C7D26">
      <w:pPr>
        <w:jc w:val="both"/>
        <w:rPr>
          <w:rFonts w:ascii="Times New Roman" w:hAnsi="Times New Roman" w:cs="Times New Roman"/>
          <w:b/>
          <w:bCs/>
        </w:rPr>
      </w:pPr>
      <w:r>
        <w:rPr>
          <w:rFonts w:ascii="Times New Roman" w:hAnsi="Times New Roman" w:cs="Times New Roman"/>
          <w:b/>
          <w:bCs/>
        </w:rPr>
        <w:t xml:space="preserve">Description of the Hotel </w:t>
      </w:r>
    </w:p>
    <w:p w14:paraId="5824A455" w14:textId="77777777" w:rsidR="008C191B" w:rsidRDefault="008C191B" w:rsidP="008C7D26">
      <w:pPr>
        <w:jc w:val="both"/>
        <w:rPr>
          <w:rFonts w:ascii="Times New Roman" w:hAnsi="Times New Roman" w:cs="Times New Roman"/>
          <w:b/>
          <w:bCs/>
        </w:rPr>
      </w:pPr>
    </w:p>
    <w:p w14:paraId="10C137C2" w14:textId="77777777" w:rsidR="008C191B" w:rsidRDefault="00EB0454" w:rsidP="008C7D26">
      <w:pPr>
        <w:jc w:val="both"/>
        <w:rPr>
          <w:rFonts w:ascii="Times New Roman" w:hAnsi="Times New Roman" w:cs="Times New Roman"/>
        </w:rPr>
      </w:pPr>
      <w:r>
        <w:rPr>
          <w:rFonts w:ascii="Times New Roman" w:hAnsi="Times New Roman" w:cs="Times New Roman"/>
        </w:rPr>
        <w:t>Marriott International can be described as a hospitality organization that operates its 30 brands portfolio on a global level. It is a hotel chain that runs its organizations as an owner, franchisor and licensor of its brands. Generally, the company owns very few of its lodging properties. The portfolio consists of 30 brands that form its massive 7600 properties which carry the Marriott brand name worldwide along with the 147million Bonvoy members (Marriott Annual Report, 2020).</w:t>
      </w:r>
    </w:p>
    <w:p w14:paraId="5F84D003" w14:textId="77777777" w:rsidR="008C191B" w:rsidRDefault="00EB0454" w:rsidP="008C7D26">
      <w:pPr>
        <w:jc w:val="both"/>
        <w:rPr>
          <w:rFonts w:ascii="Times New Roman" w:hAnsi="Times New Roman" w:cs="Times New Roman"/>
        </w:rPr>
      </w:pPr>
      <w:r>
        <w:rPr>
          <w:rFonts w:ascii="Times New Roman" w:hAnsi="Times New Roman" w:cs="Times New Roman"/>
        </w:rPr>
        <w:t xml:space="preserve">Marriott is led by the genetic strategy approach which brings "…the type of advantage and the scope of the advantage combined into the notion…or different approaches to superior performance in the industry." (Porter, 1985). Part of this strategy is developing and providing several service options of accommodation from average or "Select" to "Premium" and "Luxury" price packages. According to the Annual Report for 2020, the company employed 121 000 associates (not included franchises) where around 98 000 are located in the USA. The personnel employed by the other property owners and franchisees reached 200 000 globally. This is an international and multicultural company lead by a flexible operating model which put its people first. As Porter (1985) explained that the multinational rank "…is a reflection of company's ability to exploit strengths gained in one nation…" and transformed into another. Furthermore, as the CEO Tony Capuano (HotelBusiness, 2020) noted that the success is achieved "…by staying true to our growth philosophy and continuously responding to the </w:t>
      </w:r>
      <w:r>
        <w:rPr>
          <w:rFonts w:ascii="Times New Roman" w:hAnsi="Times New Roman" w:cs="Times New Roman"/>
        </w:rPr>
        <w:lastRenderedPageBreak/>
        <w:t>evolving preferences and lifestyles of travellers…". The rich portfolio is able the chain to show a solid market presence in the hospitality sector. One of these hotels is London Heathrow Marriott. The property is located in the busy London Airport- Heathrow. It is a newly refurbished hotel which consists of 391 rooms over 5 floors; 2 suites; 18 meeting rooms and 895sq m of meeting space. Its venue space is 10 000sq feet and along with an outstanding Conference and Banqueting team. Heathrow Marriott is an excellent destination for business meetings, weddings or other social occasions. Within a moment away from Heathrow Airport, the hotel's locations is also closed to Windsor Castle, Legoland, Twickenham Stadium.</w:t>
      </w:r>
    </w:p>
    <w:p w14:paraId="052CE852" w14:textId="77777777" w:rsidR="008C191B" w:rsidRDefault="008C191B">
      <w:pPr>
        <w:rPr>
          <w:rFonts w:ascii="Times New Roman" w:hAnsi="Times New Roman" w:cs="Times New Roman"/>
        </w:rPr>
      </w:pPr>
    </w:p>
    <w:p w14:paraId="26D9547A" w14:textId="77777777" w:rsidR="008C191B" w:rsidRPr="008C191B" w:rsidRDefault="00EB0454">
      <w:pPr>
        <w:rPr>
          <w:rFonts w:ascii="Times New Roman" w:hAnsi="Times New Roman" w:cs="Times New Roman"/>
          <w:b/>
          <w:bCs/>
        </w:rPr>
      </w:pPr>
      <w:r w:rsidRPr="008C191B">
        <w:rPr>
          <w:rFonts w:ascii="Times New Roman" w:hAnsi="Times New Roman" w:cs="Times New Roman"/>
          <w:b/>
          <w:bCs/>
        </w:rPr>
        <w:t>PESTLE</w:t>
      </w:r>
    </w:p>
    <w:p w14:paraId="7A8A991E" w14:textId="77777777" w:rsidR="008C191B" w:rsidRDefault="008C191B">
      <w:pPr>
        <w:rPr>
          <w:rFonts w:ascii="Times New Roman" w:hAnsi="Times New Roman" w:cs="Times New Roman"/>
        </w:rPr>
      </w:pPr>
    </w:p>
    <w:tbl>
      <w:tblPr>
        <w:tblStyle w:val="TableGrid"/>
        <w:tblW w:w="0" w:type="auto"/>
        <w:tblLook w:val="04A0" w:firstRow="1" w:lastRow="0" w:firstColumn="1" w:lastColumn="0" w:noHBand="0" w:noVBand="1"/>
      </w:tblPr>
      <w:tblGrid>
        <w:gridCol w:w="3114"/>
        <w:gridCol w:w="5902"/>
      </w:tblGrid>
      <w:tr w:rsidR="00C12B91" w14:paraId="2190F760" w14:textId="77777777" w:rsidTr="00C8431B">
        <w:trPr>
          <w:trHeight w:val="2201"/>
        </w:trPr>
        <w:tc>
          <w:tcPr>
            <w:tcW w:w="3114" w:type="dxa"/>
            <w:shd w:val="clear" w:color="auto" w:fill="FFE599" w:themeFill="accent4" w:themeFillTint="66"/>
          </w:tcPr>
          <w:p w14:paraId="32211B12" w14:textId="77777777" w:rsidR="008C191B" w:rsidRDefault="00EB0454">
            <w:pPr>
              <w:rPr>
                <w:rFonts w:ascii="Times New Roman" w:hAnsi="Times New Roman" w:cs="Times New Roman"/>
              </w:rPr>
            </w:pPr>
            <w:r>
              <w:rPr>
                <w:rFonts w:ascii="Times New Roman" w:hAnsi="Times New Roman" w:cs="Times New Roman"/>
              </w:rPr>
              <w:t>Political</w:t>
            </w:r>
          </w:p>
        </w:tc>
        <w:tc>
          <w:tcPr>
            <w:tcW w:w="5902" w:type="dxa"/>
          </w:tcPr>
          <w:p w14:paraId="3B184F17" w14:textId="77777777" w:rsidR="008C191B" w:rsidRDefault="00EB0454" w:rsidP="00F94E87">
            <w:pPr>
              <w:pStyle w:val="ListParagraph"/>
              <w:numPr>
                <w:ilvl w:val="0"/>
                <w:numId w:val="1"/>
              </w:numPr>
              <w:rPr>
                <w:rFonts w:ascii="Times New Roman" w:hAnsi="Times New Roman" w:cs="Times New Roman"/>
              </w:rPr>
            </w:pPr>
            <w:r>
              <w:rPr>
                <w:rFonts w:ascii="Times New Roman" w:hAnsi="Times New Roman" w:cs="Times New Roman"/>
              </w:rPr>
              <w:t>Brexit- the uncertain travel and trade climate</w:t>
            </w:r>
          </w:p>
          <w:p w14:paraId="2E9EFF1F" w14:textId="77777777" w:rsidR="008C191B" w:rsidRDefault="00EB0454" w:rsidP="00F94E87">
            <w:pPr>
              <w:pStyle w:val="ListParagraph"/>
              <w:numPr>
                <w:ilvl w:val="0"/>
                <w:numId w:val="1"/>
              </w:numPr>
              <w:rPr>
                <w:rFonts w:ascii="Times New Roman" w:hAnsi="Times New Roman" w:cs="Times New Roman"/>
              </w:rPr>
            </w:pPr>
            <w:r>
              <w:rPr>
                <w:rFonts w:ascii="Times New Roman" w:hAnsi="Times New Roman" w:cs="Times New Roman"/>
              </w:rPr>
              <w:t>Political climate and stability in the region</w:t>
            </w:r>
          </w:p>
          <w:p w14:paraId="24AE12F8" w14:textId="77777777" w:rsidR="008C191B" w:rsidRDefault="00EB0454" w:rsidP="00F94E87">
            <w:pPr>
              <w:pStyle w:val="ListParagraph"/>
              <w:numPr>
                <w:ilvl w:val="0"/>
                <w:numId w:val="1"/>
              </w:numPr>
              <w:rPr>
                <w:rFonts w:ascii="Times New Roman" w:hAnsi="Times New Roman" w:cs="Times New Roman"/>
              </w:rPr>
            </w:pPr>
            <w:r>
              <w:rPr>
                <w:rFonts w:ascii="Times New Roman" w:hAnsi="Times New Roman" w:cs="Times New Roman"/>
              </w:rPr>
              <w:t>Pandemic quarantine, restricted destinations</w:t>
            </w:r>
          </w:p>
          <w:p w14:paraId="451A6B3E" w14:textId="77777777" w:rsidR="008C191B" w:rsidRPr="00F94E87" w:rsidRDefault="00EB0454" w:rsidP="00F94E87">
            <w:pPr>
              <w:pStyle w:val="ListParagraph"/>
              <w:numPr>
                <w:ilvl w:val="0"/>
                <w:numId w:val="1"/>
              </w:numPr>
              <w:rPr>
                <w:rFonts w:ascii="Times New Roman" w:hAnsi="Times New Roman" w:cs="Times New Roman"/>
              </w:rPr>
            </w:pPr>
            <w:r>
              <w:rPr>
                <w:rFonts w:ascii="Times New Roman" w:hAnsi="Times New Roman" w:cs="Times New Roman"/>
              </w:rPr>
              <w:t>Military conflict, terrorism, war and violence which ca interrupt the international travel flow</w:t>
            </w:r>
          </w:p>
        </w:tc>
      </w:tr>
      <w:tr w:rsidR="00C12B91" w14:paraId="3410D39E" w14:textId="77777777" w:rsidTr="00C8431B">
        <w:trPr>
          <w:trHeight w:val="2545"/>
        </w:trPr>
        <w:tc>
          <w:tcPr>
            <w:tcW w:w="3114" w:type="dxa"/>
            <w:shd w:val="clear" w:color="auto" w:fill="FFE599" w:themeFill="accent4" w:themeFillTint="66"/>
          </w:tcPr>
          <w:p w14:paraId="516EED26" w14:textId="77777777" w:rsidR="008C191B" w:rsidRDefault="00EB0454">
            <w:pPr>
              <w:rPr>
                <w:rFonts w:ascii="Times New Roman" w:hAnsi="Times New Roman" w:cs="Times New Roman"/>
              </w:rPr>
            </w:pPr>
            <w:r>
              <w:rPr>
                <w:rFonts w:ascii="Times New Roman" w:hAnsi="Times New Roman" w:cs="Times New Roman"/>
              </w:rPr>
              <w:t>Economic</w:t>
            </w:r>
          </w:p>
        </w:tc>
        <w:tc>
          <w:tcPr>
            <w:tcW w:w="5902" w:type="dxa"/>
          </w:tcPr>
          <w:p w14:paraId="278CAB64" w14:textId="77777777" w:rsidR="008C191B" w:rsidRDefault="00EB0454" w:rsidP="00480562">
            <w:pPr>
              <w:pStyle w:val="ListParagraph"/>
              <w:numPr>
                <w:ilvl w:val="0"/>
                <w:numId w:val="2"/>
              </w:numPr>
              <w:rPr>
                <w:rFonts w:ascii="Times New Roman" w:hAnsi="Times New Roman" w:cs="Times New Roman"/>
              </w:rPr>
            </w:pPr>
            <w:r>
              <w:rPr>
                <w:rFonts w:ascii="Times New Roman" w:hAnsi="Times New Roman" w:cs="Times New Roman"/>
              </w:rPr>
              <w:t>The economic stability of the host country and the hotel chain</w:t>
            </w:r>
          </w:p>
          <w:p w14:paraId="5A97D3F9" w14:textId="77777777" w:rsidR="008C191B" w:rsidRDefault="00EB0454" w:rsidP="00480562">
            <w:pPr>
              <w:pStyle w:val="ListParagraph"/>
              <w:numPr>
                <w:ilvl w:val="0"/>
                <w:numId w:val="2"/>
              </w:numPr>
              <w:rPr>
                <w:rFonts w:ascii="Times New Roman" w:hAnsi="Times New Roman" w:cs="Times New Roman"/>
              </w:rPr>
            </w:pPr>
            <w:r>
              <w:rPr>
                <w:rFonts w:ascii="Times New Roman" w:hAnsi="Times New Roman" w:cs="Times New Roman"/>
              </w:rPr>
              <w:t>Pandemic and Brexit can affect the inequity between the wages of different social classes</w:t>
            </w:r>
          </w:p>
          <w:p w14:paraId="0DABDD96" w14:textId="77777777" w:rsidR="008C191B" w:rsidRDefault="00EB0454" w:rsidP="00480562">
            <w:pPr>
              <w:pStyle w:val="ListParagraph"/>
              <w:numPr>
                <w:ilvl w:val="0"/>
                <w:numId w:val="2"/>
              </w:numPr>
              <w:rPr>
                <w:rFonts w:ascii="Times New Roman" w:hAnsi="Times New Roman" w:cs="Times New Roman"/>
              </w:rPr>
            </w:pPr>
            <w:r>
              <w:rPr>
                <w:rFonts w:ascii="Times New Roman" w:hAnsi="Times New Roman" w:cs="Times New Roman"/>
              </w:rPr>
              <w:t>Trade and economic sanctions</w:t>
            </w:r>
          </w:p>
          <w:p w14:paraId="15608D13" w14:textId="77777777" w:rsidR="008C191B" w:rsidRPr="00480562" w:rsidRDefault="00EB0454" w:rsidP="00480562">
            <w:pPr>
              <w:pStyle w:val="ListParagraph"/>
              <w:numPr>
                <w:ilvl w:val="0"/>
                <w:numId w:val="2"/>
              </w:numPr>
              <w:rPr>
                <w:rFonts w:ascii="Times New Roman" w:hAnsi="Times New Roman" w:cs="Times New Roman"/>
              </w:rPr>
            </w:pPr>
            <w:r>
              <w:rPr>
                <w:rFonts w:ascii="Times New Roman" w:hAnsi="Times New Roman" w:cs="Times New Roman"/>
              </w:rPr>
              <w:t>Stock and currency stability</w:t>
            </w:r>
          </w:p>
        </w:tc>
      </w:tr>
      <w:tr w:rsidR="00C12B91" w14:paraId="3B5BA4C1" w14:textId="77777777" w:rsidTr="00C8431B">
        <w:trPr>
          <w:trHeight w:val="2673"/>
        </w:trPr>
        <w:tc>
          <w:tcPr>
            <w:tcW w:w="3114" w:type="dxa"/>
            <w:shd w:val="clear" w:color="auto" w:fill="FFE599" w:themeFill="accent4" w:themeFillTint="66"/>
          </w:tcPr>
          <w:p w14:paraId="04931358" w14:textId="77777777" w:rsidR="008C191B" w:rsidRDefault="00EB0454">
            <w:pPr>
              <w:rPr>
                <w:rFonts w:ascii="Times New Roman" w:hAnsi="Times New Roman" w:cs="Times New Roman"/>
              </w:rPr>
            </w:pPr>
            <w:r>
              <w:rPr>
                <w:rFonts w:ascii="Times New Roman" w:hAnsi="Times New Roman" w:cs="Times New Roman"/>
              </w:rPr>
              <w:t>Social</w:t>
            </w:r>
          </w:p>
        </w:tc>
        <w:tc>
          <w:tcPr>
            <w:tcW w:w="5902" w:type="dxa"/>
          </w:tcPr>
          <w:p w14:paraId="1959BA43" w14:textId="77777777" w:rsidR="008C191B" w:rsidRDefault="00EB0454" w:rsidP="00480562">
            <w:pPr>
              <w:pStyle w:val="ListParagraph"/>
              <w:numPr>
                <w:ilvl w:val="0"/>
                <w:numId w:val="3"/>
              </w:numPr>
              <w:rPr>
                <w:rFonts w:ascii="Times New Roman" w:hAnsi="Times New Roman" w:cs="Times New Roman"/>
              </w:rPr>
            </w:pPr>
            <w:r>
              <w:rPr>
                <w:rFonts w:ascii="Times New Roman" w:hAnsi="Times New Roman" w:cs="Times New Roman"/>
              </w:rPr>
              <w:t>Pandemic and social distancing rules</w:t>
            </w:r>
          </w:p>
          <w:p w14:paraId="224B6506" w14:textId="77777777" w:rsidR="008C191B" w:rsidRDefault="00EB0454" w:rsidP="00480562">
            <w:pPr>
              <w:pStyle w:val="ListParagraph"/>
              <w:numPr>
                <w:ilvl w:val="0"/>
                <w:numId w:val="3"/>
              </w:numPr>
              <w:rPr>
                <w:rFonts w:ascii="Times New Roman" w:hAnsi="Times New Roman" w:cs="Times New Roman"/>
              </w:rPr>
            </w:pPr>
            <w:r>
              <w:rPr>
                <w:rFonts w:ascii="Times New Roman" w:hAnsi="Times New Roman" w:cs="Times New Roman"/>
              </w:rPr>
              <w:t>Trends-constantly changing according to the demand</w:t>
            </w:r>
          </w:p>
          <w:p w14:paraId="416F5200" w14:textId="77777777" w:rsidR="008C191B" w:rsidRDefault="00EB0454" w:rsidP="00480562">
            <w:pPr>
              <w:pStyle w:val="ListParagraph"/>
              <w:numPr>
                <w:ilvl w:val="0"/>
                <w:numId w:val="3"/>
              </w:numPr>
              <w:rPr>
                <w:rFonts w:ascii="Times New Roman" w:hAnsi="Times New Roman" w:cs="Times New Roman"/>
              </w:rPr>
            </w:pPr>
            <w:r>
              <w:rPr>
                <w:rFonts w:ascii="Times New Roman" w:hAnsi="Times New Roman" w:cs="Times New Roman"/>
              </w:rPr>
              <w:t>Cultural values and demographical amending on host country’s population</w:t>
            </w:r>
          </w:p>
          <w:p w14:paraId="66A99407" w14:textId="77777777" w:rsidR="008C191B" w:rsidRDefault="00EB0454" w:rsidP="00480562">
            <w:pPr>
              <w:pStyle w:val="ListParagraph"/>
              <w:numPr>
                <w:ilvl w:val="0"/>
                <w:numId w:val="3"/>
              </w:numPr>
              <w:rPr>
                <w:rFonts w:ascii="Times New Roman" w:hAnsi="Times New Roman" w:cs="Times New Roman"/>
              </w:rPr>
            </w:pPr>
            <w:r>
              <w:rPr>
                <w:rFonts w:ascii="Times New Roman" w:hAnsi="Times New Roman" w:cs="Times New Roman"/>
              </w:rPr>
              <w:t>Changed preferences of Bonvoy members</w:t>
            </w:r>
          </w:p>
          <w:p w14:paraId="12A0BC11" w14:textId="77777777" w:rsidR="008C191B" w:rsidRPr="00480562" w:rsidRDefault="00EB0454" w:rsidP="00480562">
            <w:pPr>
              <w:pStyle w:val="ListParagraph"/>
              <w:numPr>
                <w:ilvl w:val="0"/>
                <w:numId w:val="3"/>
              </w:numPr>
              <w:rPr>
                <w:rFonts w:ascii="Times New Roman" w:hAnsi="Times New Roman" w:cs="Times New Roman"/>
              </w:rPr>
            </w:pPr>
            <w:r>
              <w:rPr>
                <w:rFonts w:ascii="Times New Roman" w:hAnsi="Times New Roman" w:cs="Times New Roman"/>
              </w:rPr>
              <w:t>Changed educational level and life standards</w:t>
            </w:r>
          </w:p>
        </w:tc>
      </w:tr>
      <w:tr w:rsidR="00C12B91" w14:paraId="1BFE7045" w14:textId="77777777" w:rsidTr="00C8431B">
        <w:trPr>
          <w:trHeight w:val="2555"/>
        </w:trPr>
        <w:tc>
          <w:tcPr>
            <w:tcW w:w="3114" w:type="dxa"/>
            <w:shd w:val="clear" w:color="auto" w:fill="FFE599" w:themeFill="accent4" w:themeFillTint="66"/>
          </w:tcPr>
          <w:p w14:paraId="45CC4C04" w14:textId="77777777" w:rsidR="008C191B" w:rsidRDefault="00EB0454">
            <w:pPr>
              <w:rPr>
                <w:rFonts w:ascii="Times New Roman" w:hAnsi="Times New Roman" w:cs="Times New Roman"/>
              </w:rPr>
            </w:pPr>
            <w:r>
              <w:rPr>
                <w:rFonts w:ascii="Times New Roman" w:hAnsi="Times New Roman" w:cs="Times New Roman"/>
              </w:rPr>
              <w:t>Technological</w:t>
            </w:r>
          </w:p>
        </w:tc>
        <w:tc>
          <w:tcPr>
            <w:tcW w:w="5902" w:type="dxa"/>
          </w:tcPr>
          <w:p w14:paraId="498D0F5E" w14:textId="77777777" w:rsidR="008C191B" w:rsidRDefault="00EB0454" w:rsidP="003A2BF4">
            <w:pPr>
              <w:pStyle w:val="ListParagraph"/>
              <w:numPr>
                <w:ilvl w:val="0"/>
                <w:numId w:val="4"/>
              </w:numPr>
              <w:rPr>
                <w:rFonts w:ascii="Times New Roman" w:hAnsi="Times New Roman" w:cs="Times New Roman"/>
              </w:rPr>
            </w:pPr>
            <w:r>
              <w:rPr>
                <w:rFonts w:ascii="Times New Roman" w:hAnsi="Times New Roman" w:cs="Times New Roman"/>
              </w:rPr>
              <w:t>Pandemic and the increased demand for digitalization</w:t>
            </w:r>
          </w:p>
          <w:p w14:paraId="439361CA" w14:textId="77777777" w:rsidR="008C191B" w:rsidRDefault="00EB0454" w:rsidP="003A2BF4">
            <w:pPr>
              <w:pStyle w:val="ListParagraph"/>
              <w:numPr>
                <w:ilvl w:val="0"/>
                <w:numId w:val="4"/>
              </w:numPr>
              <w:rPr>
                <w:rFonts w:ascii="Times New Roman" w:hAnsi="Times New Roman" w:cs="Times New Roman"/>
              </w:rPr>
            </w:pPr>
            <w:r>
              <w:rPr>
                <w:rFonts w:ascii="Times New Roman" w:hAnsi="Times New Roman" w:cs="Times New Roman"/>
              </w:rPr>
              <w:t>Cybersecurity and data privacy protection</w:t>
            </w:r>
          </w:p>
          <w:p w14:paraId="081B57A8" w14:textId="77777777" w:rsidR="008C191B" w:rsidRPr="003A2BF4" w:rsidRDefault="00EB0454" w:rsidP="003A2BF4">
            <w:pPr>
              <w:pStyle w:val="ListParagraph"/>
              <w:numPr>
                <w:ilvl w:val="0"/>
                <w:numId w:val="4"/>
              </w:numPr>
              <w:rPr>
                <w:rFonts w:ascii="Times New Roman" w:hAnsi="Times New Roman" w:cs="Times New Roman"/>
              </w:rPr>
            </w:pPr>
            <w:r>
              <w:rPr>
                <w:rFonts w:ascii="Times New Roman" w:hAnsi="Times New Roman" w:cs="Times New Roman"/>
              </w:rPr>
              <w:t>Technology and the impact on the provided and expected service</w:t>
            </w:r>
          </w:p>
        </w:tc>
      </w:tr>
      <w:tr w:rsidR="00C12B91" w14:paraId="506820C6" w14:textId="77777777" w:rsidTr="00C8431B">
        <w:trPr>
          <w:trHeight w:val="2334"/>
        </w:trPr>
        <w:tc>
          <w:tcPr>
            <w:tcW w:w="3114" w:type="dxa"/>
            <w:shd w:val="clear" w:color="auto" w:fill="FFE599" w:themeFill="accent4" w:themeFillTint="66"/>
          </w:tcPr>
          <w:p w14:paraId="0B25CF4D" w14:textId="77777777" w:rsidR="008C191B" w:rsidRDefault="00EB0454">
            <w:pPr>
              <w:rPr>
                <w:rFonts w:ascii="Times New Roman" w:hAnsi="Times New Roman" w:cs="Times New Roman"/>
              </w:rPr>
            </w:pPr>
            <w:r>
              <w:rPr>
                <w:rFonts w:ascii="Times New Roman" w:hAnsi="Times New Roman" w:cs="Times New Roman"/>
              </w:rPr>
              <w:lastRenderedPageBreak/>
              <w:t>Environmental</w:t>
            </w:r>
          </w:p>
        </w:tc>
        <w:tc>
          <w:tcPr>
            <w:tcW w:w="5902" w:type="dxa"/>
          </w:tcPr>
          <w:p w14:paraId="448E7458" w14:textId="77777777" w:rsidR="008C191B" w:rsidRDefault="00EB0454" w:rsidP="003A2BF4">
            <w:pPr>
              <w:pStyle w:val="ListParagraph"/>
              <w:numPr>
                <w:ilvl w:val="0"/>
                <w:numId w:val="5"/>
              </w:numPr>
              <w:rPr>
                <w:rFonts w:ascii="Times New Roman" w:hAnsi="Times New Roman" w:cs="Times New Roman"/>
              </w:rPr>
            </w:pPr>
            <w:r>
              <w:rPr>
                <w:rFonts w:ascii="Times New Roman" w:hAnsi="Times New Roman" w:cs="Times New Roman"/>
              </w:rPr>
              <w:t>Pandemic and increased demand for more sustainable developments</w:t>
            </w:r>
          </w:p>
          <w:p w14:paraId="281236BA" w14:textId="77777777" w:rsidR="008C191B" w:rsidRDefault="00EB0454" w:rsidP="003A2BF4">
            <w:pPr>
              <w:pStyle w:val="ListParagraph"/>
              <w:numPr>
                <w:ilvl w:val="0"/>
                <w:numId w:val="5"/>
              </w:numPr>
              <w:rPr>
                <w:rFonts w:ascii="Times New Roman" w:hAnsi="Times New Roman" w:cs="Times New Roman"/>
              </w:rPr>
            </w:pPr>
            <w:r>
              <w:rPr>
                <w:rFonts w:ascii="Times New Roman" w:hAnsi="Times New Roman" w:cs="Times New Roman"/>
              </w:rPr>
              <w:t>The increased cost of non-renewable energy</w:t>
            </w:r>
          </w:p>
          <w:p w14:paraId="5DCA407B" w14:textId="77777777" w:rsidR="008C191B" w:rsidRDefault="00EB0454" w:rsidP="003A2BF4">
            <w:pPr>
              <w:pStyle w:val="ListParagraph"/>
              <w:numPr>
                <w:ilvl w:val="0"/>
                <w:numId w:val="5"/>
              </w:numPr>
              <w:rPr>
                <w:rFonts w:ascii="Times New Roman" w:hAnsi="Times New Roman" w:cs="Times New Roman"/>
              </w:rPr>
            </w:pPr>
            <w:r>
              <w:rPr>
                <w:rFonts w:ascii="Times New Roman" w:hAnsi="Times New Roman" w:cs="Times New Roman"/>
              </w:rPr>
              <w:t>Climate change; plastic pollution; carbon emissions</w:t>
            </w:r>
          </w:p>
          <w:p w14:paraId="33189064" w14:textId="77777777" w:rsidR="008C191B" w:rsidRPr="003A2BF4" w:rsidRDefault="008C191B" w:rsidP="003A2BF4">
            <w:pPr>
              <w:pStyle w:val="ListParagraph"/>
              <w:rPr>
                <w:rFonts w:ascii="Times New Roman" w:hAnsi="Times New Roman" w:cs="Times New Roman"/>
              </w:rPr>
            </w:pPr>
          </w:p>
        </w:tc>
      </w:tr>
      <w:tr w:rsidR="00C12B91" w14:paraId="1F82A754" w14:textId="77777777" w:rsidTr="00C8431B">
        <w:trPr>
          <w:trHeight w:val="2603"/>
        </w:trPr>
        <w:tc>
          <w:tcPr>
            <w:tcW w:w="3114" w:type="dxa"/>
            <w:shd w:val="clear" w:color="auto" w:fill="FFE599" w:themeFill="accent4" w:themeFillTint="66"/>
          </w:tcPr>
          <w:p w14:paraId="45BE1A9B" w14:textId="77777777" w:rsidR="008C191B" w:rsidRDefault="00EB0454">
            <w:pPr>
              <w:rPr>
                <w:rFonts w:ascii="Times New Roman" w:hAnsi="Times New Roman" w:cs="Times New Roman"/>
              </w:rPr>
            </w:pPr>
            <w:r>
              <w:rPr>
                <w:rFonts w:ascii="Times New Roman" w:hAnsi="Times New Roman" w:cs="Times New Roman"/>
              </w:rPr>
              <w:t>Legal</w:t>
            </w:r>
          </w:p>
        </w:tc>
        <w:tc>
          <w:tcPr>
            <w:tcW w:w="5902" w:type="dxa"/>
          </w:tcPr>
          <w:p w14:paraId="290F7B82" w14:textId="77777777" w:rsidR="008C191B" w:rsidRDefault="00EB0454" w:rsidP="003A2BF4">
            <w:pPr>
              <w:pStyle w:val="ListParagraph"/>
              <w:numPr>
                <w:ilvl w:val="0"/>
                <w:numId w:val="6"/>
              </w:numPr>
              <w:rPr>
                <w:rFonts w:ascii="Times New Roman" w:hAnsi="Times New Roman" w:cs="Times New Roman"/>
              </w:rPr>
            </w:pPr>
            <w:r>
              <w:rPr>
                <w:rFonts w:ascii="Times New Roman" w:hAnsi="Times New Roman" w:cs="Times New Roman"/>
              </w:rPr>
              <w:t>Changes around recruiting and labour cost in the UK</w:t>
            </w:r>
          </w:p>
          <w:p w14:paraId="520203D7" w14:textId="77777777" w:rsidR="008C191B" w:rsidRDefault="00EB0454" w:rsidP="003A2BF4">
            <w:pPr>
              <w:pStyle w:val="ListParagraph"/>
              <w:numPr>
                <w:ilvl w:val="0"/>
                <w:numId w:val="6"/>
              </w:numPr>
              <w:rPr>
                <w:rFonts w:ascii="Times New Roman" w:hAnsi="Times New Roman" w:cs="Times New Roman"/>
              </w:rPr>
            </w:pPr>
            <w:r>
              <w:rPr>
                <w:rFonts w:ascii="Times New Roman" w:hAnsi="Times New Roman" w:cs="Times New Roman"/>
              </w:rPr>
              <w:t>Visa requirements and right to work status</w:t>
            </w:r>
          </w:p>
          <w:p w14:paraId="325A323D" w14:textId="77777777" w:rsidR="008C191B" w:rsidRDefault="00EB0454" w:rsidP="003A2BF4">
            <w:pPr>
              <w:pStyle w:val="ListParagraph"/>
              <w:numPr>
                <w:ilvl w:val="0"/>
                <w:numId w:val="6"/>
              </w:numPr>
              <w:rPr>
                <w:rFonts w:ascii="Times New Roman" w:hAnsi="Times New Roman" w:cs="Times New Roman"/>
              </w:rPr>
            </w:pPr>
            <w:r>
              <w:rPr>
                <w:rFonts w:ascii="Times New Roman" w:hAnsi="Times New Roman" w:cs="Times New Roman"/>
              </w:rPr>
              <w:t>New health and safety regulations</w:t>
            </w:r>
          </w:p>
          <w:p w14:paraId="49460D8D" w14:textId="77777777" w:rsidR="008C191B" w:rsidRPr="003A2BF4" w:rsidRDefault="00EB0454" w:rsidP="003A2BF4">
            <w:pPr>
              <w:pStyle w:val="ListParagraph"/>
              <w:numPr>
                <w:ilvl w:val="0"/>
                <w:numId w:val="6"/>
              </w:numPr>
              <w:rPr>
                <w:rFonts w:ascii="Times New Roman" w:hAnsi="Times New Roman" w:cs="Times New Roman"/>
              </w:rPr>
            </w:pPr>
            <w:r>
              <w:rPr>
                <w:rFonts w:ascii="Times New Roman" w:hAnsi="Times New Roman" w:cs="Times New Roman"/>
              </w:rPr>
              <w:t>Becoming an approved employer-sponsor (Caterer, 2021)</w:t>
            </w:r>
          </w:p>
        </w:tc>
      </w:tr>
    </w:tbl>
    <w:p w14:paraId="7259F178" w14:textId="77777777" w:rsidR="008C191B" w:rsidRDefault="008C191B">
      <w:pPr>
        <w:rPr>
          <w:rFonts w:ascii="Times New Roman" w:hAnsi="Times New Roman" w:cs="Times New Roman"/>
        </w:rPr>
      </w:pPr>
    </w:p>
    <w:p w14:paraId="7F916C05" w14:textId="77777777" w:rsidR="008C191B" w:rsidRDefault="00EB0454" w:rsidP="008C7D26">
      <w:pPr>
        <w:jc w:val="both"/>
        <w:rPr>
          <w:rFonts w:ascii="Times New Roman" w:eastAsia="Times New Roman" w:hAnsi="Times New Roman" w:cs="Times New Roman"/>
          <w:color w:val="000000" w:themeColor="text1"/>
          <w:shd w:val="clear" w:color="auto" w:fill="FFFFFF"/>
          <w:lang w:eastAsia="en-GB"/>
        </w:rPr>
      </w:pPr>
      <w:r>
        <w:rPr>
          <w:rFonts w:ascii="Times New Roman" w:hAnsi="Times New Roman" w:cs="Times New Roman"/>
        </w:rPr>
        <w:t xml:space="preserve"> According to CREST's report in 2020, the Tourism and Hospitality industry provided 1 in 10 jobs worldwide and 10% of the global GDP in 2019. Taking this under consideration, the sector turned to be the largest, single industry for 2019 in the world. Accounting that vital fact keeping the international or political affairs of each hotel business play a significant role for its long-term profitability in a certain geographical territory. The political "shocks" can lead to a drop among the tourism travellers due to several different and unattractive (political) reasons like human rights violations, wars, conflicts (Neumayer, 2004). For example, much likely is a certain destination become unattractive to visit if it has terror issues or recently suffered by a one- the papers usually exemplify that terrorism brings bad consequences to the hospitality industry, even most of the time they are miniscule (Wolff &amp; Larsen, 2014). Additionally, the Global Pandemic become selection criteria too- the least cases the area has the most chance of visitors it will have. Furthermore, travelling restrictions or traffic light travelling system (red, amber, green list) (Gov. uk, 2021) is also a major fact in recent days toward vacation seekers. From economic point of view "… as a result of Covid-19 and the uncertainty when lodging demand and RevPAR levels will recover, the size of our global workforce remain in transition." (Marriott Annual Report, 2021). For instance, comparing the RevPAR in 2019 April and 2020 April, the results show 90% of drop (Marriott, 2021). As this report is being organized focusing into Food and Beverage functions, it become an important to outline the social factors which are driven by the new trends and the new normal born by the Pandemic. The new trends like take away and grab and go eating options increased its demand in recent days. Avoiding crowded places and maintaining social distancing became a general mission. Identifying the technological aspects and the importance of implementing them into the operations of the business, Marriott explained that "updating and replacing them with more advance systems on regular basis" is a must (Marriott, 2021). Due to the Data Security Incident in 2018 (BBC news, 2020), the chain "</w:t>
      </w:r>
      <w:r w:rsidRPr="00EA5204">
        <w:rPr>
          <w:rFonts w:ascii="Times New Roman" w:eastAsia="Times New Roman" w:hAnsi="Times New Roman" w:cs="Times New Roman"/>
          <w:color w:val="000000" w:themeColor="text1"/>
          <w:shd w:val="clear" w:color="auto" w:fill="FFFFFF"/>
          <w:lang w:eastAsia="en-GB"/>
        </w:rPr>
        <w:t>make significant investments in security measures for its systems.</w:t>
      </w:r>
      <w:r>
        <w:rPr>
          <w:rFonts w:ascii="Times New Roman" w:eastAsia="Times New Roman" w:hAnsi="Times New Roman" w:cs="Times New Roman"/>
          <w:color w:val="000000" w:themeColor="text1"/>
          <w:shd w:val="clear" w:color="auto" w:fill="FFFFFF"/>
          <w:lang w:eastAsia="en-GB"/>
        </w:rPr>
        <w:t>” (Marriott, 2021).</w:t>
      </w:r>
    </w:p>
    <w:p w14:paraId="08E9FD85" w14:textId="77777777" w:rsidR="008C191B" w:rsidRDefault="00EB0454" w:rsidP="008C7D26">
      <w:pPr>
        <w:jc w:val="both"/>
        <w:rPr>
          <w:rFonts w:ascii="Times New Roman" w:hAnsi="Times New Roman" w:cs="Times New Roman"/>
        </w:rPr>
      </w:pPr>
      <w:r>
        <w:rPr>
          <w:rFonts w:ascii="Times New Roman" w:eastAsia="Times New Roman" w:hAnsi="Times New Roman" w:cs="Times New Roman"/>
          <w:color w:val="000000" w:themeColor="text1"/>
          <w:shd w:val="clear" w:color="auto" w:fill="FFFFFF"/>
          <w:lang w:eastAsia="en-GB"/>
        </w:rPr>
        <w:t>The environmental factors are caring an important message for the hospitality society. Led and guided by the 2025 sustainability goals, Marriott aims to “</w:t>
      </w:r>
      <w:r w:rsidRPr="00183CBB">
        <w:rPr>
          <w:rFonts w:ascii="Times New Roman" w:hAnsi="Times New Roman" w:cs="Times New Roman"/>
        </w:rPr>
        <w:t>create a positive and sustainable impact wherever do business</w:t>
      </w:r>
      <w:r>
        <w:rPr>
          <w:rFonts w:ascii="Times New Roman" w:hAnsi="Times New Roman" w:cs="Times New Roman"/>
        </w:rPr>
        <w:t xml:space="preserve">” (Marriott, 2021). In present days, the whole hospitality and particularly the hotel sector, is waiting to welcome its guests and the Marriott hotel chain is </w:t>
      </w:r>
      <w:r>
        <w:rPr>
          <w:rFonts w:ascii="Times New Roman" w:hAnsi="Times New Roman" w:cs="Times New Roman"/>
        </w:rPr>
        <w:lastRenderedPageBreak/>
        <w:t>being prepared to provide its best service via investing in a safer and cleaner environment for its customers.</w:t>
      </w:r>
    </w:p>
    <w:p w14:paraId="13AF9AFB" w14:textId="77777777" w:rsidR="008C191B" w:rsidRDefault="008C191B" w:rsidP="00EA5204">
      <w:pPr>
        <w:rPr>
          <w:rFonts w:ascii="Times New Roman" w:hAnsi="Times New Roman" w:cs="Times New Roman"/>
        </w:rPr>
      </w:pPr>
    </w:p>
    <w:p w14:paraId="52D9437C" w14:textId="77777777" w:rsidR="008C191B" w:rsidRDefault="00EB0454" w:rsidP="00EA5204">
      <w:pPr>
        <w:rPr>
          <w:rFonts w:ascii="Times New Roman" w:hAnsi="Times New Roman" w:cs="Times New Roman"/>
          <w:b/>
          <w:bCs/>
        </w:rPr>
      </w:pPr>
      <w:r w:rsidRPr="00475C00">
        <w:rPr>
          <w:rFonts w:ascii="Times New Roman" w:hAnsi="Times New Roman" w:cs="Times New Roman"/>
          <w:b/>
          <w:bCs/>
        </w:rPr>
        <w:t>SWOT</w:t>
      </w:r>
    </w:p>
    <w:p w14:paraId="73FEBDA4" w14:textId="77777777" w:rsidR="008C191B" w:rsidRDefault="008C191B" w:rsidP="00EA5204">
      <w:pPr>
        <w:rPr>
          <w:rFonts w:ascii="Times New Roman" w:hAnsi="Times New Roman" w:cs="Times New Roman"/>
          <w:b/>
          <w:bCs/>
        </w:rPr>
      </w:pPr>
    </w:p>
    <w:tbl>
      <w:tblPr>
        <w:tblStyle w:val="TableGrid"/>
        <w:tblW w:w="0" w:type="auto"/>
        <w:tblLook w:val="04A0" w:firstRow="1" w:lastRow="0" w:firstColumn="1" w:lastColumn="0" w:noHBand="0" w:noVBand="1"/>
      </w:tblPr>
      <w:tblGrid>
        <w:gridCol w:w="4508"/>
        <w:gridCol w:w="4508"/>
      </w:tblGrid>
      <w:tr w:rsidR="00C12B91" w14:paraId="780EFABA" w14:textId="77777777" w:rsidTr="00001FE5">
        <w:trPr>
          <w:trHeight w:val="605"/>
        </w:trPr>
        <w:tc>
          <w:tcPr>
            <w:tcW w:w="4508" w:type="dxa"/>
            <w:shd w:val="clear" w:color="auto" w:fill="FFE599" w:themeFill="accent4" w:themeFillTint="66"/>
          </w:tcPr>
          <w:p w14:paraId="0EBE355E" w14:textId="77777777" w:rsidR="008C191B" w:rsidRDefault="00EB0454" w:rsidP="00001FE5">
            <w:pPr>
              <w:jc w:val="center"/>
              <w:rPr>
                <w:rFonts w:ascii="Times New Roman" w:hAnsi="Times New Roman" w:cs="Times New Roman"/>
                <w:b/>
                <w:bCs/>
              </w:rPr>
            </w:pPr>
            <w:r>
              <w:rPr>
                <w:rFonts w:ascii="Times New Roman" w:hAnsi="Times New Roman" w:cs="Times New Roman"/>
                <w:b/>
                <w:bCs/>
              </w:rPr>
              <w:t>Strengths</w:t>
            </w:r>
          </w:p>
        </w:tc>
        <w:tc>
          <w:tcPr>
            <w:tcW w:w="4508" w:type="dxa"/>
            <w:shd w:val="clear" w:color="auto" w:fill="FFE599" w:themeFill="accent4" w:themeFillTint="66"/>
          </w:tcPr>
          <w:p w14:paraId="32120322" w14:textId="77777777" w:rsidR="008C191B" w:rsidRDefault="00EB0454" w:rsidP="00001FE5">
            <w:pPr>
              <w:jc w:val="center"/>
              <w:rPr>
                <w:rFonts w:ascii="Times New Roman" w:hAnsi="Times New Roman" w:cs="Times New Roman"/>
                <w:b/>
                <w:bCs/>
              </w:rPr>
            </w:pPr>
            <w:r>
              <w:rPr>
                <w:rFonts w:ascii="Times New Roman" w:hAnsi="Times New Roman" w:cs="Times New Roman"/>
                <w:b/>
                <w:bCs/>
              </w:rPr>
              <w:t>Weaknesses</w:t>
            </w:r>
          </w:p>
        </w:tc>
      </w:tr>
      <w:tr w:rsidR="00C12B91" w14:paraId="5DC0B80F" w14:textId="77777777" w:rsidTr="00001FE5">
        <w:trPr>
          <w:trHeight w:val="3855"/>
        </w:trPr>
        <w:tc>
          <w:tcPr>
            <w:tcW w:w="4508" w:type="dxa"/>
          </w:tcPr>
          <w:p w14:paraId="71B5A76E" w14:textId="77777777" w:rsidR="008C191B" w:rsidRPr="00A137AA" w:rsidRDefault="00EB0454" w:rsidP="00CE39DB">
            <w:pPr>
              <w:pStyle w:val="ListParagraph"/>
              <w:numPr>
                <w:ilvl w:val="0"/>
                <w:numId w:val="7"/>
              </w:numPr>
              <w:rPr>
                <w:rFonts w:ascii="Times New Roman" w:hAnsi="Times New Roman" w:cs="Times New Roman"/>
                <w:b/>
                <w:bCs/>
              </w:rPr>
            </w:pPr>
            <w:r>
              <w:rPr>
                <w:rFonts w:ascii="Times New Roman" w:hAnsi="Times New Roman" w:cs="Times New Roman"/>
              </w:rPr>
              <w:t>Market leadership and outstanding reputation</w:t>
            </w:r>
          </w:p>
          <w:p w14:paraId="60E51C86" w14:textId="77777777" w:rsidR="008C191B" w:rsidRPr="00A137AA" w:rsidRDefault="00EB0454" w:rsidP="00CE39DB">
            <w:pPr>
              <w:pStyle w:val="ListParagraph"/>
              <w:numPr>
                <w:ilvl w:val="0"/>
                <w:numId w:val="7"/>
              </w:numPr>
              <w:rPr>
                <w:rFonts w:ascii="Times New Roman" w:hAnsi="Times New Roman" w:cs="Times New Roman"/>
                <w:b/>
                <w:bCs/>
              </w:rPr>
            </w:pPr>
            <w:r>
              <w:rPr>
                <w:rFonts w:ascii="Times New Roman" w:hAnsi="Times New Roman" w:cs="Times New Roman"/>
              </w:rPr>
              <w:t>Intercontinental presence and valued business culture</w:t>
            </w:r>
          </w:p>
          <w:p w14:paraId="50841A5E" w14:textId="77777777" w:rsidR="008C191B" w:rsidRPr="00A137AA" w:rsidRDefault="00EB0454" w:rsidP="00CE39DB">
            <w:pPr>
              <w:pStyle w:val="ListParagraph"/>
              <w:numPr>
                <w:ilvl w:val="0"/>
                <w:numId w:val="7"/>
              </w:numPr>
              <w:rPr>
                <w:rFonts w:ascii="Times New Roman" w:hAnsi="Times New Roman" w:cs="Times New Roman"/>
                <w:b/>
                <w:bCs/>
              </w:rPr>
            </w:pPr>
            <w:r>
              <w:rPr>
                <w:rFonts w:ascii="Times New Roman" w:hAnsi="Times New Roman" w:cs="Times New Roman"/>
              </w:rPr>
              <w:t>Loyal customers and innovative approaches</w:t>
            </w:r>
          </w:p>
          <w:p w14:paraId="76F4723E" w14:textId="77777777" w:rsidR="008C191B" w:rsidRPr="00A137AA" w:rsidRDefault="00EB0454" w:rsidP="00A137AA">
            <w:pPr>
              <w:pStyle w:val="ListParagraph"/>
              <w:numPr>
                <w:ilvl w:val="0"/>
                <w:numId w:val="7"/>
              </w:numPr>
              <w:rPr>
                <w:rFonts w:ascii="Times New Roman" w:hAnsi="Times New Roman" w:cs="Times New Roman"/>
                <w:b/>
                <w:bCs/>
              </w:rPr>
            </w:pPr>
            <w:r w:rsidRPr="00A137AA">
              <w:rPr>
                <w:rFonts w:ascii="Times New Roman" w:hAnsi="Times New Roman" w:cs="Times New Roman"/>
              </w:rPr>
              <w:t>Sustainability and eco-friendly driven operations</w:t>
            </w:r>
          </w:p>
          <w:p w14:paraId="1ACFBC85" w14:textId="77777777" w:rsidR="008C191B" w:rsidRDefault="00EB0454" w:rsidP="00A137AA">
            <w:pPr>
              <w:rPr>
                <w:rFonts w:ascii="Times New Roman" w:hAnsi="Times New Roman" w:cs="Times New Roman"/>
                <w:b/>
                <w:bCs/>
              </w:rPr>
            </w:pPr>
            <w:r>
              <w:rPr>
                <w:rFonts w:ascii="Times New Roman" w:hAnsi="Times New Roman" w:cs="Times New Roman"/>
                <w:b/>
                <w:bCs/>
              </w:rPr>
              <w:t>London Heathrow Marriott</w:t>
            </w:r>
          </w:p>
          <w:p w14:paraId="2E8007DE" w14:textId="77777777" w:rsidR="008C191B" w:rsidRDefault="00EB0454" w:rsidP="00A137AA">
            <w:pPr>
              <w:pStyle w:val="ListParagraph"/>
              <w:numPr>
                <w:ilvl w:val="0"/>
                <w:numId w:val="8"/>
              </w:numPr>
              <w:rPr>
                <w:rFonts w:ascii="Times New Roman" w:hAnsi="Times New Roman" w:cs="Times New Roman"/>
              </w:rPr>
            </w:pPr>
            <w:r w:rsidRPr="00A137AA">
              <w:rPr>
                <w:rFonts w:ascii="Times New Roman" w:hAnsi="Times New Roman" w:cs="Times New Roman"/>
              </w:rPr>
              <w:t xml:space="preserve">Already available </w:t>
            </w:r>
            <w:r>
              <w:rPr>
                <w:rFonts w:ascii="Times New Roman" w:hAnsi="Times New Roman" w:cs="Times New Roman"/>
              </w:rPr>
              <w:t>customer arrival</w:t>
            </w:r>
            <w:r w:rsidRPr="00A137AA">
              <w:rPr>
                <w:rFonts w:ascii="Times New Roman" w:hAnsi="Times New Roman" w:cs="Times New Roman"/>
              </w:rPr>
              <w:t xml:space="preserve"> flow</w:t>
            </w:r>
            <w:r>
              <w:rPr>
                <w:rFonts w:ascii="Times New Roman" w:hAnsi="Times New Roman" w:cs="Times New Roman"/>
              </w:rPr>
              <w:t xml:space="preserve"> during weekdays</w:t>
            </w:r>
          </w:p>
          <w:p w14:paraId="00BAA96B" w14:textId="77777777" w:rsidR="008C191B" w:rsidRDefault="00EB0454" w:rsidP="00A137AA">
            <w:pPr>
              <w:pStyle w:val="ListParagraph"/>
              <w:numPr>
                <w:ilvl w:val="0"/>
                <w:numId w:val="8"/>
              </w:numPr>
              <w:rPr>
                <w:rFonts w:ascii="Times New Roman" w:hAnsi="Times New Roman" w:cs="Times New Roman"/>
              </w:rPr>
            </w:pPr>
            <w:r>
              <w:rPr>
                <w:rFonts w:ascii="Times New Roman" w:hAnsi="Times New Roman" w:cs="Times New Roman"/>
              </w:rPr>
              <w:t xml:space="preserve">Available kitchen and restaurant facilities </w:t>
            </w:r>
          </w:p>
          <w:p w14:paraId="14021237" w14:textId="77777777" w:rsidR="008C191B" w:rsidRPr="00A137AA" w:rsidRDefault="00EB0454" w:rsidP="00A137AA">
            <w:pPr>
              <w:pStyle w:val="ListParagraph"/>
              <w:numPr>
                <w:ilvl w:val="0"/>
                <w:numId w:val="8"/>
              </w:numPr>
              <w:rPr>
                <w:rFonts w:ascii="Times New Roman" w:hAnsi="Times New Roman" w:cs="Times New Roman"/>
              </w:rPr>
            </w:pPr>
            <w:r>
              <w:rPr>
                <w:rFonts w:ascii="Times New Roman" w:hAnsi="Times New Roman" w:cs="Times New Roman"/>
              </w:rPr>
              <w:t xml:space="preserve">Available skilled kitchen and M club associates </w:t>
            </w:r>
          </w:p>
        </w:tc>
        <w:tc>
          <w:tcPr>
            <w:tcW w:w="4508" w:type="dxa"/>
          </w:tcPr>
          <w:p w14:paraId="2E817F21" w14:textId="77777777" w:rsidR="008C191B" w:rsidRPr="00A137AA" w:rsidRDefault="00EB0454" w:rsidP="00A137AA">
            <w:pPr>
              <w:pStyle w:val="ListParagraph"/>
              <w:numPr>
                <w:ilvl w:val="0"/>
                <w:numId w:val="9"/>
              </w:numPr>
              <w:rPr>
                <w:rFonts w:ascii="Times New Roman" w:hAnsi="Times New Roman" w:cs="Times New Roman"/>
                <w:b/>
                <w:bCs/>
              </w:rPr>
            </w:pPr>
            <w:r>
              <w:rPr>
                <w:rFonts w:ascii="Times New Roman" w:hAnsi="Times New Roman" w:cs="Times New Roman"/>
              </w:rPr>
              <w:t>Limited Food and Beverage varieties offered by the hotel</w:t>
            </w:r>
          </w:p>
          <w:p w14:paraId="38F6EE57" w14:textId="77777777" w:rsidR="008C191B" w:rsidRPr="00A137AA" w:rsidRDefault="00EB0454" w:rsidP="00A137AA">
            <w:pPr>
              <w:pStyle w:val="ListParagraph"/>
              <w:numPr>
                <w:ilvl w:val="0"/>
                <w:numId w:val="9"/>
              </w:numPr>
              <w:rPr>
                <w:rFonts w:ascii="Times New Roman" w:hAnsi="Times New Roman" w:cs="Times New Roman"/>
                <w:b/>
                <w:bCs/>
              </w:rPr>
            </w:pPr>
            <w:r>
              <w:rPr>
                <w:rFonts w:ascii="Times New Roman" w:hAnsi="Times New Roman" w:cs="Times New Roman"/>
              </w:rPr>
              <w:t>Not available practical and diversity of eating options</w:t>
            </w:r>
          </w:p>
          <w:p w14:paraId="74225D86" w14:textId="77777777" w:rsidR="008C191B" w:rsidRDefault="00EB0454" w:rsidP="00A137AA">
            <w:pPr>
              <w:rPr>
                <w:rFonts w:ascii="Times New Roman" w:hAnsi="Times New Roman" w:cs="Times New Roman"/>
                <w:b/>
                <w:bCs/>
              </w:rPr>
            </w:pPr>
            <w:r>
              <w:rPr>
                <w:rFonts w:ascii="Times New Roman" w:hAnsi="Times New Roman" w:cs="Times New Roman"/>
                <w:b/>
                <w:bCs/>
              </w:rPr>
              <w:t>London Heathrow Marriott</w:t>
            </w:r>
          </w:p>
          <w:p w14:paraId="656AE500" w14:textId="77777777" w:rsidR="008C191B" w:rsidRDefault="00EB0454" w:rsidP="00A137AA">
            <w:pPr>
              <w:pStyle w:val="ListParagraph"/>
              <w:numPr>
                <w:ilvl w:val="0"/>
                <w:numId w:val="10"/>
              </w:numPr>
              <w:rPr>
                <w:rFonts w:ascii="Times New Roman" w:hAnsi="Times New Roman" w:cs="Times New Roman"/>
              </w:rPr>
            </w:pPr>
            <w:r w:rsidRPr="00A137AA">
              <w:rPr>
                <w:rFonts w:ascii="Times New Roman" w:hAnsi="Times New Roman" w:cs="Times New Roman"/>
              </w:rPr>
              <w:t>Outsourced restaurant in house</w:t>
            </w:r>
          </w:p>
          <w:p w14:paraId="50E00CA3" w14:textId="77777777" w:rsidR="008C191B" w:rsidRDefault="00EB0454" w:rsidP="00A137AA">
            <w:pPr>
              <w:pStyle w:val="ListParagraph"/>
              <w:numPr>
                <w:ilvl w:val="0"/>
                <w:numId w:val="10"/>
              </w:numPr>
              <w:rPr>
                <w:rFonts w:ascii="Times New Roman" w:hAnsi="Times New Roman" w:cs="Times New Roman"/>
              </w:rPr>
            </w:pPr>
            <w:r>
              <w:rPr>
                <w:rFonts w:ascii="Times New Roman" w:hAnsi="Times New Roman" w:cs="Times New Roman"/>
              </w:rPr>
              <w:t>Limited access to breakfast and dinner offered by M club, Marriott</w:t>
            </w:r>
          </w:p>
          <w:p w14:paraId="3E51A8AD" w14:textId="77777777" w:rsidR="008C191B" w:rsidRPr="00A137AA" w:rsidRDefault="00EB0454" w:rsidP="00A137AA">
            <w:pPr>
              <w:pStyle w:val="ListParagraph"/>
              <w:numPr>
                <w:ilvl w:val="0"/>
                <w:numId w:val="10"/>
              </w:numPr>
              <w:rPr>
                <w:rFonts w:ascii="Times New Roman" w:hAnsi="Times New Roman" w:cs="Times New Roman"/>
              </w:rPr>
            </w:pPr>
            <w:r>
              <w:rPr>
                <w:rFonts w:ascii="Times New Roman" w:hAnsi="Times New Roman" w:cs="Times New Roman"/>
              </w:rPr>
              <w:t>Location-not very convenient for searching a different meal and snack options</w:t>
            </w:r>
          </w:p>
        </w:tc>
      </w:tr>
      <w:tr w:rsidR="00C12B91" w14:paraId="037427CE" w14:textId="77777777" w:rsidTr="00001FE5">
        <w:trPr>
          <w:trHeight w:val="598"/>
        </w:trPr>
        <w:tc>
          <w:tcPr>
            <w:tcW w:w="4508" w:type="dxa"/>
            <w:shd w:val="clear" w:color="auto" w:fill="FFE599" w:themeFill="accent4" w:themeFillTint="66"/>
          </w:tcPr>
          <w:p w14:paraId="4561EEAA" w14:textId="77777777" w:rsidR="008C191B" w:rsidRDefault="00EB0454" w:rsidP="00001FE5">
            <w:pPr>
              <w:jc w:val="center"/>
              <w:rPr>
                <w:rFonts w:ascii="Times New Roman" w:hAnsi="Times New Roman" w:cs="Times New Roman"/>
                <w:b/>
                <w:bCs/>
              </w:rPr>
            </w:pPr>
            <w:r>
              <w:rPr>
                <w:rFonts w:ascii="Times New Roman" w:hAnsi="Times New Roman" w:cs="Times New Roman"/>
                <w:b/>
                <w:bCs/>
              </w:rPr>
              <w:t>Opportunities</w:t>
            </w:r>
          </w:p>
        </w:tc>
        <w:tc>
          <w:tcPr>
            <w:tcW w:w="4508" w:type="dxa"/>
            <w:shd w:val="clear" w:color="auto" w:fill="FFE599" w:themeFill="accent4" w:themeFillTint="66"/>
          </w:tcPr>
          <w:p w14:paraId="590DDA14" w14:textId="77777777" w:rsidR="008C191B" w:rsidRDefault="00EB0454" w:rsidP="00001FE5">
            <w:pPr>
              <w:jc w:val="center"/>
              <w:rPr>
                <w:rFonts w:ascii="Times New Roman" w:hAnsi="Times New Roman" w:cs="Times New Roman"/>
                <w:b/>
                <w:bCs/>
              </w:rPr>
            </w:pPr>
            <w:r>
              <w:rPr>
                <w:rFonts w:ascii="Times New Roman" w:hAnsi="Times New Roman" w:cs="Times New Roman"/>
                <w:b/>
                <w:bCs/>
              </w:rPr>
              <w:t>Threats</w:t>
            </w:r>
          </w:p>
        </w:tc>
      </w:tr>
      <w:tr w:rsidR="00C12B91" w14:paraId="404F64E9" w14:textId="77777777" w:rsidTr="00001FE5">
        <w:trPr>
          <w:trHeight w:val="4731"/>
        </w:trPr>
        <w:tc>
          <w:tcPr>
            <w:tcW w:w="4508" w:type="dxa"/>
          </w:tcPr>
          <w:p w14:paraId="1A27CAF4" w14:textId="77777777" w:rsidR="008C191B" w:rsidRPr="00173CBE" w:rsidRDefault="00EB0454" w:rsidP="00173CBE">
            <w:pPr>
              <w:pStyle w:val="ListParagraph"/>
              <w:numPr>
                <w:ilvl w:val="0"/>
                <w:numId w:val="11"/>
              </w:numPr>
              <w:rPr>
                <w:rFonts w:ascii="Times New Roman" w:hAnsi="Times New Roman" w:cs="Times New Roman"/>
                <w:b/>
                <w:bCs/>
              </w:rPr>
            </w:pPr>
            <w:r>
              <w:rPr>
                <w:rFonts w:ascii="Times New Roman" w:hAnsi="Times New Roman" w:cs="Times New Roman"/>
              </w:rPr>
              <w:t>Rich diversity-oriented business culture</w:t>
            </w:r>
          </w:p>
          <w:p w14:paraId="03A1A033" w14:textId="77777777" w:rsidR="008C191B" w:rsidRDefault="00EB0454" w:rsidP="00173CBE">
            <w:pPr>
              <w:pStyle w:val="ListParagraph"/>
              <w:numPr>
                <w:ilvl w:val="0"/>
                <w:numId w:val="11"/>
              </w:numPr>
              <w:rPr>
                <w:rFonts w:ascii="Times New Roman" w:hAnsi="Times New Roman" w:cs="Times New Roman"/>
              </w:rPr>
            </w:pPr>
            <w:r w:rsidRPr="00173CBE">
              <w:rPr>
                <w:rFonts w:ascii="Times New Roman" w:hAnsi="Times New Roman" w:cs="Times New Roman"/>
              </w:rPr>
              <w:t xml:space="preserve">Focusing on emerging trends and continually </w:t>
            </w:r>
            <w:r>
              <w:rPr>
                <w:rFonts w:ascii="Times New Roman" w:hAnsi="Times New Roman" w:cs="Times New Roman"/>
              </w:rPr>
              <w:t>expanding in the familiar sector</w:t>
            </w:r>
          </w:p>
          <w:p w14:paraId="6A8B88C9" w14:textId="77777777" w:rsidR="008C191B" w:rsidRDefault="00EB0454" w:rsidP="00173CBE">
            <w:pPr>
              <w:pStyle w:val="ListParagraph"/>
              <w:numPr>
                <w:ilvl w:val="0"/>
                <w:numId w:val="11"/>
              </w:numPr>
              <w:rPr>
                <w:rFonts w:ascii="Times New Roman" w:hAnsi="Times New Roman" w:cs="Times New Roman"/>
              </w:rPr>
            </w:pPr>
            <w:r>
              <w:rPr>
                <w:rFonts w:ascii="Times New Roman" w:hAnsi="Times New Roman" w:cs="Times New Roman"/>
              </w:rPr>
              <w:t>Chasing demographical shifting- generation trends and cultural movements</w:t>
            </w:r>
          </w:p>
          <w:p w14:paraId="060B7312" w14:textId="77777777" w:rsidR="008C191B" w:rsidRDefault="00EB0454" w:rsidP="00173CBE">
            <w:pPr>
              <w:pStyle w:val="ListParagraph"/>
              <w:numPr>
                <w:ilvl w:val="0"/>
                <w:numId w:val="11"/>
              </w:numPr>
              <w:rPr>
                <w:rFonts w:ascii="Times New Roman" w:hAnsi="Times New Roman" w:cs="Times New Roman"/>
              </w:rPr>
            </w:pPr>
            <w:r>
              <w:rPr>
                <w:rFonts w:ascii="Times New Roman" w:hAnsi="Times New Roman" w:cs="Times New Roman"/>
              </w:rPr>
              <w:t>Ability to grow its franchises system and portfolio</w:t>
            </w:r>
          </w:p>
          <w:p w14:paraId="004A2A2C" w14:textId="77777777" w:rsidR="008C191B" w:rsidRDefault="00EB0454" w:rsidP="00173CBE">
            <w:pPr>
              <w:rPr>
                <w:rFonts w:ascii="Times New Roman" w:hAnsi="Times New Roman" w:cs="Times New Roman"/>
              </w:rPr>
            </w:pPr>
            <w:r w:rsidRPr="00173CBE">
              <w:rPr>
                <w:rFonts w:ascii="Times New Roman" w:hAnsi="Times New Roman" w:cs="Times New Roman"/>
                <w:b/>
                <w:bCs/>
              </w:rPr>
              <w:t>London Heathrow Marriott</w:t>
            </w:r>
          </w:p>
          <w:p w14:paraId="3840890A" w14:textId="77777777" w:rsidR="008C191B" w:rsidRDefault="00EB0454" w:rsidP="00173CBE">
            <w:pPr>
              <w:pStyle w:val="ListParagraph"/>
              <w:numPr>
                <w:ilvl w:val="0"/>
                <w:numId w:val="12"/>
              </w:numPr>
              <w:rPr>
                <w:rFonts w:ascii="Times New Roman" w:hAnsi="Times New Roman" w:cs="Times New Roman"/>
              </w:rPr>
            </w:pPr>
            <w:r>
              <w:rPr>
                <w:rFonts w:ascii="Times New Roman" w:hAnsi="Times New Roman" w:cs="Times New Roman"/>
              </w:rPr>
              <w:t>Proving Grab&amp;Go meal options to short-stay customers</w:t>
            </w:r>
          </w:p>
          <w:p w14:paraId="1ED6212C" w14:textId="77777777" w:rsidR="008C191B" w:rsidRDefault="00EB0454" w:rsidP="00173CBE">
            <w:pPr>
              <w:pStyle w:val="ListParagraph"/>
              <w:numPr>
                <w:ilvl w:val="0"/>
                <w:numId w:val="12"/>
              </w:numPr>
              <w:rPr>
                <w:rFonts w:ascii="Times New Roman" w:hAnsi="Times New Roman" w:cs="Times New Roman"/>
              </w:rPr>
            </w:pPr>
            <w:r>
              <w:rPr>
                <w:rFonts w:ascii="Times New Roman" w:hAnsi="Times New Roman" w:cs="Times New Roman"/>
              </w:rPr>
              <w:t>Increasing the revenue by selling fast but gourmet food alternatives</w:t>
            </w:r>
          </w:p>
          <w:p w14:paraId="17C3635D" w14:textId="77777777" w:rsidR="008C191B" w:rsidRDefault="00EB0454" w:rsidP="00173CBE">
            <w:pPr>
              <w:pStyle w:val="ListParagraph"/>
              <w:numPr>
                <w:ilvl w:val="0"/>
                <w:numId w:val="12"/>
              </w:numPr>
              <w:rPr>
                <w:rFonts w:ascii="Times New Roman" w:hAnsi="Times New Roman" w:cs="Times New Roman"/>
              </w:rPr>
            </w:pPr>
            <w:r>
              <w:rPr>
                <w:rFonts w:ascii="Times New Roman" w:hAnsi="Times New Roman" w:cs="Times New Roman"/>
              </w:rPr>
              <w:t>Receiving positive feedbacks from loyal and new guest</w:t>
            </w:r>
          </w:p>
          <w:p w14:paraId="3DC79A1D" w14:textId="77777777" w:rsidR="008C191B" w:rsidRPr="00173CBE" w:rsidRDefault="00EB0454" w:rsidP="00173CBE">
            <w:pPr>
              <w:pStyle w:val="ListParagraph"/>
              <w:numPr>
                <w:ilvl w:val="0"/>
                <w:numId w:val="12"/>
              </w:numPr>
              <w:rPr>
                <w:rFonts w:ascii="Times New Roman" w:hAnsi="Times New Roman" w:cs="Times New Roman"/>
              </w:rPr>
            </w:pPr>
            <w:r>
              <w:rPr>
                <w:rFonts w:ascii="Times New Roman" w:hAnsi="Times New Roman" w:cs="Times New Roman"/>
              </w:rPr>
              <w:t>New menu=new chapter and flexibility in F&amp;B section</w:t>
            </w:r>
          </w:p>
        </w:tc>
        <w:tc>
          <w:tcPr>
            <w:tcW w:w="4508" w:type="dxa"/>
          </w:tcPr>
          <w:p w14:paraId="2D700E46" w14:textId="77777777" w:rsidR="008C191B" w:rsidRDefault="00EB0454" w:rsidP="00FE2DF9">
            <w:pPr>
              <w:pStyle w:val="ListParagraph"/>
              <w:numPr>
                <w:ilvl w:val="0"/>
                <w:numId w:val="13"/>
              </w:numPr>
              <w:rPr>
                <w:rFonts w:ascii="Times New Roman" w:hAnsi="Times New Roman" w:cs="Times New Roman"/>
              </w:rPr>
            </w:pPr>
            <w:r w:rsidRPr="0036654A">
              <w:rPr>
                <w:rFonts w:ascii="Times New Roman" w:hAnsi="Times New Roman" w:cs="Times New Roman"/>
              </w:rPr>
              <w:t>Global Pandemic</w:t>
            </w:r>
          </w:p>
          <w:p w14:paraId="3EE04EB3" w14:textId="77777777" w:rsidR="008C191B" w:rsidRDefault="00EB0454" w:rsidP="00FE2DF9">
            <w:pPr>
              <w:pStyle w:val="ListParagraph"/>
              <w:numPr>
                <w:ilvl w:val="0"/>
                <w:numId w:val="13"/>
              </w:numPr>
              <w:rPr>
                <w:rFonts w:ascii="Times New Roman" w:hAnsi="Times New Roman" w:cs="Times New Roman"/>
              </w:rPr>
            </w:pPr>
            <w:r>
              <w:rPr>
                <w:rFonts w:ascii="Times New Roman" w:hAnsi="Times New Roman" w:cs="Times New Roman"/>
              </w:rPr>
              <w:t>Heavy competitive market</w:t>
            </w:r>
          </w:p>
          <w:p w14:paraId="3E37F681" w14:textId="77777777" w:rsidR="008C191B" w:rsidRDefault="00EB0454" w:rsidP="00FE2DF9">
            <w:pPr>
              <w:pStyle w:val="ListParagraph"/>
              <w:numPr>
                <w:ilvl w:val="0"/>
                <w:numId w:val="13"/>
              </w:numPr>
              <w:rPr>
                <w:rFonts w:ascii="Times New Roman" w:hAnsi="Times New Roman" w:cs="Times New Roman"/>
              </w:rPr>
            </w:pPr>
            <w:r>
              <w:rPr>
                <w:rFonts w:ascii="Times New Roman" w:hAnsi="Times New Roman" w:cs="Times New Roman"/>
              </w:rPr>
              <w:t>Cancellations, new opening delays due to low occupancy and travelling demand</w:t>
            </w:r>
          </w:p>
          <w:p w14:paraId="03F885AA" w14:textId="77777777" w:rsidR="008C191B" w:rsidRDefault="00EB0454" w:rsidP="0036654A">
            <w:pPr>
              <w:rPr>
                <w:rFonts w:ascii="Times New Roman" w:hAnsi="Times New Roman" w:cs="Times New Roman"/>
              </w:rPr>
            </w:pPr>
            <w:r w:rsidRPr="0036654A">
              <w:rPr>
                <w:rFonts w:ascii="Times New Roman" w:hAnsi="Times New Roman" w:cs="Times New Roman"/>
                <w:b/>
                <w:bCs/>
              </w:rPr>
              <w:t>London Heathrow Marriott</w:t>
            </w:r>
          </w:p>
          <w:p w14:paraId="702C7337" w14:textId="77777777" w:rsidR="008C191B" w:rsidRDefault="00EB0454" w:rsidP="0036654A">
            <w:pPr>
              <w:pStyle w:val="ListParagraph"/>
              <w:numPr>
                <w:ilvl w:val="0"/>
                <w:numId w:val="14"/>
              </w:numPr>
              <w:rPr>
                <w:rFonts w:ascii="Times New Roman" w:hAnsi="Times New Roman" w:cs="Times New Roman"/>
              </w:rPr>
            </w:pPr>
            <w:r>
              <w:rPr>
                <w:rFonts w:ascii="Times New Roman" w:hAnsi="Times New Roman" w:cs="Times New Roman"/>
              </w:rPr>
              <w:t>Agreement between the outsourced restaurant on offering a limited edition of food</w:t>
            </w:r>
          </w:p>
          <w:p w14:paraId="744D087A" w14:textId="77777777" w:rsidR="008C191B" w:rsidRPr="0036654A" w:rsidRDefault="00EB0454" w:rsidP="0036654A">
            <w:pPr>
              <w:pStyle w:val="ListParagraph"/>
              <w:numPr>
                <w:ilvl w:val="0"/>
                <w:numId w:val="14"/>
              </w:numPr>
              <w:rPr>
                <w:rFonts w:ascii="Times New Roman" w:hAnsi="Times New Roman" w:cs="Times New Roman"/>
              </w:rPr>
            </w:pPr>
            <w:r>
              <w:rPr>
                <w:rFonts w:ascii="Times New Roman" w:hAnsi="Times New Roman" w:cs="Times New Roman"/>
              </w:rPr>
              <w:t>The menu that is not suitable for the fast-changing guest flow due to its airport location</w:t>
            </w:r>
          </w:p>
          <w:p w14:paraId="4A4B2821" w14:textId="77777777" w:rsidR="008C191B" w:rsidRPr="0036654A" w:rsidRDefault="008C191B" w:rsidP="0036654A">
            <w:pPr>
              <w:rPr>
                <w:rFonts w:ascii="Times New Roman" w:hAnsi="Times New Roman" w:cs="Times New Roman"/>
              </w:rPr>
            </w:pPr>
          </w:p>
        </w:tc>
      </w:tr>
    </w:tbl>
    <w:p w14:paraId="40DF2034" w14:textId="77777777" w:rsidR="008C191B" w:rsidRDefault="008C191B" w:rsidP="00EA5204">
      <w:pPr>
        <w:rPr>
          <w:rFonts w:ascii="Times New Roman" w:hAnsi="Times New Roman" w:cs="Times New Roman"/>
          <w:b/>
          <w:bCs/>
        </w:rPr>
      </w:pPr>
    </w:p>
    <w:p w14:paraId="4AE33166" w14:textId="77777777" w:rsidR="008C191B" w:rsidRDefault="008C191B" w:rsidP="00EA5204">
      <w:pPr>
        <w:rPr>
          <w:rFonts w:ascii="Times New Roman" w:hAnsi="Times New Roman" w:cs="Times New Roman"/>
          <w:b/>
          <w:bCs/>
        </w:rPr>
      </w:pPr>
    </w:p>
    <w:p w14:paraId="08EAECFA" w14:textId="77777777" w:rsidR="008C191B" w:rsidRDefault="008C191B" w:rsidP="00EA5204">
      <w:pPr>
        <w:rPr>
          <w:rFonts w:ascii="Times New Roman" w:hAnsi="Times New Roman" w:cs="Times New Roman"/>
        </w:rPr>
      </w:pPr>
    </w:p>
    <w:p w14:paraId="3791DAE8" w14:textId="77777777" w:rsidR="008C191B" w:rsidRDefault="008C191B" w:rsidP="00EA5204">
      <w:pPr>
        <w:rPr>
          <w:rFonts w:ascii="Times New Roman" w:hAnsi="Times New Roman" w:cs="Times New Roman"/>
        </w:rPr>
      </w:pPr>
    </w:p>
    <w:p w14:paraId="7187D6F0" w14:textId="77777777" w:rsidR="008C191B" w:rsidRDefault="008C191B" w:rsidP="00EA5204">
      <w:pPr>
        <w:rPr>
          <w:rFonts w:ascii="Times New Roman" w:hAnsi="Times New Roman" w:cs="Times New Roman"/>
        </w:rPr>
      </w:pPr>
    </w:p>
    <w:p w14:paraId="034D9B2B" w14:textId="77777777" w:rsidR="008C191B" w:rsidRDefault="008C191B" w:rsidP="00EA5204">
      <w:pPr>
        <w:rPr>
          <w:rFonts w:ascii="Times New Roman" w:hAnsi="Times New Roman" w:cs="Times New Roman"/>
        </w:rPr>
      </w:pPr>
    </w:p>
    <w:p w14:paraId="53467C57" w14:textId="77777777" w:rsidR="008C191B" w:rsidRPr="00475C00" w:rsidRDefault="008C191B" w:rsidP="00EA5204">
      <w:pPr>
        <w:rPr>
          <w:rFonts w:ascii="Times New Roman" w:hAnsi="Times New Roman" w:cs="Times New Roman"/>
        </w:rPr>
      </w:pPr>
    </w:p>
    <w:p w14:paraId="521CE688" w14:textId="77777777" w:rsidR="008C191B" w:rsidRDefault="008C191B" w:rsidP="00EA5204">
      <w:pPr>
        <w:rPr>
          <w:rFonts w:ascii="Times New Roman" w:hAnsi="Times New Roman" w:cs="Times New Roman"/>
        </w:rPr>
      </w:pPr>
    </w:p>
    <w:p w14:paraId="054ABA1C" w14:textId="71DE94ED" w:rsidR="008C191B" w:rsidRPr="008C191B" w:rsidRDefault="00EB0454" w:rsidP="0036477C">
      <w:pPr>
        <w:jc w:val="both"/>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The total contribution of Travel and Tourism to the Global economy in 2019 is 9.25tr USD (Statista, 2020), thus making this sector an attractive and solid investment field. All global hospitality companies are aware of the potential revenue which can be generated and build their entire existence on trying to understand and predict demands and train the workforce according to them. All these segments are designed around people for people. Focusing more on new trends led by the new generations began in 2013 when Marriott shaken and modernize its logo and launch a platform called "TravelBrilliantly" in Asia, which was a brave move to strengthen the brand's future perspectives on leading the future of travel. "…It's not only about where you're staying. It's about where you're going". (TravelBriliatly, 2013). Innovative ideas, the necessity for every business become essential strength for Marriott. Throughout this campaign and the increased popularity of social media the hotel chain shortened the distance between its loyal guest and turn this approach into a marketing tool. The brand name is very successful another instrument too on building a long-term relationship with the audience (Steenkamp, 2014). Re-modelling its perspectives and calling people to travel with a purpose brings to Marriott loyal, brand-aware customers and this identify that brand loyalty determines the advertisement of the organizations (Huang, 2014; Lee &amp; Hsien, 2011; Sharma, 2013).</w:t>
      </w:r>
    </w:p>
    <w:p w14:paraId="23137738" w14:textId="77777777" w:rsidR="008C191B" w:rsidRPr="008C191B" w:rsidRDefault="008C191B">
      <w:pPr>
        <w:rPr>
          <w:rFonts w:ascii="Times New Roman" w:hAnsi="Times New Roman" w:cs="Times New Roman"/>
          <w:b/>
          <w:bCs/>
        </w:rPr>
      </w:pPr>
    </w:p>
    <w:p w14:paraId="3CD168C6" w14:textId="77777777" w:rsidR="008C191B" w:rsidRPr="008C191B" w:rsidRDefault="00EB0454">
      <w:pPr>
        <w:rPr>
          <w:rFonts w:ascii="Times New Roman" w:hAnsi="Times New Roman" w:cs="Times New Roman"/>
          <w:b/>
          <w:bCs/>
        </w:rPr>
      </w:pPr>
      <w:r w:rsidRPr="008C191B">
        <w:rPr>
          <w:rFonts w:ascii="Times New Roman" w:hAnsi="Times New Roman" w:cs="Times New Roman"/>
          <w:b/>
          <w:bCs/>
        </w:rPr>
        <w:t>Management department</w:t>
      </w:r>
    </w:p>
    <w:p w14:paraId="48AD4E11" w14:textId="77777777" w:rsidR="008C191B" w:rsidRDefault="008C191B">
      <w:pPr>
        <w:rPr>
          <w:rFonts w:ascii="Times New Roman" w:hAnsi="Times New Roman" w:cs="Times New Roman"/>
        </w:rPr>
      </w:pPr>
    </w:p>
    <w:p w14:paraId="3B98CFB9" w14:textId="77777777" w:rsidR="008C191B" w:rsidRDefault="00EB0454" w:rsidP="00403D33">
      <w:pPr>
        <w:jc w:val="both"/>
        <w:rPr>
          <w:rFonts w:ascii="Times New Roman" w:hAnsi="Times New Roman" w:cs="Times New Roman"/>
        </w:rPr>
      </w:pPr>
      <w:r>
        <w:rPr>
          <w:rFonts w:ascii="Times New Roman" w:hAnsi="Times New Roman" w:cs="Times New Roman"/>
        </w:rPr>
        <w:t>Marriott International is a company with a history and mission. Founded in 1927 by J. Willard Marriott and its very first hotel debut was in 1957 with opening the first motor hotel in Arlington, Virginia, USA under the management of J. Willard Marriott's son Bill Marriott. From this date onward Bill Marriott become a leader and visionary CEO of the company which transform the hospitality industry's history. Currently, Tony Capuano was elected as a CEO of the chain after the sudden death of a long-time, true to the brand Arne Sorenson in February 2021.</w:t>
      </w:r>
    </w:p>
    <w:p w14:paraId="7065B51C" w14:textId="77777777" w:rsidR="008C191B" w:rsidRDefault="00EB0454" w:rsidP="00403D33">
      <w:pPr>
        <w:jc w:val="both"/>
        <w:rPr>
          <w:rFonts w:ascii="Times New Roman" w:hAnsi="Times New Roman" w:cs="Times New Roman"/>
        </w:rPr>
      </w:pPr>
      <w:r>
        <w:rPr>
          <w:rFonts w:ascii="Times New Roman" w:hAnsi="Times New Roman" w:cs="Times New Roman"/>
        </w:rPr>
        <w:t>Throughout its existence, the Marriott brand receives global recognition for its operational strategies and diversity-friendly approaches. For instance, Marriott is selected for America's Best Employer for Diversity (Forbes, 2020); America's Best employer for Graduates &amp; Women (Forbes, 2020); Best Big Company to work for (Fortune, 2020).</w:t>
      </w:r>
    </w:p>
    <w:p w14:paraId="08E1E943" w14:textId="77777777" w:rsidR="008C191B" w:rsidRDefault="008C191B">
      <w:pPr>
        <w:rPr>
          <w:rFonts w:ascii="Times New Roman" w:hAnsi="Times New Roman" w:cs="Times New Roman"/>
        </w:rPr>
      </w:pPr>
    </w:p>
    <w:p w14:paraId="5DBE6D01" w14:textId="77777777" w:rsidR="008C191B" w:rsidRPr="008C191B" w:rsidRDefault="00EB0454">
      <w:pPr>
        <w:rPr>
          <w:rFonts w:ascii="Times New Roman" w:hAnsi="Times New Roman" w:cs="Times New Roman"/>
          <w:b/>
          <w:bCs/>
        </w:rPr>
      </w:pPr>
      <w:r w:rsidRPr="008C191B">
        <w:rPr>
          <w:rFonts w:ascii="Times New Roman" w:hAnsi="Times New Roman" w:cs="Times New Roman"/>
          <w:b/>
          <w:bCs/>
        </w:rPr>
        <w:t>Brand Loyalty</w:t>
      </w:r>
    </w:p>
    <w:p w14:paraId="6D68AC02" w14:textId="77777777" w:rsidR="008C191B" w:rsidRDefault="008C191B">
      <w:pPr>
        <w:rPr>
          <w:rFonts w:ascii="Times New Roman" w:hAnsi="Times New Roman" w:cs="Times New Roman"/>
        </w:rPr>
      </w:pPr>
    </w:p>
    <w:p w14:paraId="639BB11A" w14:textId="77777777" w:rsidR="008C191B" w:rsidRDefault="00EB0454" w:rsidP="0013030A">
      <w:pPr>
        <w:jc w:val="both"/>
        <w:rPr>
          <w:rFonts w:ascii="Times New Roman" w:hAnsi="Times New Roman" w:cs="Times New Roman"/>
        </w:rPr>
      </w:pPr>
      <w:r>
        <w:rPr>
          <w:rFonts w:ascii="Times New Roman" w:hAnsi="Times New Roman" w:cs="Times New Roman"/>
        </w:rPr>
        <w:t xml:space="preserve">Loyalty by customers is extremely important because those have a greater opportunity for interpersonal interactions (Gremler, 1999). In a way, loyalty is a strategic approach (Jamaluddin; Hanafiah; Zulkifly, 2013) to achieve long term success in the hospitality sector (Sedat, 2014). The largest international hotel brands heavily focus on developing brand-based competitive advantage (Krisnawati; Sule; Febrian; Hassan, 2016) and utilize considerable weight on brand marketing (Osman, Hemmington, Bowie, 2009). The contribution of the regular customer toward the revenue is significant. The main approach to gaining a loyal customer is responding immediately to their requests and suggestions, keep-up high-quality products and services designed by the brand and also determined to provide outstanding customer service (Orth; Green, 2009). Marriott is a global hotel chain whose loyal customers and members reached 147 million (Marriott, 2020). Thus, this means that 1.15% of the global world population which is estimated at 7.8bn (Statista, 2020) is a Bonvoy member. The brand's new aim is to win and increase its loyal client portfolio is through Food and Beverage. The reward points, free stays are a very important part of Marriott's huge success. The company took the loyalty concept into another dimension when started a new Club Marriott (Club M) </w:t>
      </w:r>
      <w:r>
        <w:rPr>
          <w:rFonts w:ascii="Times New Roman" w:hAnsi="Times New Roman" w:cs="Times New Roman"/>
        </w:rPr>
        <w:lastRenderedPageBreak/>
        <w:t>program in Hong Kong which enable people who are not Marriott fans (visitors) to enjoy the innovative dining experiences across the Hong Kong hotel portfolio. "Club M is the most eminent food and beverage loyalty program of its kind in Asia-Pacific… and has over 200 000 members." (Ralf Frehner, Vice President, Asia-Pacific for MI, 2017). According to the 2016 Bond Loyalty Report, 81% of the responders stated that they are keener to continue to use a brand that offers loyalty programs and 75% claimed that those programs are part of their relationship with the brands. That's what those packages create- a relationship. This innovative approach was conducted because the hotel chain knows lodging accommodations are not just places for overnight stays, they are fulfilled with unique dining which gives a vision and taste to their stays, so Marriott successfully popularizes its restaurants using its best power loyalty programs.</w:t>
      </w:r>
    </w:p>
    <w:p w14:paraId="66E60D55" w14:textId="77777777" w:rsidR="008C191B" w:rsidRDefault="008C191B">
      <w:pPr>
        <w:rPr>
          <w:rFonts w:ascii="Times New Roman" w:hAnsi="Times New Roman" w:cs="Times New Roman"/>
        </w:rPr>
      </w:pPr>
    </w:p>
    <w:p w14:paraId="229A5C62" w14:textId="77777777" w:rsidR="008C191B" w:rsidRPr="008C191B" w:rsidRDefault="00EB0454">
      <w:pPr>
        <w:rPr>
          <w:rFonts w:ascii="Times New Roman" w:hAnsi="Times New Roman" w:cs="Times New Roman"/>
          <w:b/>
          <w:bCs/>
        </w:rPr>
      </w:pPr>
      <w:r w:rsidRPr="008C191B">
        <w:rPr>
          <w:rFonts w:ascii="Times New Roman" w:hAnsi="Times New Roman" w:cs="Times New Roman"/>
          <w:b/>
          <w:bCs/>
        </w:rPr>
        <w:t>Food and Beverage</w:t>
      </w:r>
    </w:p>
    <w:p w14:paraId="16D6E1AA" w14:textId="77777777" w:rsidR="008C191B" w:rsidRDefault="008C191B">
      <w:pPr>
        <w:rPr>
          <w:rFonts w:ascii="Times New Roman" w:hAnsi="Times New Roman" w:cs="Times New Roman"/>
        </w:rPr>
      </w:pPr>
    </w:p>
    <w:p w14:paraId="4C9BE3DD" w14:textId="4F609AE0" w:rsidR="008C191B" w:rsidRDefault="00EB0454" w:rsidP="007E3453">
      <w:pPr>
        <w:jc w:val="both"/>
        <w:rPr>
          <w:rFonts w:ascii="Times New Roman" w:hAnsi="Times New Roman" w:cs="Times New Roman"/>
        </w:rPr>
      </w:pPr>
      <w:r>
        <w:rPr>
          <w:rFonts w:ascii="Times New Roman" w:hAnsi="Times New Roman" w:cs="Times New Roman"/>
        </w:rPr>
        <w:t xml:space="preserve">The </w:t>
      </w:r>
      <w:r w:rsidR="00083444">
        <w:rPr>
          <w:rFonts w:ascii="Times New Roman" w:hAnsi="Times New Roman" w:cs="Times New Roman"/>
        </w:rPr>
        <w:t>F</w:t>
      </w:r>
      <w:r>
        <w:rPr>
          <w:rFonts w:ascii="Times New Roman" w:hAnsi="Times New Roman" w:cs="Times New Roman"/>
        </w:rPr>
        <w:t>ood and Beverage department is the second revenue generator in the hotel environment. The responsibilities of it are to manage and provide food and different beverages according to the specific health and safety and also brand standards. More specifically, Food and Beverage department is a sector which has a duty in producing and providing food and drinks to be consumed by guests who stay and also for the public who wants to buy. Besides, this department is also responsible for the quality of the food and the goodness of service in the restaurant (Bartono, 1991). This department is divided into divisions like kitchen, banquet, pastry, bar and lounge, room service. It is a complex sector which collects under its roof many other sections and the success depend on all of them to work in balance. The "root" of this department is the kitchen where the raw materials become eatable. The rest of the divisions are the supporters of the kitchen. Each member of staff should have the appropriate skills, pieces of knowledge and training before entering to work in the Food and Beverage industry due to several risk factors (fire, sharp items) to prepare the requested meal.</w:t>
      </w:r>
    </w:p>
    <w:p w14:paraId="13817C77" w14:textId="77777777" w:rsidR="008C191B" w:rsidRDefault="00EB0454" w:rsidP="007E3453">
      <w:pPr>
        <w:jc w:val="both"/>
        <w:rPr>
          <w:rFonts w:ascii="Times New Roman" w:hAnsi="Times New Roman" w:cs="Times New Roman"/>
        </w:rPr>
      </w:pPr>
      <w:r>
        <w:rPr>
          <w:rFonts w:ascii="Times New Roman" w:hAnsi="Times New Roman" w:cs="Times New Roman"/>
        </w:rPr>
        <w:t>Marriott International manage more than 10 000 restaurants and bars in his nearly 7000 hotels around the globe (SkiftTable, 2019). Dining is a big business for Marriott where 12.9bn USD (2018) of Marriott's revenue is generated (SkiftTable, 2019) where 127 of those restaurants is more than 5million USD each. Dave Grissen, former Marriott International Group President, in one of his interviews conducted in 2019, underlined that Food and Beverage nowadays "…is at the top of the list from experience standpoint" and having "…a great restaurant and bar facilities is a global position now" (SkiftTable, 2019). Recognizing that facts the boring dining experience in the hotels start to evaluate and upgrade along with the new trends.</w:t>
      </w:r>
    </w:p>
    <w:p w14:paraId="308BA7A8" w14:textId="5283D08E" w:rsidR="008C191B" w:rsidRDefault="00EB0454" w:rsidP="007E3453">
      <w:pPr>
        <w:jc w:val="both"/>
        <w:rPr>
          <w:rFonts w:ascii="Times New Roman" w:hAnsi="Times New Roman" w:cs="Times New Roman"/>
        </w:rPr>
      </w:pPr>
      <w:r>
        <w:rPr>
          <w:rFonts w:ascii="Times New Roman" w:hAnsi="Times New Roman" w:cs="Times New Roman"/>
        </w:rPr>
        <w:t xml:space="preserve">Thus, Marriott becomes </w:t>
      </w:r>
      <w:r w:rsidR="00DA611F">
        <w:rPr>
          <w:rFonts w:ascii="Times New Roman" w:hAnsi="Times New Roman" w:cs="Times New Roman"/>
        </w:rPr>
        <w:t>a</w:t>
      </w:r>
      <w:r>
        <w:rPr>
          <w:rFonts w:ascii="Times New Roman" w:hAnsi="Times New Roman" w:cs="Times New Roman"/>
        </w:rPr>
        <w:t xml:space="preserve"> home of many outsourced restaurants. This was part of the hotel chain's dining strategy where Marriott stated that will focus on "revenue growth" and "driving customer volume and top-line performance" (Grissen, 2019). Focusing on independent approaches to be more flexible and adaptable, the Marriott chain reframed the "…meaning those restaurant outlets drove the impact and the vision for that hotel" (Grissen, 2019).</w:t>
      </w:r>
    </w:p>
    <w:p w14:paraId="78AB9AB7" w14:textId="77777777" w:rsidR="008C191B" w:rsidRDefault="00EB0454" w:rsidP="007E3453">
      <w:pPr>
        <w:jc w:val="both"/>
        <w:rPr>
          <w:rFonts w:ascii="Times New Roman" w:hAnsi="Times New Roman" w:cs="Times New Roman"/>
        </w:rPr>
      </w:pPr>
      <w:r>
        <w:rPr>
          <w:rFonts w:ascii="Times New Roman" w:hAnsi="Times New Roman" w:cs="Times New Roman"/>
        </w:rPr>
        <w:t>For example, the management refreshed thousands of Courtyard hotels' dining concept from bistro type to a more detailed program like- wine tasting, different cocktail experiences and after this approach, Marriott saw an increase in sales of breakfasts with 7,2%; 6,9% in dining sales and 8% on upselling beverages. Likewise, after the lodging chain revamped with Aloft hotels, Food and Beverage offering steward more on grab-n-go friendly options, the company saw 5% increased sales and 28% improvement in profit margins per room. Unlikely Accor, Marriott prefer not to go for heavily branded dining concepts rather than prefer to lean on local concepts which will fit and lift better with the right design to serve local taste where the accommodation is located.</w:t>
      </w:r>
    </w:p>
    <w:p w14:paraId="6A5B51A5" w14:textId="77777777" w:rsidR="008C191B" w:rsidRPr="00CA61CB" w:rsidRDefault="008C191B" w:rsidP="007E3453">
      <w:pPr>
        <w:jc w:val="both"/>
        <w:rPr>
          <w:rFonts w:ascii="Times New Roman" w:hAnsi="Times New Roman" w:cs="Times New Roman"/>
          <w:color w:val="FF0000"/>
        </w:rPr>
      </w:pPr>
    </w:p>
    <w:p w14:paraId="6830FE2B" w14:textId="77777777" w:rsidR="008C191B" w:rsidRDefault="008C191B">
      <w:pPr>
        <w:rPr>
          <w:rFonts w:ascii="Times New Roman" w:hAnsi="Times New Roman" w:cs="Times New Roman"/>
          <w:color w:val="FF0000"/>
        </w:rPr>
      </w:pPr>
    </w:p>
    <w:p w14:paraId="3A93B3A1" w14:textId="77777777" w:rsidR="008C191B" w:rsidRPr="008C191B" w:rsidRDefault="00EB0454">
      <w:pPr>
        <w:rPr>
          <w:rFonts w:ascii="Times New Roman" w:hAnsi="Times New Roman" w:cs="Times New Roman"/>
          <w:b/>
          <w:bCs/>
          <w:color w:val="000000" w:themeColor="text1"/>
        </w:rPr>
      </w:pPr>
      <w:r w:rsidRPr="008C191B">
        <w:rPr>
          <w:rFonts w:ascii="Times New Roman" w:hAnsi="Times New Roman" w:cs="Times New Roman"/>
          <w:b/>
          <w:bCs/>
          <w:color w:val="000000" w:themeColor="text1"/>
        </w:rPr>
        <w:t>London Heathrow Marriott- innovative hotel</w:t>
      </w:r>
    </w:p>
    <w:p w14:paraId="4F5EF291" w14:textId="77777777" w:rsidR="008C191B" w:rsidRDefault="008C191B">
      <w:pPr>
        <w:rPr>
          <w:rFonts w:ascii="Times New Roman" w:hAnsi="Times New Roman" w:cs="Times New Roman"/>
          <w:color w:val="000000" w:themeColor="text1"/>
        </w:rPr>
      </w:pPr>
    </w:p>
    <w:p w14:paraId="088C7EAB" w14:textId="77777777" w:rsidR="008C191B" w:rsidRPr="00CA61CB" w:rsidRDefault="00EB0454" w:rsidP="007303DD">
      <w:pPr>
        <w:jc w:val="both"/>
        <w:rPr>
          <w:rFonts w:ascii="Times New Roman" w:hAnsi="Times New Roman" w:cs="Times New Roman"/>
          <w:color w:val="000000" w:themeColor="text1"/>
        </w:rPr>
      </w:pPr>
      <w:r>
        <w:rPr>
          <w:rFonts w:ascii="Times New Roman" w:hAnsi="Times New Roman" w:cs="Times New Roman"/>
          <w:color w:val="000000" w:themeColor="text1"/>
        </w:rPr>
        <w:t>London Heathrow Marriott is an innovative business hotel that is open and driven by new ideas and approaches. For example, according to Grenky.com (2019), the hotel saved 1.7million litres of water per year by opting for an in-house laundry (Hydrofining) washing machine. This investment sound very expensive but the lodging company successfully return its investment in 8 months only. The saved water will be enough to refill reusable water bottles of 3.4 million Heathrow passengers every year. However, when it comes to present this strong innovative side on Food and Beverage too, the property's options are limited.</w:t>
      </w:r>
    </w:p>
    <w:p w14:paraId="41277496" w14:textId="5AB16413" w:rsidR="008C191B" w:rsidRDefault="008C191B" w:rsidP="007303DD">
      <w:pPr>
        <w:jc w:val="both"/>
        <w:rPr>
          <w:rFonts w:ascii="Times New Roman" w:hAnsi="Times New Roman" w:cs="Times New Roman"/>
        </w:rPr>
      </w:pPr>
    </w:p>
    <w:p w14:paraId="21B06334" w14:textId="77777777" w:rsidR="008C191B" w:rsidRPr="008C191B" w:rsidRDefault="00EB0454" w:rsidP="007303DD">
      <w:pPr>
        <w:jc w:val="both"/>
        <w:rPr>
          <w:rFonts w:ascii="Times New Roman" w:hAnsi="Times New Roman" w:cs="Times New Roman"/>
          <w:b/>
          <w:bCs/>
        </w:rPr>
      </w:pPr>
      <w:r w:rsidRPr="008C191B">
        <w:rPr>
          <w:rFonts w:ascii="Times New Roman" w:hAnsi="Times New Roman" w:cs="Times New Roman"/>
          <w:b/>
          <w:bCs/>
        </w:rPr>
        <w:t>Issues identified and operations to improve</w:t>
      </w:r>
    </w:p>
    <w:p w14:paraId="06DA8B06" w14:textId="77777777" w:rsidR="008C191B" w:rsidRDefault="008C191B" w:rsidP="007303DD">
      <w:pPr>
        <w:jc w:val="both"/>
        <w:rPr>
          <w:rFonts w:ascii="Times New Roman" w:hAnsi="Times New Roman" w:cs="Times New Roman"/>
        </w:rPr>
      </w:pPr>
    </w:p>
    <w:p w14:paraId="09142373" w14:textId="77777777" w:rsidR="008C191B" w:rsidRDefault="00EB0454" w:rsidP="007303DD">
      <w:pPr>
        <w:jc w:val="both"/>
        <w:rPr>
          <w:rFonts w:ascii="Times New Roman" w:hAnsi="Times New Roman" w:cs="Times New Roman"/>
        </w:rPr>
      </w:pPr>
      <w:r>
        <w:rPr>
          <w:rFonts w:ascii="Times New Roman" w:hAnsi="Times New Roman" w:cs="Times New Roman"/>
        </w:rPr>
        <w:t>Analysing the operations of the food and beverage department of London Heathrow Marriott, few issues were detected that are affecting the outstanding reputation of the hotel. The issues are as described below:</w:t>
      </w:r>
    </w:p>
    <w:p w14:paraId="64A0A414" w14:textId="77777777" w:rsidR="008C191B" w:rsidRPr="008C191B" w:rsidRDefault="008C191B" w:rsidP="007303DD">
      <w:pPr>
        <w:jc w:val="both"/>
        <w:rPr>
          <w:rFonts w:ascii="Times New Roman" w:hAnsi="Times New Roman" w:cs="Times New Roman"/>
          <w:b/>
          <w:bCs/>
        </w:rPr>
      </w:pPr>
    </w:p>
    <w:p w14:paraId="01C3810A" w14:textId="77777777" w:rsidR="008C191B" w:rsidRPr="008C191B" w:rsidRDefault="00EB0454">
      <w:pPr>
        <w:rPr>
          <w:rFonts w:ascii="Times New Roman" w:hAnsi="Times New Roman" w:cs="Times New Roman"/>
          <w:b/>
          <w:bCs/>
        </w:rPr>
      </w:pPr>
      <w:r w:rsidRPr="008C191B">
        <w:rPr>
          <w:rFonts w:ascii="Times New Roman" w:hAnsi="Times New Roman" w:cs="Times New Roman"/>
          <w:b/>
          <w:bCs/>
        </w:rPr>
        <w:t xml:space="preserve">Outsources restaurant: Carluccio’s </w:t>
      </w:r>
    </w:p>
    <w:p w14:paraId="443A1414" w14:textId="77777777" w:rsidR="008C191B" w:rsidRDefault="008C191B">
      <w:pPr>
        <w:rPr>
          <w:rFonts w:ascii="Times New Roman" w:hAnsi="Times New Roman" w:cs="Times New Roman"/>
        </w:rPr>
      </w:pPr>
    </w:p>
    <w:p w14:paraId="03212CFF" w14:textId="77777777" w:rsidR="008C191B" w:rsidRDefault="00EB0454" w:rsidP="00B646AF">
      <w:pPr>
        <w:jc w:val="both"/>
        <w:rPr>
          <w:rFonts w:ascii="Times New Roman" w:hAnsi="Times New Roman" w:cs="Times New Roman"/>
        </w:rPr>
      </w:pPr>
      <w:r>
        <w:rPr>
          <w:rFonts w:ascii="Times New Roman" w:hAnsi="Times New Roman" w:cs="Times New Roman"/>
        </w:rPr>
        <w:t>Carluccio's s an Italian restaurant chain found in 1999 by Antonio and Priscilla Carluccio. Both husband and wife carefully wrote each label and recipe by hand trying to deliver only an authentic, in the trusted sense of the word, Italian cuisine.</w:t>
      </w:r>
    </w:p>
    <w:p w14:paraId="2AC7E211" w14:textId="77777777" w:rsidR="008C191B" w:rsidRDefault="00EB0454" w:rsidP="00B646AF">
      <w:pPr>
        <w:jc w:val="both"/>
        <w:rPr>
          <w:rFonts w:ascii="Times New Roman" w:hAnsi="Times New Roman" w:cs="Times New Roman"/>
        </w:rPr>
      </w:pPr>
      <w:r>
        <w:rPr>
          <w:rFonts w:ascii="Times New Roman" w:hAnsi="Times New Roman" w:cs="Times New Roman"/>
        </w:rPr>
        <w:t>Carluccio's had 71 restaurants across the UK till 2020, however, due to the catastrophic power of the Pandemic, especially upon the hospitality sector, the restaurant chain went into administration. Although, a rescue deal has secured the future of 30 of them, which were bought by the Boparan Restaurant Group (BRG) and Heathrow Marriott's Carluccio's is one of them. (expressandstar.com, 2020)</w:t>
      </w:r>
    </w:p>
    <w:p w14:paraId="51387F31" w14:textId="77777777" w:rsidR="008C191B" w:rsidRDefault="00EB0454" w:rsidP="00B646AF">
      <w:pPr>
        <w:jc w:val="both"/>
        <w:rPr>
          <w:rFonts w:ascii="Times New Roman" w:hAnsi="Times New Roman" w:cs="Times New Roman"/>
        </w:rPr>
      </w:pPr>
      <w:r>
        <w:rPr>
          <w:rFonts w:ascii="Times New Roman" w:hAnsi="Times New Roman" w:cs="Times New Roman"/>
        </w:rPr>
        <w:t>The dining restaurant provides varieties of breakfast, lunch and dinner options, however, all of them are based on Italian cuisine. The restaurant also has on-the-go options; however, they are limited to cold sandwiches and pastries only.</w:t>
      </w:r>
    </w:p>
    <w:p w14:paraId="7F74638C" w14:textId="77777777" w:rsidR="008C191B" w:rsidRDefault="00EB0454" w:rsidP="00B646AF">
      <w:pPr>
        <w:jc w:val="both"/>
        <w:rPr>
          <w:rFonts w:ascii="Times New Roman" w:hAnsi="Times New Roman" w:cs="Times New Roman"/>
        </w:rPr>
      </w:pPr>
      <w:r>
        <w:rPr>
          <w:rFonts w:ascii="Times New Roman" w:hAnsi="Times New Roman" w:cs="Times New Roman"/>
        </w:rPr>
        <w:t>Marriott International is a global brand with many clients from all over the world and thus, not all of them may be fans of the Italian kitchen. Additionally, the hotel is considered to be a business type and also an accommodation where guests stay just for overnight to catch their flight the next day toward far Asia or USA destinations.</w:t>
      </w:r>
    </w:p>
    <w:p w14:paraId="2F1BEF84" w14:textId="77777777" w:rsidR="008C191B" w:rsidRDefault="00EB0454" w:rsidP="00B646AF">
      <w:pPr>
        <w:jc w:val="both"/>
        <w:rPr>
          <w:rFonts w:ascii="Times New Roman" w:hAnsi="Times New Roman" w:cs="Times New Roman"/>
        </w:rPr>
      </w:pPr>
      <w:r>
        <w:rPr>
          <w:rFonts w:ascii="Times New Roman" w:hAnsi="Times New Roman" w:cs="Times New Roman"/>
        </w:rPr>
        <w:t>As the name present "outsourced"- out of Marriott brand which breaks the connection and the trust between the company and its loyal customers.</w:t>
      </w:r>
    </w:p>
    <w:p w14:paraId="5DC065F4" w14:textId="77777777" w:rsidR="008C191B" w:rsidRDefault="00EB0454" w:rsidP="00B646AF">
      <w:pPr>
        <w:jc w:val="both"/>
        <w:rPr>
          <w:rFonts w:ascii="Times New Roman" w:hAnsi="Times New Roman" w:cs="Times New Roman"/>
        </w:rPr>
      </w:pPr>
      <w:r>
        <w:rPr>
          <w:rFonts w:ascii="Times New Roman" w:hAnsi="Times New Roman" w:cs="Times New Roman"/>
        </w:rPr>
        <w:t>The last thing which the guest will remember is the cold sandwich bought by an Italian restaurant and not the Marriott stay.</w:t>
      </w:r>
    </w:p>
    <w:p w14:paraId="39143B06" w14:textId="77777777" w:rsidR="008C191B" w:rsidRDefault="00EB0454" w:rsidP="00B646AF">
      <w:pPr>
        <w:jc w:val="both"/>
        <w:rPr>
          <w:rFonts w:ascii="Times New Roman" w:hAnsi="Times New Roman" w:cs="Times New Roman"/>
        </w:rPr>
      </w:pPr>
      <w:r>
        <w:rPr>
          <w:rFonts w:ascii="Times New Roman" w:hAnsi="Times New Roman" w:cs="Times New Roman"/>
        </w:rPr>
        <w:t>Hotel brands once were the innovators in every aspect, however, in current years they were left behind when it comes to their Food and Beverage options. Dining changed its meaning and food become an instrument of experiencing different cultures without the need of visiting them.</w:t>
      </w:r>
    </w:p>
    <w:p w14:paraId="582938E8" w14:textId="77777777" w:rsidR="008C191B" w:rsidRDefault="00EB0454" w:rsidP="00B646AF">
      <w:pPr>
        <w:jc w:val="both"/>
        <w:rPr>
          <w:rFonts w:ascii="Times New Roman" w:hAnsi="Times New Roman" w:cs="Times New Roman"/>
        </w:rPr>
      </w:pPr>
      <w:r>
        <w:rPr>
          <w:rFonts w:ascii="Times New Roman" w:hAnsi="Times New Roman" w:cs="Times New Roman"/>
        </w:rPr>
        <w:t xml:space="preserve">Emma Banks, VP F&amp;B strategy &amp; development of Hilton brands stated that “F&amp;B in hotels is no longer see as a necessary evil but real profitability driver and opportunity to drive a footfall”. She also added that Food and Beverage in hotels have to reflect more on consumers trends like vegetarian, flexitarian, veganism, low sugar and more. </w:t>
      </w:r>
    </w:p>
    <w:p w14:paraId="4079136B" w14:textId="77777777" w:rsidR="008C191B" w:rsidRDefault="00EB0454" w:rsidP="00B646AF">
      <w:pPr>
        <w:jc w:val="both"/>
        <w:rPr>
          <w:rFonts w:ascii="Times New Roman" w:hAnsi="Times New Roman" w:cs="Times New Roman"/>
        </w:rPr>
      </w:pPr>
      <w:r>
        <w:rPr>
          <w:rFonts w:ascii="Times New Roman" w:hAnsi="Times New Roman" w:cs="Times New Roman"/>
        </w:rPr>
        <w:t>(hotelmanagemet.net, 2020)</w:t>
      </w:r>
    </w:p>
    <w:p w14:paraId="7FEAC25D" w14:textId="77777777" w:rsidR="008C191B" w:rsidRDefault="00EB0454" w:rsidP="00B646AF">
      <w:pPr>
        <w:jc w:val="both"/>
        <w:rPr>
          <w:rFonts w:ascii="Times New Roman" w:hAnsi="Times New Roman" w:cs="Times New Roman"/>
        </w:rPr>
      </w:pPr>
      <w:r>
        <w:rPr>
          <w:rFonts w:ascii="Times New Roman" w:hAnsi="Times New Roman" w:cs="Times New Roman"/>
        </w:rPr>
        <w:t>Italian kitchen is delicious with settled and conventional tastes which can answer every demand, however, this cuisine is widely spread around the world and well known by the majority of the customers. There is nothing catchy and notable, there is no Marriott signature there.</w:t>
      </w:r>
    </w:p>
    <w:p w14:paraId="6C2F6976" w14:textId="77777777" w:rsidR="008C191B" w:rsidRDefault="008C191B">
      <w:pPr>
        <w:rPr>
          <w:rFonts w:ascii="Times New Roman" w:hAnsi="Times New Roman" w:cs="Times New Roman"/>
        </w:rPr>
      </w:pPr>
    </w:p>
    <w:p w14:paraId="71EDC17C" w14:textId="1140107F" w:rsidR="008C191B" w:rsidRDefault="00EB0454">
      <w:pPr>
        <w:rPr>
          <w:rFonts w:ascii="Times New Roman" w:hAnsi="Times New Roman" w:cs="Times New Roman"/>
          <w:b/>
          <w:bCs/>
        </w:rPr>
      </w:pPr>
      <w:r w:rsidRPr="008C191B">
        <w:rPr>
          <w:rFonts w:ascii="Times New Roman" w:hAnsi="Times New Roman" w:cs="Times New Roman"/>
          <w:b/>
          <w:bCs/>
        </w:rPr>
        <w:t>Findings</w:t>
      </w:r>
    </w:p>
    <w:p w14:paraId="61C58158" w14:textId="77777777" w:rsidR="008C191B" w:rsidRPr="008C191B" w:rsidRDefault="008C191B">
      <w:pPr>
        <w:rPr>
          <w:rFonts w:ascii="Times New Roman" w:hAnsi="Times New Roman" w:cs="Times New Roman"/>
          <w:b/>
          <w:bCs/>
        </w:rPr>
      </w:pPr>
    </w:p>
    <w:p w14:paraId="4924A85C" w14:textId="77777777" w:rsidR="008C191B" w:rsidRDefault="00EB0454" w:rsidP="008C0B28">
      <w:pPr>
        <w:jc w:val="both"/>
        <w:rPr>
          <w:rFonts w:ascii="Times New Roman" w:hAnsi="Times New Roman" w:cs="Times New Roman"/>
        </w:rPr>
      </w:pPr>
      <w:r>
        <w:rPr>
          <w:rFonts w:ascii="Times New Roman" w:hAnsi="Times New Roman" w:cs="Times New Roman"/>
        </w:rPr>
        <w:t>Additionally, due to a short observation by the consultant of VR Consultancy Bureau, many hotels guest were out of options for finding different snack options around the airport area. Additionally, some of the Marriott’s guest had to catch late or very early flights and ordering grab and go meal alternatives were not available.</w:t>
      </w:r>
    </w:p>
    <w:p w14:paraId="1E5BA412" w14:textId="77777777" w:rsidR="008C191B" w:rsidRDefault="008C191B" w:rsidP="008C0B28">
      <w:pPr>
        <w:jc w:val="both"/>
        <w:rPr>
          <w:rFonts w:ascii="Times New Roman" w:hAnsi="Times New Roman" w:cs="Times New Roman"/>
        </w:rPr>
      </w:pPr>
    </w:p>
    <w:p w14:paraId="3CB2076D" w14:textId="77777777" w:rsidR="008C191B" w:rsidRPr="008C191B" w:rsidRDefault="00EB0454" w:rsidP="008C0B28">
      <w:pPr>
        <w:jc w:val="both"/>
        <w:rPr>
          <w:rFonts w:ascii="Times New Roman" w:hAnsi="Times New Roman" w:cs="Times New Roman"/>
          <w:b/>
          <w:bCs/>
        </w:rPr>
      </w:pPr>
      <w:r w:rsidRPr="008C191B">
        <w:rPr>
          <w:rFonts w:ascii="Times New Roman" w:hAnsi="Times New Roman" w:cs="Times New Roman"/>
          <w:b/>
          <w:bCs/>
        </w:rPr>
        <w:t>Recommendations</w:t>
      </w:r>
    </w:p>
    <w:p w14:paraId="14D3C5FB" w14:textId="77777777" w:rsidR="008C191B" w:rsidRDefault="008C191B" w:rsidP="008C0B28">
      <w:pPr>
        <w:jc w:val="both"/>
        <w:rPr>
          <w:rFonts w:ascii="Times New Roman" w:hAnsi="Times New Roman" w:cs="Times New Roman"/>
        </w:rPr>
      </w:pPr>
    </w:p>
    <w:p w14:paraId="1B5ED872" w14:textId="77777777" w:rsidR="008C191B" w:rsidRPr="009A13DE" w:rsidRDefault="00EB0454" w:rsidP="008C0B28">
      <w:pPr>
        <w:jc w:val="both"/>
        <w:rPr>
          <w:rFonts w:ascii="Times New Roman" w:hAnsi="Times New Roman" w:cs="Times New Roman"/>
          <w:lang w:val="bg-BG"/>
        </w:rPr>
      </w:pPr>
      <w:r>
        <w:rPr>
          <w:rFonts w:ascii="Times New Roman" w:hAnsi="Times New Roman" w:cs="Times New Roman"/>
        </w:rPr>
        <w:t xml:space="preserve">A consultancy report is a paper designed for a non-specialist audience. Frequently, this kind of report conducted in a response to a request on a particular issue for information for a business. The report's aim is to be constructed and written in a way that the reader can understand the presented information. The consultancy report scenario is a real-world context and the recommendations should form the major content rather than the method. According to Lawinsider.com consultancy report is detailed and specific recommendations for eliminating any financial deficiency if prepared by a consultant. To complete its mission different findings have been concluded that can assist to develop an action plan for the client organizations, in this case, London Heathrow Marriott and build recommendations for future implementations. </w:t>
      </w:r>
    </w:p>
    <w:p w14:paraId="20A251FA" w14:textId="77777777" w:rsidR="008C191B" w:rsidRDefault="00EB0454">
      <w:pPr>
        <w:rPr>
          <w:rFonts w:ascii="Times New Roman" w:hAnsi="Times New Roman" w:cs="Times New Roman"/>
        </w:rPr>
      </w:pPr>
      <w:r>
        <w:rPr>
          <w:rFonts w:ascii="Times New Roman" w:hAnsi="Times New Roman" w:cs="Times New Roman"/>
        </w:rPr>
        <w:t xml:space="preserve"> </w:t>
      </w:r>
    </w:p>
    <w:p w14:paraId="0E2F9F04" w14:textId="77777777" w:rsidR="008C191B" w:rsidRDefault="008C191B">
      <w:pPr>
        <w:rPr>
          <w:rFonts w:ascii="Times New Roman" w:hAnsi="Times New Roman" w:cs="Times New Roman"/>
        </w:rPr>
      </w:pPr>
    </w:p>
    <w:p w14:paraId="53F422F6" w14:textId="77777777" w:rsidR="008C191B" w:rsidRDefault="008C191B">
      <w:pPr>
        <w:rPr>
          <w:rFonts w:ascii="Times New Roman" w:hAnsi="Times New Roman" w:cs="Times New Roman"/>
        </w:rPr>
      </w:pPr>
    </w:p>
    <w:p w14:paraId="57EE0E48" w14:textId="77777777" w:rsidR="008C191B" w:rsidRDefault="008C191B">
      <w:pPr>
        <w:rPr>
          <w:rFonts w:ascii="Times New Roman" w:hAnsi="Times New Roman" w:cs="Times New Roman"/>
        </w:rPr>
      </w:pPr>
    </w:p>
    <w:p w14:paraId="62A6D4F8" w14:textId="77777777" w:rsidR="008C191B" w:rsidRDefault="008C191B">
      <w:pPr>
        <w:rPr>
          <w:rFonts w:ascii="Times New Roman" w:hAnsi="Times New Roman" w:cs="Times New Roman"/>
        </w:rPr>
      </w:pPr>
    </w:p>
    <w:p w14:paraId="35450EC1" w14:textId="77777777" w:rsidR="008C191B" w:rsidRDefault="008C191B">
      <w:pPr>
        <w:rPr>
          <w:rFonts w:ascii="Times New Roman" w:hAnsi="Times New Roman" w:cs="Times New Roman"/>
        </w:rPr>
      </w:pPr>
    </w:p>
    <w:p w14:paraId="3553C1BA" w14:textId="77777777" w:rsidR="008C191B" w:rsidRDefault="008C191B">
      <w:pPr>
        <w:rPr>
          <w:rFonts w:ascii="Times New Roman" w:hAnsi="Times New Roman" w:cs="Times New Roman"/>
        </w:rPr>
      </w:pPr>
    </w:p>
    <w:p w14:paraId="693BDE93" w14:textId="77777777" w:rsidR="008C191B" w:rsidRDefault="008C191B">
      <w:pPr>
        <w:rPr>
          <w:rFonts w:ascii="Times New Roman" w:hAnsi="Times New Roman" w:cs="Times New Roman"/>
        </w:rPr>
      </w:pPr>
    </w:p>
    <w:p w14:paraId="38D69DB8" w14:textId="77777777" w:rsidR="008C191B" w:rsidRDefault="008C191B">
      <w:pPr>
        <w:rPr>
          <w:rFonts w:ascii="Times New Roman" w:hAnsi="Times New Roman" w:cs="Times New Roman"/>
        </w:rPr>
      </w:pPr>
    </w:p>
    <w:p w14:paraId="1C6D8066" w14:textId="77777777" w:rsidR="008C191B" w:rsidRDefault="008C191B">
      <w:pPr>
        <w:rPr>
          <w:rFonts w:ascii="Times New Roman" w:hAnsi="Times New Roman" w:cs="Times New Roman"/>
        </w:rPr>
      </w:pPr>
    </w:p>
    <w:p w14:paraId="2FE399C1" w14:textId="77777777" w:rsidR="008C191B" w:rsidRDefault="008C191B">
      <w:pPr>
        <w:rPr>
          <w:rFonts w:ascii="Times New Roman" w:hAnsi="Times New Roman" w:cs="Times New Roman"/>
        </w:rPr>
      </w:pPr>
    </w:p>
    <w:p w14:paraId="498E4CA4" w14:textId="77777777" w:rsidR="008C191B" w:rsidRDefault="008C191B">
      <w:pPr>
        <w:rPr>
          <w:rFonts w:ascii="Times New Roman" w:hAnsi="Times New Roman" w:cs="Times New Roman"/>
        </w:rPr>
      </w:pPr>
    </w:p>
    <w:p w14:paraId="731F0D03" w14:textId="77777777" w:rsidR="008C191B" w:rsidRDefault="008C191B">
      <w:pPr>
        <w:rPr>
          <w:rFonts w:ascii="Times New Roman" w:hAnsi="Times New Roman" w:cs="Times New Roman"/>
        </w:rPr>
      </w:pPr>
    </w:p>
    <w:p w14:paraId="09431957" w14:textId="77777777" w:rsidR="008C191B" w:rsidRDefault="008C191B">
      <w:pPr>
        <w:rPr>
          <w:rFonts w:ascii="Times New Roman" w:hAnsi="Times New Roman" w:cs="Times New Roman"/>
        </w:rPr>
      </w:pPr>
    </w:p>
    <w:p w14:paraId="6E2FCBC9" w14:textId="77777777" w:rsidR="008C191B" w:rsidRDefault="008C191B">
      <w:pPr>
        <w:rPr>
          <w:rFonts w:ascii="Times New Roman" w:hAnsi="Times New Roman" w:cs="Times New Roman"/>
        </w:rPr>
      </w:pPr>
    </w:p>
    <w:p w14:paraId="3AA9CC2A" w14:textId="77777777" w:rsidR="008C191B" w:rsidRDefault="008C191B">
      <w:pPr>
        <w:rPr>
          <w:rFonts w:ascii="Times New Roman" w:hAnsi="Times New Roman" w:cs="Times New Roman"/>
        </w:rPr>
      </w:pPr>
    </w:p>
    <w:p w14:paraId="1F0A41B3" w14:textId="271A6FA3" w:rsidR="008C191B" w:rsidRDefault="008C191B">
      <w:pPr>
        <w:rPr>
          <w:rFonts w:ascii="Times New Roman" w:hAnsi="Times New Roman" w:cs="Times New Roman"/>
        </w:rPr>
      </w:pPr>
    </w:p>
    <w:p w14:paraId="3C3984ED" w14:textId="05AD413B" w:rsidR="008C191B" w:rsidRDefault="008C191B">
      <w:pPr>
        <w:rPr>
          <w:rFonts w:ascii="Times New Roman" w:hAnsi="Times New Roman" w:cs="Times New Roman"/>
        </w:rPr>
      </w:pPr>
    </w:p>
    <w:p w14:paraId="62AC32B2" w14:textId="0321D4B3" w:rsidR="008C191B" w:rsidRDefault="008C191B">
      <w:pPr>
        <w:rPr>
          <w:rFonts w:ascii="Times New Roman" w:hAnsi="Times New Roman" w:cs="Times New Roman"/>
        </w:rPr>
      </w:pPr>
    </w:p>
    <w:p w14:paraId="43E97812" w14:textId="77777777" w:rsidR="008C191B" w:rsidRDefault="008C191B">
      <w:pPr>
        <w:rPr>
          <w:rFonts w:ascii="Times New Roman" w:hAnsi="Times New Roman" w:cs="Times New Roman"/>
        </w:rPr>
      </w:pPr>
    </w:p>
    <w:p w14:paraId="1049EBD3" w14:textId="77777777" w:rsidR="008C191B" w:rsidRDefault="008C191B">
      <w:pPr>
        <w:rPr>
          <w:rFonts w:ascii="Times New Roman" w:hAnsi="Times New Roman" w:cs="Times New Roman"/>
          <w:b/>
          <w:bCs/>
        </w:rPr>
      </w:pPr>
    </w:p>
    <w:p w14:paraId="3E3983AC" w14:textId="77777777" w:rsidR="008C191B" w:rsidRDefault="008C191B">
      <w:pPr>
        <w:rPr>
          <w:rFonts w:ascii="Times New Roman" w:hAnsi="Times New Roman" w:cs="Times New Roman"/>
          <w:b/>
          <w:bCs/>
        </w:rPr>
      </w:pPr>
    </w:p>
    <w:p w14:paraId="407E4B4F" w14:textId="77777777" w:rsidR="008C191B" w:rsidRDefault="008C191B">
      <w:pPr>
        <w:rPr>
          <w:rFonts w:ascii="Times New Roman" w:hAnsi="Times New Roman" w:cs="Times New Roman"/>
          <w:b/>
          <w:bCs/>
        </w:rPr>
      </w:pPr>
    </w:p>
    <w:p w14:paraId="72DE1182" w14:textId="77777777" w:rsidR="008C191B" w:rsidRDefault="008C191B">
      <w:pPr>
        <w:rPr>
          <w:rFonts w:ascii="Times New Roman" w:hAnsi="Times New Roman" w:cs="Times New Roman"/>
          <w:b/>
          <w:bCs/>
        </w:rPr>
      </w:pPr>
    </w:p>
    <w:p w14:paraId="1995DB67" w14:textId="77777777" w:rsidR="008C191B" w:rsidRDefault="008C191B">
      <w:pPr>
        <w:rPr>
          <w:rFonts w:ascii="Times New Roman" w:hAnsi="Times New Roman" w:cs="Times New Roman"/>
          <w:b/>
          <w:bCs/>
        </w:rPr>
      </w:pPr>
    </w:p>
    <w:p w14:paraId="3F3316B8" w14:textId="77777777" w:rsidR="008C191B" w:rsidRDefault="008C191B">
      <w:pPr>
        <w:rPr>
          <w:rFonts w:ascii="Times New Roman" w:hAnsi="Times New Roman" w:cs="Times New Roman"/>
          <w:b/>
          <w:bCs/>
        </w:rPr>
      </w:pPr>
    </w:p>
    <w:p w14:paraId="64A532D5" w14:textId="77777777" w:rsidR="00123ECF" w:rsidRDefault="00123ECF">
      <w:pPr>
        <w:rPr>
          <w:rFonts w:ascii="Times New Roman" w:hAnsi="Times New Roman" w:cs="Times New Roman"/>
          <w:b/>
          <w:bCs/>
        </w:rPr>
      </w:pPr>
    </w:p>
    <w:p w14:paraId="6BB8EC0B" w14:textId="77777777" w:rsidR="00123ECF" w:rsidRDefault="00123ECF">
      <w:pPr>
        <w:rPr>
          <w:rFonts w:ascii="Times New Roman" w:hAnsi="Times New Roman" w:cs="Times New Roman"/>
          <w:b/>
          <w:bCs/>
        </w:rPr>
      </w:pPr>
    </w:p>
    <w:p w14:paraId="4A0AD530" w14:textId="77777777" w:rsidR="00123ECF" w:rsidRDefault="00123ECF">
      <w:pPr>
        <w:rPr>
          <w:rFonts w:ascii="Times New Roman" w:hAnsi="Times New Roman" w:cs="Times New Roman"/>
          <w:b/>
          <w:bCs/>
        </w:rPr>
      </w:pPr>
    </w:p>
    <w:p w14:paraId="793680C7" w14:textId="77777777" w:rsidR="00123ECF" w:rsidRDefault="00123ECF">
      <w:pPr>
        <w:rPr>
          <w:rFonts w:ascii="Times New Roman" w:hAnsi="Times New Roman" w:cs="Times New Roman"/>
          <w:b/>
          <w:bCs/>
        </w:rPr>
      </w:pPr>
    </w:p>
    <w:p w14:paraId="3DE53B4B" w14:textId="77777777" w:rsidR="00123ECF" w:rsidRDefault="00123ECF">
      <w:pPr>
        <w:rPr>
          <w:rFonts w:ascii="Times New Roman" w:hAnsi="Times New Roman" w:cs="Times New Roman"/>
          <w:b/>
          <w:bCs/>
        </w:rPr>
      </w:pPr>
    </w:p>
    <w:p w14:paraId="67872CB8" w14:textId="3AF75784" w:rsidR="008C191B" w:rsidRPr="008C191B" w:rsidRDefault="00EB0454">
      <w:pPr>
        <w:rPr>
          <w:rFonts w:ascii="Times New Roman" w:hAnsi="Times New Roman" w:cs="Times New Roman"/>
          <w:b/>
          <w:bCs/>
        </w:rPr>
      </w:pPr>
      <w:r w:rsidRPr="008C191B">
        <w:rPr>
          <w:rFonts w:ascii="Times New Roman" w:hAnsi="Times New Roman" w:cs="Times New Roman"/>
          <w:b/>
          <w:bCs/>
        </w:rPr>
        <w:lastRenderedPageBreak/>
        <w:t>Findings and results:</w:t>
      </w:r>
    </w:p>
    <w:p w14:paraId="47CB6DA1" w14:textId="77777777" w:rsidR="008C191B" w:rsidRDefault="008C191B">
      <w:pPr>
        <w:rPr>
          <w:rFonts w:ascii="Times New Roman" w:hAnsi="Times New Roman" w:cs="Times New Roman"/>
        </w:rPr>
      </w:pPr>
    </w:p>
    <w:tbl>
      <w:tblPr>
        <w:tblStyle w:val="TableGrid"/>
        <w:tblW w:w="0" w:type="auto"/>
        <w:tblLook w:val="04A0" w:firstRow="1" w:lastRow="0" w:firstColumn="1" w:lastColumn="0" w:noHBand="0" w:noVBand="1"/>
      </w:tblPr>
      <w:tblGrid>
        <w:gridCol w:w="3005"/>
        <w:gridCol w:w="3005"/>
        <w:gridCol w:w="3006"/>
      </w:tblGrid>
      <w:tr w:rsidR="00C12B91" w14:paraId="1F5AB4ED" w14:textId="77777777" w:rsidTr="00177044">
        <w:trPr>
          <w:trHeight w:val="441"/>
        </w:trPr>
        <w:tc>
          <w:tcPr>
            <w:tcW w:w="3005" w:type="dxa"/>
            <w:shd w:val="clear" w:color="auto" w:fill="FFE599" w:themeFill="accent4" w:themeFillTint="66"/>
          </w:tcPr>
          <w:p w14:paraId="62398AB5" w14:textId="77777777" w:rsidR="008C191B" w:rsidRPr="00177044" w:rsidRDefault="00EB0454">
            <w:pPr>
              <w:rPr>
                <w:rFonts w:ascii="Times New Roman" w:hAnsi="Times New Roman" w:cs="Times New Roman"/>
                <w:color w:val="000000" w:themeColor="text1"/>
              </w:rPr>
            </w:pPr>
            <w:r>
              <w:rPr>
                <w:rFonts w:ascii="Times New Roman" w:hAnsi="Times New Roman" w:cs="Times New Roman"/>
                <w:color w:val="000000" w:themeColor="text1"/>
              </w:rPr>
              <w:t>Areas of concern</w:t>
            </w:r>
          </w:p>
        </w:tc>
        <w:tc>
          <w:tcPr>
            <w:tcW w:w="3005" w:type="dxa"/>
            <w:shd w:val="clear" w:color="auto" w:fill="FFE599" w:themeFill="accent4" w:themeFillTint="66"/>
          </w:tcPr>
          <w:p w14:paraId="548B3E0F" w14:textId="77777777" w:rsidR="008C191B" w:rsidRPr="00177044" w:rsidRDefault="00EB0454">
            <w:pPr>
              <w:rPr>
                <w:rFonts w:ascii="Times New Roman" w:hAnsi="Times New Roman" w:cs="Times New Roman"/>
                <w:color w:val="000000" w:themeColor="text1"/>
              </w:rPr>
            </w:pPr>
            <w:r>
              <w:rPr>
                <w:rFonts w:ascii="Times New Roman" w:hAnsi="Times New Roman" w:cs="Times New Roman"/>
                <w:color w:val="000000" w:themeColor="text1"/>
              </w:rPr>
              <w:t>Potential impact</w:t>
            </w:r>
          </w:p>
        </w:tc>
        <w:tc>
          <w:tcPr>
            <w:tcW w:w="3006" w:type="dxa"/>
            <w:shd w:val="clear" w:color="auto" w:fill="FFE599" w:themeFill="accent4" w:themeFillTint="66"/>
          </w:tcPr>
          <w:p w14:paraId="7CD8AC66" w14:textId="77777777" w:rsidR="008C191B" w:rsidRPr="00177044" w:rsidRDefault="00EB0454">
            <w:pPr>
              <w:rPr>
                <w:rFonts w:ascii="Times New Roman" w:hAnsi="Times New Roman" w:cs="Times New Roman"/>
                <w:color w:val="000000" w:themeColor="text1"/>
              </w:rPr>
            </w:pPr>
            <w:r>
              <w:rPr>
                <w:rFonts w:ascii="Times New Roman" w:hAnsi="Times New Roman" w:cs="Times New Roman"/>
                <w:color w:val="000000" w:themeColor="text1"/>
              </w:rPr>
              <w:t>Recommendations</w:t>
            </w:r>
          </w:p>
        </w:tc>
      </w:tr>
      <w:tr w:rsidR="00C12B91" w14:paraId="1661D158" w14:textId="77777777" w:rsidTr="00177044">
        <w:trPr>
          <w:trHeight w:val="1256"/>
        </w:trPr>
        <w:tc>
          <w:tcPr>
            <w:tcW w:w="3005" w:type="dxa"/>
          </w:tcPr>
          <w:p w14:paraId="75DBA2EA" w14:textId="77777777" w:rsidR="008C191B" w:rsidRDefault="00EB0454">
            <w:pPr>
              <w:rPr>
                <w:rFonts w:ascii="Times New Roman" w:hAnsi="Times New Roman" w:cs="Times New Roman"/>
              </w:rPr>
            </w:pPr>
            <w:r>
              <w:rPr>
                <w:rFonts w:ascii="Times New Roman" w:hAnsi="Times New Roman" w:cs="Times New Roman"/>
              </w:rPr>
              <w:t>Outsourced competitor</w:t>
            </w:r>
          </w:p>
        </w:tc>
        <w:tc>
          <w:tcPr>
            <w:tcW w:w="3005" w:type="dxa"/>
          </w:tcPr>
          <w:p w14:paraId="0605DB67" w14:textId="77777777" w:rsidR="008C191B" w:rsidRDefault="00EB0454">
            <w:pPr>
              <w:rPr>
                <w:rFonts w:ascii="Times New Roman" w:hAnsi="Times New Roman" w:cs="Times New Roman"/>
              </w:rPr>
            </w:pPr>
            <w:r>
              <w:rPr>
                <w:rFonts w:ascii="Times New Roman" w:hAnsi="Times New Roman" w:cs="Times New Roman"/>
              </w:rPr>
              <w:t>Disagreement on providing more accessible meal deal alternatives</w:t>
            </w:r>
          </w:p>
        </w:tc>
        <w:tc>
          <w:tcPr>
            <w:tcW w:w="3006" w:type="dxa"/>
          </w:tcPr>
          <w:p w14:paraId="29BEC394" w14:textId="77777777" w:rsidR="008C191B" w:rsidRDefault="00EB0454">
            <w:pPr>
              <w:rPr>
                <w:rFonts w:ascii="Times New Roman" w:hAnsi="Times New Roman" w:cs="Times New Roman"/>
              </w:rPr>
            </w:pPr>
            <w:r>
              <w:rPr>
                <w:rFonts w:ascii="Times New Roman" w:hAnsi="Times New Roman" w:cs="Times New Roman"/>
              </w:rPr>
              <w:t>Designing an agreement where the hotel will offer only grab and go packed meal options with limited varieties</w:t>
            </w:r>
          </w:p>
        </w:tc>
      </w:tr>
      <w:tr w:rsidR="00C12B91" w14:paraId="5A767FED" w14:textId="77777777" w:rsidTr="00177044">
        <w:trPr>
          <w:trHeight w:val="1273"/>
        </w:trPr>
        <w:tc>
          <w:tcPr>
            <w:tcW w:w="3005" w:type="dxa"/>
          </w:tcPr>
          <w:p w14:paraId="41A8E8DF" w14:textId="77777777" w:rsidR="008C191B" w:rsidRDefault="00EB0454">
            <w:pPr>
              <w:rPr>
                <w:rFonts w:ascii="Times New Roman" w:hAnsi="Times New Roman" w:cs="Times New Roman"/>
              </w:rPr>
            </w:pPr>
            <w:r>
              <w:rPr>
                <w:rFonts w:ascii="Times New Roman" w:hAnsi="Times New Roman" w:cs="Times New Roman"/>
              </w:rPr>
              <w:t>Marriott brand standard agreements and restrictions</w:t>
            </w:r>
          </w:p>
        </w:tc>
        <w:tc>
          <w:tcPr>
            <w:tcW w:w="3005" w:type="dxa"/>
          </w:tcPr>
          <w:p w14:paraId="07FA8CEE" w14:textId="77777777" w:rsidR="008C191B" w:rsidRDefault="00EB0454">
            <w:pPr>
              <w:rPr>
                <w:rFonts w:ascii="Times New Roman" w:hAnsi="Times New Roman" w:cs="Times New Roman"/>
              </w:rPr>
            </w:pPr>
            <w:r>
              <w:rPr>
                <w:rFonts w:ascii="Times New Roman" w:hAnsi="Times New Roman" w:cs="Times New Roman"/>
              </w:rPr>
              <w:t>The hotel chain may be against designing and creating grab and go options due to their standard classification</w:t>
            </w:r>
          </w:p>
        </w:tc>
        <w:tc>
          <w:tcPr>
            <w:tcW w:w="3006" w:type="dxa"/>
          </w:tcPr>
          <w:p w14:paraId="31FD38BD" w14:textId="77777777" w:rsidR="008C191B" w:rsidRDefault="00EB0454">
            <w:pPr>
              <w:rPr>
                <w:rFonts w:ascii="Times New Roman" w:hAnsi="Times New Roman" w:cs="Times New Roman"/>
              </w:rPr>
            </w:pPr>
            <w:r>
              <w:rPr>
                <w:rFonts w:ascii="Times New Roman" w:hAnsi="Times New Roman" w:cs="Times New Roman"/>
              </w:rPr>
              <w:t>Delicately designed fast food choices via using the creativity of the Marriott brand’s professional chefs this new approach can bring new line and vision toward the reputation of the takeaway</w:t>
            </w:r>
          </w:p>
        </w:tc>
      </w:tr>
      <w:tr w:rsidR="00C12B91" w14:paraId="6612A9C3" w14:textId="77777777" w:rsidTr="00177044">
        <w:trPr>
          <w:trHeight w:val="1405"/>
        </w:trPr>
        <w:tc>
          <w:tcPr>
            <w:tcW w:w="3005" w:type="dxa"/>
          </w:tcPr>
          <w:p w14:paraId="0F169C10" w14:textId="77777777" w:rsidR="008C191B" w:rsidRDefault="00EB0454">
            <w:pPr>
              <w:rPr>
                <w:rFonts w:ascii="Times New Roman" w:hAnsi="Times New Roman" w:cs="Times New Roman"/>
              </w:rPr>
            </w:pPr>
            <w:r>
              <w:rPr>
                <w:rFonts w:ascii="Times New Roman" w:hAnsi="Times New Roman" w:cs="Times New Roman"/>
              </w:rPr>
              <w:t>Limited grab and go (packed) meal options</w:t>
            </w:r>
          </w:p>
        </w:tc>
        <w:tc>
          <w:tcPr>
            <w:tcW w:w="3005" w:type="dxa"/>
          </w:tcPr>
          <w:p w14:paraId="716DDA0A" w14:textId="77777777" w:rsidR="008C191B" w:rsidRDefault="00EB0454">
            <w:pPr>
              <w:rPr>
                <w:rFonts w:ascii="Times New Roman" w:hAnsi="Times New Roman" w:cs="Times New Roman"/>
              </w:rPr>
            </w:pPr>
            <w:r>
              <w:rPr>
                <w:rFonts w:ascii="Times New Roman" w:hAnsi="Times New Roman" w:cs="Times New Roman"/>
              </w:rPr>
              <w:t>Most guests stay only for 1 night or just a couple of hours while waiting to catch the next flight-and this time in the hotel they might want to spend it resting in their rooms.</w:t>
            </w:r>
          </w:p>
        </w:tc>
        <w:tc>
          <w:tcPr>
            <w:tcW w:w="3006" w:type="dxa"/>
          </w:tcPr>
          <w:p w14:paraId="1E52B5BC" w14:textId="77777777" w:rsidR="008C191B" w:rsidRDefault="00EB0454">
            <w:pPr>
              <w:rPr>
                <w:rFonts w:ascii="Times New Roman" w:hAnsi="Times New Roman" w:cs="Times New Roman"/>
              </w:rPr>
            </w:pPr>
            <w:r>
              <w:rPr>
                <w:rFonts w:ascii="Times New Roman" w:hAnsi="Times New Roman" w:cs="Times New Roman"/>
              </w:rPr>
              <w:t>Marriott's new line simple but the gourmet menu will deliver exactly what people now search- deliciously combined, freshly prepared easy to order, Marriott brand signed deluxe but fit to every pocket food</w:t>
            </w:r>
          </w:p>
        </w:tc>
      </w:tr>
      <w:tr w:rsidR="00C12B91" w14:paraId="1B610E80" w14:textId="77777777" w:rsidTr="00177044">
        <w:trPr>
          <w:trHeight w:val="1409"/>
        </w:trPr>
        <w:tc>
          <w:tcPr>
            <w:tcW w:w="3005" w:type="dxa"/>
          </w:tcPr>
          <w:p w14:paraId="75078E14" w14:textId="77777777" w:rsidR="008C191B" w:rsidRDefault="00EB0454">
            <w:pPr>
              <w:rPr>
                <w:rFonts w:ascii="Times New Roman" w:hAnsi="Times New Roman" w:cs="Times New Roman"/>
              </w:rPr>
            </w:pPr>
            <w:r>
              <w:rPr>
                <w:rFonts w:ascii="Times New Roman" w:hAnsi="Times New Roman" w:cs="Times New Roman"/>
              </w:rPr>
              <w:t>Limited access to Marriott Mclub lounge and meal deals</w:t>
            </w:r>
          </w:p>
        </w:tc>
        <w:tc>
          <w:tcPr>
            <w:tcW w:w="3005" w:type="dxa"/>
          </w:tcPr>
          <w:p w14:paraId="3DE29937" w14:textId="77777777" w:rsidR="008C191B" w:rsidRDefault="00EB0454">
            <w:pPr>
              <w:rPr>
                <w:rFonts w:ascii="Times New Roman" w:hAnsi="Times New Roman" w:cs="Times New Roman"/>
              </w:rPr>
            </w:pPr>
            <w:r>
              <w:rPr>
                <w:rFonts w:ascii="Times New Roman" w:hAnsi="Times New Roman" w:cs="Times New Roman"/>
              </w:rPr>
              <w:t>Increased number of visitors to the Marriott’s Mclub can enable the availability of enough space to maintain social distancing and make VIP guest feel underrated</w:t>
            </w:r>
          </w:p>
        </w:tc>
        <w:tc>
          <w:tcPr>
            <w:tcW w:w="3006" w:type="dxa"/>
          </w:tcPr>
          <w:p w14:paraId="391CA7E0" w14:textId="77777777" w:rsidR="008C191B" w:rsidRDefault="00EB0454">
            <w:pPr>
              <w:rPr>
                <w:rFonts w:ascii="Times New Roman" w:hAnsi="Times New Roman" w:cs="Times New Roman"/>
              </w:rPr>
            </w:pPr>
            <w:r>
              <w:rPr>
                <w:rFonts w:ascii="Times New Roman" w:hAnsi="Times New Roman" w:cs="Times New Roman"/>
              </w:rPr>
              <w:t>Grab and go meals will be designed to be packed and delivered to the guests’ rooms so the problem with preoccupied lounge will be reduced</w:t>
            </w:r>
          </w:p>
        </w:tc>
      </w:tr>
    </w:tbl>
    <w:p w14:paraId="7575FAF8" w14:textId="77777777" w:rsidR="008C191B" w:rsidRDefault="008C191B">
      <w:pPr>
        <w:rPr>
          <w:rFonts w:ascii="Times New Roman" w:hAnsi="Times New Roman" w:cs="Times New Roman"/>
        </w:rPr>
      </w:pPr>
    </w:p>
    <w:p w14:paraId="4A29FE52" w14:textId="773B38EA" w:rsidR="008C191B" w:rsidRDefault="00EB0454" w:rsidP="006B14BE">
      <w:pPr>
        <w:jc w:val="both"/>
        <w:rPr>
          <w:rFonts w:ascii="Times New Roman" w:hAnsi="Times New Roman" w:cs="Times New Roman"/>
        </w:rPr>
      </w:pPr>
      <w:r>
        <w:rPr>
          <w:rFonts w:ascii="Times New Roman" w:hAnsi="Times New Roman" w:cs="Times New Roman"/>
        </w:rPr>
        <w:t xml:space="preserve">The </w:t>
      </w:r>
      <w:r w:rsidR="006A6B4D">
        <w:rPr>
          <w:rFonts w:ascii="Times New Roman" w:hAnsi="Times New Roman" w:cs="Times New Roman"/>
        </w:rPr>
        <w:t>F</w:t>
      </w:r>
      <w:r>
        <w:rPr>
          <w:rFonts w:ascii="Times New Roman" w:hAnsi="Times New Roman" w:cs="Times New Roman"/>
        </w:rPr>
        <w:t>ood and Beverage strategy of the hotel should be appropriate to the place it's located and the main purpose it should provide.</w:t>
      </w:r>
    </w:p>
    <w:p w14:paraId="480E5DF0" w14:textId="77777777" w:rsidR="008C191B" w:rsidRDefault="00EB0454" w:rsidP="006B14BE">
      <w:pPr>
        <w:jc w:val="both"/>
        <w:rPr>
          <w:rFonts w:ascii="Times New Roman" w:hAnsi="Times New Roman" w:cs="Times New Roman"/>
        </w:rPr>
      </w:pPr>
      <w:r>
        <w:rPr>
          <w:rFonts w:ascii="Times New Roman" w:hAnsi="Times New Roman" w:cs="Times New Roman"/>
        </w:rPr>
        <w:t>Hotels in central London, for example, most of the time answers to tourists’ demands- mainly accommodating them. Usually, they take their wallets and walk offsite to eat and drink. The Grab and Go options are many in locations like this and introducing a concept like this might not be the right decision. The tourist wants to go out and taste the traditional meals.</w:t>
      </w:r>
    </w:p>
    <w:p w14:paraId="6A36AB55" w14:textId="77777777" w:rsidR="008C191B" w:rsidRDefault="00EB0454" w:rsidP="006B14BE">
      <w:pPr>
        <w:jc w:val="both"/>
        <w:rPr>
          <w:rFonts w:ascii="Times New Roman" w:eastAsia="Times New Roman" w:hAnsi="Times New Roman" w:cs="Times New Roman"/>
          <w:color w:val="000000" w:themeColor="text1"/>
          <w:shd w:val="clear" w:color="auto" w:fill="FFFFFF"/>
          <w:lang w:eastAsia="en-GB"/>
        </w:rPr>
      </w:pPr>
      <w:r>
        <w:rPr>
          <w:rFonts w:ascii="Times New Roman" w:hAnsi="Times New Roman" w:cs="Times New Roman"/>
        </w:rPr>
        <w:t xml:space="preserve">Airbnb helps the hotels to realize that lodging need to be part of the wider community and along with a local source to bring revenue on top of this heads in beds (hotelmanagement.com, 2020). </w:t>
      </w:r>
      <w:r w:rsidRPr="00FF16C5">
        <w:rPr>
          <w:rFonts w:ascii="Times New Roman" w:eastAsia="Times New Roman" w:hAnsi="Times New Roman" w:cs="Times New Roman"/>
          <w:color w:val="000000" w:themeColor="text1"/>
          <w:shd w:val="clear" w:color="auto" w:fill="FFFFFF"/>
          <w:lang w:eastAsia="en-GB"/>
        </w:rPr>
        <w:t xml:space="preserve">“We recognize that consumers, more than ever, are food fluent,” </w:t>
      </w:r>
      <w:r>
        <w:rPr>
          <w:rFonts w:ascii="Times New Roman" w:eastAsia="Times New Roman" w:hAnsi="Times New Roman" w:cs="Times New Roman"/>
          <w:color w:val="000000" w:themeColor="text1"/>
          <w:shd w:val="clear" w:color="auto" w:fill="FFFFFF"/>
          <w:lang w:eastAsia="en-GB"/>
        </w:rPr>
        <w:t xml:space="preserve">noted </w:t>
      </w:r>
      <w:r w:rsidRPr="00FF16C5">
        <w:rPr>
          <w:rFonts w:ascii="Times New Roman" w:eastAsia="Times New Roman" w:hAnsi="Times New Roman" w:cs="Times New Roman"/>
          <w:color w:val="000000" w:themeColor="text1"/>
          <w:shd w:val="clear" w:color="auto" w:fill="FFFFFF"/>
          <w:lang w:eastAsia="en-GB"/>
        </w:rPr>
        <w:t>Matthew Von Ertfelda</w:t>
      </w:r>
      <w:r>
        <w:rPr>
          <w:rFonts w:ascii="Arial" w:eastAsia="Times New Roman" w:hAnsi="Arial" w:cs="Arial"/>
          <w:color w:val="4B4644"/>
          <w:shd w:val="clear" w:color="auto" w:fill="FFFFFF"/>
          <w:lang w:eastAsia="en-GB"/>
        </w:rPr>
        <w:t xml:space="preserve"> </w:t>
      </w:r>
      <w:r w:rsidRPr="00FF16C5">
        <w:rPr>
          <w:rFonts w:ascii="Times New Roman" w:eastAsia="Times New Roman" w:hAnsi="Times New Roman" w:cs="Times New Roman"/>
          <w:color w:val="000000" w:themeColor="text1"/>
          <w:shd w:val="clear" w:color="auto" w:fill="FFFFFF"/>
          <w:lang w:eastAsia="en-GB"/>
        </w:rPr>
        <w:t>(Marriott International senior vice president of food and beverage and global operations, 2019)</w:t>
      </w:r>
      <w:r>
        <w:rPr>
          <w:rFonts w:ascii="Times New Roman" w:eastAsia="Times New Roman" w:hAnsi="Times New Roman" w:cs="Times New Roman"/>
          <w:color w:val="000000" w:themeColor="text1"/>
          <w:shd w:val="clear" w:color="auto" w:fill="FFFFFF"/>
          <w:lang w:eastAsia="en-GB"/>
        </w:rPr>
        <w:t xml:space="preserve">. Food is not just a necessity for the accommodation providers anymore because </w:t>
      </w:r>
      <w:r w:rsidRPr="00E03681">
        <w:rPr>
          <w:rFonts w:ascii="Times New Roman" w:eastAsia="Times New Roman" w:hAnsi="Times New Roman" w:cs="Times New Roman"/>
          <w:color w:val="000000" w:themeColor="text1"/>
          <w:shd w:val="clear" w:color="auto" w:fill="FFFFFF"/>
          <w:lang w:eastAsia="en-GB"/>
        </w:rPr>
        <w:t>“Food and beverage is at the heart of travel; people go to places increasingly because they are great food nations, and they go to hotels increasingly because they have great F&amp;B.”</w:t>
      </w:r>
      <w:r>
        <w:rPr>
          <w:rFonts w:ascii="Times New Roman" w:eastAsia="Times New Roman" w:hAnsi="Times New Roman" w:cs="Times New Roman"/>
          <w:color w:val="000000" w:themeColor="text1"/>
          <w:shd w:val="clear" w:color="auto" w:fill="FFFFFF"/>
          <w:lang w:eastAsia="en-GB"/>
        </w:rPr>
        <w:t xml:space="preserve"> (M.V. Ertfelda, 2019).</w:t>
      </w:r>
    </w:p>
    <w:p w14:paraId="4E57D257" w14:textId="77777777" w:rsidR="008C191B" w:rsidRDefault="00EB0454" w:rsidP="006B14BE">
      <w:pPr>
        <w:jc w:val="both"/>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As mentioned above, Aloft hotels' dining experience is based on more practical and fast prepared choices and this, so new concept for Marriott's classy alternatives, the brand saw a 28% increase in profit per reserved room. Finding and fit the right idea for the venue is an important approach.</w:t>
      </w:r>
    </w:p>
    <w:p w14:paraId="1A2D341E" w14:textId="77777777" w:rsidR="008C191B" w:rsidRDefault="008C191B" w:rsidP="00E03681">
      <w:pPr>
        <w:rPr>
          <w:rFonts w:ascii="Times New Roman" w:eastAsia="Times New Roman" w:hAnsi="Times New Roman" w:cs="Times New Roman"/>
          <w:color w:val="000000" w:themeColor="text1"/>
          <w:shd w:val="clear" w:color="auto" w:fill="FFFFFF"/>
          <w:lang w:eastAsia="en-GB"/>
        </w:rPr>
      </w:pPr>
    </w:p>
    <w:p w14:paraId="53351493" w14:textId="77777777" w:rsidR="008C191B" w:rsidRDefault="008C191B" w:rsidP="00E03681">
      <w:pPr>
        <w:rPr>
          <w:rFonts w:ascii="Times New Roman" w:eastAsia="Times New Roman" w:hAnsi="Times New Roman" w:cs="Times New Roman"/>
          <w:color w:val="000000" w:themeColor="text1"/>
          <w:shd w:val="clear" w:color="auto" w:fill="FFFFFF"/>
          <w:lang w:eastAsia="en-GB"/>
        </w:rPr>
      </w:pPr>
    </w:p>
    <w:p w14:paraId="366335A7" w14:textId="77777777" w:rsidR="008C191B" w:rsidRDefault="008C191B" w:rsidP="00E03681">
      <w:pPr>
        <w:rPr>
          <w:rFonts w:ascii="Times New Roman" w:eastAsia="Times New Roman" w:hAnsi="Times New Roman" w:cs="Times New Roman"/>
          <w:color w:val="000000" w:themeColor="text1"/>
          <w:shd w:val="clear" w:color="auto" w:fill="FFFFFF"/>
          <w:lang w:eastAsia="en-GB"/>
        </w:rPr>
      </w:pPr>
    </w:p>
    <w:p w14:paraId="170E10E0" w14:textId="77777777" w:rsidR="008C191B" w:rsidRDefault="008C191B" w:rsidP="00E03681">
      <w:pPr>
        <w:rPr>
          <w:rFonts w:ascii="Times New Roman" w:eastAsia="Times New Roman" w:hAnsi="Times New Roman" w:cs="Times New Roman"/>
          <w:color w:val="000000" w:themeColor="text1"/>
          <w:shd w:val="clear" w:color="auto" w:fill="FFFFFF"/>
          <w:lang w:eastAsia="en-GB"/>
        </w:rPr>
      </w:pPr>
    </w:p>
    <w:p w14:paraId="11AA269D" w14:textId="243C6AE1" w:rsidR="008C191B" w:rsidRPr="008C191B" w:rsidRDefault="00EB0454" w:rsidP="008C191B">
      <w:pPr>
        <w:rPr>
          <w:rFonts w:ascii="Times New Roman" w:eastAsia="Times New Roman" w:hAnsi="Times New Roman" w:cs="Times New Roman"/>
          <w:b/>
          <w:bCs/>
          <w:color w:val="000000" w:themeColor="text1"/>
          <w:shd w:val="clear" w:color="auto" w:fill="FFFFFF"/>
          <w:lang w:eastAsia="en-GB"/>
        </w:rPr>
      </w:pPr>
      <w:r w:rsidRPr="008C191B">
        <w:rPr>
          <w:rFonts w:ascii="Times New Roman" w:eastAsia="Times New Roman" w:hAnsi="Times New Roman" w:cs="Times New Roman"/>
          <w:b/>
          <w:bCs/>
          <w:color w:val="000000" w:themeColor="text1"/>
          <w:shd w:val="clear" w:color="auto" w:fill="FFFFFF"/>
          <w:lang w:eastAsia="en-GB"/>
        </w:rPr>
        <w:t>Burger and Burger</w:t>
      </w:r>
    </w:p>
    <w:p w14:paraId="47980237" w14:textId="77777777" w:rsidR="008C191B" w:rsidRDefault="008C191B" w:rsidP="00E03681">
      <w:pPr>
        <w:rPr>
          <w:rFonts w:ascii="Times New Roman" w:eastAsia="Times New Roman" w:hAnsi="Times New Roman" w:cs="Times New Roman"/>
          <w:color w:val="000000" w:themeColor="text1"/>
          <w:shd w:val="clear" w:color="auto" w:fill="FFFFFF"/>
          <w:lang w:eastAsia="en-GB"/>
        </w:rPr>
      </w:pPr>
    </w:p>
    <w:p w14:paraId="2D99E620" w14:textId="77777777" w:rsidR="008C191B" w:rsidRDefault="008C191B" w:rsidP="008A21DF">
      <w:pPr>
        <w:jc w:val="center"/>
        <w:rPr>
          <w:rFonts w:ascii="Times New Roman" w:eastAsia="Times New Roman" w:hAnsi="Times New Roman" w:cs="Times New Roman"/>
          <w:color w:val="000000" w:themeColor="text1"/>
          <w:shd w:val="clear" w:color="auto" w:fill="FFFFFF"/>
          <w:lang w:eastAsia="en-GB"/>
        </w:rPr>
      </w:pPr>
    </w:p>
    <w:p w14:paraId="041E33EB" w14:textId="77777777" w:rsidR="008C191B" w:rsidRPr="008A21DF" w:rsidRDefault="00EB0454" w:rsidP="008A21DF">
      <w:pPr>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21DF">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are starting a new era of preparing, providing and serving food in our Marriott Heathrow Hotel- London.</w:t>
      </w:r>
    </w:p>
    <w:p w14:paraId="15BA6D21" w14:textId="77777777" w:rsidR="008C191B" w:rsidRPr="008A21DF" w:rsidRDefault="008C191B" w:rsidP="008A21DF">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F94BA7" w14:textId="77777777" w:rsidR="008C191B" w:rsidRPr="008A21DF" w:rsidRDefault="00EB0454" w:rsidP="008A21DF">
      <w:pPr>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21DF">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are about to change our direction toward something more attractive, sexy, juicy, mouth-watering and naughty.</w:t>
      </w:r>
    </w:p>
    <w:p w14:paraId="15D81625" w14:textId="77777777" w:rsidR="008C191B" w:rsidRDefault="008C191B" w:rsidP="008A21DF">
      <w:pPr>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D64011" w14:textId="77777777" w:rsidR="008C191B" w:rsidRDefault="008C191B" w:rsidP="008A21DF">
      <w:pPr>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648F9D" w14:textId="77777777" w:rsidR="008C191B" w:rsidRDefault="008C191B" w:rsidP="008A21DF">
      <w:pPr>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E63FCC" w14:textId="77777777" w:rsidR="008C191B" w:rsidRDefault="00EB0454" w:rsidP="004D2423">
      <w:pPr>
        <w:jc w:val="cente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noProof/>
          <w:color w:val="000000" w:themeColor="text1"/>
          <w:shd w:val="clear" w:color="auto" w:fill="FFFFFF"/>
          <w:lang w:eastAsia="en-GB"/>
        </w:rPr>
        <w:drawing>
          <wp:anchor distT="0" distB="0" distL="114300" distR="114300" simplePos="0" relativeHeight="251658240" behindDoc="0" locked="0" layoutInCell="1" allowOverlap="1">
            <wp:simplePos x="0" y="0"/>
            <wp:positionH relativeFrom="column">
              <wp:posOffset>1081405</wp:posOffset>
            </wp:positionH>
            <wp:positionV relativeFrom="paragraph">
              <wp:posOffset>2540</wp:posOffset>
            </wp:positionV>
            <wp:extent cx="3571464" cy="3394020"/>
            <wp:effectExtent l="0" t="0" r="0" b="0"/>
            <wp:wrapTopAndBottom/>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571464" cy="339402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color w:val="000000" w:themeColor="text1"/>
          <w:shd w:val="clear" w:color="auto" w:fill="FFFFFF"/>
          <w:lang w:eastAsia="en-GB"/>
        </w:rPr>
        <w:t>There is no more takeaways-there will be only take with you options.</w:t>
      </w:r>
    </w:p>
    <w:p w14:paraId="0F2A2CB6" w14:textId="77777777" w:rsidR="008C191B" w:rsidRDefault="00EB0454" w:rsidP="004D2423">
      <w:pPr>
        <w:jc w:val="cente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Grab and Eat in your room; Grab and Catch a flight; Grab and Go to explore</w:t>
      </w:r>
    </w:p>
    <w:p w14:paraId="6001ED0D" w14:textId="77777777" w:rsidR="008C191B" w:rsidRDefault="008C191B" w:rsidP="00246311">
      <w:pPr>
        <w:rPr>
          <w:rFonts w:ascii="Times New Roman" w:eastAsia="Times New Roman" w:hAnsi="Times New Roman" w:cs="Times New Roman"/>
          <w:color w:val="000000" w:themeColor="text1"/>
          <w:shd w:val="clear" w:color="auto" w:fill="FFFFFF"/>
          <w:lang w:eastAsia="en-GB"/>
        </w:rPr>
      </w:pPr>
    </w:p>
    <w:p w14:paraId="44EFE8A2" w14:textId="77777777" w:rsidR="008C191B" w:rsidRDefault="008C191B" w:rsidP="00246311">
      <w:pPr>
        <w:rPr>
          <w:rFonts w:ascii="Times New Roman" w:eastAsia="Times New Roman" w:hAnsi="Times New Roman" w:cs="Times New Roman"/>
          <w:color w:val="000000" w:themeColor="text1"/>
          <w:shd w:val="clear" w:color="auto" w:fill="FFFFFF"/>
          <w:lang w:eastAsia="en-GB"/>
        </w:rPr>
      </w:pPr>
    </w:p>
    <w:p w14:paraId="42BC71AF" w14:textId="77777777" w:rsidR="008C191B" w:rsidRDefault="008C191B" w:rsidP="00246311">
      <w:pPr>
        <w:rPr>
          <w:rFonts w:ascii="Times New Roman" w:eastAsia="Times New Roman" w:hAnsi="Times New Roman" w:cs="Times New Roman"/>
          <w:color w:val="000000" w:themeColor="text1"/>
          <w:shd w:val="clear" w:color="auto" w:fill="FFFFFF"/>
          <w:lang w:eastAsia="en-GB"/>
        </w:rPr>
      </w:pPr>
    </w:p>
    <w:p w14:paraId="52621074" w14:textId="77777777" w:rsidR="008C191B" w:rsidRDefault="008C191B" w:rsidP="00246311">
      <w:pPr>
        <w:rPr>
          <w:rFonts w:ascii="Times New Roman" w:eastAsia="Times New Roman" w:hAnsi="Times New Roman" w:cs="Times New Roman"/>
          <w:color w:val="000000" w:themeColor="text1"/>
          <w:shd w:val="clear" w:color="auto" w:fill="FFFFFF"/>
          <w:lang w:eastAsia="en-GB"/>
        </w:rPr>
      </w:pPr>
    </w:p>
    <w:p w14:paraId="171E0FBB" w14:textId="77777777" w:rsidR="008C191B" w:rsidRDefault="008C191B" w:rsidP="00246311">
      <w:pPr>
        <w:rPr>
          <w:rFonts w:ascii="Times New Roman" w:eastAsia="Times New Roman" w:hAnsi="Times New Roman" w:cs="Times New Roman"/>
          <w:color w:val="000000" w:themeColor="text1"/>
          <w:shd w:val="clear" w:color="auto" w:fill="FFFFFF"/>
          <w:lang w:eastAsia="en-GB"/>
        </w:rPr>
      </w:pPr>
    </w:p>
    <w:p w14:paraId="774E2763" w14:textId="77777777" w:rsidR="008C191B" w:rsidRDefault="008C191B" w:rsidP="00246311">
      <w:pPr>
        <w:rPr>
          <w:rFonts w:ascii="Times New Roman" w:eastAsia="Times New Roman" w:hAnsi="Times New Roman" w:cs="Times New Roman"/>
          <w:color w:val="000000" w:themeColor="text1"/>
          <w:shd w:val="clear" w:color="auto" w:fill="FFFFFF"/>
          <w:lang w:eastAsia="en-GB"/>
        </w:rPr>
      </w:pPr>
    </w:p>
    <w:p w14:paraId="0C49F27C" w14:textId="77777777" w:rsidR="008C191B" w:rsidRDefault="008C191B" w:rsidP="00246311">
      <w:pPr>
        <w:rPr>
          <w:rFonts w:ascii="Times New Roman" w:eastAsia="Times New Roman" w:hAnsi="Times New Roman" w:cs="Times New Roman"/>
          <w:color w:val="000000" w:themeColor="text1"/>
          <w:shd w:val="clear" w:color="auto" w:fill="FFFFFF"/>
          <w:lang w:eastAsia="en-GB"/>
        </w:rPr>
      </w:pPr>
    </w:p>
    <w:p w14:paraId="0BE839B8" w14:textId="77777777" w:rsidR="008C191B" w:rsidRDefault="008C191B" w:rsidP="00246311">
      <w:pPr>
        <w:rPr>
          <w:rFonts w:ascii="Times New Roman" w:eastAsia="Times New Roman" w:hAnsi="Times New Roman" w:cs="Times New Roman"/>
          <w:color w:val="000000" w:themeColor="text1"/>
          <w:shd w:val="clear" w:color="auto" w:fill="FFFFFF"/>
          <w:lang w:eastAsia="en-GB"/>
        </w:rPr>
      </w:pPr>
    </w:p>
    <w:p w14:paraId="66FB03EF" w14:textId="77777777" w:rsidR="008C191B" w:rsidRDefault="008C191B" w:rsidP="00246311">
      <w:pPr>
        <w:rPr>
          <w:rFonts w:ascii="Times New Roman" w:eastAsia="Times New Roman" w:hAnsi="Times New Roman" w:cs="Times New Roman"/>
          <w:color w:val="000000" w:themeColor="text1"/>
          <w:shd w:val="clear" w:color="auto" w:fill="FFFFFF"/>
          <w:lang w:eastAsia="en-GB"/>
        </w:rPr>
      </w:pPr>
    </w:p>
    <w:p w14:paraId="46D2DB97" w14:textId="77777777" w:rsidR="008C191B" w:rsidRDefault="008C191B" w:rsidP="00246311">
      <w:pPr>
        <w:rPr>
          <w:rFonts w:ascii="Times New Roman" w:eastAsia="Times New Roman" w:hAnsi="Times New Roman" w:cs="Times New Roman"/>
          <w:color w:val="000000" w:themeColor="text1"/>
          <w:shd w:val="clear" w:color="auto" w:fill="FFFFFF"/>
          <w:lang w:eastAsia="en-GB"/>
        </w:rPr>
      </w:pPr>
    </w:p>
    <w:p w14:paraId="223EFBAF" w14:textId="77777777" w:rsidR="008C191B" w:rsidRDefault="008C191B" w:rsidP="00246311">
      <w:pPr>
        <w:rPr>
          <w:rFonts w:ascii="Times New Roman" w:eastAsia="Times New Roman" w:hAnsi="Times New Roman" w:cs="Times New Roman"/>
          <w:color w:val="000000" w:themeColor="text1"/>
          <w:shd w:val="clear" w:color="auto" w:fill="FFFFFF"/>
          <w:lang w:eastAsia="en-GB"/>
        </w:rPr>
      </w:pPr>
    </w:p>
    <w:p w14:paraId="654A3B85" w14:textId="77777777" w:rsidR="008C191B" w:rsidRDefault="00EB0454" w:rsidP="00246311">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noProof/>
          <w:color w:val="000000" w:themeColor="text1"/>
          <w:shd w:val="clear" w:color="auto" w:fill="FFFFFF"/>
          <w:lang w:eastAsia="en-GB"/>
        </w:rPr>
        <w:lastRenderedPageBreak/>
        <w:drawing>
          <wp:anchor distT="0" distB="0" distL="114300" distR="114300" simplePos="0" relativeHeight="251659264" behindDoc="0" locked="0" layoutInCell="1" allowOverlap="1">
            <wp:simplePos x="0" y="0"/>
            <wp:positionH relativeFrom="column">
              <wp:posOffset>0</wp:posOffset>
            </wp:positionH>
            <wp:positionV relativeFrom="paragraph">
              <wp:posOffset>0</wp:posOffset>
            </wp:positionV>
            <wp:extent cx="5731510" cy="8300720"/>
            <wp:effectExtent l="0" t="0" r="0" b="5080"/>
            <wp:wrapSquare wrapText="bothSides"/>
            <wp:docPr id="5" name="Picture 5" descr="A picture containing text, food, sandwich, snack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picture containing text, food, sandwich, snack foo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300720"/>
                    </a:xfrm>
                    <a:prstGeom prst="rect">
                      <a:avLst/>
                    </a:prstGeom>
                  </pic:spPr>
                </pic:pic>
              </a:graphicData>
            </a:graphic>
            <wp14:sizeRelH relativeFrom="page">
              <wp14:pctWidth>0</wp14:pctWidth>
            </wp14:sizeRelH>
            <wp14:sizeRelV relativeFrom="page">
              <wp14:pctHeight>0</wp14:pctHeight>
            </wp14:sizeRelV>
          </wp:anchor>
        </w:drawing>
      </w:r>
    </w:p>
    <w:p w14:paraId="6BDA3A13" w14:textId="77777777" w:rsidR="008C191B" w:rsidRPr="0005771F" w:rsidRDefault="008C191B" w:rsidP="0005771F">
      <w:pPr>
        <w:rPr>
          <w:rFonts w:ascii="Times New Roman" w:eastAsia="Times New Roman" w:hAnsi="Times New Roman" w:cs="Times New Roman"/>
          <w:lang w:eastAsia="en-GB"/>
        </w:rPr>
      </w:pPr>
    </w:p>
    <w:p w14:paraId="2DF2E629" w14:textId="77777777" w:rsidR="008C191B" w:rsidRDefault="008C191B" w:rsidP="0005771F">
      <w:pPr>
        <w:rPr>
          <w:rFonts w:ascii="Times New Roman" w:eastAsia="Times New Roman" w:hAnsi="Times New Roman" w:cs="Times New Roman"/>
          <w:color w:val="000000" w:themeColor="text1"/>
          <w:shd w:val="clear" w:color="auto" w:fill="FFFFFF"/>
          <w:lang w:eastAsia="en-GB"/>
        </w:rPr>
      </w:pPr>
    </w:p>
    <w:p w14:paraId="5A748517" w14:textId="77777777" w:rsidR="008C191B" w:rsidRPr="00006421" w:rsidRDefault="00EB0454" w:rsidP="0005771F">
      <w:pPr>
        <w:rPr>
          <w:rFonts w:ascii="Times New Roman" w:eastAsia="Times New Roman" w:hAnsi="Times New Roman" w:cs="Times New Roman"/>
          <w:b/>
          <w:bCs/>
          <w:color w:val="000000" w:themeColor="text1"/>
          <w:shd w:val="clear" w:color="auto" w:fill="FFFFFF"/>
          <w:lang w:eastAsia="en-GB"/>
        </w:rPr>
      </w:pPr>
      <w:r w:rsidRPr="00006421">
        <w:rPr>
          <w:rFonts w:ascii="Times New Roman" w:eastAsia="Times New Roman" w:hAnsi="Times New Roman" w:cs="Times New Roman"/>
          <w:b/>
          <w:bCs/>
          <w:color w:val="000000" w:themeColor="text1"/>
          <w:shd w:val="clear" w:color="auto" w:fill="FFFFFF"/>
          <w:lang w:eastAsia="en-GB"/>
        </w:rPr>
        <w:lastRenderedPageBreak/>
        <w:t>Action plan</w:t>
      </w:r>
    </w:p>
    <w:p w14:paraId="4322A729" w14:textId="77777777" w:rsidR="008C191B" w:rsidRDefault="008C191B" w:rsidP="0005771F">
      <w:pPr>
        <w:rPr>
          <w:rFonts w:ascii="Times New Roman" w:eastAsia="Times New Roman" w:hAnsi="Times New Roman" w:cs="Times New Roman"/>
          <w:color w:val="000000" w:themeColor="text1"/>
          <w:shd w:val="clear" w:color="auto" w:fill="FFFFFF"/>
          <w:lang w:eastAsia="en-GB"/>
        </w:rPr>
      </w:pPr>
    </w:p>
    <w:tbl>
      <w:tblPr>
        <w:tblStyle w:val="TableGrid"/>
        <w:tblW w:w="0" w:type="auto"/>
        <w:tblLook w:val="04A0" w:firstRow="1" w:lastRow="0" w:firstColumn="1" w:lastColumn="0" w:noHBand="0" w:noVBand="1"/>
      </w:tblPr>
      <w:tblGrid>
        <w:gridCol w:w="1803"/>
        <w:gridCol w:w="2587"/>
        <w:gridCol w:w="2409"/>
        <w:gridCol w:w="993"/>
        <w:gridCol w:w="1224"/>
      </w:tblGrid>
      <w:tr w:rsidR="00C12B91" w14:paraId="4EAED6AC" w14:textId="77777777" w:rsidTr="005D596E">
        <w:trPr>
          <w:trHeight w:val="424"/>
        </w:trPr>
        <w:tc>
          <w:tcPr>
            <w:tcW w:w="1803" w:type="dxa"/>
            <w:shd w:val="clear" w:color="auto" w:fill="FFE599" w:themeFill="accent4" w:themeFillTint="66"/>
          </w:tcPr>
          <w:p w14:paraId="2373A7A3" w14:textId="77777777" w:rsidR="008C191B" w:rsidRPr="005D596E" w:rsidRDefault="00EB0454" w:rsidP="005D596E">
            <w:pPr>
              <w:rPr>
                <w:rFonts w:ascii="Times New Roman" w:hAnsi="Times New Roman" w:cs="Times New Roman"/>
              </w:rPr>
            </w:pPr>
            <w:r>
              <w:rPr>
                <w:rFonts w:ascii="Times New Roman" w:hAnsi="Times New Roman" w:cs="Times New Roman"/>
              </w:rPr>
              <w:t>Problem</w:t>
            </w:r>
          </w:p>
        </w:tc>
        <w:tc>
          <w:tcPr>
            <w:tcW w:w="2587" w:type="dxa"/>
            <w:shd w:val="clear" w:color="auto" w:fill="FFE599" w:themeFill="accent4" w:themeFillTint="66"/>
          </w:tcPr>
          <w:p w14:paraId="26F2E697" w14:textId="77777777" w:rsidR="008C191B" w:rsidRPr="005D596E" w:rsidRDefault="00EB0454" w:rsidP="005D596E">
            <w:pPr>
              <w:rPr>
                <w:rFonts w:ascii="Times New Roman" w:hAnsi="Times New Roman" w:cs="Times New Roman"/>
              </w:rPr>
            </w:pPr>
            <w:r w:rsidRPr="005D596E">
              <w:rPr>
                <w:rFonts w:ascii="Times New Roman" w:hAnsi="Times New Roman" w:cs="Times New Roman"/>
              </w:rPr>
              <w:t>Solution</w:t>
            </w:r>
          </w:p>
        </w:tc>
        <w:tc>
          <w:tcPr>
            <w:tcW w:w="2409" w:type="dxa"/>
            <w:shd w:val="clear" w:color="auto" w:fill="FFE599" w:themeFill="accent4" w:themeFillTint="66"/>
          </w:tcPr>
          <w:p w14:paraId="4F85088B" w14:textId="77777777" w:rsidR="008C191B" w:rsidRPr="005D596E" w:rsidRDefault="00EB0454" w:rsidP="005D596E">
            <w:pPr>
              <w:rPr>
                <w:rFonts w:ascii="Times New Roman" w:hAnsi="Times New Roman" w:cs="Times New Roman"/>
              </w:rPr>
            </w:pPr>
            <w:r w:rsidRPr="005D596E">
              <w:rPr>
                <w:rFonts w:ascii="Times New Roman" w:hAnsi="Times New Roman" w:cs="Times New Roman"/>
              </w:rPr>
              <w:t>Desired outcome</w:t>
            </w:r>
          </w:p>
        </w:tc>
        <w:tc>
          <w:tcPr>
            <w:tcW w:w="993" w:type="dxa"/>
            <w:shd w:val="clear" w:color="auto" w:fill="FFE599" w:themeFill="accent4" w:themeFillTint="66"/>
          </w:tcPr>
          <w:p w14:paraId="3DA5A698" w14:textId="77777777" w:rsidR="008C191B" w:rsidRPr="005D596E" w:rsidRDefault="00EB0454" w:rsidP="005D596E">
            <w:pPr>
              <w:rPr>
                <w:rFonts w:ascii="Times New Roman" w:hAnsi="Times New Roman" w:cs="Times New Roman"/>
              </w:rPr>
            </w:pPr>
            <w:r w:rsidRPr="005D596E">
              <w:rPr>
                <w:rFonts w:ascii="Times New Roman" w:hAnsi="Times New Roman" w:cs="Times New Roman"/>
              </w:rPr>
              <w:t>Time scale</w:t>
            </w:r>
          </w:p>
        </w:tc>
        <w:tc>
          <w:tcPr>
            <w:tcW w:w="1224" w:type="dxa"/>
            <w:shd w:val="clear" w:color="auto" w:fill="FFE599" w:themeFill="accent4" w:themeFillTint="66"/>
          </w:tcPr>
          <w:p w14:paraId="16F4F6DA" w14:textId="77777777" w:rsidR="008C191B" w:rsidRPr="005D596E" w:rsidRDefault="00EB0454" w:rsidP="005D596E">
            <w:pPr>
              <w:rPr>
                <w:rFonts w:ascii="Times New Roman" w:hAnsi="Times New Roman" w:cs="Times New Roman"/>
              </w:rPr>
            </w:pPr>
            <w:r w:rsidRPr="005D596E">
              <w:rPr>
                <w:rFonts w:ascii="Times New Roman" w:hAnsi="Times New Roman" w:cs="Times New Roman"/>
              </w:rPr>
              <w:t>Planned b</w:t>
            </w:r>
            <w:r>
              <w:rPr>
                <w:rFonts w:ascii="Times New Roman" w:hAnsi="Times New Roman" w:cs="Times New Roman"/>
              </w:rPr>
              <w:t>u</w:t>
            </w:r>
            <w:r w:rsidRPr="005D596E">
              <w:rPr>
                <w:rFonts w:ascii="Times New Roman" w:hAnsi="Times New Roman" w:cs="Times New Roman"/>
              </w:rPr>
              <w:t>dget</w:t>
            </w:r>
          </w:p>
        </w:tc>
      </w:tr>
      <w:tr w:rsidR="00C12B91" w14:paraId="374AF39D" w14:textId="77777777" w:rsidTr="005D596E">
        <w:trPr>
          <w:trHeight w:val="1566"/>
        </w:trPr>
        <w:tc>
          <w:tcPr>
            <w:tcW w:w="1803" w:type="dxa"/>
          </w:tcPr>
          <w:p w14:paraId="246E5748"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Carlucciou’s</w:t>
            </w:r>
          </w:p>
        </w:tc>
        <w:tc>
          <w:tcPr>
            <w:tcW w:w="2587" w:type="dxa"/>
          </w:tcPr>
          <w:p w14:paraId="381733FB" w14:textId="77777777" w:rsidR="008C191B" w:rsidRPr="00DE660A"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Signing an agreement on not selling similar products</w:t>
            </w:r>
          </w:p>
        </w:tc>
        <w:tc>
          <w:tcPr>
            <w:tcW w:w="2409" w:type="dxa"/>
          </w:tcPr>
          <w:p w14:paraId="6D320151"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Outsourced venue to keep working as normal via providing indoor menus with sitting dining</w:t>
            </w:r>
          </w:p>
          <w:p w14:paraId="3269782A"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Marriott grab and go to provide only packed gourmet burgers (meat and veggie) options</w:t>
            </w:r>
          </w:p>
        </w:tc>
        <w:tc>
          <w:tcPr>
            <w:tcW w:w="993" w:type="dxa"/>
          </w:tcPr>
          <w:p w14:paraId="1333A0ED"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3 months</w:t>
            </w:r>
          </w:p>
        </w:tc>
        <w:tc>
          <w:tcPr>
            <w:tcW w:w="1224" w:type="dxa"/>
          </w:tcPr>
          <w:p w14:paraId="3EB16A61"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£0.00</w:t>
            </w:r>
          </w:p>
        </w:tc>
      </w:tr>
      <w:tr w:rsidR="00C12B91" w14:paraId="2561452A" w14:textId="77777777" w:rsidTr="005D596E">
        <w:trPr>
          <w:trHeight w:val="1419"/>
        </w:trPr>
        <w:tc>
          <w:tcPr>
            <w:tcW w:w="1803" w:type="dxa"/>
          </w:tcPr>
          <w:p w14:paraId="5170A8D9"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Marriott International Brand standards</w:t>
            </w:r>
          </w:p>
        </w:tc>
        <w:tc>
          <w:tcPr>
            <w:tcW w:w="2587" w:type="dxa"/>
          </w:tcPr>
          <w:p w14:paraId="6A0A6C5D"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The hotel chain is selling "fast gourmet food" in its other properties too, so changing only the concept of serving them in specially designed paper bags would be beneficial for the F&amp;B revenue in general</w:t>
            </w:r>
          </w:p>
        </w:tc>
        <w:tc>
          <w:tcPr>
            <w:tcW w:w="2409" w:type="dxa"/>
          </w:tcPr>
          <w:p w14:paraId="2CEC1C54"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Popularize the selected gourmet burger meals in all business types of hotels across the chain and turn this approach into a Marriott signature</w:t>
            </w:r>
          </w:p>
        </w:tc>
        <w:tc>
          <w:tcPr>
            <w:tcW w:w="993" w:type="dxa"/>
          </w:tcPr>
          <w:p w14:paraId="7907959C"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3 months</w:t>
            </w:r>
          </w:p>
        </w:tc>
        <w:tc>
          <w:tcPr>
            <w:tcW w:w="1224" w:type="dxa"/>
          </w:tcPr>
          <w:p w14:paraId="33036C5F"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£0.00</w:t>
            </w:r>
          </w:p>
        </w:tc>
      </w:tr>
      <w:tr w:rsidR="00C12B91" w14:paraId="29DB31FC" w14:textId="77777777" w:rsidTr="005D596E">
        <w:trPr>
          <w:trHeight w:val="1569"/>
        </w:trPr>
        <w:tc>
          <w:tcPr>
            <w:tcW w:w="1803" w:type="dxa"/>
          </w:tcPr>
          <w:p w14:paraId="1FA72F21"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Accessibility &amp; costs</w:t>
            </w:r>
          </w:p>
        </w:tc>
        <w:tc>
          <w:tcPr>
            <w:tcW w:w="2587" w:type="dxa"/>
          </w:tcPr>
          <w:p w14:paraId="6BC7DAC7"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Making this quick and easy to prepare to eat available for Marriott's Bonvoy members and passer biers.</w:t>
            </w:r>
          </w:p>
          <w:p w14:paraId="6D2103AB"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 xml:space="preserve">The only cost consuming item will be the paper bags </w:t>
            </w:r>
          </w:p>
        </w:tc>
        <w:tc>
          <w:tcPr>
            <w:tcW w:w="2409" w:type="dxa"/>
          </w:tcPr>
          <w:p w14:paraId="2696AF3C"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Increasing the demand for in-hotel dining.</w:t>
            </w:r>
          </w:p>
          <w:p w14:paraId="7DCD4ADD"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Increasing the number of satisfied guests.</w:t>
            </w:r>
          </w:p>
          <w:p w14:paraId="47BDF7B9"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Increasing the revenue of the hotel in general.</w:t>
            </w:r>
          </w:p>
          <w:p w14:paraId="5DD53C5D"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Pre-ordering and finding a company with a good price guarantee will reduce the cost of the new products</w:t>
            </w:r>
          </w:p>
        </w:tc>
        <w:tc>
          <w:tcPr>
            <w:tcW w:w="993" w:type="dxa"/>
          </w:tcPr>
          <w:p w14:paraId="5879928D"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3 months</w:t>
            </w:r>
          </w:p>
        </w:tc>
        <w:tc>
          <w:tcPr>
            <w:tcW w:w="1224" w:type="dxa"/>
          </w:tcPr>
          <w:p w14:paraId="4AF81219"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£1000.00</w:t>
            </w:r>
          </w:p>
        </w:tc>
      </w:tr>
      <w:tr w:rsidR="00C12B91" w14:paraId="26801057" w14:textId="77777777" w:rsidTr="005D596E">
        <w:trPr>
          <w:trHeight w:val="1517"/>
        </w:trPr>
        <w:tc>
          <w:tcPr>
            <w:tcW w:w="1803" w:type="dxa"/>
          </w:tcPr>
          <w:p w14:paraId="59194F69"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Marketing strategy</w:t>
            </w:r>
          </w:p>
        </w:tc>
        <w:tc>
          <w:tcPr>
            <w:tcW w:w="2587" w:type="dxa"/>
          </w:tcPr>
          <w:p w14:paraId="3B085832"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Marriott has a strong marketing strategy, and it is a very popular brand- adding another product to its portfolio will drive more attention to all products</w:t>
            </w:r>
          </w:p>
        </w:tc>
        <w:tc>
          <w:tcPr>
            <w:tcW w:w="2409" w:type="dxa"/>
          </w:tcPr>
          <w:p w14:paraId="4A2C42F7"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This approach will bring great popularity across the young generation which is concerned to be the greener and practice in terms of consuming food</w:t>
            </w:r>
          </w:p>
        </w:tc>
        <w:tc>
          <w:tcPr>
            <w:tcW w:w="993" w:type="dxa"/>
          </w:tcPr>
          <w:p w14:paraId="1F11DE8A" w14:textId="77777777" w:rsidR="008C191B" w:rsidRPr="00674008"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3 months</w:t>
            </w:r>
          </w:p>
        </w:tc>
        <w:tc>
          <w:tcPr>
            <w:tcW w:w="1224" w:type="dxa"/>
          </w:tcPr>
          <w:p w14:paraId="0B9321B0" w14:textId="77777777" w:rsidR="008C191B" w:rsidRDefault="00EB0454" w:rsidP="0005771F">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£1000.00</w:t>
            </w:r>
          </w:p>
        </w:tc>
      </w:tr>
    </w:tbl>
    <w:p w14:paraId="19FFA450" w14:textId="77777777" w:rsidR="008C191B" w:rsidRDefault="008C191B" w:rsidP="0005771F">
      <w:pPr>
        <w:rPr>
          <w:rFonts w:ascii="Times New Roman" w:eastAsia="Times New Roman" w:hAnsi="Times New Roman" w:cs="Times New Roman"/>
          <w:color w:val="000000" w:themeColor="text1"/>
          <w:shd w:val="clear" w:color="auto" w:fill="FFFFFF"/>
          <w:lang w:eastAsia="en-GB"/>
        </w:rPr>
      </w:pPr>
    </w:p>
    <w:p w14:paraId="7F4F4835" w14:textId="77777777" w:rsidR="008C191B" w:rsidRDefault="008C191B" w:rsidP="0005771F">
      <w:pPr>
        <w:rPr>
          <w:rFonts w:ascii="Times New Roman" w:eastAsia="Times New Roman" w:hAnsi="Times New Roman" w:cs="Times New Roman"/>
          <w:lang w:eastAsia="en-GB"/>
        </w:rPr>
      </w:pPr>
    </w:p>
    <w:p w14:paraId="1F920D78" w14:textId="2A621EB0" w:rsidR="008C191B" w:rsidRDefault="00EB0454" w:rsidP="0005771F">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Depending on the issues linked with the operations in general in London Heathrow Marriott, the hotel will be required to profile an adequate strategy in implementing the solutions given by the Consultancy company. </w:t>
      </w:r>
    </w:p>
    <w:p w14:paraId="411B83F1" w14:textId="77777777" w:rsidR="008C191B" w:rsidRDefault="00EB0454" w:rsidP="00F35876">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In this scenario, Marriott won't need to make a big investment in product, supplies or staffing due to its availability of the products already along with a professional and well-trained kitchen staff. The only investment consuming product will be the paper bags for serving the food, which need to be specially designed and decorated with the Marriott brand logo. The second cost consuming process will be the marketing, however again due to the Marriott brand's online and social channels, this approach will be easily achieved.</w:t>
      </w:r>
    </w:p>
    <w:p w14:paraId="57A19C1A" w14:textId="77777777" w:rsidR="008C191B" w:rsidRDefault="00EB0454" w:rsidP="00F35876">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According to Hanson (1984), three factors can influence the hotel's Food and Beverage profitability: role and purpose; location and design; staffing and organization. When checked out the core of the independent restaurant its sole purpose is generating profit for its owner, however, the primary purpose of the F&amp;B in a hotel is to serve its guests only. Comparing them both consist of different business orientations and serve to different grounds. Hotels always suffer from higher operational costs because they need well-trained associates to ensure that meals are prepared to guest every mealtime and service should be on the same level as the hotel standards.  Secondly, hotels are located in a particularly strategic location to attract guest in need of lodging and not always food. London Heathrow Marriott is located near Heathrow Airport, an area with limited dining solutions and space, so providing the right concept and options in-house is crucial for satisfied and happy guests. Lastly, hotels' F&amp;B operational structure is more complex and involves more staffing due to Conference and Banqueting department too, which include a buffet serving. This means higher payroll costs for the property. Therefore, using appropriately already trained staff will compensate these costs. In the London Heathrow Marriott scenario the necessity of a well-equipped kitchen, well-trained staff and well-organized structure are ready implemented and placed, so adding new items to a menu will not take any additional effort.</w:t>
      </w:r>
    </w:p>
    <w:p w14:paraId="6DEE6C55" w14:textId="77777777" w:rsidR="008C191B" w:rsidRDefault="008C191B" w:rsidP="0005771F">
      <w:pPr>
        <w:rPr>
          <w:rFonts w:ascii="Times New Roman" w:eastAsia="Times New Roman" w:hAnsi="Times New Roman" w:cs="Times New Roman"/>
          <w:lang w:eastAsia="en-GB"/>
        </w:rPr>
      </w:pPr>
    </w:p>
    <w:p w14:paraId="6EBEDF61" w14:textId="77777777" w:rsidR="008C191B" w:rsidRPr="008C191B" w:rsidRDefault="00EB0454" w:rsidP="0005771F">
      <w:pPr>
        <w:rPr>
          <w:rFonts w:ascii="Times New Roman" w:eastAsia="Times New Roman" w:hAnsi="Times New Roman" w:cs="Times New Roman"/>
          <w:b/>
          <w:bCs/>
          <w:lang w:eastAsia="en-GB"/>
        </w:rPr>
      </w:pPr>
      <w:r w:rsidRPr="008C191B">
        <w:rPr>
          <w:rFonts w:ascii="Times New Roman" w:eastAsia="Times New Roman" w:hAnsi="Times New Roman" w:cs="Times New Roman"/>
          <w:b/>
          <w:bCs/>
          <w:lang w:eastAsia="en-GB"/>
        </w:rPr>
        <w:t>Conclusion</w:t>
      </w:r>
    </w:p>
    <w:p w14:paraId="2B8C78A9" w14:textId="77777777" w:rsidR="008C191B" w:rsidRDefault="008C191B" w:rsidP="0005771F">
      <w:pPr>
        <w:rPr>
          <w:rFonts w:ascii="Times New Roman" w:eastAsia="Times New Roman" w:hAnsi="Times New Roman" w:cs="Times New Roman"/>
          <w:lang w:eastAsia="en-GB"/>
        </w:rPr>
      </w:pPr>
    </w:p>
    <w:p w14:paraId="46FDBEF1" w14:textId="77777777" w:rsidR="008C191B" w:rsidRDefault="00EB0454" w:rsidP="00F35876">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As the concluding comments to the consultancy report, few factors have been identified that can be forwarded to the issues affecting the smooth and revenue-generating operations and functions of the Food and Beverage department of the client.</w:t>
      </w:r>
    </w:p>
    <w:p w14:paraId="0F92EB56" w14:textId="10BDC64C" w:rsidR="008C191B" w:rsidRPr="0005771F" w:rsidRDefault="00EB0454" w:rsidP="00F35876">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Considering the factors above, the first observance noted the Consultancy Management team focus mainly on analysing the meal options provided to guests and the limited access to Marriott hotels kitchen. Assessing this particular department, the organizations of the entire hotel were evaluated to assist the case of identifying the core issues affecting the growth and revenue of the organization along with the customer satisfaction and conceivably affecting the reputation of the hotel at the global stage. The concerned issues are respectively limited dining and snack ordering options within the property's premises; limited dining choices represented by an Italian outsourced restaurant; limited access to Marriott Mclub and kitchen. Evaluating these issues, the main aim was to put focus on profiling a potential </w:t>
      </w:r>
      <w:r w:rsidR="00006421">
        <w:rPr>
          <w:rFonts w:ascii="Times New Roman" w:eastAsia="Times New Roman" w:hAnsi="Times New Roman" w:cs="Times New Roman"/>
          <w:lang w:eastAsia="en-GB"/>
        </w:rPr>
        <w:t>stratifies</w:t>
      </w:r>
      <w:r>
        <w:rPr>
          <w:rFonts w:ascii="Times New Roman" w:eastAsia="Times New Roman" w:hAnsi="Times New Roman" w:cs="Times New Roman"/>
          <w:lang w:eastAsia="en-GB"/>
        </w:rPr>
        <w:t xml:space="preserve"> that can soften these problems rather than searching the reasons behind the origin of the same. In this regard, it can be concluded that on successfully implementing and following the recommendations given above, the London Heathrow Marriott will be able to achieve outstanding guest satisfaction and revenue growth in the next 3 months.</w:t>
      </w:r>
    </w:p>
    <w:p w14:paraId="33BF394C" w14:textId="1201C32C" w:rsidR="008C191B" w:rsidRDefault="008C191B" w:rsidP="005850CC">
      <w:pPr>
        <w:jc w:val="both"/>
        <w:rPr>
          <w:rFonts w:ascii="Times New Roman" w:hAnsi="Times New Roman" w:cs="Times New Roman"/>
        </w:rPr>
      </w:pPr>
    </w:p>
    <w:p w14:paraId="68A91B57" w14:textId="3A8AD254" w:rsidR="005E00EF" w:rsidRDefault="005E00EF" w:rsidP="005850CC">
      <w:pPr>
        <w:jc w:val="both"/>
        <w:rPr>
          <w:rFonts w:ascii="Times New Roman" w:hAnsi="Times New Roman" w:cs="Times New Roman"/>
        </w:rPr>
      </w:pPr>
    </w:p>
    <w:p w14:paraId="7AB3AA18" w14:textId="599142CB" w:rsidR="005E00EF" w:rsidRDefault="005E00EF" w:rsidP="005850CC">
      <w:pPr>
        <w:jc w:val="both"/>
        <w:rPr>
          <w:rFonts w:ascii="Times New Roman" w:hAnsi="Times New Roman" w:cs="Times New Roman"/>
        </w:rPr>
      </w:pPr>
    </w:p>
    <w:p w14:paraId="34BC4B20" w14:textId="369ADB40" w:rsidR="005E00EF" w:rsidRDefault="005E00EF" w:rsidP="005850CC">
      <w:pPr>
        <w:jc w:val="both"/>
        <w:rPr>
          <w:rFonts w:ascii="Times New Roman" w:hAnsi="Times New Roman" w:cs="Times New Roman"/>
        </w:rPr>
      </w:pPr>
    </w:p>
    <w:p w14:paraId="6DD9EACF" w14:textId="5C11E8C1" w:rsidR="005E00EF" w:rsidRDefault="005E00EF" w:rsidP="005850CC">
      <w:pPr>
        <w:jc w:val="both"/>
        <w:rPr>
          <w:rFonts w:ascii="Times New Roman" w:hAnsi="Times New Roman" w:cs="Times New Roman"/>
        </w:rPr>
      </w:pPr>
    </w:p>
    <w:p w14:paraId="361B2123" w14:textId="49D2FA34" w:rsidR="005E00EF" w:rsidRDefault="005E00EF" w:rsidP="005850CC">
      <w:pPr>
        <w:jc w:val="both"/>
        <w:rPr>
          <w:rFonts w:ascii="Times New Roman" w:hAnsi="Times New Roman" w:cs="Times New Roman"/>
        </w:rPr>
      </w:pPr>
    </w:p>
    <w:p w14:paraId="3DD58976" w14:textId="44075546" w:rsidR="005E00EF" w:rsidRDefault="005E00EF" w:rsidP="005850CC">
      <w:pPr>
        <w:jc w:val="both"/>
        <w:rPr>
          <w:rFonts w:ascii="Times New Roman" w:hAnsi="Times New Roman" w:cs="Times New Roman"/>
        </w:rPr>
      </w:pPr>
    </w:p>
    <w:p w14:paraId="685F3D5D" w14:textId="28C1F7F2" w:rsidR="005E00EF" w:rsidRDefault="005E00EF" w:rsidP="005850CC">
      <w:pPr>
        <w:jc w:val="both"/>
        <w:rPr>
          <w:rFonts w:ascii="Times New Roman" w:hAnsi="Times New Roman" w:cs="Times New Roman"/>
        </w:rPr>
      </w:pPr>
    </w:p>
    <w:p w14:paraId="3451CC9E" w14:textId="41238ABC" w:rsidR="005E00EF" w:rsidRDefault="005E00EF" w:rsidP="005850CC">
      <w:pPr>
        <w:jc w:val="both"/>
        <w:rPr>
          <w:rFonts w:ascii="Times New Roman" w:hAnsi="Times New Roman" w:cs="Times New Roman"/>
        </w:rPr>
      </w:pPr>
    </w:p>
    <w:p w14:paraId="0B8E3720" w14:textId="38035105" w:rsidR="005E00EF" w:rsidRDefault="00EB0454" w:rsidP="005850CC">
      <w:pPr>
        <w:jc w:val="both"/>
        <w:rPr>
          <w:rFonts w:ascii="Times New Roman" w:hAnsi="Times New Roman" w:cs="Times New Roman"/>
          <w:b/>
          <w:bCs/>
        </w:rPr>
      </w:pPr>
      <w:r w:rsidRPr="005E00EF">
        <w:rPr>
          <w:rFonts w:ascii="Times New Roman" w:hAnsi="Times New Roman" w:cs="Times New Roman"/>
          <w:b/>
          <w:bCs/>
        </w:rPr>
        <w:t>References</w:t>
      </w:r>
    </w:p>
    <w:p w14:paraId="6717C656" w14:textId="77777777" w:rsidR="00C40021" w:rsidRDefault="00C40021" w:rsidP="00C40021">
      <w:pPr>
        <w:rPr>
          <w:rFonts w:ascii="Times New Roman" w:hAnsi="Times New Roman" w:cs="Times New Roman"/>
        </w:rPr>
      </w:pPr>
    </w:p>
    <w:p w14:paraId="6580EC47" w14:textId="1DF55056" w:rsidR="00C40021" w:rsidRPr="00965A82" w:rsidRDefault="00EB0454" w:rsidP="00C40021">
      <w:pPr>
        <w:rPr>
          <w:rFonts w:ascii="Times New Roman" w:hAnsi="Times New Roman" w:cs="Times New Roman"/>
        </w:rPr>
      </w:pPr>
      <w:r w:rsidRPr="00965A82">
        <w:rPr>
          <w:rFonts w:ascii="Times New Roman" w:hAnsi="Times New Roman" w:cs="Times New Roman"/>
        </w:rPr>
        <w:t>Alkhawaldeh, Abdelbaset &amp; Al-Salaymeh, Marwan &amp; Alshare, Fathi &amp; Eneizan, Bilal. (2017). The Effect of Brand Awareness on Brand Loyalty: Mediating Role of Brand Commitment. European Journal of Business and Management. 9. 38-47.</w:t>
      </w:r>
    </w:p>
    <w:p w14:paraId="13FC162B" w14:textId="77777777" w:rsidR="00CF58B4" w:rsidRDefault="00CF58B4" w:rsidP="002538FD">
      <w:pPr>
        <w:rPr>
          <w:rFonts w:ascii="Times New Roman" w:eastAsia="Times New Roman" w:hAnsi="Times New Roman" w:cs="Times New Roman"/>
          <w:color w:val="000000"/>
          <w:shd w:val="clear" w:color="auto" w:fill="FFFFFF"/>
          <w:lang w:eastAsia="en-GB"/>
        </w:rPr>
      </w:pPr>
    </w:p>
    <w:p w14:paraId="002EC382" w14:textId="596D1E15" w:rsidR="00C40021" w:rsidRPr="00965A82" w:rsidRDefault="00EB0454" w:rsidP="00C40021">
      <w:pPr>
        <w:rPr>
          <w:rFonts w:ascii="Times New Roman" w:eastAsia="Times New Roman" w:hAnsi="Times New Roman" w:cs="Times New Roman"/>
          <w:lang w:eastAsia="en-GB"/>
        </w:rPr>
      </w:pPr>
      <w:r w:rsidRPr="00965A82">
        <w:rPr>
          <w:rFonts w:ascii="Times New Roman" w:eastAsia="Times New Roman" w:hAnsi="Times New Roman" w:cs="Times New Roman"/>
          <w:lang w:eastAsia="en-GB"/>
        </w:rPr>
        <w:t xml:space="preserve">Bartono, P.H dan </w:t>
      </w:r>
      <w:r w:rsidR="00964C99" w:rsidRPr="00965A82">
        <w:rPr>
          <w:rFonts w:ascii="Times New Roman" w:eastAsia="Times New Roman" w:hAnsi="Times New Roman" w:cs="Times New Roman"/>
          <w:lang w:eastAsia="en-GB"/>
        </w:rPr>
        <w:t>Ruffino, E.M.</w:t>
      </w:r>
      <w:r w:rsidRPr="00965A82">
        <w:rPr>
          <w:rFonts w:ascii="Times New Roman" w:eastAsia="Times New Roman" w:hAnsi="Times New Roman" w:cs="Times New Roman"/>
          <w:lang w:eastAsia="en-GB"/>
        </w:rPr>
        <w:t xml:space="preserve"> 2005. Food Product Management di Hotel dan Restoran. Yogyakarta: C.V Andi Offset </w:t>
      </w:r>
    </w:p>
    <w:p w14:paraId="006BFF39" w14:textId="213CE4F2" w:rsidR="00CF58B4" w:rsidRDefault="00CF58B4" w:rsidP="002538FD">
      <w:pPr>
        <w:rPr>
          <w:rFonts w:ascii="Times New Roman" w:eastAsia="Times New Roman" w:hAnsi="Times New Roman" w:cs="Times New Roman"/>
          <w:color w:val="000000"/>
          <w:shd w:val="clear" w:color="auto" w:fill="FFFFFF"/>
          <w:lang w:eastAsia="en-GB"/>
        </w:rPr>
      </w:pPr>
    </w:p>
    <w:p w14:paraId="6DA93F58" w14:textId="77777777" w:rsidR="00C40021" w:rsidRPr="00965A82" w:rsidRDefault="00EB0454" w:rsidP="00C40021">
      <w:pPr>
        <w:rPr>
          <w:rFonts w:ascii="Times New Roman" w:eastAsia="Times New Roman" w:hAnsi="Times New Roman" w:cs="Times New Roman"/>
          <w:lang w:eastAsia="en-GB"/>
        </w:rPr>
      </w:pPr>
      <w:r w:rsidRPr="00965A82">
        <w:rPr>
          <w:rFonts w:ascii="Times New Roman" w:eastAsia="Times New Roman" w:hAnsi="Times New Roman" w:cs="Times New Roman"/>
          <w:color w:val="000000"/>
          <w:shd w:val="clear" w:color="auto" w:fill="FFFFFF"/>
          <w:lang w:eastAsia="en-GB"/>
        </w:rPr>
        <w:t>BBC News. 2021. </w:t>
      </w:r>
      <w:r w:rsidRPr="00965A82">
        <w:rPr>
          <w:rFonts w:ascii="Times New Roman" w:eastAsia="Times New Roman" w:hAnsi="Times New Roman" w:cs="Times New Roman"/>
          <w:i/>
          <w:iCs/>
          <w:color w:val="000000"/>
          <w:shd w:val="clear" w:color="auto" w:fill="FFFFFF"/>
          <w:lang w:eastAsia="en-GB"/>
        </w:rPr>
        <w:t>Marriott Hotels fined £18.4m for data breach that hit millions</w:t>
      </w:r>
      <w:r w:rsidRPr="00965A82">
        <w:rPr>
          <w:rFonts w:ascii="Times New Roman" w:eastAsia="Times New Roman" w:hAnsi="Times New Roman" w:cs="Times New Roman"/>
          <w:color w:val="000000"/>
          <w:shd w:val="clear" w:color="auto" w:fill="FFFFFF"/>
          <w:lang w:eastAsia="en-GB"/>
        </w:rPr>
        <w:t>. [online] Available at: &lt;https://www.bbc.co.uk/news/technology-54748843&gt; [Accessed 17 May 2021].</w:t>
      </w:r>
    </w:p>
    <w:p w14:paraId="3827E5D7" w14:textId="77777777" w:rsidR="00C40021" w:rsidRDefault="00C40021" w:rsidP="002538FD">
      <w:pPr>
        <w:rPr>
          <w:rFonts w:ascii="Times New Roman" w:eastAsia="Times New Roman" w:hAnsi="Times New Roman" w:cs="Times New Roman"/>
          <w:color w:val="000000"/>
          <w:shd w:val="clear" w:color="auto" w:fill="FFFFFF"/>
          <w:lang w:eastAsia="en-GB"/>
        </w:rPr>
      </w:pPr>
    </w:p>
    <w:p w14:paraId="41C83509" w14:textId="77777777" w:rsidR="002B4FAD" w:rsidRPr="00965A82" w:rsidRDefault="00EB0454" w:rsidP="002B4FAD">
      <w:pPr>
        <w:rPr>
          <w:rFonts w:ascii="Times New Roman" w:eastAsia="Times New Roman" w:hAnsi="Times New Roman" w:cs="Times New Roman"/>
          <w:lang w:eastAsia="en-GB"/>
        </w:rPr>
      </w:pPr>
      <w:r w:rsidRPr="00965A82">
        <w:rPr>
          <w:rFonts w:ascii="Times New Roman" w:eastAsia="Times New Roman" w:hAnsi="Times New Roman" w:cs="Times New Roman"/>
          <w:color w:val="000000"/>
          <w:shd w:val="clear" w:color="auto" w:fill="FFFFFF"/>
          <w:lang w:eastAsia="en-GB"/>
        </w:rPr>
        <w:t>Caterer.com. 2021. </w:t>
      </w:r>
      <w:r w:rsidRPr="00965A82">
        <w:rPr>
          <w:rFonts w:ascii="Times New Roman" w:eastAsia="Times New Roman" w:hAnsi="Times New Roman" w:cs="Times New Roman"/>
          <w:i/>
          <w:iCs/>
          <w:color w:val="000000"/>
          <w:shd w:val="clear" w:color="auto" w:fill="FFFFFF"/>
          <w:lang w:eastAsia="en-GB"/>
        </w:rPr>
        <w:t>The impact of Brexit and Covid on the UK hospitality workforce | Caterer.com</w:t>
      </w:r>
      <w:r w:rsidRPr="00965A82">
        <w:rPr>
          <w:rFonts w:ascii="Times New Roman" w:eastAsia="Times New Roman" w:hAnsi="Times New Roman" w:cs="Times New Roman"/>
          <w:color w:val="000000"/>
          <w:shd w:val="clear" w:color="auto" w:fill="FFFFFF"/>
          <w:lang w:eastAsia="en-GB"/>
        </w:rPr>
        <w:t>. [online] Available at: &lt;https://www.caterer.com/recruiter-advice/the-impact-of-brexit-and-covid-on-the-uk-hospitality-workforce&gt; [Accessed 16 May 2021].</w:t>
      </w:r>
    </w:p>
    <w:p w14:paraId="38A7674C" w14:textId="77777777" w:rsidR="002B4FAD" w:rsidRPr="00965A82" w:rsidRDefault="002B4FAD" w:rsidP="002B4FAD">
      <w:pPr>
        <w:rPr>
          <w:rFonts w:ascii="Times New Roman" w:hAnsi="Times New Roman" w:cs="Times New Roman"/>
        </w:rPr>
      </w:pPr>
    </w:p>
    <w:p w14:paraId="581A1843" w14:textId="77777777" w:rsidR="00B26778" w:rsidRPr="00965A82" w:rsidRDefault="00EB0454" w:rsidP="00B26778">
      <w:pPr>
        <w:rPr>
          <w:rFonts w:ascii="Times New Roman" w:eastAsia="Times New Roman" w:hAnsi="Times New Roman" w:cs="Times New Roman"/>
          <w:lang w:eastAsia="en-GB"/>
        </w:rPr>
      </w:pPr>
      <w:r w:rsidRPr="00965A82">
        <w:rPr>
          <w:rFonts w:ascii="Times New Roman" w:eastAsia="Times New Roman" w:hAnsi="Times New Roman" w:cs="Times New Roman"/>
          <w:color w:val="000000"/>
          <w:shd w:val="clear" w:color="auto" w:fill="FFFFFF"/>
          <w:lang w:eastAsia="en-GB"/>
        </w:rPr>
        <w:t>Digitalscholarship.unlv.edu. 2021. [online] Available at: &lt;https://digitalscholarship.unlv.edu/cgi/viewcontent.cgi?article=2371&amp;context=thesesdissertations&gt; [Accessed 17 May 2021].</w:t>
      </w:r>
    </w:p>
    <w:p w14:paraId="69782078" w14:textId="2EF6E743" w:rsidR="00CF58B4" w:rsidRDefault="00CF58B4" w:rsidP="002538FD">
      <w:pPr>
        <w:rPr>
          <w:rFonts w:ascii="Times New Roman" w:eastAsia="Times New Roman" w:hAnsi="Times New Roman" w:cs="Times New Roman"/>
          <w:color w:val="000000"/>
          <w:shd w:val="clear" w:color="auto" w:fill="FFFFFF"/>
          <w:lang w:eastAsia="en-GB"/>
        </w:rPr>
      </w:pPr>
    </w:p>
    <w:p w14:paraId="557E391A" w14:textId="77777777" w:rsidR="008C4977" w:rsidRPr="00965A82" w:rsidRDefault="00EB0454" w:rsidP="008C4977">
      <w:pPr>
        <w:autoSpaceDE w:val="0"/>
        <w:autoSpaceDN w:val="0"/>
        <w:adjustRightInd w:val="0"/>
        <w:rPr>
          <w:rFonts w:ascii="Times New Roman" w:hAnsi="Times New Roman" w:cs="Times New Roman"/>
        </w:rPr>
      </w:pPr>
      <w:r w:rsidRPr="00965A82">
        <w:rPr>
          <w:rFonts w:ascii="Times New Roman" w:hAnsi="Times New Roman" w:cs="Times New Roman"/>
        </w:rPr>
        <w:t>Gremler, D.D.; Brown, S.W. The loyalty ripple effect: Appreciating the full value of customers. Int. J. Serv.</w:t>
      </w:r>
    </w:p>
    <w:p w14:paraId="66618C56" w14:textId="77777777" w:rsidR="008C4977" w:rsidRPr="00965A82" w:rsidRDefault="00EB0454" w:rsidP="008C4977">
      <w:pPr>
        <w:rPr>
          <w:rFonts w:ascii="Times New Roman" w:hAnsi="Times New Roman" w:cs="Times New Roman"/>
        </w:rPr>
      </w:pPr>
      <w:r w:rsidRPr="00965A82">
        <w:rPr>
          <w:rFonts w:ascii="Times New Roman" w:hAnsi="Times New Roman" w:cs="Times New Roman"/>
        </w:rPr>
        <w:t>Ind. Manag. 1999, 10, 271–291.</w:t>
      </w:r>
    </w:p>
    <w:p w14:paraId="5112B388" w14:textId="77777777" w:rsidR="008C4977" w:rsidRDefault="008C4977" w:rsidP="002538FD">
      <w:pPr>
        <w:rPr>
          <w:rFonts w:ascii="Times New Roman" w:eastAsia="Times New Roman" w:hAnsi="Times New Roman" w:cs="Times New Roman"/>
          <w:color w:val="000000"/>
          <w:shd w:val="clear" w:color="auto" w:fill="FFFFFF"/>
          <w:lang w:eastAsia="en-GB"/>
        </w:rPr>
      </w:pPr>
    </w:p>
    <w:p w14:paraId="46F9CFAD" w14:textId="77777777" w:rsidR="006A48AA" w:rsidRPr="00965A82" w:rsidRDefault="00EB0454" w:rsidP="006A48AA">
      <w:pPr>
        <w:rPr>
          <w:rFonts w:ascii="Times New Roman" w:hAnsi="Times New Roman" w:cs="Times New Roman"/>
        </w:rPr>
      </w:pPr>
      <w:r w:rsidRPr="00965A82">
        <w:rPr>
          <w:rFonts w:ascii="Times New Roman" w:hAnsi="Times New Roman" w:cs="Times New Roman"/>
        </w:rPr>
        <w:t>Górska-Warsewicz, Hanna &amp; Kulykovets, Lena. (2020). Hotel Brand Loyalty—A Systematic Literature Review. Sustainability. 12. 4810. 10.3390/su12124810.</w:t>
      </w:r>
    </w:p>
    <w:p w14:paraId="78A10419" w14:textId="77777777" w:rsidR="006A48AA" w:rsidRPr="00965A82" w:rsidRDefault="006A48AA" w:rsidP="006A48AA">
      <w:pPr>
        <w:rPr>
          <w:rFonts w:ascii="Times New Roman" w:hAnsi="Times New Roman" w:cs="Times New Roman"/>
        </w:rPr>
      </w:pPr>
    </w:p>
    <w:p w14:paraId="4AE60818" w14:textId="77777777" w:rsidR="006A48AA" w:rsidRDefault="00EB0454" w:rsidP="006A48AA">
      <w:pPr>
        <w:rPr>
          <w:rFonts w:ascii="Times New Roman" w:hAnsi="Times New Roman" w:cs="Times New Roman"/>
        </w:rPr>
      </w:pPr>
      <w:r w:rsidRPr="00965A82">
        <w:rPr>
          <w:rFonts w:ascii="Times New Roman" w:hAnsi="Times New Roman" w:cs="Times New Roman"/>
        </w:rPr>
        <w:t>Hanson, B. (1984). Hotel food service: Where’s the profit? Cornell Hotel and Restaurant Administration Quarterly, 25(2), 93-96.</w:t>
      </w:r>
    </w:p>
    <w:p w14:paraId="45354968" w14:textId="77777777" w:rsidR="00CF58B4" w:rsidRDefault="00CF58B4" w:rsidP="002538FD">
      <w:pPr>
        <w:rPr>
          <w:rFonts w:ascii="Times New Roman" w:eastAsia="Times New Roman" w:hAnsi="Times New Roman" w:cs="Times New Roman"/>
          <w:color w:val="000000"/>
          <w:shd w:val="clear" w:color="auto" w:fill="FFFFFF"/>
          <w:lang w:eastAsia="en-GB"/>
        </w:rPr>
      </w:pPr>
    </w:p>
    <w:p w14:paraId="62174C47" w14:textId="77777777" w:rsidR="007E1112" w:rsidRPr="00965A82" w:rsidRDefault="00EB0454" w:rsidP="007E1112">
      <w:pPr>
        <w:rPr>
          <w:rFonts w:ascii="Times New Roman" w:hAnsi="Times New Roman" w:cs="Times New Roman"/>
        </w:rPr>
      </w:pPr>
      <w:r w:rsidRPr="00965A82">
        <w:rPr>
          <w:rFonts w:ascii="Times New Roman" w:hAnsi="Times New Roman" w:cs="Times New Roman"/>
        </w:rPr>
        <w:t>Hemmington, N. &amp; King, C. (2000). Key dimensions of outsourcing hotel food and beverage services. International Journal of Contemporary Hospitality Management, 12(4), 256-261.</w:t>
      </w:r>
    </w:p>
    <w:p w14:paraId="32D62206" w14:textId="77777777" w:rsidR="007E1112" w:rsidRPr="00965A82" w:rsidRDefault="007E1112" w:rsidP="007E1112">
      <w:pPr>
        <w:rPr>
          <w:rFonts w:ascii="Times New Roman" w:hAnsi="Times New Roman" w:cs="Times New Roman"/>
        </w:rPr>
      </w:pPr>
    </w:p>
    <w:p w14:paraId="5BE41F0A" w14:textId="77777777" w:rsidR="007E1112" w:rsidRPr="00965A82" w:rsidRDefault="00EB0454" w:rsidP="007E1112">
      <w:pPr>
        <w:rPr>
          <w:rFonts w:ascii="Times New Roman" w:hAnsi="Times New Roman" w:cs="Times New Roman"/>
        </w:rPr>
      </w:pPr>
      <w:r w:rsidRPr="00965A82">
        <w:rPr>
          <w:rFonts w:ascii="Times New Roman" w:hAnsi="Times New Roman" w:cs="Times New Roman"/>
        </w:rPr>
        <w:t xml:space="preserve">Hospitality Trends. (2017). 2.6 Percent RevPAR Growth for Hotel Industry in Asia Pacific Region for February 2017. Retrieved from </w:t>
      </w:r>
      <w:hyperlink r:id="rId15" w:history="1">
        <w:r w:rsidRPr="00965A82">
          <w:rPr>
            <w:rStyle w:val="Hyperlink"/>
            <w:rFonts w:ascii="Times New Roman" w:hAnsi="Times New Roman" w:cs="Times New Roman"/>
          </w:rPr>
          <w:t>http://www.htrends.com/trends-detail-sid93741.html</w:t>
        </w:r>
      </w:hyperlink>
    </w:p>
    <w:p w14:paraId="633DED80" w14:textId="77777777" w:rsidR="007E1112" w:rsidRDefault="007E1112" w:rsidP="007E1112">
      <w:pPr>
        <w:rPr>
          <w:rFonts w:ascii="Times New Roman" w:hAnsi="Times New Roman" w:cs="Times New Roman"/>
        </w:rPr>
      </w:pPr>
    </w:p>
    <w:p w14:paraId="59CD3A5D" w14:textId="77777777" w:rsidR="007E1112" w:rsidRPr="00044878" w:rsidRDefault="00EB0454" w:rsidP="007E1112">
      <w:pPr>
        <w:rPr>
          <w:rFonts w:ascii="Times New Roman" w:hAnsi="Times New Roman" w:cs="Times New Roman"/>
        </w:rPr>
      </w:pPr>
      <w:r w:rsidRPr="00044878">
        <w:rPr>
          <w:rFonts w:ascii="Times New Roman" w:hAnsi="Times New Roman" w:cs="Times New Roman"/>
          <w:color w:val="000000"/>
          <w:shd w:val="clear" w:color="auto" w:fill="FFFFFF"/>
        </w:rPr>
        <w:t>Hotel-online.com. 2021. </w:t>
      </w:r>
      <w:r w:rsidRPr="00044878">
        <w:rPr>
          <w:rFonts w:ascii="Times New Roman" w:hAnsi="Times New Roman" w:cs="Times New Roman"/>
          <w:i/>
          <w:iCs/>
          <w:color w:val="000000"/>
          <w:shd w:val="clear" w:color="auto" w:fill="FFFFFF"/>
        </w:rPr>
        <w:t>Feeling Pressure from Free-standing Restaurants, Shangri-La Hotels and Resort's F&amp;B Director Jean Michel Offe Is Fighting Back / May 2002</w:t>
      </w:r>
      <w:r w:rsidRPr="00044878">
        <w:rPr>
          <w:rFonts w:ascii="Times New Roman" w:hAnsi="Times New Roman" w:cs="Times New Roman"/>
          <w:color w:val="000000"/>
          <w:shd w:val="clear" w:color="auto" w:fill="FFFFFF"/>
        </w:rPr>
        <w:t>. [online] Available at: &lt;https://www.hotel-online.com/News/PR2002_2nd/Jun02_JeanOffe.html&gt; [Accessed 7 June 2021].</w:t>
      </w:r>
    </w:p>
    <w:p w14:paraId="4F6103F2" w14:textId="77777777" w:rsidR="00CF58B4" w:rsidRDefault="00CF58B4" w:rsidP="002538FD">
      <w:pPr>
        <w:rPr>
          <w:rFonts w:ascii="Times New Roman" w:eastAsia="Times New Roman" w:hAnsi="Times New Roman" w:cs="Times New Roman"/>
          <w:color w:val="000000"/>
          <w:shd w:val="clear" w:color="auto" w:fill="FFFFFF"/>
          <w:lang w:eastAsia="en-GB"/>
        </w:rPr>
      </w:pPr>
    </w:p>
    <w:p w14:paraId="5C794B14" w14:textId="77777777" w:rsidR="000C2F27" w:rsidRPr="00965A82" w:rsidRDefault="00EB0454" w:rsidP="000C2F27">
      <w:pPr>
        <w:rPr>
          <w:rFonts w:ascii="Times New Roman" w:eastAsia="Times New Roman" w:hAnsi="Times New Roman" w:cs="Times New Roman"/>
          <w:lang w:eastAsia="en-GB"/>
        </w:rPr>
      </w:pPr>
      <w:r w:rsidRPr="00965A82">
        <w:rPr>
          <w:rFonts w:ascii="Times New Roman" w:eastAsia="Times New Roman" w:hAnsi="Times New Roman" w:cs="Times New Roman"/>
          <w:color w:val="000000"/>
          <w:shd w:val="clear" w:color="auto" w:fill="FFFFFF"/>
          <w:lang w:eastAsia="en-GB"/>
        </w:rPr>
        <w:t>Hotel Management. 2021. </w:t>
      </w:r>
      <w:r w:rsidRPr="00965A82">
        <w:rPr>
          <w:rFonts w:ascii="Times New Roman" w:eastAsia="Times New Roman" w:hAnsi="Times New Roman" w:cs="Times New Roman"/>
          <w:i/>
          <w:iCs/>
          <w:color w:val="000000"/>
          <w:shd w:val="clear" w:color="auto" w:fill="FFFFFF"/>
          <w:lang w:eastAsia="en-GB"/>
        </w:rPr>
        <w:t>Marriott launches food-and-beverage loyalty program</w:t>
      </w:r>
      <w:r w:rsidRPr="00965A82">
        <w:rPr>
          <w:rFonts w:ascii="Times New Roman" w:eastAsia="Times New Roman" w:hAnsi="Times New Roman" w:cs="Times New Roman"/>
          <w:color w:val="000000"/>
          <w:shd w:val="clear" w:color="auto" w:fill="FFFFFF"/>
          <w:lang w:eastAsia="en-GB"/>
        </w:rPr>
        <w:t>. [online] Available at: &lt;https://www.hotelmanagement.net/food-beverage/marriott-launches-food-and-beverage-loyalty-program&gt; [Accessed 24 May 2021].</w:t>
      </w:r>
    </w:p>
    <w:p w14:paraId="75C00123" w14:textId="7D91EB29" w:rsidR="00CF58B4" w:rsidRDefault="00CF58B4" w:rsidP="002538FD">
      <w:pPr>
        <w:rPr>
          <w:rFonts w:ascii="Times New Roman" w:eastAsia="Times New Roman" w:hAnsi="Times New Roman" w:cs="Times New Roman"/>
          <w:color w:val="000000"/>
          <w:shd w:val="clear" w:color="auto" w:fill="FFFFFF"/>
          <w:lang w:eastAsia="en-GB"/>
        </w:rPr>
      </w:pPr>
    </w:p>
    <w:p w14:paraId="70F2350C" w14:textId="77777777" w:rsidR="006A48AA" w:rsidRPr="00767852" w:rsidRDefault="00EB0454" w:rsidP="006A48AA">
      <w:pPr>
        <w:rPr>
          <w:rFonts w:ascii="Times New Roman" w:eastAsia="Times New Roman" w:hAnsi="Times New Roman" w:cs="Times New Roman"/>
          <w:lang w:eastAsia="en-GB"/>
        </w:rPr>
      </w:pPr>
      <w:r w:rsidRPr="00767852">
        <w:rPr>
          <w:rFonts w:ascii="Times New Roman" w:eastAsia="Times New Roman" w:hAnsi="Times New Roman" w:cs="Times New Roman"/>
          <w:color w:val="000000"/>
          <w:shd w:val="clear" w:color="auto" w:fill="FFFFFF"/>
          <w:lang w:eastAsia="en-GB"/>
        </w:rPr>
        <w:t>Hotel Management. 2021. </w:t>
      </w:r>
      <w:r w:rsidRPr="00767852">
        <w:rPr>
          <w:rFonts w:ascii="Times New Roman" w:eastAsia="Times New Roman" w:hAnsi="Times New Roman" w:cs="Times New Roman"/>
          <w:i/>
          <w:iCs/>
          <w:color w:val="000000"/>
          <w:shd w:val="clear" w:color="auto" w:fill="FFFFFF"/>
          <w:lang w:eastAsia="en-GB"/>
        </w:rPr>
        <w:t>Hotels no longer ‘complacent” about F&amp;B</w:t>
      </w:r>
      <w:r w:rsidRPr="00767852">
        <w:rPr>
          <w:rFonts w:ascii="Times New Roman" w:eastAsia="Times New Roman" w:hAnsi="Times New Roman" w:cs="Times New Roman"/>
          <w:color w:val="000000"/>
          <w:shd w:val="clear" w:color="auto" w:fill="FFFFFF"/>
          <w:lang w:eastAsia="en-GB"/>
        </w:rPr>
        <w:t>. [online] Available at: &lt;https://www.hotelmanagement.net/operate/hotels-no-longer-complacent-about-f-b&gt; [Accessed 4 June 2021].</w:t>
      </w:r>
    </w:p>
    <w:p w14:paraId="4E3985D1" w14:textId="77777777" w:rsidR="006A48AA" w:rsidRDefault="006A48AA" w:rsidP="002538FD">
      <w:pPr>
        <w:rPr>
          <w:rFonts w:ascii="Times New Roman" w:eastAsia="Times New Roman" w:hAnsi="Times New Roman" w:cs="Times New Roman"/>
          <w:color w:val="000000"/>
          <w:shd w:val="clear" w:color="auto" w:fill="FFFFFF"/>
          <w:lang w:eastAsia="en-GB"/>
        </w:rPr>
      </w:pPr>
    </w:p>
    <w:p w14:paraId="2D1ED508" w14:textId="77777777" w:rsidR="000C2F27" w:rsidRPr="00965A82" w:rsidRDefault="00EB0454" w:rsidP="000C2F27">
      <w:pPr>
        <w:autoSpaceDE w:val="0"/>
        <w:autoSpaceDN w:val="0"/>
        <w:adjustRightInd w:val="0"/>
        <w:rPr>
          <w:rFonts w:ascii="Times New Roman" w:hAnsi="Times New Roman" w:cs="Times New Roman"/>
        </w:rPr>
      </w:pPr>
      <w:r w:rsidRPr="00965A82">
        <w:rPr>
          <w:rFonts w:ascii="Times New Roman" w:hAnsi="Times New Roman" w:cs="Times New Roman"/>
        </w:rPr>
        <w:t>Huang, C.-C., Fang, S.-C., Huang, S.-M., Chang, S.-C., &amp; Fang, S.-R. (2014). The impact of relational bonds on</w:t>
      </w:r>
    </w:p>
    <w:p w14:paraId="12DF67D4" w14:textId="77777777" w:rsidR="000C2F27" w:rsidRPr="00965A82" w:rsidRDefault="00EB0454" w:rsidP="000C2F27">
      <w:pPr>
        <w:rPr>
          <w:rFonts w:ascii="Times New Roman" w:hAnsi="Times New Roman" w:cs="Times New Roman"/>
        </w:rPr>
      </w:pPr>
      <w:r w:rsidRPr="00965A82">
        <w:rPr>
          <w:rFonts w:ascii="Times New Roman" w:hAnsi="Times New Roman" w:cs="Times New Roman"/>
        </w:rPr>
        <w:t>brand loyalty: the mediating effect of brand relationship quality. Managing Service Quality, 24 (2), 184-204.</w:t>
      </w:r>
    </w:p>
    <w:p w14:paraId="1F9EF447" w14:textId="77777777" w:rsidR="000C2F27" w:rsidRPr="00965A82" w:rsidRDefault="000C2F27" w:rsidP="000C2F27">
      <w:pPr>
        <w:rPr>
          <w:rFonts w:ascii="Times New Roman" w:hAnsi="Times New Roman" w:cs="Times New Roman"/>
        </w:rPr>
      </w:pPr>
    </w:p>
    <w:p w14:paraId="25FDBC5C" w14:textId="77777777" w:rsidR="006A48AA" w:rsidRPr="00965A82" w:rsidRDefault="00EB0454" w:rsidP="006A48AA">
      <w:pPr>
        <w:rPr>
          <w:rFonts w:ascii="Times New Roman" w:hAnsi="Times New Roman" w:cs="Times New Roman"/>
        </w:rPr>
      </w:pPr>
      <w:r w:rsidRPr="00965A82">
        <w:rPr>
          <w:rFonts w:ascii="Times New Roman" w:hAnsi="Times New Roman" w:cs="Times New Roman"/>
        </w:rPr>
        <w:t>Ivanov, Stanislav &amp; Gavrilina, Margarita &amp; Webster, Craig &amp; Ralko, Vladyslav. (2016). Impacts of political instability on the tourism industry in Ukraine. Journal of Policy Research in Tourism, Leisure and Events. 1-28. 10.1080/19407963.2016.1209677.</w:t>
      </w:r>
    </w:p>
    <w:p w14:paraId="165A9C89" w14:textId="77777777" w:rsidR="00CF58B4" w:rsidRDefault="00CF58B4" w:rsidP="002538FD">
      <w:pPr>
        <w:rPr>
          <w:rFonts w:ascii="Times New Roman" w:eastAsia="Times New Roman" w:hAnsi="Times New Roman" w:cs="Times New Roman"/>
          <w:color w:val="000000"/>
          <w:shd w:val="clear" w:color="auto" w:fill="FFFFFF"/>
          <w:lang w:eastAsia="en-GB"/>
        </w:rPr>
      </w:pPr>
    </w:p>
    <w:p w14:paraId="30230CBB" w14:textId="77777777" w:rsidR="0085445B" w:rsidRPr="00965A82" w:rsidRDefault="00EB0454" w:rsidP="0085445B">
      <w:pPr>
        <w:autoSpaceDE w:val="0"/>
        <w:autoSpaceDN w:val="0"/>
        <w:adjustRightInd w:val="0"/>
        <w:rPr>
          <w:rFonts w:ascii="Times New Roman" w:hAnsi="Times New Roman" w:cs="Times New Roman"/>
        </w:rPr>
      </w:pPr>
      <w:r w:rsidRPr="00965A82">
        <w:rPr>
          <w:rFonts w:ascii="Times New Roman" w:hAnsi="Times New Roman" w:cs="Times New Roman"/>
        </w:rPr>
        <w:t>Krisnawati, N.; Sule, E.T.; Febrian, E.; Hassan, M. Do the brand image and customer loyalty determine the</w:t>
      </w:r>
    </w:p>
    <w:p w14:paraId="4BAC4104" w14:textId="77777777" w:rsidR="0085445B" w:rsidRPr="00965A82" w:rsidRDefault="00EB0454" w:rsidP="0085445B">
      <w:pPr>
        <w:autoSpaceDE w:val="0"/>
        <w:autoSpaceDN w:val="0"/>
        <w:adjustRightInd w:val="0"/>
        <w:rPr>
          <w:rFonts w:ascii="Times New Roman" w:hAnsi="Times New Roman" w:cs="Times New Roman"/>
        </w:rPr>
      </w:pPr>
      <w:r w:rsidRPr="00965A82">
        <w:rPr>
          <w:rFonts w:ascii="Times New Roman" w:hAnsi="Times New Roman" w:cs="Times New Roman"/>
        </w:rPr>
        <w:t>competitive strategy of chain hotels. Acad. Strateg. Manag. J. 2016, 15, 114–125.</w:t>
      </w:r>
    </w:p>
    <w:p w14:paraId="3E51A9FF" w14:textId="77777777" w:rsidR="00CF58B4" w:rsidRDefault="00CF58B4" w:rsidP="002538FD">
      <w:pPr>
        <w:rPr>
          <w:rFonts w:ascii="Times New Roman" w:eastAsia="Times New Roman" w:hAnsi="Times New Roman" w:cs="Times New Roman"/>
          <w:color w:val="000000"/>
          <w:shd w:val="clear" w:color="auto" w:fill="FFFFFF"/>
          <w:lang w:eastAsia="en-GB"/>
        </w:rPr>
      </w:pPr>
    </w:p>
    <w:p w14:paraId="1380107F" w14:textId="77777777" w:rsidR="00755CA8" w:rsidRPr="00965A82" w:rsidRDefault="00EB0454" w:rsidP="00755CA8">
      <w:pPr>
        <w:autoSpaceDE w:val="0"/>
        <w:autoSpaceDN w:val="0"/>
        <w:adjustRightInd w:val="0"/>
        <w:rPr>
          <w:rFonts w:ascii="Times New Roman" w:hAnsi="Times New Roman" w:cs="Times New Roman"/>
        </w:rPr>
      </w:pPr>
      <w:r w:rsidRPr="00965A82">
        <w:rPr>
          <w:rFonts w:ascii="Times New Roman" w:hAnsi="Times New Roman" w:cs="Times New Roman"/>
        </w:rPr>
        <w:t>Lee, J.-y., &amp; Hsieh, T.-W. (2011). Factors Affecting Customer Loyalty in the Taiwanese Imported Lumber</w:t>
      </w:r>
    </w:p>
    <w:p w14:paraId="33059F65" w14:textId="77777777" w:rsidR="00755CA8" w:rsidRPr="00965A82" w:rsidRDefault="00EB0454" w:rsidP="00755CA8">
      <w:pPr>
        <w:rPr>
          <w:rFonts w:ascii="Times New Roman" w:hAnsi="Times New Roman" w:cs="Times New Roman"/>
        </w:rPr>
      </w:pPr>
      <w:r w:rsidRPr="00965A82">
        <w:rPr>
          <w:rFonts w:ascii="Times New Roman" w:hAnsi="Times New Roman" w:cs="Times New Roman"/>
        </w:rPr>
        <w:t>Market. Forest products journal, 61(6), 489-493.</w:t>
      </w:r>
    </w:p>
    <w:p w14:paraId="5CC11F97" w14:textId="1F2E418A" w:rsidR="00CF58B4" w:rsidRDefault="00CF58B4" w:rsidP="002538FD">
      <w:pPr>
        <w:rPr>
          <w:rFonts w:ascii="Times New Roman" w:eastAsia="Times New Roman" w:hAnsi="Times New Roman" w:cs="Times New Roman"/>
          <w:color w:val="000000"/>
          <w:shd w:val="clear" w:color="auto" w:fill="FFFFFF"/>
          <w:lang w:eastAsia="en-GB"/>
        </w:rPr>
      </w:pPr>
    </w:p>
    <w:p w14:paraId="0C5168D4" w14:textId="77777777" w:rsidR="0029268A" w:rsidRPr="00965A82" w:rsidRDefault="00EB0454" w:rsidP="0029268A">
      <w:pPr>
        <w:rPr>
          <w:rFonts w:ascii="Times New Roman" w:eastAsia="Times New Roman" w:hAnsi="Times New Roman" w:cs="Times New Roman"/>
          <w:lang w:eastAsia="en-GB"/>
        </w:rPr>
      </w:pPr>
      <w:r w:rsidRPr="00965A82">
        <w:rPr>
          <w:rFonts w:ascii="Times New Roman" w:eastAsia="Times New Roman" w:hAnsi="Times New Roman" w:cs="Times New Roman"/>
          <w:color w:val="000000"/>
          <w:shd w:val="clear" w:color="auto" w:fill="FFFFFF"/>
          <w:lang w:eastAsia="en-GB"/>
        </w:rPr>
        <w:t>Loyalty, B., 2021. </w:t>
      </w:r>
      <w:r w:rsidRPr="00965A82">
        <w:rPr>
          <w:rFonts w:ascii="Times New Roman" w:eastAsia="Times New Roman" w:hAnsi="Times New Roman" w:cs="Times New Roman"/>
          <w:i/>
          <w:iCs/>
          <w:color w:val="000000"/>
          <w:shd w:val="clear" w:color="auto" w:fill="FFFFFF"/>
          <w:lang w:eastAsia="en-GB"/>
        </w:rPr>
        <w:t>The Loyalty Report 2016 | Bond Brand Loyalty</w:t>
      </w:r>
      <w:r w:rsidRPr="00965A82">
        <w:rPr>
          <w:rFonts w:ascii="Times New Roman" w:eastAsia="Times New Roman" w:hAnsi="Times New Roman" w:cs="Times New Roman"/>
          <w:color w:val="000000"/>
          <w:shd w:val="clear" w:color="auto" w:fill="FFFFFF"/>
          <w:lang w:eastAsia="en-GB"/>
        </w:rPr>
        <w:t>. [online] Info.bondbrandloyalty.com. Available at: &lt;https://info.bondbrandloyalty.com/2016-loyalty-report&gt; [Accessed 27 May 2021].</w:t>
      </w:r>
    </w:p>
    <w:p w14:paraId="4C950799" w14:textId="77777777" w:rsidR="0029268A" w:rsidRDefault="0029268A" w:rsidP="002538FD">
      <w:pPr>
        <w:rPr>
          <w:rFonts w:ascii="Times New Roman" w:eastAsia="Times New Roman" w:hAnsi="Times New Roman" w:cs="Times New Roman"/>
          <w:color w:val="000000"/>
          <w:shd w:val="clear" w:color="auto" w:fill="FFFFFF"/>
          <w:lang w:eastAsia="en-GB"/>
        </w:rPr>
      </w:pPr>
    </w:p>
    <w:p w14:paraId="5E83B14A" w14:textId="77777777" w:rsidR="00E16927" w:rsidRPr="00965A82" w:rsidRDefault="00EB0454" w:rsidP="00E16927">
      <w:pPr>
        <w:rPr>
          <w:rFonts w:ascii="Times New Roman" w:eastAsia="Times New Roman" w:hAnsi="Times New Roman" w:cs="Times New Roman"/>
          <w:color w:val="000000"/>
          <w:shd w:val="clear" w:color="auto" w:fill="FFFFFF"/>
          <w:lang w:eastAsia="en-GB"/>
        </w:rPr>
      </w:pPr>
      <w:r w:rsidRPr="00965A82">
        <w:rPr>
          <w:rFonts w:ascii="Times New Roman" w:eastAsia="Times New Roman" w:hAnsi="Times New Roman" w:cs="Times New Roman"/>
          <w:color w:val="000000"/>
          <w:shd w:val="clear" w:color="auto" w:fill="FFFFFF"/>
          <w:lang w:eastAsia="en-GB"/>
        </w:rPr>
        <w:t>Marriott.gcs-web.com. 2021. [online] Available at: &lt;https://marriott.gcs-web.com/static-files/b82978a6-9d28-4e38-9855-fc4ae2cebe11&gt; [Accessed 13 May 2021].</w:t>
      </w:r>
    </w:p>
    <w:p w14:paraId="46489A81" w14:textId="6A5C0FC4" w:rsidR="00E16927" w:rsidRDefault="00E16927" w:rsidP="002538FD">
      <w:pPr>
        <w:rPr>
          <w:rFonts w:ascii="Times New Roman" w:eastAsia="Times New Roman" w:hAnsi="Times New Roman" w:cs="Times New Roman"/>
          <w:color w:val="000000"/>
          <w:shd w:val="clear" w:color="auto" w:fill="FFFFFF"/>
          <w:lang w:eastAsia="en-GB"/>
        </w:rPr>
      </w:pPr>
    </w:p>
    <w:p w14:paraId="3BC31BD2" w14:textId="77777777" w:rsidR="0001795D" w:rsidRPr="00965A82" w:rsidRDefault="00EB0454" w:rsidP="0001795D">
      <w:pPr>
        <w:rPr>
          <w:rFonts w:ascii="Times New Roman" w:eastAsia="Times New Roman" w:hAnsi="Times New Roman" w:cs="Times New Roman"/>
          <w:lang w:eastAsia="en-GB"/>
        </w:rPr>
      </w:pPr>
      <w:r w:rsidRPr="00965A82">
        <w:rPr>
          <w:rFonts w:ascii="Times New Roman" w:eastAsia="Times New Roman" w:hAnsi="Times New Roman" w:cs="Times New Roman"/>
          <w:color w:val="000000"/>
          <w:shd w:val="clear" w:color="auto" w:fill="FFFFFF"/>
          <w:lang w:eastAsia="en-GB"/>
        </w:rPr>
        <w:t>Net, H., 2021. </w:t>
      </w:r>
      <w:r w:rsidRPr="00965A82">
        <w:rPr>
          <w:rFonts w:ascii="Times New Roman" w:eastAsia="Times New Roman" w:hAnsi="Times New Roman" w:cs="Times New Roman"/>
          <w:i/>
          <w:iCs/>
          <w:color w:val="000000"/>
          <w:shd w:val="clear" w:color="auto" w:fill="FFFFFF"/>
          <w:lang w:eastAsia="en-GB"/>
        </w:rPr>
        <w:t>The Importance of Brand Awareness for a B2B Company | By Jennifer Nagy – Hospitality Net</w:t>
      </w:r>
      <w:r w:rsidRPr="00965A82">
        <w:rPr>
          <w:rFonts w:ascii="Times New Roman" w:eastAsia="Times New Roman" w:hAnsi="Times New Roman" w:cs="Times New Roman"/>
          <w:color w:val="000000"/>
          <w:shd w:val="clear" w:color="auto" w:fill="FFFFFF"/>
          <w:lang w:eastAsia="en-GB"/>
        </w:rPr>
        <w:t>. [online] Hospitality Net. Available at: &lt;https://www.hospitalitynet.org/opinion/4071465.html&gt; [Accessed 17 May 2021].</w:t>
      </w:r>
    </w:p>
    <w:p w14:paraId="470F14B1" w14:textId="77777777" w:rsidR="0001795D" w:rsidRPr="00965A82" w:rsidRDefault="0001795D" w:rsidP="0001795D">
      <w:pPr>
        <w:rPr>
          <w:rFonts w:ascii="Times New Roman" w:hAnsi="Times New Roman" w:cs="Times New Roman"/>
        </w:rPr>
      </w:pPr>
    </w:p>
    <w:p w14:paraId="68D5C84A" w14:textId="11998F0A" w:rsidR="00E16927" w:rsidRPr="003C187A" w:rsidRDefault="00EB0454" w:rsidP="002538FD">
      <w:pPr>
        <w:rPr>
          <w:rFonts w:ascii="Times New Roman" w:eastAsia="Times New Roman" w:hAnsi="Times New Roman" w:cs="Times New Roman"/>
          <w:lang w:eastAsia="en-GB"/>
        </w:rPr>
      </w:pPr>
      <w:r w:rsidRPr="00965A82">
        <w:rPr>
          <w:rFonts w:ascii="Times New Roman" w:eastAsia="Times New Roman" w:hAnsi="Times New Roman" w:cs="Times New Roman"/>
          <w:color w:val="000000"/>
          <w:shd w:val="clear" w:color="auto" w:fill="FFFFFF"/>
          <w:lang w:eastAsia="en-GB"/>
        </w:rPr>
        <w:t>Net, H., 2021. </w:t>
      </w:r>
      <w:r w:rsidRPr="00965A82">
        <w:rPr>
          <w:rFonts w:ascii="Times New Roman" w:eastAsia="Times New Roman" w:hAnsi="Times New Roman" w:cs="Times New Roman"/>
          <w:i/>
          <w:iCs/>
          <w:color w:val="000000"/>
          <w:shd w:val="clear" w:color="auto" w:fill="FFFFFF"/>
          <w:lang w:eastAsia="en-GB"/>
        </w:rPr>
        <w:t>Marriott Launches “Travel Brilliantly” Campaign With New Brand Logo To Engage Next Generation Guests</w:t>
      </w:r>
      <w:r w:rsidRPr="00965A82">
        <w:rPr>
          <w:rFonts w:ascii="Times New Roman" w:eastAsia="Times New Roman" w:hAnsi="Times New Roman" w:cs="Times New Roman"/>
          <w:color w:val="000000"/>
          <w:shd w:val="clear" w:color="auto" w:fill="FFFFFF"/>
          <w:lang w:eastAsia="en-GB"/>
        </w:rPr>
        <w:t>. [online] Hospitality Net. Available at: &lt;https://www.hospitalitynet.org/news/4061971.html&gt; [Accessed 17 May 2021].</w:t>
      </w:r>
    </w:p>
    <w:p w14:paraId="272142F0" w14:textId="7FC53DF1" w:rsidR="0001795D" w:rsidRDefault="0001795D" w:rsidP="002538FD">
      <w:pPr>
        <w:rPr>
          <w:rFonts w:ascii="Times New Roman" w:eastAsia="Times New Roman" w:hAnsi="Times New Roman" w:cs="Times New Roman"/>
          <w:color w:val="000000"/>
          <w:shd w:val="clear" w:color="auto" w:fill="FFFFFF"/>
          <w:lang w:eastAsia="en-GB"/>
        </w:rPr>
      </w:pPr>
    </w:p>
    <w:p w14:paraId="0490CA02" w14:textId="77777777" w:rsidR="00B14557" w:rsidRPr="00965A82" w:rsidRDefault="00EB0454" w:rsidP="00B14557">
      <w:pPr>
        <w:rPr>
          <w:rFonts w:ascii="Times New Roman" w:hAnsi="Times New Roman" w:cs="Times New Roman"/>
        </w:rPr>
      </w:pPr>
      <w:r w:rsidRPr="00965A82">
        <w:rPr>
          <w:rFonts w:ascii="Times New Roman" w:hAnsi="Times New Roman" w:cs="Times New Roman"/>
        </w:rPr>
        <w:t xml:space="preserve">Neumayer, E. (2004). The impact of political violence on tourism: dynamic cross-national estimation. </w:t>
      </w:r>
      <w:r w:rsidRPr="00965A82">
        <w:rPr>
          <w:rFonts w:ascii="Times New Roman" w:hAnsi="Times New Roman" w:cs="Times New Roman"/>
          <w:i/>
          <w:iCs/>
        </w:rPr>
        <w:t>The Journal of Conflict Resolution</w:t>
      </w:r>
      <w:r w:rsidRPr="00965A82">
        <w:rPr>
          <w:rFonts w:ascii="Times New Roman" w:hAnsi="Times New Roman" w:cs="Times New Roman"/>
        </w:rPr>
        <w:t xml:space="preserve">, </w:t>
      </w:r>
      <w:r w:rsidRPr="00965A82">
        <w:rPr>
          <w:rFonts w:ascii="Times New Roman" w:hAnsi="Times New Roman" w:cs="Times New Roman"/>
          <w:i/>
          <w:iCs/>
        </w:rPr>
        <w:t>48</w:t>
      </w:r>
      <w:r w:rsidRPr="00965A82">
        <w:rPr>
          <w:rFonts w:ascii="Times New Roman" w:hAnsi="Times New Roman" w:cs="Times New Roman"/>
        </w:rPr>
        <w:t>(2), 259-281.</w:t>
      </w:r>
    </w:p>
    <w:p w14:paraId="29F81C75" w14:textId="5BBC4BCB" w:rsidR="0085445B" w:rsidRDefault="0085445B" w:rsidP="002538FD">
      <w:pPr>
        <w:rPr>
          <w:rFonts w:ascii="Times New Roman" w:eastAsia="Times New Roman" w:hAnsi="Times New Roman" w:cs="Times New Roman"/>
          <w:color w:val="000000"/>
          <w:shd w:val="clear" w:color="auto" w:fill="FFFFFF"/>
          <w:lang w:eastAsia="en-GB"/>
        </w:rPr>
      </w:pPr>
    </w:p>
    <w:p w14:paraId="61B4A21B" w14:textId="27585E8B" w:rsidR="005E6728" w:rsidRDefault="00EB0454" w:rsidP="002538FD">
      <w:pPr>
        <w:rPr>
          <w:rFonts w:ascii="Times New Roman" w:hAnsi="Times New Roman" w:cs="Times New Roman"/>
        </w:rPr>
      </w:pPr>
      <w:r w:rsidRPr="00965A82">
        <w:rPr>
          <w:rFonts w:ascii="Times New Roman" w:hAnsi="Times New Roman" w:cs="Times New Roman"/>
        </w:rPr>
        <w:t>Ogbeide, G.-C. A. et al. (2017) ‘Complaint management in hospitality organizations: The role of empowerment and other service recovery attributes impacting loyalty and satisfaction’, Tourism and Hospitality Research, 17(2), pp. 204–216. doi: 10.1177/1467358415613409.</w:t>
      </w:r>
    </w:p>
    <w:p w14:paraId="3AAC98C2" w14:textId="77777777" w:rsidR="005E6728" w:rsidRDefault="005E6728" w:rsidP="005E6728">
      <w:pPr>
        <w:autoSpaceDE w:val="0"/>
        <w:autoSpaceDN w:val="0"/>
        <w:adjustRightInd w:val="0"/>
        <w:rPr>
          <w:rFonts w:ascii="Times New Roman" w:hAnsi="Times New Roman" w:cs="Times New Roman"/>
        </w:rPr>
      </w:pPr>
    </w:p>
    <w:p w14:paraId="48FD8B19" w14:textId="0A0D48C0" w:rsidR="005E6728" w:rsidRPr="00965A82" w:rsidRDefault="00EB0454" w:rsidP="005E6728">
      <w:pPr>
        <w:autoSpaceDE w:val="0"/>
        <w:autoSpaceDN w:val="0"/>
        <w:adjustRightInd w:val="0"/>
        <w:rPr>
          <w:rFonts w:ascii="Times New Roman" w:hAnsi="Times New Roman" w:cs="Times New Roman"/>
        </w:rPr>
      </w:pPr>
      <w:r w:rsidRPr="00965A82">
        <w:rPr>
          <w:rFonts w:ascii="Times New Roman" w:hAnsi="Times New Roman" w:cs="Times New Roman"/>
        </w:rPr>
        <w:t>Osman, H.; Hemmington, N.; Bowie, D. A transactional approach to customer loyalty in the hotel industry.</w:t>
      </w:r>
    </w:p>
    <w:p w14:paraId="41CE1FB7" w14:textId="77777777" w:rsidR="005E6728" w:rsidRPr="00965A82" w:rsidRDefault="00EB0454" w:rsidP="005E6728">
      <w:pPr>
        <w:rPr>
          <w:rFonts w:ascii="Times New Roman" w:hAnsi="Times New Roman" w:cs="Times New Roman"/>
        </w:rPr>
      </w:pPr>
      <w:r w:rsidRPr="00965A82">
        <w:rPr>
          <w:rFonts w:ascii="Times New Roman" w:hAnsi="Times New Roman" w:cs="Times New Roman"/>
        </w:rPr>
        <w:t>Int. J. Contemp. Hosp. Manag. 2009, 21, 239–250.</w:t>
      </w:r>
    </w:p>
    <w:p w14:paraId="1BA37CF5" w14:textId="77777777" w:rsidR="005E6728" w:rsidRPr="00965A82" w:rsidRDefault="005E6728" w:rsidP="005E6728">
      <w:pPr>
        <w:rPr>
          <w:rFonts w:ascii="Times New Roman" w:hAnsi="Times New Roman" w:cs="Times New Roman"/>
        </w:rPr>
      </w:pPr>
    </w:p>
    <w:p w14:paraId="69FD95CC" w14:textId="77777777" w:rsidR="005E6728" w:rsidRPr="00965A82" w:rsidRDefault="00EB0454" w:rsidP="005E6728">
      <w:pPr>
        <w:autoSpaceDE w:val="0"/>
        <w:autoSpaceDN w:val="0"/>
        <w:adjustRightInd w:val="0"/>
        <w:rPr>
          <w:rFonts w:ascii="Times New Roman" w:hAnsi="Times New Roman" w:cs="Times New Roman"/>
        </w:rPr>
      </w:pPr>
      <w:r w:rsidRPr="00965A82">
        <w:rPr>
          <w:rFonts w:ascii="Times New Roman" w:hAnsi="Times New Roman" w:cs="Times New Roman"/>
        </w:rPr>
        <w:t>Orth, U.R.; Green, M.T. Consumer loyalty to family versus non-family business: The roles of store image,</w:t>
      </w:r>
    </w:p>
    <w:p w14:paraId="042FD503" w14:textId="4068A84C" w:rsidR="005E6728" w:rsidRDefault="00EB0454" w:rsidP="005E6728">
      <w:pPr>
        <w:rPr>
          <w:rFonts w:ascii="Times New Roman" w:hAnsi="Times New Roman" w:cs="Times New Roman"/>
        </w:rPr>
      </w:pPr>
      <w:r w:rsidRPr="00965A82">
        <w:rPr>
          <w:rFonts w:ascii="Times New Roman" w:hAnsi="Times New Roman" w:cs="Times New Roman"/>
        </w:rPr>
        <w:t>trust and satisfaction. J. Retail. Consum. Serv. 2009, 16, 248–259</w:t>
      </w:r>
    </w:p>
    <w:p w14:paraId="119F0AC8" w14:textId="1D6D6609" w:rsidR="005E6728" w:rsidRDefault="00EB0454" w:rsidP="005E6728">
      <w:pPr>
        <w:rPr>
          <w:rFonts w:ascii="Times New Roman" w:eastAsia="Times New Roman" w:hAnsi="Times New Roman" w:cs="Times New Roman"/>
          <w:color w:val="000000" w:themeColor="text1"/>
          <w:spacing w:val="2"/>
          <w:shd w:val="clear" w:color="auto" w:fill="FCFCFC"/>
          <w:lang w:eastAsia="en-GB"/>
        </w:rPr>
      </w:pPr>
      <w:r w:rsidRPr="005E6728">
        <w:rPr>
          <w:rFonts w:ascii="Times New Roman" w:eastAsia="Times New Roman" w:hAnsi="Times New Roman" w:cs="Times New Roman"/>
          <w:color w:val="000000" w:themeColor="text1"/>
          <w:spacing w:val="2"/>
          <w:shd w:val="clear" w:color="auto" w:fill="FCFCFC"/>
          <w:lang w:eastAsia="en-GB"/>
        </w:rPr>
        <w:t>Porter, M.E. 1985. </w:t>
      </w:r>
      <w:r w:rsidRPr="005E6728">
        <w:rPr>
          <w:rFonts w:ascii="Times New Roman" w:eastAsia="Times New Roman" w:hAnsi="Times New Roman" w:cs="Times New Roman"/>
          <w:i/>
          <w:iCs/>
          <w:color w:val="000000" w:themeColor="text1"/>
          <w:spacing w:val="2"/>
          <w:shd w:val="clear" w:color="auto" w:fill="FCFCFC"/>
          <w:lang w:eastAsia="en-GB"/>
        </w:rPr>
        <w:t>Competitive advantage</w:t>
      </w:r>
      <w:r w:rsidRPr="005E6728">
        <w:rPr>
          <w:rFonts w:ascii="Times New Roman" w:eastAsia="Times New Roman" w:hAnsi="Times New Roman" w:cs="Times New Roman"/>
          <w:color w:val="000000" w:themeColor="text1"/>
          <w:spacing w:val="2"/>
          <w:shd w:val="clear" w:color="auto" w:fill="FCFCFC"/>
          <w:lang w:eastAsia="en-GB"/>
        </w:rPr>
        <w:t>. New York: Free Press.</w:t>
      </w:r>
    </w:p>
    <w:p w14:paraId="08F036C6" w14:textId="070BB298" w:rsidR="005E6728" w:rsidRDefault="005E6728" w:rsidP="005E6728">
      <w:pPr>
        <w:rPr>
          <w:rFonts w:ascii="Times New Roman" w:eastAsia="Times New Roman" w:hAnsi="Times New Roman" w:cs="Times New Roman"/>
          <w:color w:val="000000" w:themeColor="text1"/>
          <w:lang w:eastAsia="en-GB"/>
        </w:rPr>
      </w:pPr>
    </w:p>
    <w:p w14:paraId="34E4C525" w14:textId="77777777" w:rsidR="003C2B5C" w:rsidRPr="00DE4EF3" w:rsidRDefault="00EB0454" w:rsidP="003C2B5C">
      <w:pPr>
        <w:rPr>
          <w:rFonts w:ascii="Times New Roman" w:eastAsia="Times New Roman" w:hAnsi="Times New Roman" w:cs="Times New Roman"/>
          <w:lang w:eastAsia="en-GB"/>
        </w:rPr>
      </w:pPr>
      <w:r w:rsidRPr="00DE4EF3">
        <w:rPr>
          <w:rFonts w:ascii="Times New Roman" w:eastAsia="Times New Roman" w:hAnsi="Times New Roman" w:cs="Times New Roman"/>
          <w:color w:val="000000"/>
          <w:shd w:val="clear" w:color="auto" w:fill="FFFFFF"/>
          <w:lang w:eastAsia="en-GB"/>
        </w:rPr>
        <w:lastRenderedPageBreak/>
        <w:t>report, C., 2021. </w:t>
      </w:r>
      <w:r w:rsidRPr="00DE4EF3">
        <w:rPr>
          <w:rFonts w:ascii="Times New Roman" w:eastAsia="Times New Roman" w:hAnsi="Times New Roman" w:cs="Times New Roman"/>
          <w:i/>
          <w:iCs/>
          <w:color w:val="000000"/>
          <w:shd w:val="clear" w:color="auto" w:fill="FFFFFF"/>
          <w:lang w:eastAsia="en-GB"/>
        </w:rPr>
        <w:t>Law Insider</w:t>
      </w:r>
      <w:r w:rsidRPr="00DE4EF3">
        <w:rPr>
          <w:rFonts w:ascii="Times New Roman" w:eastAsia="Times New Roman" w:hAnsi="Times New Roman" w:cs="Times New Roman"/>
          <w:color w:val="000000"/>
          <w:shd w:val="clear" w:color="auto" w:fill="FFFFFF"/>
          <w:lang w:eastAsia="en-GB"/>
        </w:rPr>
        <w:t>. [online] Law Insider. Available at: &lt;https://www.lawinsider.com/dictionary/consultants-report&gt; [Accessed 4 June 2021].</w:t>
      </w:r>
    </w:p>
    <w:p w14:paraId="66CF2C56" w14:textId="77777777" w:rsidR="003C2B5C" w:rsidRDefault="003C2B5C" w:rsidP="005E6728">
      <w:pPr>
        <w:rPr>
          <w:rFonts w:ascii="Times New Roman" w:eastAsia="Times New Roman" w:hAnsi="Times New Roman" w:cs="Times New Roman"/>
          <w:color w:val="000000" w:themeColor="text1"/>
          <w:lang w:eastAsia="en-GB"/>
        </w:rPr>
      </w:pPr>
    </w:p>
    <w:p w14:paraId="65B1C769" w14:textId="77777777" w:rsidR="003500D8" w:rsidRPr="00965A82" w:rsidRDefault="00EB0454" w:rsidP="003500D8">
      <w:pPr>
        <w:autoSpaceDE w:val="0"/>
        <w:autoSpaceDN w:val="0"/>
        <w:adjustRightInd w:val="0"/>
        <w:rPr>
          <w:rFonts w:ascii="Times New Roman" w:hAnsi="Times New Roman" w:cs="Times New Roman"/>
        </w:rPr>
      </w:pPr>
      <w:r w:rsidRPr="00965A82">
        <w:rPr>
          <w:rFonts w:ascii="Times New Roman" w:hAnsi="Times New Roman" w:cs="Times New Roman"/>
        </w:rPr>
        <w:t>Sadat, H.R.; Zainal, A. Hotel customer-based experience, brand image and loyalty in Iran. In Hospitality and</w:t>
      </w:r>
    </w:p>
    <w:p w14:paraId="703BF98F" w14:textId="77777777" w:rsidR="003500D8" w:rsidRPr="00965A82" w:rsidRDefault="00EB0454" w:rsidP="003500D8">
      <w:pPr>
        <w:autoSpaceDE w:val="0"/>
        <w:autoSpaceDN w:val="0"/>
        <w:adjustRightInd w:val="0"/>
        <w:rPr>
          <w:rFonts w:ascii="Times New Roman" w:hAnsi="Times New Roman" w:cs="Times New Roman"/>
        </w:rPr>
      </w:pPr>
      <w:r w:rsidRPr="00965A82">
        <w:rPr>
          <w:rFonts w:ascii="Times New Roman" w:hAnsi="Times New Roman" w:cs="Times New Roman"/>
        </w:rPr>
        <w:t>Tourism: Synergizing Creativity and Innovation in Research, Sumarjan; Zahari, N., Radzi, M.S.M., Mohi, S.M.,</w:t>
      </w:r>
    </w:p>
    <w:p w14:paraId="47E1CACD" w14:textId="77777777" w:rsidR="003500D8" w:rsidRPr="00965A82" w:rsidRDefault="00EB0454" w:rsidP="003500D8">
      <w:pPr>
        <w:autoSpaceDE w:val="0"/>
        <w:autoSpaceDN w:val="0"/>
        <w:adjustRightInd w:val="0"/>
        <w:rPr>
          <w:rFonts w:ascii="Times New Roman" w:hAnsi="Times New Roman" w:cs="Times New Roman"/>
        </w:rPr>
      </w:pPr>
      <w:r w:rsidRPr="00965A82">
        <w:rPr>
          <w:rFonts w:ascii="Times New Roman" w:hAnsi="Times New Roman" w:cs="Times New Roman"/>
        </w:rPr>
        <w:t>Hanafiah, Z., Bakhtiar, M.H.M., Zainal, M.F.S., Eds.; Taylor &amp; Francis Group: London, UK, 2014; pp. 239–</w:t>
      </w:r>
    </w:p>
    <w:p w14:paraId="7AD8AEAB" w14:textId="3C2DEB05" w:rsidR="003500D8" w:rsidRPr="005E6728" w:rsidRDefault="00EB0454" w:rsidP="003500D8">
      <w:pPr>
        <w:rPr>
          <w:rFonts w:ascii="Times New Roman" w:eastAsia="Times New Roman" w:hAnsi="Times New Roman" w:cs="Times New Roman"/>
          <w:color w:val="000000" w:themeColor="text1"/>
          <w:lang w:eastAsia="en-GB"/>
        </w:rPr>
      </w:pPr>
      <w:r w:rsidRPr="00965A82">
        <w:rPr>
          <w:rFonts w:ascii="Times New Roman" w:hAnsi="Times New Roman" w:cs="Times New Roman"/>
        </w:rPr>
        <w:t>241</w:t>
      </w:r>
    </w:p>
    <w:p w14:paraId="70DD253E" w14:textId="77777777" w:rsidR="003500D8" w:rsidRDefault="003500D8" w:rsidP="00DC3BD3">
      <w:pPr>
        <w:rPr>
          <w:rFonts w:ascii="Times New Roman" w:hAnsi="Times New Roman" w:cs="Times New Roman"/>
        </w:rPr>
      </w:pPr>
    </w:p>
    <w:p w14:paraId="1BC6ED65" w14:textId="489E02C5" w:rsidR="00DC3BD3" w:rsidRPr="00965A82" w:rsidRDefault="00EB0454" w:rsidP="00DC3BD3">
      <w:pPr>
        <w:rPr>
          <w:rFonts w:ascii="Times New Roman" w:hAnsi="Times New Roman" w:cs="Times New Roman"/>
        </w:rPr>
      </w:pPr>
      <w:r w:rsidRPr="00965A82">
        <w:rPr>
          <w:rFonts w:ascii="Times New Roman" w:hAnsi="Times New Roman" w:cs="Times New Roman"/>
        </w:rPr>
        <w:t>Sanni, Olawale. (2020). The Competitive Position of Marriott International Inc. and Starwood Worldwide. An Assessment using Porter's Five Forces and PESTLE-Analysis.</w:t>
      </w:r>
    </w:p>
    <w:p w14:paraId="69C97B69" w14:textId="1FC4AC40" w:rsidR="005E6728" w:rsidRDefault="005E6728" w:rsidP="002538FD">
      <w:pPr>
        <w:rPr>
          <w:rFonts w:ascii="Times New Roman" w:eastAsia="Times New Roman" w:hAnsi="Times New Roman" w:cs="Times New Roman"/>
          <w:color w:val="000000"/>
          <w:shd w:val="clear" w:color="auto" w:fill="FFFFFF"/>
          <w:lang w:eastAsia="en-GB"/>
        </w:rPr>
      </w:pPr>
    </w:p>
    <w:p w14:paraId="3A0C1A96" w14:textId="77777777" w:rsidR="00760362" w:rsidRPr="00965A82" w:rsidRDefault="00EB0454" w:rsidP="00760362">
      <w:pPr>
        <w:autoSpaceDE w:val="0"/>
        <w:autoSpaceDN w:val="0"/>
        <w:adjustRightInd w:val="0"/>
        <w:rPr>
          <w:rFonts w:ascii="Times New Roman" w:hAnsi="Times New Roman" w:cs="Times New Roman"/>
        </w:rPr>
      </w:pPr>
      <w:r w:rsidRPr="00965A82">
        <w:rPr>
          <w:rFonts w:ascii="Times New Roman" w:hAnsi="Times New Roman" w:cs="Times New Roman"/>
        </w:rPr>
        <w:t>Sharma, A., Bhola, S., Malyan, S., &amp; Patni, N. (2013). Impact of Brand Loyalty on Buying Behavior of Women</w:t>
      </w:r>
    </w:p>
    <w:p w14:paraId="7D64CAF9" w14:textId="77777777" w:rsidR="00760362" w:rsidRPr="00965A82" w:rsidRDefault="00EB0454" w:rsidP="00760362">
      <w:pPr>
        <w:autoSpaceDE w:val="0"/>
        <w:autoSpaceDN w:val="0"/>
        <w:adjustRightInd w:val="0"/>
        <w:rPr>
          <w:rFonts w:ascii="Times New Roman" w:hAnsi="Times New Roman" w:cs="Times New Roman"/>
        </w:rPr>
      </w:pPr>
      <w:r w:rsidRPr="00965A82">
        <w:rPr>
          <w:rFonts w:ascii="Times New Roman" w:hAnsi="Times New Roman" w:cs="Times New Roman"/>
        </w:rPr>
        <w:t>Consumers for Beauty Care Products-Delhi Region. Global Journal of Management and Business Studies, 3 (7),</w:t>
      </w:r>
    </w:p>
    <w:p w14:paraId="1ECBB489" w14:textId="77777777" w:rsidR="00760362" w:rsidRPr="00965A82" w:rsidRDefault="00EB0454" w:rsidP="00760362">
      <w:pPr>
        <w:rPr>
          <w:rFonts w:ascii="Times New Roman" w:hAnsi="Times New Roman" w:cs="Times New Roman"/>
        </w:rPr>
      </w:pPr>
      <w:r w:rsidRPr="00965A82">
        <w:rPr>
          <w:rFonts w:ascii="Times New Roman" w:hAnsi="Times New Roman" w:cs="Times New Roman"/>
        </w:rPr>
        <w:t>817-824</w:t>
      </w:r>
    </w:p>
    <w:p w14:paraId="5710C96C" w14:textId="77777777" w:rsidR="00760362" w:rsidRDefault="00760362" w:rsidP="002538FD">
      <w:pPr>
        <w:rPr>
          <w:rFonts w:ascii="Times New Roman" w:eastAsia="Times New Roman" w:hAnsi="Times New Roman" w:cs="Times New Roman"/>
          <w:color w:val="000000"/>
          <w:shd w:val="clear" w:color="auto" w:fill="FFFFFF"/>
          <w:lang w:eastAsia="en-GB"/>
        </w:rPr>
      </w:pPr>
    </w:p>
    <w:p w14:paraId="0B8642FA" w14:textId="77777777" w:rsidR="008050A5" w:rsidRPr="00965A82" w:rsidRDefault="00EB0454" w:rsidP="008050A5">
      <w:pPr>
        <w:rPr>
          <w:rFonts w:ascii="Times New Roman" w:eastAsia="Times New Roman" w:hAnsi="Times New Roman" w:cs="Times New Roman"/>
          <w:lang w:eastAsia="en-GB"/>
        </w:rPr>
      </w:pPr>
      <w:r w:rsidRPr="00965A82">
        <w:rPr>
          <w:rFonts w:ascii="Times New Roman" w:eastAsia="Times New Roman" w:hAnsi="Times New Roman" w:cs="Times New Roman"/>
          <w:color w:val="000000"/>
          <w:shd w:val="clear" w:color="auto" w:fill="FFFFFF"/>
          <w:lang w:eastAsia="en-GB"/>
        </w:rPr>
        <w:t>Statista. 2021. </w:t>
      </w:r>
      <w:r w:rsidRPr="00965A82">
        <w:rPr>
          <w:rFonts w:ascii="Times New Roman" w:eastAsia="Times New Roman" w:hAnsi="Times New Roman" w:cs="Times New Roman"/>
          <w:i/>
          <w:iCs/>
          <w:color w:val="000000"/>
          <w:shd w:val="clear" w:color="auto" w:fill="FFFFFF"/>
          <w:lang w:eastAsia="en-GB"/>
        </w:rPr>
        <w:t>Travel &amp; tourism: global economic impact 2006-2019 | Statista</w:t>
      </w:r>
      <w:r w:rsidRPr="00965A82">
        <w:rPr>
          <w:rFonts w:ascii="Times New Roman" w:eastAsia="Times New Roman" w:hAnsi="Times New Roman" w:cs="Times New Roman"/>
          <w:color w:val="000000"/>
          <w:shd w:val="clear" w:color="auto" w:fill="FFFFFF"/>
          <w:lang w:eastAsia="en-GB"/>
        </w:rPr>
        <w:t>. [online] Available at: &lt;https://www.statista.com/statistics/233223/travel-and-tourism--total-economic-contribution-worldwide/&gt; [Accessed 17 May 2021].</w:t>
      </w:r>
    </w:p>
    <w:p w14:paraId="38C426EB" w14:textId="77777777" w:rsidR="008050A5" w:rsidRPr="00965A82" w:rsidRDefault="008050A5" w:rsidP="008050A5">
      <w:pPr>
        <w:rPr>
          <w:rFonts w:ascii="Times New Roman" w:hAnsi="Times New Roman" w:cs="Times New Roman"/>
        </w:rPr>
      </w:pPr>
    </w:p>
    <w:p w14:paraId="5AF5A2B8" w14:textId="77777777" w:rsidR="008050A5" w:rsidRPr="00965A82" w:rsidRDefault="00EB0454" w:rsidP="008050A5">
      <w:pPr>
        <w:autoSpaceDE w:val="0"/>
        <w:autoSpaceDN w:val="0"/>
        <w:adjustRightInd w:val="0"/>
        <w:rPr>
          <w:rFonts w:ascii="Times New Roman" w:hAnsi="Times New Roman" w:cs="Times New Roman"/>
        </w:rPr>
      </w:pPr>
      <w:r w:rsidRPr="00965A82">
        <w:rPr>
          <w:rFonts w:ascii="Times New Roman" w:hAnsi="Times New Roman" w:cs="Times New Roman"/>
        </w:rPr>
        <w:t>Steenkamp, J.-B. (2014). How global brands create firm value: the 4V model. International Marketing Review,</w:t>
      </w:r>
    </w:p>
    <w:p w14:paraId="1C70482F" w14:textId="77777777" w:rsidR="008050A5" w:rsidRPr="00965A82" w:rsidRDefault="00EB0454" w:rsidP="008050A5">
      <w:pPr>
        <w:rPr>
          <w:rFonts w:ascii="Times New Roman" w:hAnsi="Times New Roman" w:cs="Times New Roman"/>
        </w:rPr>
      </w:pPr>
      <w:r w:rsidRPr="00965A82">
        <w:rPr>
          <w:rFonts w:ascii="Times New Roman" w:hAnsi="Times New Roman" w:cs="Times New Roman"/>
        </w:rPr>
        <w:t>31 (1), 5-29.</w:t>
      </w:r>
    </w:p>
    <w:p w14:paraId="1A8DF6AA" w14:textId="77777777" w:rsidR="008050A5" w:rsidRPr="00965A82" w:rsidRDefault="008050A5" w:rsidP="008050A5">
      <w:pPr>
        <w:rPr>
          <w:rFonts w:ascii="Times New Roman" w:hAnsi="Times New Roman" w:cs="Times New Roman"/>
        </w:rPr>
      </w:pPr>
    </w:p>
    <w:p w14:paraId="1B18142F" w14:textId="5DF36045" w:rsidR="005E00EF" w:rsidRPr="00965A82" w:rsidRDefault="00EB0454" w:rsidP="002538FD">
      <w:pPr>
        <w:rPr>
          <w:rFonts w:ascii="Times New Roman" w:eastAsia="Times New Roman" w:hAnsi="Times New Roman" w:cs="Times New Roman"/>
          <w:lang w:eastAsia="en-GB"/>
        </w:rPr>
      </w:pPr>
      <w:r w:rsidRPr="00965A82">
        <w:rPr>
          <w:rFonts w:ascii="Times New Roman" w:eastAsia="Times New Roman" w:hAnsi="Times New Roman" w:cs="Times New Roman"/>
          <w:color w:val="000000"/>
          <w:shd w:val="clear" w:color="auto" w:fill="FFFFFF"/>
          <w:lang w:eastAsia="en-GB"/>
        </w:rPr>
        <w:t>Skift Table. 2021. </w:t>
      </w:r>
      <w:r w:rsidRPr="00965A82">
        <w:rPr>
          <w:rFonts w:ascii="Times New Roman" w:eastAsia="Times New Roman" w:hAnsi="Times New Roman" w:cs="Times New Roman"/>
          <w:i/>
          <w:iCs/>
          <w:color w:val="000000"/>
          <w:shd w:val="clear" w:color="auto" w:fill="FFFFFF"/>
          <w:lang w:eastAsia="en-GB"/>
        </w:rPr>
        <w:t>Marriott Needs to Revamp Its Dining Strategy — and Knows It</w:t>
      </w:r>
      <w:r w:rsidRPr="00965A82">
        <w:rPr>
          <w:rFonts w:ascii="Times New Roman" w:eastAsia="Times New Roman" w:hAnsi="Times New Roman" w:cs="Times New Roman"/>
          <w:color w:val="000000"/>
          <w:shd w:val="clear" w:color="auto" w:fill="FFFFFF"/>
          <w:lang w:eastAsia="en-GB"/>
        </w:rPr>
        <w:t>. [online] Available at: &lt;https://table.skift.com/2019/03/29/marriott-knows-it-needs-to-up-its-restaurant-and-bar-game/&gt; [Accessed 24 May 2021].</w:t>
      </w:r>
    </w:p>
    <w:p w14:paraId="128F9AEE" w14:textId="77777777" w:rsidR="005E00EF" w:rsidRPr="00965A82" w:rsidRDefault="005E00EF" w:rsidP="004E3EE4">
      <w:pPr>
        <w:rPr>
          <w:rFonts w:ascii="Times New Roman" w:eastAsia="Times New Roman" w:hAnsi="Times New Roman" w:cs="Times New Roman"/>
          <w:color w:val="000000"/>
          <w:shd w:val="clear" w:color="auto" w:fill="FFFFFF"/>
          <w:lang w:eastAsia="en-GB"/>
        </w:rPr>
      </w:pPr>
    </w:p>
    <w:p w14:paraId="62250F6C" w14:textId="77777777" w:rsidR="00B7305E" w:rsidRPr="00656740" w:rsidRDefault="00EB0454" w:rsidP="00B7305E">
      <w:pPr>
        <w:rPr>
          <w:rFonts w:ascii="Times New Roman" w:eastAsia="Times New Roman" w:hAnsi="Times New Roman" w:cs="Times New Roman"/>
          <w:lang w:eastAsia="en-GB"/>
        </w:rPr>
      </w:pPr>
      <w:r w:rsidRPr="00656740">
        <w:rPr>
          <w:rFonts w:ascii="Times New Roman" w:eastAsia="Times New Roman" w:hAnsi="Times New Roman" w:cs="Times New Roman"/>
          <w:color w:val="000000"/>
          <w:shd w:val="clear" w:color="auto" w:fill="FFFFFF"/>
          <w:lang w:eastAsia="en-GB"/>
        </w:rPr>
        <w:t>Total Food Service. 2021. </w:t>
      </w:r>
      <w:r w:rsidRPr="00656740">
        <w:rPr>
          <w:rFonts w:ascii="Times New Roman" w:eastAsia="Times New Roman" w:hAnsi="Times New Roman" w:cs="Times New Roman"/>
          <w:i/>
          <w:iCs/>
          <w:color w:val="000000"/>
          <w:shd w:val="clear" w:color="auto" w:fill="FFFFFF"/>
          <w:lang w:eastAsia="en-GB"/>
        </w:rPr>
        <w:t>NYC’s Marriott Marquis Set To Outsource $50 Million+ Food &amp; Beverage Operation - Total Food Service</w:t>
      </w:r>
      <w:r w:rsidRPr="00656740">
        <w:rPr>
          <w:rFonts w:ascii="Times New Roman" w:eastAsia="Times New Roman" w:hAnsi="Times New Roman" w:cs="Times New Roman"/>
          <w:color w:val="000000"/>
          <w:shd w:val="clear" w:color="auto" w:fill="FFFFFF"/>
          <w:lang w:eastAsia="en-GB"/>
        </w:rPr>
        <w:t>. [online] Available at: &lt;https://totalfood.com/nycs-marriott-marquis-set-to-outsource-50-million-food-beverage-operation/&gt; [Accessed 7 June 2021].</w:t>
      </w:r>
    </w:p>
    <w:p w14:paraId="2A375E8D" w14:textId="77777777" w:rsidR="005E00EF" w:rsidRPr="00965A82" w:rsidRDefault="005E00EF" w:rsidP="004E3EE4">
      <w:pPr>
        <w:rPr>
          <w:rFonts w:ascii="Times New Roman" w:eastAsia="Times New Roman" w:hAnsi="Times New Roman" w:cs="Times New Roman"/>
          <w:color w:val="000000"/>
          <w:shd w:val="clear" w:color="auto" w:fill="FFFFFF"/>
          <w:lang w:eastAsia="en-GB"/>
        </w:rPr>
      </w:pPr>
    </w:p>
    <w:p w14:paraId="48F69B22" w14:textId="77777777" w:rsidR="00921AE1" w:rsidRPr="00965A82" w:rsidRDefault="00EB0454" w:rsidP="00921AE1">
      <w:pPr>
        <w:rPr>
          <w:rFonts w:ascii="Times New Roman" w:eastAsia="Times New Roman" w:hAnsi="Times New Roman" w:cs="Times New Roman"/>
          <w:lang w:eastAsia="en-GB"/>
        </w:rPr>
      </w:pPr>
      <w:r w:rsidRPr="00965A82">
        <w:rPr>
          <w:rFonts w:ascii="Times New Roman" w:eastAsia="Times New Roman" w:hAnsi="Times New Roman" w:cs="Times New Roman"/>
          <w:color w:val="000000"/>
          <w:shd w:val="clear" w:color="auto" w:fill="FFFFFF"/>
          <w:lang w:eastAsia="en-GB"/>
        </w:rPr>
        <w:t>Thomsen, F. and Thomsen, F., 2021. </w:t>
      </w:r>
      <w:r w:rsidRPr="00965A82">
        <w:rPr>
          <w:rFonts w:ascii="Times New Roman" w:eastAsia="Times New Roman" w:hAnsi="Times New Roman" w:cs="Times New Roman"/>
          <w:i/>
          <w:iCs/>
          <w:color w:val="000000"/>
          <w:shd w:val="clear" w:color="auto" w:fill="FFFFFF"/>
          <w:lang w:eastAsia="en-GB"/>
        </w:rPr>
        <w:t>Green Key — Marriott Hotel saves water and energy by bringing laundry in-house</w:t>
      </w:r>
      <w:r w:rsidRPr="00965A82">
        <w:rPr>
          <w:rFonts w:ascii="Times New Roman" w:eastAsia="Times New Roman" w:hAnsi="Times New Roman" w:cs="Times New Roman"/>
          <w:color w:val="000000"/>
          <w:shd w:val="clear" w:color="auto" w:fill="FFFFFF"/>
          <w:lang w:eastAsia="en-GB"/>
        </w:rPr>
        <w:t>. [online] Green Key. Available at: &lt;https://www.greenkey.global/stories-news-1/2019/9/18/marriott-hotel-saves-water-and-energy-by-bringing-laundry-in-house&gt; [Accessed 26 May 2021].</w:t>
      </w:r>
    </w:p>
    <w:p w14:paraId="37AA343B" w14:textId="77777777" w:rsidR="00921AE1" w:rsidRPr="00965A82" w:rsidRDefault="00921AE1" w:rsidP="00921AE1">
      <w:pPr>
        <w:rPr>
          <w:rFonts w:ascii="Times New Roman" w:hAnsi="Times New Roman" w:cs="Times New Roman"/>
        </w:rPr>
      </w:pPr>
    </w:p>
    <w:p w14:paraId="7BE6FB43" w14:textId="77777777" w:rsidR="00715335" w:rsidRPr="00965A82" w:rsidRDefault="00EB0454" w:rsidP="00715335">
      <w:pPr>
        <w:rPr>
          <w:rFonts w:ascii="Times New Roman" w:hAnsi="Times New Roman" w:cs="Times New Roman"/>
        </w:rPr>
      </w:pPr>
      <w:r w:rsidRPr="00965A82">
        <w:rPr>
          <w:rFonts w:ascii="Times New Roman" w:hAnsi="Times New Roman" w:cs="Times New Roman"/>
        </w:rPr>
        <w:t>Vaduva, Sebastian &amp; Takacs, Joseph. (2017). A SWOT analysis of the global hospitality industry. Revista economică.</w:t>
      </w:r>
    </w:p>
    <w:p w14:paraId="67423A4A" w14:textId="77777777" w:rsidR="00715335" w:rsidRPr="00965A82" w:rsidRDefault="00715335" w:rsidP="00715335">
      <w:pPr>
        <w:rPr>
          <w:rFonts w:ascii="Times New Roman" w:hAnsi="Times New Roman" w:cs="Times New Roman"/>
        </w:rPr>
      </w:pPr>
    </w:p>
    <w:p w14:paraId="4EFA0E34" w14:textId="77777777" w:rsidR="007226DE" w:rsidRPr="00965A82" w:rsidRDefault="00EB0454" w:rsidP="007226DE">
      <w:pPr>
        <w:rPr>
          <w:rFonts w:ascii="Times New Roman" w:hAnsi="Times New Roman" w:cs="Times New Roman"/>
        </w:rPr>
      </w:pPr>
      <w:r w:rsidRPr="00965A82">
        <w:rPr>
          <w:rFonts w:ascii="Times New Roman" w:hAnsi="Times New Roman" w:cs="Times New Roman"/>
        </w:rPr>
        <w:t xml:space="preserve">Wolff, K., &amp; Larsen, S. (2014). Can terrorism make us feel safer? Risk perceptions and worries before and after the July 22nd attacks. </w:t>
      </w:r>
      <w:r w:rsidRPr="00965A82">
        <w:rPr>
          <w:rFonts w:ascii="Times New Roman" w:hAnsi="Times New Roman" w:cs="Times New Roman"/>
          <w:i/>
          <w:iCs/>
        </w:rPr>
        <w:t>Annals of Tourism Research, 44</w:t>
      </w:r>
      <w:r w:rsidRPr="00965A82">
        <w:rPr>
          <w:rFonts w:ascii="Times New Roman" w:hAnsi="Times New Roman" w:cs="Times New Roman"/>
        </w:rPr>
        <w:t>, 200–209.</w:t>
      </w:r>
    </w:p>
    <w:p w14:paraId="5B2A2E97" w14:textId="77777777" w:rsidR="005E00EF" w:rsidRPr="00965A82" w:rsidRDefault="005E00EF" w:rsidP="004E3EE4">
      <w:pPr>
        <w:rPr>
          <w:rFonts w:ascii="Times New Roman" w:eastAsia="Times New Roman" w:hAnsi="Times New Roman" w:cs="Times New Roman"/>
          <w:lang w:eastAsia="en-GB"/>
        </w:rPr>
      </w:pPr>
    </w:p>
    <w:p w14:paraId="44AB34CD" w14:textId="1D0F01E2" w:rsidR="005E00EF" w:rsidRDefault="005E00EF">
      <w:pPr>
        <w:rPr>
          <w:rFonts w:ascii="Times New Roman" w:eastAsia="Times New Roman" w:hAnsi="Times New Roman" w:cs="Times New Roman"/>
          <w:lang w:eastAsia="en-GB"/>
        </w:rPr>
      </w:pPr>
    </w:p>
    <w:p w14:paraId="63C802A8" w14:textId="77777777" w:rsidR="00C40021" w:rsidRPr="00965A82" w:rsidRDefault="00C40021">
      <w:pPr>
        <w:rPr>
          <w:rFonts w:ascii="Times New Roman" w:hAnsi="Times New Roman" w:cs="Times New Roman"/>
        </w:rPr>
      </w:pPr>
    </w:p>
    <w:p w14:paraId="77158418" w14:textId="77777777" w:rsidR="005E00EF" w:rsidRPr="00965A82" w:rsidRDefault="00EB0454" w:rsidP="00D102F0">
      <w:pPr>
        <w:rPr>
          <w:rFonts w:ascii="Times New Roman" w:eastAsia="Times New Roman" w:hAnsi="Times New Roman" w:cs="Times New Roman"/>
          <w:lang w:eastAsia="en-GB"/>
        </w:rPr>
      </w:pPr>
      <w:r w:rsidRPr="00965A82">
        <w:rPr>
          <w:rFonts w:ascii="Times New Roman" w:eastAsia="Times New Roman" w:hAnsi="Times New Roman" w:cs="Times New Roman"/>
          <w:color w:val="000000"/>
          <w:shd w:val="clear" w:color="auto" w:fill="FFFFFF"/>
          <w:lang w:eastAsia="en-GB"/>
        </w:rPr>
        <w:lastRenderedPageBreak/>
        <w:t>2021. [online] Available at: &lt;https://www.hospitalitynet.org/search.html?q=International+Food+and+Beverage+Technology+Association+%28IFBTA%29&gt; [Accessed 16 May 2021].</w:t>
      </w:r>
    </w:p>
    <w:p w14:paraId="0F7994F1" w14:textId="77777777" w:rsidR="005E00EF" w:rsidRPr="00965A82" w:rsidRDefault="005E00EF">
      <w:pPr>
        <w:rPr>
          <w:rFonts w:ascii="Times New Roman" w:hAnsi="Times New Roman" w:cs="Times New Roman"/>
        </w:rPr>
      </w:pPr>
    </w:p>
    <w:p w14:paraId="1707B424" w14:textId="77777777" w:rsidR="005E00EF" w:rsidRPr="00965A82" w:rsidRDefault="005E00EF" w:rsidP="00E20F8A">
      <w:pPr>
        <w:rPr>
          <w:rFonts w:ascii="Times New Roman" w:hAnsi="Times New Roman" w:cs="Times New Roman"/>
          <w:lang w:val="bg-BG"/>
        </w:rPr>
      </w:pPr>
    </w:p>
    <w:p w14:paraId="52A00A3C" w14:textId="77777777" w:rsidR="005E00EF" w:rsidRPr="00965A82" w:rsidRDefault="00EB0454" w:rsidP="00E627EA">
      <w:pPr>
        <w:rPr>
          <w:rFonts w:ascii="Times New Roman" w:eastAsia="Times New Roman" w:hAnsi="Times New Roman" w:cs="Times New Roman"/>
          <w:lang w:eastAsia="en-GB"/>
        </w:rPr>
      </w:pPr>
      <w:r w:rsidRPr="00965A82">
        <w:rPr>
          <w:rFonts w:ascii="Times New Roman" w:eastAsia="Times New Roman" w:hAnsi="Times New Roman" w:cs="Times New Roman"/>
          <w:color w:val="000000"/>
          <w:shd w:val="clear" w:color="auto" w:fill="FFFFFF"/>
          <w:lang w:eastAsia="en-GB"/>
        </w:rPr>
        <w:t>2021. [online] Available at: &lt;https://www.expressandstar.com/news/uk-news/2020/05/22/carluccios-full-list-of-30-restaurants-saved-in-rescue-deal/&gt; [Accessed 4 June 2021].</w:t>
      </w:r>
    </w:p>
    <w:p w14:paraId="60B57AD5" w14:textId="77777777" w:rsidR="005E00EF" w:rsidRPr="00965A82" w:rsidRDefault="005E00EF" w:rsidP="00E20F8A">
      <w:pPr>
        <w:rPr>
          <w:rFonts w:ascii="Times New Roman" w:hAnsi="Times New Roman" w:cs="Times New Roman"/>
          <w:lang w:val="bg-BG"/>
        </w:rPr>
      </w:pPr>
    </w:p>
    <w:p w14:paraId="505AA7AD" w14:textId="77777777" w:rsidR="005E00EF" w:rsidRPr="00965A82" w:rsidRDefault="005E00EF" w:rsidP="00E20F8A">
      <w:pPr>
        <w:rPr>
          <w:rFonts w:ascii="Times New Roman" w:hAnsi="Times New Roman" w:cs="Times New Roman"/>
          <w:lang w:val="bg-BG"/>
        </w:rPr>
      </w:pPr>
    </w:p>
    <w:p w14:paraId="6CFB8B46" w14:textId="77777777" w:rsidR="005E00EF" w:rsidRPr="00965A82" w:rsidRDefault="005E00EF" w:rsidP="00E20F8A">
      <w:pPr>
        <w:rPr>
          <w:rFonts w:ascii="Times New Roman" w:hAnsi="Times New Roman" w:cs="Times New Roman"/>
          <w:lang w:val="bg-BG"/>
        </w:rPr>
      </w:pPr>
    </w:p>
    <w:p w14:paraId="4DE6675C" w14:textId="77777777" w:rsidR="005E00EF" w:rsidRPr="005E00EF" w:rsidRDefault="005E00EF" w:rsidP="005850CC">
      <w:pPr>
        <w:jc w:val="both"/>
        <w:rPr>
          <w:rFonts w:ascii="Times New Roman" w:hAnsi="Times New Roman" w:cs="Times New Roman"/>
          <w:b/>
          <w:bCs/>
        </w:rPr>
      </w:pPr>
    </w:p>
    <w:p w14:paraId="5E2B60A7" w14:textId="77777777" w:rsidR="00A671A1" w:rsidRDefault="00A671A1" w:rsidP="005850CC">
      <w:pPr>
        <w:jc w:val="both"/>
        <w:rPr>
          <w:rFonts w:ascii="Times New Roman" w:hAnsi="Times New Roman" w:cs="Times New Roman"/>
        </w:rPr>
      </w:pPr>
    </w:p>
    <w:p w14:paraId="25531E26" w14:textId="62243941" w:rsidR="00AC420B" w:rsidRDefault="00EB0454" w:rsidP="005850CC">
      <w:pPr>
        <w:jc w:val="both"/>
        <w:rPr>
          <w:rFonts w:ascii="Times New Roman" w:hAnsi="Times New Roman" w:cs="Times New Roman"/>
        </w:rPr>
      </w:pPr>
      <w:r>
        <w:rPr>
          <w:rFonts w:ascii="Times New Roman" w:hAnsi="Times New Roman" w:cs="Times New Roman"/>
        </w:rPr>
        <w:t xml:space="preserve"> </w:t>
      </w:r>
    </w:p>
    <w:p w14:paraId="4ED460F4" w14:textId="77777777" w:rsidR="00FA3324" w:rsidRPr="00FA3324" w:rsidRDefault="00FA3324" w:rsidP="005850CC">
      <w:pPr>
        <w:jc w:val="both"/>
        <w:rPr>
          <w:rFonts w:ascii="Times New Roman" w:hAnsi="Times New Roman" w:cs="Times New Roman"/>
        </w:rPr>
      </w:pPr>
    </w:p>
    <w:sectPr w:rsidR="00FA3324" w:rsidRPr="00FA3324">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F29C12" w14:textId="77777777" w:rsidR="003D1A96" w:rsidRDefault="003D1A96">
      <w:r>
        <w:separator/>
      </w:r>
    </w:p>
  </w:endnote>
  <w:endnote w:type="continuationSeparator" w:id="0">
    <w:p w14:paraId="3ED43343" w14:textId="77777777" w:rsidR="003D1A96" w:rsidRDefault="003D1A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54532185"/>
      <w:docPartObj>
        <w:docPartGallery w:val="Page Numbers (Bottom of Page)"/>
        <w:docPartUnique/>
      </w:docPartObj>
    </w:sdtPr>
    <w:sdtEndPr>
      <w:rPr>
        <w:rStyle w:val="PageNumber"/>
      </w:rPr>
    </w:sdtEndPr>
    <w:sdtContent>
      <w:p w14:paraId="7DDECA9A" w14:textId="55ECB04B" w:rsidR="008C191B" w:rsidRDefault="00EB0454" w:rsidP="000139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3D1A96">
          <w:rPr>
            <w:rStyle w:val="PageNumber"/>
          </w:rPr>
          <w:fldChar w:fldCharType="separate"/>
        </w:r>
        <w:r>
          <w:rPr>
            <w:rStyle w:val="PageNumber"/>
          </w:rPr>
          <w:fldChar w:fldCharType="end"/>
        </w:r>
      </w:p>
    </w:sdtContent>
  </w:sdt>
  <w:p w14:paraId="4836EAE9" w14:textId="77777777" w:rsidR="008C191B" w:rsidRDefault="008C191B" w:rsidP="008C19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8645282"/>
      <w:docPartObj>
        <w:docPartGallery w:val="Page Numbers (Bottom of Page)"/>
        <w:docPartUnique/>
      </w:docPartObj>
    </w:sdtPr>
    <w:sdtEndPr>
      <w:rPr>
        <w:rStyle w:val="PageNumber"/>
      </w:rPr>
    </w:sdtEndPr>
    <w:sdtContent>
      <w:p w14:paraId="02ACCFAA" w14:textId="6FD63F17" w:rsidR="008C191B" w:rsidRDefault="00EB0454" w:rsidP="000139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7D3024" w14:textId="77777777" w:rsidR="008C191B" w:rsidRDefault="008C191B" w:rsidP="008C19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C93D61" w14:textId="77777777" w:rsidR="003D1A96" w:rsidRDefault="003D1A96">
      <w:r>
        <w:separator/>
      </w:r>
    </w:p>
  </w:footnote>
  <w:footnote w:type="continuationSeparator" w:id="0">
    <w:p w14:paraId="43DB4022" w14:textId="77777777" w:rsidR="003D1A96" w:rsidRDefault="003D1A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224F70"/>
    <w:multiLevelType w:val="hybridMultilevel"/>
    <w:tmpl w:val="806298DE"/>
    <w:lvl w:ilvl="0" w:tplc="AA8E97DA">
      <w:start w:val="1"/>
      <w:numFmt w:val="bullet"/>
      <w:lvlText w:val=""/>
      <w:lvlJc w:val="left"/>
      <w:pPr>
        <w:ind w:left="720" w:hanging="360"/>
      </w:pPr>
      <w:rPr>
        <w:rFonts w:ascii="Symbol" w:hAnsi="Symbol" w:hint="default"/>
      </w:rPr>
    </w:lvl>
    <w:lvl w:ilvl="1" w:tplc="34D07908" w:tentative="1">
      <w:start w:val="1"/>
      <w:numFmt w:val="bullet"/>
      <w:lvlText w:val="o"/>
      <w:lvlJc w:val="left"/>
      <w:pPr>
        <w:ind w:left="1440" w:hanging="360"/>
      </w:pPr>
      <w:rPr>
        <w:rFonts w:ascii="Courier New" w:hAnsi="Courier New" w:cs="Courier New" w:hint="default"/>
      </w:rPr>
    </w:lvl>
    <w:lvl w:ilvl="2" w:tplc="AAFE4892" w:tentative="1">
      <w:start w:val="1"/>
      <w:numFmt w:val="bullet"/>
      <w:lvlText w:val=""/>
      <w:lvlJc w:val="left"/>
      <w:pPr>
        <w:ind w:left="2160" w:hanging="360"/>
      </w:pPr>
      <w:rPr>
        <w:rFonts w:ascii="Wingdings" w:hAnsi="Wingdings" w:hint="default"/>
      </w:rPr>
    </w:lvl>
    <w:lvl w:ilvl="3" w:tplc="75ACCAE0" w:tentative="1">
      <w:start w:val="1"/>
      <w:numFmt w:val="bullet"/>
      <w:lvlText w:val=""/>
      <w:lvlJc w:val="left"/>
      <w:pPr>
        <w:ind w:left="2880" w:hanging="360"/>
      </w:pPr>
      <w:rPr>
        <w:rFonts w:ascii="Symbol" w:hAnsi="Symbol" w:hint="default"/>
      </w:rPr>
    </w:lvl>
    <w:lvl w:ilvl="4" w:tplc="AA1C8FBA" w:tentative="1">
      <w:start w:val="1"/>
      <w:numFmt w:val="bullet"/>
      <w:lvlText w:val="o"/>
      <w:lvlJc w:val="left"/>
      <w:pPr>
        <w:ind w:left="3600" w:hanging="360"/>
      </w:pPr>
      <w:rPr>
        <w:rFonts w:ascii="Courier New" w:hAnsi="Courier New" w:cs="Courier New" w:hint="default"/>
      </w:rPr>
    </w:lvl>
    <w:lvl w:ilvl="5" w:tplc="47669AD2" w:tentative="1">
      <w:start w:val="1"/>
      <w:numFmt w:val="bullet"/>
      <w:lvlText w:val=""/>
      <w:lvlJc w:val="left"/>
      <w:pPr>
        <w:ind w:left="4320" w:hanging="360"/>
      </w:pPr>
      <w:rPr>
        <w:rFonts w:ascii="Wingdings" w:hAnsi="Wingdings" w:hint="default"/>
      </w:rPr>
    </w:lvl>
    <w:lvl w:ilvl="6" w:tplc="15E8BD56" w:tentative="1">
      <w:start w:val="1"/>
      <w:numFmt w:val="bullet"/>
      <w:lvlText w:val=""/>
      <w:lvlJc w:val="left"/>
      <w:pPr>
        <w:ind w:left="5040" w:hanging="360"/>
      </w:pPr>
      <w:rPr>
        <w:rFonts w:ascii="Symbol" w:hAnsi="Symbol" w:hint="default"/>
      </w:rPr>
    </w:lvl>
    <w:lvl w:ilvl="7" w:tplc="097EA6A4" w:tentative="1">
      <w:start w:val="1"/>
      <w:numFmt w:val="bullet"/>
      <w:lvlText w:val="o"/>
      <w:lvlJc w:val="left"/>
      <w:pPr>
        <w:ind w:left="5760" w:hanging="360"/>
      </w:pPr>
      <w:rPr>
        <w:rFonts w:ascii="Courier New" w:hAnsi="Courier New" w:cs="Courier New" w:hint="default"/>
      </w:rPr>
    </w:lvl>
    <w:lvl w:ilvl="8" w:tplc="8FAAEB0A" w:tentative="1">
      <w:start w:val="1"/>
      <w:numFmt w:val="bullet"/>
      <w:lvlText w:val=""/>
      <w:lvlJc w:val="left"/>
      <w:pPr>
        <w:ind w:left="6480" w:hanging="360"/>
      </w:pPr>
      <w:rPr>
        <w:rFonts w:ascii="Wingdings" w:hAnsi="Wingdings" w:hint="default"/>
      </w:rPr>
    </w:lvl>
  </w:abstractNum>
  <w:abstractNum w:abstractNumId="1" w15:restartNumberingAfterBreak="0">
    <w:nsid w:val="1B9F6466"/>
    <w:multiLevelType w:val="hybridMultilevel"/>
    <w:tmpl w:val="E1368C4A"/>
    <w:lvl w:ilvl="0" w:tplc="B14E7234">
      <w:start w:val="1"/>
      <w:numFmt w:val="bullet"/>
      <w:lvlText w:val=""/>
      <w:lvlJc w:val="left"/>
      <w:pPr>
        <w:ind w:left="720" w:hanging="360"/>
      </w:pPr>
      <w:rPr>
        <w:rFonts w:ascii="Symbol" w:hAnsi="Symbol" w:hint="default"/>
      </w:rPr>
    </w:lvl>
    <w:lvl w:ilvl="1" w:tplc="D7C08B72" w:tentative="1">
      <w:start w:val="1"/>
      <w:numFmt w:val="bullet"/>
      <w:lvlText w:val="o"/>
      <w:lvlJc w:val="left"/>
      <w:pPr>
        <w:ind w:left="1440" w:hanging="360"/>
      </w:pPr>
      <w:rPr>
        <w:rFonts w:ascii="Courier New" w:hAnsi="Courier New" w:cs="Courier New" w:hint="default"/>
      </w:rPr>
    </w:lvl>
    <w:lvl w:ilvl="2" w:tplc="19DA3588" w:tentative="1">
      <w:start w:val="1"/>
      <w:numFmt w:val="bullet"/>
      <w:lvlText w:val=""/>
      <w:lvlJc w:val="left"/>
      <w:pPr>
        <w:ind w:left="2160" w:hanging="360"/>
      </w:pPr>
      <w:rPr>
        <w:rFonts w:ascii="Wingdings" w:hAnsi="Wingdings" w:hint="default"/>
      </w:rPr>
    </w:lvl>
    <w:lvl w:ilvl="3" w:tplc="21FE739A" w:tentative="1">
      <w:start w:val="1"/>
      <w:numFmt w:val="bullet"/>
      <w:lvlText w:val=""/>
      <w:lvlJc w:val="left"/>
      <w:pPr>
        <w:ind w:left="2880" w:hanging="360"/>
      </w:pPr>
      <w:rPr>
        <w:rFonts w:ascii="Symbol" w:hAnsi="Symbol" w:hint="default"/>
      </w:rPr>
    </w:lvl>
    <w:lvl w:ilvl="4" w:tplc="4FA4DD62" w:tentative="1">
      <w:start w:val="1"/>
      <w:numFmt w:val="bullet"/>
      <w:lvlText w:val="o"/>
      <w:lvlJc w:val="left"/>
      <w:pPr>
        <w:ind w:left="3600" w:hanging="360"/>
      </w:pPr>
      <w:rPr>
        <w:rFonts w:ascii="Courier New" w:hAnsi="Courier New" w:cs="Courier New" w:hint="default"/>
      </w:rPr>
    </w:lvl>
    <w:lvl w:ilvl="5" w:tplc="A2C4BC8C" w:tentative="1">
      <w:start w:val="1"/>
      <w:numFmt w:val="bullet"/>
      <w:lvlText w:val=""/>
      <w:lvlJc w:val="left"/>
      <w:pPr>
        <w:ind w:left="4320" w:hanging="360"/>
      </w:pPr>
      <w:rPr>
        <w:rFonts w:ascii="Wingdings" w:hAnsi="Wingdings" w:hint="default"/>
      </w:rPr>
    </w:lvl>
    <w:lvl w:ilvl="6" w:tplc="C8D63BD0" w:tentative="1">
      <w:start w:val="1"/>
      <w:numFmt w:val="bullet"/>
      <w:lvlText w:val=""/>
      <w:lvlJc w:val="left"/>
      <w:pPr>
        <w:ind w:left="5040" w:hanging="360"/>
      </w:pPr>
      <w:rPr>
        <w:rFonts w:ascii="Symbol" w:hAnsi="Symbol" w:hint="default"/>
      </w:rPr>
    </w:lvl>
    <w:lvl w:ilvl="7" w:tplc="037AC69E" w:tentative="1">
      <w:start w:val="1"/>
      <w:numFmt w:val="bullet"/>
      <w:lvlText w:val="o"/>
      <w:lvlJc w:val="left"/>
      <w:pPr>
        <w:ind w:left="5760" w:hanging="360"/>
      </w:pPr>
      <w:rPr>
        <w:rFonts w:ascii="Courier New" w:hAnsi="Courier New" w:cs="Courier New" w:hint="default"/>
      </w:rPr>
    </w:lvl>
    <w:lvl w:ilvl="8" w:tplc="1ECCEA28" w:tentative="1">
      <w:start w:val="1"/>
      <w:numFmt w:val="bullet"/>
      <w:lvlText w:val=""/>
      <w:lvlJc w:val="left"/>
      <w:pPr>
        <w:ind w:left="6480" w:hanging="360"/>
      </w:pPr>
      <w:rPr>
        <w:rFonts w:ascii="Wingdings" w:hAnsi="Wingdings" w:hint="default"/>
      </w:rPr>
    </w:lvl>
  </w:abstractNum>
  <w:abstractNum w:abstractNumId="2" w15:restartNumberingAfterBreak="0">
    <w:nsid w:val="29DD494F"/>
    <w:multiLevelType w:val="hybridMultilevel"/>
    <w:tmpl w:val="52167656"/>
    <w:lvl w:ilvl="0" w:tplc="B5C6DDDC">
      <w:start w:val="1"/>
      <w:numFmt w:val="bullet"/>
      <w:lvlText w:val="o"/>
      <w:lvlJc w:val="left"/>
      <w:pPr>
        <w:ind w:left="720" w:hanging="360"/>
      </w:pPr>
      <w:rPr>
        <w:rFonts w:ascii="Courier New" w:hAnsi="Courier New" w:cs="Courier New" w:hint="default"/>
      </w:rPr>
    </w:lvl>
    <w:lvl w:ilvl="1" w:tplc="F916528E" w:tentative="1">
      <w:start w:val="1"/>
      <w:numFmt w:val="bullet"/>
      <w:lvlText w:val="o"/>
      <w:lvlJc w:val="left"/>
      <w:pPr>
        <w:ind w:left="1440" w:hanging="360"/>
      </w:pPr>
      <w:rPr>
        <w:rFonts w:ascii="Courier New" w:hAnsi="Courier New" w:cs="Courier New" w:hint="default"/>
      </w:rPr>
    </w:lvl>
    <w:lvl w:ilvl="2" w:tplc="990628AA" w:tentative="1">
      <w:start w:val="1"/>
      <w:numFmt w:val="bullet"/>
      <w:lvlText w:val=""/>
      <w:lvlJc w:val="left"/>
      <w:pPr>
        <w:ind w:left="2160" w:hanging="360"/>
      </w:pPr>
      <w:rPr>
        <w:rFonts w:ascii="Wingdings" w:hAnsi="Wingdings" w:hint="default"/>
      </w:rPr>
    </w:lvl>
    <w:lvl w:ilvl="3" w:tplc="8B7A442E" w:tentative="1">
      <w:start w:val="1"/>
      <w:numFmt w:val="bullet"/>
      <w:lvlText w:val=""/>
      <w:lvlJc w:val="left"/>
      <w:pPr>
        <w:ind w:left="2880" w:hanging="360"/>
      </w:pPr>
      <w:rPr>
        <w:rFonts w:ascii="Symbol" w:hAnsi="Symbol" w:hint="default"/>
      </w:rPr>
    </w:lvl>
    <w:lvl w:ilvl="4" w:tplc="172C5104" w:tentative="1">
      <w:start w:val="1"/>
      <w:numFmt w:val="bullet"/>
      <w:lvlText w:val="o"/>
      <w:lvlJc w:val="left"/>
      <w:pPr>
        <w:ind w:left="3600" w:hanging="360"/>
      </w:pPr>
      <w:rPr>
        <w:rFonts w:ascii="Courier New" w:hAnsi="Courier New" w:cs="Courier New" w:hint="default"/>
      </w:rPr>
    </w:lvl>
    <w:lvl w:ilvl="5" w:tplc="66704510" w:tentative="1">
      <w:start w:val="1"/>
      <w:numFmt w:val="bullet"/>
      <w:lvlText w:val=""/>
      <w:lvlJc w:val="left"/>
      <w:pPr>
        <w:ind w:left="4320" w:hanging="360"/>
      </w:pPr>
      <w:rPr>
        <w:rFonts w:ascii="Wingdings" w:hAnsi="Wingdings" w:hint="default"/>
      </w:rPr>
    </w:lvl>
    <w:lvl w:ilvl="6" w:tplc="FC620014" w:tentative="1">
      <w:start w:val="1"/>
      <w:numFmt w:val="bullet"/>
      <w:lvlText w:val=""/>
      <w:lvlJc w:val="left"/>
      <w:pPr>
        <w:ind w:left="5040" w:hanging="360"/>
      </w:pPr>
      <w:rPr>
        <w:rFonts w:ascii="Symbol" w:hAnsi="Symbol" w:hint="default"/>
      </w:rPr>
    </w:lvl>
    <w:lvl w:ilvl="7" w:tplc="3BF0ECFC" w:tentative="1">
      <w:start w:val="1"/>
      <w:numFmt w:val="bullet"/>
      <w:lvlText w:val="o"/>
      <w:lvlJc w:val="left"/>
      <w:pPr>
        <w:ind w:left="5760" w:hanging="360"/>
      </w:pPr>
      <w:rPr>
        <w:rFonts w:ascii="Courier New" w:hAnsi="Courier New" w:cs="Courier New" w:hint="default"/>
      </w:rPr>
    </w:lvl>
    <w:lvl w:ilvl="8" w:tplc="146E112C" w:tentative="1">
      <w:start w:val="1"/>
      <w:numFmt w:val="bullet"/>
      <w:lvlText w:val=""/>
      <w:lvlJc w:val="left"/>
      <w:pPr>
        <w:ind w:left="6480" w:hanging="360"/>
      </w:pPr>
      <w:rPr>
        <w:rFonts w:ascii="Wingdings" w:hAnsi="Wingdings" w:hint="default"/>
      </w:rPr>
    </w:lvl>
  </w:abstractNum>
  <w:abstractNum w:abstractNumId="3" w15:restartNumberingAfterBreak="0">
    <w:nsid w:val="2E595028"/>
    <w:multiLevelType w:val="hybridMultilevel"/>
    <w:tmpl w:val="CABE795C"/>
    <w:lvl w:ilvl="0" w:tplc="61EE466A">
      <w:start w:val="1"/>
      <w:numFmt w:val="bullet"/>
      <w:lvlText w:val=""/>
      <w:lvlJc w:val="left"/>
      <w:pPr>
        <w:ind w:left="720" w:hanging="360"/>
      </w:pPr>
      <w:rPr>
        <w:rFonts w:ascii="Symbol" w:hAnsi="Symbol" w:hint="default"/>
      </w:rPr>
    </w:lvl>
    <w:lvl w:ilvl="1" w:tplc="BBF2C3CE" w:tentative="1">
      <w:start w:val="1"/>
      <w:numFmt w:val="bullet"/>
      <w:lvlText w:val="o"/>
      <w:lvlJc w:val="left"/>
      <w:pPr>
        <w:ind w:left="1440" w:hanging="360"/>
      </w:pPr>
      <w:rPr>
        <w:rFonts w:ascii="Courier New" w:hAnsi="Courier New" w:cs="Courier New" w:hint="default"/>
      </w:rPr>
    </w:lvl>
    <w:lvl w:ilvl="2" w:tplc="2B42110E" w:tentative="1">
      <w:start w:val="1"/>
      <w:numFmt w:val="bullet"/>
      <w:lvlText w:val=""/>
      <w:lvlJc w:val="left"/>
      <w:pPr>
        <w:ind w:left="2160" w:hanging="360"/>
      </w:pPr>
      <w:rPr>
        <w:rFonts w:ascii="Wingdings" w:hAnsi="Wingdings" w:hint="default"/>
      </w:rPr>
    </w:lvl>
    <w:lvl w:ilvl="3" w:tplc="BAD63B4A" w:tentative="1">
      <w:start w:val="1"/>
      <w:numFmt w:val="bullet"/>
      <w:lvlText w:val=""/>
      <w:lvlJc w:val="left"/>
      <w:pPr>
        <w:ind w:left="2880" w:hanging="360"/>
      </w:pPr>
      <w:rPr>
        <w:rFonts w:ascii="Symbol" w:hAnsi="Symbol" w:hint="default"/>
      </w:rPr>
    </w:lvl>
    <w:lvl w:ilvl="4" w:tplc="F8880896" w:tentative="1">
      <w:start w:val="1"/>
      <w:numFmt w:val="bullet"/>
      <w:lvlText w:val="o"/>
      <w:lvlJc w:val="left"/>
      <w:pPr>
        <w:ind w:left="3600" w:hanging="360"/>
      </w:pPr>
      <w:rPr>
        <w:rFonts w:ascii="Courier New" w:hAnsi="Courier New" w:cs="Courier New" w:hint="default"/>
      </w:rPr>
    </w:lvl>
    <w:lvl w:ilvl="5" w:tplc="E6DC0CE0" w:tentative="1">
      <w:start w:val="1"/>
      <w:numFmt w:val="bullet"/>
      <w:lvlText w:val=""/>
      <w:lvlJc w:val="left"/>
      <w:pPr>
        <w:ind w:left="4320" w:hanging="360"/>
      </w:pPr>
      <w:rPr>
        <w:rFonts w:ascii="Wingdings" w:hAnsi="Wingdings" w:hint="default"/>
      </w:rPr>
    </w:lvl>
    <w:lvl w:ilvl="6" w:tplc="386AB8DC" w:tentative="1">
      <w:start w:val="1"/>
      <w:numFmt w:val="bullet"/>
      <w:lvlText w:val=""/>
      <w:lvlJc w:val="left"/>
      <w:pPr>
        <w:ind w:left="5040" w:hanging="360"/>
      </w:pPr>
      <w:rPr>
        <w:rFonts w:ascii="Symbol" w:hAnsi="Symbol" w:hint="default"/>
      </w:rPr>
    </w:lvl>
    <w:lvl w:ilvl="7" w:tplc="6B4A7540" w:tentative="1">
      <w:start w:val="1"/>
      <w:numFmt w:val="bullet"/>
      <w:lvlText w:val="o"/>
      <w:lvlJc w:val="left"/>
      <w:pPr>
        <w:ind w:left="5760" w:hanging="360"/>
      </w:pPr>
      <w:rPr>
        <w:rFonts w:ascii="Courier New" w:hAnsi="Courier New" w:cs="Courier New" w:hint="default"/>
      </w:rPr>
    </w:lvl>
    <w:lvl w:ilvl="8" w:tplc="B6F0AB42" w:tentative="1">
      <w:start w:val="1"/>
      <w:numFmt w:val="bullet"/>
      <w:lvlText w:val=""/>
      <w:lvlJc w:val="left"/>
      <w:pPr>
        <w:ind w:left="6480" w:hanging="360"/>
      </w:pPr>
      <w:rPr>
        <w:rFonts w:ascii="Wingdings" w:hAnsi="Wingdings" w:hint="default"/>
      </w:rPr>
    </w:lvl>
  </w:abstractNum>
  <w:abstractNum w:abstractNumId="4" w15:restartNumberingAfterBreak="0">
    <w:nsid w:val="2EC56C7E"/>
    <w:multiLevelType w:val="hybridMultilevel"/>
    <w:tmpl w:val="C7B03F4A"/>
    <w:lvl w:ilvl="0" w:tplc="3566EFFC">
      <w:start w:val="1"/>
      <w:numFmt w:val="bullet"/>
      <w:lvlText w:val=""/>
      <w:lvlJc w:val="left"/>
      <w:pPr>
        <w:ind w:left="720" w:hanging="360"/>
      </w:pPr>
      <w:rPr>
        <w:rFonts w:ascii="Symbol" w:hAnsi="Symbol" w:hint="default"/>
      </w:rPr>
    </w:lvl>
    <w:lvl w:ilvl="1" w:tplc="4C18A0B6" w:tentative="1">
      <w:start w:val="1"/>
      <w:numFmt w:val="bullet"/>
      <w:lvlText w:val="o"/>
      <w:lvlJc w:val="left"/>
      <w:pPr>
        <w:ind w:left="1440" w:hanging="360"/>
      </w:pPr>
      <w:rPr>
        <w:rFonts w:ascii="Courier New" w:hAnsi="Courier New" w:cs="Courier New" w:hint="default"/>
      </w:rPr>
    </w:lvl>
    <w:lvl w:ilvl="2" w:tplc="04E63BEA" w:tentative="1">
      <w:start w:val="1"/>
      <w:numFmt w:val="bullet"/>
      <w:lvlText w:val=""/>
      <w:lvlJc w:val="left"/>
      <w:pPr>
        <w:ind w:left="2160" w:hanging="360"/>
      </w:pPr>
      <w:rPr>
        <w:rFonts w:ascii="Wingdings" w:hAnsi="Wingdings" w:hint="default"/>
      </w:rPr>
    </w:lvl>
    <w:lvl w:ilvl="3" w:tplc="05945B9A" w:tentative="1">
      <w:start w:val="1"/>
      <w:numFmt w:val="bullet"/>
      <w:lvlText w:val=""/>
      <w:lvlJc w:val="left"/>
      <w:pPr>
        <w:ind w:left="2880" w:hanging="360"/>
      </w:pPr>
      <w:rPr>
        <w:rFonts w:ascii="Symbol" w:hAnsi="Symbol" w:hint="default"/>
      </w:rPr>
    </w:lvl>
    <w:lvl w:ilvl="4" w:tplc="765ABE58" w:tentative="1">
      <w:start w:val="1"/>
      <w:numFmt w:val="bullet"/>
      <w:lvlText w:val="o"/>
      <w:lvlJc w:val="left"/>
      <w:pPr>
        <w:ind w:left="3600" w:hanging="360"/>
      </w:pPr>
      <w:rPr>
        <w:rFonts w:ascii="Courier New" w:hAnsi="Courier New" w:cs="Courier New" w:hint="default"/>
      </w:rPr>
    </w:lvl>
    <w:lvl w:ilvl="5" w:tplc="EFFC46D4" w:tentative="1">
      <w:start w:val="1"/>
      <w:numFmt w:val="bullet"/>
      <w:lvlText w:val=""/>
      <w:lvlJc w:val="left"/>
      <w:pPr>
        <w:ind w:left="4320" w:hanging="360"/>
      </w:pPr>
      <w:rPr>
        <w:rFonts w:ascii="Wingdings" w:hAnsi="Wingdings" w:hint="default"/>
      </w:rPr>
    </w:lvl>
    <w:lvl w:ilvl="6" w:tplc="93F47EF6" w:tentative="1">
      <w:start w:val="1"/>
      <w:numFmt w:val="bullet"/>
      <w:lvlText w:val=""/>
      <w:lvlJc w:val="left"/>
      <w:pPr>
        <w:ind w:left="5040" w:hanging="360"/>
      </w:pPr>
      <w:rPr>
        <w:rFonts w:ascii="Symbol" w:hAnsi="Symbol" w:hint="default"/>
      </w:rPr>
    </w:lvl>
    <w:lvl w:ilvl="7" w:tplc="1EC61354" w:tentative="1">
      <w:start w:val="1"/>
      <w:numFmt w:val="bullet"/>
      <w:lvlText w:val="o"/>
      <w:lvlJc w:val="left"/>
      <w:pPr>
        <w:ind w:left="5760" w:hanging="360"/>
      </w:pPr>
      <w:rPr>
        <w:rFonts w:ascii="Courier New" w:hAnsi="Courier New" w:cs="Courier New" w:hint="default"/>
      </w:rPr>
    </w:lvl>
    <w:lvl w:ilvl="8" w:tplc="BC66365C" w:tentative="1">
      <w:start w:val="1"/>
      <w:numFmt w:val="bullet"/>
      <w:lvlText w:val=""/>
      <w:lvlJc w:val="left"/>
      <w:pPr>
        <w:ind w:left="6480" w:hanging="360"/>
      </w:pPr>
      <w:rPr>
        <w:rFonts w:ascii="Wingdings" w:hAnsi="Wingdings" w:hint="default"/>
      </w:rPr>
    </w:lvl>
  </w:abstractNum>
  <w:abstractNum w:abstractNumId="5" w15:restartNumberingAfterBreak="0">
    <w:nsid w:val="369A7825"/>
    <w:multiLevelType w:val="hybridMultilevel"/>
    <w:tmpl w:val="CD6654F2"/>
    <w:lvl w:ilvl="0" w:tplc="86EC8E1E">
      <w:start w:val="1"/>
      <w:numFmt w:val="bullet"/>
      <w:lvlText w:val=""/>
      <w:lvlJc w:val="left"/>
      <w:pPr>
        <w:ind w:left="720" w:hanging="360"/>
      </w:pPr>
      <w:rPr>
        <w:rFonts w:ascii="Symbol" w:hAnsi="Symbol" w:hint="default"/>
      </w:rPr>
    </w:lvl>
    <w:lvl w:ilvl="1" w:tplc="C1F6B260" w:tentative="1">
      <w:start w:val="1"/>
      <w:numFmt w:val="bullet"/>
      <w:lvlText w:val="o"/>
      <w:lvlJc w:val="left"/>
      <w:pPr>
        <w:ind w:left="1440" w:hanging="360"/>
      </w:pPr>
      <w:rPr>
        <w:rFonts w:ascii="Courier New" w:hAnsi="Courier New" w:cs="Courier New" w:hint="default"/>
      </w:rPr>
    </w:lvl>
    <w:lvl w:ilvl="2" w:tplc="B2F62674" w:tentative="1">
      <w:start w:val="1"/>
      <w:numFmt w:val="bullet"/>
      <w:lvlText w:val=""/>
      <w:lvlJc w:val="left"/>
      <w:pPr>
        <w:ind w:left="2160" w:hanging="360"/>
      </w:pPr>
      <w:rPr>
        <w:rFonts w:ascii="Wingdings" w:hAnsi="Wingdings" w:hint="default"/>
      </w:rPr>
    </w:lvl>
    <w:lvl w:ilvl="3" w:tplc="B96ACF62" w:tentative="1">
      <w:start w:val="1"/>
      <w:numFmt w:val="bullet"/>
      <w:lvlText w:val=""/>
      <w:lvlJc w:val="left"/>
      <w:pPr>
        <w:ind w:left="2880" w:hanging="360"/>
      </w:pPr>
      <w:rPr>
        <w:rFonts w:ascii="Symbol" w:hAnsi="Symbol" w:hint="default"/>
      </w:rPr>
    </w:lvl>
    <w:lvl w:ilvl="4" w:tplc="9EC098A2" w:tentative="1">
      <w:start w:val="1"/>
      <w:numFmt w:val="bullet"/>
      <w:lvlText w:val="o"/>
      <w:lvlJc w:val="left"/>
      <w:pPr>
        <w:ind w:left="3600" w:hanging="360"/>
      </w:pPr>
      <w:rPr>
        <w:rFonts w:ascii="Courier New" w:hAnsi="Courier New" w:cs="Courier New" w:hint="default"/>
      </w:rPr>
    </w:lvl>
    <w:lvl w:ilvl="5" w:tplc="283E3F7E" w:tentative="1">
      <w:start w:val="1"/>
      <w:numFmt w:val="bullet"/>
      <w:lvlText w:val=""/>
      <w:lvlJc w:val="left"/>
      <w:pPr>
        <w:ind w:left="4320" w:hanging="360"/>
      </w:pPr>
      <w:rPr>
        <w:rFonts w:ascii="Wingdings" w:hAnsi="Wingdings" w:hint="default"/>
      </w:rPr>
    </w:lvl>
    <w:lvl w:ilvl="6" w:tplc="16EE0072" w:tentative="1">
      <w:start w:val="1"/>
      <w:numFmt w:val="bullet"/>
      <w:lvlText w:val=""/>
      <w:lvlJc w:val="left"/>
      <w:pPr>
        <w:ind w:left="5040" w:hanging="360"/>
      </w:pPr>
      <w:rPr>
        <w:rFonts w:ascii="Symbol" w:hAnsi="Symbol" w:hint="default"/>
      </w:rPr>
    </w:lvl>
    <w:lvl w:ilvl="7" w:tplc="4F76D210" w:tentative="1">
      <w:start w:val="1"/>
      <w:numFmt w:val="bullet"/>
      <w:lvlText w:val="o"/>
      <w:lvlJc w:val="left"/>
      <w:pPr>
        <w:ind w:left="5760" w:hanging="360"/>
      </w:pPr>
      <w:rPr>
        <w:rFonts w:ascii="Courier New" w:hAnsi="Courier New" w:cs="Courier New" w:hint="default"/>
      </w:rPr>
    </w:lvl>
    <w:lvl w:ilvl="8" w:tplc="66AA02A4" w:tentative="1">
      <w:start w:val="1"/>
      <w:numFmt w:val="bullet"/>
      <w:lvlText w:val=""/>
      <w:lvlJc w:val="left"/>
      <w:pPr>
        <w:ind w:left="6480" w:hanging="360"/>
      </w:pPr>
      <w:rPr>
        <w:rFonts w:ascii="Wingdings" w:hAnsi="Wingdings" w:hint="default"/>
      </w:rPr>
    </w:lvl>
  </w:abstractNum>
  <w:abstractNum w:abstractNumId="6" w15:restartNumberingAfterBreak="0">
    <w:nsid w:val="4439006E"/>
    <w:multiLevelType w:val="hybridMultilevel"/>
    <w:tmpl w:val="6D98FC48"/>
    <w:lvl w:ilvl="0" w:tplc="7F1CF9B8">
      <w:start w:val="1"/>
      <w:numFmt w:val="bullet"/>
      <w:lvlText w:val="o"/>
      <w:lvlJc w:val="left"/>
      <w:pPr>
        <w:ind w:left="720" w:hanging="360"/>
      </w:pPr>
      <w:rPr>
        <w:rFonts w:ascii="Courier New" w:hAnsi="Courier New" w:cs="Courier New" w:hint="default"/>
      </w:rPr>
    </w:lvl>
    <w:lvl w:ilvl="1" w:tplc="B4E89B0E" w:tentative="1">
      <w:start w:val="1"/>
      <w:numFmt w:val="bullet"/>
      <w:lvlText w:val="o"/>
      <w:lvlJc w:val="left"/>
      <w:pPr>
        <w:ind w:left="1440" w:hanging="360"/>
      </w:pPr>
      <w:rPr>
        <w:rFonts w:ascii="Courier New" w:hAnsi="Courier New" w:cs="Courier New" w:hint="default"/>
      </w:rPr>
    </w:lvl>
    <w:lvl w:ilvl="2" w:tplc="0900851A" w:tentative="1">
      <w:start w:val="1"/>
      <w:numFmt w:val="bullet"/>
      <w:lvlText w:val=""/>
      <w:lvlJc w:val="left"/>
      <w:pPr>
        <w:ind w:left="2160" w:hanging="360"/>
      </w:pPr>
      <w:rPr>
        <w:rFonts w:ascii="Wingdings" w:hAnsi="Wingdings" w:hint="default"/>
      </w:rPr>
    </w:lvl>
    <w:lvl w:ilvl="3" w:tplc="C8FAA25E" w:tentative="1">
      <w:start w:val="1"/>
      <w:numFmt w:val="bullet"/>
      <w:lvlText w:val=""/>
      <w:lvlJc w:val="left"/>
      <w:pPr>
        <w:ind w:left="2880" w:hanging="360"/>
      </w:pPr>
      <w:rPr>
        <w:rFonts w:ascii="Symbol" w:hAnsi="Symbol" w:hint="default"/>
      </w:rPr>
    </w:lvl>
    <w:lvl w:ilvl="4" w:tplc="729648EE" w:tentative="1">
      <w:start w:val="1"/>
      <w:numFmt w:val="bullet"/>
      <w:lvlText w:val="o"/>
      <w:lvlJc w:val="left"/>
      <w:pPr>
        <w:ind w:left="3600" w:hanging="360"/>
      </w:pPr>
      <w:rPr>
        <w:rFonts w:ascii="Courier New" w:hAnsi="Courier New" w:cs="Courier New" w:hint="default"/>
      </w:rPr>
    </w:lvl>
    <w:lvl w:ilvl="5" w:tplc="54E8DF98" w:tentative="1">
      <w:start w:val="1"/>
      <w:numFmt w:val="bullet"/>
      <w:lvlText w:val=""/>
      <w:lvlJc w:val="left"/>
      <w:pPr>
        <w:ind w:left="4320" w:hanging="360"/>
      </w:pPr>
      <w:rPr>
        <w:rFonts w:ascii="Wingdings" w:hAnsi="Wingdings" w:hint="default"/>
      </w:rPr>
    </w:lvl>
    <w:lvl w:ilvl="6" w:tplc="436E32C0" w:tentative="1">
      <w:start w:val="1"/>
      <w:numFmt w:val="bullet"/>
      <w:lvlText w:val=""/>
      <w:lvlJc w:val="left"/>
      <w:pPr>
        <w:ind w:left="5040" w:hanging="360"/>
      </w:pPr>
      <w:rPr>
        <w:rFonts w:ascii="Symbol" w:hAnsi="Symbol" w:hint="default"/>
      </w:rPr>
    </w:lvl>
    <w:lvl w:ilvl="7" w:tplc="72A20B5C" w:tentative="1">
      <w:start w:val="1"/>
      <w:numFmt w:val="bullet"/>
      <w:lvlText w:val="o"/>
      <w:lvlJc w:val="left"/>
      <w:pPr>
        <w:ind w:left="5760" w:hanging="360"/>
      </w:pPr>
      <w:rPr>
        <w:rFonts w:ascii="Courier New" w:hAnsi="Courier New" w:cs="Courier New" w:hint="default"/>
      </w:rPr>
    </w:lvl>
    <w:lvl w:ilvl="8" w:tplc="3EBAB12E" w:tentative="1">
      <w:start w:val="1"/>
      <w:numFmt w:val="bullet"/>
      <w:lvlText w:val=""/>
      <w:lvlJc w:val="left"/>
      <w:pPr>
        <w:ind w:left="6480" w:hanging="360"/>
      </w:pPr>
      <w:rPr>
        <w:rFonts w:ascii="Wingdings" w:hAnsi="Wingdings" w:hint="default"/>
      </w:rPr>
    </w:lvl>
  </w:abstractNum>
  <w:abstractNum w:abstractNumId="7" w15:restartNumberingAfterBreak="0">
    <w:nsid w:val="46CF3CBE"/>
    <w:multiLevelType w:val="hybridMultilevel"/>
    <w:tmpl w:val="1ABE5344"/>
    <w:lvl w:ilvl="0" w:tplc="940AC344">
      <w:start w:val="1"/>
      <w:numFmt w:val="bullet"/>
      <w:lvlText w:val=""/>
      <w:lvlJc w:val="left"/>
      <w:pPr>
        <w:ind w:left="720" w:hanging="360"/>
      </w:pPr>
      <w:rPr>
        <w:rFonts w:ascii="Symbol" w:hAnsi="Symbol" w:hint="default"/>
      </w:rPr>
    </w:lvl>
    <w:lvl w:ilvl="1" w:tplc="BC022B56" w:tentative="1">
      <w:start w:val="1"/>
      <w:numFmt w:val="bullet"/>
      <w:lvlText w:val="o"/>
      <w:lvlJc w:val="left"/>
      <w:pPr>
        <w:ind w:left="1440" w:hanging="360"/>
      </w:pPr>
      <w:rPr>
        <w:rFonts w:ascii="Courier New" w:hAnsi="Courier New" w:cs="Courier New" w:hint="default"/>
      </w:rPr>
    </w:lvl>
    <w:lvl w:ilvl="2" w:tplc="FF90F3AC" w:tentative="1">
      <w:start w:val="1"/>
      <w:numFmt w:val="bullet"/>
      <w:lvlText w:val=""/>
      <w:lvlJc w:val="left"/>
      <w:pPr>
        <w:ind w:left="2160" w:hanging="360"/>
      </w:pPr>
      <w:rPr>
        <w:rFonts w:ascii="Wingdings" w:hAnsi="Wingdings" w:hint="default"/>
      </w:rPr>
    </w:lvl>
    <w:lvl w:ilvl="3" w:tplc="A6E06DB4" w:tentative="1">
      <w:start w:val="1"/>
      <w:numFmt w:val="bullet"/>
      <w:lvlText w:val=""/>
      <w:lvlJc w:val="left"/>
      <w:pPr>
        <w:ind w:left="2880" w:hanging="360"/>
      </w:pPr>
      <w:rPr>
        <w:rFonts w:ascii="Symbol" w:hAnsi="Symbol" w:hint="default"/>
      </w:rPr>
    </w:lvl>
    <w:lvl w:ilvl="4" w:tplc="EB50EB7C" w:tentative="1">
      <w:start w:val="1"/>
      <w:numFmt w:val="bullet"/>
      <w:lvlText w:val="o"/>
      <w:lvlJc w:val="left"/>
      <w:pPr>
        <w:ind w:left="3600" w:hanging="360"/>
      </w:pPr>
      <w:rPr>
        <w:rFonts w:ascii="Courier New" w:hAnsi="Courier New" w:cs="Courier New" w:hint="default"/>
      </w:rPr>
    </w:lvl>
    <w:lvl w:ilvl="5" w:tplc="9AB6E352" w:tentative="1">
      <w:start w:val="1"/>
      <w:numFmt w:val="bullet"/>
      <w:lvlText w:val=""/>
      <w:lvlJc w:val="left"/>
      <w:pPr>
        <w:ind w:left="4320" w:hanging="360"/>
      </w:pPr>
      <w:rPr>
        <w:rFonts w:ascii="Wingdings" w:hAnsi="Wingdings" w:hint="default"/>
      </w:rPr>
    </w:lvl>
    <w:lvl w:ilvl="6" w:tplc="4A62F130" w:tentative="1">
      <w:start w:val="1"/>
      <w:numFmt w:val="bullet"/>
      <w:lvlText w:val=""/>
      <w:lvlJc w:val="left"/>
      <w:pPr>
        <w:ind w:left="5040" w:hanging="360"/>
      </w:pPr>
      <w:rPr>
        <w:rFonts w:ascii="Symbol" w:hAnsi="Symbol" w:hint="default"/>
      </w:rPr>
    </w:lvl>
    <w:lvl w:ilvl="7" w:tplc="5B8A2D96" w:tentative="1">
      <w:start w:val="1"/>
      <w:numFmt w:val="bullet"/>
      <w:lvlText w:val="o"/>
      <w:lvlJc w:val="left"/>
      <w:pPr>
        <w:ind w:left="5760" w:hanging="360"/>
      </w:pPr>
      <w:rPr>
        <w:rFonts w:ascii="Courier New" w:hAnsi="Courier New" w:cs="Courier New" w:hint="default"/>
      </w:rPr>
    </w:lvl>
    <w:lvl w:ilvl="8" w:tplc="4EE87DFE" w:tentative="1">
      <w:start w:val="1"/>
      <w:numFmt w:val="bullet"/>
      <w:lvlText w:val=""/>
      <w:lvlJc w:val="left"/>
      <w:pPr>
        <w:ind w:left="6480" w:hanging="360"/>
      </w:pPr>
      <w:rPr>
        <w:rFonts w:ascii="Wingdings" w:hAnsi="Wingdings" w:hint="default"/>
      </w:rPr>
    </w:lvl>
  </w:abstractNum>
  <w:abstractNum w:abstractNumId="8" w15:restartNumberingAfterBreak="0">
    <w:nsid w:val="488D7C6F"/>
    <w:multiLevelType w:val="hybridMultilevel"/>
    <w:tmpl w:val="04F6BD28"/>
    <w:lvl w:ilvl="0" w:tplc="65586D76">
      <w:start w:val="1"/>
      <w:numFmt w:val="bullet"/>
      <w:lvlText w:val=""/>
      <w:lvlJc w:val="left"/>
      <w:pPr>
        <w:ind w:left="720" w:hanging="360"/>
      </w:pPr>
      <w:rPr>
        <w:rFonts w:ascii="Symbol" w:hAnsi="Symbol" w:hint="default"/>
      </w:rPr>
    </w:lvl>
    <w:lvl w:ilvl="1" w:tplc="B7ACEB4E" w:tentative="1">
      <w:start w:val="1"/>
      <w:numFmt w:val="bullet"/>
      <w:lvlText w:val="o"/>
      <w:lvlJc w:val="left"/>
      <w:pPr>
        <w:ind w:left="1440" w:hanging="360"/>
      </w:pPr>
      <w:rPr>
        <w:rFonts w:ascii="Courier New" w:hAnsi="Courier New" w:cs="Courier New" w:hint="default"/>
      </w:rPr>
    </w:lvl>
    <w:lvl w:ilvl="2" w:tplc="C690197E" w:tentative="1">
      <w:start w:val="1"/>
      <w:numFmt w:val="bullet"/>
      <w:lvlText w:val=""/>
      <w:lvlJc w:val="left"/>
      <w:pPr>
        <w:ind w:left="2160" w:hanging="360"/>
      </w:pPr>
      <w:rPr>
        <w:rFonts w:ascii="Wingdings" w:hAnsi="Wingdings" w:hint="default"/>
      </w:rPr>
    </w:lvl>
    <w:lvl w:ilvl="3" w:tplc="6A8E269E" w:tentative="1">
      <w:start w:val="1"/>
      <w:numFmt w:val="bullet"/>
      <w:lvlText w:val=""/>
      <w:lvlJc w:val="left"/>
      <w:pPr>
        <w:ind w:left="2880" w:hanging="360"/>
      </w:pPr>
      <w:rPr>
        <w:rFonts w:ascii="Symbol" w:hAnsi="Symbol" w:hint="default"/>
      </w:rPr>
    </w:lvl>
    <w:lvl w:ilvl="4" w:tplc="081EB274" w:tentative="1">
      <w:start w:val="1"/>
      <w:numFmt w:val="bullet"/>
      <w:lvlText w:val="o"/>
      <w:lvlJc w:val="left"/>
      <w:pPr>
        <w:ind w:left="3600" w:hanging="360"/>
      </w:pPr>
      <w:rPr>
        <w:rFonts w:ascii="Courier New" w:hAnsi="Courier New" w:cs="Courier New" w:hint="default"/>
      </w:rPr>
    </w:lvl>
    <w:lvl w:ilvl="5" w:tplc="86E81A4E" w:tentative="1">
      <w:start w:val="1"/>
      <w:numFmt w:val="bullet"/>
      <w:lvlText w:val=""/>
      <w:lvlJc w:val="left"/>
      <w:pPr>
        <w:ind w:left="4320" w:hanging="360"/>
      </w:pPr>
      <w:rPr>
        <w:rFonts w:ascii="Wingdings" w:hAnsi="Wingdings" w:hint="default"/>
      </w:rPr>
    </w:lvl>
    <w:lvl w:ilvl="6" w:tplc="9DA6865E" w:tentative="1">
      <w:start w:val="1"/>
      <w:numFmt w:val="bullet"/>
      <w:lvlText w:val=""/>
      <w:lvlJc w:val="left"/>
      <w:pPr>
        <w:ind w:left="5040" w:hanging="360"/>
      </w:pPr>
      <w:rPr>
        <w:rFonts w:ascii="Symbol" w:hAnsi="Symbol" w:hint="default"/>
      </w:rPr>
    </w:lvl>
    <w:lvl w:ilvl="7" w:tplc="4D0ACA34" w:tentative="1">
      <w:start w:val="1"/>
      <w:numFmt w:val="bullet"/>
      <w:lvlText w:val="o"/>
      <w:lvlJc w:val="left"/>
      <w:pPr>
        <w:ind w:left="5760" w:hanging="360"/>
      </w:pPr>
      <w:rPr>
        <w:rFonts w:ascii="Courier New" w:hAnsi="Courier New" w:cs="Courier New" w:hint="default"/>
      </w:rPr>
    </w:lvl>
    <w:lvl w:ilvl="8" w:tplc="E90C072C" w:tentative="1">
      <w:start w:val="1"/>
      <w:numFmt w:val="bullet"/>
      <w:lvlText w:val=""/>
      <w:lvlJc w:val="left"/>
      <w:pPr>
        <w:ind w:left="6480" w:hanging="360"/>
      </w:pPr>
      <w:rPr>
        <w:rFonts w:ascii="Wingdings" w:hAnsi="Wingdings" w:hint="default"/>
      </w:rPr>
    </w:lvl>
  </w:abstractNum>
  <w:abstractNum w:abstractNumId="9" w15:restartNumberingAfterBreak="0">
    <w:nsid w:val="4D126C5F"/>
    <w:multiLevelType w:val="hybridMultilevel"/>
    <w:tmpl w:val="5D88B624"/>
    <w:lvl w:ilvl="0" w:tplc="AB126F12">
      <w:start w:val="1"/>
      <w:numFmt w:val="bullet"/>
      <w:lvlText w:val=""/>
      <w:lvlJc w:val="left"/>
      <w:pPr>
        <w:ind w:left="720" w:hanging="360"/>
      </w:pPr>
      <w:rPr>
        <w:rFonts w:ascii="Symbol" w:hAnsi="Symbol" w:hint="default"/>
      </w:rPr>
    </w:lvl>
    <w:lvl w:ilvl="1" w:tplc="69428C88" w:tentative="1">
      <w:start w:val="1"/>
      <w:numFmt w:val="bullet"/>
      <w:lvlText w:val="o"/>
      <w:lvlJc w:val="left"/>
      <w:pPr>
        <w:ind w:left="1440" w:hanging="360"/>
      </w:pPr>
      <w:rPr>
        <w:rFonts w:ascii="Courier New" w:hAnsi="Courier New" w:cs="Courier New" w:hint="default"/>
      </w:rPr>
    </w:lvl>
    <w:lvl w:ilvl="2" w:tplc="AFA278E0" w:tentative="1">
      <w:start w:val="1"/>
      <w:numFmt w:val="bullet"/>
      <w:lvlText w:val=""/>
      <w:lvlJc w:val="left"/>
      <w:pPr>
        <w:ind w:left="2160" w:hanging="360"/>
      </w:pPr>
      <w:rPr>
        <w:rFonts w:ascii="Wingdings" w:hAnsi="Wingdings" w:hint="default"/>
      </w:rPr>
    </w:lvl>
    <w:lvl w:ilvl="3" w:tplc="9870B0B6" w:tentative="1">
      <w:start w:val="1"/>
      <w:numFmt w:val="bullet"/>
      <w:lvlText w:val=""/>
      <w:lvlJc w:val="left"/>
      <w:pPr>
        <w:ind w:left="2880" w:hanging="360"/>
      </w:pPr>
      <w:rPr>
        <w:rFonts w:ascii="Symbol" w:hAnsi="Symbol" w:hint="default"/>
      </w:rPr>
    </w:lvl>
    <w:lvl w:ilvl="4" w:tplc="C38AFF8C" w:tentative="1">
      <w:start w:val="1"/>
      <w:numFmt w:val="bullet"/>
      <w:lvlText w:val="o"/>
      <w:lvlJc w:val="left"/>
      <w:pPr>
        <w:ind w:left="3600" w:hanging="360"/>
      </w:pPr>
      <w:rPr>
        <w:rFonts w:ascii="Courier New" w:hAnsi="Courier New" w:cs="Courier New" w:hint="default"/>
      </w:rPr>
    </w:lvl>
    <w:lvl w:ilvl="5" w:tplc="63E84958" w:tentative="1">
      <w:start w:val="1"/>
      <w:numFmt w:val="bullet"/>
      <w:lvlText w:val=""/>
      <w:lvlJc w:val="left"/>
      <w:pPr>
        <w:ind w:left="4320" w:hanging="360"/>
      </w:pPr>
      <w:rPr>
        <w:rFonts w:ascii="Wingdings" w:hAnsi="Wingdings" w:hint="default"/>
      </w:rPr>
    </w:lvl>
    <w:lvl w:ilvl="6" w:tplc="44E0D0BA" w:tentative="1">
      <w:start w:val="1"/>
      <w:numFmt w:val="bullet"/>
      <w:lvlText w:val=""/>
      <w:lvlJc w:val="left"/>
      <w:pPr>
        <w:ind w:left="5040" w:hanging="360"/>
      </w:pPr>
      <w:rPr>
        <w:rFonts w:ascii="Symbol" w:hAnsi="Symbol" w:hint="default"/>
      </w:rPr>
    </w:lvl>
    <w:lvl w:ilvl="7" w:tplc="190C274E" w:tentative="1">
      <w:start w:val="1"/>
      <w:numFmt w:val="bullet"/>
      <w:lvlText w:val="o"/>
      <w:lvlJc w:val="left"/>
      <w:pPr>
        <w:ind w:left="5760" w:hanging="360"/>
      </w:pPr>
      <w:rPr>
        <w:rFonts w:ascii="Courier New" w:hAnsi="Courier New" w:cs="Courier New" w:hint="default"/>
      </w:rPr>
    </w:lvl>
    <w:lvl w:ilvl="8" w:tplc="41F60CBC" w:tentative="1">
      <w:start w:val="1"/>
      <w:numFmt w:val="bullet"/>
      <w:lvlText w:val=""/>
      <w:lvlJc w:val="left"/>
      <w:pPr>
        <w:ind w:left="6480" w:hanging="360"/>
      </w:pPr>
      <w:rPr>
        <w:rFonts w:ascii="Wingdings" w:hAnsi="Wingdings" w:hint="default"/>
      </w:rPr>
    </w:lvl>
  </w:abstractNum>
  <w:abstractNum w:abstractNumId="10" w15:restartNumberingAfterBreak="0">
    <w:nsid w:val="514B6274"/>
    <w:multiLevelType w:val="hybridMultilevel"/>
    <w:tmpl w:val="B4E43672"/>
    <w:lvl w:ilvl="0" w:tplc="E99C992A">
      <w:start w:val="1"/>
      <w:numFmt w:val="bullet"/>
      <w:lvlText w:val=""/>
      <w:lvlJc w:val="left"/>
      <w:pPr>
        <w:ind w:left="720" w:hanging="360"/>
      </w:pPr>
      <w:rPr>
        <w:rFonts w:ascii="Symbol" w:hAnsi="Symbol" w:hint="default"/>
      </w:rPr>
    </w:lvl>
    <w:lvl w:ilvl="1" w:tplc="6C6871B4" w:tentative="1">
      <w:start w:val="1"/>
      <w:numFmt w:val="bullet"/>
      <w:lvlText w:val="o"/>
      <w:lvlJc w:val="left"/>
      <w:pPr>
        <w:ind w:left="1440" w:hanging="360"/>
      </w:pPr>
      <w:rPr>
        <w:rFonts w:ascii="Courier New" w:hAnsi="Courier New" w:cs="Courier New" w:hint="default"/>
      </w:rPr>
    </w:lvl>
    <w:lvl w:ilvl="2" w:tplc="7F3A4DAE" w:tentative="1">
      <w:start w:val="1"/>
      <w:numFmt w:val="bullet"/>
      <w:lvlText w:val=""/>
      <w:lvlJc w:val="left"/>
      <w:pPr>
        <w:ind w:left="2160" w:hanging="360"/>
      </w:pPr>
      <w:rPr>
        <w:rFonts w:ascii="Wingdings" w:hAnsi="Wingdings" w:hint="default"/>
      </w:rPr>
    </w:lvl>
    <w:lvl w:ilvl="3" w:tplc="99EEE420" w:tentative="1">
      <w:start w:val="1"/>
      <w:numFmt w:val="bullet"/>
      <w:lvlText w:val=""/>
      <w:lvlJc w:val="left"/>
      <w:pPr>
        <w:ind w:left="2880" w:hanging="360"/>
      </w:pPr>
      <w:rPr>
        <w:rFonts w:ascii="Symbol" w:hAnsi="Symbol" w:hint="default"/>
      </w:rPr>
    </w:lvl>
    <w:lvl w:ilvl="4" w:tplc="3C62F630" w:tentative="1">
      <w:start w:val="1"/>
      <w:numFmt w:val="bullet"/>
      <w:lvlText w:val="o"/>
      <w:lvlJc w:val="left"/>
      <w:pPr>
        <w:ind w:left="3600" w:hanging="360"/>
      </w:pPr>
      <w:rPr>
        <w:rFonts w:ascii="Courier New" w:hAnsi="Courier New" w:cs="Courier New" w:hint="default"/>
      </w:rPr>
    </w:lvl>
    <w:lvl w:ilvl="5" w:tplc="3828AFE2" w:tentative="1">
      <w:start w:val="1"/>
      <w:numFmt w:val="bullet"/>
      <w:lvlText w:val=""/>
      <w:lvlJc w:val="left"/>
      <w:pPr>
        <w:ind w:left="4320" w:hanging="360"/>
      </w:pPr>
      <w:rPr>
        <w:rFonts w:ascii="Wingdings" w:hAnsi="Wingdings" w:hint="default"/>
      </w:rPr>
    </w:lvl>
    <w:lvl w:ilvl="6" w:tplc="E9CCDA70" w:tentative="1">
      <w:start w:val="1"/>
      <w:numFmt w:val="bullet"/>
      <w:lvlText w:val=""/>
      <w:lvlJc w:val="left"/>
      <w:pPr>
        <w:ind w:left="5040" w:hanging="360"/>
      </w:pPr>
      <w:rPr>
        <w:rFonts w:ascii="Symbol" w:hAnsi="Symbol" w:hint="default"/>
      </w:rPr>
    </w:lvl>
    <w:lvl w:ilvl="7" w:tplc="9BEE6DE2" w:tentative="1">
      <w:start w:val="1"/>
      <w:numFmt w:val="bullet"/>
      <w:lvlText w:val="o"/>
      <w:lvlJc w:val="left"/>
      <w:pPr>
        <w:ind w:left="5760" w:hanging="360"/>
      </w:pPr>
      <w:rPr>
        <w:rFonts w:ascii="Courier New" w:hAnsi="Courier New" w:cs="Courier New" w:hint="default"/>
      </w:rPr>
    </w:lvl>
    <w:lvl w:ilvl="8" w:tplc="064E1BA2" w:tentative="1">
      <w:start w:val="1"/>
      <w:numFmt w:val="bullet"/>
      <w:lvlText w:val=""/>
      <w:lvlJc w:val="left"/>
      <w:pPr>
        <w:ind w:left="6480" w:hanging="360"/>
      </w:pPr>
      <w:rPr>
        <w:rFonts w:ascii="Wingdings" w:hAnsi="Wingdings" w:hint="default"/>
      </w:rPr>
    </w:lvl>
  </w:abstractNum>
  <w:abstractNum w:abstractNumId="11" w15:restartNumberingAfterBreak="0">
    <w:nsid w:val="60055D10"/>
    <w:multiLevelType w:val="hybridMultilevel"/>
    <w:tmpl w:val="D58013DE"/>
    <w:lvl w:ilvl="0" w:tplc="584023EE">
      <w:start w:val="1"/>
      <w:numFmt w:val="bullet"/>
      <w:lvlText w:val="o"/>
      <w:lvlJc w:val="left"/>
      <w:pPr>
        <w:ind w:left="720" w:hanging="360"/>
      </w:pPr>
      <w:rPr>
        <w:rFonts w:ascii="Courier New" w:hAnsi="Courier New" w:cs="Courier New" w:hint="default"/>
      </w:rPr>
    </w:lvl>
    <w:lvl w:ilvl="1" w:tplc="E146E7D8" w:tentative="1">
      <w:start w:val="1"/>
      <w:numFmt w:val="bullet"/>
      <w:lvlText w:val="o"/>
      <w:lvlJc w:val="left"/>
      <w:pPr>
        <w:ind w:left="1440" w:hanging="360"/>
      </w:pPr>
      <w:rPr>
        <w:rFonts w:ascii="Courier New" w:hAnsi="Courier New" w:cs="Courier New" w:hint="default"/>
      </w:rPr>
    </w:lvl>
    <w:lvl w:ilvl="2" w:tplc="E260121A" w:tentative="1">
      <w:start w:val="1"/>
      <w:numFmt w:val="bullet"/>
      <w:lvlText w:val=""/>
      <w:lvlJc w:val="left"/>
      <w:pPr>
        <w:ind w:left="2160" w:hanging="360"/>
      </w:pPr>
      <w:rPr>
        <w:rFonts w:ascii="Wingdings" w:hAnsi="Wingdings" w:hint="default"/>
      </w:rPr>
    </w:lvl>
    <w:lvl w:ilvl="3" w:tplc="D08ACE86" w:tentative="1">
      <w:start w:val="1"/>
      <w:numFmt w:val="bullet"/>
      <w:lvlText w:val=""/>
      <w:lvlJc w:val="left"/>
      <w:pPr>
        <w:ind w:left="2880" w:hanging="360"/>
      </w:pPr>
      <w:rPr>
        <w:rFonts w:ascii="Symbol" w:hAnsi="Symbol" w:hint="default"/>
      </w:rPr>
    </w:lvl>
    <w:lvl w:ilvl="4" w:tplc="7B4445B6" w:tentative="1">
      <w:start w:val="1"/>
      <w:numFmt w:val="bullet"/>
      <w:lvlText w:val="o"/>
      <w:lvlJc w:val="left"/>
      <w:pPr>
        <w:ind w:left="3600" w:hanging="360"/>
      </w:pPr>
      <w:rPr>
        <w:rFonts w:ascii="Courier New" w:hAnsi="Courier New" w:cs="Courier New" w:hint="default"/>
      </w:rPr>
    </w:lvl>
    <w:lvl w:ilvl="5" w:tplc="B7FA728A" w:tentative="1">
      <w:start w:val="1"/>
      <w:numFmt w:val="bullet"/>
      <w:lvlText w:val=""/>
      <w:lvlJc w:val="left"/>
      <w:pPr>
        <w:ind w:left="4320" w:hanging="360"/>
      </w:pPr>
      <w:rPr>
        <w:rFonts w:ascii="Wingdings" w:hAnsi="Wingdings" w:hint="default"/>
      </w:rPr>
    </w:lvl>
    <w:lvl w:ilvl="6" w:tplc="8C842EDC" w:tentative="1">
      <w:start w:val="1"/>
      <w:numFmt w:val="bullet"/>
      <w:lvlText w:val=""/>
      <w:lvlJc w:val="left"/>
      <w:pPr>
        <w:ind w:left="5040" w:hanging="360"/>
      </w:pPr>
      <w:rPr>
        <w:rFonts w:ascii="Symbol" w:hAnsi="Symbol" w:hint="default"/>
      </w:rPr>
    </w:lvl>
    <w:lvl w:ilvl="7" w:tplc="36246FC0" w:tentative="1">
      <w:start w:val="1"/>
      <w:numFmt w:val="bullet"/>
      <w:lvlText w:val="o"/>
      <w:lvlJc w:val="left"/>
      <w:pPr>
        <w:ind w:left="5760" w:hanging="360"/>
      </w:pPr>
      <w:rPr>
        <w:rFonts w:ascii="Courier New" w:hAnsi="Courier New" w:cs="Courier New" w:hint="default"/>
      </w:rPr>
    </w:lvl>
    <w:lvl w:ilvl="8" w:tplc="AACA7E1A" w:tentative="1">
      <w:start w:val="1"/>
      <w:numFmt w:val="bullet"/>
      <w:lvlText w:val=""/>
      <w:lvlJc w:val="left"/>
      <w:pPr>
        <w:ind w:left="6480" w:hanging="360"/>
      </w:pPr>
      <w:rPr>
        <w:rFonts w:ascii="Wingdings" w:hAnsi="Wingdings" w:hint="default"/>
      </w:rPr>
    </w:lvl>
  </w:abstractNum>
  <w:abstractNum w:abstractNumId="12" w15:restartNumberingAfterBreak="0">
    <w:nsid w:val="6B561005"/>
    <w:multiLevelType w:val="hybridMultilevel"/>
    <w:tmpl w:val="67BAD1DE"/>
    <w:lvl w:ilvl="0" w:tplc="B6DE15FA">
      <w:start w:val="1"/>
      <w:numFmt w:val="bullet"/>
      <w:lvlText w:val=""/>
      <w:lvlJc w:val="left"/>
      <w:pPr>
        <w:ind w:left="720" w:hanging="360"/>
      </w:pPr>
      <w:rPr>
        <w:rFonts w:ascii="Symbol" w:hAnsi="Symbol" w:hint="default"/>
      </w:rPr>
    </w:lvl>
    <w:lvl w:ilvl="1" w:tplc="6C125130" w:tentative="1">
      <w:start w:val="1"/>
      <w:numFmt w:val="bullet"/>
      <w:lvlText w:val="o"/>
      <w:lvlJc w:val="left"/>
      <w:pPr>
        <w:ind w:left="1440" w:hanging="360"/>
      </w:pPr>
      <w:rPr>
        <w:rFonts w:ascii="Courier New" w:hAnsi="Courier New" w:cs="Courier New" w:hint="default"/>
      </w:rPr>
    </w:lvl>
    <w:lvl w:ilvl="2" w:tplc="0DAE083C" w:tentative="1">
      <w:start w:val="1"/>
      <w:numFmt w:val="bullet"/>
      <w:lvlText w:val=""/>
      <w:lvlJc w:val="left"/>
      <w:pPr>
        <w:ind w:left="2160" w:hanging="360"/>
      </w:pPr>
      <w:rPr>
        <w:rFonts w:ascii="Wingdings" w:hAnsi="Wingdings" w:hint="default"/>
      </w:rPr>
    </w:lvl>
    <w:lvl w:ilvl="3" w:tplc="1FBA7350" w:tentative="1">
      <w:start w:val="1"/>
      <w:numFmt w:val="bullet"/>
      <w:lvlText w:val=""/>
      <w:lvlJc w:val="left"/>
      <w:pPr>
        <w:ind w:left="2880" w:hanging="360"/>
      </w:pPr>
      <w:rPr>
        <w:rFonts w:ascii="Symbol" w:hAnsi="Symbol" w:hint="default"/>
      </w:rPr>
    </w:lvl>
    <w:lvl w:ilvl="4" w:tplc="22800670" w:tentative="1">
      <w:start w:val="1"/>
      <w:numFmt w:val="bullet"/>
      <w:lvlText w:val="o"/>
      <w:lvlJc w:val="left"/>
      <w:pPr>
        <w:ind w:left="3600" w:hanging="360"/>
      </w:pPr>
      <w:rPr>
        <w:rFonts w:ascii="Courier New" w:hAnsi="Courier New" w:cs="Courier New" w:hint="default"/>
      </w:rPr>
    </w:lvl>
    <w:lvl w:ilvl="5" w:tplc="6130CD5C" w:tentative="1">
      <w:start w:val="1"/>
      <w:numFmt w:val="bullet"/>
      <w:lvlText w:val=""/>
      <w:lvlJc w:val="left"/>
      <w:pPr>
        <w:ind w:left="4320" w:hanging="360"/>
      </w:pPr>
      <w:rPr>
        <w:rFonts w:ascii="Wingdings" w:hAnsi="Wingdings" w:hint="default"/>
      </w:rPr>
    </w:lvl>
    <w:lvl w:ilvl="6" w:tplc="D41CEE10" w:tentative="1">
      <w:start w:val="1"/>
      <w:numFmt w:val="bullet"/>
      <w:lvlText w:val=""/>
      <w:lvlJc w:val="left"/>
      <w:pPr>
        <w:ind w:left="5040" w:hanging="360"/>
      </w:pPr>
      <w:rPr>
        <w:rFonts w:ascii="Symbol" w:hAnsi="Symbol" w:hint="default"/>
      </w:rPr>
    </w:lvl>
    <w:lvl w:ilvl="7" w:tplc="5CB645D0" w:tentative="1">
      <w:start w:val="1"/>
      <w:numFmt w:val="bullet"/>
      <w:lvlText w:val="o"/>
      <w:lvlJc w:val="left"/>
      <w:pPr>
        <w:ind w:left="5760" w:hanging="360"/>
      </w:pPr>
      <w:rPr>
        <w:rFonts w:ascii="Courier New" w:hAnsi="Courier New" w:cs="Courier New" w:hint="default"/>
      </w:rPr>
    </w:lvl>
    <w:lvl w:ilvl="8" w:tplc="A89CE998" w:tentative="1">
      <w:start w:val="1"/>
      <w:numFmt w:val="bullet"/>
      <w:lvlText w:val=""/>
      <w:lvlJc w:val="left"/>
      <w:pPr>
        <w:ind w:left="6480" w:hanging="360"/>
      </w:pPr>
      <w:rPr>
        <w:rFonts w:ascii="Wingdings" w:hAnsi="Wingdings" w:hint="default"/>
      </w:rPr>
    </w:lvl>
  </w:abstractNum>
  <w:abstractNum w:abstractNumId="13" w15:restartNumberingAfterBreak="0">
    <w:nsid w:val="76212984"/>
    <w:multiLevelType w:val="hybridMultilevel"/>
    <w:tmpl w:val="C6B23F2A"/>
    <w:lvl w:ilvl="0" w:tplc="4D26FF8E">
      <w:start w:val="1"/>
      <w:numFmt w:val="bullet"/>
      <w:lvlText w:val="o"/>
      <w:lvlJc w:val="left"/>
      <w:pPr>
        <w:ind w:left="720" w:hanging="360"/>
      </w:pPr>
      <w:rPr>
        <w:rFonts w:ascii="Courier New" w:hAnsi="Courier New" w:cs="Courier New" w:hint="default"/>
      </w:rPr>
    </w:lvl>
    <w:lvl w:ilvl="1" w:tplc="854665FE" w:tentative="1">
      <w:start w:val="1"/>
      <w:numFmt w:val="bullet"/>
      <w:lvlText w:val="o"/>
      <w:lvlJc w:val="left"/>
      <w:pPr>
        <w:ind w:left="1440" w:hanging="360"/>
      </w:pPr>
      <w:rPr>
        <w:rFonts w:ascii="Courier New" w:hAnsi="Courier New" w:cs="Courier New" w:hint="default"/>
      </w:rPr>
    </w:lvl>
    <w:lvl w:ilvl="2" w:tplc="391091A0" w:tentative="1">
      <w:start w:val="1"/>
      <w:numFmt w:val="bullet"/>
      <w:lvlText w:val=""/>
      <w:lvlJc w:val="left"/>
      <w:pPr>
        <w:ind w:left="2160" w:hanging="360"/>
      </w:pPr>
      <w:rPr>
        <w:rFonts w:ascii="Wingdings" w:hAnsi="Wingdings" w:hint="default"/>
      </w:rPr>
    </w:lvl>
    <w:lvl w:ilvl="3" w:tplc="32A66874" w:tentative="1">
      <w:start w:val="1"/>
      <w:numFmt w:val="bullet"/>
      <w:lvlText w:val=""/>
      <w:lvlJc w:val="left"/>
      <w:pPr>
        <w:ind w:left="2880" w:hanging="360"/>
      </w:pPr>
      <w:rPr>
        <w:rFonts w:ascii="Symbol" w:hAnsi="Symbol" w:hint="default"/>
      </w:rPr>
    </w:lvl>
    <w:lvl w:ilvl="4" w:tplc="8AC07A42" w:tentative="1">
      <w:start w:val="1"/>
      <w:numFmt w:val="bullet"/>
      <w:lvlText w:val="o"/>
      <w:lvlJc w:val="left"/>
      <w:pPr>
        <w:ind w:left="3600" w:hanging="360"/>
      </w:pPr>
      <w:rPr>
        <w:rFonts w:ascii="Courier New" w:hAnsi="Courier New" w:cs="Courier New" w:hint="default"/>
      </w:rPr>
    </w:lvl>
    <w:lvl w:ilvl="5" w:tplc="BA36554A" w:tentative="1">
      <w:start w:val="1"/>
      <w:numFmt w:val="bullet"/>
      <w:lvlText w:val=""/>
      <w:lvlJc w:val="left"/>
      <w:pPr>
        <w:ind w:left="4320" w:hanging="360"/>
      </w:pPr>
      <w:rPr>
        <w:rFonts w:ascii="Wingdings" w:hAnsi="Wingdings" w:hint="default"/>
      </w:rPr>
    </w:lvl>
    <w:lvl w:ilvl="6" w:tplc="60EA4AAC" w:tentative="1">
      <w:start w:val="1"/>
      <w:numFmt w:val="bullet"/>
      <w:lvlText w:val=""/>
      <w:lvlJc w:val="left"/>
      <w:pPr>
        <w:ind w:left="5040" w:hanging="360"/>
      </w:pPr>
      <w:rPr>
        <w:rFonts w:ascii="Symbol" w:hAnsi="Symbol" w:hint="default"/>
      </w:rPr>
    </w:lvl>
    <w:lvl w:ilvl="7" w:tplc="38ACA966" w:tentative="1">
      <w:start w:val="1"/>
      <w:numFmt w:val="bullet"/>
      <w:lvlText w:val="o"/>
      <w:lvlJc w:val="left"/>
      <w:pPr>
        <w:ind w:left="5760" w:hanging="360"/>
      </w:pPr>
      <w:rPr>
        <w:rFonts w:ascii="Courier New" w:hAnsi="Courier New" w:cs="Courier New" w:hint="default"/>
      </w:rPr>
    </w:lvl>
    <w:lvl w:ilvl="8" w:tplc="3AB0BC10"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8"/>
  </w:num>
  <w:num w:numId="5">
    <w:abstractNumId w:val="0"/>
  </w:num>
  <w:num w:numId="6">
    <w:abstractNumId w:val="12"/>
  </w:num>
  <w:num w:numId="7">
    <w:abstractNumId w:val="10"/>
  </w:num>
  <w:num w:numId="8">
    <w:abstractNumId w:val="6"/>
  </w:num>
  <w:num w:numId="9">
    <w:abstractNumId w:val="7"/>
  </w:num>
  <w:num w:numId="10">
    <w:abstractNumId w:val="13"/>
  </w:num>
  <w:num w:numId="11">
    <w:abstractNumId w:val="9"/>
  </w:num>
  <w:num w:numId="12">
    <w:abstractNumId w:val="11"/>
  </w:num>
  <w:num w:numId="13">
    <w:abstractNumId w:val="1"/>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5F8"/>
    <w:rsid w:val="00001FE5"/>
    <w:rsid w:val="00006421"/>
    <w:rsid w:val="0001396D"/>
    <w:rsid w:val="0001795D"/>
    <w:rsid w:val="00044878"/>
    <w:rsid w:val="0005771F"/>
    <w:rsid w:val="00083444"/>
    <w:rsid w:val="000C2F27"/>
    <w:rsid w:val="00123ECF"/>
    <w:rsid w:val="0013030A"/>
    <w:rsid w:val="00173CBE"/>
    <w:rsid w:val="00177044"/>
    <w:rsid w:val="00183CBB"/>
    <w:rsid w:val="00187C37"/>
    <w:rsid w:val="0019526E"/>
    <w:rsid w:val="00196560"/>
    <w:rsid w:val="00225798"/>
    <w:rsid w:val="00246311"/>
    <w:rsid w:val="002526ED"/>
    <w:rsid w:val="002538FD"/>
    <w:rsid w:val="0029268A"/>
    <w:rsid w:val="002A45F8"/>
    <w:rsid w:val="002B4FAD"/>
    <w:rsid w:val="002C0641"/>
    <w:rsid w:val="003151CE"/>
    <w:rsid w:val="003500D8"/>
    <w:rsid w:val="0036477C"/>
    <w:rsid w:val="0036654A"/>
    <w:rsid w:val="003802BC"/>
    <w:rsid w:val="00384F07"/>
    <w:rsid w:val="003A2BF4"/>
    <w:rsid w:val="003C187A"/>
    <w:rsid w:val="003C2B5C"/>
    <w:rsid w:val="003D1A96"/>
    <w:rsid w:val="00403D33"/>
    <w:rsid w:val="004319F2"/>
    <w:rsid w:val="004655F3"/>
    <w:rsid w:val="00475C00"/>
    <w:rsid w:val="00480562"/>
    <w:rsid w:val="004D2423"/>
    <w:rsid w:val="004E3EE4"/>
    <w:rsid w:val="00500C34"/>
    <w:rsid w:val="0054626B"/>
    <w:rsid w:val="0056175F"/>
    <w:rsid w:val="005850CC"/>
    <w:rsid w:val="005855C8"/>
    <w:rsid w:val="005C2177"/>
    <w:rsid w:val="005D596E"/>
    <w:rsid w:val="005E00EF"/>
    <w:rsid w:val="005E6728"/>
    <w:rsid w:val="00656740"/>
    <w:rsid w:val="00674008"/>
    <w:rsid w:val="006853DF"/>
    <w:rsid w:val="00686960"/>
    <w:rsid w:val="00687115"/>
    <w:rsid w:val="006A48AA"/>
    <w:rsid w:val="006A6B4D"/>
    <w:rsid w:val="006B14BE"/>
    <w:rsid w:val="006C7B27"/>
    <w:rsid w:val="00715335"/>
    <w:rsid w:val="007226DE"/>
    <w:rsid w:val="007303DD"/>
    <w:rsid w:val="00755CA8"/>
    <w:rsid w:val="00757A37"/>
    <w:rsid w:val="00760362"/>
    <w:rsid w:val="00767852"/>
    <w:rsid w:val="00783163"/>
    <w:rsid w:val="007E1112"/>
    <w:rsid w:val="007E3453"/>
    <w:rsid w:val="008050A5"/>
    <w:rsid w:val="0085445B"/>
    <w:rsid w:val="008A21DF"/>
    <w:rsid w:val="008C0B28"/>
    <w:rsid w:val="008C191B"/>
    <w:rsid w:val="008C4977"/>
    <w:rsid w:val="008C7D26"/>
    <w:rsid w:val="008D0949"/>
    <w:rsid w:val="008F1C47"/>
    <w:rsid w:val="00921AE1"/>
    <w:rsid w:val="009463BB"/>
    <w:rsid w:val="00964C99"/>
    <w:rsid w:val="00965A82"/>
    <w:rsid w:val="009A13DE"/>
    <w:rsid w:val="009D6775"/>
    <w:rsid w:val="00A137AA"/>
    <w:rsid w:val="00A27D7B"/>
    <w:rsid w:val="00A31234"/>
    <w:rsid w:val="00A322C3"/>
    <w:rsid w:val="00A671A1"/>
    <w:rsid w:val="00AC420B"/>
    <w:rsid w:val="00B14557"/>
    <w:rsid w:val="00B164E9"/>
    <w:rsid w:val="00B26778"/>
    <w:rsid w:val="00B646AF"/>
    <w:rsid w:val="00B7305E"/>
    <w:rsid w:val="00B921AB"/>
    <w:rsid w:val="00BD689D"/>
    <w:rsid w:val="00C12B91"/>
    <w:rsid w:val="00C13891"/>
    <w:rsid w:val="00C40021"/>
    <w:rsid w:val="00C747C6"/>
    <w:rsid w:val="00C84014"/>
    <w:rsid w:val="00CA61CB"/>
    <w:rsid w:val="00CE39DB"/>
    <w:rsid w:val="00CF58B4"/>
    <w:rsid w:val="00D102F0"/>
    <w:rsid w:val="00DA611F"/>
    <w:rsid w:val="00DC3BD3"/>
    <w:rsid w:val="00DD31AE"/>
    <w:rsid w:val="00DE4EF3"/>
    <w:rsid w:val="00DE660A"/>
    <w:rsid w:val="00E03681"/>
    <w:rsid w:val="00E16927"/>
    <w:rsid w:val="00E20F8A"/>
    <w:rsid w:val="00E57AEB"/>
    <w:rsid w:val="00E627EA"/>
    <w:rsid w:val="00EA5204"/>
    <w:rsid w:val="00EB0454"/>
    <w:rsid w:val="00EC33FD"/>
    <w:rsid w:val="00F35876"/>
    <w:rsid w:val="00F94E87"/>
    <w:rsid w:val="00FA3324"/>
    <w:rsid w:val="00FC098F"/>
    <w:rsid w:val="00FD0772"/>
    <w:rsid w:val="00FE2DF9"/>
    <w:rsid w:val="00FF1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FC69D9"/>
  <w15:chartTrackingRefBased/>
  <w15:docId w15:val="{356F0DC4-1DBD-8C4D-BCCD-69CD9BE9F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C19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191B"/>
    <w:pPr>
      <w:ind w:left="720"/>
      <w:contextualSpacing/>
    </w:pPr>
  </w:style>
  <w:style w:type="paragraph" w:styleId="Footer">
    <w:name w:val="footer"/>
    <w:basedOn w:val="Normal"/>
    <w:link w:val="FooterChar"/>
    <w:uiPriority w:val="99"/>
    <w:unhideWhenUsed/>
    <w:rsid w:val="008C191B"/>
    <w:pPr>
      <w:tabs>
        <w:tab w:val="center" w:pos="4513"/>
        <w:tab w:val="right" w:pos="9026"/>
      </w:tabs>
    </w:pPr>
  </w:style>
  <w:style w:type="character" w:customStyle="1" w:styleId="FooterChar">
    <w:name w:val="Footer Char"/>
    <w:basedOn w:val="DefaultParagraphFont"/>
    <w:link w:val="Footer"/>
    <w:uiPriority w:val="99"/>
    <w:rsid w:val="008C191B"/>
  </w:style>
  <w:style w:type="character" w:styleId="PageNumber">
    <w:name w:val="page number"/>
    <w:basedOn w:val="DefaultParagraphFont"/>
    <w:uiPriority w:val="99"/>
    <w:semiHidden/>
    <w:unhideWhenUsed/>
    <w:rsid w:val="008C191B"/>
  </w:style>
  <w:style w:type="character" w:styleId="Hyperlink">
    <w:name w:val="Hyperlink"/>
    <w:basedOn w:val="DefaultParagraphFont"/>
    <w:uiPriority w:val="99"/>
    <w:unhideWhenUsed/>
    <w:rsid w:val="005E00EF"/>
    <w:rPr>
      <w:color w:val="0563C1" w:themeColor="hyperlink"/>
      <w:u w:val="single"/>
    </w:rPr>
  </w:style>
  <w:style w:type="character" w:styleId="FollowedHyperlink">
    <w:name w:val="FollowedHyperlink"/>
    <w:basedOn w:val="DefaultParagraphFont"/>
    <w:uiPriority w:val="99"/>
    <w:semiHidden/>
    <w:unhideWhenUsed/>
    <w:rsid w:val="005E00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marriottnews.brightspotcdn.com/dims4/default/3388702/2147483647/strip/true/crop/400x400+0+0/resize/400x400!/quality/90/?url=https%3A%2F%2Fmarriottnews.brightspotcdn.com%2Fd2%2F8b%2F45fd97be43479d338f471809a9c2%2Flogo-marriott.png" TargetMode="External"/><Relationship Id="rId5" Type="http://schemas.openxmlformats.org/officeDocument/2006/relationships/webSettings" Target="webSettings.xml"/><Relationship Id="rId15" Type="http://schemas.openxmlformats.org/officeDocument/2006/relationships/hyperlink" Target="http://www.htrends.com/trends-detail-sid93741.html"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https://www.jobs.ac.uk/enhanced/job/university-of-wales-trinity-saint-david-ldnfemale-students-resp-2018/images/default-logo.png" TargetMode="Externa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9C52EF-98AA-B54F-838C-4A4758666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21</Pages>
  <Words>6933</Words>
  <Characters>39519</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Microsoft Office User</cp:lastModifiedBy>
  <cp:revision>95</cp:revision>
  <dcterms:created xsi:type="dcterms:W3CDTF">2021-06-07T22:16:00Z</dcterms:created>
  <dcterms:modified xsi:type="dcterms:W3CDTF">2021-06-09T09:12:00Z</dcterms:modified>
</cp:coreProperties>
</file>