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019D4A3D" w:rsidR="00715990" w:rsidRPr="0056106E" w:rsidRDefault="0056106E" w:rsidP="00041A5A">
      <w:pPr>
        <w:spacing w:line="360" w:lineRule="auto"/>
        <w:rPr>
          <w:rFonts w:ascii="Aptos" w:hAnsi="Aptos" w:cs="Arial"/>
          <w:sz w:val="28"/>
          <w:szCs w:val="28"/>
          <w:lang w:val="nl-NL"/>
        </w:rPr>
      </w:pPr>
      <w:r w:rsidRPr="0056106E">
        <w:rPr>
          <w:rFonts w:ascii="Aptos" w:hAnsi="Aptos" w:cs="Arial"/>
          <w:b/>
          <w:bCs/>
          <w:sz w:val="28"/>
          <w:szCs w:val="28"/>
          <w:lang w:val="nl-NL"/>
        </w:rPr>
        <w:t xml:space="preserve">                              </w:t>
      </w:r>
      <w:r w:rsidR="00715990" w:rsidRPr="0056106E">
        <w:rPr>
          <w:rFonts w:ascii="Aptos" w:hAnsi="Aptos" w:cs="Arial"/>
          <w:b/>
          <w:bCs/>
          <w:sz w:val="28"/>
          <w:szCs w:val="28"/>
          <w:lang w:val="nl-NL"/>
        </w:rPr>
        <w:t>Student ID</w:t>
      </w:r>
      <w:r w:rsidR="00715990" w:rsidRPr="0056106E">
        <w:rPr>
          <w:rFonts w:ascii="Aptos" w:hAnsi="Aptos" w:cs="Arial"/>
          <w:sz w:val="28"/>
          <w:szCs w:val="28"/>
          <w:lang w:val="nl-NL"/>
        </w:rPr>
        <w:t xml:space="preserve">: </w:t>
      </w:r>
      <w:r w:rsidR="00DA0D0D" w:rsidRPr="0056106E">
        <w:rPr>
          <w:rFonts w:ascii="Aptos" w:hAnsi="Aptos" w:cs="Arial"/>
          <w:sz w:val="28"/>
          <w:szCs w:val="28"/>
          <w:lang w:val="nl-NL"/>
        </w:rPr>
        <w:t>2241728</w:t>
      </w:r>
    </w:p>
    <w:p w14:paraId="01D5D8DB" w14:textId="03ED09ED" w:rsidR="00FF5B70" w:rsidRPr="0056106E" w:rsidRDefault="00FF5B70" w:rsidP="00041A5A">
      <w:pPr>
        <w:spacing w:line="360" w:lineRule="auto"/>
        <w:rPr>
          <w:rFonts w:ascii="Aptos" w:hAnsi="Aptos" w:cs="Arial"/>
          <w:sz w:val="28"/>
          <w:szCs w:val="28"/>
          <w:lang w:val="nl-NL"/>
        </w:rPr>
      </w:pPr>
    </w:p>
    <w:p w14:paraId="7B4B148B" w14:textId="25490C03" w:rsidR="00646B10" w:rsidRPr="0056106E" w:rsidRDefault="0056106E" w:rsidP="00646B10">
      <w:pPr>
        <w:spacing w:line="360" w:lineRule="auto"/>
        <w:rPr>
          <w:rFonts w:ascii="Aptos" w:hAnsi="Aptos" w:cs="Arial"/>
          <w:sz w:val="28"/>
          <w:szCs w:val="28"/>
          <w:lang w:val="nl-NL"/>
        </w:rPr>
      </w:pPr>
      <w:r w:rsidRPr="0056106E">
        <w:rPr>
          <w:rFonts w:ascii="Aptos" w:hAnsi="Aptos" w:cs="Arial"/>
          <w:b/>
          <w:bCs/>
          <w:sz w:val="28"/>
          <w:szCs w:val="28"/>
          <w:lang w:val="nl-NL"/>
        </w:rPr>
        <w:t xml:space="preserve"> </w:t>
      </w:r>
      <w:r>
        <w:rPr>
          <w:rFonts w:ascii="Aptos" w:hAnsi="Aptos" w:cs="Arial"/>
          <w:b/>
          <w:bCs/>
          <w:sz w:val="28"/>
          <w:szCs w:val="28"/>
          <w:lang w:val="nl-NL"/>
        </w:rPr>
        <w:t xml:space="preserve">                             </w:t>
      </w:r>
      <w:r w:rsidR="00FF5B70" w:rsidRPr="0056106E">
        <w:rPr>
          <w:rFonts w:ascii="Aptos" w:hAnsi="Aptos" w:cs="Arial"/>
          <w:b/>
          <w:bCs/>
          <w:sz w:val="28"/>
          <w:szCs w:val="28"/>
          <w:lang w:val="nl-NL"/>
        </w:rPr>
        <w:t>Student Name</w:t>
      </w:r>
      <w:r w:rsidR="00FF5B70" w:rsidRPr="0056106E">
        <w:rPr>
          <w:rFonts w:ascii="Aptos" w:hAnsi="Aptos" w:cs="Arial"/>
          <w:sz w:val="28"/>
          <w:szCs w:val="28"/>
          <w:lang w:val="nl-NL"/>
        </w:rPr>
        <w:t xml:space="preserve">: </w:t>
      </w:r>
      <w:r w:rsidR="00DA0D0D" w:rsidRPr="0056106E">
        <w:rPr>
          <w:rFonts w:ascii="Aptos" w:hAnsi="Aptos" w:cs="Arial"/>
          <w:sz w:val="28"/>
          <w:szCs w:val="28"/>
          <w:lang w:val="nl-NL"/>
        </w:rPr>
        <w:t>VASILE NEDELCU</w:t>
      </w:r>
    </w:p>
    <w:p w14:paraId="638A4615" w14:textId="77777777" w:rsidR="00715990" w:rsidRPr="0056106E" w:rsidRDefault="00715990" w:rsidP="00041A5A">
      <w:pPr>
        <w:spacing w:line="360" w:lineRule="auto"/>
        <w:rPr>
          <w:rFonts w:ascii="Aptos" w:hAnsi="Aptos" w:cs="Arial"/>
          <w:sz w:val="28"/>
          <w:szCs w:val="28"/>
          <w:lang w:val="nl-NL"/>
        </w:rPr>
      </w:pPr>
    </w:p>
    <w:p w14:paraId="5BD313B6" w14:textId="4BA804DC" w:rsidR="00715990" w:rsidRPr="0056106E" w:rsidRDefault="00715990" w:rsidP="00041A5A">
      <w:pPr>
        <w:spacing w:line="360" w:lineRule="auto"/>
        <w:rPr>
          <w:rFonts w:ascii="Aptos" w:hAnsi="Aptos" w:cs="Arial"/>
          <w:lang w:val="nl-NL"/>
        </w:rPr>
      </w:pPr>
    </w:p>
    <w:p w14:paraId="07CF3A4D" w14:textId="4AAF8C7D" w:rsidR="00715990" w:rsidRPr="0056106E" w:rsidRDefault="00715990" w:rsidP="00041A5A">
      <w:pPr>
        <w:spacing w:line="360" w:lineRule="auto"/>
        <w:rPr>
          <w:rFonts w:ascii="Aptos" w:hAnsi="Aptos" w:cs="Arial"/>
          <w:lang w:val="nl-NL"/>
        </w:rPr>
      </w:pPr>
      <w:r w:rsidRPr="0056106E">
        <w:rPr>
          <w:rFonts w:ascii="Aptos" w:hAnsi="Aptos" w:cs="Arial"/>
          <w:lang w:val="nl-N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555E116C" w:rsidR="00D769F0" w:rsidRPr="00DA0D0D" w:rsidRDefault="00FF5B70" w:rsidP="00784670">
      <w:pPr>
        <w:pStyle w:val="Heading2"/>
        <w:rPr>
          <w:rFonts w:ascii="Aptos" w:hAnsi="Aptos"/>
          <w:b w:val="0"/>
          <w:bCs w:val="0"/>
          <w:i w:val="0"/>
          <w:iCs/>
          <w:sz w:val="24"/>
          <w:szCs w:val="24"/>
        </w:rPr>
      </w:pPr>
      <w:r w:rsidRPr="003A2FDF">
        <w:rPr>
          <w:rFonts w:ascii="Aptos" w:hAnsi="Aptos"/>
        </w:rPr>
        <w:t>My p</w:t>
      </w:r>
      <w:r w:rsidR="00D769F0" w:rsidRPr="003A2FDF">
        <w:rPr>
          <w:rFonts w:ascii="Aptos" w:hAnsi="Aptos"/>
        </w:rPr>
        <w:t xml:space="preserve">roject title: </w:t>
      </w:r>
      <w:r w:rsidR="00DA0D0D" w:rsidRPr="00DA0D0D">
        <w:rPr>
          <w:b w:val="0"/>
          <w:bCs w:val="0"/>
          <w:i w:val="0"/>
          <w:iCs/>
          <w:sz w:val="24"/>
          <w:szCs w:val="24"/>
        </w:rPr>
        <w:t>Exploring the Challenges Faced by Family Carers of People with Dementia in the UK</w:t>
      </w:r>
    </w:p>
    <w:p w14:paraId="2A5C6813" w14:textId="063287CE" w:rsidR="00DA0D0D" w:rsidRPr="00DA0D0D" w:rsidRDefault="00DA0D0D" w:rsidP="00DA0D0D">
      <w:pPr>
        <w:spacing w:before="100" w:beforeAutospacing="1" w:after="100" w:afterAutospacing="1" w:line="240" w:lineRule="auto"/>
        <w:outlineLvl w:val="2"/>
        <w:rPr>
          <w:rFonts w:ascii="Arial" w:eastAsia="Times New Roman" w:hAnsi="Arial" w:cs="Arial"/>
          <w:b/>
          <w:bCs/>
          <w:sz w:val="22"/>
          <w:lang w:eastAsia="en-GB"/>
        </w:rPr>
      </w:pPr>
      <w:r w:rsidRPr="00DA0D0D">
        <w:rPr>
          <w:rFonts w:ascii="Arial" w:eastAsia="Times New Roman" w:hAnsi="Arial" w:cs="Arial"/>
          <w:b/>
          <w:bCs/>
          <w:sz w:val="22"/>
          <w:lang w:eastAsia="en-GB"/>
        </w:rPr>
        <w:t>1) Aim (50 words):</w:t>
      </w:r>
    </w:p>
    <w:p w14:paraId="361177BF" w14:textId="77777777" w:rsidR="00DA0D0D" w:rsidRPr="00DA0D0D" w:rsidRDefault="00DA0D0D" w:rsidP="00DA0D0D">
      <w:pPr>
        <w:spacing w:before="100" w:beforeAutospacing="1" w:after="100" w:afterAutospacing="1" w:line="240" w:lineRule="auto"/>
        <w:rPr>
          <w:rFonts w:ascii="Arial" w:eastAsia="Times New Roman" w:hAnsi="Arial" w:cs="Arial"/>
          <w:sz w:val="22"/>
          <w:lang w:eastAsia="en-GB"/>
        </w:rPr>
      </w:pPr>
      <w:r w:rsidRPr="00DA0D0D">
        <w:rPr>
          <w:rFonts w:ascii="Arial" w:eastAsia="Times New Roman" w:hAnsi="Arial" w:cs="Arial"/>
          <w:sz w:val="22"/>
          <w:lang w:eastAsia="en-GB"/>
        </w:rPr>
        <w:t>The aim of this research is to explore the emotional, physical, and financial challenges faced by family carers who support people living with dementia in the UK. The study also aims to evaluate the availability and effectiveness of existing support services that aim to improve carers’ wellbeing and resilience.</w:t>
      </w:r>
    </w:p>
    <w:p w14:paraId="572BA1DE" w14:textId="14EDE9E4" w:rsidR="00DA0D0D" w:rsidRPr="00DA0D0D" w:rsidRDefault="00DA0D0D" w:rsidP="00DA0D0D">
      <w:pPr>
        <w:spacing w:after="0" w:line="240" w:lineRule="auto"/>
        <w:rPr>
          <w:rFonts w:ascii="Arial" w:eastAsia="Times New Roman" w:hAnsi="Arial" w:cs="Arial"/>
          <w:sz w:val="22"/>
          <w:lang w:eastAsia="en-GB"/>
        </w:rPr>
      </w:pPr>
    </w:p>
    <w:p w14:paraId="3FEDA66D" w14:textId="5B90913F" w:rsidR="00DA0D0D" w:rsidRPr="00DA0D0D" w:rsidRDefault="00DA0D0D" w:rsidP="00DA0D0D">
      <w:pPr>
        <w:spacing w:before="100" w:beforeAutospacing="1" w:after="100" w:afterAutospacing="1" w:line="240" w:lineRule="auto"/>
        <w:outlineLvl w:val="2"/>
        <w:rPr>
          <w:rFonts w:ascii="Arial" w:eastAsia="Times New Roman" w:hAnsi="Arial" w:cs="Arial"/>
          <w:b/>
          <w:bCs/>
          <w:sz w:val="22"/>
          <w:lang w:eastAsia="en-GB"/>
        </w:rPr>
      </w:pPr>
      <w:r w:rsidRPr="00DA0D0D">
        <w:rPr>
          <w:rFonts w:ascii="Arial" w:eastAsia="Times New Roman" w:hAnsi="Arial" w:cs="Arial"/>
          <w:b/>
          <w:bCs/>
          <w:sz w:val="22"/>
          <w:lang w:eastAsia="en-GB"/>
        </w:rPr>
        <w:t>2) Objectives (100 words):</w:t>
      </w:r>
    </w:p>
    <w:p w14:paraId="1B168934" w14:textId="77777777" w:rsidR="00DA0D0D" w:rsidRPr="00DA0D0D" w:rsidRDefault="00DA0D0D" w:rsidP="00DA0D0D">
      <w:pPr>
        <w:numPr>
          <w:ilvl w:val="0"/>
          <w:numId w:val="6"/>
        </w:numPr>
        <w:spacing w:before="100" w:beforeAutospacing="1" w:after="100" w:afterAutospacing="1" w:line="240" w:lineRule="auto"/>
        <w:rPr>
          <w:rFonts w:ascii="Arial" w:eastAsia="Times New Roman" w:hAnsi="Arial" w:cs="Arial"/>
          <w:sz w:val="22"/>
          <w:lang w:eastAsia="en-GB"/>
        </w:rPr>
      </w:pPr>
      <w:r w:rsidRPr="00DA0D0D">
        <w:rPr>
          <w:rFonts w:ascii="Arial" w:eastAsia="Times New Roman" w:hAnsi="Arial" w:cs="Arial"/>
          <w:b/>
          <w:bCs/>
          <w:sz w:val="22"/>
          <w:lang w:eastAsia="en-GB"/>
        </w:rPr>
        <w:t>Define and examine</w:t>
      </w:r>
      <w:r w:rsidRPr="00DA0D0D">
        <w:rPr>
          <w:rFonts w:ascii="Arial" w:eastAsia="Times New Roman" w:hAnsi="Arial" w:cs="Arial"/>
          <w:sz w:val="22"/>
          <w:lang w:eastAsia="en-GB"/>
        </w:rPr>
        <w:t xml:space="preserve"> the main challenges experienced by family carers of people with dementia, including emotional stress, financial strain, and physical exhaustion.</w:t>
      </w:r>
    </w:p>
    <w:p w14:paraId="4A9A4F0E" w14:textId="77777777" w:rsidR="00DA0D0D" w:rsidRPr="00DA0D0D" w:rsidRDefault="00DA0D0D" w:rsidP="00DA0D0D">
      <w:pPr>
        <w:numPr>
          <w:ilvl w:val="0"/>
          <w:numId w:val="6"/>
        </w:numPr>
        <w:spacing w:before="100" w:beforeAutospacing="1" w:after="100" w:afterAutospacing="1" w:line="240" w:lineRule="auto"/>
        <w:rPr>
          <w:rFonts w:ascii="Arial" w:eastAsia="Times New Roman" w:hAnsi="Arial" w:cs="Arial"/>
          <w:sz w:val="22"/>
          <w:lang w:eastAsia="en-GB"/>
        </w:rPr>
      </w:pPr>
      <w:r w:rsidRPr="00DA0D0D">
        <w:rPr>
          <w:rFonts w:ascii="Arial" w:eastAsia="Times New Roman" w:hAnsi="Arial" w:cs="Arial"/>
          <w:b/>
          <w:bCs/>
          <w:sz w:val="22"/>
          <w:lang w:eastAsia="en-GB"/>
        </w:rPr>
        <w:t>Analyse</w:t>
      </w:r>
      <w:r w:rsidRPr="00DA0D0D">
        <w:rPr>
          <w:rFonts w:ascii="Arial" w:eastAsia="Times New Roman" w:hAnsi="Arial" w:cs="Arial"/>
          <w:sz w:val="22"/>
          <w:lang w:eastAsia="en-GB"/>
        </w:rPr>
        <w:t xml:space="preserve"> how current health and social care systems in the UK address the needs of informal carers through support services, respite care, and training.</w:t>
      </w:r>
    </w:p>
    <w:p w14:paraId="1CD7AAA6" w14:textId="77777777" w:rsidR="00DA0D0D" w:rsidRPr="00DA0D0D" w:rsidRDefault="00DA0D0D" w:rsidP="00DA0D0D">
      <w:pPr>
        <w:numPr>
          <w:ilvl w:val="0"/>
          <w:numId w:val="6"/>
        </w:numPr>
        <w:spacing w:before="100" w:beforeAutospacing="1" w:after="100" w:afterAutospacing="1" w:line="240" w:lineRule="auto"/>
        <w:rPr>
          <w:rFonts w:ascii="Arial" w:eastAsia="Times New Roman" w:hAnsi="Arial" w:cs="Arial"/>
          <w:sz w:val="22"/>
          <w:lang w:eastAsia="en-GB"/>
        </w:rPr>
      </w:pPr>
      <w:r w:rsidRPr="00DA0D0D">
        <w:rPr>
          <w:rFonts w:ascii="Arial" w:eastAsia="Times New Roman" w:hAnsi="Arial" w:cs="Arial"/>
          <w:b/>
          <w:bCs/>
          <w:sz w:val="22"/>
          <w:lang w:eastAsia="en-GB"/>
        </w:rPr>
        <w:t>Evaluate</w:t>
      </w:r>
      <w:r w:rsidRPr="00DA0D0D">
        <w:rPr>
          <w:rFonts w:ascii="Arial" w:eastAsia="Times New Roman" w:hAnsi="Arial" w:cs="Arial"/>
          <w:sz w:val="22"/>
          <w:lang w:eastAsia="en-GB"/>
        </w:rPr>
        <w:t xml:space="preserve"> the effectiveness of government and voluntary sector initiatives, such as NHS support programmes and Alzheimer’s Society services, in meeting carers’ needs.</w:t>
      </w:r>
    </w:p>
    <w:p w14:paraId="18BA5EA0" w14:textId="77777777" w:rsidR="00DA0D0D" w:rsidRDefault="00DA0D0D" w:rsidP="00DA0D0D">
      <w:pPr>
        <w:numPr>
          <w:ilvl w:val="0"/>
          <w:numId w:val="6"/>
        </w:numPr>
        <w:spacing w:before="100" w:beforeAutospacing="1" w:after="100" w:afterAutospacing="1" w:line="240" w:lineRule="auto"/>
        <w:rPr>
          <w:rFonts w:ascii="Arial" w:eastAsia="Times New Roman" w:hAnsi="Arial" w:cs="Arial"/>
          <w:sz w:val="22"/>
          <w:lang w:eastAsia="en-GB"/>
        </w:rPr>
      </w:pPr>
      <w:r w:rsidRPr="00DA0D0D">
        <w:rPr>
          <w:rFonts w:ascii="Arial" w:eastAsia="Times New Roman" w:hAnsi="Arial" w:cs="Arial"/>
          <w:b/>
          <w:bCs/>
          <w:sz w:val="22"/>
          <w:lang w:eastAsia="en-GB"/>
        </w:rPr>
        <w:t>Provide recommendations</w:t>
      </w:r>
      <w:r w:rsidRPr="00DA0D0D">
        <w:rPr>
          <w:rFonts w:ascii="Arial" w:eastAsia="Times New Roman" w:hAnsi="Arial" w:cs="Arial"/>
          <w:sz w:val="22"/>
          <w:lang w:eastAsia="en-GB"/>
        </w:rPr>
        <w:t xml:space="preserve"> for improving professional support, information access, and policy development to better assist family carers of people with dementia in the UK.</w:t>
      </w:r>
    </w:p>
    <w:p w14:paraId="48B3D1A4" w14:textId="77777777" w:rsidR="00041A5A" w:rsidRDefault="00041A5A" w:rsidP="00041A5A">
      <w:pPr>
        <w:spacing w:line="360" w:lineRule="auto"/>
        <w:rPr>
          <w:rStyle w:val="Strong"/>
          <w:rFonts w:ascii="Arial" w:eastAsia="Times New Roman" w:hAnsi="Arial" w:cs="Times New Roman"/>
          <w:szCs w:val="27"/>
          <w:lang w:eastAsia="en-GB"/>
        </w:rPr>
      </w:pPr>
    </w:p>
    <w:p w14:paraId="5B218E93" w14:textId="77777777" w:rsidR="00C3570A" w:rsidRPr="00C3570A" w:rsidRDefault="00C3570A" w:rsidP="00C3570A">
      <w:pPr>
        <w:spacing w:before="100" w:beforeAutospacing="1" w:after="100" w:afterAutospacing="1" w:line="240" w:lineRule="auto"/>
        <w:outlineLvl w:val="2"/>
        <w:rPr>
          <w:rFonts w:ascii="Arial" w:eastAsia="Times New Roman" w:hAnsi="Arial" w:cs="Arial"/>
          <w:b/>
          <w:bCs/>
          <w:sz w:val="22"/>
          <w:lang w:eastAsia="en-GB"/>
        </w:rPr>
      </w:pPr>
      <w:r w:rsidRPr="00C3570A">
        <w:rPr>
          <w:rFonts w:ascii="Arial" w:eastAsia="Times New Roman" w:hAnsi="Arial" w:cs="Arial"/>
          <w:b/>
          <w:bCs/>
          <w:sz w:val="22"/>
          <w:lang w:eastAsia="en-GB"/>
        </w:rPr>
        <w:t>3) Background/Rationale (≈150 words):</w:t>
      </w:r>
    </w:p>
    <w:p w14:paraId="3167725F" w14:textId="77777777" w:rsidR="00C3570A" w:rsidRDefault="00C3570A" w:rsidP="00C3570A">
      <w:pPr>
        <w:spacing w:before="100" w:beforeAutospacing="1" w:after="100" w:afterAutospacing="1" w:line="240" w:lineRule="auto"/>
        <w:rPr>
          <w:rFonts w:ascii="Arial" w:eastAsia="Times New Roman" w:hAnsi="Arial" w:cs="Arial"/>
          <w:sz w:val="22"/>
          <w:lang w:eastAsia="en-GB"/>
        </w:rPr>
      </w:pPr>
      <w:r w:rsidRPr="00C3570A">
        <w:rPr>
          <w:rFonts w:ascii="Arial" w:eastAsia="Times New Roman" w:hAnsi="Arial" w:cs="Arial"/>
          <w:sz w:val="22"/>
          <w:lang w:eastAsia="en-GB"/>
        </w:rPr>
        <w:t xml:space="preserve">Dementia affects thousands of families across the UK, and many people rely on family members to provide daily care and emotional support. While caring for a loved one can be rewarding, it often brings physical strain, financial difficulties, and emotional stress. According to </w:t>
      </w:r>
      <w:r w:rsidRPr="00C3570A">
        <w:rPr>
          <w:rFonts w:ascii="Arial" w:eastAsia="Times New Roman" w:hAnsi="Arial" w:cs="Arial"/>
          <w:b/>
          <w:bCs/>
          <w:sz w:val="22"/>
          <w:lang w:eastAsia="en-GB"/>
        </w:rPr>
        <w:t>Carers UK (2022)</w:t>
      </w:r>
      <w:r w:rsidRPr="00C3570A">
        <w:rPr>
          <w:rFonts w:ascii="Arial" w:eastAsia="Times New Roman" w:hAnsi="Arial" w:cs="Arial"/>
          <w:sz w:val="22"/>
          <w:lang w:eastAsia="en-GB"/>
        </w:rPr>
        <w:t xml:space="preserve">, many unpaid carers report feelings of exhaustion, loneliness, and a lack of professional support. </w:t>
      </w:r>
      <w:r w:rsidRPr="00C3570A">
        <w:rPr>
          <w:rFonts w:ascii="Arial" w:eastAsia="Times New Roman" w:hAnsi="Arial" w:cs="Arial"/>
          <w:b/>
          <w:bCs/>
          <w:sz w:val="22"/>
          <w:lang w:eastAsia="en-GB"/>
        </w:rPr>
        <w:t>Alzheimer’s Society (2022)</w:t>
      </w:r>
      <w:r w:rsidRPr="00C3570A">
        <w:rPr>
          <w:rFonts w:ascii="Arial" w:eastAsia="Times New Roman" w:hAnsi="Arial" w:cs="Arial"/>
          <w:sz w:val="22"/>
          <w:lang w:eastAsia="en-GB"/>
        </w:rPr>
        <w:t xml:space="preserve"> also highlights that carers often struggle to balance their own wellbeing with their caring responsibilities, especially when access to respite or information is limited. This issue is highly significant within health and social care because informal carers play a vital role in supporting the NHS and social care services. However, their needs are often overlooked. This research aims to explore these challenges in more depth and identify practical ways to improve the support available to family carers in the UK.</w:t>
      </w:r>
    </w:p>
    <w:p w14:paraId="2269743F" w14:textId="77777777" w:rsidR="0074347F" w:rsidRDefault="0074347F" w:rsidP="00C3570A">
      <w:pPr>
        <w:spacing w:before="100" w:beforeAutospacing="1" w:after="100" w:afterAutospacing="1" w:line="240" w:lineRule="auto"/>
        <w:rPr>
          <w:rFonts w:ascii="Arial" w:eastAsia="Times New Roman" w:hAnsi="Arial" w:cs="Arial"/>
          <w:sz w:val="22"/>
          <w:lang w:eastAsia="en-GB"/>
        </w:rPr>
      </w:pPr>
    </w:p>
    <w:p w14:paraId="0A897D18" w14:textId="77777777" w:rsidR="0074347F" w:rsidRPr="0074347F" w:rsidRDefault="0074347F" w:rsidP="0074347F">
      <w:pPr>
        <w:spacing w:before="100" w:beforeAutospacing="1" w:after="100" w:afterAutospacing="1" w:line="240" w:lineRule="auto"/>
        <w:outlineLvl w:val="2"/>
        <w:rPr>
          <w:rFonts w:ascii="Arial" w:eastAsia="Times New Roman" w:hAnsi="Arial" w:cs="Arial"/>
          <w:b/>
          <w:bCs/>
          <w:sz w:val="22"/>
          <w:lang w:eastAsia="en-GB"/>
        </w:rPr>
      </w:pPr>
      <w:r w:rsidRPr="0074347F">
        <w:rPr>
          <w:rFonts w:ascii="Arial" w:eastAsia="Times New Roman" w:hAnsi="Arial" w:cs="Arial"/>
          <w:b/>
          <w:bCs/>
          <w:sz w:val="22"/>
          <w:lang w:eastAsia="en-GB"/>
        </w:rPr>
        <w:t>4) Methods (≈100 words):</w:t>
      </w:r>
    </w:p>
    <w:p w14:paraId="5790AE3A" w14:textId="77777777" w:rsidR="0074347F" w:rsidRPr="0074347F" w:rsidRDefault="0074347F" w:rsidP="0074347F">
      <w:pPr>
        <w:spacing w:before="100" w:beforeAutospacing="1" w:after="100" w:afterAutospacing="1" w:line="240" w:lineRule="auto"/>
        <w:rPr>
          <w:rFonts w:ascii="Arial" w:eastAsia="Times New Roman" w:hAnsi="Arial" w:cs="Arial"/>
          <w:sz w:val="22"/>
          <w:lang w:eastAsia="en-GB"/>
        </w:rPr>
      </w:pPr>
      <w:r w:rsidRPr="0074347F">
        <w:rPr>
          <w:rFonts w:ascii="Arial" w:eastAsia="Times New Roman" w:hAnsi="Arial" w:cs="Arial"/>
          <w:sz w:val="22"/>
          <w:lang w:eastAsia="en-GB"/>
        </w:rPr>
        <w:t xml:space="preserve">This study will use </w:t>
      </w:r>
      <w:r w:rsidRPr="0074347F">
        <w:rPr>
          <w:rFonts w:ascii="Arial" w:eastAsia="Times New Roman" w:hAnsi="Arial" w:cs="Arial"/>
          <w:b/>
          <w:bCs/>
          <w:sz w:val="22"/>
          <w:lang w:eastAsia="en-GB"/>
        </w:rPr>
        <w:t>secondary research</w:t>
      </w:r>
      <w:r w:rsidRPr="0074347F">
        <w:rPr>
          <w:rFonts w:ascii="Arial" w:eastAsia="Times New Roman" w:hAnsi="Arial" w:cs="Arial"/>
          <w:sz w:val="22"/>
          <w:lang w:eastAsia="en-GB"/>
        </w:rPr>
        <w:t xml:space="preserve"> to collect information from reliable sources such as academic journals, government publications, and reports from recognised organisations like </w:t>
      </w:r>
      <w:r w:rsidRPr="0074347F">
        <w:rPr>
          <w:rFonts w:ascii="Arial" w:eastAsia="Times New Roman" w:hAnsi="Arial" w:cs="Arial"/>
          <w:sz w:val="22"/>
          <w:lang w:eastAsia="en-GB"/>
        </w:rPr>
        <w:lastRenderedPageBreak/>
        <w:t xml:space="preserve">the Alzheimer’s Society and Carers UK. Sources will be selected if they are </w:t>
      </w:r>
      <w:r w:rsidRPr="0074347F">
        <w:rPr>
          <w:rFonts w:ascii="Arial" w:eastAsia="Times New Roman" w:hAnsi="Arial" w:cs="Arial"/>
          <w:b/>
          <w:bCs/>
          <w:sz w:val="22"/>
          <w:lang w:eastAsia="en-GB"/>
        </w:rPr>
        <w:t>UK-based, written in English, and published between 2014–2024</w:t>
      </w:r>
      <w:r w:rsidRPr="0074347F">
        <w:rPr>
          <w:rFonts w:ascii="Arial" w:eastAsia="Times New Roman" w:hAnsi="Arial" w:cs="Arial"/>
          <w:sz w:val="22"/>
          <w:lang w:eastAsia="en-GB"/>
        </w:rPr>
        <w:t xml:space="preserve">, focusing on dementia and informal carers. Unverified sources, blogs, or opinion articles will be excluded. The data will be analysed thematically to identify recurring challenges and support gaps faced by carers. Ethical considerations include </w:t>
      </w:r>
      <w:r w:rsidRPr="0074347F">
        <w:rPr>
          <w:rFonts w:ascii="Arial" w:eastAsia="Times New Roman" w:hAnsi="Arial" w:cs="Arial"/>
          <w:b/>
          <w:bCs/>
          <w:sz w:val="22"/>
          <w:lang w:eastAsia="en-GB"/>
        </w:rPr>
        <w:t>honest referencing, accurate citation, and avoiding plagiarism</w:t>
      </w:r>
      <w:r w:rsidRPr="0074347F">
        <w:rPr>
          <w:rFonts w:ascii="Arial" w:eastAsia="Times New Roman" w:hAnsi="Arial" w:cs="Arial"/>
          <w:sz w:val="22"/>
          <w:lang w:eastAsia="en-GB"/>
        </w:rPr>
        <w:t xml:space="preserve"> by acknowledging all authors and organisations used in the research.</w:t>
      </w:r>
    </w:p>
    <w:p w14:paraId="270D8809" w14:textId="77777777" w:rsidR="0074347F" w:rsidRPr="0074347F" w:rsidRDefault="0074347F" w:rsidP="00C3570A">
      <w:pPr>
        <w:spacing w:before="100" w:beforeAutospacing="1" w:after="100" w:afterAutospacing="1" w:line="240" w:lineRule="auto"/>
        <w:rPr>
          <w:rFonts w:ascii="Arial" w:eastAsia="Times New Roman" w:hAnsi="Arial" w:cs="Arial"/>
          <w:sz w:val="22"/>
          <w:lang w:eastAsia="en-GB"/>
        </w:rPr>
      </w:pPr>
    </w:p>
    <w:p w14:paraId="46060575" w14:textId="77777777" w:rsidR="00C17CC4" w:rsidRPr="00C17CC4" w:rsidRDefault="00C17CC4" w:rsidP="00C17CC4">
      <w:pPr>
        <w:spacing w:before="100" w:beforeAutospacing="1" w:after="100" w:afterAutospacing="1" w:line="240" w:lineRule="auto"/>
        <w:outlineLvl w:val="2"/>
        <w:rPr>
          <w:rFonts w:ascii="Arial" w:eastAsia="Times New Roman" w:hAnsi="Arial" w:cs="Arial"/>
          <w:b/>
          <w:bCs/>
          <w:sz w:val="22"/>
          <w:lang w:eastAsia="en-GB"/>
        </w:rPr>
      </w:pPr>
      <w:r w:rsidRPr="00C17CC4">
        <w:rPr>
          <w:rFonts w:ascii="Arial" w:eastAsia="Times New Roman" w:hAnsi="Arial" w:cs="Arial"/>
          <w:b/>
          <w:bCs/>
          <w:sz w:val="22"/>
          <w:lang w:eastAsia="en-GB"/>
        </w:rPr>
        <w:t>5) Resources (≈20 words):</w:t>
      </w:r>
    </w:p>
    <w:p w14:paraId="700C2D7F" w14:textId="77777777" w:rsidR="00C17CC4" w:rsidRPr="00C17CC4" w:rsidRDefault="00C17CC4" w:rsidP="00C17CC4">
      <w:pPr>
        <w:numPr>
          <w:ilvl w:val="0"/>
          <w:numId w:val="7"/>
        </w:numPr>
        <w:spacing w:before="100" w:beforeAutospacing="1" w:after="100" w:afterAutospacing="1" w:line="240" w:lineRule="auto"/>
        <w:rPr>
          <w:rFonts w:ascii="Arial" w:eastAsia="Times New Roman" w:hAnsi="Arial" w:cs="Arial"/>
          <w:sz w:val="22"/>
          <w:lang w:eastAsia="en-GB"/>
        </w:rPr>
      </w:pPr>
      <w:r w:rsidRPr="00C17CC4">
        <w:rPr>
          <w:rFonts w:ascii="Arial" w:eastAsia="Times New Roman" w:hAnsi="Arial" w:cs="Arial"/>
          <w:sz w:val="22"/>
          <w:lang w:eastAsia="en-GB"/>
        </w:rPr>
        <w:t>University library access for e-books and peer-reviewed journals</w:t>
      </w:r>
    </w:p>
    <w:p w14:paraId="1E3A52BB" w14:textId="77777777" w:rsidR="00C17CC4" w:rsidRPr="00C17CC4" w:rsidRDefault="00C17CC4" w:rsidP="00C17CC4">
      <w:pPr>
        <w:numPr>
          <w:ilvl w:val="0"/>
          <w:numId w:val="7"/>
        </w:numPr>
        <w:spacing w:before="100" w:beforeAutospacing="1" w:after="100" w:afterAutospacing="1" w:line="240" w:lineRule="auto"/>
        <w:rPr>
          <w:rFonts w:ascii="Arial" w:eastAsia="Times New Roman" w:hAnsi="Arial" w:cs="Arial"/>
          <w:sz w:val="22"/>
          <w:lang w:eastAsia="en-GB"/>
        </w:rPr>
      </w:pPr>
      <w:r w:rsidRPr="00C17CC4">
        <w:rPr>
          <w:rFonts w:ascii="Arial" w:eastAsia="Times New Roman" w:hAnsi="Arial" w:cs="Arial"/>
          <w:sz w:val="22"/>
          <w:lang w:eastAsia="en-GB"/>
        </w:rPr>
        <w:t>Google Scholar and PubMed for research articles</w:t>
      </w:r>
    </w:p>
    <w:p w14:paraId="3E84917F" w14:textId="77777777" w:rsidR="00C17CC4" w:rsidRPr="00C17CC4" w:rsidRDefault="00C17CC4" w:rsidP="00C17CC4">
      <w:pPr>
        <w:numPr>
          <w:ilvl w:val="0"/>
          <w:numId w:val="7"/>
        </w:numPr>
        <w:spacing w:before="100" w:beforeAutospacing="1" w:after="100" w:afterAutospacing="1" w:line="240" w:lineRule="auto"/>
        <w:rPr>
          <w:rFonts w:ascii="Arial" w:eastAsia="Times New Roman" w:hAnsi="Arial" w:cs="Arial"/>
          <w:sz w:val="22"/>
          <w:lang w:eastAsia="en-GB"/>
        </w:rPr>
      </w:pPr>
      <w:r w:rsidRPr="00C17CC4">
        <w:rPr>
          <w:rFonts w:ascii="Arial" w:eastAsia="Times New Roman" w:hAnsi="Arial" w:cs="Arial"/>
          <w:sz w:val="22"/>
          <w:lang w:eastAsia="en-GB"/>
        </w:rPr>
        <w:t>Government and NHS websites for official data</w:t>
      </w:r>
    </w:p>
    <w:p w14:paraId="7ECE8C80" w14:textId="77777777" w:rsidR="00C17CC4" w:rsidRPr="00C17CC4" w:rsidRDefault="00C17CC4" w:rsidP="00C17CC4">
      <w:pPr>
        <w:numPr>
          <w:ilvl w:val="0"/>
          <w:numId w:val="7"/>
        </w:numPr>
        <w:spacing w:before="100" w:beforeAutospacing="1" w:after="100" w:afterAutospacing="1" w:line="240" w:lineRule="auto"/>
        <w:rPr>
          <w:rFonts w:ascii="Arial" w:eastAsia="Times New Roman" w:hAnsi="Arial" w:cs="Arial"/>
          <w:sz w:val="22"/>
          <w:lang w:eastAsia="en-GB"/>
        </w:rPr>
      </w:pPr>
      <w:r w:rsidRPr="00C17CC4">
        <w:rPr>
          <w:rFonts w:ascii="Arial" w:eastAsia="Times New Roman" w:hAnsi="Arial" w:cs="Arial"/>
          <w:sz w:val="22"/>
          <w:lang w:eastAsia="en-GB"/>
        </w:rPr>
        <w:t>Alzheimer’s Society resources</w:t>
      </w:r>
    </w:p>
    <w:p w14:paraId="54F102C2" w14:textId="77777777" w:rsidR="00C17CC4" w:rsidRDefault="00C17CC4" w:rsidP="00C17CC4">
      <w:pPr>
        <w:numPr>
          <w:ilvl w:val="0"/>
          <w:numId w:val="7"/>
        </w:numPr>
        <w:spacing w:before="100" w:beforeAutospacing="1" w:after="100" w:afterAutospacing="1" w:line="240" w:lineRule="auto"/>
        <w:rPr>
          <w:rFonts w:ascii="Arial" w:eastAsia="Times New Roman" w:hAnsi="Arial" w:cs="Arial"/>
          <w:sz w:val="22"/>
          <w:lang w:eastAsia="en-GB"/>
        </w:rPr>
      </w:pPr>
      <w:r w:rsidRPr="00C17CC4">
        <w:rPr>
          <w:rFonts w:ascii="Arial" w:eastAsia="Times New Roman" w:hAnsi="Arial" w:cs="Arial"/>
          <w:sz w:val="22"/>
          <w:lang w:eastAsia="en-GB"/>
        </w:rPr>
        <w:t>Microsoft Office tools for writing and data organisation</w:t>
      </w:r>
    </w:p>
    <w:p w14:paraId="1227FCEC" w14:textId="77777777" w:rsidR="00C17CC4" w:rsidRDefault="00C17CC4" w:rsidP="00C17CC4">
      <w:pPr>
        <w:spacing w:before="100" w:beforeAutospacing="1" w:after="100" w:afterAutospacing="1" w:line="240" w:lineRule="auto"/>
        <w:rPr>
          <w:rFonts w:ascii="Arial" w:eastAsia="Times New Roman" w:hAnsi="Arial" w:cs="Arial"/>
          <w:sz w:val="22"/>
          <w:lang w:eastAsia="en-GB"/>
        </w:rPr>
      </w:pPr>
    </w:p>
    <w:p w14:paraId="1C70CCDA" w14:textId="77777777" w:rsidR="00B153D8" w:rsidRPr="00B153D8" w:rsidRDefault="00B153D8" w:rsidP="00B153D8">
      <w:pPr>
        <w:spacing w:before="100" w:beforeAutospacing="1" w:after="100" w:afterAutospacing="1" w:line="240" w:lineRule="auto"/>
        <w:outlineLvl w:val="2"/>
        <w:rPr>
          <w:rFonts w:ascii="Arial" w:eastAsia="Times New Roman" w:hAnsi="Arial" w:cs="Arial"/>
          <w:b/>
          <w:bCs/>
          <w:sz w:val="22"/>
          <w:lang w:eastAsia="en-GB"/>
        </w:rPr>
      </w:pPr>
      <w:r w:rsidRPr="00B153D8">
        <w:rPr>
          <w:rFonts w:eastAsia="Times New Roman" w:cs="Times New Roman"/>
          <w:b/>
          <w:bCs/>
          <w:sz w:val="27"/>
          <w:szCs w:val="27"/>
          <w:lang w:eastAsia="en-GB"/>
        </w:rPr>
        <w:t>6</w:t>
      </w:r>
      <w:r w:rsidRPr="00B153D8">
        <w:rPr>
          <w:rFonts w:ascii="Arial" w:eastAsia="Times New Roman" w:hAnsi="Arial" w:cs="Arial"/>
          <w:b/>
          <w:bCs/>
          <w:sz w:val="22"/>
          <w:lang w:eastAsia="en-GB"/>
        </w:rPr>
        <w:t>) Timescale (≈30 words):</w:t>
      </w:r>
    </w:p>
    <w:p w14:paraId="2E6F7EB8" w14:textId="77777777" w:rsidR="00B153D8" w:rsidRPr="00B153D8" w:rsidRDefault="00B153D8" w:rsidP="00B153D8">
      <w:pPr>
        <w:numPr>
          <w:ilvl w:val="0"/>
          <w:numId w:val="8"/>
        </w:numPr>
        <w:spacing w:before="100" w:beforeAutospacing="1" w:after="100" w:afterAutospacing="1" w:line="240" w:lineRule="auto"/>
        <w:rPr>
          <w:rFonts w:ascii="Arial" w:eastAsia="Times New Roman" w:hAnsi="Arial" w:cs="Arial"/>
          <w:sz w:val="22"/>
          <w:lang w:eastAsia="en-GB"/>
        </w:rPr>
      </w:pPr>
      <w:r w:rsidRPr="00B153D8">
        <w:rPr>
          <w:rFonts w:ascii="Arial" w:eastAsia="Times New Roman" w:hAnsi="Arial" w:cs="Arial"/>
          <w:b/>
          <w:bCs/>
          <w:sz w:val="22"/>
          <w:lang w:eastAsia="en-GB"/>
        </w:rPr>
        <w:t>Weeks 1–2:</w:t>
      </w:r>
      <w:r w:rsidRPr="00B153D8">
        <w:rPr>
          <w:rFonts w:ascii="Arial" w:eastAsia="Times New Roman" w:hAnsi="Arial" w:cs="Arial"/>
          <w:sz w:val="22"/>
          <w:lang w:eastAsia="en-GB"/>
        </w:rPr>
        <w:t xml:space="preserve"> Search and collect secondary sources</w:t>
      </w:r>
    </w:p>
    <w:p w14:paraId="065D232D" w14:textId="77777777" w:rsidR="00B153D8" w:rsidRPr="00B153D8" w:rsidRDefault="00B153D8" w:rsidP="00B153D8">
      <w:pPr>
        <w:numPr>
          <w:ilvl w:val="0"/>
          <w:numId w:val="8"/>
        </w:numPr>
        <w:spacing w:before="100" w:beforeAutospacing="1" w:after="100" w:afterAutospacing="1" w:line="240" w:lineRule="auto"/>
        <w:rPr>
          <w:rFonts w:ascii="Arial" w:eastAsia="Times New Roman" w:hAnsi="Arial" w:cs="Arial"/>
          <w:sz w:val="22"/>
          <w:lang w:eastAsia="en-GB"/>
        </w:rPr>
      </w:pPr>
      <w:r w:rsidRPr="00B153D8">
        <w:rPr>
          <w:rFonts w:ascii="Arial" w:eastAsia="Times New Roman" w:hAnsi="Arial" w:cs="Arial"/>
          <w:b/>
          <w:bCs/>
          <w:sz w:val="22"/>
          <w:lang w:eastAsia="en-GB"/>
        </w:rPr>
        <w:t>Weeks 3–4:</w:t>
      </w:r>
      <w:r w:rsidRPr="00B153D8">
        <w:rPr>
          <w:rFonts w:ascii="Arial" w:eastAsia="Times New Roman" w:hAnsi="Arial" w:cs="Arial"/>
          <w:sz w:val="22"/>
          <w:lang w:eastAsia="en-GB"/>
        </w:rPr>
        <w:t xml:space="preserve"> Thematic analysis and notes</w:t>
      </w:r>
    </w:p>
    <w:p w14:paraId="3E1B3004" w14:textId="77777777" w:rsidR="00B153D8" w:rsidRPr="00B153D8" w:rsidRDefault="00B153D8" w:rsidP="00B153D8">
      <w:pPr>
        <w:numPr>
          <w:ilvl w:val="0"/>
          <w:numId w:val="8"/>
        </w:numPr>
        <w:spacing w:before="100" w:beforeAutospacing="1" w:after="100" w:afterAutospacing="1" w:line="240" w:lineRule="auto"/>
        <w:rPr>
          <w:rFonts w:ascii="Arial" w:eastAsia="Times New Roman" w:hAnsi="Arial" w:cs="Arial"/>
          <w:sz w:val="22"/>
          <w:lang w:eastAsia="en-GB"/>
        </w:rPr>
      </w:pPr>
      <w:r w:rsidRPr="00B153D8">
        <w:rPr>
          <w:rFonts w:ascii="Arial" w:eastAsia="Times New Roman" w:hAnsi="Arial" w:cs="Arial"/>
          <w:b/>
          <w:bCs/>
          <w:sz w:val="22"/>
          <w:lang w:eastAsia="en-GB"/>
        </w:rPr>
        <w:t>Week 5:</w:t>
      </w:r>
      <w:r w:rsidRPr="00B153D8">
        <w:rPr>
          <w:rFonts w:ascii="Arial" w:eastAsia="Times New Roman" w:hAnsi="Arial" w:cs="Arial"/>
          <w:sz w:val="22"/>
          <w:lang w:eastAsia="en-GB"/>
        </w:rPr>
        <w:t xml:space="preserve"> Write and review draft</w:t>
      </w:r>
    </w:p>
    <w:p w14:paraId="340DEBE9" w14:textId="77777777" w:rsidR="00B153D8" w:rsidRPr="00B153D8" w:rsidRDefault="00B153D8" w:rsidP="00B153D8">
      <w:pPr>
        <w:numPr>
          <w:ilvl w:val="0"/>
          <w:numId w:val="8"/>
        </w:numPr>
        <w:spacing w:before="100" w:beforeAutospacing="1" w:after="100" w:afterAutospacing="1" w:line="240" w:lineRule="auto"/>
        <w:rPr>
          <w:rFonts w:ascii="Arial" w:eastAsia="Times New Roman" w:hAnsi="Arial" w:cs="Arial"/>
          <w:sz w:val="22"/>
          <w:lang w:eastAsia="en-GB"/>
        </w:rPr>
      </w:pPr>
      <w:r w:rsidRPr="00B153D8">
        <w:rPr>
          <w:rFonts w:ascii="Arial" w:eastAsia="Times New Roman" w:hAnsi="Arial" w:cs="Arial"/>
          <w:b/>
          <w:bCs/>
          <w:sz w:val="22"/>
          <w:lang w:eastAsia="en-GB"/>
        </w:rPr>
        <w:t>Week 6:</w:t>
      </w:r>
      <w:r w:rsidRPr="00B153D8">
        <w:rPr>
          <w:rFonts w:ascii="Arial" w:eastAsia="Times New Roman" w:hAnsi="Arial" w:cs="Arial"/>
          <w:sz w:val="22"/>
          <w:lang w:eastAsia="en-GB"/>
        </w:rPr>
        <w:t xml:space="preserve"> Final proofreading and submission</w:t>
      </w:r>
    </w:p>
    <w:p w14:paraId="1520170C" w14:textId="77777777" w:rsidR="00B153D8" w:rsidRPr="00B153D8" w:rsidRDefault="00B153D8" w:rsidP="00B153D8">
      <w:pPr>
        <w:spacing w:after="0" w:line="240" w:lineRule="auto"/>
        <w:rPr>
          <w:rFonts w:ascii="Arial" w:eastAsia="Times New Roman" w:hAnsi="Arial" w:cs="Arial"/>
          <w:sz w:val="22"/>
          <w:lang w:eastAsia="en-GB"/>
        </w:rPr>
      </w:pPr>
      <w:r w:rsidRPr="00B153D8">
        <w:rPr>
          <w:rFonts w:ascii="Arial" w:eastAsia="Times New Roman" w:hAnsi="Arial" w:cs="Arial"/>
          <w:sz w:val="22"/>
          <w:lang w:eastAsia="en-GB"/>
        </w:rPr>
        <w:pict w14:anchorId="3BE6B314">
          <v:rect id="_x0000_i1025" style="width:0;height:1.5pt" o:hralign="center" o:hrstd="t" o:hr="t" fillcolor="#a0a0a0" stroked="f"/>
        </w:pict>
      </w:r>
    </w:p>
    <w:p w14:paraId="0B20F331" w14:textId="77777777" w:rsidR="00B153D8" w:rsidRPr="00B153D8" w:rsidRDefault="00B153D8" w:rsidP="00B153D8">
      <w:pPr>
        <w:spacing w:before="100" w:beforeAutospacing="1" w:after="100" w:afterAutospacing="1" w:line="240" w:lineRule="auto"/>
        <w:outlineLvl w:val="2"/>
        <w:rPr>
          <w:rFonts w:ascii="Arial" w:eastAsia="Times New Roman" w:hAnsi="Arial" w:cs="Arial"/>
          <w:b/>
          <w:bCs/>
          <w:sz w:val="22"/>
          <w:lang w:eastAsia="en-GB"/>
        </w:rPr>
      </w:pPr>
      <w:r w:rsidRPr="00B153D8">
        <w:rPr>
          <w:rFonts w:ascii="Arial" w:eastAsia="Times New Roman" w:hAnsi="Arial" w:cs="Arial"/>
          <w:b/>
          <w:bCs/>
          <w:sz w:val="22"/>
          <w:lang w:eastAsia="en-GB"/>
        </w:rPr>
        <w:t>7) Self-reflection as a researcher (≈50 words):</w:t>
      </w:r>
    </w:p>
    <w:p w14:paraId="0A1E4B63" w14:textId="77777777" w:rsidR="00B153D8" w:rsidRPr="00B153D8" w:rsidRDefault="00B153D8" w:rsidP="00B153D8">
      <w:pPr>
        <w:spacing w:before="100" w:beforeAutospacing="1" w:after="100" w:afterAutospacing="1" w:line="240" w:lineRule="auto"/>
        <w:rPr>
          <w:rFonts w:ascii="Arial" w:eastAsia="Times New Roman" w:hAnsi="Arial" w:cs="Arial"/>
          <w:sz w:val="22"/>
          <w:lang w:eastAsia="en-GB"/>
        </w:rPr>
      </w:pPr>
      <w:r w:rsidRPr="00B153D8">
        <w:rPr>
          <w:rFonts w:ascii="Arial" w:eastAsia="Times New Roman" w:hAnsi="Arial" w:cs="Arial"/>
          <w:sz w:val="22"/>
          <w:lang w:eastAsia="en-GB"/>
        </w:rPr>
        <w:t>I am motivated to explore real-life issues that affect families and enjoy learning from research. A key strength is my ability to stay organised and committed to my work. My main challenge might be managing a large amount of reading, so I aim to improve my time management and analysis skills.</w:t>
      </w:r>
    </w:p>
    <w:p w14:paraId="67EC7903" w14:textId="77777777" w:rsidR="00C17CC4" w:rsidRDefault="00C17CC4" w:rsidP="00C17CC4">
      <w:pPr>
        <w:spacing w:before="100" w:beforeAutospacing="1" w:after="100" w:afterAutospacing="1" w:line="240" w:lineRule="auto"/>
        <w:rPr>
          <w:rFonts w:ascii="Arial" w:eastAsia="Times New Roman" w:hAnsi="Arial" w:cs="Arial"/>
          <w:sz w:val="22"/>
          <w:lang w:eastAsia="en-GB"/>
        </w:rPr>
      </w:pPr>
    </w:p>
    <w:p w14:paraId="609A331C" w14:textId="77777777" w:rsidR="00C17CC4" w:rsidRPr="00C17CC4" w:rsidRDefault="00C17CC4" w:rsidP="00C17CC4">
      <w:pPr>
        <w:spacing w:before="100" w:beforeAutospacing="1" w:after="100" w:afterAutospacing="1" w:line="240" w:lineRule="auto"/>
        <w:rPr>
          <w:rFonts w:ascii="Arial" w:eastAsia="Times New Roman" w:hAnsi="Arial" w:cs="Arial"/>
          <w:sz w:val="22"/>
          <w:lang w:eastAsia="en-GB"/>
        </w:rPr>
      </w:pPr>
    </w:p>
    <w:p w14:paraId="28B6BFA6" w14:textId="77777777" w:rsidR="0074347F" w:rsidRPr="00C3570A" w:rsidRDefault="0074347F" w:rsidP="00C3570A">
      <w:pPr>
        <w:spacing w:before="100" w:beforeAutospacing="1" w:after="100" w:afterAutospacing="1" w:line="240" w:lineRule="auto"/>
        <w:rPr>
          <w:rFonts w:ascii="Arial" w:eastAsia="Times New Roman" w:hAnsi="Arial" w:cs="Arial"/>
          <w:sz w:val="22"/>
          <w:lang w:eastAsia="en-GB"/>
        </w:rPr>
      </w:pPr>
    </w:p>
    <w:p w14:paraId="10957D53" w14:textId="77777777" w:rsidR="00C3570A" w:rsidRDefault="00C3570A" w:rsidP="00784670">
      <w:pPr>
        <w:pStyle w:val="Heading2"/>
        <w:rPr>
          <w:rFonts w:ascii="Aptos" w:hAnsi="Aptos"/>
        </w:rPr>
      </w:pPr>
    </w:p>
    <w:p w14:paraId="53A253D9" w14:textId="77777777" w:rsidR="00C3570A" w:rsidRDefault="00C3570A" w:rsidP="00784670">
      <w:pPr>
        <w:pStyle w:val="Heading2"/>
        <w:rPr>
          <w:rFonts w:ascii="Aptos" w:hAnsi="Aptos"/>
        </w:rPr>
      </w:pPr>
    </w:p>
    <w:p w14:paraId="622B28F6" w14:textId="77777777" w:rsidR="0056106E" w:rsidRDefault="0056106E" w:rsidP="0056106E"/>
    <w:p w14:paraId="27E36CF8" w14:textId="77777777" w:rsidR="0056106E" w:rsidRDefault="0056106E" w:rsidP="0056106E"/>
    <w:p w14:paraId="30D256C5" w14:textId="77777777" w:rsidR="0056106E" w:rsidRPr="0056106E" w:rsidRDefault="0056106E" w:rsidP="0056106E"/>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6D871C44" w14:textId="77777777" w:rsidR="00331F5A" w:rsidRPr="003A2FDF" w:rsidRDefault="00331F5A" w:rsidP="00331F5A">
      <w:pPr>
        <w:spacing w:line="360" w:lineRule="auto"/>
        <w:rPr>
          <w:rFonts w:ascii="Aptos" w:hAnsi="Aptos" w:cs="Arial"/>
        </w:rPr>
      </w:pPr>
    </w:p>
    <w:p w14:paraId="56834A69" w14:textId="77777777" w:rsidR="0056106E" w:rsidRPr="0056106E" w:rsidRDefault="0056106E" w:rsidP="0056106E">
      <w:pPr>
        <w:spacing w:before="100" w:beforeAutospacing="1" w:after="100" w:afterAutospacing="1" w:line="240" w:lineRule="auto"/>
        <w:rPr>
          <w:rFonts w:ascii="Arial" w:eastAsia="Times New Roman" w:hAnsi="Arial" w:cs="Arial"/>
          <w:sz w:val="22"/>
          <w:lang w:eastAsia="en-GB"/>
        </w:rPr>
      </w:pPr>
      <w:r w:rsidRPr="0056106E">
        <w:rPr>
          <w:rFonts w:ascii="Arial" w:eastAsia="Times New Roman" w:hAnsi="Arial" w:cs="Arial"/>
          <w:sz w:val="22"/>
          <w:lang w:eastAsia="en-GB"/>
        </w:rPr>
        <w:t xml:space="preserve">Alzheimer’s Society (2022) </w:t>
      </w:r>
      <w:r w:rsidRPr="0056106E">
        <w:rPr>
          <w:rFonts w:ascii="Arial" w:eastAsia="Times New Roman" w:hAnsi="Arial" w:cs="Arial"/>
          <w:i/>
          <w:iCs/>
          <w:sz w:val="22"/>
          <w:lang w:eastAsia="en-GB"/>
        </w:rPr>
        <w:t>Caring for a Person with Dementia: Understanding the Challenges.</w:t>
      </w:r>
      <w:r w:rsidRPr="0056106E">
        <w:rPr>
          <w:rFonts w:ascii="Arial" w:eastAsia="Times New Roman" w:hAnsi="Arial" w:cs="Arial"/>
          <w:sz w:val="22"/>
          <w:lang w:eastAsia="en-GB"/>
        </w:rPr>
        <w:t xml:space="preserve"> London: Alzheimer’s Society.</w:t>
      </w:r>
      <w:r w:rsidRPr="0056106E">
        <w:rPr>
          <w:rFonts w:ascii="Arial" w:eastAsia="Times New Roman" w:hAnsi="Arial" w:cs="Arial"/>
          <w:sz w:val="22"/>
          <w:lang w:eastAsia="en-GB"/>
        </w:rPr>
        <w:br/>
        <w:t>Available at: https://www.alzheimers.org.uk</w:t>
      </w:r>
    </w:p>
    <w:p w14:paraId="05CA8C11" w14:textId="77777777" w:rsidR="0056106E" w:rsidRPr="0056106E" w:rsidRDefault="0056106E" w:rsidP="0056106E">
      <w:pPr>
        <w:spacing w:before="100" w:beforeAutospacing="1" w:after="100" w:afterAutospacing="1" w:line="240" w:lineRule="auto"/>
        <w:rPr>
          <w:rFonts w:ascii="Arial" w:eastAsia="Times New Roman" w:hAnsi="Arial" w:cs="Arial"/>
          <w:sz w:val="22"/>
          <w:lang w:eastAsia="en-GB"/>
        </w:rPr>
      </w:pPr>
      <w:proofErr w:type="spellStart"/>
      <w:r w:rsidRPr="0056106E">
        <w:rPr>
          <w:rFonts w:ascii="Arial" w:eastAsia="Times New Roman" w:hAnsi="Arial" w:cs="Arial"/>
          <w:sz w:val="22"/>
          <w:lang w:eastAsia="en-GB"/>
        </w:rPr>
        <w:t>Brodaty</w:t>
      </w:r>
      <w:proofErr w:type="spellEnd"/>
      <w:r w:rsidRPr="0056106E">
        <w:rPr>
          <w:rFonts w:ascii="Arial" w:eastAsia="Times New Roman" w:hAnsi="Arial" w:cs="Arial"/>
          <w:sz w:val="22"/>
          <w:lang w:eastAsia="en-GB"/>
        </w:rPr>
        <w:t xml:space="preserve">, H. and Donkin, M. (2009) ‘Family caregivers of people with dementia’, </w:t>
      </w:r>
      <w:r w:rsidRPr="0056106E">
        <w:rPr>
          <w:rFonts w:ascii="Arial" w:eastAsia="Times New Roman" w:hAnsi="Arial" w:cs="Arial"/>
          <w:i/>
          <w:iCs/>
          <w:sz w:val="22"/>
          <w:lang w:eastAsia="en-GB"/>
        </w:rPr>
        <w:t>Dialogues in Clinical Neuroscience</w:t>
      </w:r>
      <w:r w:rsidRPr="0056106E">
        <w:rPr>
          <w:rFonts w:ascii="Arial" w:eastAsia="Times New Roman" w:hAnsi="Arial" w:cs="Arial"/>
          <w:sz w:val="22"/>
          <w:lang w:eastAsia="en-GB"/>
        </w:rPr>
        <w:t>, 11(2), pp. 217–228.</w:t>
      </w:r>
    </w:p>
    <w:p w14:paraId="466C2D8F" w14:textId="77777777" w:rsidR="0056106E" w:rsidRPr="0056106E" w:rsidRDefault="0056106E" w:rsidP="0056106E">
      <w:pPr>
        <w:spacing w:before="100" w:beforeAutospacing="1" w:after="100" w:afterAutospacing="1" w:line="240" w:lineRule="auto"/>
        <w:rPr>
          <w:rFonts w:ascii="Arial" w:eastAsia="Times New Roman" w:hAnsi="Arial" w:cs="Arial"/>
          <w:sz w:val="22"/>
          <w:lang w:eastAsia="en-GB"/>
        </w:rPr>
      </w:pPr>
      <w:r w:rsidRPr="0056106E">
        <w:rPr>
          <w:rFonts w:ascii="Arial" w:eastAsia="Times New Roman" w:hAnsi="Arial" w:cs="Arial"/>
          <w:sz w:val="22"/>
          <w:lang w:eastAsia="en-GB"/>
        </w:rPr>
        <w:t xml:space="preserve">Carers UK (2022) </w:t>
      </w:r>
      <w:r w:rsidRPr="0056106E">
        <w:rPr>
          <w:rFonts w:ascii="Arial" w:eastAsia="Times New Roman" w:hAnsi="Arial" w:cs="Arial"/>
          <w:i/>
          <w:iCs/>
          <w:sz w:val="22"/>
          <w:lang w:eastAsia="en-GB"/>
        </w:rPr>
        <w:t>State of Caring 2022 Report.</w:t>
      </w:r>
      <w:r w:rsidRPr="0056106E">
        <w:rPr>
          <w:rFonts w:ascii="Arial" w:eastAsia="Times New Roman" w:hAnsi="Arial" w:cs="Arial"/>
          <w:sz w:val="22"/>
          <w:lang w:eastAsia="en-GB"/>
        </w:rPr>
        <w:t xml:space="preserve"> London: Carers UK.</w:t>
      </w:r>
      <w:r w:rsidRPr="0056106E">
        <w:rPr>
          <w:rFonts w:ascii="Arial" w:eastAsia="Times New Roman" w:hAnsi="Arial" w:cs="Arial"/>
          <w:sz w:val="22"/>
          <w:lang w:eastAsia="en-GB"/>
        </w:rPr>
        <w:br/>
        <w:t>Available at: https://www.carersuk.org</w:t>
      </w:r>
    </w:p>
    <w:p w14:paraId="3F1CA86E" w14:textId="77777777" w:rsidR="0056106E" w:rsidRPr="0056106E" w:rsidRDefault="0056106E" w:rsidP="0056106E">
      <w:pPr>
        <w:spacing w:before="100" w:beforeAutospacing="1" w:after="100" w:afterAutospacing="1" w:line="240" w:lineRule="auto"/>
        <w:rPr>
          <w:rFonts w:ascii="Arial" w:eastAsia="Times New Roman" w:hAnsi="Arial" w:cs="Arial"/>
          <w:sz w:val="22"/>
          <w:lang w:eastAsia="en-GB"/>
        </w:rPr>
      </w:pPr>
      <w:r w:rsidRPr="0056106E">
        <w:rPr>
          <w:rFonts w:ascii="Arial" w:eastAsia="Times New Roman" w:hAnsi="Arial" w:cs="Arial"/>
          <w:sz w:val="22"/>
          <w:lang w:eastAsia="en-GB"/>
        </w:rPr>
        <w:t xml:space="preserve">Department of Health and Social Care (2023) </w:t>
      </w:r>
      <w:r w:rsidRPr="0056106E">
        <w:rPr>
          <w:rFonts w:ascii="Arial" w:eastAsia="Times New Roman" w:hAnsi="Arial" w:cs="Arial"/>
          <w:i/>
          <w:iCs/>
          <w:sz w:val="22"/>
          <w:lang w:eastAsia="en-GB"/>
        </w:rPr>
        <w:t>Dementia Care and Carers Strategy 2023.</w:t>
      </w:r>
      <w:r w:rsidRPr="0056106E">
        <w:rPr>
          <w:rFonts w:ascii="Arial" w:eastAsia="Times New Roman" w:hAnsi="Arial" w:cs="Arial"/>
          <w:sz w:val="22"/>
          <w:lang w:eastAsia="en-GB"/>
        </w:rPr>
        <w:t xml:space="preserve"> London: Department of Health and Social Care.</w:t>
      </w:r>
      <w:r w:rsidRPr="0056106E">
        <w:rPr>
          <w:rFonts w:ascii="Arial" w:eastAsia="Times New Roman" w:hAnsi="Arial" w:cs="Arial"/>
          <w:sz w:val="22"/>
          <w:lang w:eastAsia="en-GB"/>
        </w:rPr>
        <w:br/>
        <w:t>Available at: https://www.gov.uk/government/publications</w:t>
      </w:r>
    </w:p>
    <w:p w14:paraId="497669DD" w14:textId="77777777" w:rsidR="0056106E" w:rsidRPr="0056106E" w:rsidRDefault="0056106E" w:rsidP="0056106E">
      <w:pPr>
        <w:spacing w:before="100" w:beforeAutospacing="1" w:after="100" w:afterAutospacing="1" w:line="240" w:lineRule="auto"/>
        <w:rPr>
          <w:rFonts w:ascii="Arial" w:eastAsia="Times New Roman" w:hAnsi="Arial" w:cs="Arial"/>
          <w:sz w:val="22"/>
          <w:lang w:eastAsia="en-GB"/>
        </w:rPr>
      </w:pPr>
      <w:r w:rsidRPr="0056106E">
        <w:rPr>
          <w:rFonts w:ascii="Arial" w:eastAsia="Times New Roman" w:hAnsi="Arial" w:cs="Arial"/>
          <w:sz w:val="22"/>
          <w:lang w:eastAsia="en-GB"/>
        </w:rPr>
        <w:t xml:space="preserve">NHS England (2023) </w:t>
      </w:r>
      <w:r w:rsidRPr="0056106E">
        <w:rPr>
          <w:rFonts w:ascii="Arial" w:eastAsia="Times New Roman" w:hAnsi="Arial" w:cs="Arial"/>
          <w:i/>
          <w:iCs/>
          <w:sz w:val="22"/>
          <w:lang w:eastAsia="en-GB"/>
        </w:rPr>
        <w:t>Dementia: Supporting Carers and Families.</w:t>
      </w:r>
      <w:r w:rsidRPr="0056106E">
        <w:rPr>
          <w:rFonts w:ascii="Arial" w:eastAsia="Times New Roman" w:hAnsi="Arial" w:cs="Arial"/>
          <w:sz w:val="22"/>
          <w:lang w:eastAsia="en-GB"/>
        </w:rPr>
        <w:t xml:space="preserve"> London: NHS England.</w:t>
      </w:r>
      <w:r w:rsidRPr="0056106E">
        <w:rPr>
          <w:rFonts w:ascii="Arial" w:eastAsia="Times New Roman" w:hAnsi="Arial" w:cs="Arial"/>
          <w:sz w:val="22"/>
          <w:lang w:eastAsia="en-GB"/>
        </w:rPr>
        <w:br/>
        <w:t>Available at: https://www.england.nhs.uk</w:t>
      </w:r>
    </w:p>
    <w:p w14:paraId="5EC81E52" w14:textId="77777777" w:rsidR="0056106E" w:rsidRPr="0056106E" w:rsidRDefault="0056106E" w:rsidP="0056106E">
      <w:pPr>
        <w:spacing w:before="100" w:beforeAutospacing="1" w:after="100" w:afterAutospacing="1" w:line="240" w:lineRule="auto"/>
        <w:rPr>
          <w:rFonts w:ascii="Arial" w:eastAsia="Times New Roman" w:hAnsi="Arial" w:cs="Arial"/>
          <w:sz w:val="22"/>
          <w:lang w:eastAsia="en-GB"/>
        </w:rPr>
      </w:pPr>
      <w:r w:rsidRPr="0056106E">
        <w:rPr>
          <w:rFonts w:ascii="Arial" w:eastAsia="Times New Roman" w:hAnsi="Arial" w:cs="Arial"/>
          <w:sz w:val="22"/>
          <w:lang w:eastAsia="en-GB"/>
        </w:rPr>
        <w:t xml:space="preserve">World Health Organization (2023) </w:t>
      </w:r>
      <w:r w:rsidRPr="0056106E">
        <w:rPr>
          <w:rFonts w:ascii="Arial" w:eastAsia="Times New Roman" w:hAnsi="Arial" w:cs="Arial"/>
          <w:i/>
          <w:iCs/>
          <w:sz w:val="22"/>
          <w:lang w:eastAsia="en-GB"/>
        </w:rPr>
        <w:t>Global Status Report on the Public Health Response to Dementia 2023.</w:t>
      </w:r>
      <w:r w:rsidRPr="0056106E">
        <w:rPr>
          <w:rFonts w:ascii="Arial" w:eastAsia="Times New Roman" w:hAnsi="Arial" w:cs="Arial"/>
          <w:sz w:val="22"/>
          <w:lang w:eastAsia="en-GB"/>
        </w:rPr>
        <w:t xml:space="preserve"> Geneva: World Health Organization.</w:t>
      </w:r>
      <w:r w:rsidRPr="0056106E">
        <w:rPr>
          <w:rFonts w:ascii="Arial" w:eastAsia="Times New Roman" w:hAnsi="Arial" w:cs="Arial"/>
          <w:sz w:val="22"/>
          <w:lang w:eastAsia="en-GB"/>
        </w:rPr>
        <w:br/>
        <w:t xml:space="preserve">Available at: </w:t>
      </w:r>
      <w:hyperlink r:id="rId7" w:tgtFrame="_new" w:history="1">
        <w:r w:rsidRPr="0056106E">
          <w:rPr>
            <w:rFonts w:ascii="Arial" w:eastAsia="Times New Roman" w:hAnsi="Arial" w:cs="Arial"/>
            <w:color w:val="0000FF"/>
            <w:sz w:val="22"/>
            <w:u w:val="single"/>
            <w:lang w:eastAsia="en-GB"/>
          </w:rPr>
          <w:t>https://www.who.int</w:t>
        </w:r>
      </w:hyperlink>
    </w:p>
    <w:p w14:paraId="3E40243A" w14:textId="77777777" w:rsidR="0056106E" w:rsidRPr="0056106E" w:rsidRDefault="0056106E" w:rsidP="0056106E">
      <w:pPr>
        <w:spacing w:before="100" w:beforeAutospacing="1" w:after="100" w:afterAutospacing="1" w:line="240" w:lineRule="auto"/>
        <w:rPr>
          <w:rFonts w:ascii="Arial" w:eastAsia="Times New Roman" w:hAnsi="Arial" w:cs="Arial"/>
          <w:sz w:val="22"/>
          <w:lang w:eastAsia="en-GB"/>
        </w:rPr>
      </w:pPr>
      <w:r w:rsidRPr="0056106E">
        <w:rPr>
          <w:rFonts w:ascii="Arial" w:eastAsia="Times New Roman" w:hAnsi="Arial" w:cs="Arial"/>
          <w:sz w:val="22"/>
          <w:lang w:eastAsia="en-GB"/>
        </w:rPr>
        <w:t xml:space="preserve">Aveyard, H. (2014) </w:t>
      </w:r>
      <w:r w:rsidRPr="0056106E">
        <w:rPr>
          <w:rFonts w:ascii="Arial" w:eastAsia="Times New Roman" w:hAnsi="Arial" w:cs="Arial"/>
          <w:i/>
          <w:iCs/>
          <w:sz w:val="22"/>
          <w:lang w:eastAsia="en-GB"/>
        </w:rPr>
        <w:t>Doing a Literature Review in Health and Social Care: A Practical Guide.</w:t>
      </w:r>
      <w:r w:rsidRPr="0056106E">
        <w:rPr>
          <w:rFonts w:ascii="Arial" w:eastAsia="Times New Roman" w:hAnsi="Arial" w:cs="Arial"/>
          <w:sz w:val="22"/>
          <w:lang w:eastAsia="en-GB"/>
        </w:rPr>
        <w:t xml:space="preserve"> 3rd ed. Maidenhead: Open University Press.</w:t>
      </w:r>
    </w:p>
    <w:p w14:paraId="3DBAA940" w14:textId="77777777" w:rsidR="0056106E" w:rsidRPr="0056106E" w:rsidRDefault="0056106E" w:rsidP="0056106E">
      <w:pPr>
        <w:spacing w:before="100" w:beforeAutospacing="1" w:after="100" w:afterAutospacing="1" w:line="240" w:lineRule="auto"/>
        <w:rPr>
          <w:rFonts w:ascii="Arial" w:eastAsia="Times New Roman" w:hAnsi="Arial" w:cs="Arial"/>
          <w:sz w:val="22"/>
          <w:lang w:eastAsia="en-GB"/>
        </w:rPr>
      </w:pPr>
      <w:r w:rsidRPr="0056106E">
        <w:rPr>
          <w:rFonts w:ascii="Arial" w:eastAsia="Times New Roman" w:hAnsi="Arial" w:cs="Arial"/>
          <w:sz w:val="22"/>
          <w:lang w:eastAsia="en-GB"/>
        </w:rPr>
        <w:t xml:space="preserve">Saunders, M., Lewis, P. and Thornhill, A. (2019) </w:t>
      </w:r>
      <w:r w:rsidRPr="0056106E">
        <w:rPr>
          <w:rFonts w:ascii="Arial" w:eastAsia="Times New Roman" w:hAnsi="Arial" w:cs="Arial"/>
          <w:i/>
          <w:iCs/>
          <w:sz w:val="22"/>
          <w:lang w:eastAsia="en-GB"/>
        </w:rPr>
        <w:t>Research Methods for Business Students.</w:t>
      </w:r>
      <w:r w:rsidRPr="0056106E">
        <w:rPr>
          <w:rFonts w:ascii="Arial" w:eastAsia="Times New Roman" w:hAnsi="Arial" w:cs="Arial"/>
          <w:sz w:val="22"/>
          <w:lang w:eastAsia="en-GB"/>
        </w:rPr>
        <w:t xml:space="preserve"> 8th ed. Harlow: Pearson Education.</w:t>
      </w:r>
    </w:p>
    <w:p w14:paraId="5BC91157" w14:textId="0FB434E0" w:rsidR="00545684" w:rsidRPr="0056106E" w:rsidRDefault="00545684" w:rsidP="00331F5A">
      <w:pPr>
        <w:spacing w:line="360" w:lineRule="auto"/>
        <w:rPr>
          <w:rFonts w:ascii="Arial" w:hAnsi="Arial" w:cs="Arial"/>
          <w:sz w:val="22"/>
        </w:rPr>
      </w:pPr>
    </w:p>
    <w:sectPr w:rsidR="00545684" w:rsidRPr="0056106E"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B9B4C" w14:textId="77777777" w:rsidR="00EC68DA" w:rsidRDefault="00EC68DA" w:rsidP="00545684">
      <w:pPr>
        <w:spacing w:after="0" w:line="240" w:lineRule="auto"/>
      </w:pPr>
      <w:r>
        <w:separator/>
      </w:r>
    </w:p>
  </w:endnote>
  <w:endnote w:type="continuationSeparator" w:id="0">
    <w:p w14:paraId="01F11C52" w14:textId="77777777" w:rsidR="00EC68DA" w:rsidRDefault="00EC68D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B87F7" w14:textId="77777777" w:rsidR="00EC68DA" w:rsidRDefault="00EC68DA" w:rsidP="00545684">
      <w:pPr>
        <w:spacing w:after="0" w:line="240" w:lineRule="auto"/>
      </w:pPr>
      <w:r>
        <w:separator/>
      </w:r>
    </w:p>
  </w:footnote>
  <w:footnote w:type="continuationSeparator" w:id="0">
    <w:p w14:paraId="4EC7E1D3" w14:textId="77777777" w:rsidR="00EC68DA" w:rsidRDefault="00EC68D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8553C5"/>
    <w:multiLevelType w:val="multilevel"/>
    <w:tmpl w:val="0054D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DC6D86"/>
    <w:multiLevelType w:val="multilevel"/>
    <w:tmpl w:val="F46EC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940C4F"/>
    <w:multiLevelType w:val="multilevel"/>
    <w:tmpl w:val="D45A1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2"/>
  </w:num>
  <w:num w:numId="3" w16cid:durableId="875194671">
    <w:abstractNumId w:val="0"/>
  </w:num>
  <w:num w:numId="4" w16cid:durableId="1703288516">
    <w:abstractNumId w:val="5"/>
  </w:num>
  <w:num w:numId="5" w16cid:durableId="1208763282">
    <w:abstractNumId w:val="6"/>
  </w:num>
  <w:num w:numId="6" w16cid:durableId="1558662919">
    <w:abstractNumId w:val="4"/>
  </w:num>
  <w:num w:numId="7" w16cid:durableId="41443152">
    <w:abstractNumId w:val="3"/>
  </w:num>
  <w:num w:numId="8" w16cid:durableId="15275932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7520E"/>
    <w:rsid w:val="002A15DA"/>
    <w:rsid w:val="002C3965"/>
    <w:rsid w:val="003018F0"/>
    <w:rsid w:val="00321C4C"/>
    <w:rsid w:val="00331F5A"/>
    <w:rsid w:val="003333B4"/>
    <w:rsid w:val="003A2FDF"/>
    <w:rsid w:val="003B5B7F"/>
    <w:rsid w:val="00413B34"/>
    <w:rsid w:val="004903AA"/>
    <w:rsid w:val="004E6C3B"/>
    <w:rsid w:val="00545684"/>
    <w:rsid w:val="0056106E"/>
    <w:rsid w:val="0061260B"/>
    <w:rsid w:val="00646B10"/>
    <w:rsid w:val="006D298C"/>
    <w:rsid w:val="00715990"/>
    <w:rsid w:val="0074347F"/>
    <w:rsid w:val="00784670"/>
    <w:rsid w:val="00866B7B"/>
    <w:rsid w:val="008957BB"/>
    <w:rsid w:val="008E5015"/>
    <w:rsid w:val="009D1D1E"/>
    <w:rsid w:val="00A035FD"/>
    <w:rsid w:val="00A276A0"/>
    <w:rsid w:val="00A6153D"/>
    <w:rsid w:val="00B153D8"/>
    <w:rsid w:val="00C17CC4"/>
    <w:rsid w:val="00C3570A"/>
    <w:rsid w:val="00C54573"/>
    <w:rsid w:val="00D025CA"/>
    <w:rsid w:val="00D769F0"/>
    <w:rsid w:val="00DA0D0D"/>
    <w:rsid w:val="00E614D4"/>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Strong">
    <w:name w:val="Strong"/>
    <w:basedOn w:val="DefaultParagraphFont"/>
    <w:uiPriority w:val="22"/>
    <w:qFormat/>
    <w:rsid w:val="002752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who.i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761</Words>
  <Characters>4342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vasile nedelcu</cp:lastModifiedBy>
  <cp:revision>2</cp:revision>
  <dcterms:created xsi:type="dcterms:W3CDTF">2025-10-11T10:41:00Z</dcterms:created>
  <dcterms:modified xsi:type="dcterms:W3CDTF">2025-10-11T10:41:00Z</dcterms:modified>
</cp:coreProperties>
</file>