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419FBF" w14:textId="77777777" w:rsidR="00013CFE" w:rsidRDefault="00013CFE" w:rsidP="00013CFE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/>
        </w:rPr>
      </w:pPr>
      <w:r>
        <w:rPr>
          <w:rStyle w:val="normaltextrun"/>
          <w:b/>
          <w:bCs/>
          <w:u w:val="single"/>
        </w:rPr>
        <w:t>Abbey Primary School </w:t>
      </w:r>
      <w:r>
        <w:rPr>
          <w:rStyle w:val="eop"/>
        </w:rPr>
        <w:t> </w:t>
      </w:r>
    </w:p>
    <w:p w14:paraId="439A5C12" w14:textId="77777777" w:rsidR="00013CFE" w:rsidRDefault="00013CFE" w:rsidP="00013CFE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/>
        </w:rPr>
      </w:pPr>
      <w:r>
        <w:rPr>
          <w:rStyle w:val="normaltextrun"/>
          <w:b/>
          <w:bCs/>
          <w:u w:val="single"/>
        </w:rPr>
        <w:t>Team Meeting Agenda</w:t>
      </w:r>
      <w:r>
        <w:rPr>
          <w:rStyle w:val="normaltextrun"/>
          <w:b/>
          <w:bCs/>
        </w:rPr>
        <w:t> </w:t>
      </w:r>
      <w:r>
        <w:rPr>
          <w:rStyle w:val="eop"/>
        </w:rPr>
        <w:t> </w:t>
      </w:r>
    </w:p>
    <w:p w14:paraId="13CAF7C8" w14:textId="77777777" w:rsidR="00013CFE" w:rsidRDefault="00013CFE" w:rsidP="00013CFE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/>
        </w:rPr>
      </w:pPr>
      <w:r>
        <w:rPr>
          <w:rStyle w:val="normaltextrun"/>
          <w:b/>
          <w:bCs/>
        </w:rPr>
        <w:t>Date: 12/05/21</w:t>
      </w:r>
      <w:r>
        <w:rPr>
          <w:rStyle w:val="eop"/>
        </w:rPr>
        <w:t> </w:t>
      </w:r>
    </w:p>
    <w:p w14:paraId="6C9073F1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7CBCDEE8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74C05BF2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129441E3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normaltextrun"/>
          <w:b/>
          <w:bCs/>
          <w:u w:val="single"/>
        </w:rPr>
        <w:t>Members in attendance:</w:t>
      </w:r>
      <w:r>
        <w:rPr>
          <w:rStyle w:val="eop"/>
        </w:rPr>
        <w:t> </w:t>
      </w:r>
    </w:p>
    <w:p w14:paraId="5CB05564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73C8B272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normaltextrun"/>
        </w:rPr>
        <w:t>Sinead John – Headteacher (HT)</w:t>
      </w:r>
      <w:r>
        <w:rPr>
          <w:rStyle w:val="eop"/>
        </w:rPr>
        <w:t> </w:t>
      </w:r>
    </w:p>
    <w:p w14:paraId="7572A670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normaltextrun"/>
        </w:rPr>
        <w:t>Abi Jones – Nursery teacher and Head of Foundation Phase (HFP), </w:t>
      </w:r>
      <w:proofErr w:type="spellStart"/>
      <w:r>
        <w:rPr>
          <w:rStyle w:val="normaltextrun"/>
        </w:rPr>
        <w:t>Safegaurding</w:t>
      </w:r>
      <w:proofErr w:type="spellEnd"/>
      <w:r>
        <w:rPr>
          <w:rStyle w:val="normaltextrun"/>
        </w:rPr>
        <w:t> Officer</w:t>
      </w:r>
      <w:r>
        <w:rPr>
          <w:rStyle w:val="eop"/>
        </w:rPr>
        <w:t> </w:t>
      </w:r>
    </w:p>
    <w:p w14:paraId="4A680D99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normaltextrun"/>
        </w:rPr>
        <w:t>Sacha Jarvis – Reception Teacher and </w:t>
      </w:r>
      <w:proofErr w:type="spellStart"/>
      <w:r>
        <w:rPr>
          <w:rStyle w:val="normaltextrun"/>
        </w:rPr>
        <w:t>ALNco</w:t>
      </w:r>
      <w:proofErr w:type="spellEnd"/>
      <w:r>
        <w:rPr>
          <w:rStyle w:val="eop"/>
        </w:rPr>
        <w:t> </w:t>
      </w:r>
    </w:p>
    <w:p w14:paraId="14DE8A9D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normaltextrun"/>
        </w:rPr>
        <w:t>Caitlyn Carpenter – Year 3 Teacher and Right’s Respecting Co-ordinator (RRC)</w:t>
      </w:r>
      <w:r>
        <w:rPr>
          <w:rStyle w:val="eop"/>
        </w:rPr>
        <w:t> </w:t>
      </w:r>
    </w:p>
    <w:p w14:paraId="38786F52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normaltextrun"/>
        </w:rPr>
        <w:t>Nicole Bennett – Year 1 Teacher and First Aider (FA)</w:t>
      </w:r>
      <w:r>
        <w:rPr>
          <w:rStyle w:val="eop"/>
        </w:rPr>
        <w:t> </w:t>
      </w:r>
    </w:p>
    <w:p w14:paraId="7F535ECC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3C68B949" w14:textId="77777777" w:rsidR="00013CFE" w:rsidRDefault="00013CFE" w:rsidP="00013CFE">
      <w:pPr>
        <w:pStyle w:val="paragraph"/>
        <w:spacing w:before="0" w:beforeAutospacing="0" w:after="0" w:afterAutospacing="0"/>
        <w:jc w:val="center"/>
        <w:textAlignment w:val="baseline"/>
        <w:rPr>
          <w:rFonts w:ascii="Calibri" w:hAnsi="Calibri"/>
        </w:rPr>
      </w:pPr>
      <w:r>
        <w:rPr>
          <w:rStyle w:val="normaltextrun"/>
          <w:b/>
          <w:bCs/>
          <w:u w:val="single"/>
        </w:rPr>
        <w:t>Agenda for Team Meeting 12/05/2021</w:t>
      </w:r>
      <w:r>
        <w:rPr>
          <w:rStyle w:val="eop"/>
        </w:rPr>
        <w:t> </w:t>
      </w:r>
    </w:p>
    <w:p w14:paraId="1899050E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4163B444" w14:textId="77777777" w:rsidR="00013CFE" w:rsidRDefault="00013CFE" w:rsidP="00013CFE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textAlignment w:val="baseline"/>
        <w:rPr>
          <w:rFonts w:ascii="Calibri" w:hAnsi="Calibri"/>
        </w:rPr>
      </w:pPr>
      <w:r>
        <w:rPr>
          <w:rStyle w:val="normaltextrun"/>
        </w:rPr>
        <w:t>Welcome and Apologies.</w:t>
      </w:r>
      <w:r>
        <w:rPr>
          <w:rStyle w:val="eop"/>
        </w:rPr>
        <w:t> </w:t>
      </w:r>
    </w:p>
    <w:p w14:paraId="290767CD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1C25E7CF" w14:textId="77777777" w:rsidR="00013CFE" w:rsidRDefault="00013CFE" w:rsidP="00013CFE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textAlignment w:val="baseline"/>
        <w:rPr>
          <w:rFonts w:ascii="Calibri" w:hAnsi="Calibri"/>
        </w:rPr>
      </w:pPr>
      <w:r>
        <w:rPr>
          <w:rStyle w:val="normaltextrun"/>
        </w:rPr>
        <w:t>Minutes </w:t>
      </w:r>
      <w:r>
        <w:rPr>
          <w:rStyle w:val="eop"/>
        </w:rPr>
        <w:t> </w:t>
      </w:r>
    </w:p>
    <w:p w14:paraId="753ABCD9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696BCA10" w14:textId="77777777" w:rsidR="00013CFE" w:rsidRDefault="00013CFE" w:rsidP="00013CFE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textAlignment w:val="baseline"/>
        <w:rPr>
          <w:rFonts w:ascii="Calibri" w:hAnsi="Calibri"/>
        </w:rPr>
      </w:pPr>
      <w:r>
        <w:rPr>
          <w:rStyle w:val="normaltextrun"/>
        </w:rPr>
        <w:t>Action Points:</w:t>
      </w:r>
      <w:r>
        <w:rPr>
          <w:rStyle w:val="eop"/>
        </w:rPr>
        <w:t> </w:t>
      </w:r>
    </w:p>
    <w:p w14:paraId="6733C41E" w14:textId="77777777" w:rsidR="00013CFE" w:rsidRDefault="00013CFE" w:rsidP="00013CFE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</w:rPr>
        <w:t>INSET training dates.</w:t>
      </w:r>
      <w:r>
        <w:rPr>
          <w:rStyle w:val="eop"/>
        </w:rPr>
        <w:t> </w:t>
      </w:r>
    </w:p>
    <w:p w14:paraId="47F799DA" w14:textId="77777777" w:rsidR="00013CFE" w:rsidRDefault="00013CFE" w:rsidP="00013CFE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textAlignment w:val="baseline"/>
        <w:rPr>
          <w:rFonts w:ascii="Calibri" w:hAnsi="Calibri"/>
        </w:rPr>
      </w:pPr>
      <w:r>
        <w:rPr>
          <w:rStyle w:val="normaltextrun"/>
        </w:rPr>
        <w:t>New Curriculum – Well-being - Sinead John (HT)</w:t>
      </w:r>
      <w:r>
        <w:rPr>
          <w:rStyle w:val="eop"/>
        </w:rPr>
        <w:t> </w:t>
      </w:r>
    </w:p>
    <w:p w14:paraId="00D609B4" w14:textId="77777777" w:rsidR="00013CFE" w:rsidRDefault="00013CFE" w:rsidP="00013CFE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textAlignment w:val="baseline"/>
        <w:rPr>
          <w:sz w:val="22"/>
          <w:szCs w:val="22"/>
        </w:rPr>
      </w:pPr>
      <w:r>
        <w:rPr>
          <w:rStyle w:val="normaltextrun"/>
        </w:rPr>
        <w:t>Safeguarding – Review of training - Abi Jones (HFP)</w:t>
      </w:r>
      <w:r>
        <w:rPr>
          <w:rStyle w:val="eop"/>
        </w:rPr>
        <w:t> </w:t>
      </w:r>
    </w:p>
    <w:p w14:paraId="2E3EF923" w14:textId="77777777" w:rsidR="00013CFE" w:rsidRDefault="00013CFE" w:rsidP="00013CFE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</w:rPr>
        <w:t>ALN – Feedback on PECS course and implementation – Sacha Jarvis (</w:t>
      </w:r>
      <w:proofErr w:type="spellStart"/>
      <w:r>
        <w:rPr>
          <w:rStyle w:val="normaltextrun"/>
        </w:rPr>
        <w:t>ALNco</w:t>
      </w:r>
      <w:proofErr w:type="spellEnd"/>
      <w:r>
        <w:rPr>
          <w:rStyle w:val="normaltextrun"/>
        </w:rPr>
        <w:t>)</w:t>
      </w:r>
      <w:r>
        <w:rPr>
          <w:rStyle w:val="eop"/>
        </w:rPr>
        <w:t> </w:t>
      </w:r>
    </w:p>
    <w:p w14:paraId="40E876C7" w14:textId="77777777" w:rsidR="00013CFE" w:rsidRDefault="00013CFE" w:rsidP="00013CFE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textAlignment w:val="baseline"/>
        <w:rPr>
          <w:sz w:val="22"/>
          <w:szCs w:val="22"/>
        </w:rPr>
      </w:pPr>
      <w:r>
        <w:rPr>
          <w:rStyle w:val="normaltextrun"/>
        </w:rPr>
        <w:t>Accident – Head Injury Policy and Health and Safety Review - Nicole Bennett (FA)</w:t>
      </w:r>
      <w:r>
        <w:rPr>
          <w:rStyle w:val="eop"/>
        </w:rPr>
        <w:t> </w:t>
      </w:r>
    </w:p>
    <w:p w14:paraId="31218513" w14:textId="77777777" w:rsidR="00013CFE" w:rsidRDefault="00013CFE" w:rsidP="00013CFE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textAlignment w:val="baseline"/>
        <w:rPr>
          <w:rFonts w:ascii="Calibri" w:hAnsi="Calibri"/>
          <w:sz w:val="22"/>
          <w:szCs w:val="22"/>
        </w:rPr>
      </w:pPr>
      <w:r>
        <w:rPr>
          <w:rStyle w:val="normaltextrun"/>
        </w:rPr>
        <w:t>Moving forward as a Right’s Respecting School - Caitlyn Carpenter (RRC) </w:t>
      </w:r>
      <w:r>
        <w:rPr>
          <w:rStyle w:val="eop"/>
        </w:rPr>
        <w:t> </w:t>
      </w:r>
    </w:p>
    <w:p w14:paraId="6DFB04B7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51F0C003" w14:textId="77777777" w:rsidR="00013CFE" w:rsidRDefault="00013CFE" w:rsidP="00013CFE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textAlignment w:val="baseline"/>
        <w:rPr>
          <w:rFonts w:ascii="Calibri" w:hAnsi="Calibri"/>
        </w:rPr>
      </w:pPr>
      <w:r>
        <w:rPr>
          <w:rStyle w:val="normaltextrun"/>
        </w:rPr>
        <w:t>Any other business</w:t>
      </w:r>
      <w:r>
        <w:rPr>
          <w:rStyle w:val="eop"/>
        </w:rPr>
        <w:t> </w:t>
      </w:r>
    </w:p>
    <w:p w14:paraId="1C0323B6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3F7DB0D1" w14:textId="77777777" w:rsidR="00013CFE" w:rsidRDefault="00013CFE" w:rsidP="00013CFE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textAlignment w:val="baseline"/>
        <w:rPr>
          <w:rFonts w:ascii="Calibri" w:hAnsi="Calibri"/>
        </w:rPr>
      </w:pPr>
      <w:r>
        <w:rPr>
          <w:rStyle w:val="normaltextrun"/>
        </w:rPr>
        <w:t>Summary of Action Points </w:t>
      </w:r>
      <w:r>
        <w:rPr>
          <w:rStyle w:val="eop"/>
        </w:rPr>
        <w:t> </w:t>
      </w:r>
    </w:p>
    <w:p w14:paraId="53F52880" w14:textId="77777777" w:rsidR="00013CFE" w:rsidRDefault="00013CFE" w:rsidP="00013CFE">
      <w:pPr>
        <w:pStyle w:val="paragraph"/>
        <w:spacing w:before="0" w:beforeAutospacing="0" w:after="0" w:afterAutospacing="0"/>
        <w:textAlignment w:val="baseline"/>
        <w:rPr>
          <w:rFonts w:ascii="Calibri" w:hAnsi="Calibri"/>
        </w:rPr>
      </w:pPr>
      <w:r>
        <w:rPr>
          <w:rStyle w:val="eop"/>
        </w:rPr>
        <w:t> </w:t>
      </w:r>
    </w:p>
    <w:p w14:paraId="7F1FA9E3" w14:textId="77777777" w:rsidR="00013CFE" w:rsidRDefault="00013CFE" w:rsidP="00013CFE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textAlignment w:val="baseline"/>
        <w:rPr>
          <w:rFonts w:ascii="Calibri" w:hAnsi="Calibri"/>
        </w:rPr>
      </w:pPr>
      <w:r>
        <w:rPr>
          <w:rStyle w:val="normaltextrun"/>
        </w:rPr>
        <w:t>Date of next meeting: 12/06/2021</w:t>
      </w:r>
      <w:r>
        <w:rPr>
          <w:rStyle w:val="eop"/>
        </w:rPr>
        <w:t> </w:t>
      </w:r>
    </w:p>
    <w:p w14:paraId="1E139AE6" w14:textId="7CC55F2C" w:rsidR="00013CFE" w:rsidRDefault="00013CFE">
      <w:r>
        <w:br w:type="page"/>
      </w:r>
    </w:p>
    <w:p w14:paraId="3CFFC699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b/>
          <w:bCs/>
          <w:color w:val="000000"/>
          <w:u w:val="single"/>
          <w:lang w:eastAsia="en-GB"/>
        </w:rPr>
        <w:lastRenderedPageBreak/>
        <w:t>Reference List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</w:t>
      </w:r>
    </w:p>
    <w:p w14:paraId="64F8F7EC" w14:textId="0A64451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 </w:t>
      </w:r>
    </w:p>
    <w:p w14:paraId="23B20885" w14:textId="43BB3A6E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Abbey Primary</w:t>
      </w:r>
      <w:r w:rsidRPr="00013CFE">
        <w:rPr>
          <w:rFonts w:ascii="Times New Roman" w:eastAsia="Times New Roman" w:hAnsi="Times New Roman" w:cs="Times New Roman"/>
          <w:lang w:eastAsia="en-GB"/>
        </w:rPr>
        <w:t> School (2020 a)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Inclusion Policy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8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http://d6vsczyu1rky0.cloudfront.net/35009_b/wp-content/uploads/2020/12/Policy-for-Inclusion-Dec-2020.pdf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26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7FFDA9EF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Abbey Primary School</w:t>
      </w:r>
      <w:r w:rsidRPr="00013CFE">
        <w:rPr>
          <w:rFonts w:ascii="Times New Roman" w:eastAsia="Times New Roman" w:hAnsi="Times New Roman" w:cs="Times New Roman"/>
          <w:lang w:eastAsia="en-GB"/>
        </w:rPr>
        <w:t> (2020)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Policy for ALN.</w:t>
      </w:r>
      <w:r w:rsidRPr="00013CFE">
        <w:rPr>
          <w:rFonts w:ascii="Times New Roman" w:eastAsia="Times New Roman" w:hAnsi="Times New Roman" w:cs="Times New Roman"/>
          <w:lang w:eastAsia="en-GB"/>
        </w:rPr>
        <w:t> Internal policy by Abbey Primary School, Unpublished.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 </w:t>
      </w:r>
    </w:p>
    <w:p w14:paraId="416D2AF0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Abbey Primary School (2021</w:t>
      </w:r>
      <w:proofErr w:type="gramStart"/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) </w:t>
      </w: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Policy</w:t>
      </w:r>
      <w:proofErr w:type="gramEnd"/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for Behaviour and Discipline.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Internal policy by Abbey Primary School, Unpublished.   </w:t>
      </w:r>
    </w:p>
    <w:p w14:paraId="14150F6F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013CFE">
        <w:rPr>
          <w:rFonts w:ascii="Times New Roman" w:eastAsia="Times New Roman" w:hAnsi="Times New Roman" w:cs="Times New Roman"/>
          <w:lang w:eastAsia="en-GB"/>
        </w:rPr>
        <w:t>Battagalia</w:t>
      </w:r>
      <w:proofErr w:type="spellEnd"/>
      <w:r w:rsidRPr="00013CFE">
        <w:rPr>
          <w:rFonts w:ascii="Times New Roman" w:eastAsia="Times New Roman" w:hAnsi="Times New Roman" w:cs="Times New Roman"/>
          <w:lang w:eastAsia="en-GB"/>
        </w:rPr>
        <w:t>, D. and McDonald, M. E. (2015)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Effects of the Picture Exchange Communication System (PECS) on Maladaptive </w:t>
      </w:r>
      <w:proofErr w:type="spellStart"/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Behavior</w:t>
      </w:r>
      <w:proofErr w:type="spellEnd"/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 in Children with Autism Spectrum Disorders (ASD): A Review of the Literature.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9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https://files.eric.ed.gov/fulltext/EJ1134153.pdf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24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06FDCB6D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Bradshaw, J. (2013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) Communication and Challenging Behaviour.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10" w:anchor=":~:text=difficulties%20in%20communicating%2C%20and%20those%20people%20who%20have,frustration%20is%20likely%20and%20challenging%20behaviour%20may%20follow.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https://www.challengingbehaviour.org.uk/learning-disability-files/04---Communication-Information-sheet-web.pdf#:~:text=difficulties%20in%20communicating%2C%20and%20those%20people%20who%20have,frustration%20is%20likely%20and%20challenging%20behaviour%20may%20follow.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22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5171CD9E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British Educational Research Association (2020)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Covid-19 education and educational research.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11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https://www.bera.ac.uk/blog-series/covid-19-education-and-educational-research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10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15EA0902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Central Primary School (2020)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Safeguarding Policy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12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http://d6vsczyu1rky0.cloudfront.net/36226_b/wp-content/uploads/2020/01/2019-Safeguarding-Policy-.pdf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  </w:t>
      </w:r>
    </w:p>
    <w:p w14:paraId="4E6846B3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Children in Scotland (2019)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Improving children and young people’s understanding of their wellbeing.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13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https://www.earlyhelppartnership.org.uk/tools-resources-charities-information-local-services-projects/Information-docs/improving-childrens-understanding-of-their-wellbeing.pdf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24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116D2AFB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Children’s Commissioner </w:t>
      </w:r>
      <w:proofErr w:type="gramStart"/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For</w:t>
      </w:r>
      <w:proofErr w:type="gramEnd"/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Wales (2021) </w:t>
      </w: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 Children’s Rights Approach to Education in Wales.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14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https://www.childcomwales.org.uk/resources/childrens-rights-approach__trashed/childrens-rights-approach-education-wales/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(Accessed: 11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</w:t>
      </w:r>
    </w:p>
    <w:p w14:paraId="24168C84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Contact Family (2018)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Developmental Delay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15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https://contact.org.uk/wp-content/uploads/2021/03/developmental_delay.pdf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101979AD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Corkum</w:t>
      </w:r>
      <w:proofErr w:type="spellEnd"/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, P. et al. (2014) ‘Professional Development Needs for Educators Working with Children with Autism Spectrum Disorders in Inclusive School Environments’,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Exceptionality Education International</w:t>
      </w:r>
      <w:r w:rsidRPr="00013CFE">
        <w:rPr>
          <w:rFonts w:ascii="Times New Roman" w:eastAsia="Times New Roman" w:hAnsi="Times New Roman" w:cs="Times New Roman"/>
          <w:lang w:eastAsia="en-GB"/>
        </w:rPr>
        <w:t>, 24(1), pp. 33-47. Available at: </w:t>
      </w:r>
      <w:hyperlink r:id="rId16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https://ojs.lib.uwo.ca/index.php/eei/article/view/7709/6325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6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3C5D8D88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Council for Disabled Children (2016)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Communicating with children and young people with speech, language and communication needs and/or developmental delay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17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https://www.redbridgescp.org.uk/wp-content/uploads/2016/05/RiP-Frontline-Briefing-Communicating-with-children-and-yp-with-speech-language-and-communication-needs-and-or-developmental-delay-2016.pdf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6C0B7046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Darling-Hammond, L. et al. (2017)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Effective Teacher Professional Development.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18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https://files.eric.ed.gov/fulltext/ED606743.pdf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0DDF0D6B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lastRenderedPageBreak/>
        <w:t>Department for Education (2012)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The Impact of Pupil Behaviour and Wellbeing on Educational Outcomes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19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The Relationship between Children’s Wellbeing and their Educational Outcomes (publishing.service.gov.uk)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 on: 5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41126935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Department for Education (2014)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Health and safety: Advice on legal duties and powers. For local authorities, school, school staff and governing bodies.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20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https://www.lbhf.gov.uk/sites/default/files/section_attachments/dfe_health_and_safety_advice_06_02_14.pdf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1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st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7A5AFDF4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Department for Education (2021)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Keeping children safe in education (2020) Statutory guidance for schools and colleges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21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Keeping_children_safe_in_education_2020_-_Update_-_January_2021.pdf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 on: 5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0FCD6278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Department for Education and Employment (no date)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Guidance on First Aid for Schools.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22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guidance_on_first_aid_for_schools.pdf (publishing.service.gov.uk)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 on: 7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55474D90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Education Act (2002),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C.32 Section 175.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23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https://www.legislation.gov.uk/ukpga/2002/32/section/175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   </w:t>
      </w:r>
    </w:p>
    <w:p w14:paraId="22AE0773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Emotional health and well-being in schools and Early Years settings.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24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https://gov.wales/sites/default/files/publications/2018-03/thinking-positively-emotional-health-and-well-being-in-schools-and-early-years-settings.pdf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 (Accessed: 11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</w:t>
      </w:r>
    </w:p>
    <w:p w14:paraId="0960851F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Epsom College (2018)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Head Injury Policy.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25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https://www.epsomcollege.org.uk/wp-content/uplaods/2018/08/Head-injury-policy.pdf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56DFAE88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Equality Act</w:t>
      </w:r>
      <w:r w:rsidRPr="00013CFE">
        <w:rPr>
          <w:rFonts w:ascii="Times New Roman" w:eastAsia="Times New Roman" w:hAnsi="Times New Roman" w:cs="Times New Roman"/>
          <w:lang w:eastAsia="en-GB"/>
        </w:rPr>
        <w:t> 2010, c.15. Available at: </w:t>
      </w:r>
      <w:hyperlink r:id="rId26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https://www.legislation.gov.uk/ukpga/2010/15/section/20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. (Accessed: 22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   </w:t>
      </w:r>
    </w:p>
    <w:p w14:paraId="5E37810E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Estyn (2017 a)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Common Inspection Framework.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27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 xml:space="preserve">C:\Users\Admin\Downloads\Estyn Common Inspection </w:t>
        </w:r>
        <w:proofErr w:type="spellStart"/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Framwork</w:t>
        </w:r>
        <w:proofErr w:type="spellEnd"/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 xml:space="preserve"> 2018 (2).pdf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125ED446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Estyn (2017)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Supplementary guidance: inspecting safeguarding in schools and PRUs.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28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https://www.estyn.gov.wales/system/files/2020-07/Supplementary%2520guidance%2520-%2520Safeguarding%2520in%2520schools%2520and%2520PRUs-%2520Autumn%25202017.pdf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8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   </w:t>
      </w:r>
    </w:p>
    <w:p w14:paraId="5B024144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 xml:space="preserve">Frost, L. and </w:t>
      </w:r>
      <w:proofErr w:type="spellStart"/>
      <w:r w:rsidRPr="00013CFE">
        <w:rPr>
          <w:rFonts w:ascii="Times New Roman" w:eastAsia="Times New Roman" w:hAnsi="Times New Roman" w:cs="Times New Roman"/>
          <w:lang w:eastAsia="en-GB"/>
        </w:rPr>
        <w:t>Bondy</w:t>
      </w:r>
      <w:proofErr w:type="spellEnd"/>
      <w:r w:rsidRPr="00013CFE">
        <w:rPr>
          <w:rFonts w:ascii="Times New Roman" w:eastAsia="Times New Roman" w:hAnsi="Times New Roman" w:cs="Times New Roman"/>
          <w:lang w:eastAsia="en-GB"/>
        </w:rPr>
        <w:t>, A. (2002)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The Picture Exchange Communication System Training Manual. </w:t>
      </w:r>
      <w:r w:rsidRPr="00013CFE">
        <w:rPr>
          <w:rFonts w:ascii="Times New Roman" w:eastAsia="Times New Roman" w:hAnsi="Times New Roman" w:cs="Times New Roman"/>
          <w:lang w:eastAsia="en-GB"/>
        </w:rPr>
        <w:t>2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 w:rsidRPr="00013CFE">
        <w:rPr>
          <w:rFonts w:ascii="Times New Roman" w:eastAsia="Times New Roman" w:hAnsi="Times New Roman" w:cs="Times New Roman"/>
          <w:lang w:eastAsia="en-GB"/>
        </w:rPr>
        <w:t> Ed. United States: Pyramid Educational Consultants.   </w:t>
      </w:r>
    </w:p>
    <w:p w14:paraId="008EC49E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Gov.UK (2018)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Health and Safety: Responsibilities and duties for schools.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29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https://www.gov.uk/government/publications/health-and-safety-advice-for-schools/responsibilities-and-duties-for-schools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7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 </w:t>
      </w:r>
      <w:r w:rsidRPr="00013CFE">
        <w:rPr>
          <w:rFonts w:ascii="Times New Roman" w:eastAsia="Times New Roman" w:hAnsi="Times New Roman" w:cs="Times New Roman"/>
          <w:lang w:eastAsia="en-GB"/>
        </w:rPr>
        <w:t>  </w:t>
      </w:r>
    </w:p>
    <w:p w14:paraId="00199EFE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Gov.UK (No date)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Disability rights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30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https://www.gov.uk/rights-disabled-person/education-rights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22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71F53596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Halliday, P. et al. (2012) ‘Autism Treatment Reviews for Physicians: The Take-home Messages’,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Science in Autism Treatment</w:t>
      </w:r>
      <w:r w:rsidRPr="00013CFE">
        <w:rPr>
          <w:rFonts w:ascii="Times New Roman" w:eastAsia="Times New Roman" w:hAnsi="Times New Roman" w:cs="Times New Roman"/>
          <w:lang w:eastAsia="en-GB"/>
        </w:rPr>
        <w:t>, 9(2), pp. 1-25. Available at: </w:t>
      </w:r>
      <w:hyperlink r:id="rId31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https://asatonline.org/wp-content/uploads/NewsletterIssues/spring2012-2.pdf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24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6715B37C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Hammarberg</w:t>
      </w:r>
      <w:proofErr w:type="spellEnd"/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, T. (1998) </w:t>
      </w: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 School for Children with Rights: The significance of the United Nations Convention on the Rights of the Child for modern education policy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. International Child Development Centre: Florence. Available at: </w:t>
      </w:r>
      <w:hyperlink r:id="rId32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https://www.unicef-</w:t>
        </w:r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lastRenderedPageBreak/>
          <w:t>irc.org/publications/19-a-school-for-children-with-rights-the-significance-of-the-united-nations-convention.html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(Accessed: 11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</w:t>
      </w:r>
    </w:p>
    <w:p w14:paraId="469396B4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Health and Safety Executive (2013a)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Incident reporting in schools (accidents, diseases and dangerous occurrences).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33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https://www.hse.gov.uk/pubns/edis1-pdf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26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</w:t>
      </w:r>
    </w:p>
    <w:p w14:paraId="27095E7E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Health and Safety Executive (2013b)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First Aid regulatory change takes effect.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34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https://www.hse.gov.uk/firstaid/changes-first-aid-regulations.htm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6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2D7ADF37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Health and Safety Executive (HSE) (2021)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Legislation.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35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https://www.hse.gov.uk/firstaid/legislation.htm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27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</w:t>
      </w:r>
    </w:p>
    <w:p w14:paraId="5DD219D8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Holland, S. (2017) </w:t>
      </w: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 Right Way A Children’s Rights Approach </w:t>
      </w:r>
      <w:proofErr w:type="gramStart"/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For</w:t>
      </w:r>
      <w:proofErr w:type="gramEnd"/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Education in Wales.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36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https://www.childcomwales.org.uk/wp-content/uploads/2017/05/The-Right-Way-Education.pdf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 (Accessed: 11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</w:t>
      </w:r>
    </w:p>
    <w:p w14:paraId="60365DA4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Hotchkiss, L. (2020)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5 Reasons why PECS should be your AAC of choice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37" w:anchor=":~:text=Here%20are%20five%20reasons%20why%20PECS%20should%20be,peer-reviewed%20research%20papers%20providing%20evidence%20for%20the%20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https://pecs-unitedkingdom.com/blog/5-reasons-why-pecs-should-be-your-aac-of-choice/#:~:text=Here%20are%20five%20reasons%20why%20PECS%20should%20be,peer-reviewed%20research%20papers%20providing%20evidence%20for%20the%20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25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20B3452E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Impact School Improvement (2021)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Impact School Improvement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38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Home | Impact School Improvement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 on: 6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1871BF12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Integrated Treatment Services (2021)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Picture Exchange Communication System (PECS).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39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https://www.integratedtreatmentservices.co.uk/our-approaches/speech-therapy-approaches/picture-exchange-communication-system-pecs/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24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5EBBC258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Jerlinder</w:t>
      </w:r>
      <w:proofErr w:type="spellEnd"/>
      <w:r w:rsidRPr="00013CFE">
        <w:rPr>
          <w:rFonts w:ascii="Times New Roman" w:eastAsia="Times New Roman" w:hAnsi="Times New Roman" w:cs="Times New Roman"/>
          <w:lang w:eastAsia="en-GB"/>
        </w:rPr>
        <w:t>, K. et al. (2010) ‘Swedish primary school teachers’ attitudes to inclusion - The case of PE and pupils with physical disabilities’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, European Journal of Special Needs Education</w:t>
      </w:r>
      <w:r w:rsidRPr="00013CFE">
        <w:rPr>
          <w:rFonts w:ascii="Times New Roman" w:eastAsia="Times New Roman" w:hAnsi="Times New Roman" w:cs="Times New Roman"/>
          <w:lang w:eastAsia="en-GB"/>
        </w:rPr>
        <w:t>, 25, pp. 45-57. DOI:10.1080/08856250903450830 (Accessed: 6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  </w:t>
      </w:r>
    </w:p>
    <w:p w14:paraId="641B9BA2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Legislation.gov.uk (2011)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 The Management of Health and Safety at Work Regulations 1999.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40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https://legislation.gov.uk/uksi/1999/3242/regulation/5/made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(Accessed: 8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</w:t>
      </w:r>
      <w:r w:rsidRPr="00013CFE">
        <w:rPr>
          <w:rFonts w:ascii="Times New Roman" w:eastAsia="Times New Roman" w:hAnsi="Times New Roman" w:cs="Times New Roman"/>
          <w:lang w:eastAsia="en-GB"/>
        </w:rPr>
        <w:t>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 </w:t>
      </w:r>
    </w:p>
    <w:p w14:paraId="122E84C0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Legislation.gov.uk (2013)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The Health and Safety (First Aid) Regulations 1981.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41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https://www.legislation.gov.uk/uksi/1981/917/made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1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st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1DA766A2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013CFE">
        <w:rPr>
          <w:rFonts w:ascii="Times New Roman" w:eastAsia="Times New Roman" w:hAnsi="Times New Roman" w:cs="Times New Roman"/>
          <w:lang w:eastAsia="en-GB"/>
        </w:rPr>
        <w:t>Lerna</w:t>
      </w:r>
      <w:proofErr w:type="spellEnd"/>
      <w:r w:rsidRPr="00013CFE">
        <w:rPr>
          <w:rFonts w:ascii="Times New Roman" w:eastAsia="Times New Roman" w:hAnsi="Times New Roman" w:cs="Times New Roman"/>
          <w:lang w:eastAsia="en-GB"/>
        </w:rPr>
        <w:t>, A. et al. (2012) ‘Social–communicative effects of the Picture Exchange Communication System (PECS) in Autism Spectrum Disorders’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, International Journal of Language and Communication Disorders</w:t>
      </w:r>
      <w:r w:rsidRPr="00013CFE">
        <w:rPr>
          <w:rFonts w:ascii="Times New Roman" w:eastAsia="Times New Roman" w:hAnsi="Times New Roman" w:cs="Times New Roman"/>
          <w:lang w:eastAsia="en-GB"/>
        </w:rPr>
        <w:t>, 47(5), pp. 609-617. DOI: 10.1111/j.1460-6984.</w:t>
      </w:r>
      <w:proofErr w:type="gramStart"/>
      <w:r w:rsidRPr="00013CFE">
        <w:rPr>
          <w:rFonts w:ascii="Times New Roman" w:eastAsia="Times New Roman" w:hAnsi="Times New Roman" w:cs="Times New Roman"/>
          <w:lang w:eastAsia="en-GB"/>
        </w:rPr>
        <w:t>2012.00172.x</w:t>
      </w:r>
      <w:proofErr w:type="gramEnd"/>
      <w:r w:rsidRPr="00013CFE">
        <w:rPr>
          <w:rFonts w:ascii="Times New Roman" w:eastAsia="Times New Roman" w:hAnsi="Times New Roman" w:cs="Times New Roman"/>
          <w:lang w:eastAsia="en-GB"/>
        </w:rPr>
        <w:t> (Accessed: 25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3A192720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013CFE">
        <w:rPr>
          <w:rFonts w:ascii="Times New Roman" w:eastAsia="Times New Roman" w:hAnsi="Times New Roman" w:cs="Times New Roman"/>
          <w:lang w:eastAsia="en-GB"/>
        </w:rPr>
        <w:t>Lickey</w:t>
      </w:r>
      <w:proofErr w:type="spellEnd"/>
      <w:r w:rsidRPr="00013CFE">
        <w:rPr>
          <w:rFonts w:ascii="Times New Roman" w:eastAsia="Times New Roman" w:hAnsi="Times New Roman" w:cs="Times New Roman"/>
          <w:lang w:eastAsia="en-GB"/>
        </w:rPr>
        <w:t xml:space="preserve"> Hills Primary School (2016)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Head Injury Procedure.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42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https://www.lickeyhills.worcs.sch.uk/wp-content/uploads/2016/11/Head-Bump-Procedure.pdf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71FEBB08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National Autism Resources (2021)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The Picture Communication System (PECS).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43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https://nationalautismresources.com/the-picture-exchange-communication-system-pecs/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24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545A1BE3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National Education Union (2019)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Accidents, injuries, diseases and dangerous occurrences at school.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44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https://neu.org.uk/advice/accidents-and-injuries-school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29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</w:t>
      </w:r>
    </w:p>
    <w:p w14:paraId="1FECC894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National Institute for Health and Care Excellence (2015)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 xml:space="preserve">Challenging behaviour and learning disabilities: prevention and interventions for people with learning disabilities 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lastRenderedPageBreak/>
        <w:t>whose behaviour challenges.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45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https://www.nice.org.uk/guidance/ng11/resources/challenging-behaviour-and-learning-disabilities-prevention-and-interventions-for-people-with-learning-disabilities-whose-behaviour-challenges-1837266392005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 </w:t>
      </w:r>
    </w:p>
    <w:p w14:paraId="59D7ABEF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National Institute for Health and Care Excellence (NICE) (2019)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Head Injury: Assessment and Early Management.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46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https://www.nice.org.uk/guidance/cg176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4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41EBC551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NHS (2021)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Severe Head Injury.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47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https://www.nhs.uk/conditions/severe-head-injury/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0CFD97EF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NPSCC (2021)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Safeguarding children and child protection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48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https://learning.nspcc.org.uk/safeguarding-child-protection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8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77BA67B0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NPT (2020)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Safeguarding children in Neath Port Talbot Schools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49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http://d6vsczyu1rky0.cloudfront.net/30750_b/wp-content/uploads/2020/09/NPT-Safeguarding-and-Child-Protection-model-policy-August-2020.pdf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8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4528D029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NSPCC (2020)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 Nominated child protection lead or designated safeguarding officer.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50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https://learning.nspcc.org.uk/research-resources/templates/nominated-child-protection-lead-role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   </w:t>
      </w:r>
    </w:p>
    <w:p w14:paraId="49C68D3C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Ofsted (2020)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Covid-19 Series: Briefing on Early Years, October 2020.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51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https://assets.publishing.service.gov.uk/government/uploads/system/uploads/attachment_data/file/933836/COVID-19_series_briefing_on_early_years_October_2020.pdf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24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6125168E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013CFE">
        <w:rPr>
          <w:rFonts w:ascii="Times New Roman" w:eastAsia="Times New Roman" w:hAnsi="Times New Roman" w:cs="Times New Roman"/>
          <w:lang w:eastAsia="en-GB"/>
        </w:rPr>
        <w:t>Patze</w:t>
      </w:r>
      <w:proofErr w:type="spellEnd"/>
      <w:r w:rsidRPr="00013CFE">
        <w:rPr>
          <w:rFonts w:ascii="Times New Roman" w:eastAsia="Times New Roman" w:hAnsi="Times New Roman" w:cs="Times New Roman"/>
          <w:lang w:eastAsia="en-GB"/>
        </w:rPr>
        <w:t>, R. (2021)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Sustainable solutions for improved teacher wellbeing. </w:t>
      </w:r>
      <w:r w:rsidRPr="00013CFE">
        <w:rPr>
          <w:rFonts w:ascii="Times New Roman" w:eastAsia="Times New Roman" w:hAnsi="Times New Roman" w:cs="Times New Roman"/>
          <w:color w:val="555658"/>
          <w:lang w:eastAsia="en-GB"/>
        </w:rPr>
        <w:t>Available at: </w:t>
      </w:r>
      <w:hyperlink r:id="rId52" w:anchor="effects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Sustainable solutions for improved teacher wellbeing (2021) (irisconnect.com)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 </w:t>
      </w:r>
    </w:p>
    <w:p w14:paraId="66DF24AB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Pyramid Educational Consultants (No date)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Evidence Based Practices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53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https://pecs-unitedkingdom.com/evidence-based-practices/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25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198EA138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proofErr w:type="spellStart"/>
      <w:r w:rsidRPr="00013CFE">
        <w:rPr>
          <w:rFonts w:ascii="Times New Roman" w:eastAsia="Times New Roman" w:hAnsi="Times New Roman" w:cs="Times New Roman"/>
          <w:lang w:eastAsia="en-GB"/>
        </w:rPr>
        <w:t>Reddam</w:t>
      </w:r>
      <w:proofErr w:type="spellEnd"/>
      <w:r w:rsidRPr="00013CFE">
        <w:rPr>
          <w:rFonts w:ascii="Times New Roman" w:eastAsia="Times New Roman" w:hAnsi="Times New Roman" w:cs="Times New Roman"/>
          <w:lang w:eastAsia="en-GB"/>
        </w:rPr>
        <w:t> House (2016)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Whole school including EYFS Head Injury Policy.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54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https://reddamhouse.org.uk/about-us/policies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1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st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0FCBA6CE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Rights of Children and Young Persons (Wales) Measure. 2011 Chapter 8.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55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https://www.legislation.gov.uk/mwa/2011/2/contents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(Accessed: 11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</w:t>
      </w:r>
    </w:p>
    <w:p w14:paraId="12CAEEED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Rowlands, M. (2016) ‘Pupil voice benefits pupils and helps schools to improve’, </w:t>
      </w: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Estyn,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7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December. Available at: </w:t>
      </w:r>
      <w:hyperlink r:id="rId56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https://www.estyn.gov.wales/news/pupil-voice-benefits-pupils-and-helps-schools-improve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(Accessed: 11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</w:t>
      </w:r>
    </w:p>
    <w:p w14:paraId="0E3CB585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Social Care Wales (2021)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Safeguarding Awareness Training Pack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57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Safeguarding Awareness Training Pack | Social Care Wales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 on: 8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4A0C645E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Social Services and Well-being (Wales) Act 2014.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58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Social Services and Well-being (Wales) Act 2014 (legislation.gov.uk)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 on: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587334B3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Social Services and Well-being (Wales) Act. 2014 Chapter 7.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59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https://www.legislation.gov.uk/anaw/2014/4/contents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(Accessed: 11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</w:t>
      </w:r>
    </w:p>
    <w:p w14:paraId="56B9ACF7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UNICEF (1989)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The Summary of the UN Convention on the Rights of the Child.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60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https://downloads.unicef.org.uk/wp-content/uploads/2019/10/UNCRC_summary-1_1.pdf?_adal_sd=www.unicef.org.uk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(Accessed: 26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April 2021).   </w:t>
      </w:r>
    </w:p>
    <w:p w14:paraId="2C2D55D3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UNICEF (No date) </w:t>
      </w: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Advice </w:t>
      </w:r>
      <w:proofErr w:type="gramStart"/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From</w:t>
      </w:r>
      <w:proofErr w:type="gramEnd"/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An </w:t>
      </w:r>
      <w:proofErr w:type="spellStart"/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Rrsa</w:t>
      </w:r>
      <w:proofErr w:type="spellEnd"/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Coordinator At George Heriots Junior School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. Available at: </w:t>
      </w:r>
      <w:hyperlink r:id="rId61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https://www.unicef.org.uk/rights-respecting-schools/advice-from-an-rrsa-coordinator-at-george-heriots-junior-school/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(Accessed: 11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</w:t>
      </w:r>
    </w:p>
    <w:p w14:paraId="62424E2D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lastRenderedPageBreak/>
        <w:t>UNICEF (No date) </w:t>
      </w: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Getting Started Take </w:t>
      </w:r>
      <w:proofErr w:type="gramStart"/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The</w:t>
      </w:r>
      <w:proofErr w:type="gramEnd"/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 First Step to Becoming Rights Respecting.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62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https://www.unicef.org.uk/rights-respecting-schools/getting-started/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(Accessed: 11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</w:t>
      </w:r>
    </w:p>
    <w:p w14:paraId="24BDFBFA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Well-being of Future Generations (Wales) Act 2015. 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Available at: </w:t>
      </w:r>
      <w:hyperlink r:id="rId63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https://www.legislation.gov.uk/anaw/2015/2/contents/enacted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(Accessed: 11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</w:t>
      </w:r>
    </w:p>
    <w:p w14:paraId="27786151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Welsh Assembly Government (2010) </w:t>
      </w:r>
      <w:r w:rsidRPr="00013CFE">
        <w:rPr>
          <w:rFonts w:ascii="Times New Roman" w:eastAsia="Times New Roman" w:hAnsi="Times New Roman" w:cs="Times New Roman"/>
          <w:i/>
          <w:iCs/>
          <w:color w:val="000000"/>
          <w:lang w:eastAsia="en-GB"/>
        </w:rPr>
        <w:t>Thinking positively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</w:t>
      </w:r>
    </w:p>
    <w:p w14:paraId="503A1C71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Welsh Government (2018 a)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Planning to increase access to schools for disabled pupils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64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https://gov.wales/sites/default/files/publications/2018-04/planning-to-increase-access-to-schools-for-disabled-pupils.pdf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22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</w:t>
      </w:r>
    </w:p>
    <w:p w14:paraId="606207D8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Welsh Government (2018)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Additional Learning Needs and Education Tribunal (Wales) Act (2018).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65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https://www.legislation.gov.uk/anaw/2018/2/notes/division/3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2BD3DFC8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Welsh Government (2018b)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Health, Safety and Welfare. </w:t>
      </w:r>
      <w:r w:rsidRPr="00013CFE">
        <w:rPr>
          <w:rFonts w:ascii="Times New Roman" w:eastAsia="Times New Roman" w:hAnsi="Times New Roman" w:cs="Times New Roman"/>
          <w:lang w:eastAsia="en-GB"/>
        </w:rPr>
        <w:t>Available at: </w:t>
      </w:r>
      <w:hyperlink r:id="rId66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https://gov.wales/sites/default/files/publications/2018-03/25-health-safety-and-welfare.pdf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5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7A3CCE39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Welsh Government (2019)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Statistical First Release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67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https://gov.wales/sites/default/files/statistics-and-research/2019-07/school-census-results-2019-764.pdf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22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</w:t>
      </w:r>
    </w:p>
    <w:p w14:paraId="09C0675B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Welsh Government (2020)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Curriculum for Wales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68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Curriculum for Wales - Hwb (</w:t>
        </w:r>
        <w:proofErr w:type="spellStart"/>
        <w:proofErr w:type="gramStart"/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gov.wales</w:t>
        </w:r>
        <w:proofErr w:type="spellEnd"/>
        <w:proofErr w:type="gramEnd"/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)</w:t>
        </w:r>
      </w:hyperlink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(Accessed on: 10</w:t>
      </w:r>
      <w:r w:rsidRPr="00013CFE">
        <w:rPr>
          <w:rFonts w:ascii="Times New Roman" w:eastAsia="Times New Roman" w:hAnsi="Times New Roman" w:cs="Times New Roman"/>
          <w:color w:val="000000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color w:val="000000"/>
          <w:lang w:eastAsia="en-GB"/>
        </w:rPr>
        <w:t> May 2021).  </w:t>
      </w:r>
    </w:p>
    <w:p w14:paraId="3549D145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Welsh Government (2020)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Wales Safeguarding Procedures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69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https://www.safeguarding.wales/about_web.html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19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</w:t>
      </w:r>
    </w:p>
    <w:p w14:paraId="6BEE1B48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Welsh Government (2021 a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) Role of the Additional Learning Needs Co-ordinator</w:t>
      </w:r>
      <w:r w:rsidRPr="00013CFE">
        <w:rPr>
          <w:rFonts w:ascii="Times New Roman" w:eastAsia="Times New Roman" w:hAnsi="Times New Roman" w:cs="Times New Roman"/>
          <w:lang w:eastAsia="en-GB"/>
        </w:rPr>
        <w:t>. Available at: </w:t>
      </w:r>
      <w:hyperlink r:id="rId70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https://gov.wales/sites/default/files/publications/2021-01/role-of-early-years-additional-learning-needs-co-ordinator.pdf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22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nd</w:t>
      </w:r>
      <w:r w:rsidRPr="00013CFE">
        <w:rPr>
          <w:rFonts w:ascii="Times New Roman" w:eastAsia="Times New Roman" w:hAnsi="Times New Roman" w:cs="Times New Roman"/>
          <w:lang w:eastAsia="en-GB"/>
        </w:rPr>
        <w:t> April 2021).    </w:t>
      </w:r>
    </w:p>
    <w:p w14:paraId="2899837B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Welsh Government (2021) Safeguarding guidance. Available at: </w:t>
      </w:r>
      <w:hyperlink r:id="rId71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Safeguarding guidance | GOV.WALES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 on: 9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 </w:t>
      </w:r>
    </w:p>
    <w:p w14:paraId="2455D5EF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Welsh Government (No date) </w:t>
      </w:r>
      <w:r w:rsidRPr="00013CFE">
        <w:rPr>
          <w:rFonts w:ascii="Times New Roman" w:eastAsia="Times New Roman" w:hAnsi="Times New Roman" w:cs="Times New Roman"/>
          <w:i/>
          <w:iCs/>
          <w:lang w:eastAsia="en-GB"/>
        </w:rPr>
        <w:t>The Additional Learning Needs Code for Wales 2021.</w:t>
      </w:r>
      <w:r w:rsidRPr="00013CFE">
        <w:rPr>
          <w:rFonts w:ascii="Times New Roman" w:eastAsia="Times New Roman" w:hAnsi="Times New Roman" w:cs="Times New Roman"/>
          <w:lang w:eastAsia="en-GB"/>
        </w:rPr>
        <w:t> Available at: </w:t>
      </w:r>
      <w:hyperlink r:id="rId72" w:tgtFrame="_blank" w:history="1">
        <w:r w:rsidRPr="00013CFE">
          <w:rPr>
            <w:rFonts w:ascii="Times New Roman" w:eastAsia="Times New Roman" w:hAnsi="Times New Roman" w:cs="Times New Roman"/>
            <w:color w:val="0563C1"/>
            <w:u w:val="single"/>
            <w:lang w:eastAsia="en-GB"/>
          </w:rPr>
          <w:t>https://gov.wales/sites/default/files/publications/2021-03/the-additional-learning-needs-code-for-wales-2021.pdf</w:t>
        </w:r>
      </w:hyperlink>
      <w:r w:rsidRPr="00013CFE">
        <w:rPr>
          <w:rFonts w:ascii="Times New Roman" w:eastAsia="Times New Roman" w:hAnsi="Times New Roman" w:cs="Times New Roman"/>
          <w:lang w:eastAsia="en-GB"/>
        </w:rPr>
        <w:t> (Accessed: 3</w:t>
      </w:r>
      <w:r w:rsidRPr="00013CFE">
        <w:rPr>
          <w:rFonts w:ascii="Times New Roman" w:eastAsia="Times New Roman" w:hAnsi="Times New Roman" w:cs="Times New Roman"/>
          <w:vertAlign w:val="superscript"/>
          <w:lang w:eastAsia="en-GB"/>
        </w:rPr>
        <w:t>rd</w:t>
      </w:r>
      <w:r w:rsidRPr="00013CFE">
        <w:rPr>
          <w:rFonts w:ascii="Times New Roman" w:eastAsia="Times New Roman" w:hAnsi="Times New Roman" w:cs="Times New Roman"/>
          <w:lang w:eastAsia="en-GB"/>
        </w:rPr>
        <w:t> May 2021).  </w:t>
      </w:r>
    </w:p>
    <w:p w14:paraId="6A76BE2E" w14:textId="77777777" w:rsidR="00013CFE" w:rsidRPr="00013CFE" w:rsidRDefault="00013CFE" w:rsidP="00013CFE">
      <w:pPr>
        <w:jc w:val="both"/>
        <w:textAlignment w:val="baseline"/>
        <w:rPr>
          <w:rFonts w:ascii="Times New Roman" w:eastAsia="Times New Roman" w:hAnsi="Times New Roman" w:cs="Times New Roman"/>
          <w:lang w:eastAsia="en-GB"/>
        </w:rPr>
      </w:pPr>
      <w:r w:rsidRPr="00013CFE">
        <w:rPr>
          <w:rFonts w:ascii="Times New Roman" w:eastAsia="Times New Roman" w:hAnsi="Times New Roman" w:cs="Times New Roman"/>
          <w:lang w:eastAsia="en-GB"/>
        </w:rPr>
        <w:t> </w:t>
      </w:r>
    </w:p>
    <w:p w14:paraId="3AE128F9" w14:textId="77777777" w:rsidR="00E33984" w:rsidRPr="00013CFE" w:rsidRDefault="000421F3">
      <w:pPr>
        <w:rPr>
          <w:rFonts w:ascii="Times New Roman" w:hAnsi="Times New Roman" w:cs="Times New Roman"/>
        </w:rPr>
      </w:pPr>
    </w:p>
    <w:sectPr w:rsidR="00E33984" w:rsidRPr="00013CFE" w:rsidSect="00013CFE">
      <w:headerReference w:type="default" r:id="rId73"/>
      <w:pgSz w:w="11901" w:h="16817"/>
      <w:pgMar w:top="1440" w:right="1928" w:bottom="1440" w:left="1440" w:header="69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10EEC7" w14:textId="77777777" w:rsidR="000421F3" w:rsidRDefault="000421F3" w:rsidP="00013CFE">
      <w:r>
        <w:separator/>
      </w:r>
    </w:p>
  </w:endnote>
  <w:endnote w:type="continuationSeparator" w:id="0">
    <w:p w14:paraId="68728534" w14:textId="77777777" w:rsidR="000421F3" w:rsidRDefault="000421F3" w:rsidP="00013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77D948" w14:textId="77777777" w:rsidR="000421F3" w:rsidRDefault="000421F3" w:rsidP="00013CFE">
      <w:r>
        <w:separator/>
      </w:r>
    </w:p>
  </w:footnote>
  <w:footnote w:type="continuationSeparator" w:id="0">
    <w:p w14:paraId="63895FFE" w14:textId="77777777" w:rsidR="000421F3" w:rsidRDefault="000421F3" w:rsidP="00013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C36C9A" w14:textId="1BC2DDCF" w:rsidR="00013CFE" w:rsidRPr="00013CFE" w:rsidRDefault="00013CFE" w:rsidP="00013CFE">
    <w:pPr>
      <w:jc w:val="both"/>
      <w:textAlignment w:val="baseline"/>
      <w:rPr>
        <w:rFonts w:ascii="Times New Roman" w:eastAsia="Times New Roman" w:hAnsi="Times New Roman" w:cs="Times New Roman"/>
        <w:sz w:val="18"/>
        <w:szCs w:val="18"/>
        <w:lang w:eastAsia="en-GB"/>
      </w:rPr>
    </w:pPr>
    <w:r w:rsidRPr="00013CFE">
      <w:rPr>
        <w:rFonts w:ascii="Times New Roman" w:eastAsia="Times New Roman" w:hAnsi="Times New Roman" w:cs="Times New Roman"/>
        <w:lang w:eastAsia="en-GB"/>
      </w:rPr>
      <w:t>ECEY6002</w:t>
    </w:r>
    <w:r w:rsidR="001619D9">
      <w:rPr>
        <w:rFonts w:ascii="Times New Roman" w:eastAsia="Times New Roman" w:hAnsi="Times New Roman" w:cs="Times New Roman"/>
        <w:lang w:eastAsia="en-GB"/>
      </w:rPr>
      <w:t xml:space="preserve">; </w:t>
    </w:r>
    <w:r w:rsidRPr="00013CFE">
      <w:rPr>
        <w:rFonts w:ascii="Times New Roman" w:eastAsia="Times New Roman" w:hAnsi="Times New Roman" w:cs="Times New Roman"/>
        <w:lang w:eastAsia="en-GB"/>
      </w:rPr>
      <w:t>1904666</w:t>
    </w:r>
    <w:r w:rsidR="001619D9">
      <w:rPr>
        <w:rFonts w:ascii="Times New Roman" w:eastAsia="Times New Roman" w:hAnsi="Times New Roman" w:cs="Times New Roman"/>
        <w:lang w:eastAsia="en-GB"/>
      </w:rPr>
      <w:t xml:space="preserve">, </w:t>
    </w:r>
    <w:r w:rsidRPr="00013CFE">
      <w:rPr>
        <w:rFonts w:ascii="Times New Roman" w:eastAsia="Times New Roman" w:hAnsi="Times New Roman" w:cs="Times New Roman"/>
        <w:lang w:eastAsia="en-GB"/>
      </w:rPr>
      <w:t>1</w:t>
    </w:r>
    <w:r w:rsidRPr="00013CFE">
      <w:rPr>
        <w:rFonts w:ascii="Times New Roman" w:eastAsia="Times New Roman" w:hAnsi="Times New Roman" w:cs="Times New Roman"/>
        <w:lang w:eastAsia="en-GB"/>
      </w:rPr>
      <w:t>801175</w:t>
    </w:r>
    <w:r w:rsidR="001619D9">
      <w:rPr>
        <w:rFonts w:ascii="Times New Roman" w:eastAsia="Times New Roman" w:hAnsi="Times New Roman" w:cs="Times New Roman"/>
        <w:lang w:eastAsia="en-GB"/>
      </w:rPr>
      <w:t xml:space="preserve">, </w:t>
    </w:r>
    <w:r w:rsidRPr="00013CFE">
      <w:rPr>
        <w:rFonts w:ascii="Times New Roman" w:eastAsia="Times New Roman" w:hAnsi="Times New Roman" w:cs="Times New Roman"/>
        <w:lang w:eastAsia="en-GB"/>
      </w:rPr>
      <w:t>1903728</w:t>
    </w:r>
    <w:r w:rsidR="001619D9">
      <w:rPr>
        <w:rFonts w:ascii="Times New Roman" w:eastAsia="Times New Roman" w:hAnsi="Times New Roman" w:cs="Times New Roman"/>
        <w:lang w:eastAsia="en-GB"/>
      </w:rPr>
      <w:t xml:space="preserve">, </w:t>
    </w:r>
    <w:r w:rsidRPr="00013CFE">
      <w:rPr>
        <w:rFonts w:ascii="Times New Roman" w:eastAsia="Times New Roman" w:hAnsi="Times New Roman" w:cs="Times New Roman"/>
        <w:lang w:eastAsia="en-GB"/>
      </w:rPr>
      <w:t>1904662</w:t>
    </w:r>
    <w:r w:rsidR="001619D9">
      <w:rPr>
        <w:rFonts w:ascii="Times New Roman" w:eastAsia="Times New Roman" w:hAnsi="Times New Roman" w:cs="Times New Roman"/>
        <w:lang w:eastAsia="en-GB"/>
      </w:rPr>
      <w:t xml:space="preserve">, </w:t>
    </w:r>
    <w:r w:rsidRPr="00013CFE">
      <w:rPr>
        <w:rFonts w:ascii="Times New Roman" w:eastAsia="Times New Roman" w:hAnsi="Times New Roman" w:cs="Times New Roman"/>
        <w:lang w:eastAsia="en-GB"/>
      </w:rPr>
      <w:t>190406</w:t>
    </w:r>
    <w:r w:rsidR="001619D9">
      <w:rPr>
        <w:rFonts w:ascii="Times New Roman" w:eastAsia="Times New Roman" w:hAnsi="Times New Roman" w:cs="Times New Roman"/>
        <w:lang w:eastAsia="en-GB"/>
      </w:rPr>
      <w:t>.</w:t>
    </w:r>
    <w:r w:rsidRPr="00013CFE">
      <w:rPr>
        <w:rFonts w:ascii="Times New Roman" w:eastAsia="Times New Roman" w:hAnsi="Times New Roman" w:cs="Times New Roman"/>
        <w:lang w:eastAsia="en-GB"/>
      </w:rPr>
      <w:t> </w:t>
    </w:r>
  </w:p>
  <w:p w14:paraId="5026F965" w14:textId="77777777" w:rsidR="00013CFE" w:rsidRDefault="00013C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62E2A"/>
    <w:multiLevelType w:val="multilevel"/>
    <w:tmpl w:val="90DA91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9E0873"/>
    <w:multiLevelType w:val="multilevel"/>
    <w:tmpl w:val="A240D8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5310EA"/>
    <w:multiLevelType w:val="multilevel"/>
    <w:tmpl w:val="0D90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9F928EE"/>
    <w:multiLevelType w:val="multilevel"/>
    <w:tmpl w:val="E5AA5A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7810C2"/>
    <w:multiLevelType w:val="multilevel"/>
    <w:tmpl w:val="3D601C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3494735"/>
    <w:multiLevelType w:val="multilevel"/>
    <w:tmpl w:val="E2740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0EE0444"/>
    <w:multiLevelType w:val="multilevel"/>
    <w:tmpl w:val="AB124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07F3FFF"/>
    <w:multiLevelType w:val="multilevel"/>
    <w:tmpl w:val="CE728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CDA3147"/>
    <w:multiLevelType w:val="multilevel"/>
    <w:tmpl w:val="7E6ED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DD303DC"/>
    <w:multiLevelType w:val="multilevel"/>
    <w:tmpl w:val="79D2ED2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883806"/>
    <w:multiLevelType w:val="multilevel"/>
    <w:tmpl w:val="E0F4B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CC6BFC"/>
    <w:multiLevelType w:val="multilevel"/>
    <w:tmpl w:val="C5B8C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4"/>
  </w:num>
  <w:num w:numId="6">
    <w:abstractNumId w:val="9"/>
  </w:num>
  <w:num w:numId="7">
    <w:abstractNumId w:val="0"/>
  </w:num>
  <w:num w:numId="8">
    <w:abstractNumId w:val="3"/>
  </w:num>
  <w:num w:numId="9">
    <w:abstractNumId w:val="1"/>
  </w:num>
  <w:num w:numId="10">
    <w:abstractNumId w:val="7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CFE"/>
    <w:rsid w:val="00013CFE"/>
    <w:rsid w:val="000421F3"/>
    <w:rsid w:val="001619D9"/>
    <w:rsid w:val="00243DCA"/>
    <w:rsid w:val="00342162"/>
    <w:rsid w:val="003A5280"/>
    <w:rsid w:val="004540F6"/>
    <w:rsid w:val="0073588F"/>
    <w:rsid w:val="00955C0C"/>
    <w:rsid w:val="00B33A44"/>
    <w:rsid w:val="00CD374A"/>
    <w:rsid w:val="00F5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A897E"/>
  <w15:chartTrackingRefBased/>
  <w15:docId w15:val="{48173D67-0B64-EE4F-8CAA-68F29B814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13CF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013CFE"/>
  </w:style>
  <w:style w:type="character" w:customStyle="1" w:styleId="eop">
    <w:name w:val="eop"/>
    <w:basedOn w:val="DefaultParagraphFont"/>
    <w:rsid w:val="00013CFE"/>
  </w:style>
  <w:style w:type="paragraph" w:customStyle="1" w:styleId="msonormal0">
    <w:name w:val="msonormal"/>
    <w:basedOn w:val="Normal"/>
    <w:rsid w:val="00013CF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textrun">
    <w:name w:val="textrun"/>
    <w:basedOn w:val="DefaultParagraphFont"/>
    <w:rsid w:val="00013CFE"/>
  </w:style>
  <w:style w:type="character" w:styleId="Hyperlink">
    <w:name w:val="Hyperlink"/>
    <w:basedOn w:val="DefaultParagraphFont"/>
    <w:uiPriority w:val="99"/>
    <w:semiHidden/>
    <w:unhideWhenUsed/>
    <w:rsid w:val="00013CF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13CFE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unhideWhenUsed/>
    <w:rsid w:val="00013C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3CFE"/>
  </w:style>
  <w:style w:type="paragraph" w:styleId="Footer">
    <w:name w:val="footer"/>
    <w:basedOn w:val="Normal"/>
    <w:link w:val="FooterChar"/>
    <w:uiPriority w:val="99"/>
    <w:unhideWhenUsed/>
    <w:rsid w:val="00013C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3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2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4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2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5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1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6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82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4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95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2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9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5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4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24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3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legislation.gov.uk/ukpga/2010/15/section/20" TargetMode="External"/><Relationship Id="rId21" Type="http://schemas.openxmlformats.org/officeDocument/2006/relationships/hyperlink" Target="file:///C:/Users/sinea/Downloads/Keeping_children_safe_in_education_2020_-_Update_-_January_2021.pdf" TargetMode="External"/><Relationship Id="rId42" Type="http://schemas.openxmlformats.org/officeDocument/2006/relationships/hyperlink" Target="https://www.lickeyhills.worcs.sch.uk/wp-content/uploads/2016/11/Head-Bump-Procedure.pdf" TargetMode="External"/><Relationship Id="rId47" Type="http://schemas.openxmlformats.org/officeDocument/2006/relationships/hyperlink" Target="https://www.nhs.uk/conditions/severe-head-injury/" TargetMode="External"/><Relationship Id="rId63" Type="http://schemas.openxmlformats.org/officeDocument/2006/relationships/hyperlink" Target="https://www.legislation.gov.uk/anaw/2015/2/contents/enacted" TargetMode="External"/><Relationship Id="rId68" Type="http://schemas.openxmlformats.org/officeDocument/2006/relationships/hyperlink" Target="https://hwb.gov.wales/curriculum-for-wale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js.lib.uwo.ca/index.php/eei/article/view/7709/6325" TargetMode="External"/><Relationship Id="rId29" Type="http://schemas.openxmlformats.org/officeDocument/2006/relationships/hyperlink" Target="https://www.gov.uk/government/publications/health-and-safety-advice-for-schools/responsibilities-and-duties-for-schools" TargetMode="External"/><Relationship Id="rId11" Type="http://schemas.openxmlformats.org/officeDocument/2006/relationships/hyperlink" Target="https://www.bera.ac.uk/blog-series/covid-19-education-and-educational-research" TargetMode="External"/><Relationship Id="rId24" Type="http://schemas.openxmlformats.org/officeDocument/2006/relationships/hyperlink" Target="https://gov.wales/sites/default/files/publications/2018-03/thinking-positively-emotional-health-and-well-being-in-schools-and-early-years-settings.pdf" TargetMode="External"/><Relationship Id="rId32" Type="http://schemas.openxmlformats.org/officeDocument/2006/relationships/hyperlink" Target="https://www.unicef-irc.org/publications/19-a-school-for-children-with-rights-the-significance-of-the-united-nations-convention.html" TargetMode="External"/><Relationship Id="rId37" Type="http://schemas.openxmlformats.org/officeDocument/2006/relationships/hyperlink" Target="https://pecs-unitedkingdom.com/blog/5-reasons-why-pecs-should-be-your-aac-of-choice/" TargetMode="External"/><Relationship Id="rId40" Type="http://schemas.openxmlformats.org/officeDocument/2006/relationships/hyperlink" Target="https://legislation.gov.uk/uksi/1999/3242/regulation/5/made" TargetMode="External"/><Relationship Id="rId45" Type="http://schemas.openxmlformats.org/officeDocument/2006/relationships/hyperlink" Target="https://www.nice.org.uk/guidance/ng11/resources/challenging-behaviour-and-learning-disabilities-prevention-and-interventions-for-people-with-learning-disabilities-whose-behaviour-challenges-1837266392005" TargetMode="External"/><Relationship Id="rId53" Type="http://schemas.openxmlformats.org/officeDocument/2006/relationships/hyperlink" Target="https://pecs-unitedkingdom.com/evidence-based-practices/" TargetMode="External"/><Relationship Id="rId58" Type="http://schemas.openxmlformats.org/officeDocument/2006/relationships/hyperlink" Target="https://www.legislation.gov.uk/anaw/2014/4/contents" TargetMode="External"/><Relationship Id="rId66" Type="http://schemas.openxmlformats.org/officeDocument/2006/relationships/hyperlink" Target="https://gov.wales/sites/default/files/publications/2018-03/25-health-safety-and-welfare.pdf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www.unicef.org.uk/rights-respecting-schools/advice-from-an-rrsa-coordinator-at-george-heriots-junior-school/" TargetMode="External"/><Relationship Id="rId19" Type="http://schemas.openxmlformats.org/officeDocument/2006/relationships/hyperlink" Target="https://assets.publishing.service.gov.uk/government/uploads/system/uploads/attachment_data/file/219638/DFE-RR253.pdf" TargetMode="External"/><Relationship Id="rId14" Type="http://schemas.openxmlformats.org/officeDocument/2006/relationships/hyperlink" Target="https://www.childcomwales.org.uk/resources/childrens-rights-approach__trashed/childrens-rights-approach-education-wales/" TargetMode="External"/><Relationship Id="rId22" Type="http://schemas.openxmlformats.org/officeDocument/2006/relationships/hyperlink" Target="https://assets.publishing.service.gov.uk/government/uploads/system/uploads/attachment_data/file/306370/guidance_on_first_aid_for_schools.pdf" TargetMode="External"/><Relationship Id="rId27" Type="http://schemas.openxmlformats.org/officeDocument/2006/relationships/hyperlink" Target="file:///C:/Users/Admin/Downloads/Estyn%20Common%20Inspection%20Framwork%202018%20(2).pdf" TargetMode="External"/><Relationship Id="rId30" Type="http://schemas.openxmlformats.org/officeDocument/2006/relationships/hyperlink" Target="https://www.gov.uk/rights-disabled-person/education-rights" TargetMode="External"/><Relationship Id="rId35" Type="http://schemas.openxmlformats.org/officeDocument/2006/relationships/hyperlink" Target="https://www.hse.gov.uk/firstaid/legislation.htm" TargetMode="External"/><Relationship Id="rId43" Type="http://schemas.openxmlformats.org/officeDocument/2006/relationships/hyperlink" Target="https://nationalautismresources.com/the-picture-exchange-communication-system-pecs/" TargetMode="External"/><Relationship Id="rId48" Type="http://schemas.openxmlformats.org/officeDocument/2006/relationships/hyperlink" Target="https://learning.nspcc.org.uk/safeguarding-child-protection" TargetMode="External"/><Relationship Id="rId56" Type="http://schemas.openxmlformats.org/officeDocument/2006/relationships/hyperlink" Target="https://www.estyn.gov.wales/news/pupil-voice-benefits-pupils-and-helps-schools-improve" TargetMode="External"/><Relationship Id="rId64" Type="http://schemas.openxmlformats.org/officeDocument/2006/relationships/hyperlink" Target="https://gov.wales/sites/default/files/publications/2018-04/planning-to-increase-access-to-schools-for-disabled-pupils.pdf" TargetMode="External"/><Relationship Id="rId69" Type="http://schemas.openxmlformats.org/officeDocument/2006/relationships/hyperlink" Target="https://www.safeguarding.wales/about_web.html" TargetMode="External"/><Relationship Id="rId8" Type="http://schemas.openxmlformats.org/officeDocument/2006/relationships/hyperlink" Target="http://d6vsczyu1rky0.cloudfront.net/35009_b/wp-content/uploads/2020/12/Policy-for-Inclusion-Dec-2020.pdf" TargetMode="External"/><Relationship Id="rId51" Type="http://schemas.openxmlformats.org/officeDocument/2006/relationships/hyperlink" Target="https://assets.publishing.service.gov.uk/government/uploads/system/uploads/attachment_data/file/933836/COVID-19_series_briefing_on_early_years_October_2020.pdf" TargetMode="External"/><Relationship Id="rId72" Type="http://schemas.openxmlformats.org/officeDocument/2006/relationships/hyperlink" Target="https://gov.wales/sites/default/files/publications/2021-03/the-additional-learning-needs-code-for-wales-2021.pdf" TargetMode="External"/><Relationship Id="rId3" Type="http://schemas.openxmlformats.org/officeDocument/2006/relationships/styles" Target="styles.xml"/><Relationship Id="rId12" Type="http://schemas.openxmlformats.org/officeDocument/2006/relationships/hyperlink" Target="http://d6vsczyu1rky0.cloudfront.net/36226_b/wp-content/uploads/2020/01/2019-Safeguarding-Policy-.pdf" TargetMode="External"/><Relationship Id="rId17" Type="http://schemas.openxmlformats.org/officeDocument/2006/relationships/hyperlink" Target="https://www.redbridgescp.org.uk/wp-content/uploads/2016/05/RiP-Frontline-Briefing-Communicating-with-children-and-yp-with-speech-language-and-communication-needs-and-or-developmental-delay-2016.pdf" TargetMode="External"/><Relationship Id="rId25" Type="http://schemas.openxmlformats.org/officeDocument/2006/relationships/hyperlink" Target="https://www.epsomcollege.org.uk/wp-content/uplaods/2018/08/Head-injury-policy.pdf" TargetMode="External"/><Relationship Id="rId33" Type="http://schemas.openxmlformats.org/officeDocument/2006/relationships/hyperlink" Target="https://www.hse.gov.uk/pubns/edis1-pdf" TargetMode="External"/><Relationship Id="rId38" Type="http://schemas.openxmlformats.org/officeDocument/2006/relationships/hyperlink" Target="https://www.impact.wales/" TargetMode="External"/><Relationship Id="rId46" Type="http://schemas.openxmlformats.org/officeDocument/2006/relationships/hyperlink" Target="https://www.nice.org.uk/guidance/cg176" TargetMode="External"/><Relationship Id="rId59" Type="http://schemas.openxmlformats.org/officeDocument/2006/relationships/hyperlink" Target="https://www.legislation.gov.uk/anaw/2014/4/contents" TargetMode="External"/><Relationship Id="rId67" Type="http://schemas.openxmlformats.org/officeDocument/2006/relationships/hyperlink" Target="https://gov.wales/sites/default/files/statistics-and-research/2019-07/school-census-results-2019-764.pdf" TargetMode="External"/><Relationship Id="rId20" Type="http://schemas.openxmlformats.org/officeDocument/2006/relationships/hyperlink" Target="https://www.lbhf.gov.uk/sites/default/files/section_attachments/dfe_health_and_safety_advice_06_02_14.pdf" TargetMode="External"/><Relationship Id="rId41" Type="http://schemas.openxmlformats.org/officeDocument/2006/relationships/hyperlink" Target="https://www.legislation.gov.uk/uksi/1981/917/made" TargetMode="External"/><Relationship Id="rId54" Type="http://schemas.openxmlformats.org/officeDocument/2006/relationships/hyperlink" Target="https://reddamhouse.org.uk/about-us/policies" TargetMode="External"/><Relationship Id="rId62" Type="http://schemas.openxmlformats.org/officeDocument/2006/relationships/hyperlink" Target="https://www.unicef.org.uk/rights-respecting-schools/getting-started/" TargetMode="External"/><Relationship Id="rId70" Type="http://schemas.openxmlformats.org/officeDocument/2006/relationships/hyperlink" Target="https://gov.wales/sites/default/files/publications/2021-01/role-of-early-years-additional-learning-needs-co-ordinator.pdf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contact.org.uk/wp-content/uploads/2021/03/developmental_delay.pdf" TargetMode="External"/><Relationship Id="rId23" Type="http://schemas.openxmlformats.org/officeDocument/2006/relationships/hyperlink" Target="https://www.legislation.gov.uk/ukpga/2002/32/section/175" TargetMode="External"/><Relationship Id="rId28" Type="http://schemas.openxmlformats.org/officeDocument/2006/relationships/hyperlink" Target="https://www.estyn.gov.wales/system/files/2020-07/Supplementary%2520guidance%2520-%2520Safeguarding%2520in%2520schools%2520and%2520PRUs-%2520Autumn%25202017.pdf" TargetMode="External"/><Relationship Id="rId36" Type="http://schemas.openxmlformats.org/officeDocument/2006/relationships/hyperlink" Target="https://www.childcomwales.org.uk/wp-content/uploads/2017/05/The-Right-Way-Education.pdf" TargetMode="External"/><Relationship Id="rId49" Type="http://schemas.openxmlformats.org/officeDocument/2006/relationships/hyperlink" Target="http://d6vsczyu1rky0.cloudfront.net/30750_b/wp-content/uploads/2020/09/NPT-Safeguarding-and-Child-Protection-model-policy-August-2020.pdf" TargetMode="External"/><Relationship Id="rId57" Type="http://schemas.openxmlformats.org/officeDocument/2006/relationships/hyperlink" Target="https://socialcare.wales/learning-and-development/safeguarding" TargetMode="External"/><Relationship Id="rId10" Type="http://schemas.openxmlformats.org/officeDocument/2006/relationships/hyperlink" Target="https://www.challengingbehaviour.org.uk/learning-disability-files/04---Communication-Information-sheet-web.pdf" TargetMode="External"/><Relationship Id="rId31" Type="http://schemas.openxmlformats.org/officeDocument/2006/relationships/hyperlink" Target="https://asatonline.org/wp-content/uploads/NewsletterIssues/spring2012-2.pdf" TargetMode="External"/><Relationship Id="rId44" Type="http://schemas.openxmlformats.org/officeDocument/2006/relationships/hyperlink" Target="https://neu.org.uk/advice/accidents-and-injuries-school" TargetMode="External"/><Relationship Id="rId52" Type="http://schemas.openxmlformats.org/officeDocument/2006/relationships/hyperlink" Target="https://blog.irisconnect.com/uk/sustainable-teacher-wellbeing?hsa_cam=11705583523&amp;hsa_acc=1626733467&amp;hsa_tgt=kwd-78959097576499:loc-188&amp;hsa_mt=e&amp;hsa_grp=1263339524580563&amp;hsa_kw=%2Bschool%20%2Bstaff%20%2Bwellbeing&amp;hsa_ver=3&amp;hsa_src=o&amp;hsa_ad=&amp;hsa_net=adwords&amp;msclkid=6d4a56eff5f71fc2fc8436795482d3c2&amp;utm_source=bing&amp;utm_medium=cpc&amp;utm_campaign=Teacher%20Wellbeing%20-%20Prio%201&amp;utm_term=%2Bschool%20%2Bstaff%20%2Bwellbeing&amp;utm_content=School%20Staff%20Wellbeing" TargetMode="External"/><Relationship Id="rId60" Type="http://schemas.openxmlformats.org/officeDocument/2006/relationships/hyperlink" Target="https://downloads.unicef.org.uk/wp-content/uploads/2019/10/UNCRC_summary-1_1.pdf?_adal_sd=www.unicef.org.uk.1619547245431&amp;_adal_ca=so%3DLive%26me%3Dorganic%26ca%3D(not%2520set)%26co%3D(not%2520set)%26ke%3D(not%2520set).1619547245431&amp;_adal_cw=1619547243131.1619547245431&amp;_adal_id=09373924-0a26-4aff-984c-89b9ffeb3d28.1602011355.8.1619547243.1615136800.adc1f3d4-3db6-41a1-80eb-4ac97ce54951.1619547245431&amp;_ga=2.66364206.1224223923.1619547243-156457758.1602011355" TargetMode="External"/><Relationship Id="rId65" Type="http://schemas.openxmlformats.org/officeDocument/2006/relationships/hyperlink" Target="https://www.legislation.gov.uk/anaw/2018/2/notes/division/3" TargetMode="External"/><Relationship Id="rId73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files.eric.ed.gov/fulltext/EJ1134153.pdf" TargetMode="External"/><Relationship Id="rId13" Type="http://schemas.openxmlformats.org/officeDocument/2006/relationships/hyperlink" Target="https://www.earlyhelppartnership.org.uk/tools-resources-charities-information-local-services-projects/Information-docs/improving-childrens-understanding-of-their-wellbeing.pdf" TargetMode="External"/><Relationship Id="rId18" Type="http://schemas.openxmlformats.org/officeDocument/2006/relationships/hyperlink" Target="https://files.eric.ed.gov/fulltext/ED606743.pdf" TargetMode="External"/><Relationship Id="rId39" Type="http://schemas.openxmlformats.org/officeDocument/2006/relationships/hyperlink" Target="https://www.integratedtreatmentservices.co.uk/our-approaches/speech-therapy-approaches/picture-exchange-communication-system-pecs/" TargetMode="External"/><Relationship Id="rId34" Type="http://schemas.openxmlformats.org/officeDocument/2006/relationships/hyperlink" Target="https://www.hse.gov.uk/firstaid/changes-first-aid-regulations.htm" TargetMode="External"/><Relationship Id="rId50" Type="http://schemas.openxmlformats.org/officeDocument/2006/relationships/hyperlink" Target="https://learning.nspcc.org.uk/research-resources/templates/nominated-child-protection-lead-role" TargetMode="External"/><Relationship Id="rId55" Type="http://schemas.openxmlformats.org/officeDocument/2006/relationships/hyperlink" Target="https://www.legislation.gov.uk/mwa/2011/2/contents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gov.wales/safeguarding-guid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F2AE42BF-8BBA-D747-A5A9-306DA0045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6</Pages>
  <Words>3668</Words>
  <Characters>20909</Characters>
  <Application>Microsoft Office Word</Application>
  <DocSecurity>0</DocSecurity>
  <Lines>174</Lines>
  <Paragraphs>49</Paragraphs>
  <ScaleCrop>false</ScaleCrop>
  <Company/>
  <LinksUpToDate>false</LinksUpToDate>
  <CharactersWithSpaces>24528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Cerys Jones (1801175)</dc:creator>
  <cp:keywords/>
  <dc:description/>
  <cp:lastModifiedBy>Abi Cerys Jones (1801175)</cp:lastModifiedBy>
  <cp:revision>2</cp:revision>
  <dcterms:created xsi:type="dcterms:W3CDTF">2021-05-11T20:34:00Z</dcterms:created>
  <dcterms:modified xsi:type="dcterms:W3CDTF">2021-05-11T20:51:00Z</dcterms:modified>
</cp:coreProperties>
</file>