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2E27BE9" w14:paraId="2C078E63" wp14:textId="40EB6E86">
      <w:pPr>
        <w:spacing w:before="0" w:beforeAutospacing="off" w:after="0" w:afterAutospacing="on" w:line="360" w:lineRule="auto"/>
        <w:rPr>
          <w:rFonts w:ascii="Arial" w:hAnsi="Arial" w:eastAsia="Arial" w:cs="Arial"/>
        </w:rPr>
      </w:pPr>
      <w:bookmarkStart w:name="_GoBack" w:id="0"/>
      <w:bookmarkEnd w:id="0"/>
      <w:r w:rsidRPr="02E27BE9" w:rsidR="02E27BE9">
        <w:rPr>
          <w:rFonts w:ascii="Arial" w:hAnsi="Arial" w:eastAsia="Arial" w:cs="Arial"/>
        </w:rPr>
        <w:t>What is Bilingualism?</w:t>
      </w:r>
    </w:p>
    <w:p w:rsidR="02E27BE9" w:rsidP="02E27BE9" w:rsidRDefault="02E27BE9" w14:paraId="7DEDAF89" w14:textId="6F394BFB">
      <w:pPr>
        <w:pStyle w:val="Normal"/>
        <w:spacing w:before="0" w:beforeAutospacing="off" w:after="0" w:afterAutospacing="on" w:line="360" w:lineRule="auto"/>
        <w:rPr>
          <w:rFonts w:ascii="Arial" w:hAnsi="Arial" w:eastAsia="Arial" w:cs="Arial"/>
        </w:rPr>
      </w:pPr>
      <w:r w:rsidRPr="02E27BE9" w:rsidR="02E27BE9">
        <w:rPr>
          <w:rFonts w:ascii="Arial" w:hAnsi="Arial" w:eastAsia="Arial" w:cs="Arial"/>
        </w:rPr>
        <w:t>Bilingualism is the ability to speak two languages. This term is now used and more commonly known as “Multilingualism” which is knowing 3 or more languages.</w:t>
      </w:r>
    </w:p>
    <w:p w:rsidR="02E27BE9" w:rsidP="02E27BE9" w:rsidRDefault="02E27BE9" w14:paraId="354285D8" w14:textId="31230390">
      <w:pPr>
        <w:pStyle w:val="Normal"/>
        <w:spacing w:before="0" w:beforeAutospacing="off" w:after="0" w:afterAutospacing="on" w:line="360" w:lineRule="auto"/>
        <w:rPr>
          <w:rFonts w:ascii="Arial" w:hAnsi="Arial" w:eastAsia="Arial" w:cs="Arial"/>
        </w:rPr>
      </w:pPr>
      <w:r w:rsidRPr="02E27BE9" w:rsidR="02E27BE9">
        <w:rPr>
          <w:rFonts w:ascii="Arial" w:hAnsi="Arial" w:eastAsia="Arial" w:cs="Arial"/>
        </w:rPr>
        <w:t>However,</w:t>
      </w:r>
      <w:r w:rsidRPr="02E27BE9" w:rsidR="02E27BE9">
        <w:rPr>
          <w:rFonts w:ascii="Arial" w:hAnsi="Arial" w:eastAsia="Arial" w:cs="Arial"/>
        </w:rPr>
        <w:t xml:space="preserve"> each individual person has different bilingual characteristics.</w:t>
      </w:r>
    </w:p>
    <w:p w:rsidR="02E27BE9" w:rsidP="02E27BE9" w:rsidRDefault="02E27BE9" w14:paraId="01819F74" w14:textId="24A18D83">
      <w:pPr>
        <w:pStyle w:val="Normal"/>
        <w:spacing w:before="0" w:beforeAutospacing="off" w:after="0" w:afterAutospacing="on" w:line="360" w:lineRule="auto"/>
        <w:rPr>
          <w:rFonts w:ascii="Arial" w:hAnsi="Arial" w:eastAsia="Arial" w:cs="Arial"/>
        </w:rPr>
      </w:pPr>
      <w:r w:rsidRPr="02E27BE9" w:rsidR="02E27BE9">
        <w:rPr>
          <w:rFonts w:ascii="Arial" w:hAnsi="Arial" w:eastAsia="Arial" w:cs="Arial"/>
        </w:rPr>
        <w:t xml:space="preserve">A bilingual person can traditionally be defined as an individual who uses two languages on a regular basis. A person’s bilingual exposure to both languages </w:t>
      </w:r>
      <w:r w:rsidRPr="02E27BE9" w:rsidR="02E27BE9">
        <w:rPr>
          <w:rFonts w:ascii="Arial" w:hAnsi="Arial" w:eastAsia="Arial" w:cs="Arial"/>
        </w:rPr>
        <w:t>could have started and been introduced in early childhood, for example ages 2 and 3 or later.</w:t>
      </w:r>
    </w:p>
    <w:p w:rsidR="02E27BE9" w:rsidP="02E27BE9" w:rsidRDefault="02E27BE9" w14:paraId="09B895F1" w14:textId="3EE49743">
      <w:pPr>
        <w:pStyle w:val="Normal"/>
        <w:spacing w:before="0" w:beforeAutospacing="off" w:after="0" w:afterAutospacing="on" w:line="360" w:lineRule="auto"/>
        <w:rPr>
          <w:rFonts w:ascii="Arial" w:hAnsi="Arial" w:eastAsia="Arial" w:cs="Arial"/>
        </w:rPr>
      </w:pPr>
      <w:r w:rsidRPr="02E27BE9" w:rsidR="02E27BE9">
        <w:rPr>
          <w:rFonts w:ascii="Arial" w:hAnsi="Arial" w:eastAsia="Arial" w:cs="Arial"/>
        </w:rPr>
        <w:t xml:space="preserve"> Studies show that being bilingual has many cognitive benefits. According to research speaking a second language can mean that you have a better understanding of things and a very good attention span, which can mean that you can multi-task better than Monolinguals.</w:t>
      </w:r>
    </w:p>
    <w:p w:rsidR="02E27BE9" w:rsidP="02E27BE9" w:rsidRDefault="02E27BE9" w14:paraId="6C26C0EE" w14:textId="568A86B5">
      <w:pPr>
        <w:pStyle w:val="Normal"/>
        <w:spacing w:before="0" w:beforeAutospacing="off" w:after="0" w:afterAutospacing="on" w:line="360" w:lineRule="auto"/>
        <w:rPr>
          <w:rFonts w:ascii="Arial" w:hAnsi="Arial" w:eastAsia="Arial" w:cs="Arial"/>
        </w:rPr>
      </w:pPr>
      <w:r w:rsidRPr="02E27BE9" w:rsidR="02E27BE9">
        <w:rPr>
          <w:rFonts w:ascii="Arial" w:hAnsi="Arial" w:eastAsia="Arial" w:cs="Arial"/>
        </w:rPr>
        <w:t>This is because you are constantly changing back and forth from one language to another.</w:t>
      </w:r>
    </w:p>
    <w:p w:rsidR="02E27BE9" w:rsidP="02E27BE9" w:rsidRDefault="02E27BE9" w14:paraId="1FCE2F0D" w14:textId="6D371B1D">
      <w:pPr>
        <w:pStyle w:val="Normal"/>
        <w:spacing w:before="0" w:beforeAutospacing="off" w:after="0" w:afterAutospacing="on" w:line="360" w:lineRule="auto"/>
        <w:rPr>
          <w:rFonts w:ascii="Arial" w:hAnsi="Arial" w:eastAsia="Arial" w:cs="Arial"/>
        </w:rPr>
      </w:pPr>
      <w:r w:rsidRPr="02E27BE9" w:rsidR="02E27BE9">
        <w:rPr>
          <w:rFonts w:ascii="Arial" w:hAnsi="Arial" w:eastAsia="Arial" w:cs="Arial"/>
        </w:rPr>
        <w:t xml:space="preserve"> Many of these cognitive benefits that have been mentioned above can also mean that bilinguals have a bigger advantage at their school or further education. Research states that more than half of the population is now bilingual.</w:t>
      </w:r>
    </w:p>
    <w:p w:rsidR="02E27BE9" w:rsidP="07238202" w:rsidRDefault="02E27BE9" w14:paraId="4C8DD391" w14:textId="2A25C6A2">
      <w:pPr>
        <w:pStyle w:val="Normal"/>
        <w:spacing w:before="0" w:beforeAutospacing="off" w:after="0" w:afterAutospacing="on" w:line="360" w:lineRule="auto"/>
        <w:rPr>
          <w:rFonts w:ascii="Arial" w:hAnsi="Arial" w:eastAsia="Arial" w:cs="Arial"/>
        </w:rPr>
      </w:pPr>
      <w:r w:rsidRPr="07238202" w:rsidR="07238202">
        <w:rPr>
          <w:rFonts w:ascii="Arial" w:hAnsi="Arial" w:eastAsia="Arial" w:cs="Arial"/>
        </w:rPr>
        <w:t xml:space="preserve"> Children </w:t>
      </w:r>
      <w:r w:rsidRPr="07238202" w:rsidR="07238202">
        <w:rPr>
          <w:rFonts w:ascii="Arial" w:hAnsi="Arial" w:eastAsia="Arial" w:cs="Arial"/>
          <w:noProof w:val="0"/>
          <w:lang w:val="en-GB"/>
        </w:rPr>
        <w:t>are capable of constructing</w:t>
      </w:r>
      <w:r w:rsidRPr="07238202" w:rsidR="07238202">
        <w:rPr>
          <w:rFonts w:ascii="Arial" w:hAnsi="Arial" w:eastAsia="Arial" w:cs="Arial"/>
        </w:rPr>
        <w:t xml:space="preserve"> their own learning, which means they are driven by their interests to understand and know more.</w:t>
      </w:r>
    </w:p>
    <w:p w:rsidR="02E27BE9" w:rsidP="02E27BE9" w:rsidRDefault="02E27BE9" w14:paraId="585B3562" w14:textId="032EFEEE">
      <w:pPr>
        <w:pStyle w:val="Normal"/>
        <w:spacing w:before="0" w:beforeAutospacing="off" w:after="0" w:afterAutospacing="on" w:line="360" w:lineRule="auto"/>
        <w:rPr>
          <w:rFonts w:ascii="Arial" w:hAnsi="Arial" w:eastAsia="Arial" w:cs="Arial"/>
        </w:rPr>
      </w:pPr>
      <w:r w:rsidRPr="02E27BE9" w:rsidR="02E27BE9">
        <w:rPr>
          <w:rFonts w:ascii="Arial" w:hAnsi="Arial" w:eastAsia="Arial" w:cs="Arial"/>
        </w:rPr>
        <w:t xml:space="preserve"> Children form an understanding of themselves and their place in the world through their interactions with others. Children before the age of 8 are a language learning machine.</w:t>
      </w:r>
    </w:p>
    <w:p w:rsidR="02E27BE9" w:rsidP="02E27BE9" w:rsidRDefault="02E27BE9" w14:paraId="6620F968" w14:textId="2EB8035A">
      <w:pPr>
        <w:pStyle w:val="Normal"/>
        <w:spacing w:before="0" w:beforeAutospacing="off" w:after="0" w:afterAutospacing="on" w:line="360" w:lineRule="auto"/>
        <w:rPr>
          <w:rFonts w:ascii="Arial" w:hAnsi="Arial" w:eastAsia="Arial" w:cs="Arial"/>
        </w:rPr>
      </w:pPr>
      <w:r w:rsidRPr="02E27BE9" w:rsidR="02E27BE9">
        <w:rPr>
          <w:rFonts w:ascii="Arial" w:hAnsi="Arial" w:eastAsia="Arial" w:cs="Arial"/>
        </w:rPr>
        <w:t xml:space="preserve">In settings and schools which have been defined as welsh-medium providers should and always follow the educational </w:t>
      </w:r>
      <w:proofErr w:type="spellStart"/>
      <w:r w:rsidRPr="02E27BE9" w:rsidR="02E27BE9">
        <w:rPr>
          <w:rFonts w:ascii="Arial" w:hAnsi="Arial" w:eastAsia="Arial" w:cs="Arial"/>
        </w:rPr>
        <w:t>programme</w:t>
      </w:r>
      <w:proofErr w:type="spellEnd"/>
      <w:r w:rsidRPr="02E27BE9" w:rsidR="02E27BE9">
        <w:rPr>
          <w:rFonts w:ascii="Arial" w:hAnsi="Arial" w:eastAsia="Arial" w:cs="Arial"/>
        </w:rPr>
        <w:t xml:space="preserve"> of the language, literacy and communication skills area for learning.</w:t>
      </w:r>
    </w:p>
    <w:p w:rsidR="02E27BE9" w:rsidP="02E27BE9" w:rsidRDefault="02E27BE9" w14:paraId="07215371" w14:textId="26CC1728">
      <w:pPr>
        <w:pStyle w:val="Normal"/>
        <w:spacing w:before="0" w:beforeAutospacing="off" w:after="0" w:afterAutospacing="on" w:line="360" w:lineRule="auto"/>
        <w:rPr>
          <w:rFonts w:ascii="Arial" w:hAnsi="Arial" w:eastAsia="Arial" w:cs="Arial"/>
        </w:rPr>
      </w:pPr>
      <w:r w:rsidRPr="02E27BE9" w:rsidR="02E27BE9">
        <w:rPr>
          <w:rFonts w:ascii="Arial" w:hAnsi="Arial" w:eastAsia="Arial" w:cs="Arial"/>
        </w:rPr>
        <w:t>Language is a form of communication to express people’s thoughts, ideas, feelings, emotions and information.</w:t>
      </w:r>
    </w:p>
    <w:p w:rsidR="02E27BE9" w:rsidP="02E27BE9" w:rsidRDefault="02E27BE9" w14:paraId="02BB6A1F" w14:textId="11874ABF">
      <w:pPr>
        <w:pStyle w:val="Normal"/>
        <w:spacing w:before="0" w:beforeAutospacing="off" w:after="0" w:afterAutospacing="on" w:line="360" w:lineRule="auto"/>
        <w:rPr>
          <w:rFonts w:ascii="Arial" w:hAnsi="Arial" w:eastAsia="Arial" w:cs="Arial"/>
        </w:rPr>
      </w:pPr>
      <w:r w:rsidRPr="02E27BE9" w:rsidR="02E27BE9">
        <w:rPr>
          <w:rFonts w:ascii="Arial" w:hAnsi="Arial" w:eastAsia="Arial" w:cs="Arial"/>
        </w:rPr>
        <w:t xml:space="preserve">Language, literacy and communication skills consists of the progressive development of children’s skills in speaking, writing, reading, listening and of course communicating. It is </w:t>
      </w:r>
      <w:proofErr w:type="spellStart"/>
      <w:r w:rsidRPr="02E27BE9" w:rsidR="02E27BE9">
        <w:rPr>
          <w:rFonts w:ascii="Arial" w:hAnsi="Arial" w:eastAsia="Arial" w:cs="Arial"/>
        </w:rPr>
        <w:t>essencial</w:t>
      </w:r>
      <w:proofErr w:type="spellEnd"/>
      <w:r w:rsidRPr="02E27BE9" w:rsidR="02E27BE9">
        <w:rPr>
          <w:rFonts w:ascii="Arial" w:hAnsi="Arial" w:eastAsia="Arial" w:cs="Arial"/>
        </w:rPr>
        <w:t xml:space="preserve"> that all staff understand that language is a means by which children, people learn about the world and how to be able to learn new things and how to communicate with their </w:t>
      </w:r>
      <w:proofErr w:type="gramStart"/>
      <w:r w:rsidRPr="02E27BE9" w:rsidR="02E27BE9">
        <w:rPr>
          <w:rFonts w:ascii="Arial" w:hAnsi="Arial" w:eastAsia="Arial" w:cs="Arial"/>
        </w:rPr>
        <w:t>peer’s</w:t>
      </w:r>
      <w:proofErr w:type="gramEnd"/>
      <w:r w:rsidRPr="02E27BE9" w:rsidR="02E27BE9">
        <w:rPr>
          <w:rFonts w:ascii="Arial" w:hAnsi="Arial" w:eastAsia="Arial" w:cs="Arial"/>
        </w:rPr>
        <w:t xml:space="preserve"> and practitioner’s.</w:t>
      </w:r>
    </w:p>
    <w:p w:rsidR="02E27BE9" w:rsidP="02E27BE9" w:rsidRDefault="02E27BE9" w14:paraId="780257AE" w14:textId="5FE039EC">
      <w:pPr>
        <w:pStyle w:val="Normal"/>
        <w:spacing w:before="0" w:beforeAutospacing="off" w:after="0" w:afterAutospacing="on" w:line="360" w:lineRule="auto"/>
        <w:rPr>
          <w:rFonts w:ascii="Arial" w:hAnsi="Arial" w:eastAsia="Arial" w:cs="Arial"/>
        </w:rPr>
      </w:pPr>
      <w:r w:rsidRPr="02E27BE9" w:rsidR="02E27BE9">
        <w:rPr>
          <w:rFonts w:ascii="Arial" w:hAnsi="Arial" w:eastAsia="Arial" w:cs="Arial"/>
        </w:rPr>
        <w:t xml:space="preserve"> It is crucial in enhancing the cognitive development and how or in the way they go about solving problems or how they form and develop relationships. In welsh-medium settings </w:t>
      </w:r>
      <w:proofErr w:type="gramStart"/>
      <w:r w:rsidRPr="02E27BE9" w:rsidR="02E27BE9">
        <w:rPr>
          <w:rFonts w:ascii="Arial" w:hAnsi="Arial" w:eastAsia="Arial" w:cs="Arial"/>
        </w:rPr>
        <w:t>and also</w:t>
      </w:r>
      <w:proofErr w:type="gramEnd"/>
      <w:r w:rsidRPr="02E27BE9" w:rsidR="02E27BE9">
        <w:rPr>
          <w:rFonts w:ascii="Arial" w:hAnsi="Arial" w:eastAsia="Arial" w:cs="Arial"/>
        </w:rPr>
        <w:t xml:space="preserve"> in those where Welsh is used as a medium of instruction for at least part of the day, some or at least most of the children would be developing language skills in a language that is different to the language that is heard spoken at home.</w:t>
      </w:r>
    </w:p>
    <w:p w:rsidR="02E27BE9" w:rsidP="02E27BE9" w:rsidRDefault="02E27BE9" w14:paraId="4E36527E" w14:textId="3D67EA37">
      <w:pPr>
        <w:pStyle w:val="Normal"/>
        <w:spacing w:before="0" w:beforeAutospacing="off" w:after="0" w:afterAutospacing="on" w:line="360" w:lineRule="auto"/>
        <w:rPr>
          <w:rFonts w:ascii="Arial" w:hAnsi="Arial" w:eastAsia="Arial" w:cs="Arial"/>
        </w:rPr>
      </w:pPr>
      <w:r w:rsidRPr="02E27BE9" w:rsidR="02E27BE9">
        <w:rPr>
          <w:rFonts w:ascii="Arial" w:hAnsi="Arial" w:eastAsia="Arial" w:cs="Arial"/>
        </w:rPr>
        <w:t xml:space="preserve">In a case for immersion settings, an even greater and stronger emphasis is needed on speaking and listening activities, this is </w:t>
      </w:r>
      <w:proofErr w:type="spellStart"/>
      <w:r w:rsidRPr="02E27BE9" w:rsidR="02E27BE9">
        <w:rPr>
          <w:rFonts w:ascii="Arial" w:hAnsi="Arial" w:eastAsia="Arial" w:cs="Arial"/>
        </w:rPr>
        <w:t>essencial</w:t>
      </w:r>
      <w:proofErr w:type="spellEnd"/>
      <w:r w:rsidRPr="02E27BE9" w:rsidR="02E27BE9">
        <w:rPr>
          <w:rFonts w:ascii="Arial" w:hAnsi="Arial" w:eastAsia="Arial" w:cs="Arial"/>
        </w:rPr>
        <w:t xml:space="preserve"> to provide a firm, strong and concrete foundation for children’s language developments.</w:t>
      </w:r>
    </w:p>
    <w:p w:rsidR="02E27BE9" w:rsidP="02E27BE9" w:rsidRDefault="02E27BE9" w14:paraId="679A07B7" w14:textId="0E486E96">
      <w:pPr>
        <w:pStyle w:val="Normal"/>
        <w:spacing w:before="0" w:beforeAutospacing="off" w:after="0" w:afterAutospacing="on" w:line="360" w:lineRule="auto"/>
        <w:rPr>
          <w:rFonts w:ascii="Arial" w:hAnsi="Arial" w:eastAsia="Arial" w:cs="Arial"/>
        </w:rPr>
      </w:pPr>
      <w:r w:rsidRPr="02E27BE9" w:rsidR="02E27BE9">
        <w:rPr>
          <w:rFonts w:ascii="Arial" w:hAnsi="Arial" w:eastAsia="Arial" w:cs="Arial"/>
        </w:rPr>
        <w:t>Places and settings that use the Welsh language as a medium of instruction and conversing for part of the day period should also put a certain emphasis on speaking and listening activities to be able to support and increase children’s familiarity with the language and their different patterns.</w:t>
      </w:r>
    </w:p>
    <w:p w:rsidR="02E27BE9" w:rsidP="02E27BE9" w:rsidRDefault="02E27BE9" w14:paraId="48C7B2DC" w14:textId="270DBA01">
      <w:pPr>
        <w:pStyle w:val="Normal"/>
        <w:spacing w:before="0" w:beforeAutospacing="off" w:after="0" w:afterAutospacing="on" w:line="360" w:lineRule="auto"/>
        <w:rPr>
          <w:rFonts w:ascii="Arial" w:hAnsi="Arial" w:eastAsia="Arial" w:cs="Arial"/>
        </w:rPr>
      </w:pPr>
      <w:proofErr w:type="gramStart"/>
      <w:r w:rsidRPr="02E27BE9" w:rsidR="02E27BE9">
        <w:rPr>
          <w:rFonts w:ascii="Arial" w:hAnsi="Arial" w:eastAsia="Arial" w:cs="Arial"/>
        </w:rPr>
        <w:t>Also</w:t>
      </w:r>
      <w:proofErr w:type="gramEnd"/>
      <w:r w:rsidRPr="02E27BE9" w:rsidR="02E27BE9">
        <w:rPr>
          <w:rFonts w:ascii="Arial" w:hAnsi="Arial" w:eastAsia="Arial" w:cs="Arial"/>
        </w:rPr>
        <w:t xml:space="preserve"> to be able to help children who are not familiar with the language, it is essential that all staff model the correct language in the setting and repetition is vital so that all children can hear the language. To help introduce the welsh language to children that don’t have much experience of speaking the language all children should be given the opportunity to listen to simple rhymes/ stories and songs in welsh through to writing sentences about their </w:t>
      </w:r>
      <w:proofErr w:type="spellStart"/>
      <w:r w:rsidRPr="02E27BE9" w:rsidR="02E27BE9">
        <w:rPr>
          <w:rFonts w:ascii="Arial" w:hAnsi="Arial" w:eastAsia="Arial" w:cs="Arial"/>
        </w:rPr>
        <w:t>favourite</w:t>
      </w:r>
      <w:proofErr w:type="spellEnd"/>
      <w:r w:rsidRPr="02E27BE9" w:rsidR="02E27BE9">
        <w:rPr>
          <w:rFonts w:ascii="Arial" w:hAnsi="Arial" w:eastAsia="Arial" w:cs="Arial"/>
        </w:rPr>
        <w:t xml:space="preserve"> stories to activities undertaken, to visits made in the community. Listening to and talking about historical and cultural stories from all around the world could </w:t>
      </w:r>
      <w:proofErr w:type="gramStart"/>
      <w:r w:rsidRPr="02E27BE9" w:rsidR="02E27BE9">
        <w:rPr>
          <w:rFonts w:ascii="Arial" w:hAnsi="Arial" w:eastAsia="Arial" w:cs="Arial"/>
        </w:rPr>
        <w:t>open up</w:t>
      </w:r>
      <w:proofErr w:type="gramEnd"/>
      <w:r w:rsidRPr="02E27BE9" w:rsidR="02E27BE9">
        <w:rPr>
          <w:rFonts w:ascii="Arial" w:hAnsi="Arial" w:eastAsia="Arial" w:cs="Arial"/>
        </w:rPr>
        <w:t xml:space="preserve"> the child’s mind to different cultures.</w:t>
      </w:r>
    </w:p>
    <w:p w:rsidR="02E27BE9" w:rsidP="02E27BE9" w:rsidRDefault="02E27BE9" w14:paraId="3CF860A1" w14:textId="05884049">
      <w:pPr>
        <w:pStyle w:val="Normal"/>
        <w:spacing w:before="0" w:beforeAutospacing="off" w:after="0" w:afterAutospacing="on" w:line="360" w:lineRule="auto"/>
        <w:rPr>
          <w:rFonts w:ascii="Arial" w:hAnsi="Arial" w:eastAsia="Arial" w:cs="Arial"/>
        </w:rPr>
      </w:pPr>
      <w:r w:rsidRPr="02E27BE9" w:rsidR="02E27BE9">
        <w:rPr>
          <w:rFonts w:ascii="Arial" w:hAnsi="Arial" w:eastAsia="Arial" w:cs="Arial"/>
        </w:rPr>
        <w:t xml:space="preserve"> A child’s mind needs to be opened up to all the different cultures there are and what different languages are spoken around the world.</w:t>
      </w:r>
    </w:p>
    <w:p w:rsidR="02E27BE9" w:rsidP="07238202" w:rsidRDefault="02E27BE9" w14:paraId="4A12A781" w14:textId="1932C83B">
      <w:pPr>
        <w:pStyle w:val="Normal"/>
        <w:spacing w:before="0" w:beforeAutospacing="off" w:after="0" w:afterAutospacing="on" w:line="360" w:lineRule="auto"/>
        <w:rPr>
          <w:rFonts w:ascii="Arial" w:hAnsi="Arial" w:eastAsia="Arial" w:cs="Arial"/>
        </w:rPr>
      </w:pPr>
      <w:r w:rsidRPr="07238202" w:rsidR="07238202">
        <w:rPr>
          <w:rFonts w:ascii="Arial" w:hAnsi="Arial" w:eastAsia="Arial" w:cs="Arial"/>
        </w:rPr>
        <w:t xml:space="preserve">Focusing on the Welsh language, </w:t>
      </w:r>
      <w:r w:rsidRPr="07238202" w:rsidR="07238202">
        <w:rPr>
          <w:rFonts w:ascii="Arial" w:hAnsi="Arial" w:eastAsia="Arial" w:cs="Arial"/>
        </w:rPr>
        <w:t xml:space="preserve">to help children understand the importance of the language, </w:t>
      </w:r>
      <w:proofErr w:type="gramStart"/>
      <w:r w:rsidRPr="07238202" w:rsidR="07238202">
        <w:rPr>
          <w:rFonts w:ascii="Arial" w:hAnsi="Arial" w:eastAsia="Arial" w:cs="Arial"/>
        </w:rPr>
        <w:t>practitioner’s</w:t>
      </w:r>
      <w:proofErr w:type="gramEnd"/>
      <w:r w:rsidRPr="07238202" w:rsidR="07238202">
        <w:rPr>
          <w:rFonts w:ascii="Arial" w:hAnsi="Arial" w:eastAsia="Arial" w:cs="Arial"/>
        </w:rPr>
        <w:t xml:space="preserve"> could give them a brief summary on the history of the language and why celebrations are celebrated when they are, special foods that are eaten and traditions etc.</w:t>
      </w:r>
    </w:p>
    <w:p w:rsidR="07238202" w:rsidP="07238202" w:rsidRDefault="07238202" w14:paraId="59D21BBF" w14:textId="3BACBCA6">
      <w:pPr>
        <w:pStyle w:val="Normal"/>
        <w:spacing w:before="0" w:beforeAutospacing="off" w:afterAutospacing="on" w:line="360" w:lineRule="auto"/>
        <w:rPr>
          <w:rFonts w:ascii="Arial" w:hAnsi="Arial" w:eastAsia="Arial" w:cs="Arial"/>
        </w:rPr>
      </w:pPr>
      <w:r w:rsidRPr="07238202" w:rsidR="07238202">
        <w:rPr>
          <w:rFonts w:ascii="Arial" w:hAnsi="Arial" w:eastAsia="Arial" w:cs="Arial"/>
        </w:rPr>
        <w:t xml:space="preserve"> Evidence suggests that by speaking more than one language does not only improve the child’s verbal skills but also more general cognitive development. Research suggests that bilingual individuals have been proven to outperfor</w:t>
      </w:r>
      <w:r w:rsidRPr="07238202" w:rsidR="07238202">
        <w:rPr>
          <w:rFonts w:ascii="Arial" w:hAnsi="Arial" w:eastAsia="Arial" w:cs="Arial"/>
        </w:rPr>
        <w:t>m monolinguals in many activities and tests. This is supported by (Bain,1975) and (Duncan and De Avila,1979).</w:t>
      </w:r>
    </w:p>
    <w:p w:rsidR="07238202" w:rsidP="07238202" w:rsidRDefault="07238202" w14:paraId="5B2C41CF" w14:textId="00BDAA9E">
      <w:pPr>
        <w:pStyle w:val="Normal"/>
        <w:spacing w:before="0" w:beforeAutospacing="off" w:afterAutospacing="on" w:line="360" w:lineRule="auto"/>
        <w:rPr>
          <w:rFonts w:ascii="Arial" w:hAnsi="Arial" w:eastAsia="Arial" w:cs="Arial"/>
        </w:rPr>
      </w:pPr>
      <w:r w:rsidRPr="07238202" w:rsidR="07238202">
        <w:rPr>
          <w:rFonts w:ascii="Arial" w:hAnsi="Arial" w:eastAsia="Arial" w:cs="Arial"/>
        </w:rPr>
        <w:t xml:space="preserve"> There are many reasons for Multilingualism, different countries with different official languages, recent migration, what official language is spoken at home etc.</w:t>
      </w:r>
    </w:p>
    <w:p w:rsidR="07238202" w:rsidP="07238202" w:rsidRDefault="07238202" w14:paraId="6F100C08" w14:textId="4841A28D">
      <w:pPr>
        <w:pStyle w:val="Normal"/>
        <w:spacing w:before="0" w:beforeAutospacing="off" w:afterAutospacing="on" w:line="360" w:lineRule="auto"/>
        <w:rPr>
          <w:rFonts w:ascii="Arial" w:hAnsi="Arial" w:eastAsia="Arial" w:cs="Arial"/>
        </w:rPr>
      </w:pPr>
      <w:r w:rsidRPr="07238202" w:rsidR="07238202">
        <w:rPr>
          <w:rFonts w:ascii="Arial" w:hAnsi="Arial" w:eastAsia="Arial" w:cs="Arial"/>
        </w:rPr>
        <w:t>This is supported by Loris Malaguzzi who stated that</w:t>
      </w:r>
    </w:p>
    <w:p w:rsidR="07238202" w:rsidP="07238202" w:rsidRDefault="07238202" w14:paraId="2D249606" w14:textId="6381F808">
      <w:pPr>
        <w:pStyle w:val="Normal"/>
        <w:spacing w:before="0" w:beforeAutospacing="off" w:afterAutospacing="on" w:line="360" w:lineRule="auto"/>
        <w:rPr>
          <w:rFonts w:ascii="Arial" w:hAnsi="Arial" w:eastAsia="Arial" w:cs="Arial"/>
        </w:rPr>
      </w:pPr>
      <w:r w:rsidRPr="07238202" w:rsidR="07238202">
        <w:rPr>
          <w:rFonts w:ascii="Arial" w:hAnsi="Arial" w:eastAsia="Arial" w:cs="Arial"/>
        </w:rPr>
        <w:t>“Children are given opportunities to represent their experiences, ideas, thoughts and feelings in a variety of languages. Thinking and learning are believed to be promoted by the “Translation” from one language to another.” This is also from the influence of Reggio Emilia.</w:t>
      </w:r>
    </w:p>
    <w:p w:rsidR="07238202" w:rsidP="0374B0A4" w:rsidRDefault="07238202" w14:paraId="2D2BE3AD" w14:textId="57801F42">
      <w:pPr>
        <w:pStyle w:val="Normal"/>
        <w:spacing w:before="0" w:beforeAutospacing="off" w:afterAutospacing="on" w:line="360" w:lineRule="auto"/>
        <w:rPr>
          <w:rFonts w:ascii="Arial" w:hAnsi="Arial" w:eastAsia="Arial" w:cs="Arial"/>
        </w:rPr>
      </w:pPr>
      <w:r w:rsidRPr="0374B0A4" w:rsidR="0374B0A4">
        <w:rPr>
          <w:rFonts w:ascii="Arial" w:hAnsi="Arial" w:eastAsia="Arial" w:cs="Arial"/>
        </w:rPr>
        <w:t>It is also vital to remember the importance of supporting children with EAL, as we are aware all parents and practitioners fear that learning one language is difficult for a child with EAL therefore some think learning two or more languages would be</w:t>
      </w:r>
      <w:r w:rsidRPr="0374B0A4" w:rsidR="0374B0A4">
        <w:rPr>
          <w:rFonts w:ascii="Arial" w:hAnsi="Arial" w:eastAsia="Arial" w:cs="Arial"/>
        </w:rPr>
        <w:t xml:space="preserve"> </w:t>
      </w:r>
      <w:r w:rsidRPr="0374B0A4" w:rsidR="0374B0A4">
        <w:rPr>
          <w:rFonts w:ascii="Arial" w:hAnsi="Arial" w:eastAsia="Arial" w:cs="Arial"/>
        </w:rPr>
        <w:t xml:space="preserve">too difficult. Some say that exposing children to more than one language may result in the child not speaking any language at all. Studies show that this is untrue and that children with developmental </w:t>
      </w:r>
      <w:proofErr w:type="spellStart"/>
      <w:r w:rsidRPr="0374B0A4" w:rsidR="0374B0A4">
        <w:rPr>
          <w:rFonts w:ascii="Arial" w:hAnsi="Arial" w:eastAsia="Arial" w:cs="Arial"/>
        </w:rPr>
        <w:t>difficultie’s</w:t>
      </w:r>
      <w:proofErr w:type="spellEnd"/>
      <w:r w:rsidRPr="0374B0A4" w:rsidR="0374B0A4">
        <w:rPr>
          <w:rFonts w:ascii="Arial" w:hAnsi="Arial" w:eastAsia="Arial" w:cs="Arial"/>
        </w:rPr>
        <w:t xml:space="preserve"> , regardless of diagnosis can and do become bilingual.</w:t>
      </w:r>
      <w:r w:rsidRPr="0374B0A4" w:rsidR="0374B0A4">
        <w:rPr>
          <w:rFonts w:ascii="Arial" w:hAnsi="Arial" w:eastAsia="Arial" w:cs="Arial"/>
        </w:rPr>
        <w:t xml:space="preserve"> </w:t>
      </w:r>
    </w:p>
    <w:p w:rsidR="0374B0A4" w:rsidP="0374B0A4" w:rsidRDefault="0374B0A4" w14:paraId="3BAEDA18" w14:textId="40EEFAFD">
      <w:pPr>
        <w:pStyle w:val="Normal"/>
        <w:spacing w:before="0" w:beforeAutospacing="off" w:afterAutospacing="on" w:line="360" w:lineRule="auto"/>
        <w:rPr>
          <w:rFonts w:ascii="Arial" w:hAnsi="Arial" w:eastAsia="Arial" w:cs="Arial"/>
        </w:rPr>
      </w:pPr>
      <w:r w:rsidRPr="0374B0A4" w:rsidR="0374B0A4">
        <w:rPr>
          <w:rFonts w:ascii="Arial" w:hAnsi="Arial" w:eastAsia="Arial" w:cs="Arial"/>
        </w:rPr>
        <w:t xml:space="preserve">Simultaneous bilingualism consists of children with more than the use of 2 languages from when they are born, which happens in families where both mum and dad both speak only their first language with the child. This is usually referred to as ‘one language-one speaker. One publication stated </w:t>
      </w:r>
    </w:p>
    <w:p w:rsidR="0374B0A4" w:rsidP="0374B0A4" w:rsidRDefault="0374B0A4" w14:paraId="23E7588B" w14:textId="710A7A94">
      <w:pPr>
        <w:pStyle w:val="Normal"/>
        <w:spacing w:before="0" w:beforeAutospacing="off" w:afterAutospacing="on" w:line="360" w:lineRule="auto"/>
        <w:rPr>
          <w:rFonts w:ascii="Arial" w:hAnsi="Arial" w:eastAsia="Arial" w:cs="Arial"/>
        </w:rPr>
      </w:pPr>
      <w:r w:rsidRPr="0374B0A4" w:rsidR="0374B0A4">
        <w:rPr>
          <w:rFonts w:ascii="Arial" w:hAnsi="Arial" w:eastAsia="Arial" w:cs="Arial"/>
        </w:rPr>
        <w:t>‘In children’s encounter with the curriculum there is a confrontation between their comfortably acquired mother-tongue and the varieties of language which have grown up around institutionalized areas of learning’.</w:t>
      </w:r>
    </w:p>
    <w:p w:rsidR="0374B0A4" w:rsidP="0374B0A4" w:rsidRDefault="0374B0A4" w14:paraId="53B37CE3" w14:textId="1EECE7A5">
      <w:pPr>
        <w:pStyle w:val="Normal"/>
        <w:spacing w:before="0" w:beforeAutospacing="off" w:afterAutospacing="on" w:line="360" w:lineRule="auto"/>
        <w:rPr>
          <w:rFonts w:ascii="Arial" w:hAnsi="Arial" w:eastAsia="Arial" w:cs="Arial"/>
        </w:rPr>
      </w:pPr>
      <w:r w:rsidRPr="0374B0A4" w:rsidR="0374B0A4">
        <w:rPr>
          <w:rFonts w:ascii="Arial" w:hAnsi="Arial" w:eastAsia="Arial" w:cs="Arial"/>
        </w:rPr>
        <w:t xml:space="preserve"> As seen in the video there were simple bilingual resources used to help and encourage the welsh language to be spoken. Bilingual resources are not always needed to promote the language, a simple book or website could be used and the adult using welsh words and phrases, so the child can hear. The staff could encourage the children to repeat after them whilst speaking. Learning through singing is also very successful, as the child is learning simple welsh words whilst singing and enjoying. </w:t>
      </w:r>
    </w:p>
    <w:p w:rsidR="0374B0A4" w:rsidP="0374B0A4" w:rsidRDefault="0374B0A4" w14:paraId="0626FE45" w14:textId="2D18CED5">
      <w:pPr>
        <w:pStyle w:val="Normal"/>
        <w:spacing w:before="0" w:beforeAutospacing="off" w:afterAutospacing="on" w:line="360" w:lineRule="auto"/>
        <w:rPr>
          <w:rFonts w:ascii="Arial" w:hAnsi="Arial" w:eastAsia="Arial" w:cs="Arial"/>
        </w:rPr>
      </w:pPr>
      <w:r w:rsidRPr="0374B0A4" w:rsidR="0374B0A4">
        <w:rPr>
          <w:rFonts w:ascii="Arial" w:hAnsi="Arial" w:eastAsia="Arial" w:cs="Arial"/>
        </w:rPr>
        <w:t>Continuous repetition is extremely important to model to the children, as we are aware if the adult is speaking incorrectly, the child will be speaking incorrectly.</w:t>
      </w:r>
    </w:p>
    <w:p w:rsidR="0374B0A4" w:rsidP="0374B0A4" w:rsidRDefault="0374B0A4" w14:paraId="249DF242" w14:textId="660B8A6D">
      <w:pPr>
        <w:pStyle w:val="Normal"/>
        <w:spacing w:before="0" w:beforeAutospacing="off" w:afterAutospacing="on" w:line="360" w:lineRule="auto"/>
        <w:rPr>
          <w:rFonts w:ascii="Arial" w:hAnsi="Arial" w:eastAsia="Arial" w:cs="Arial"/>
        </w:rPr>
      </w:pPr>
      <w:r w:rsidRPr="0374B0A4" w:rsidR="0374B0A4">
        <w:rPr>
          <w:rFonts w:ascii="Arial" w:hAnsi="Arial" w:eastAsia="Arial" w:cs="Arial"/>
        </w:rPr>
        <w:t xml:space="preserve"> There are many television </w:t>
      </w:r>
      <w:proofErr w:type="spellStart"/>
      <w:r w:rsidRPr="0374B0A4" w:rsidR="0374B0A4">
        <w:rPr>
          <w:rFonts w:ascii="Arial" w:hAnsi="Arial" w:eastAsia="Arial" w:cs="Arial"/>
        </w:rPr>
        <w:t>programme’s</w:t>
      </w:r>
      <w:proofErr w:type="spellEnd"/>
      <w:r w:rsidRPr="0374B0A4" w:rsidR="0374B0A4">
        <w:rPr>
          <w:rFonts w:ascii="Arial" w:hAnsi="Arial" w:eastAsia="Arial" w:cs="Arial"/>
        </w:rPr>
        <w:t xml:space="preserve"> that are available now which can attract the children’s attention, and many popular characters on welsh channels. Many popular English characters and programme’s have been translated into the welsh language to attract young children to watch and grasp the language that way, as have books and board games. There are also many app’s and websites available to parents and staff for help and guidance on how to model and deliver the correct welsh language. A simple picture, story or toy could help a child learn a bilingual language.</w:t>
      </w:r>
    </w:p>
    <w:p w:rsidR="0374B0A4" w:rsidP="39C7B76D" w:rsidRDefault="0374B0A4" w14:paraId="08AB120E" w14:textId="6DC59B65">
      <w:pPr>
        <w:pStyle w:val="Normal"/>
        <w:spacing w:before="0" w:beforeAutospacing="off" w:afterAutospacing="on" w:line="360" w:lineRule="auto"/>
        <w:rPr>
          <w:rFonts w:ascii="Arial" w:hAnsi="Arial" w:eastAsia="Arial" w:cs="Arial"/>
        </w:rPr>
      </w:pPr>
      <w:r w:rsidRPr="39C7B76D" w:rsidR="39C7B76D">
        <w:rPr>
          <w:rFonts w:ascii="Arial" w:hAnsi="Arial" w:eastAsia="Arial" w:cs="Arial"/>
        </w:rPr>
        <w:t xml:space="preserve"> After researching into bilingualism, it has been proven that it has a beneficial outcome on Early Years Education. The research states the children are more sociable and linguistic and have better cognitive advantages over their peers. It is also proven that balanced bilinguals are more comfortable in a multi-cultural environment and are more </w:t>
      </w:r>
      <w:proofErr w:type="spellStart"/>
      <w:r w:rsidRPr="39C7B76D" w:rsidR="39C7B76D">
        <w:rPr>
          <w:rFonts w:ascii="Arial" w:hAnsi="Arial" w:eastAsia="Arial" w:cs="Arial"/>
        </w:rPr>
        <w:t>tolerent</w:t>
      </w:r>
      <w:proofErr w:type="spellEnd"/>
      <w:r w:rsidRPr="39C7B76D" w:rsidR="39C7B76D">
        <w:rPr>
          <w:rFonts w:ascii="Arial" w:hAnsi="Arial" w:eastAsia="Arial" w:cs="Arial"/>
        </w:rPr>
        <w:t xml:space="preserve"> and open minded towards people, cultures and languages.</w:t>
      </w:r>
    </w:p>
    <w:p w:rsidR="39C7B76D" w:rsidP="39C7B76D" w:rsidRDefault="39C7B76D" w14:paraId="27AA6DA3" w14:textId="364862DA">
      <w:pPr>
        <w:pStyle w:val="Normal"/>
        <w:spacing w:before="0" w:beforeAutospacing="off" w:afterAutospacing="on" w:line="360" w:lineRule="auto"/>
        <w:rPr>
          <w:rFonts w:ascii="Arial" w:hAnsi="Arial" w:eastAsia="Arial" w:cs="Arial"/>
        </w:rPr>
      </w:pPr>
    </w:p>
    <w:p w:rsidR="39C7B76D" w:rsidP="39C7B76D" w:rsidRDefault="39C7B76D" w14:paraId="59502FAB" w14:textId="5FF9FD49">
      <w:pPr>
        <w:pStyle w:val="Normal"/>
        <w:spacing w:before="0" w:beforeAutospacing="off" w:afterAutospacing="on" w:line="360" w:lineRule="auto"/>
        <w:rPr>
          <w:rFonts w:ascii="Arial" w:hAnsi="Arial" w:eastAsia="Arial" w:cs="Arial"/>
        </w:rPr>
      </w:pPr>
    </w:p>
    <w:p w:rsidR="39C7B76D" w:rsidP="39C7B76D" w:rsidRDefault="39C7B76D" w14:paraId="27E53CA3" w14:textId="0F38C063">
      <w:pPr>
        <w:pStyle w:val="Normal"/>
        <w:spacing w:before="0" w:beforeAutospacing="off" w:afterAutospacing="on" w:line="360" w:lineRule="auto"/>
        <w:rPr>
          <w:rFonts w:ascii="Arial" w:hAnsi="Arial" w:eastAsia="Arial" w:cs="Arial"/>
        </w:rPr>
      </w:pPr>
    </w:p>
    <w:p w:rsidR="39C7B76D" w:rsidP="39C7B76D" w:rsidRDefault="39C7B76D" w14:paraId="5A829283" w14:textId="645CEFBB">
      <w:pPr>
        <w:pStyle w:val="Normal"/>
        <w:spacing w:before="0" w:beforeAutospacing="off" w:afterAutospacing="on" w:line="360" w:lineRule="auto"/>
        <w:rPr>
          <w:rFonts w:ascii="Arial" w:hAnsi="Arial" w:eastAsia="Arial" w:cs="Arial"/>
        </w:rPr>
      </w:pPr>
    </w:p>
    <w:p w:rsidR="39C7B76D" w:rsidP="39C7B76D" w:rsidRDefault="39C7B76D" w14:paraId="7AFBE259" w14:textId="344D07A6">
      <w:pPr>
        <w:pStyle w:val="Normal"/>
        <w:spacing w:before="0" w:beforeAutospacing="off" w:afterAutospacing="on" w:line="360" w:lineRule="auto"/>
        <w:rPr>
          <w:rFonts w:ascii="Arial" w:hAnsi="Arial" w:eastAsia="Arial" w:cs="Arial"/>
          <w:u w:val="single"/>
        </w:rPr>
      </w:pPr>
      <w:r w:rsidRPr="39C7B76D" w:rsidR="39C7B76D">
        <w:rPr>
          <w:rFonts w:ascii="Arial" w:hAnsi="Arial" w:eastAsia="Arial" w:cs="Arial"/>
          <w:u w:val="single"/>
        </w:rPr>
        <w:t>Reference List.</w:t>
      </w:r>
    </w:p>
    <w:p w:rsidR="39C7B76D" w:rsidP="39C7B76D" w:rsidRDefault="39C7B76D" w14:paraId="081CEEA4" w14:textId="0DEECEF3">
      <w:pPr>
        <w:pStyle w:val="Normal"/>
        <w:spacing w:before="0" w:beforeAutospacing="off" w:afterAutospacing="on" w:line="360" w:lineRule="auto"/>
        <w:rPr>
          <w:rFonts w:ascii="Arial" w:hAnsi="Arial" w:eastAsia="Arial" w:cs="Arial"/>
        </w:rPr>
      </w:pPr>
      <w:r w:rsidRPr="39C7B76D" w:rsidR="39C7B76D">
        <w:rPr>
          <w:rFonts w:ascii="Arial" w:hAnsi="Arial" w:eastAsia="Arial" w:cs="Arial"/>
        </w:rPr>
        <w:t xml:space="preserve">Communication, Language and Literacy (Yates, I) </w:t>
      </w:r>
      <w:proofErr w:type="spellStart"/>
      <w:r w:rsidRPr="39C7B76D" w:rsidR="39C7B76D">
        <w:rPr>
          <w:rFonts w:ascii="Arial" w:hAnsi="Arial" w:eastAsia="Arial" w:cs="Arial"/>
        </w:rPr>
        <w:t>Pg</w:t>
      </w:r>
      <w:proofErr w:type="spellEnd"/>
      <w:r w:rsidRPr="39C7B76D" w:rsidR="39C7B76D">
        <w:rPr>
          <w:rFonts w:ascii="Arial" w:hAnsi="Arial" w:eastAsia="Arial" w:cs="Arial"/>
        </w:rPr>
        <w:t xml:space="preserve"> 28.</w:t>
      </w:r>
    </w:p>
    <w:p w:rsidR="39C7B76D" w:rsidP="39C7B76D" w:rsidRDefault="39C7B76D" w14:paraId="37521330" w14:textId="6C9F04E0">
      <w:pPr>
        <w:pStyle w:val="Normal"/>
        <w:spacing w:before="0" w:beforeAutospacing="off" w:afterAutospacing="on" w:line="360" w:lineRule="auto"/>
        <w:rPr>
          <w:rFonts w:ascii="Arial" w:hAnsi="Arial" w:eastAsia="Arial" w:cs="Arial"/>
        </w:rPr>
      </w:pPr>
      <w:r w:rsidRPr="39C7B76D" w:rsidR="39C7B76D">
        <w:rPr>
          <w:rFonts w:ascii="Arial" w:hAnsi="Arial" w:eastAsia="Arial" w:cs="Arial"/>
        </w:rPr>
        <w:t>The Little Book of Language Fun (Beswick, C), (Ingham, K) and (Featherstone, S). (2004).</w:t>
      </w:r>
    </w:p>
    <w:p w:rsidR="39C7B76D" w:rsidP="39C7B76D" w:rsidRDefault="39C7B76D" w14:paraId="5D710058" w14:textId="2FD040C3">
      <w:pPr>
        <w:pStyle w:val="Normal"/>
        <w:spacing w:before="0" w:beforeAutospacing="off" w:afterAutospacing="on" w:line="360" w:lineRule="auto"/>
        <w:rPr>
          <w:rFonts w:ascii="Arial" w:hAnsi="Arial" w:eastAsia="Arial" w:cs="Arial"/>
        </w:rPr>
      </w:pPr>
      <w:r w:rsidRPr="39C7B76D" w:rsidR="39C7B76D">
        <w:rPr>
          <w:rFonts w:ascii="Arial" w:hAnsi="Arial" w:eastAsia="Arial" w:cs="Arial"/>
        </w:rPr>
        <w:t>Supporting Language and Literacy Development in Early Years. (Whitehead, M R).</w:t>
      </w:r>
    </w:p>
    <w:p w:rsidR="39C7B76D" w:rsidP="39C7B76D" w:rsidRDefault="39C7B76D" w14:paraId="50658289" w14:textId="72EDC2F8">
      <w:pPr>
        <w:pStyle w:val="Normal"/>
        <w:spacing w:before="0" w:beforeAutospacing="off" w:afterAutospacing="on" w:line="360" w:lineRule="auto"/>
        <w:rPr>
          <w:rFonts w:ascii="Arial" w:hAnsi="Arial" w:eastAsia="Arial" w:cs="Arial"/>
        </w:rPr>
      </w:pPr>
      <w:r w:rsidRPr="39C7B76D" w:rsidR="39C7B76D">
        <w:rPr>
          <w:rFonts w:ascii="Arial" w:hAnsi="Arial" w:eastAsia="Arial" w:cs="Arial"/>
        </w:rPr>
        <w:t xml:space="preserve">Teach them to Speak </w:t>
      </w:r>
      <w:proofErr w:type="gramStart"/>
      <w:r w:rsidRPr="39C7B76D" w:rsidR="39C7B76D">
        <w:rPr>
          <w:rFonts w:ascii="Arial" w:hAnsi="Arial" w:eastAsia="Arial" w:cs="Arial"/>
        </w:rPr>
        <w:t>( Language</w:t>
      </w:r>
      <w:proofErr w:type="gramEnd"/>
      <w:r w:rsidRPr="39C7B76D" w:rsidR="39C7B76D">
        <w:rPr>
          <w:rFonts w:ascii="Arial" w:hAnsi="Arial" w:eastAsia="Arial" w:cs="Arial"/>
        </w:rPr>
        <w:t xml:space="preserve"> Development Programme) ( McGregor, S G) (Ward Lock, 1972).</w:t>
      </w:r>
    </w:p>
    <w:p w:rsidR="39C7B76D" w:rsidP="39C7B76D" w:rsidRDefault="39C7B76D" w14:paraId="6067B8A1" w14:textId="09E4F1A2">
      <w:pPr>
        <w:pStyle w:val="Normal"/>
        <w:spacing w:before="0" w:beforeAutospacing="off" w:afterAutospacing="on" w:line="360" w:lineRule="auto"/>
        <w:rPr>
          <w:rFonts w:ascii="Arial" w:hAnsi="Arial" w:eastAsia="Arial" w:cs="Arial"/>
        </w:rPr>
      </w:pPr>
      <w:hyperlink r:id="R572efbabca7c4c80">
        <w:r w:rsidRPr="39C7B76D" w:rsidR="39C7B76D">
          <w:rPr>
            <w:rStyle w:val="Hyperlink"/>
            <w:rFonts w:ascii="Arial" w:hAnsi="Arial" w:eastAsia="Arial" w:cs="Arial"/>
          </w:rPr>
          <w:t>www.understood.org/en/learning-attention-issues/child-learning-dissabilities/dyslexia</w:t>
        </w:r>
      </w:hyperlink>
      <w:r w:rsidRPr="39C7B76D" w:rsidR="39C7B76D">
        <w:rPr>
          <w:rFonts w:ascii="Arial" w:hAnsi="Arial" w:eastAsia="Arial" w:cs="Arial"/>
        </w:rPr>
        <w:t>. FAQ’s about Bilingualism and Dyslexia.</w:t>
      </w:r>
    </w:p>
    <w:p w:rsidR="39C7B76D" w:rsidP="39C7B76D" w:rsidRDefault="39C7B76D" w14:paraId="5A75A8B5" w14:textId="33F0E583">
      <w:pPr>
        <w:pStyle w:val="Normal"/>
        <w:spacing w:before="0" w:beforeAutospacing="off" w:afterAutospacing="on" w:line="360" w:lineRule="auto"/>
        <w:rPr>
          <w:rFonts w:ascii="Arial" w:hAnsi="Arial" w:eastAsia="Arial" w:cs="Arial"/>
        </w:rPr>
      </w:pPr>
      <w:r w:rsidRPr="39C7B76D" w:rsidR="39C7B76D">
        <w:rPr>
          <w:rFonts w:ascii="Arial" w:hAnsi="Arial" w:eastAsia="Arial" w:cs="Arial"/>
        </w:rPr>
        <w:t>How Children Learn. Book 2.- Effective Provision of Pre-school education (Siraj-Blatchford et al 2003)</w:t>
      </w:r>
    </w:p>
    <w:p w:rsidR="39C7B76D" w:rsidP="39C7B76D" w:rsidRDefault="39C7B76D" w14:paraId="57CDA3C8" w14:textId="64FC58C5">
      <w:pPr>
        <w:pStyle w:val="Normal"/>
        <w:spacing w:before="0" w:beforeAutospacing="off" w:afterAutospacing="on" w:line="360" w:lineRule="auto"/>
        <w:rPr>
          <w:rFonts w:ascii="Arial" w:hAnsi="Arial" w:eastAsia="Arial" w:cs="Arial"/>
        </w:rPr>
      </w:pPr>
      <w:r w:rsidRPr="39C7B76D" w:rsidR="39C7B76D">
        <w:rPr>
          <w:rFonts w:ascii="Arial" w:hAnsi="Arial" w:eastAsia="Arial" w:cs="Arial"/>
        </w:rPr>
        <w:t xml:space="preserve">How Children Learn. Book 2- Language Learning. Whitehead (2004) </w:t>
      </w:r>
      <w:proofErr w:type="spellStart"/>
      <w:r w:rsidRPr="39C7B76D" w:rsidR="39C7B76D">
        <w:rPr>
          <w:rFonts w:ascii="Arial" w:hAnsi="Arial" w:eastAsia="Arial" w:cs="Arial"/>
        </w:rPr>
        <w:t>pgs</w:t>
      </w:r>
      <w:proofErr w:type="spellEnd"/>
      <w:r w:rsidRPr="39C7B76D" w:rsidR="39C7B76D">
        <w:rPr>
          <w:rFonts w:ascii="Arial" w:hAnsi="Arial" w:eastAsia="Arial" w:cs="Arial"/>
        </w:rPr>
        <w:t xml:space="preserve"> 45-46.</w:t>
      </w:r>
    </w:p>
    <w:p w:rsidR="39C7B76D" w:rsidP="39C7B76D" w:rsidRDefault="39C7B76D" w14:paraId="6AB16060" w14:textId="38C45387">
      <w:pPr>
        <w:pStyle w:val="Normal"/>
        <w:spacing w:before="0" w:beforeAutospacing="off" w:afterAutospacing="on" w:line="360" w:lineRule="auto"/>
        <w:rPr>
          <w:rFonts w:ascii="Arial" w:hAnsi="Arial" w:eastAsia="Arial" w:cs="Arial"/>
        </w:rPr>
      </w:pPr>
      <w:r w:rsidRPr="39C7B76D" w:rsidR="39C7B76D">
        <w:rPr>
          <w:rFonts w:ascii="Arial" w:hAnsi="Arial" w:eastAsia="Arial" w:cs="Arial"/>
        </w:rPr>
        <w:t>How Children Learn. Book 2.</w:t>
      </w:r>
    </w:p>
    <w:p w:rsidR="39C7B76D" w:rsidP="39C7B76D" w:rsidRDefault="39C7B76D" w14:paraId="18CB0AEE" w14:textId="4DBE4539">
      <w:pPr>
        <w:pStyle w:val="Normal"/>
        <w:spacing w:before="0" w:beforeAutospacing="off" w:afterAutospacing="on" w:line="360" w:lineRule="auto"/>
        <w:rPr>
          <w:rFonts w:ascii="Arial" w:hAnsi="Arial" w:eastAsia="Arial" w:cs="Arial"/>
        </w:rPr>
      </w:pPr>
      <w:r w:rsidRPr="39C7B76D" w:rsidR="39C7B76D">
        <w:rPr>
          <w:rFonts w:ascii="Arial" w:hAnsi="Arial" w:eastAsia="Arial" w:cs="Arial"/>
        </w:rPr>
        <w:t>Wells, G. (1985) Language Development in pre-school years.</w:t>
      </w:r>
    </w:p>
    <w:p w:rsidR="39C7B76D" w:rsidP="39C7B76D" w:rsidRDefault="39C7B76D" w14:paraId="71EB0ECB" w14:textId="19F6E712">
      <w:pPr>
        <w:pStyle w:val="Normal"/>
        <w:spacing w:before="0" w:beforeAutospacing="off" w:afterAutospacing="on" w:line="360" w:lineRule="auto"/>
        <w:rPr>
          <w:rFonts w:ascii="Arial" w:hAnsi="Arial" w:eastAsia="Arial" w:cs="Arial"/>
        </w:rPr>
      </w:pPr>
    </w:p>
    <w:p w:rsidR="39C7B76D" w:rsidP="39C7B76D" w:rsidRDefault="39C7B76D" w14:paraId="1950F4D5" w14:textId="001A9C4D">
      <w:pPr>
        <w:pStyle w:val="Normal"/>
        <w:spacing w:before="0" w:beforeAutospacing="off" w:afterAutospacing="on" w:line="360" w:lineRule="auto"/>
        <w:rPr>
          <w:rFonts w:ascii="Arial" w:hAnsi="Arial" w:eastAsia="Arial" w:cs="Arial"/>
        </w:rPr>
      </w:pPr>
    </w:p>
    <w:p w:rsidR="39C7B76D" w:rsidP="39C7B76D" w:rsidRDefault="39C7B76D" w14:paraId="460854D1" w14:textId="2A51222B">
      <w:pPr>
        <w:pStyle w:val="Normal"/>
        <w:spacing w:before="0" w:beforeAutospacing="off" w:afterAutospacing="on" w:line="360" w:lineRule="auto"/>
        <w:rPr>
          <w:rFonts w:ascii="Arial" w:hAnsi="Arial" w:eastAsia="Arial" w:cs="Arial"/>
        </w:rPr>
      </w:pPr>
    </w:p>
    <w:p w:rsidR="39C7B76D" w:rsidP="39C7B76D" w:rsidRDefault="39C7B76D" w14:paraId="5B630FD4" w14:textId="7AFB3C57">
      <w:pPr>
        <w:pStyle w:val="Normal"/>
        <w:spacing w:before="0" w:beforeAutospacing="off" w:afterAutospacing="on" w:line="360" w:lineRule="auto"/>
        <w:rPr>
          <w:rFonts w:ascii="Arial" w:hAnsi="Arial" w:eastAsia="Arial" w:cs="Arial"/>
        </w:rPr>
      </w:pPr>
      <w:r w:rsidRPr="39C7B76D" w:rsidR="39C7B76D">
        <w:rPr>
          <w:rFonts w:ascii="Arial" w:hAnsi="Arial" w:eastAsia="Arial" w:cs="Arial"/>
        </w:rPr>
        <w:t>Student Number 1805072.</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A213743"/>
  <w15:docId w15:val="{30de5066-08d4-41f6-877c-80c628bfd6fb}"/>
  <w:rsids>
    <w:rsidRoot w:val="7C33E48A"/>
    <w:rsid w:val="02E27BE9"/>
    <w:rsid w:val="0374B0A4"/>
    <w:rsid w:val="07238202"/>
    <w:rsid w:val="39C7B76D"/>
    <w:rsid w:val="55B5976C"/>
    <w:rsid w:val="7C33E48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understood.org/en/learning-attention-issues/child-learning-dissabilities/dyslexia" TargetMode="External" Id="R572efbabca7c4c8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2019-04-02T16:05:29.1026135Z</dcterms:created>
  <dcterms:modified xsi:type="dcterms:W3CDTF">2019-04-04T16:01:51.6423076Z</dcterms:modified>
  <dc:creator>Tara Holloway (1805072)</dc:creator>
  <lastModifiedBy>Tara Holloway (1805072)</lastModifiedBy>
</coreProperties>
</file>