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5DCE4" w:themeColor="text2" w:themeTint="33"/>
  <w:body>
    <w:p w14:paraId="59FB80E5" w14:textId="77777777" w:rsidR="009C23B4" w:rsidRDefault="009C23B4" w:rsidP="009C23B4">
      <w:pPr>
        <w:spacing w:after="0" w:line="360" w:lineRule="auto"/>
        <w:jc w:val="center"/>
        <w:rPr>
          <w:rFonts w:ascii="Arial" w:hAnsi="Arial" w:cs="Arial"/>
          <w:b/>
          <w:sz w:val="28"/>
          <w:szCs w:val="28"/>
        </w:rPr>
      </w:pPr>
      <w:r w:rsidRPr="00441082">
        <w:rPr>
          <w:rFonts w:cs="Arial"/>
          <w:b/>
          <w:noProof/>
          <w:sz w:val="28"/>
          <w:szCs w:val="28"/>
          <w:lang w:val="en-GB" w:eastAsia="en-GB" w:bidi="ar-SA"/>
        </w:rPr>
        <w:drawing>
          <wp:inline distT="0" distB="0" distL="0" distR="0" wp14:anchorId="5C73F4C6" wp14:editId="67824929">
            <wp:extent cx="2914650" cy="971550"/>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208CB7D8" w14:textId="77777777" w:rsidR="009C23B4" w:rsidRDefault="009C23B4" w:rsidP="009C23B4">
      <w:pPr>
        <w:spacing w:after="0" w:line="360" w:lineRule="auto"/>
        <w:jc w:val="center"/>
        <w:rPr>
          <w:rFonts w:ascii="Arial" w:hAnsi="Arial" w:cs="Arial"/>
          <w:b/>
          <w:sz w:val="28"/>
          <w:szCs w:val="28"/>
        </w:rPr>
      </w:pPr>
    </w:p>
    <w:p w14:paraId="5175AD76" w14:textId="77777777" w:rsidR="009C23B4" w:rsidRDefault="009C23B4" w:rsidP="009C23B4">
      <w:pPr>
        <w:spacing w:after="0" w:line="360" w:lineRule="auto"/>
        <w:jc w:val="center"/>
        <w:rPr>
          <w:rFonts w:ascii="Arial" w:hAnsi="Arial" w:cs="Arial"/>
          <w:b/>
          <w:sz w:val="28"/>
          <w:szCs w:val="28"/>
        </w:rPr>
      </w:pPr>
    </w:p>
    <w:p w14:paraId="2A8C7976" w14:textId="77777777" w:rsidR="009C23B4" w:rsidRPr="009C23B4" w:rsidRDefault="009C23B4" w:rsidP="009C23B4">
      <w:pPr>
        <w:autoSpaceDE w:val="0"/>
        <w:autoSpaceDN w:val="0"/>
        <w:adjustRightInd w:val="0"/>
        <w:spacing w:after="0" w:line="360" w:lineRule="auto"/>
        <w:jc w:val="center"/>
        <w:rPr>
          <w:rFonts w:ascii="Arial" w:hAnsi="Arial" w:cs="Arial"/>
          <w:b/>
          <w:sz w:val="32"/>
          <w:szCs w:val="32"/>
          <w:lang w:val="en-GB" w:eastAsia="en-GB" w:bidi="ar-SA"/>
        </w:rPr>
      </w:pPr>
      <w:r w:rsidRPr="009C23B4">
        <w:rPr>
          <w:rFonts w:ascii="Arial" w:hAnsi="Arial" w:cs="Arial"/>
          <w:b/>
          <w:sz w:val="32"/>
          <w:szCs w:val="32"/>
          <w:lang w:val="en-GB" w:eastAsia="en-GB" w:bidi="ar-SA"/>
        </w:rPr>
        <w:t>Faculty of Education and Communities</w:t>
      </w:r>
    </w:p>
    <w:p w14:paraId="6A1C656D" w14:textId="77777777" w:rsidR="009C23B4" w:rsidRPr="009C23B4" w:rsidRDefault="009C23B4" w:rsidP="009C23B4">
      <w:pPr>
        <w:spacing w:after="0" w:line="360" w:lineRule="auto"/>
        <w:jc w:val="center"/>
        <w:rPr>
          <w:rFonts w:ascii="Arial" w:hAnsi="Arial" w:cs="Arial"/>
          <w:b/>
          <w:sz w:val="32"/>
          <w:szCs w:val="32"/>
        </w:rPr>
      </w:pPr>
      <w:r w:rsidRPr="009C23B4">
        <w:rPr>
          <w:rFonts w:ascii="Arial" w:hAnsi="Arial" w:cs="Arial"/>
          <w:b/>
          <w:sz w:val="32"/>
          <w:szCs w:val="32"/>
        </w:rPr>
        <w:t>The School of Social Justice and Inclusion</w:t>
      </w:r>
    </w:p>
    <w:p w14:paraId="5E6C0453" w14:textId="77777777" w:rsidR="00281731" w:rsidRDefault="009C23B4" w:rsidP="009C23B4">
      <w:pPr>
        <w:autoSpaceDE w:val="0"/>
        <w:autoSpaceDN w:val="0"/>
        <w:adjustRightInd w:val="0"/>
        <w:spacing w:after="0" w:line="360" w:lineRule="auto"/>
        <w:jc w:val="center"/>
        <w:rPr>
          <w:rFonts w:ascii="Arial" w:hAnsi="Arial" w:cs="Arial"/>
          <w:b/>
          <w:sz w:val="32"/>
          <w:szCs w:val="32"/>
          <w:lang w:val="en-GB" w:eastAsia="en-GB" w:bidi="ar-SA"/>
        </w:rPr>
      </w:pPr>
      <w:r w:rsidRPr="009C23B4">
        <w:rPr>
          <w:rFonts w:ascii="Arial" w:hAnsi="Arial" w:cs="Arial"/>
          <w:b/>
          <w:sz w:val="32"/>
          <w:szCs w:val="32"/>
          <w:lang w:val="en-GB" w:eastAsia="en-GB" w:bidi="ar-SA"/>
        </w:rPr>
        <w:t>BA Counselling Skill and I</w:t>
      </w:r>
      <w:r w:rsidR="00281731">
        <w:rPr>
          <w:rFonts w:ascii="Arial" w:hAnsi="Arial" w:cs="Arial"/>
          <w:b/>
          <w:sz w:val="32"/>
          <w:szCs w:val="32"/>
          <w:lang w:val="en-GB" w:eastAsia="en-GB" w:bidi="ar-SA"/>
        </w:rPr>
        <w:t>nterdisciplinary Studies</w:t>
      </w:r>
    </w:p>
    <w:p w14:paraId="70EEDC69" w14:textId="77777777" w:rsidR="00281731" w:rsidRDefault="00281731" w:rsidP="009C23B4">
      <w:pPr>
        <w:autoSpaceDE w:val="0"/>
        <w:autoSpaceDN w:val="0"/>
        <w:adjustRightInd w:val="0"/>
        <w:spacing w:after="0" w:line="360" w:lineRule="auto"/>
        <w:jc w:val="center"/>
        <w:rPr>
          <w:rFonts w:ascii="Arial" w:hAnsi="Arial" w:cs="Arial"/>
          <w:b/>
          <w:sz w:val="32"/>
          <w:szCs w:val="32"/>
          <w:lang w:val="en-GB" w:eastAsia="en-GB" w:bidi="ar-SA"/>
        </w:rPr>
      </w:pPr>
      <w:r>
        <w:rPr>
          <w:rFonts w:ascii="Arial" w:hAnsi="Arial" w:cs="Arial"/>
          <w:b/>
          <w:sz w:val="32"/>
          <w:szCs w:val="32"/>
          <w:lang w:val="en-GB" w:eastAsia="en-GB" w:bidi="ar-SA"/>
        </w:rPr>
        <w:t>BA Counselling Studies and Psychology</w:t>
      </w:r>
    </w:p>
    <w:p w14:paraId="168A9671" w14:textId="77777777" w:rsidR="009C23B4" w:rsidRPr="009C23B4" w:rsidRDefault="00281731" w:rsidP="009C23B4">
      <w:pPr>
        <w:autoSpaceDE w:val="0"/>
        <w:autoSpaceDN w:val="0"/>
        <w:adjustRightInd w:val="0"/>
        <w:spacing w:after="0" w:line="360" w:lineRule="auto"/>
        <w:jc w:val="center"/>
        <w:rPr>
          <w:rFonts w:ascii="Arial" w:hAnsi="Arial" w:cs="Arial"/>
          <w:b/>
          <w:sz w:val="32"/>
          <w:szCs w:val="32"/>
          <w:lang w:val="en-GB" w:eastAsia="en-GB" w:bidi="ar-SA"/>
        </w:rPr>
      </w:pPr>
      <w:r>
        <w:rPr>
          <w:rFonts w:ascii="Arial" w:hAnsi="Arial" w:cs="Arial"/>
          <w:b/>
          <w:sz w:val="32"/>
          <w:szCs w:val="32"/>
          <w:lang w:val="en-GB" w:eastAsia="en-GB" w:bidi="ar-SA"/>
        </w:rPr>
        <w:t xml:space="preserve"> Level </w:t>
      </w:r>
      <w:r w:rsidR="00601EF4">
        <w:rPr>
          <w:rFonts w:ascii="Arial" w:hAnsi="Arial" w:cs="Arial"/>
          <w:b/>
          <w:sz w:val="32"/>
          <w:szCs w:val="32"/>
          <w:lang w:val="en-GB" w:eastAsia="en-GB" w:bidi="ar-SA"/>
        </w:rPr>
        <w:t>6</w:t>
      </w:r>
    </w:p>
    <w:p w14:paraId="5DBA2EE9" w14:textId="77777777" w:rsidR="009C23B4" w:rsidRPr="009C23B4" w:rsidRDefault="009C23B4" w:rsidP="009C23B4">
      <w:pPr>
        <w:autoSpaceDE w:val="0"/>
        <w:autoSpaceDN w:val="0"/>
        <w:adjustRightInd w:val="0"/>
        <w:spacing w:after="0" w:line="240" w:lineRule="auto"/>
        <w:jc w:val="center"/>
        <w:rPr>
          <w:rFonts w:ascii="Arial" w:hAnsi="Arial" w:cs="Arial"/>
          <w:b/>
          <w:bCs/>
          <w:sz w:val="32"/>
          <w:szCs w:val="32"/>
          <w:lang w:val="en-GB" w:eastAsia="en-GB" w:bidi="ar-SA"/>
        </w:rPr>
      </w:pPr>
    </w:p>
    <w:p w14:paraId="4AA693E2" w14:textId="77777777" w:rsidR="009C23B4" w:rsidRPr="009C23B4" w:rsidRDefault="009C23B4" w:rsidP="009C23B4">
      <w:pPr>
        <w:autoSpaceDE w:val="0"/>
        <w:autoSpaceDN w:val="0"/>
        <w:adjustRightInd w:val="0"/>
        <w:spacing w:after="0" w:line="240" w:lineRule="auto"/>
        <w:jc w:val="center"/>
        <w:rPr>
          <w:rFonts w:ascii="Arial" w:hAnsi="Arial" w:cs="Arial"/>
          <w:b/>
          <w:bCs/>
          <w:sz w:val="32"/>
          <w:szCs w:val="32"/>
          <w:lang w:val="en-GB" w:eastAsia="en-GB" w:bidi="ar-SA"/>
        </w:rPr>
      </w:pPr>
    </w:p>
    <w:p w14:paraId="73842CE0" w14:textId="77777777" w:rsidR="009C23B4" w:rsidRDefault="009C23B4" w:rsidP="009C23B4">
      <w:pPr>
        <w:autoSpaceDE w:val="0"/>
        <w:autoSpaceDN w:val="0"/>
        <w:adjustRightInd w:val="0"/>
        <w:spacing w:after="0" w:line="240" w:lineRule="auto"/>
        <w:jc w:val="center"/>
        <w:rPr>
          <w:rFonts w:ascii="Arial" w:hAnsi="Arial" w:cs="Arial"/>
          <w:b/>
          <w:bCs/>
          <w:sz w:val="32"/>
          <w:szCs w:val="32"/>
          <w:lang w:val="en-GB" w:eastAsia="en-GB" w:bidi="ar-SA"/>
        </w:rPr>
      </w:pPr>
    </w:p>
    <w:p w14:paraId="30BA7D2B" w14:textId="77777777" w:rsidR="009C23B4" w:rsidRPr="009C23B4" w:rsidRDefault="009C23B4" w:rsidP="009C23B4">
      <w:pPr>
        <w:autoSpaceDE w:val="0"/>
        <w:autoSpaceDN w:val="0"/>
        <w:adjustRightInd w:val="0"/>
        <w:spacing w:after="0" w:line="240" w:lineRule="auto"/>
        <w:jc w:val="center"/>
        <w:rPr>
          <w:rFonts w:ascii="Arial" w:hAnsi="Arial" w:cs="Arial"/>
          <w:b/>
          <w:bCs/>
          <w:sz w:val="32"/>
          <w:szCs w:val="32"/>
          <w:lang w:val="en-GB" w:eastAsia="en-GB" w:bidi="ar-SA"/>
        </w:rPr>
      </w:pPr>
    </w:p>
    <w:p w14:paraId="7D60B4C2" w14:textId="77777777" w:rsidR="009C23B4" w:rsidRPr="009C23B4" w:rsidRDefault="009C23B4" w:rsidP="009C23B4">
      <w:pPr>
        <w:autoSpaceDE w:val="0"/>
        <w:autoSpaceDN w:val="0"/>
        <w:adjustRightInd w:val="0"/>
        <w:spacing w:after="0" w:line="240" w:lineRule="auto"/>
        <w:jc w:val="center"/>
        <w:rPr>
          <w:rFonts w:ascii="Arial" w:hAnsi="Arial" w:cs="Arial"/>
          <w:b/>
          <w:bCs/>
          <w:sz w:val="32"/>
          <w:szCs w:val="32"/>
          <w:lang w:val="en-GB" w:eastAsia="en-GB" w:bidi="ar-SA"/>
        </w:rPr>
      </w:pPr>
    </w:p>
    <w:p w14:paraId="02036407" w14:textId="77777777" w:rsidR="009C23B4" w:rsidRPr="009C23B4" w:rsidRDefault="009C23B4" w:rsidP="009C23B4">
      <w:pPr>
        <w:spacing w:after="0" w:line="240" w:lineRule="auto"/>
        <w:jc w:val="center"/>
        <w:rPr>
          <w:rFonts w:ascii="Arial" w:hAnsi="Arial" w:cs="Arial"/>
          <w:b/>
          <w:sz w:val="32"/>
          <w:szCs w:val="32"/>
        </w:rPr>
      </w:pPr>
    </w:p>
    <w:p w14:paraId="2885F276" w14:textId="1422312E" w:rsidR="009C23B4" w:rsidRDefault="00B80E87" w:rsidP="009C23B4">
      <w:pPr>
        <w:spacing w:after="0" w:line="240" w:lineRule="auto"/>
        <w:jc w:val="center"/>
        <w:rPr>
          <w:rFonts w:ascii="Arial" w:hAnsi="Arial" w:cs="Arial"/>
          <w:b/>
          <w:sz w:val="32"/>
          <w:szCs w:val="32"/>
        </w:rPr>
      </w:pPr>
      <w:r w:rsidRPr="00B80E87">
        <w:rPr>
          <w:rFonts w:ascii="Arial" w:hAnsi="Arial" w:cs="Arial"/>
          <w:b/>
          <w:sz w:val="32"/>
          <w:szCs w:val="32"/>
        </w:rPr>
        <w:t>Empirical Research Skills</w:t>
      </w:r>
      <w:r w:rsidR="008C72E8">
        <w:rPr>
          <w:rFonts w:ascii="Arial" w:hAnsi="Arial" w:cs="Arial"/>
          <w:b/>
          <w:sz w:val="32"/>
          <w:szCs w:val="32"/>
        </w:rPr>
        <w:t>:</w:t>
      </w:r>
      <w:r w:rsidRPr="00B80E87">
        <w:rPr>
          <w:rFonts w:ascii="Arial" w:hAnsi="Arial" w:cs="Arial"/>
          <w:b/>
          <w:sz w:val="32"/>
          <w:szCs w:val="32"/>
        </w:rPr>
        <w:t xml:space="preserve"> M6X00966</w:t>
      </w:r>
    </w:p>
    <w:p w14:paraId="7EC55E71" w14:textId="77777777" w:rsidR="008C72E8" w:rsidRPr="009C23B4" w:rsidRDefault="008C72E8" w:rsidP="009C23B4">
      <w:pPr>
        <w:spacing w:after="0" w:line="240" w:lineRule="auto"/>
        <w:jc w:val="center"/>
        <w:rPr>
          <w:rFonts w:ascii="Arial" w:hAnsi="Arial" w:cs="Arial"/>
          <w:b/>
          <w:sz w:val="32"/>
          <w:szCs w:val="32"/>
        </w:rPr>
      </w:pPr>
    </w:p>
    <w:p w14:paraId="35B3654C" w14:textId="77777777" w:rsidR="009C23B4" w:rsidRDefault="009C23B4" w:rsidP="009C23B4">
      <w:pPr>
        <w:spacing w:after="0" w:line="240" w:lineRule="auto"/>
        <w:jc w:val="center"/>
        <w:rPr>
          <w:rFonts w:ascii="Arial" w:hAnsi="Arial" w:cs="Arial"/>
          <w:b/>
          <w:sz w:val="32"/>
          <w:szCs w:val="32"/>
        </w:rPr>
      </w:pPr>
    </w:p>
    <w:p w14:paraId="3E41D293" w14:textId="552690FD" w:rsidR="009C23B4" w:rsidRPr="009C23B4" w:rsidRDefault="009C23B4" w:rsidP="009C23B4">
      <w:pPr>
        <w:spacing w:after="0" w:line="240" w:lineRule="auto"/>
        <w:jc w:val="center"/>
        <w:rPr>
          <w:rFonts w:ascii="Arial" w:hAnsi="Arial" w:cs="Arial"/>
          <w:b/>
          <w:sz w:val="32"/>
          <w:szCs w:val="32"/>
        </w:rPr>
      </w:pPr>
      <w:r w:rsidRPr="009C23B4">
        <w:rPr>
          <w:rFonts w:ascii="Arial" w:hAnsi="Arial" w:cs="Arial"/>
          <w:b/>
          <w:sz w:val="32"/>
          <w:szCs w:val="32"/>
        </w:rPr>
        <w:t xml:space="preserve">Module Leader: </w:t>
      </w:r>
      <w:r w:rsidR="00B80E87">
        <w:rPr>
          <w:rFonts w:ascii="Arial" w:hAnsi="Arial" w:cs="Arial"/>
          <w:b/>
          <w:sz w:val="32"/>
          <w:szCs w:val="32"/>
        </w:rPr>
        <w:t xml:space="preserve">Dr. Beverly Cola </w:t>
      </w:r>
    </w:p>
    <w:p w14:paraId="7E38338E" w14:textId="77777777" w:rsidR="009C23B4" w:rsidRPr="009C23B4" w:rsidRDefault="009C23B4" w:rsidP="009C23B4">
      <w:pPr>
        <w:spacing w:after="0" w:line="240" w:lineRule="auto"/>
        <w:jc w:val="center"/>
        <w:rPr>
          <w:rFonts w:ascii="Arial" w:hAnsi="Arial" w:cs="Arial"/>
          <w:b/>
          <w:sz w:val="32"/>
          <w:szCs w:val="32"/>
        </w:rPr>
      </w:pPr>
    </w:p>
    <w:p w14:paraId="4D1ECCD7" w14:textId="77777777" w:rsidR="009C23B4" w:rsidRDefault="009C23B4" w:rsidP="009C23B4">
      <w:pPr>
        <w:spacing w:after="0" w:line="240" w:lineRule="auto"/>
        <w:jc w:val="center"/>
        <w:rPr>
          <w:rFonts w:ascii="Arial" w:hAnsi="Arial" w:cs="Arial"/>
          <w:b/>
          <w:sz w:val="32"/>
          <w:szCs w:val="32"/>
        </w:rPr>
      </w:pPr>
    </w:p>
    <w:p w14:paraId="31A5307E" w14:textId="3AB719D9" w:rsidR="009C23B4" w:rsidRPr="009C23B4" w:rsidRDefault="009C23B4" w:rsidP="009C23B4">
      <w:pPr>
        <w:spacing w:after="0" w:line="240" w:lineRule="auto"/>
        <w:jc w:val="center"/>
        <w:rPr>
          <w:rFonts w:ascii="Arial" w:hAnsi="Arial" w:cs="Arial"/>
          <w:b/>
          <w:sz w:val="32"/>
          <w:szCs w:val="32"/>
        </w:rPr>
      </w:pPr>
      <w:r w:rsidRPr="009C23B4">
        <w:rPr>
          <w:rFonts w:ascii="Arial" w:hAnsi="Arial" w:cs="Arial"/>
          <w:b/>
          <w:sz w:val="32"/>
          <w:szCs w:val="32"/>
        </w:rPr>
        <w:t xml:space="preserve">Assessment Component: </w:t>
      </w:r>
      <w:r w:rsidR="00B80E87">
        <w:rPr>
          <w:rFonts w:ascii="Arial" w:hAnsi="Arial" w:cs="Arial"/>
          <w:b/>
          <w:sz w:val="32"/>
          <w:szCs w:val="32"/>
        </w:rPr>
        <w:t>One</w:t>
      </w:r>
    </w:p>
    <w:p w14:paraId="29422A31" w14:textId="77777777" w:rsidR="009C23B4" w:rsidRPr="009C23B4" w:rsidRDefault="009C23B4" w:rsidP="009C23B4">
      <w:pPr>
        <w:spacing w:after="0" w:line="240" w:lineRule="auto"/>
        <w:jc w:val="center"/>
        <w:rPr>
          <w:rFonts w:ascii="Arial" w:hAnsi="Arial" w:cs="Arial"/>
          <w:b/>
          <w:sz w:val="32"/>
          <w:szCs w:val="32"/>
        </w:rPr>
      </w:pPr>
    </w:p>
    <w:p w14:paraId="6A595A29" w14:textId="77777777" w:rsidR="009C23B4" w:rsidRPr="009C23B4" w:rsidRDefault="009C23B4" w:rsidP="009C23B4">
      <w:pPr>
        <w:spacing w:after="0" w:line="240" w:lineRule="auto"/>
        <w:jc w:val="center"/>
        <w:rPr>
          <w:rFonts w:ascii="Arial" w:hAnsi="Arial" w:cs="Arial"/>
          <w:b/>
          <w:sz w:val="32"/>
          <w:szCs w:val="32"/>
        </w:rPr>
      </w:pPr>
    </w:p>
    <w:p w14:paraId="00E4D83A" w14:textId="77777777" w:rsidR="00303C10" w:rsidRDefault="00303C10" w:rsidP="009C23B4">
      <w:pPr>
        <w:rPr>
          <w:sz w:val="32"/>
          <w:szCs w:val="32"/>
        </w:rPr>
      </w:pPr>
    </w:p>
    <w:p w14:paraId="6647C9D0" w14:textId="77777777" w:rsidR="00E37F4B" w:rsidRDefault="00E37F4B" w:rsidP="009C23B4">
      <w:pPr>
        <w:rPr>
          <w:sz w:val="32"/>
          <w:szCs w:val="32"/>
        </w:rPr>
      </w:pPr>
    </w:p>
    <w:p w14:paraId="6B1618DD" w14:textId="77777777" w:rsidR="00E37F4B" w:rsidRDefault="00E37F4B" w:rsidP="009C23B4">
      <w:pPr>
        <w:rPr>
          <w:sz w:val="32"/>
          <w:szCs w:val="32"/>
        </w:rPr>
      </w:pPr>
    </w:p>
    <w:p w14:paraId="49C4B598" w14:textId="77777777" w:rsidR="00E37F4B" w:rsidRDefault="00E37F4B" w:rsidP="009C23B4">
      <w:pPr>
        <w:rPr>
          <w:sz w:val="32"/>
          <w:szCs w:val="32"/>
        </w:rPr>
      </w:pPr>
    </w:p>
    <w:p w14:paraId="1A7763DC" w14:textId="77777777" w:rsidR="00E37F4B" w:rsidRDefault="00E37F4B" w:rsidP="009C23B4">
      <w:pPr>
        <w:rPr>
          <w:sz w:val="32"/>
          <w:szCs w:val="32"/>
        </w:rPr>
      </w:pPr>
    </w:p>
    <w:p w14:paraId="1F97A97B" w14:textId="77777777" w:rsidR="003C53C1" w:rsidRDefault="00787704" w:rsidP="00E37F4B">
      <w:pPr>
        <w:rPr>
          <w:sz w:val="32"/>
          <w:szCs w:val="32"/>
        </w:rPr>
      </w:pPr>
      <w:r>
        <w:rPr>
          <w:sz w:val="32"/>
          <w:szCs w:val="32"/>
        </w:rPr>
        <w:lastRenderedPageBreak/>
        <w:t xml:space="preserve">Contest </w:t>
      </w:r>
    </w:p>
    <w:tbl>
      <w:tblPr>
        <w:tblStyle w:val="TableGrid"/>
        <w:tblW w:w="9085" w:type="dxa"/>
        <w:tblLook w:val="04A0" w:firstRow="1" w:lastRow="0" w:firstColumn="1" w:lastColumn="0" w:noHBand="0" w:noVBand="1"/>
      </w:tblPr>
      <w:tblGrid>
        <w:gridCol w:w="7825"/>
        <w:gridCol w:w="1260"/>
      </w:tblGrid>
      <w:tr w:rsidR="003C53C1" w14:paraId="181BDE2F" w14:textId="77777777" w:rsidTr="00FF3E48">
        <w:tc>
          <w:tcPr>
            <w:tcW w:w="7825" w:type="dxa"/>
          </w:tcPr>
          <w:p w14:paraId="4DDBB806" w14:textId="77777777" w:rsidR="003C53C1" w:rsidRDefault="003C53C1" w:rsidP="00E37F4B">
            <w:pPr>
              <w:rPr>
                <w:sz w:val="32"/>
                <w:szCs w:val="32"/>
              </w:rPr>
            </w:pPr>
          </w:p>
        </w:tc>
        <w:tc>
          <w:tcPr>
            <w:tcW w:w="1260" w:type="dxa"/>
          </w:tcPr>
          <w:p w14:paraId="012F8C09" w14:textId="1E44B10D" w:rsidR="003C53C1" w:rsidRDefault="003C53C1" w:rsidP="00E37F4B">
            <w:pPr>
              <w:rPr>
                <w:sz w:val="32"/>
                <w:szCs w:val="32"/>
              </w:rPr>
            </w:pPr>
            <w:r>
              <w:rPr>
                <w:sz w:val="32"/>
                <w:szCs w:val="32"/>
              </w:rPr>
              <w:t>Page</w:t>
            </w:r>
          </w:p>
        </w:tc>
      </w:tr>
      <w:tr w:rsidR="003C53C1" w14:paraId="16AC0EE5" w14:textId="77777777" w:rsidTr="00FF3E48">
        <w:tc>
          <w:tcPr>
            <w:tcW w:w="7825" w:type="dxa"/>
          </w:tcPr>
          <w:p w14:paraId="00276B4D" w14:textId="4DE65BE8" w:rsidR="003C53C1" w:rsidRDefault="008758DE" w:rsidP="00E37F4B">
            <w:pPr>
              <w:rPr>
                <w:sz w:val="32"/>
                <w:szCs w:val="32"/>
              </w:rPr>
            </w:pPr>
            <w:r w:rsidRPr="008758DE">
              <w:rPr>
                <w:sz w:val="32"/>
                <w:szCs w:val="32"/>
              </w:rPr>
              <w:t>ASSIGNMENT DETAILS</w:t>
            </w:r>
          </w:p>
        </w:tc>
        <w:tc>
          <w:tcPr>
            <w:tcW w:w="1260" w:type="dxa"/>
          </w:tcPr>
          <w:p w14:paraId="034C06C3" w14:textId="7CBED24B" w:rsidR="003C53C1" w:rsidRDefault="008758DE" w:rsidP="00E37F4B">
            <w:pPr>
              <w:rPr>
                <w:sz w:val="32"/>
                <w:szCs w:val="32"/>
              </w:rPr>
            </w:pPr>
            <w:r>
              <w:rPr>
                <w:sz w:val="32"/>
                <w:szCs w:val="32"/>
              </w:rPr>
              <w:t>3</w:t>
            </w:r>
          </w:p>
        </w:tc>
      </w:tr>
      <w:tr w:rsidR="003C53C1" w14:paraId="257AC1B8" w14:textId="77777777" w:rsidTr="00FF3E48">
        <w:tc>
          <w:tcPr>
            <w:tcW w:w="7825" w:type="dxa"/>
          </w:tcPr>
          <w:p w14:paraId="61C41931" w14:textId="67B6BD98" w:rsidR="003C53C1" w:rsidRDefault="008758DE" w:rsidP="00E37F4B">
            <w:pPr>
              <w:rPr>
                <w:sz w:val="32"/>
                <w:szCs w:val="32"/>
              </w:rPr>
            </w:pPr>
            <w:r>
              <w:rPr>
                <w:sz w:val="32"/>
                <w:szCs w:val="32"/>
              </w:rPr>
              <w:t xml:space="preserve">RESEARCH PROSAL </w:t>
            </w:r>
          </w:p>
        </w:tc>
        <w:tc>
          <w:tcPr>
            <w:tcW w:w="1260" w:type="dxa"/>
          </w:tcPr>
          <w:p w14:paraId="3B076357" w14:textId="3FC21D72" w:rsidR="003C53C1" w:rsidRDefault="0028187A" w:rsidP="00E37F4B">
            <w:pPr>
              <w:rPr>
                <w:sz w:val="32"/>
                <w:szCs w:val="32"/>
              </w:rPr>
            </w:pPr>
            <w:r>
              <w:rPr>
                <w:sz w:val="32"/>
                <w:szCs w:val="32"/>
              </w:rPr>
              <w:t>4</w:t>
            </w:r>
          </w:p>
        </w:tc>
      </w:tr>
      <w:tr w:rsidR="003C53C1" w14:paraId="2FD32CFD" w14:textId="77777777" w:rsidTr="00FF3E48">
        <w:tc>
          <w:tcPr>
            <w:tcW w:w="7825" w:type="dxa"/>
          </w:tcPr>
          <w:p w14:paraId="716683C3" w14:textId="24D4545A" w:rsidR="003C53C1" w:rsidRDefault="0028187A" w:rsidP="00E37F4B">
            <w:pPr>
              <w:rPr>
                <w:sz w:val="32"/>
                <w:szCs w:val="32"/>
              </w:rPr>
            </w:pPr>
            <w:r w:rsidRPr="0028187A">
              <w:rPr>
                <w:sz w:val="32"/>
                <w:szCs w:val="32"/>
              </w:rPr>
              <w:t>Reference List</w:t>
            </w:r>
          </w:p>
        </w:tc>
        <w:tc>
          <w:tcPr>
            <w:tcW w:w="1260" w:type="dxa"/>
          </w:tcPr>
          <w:p w14:paraId="04D9BA77" w14:textId="5DF77C34" w:rsidR="003C53C1" w:rsidRDefault="00AE6EF7" w:rsidP="00E37F4B">
            <w:pPr>
              <w:rPr>
                <w:sz w:val="32"/>
                <w:szCs w:val="32"/>
              </w:rPr>
            </w:pPr>
            <w:r>
              <w:rPr>
                <w:sz w:val="32"/>
                <w:szCs w:val="32"/>
              </w:rPr>
              <w:t>1</w:t>
            </w:r>
            <w:r w:rsidR="00D9001D">
              <w:rPr>
                <w:sz w:val="32"/>
                <w:szCs w:val="32"/>
              </w:rPr>
              <w:t>1</w:t>
            </w:r>
          </w:p>
        </w:tc>
      </w:tr>
      <w:tr w:rsidR="00FF3E48" w14:paraId="422EF256" w14:textId="77777777" w:rsidTr="00FF3E48">
        <w:tc>
          <w:tcPr>
            <w:tcW w:w="7825" w:type="dxa"/>
          </w:tcPr>
          <w:p w14:paraId="78F7AE37" w14:textId="5C3365AF" w:rsidR="00FF3E48" w:rsidRPr="0028187A" w:rsidRDefault="00FF3E48" w:rsidP="00E37F4B">
            <w:pPr>
              <w:rPr>
                <w:sz w:val="32"/>
                <w:szCs w:val="32"/>
              </w:rPr>
            </w:pPr>
            <w:r w:rsidRPr="00FF3E48">
              <w:rPr>
                <w:sz w:val="32"/>
                <w:szCs w:val="32"/>
              </w:rPr>
              <w:t>APPENDIX 1</w:t>
            </w:r>
          </w:p>
        </w:tc>
        <w:tc>
          <w:tcPr>
            <w:tcW w:w="1260" w:type="dxa"/>
          </w:tcPr>
          <w:p w14:paraId="50E37C93" w14:textId="40499411" w:rsidR="00FF3E48" w:rsidRDefault="00AE6EF7" w:rsidP="00E37F4B">
            <w:pPr>
              <w:rPr>
                <w:sz w:val="32"/>
                <w:szCs w:val="32"/>
              </w:rPr>
            </w:pPr>
            <w:r>
              <w:rPr>
                <w:sz w:val="32"/>
                <w:szCs w:val="32"/>
              </w:rPr>
              <w:t>13</w:t>
            </w:r>
          </w:p>
        </w:tc>
      </w:tr>
      <w:tr w:rsidR="00FF3E48" w14:paraId="51EE2721" w14:textId="77777777" w:rsidTr="00FF3E48">
        <w:tc>
          <w:tcPr>
            <w:tcW w:w="7825" w:type="dxa"/>
          </w:tcPr>
          <w:p w14:paraId="204ABDF3" w14:textId="0E124C5A" w:rsidR="00FF3E48" w:rsidRPr="00FF3E48" w:rsidRDefault="00FF3E48" w:rsidP="00E37F4B">
            <w:pPr>
              <w:rPr>
                <w:sz w:val="32"/>
                <w:szCs w:val="32"/>
              </w:rPr>
            </w:pPr>
            <w:r w:rsidRPr="00FF3E48">
              <w:rPr>
                <w:sz w:val="32"/>
                <w:szCs w:val="32"/>
              </w:rPr>
              <w:t xml:space="preserve">APPENDIX </w:t>
            </w:r>
            <w:r>
              <w:rPr>
                <w:sz w:val="32"/>
                <w:szCs w:val="32"/>
              </w:rPr>
              <w:t>2</w:t>
            </w:r>
          </w:p>
        </w:tc>
        <w:tc>
          <w:tcPr>
            <w:tcW w:w="1260" w:type="dxa"/>
          </w:tcPr>
          <w:p w14:paraId="6E65C973" w14:textId="6F881BFF" w:rsidR="00FF3E48" w:rsidRDefault="00AE6EF7" w:rsidP="00E37F4B">
            <w:pPr>
              <w:rPr>
                <w:sz w:val="32"/>
                <w:szCs w:val="32"/>
              </w:rPr>
            </w:pPr>
            <w:r>
              <w:rPr>
                <w:sz w:val="32"/>
                <w:szCs w:val="32"/>
              </w:rPr>
              <w:t>14</w:t>
            </w:r>
          </w:p>
        </w:tc>
      </w:tr>
      <w:tr w:rsidR="00FF3E48" w14:paraId="08BED3F8" w14:textId="77777777" w:rsidTr="00FF3E48">
        <w:tc>
          <w:tcPr>
            <w:tcW w:w="7825" w:type="dxa"/>
          </w:tcPr>
          <w:p w14:paraId="5D99A0C4" w14:textId="301D6352" w:rsidR="00FF3E48" w:rsidRPr="00FF3E48" w:rsidRDefault="00FF3E48" w:rsidP="00E37F4B">
            <w:pPr>
              <w:rPr>
                <w:sz w:val="32"/>
                <w:szCs w:val="32"/>
              </w:rPr>
            </w:pPr>
            <w:r w:rsidRPr="00FF3E48">
              <w:rPr>
                <w:sz w:val="32"/>
                <w:szCs w:val="32"/>
              </w:rPr>
              <w:t>APPENDIX</w:t>
            </w:r>
            <w:r>
              <w:rPr>
                <w:sz w:val="32"/>
                <w:szCs w:val="32"/>
              </w:rPr>
              <w:t xml:space="preserve"> 3</w:t>
            </w:r>
          </w:p>
        </w:tc>
        <w:tc>
          <w:tcPr>
            <w:tcW w:w="1260" w:type="dxa"/>
          </w:tcPr>
          <w:p w14:paraId="69B9675A" w14:textId="45CF2683" w:rsidR="00FF3E48" w:rsidRDefault="00AE6EF7" w:rsidP="00E37F4B">
            <w:pPr>
              <w:rPr>
                <w:sz w:val="32"/>
                <w:szCs w:val="32"/>
              </w:rPr>
            </w:pPr>
            <w:r>
              <w:rPr>
                <w:sz w:val="32"/>
                <w:szCs w:val="32"/>
              </w:rPr>
              <w:t>17</w:t>
            </w:r>
          </w:p>
        </w:tc>
      </w:tr>
      <w:tr w:rsidR="00FF3E48" w14:paraId="124C2A6B" w14:textId="77777777" w:rsidTr="00FF3E48">
        <w:tc>
          <w:tcPr>
            <w:tcW w:w="7825" w:type="dxa"/>
          </w:tcPr>
          <w:p w14:paraId="45DF7FCD" w14:textId="0EE6D158" w:rsidR="00FF3E48" w:rsidRPr="00FF3E48" w:rsidRDefault="00FF3E48" w:rsidP="00E37F4B">
            <w:pPr>
              <w:rPr>
                <w:sz w:val="32"/>
                <w:szCs w:val="32"/>
              </w:rPr>
            </w:pPr>
            <w:r w:rsidRPr="00FF3E48">
              <w:rPr>
                <w:sz w:val="32"/>
                <w:szCs w:val="32"/>
              </w:rPr>
              <w:t>APPENDIX</w:t>
            </w:r>
            <w:r>
              <w:rPr>
                <w:sz w:val="32"/>
                <w:szCs w:val="32"/>
              </w:rPr>
              <w:t xml:space="preserve"> 4</w:t>
            </w:r>
          </w:p>
        </w:tc>
        <w:tc>
          <w:tcPr>
            <w:tcW w:w="1260" w:type="dxa"/>
          </w:tcPr>
          <w:p w14:paraId="2A36C5BA" w14:textId="1B20B70B" w:rsidR="00FF3E48" w:rsidRDefault="00FE5012" w:rsidP="00E37F4B">
            <w:pPr>
              <w:rPr>
                <w:sz w:val="32"/>
                <w:szCs w:val="32"/>
              </w:rPr>
            </w:pPr>
            <w:r>
              <w:rPr>
                <w:sz w:val="32"/>
                <w:szCs w:val="32"/>
              </w:rPr>
              <w:t>18</w:t>
            </w:r>
          </w:p>
        </w:tc>
      </w:tr>
      <w:tr w:rsidR="00FF3E48" w14:paraId="081C00C7" w14:textId="77777777" w:rsidTr="00FF3E48">
        <w:tc>
          <w:tcPr>
            <w:tcW w:w="7825" w:type="dxa"/>
          </w:tcPr>
          <w:p w14:paraId="653FFB1E" w14:textId="1CD698E3" w:rsidR="00FF3E48" w:rsidRPr="00FF3E48" w:rsidRDefault="00FF3E48" w:rsidP="00E37F4B">
            <w:pPr>
              <w:rPr>
                <w:sz w:val="32"/>
                <w:szCs w:val="32"/>
              </w:rPr>
            </w:pPr>
            <w:r w:rsidRPr="00FF3E48">
              <w:rPr>
                <w:sz w:val="32"/>
                <w:szCs w:val="32"/>
              </w:rPr>
              <w:t>APPENDIX</w:t>
            </w:r>
            <w:r>
              <w:rPr>
                <w:sz w:val="32"/>
                <w:szCs w:val="32"/>
              </w:rPr>
              <w:t xml:space="preserve"> 5</w:t>
            </w:r>
          </w:p>
        </w:tc>
        <w:tc>
          <w:tcPr>
            <w:tcW w:w="1260" w:type="dxa"/>
          </w:tcPr>
          <w:p w14:paraId="6291A2B6" w14:textId="0EE2A5C9" w:rsidR="00FF3E48" w:rsidRDefault="00FE5012" w:rsidP="00E37F4B">
            <w:pPr>
              <w:rPr>
                <w:sz w:val="32"/>
                <w:szCs w:val="32"/>
              </w:rPr>
            </w:pPr>
            <w:r>
              <w:rPr>
                <w:sz w:val="32"/>
                <w:szCs w:val="32"/>
              </w:rPr>
              <w:t>19</w:t>
            </w:r>
          </w:p>
        </w:tc>
      </w:tr>
    </w:tbl>
    <w:p w14:paraId="713EA804" w14:textId="5DC31208" w:rsidR="003D2547" w:rsidRDefault="003D2547" w:rsidP="00E37F4B">
      <w:pPr>
        <w:rPr>
          <w:sz w:val="32"/>
          <w:szCs w:val="32"/>
        </w:rPr>
      </w:pPr>
    </w:p>
    <w:p w14:paraId="6048A700" w14:textId="77777777" w:rsidR="003D2547" w:rsidRDefault="003D2547">
      <w:pPr>
        <w:spacing w:after="160" w:line="259" w:lineRule="auto"/>
        <w:rPr>
          <w:sz w:val="32"/>
          <w:szCs w:val="32"/>
        </w:rPr>
      </w:pPr>
      <w:r>
        <w:rPr>
          <w:sz w:val="32"/>
          <w:szCs w:val="32"/>
        </w:rPr>
        <w:br w:type="page"/>
      </w:r>
    </w:p>
    <w:p w14:paraId="57FC0B60" w14:textId="696747D8" w:rsidR="003D2547" w:rsidRDefault="003D2547" w:rsidP="00E37F4B">
      <w:pPr>
        <w:rPr>
          <w:sz w:val="32"/>
          <w:szCs w:val="32"/>
        </w:rPr>
      </w:pPr>
    </w:p>
    <w:p w14:paraId="0BC08B08" w14:textId="2C66FA5C" w:rsidR="00E37F4B" w:rsidRPr="008758DE" w:rsidRDefault="00E37F4B" w:rsidP="008758DE">
      <w:pPr>
        <w:spacing w:after="160" w:line="259" w:lineRule="auto"/>
        <w:rPr>
          <w:sz w:val="32"/>
          <w:szCs w:val="32"/>
        </w:rPr>
      </w:pPr>
      <w:r w:rsidRPr="00E37F4B">
        <w:rPr>
          <w:rFonts w:ascii="Arial" w:hAnsi="Arial" w:cs="Arial"/>
          <w:b/>
          <w:sz w:val="24"/>
          <w:szCs w:val="24"/>
        </w:rPr>
        <w:t xml:space="preserve">ASSIGNMENT DETAILS: </w:t>
      </w:r>
      <w:r w:rsidR="008C72E8" w:rsidRPr="008C72E8">
        <w:rPr>
          <w:rFonts w:ascii="Arial" w:hAnsi="Arial" w:cs="Arial"/>
          <w:b/>
          <w:sz w:val="24"/>
          <w:szCs w:val="24"/>
        </w:rPr>
        <w:t>Research proposal</w:t>
      </w:r>
    </w:p>
    <w:p w14:paraId="6E732BE9" w14:textId="3AB28EBD" w:rsidR="008C72E8" w:rsidRPr="008C72E8" w:rsidRDefault="008C72E8" w:rsidP="008C72E8">
      <w:pPr>
        <w:rPr>
          <w:rFonts w:ascii="Arial" w:hAnsi="Arial" w:cs="Arial"/>
          <w:sz w:val="24"/>
          <w:szCs w:val="24"/>
        </w:rPr>
      </w:pPr>
      <w:r w:rsidRPr="008C72E8">
        <w:rPr>
          <w:rFonts w:ascii="Arial" w:hAnsi="Arial" w:cs="Arial"/>
          <w:sz w:val="24"/>
          <w:szCs w:val="24"/>
        </w:rPr>
        <w:t>Submit a project proposal including ethical considerations for an empirical research project.</w:t>
      </w:r>
    </w:p>
    <w:p w14:paraId="53688606" w14:textId="77777777" w:rsidR="008C72E8" w:rsidRPr="008C72E8" w:rsidRDefault="008C72E8" w:rsidP="008C72E8">
      <w:pPr>
        <w:rPr>
          <w:rFonts w:ascii="Arial" w:hAnsi="Arial" w:cs="Arial"/>
          <w:sz w:val="24"/>
          <w:szCs w:val="24"/>
        </w:rPr>
      </w:pPr>
      <w:r w:rsidRPr="008C72E8">
        <w:rPr>
          <w:rFonts w:ascii="Arial" w:hAnsi="Arial" w:cs="Arial"/>
          <w:sz w:val="24"/>
          <w:szCs w:val="24"/>
        </w:rPr>
        <w:t>From this, complete and submit the university ethics form for consideration and response.</w:t>
      </w:r>
    </w:p>
    <w:p w14:paraId="6BEA8219" w14:textId="77777777" w:rsidR="008C72E8" w:rsidRPr="008C72E8" w:rsidRDefault="008C72E8" w:rsidP="008C72E8">
      <w:pPr>
        <w:rPr>
          <w:rFonts w:ascii="Arial" w:hAnsi="Arial" w:cs="Arial"/>
          <w:sz w:val="24"/>
          <w:szCs w:val="24"/>
        </w:rPr>
      </w:pPr>
    </w:p>
    <w:p w14:paraId="44907AA6" w14:textId="4C3C270A" w:rsidR="008C72E8" w:rsidRPr="008C72E8" w:rsidRDefault="008C72E8" w:rsidP="008C72E8">
      <w:pPr>
        <w:rPr>
          <w:rFonts w:ascii="Arial" w:hAnsi="Arial" w:cs="Arial"/>
          <w:sz w:val="24"/>
          <w:szCs w:val="24"/>
        </w:rPr>
      </w:pPr>
      <w:r w:rsidRPr="008C72E8">
        <w:rPr>
          <w:rFonts w:ascii="Arial" w:hAnsi="Arial" w:cs="Arial"/>
          <w:sz w:val="24"/>
          <w:szCs w:val="24"/>
        </w:rPr>
        <w:t>You will need to address:</w:t>
      </w:r>
    </w:p>
    <w:p w14:paraId="75BDFFC7" w14:textId="77777777" w:rsidR="008C72E8" w:rsidRPr="008C72E8" w:rsidRDefault="008C72E8" w:rsidP="008C72E8">
      <w:pPr>
        <w:rPr>
          <w:rFonts w:ascii="Arial" w:hAnsi="Arial" w:cs="Arial"/>
          <w:sz w:val="24"/>
          <w:szCs w:val="24"/>
        </w:rPr>
      </w:pPr>
      <w:r w:rsidRPr="008C72E8">
        <w:rPr>
          <w:rFonts w:ascii="Arial" w:hAnsi="Arial" w:cs="Arial"/>
          <w:sz w:val="24"/>
          <w:szCs w:val="24"/>
        </w:rPr>
        <w:t xml:space="preserve">What is a research proposal? A research proposal is a concise and coherent summary of your proposed research. It sets out the central issues or questions that you intend to address. It outlines the general area of study within which your research falls, referring to the current state of knowledge and any recent debates on the topic. It also demonstrates the originality of your proposed research. </w:t>
      </w:r>
    </w:p>
    <w:p w14:paraId="74A262D5" w14:textId="150A6E74" w:rsidR="00E37F4B" w:rsidRPr="00E37F4B" w:rsidRDefault="008C72E8" w:rsidP="008C72E8">
      <w:pPr>
        <w:rPr>
          <w:rFonts w:ascii="Arial" w:hAnsi="Arial" w:cs="Arial"/>
          <w:sz w:val="24"/>
          <w:szCs w:val="24"/>
        </w:rPr>
      </w:pPr>
      <w:r w:rsidRPr="008C72E8">
        <w:rPr>
          <w:rFonts w:ascii="Arial" w:hAnsi="Arial" w:cs="Arial"/>
          <w:sz w:val="24"/>
          <w:szCs w:val="24"/>
        </w:rPr>
        <w:t>The proposal is the most important document that you submit. It gives you an opportunity to demonstrate that you have the aptitude for research, for example, by demonstrating that you have the ability to communicate complex ideas clearly, concisely and critically. In Post Graduate research, the proposal also helps match your research interest with an appropriate supervisor.</w:t>
      </w:r>
    </w:p>
    <w:p w14:paraId="34311F9F" w14:textId="77777777" w:rsidR="00C86858" w:rsidRDefault="00C86858" w:rsidP="00C86858">
      <w:pPr>
        <w:rPr>
          <w:rFonts w:ascii="Arial" w:hAnsi="Arial" w:cs="Arial"/>
          <w:sz w:val="24"/>
          <w:szCs w:val="24"/>
        </w:rPr>
      </w:pPr>
    </w:p>
    <w:p w14:paraId="5B96E729" w14:textId="17AA6F82" w:rsidR="00E37F4B" w:rsidRPr="00C86858" w:rsidRDefault="00E37F4B" w:rsidP="00E37F4B">
      <w:pPr>
        <w:rPr>
          <w:rFonts w:ascii="Arial" w:hAnsi="Arial" w:cs="Arial"/>
          <w:sz w:val="24"/>
          <w:szCs w:val="24"/>
        </w:rPr>
      </w:pPr>
      <w:r w:rsidRPr="00E37F4B">
        <w:rPr>
          <w:rFonts w:ascii="Arial" w:hAnsi="Arial" w:cs="Arial"/>
          <w:b/>
          <w:sz w:val="24"/>
          <w:szCs w:val="24"/>
        </w:rPr>
        <w:t>Word Count:</w:t>
      </w:r>
      <w:r w:rsidRPr="00E37F4B">
        <w:rPr>
          <w:rFonts w:ascii="Arial" w:hAnsi="Arial" w:cs="Arial"/>
          <w:sz w:val="24"/>
          <w:szCs w:val="24"/>
        </w:rPr>
        <w:t xml:space="preserve"> </w:t>
      </w:r>
      <w:r w:rsidR="00B80E87">
        <w:rPr>
          <w:rFonts w:ascii="Arial" w:hAnsi="Arial" w:cs="Arial"/>
          <w:sz w:val="24"/>
          <w:szCs w:val="24"/>
        </w:rPr>
        <w:t>1</w:t>
      </w:r>
      <w:r w:rsidR="00C86858">
        <w:rPr>
          <w:rFonts w:ascii="Arial" w:hAnsi="Arial" w:cs="Arial"/>
          <w:sz w:val="24"/>
          <w:szCs w:val="24"/>
        </w:rPr>
        <w:t>000</w:t>
      </w:r>
      <w:r w:rsidR="00A772D0">
        <w:rPr>
          <w:rFonts w:ascii="Arial" w:hAnsi="Arial" w:cs="Arial"/>
          <w:sz w:val="24"/>
          <w:szCs w:val="24"/>
        </w:rPr>
        <w:t xml:space="preserve"> - </w:t>
      </w:r>
      <w:r w:rsidR="00B80E87">
        <w:rPr>
          <w:rFonts w:ascii="Arial" w:hAnsi="Arial" w:cs="Arial"/>
          <w:sz w:val="24"/>
          <w:szCs w:val="24"/>
        </w:rPr>
        <w:t>1</w:t>
      </w:r>
      <w:r w:rsidRPr="00E37F4B">
        <w:rPr>
          <w:rFonts w:ascii="Arial" w:hAnsi="Arial" w:cs="Arial"/>
          <w:sz w:val="24"/>
          <w:szCs w:val="24"/>
        </w:rPr>
        <w:t xml:space="preserve">500 </w:t>
      </w:r>
      <w:r w:rsidR="00C86858" w:rsidRPr="00C86858">
        <w:rPr>
          <w:rFonts w:ascii="Arial" w:hAnsi="Arial" w:cs="Arial"/>
          <w:sz w:val="24"/>
          <w:szCs w:val="24"/>
        </w:rPr>
        <w:t>words</w:t>
      </w:r>
    </w:p>
    <w:p w14:paraId="2847D169" w14:textId="62696BE5" w:rsidR="00903151" w:rsidRDefault="00E37F4B" w:rsidP="00E37F4B">
      <w:pPr>
        <w:rPr>
          <w:rFonts w:ascii="Arial" w:hAnsi="Arial" w:cs="Arial"/>
          <w:sz w:val="24"/>
          <w:szCs w:val="24"/>
        </w:rPr>
      </w:pPr>
      <w:r w:rsidRPr="00E37F4B">
        <w:rPr>
          <w:rFonts w:ascii="Arial" w:hAnsi="Arial" w:cs="Arial"/>
          <w:b/>
          <w:sz w:val="24"/>
          <w:szCs w:val="24"/>
        </w:rPr>
        <w:t>Assignment Submission Date:</w:t>
      </w:r>
      <w:r w:rsidR="003E432D">
        <w:rPr>
          <w:rFonts w:ascii="Arial" w:hAnsi="Arial" w:cs="Arial"/>
          <w:sz w:val="24"/>
          <w:szCs w:val="24"/>
        </w:rPr>
        <w:t xml:space="preserve"> </w:t>
      </w:r>
      <w:r w:rsidR="00C86858" w:rsidRPr="00C86858">
        <w:rPr>
          <w:rFonts w:ascii="Arial" w:hAnsi="Arial" w:cs="Arial"/>
          <w:sz w:val="24"/>
          <w:szCs w:val="24"/>
        </w:rPr>
        <w:t>Tues</w:t>
      </w:r>
      <w:r w:rsidR="00B80E87">
        <w:rPr>
          <w:rFonts w:ascii="Arial" w:hAnsi="Arial" w:cs="Arial"/>
          <w:sz w:val="24"/>
          <w:szCs w:val="24"/>
        </w:rPr>
        <w:t>day 12</w:t>
      </w:r>
      <w:r w:rsidR="00B80E87" w:rsidRPr="00B80E87">
        <w:rPr>
          <w:rFonts w:ascii="Arial" w:hAnsi="Arial" w:cs="Arial"/>
          <w:sz w:val="24"/>
          <w:szCs w:val="24"/>
          <w:vertAlign w:val="superscript"/>
        </w:rPr>
        <w:t>th</w:t>
      </w:r>
      <w:r w:rsidR="00B80E87">
        <w:rPr>
          <w:rFonts w:ascii="Arial" w:hAnsi="Arial" w:cs="Arial"/>
          <w:sz w:val="24"/>
          <w:szCs w:val="24"/>
        </w:rPr>
        <w:t xml:space="preserve"> March 2019</w:t>
      </w:r>
    </w:p>
    <w:p w14:paraId="472EE5E9" w14:textId="029A5B1E" w:rsidR="00E37F4B" w:rsidRDefault="00903151" w:rsidP="00E37F4B">
      <w:pPr>
        <w:rPr>
          <w:rFonts w:ascii="Arial" w:hAnsi="Arial" w:cs="Arial"/>
          <w:sz w:val="24"/>
          <w:szCs w:val="24"/>
        </w:rPr>
      </w:pPr>
      <w:r>
        <w:rPr>
          <w:rFonts w:ascii="Arial" w:hAnsi="Arial" w:cs="Arial"/>
          <w:sz w:val="24"/>
          <w:szCs w:val="24"/>
        </w:rPr>
        <w:t xml:space="preserve">                                    </w:t>
      </w:r>
    </w:p>
    <w:p w14:paraId="6D370990" w14:textId="77777777" w:rsidR="00E37F4B" w:rsidRDefault="00E37F4B" w:rsidP="00E37F4B">
      <w:pPr>
        <w:rPr>
          <w:rFonts w:ascii="Arial" w:hAnsi="Arial" w:cs="Arial"/>
          <w:sz w:val="24"/>
          <w:szCs w:val="24"/>
        </w:rPr>
      </w:pPr>
    </w:p>
    <w:p w14:paraId="7376C50E" w14:textId="77777777" w:rsidR="00E37F4B" w:rsidRDefault="00E37F4B" w:rsidP="00E37F4B">
      <w:pPr>
        <w:rPr>
          <w:rFonts w:ascii="Arial" w:hAnsi="Arial" w:cs="Arial"/>
          <w:sz w:val="24"/>
          <w:szCs w:val="24"/>
        </w:rPr>
      </w:pPr>
    </w:p>
    <w:p w14:paraId="2E72B215" w14:textId="77777777" w:rsidR="00E37F4B" w:rsidRDefault="00E37F4B" w:rsidP="00E37F4B">
      <w:pPr>
        <w:rPr>
          <w:rFonts w:ascii="Arial" w:hAnsi="Arial" w:cs="Arial"/>
          <w:sz w:val="24"/>
          <w:szCs w:val="24"/>
        </w:rPr>
      </w:pPr>
    </w:p>
    <w:p w14:paraId="01269D2F" w14:textId="77777777" w:rsidR="00E37F4B" w:rsidRDefault="00E37F4B" w:rsidP="00E37F4B">
      <w:pPr>
        <w:rPr>
          <w:rFonts w:ascii="Arial" w:hAnsi="Arial" w:cs="Arial"/>
          <w:sz w:val="24"/>
          <w:szCs w:val="24"/>
        </w:rPr>
      </w:pPr>
    </w:p>
    <w:p w14:paraId="4168C77A" w14:textId="77777777" w:rsidR="00E37F4B" w:rsidRDefault="00E37F4B" w:rsidP="00E37F4B">
      <w:pPr>
        <w:rPr>
          <w:rFonts w:ascii="Arial" w:hAnsi="Arial" w:cs="Arial"/>
          <w:sz w:val="24"/>
          <w:szCs w:val="24"/>
        </w:rPr>
      </w:pPr>
    </w:p>
    <w:p w14:paraId="6BB95E06" w14:textId="77777777" w:rsidR="00E37F4B" w:rsidRDefault="00E37F4B" w:rsidP="00E37F4B">
      <w:pPr>
        <w:rPr>
          <w:rFonts w:ascii="Arial" w:hAnsi="Arial" w:cs="Arial"/>
          <w:sz w:val="24"/>
          <w:szCs w:val="24"/>
        </w:rPr>
      </w:pPr>
    </w:p>
    <w:p w14:paraId="4158F528" w14:textId="77777777" w:rsidR="00E37F4B" w:rsidRDefault="00E37F4B" w:rsidP="00E37F4B">
      <w:pPr>
        <w:rPr>
          <w:rFonts w:ascii="Arial" w:hAnsi="Arial" w:cs="Arial"/>
          <w:sz w:val="24"/>
          <w:szCs w:val="24"/>
        </w:rPr>
      </w:pPr>
    </w:p>
    <w:p w14:paraId="0CC1C571" w14:textId="77777777" w:rsidR="00E37F4B" w:rsidRDefault="00E37F4B" w:rsidP="00E37F4B">
      <w:pPr>
        <w:rPr>
          <w:rFonts w:ascii="Arial" w:hAnsi="Arial" w:cs="Arial"/>
          <w:sz w:val="24"/>
          <w:szCs w:val="24"/>
        </w:rPr>
      </w:pPr>
    </w:p>
    <w:p w14:paraId="00C04597" w14:textId="77777777" w:rsidR="00E37F4B" w:rsidRDefault="00E37F4B" w:rsidP="00E37F4B">
      <w:pPr>
        <w:rPr>
          <w:rFonts w:ascii="Arial" w:hAnsi="Arial" w:cs="Arial"/>
          <w:sz w:val="24"/>
          <w:szCs w:val="24"/>
        </w:rPr>
      </w:pPr>
    </w:p>
    <w:p w14:paraId="074613E3" w14:textId="77777777" w:rsidR="00D20A6E" w:rsidRPr="00C563D2" w:rsidRDefault="007F319F" w:rsidP="00D20A6E">
      <w:pPr>
        <w:spacing w:after="160" w:line="480" w:lineRule="auto"/>
        <w:jc w:val="both"/>
        <w:rPr>
          <w:rFonts w:ascii="Arial" w:hAnsi="Arial" w:cs="Arial"/>
          <w:b/>
          <w:sz w:val="24"/>
          <w:szCs w:val="24"/>
        </w:rPr>
      </w:pPr>
      <w:r>
        <w:rPr>
          <w:rFonts w:ascii="Arial" w:hAnsi="Arial" w:cs="Arial"/>
          <w:sz w:val="24"/>
          <w:szCs w:val="24"/>
        </w:rPr>
        <w:br w:type="page"/>
      </w:r>
      <w:r w:rsidR="00A75AB7">
        <w:rPr>
          <w:rFonts w:ascii="Arial" w:hAnsi="Arial" w:cs="Arial"/>
          <w:sz w:val="24"/>
          <w:szCs w:val="24"/>
        </w:rPr>
        <w:lastRenderedPageBreak/>
        <w:t xml:space="preserve"> </w:t>
      </w:r>
      <w:r w:rsidR="00D20A6E" w:rsidRPr="00C563D2">
        <w:rPr>
          <w:rFonts w:ascii="Arial" w:hAnsi="Arial" w:cs="Arial"/>
          <w:b/>
          <w:sz w:val="24"/>
          <w:szCs w:val="24"/>
        </w:rPr>
        <w:t>Project proposal</w:t>
      </w:r>
    </w:p>
    <w:p w14:paraId="26758FBB" w14:textId="77777777" w:rsidR="00D20A6E" w:rsidRPr="00B80E87" w:rsidRDefault="00D20A6E" w:rsidP="00D20A6E">
      <w:pPr>
        <w:spacing w:after="160" w:line="480" w:lineRule="auto"/>
        <w:jc w:val="center"/>
        <w:rPr>
          <w:rFonts w:ascii="Arial" w:hAnsi="Arial" w:cs="Arial"/>
          <w:sz w:val="24"/>
          <w:szCs w:val="24"/>
        </w:rPr>
      </w:pPr>
      <w:r w:rsidRPr="00B80E87">
        <w:rPr>
          <w:rFonts w:ascii="Arial" w:hAnsi="Arial" w:cs="Arial"/>
          <w:sz w:val="24"/>
          <w:szCs w:val="24"/>
        </w:rPr>
        <w:t>“What makes me happy?”</w:t>
      </w:r>
    </w:p>
    <w:p w14:paraId="0717CF7B" w14:textId="77777777" w:rsidR="00D20A6E" w:rsidRDefault="00D20A6E" w:rsidP="00D20A6E">
      <w:pPr>
        <w:spacing w:after="160" w:line="480" w:lineRule="auto"/>
        <w:jc w:val="center"/>
        <w:rPr>
          <w:rFonts w:ascii="Arial" w:hAnsi="Arial" w:cs="Arial"/>
          <w:sz w:val="24"/>
          <w:szCs w:val="24"/>
        </w:rPr>
      </w:pPr>
      <w:r w:rsidRPr="00B80E87">
        <w:rPr>
          <w:rFonts w:ascii="Arial" w:hAnsi="Arial" w:cs="Arial"/>
          <w:sz w:val="24"/>
          <w:szCs w:val="24"/>
        </w:rPr>
        <w:t>Personal Happiness, who is responsible for our happiness?</w:t>
      </w:r>
    </w:p>
    <w:p w14:paraId="377F4D4B" w14:textId="77777777" w:rsidR="00D20A6E" w:rsidRPr="00B465BF" w:rsidRDefault="00D20A6E" w:rsidP="00D20A6E">
      <w:pPr>
        <w:spacing w:after="160" w:line="480" w:lineRule="auto"/>
        <w:jc w:val="center"/>
        <w:rPr>
          <w:rFonts w:ascii="Arial" w:hAnsi="Arial" w:cs="Arial"/>
          <w:sz w:val="24"/>
          <w:szCs w:val="24"/>
        </w:rPr>
      </w:pPr>
    </w:p>
    <w:p w14:paraId="29C50526" w14:textId="77777777" w:rsidR="00D20A6E" w:rsidRPr="00C563D2" w:rsidRDefault="00D20A6E" w:rsidP="00D20A6E">
      <w:pPr>
        <w:spacing w:after="160" w:line="480" w:lineRule="auto"/>
        <w:jc w:val="both"/>
        <w:rPr>
          <w:rFonts w:ascii="Arial" w:hAnsi="Arial" w:cs="Arial"/>
          <w:b/>
          <w:sz w:val="24"/>
          <w:szCs w:val="24"/>
        </w:rPr>
      </w:pPr>
      <w:r w:rsidRPr="00C563D2">
        <w:rPr>
          <w:rFonts w:ascii="Arial" w:hAnsi="Arial" w:cs="Arial"/>
          <w:b/>
          <w:sz w:val="24"/>
          <w:szCs w:val="24"/>
        </w:rPr>
        <w:t>Key Words</w:t>
      </w:r>
    </w:p>
    <w:p w14:paraId="0663408D" w14:textId="77777777" w:rsidR="00D20A6E" w:rsidRPr="00C91329" w:rsidRDefault="00D20A6E" w:rsidP="00D20A6E">
      <w:pPr>
        <w:spacing w:after="160" w:line="480" w:lineRule="auto"/>
        <w:jc w:val="both"/>
        <w:rPr>
          <w:rFonts w:ascii="Arial" w:hAnsi="Arial" w:cs="Arial"/>
          <w:sz w:val="24"/>
          <w:szCs w:val="24"/>
        </w:rPr>
      </w:pPr>
      <w:r w:rsidRPr="00C91329">
        <w:rPr>
          <w:rFonts w:ascii="Arial" w:hAnsi="Arial" w:cs="Arial"/>
          <w:sz w:val="24"/>
          <w:szCs w:val="24"/>
        </w:rPr>
        <w:t>Depression - low mood affects everyday life</w:t>
      </w:r>
    </w:p>
    <w:p w14:paraId="28B0081D" w14:textId="77777777" w:rsidR="00D20A6E" w:rsidRPr="00B80E87" w:rsidRDefault="00D20A6E" w:rsidP="00D20A6E">
      <w:pPr>
        <w:spacing w:after="160" w:line="480" w:lineRule="auto"/>
        <w:jc w:val="both"/>
        <w:rPr>
          <w:rFonts w:ascii="Arial" w:hAnsi="Arial" w:cs="Arial"/>
          <w:sz w:val="24"/>
          <w:szCs w:val="24"/>
        </w:rPr>
      </w:pPr>
      <w:r w:rsidRPr="00B80E87">
        <w:rPr>
          <w:rFonts w:ascii="Arial" w:hAnsi="Arial" w:cs="Arial"/>
          <w:sz w:val="24"/>
          <w:szCs w:val="24"/>
        </w:rPr>
        <w:t xml:space="preserve">Happiness – reaction to a joyful experience </w:t>
      </w:r>
    </w:p>
    <w:p w14:paraId="0433FE6E" w14:textId="77777777" w:rsidR="00D20A6E" w:rsidRPr="00B80E87" w:rsidRDefault="00D20A6E" w:rsidP="00D20A6E">
      <w:pPr>
        <w:spacing w:after="160" w:line="480" w:lineRule="auto"/>
        <w:jc w:val="both"/>
        <w:rPr>
          <w:rFonts w:ascii="Arial" w:hAnsi="Arial" w:cs="Arial"/>
          <w:sz w:val="24"/>
          <w:szCs w:val="24"/>
        </w:rPr>
      </w:pPr>
      <w:r w:rsidRPr="00B80E87">
        <w:rPr>
          <w:rFonts w:ascii="Arial" w:hAnsi="Arial" w:cs="Arial"/>
          <w:sz w:val="24"/>
          <w:szCs w:val="24"/>
        </w:rPr>
        <w:t>Perception – our understanding</w:t>
      </w:r>
    </w:p>
    <w:p w14:paraId="59B476C9" w14:textId="77777777" w:rsidR="00D20A6E" w:rsidRPr="00B80E87" w:rsidRDefault="00D20A6E" w:rsidP="00D20A6E">
      <w:pPr>
        <w:spacing w:after="160" w:line="480" w:lineRule="auto"/>
        <w:jc w:val="both"/>
        <w:rPr>
          <w:rFonts w:ascii="Arial" w:hAnsi="Arial" w:cs="Arial"/>
          <w:sz w:val="24"/>
          <w:szCs w:val="24"/>
        </w:rPr>
      </w:pPr>
      <w:r w:rsidRPr="00B80E87">
        <w:rPr>
          <w:rFonts w:ascii="Arial" w:hAnsi="Arial" w:cs="Arial"/>
          <w:sz w:val="24"/>
          <w:szCs w:val="24"/>
        </w:rPr>
        <w:t>Experience – external factors, internal feelings, physical, emotional, socioeconomic</w:t>
      </w:r>
    </w:p>
    <w:p w14:paraId="7B3DD907" w14:textId="77777777" w:rsidR="00D20A6E" w:rsidRPr="00C563D2" w:rsidRDefault="00D20A6E" w:rsidP="00D20A6E">
      <w:pPr>
        <w:spacing w:after="160" w:line="480" w:lineRule="auto"/>
        <w:jc w:val="both"/>
        <w:rPr>
          <w:rFonts w:ascii="Arial" w:hAnsi="Arial" w:cs="Arial"/>
          <w:b/>
          <w:sz w:val="24"/>
          <w:szCs w:val="24"/>
        </w:rPr>
      </w:pPr>
      <w:r w:rsidRPr="00C563D2">
        <w:rPr>
          <w:rFonts w:ascii="Arial" w:hAnsi="Arial" w:cs="Arial"/>
          <w:b/>
          <w:sz w:val="24"/>
          <w:szCs w:val="24"/>
        </w:rPr>
        <w:t>Background</w:t>
      </w:r>
    </w:p>
    <w:p w14:paraId="0EBBE3D9" w14:textId="77777777" w:rsidR="00D20A6E" w:rsidRPr="00722DE5" w:rsidRDefault="00D20A6E" w:rsidP="00D20A6E">
      <w:pPr>
        <w:spacing w:after="160" w:line="480" w:lineRule="auto"/>
        <w:jc w:val="both"/>
        <w:rPr>
          <w:rFonts w:ascii="Arial" w:hAnsi="Arial" w:cs="Arial"/>
          <w:sz w:val="24"/>
          <w:szCs w:val="24"/>
        </w:rPr>
      </w:pPr>
      <w:r>
        <w:rPr>
          <w:rFonts w:ascii="Arial" w:hAnsi="Arial" w:cs="Arial"/>
          <w:sz w:val="24"/>
          <w:szCs w:val="24"/>
        </w:rPr>
        <w:t xml:space="preserve">People are finally breaking their </w:t>
      </w:r>
      <w:r w:rsidRPr="00722DE5">
        <w:rPr>
          <w:rFonts w:ascii="Arial" w:hAnsi="Arial" w:cs="Arial"/>
          <w:sz w:val="24"/>
          <w:szCs w:val="24"/>
        </w:rPr>
        <w:t xml:space="preserve">silence from isolation, anxiety, feelings of low mood and depression. Mental health has captured the attention of the nation, as highlighted in medical journals, NHS prioritising funding to alleviate pressures and long waiting lists to receive treatment such as counselling, government incentives, national tabloids and charities such as mind, which is continuously raising awareness and improving services for people suffering from mental health problems. According to their household survey, McManus et al. (2009) (cited in Mind, 2017) emphasised that one out of every four people in the UK, would experience a mental health problem every year. Mind (2017) drew attention to the fact that that the number of people affected with mental health problems has not significantly changed, however, there has been an increase in people managing their mental health condition, reporting that they have self-harmed or had suicidal thoughts. </w:t>
      </w:r>
    </w:p>
    <w:p w14:paraId="5920AA83"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lastRenderedPageBreak/>
        <w:t>Curiously, McManus’ et al.’s (2016) Adult Psychiatric Morbidity survey 2014 and the Welsh Health Survey (2015) (cited in Mind, 2017) report that one in eight people are receiving treatment for mental health problems. Mind (2017) draws attention to the fact that medication is often used to treat people suffering from a mental health problem.  Furthermore, Mind points out that the surveys do not include people who have experienced or been diagnosed with a mental health problem, who do not reside within the household, such as patients in hospitals, prisoners, the homeless, those in residential care, nursing homes and residents within sheltered accommodation. This may underestimate the full extent of mental health problems.</w:t>
      </w:r>
    </w:p>
    <w:p w14:paraId="553A43A6"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t>The DSM-V defines Mental or Psychiatric disorders providing a ‘</w:t>
      </w:r>
      <w:proofErr w:type="spellStart"/>
      <w:r w:rsidRPr="00722DE5">
        <w:rPr>
          <w:rFonts w:ascii="Arial" w:hAnsi="Arial" w:cs="Arial"/>
          <w:sz w:val="24"/>
          <w:szCs w:val="24"/>
        </w:rPr>
        <w:t>rigourous</w:t>
      </w:r>
      <w:proofErr w:type="spellEnd"/>
      <w:r w:rsidRPr="00722DE5">
        <w:rPr>
          <w:rFonts w:ascii="Arial" w:hAnsi="Arial" w:cs="Arial"/>
          <w:sz w:val="24"/>
          <w:szCs w:val="24"/>
        </w:rPr>
        <w:t xml:space="preserve"> and reliable diagnostic criteria’ tool to assist practitioners with a clinical diagnosis by observing the reactions and description of symptoms from an individual who may be suffering from a mental disorder (Stein et al.. 2010). Stein et al. (2010) list distinguishable characteristics that an individual who may have a mental disorder may display, such as behavioural or psychological, subsequent to a disability, significant distress, psychological phenomena,  not displaying the expected response to a common stressor, dysfunction from underlying psychobiology or actions deemed deviant within society. </w:t>
      </w:r>
    </w:p>
    <w:p w14:paraId="37420BE6"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t xml:space="preserve">According to the National Institute for Health and Care Excellence (NICE) (2011) amongst the most common mental health disorders is depression. NICE describes depression as a lifelong condition where a relapse or remission could occur. In addition, depression is associated with long-term disability, increased morbidity and mortality and suicide. </w:t>
      </w:r>
    </w:p>
    <w:p w14:paraId="7BCF532A"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lastRenderedPageBreak/>
        <w:t xml:space="preserve">There are many reasons why depression manifests in individuals. Rethink (2019), NHS (2016), Mind (2016)  and Royal College of Psychiatrists (RCPSYCH) (2019) share similar views of possible causes of depression such as physical illness, negative childhood experiences, life events, bereavement, bullying, poor lifestyle, current situations within the home or work ,other mental health problems, medication, hormones and chemical changes within the body, addiction to drugs and alcohol or genetic inheritance. </w:t>
      </w:r>
    </w:p>
    <w:p w14:paraId="5BB65F94"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t xml:space="preserve">Intriguingly, mental health conditions such as depression have gained vast recognition across the world. This has led to funding towards research, intervention studies, genotyping </w:t>
      </w:r>
      <w:proofErr w:type="spellStart"/>
      <w:r w:rsidRPr="00722DE5">
        <w:rPr>
          <w:rFonts w:ascii="Arial" w:hAnsi="Arial" w:cs="Arial"/>
          <w:sz w:val="24"/>
          <w:szCs w:val="24"/>
        </w:rPr>
        <w:t>etc</w:t>
      </w:r>
      <w:proofErr w:type="spellEnd"/>
      <w:r w:rsidRPr="00722DE5">
        <w:rPr>
          <w:rFonts w:ascii="Arial" w:hAnsi="Arial" w:cs="Arial"/>
          <w:sz w:val="24"/>
          <w:szCs w:val="24"/>
        </w:rPr>
        <w:t xml:space="preserve">, which have expanded the knowledge of depression and how to alleviate the symptoms of the condition. Dr Jonathan Rottenberg PhD (2010) wrote an article “How Does Depression Start? A revealing gap in our knowledge about depression”.  </w:t>
      </w:r>
      <w:bookmarkStart w:id="0" w:name="_Hlk3207877"/>
      <w:r w:rsidRPr="00722DE5">
        <w:rPr>
          <w:rFonts w:ascii="Arial" w:hAnsi="Arial" w:cs="Arial"/>
          <w:sz w:val="24"/>
          <w:szCs w:val="24"/>
        </w:rPr>
        <w:t xml:space="preserve">Rottenberg (2010) </w:t>
      </w:r>
      <w:bookmarkEnd w:id="0"/>
      <w:r w:rsidRPr="00722DE5">
        <w:rPr>
          <w:rFonts w:ascii="Arial" w:hAnsi="Arial" w:cs="Arial"/>
          <w:sz w:val="24"/>
          <w:szCs w:val="24"/>
        </w:rPr>
        <w:t xml:space="preserve">drew attention to the fact that most studies are paltry or retrospective, whereby researchers asked participants who already have depression to recall past experiences before the condition was diagnosed. He stressed that there is little knowledge about “the depressive prodrome” in other words the early stages of the condition, and therefore the estimation of early onset of depression is uncertain. Rottenberg further emphasises that people with depression are treated once diagnosed, however realisation of preventing depression or lessening the effect depression, is to extend our understanding of the nature of prodrome. </w:t>
      </w:r>
    </w:p>
    <w:p w14:paraId="7E7D8B33"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t>John Bowlby’s (2005) ‘A Secure Base’, describes attachment theory as a relevant tool; that a child can develop resilience which can help to manage a difficult experience. Bowlby emphasises that a positive attachment by showing  care, respect and compassion between a child and caregiver, can enhance</w:t>
      </w:r>
      <w:r w:rsidRPr="00722DE5">
        <w:t xml:space="preserve"> </w:t>
      </w:r>
      <w:r w:rsidRPr="00722DE5">
        <w:rPr>
          <w:rFonts w:ascii="Arial" w:hAnsi="Arial" w:cs="Arial"/>
          <w:sz w:val="24"/>
          <w:szCs w:val="24"/>
        </w:rPr>
        <w:t xml:space="preserve">security and welfare because, when exposed to a negative experience such as a beloved pet dying, and </w:t>
      </w:r>
      <w:r w:rsidRPr="00722DE5">
        <w:rPr>
          <w:rFonts w:ascii="Arial" w:hAnsi="Arial" w:cs="Arial"/>
          <w:sz w:val="24"/>
          <w:szCs w:val="24"/>
        </w:rPr>
        <w:lastRenderedPageBreak/>
        <w:t xml:space="preserve">the caregiver </w:t>
      </w:r>
      <w:proofErr w:type="spellStart"/>
      <w:r w:rsidRPr="00722DE5">
        <w:rPr>
          <w:rFonts w:ascii="Arial" w:hAnsi="Arial" w:cs="Arial"/>
          <w:sz w:val="24"/>
          <w:szCs w:val="24"/>
        </w:rPr>
        <w:t>empathises</w:t>
      </w:r>
      <w:proofErr w:type="spellEnd"/>
      <w:r w:rsidRPr="00722DE5">
        <w:rPr>
          <w:rFonts w:ascii="Arial" w:hAnsi="Arial" w:cs="Arial"/>
          <w:sz w:val="24"/>
          <w:szCs w:val="24"/>
        </w:rPr>
        <w:t xml:space="preserve"> and explains the experience, it can help the child to enhance their skills to manage their distress. Styron and </w:t>
      </w:r>
      <w:proofErr w:type="spellStart"/>
      <w:r w:rsidRPr="00722DE5">
        <w:rPr>
          <w:rFonts w:ascii="Arial" w:hAnsi="Arial" w:cs="Arial"/>
          <w:sz w:val="24"/>
          <w:szCs w:val="24"/>
        </w:rPr>
        <w:t>Janoff</w:t>
      </w:r>
      <w:proofErr w:type="spellEnd"/>
      <w:r w:rsidRPr="00722DE5">
        <w:rPr>
          <w:rFonts w:ascii="Arial" w:hAnsi="Arial" w:cs="Arial"/>
          <w:sz w:val="24"/>
          <w:szCs w:val="24"/>
        </w:rPr>
        <w:t xml:space="preserve">-Bulman’s (1997) research into abuse in childhood attachment indicated that children who have received a poor relationship experience with the caregiver, the child could develop severe depression later in adult life. Furthermore, the research emphasised that lack of a positive secure care relationship, can hinder their coping mechanisms when dealing with stressful situations. So, external factors such as a happy childhood with positive attachment to caregivers can positively influence and could dampen the effect of negative experiences which possibly manifests as depression in later life. </w:t>
      </w:r>
      <w:proofErr w:type="spellStart"/>
      <w:r w:rsidRPr="00722DE5">
        <w:rPr>
          <w:rFonts w:ascii="Arial" w:hAnsi="Arial" w:cs="Arial"/>
          <w:sz w:val="24"/>
          <w:szCs w:val="24"/>
        </w:rPr>
        <w:t>Bondolfi</w:t>
      </w:r>
      <w:proofErr w:type="spellEnd"/>
      <w:r w:rsidRPr="00722DE5">
        <w:rPr>
          <w:rFonts w:ascii="Arial" w:hAnsi="Arial" w:cs="Arial"/>
          <w:sz w:val="24"/>
          <w:szCs w:val="24"/>
        </w:rPr>
        <w:t xml:space="preserve"> (2013) pointed out, that Mindfulness-Based Stress Reduction (MBSR) can teach individuals coping strategies to handle difficult situations and reduce the symptoms of distress such as depression. </w:t>
      </w:r>
      <w:proofErr w:type="spellStart"/>
      <w:r w:rsidRPr="00722DE5">
        <w:rPr>
          <w:rFonts w:ascii="Arial" w:hAnsi="Arial" w:cs="Arial"/>
          <w:sz w:val="24"/>
          <w:szCs w:val="24"/>
        </w:rPr>
        <w:t>Bondolfi</w:t>
      </w:r>
      <w:proofErr w:type="spellEnd"/>
      <w:r w:rsidRPr="00722DE5">
        <w:rPr>
          <w:rFonts w:ascii="Arial" w:hAnsi="Arial" w:cs="Arial"/>
          <w:sz w:val="24"/>
          <w:szCs w:val="24"/>
        </w:rPr>
        <w:t xml:space="preserve">, highlighted that MBSR can be an effective intervention, which can prevent recurrence of depressive disorders into remission or significantly reduce symptoms as effectively as antidepressant medication. </w:t>
      </w:r>
    </w:p>
    <w:p w14:paraId="31522CF2" w14:textId="77777777" w:rsidR="00D20A6E" w:rsidRPr="00722DE5" w:rsidRDefault="00D20A6E" w:rsidP="00D20A6E">
      <w:pPr>
        <w:spacing w:after="160" w:line="480" w:lineRule="auto"/>
        <w:jc w:val="both"/>
        <w:rPr>
          <w:rFonts w:ascii="Arial" w:hAnsi="Arial" w:cs="Arial"/>
          <w:b/>
          <w:sz w:val="24"/>
          <w:szCs w:val="24"/>
        </w:rPr>
      </w:pPr>
      <w:r w:rsidRPr="00722DE5">
        <w:rPr>
          <w:rFonts w:ascii="Arial" w:hAnsi="Arial" w:cs="Arial"/>
          <w:b/>
          <w:sz w:val="24"/>
          <w:szCs w:val="24"/>
        </w:rPr>
        <w:t xml:space="preserve">Aims and objectives </w:t>
      </w:r>
    </w:p>
    <w:p w14:paraId="38931ED9"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t>From the literature review there is much discussion about how individuals have experienced a mental health problem. There is an increased awareness from charities such as Mind and organisations such as the NHS, who have invested research and funding to support individuals affected by mental health problems. Mental health problems have been heavily researched, which has focused on traumatic or recent negative experiences that could trigger negative thoughts and behaviours associated with depression. However, Rottenberg (2010) stated that most research was from individuals that already have been diagnosed with depression, and that there is little knowledge of prodrome; the early stages of onset</w:t>
      </w:r>
      <w:r w:rsidRPr="00722DE5">
        <w:t xml:space="preserve"> </w:t>
      </w:r>
      <w:r w:rsidRPr="00722DE5">
        <w:rPr>
          <w:rFonts w:ascii="Arial" w:hAnsi="Arial" w:cs="Arial"/>
          <w:sz w:val="24"/>
          <w:szCs w:val="24"/>
        </w:rPr>
        <w:t xml:space="preserve">of depression. However, Bowlby (2005) suggested caregivers can influence a child’s resilience when dealing with a </w:t>
      </w:r>
      <w:r w:rsidRPr="00722DE5">
        <w:rPr>
          <w:rFonts w:ascii="Arial" w:hAnsi="Arial" w:cs="Arial"/>
          <w:sz w:val="24"/>
          <w:szCs w:val="24"/>
        </w:rPr>
        <w:lastRenderedPageBreak/>
        <w:t xml:space="preserve">negative experience, thus lessening of possible effects of mental health problems such as depression.  In addition, </w:t>
      </w:r>
      <w:proofErr w:type="spellStart"/>
      <w:r w:rsidRPr="00722DE5">
        <w:rPr>
          <w:rFonts w:ascii="Arial" w:hAnsi="Arial" w:cs="Arial"/>
          <w:sz w:val="24"/>
          <w:szCs w:val="24"/>
        </w:rPr>
        <w:t>Bondolfi</w:t>
      </w:r>
      <w:proofErr w:type="spellEnd"/>
      <w:r w:rsidRPr="00722DE5">
        <w:rPr>
          <w:rFonts w:ascii="Arial" w:hAnsi="Arial" w:cs="Arial"/>
          <w:sz w:val="24"/>
          <w:szCs w:val="24"/>
        </w:rPr>
        <w:t xml:space="preserve"> (2013) suggested that MBSR can alleviate distress within individual suffering from mental health issues, as part of treatment or preventing distress.</w:t>
      </w:r>
    </w:p>
    <w:p w14:paraId="7F1349FD"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t xml:space="preserve">The aim of this research will take a more positive approach, by focusing on lessening the effect of mental health problems by exploring what makes an individual happy. The research will seek to understand personal happiness and which will lead to exploring ideas about who is responsible for ensuring an individual’s happiness. This research will recognise additional areas of study for exploration, such as the Internal and external factors that influence happiness. This research will establish whether the individual or society has responsibility happiness. </w:t>
      </w:r>
    </w:p>
    <w:p w14:paraId="220A62FA" w14:textId="77777777" w:rsidR="00D20A6E" w:rsidRPr="00722DE5" w:rsidRDefault="00D20A6E" w:rsidP="00D20A6E">
      <w:pPr>
        <w:spacing w:after="160" w:line="480" w:lineRule="auto"/>
        <w:jc w:val="both"/>
        <w:rPr>
          <w:rFonts w:ascii="Arial" w:hAnsi="Arial" w:cs="Arial"/>
          <w:b/>
          <w:sz w:val="24"/>
          <w:szCs w:val="24"/>
        </w:rPr>
      </w:pPr>
      <w:r w:rsidRPr="00722DE5">
        <w:rPr>
          <w:rFonts w:ascii="Arial" w:hAnsi="Arial" w:cs="Arial"/>
          <w:b/>
          <w:sz w:val="24"/>
          <w:szCs w:val="24"/>
        </w:rPr>
        <w:t>Methodology</w:t>
      </w:r>
    </w:p>
    <w:p w14:paraId="0383D23D"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t xml:space="preserve">The research will be conducted through the lens of social constructionism by using the qualitative approach of thematic analysis, by exploring and gathering </w:t>
      </w:r>
      <w:r w:rsidRPr="00722DE5">
        <w:rPr>
          <w:rFonts w:ascii="Arial" w:hAnsi="Arial" w:cs="Arial"/>
          <w:strike/>
          <w:color w:val="FF0000"/>
          <w:sz w:val="24"/>
          <w:szCs w:val="24"/>
        </w:rPr>
        <w:t xml:space="preserve"> </w:t>
      </w:r>
      <w:r w:rsidRPr="00722DE5">
        <w:rPr>
          <w:rFonts w:ascii="Arial" w:hAnsi="Arial" w:cs="Arial"/>
          <w:sz w:val="24"/>
          <w:szCs w:val="24"/>
        </w:rPr>
        <w:t xml:space="preserve">from participants views and experience. Creswell (2013) emphasises that the qualitative approach can help a researcher to explore the depth and meaning from participants’ voluntary responses by using open questions. Braun and Clark (2006) stated that the method of analysis is ‘theoretically flexible’ which can be applied as a foundation to a qualitative approach, and supports the exploration of narrative evidence that discovers and describes patterns within the data collected.  McLeod (2001) (cited in Braun and Clark, 2006) pointed out that to understand a phenomenon is to understand an individual’s experience in great detail. </w:t>
      </w:r>
    </w:p>
    <w:p w14:paraId="73251139" w14:textId="77777777" w:rsidR="00D20A6E" w:rsidRPr="00722DE5" w:rsidRDefault="00D20A6E" w:rsidP="00D20A6E">
      <w:pPr>
        <w:spacing w:after="160" w:line="480" w:lineRule="auto"/>
        <w:jc w:val="both"/>
        <w:rPr>
          <w:rFonts w:ascii="Arial" w:hAnsi="Arial" w:cs="Arial"/>
          <w:b/>
          <w:sz w:val="24"/>
          <w:szCs w:val="24"/>
        </w:rPr>
      </w:pPr>
      <w:r w:rsidRPr="00722DE5">
        <w:rPr>
          <w:rFonts w:ascii="Arial" w:hAnsi="Arial" w:cs="Arial"/>
          <w:b/>
          <w:sz w:val="24"/>
          <w:szCs w:val="24"/>
        </w:rPr>
        <w:t>Method</w:t>
      </w:r>
    </w:p>
    <w:p w14:paraId="7012B835"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lastRenderedPageBreak/>
        <w:t>The researcher will act as facilitator of a group</w:t>
      </w:r>
      <w:r w:rsidRPr="00722DE5">
        <w:t xml:space="preserve"> </w:t>
      </w:r>
      <w:r w:rsidRPr="00722DE5">
        <w:rPr>
          <w:rFonts w:ascii="Arial" w:hAnsi="Arial" w:cs="Arial"/>
          <w:sz w:val="24"/>
          <w:szCs w:val="24"/>
        </w:rPr>
        <w:t>of participants who have volunteered from a cohort of Level Six Counselling Skills and Interdisciplinary Studies Students. The researcher will ask the participants the following questions, so that the research can achieve the overarching question, what makes an individual happy? :</w:t>
      </w:r>
    </w:p>
    <w:p w14:paraId="1931B6E0" w14:textId="77777777" w:rsidR="00D20A6E" w:rsidRPr="00722DE5" w:rsidRDefault="00D20A6E" w:rsidP="00D20A6E">
      <w:pPr>
        <w:pStyle w:val="ListParagraph"/>
        <w:numPr>
          <w:ilvl w:val="0"/>
          <w:numId w:val="3"/>
        </w:numPr>
        <w:spacing w:after="160" w:line="480" w:lineRule="auto"/>
        <w:jc w:val="both"/>
        <w:rPr>
          <w:rFonts w:ascii="Arial" w:hAnsi="Arial" w:cs="Arial"/>
          <w:sz w:val="24"/>
          <w:szCs w:val="24"/>
        </w:rPr>
      </w:pPr>
      <w:r w:rsidRPr="00722DE5">
        <w:rPr>
          <w:rFonts w:ascii="Arial" w:hAnsi="Arial" w:cs="Arial"/>
          <w:sz w:val="24"/>
          <w:szCs w:val="24"/>
        </w:rPr>
        <w:t xml:space="preserve"> What is happiness?</w:t>
      </w:r>
    </w:p>
    <w:p w14:paraId="23417F53" w14:textId="77777777" w:rsidR="00D20A6E" w:rsidRPr="00722DE5" w:rsidRDefault="00D20A6E" w:rsidP="00D20A6E">
      <w:pPr>
        <w:pStyle w:val="ListParagraph"/>
        <w:numPr>
          <w:ilvl w:val="0"/>
          <w:numId w:val="3"/>
        </w:numPr>
        <w:spacing w:after="160" w:line="480" w:lineRule="auto"/>
        <w:jc w:val="both"/>
        <w:rPr>
          <w:rFonts w:ascii="Arial" w:hAnsi="Arial" w:cs="Arial"/>
          <w:sz w:val="24"/>
          <w:szCs w:val="24"/>
        </w:rPr>
      </w:pPr>
      <w:r w:rsidRPr="00722DE5">
        <w:rPr>
          <w:rFonts w:ascii="Arial" w:hAnsi="Arial" w:cs="Arial"/>
          <w:sz w:val="24"/>
          <w:szCs w:val="24"/>
        </w:rPr>
        <w:t xml:space="preserve">What are the internal factors that can affect your personal happiness? </w:t>
      </w:r>
    </w:p>
    <w:p w14:paraId="22BE65BA" w14:textId="77777777" w:rsidR="00D20A6E" w:rsidRPr="00722DE5" w:rsidRDefault="00D20A6E" w:rsidP="00D20A6E">
      <w:pPr>
        <w:pStyle w:val="ListParagraph"/>
        <w:numPr>
          <w:ilvl w:val="0"/>
          <w:numId w:val="3"/>
        </w:numPr>
        <w:spacing w:after="160" w:line="480" w:lineRule="auto"/>
        <w:jc w:val="both"/>
        <w:rPr>
          <w:rFonts w:ascii="Arial" w:hAnsi="Arial" w:cs="Arial"/>
          <w:sz w:val="24"/>
          <w:szCs w:val="24"/>
        </w:rPr>
      </w:pPr>
      <w:r w:rsidRPr="00722DE5">
        <w:rPr>
          <w:rFonts w:ascii="Arial" w:hAnsi="Arial" w:cs="Arial"/>
          <w:sz w:val="24"/>
          <w:szCs w:val="24"/>
        </w:rPr>
        <w:t xml:space="preserve">What are the external factors that can affect your personal happiness? </w:t>
      </w:r>
    </w:p>
    <w:p w14:paraId="7D514A7D" w14:textId="77777777" w:rsidR="00D20A6E" w:rsidRPr="00722DE5" w:rsidRDefault="00D20A6E" w:rsidP="00D20A6E">
      <w:pPr>
        <w:pStyle w:val="ListParagraph"/>
        <w:numPr>
          <w:ilvl w:val="0"/>
          <w:numId w:val="3"/>
        </w:numPr>
        <w:spacing w:after="160" w:line="480" w:lineRule="auto"/>
        <w:jc w:val="both"/>
        <w:rPr>
          <w:rFonts w:ascii="Arial" w:hAnsi="Arial" w:cs="Arial"/>
          <w:sz w:val="24"/>
          <w:szCs w:val="24"/>
        </w:rPr>
      </w:pPr>
      <w:r w:rsidRPr="00722DE5">
        <w:rPr>
          <w:rFonts w:ascii="Arial" w:hAnsi="Arial" w:cs="Arial"/>
          <w:sz w:val="24"/>
          <w:szCs w:val="24"/>
        </w:rPr>
        <w:t xml:space="preserve">What would you consider to be the greatest influence towards a person achieving happiness? </w:t>
      </w:r>
    </w:p>
    <w:p w14:paraId="32A386E9" w14:textId="0078661A" w:rsidR="00D20A6E" w:rsidRPr="00722DE5" w:rsidRDefault="00AF1B48" w:rsidP="00D20A6E">
      <w:pPr>
        <w:pStyle w:val="ListParagraph"/>
        <w:numPr>
          <w:ilvl w:val="0"/>
          <w:numId w:val="3"/>
        </w:numPr>
        <w:spacing w:after="160" w:line="480" w:lineRule="auto"/>
        <w:jc w:val="both"/>
        <w:rPr>
          <w:rFonts w:ascii="Arial" w:hAnsi="Arial" w:cs="Arial"/>
          <w:sz w:val="24"/>
          <w:szCs w:val="24"/>
        </w:rPr>
      </w:pPr>
      <w:bookmarkStart w:id="1" w:name="_Hlk3320750"/>
      <w:r>
        <w:rPr>
          <w:rFonts w:ascii="Arial" w:hAnsi="Arial" w:cs="Arial"/>
          <w:sz w:val="24"/>
          <w:szCs w:val="24"/>
        </w:rPr>
        <w:t>Who is</w:t>
      </w:r>
      <w:r w:rsidR="00ED4777" w:rsidRPr="00ED4777">
        <w:rPr>
          <w:rFonts w:ascii="Arial" w:hAnsi="Arial" w:cs="Arial"/>
          <w:sz w:val="24"/>
          <w:szCs w:val="24"/>
        </w:rPr>
        <w:t xml:space="preserve"> responsible for a</w:t>
      </w:r>
      <w:r w:rsidR="00ED4777">
        <w:rPr>
          <w:rFonts w:ascii="Arial" w:hAnsi="Arial" w:cs="Arial"/>
          <w:sz w:val="24"/>
          <w:szCs w:val="24"/>
        </w:rPr>
        <w:t>n</w:t>
      </w:r>
      <w:r w:rsidR="00ED4777" w:rsidRPr="00ED4777">
        <w:rPr>
          <w:rFonts w:ascii="Arial" w:hAnsi="Arial" w:cs="Arial"/>
          <w:sz w:val="24"/>
          <w:szCs w:val="24"/>
        </w:rPr>
        <w:t xml:space="preserve"> individual's happiness?</w:t>
      </w:r>
    </w:p>
    <w:bookmarkEnd w:id="1"/>
    <w:p w14:paraId="467B68E5"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t>The focus group, will take place at the SA1 campus, at the University of Wales Trinity Saint David (UWTSD). The designated room provided, will be private, comfortable and safe to encourage participants to speak freely. All participants will be provided with documents about the research, and copies of the questions being asked, which will include questions and answers about the conducting of the focus group.  The focus group will last 20 minutes. A full debrief will be conducted after the focus group, to ensure the health and well-being of the participants or anyone affected within the focus group. Participants will be advised that they may leave the focus group at any time with no reason.</w:t>
      </w:r>
    </w:p>
    <w:p w14:paraId="0773E147"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b/>
          <w:sz w:val="24"/>
          <w:szCs w:val="24"/>
        </w:rPr>
        <w:t>Ethics and the protection.</w:t>
      </w:r>
      <w:r w:rsidRPr="00722DE5">
        <w:rPr>
          <w:rFonts w:ascii="Arial" w:hAnsi="Arial" w:cs="Arial"/>
          <w:sz w:val="24"/>
          <w:szCs w:val="24"/>
        </w:rPr>
        <w:t xml:space="preserve"> </w:t>
      </w:r>
    </w:p>
    <w:p w14:paraId="03960A3B"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sz w:val="24"/>
          <w:szCs w:val="24"/>
        </w:rPr>
        <w:t>This research study will follow the British Association for Counselling and Psychotherapy‘s (BACP)(</w:t>
      </w:r>
      <w:r w:rsidRPr="009F7CB6">
        <w:rPr>
          <w:rFonts w:ascii="Arial" w:hAnsi="Arial" w:cs="Arial"/>
          <w:sz w:val="24"/>
          <w:szCs w:val="24"/>
        </w:rPr>
        <w:t xml:space="preserve">2018) </w:t>
      </w:r>
      <w:r w:rsidRPr="00722DE5">
        <w:rPr>
          <w:rFonts w:ascii="Arial" w:hAnsi="Arial" w:cs="Arial"/>
          <w:sz w:val="24"/>
          <w:szCs w:val="24"/>
        </w:rPr>
        <w:t>Ethical Framework which details the principles, that support professional relationships and most importantly, minimise any risk to the participants within</w:t>
      </w:r>
      <w:r w:rsidRPr="00722DE5">
        <w:t xml:space="preserve"> </w:t>
      </w:r>
      <w:r w:rsidRPr="00722DE5">
        <w:rPr>
          <w:rFonts w:ascii="Arial" w:hAnsi="Arial" w:cs="Arial"/>
          <w:sz w:val="24"/>
          <w:szCs w:val="24"/>
        </w:rPr>
        <w:t xml:space="preserve">the focus group. Participants will be anonymized and data (audio, </w:t>
      </w:r>
      <w:r w:rsidRPr="00722DE5">
        <w:rPr>
          <w:rFonts w:ascii="Arial" w:hAnsi="Arial" w:cs="Arial"/>
          <w:sz w:val="24"/>
          <w:szCs w:val="24"/>
        </w:rPr>
        <w:lastRenderedPageBreak/>
        <w:t>DVD and notes) will be collected and</w:t>
      </w:r>
      <w:r w:rsidRPr="00722DE5">
        <w:t xml:space="preserve"> </w:t>
      </w:r>
      <w:r w:rsidRPr="00722DE5">
        <w:rPr>
          <w:rFonts w:ascii="Arial" w:hAnsi="Arial" w:cs="Arial"/>
          <w:sz w:val="24"/>
          <w:szCs w:val="24"/>
        </w:rPr>
        <w:t>kept secure and confidential.  The data will be disposed of, when there is no more requirement for it,  in accordance with UWTSD data protection policy and exam board.</w:t>
      </w:r>
    </w:p>
    <w:p w14:paraId="2E133E12" w14:textId="77777777" w:rsidR="00D20A6E" w:rsidRPr="00722DE5" w:rsidRDefault="00D20A6E" w:rsidP="00D20A6E">
      <w:pPr>
        <w:spacing w:after="160" w:line="480" w:lineRule="auto"/>
        <w:jc w:val="both"/>
        <w:rPr>
          <w:rFonts w:ascii="Arial" w:hAnsi="Arial" w:cs="Arial"/>
          <w:sz w:val="24"/>
          <w:szCs w:val="24"/>
        </w:rPr>
      </w:pPr>
      <w:r w:rsidRPr="00722DE5">
        <w:rPr>
          <w:rFonts w:ascii="Arial" w:hAnsi="Arial" w:cs="Arial"/>
          <w:b/>
          <w:sz w:val="24"/>
          <w:szCs w:val="24"/>
        </w:rPr>
        <w:t>Expected Outcomes</w:t>
      </w:r>
    </w:p>
    <w:p w14:paraId="3340FAB4" w14:textId="77777777" w:rsidR="00D20A6E" w:rsidRPr="00B80E87" w:rsidRDefault="00D20A6E" w:rsidP="00D20A6E">
      <w:pPr>
        <w:spacing w:after="160" w:line="480" w:lineRule="auto"/>
        <w:jc w:val="both"/>
        <w:rPr>
          <w:rFonts w:ascii="Arial" w:hAnsi="Arial" w:cs="Arial"/>
          <w:sz w:val="24"/>
          <w:szCs w:val="24"/>
        </w:rPr>
      </w:pPr>
      <w:r w:rsidRPr="00722DE5">
        <w:rPr>
          <w:rFonts w:ascii="Arial" w:hAnsi="Arial" w:cs="Arial"/>
          <w:sz w:val="24"/>
          <w:szCs w:val="24"/>
        </w:rPr>
        <w:t>The overarching question will be answered: what makes an individual happy. Also this will include a list of internal and external factors that can influence a person’s happiness. Importantly, for further research, possible identification of who should be responsible for helping an individual to achieve happiness, will also be explored.</w:t>
      </w:r>
    </w:p>
    <w:p w14:paraId="7C5AB76B" w14:textId="252493C8" w:rsidR="001A2477" w:rsidRPr="00382942" w:rsidRDefault="001A2477" w:rsidP="00D20A6E">
      <w:pPr>
        <w:spacing w:after="160" w:line="480" w:lineRule="auto"/>
        <w:jc w:val="both"/>
        <w:rPr>
          <w:rFonts w:ascii="Arial" w:hAnsi="Arial" w:cs="Arial"/>
          <w:sz w:val="24"/>
          <w:szCs w:val="24"/>
        </w:rPr>
      </w:pPr>
      <w:r>
        <w:rPr>
          <w:rFonts w:ascii="Arial" w:hAnsi="Arial" w:cs="Arial"/>
          <w:b/>
          <w:sz w:val="24"/>
          <w:szCs w:val="24"/>
        </w:rPr>
        <w:br w:type="page"/>
      </w:r>
    </w:p>
    <w:p w14:paraId="4473187F" w14:textId="040B878A" w:rsidR="00571A5B" w:rsidRDefault="00E37F4B" w:rsidP="001A2477">
      <w:pPr>
        <w:spacing w:after="160" w:line="259" w:lineRule="auto"/>
        <w:rPr>
          <w:rFonts w:ascii="Arial" w:hAnsi="Arial" w:cs="Arial"/>
          <w:b/>
          <w:sz w:val="24"/>
          <w:szCs w:val="24"/>
        </w:rPr>
      </w:pPr>
      <w:r w:rsidRPr="00C86858">
        <w:rPr>
          <w:rFonts w:ascii="Arial" w:hAnsi="Arial" w:cs="Arial"/>
          <w:b/>
          <w:sz w:val="24"/>
          <w:szCs w:val="24"/>
        </w:rPr>
        <w:lastRenderedPageBreak/>
        <w:t>Reference List</w:t>
      </w:r>
    </w:p>
    <w:p w14:paraId="492C955E" w14:textId="77777777" w:rsidR="000B5198" w:rsidRDefault="000B5198" w:rsidP="00805800">
      <w:pPr>
        <w:rPr>
          <w:rFonts w:ascii="Arial" w:hAnsi="Arial" w:cs="Arial"/>
          <w:sz w:val="24"/>
          <w:szCs w:val="24"/>
        </w:rPr>
      </w:pPr>
      <w:r>
        <w:rPr>
          <w:rFonts w:ascii="Arial" w:hAnsi="Arial" w:cs="Arial"/>
          <w:sz w:val="24"/>
          <w:szCs w:val="24"/>
        </w:rPr>
        <w:t xml:space="preserve">BACP (2018) </w:t>
      </w:r>
      <w:r w:rsidRPr="00D9001D">
        <w:rPr>
          <w:rFonts w:ascii="Arial" w:hAnsi="Arial" w:cs="Arial"/>
          <w:i/>
          <w:sz w:val="24"/>
          <w:szCs w:val="24"/>
        </w:rPr>
        <w:t>Ethical Framework for the Counselling Professions.</w:t>
      </w:r>
      <w:r>
        <w:rPr>
          <w:rFonts w:ascii="Arial" w:hAnsi="Arial" w:cs="Arial"/>
          <w:sz w:val="24"/>
          <w:szCs w:val="24"/>
        </w:rPr>
        <w:t xml:space="preserve"> Available at: </w:t>
      </w:r>
      <w:hyperlink r:id="rId8" w:history="1">
        <w:r w:rsidRPr="00D4100C">
          <w:rPr>
            <w:rStyle w:val="Hyperlink"/>
            <w:rFonts w:ascii="Arial" w:hAnsi="Arial" w:cs="Arial"/>
            <w:sz w:val="24"/>
            <w:szCs w:val="24"/>
          </w:rPr>
          <w:t>https://www.bacp.co.uk/media/3103/bacp-ethical-framework-for-the-counselling-professions-2018.pdf</w:t>
        </w:r>
      </w:hyperlink>
      <w:r>
        <w:rPr>
          <w:rFonts w:ascii="Arial" w:hAnsi="Arial" w:cs="Arial"/>
          <w:sz w:val="24"/>
          <w:szCs w:val="24"/>
        </w:rPr>
        <w:t xml:space="preserve"> </w:t>
      </w:r>
      <w:r w:rsidRPr="009A2779">
        <w:rPr>
          <w:rFonts w:ascii="Arial" w:hAnsi="Arial" w:cs="Arial"/>
          <w:sz w:val="24"/>
          <w:szCs w:val="24"/>
        </w:rPr>
        <w:t xml:space="preserve">(Accessed 2th </w:t>
      </w:r>
      <w:r>
        <w:rPr>
          <w:rFonts w:ascii="Arial" w:hAnsi="Arial" w:cs="Arial"/>
          <w:sz w:val="24"/>
          <w:szCs w:val="24"/>
        </w:rPr>
        <w:t>March</w:t>
      </w:r>
      <w:r w:rsidRPr="009A2779">
        <w:rPr>
          <w:rFonts w:ascii="Arial" w:hAnsi="Arial" w:cs="Arial"/>
          <w:sz w:val="24"/>
          <w:szCs w:val="24"/>
        </w:rPr>
        <w:t xml:space="preserve"> 2019).</w:t>
      </w:r>
    </w:p>
    <w:p w14:paraId="4E6B1B41" w14:textId="58649A03" w:rsidR="000B5198" w:rsidRDefault="000B5198" w:rsidP="009B4F59">
      <w:pPr>
        <w:rPr>
          <w:rFonts w:ascii="Arial" w:hAnsi="Arial" w:cs="Arial"/>
          <w:sz w:val="24"/>
          <w:szCs w:val="24"/>
        </w:rPr>
      </w:pPr>
      <w:proofErr w:type="spellStart"/>
      <w:r w:rsidRPr="009B4F59">
        <w:rPr>
          <w:rFonts w:ascii="Arial" w:hAnsi="Arial" w:cs="Arial"/>
          <w:sz w:val="24"/>
          <w:szCs w:val="24"/>
        </w:rPr>
        <w:t>Bondolfi</w:t>
      </w:r>
      <w:proofErr w:type="spellEnd"/>
      <w:r w:rsidRPr="009B4F59">
        <w:rPr>
          <w:rFonts w:ascii="Arial" w:hAnsi="Arial" w:cs="Arial"/>
          <w:sz w:val="24"/>
          <w:szCs w:val="24"/>
        </w:rPr>
        <w:t>, G.</w:t>
      </w:r>
      <w:r>
        <w:rPr>
          <w:rFonts w:ascii="Arial" w:hAnsi="Arial" w:cs="Arial"/>
          <w:sz w:val="24"/>
          <w:szCs w:val="24"/>
        </w:rPr>
        <w:t>(2013)</w:t>
      </w:r>
      <w:r w:rsidRPr="009B4F59">
        <w:t xml:space="preserve"> </w:t>
      </w:r>
      <w:r w:rsidR="00153460">
        <w:t>‘</w:t>
      </w:r>
      <w:r w:rsidRPr="009B4F59">
        <w:rPr>
          <w:rFonts w:ascii="Arial" w:hAnsi="Arial" w:cs="Arial"/>
          <w:sz w:val="24"/>
          <w:szCs w:val="24"/>
        </w:rPr>
        <w:t>Is mindfullness an evidence-based treatment?</w:t>
      </w:r>
      <w:r w:rsidR="00153460">
        <w:rPr>
          <w:rFonts w:ascii="Arial" w:hAnsi="Arial" w:cs="Arial"/>
          <w:sz w:val="24"/>
          <w:szCs w:val="24"/>
        </w:rPr>
        <w:t>’</w:t>
      </w:r>
      <w:r>
        <w:rPr>
          <w:rFonts w:ascii="Arial" w:hAnsi="Arial" w:cs="Arial"/>
          <w:sz w:val="24"/>
          <w:szCs w:val="24"/>
        </w:rPr>
        <w:t xml:space="preserve"> </w:t>
      </w:r>
      <w:r w:rsidRPr="00D9001D">
        <w:rPr>
          <w:rFonts w:ascii="Arial" w:hAnsi="Arial" w:cs="Arial"/>
          <w:i/>
          <w:sz w:val="24"/>
          <w:szCs w:val="24"/>
        </w:rPr>
        <w:t>European Psychiatry</w:t>
      </w:r>
      <w:r w:rsidRPr="009B4F59">
        <w:rPr>
          <w:rFonts w:ascii="Arial" w:hAnsi="Arial" w:cs="Arial"/>
          <w:sz w:val="24"/>
          <w:szCs w:val="24"/>
        </w:rPr>
        <w:t>, 28, pp.1-1</w:t>
      </w:r>
      <w:r>
        <w:rPr>
          <w:rFonts w:ascii="Arial" w:hAnsi="Arial" w:cs="Arial"/>
          <w:sz w:val="24"/>
          <w:szCs w:val="24"/>
        </w:rPr>
        <w:t>.</w:t>
      </w:r>
    </w:p>
    <w:p w14:paraId="7E0159DC" w14:textId="77777777" w:rsidR="000B5198" w:rsidRPr="009B4F59" w:rsidRDefault="000B5198" w:rsidP="009B4F59">
      <w:pPr>
        <w:rPr>
          <w:rFonts w:ascii="Arial" w:hAnsi="Arial" w:cs="Arial"/>
          <w:sz w:val="24"/>
          <w:szCs w:val="24"/>
        </w:rPr>
      </w:pPr>
      <w:r w:rsidRPr="008F3C4D">
        <w:rPr>
          <w:rFonts w:ascii="Arial" w:hAnsi="Arial" w:cs="Arial"/>
          <w:sz w:val="24"/>
          <w:szCs w:val="24"/>
        </w:rPr>
        <w:t xml:space="preserve">Bowlby, J. (2005) </w:t>
      </w:r>
      <w:r w:rsidRPr="004E22DD">
        <w:rPr>
          <w:rFonts w:ascii="Arial" w:hAnsi="Arial" w:cs="Arial"/>
          <w:i/>
          <w:sz w:val="24"/>
          <w:szCs w:val="24"/>
        </w:rPr>
        <w:t>A Secure Base.</w:t>
      </w:r>
      <w:r w:rsidRPr="008F3C4D">
        <w:rPr>
          <w:rFonts w:ascii="Arial" w:hAnsi="Arial" w:cs="Arial"/>
          <w:sz w:val="24"/>
          <w:szCs w:val="24"/>
        </w:rPr>
        <w:t xml:space="preserve"> Oxon: </w:t>
      </w:r>
      <w:proofErr w:type="spellStart"/>
      <w:r w:rsidRPr="008F3C4D">
        <w:rPr>
          <w:rFonts w:ascii="Arial" w:hAnsi="Arial" w:cs="Arial"/>
          <w:sz w:val="24"/>
          <w:szCs w:val="24"/>
        </w:rPr>
        <w:t>Routeldge</w:t>
      </w:r>
      <w:proofErr w:type="spellEnd"/>
      <w:r w:rsidRPr="008F3C4D">
        <w:rPr>
          <w:rFonts w:ascii="Arial" w:hAnsi="Arial" w:cs="Arial"/>
          <w:sz w:val="24"/>
          <w:szCs w:val="24"/>
        </w:rPr>
        <w:t>.</w:t>
      </w:r>
    </w:p>
    <w:p w14:paraId="14E1578B" w14:textId="3CDB9A14" w:rsidR="000B5198" w:rsidRDefault="000B5198" w:rsidP="009B4F59">
      <w:pPr>
        <w:rPr>
          <w:rFonts w:ascii="Arial" w:hAnsi="Arial" w:cs="Arial"/>
          <w:sz w:val="24"/>
          <w:szCs w:val="24"/>
        </w:rPr>
      </w:pPr>
      <w:r>
        <w:rPr>
          <w:rFonts w:ascii="Arial" w:hAnsi="Arial" w:cs="Arial"/>
          <w:sz w:val="24"/>
          <w:szCs w:val="24"/>
        </w:rPr>
        <w:t xml:space="preserve">Braun, V. And Clark, V. (2006) </w:t>
      </w:r>
      <w:r w:rsidR="004061A8">
        <w:rPr>
          <w:rFonts w:ascii="Arial" w:hAnsi="Arial" w:cs="Arial"/>
          <w:sz w:val="24"/>
          <w:szCs w:val="24"/>
        </w:rPr>
        <w:t>‘</w:t>
      </w:r>
      <w:r>
        <w:rPr>
          <w:rFonts w:ascii="Arial" w:hAnsi="Arial" w:cs="Arial"/>
          <w:sz w:val="24"/>
          <w:szCs w:val="24"/>
        </w:rPr>
        <w:t>Using thematic analysis in psychology</w:t>
      </w:r>
      <w:r w:rsidR="004061A8">
        <w:rPr>
          <w:rFonts w:ascii="Arial" w:hAnsi="Arial" w:cs="Arial"/>
          <w:sz w:val="24"/>
          <w:szCs w:val="24"/>
        </w:rPr>
        <w:t>’</w:t>
      </w:r>
      <w:r>
        <w:rPr>
          <w:rFonts w:ascii="Arial" w:hAnsi="Arial" w:cs="Arial"/>
          <w:sz w:val="24"/>
          <w:szCs w:val="24"/>
        </w:rPr>
        <w:t xml:space="preserve">, </w:t>
      </w:r>
      <w:r w:rsidRPr="004E22DD">
        <w:rPr>
          <w:rFonts w:ascii="Arial" w:hAnsi="Arial" w:cs="Arial"/>
          <w:i/>
          <w:sz w:val="24"/>
          <w:szCs w:val="24"/>
        </w:rPr>
        <w:t>Qualitative Research in Psychology</w:t>
      </w:r>
      <w:r>
        <w:rPr>
          <w:rFonts w:ascii="Arial" w:hAnsi="Arial" w:cs="Arial"/>
          <w:sz w:val="24"/>
          <w:szCs w:val="24"/>
        </w:rPr>
        <w:t xml:space="preserve">, 3, pp 77-101. </w:t>
      </w:r>
    </w:p>
    <w:p w14:paraId="23E82479" w14:textId="424E02DC" w:rsidR="000B5198" w:rsidRDefault="000B5198" w:rsidP="009B4F59">
      <w:pPr>
        <w:rPr>
          <w:rFonts w:ascii="Arial" w:hAnsi="Arial" w:cs="Arial"/>
          <w:sz w:val="24"/>
          <w:szCs w:val="24"/>
        </w:rPr>
      </w:pPr>
      <w:r w:rsidRPr="00134ADA">
        <w:rPr>
          <w:rFonts w:ascii="Arial" w:hAnsi="Arial" w:cs="Arial"/>
          <w:sz w:val="24"/>
          <w:szCs w:val="24"/>
        </w:rPr>
        <w:t xml:space="preserve">Creswell, JW. (2013) </w:t>
      </w:r>
      <w:r w:rsidRPr="00D43574">
        <w:rPr>
          <w:rFonts w:ascii="Arial" w:hAnsi="Arial" w:cs="Arial"/>
          <w:i/>
          <w:sz w:val="24"/>
          <w:szCs w:val="24"/>
        </w:rPr>
        <w:t>Quantitative Inquiry &amp; Research Design</w:t>
      </w:r>
      <w:r w:rsidRPr="00134ADA">
        <w:rPr>
          <w:rFonts w:ascii="Arial" w:hAnsi="Arial" w:cs="Arial"/>
          <w:sz w:val="24"/>
          <w:szCs w:val="24"/>
        </w:rPr>
        <w:t>. 3rd ed. London: SAGE Publication Ltd.</w:t>
      </w:r>
    </w:p>
    <w:p w14:paraId="1BCBF98B" w14:textId="77777777" w:rsidR="000B5198" w:rsidRDefault="000B5198" w:rsidP="009B4F59">
      <w:pPr>
        <w:rPr>
          <w:rFonts w:ascii="Arial" w:hAnsi="Arial" w:cs="Arial"/>
          <w:sz w:val="24"/>
          <w:szCs w:val="24"/>
        </w:rPr>
      </w:pPr>
      <w:r>
        <w:rPr>
          <w:rFonts w:ascii="Arial" w:hAnsi="Arial" w:cs="Arial"/>
          <w:sz w:val="24"/>
          <w:szCs w:val="24"/>
        </w:rPr>
        <w:t xml:space="preserve">McLeod, J. (2001) </w:t>
      </w:r>
      <w:r w:rsidRPr="00D43574">
        <w:rPr>
          <w:rFonts w:ascii="Arial" w:hAnsi="Arial" w:cs="Arial"/>
          <w:i/>
          <w:sz w:val="24"/>
          <w:szCs w:val="24"/>
        </w:rPr>
        <w:t>Quantitative research in counselling and psychotherapy</w:t>
      </w:r>
      <w:r>
        <w:rPr>
          <w:rFonts w:ascii="Arial" w:hAnsi="Arial" w:cs="Arial"/>
          <w:sz w:val="24"/>
          <w:szCs w:val="24"/>
        </w:rPr>
        <w:t>. London: Sage.</w:t>
      </w:r>
    </w:p>
    <w:p w14:paraId="7B311D30" w14:textId="77777777" w:rsidR="000B5198" w:rsidRPr="00183471" w:rsidRDefault="000B5198" w:rsidP="00183471">
      <w:pPr>
        <w:rPr>
          <w:rFonts w:ascii="Arial" w:hAnsi="Arial" w:cs="Arial"/>
          <w:sz w:val="24"/>
          <w:szCs w:val="24"/>
        </w:rPr>
      </w:pPr>
      <w:r w:rsidRPr="00183471">
        <w:rPr>
          <w:rFonts w:ascii="Arial" w:hAnsi="Arial" w:cs="Arial"/>
          <w:sz w:val="24"/>
          <w:szCs w:val="24"/>
        </w:rPr>
        <w:t xml:space="preserve">McManus, S., Bebbington, P., Jenkins, R. and </w:t>
      </w:r>
      <w:proofErr w:type="spellStart"/>
      <w:r w:rsidRPr="00183471">
        <w:rPr>
          <w:rFonts w:ascii="Arial" w:hAnsi="Arial" w:cs="Arial"/>
          <w:sz w:val="24"/>
          <w:szCs w:val="24"/>
        </w:rPr>
        <w:t>Brugha</w:t>
      </w:r>
      <w:proofErr w:type="spellEnd"/>
      <w:r w:rsidRPr="00183471">
        <w:rPr>
          <w:rFonts w:ascii="Arial" w:hAnsi="Arial" w:cs="Arial"/>
          <w:sz w:val="24"/>
          <w:szCs w:val="24"/>
        </w:rPr>
        <w:t xml:space="preserve">, T. (2016) </w:t>
      </w:r>
      <w:r w:rsidRPr="00B35135">
        <w:rPr>
          <w:rFonts w:ascii="Arial" w:hAnsi="Arial" w:cs="Arial"/>
          <w:i/>
          <w:sz w:val="24"/>
          <w:szCs w:val="24"/>
        </w:rPr>
        <w:t xml:space="preserve">Mental health and wellbeing in England: Adult psychiatric morbidity survey 2014. </w:t>
      </w:r>
      <w:r w:rsidRPr="00183471">
        <w:rPr>
          <w:rFonts w:ascii="Arial" w:hAnsi="Arial" w:cs="Arial"/>
          <w:sz w:val="24"/>
          <w:szCs w:val="24"/>
        </w:rPr>
        <w:t xml:space="preserve">Leeds: NHS digital. Available at: </w:t>
      </w:r>
      <w:hyperlink r:id="rId9" w:history="1">
        <w:r w:rsidRPr="00180C08">
          <w:rPr>
            <w:rStyle w:val="Hyperlink"/>
            <w:rFonts w:ascii="Arial" w:hAnsi="Arial" w:cs="Arial"/>
            <w:sz w:val="24"/>
            <w:szCs w:val="24"/>
          </w:rPr>
          <w:t>https://webarchive.nationalarchives.gov.uk/20180328140249/http://digital.nhs.uk/catalogue/PUB21748</w:t>
        </w:r>
      </w:hyperlink>
      <w:r>
        <w:rPr>
          <w:rFonts w:ascii="Arial" w:hAnsi="Arial" w:cs="Arial"/>
          <w:sz w:val="24"/>
          <w:szCs w:val="24"/>
        </w:rPr>
        <w:t xml:space="preserve"> </w:t>
      </w:r>
      <w:r w:rsidRPr="00183471">
        <w:rPr>
          <w:rFonts w:ascii="Arial" w:hAnsi="Arial" w:cs="Arial"/>
          <w:sz w:val="24"/>
          <w:szCs w:val="24"/>
        </w:rPr>
        <w:t xml:space="preserve"> (Accessed 28th February 2019).</w:t>
      </w:r>
    </w:p>
    <w:p w14:paraId="2639B685" w14:textId="77777777" w:rsidR="000B5198" w:rsidRPr="00183471" w:rsidRDefault="000B5198" w:rsidP="00183471">
      <w:pPr>
        <w:rPr>
          <w:rFonts w:ascii="Arial" w:hAnsi="Arial" w:cs="Arial"/>
          <w:sz w:val="24"/>
          <w:szCs w:val="24"/>
        </w:rPr>
      </w:pPr>
      <w:r w:rsidRPr="00183471">
        <w:rPr>
          <w:rFonts w:ascii="Arial" w:hAnsi="Arial" w:cs="Arial"/>
          <w:sz w:val="24"/>
          <w:szCs w:val="24"/>
        </w:rPr>
        <w:t xml:space="preserve">McManus, S., Meltzer, H., </w:t>
      </w:r>
      <w:proofErr w:type="spellStart"/>
      <w:r w:rsidRPr="00183471">
        <w:rPr>
          <w:rFonts w:ascii="Arial" w:hAnsi="Arial" w:cs="Arial"/>
          <w:sz w:val="24"/>
          <w:szCs w:val="24"/>
        </w:rPr>
        <w:t>Brugha</w:t>
      </w:r>
      <w:proofErr w:type="spellEnd"/>
      <w:r w:rsidRPr="00183471">
        <w:rPr>
          <w:rFonts w:ascii="Arial" w:hAnsi="Arial" w:cs="Arial"/>
          <w:sz w:val="24"/>
          <w:szCs w:val="24"/>
        </w:rPr>
        <w:t xml:space="preserve">, T. S., Bebbington, P. E., &amp; Jenkins, R. (2009) </w:t>
      </w:r>
      <w:r w:rsidRPr="00B35135">
        <w:rPr>
          <w:rFonts w:ascii="Arial" w:hAnsi="Arial" w:cs="Arial"/>
          <w:i/>
          <w:sz w:val="24"/>
          <w:szCs w:val="24"/>
        </w:rPr>
        <w:t>Adult psychiatric morbidity in England, 2007: results of a household survey.</w:t>
      </w:r>
      <w:r w:rsidRPr="00183471">
        <w:rPr>
          <w:rFonts w:ascii="Arial" w:hAnsi="Arial" w:cs="Arial"/>
          <w:sz w:val="24"/>
          <w:szCs w:val="24"/>
        </w:rPr>
        <w:t xml:space="preserve"> The NHS Information Centre for health and social care. Available at: </w:t>
      </w:r>
      <w:hyperlink r:id="rId10" w:history="1">
        <w:r w:rsidRPr="00180C08">
          <w:rPr>
            <w:rStyle w:val="Hyperlink"/>
            <w:rFonts w:ascii="Arial" w:hAnsi="Arial" w:cs="Arial"/>
            <w:sz w:val="24"/>
            <w:szCs w:val="24"/>
          </w:rPr>
          <w:t>https://webarchive.nationalarchives.gov.uk/20180307181818/https://digital.nhs.uk/catalogue/PUB02931</w:t>
        </w:r>
      </w:hyperlink>
      <w:r>
        <w:rPr>
          <w:rFonts w:ascii="Arial" w:hAnsi="Arial" w:cs="Arial"/>
          <w:sz w:val="24"/>
          <w:szCs w:val="24"/>
        </w:rPr>
        <w:t xml:space="preserve"> </w:t>
      </w:r>
      <w:r w:rsidRPr="00183471">
        <w:rPr>
          <w:rFonts w:ascii="Arial" w:hAnsi="Arial" w:cs="Arial"/>
          <w:sz w:val="24"/>
          <w:szCs w:val="24"/>
        </w:rPr>
        <w:t xml:space="preserve"> (Accessed 28th February 2019).</w:t>
      </w:r>
    </w:p>
    <w:p w14:paraId="0F1BDE5E" w14:textId="77777777" w:rsidR="000B5198" w:rsidRDefault="000B5198" w:rsidP="00183471">
      <w:pPr>
        <w:rPr>
          <w:rFonts w:ascii="Arial" w:hAnsi="Arial" w:cs="Arial"/>
          <w:sz w:val="24"/>
          <w:szCs w:val="24"/>
        </w:rPr>
      </w:pPr>
      <w:r>
        <w:rPr>
          <w:rFonts w:ascii="Arial" w:hAnsi="Arial" w:cs="Arial"/>
          <w:sz w:val="24"/>
          <w:szCs w:val="24"/>
        </w:rPr>
        <w:t xml:space="preserve">Mind (2016) </w:t>
      </w:r>
      <w:r w:rsidRPr="00B35135">
        <w:rPr>
          <w:rFonts w:ascii="Arial" w:hAnsi="Arial" w:cs="Arial"/>
          <w:i/>
          <w:sz w:val="24"/>
          <w:szCs w:val="24"/>
        </w:rPr>
        <w:t>Depression.</w:t>
      </w:r>
      <w:r>
        <w:rPr>
          <w:rFonts w:ascii="Arial" w:hAnsi="Arial" w:cs="Arial"/>
          <w:sz w:val="24"/>
          <w:szCs w:val="24"/>
        </w:rPr>
        <w:t xml:space="preserve"> </w:t>
      </w:r>
      <w:bookmarkStart w:id="2" w:name="_Hlk2867638"/>
      <w:r w:rsidRPr="00C81AAA">
        <w:rPr>
          <w:rFonts w:ascii="Arial" w:hAnsi="Arial" w:cs="Arial"/>
          <w:sz w:val="24"/>
          <w:szCs w:val="24"/>
        </w:rPr>
        <w:t xml:space="preserve">Available at: </w:t>
      </w:r>
      <w:bookmarkEnd w:id="2"/>
      <w:r>
        <w:rPr>
          <w:rFonts w:ascii="Arial" w:hAnsi="Arial" w:cs="Arial"/>
          <w:sz w:val="24"/>
          <w:szCs w:val="24"/>
        </w:rPr>
        <w:fldChar w:fldCharType="begin"/>
      </w:r>
      <w:r>
        <w:rPr>
          <w:rFonts w:ascii="Arial" w:hAnsi="Arial" w:cs="Arial"/>
          <w:sz w:val="24"/>
          <w:szCs w:val="24"/>
        </w:rPr>
        <w:instrText xml:space="preserve"> HYPERLINK "</w:instrText>
      </w:r>
      <w:r w:rsidRPr="005F3910">
        <w:rPr>
          <w:rFonts w:ascii="Arial" w:hAnsi="Arial" w:cs="Arial"/>
          <w:sz w:val="24"/>
          <w:szCs w:val="24"/>
        </w:rPr>
        <w:instrText>https://www.mind.org.uk/information-support/types-of-mental-health-problems/depression/#.XIE9aaxCfIU</w:instrText>
      </w:r>
      <w:r>
        <w:rPr>
          <w:rFonts w:ascii="Arial" w:hAnsi="Arial" w:cs="Arial"/>
          <w:sz w:val="24"/>
          <w:szCs w:val="24"/>
        </w:rPr>
        <w:instrText xml:space="preserve">" </w:instrText>
      </w:r>
      <w:r>
        <w:rPr>
          <w:rFonts w:ascii="Arial" w:hAnsi="Arial" w:cs="Arial"/>
          <w:sz w:val="24"/>
          <w:szCs w:val="24"/>
        </w:rPr>
        <w:fldChar w:fldCharType="separate"/>
      </w:r>
      <w:r w:rsidRPr="00180C08">
        <w:rPr>
          <w:rStyle w:val="Hyperlink"/>
          <w:rFonts w:ascii="Arial" w:hAnsi="Arial" w:cs="Arial"/>
          <w:sz w:val="24"/>
          <w:szCs w:val="24"/>
        </w:rPr>
        <w:t>https://www.mind.org.uk/information-support/types-of-mental-health-problems/depression/#.XIE9aaxCfIU</w:t>
      </w:r>
      <w:r>
        <w:rPr>
          <w:rFonts w:ascii="Arial" w:hAnsi="Arial" w:cs="Arial"/>
          <w:sz w:val="24"/>
          <w:szCs w:val="24"/>
        </w:rPr>
        <w:fldChar w:fldCharType="end"/>
      </w:r>
      <w:r>
        <w:rPr>
          <w:rFonts w:ascii="Arial" w:hAnsi="Arial" w:cs="Arial"/>
          <w:sz w:val="24"/>
          <w:szCs w:val="24"/>
        </w:rPr>
        <w:t xml:space="preserve"> </w:t>
      </w:r>
      <w:bookmarkStart w:id="3" w:name="_Hlk2867497"/>
      <w:r w:rsidRPr="005F3910">
        <w:rPr>
          <w:rFonts w:ascii="Arial" w:hAnsi="Arial" w:cs="Arial"/>
          <w:sz w:val="24"/>
          <w:szCs w:val="24"/>
        </w:rPr>
        <w:t>(Accessed 28th February 2019).</w:t>
      </w:r>
      <w:bookmarkEnd w:id="3"/>
    </w:p>
    <w:p w14:paraId="3B2E6BA7" w14:textId="77777777" w:rsidR="000B5198" w:rsidRPr="00183471" w:rsidRDefault="000B5198" w:rsidP="00183471">
      <w:pPr>
        <w:rPr>
          <w:rFonts w:ascii="Arial" w:hAnsi="Arial" w:cs="Arial"/>
          <w:sz w:val="24"/>
          <w:szCs w:val="24"/>
        </w:rPr>
      </w:pPr>
      <w:r w:rsidRPr="00183471">
        <w:rPr>
          <w:rFonts w:ascii="Arial" w:hAnsi="Arial" w:cs="Arial"/>
          <w:sz w:val="24"/>
          <w:szCs w:val="24"/>
        </w:rPr>
        <w:t xml:space="preserve">Mind (2017) </w:t>
      </w:r>
      <w:r w:rsidRPr="00B35135">
        <w:rPr>
          <w:rFonts w:ascii="Arial" w:hAnsi="Arial" w:cs="Arial"/>
          <w:i/>
          <w:sz w:val="24"/>
          <w:szCs w:val="24"/>
        </w:rPr>
        <w:t>Mental health facts and statistics.</w:t>
      </w:r>
      <w:r w:rsidRPr="00183471">
        <w:rPr>
          <w:rFonts w:ascii="Arial" w:hAnsi="Arial" w:cs="Arial"/>
          <w:sz w:val="24"/>
          <w:szCs w:val="24"/>
        </w:rPr>
        <w:t xml:space="preserve"> Available at:  </w:t>
      </w:r>
      <w:hyperlink r:id="rId11" w:anchor=".XH6aCqxCeP_" w:history="1">
        <w:r w:rsidRPr="00180C08">
          <w:rPr>
            <w:rStyle w:val="Hyperlink"/>
            <w:rFonts w:ascii="Arial" w:hAnsi="Arial" w:cs="Arial"/>
            <w:sz w:val="24"/>
            <w:szCs w:val="24"/>
          </w:rPr>
          <w:t>https://www.mind.org.uk/information-support/types-of-mental-health-problems/statistics-and-facts-about-mental-health/how-common-are-mental-health-problems/#.XH6aCqxCeP_</w:t>
        </w:r>
      </w:hyperlink>
      <w:r>
        <w:rPr>
          <w:rFonts w:ascii="Arial" w:hAnsi="Arial" w:cs="Arial"/>
          <w:sz w:val="24"/>
          <w:szCs w:val="24"/>
        </w:rPr>
        <w:t xml:space="preserve"> </w:t>
      </w:r>
      <w:r w:rsidRPr="00183471">
        <w:rPr>
          <w:rFonts w:ascii="Arial" w:hAnsi="Arial" w:cs="Arial"/>
          <w:sz w:val="24"/>
          <w:szCs w:val="24"/>
        </w:rPr>
        <w:t>(Accessed 28th February 2019).</w:t>
      </w:r>
    </w:p>
    <w:p w14:paraId="7EE4C5A6" w14:textId="77777777" w:rsidR="000B5198" w:rsidRDefault="000B5198" w:rsidP="00183471">
      <w:pPr>
        <w:rPr>
          <w:rFonts w:ascii="Arial" w:hAnsi="Arial" w:cs="Arial"/>
          <w:sz w:val="24"/>
          <w:szCs w:val="24"/>
        </w:rPr>
      </w:pPr>
      <w:r>
        <w:rPr>
          <w:rFonts w:ascii="Arial" w:hAnsi="Arial" w:cs="Arial"/>
          <w:sz w:val="24"/>
          <w:szCs w:val="24"/>
        </w:rPr>
        <w:t>NHS (2016)</w:t>
      </w:r>
      <w:r w:rsidRPr="00D1012A">
        <w:t xml:space="preserve"> </w:t>
      </w:r>
      <w:r w:rsidRPr="00B35135">
        <w:rPr>
          <w:rFonts w:ascii="Arial" w:hAnsi="Arial" w:cs="Arial"/>
          <w:i/>
          <w:sz w:val="24"/>
          <w:szCs w:val="24"/>
        </w:rPr>
        <w:t>Clinical depression.</w:t>
      </w:r>
      <w:r>
        <w:rPr>
          <w:rFonts w:ascii="Arial" w:hAnsi="Arial" w:cs="Arial"/>
          <w:sz w:val="24"/>
          <w:szCs w:val="24"/>
        </w:rPr>
        <w:t xml:space="preserve"> </w:t>
      </w:r>
      <w:r w:rsidRPr="00D1012A">
        <w:rPr>
          <w:rFonts w:ascii="Arial" w:hAnsi="Arial" w:cs="Arial"/>
          <w:sz w:val="24"/>
          <w:szCs w:val="24"/>
        </w:rPr>
        <w:t>Available at:</w:t>
      </w:r>
      <w:r>
        <w:rPr>
          <w:rFonts w:ascii="Arial" w:hAnsi="Arial" w:cs="Arial"/>
          <w:sz w:val="24"/>
          <w:szCs w:val="24"/>
        </w:rPr>
        <w:t xml:space="preserve"> </w:t>
      </w:r>
      <w:hyperlink r:id="rId12" w:history="1">
        <w:r w:rsidRPr="00180C08">
          <w:rPr>
            <w:rStyle w:val="Hyperlink"/>
            <w:rFonts w:ascii="Arial" w:hAnsi="Arial" w:cs="Arial"/>
            <w:sz w:val="24"/>
            <w:szCs w:val="24"/>
          </w:rPr>
          <w:t>https://www.nhs.uk/conditions/clinical-depression/</w:t>
        </w:r>
      </w:hyperlink>
      <w:r>
        <w:rPr>
          <w:rFonts w:ascii="Arial" w:hAnsi="Arial" w:cs="Arial"/>
          <w:sz w:val="24"/>
          <w:szCs w:val="24"/>
        </w:rPr>
        <w:t xml:space="preserve"> </w:t>
      </w:r>
      <w:bookmarkStart w:id="4" w:name="_Hlk2867128"/>
      <w:r w:rsidRPr="005D003F">
        <w:rPr>
          <w:rFonts w:ascii="Arial" w:hAnsi="Arial" w:cs="Arial"/>
          <w:sz w:val="24"/>
          <w:szCs w:val="24"/>
        </w:rPr>
        <w:t>(Accessed 28th February 2019).</w:t>
      </w:r>
      <w:bookmarkEnd w:id="4"/>
    </w:p>
    <w:p w14:paraId="297F654C" w14:textId="77777777" w:rsidR="000B5198" w:rsidRDefault="000B5198" w:rsidP="0074043F">
      <w:pPr>
        <w:rPr>
          <w:rFonts w:ascii="Arial" w:hAnsi="Arial" w:cs="Arial"/>
          <w:sz w:val="24"/>
          <w:szCs w:val="24"/>
        </w:rPr>
      </w:pPr>
      <w:r w:rsidRPr="007513CB">
        <w:rPr>
          <w:rFonts w:ascii="Arial" w:hAnsi="Arial" w:cs="Arial"/>
          <w:sz w:val="24"/>
          <w:szCs w:val="24"/>
        </w:rPr>
        <w:t xml:space="preserve">NICE (2011). </w:t>
      </w:r>
      <w:r w:rsidRPr="00B35135">
        <w:rPr>
          <w:rFonts w:ascii="Arial" w:hAnsi="Arial" w:cs="Arial"/>
          <w:i/>
          <w:sz w:val="24"/>
          <w:szCs w:val="24"/>
        </w:rPr>
        <w:t>Common mental health disorders | Guidance and guidelines | NICE.</w:t>
      </w:r>
      <w:r w:rsidRPr="007513CB">
        <w:rPr>
          <w:rFonts w:ascii="Arial" w:hAnsi="Arial" w:cs="Arial"/>
          <w:sz w:val="24"/>
          <w:szCs w:val="24"/>
        </w:rPr>
        <w:t xml:space="preserve"> Available at: </w:t>
      </w:r>
      <w:hyperlink r:id="rId13" w:history="1">
        <w:r w:rsidRPr="00180C08">
          <w:rPr>
            <w:rStyle w:val="Hyperlink"/>
            <w:rFonts w:ascii="Arial" w:hAnsi="Arial" w:cs="Arial"/>
            <w:sz w:val="24"/>
            <w:szCs w:val="24"/>
          </w:rPr>
          <w:t>http://www.nice.org.uk/guidance/cg123</w:t>
        </w:r>
      </w:hyperlink>
      <w:r>
        <w:rPr>
          <w:rFonts w:ascii="Arial" w:hAnsi="Arial" w:cs="Arial"/>
          <w:sz w:val="24"/>
          <w:szCs w:val="24"/>
        </w:rPr>
        <w:t xml:space="preserve"> </w:t>
      </w:r>
      <w:r w:rsidRPr="007513CB">
        <w:rPr>
          <w:rFonts w:ascii="Arial" w:hAnsi="Arial" w:cs="Arial"/>
          <w:sz w:val="24"/>
          <w:szCs w:val="24"/>
        </w:rPr>
        <w:t xml:space="preserve"> </w:t>
      </w:r>
      <w:r>
        <w:rPr>
          <w:rFonts w:ascii="Arial" w:hAnsi="Arial" w:cs="Arial"/>
          <w:sz w:val="24"/>
          <w:szCs w:val="24"/>
        </w:rPr>
        <w:t>(</w:t>
      </w:r>
      <w:r w:rsidRPr="007513CB">
        <w:rPr>
          <w:rFonts w:ascii="Arial" w:hAnsi="Arial" w:cs="Arial"/>
          <w:sz w:val="24"/>
          <w:szCs w:val="24"/>
        </w:rPr>
        <w:t xml:space="preserve">Accessed 25 </w:t>
      </w:r>
      <w:r>
        <w:rPr>
          <w:rFonts w:ascii="Arial" w:hAnsi="Arial" w:cs="Arial"/>
          <w:sz w:val="24"/>
          <w:szCs w:val="24"/>
        </w:rPr>
        <w:t>February you</w:t>
      </w:r>
      <w:r w:rsidRPr="007513CB">
        <w:rPr>
          <w:rFonts w:ascii="Arial" w:hAnsi="Arial" w:cs="Arial"/>
          <w:sz w:val="24"/>
          <w:szCs w:val="24"/>
        </w:rPr>
        <w:t xml:space="preserve"> 201</w:t>
      </w:r>
      <w:r>
        <w:rPr>
          <w:rFonts w:ascii="Arial" w:hAnsi="Arial" w:cs="Arial"/>
          <w:sz w:val="24"/>
          <w:szCs w:val="24"/>
        </w:rPr>
        <w:t>9)</w:t>
      </w:r>
      <w:r w:rsidRPr="007513CB">
        <w:rPr>
          <w:rFonts w:ascii="Arial" w:hAnsi="Arial" w:cs="Arial"/>
          <w:sz w:val="24"/>
          <w:szCs w:val="24"/>
        </w:rPr>
        <w:t>.</w:t>
      </w:r>
    </w:p>
    <w:p w14:paraId="175DCEFB" w14:textId="77777777" w:rsidR="000B5198" w:rsidRDefault="000B5198" w:rsidP="00183471">
      <w:pPr>
        <w:rPr>
          <w:rFonts w:ascii="Arial" w:hAnsi="Arial" w:cs="Arial"/>
          <w:sz w:val="24"/>
          <w:szCs w:val="24"/>
        </w:rPr>
      </w:pPr>
      <w:r>
        <w:rPr>
          <w:rFonts w:ascii="Arial" w:hAnsi="Arial" w:cs="Arial"/>
          <w:sz w:val="24"/>
          <w:szCs w:val="24"/>
        </w:rPr>
        <w:lastRenderedPageBreak/>
        <w:t xml:space="preserve">RCPSYCH (2019) </w:t>
      </w:r>
      <w:r w:rsidRPr="00B35135">
        <w:rPr>
          <w:rFonts w:ascii="Arial" w:hAnsi="Arial" w:cs="Arial"/>
          <w:i/>
          <w:sz w:val="24"/>
          <w:szCs w:val="24"/>
        </w:rPr>
        <w:t>Depression.</w:t>
      </w:r>
      <w:r w:rsidRPr="006C6CD6">
        <w:t xml:space="preserve"> </w:t>
      </w:r>
      <w:r w:rsidRPr="006C6CD6">
        <w:rPr>
          <w:rFonts w:ascii="Arial" w:hAnsi="Arial" w:cs="Arial"/>
          <w:sz w:val="24"/>
          <w:szCs w:val="24"/>
        </w:rPr>
        <w:t>Available at:</w:t>
      </w:r>
      <w:r>
        <w:rPr>
          <w:rFonts w:ascii="Arial" w:hAnsi="Arial" w:cs="Arial"/>
          <w:sz w:val="24"/>
          <w:szCs w:val="24"/>
        </w:rPr>
        <w:t xml:space="preserve"> </w:t>
      </w:r>
      <w:hyperlink r:id="rId14" w:history="1">
        <w:r w:rsidRPr="00180C08">
          <w:rPr>
            <w:rStyle w:val="Hyperlink"/>
            <w:rFonts w:ascii="Arial" w:hAnsi="Arial" w:cs="Arial"/>
            <w:sz w:val="24"/>
            <w:szCs w:val="24"/>
          </w:rPr>
          <w:t>https://www.rcpsych.ac.uk/mental-health/problems-disorders/depression</w:t>
        </w:r>
      </w:hyperlink>
      <w:r>
        <w:rPr>
          <w:rFonts w:ascii="Arial" w:hAnsi="Arial" w:cs="Arial"/>
          <w:sz w:val="24"/>
          <w:szCs w:val="24"/>
        </w:rPr>
        <w:t xml:space="preserve"> </w:t>
      </w:r>
      <w:r w:rsidRPr="002C7A4F">
        <w:rPr>
          <w:rFonts w:ascii="Arial" w:hAnsi="Arial" w:cs="Arial"/>
          <w:sz w:val="24"/>
          <w:szCs w:val="24"/>
        </w:rPr>
        <w:t>(Accessed 28th February 2019).</w:t>
      </w:r>
    </w:p>
    <w:p w14:paraId="04DA39C5" w14:textId="77777777" w:rsidR="000B5198" w:rsidRDefault="000B5198" w:rsidP="00C71E93">
      <w:pPr>
        <w:rPr>
          <w:rFonts w:ascii="Arial" w:hAnsi="Arial" w:cs="Arial"/>
          <w:sz w:val="24"/>
          <w:szCs w:val="24"/>
        </w:rPr>
      </w:pPr>
      <w:r>
        <w:rPr>
          <w:rFonts w:ascii="Arial" w:hAnsi="Arial" w:cs="Arial"/>
          <w:sz w:val="24"/>
          <w:szCs w:val="24"/>
        </w:rPr>
        <w:t xml:space="preserve">Rethink (2019) </w:t>
      </w:r>
      <w:r w:rsidRPr="00B35135">
        <w:rPr>
          <w:rFonts w:ascii="Arial" w:hAnsi="Arial" w:cs="Arial"/>
          <w:i/>
          <w:sz w:val="24"/>
          <w:szCs w:val="24"/>
        </w:rPr>
        <w:t>Depression.</w:t>
      </w:r>
      <w:r w:rsidRPr="004A3B67">
        <w:t xml:space="preserve"> </w:t>
      </w:r>
      <w:bookmarkStart w:id="5" w:name="_Hlk2866935"/>
      <w:r w:rsidRPr="004A3B67">
        <w:rPr>
          <w:rFonts w:ascii="Arial" w:hAnsi="Arial" w:cs="Arial"/>
          <w:sz w:val="24"/>
          <w:szCs w:val="24"/>
        </w:rPr>
        <w:t>Available at:</w:t>
      </w:r>
      <w:r>
        <w:rPr>
          <w:rFonts w:ascii="Arial" w:hAnsi="Arial" w:cs="Arial"/>
          <w:sz w:val="24"/>
          <w:szCs w:val="24"/>
        </w:rPr>
        <w:t xml:space="preserve"> </w:t>
      </w:r>
      <w:bookmarkEnd w:id="5"/>
      <w:r>
        <w:rPr>
          <w:rFonts w:ascii="Arial" w:hAnsi="Arial" w:cs="Arial"/>
          <w:sz w:val="24"/>
          <w:szCs w:val="24"/>
        </w:rPr>
        <w:fldChar w:fldCharType="begin"/>
      </w:r>
      <w:r>
        <w:rPr>
          <w:rFonts w:ascii="Arial" w:hAnsi="Arial" w:cs="Arial"/>
          <w:sz w:val="24"/>
          <w:szCs w:val="24"/>
        </w:rPr>
        <w:instrText xml:space="preserve"> HYPERLINK "</w:instrText>
      </w:r>
      <w:r w:rsidRPr="00041351">
        <w:rPr>
          <w:rFonts w:ascii="Arial" w:hAnsi="Arial" w:cs="Arial"/>
          <w:sz w:val="24"/>
          <w:szCs w:val="24"/>
        </w:rPr>
        <w:instrText>https://www.rethink.org/diagnosis-treatment/conditions/depression</w:instrText>
      </w:r>
      <w:r>
        <w:rPr>
          <w:rFonts w:ascii="Arial" w:hAnsi="Arial" w:cs="Arial"/>
          <w:sz w:val="24"/>
          <w:szCs w:val="24"/>
        </w:rPr>
        <w:instrText xml:space="preserve">re" </w:instrText>
      </w:r>
      <w:r>
        <w:rPr>
          <w:rFonts w:ascii="Arial" w:hAnsi="Arial" w:cs="Arial"/>
          <w:sz w:val="24"/>
          <w:szCs w:val="24"/>
        </w:rPr>
        <w:fldChar w:fldCharType="separate"/>
      </w:r>
      <w:r w:rsidRPr="00180C08">
        <w:rPr>
          <w:rStyle w:val="Hyperlink"/>
          <w:rFonts w:ascii="Arial" w:hAnsi="Arial" w:cs="Arial"/>
          <w:sz w:val="24"/>
          <w:szCs w:val="24"/>
        </w:rPr>
        <w:t>https://www.rethink.org/diagnosis-treatment/conditions/depressionre</w:t>
      </w:r>
      <w:r>
        <w:rPr>
          <w:rFonts w:ascii="Arial" w:hAnsi="Arial" w:cs="Arial"/>
          <w:sz w:val="24"/>
          <w:szCs w:val="24"/>
        </w:rPr>
        <w:fldChar w:fldCharType="end"/>
      </w:r>
      <w:r>
        <w:rPr>
          <w:rFonts w:ascii="Arial" w:hAnsi="Arial" w:cs="Arial"/>
          <w:sz w:val="24"/>
          <w:szCs w:val="24"/>
        </w:rPr>
        <w:t xml:space="preserve"> </w:t>
      </w:r>
      <w:r w:rsidRPr="004A3B67">
        <w:rPr>
          <w:rFonts w:ascii="Arial" w:hAnsi="Arial" w:cs="Arial"/>
          <w:sz w:val="24"/>
          <w:szCs w:val="24"/>
        </w:rPr>
        <w:t>(Accessed 28th February 2019).</w:t>
      </w:r>
    </w:p>
    <w:p w14:paraId="42E6F217" w14:textId="77777777" w:rsidR="000B5198" w:rsidRDefault="000B5198" w:rsidP="00C71E93">
      <w:pPr>
        <w:rPr>
          <w:rFonts w:ascii="Arial" w:hAnsi="Arial" w:cs="Arial"/>
          <w:sz w:val="24"/>
          <w:szCs w:val="24"/>
        </w:rPr>
      </w:pPr>
      <w:bookmarkStart w:id="6" w:name="_Hlk2849928"/>
      <w:proofErr w:type="spellStart"/>
      <w:r w:rsidRPr="00C71E93">
        <w:rPr>
          <w:rFonts w:ascii="Arial" w:hAnsi="Arial" w:cs="Arial"/>
          <w:sz w:val="24"/>
          <w:szCs w:val="24"/>
        </w:rPr>
        <w:t>Rottenberg</w:t>
      </w:r>
      <w:r>
        <w:rPr>
          <w:rFonts w:ascii="Arial" w:hAnsi="Arial" w:cs="Arial"/>
          <w:sz w:val="24"/>
          <w:szCs w:val="24"/>
        </w:rPr>
        <w:t>,J</w:t>
      </w:r>
      <w:proofErr w:type="spellEnd"/>
      <w:r>
        <w:rPr>
          <w:rFonts w:ascii="Arial" w:hAnsi="Arial" w:cs="Arial"/>
          <w:sz w:val="24"/>
          <w:szCs w:val="24"/>
        </w:rPr>
        <w:t xml:space="preserve">.(2010) </w:t>
      </w:r>
      <w:r w:rsidRPr="00B35135">
        <w:rPr>
          <w:rFonts w:ascii="Arial" w:hAnsi="Arial" w:cs="Arial"/>
          <w:i/>
          <w:sz w:val="24"/>
          <w:szCs w:val="24"/>
        </w:rPr>
        <w:t xml:space="preserve">How Does Depression Start? A revealing gap in our knowledge about depression. </w:t>
      </w:r>
      <w:bookmarkEnd w:id="6"/>
      <w:r w:rsidRPr="0029442B">
        <w:rPr>
          <w:rFonts w:ascii="Arial" w:hAnsi="Arial" w:cs="Arial"/>
          <w:sz w:val="24"/>
          <w:szCs w:val="24"/>
        </w:rPr>
        <w:t xml:space="preserve">Available at: </w:t>
      </w:r>
      <w:hyperlink r:id="rId15" w:history="1">
        <w:r w:rsidRPr="00180C08">
          <w:rPr>
            <w:rStyle w:val="Hyperlink"/>
            <w:rFonts w:ascii="Arial" w:hAnsi="Arial" w:cs="Arial"/>
            <w:sz w:val="24"/>
            <w:szCs w:val="24"/>
          </w:rPr>
          <w:t>https://www.psychologytoday.com/gb/blog/charting-the-depths/201012/how-does-depression-start</w:t>
        </w:r>
      </w:hyperlink>
      <w:r>
        <w:rPr>
          <w:rFonts w:ascii="Arial" w:hAnsi="Arial" w:cs="Arial"/>
          <w:sz w:val="24"/>
          <w:szCs w:val="24"/>
        </w:rPr>
        <w:t xml:space="preserve"> </w:t>
      </w:r>
      <w:bookmarkStart w:id="7" w:name="_Hlk2866824"/>
      <w:r w:rsidRPr="0049448A">
        <w:rPr>
          <w:rFonts w:ascii="Arial" w:hAnsi="Arial" w:cs="Arial"/>
          <w:sz w:val="24"/>
          <w:szCs w:val="24"/>
        </w:rPr>
        <w:t>(Accessed 28th February 2019).</w:t>
      </w:r>
      <w:bookmarkEnd w:id="7"/>
    </w:p>
    <w:p w14:paraId="30E226B0" w14:textId="5B9091EC" w:rsidR="000B5198" w:rsidRDefault="000B5198" w:rsidP="0074043F">
      <w:pPr>
        <w:rPr>
          <w:rFonts w:ascii="Arial" w:hAnsi="Arial" w:cs="Arial"/>
          <w:sz w:val="24"/>
          <w:szCs w:val="24"/>
        </w:rPr>
      </w:pPr>
      <w:r w:rsidRPr="0074043F">
        <w:rPr>
          <w:rFonts w:ascii="Arial" w:hAnsi="Arial" w:cs="Arial"/>
          <w:sz w:val="24"/>
          <w:szCs w:val="24"/>
        </w:rPr>
        <w:t xml:space="preserve">Stein, </w:t>
      </w:r>
      <w:r>
        <w:rPr>
          <w:rFonts w:ascii="Arial" w:hAnsi="Arial" w:cs="Arial"/>
          <w:sz w:val="24"/>
          <w:szCs w:val="24"/>
        </w:rPr>
        <w:t xml:space="preserve">D., </w:t>
      </w:r>
      <w:r w:rsidRPr="0074043F">
        <w:rPr>
          <w:rFonts w:ascii="Arial" w:hAnsi="Arial" w:cs="Arial"/>
          <w:sz w:val="24"/>
          <w:szCs w:val="24"/>
        </w:rPr>
        <w:t xml:space="preserve">Phillips, </w:t>
      </w:r>
      <w:r>
        <w:rPr>
          <w:rFonts w:ascii="Arial" w:hAnsi="Arial" w:cs="Arial"/>
          <w:sz w:val="24"/>
          <w:szCs w:val="24"/>
        </w:rPr>
        <w:t xml:space="preserve">K., </w:t>
      </w:r>
      <w:r w:rsidRPr="0074043F">
        <w:rPr>
          <w:rFonts w:ascii="Arial" w:hAnsi="Arial" w:cs="Arial"/>
          <w:sz w:val="24"/>
          <w:szCs w:val="24"/>
        </w:rPr>
        <w:t>Bolton,</w:t>
      </w:r>
      <w:r>
        <w:rPr>
          <w:rFonts w:ascii="Arial" w:hAnsi="Arial" w:cs="Arial"/>
          <w:sz w:val="24"/>
          <w:szCs w:val="24"/>
        </w:rPr>
        <w:t xml:space="preserve"> D., </w:t>
      </w:r>
      <w:r w:rsidRPr="0074043F">
        <w:rPr>
          <w:rFonts w:ascii="Arial" w:hAnsi="Arial" w:cs="Arial"/>
          <w:sz w:val="24"/>
          <w:szCs w:val="24"/>
        </w:rPr>
        <w:t>Fulford,</w:t>
      </w:r>
      <w:r>
        <w:rPr>
          <w:rFonts w:ascii="Arial" w:hAnsi="Arial" w:cs="Arial"/>
          <w:sz w:val="24"/>
          <w:szCs w:val="24"/>
        </w:rPr>
        <w:t xml:space="preserve"> k., </w:t>
      </w:r>
      <w:r w:rsidRPr="0074043F">
        <w:rPr>
          <w:rFonts w:ascii="Arial" w:hAnsi="Arial" w:cs="Arial"/>
          <w:sz w:val="24"/>
          <w:szCs w:val="24"/>
        </w:rPr>
        <w:t>Sadler,</w:t>
      </w:r>
      <w:r>
        <w:rPr>
          <w:rFonts w:ascii="Arial" w:hAnsi="Arial" w:cs="Arial"/>
          <w:sz w:val="24"/>
          <w:szCs w:val="24"/>
        </w:rPr>
        <w:t xml:space="preserve"> J. A</w:t>
      </w:r>
      <w:r w:rsidRPr="0074043F">
        <w:rPr>
          <w:rFonts w:ascii="Arial" w:hAnsi="Arial" w:cs="Arial"/>
          <w:sz w:val="24"/>
          <w:szCs w:val="24"/>
        </w:rPr>
        <w:t>nd Kendler</w:t>
      </w:r>
      <w:r>
        <w:rPr>
          <w:rFonts w:ascii="Arial" w:hAnsi="Arial" w:cs="Arial"/>
          <w:sz w:val="24"/>
          <w:szCs w:val="24"/>
        </w:rPr>
        <w:t>, K. (2010)</w:t>
      </w:r>
      <w:r w:rsidRPr="00C1223D">
        <w:t xml:space="preserve"> </w:t>
      </w:r>
      <w:r w:rsidR="0080002B">
        <w:t>‘</w:t>
      </w:r>
      <w:r w:rsidRPr="00C1223D">
        <w:rPr>
          <w:rFonts w:ascii="Arial" w:hAnsi="Arial" w:cs="Arial"/>
          <w:sz w:val="24"/>
          <w:szCs w:val="24"/>
        </w:rPr>
        <w:t>What is a Mental/Psychiatric Disorder? From DSM-IV to DSM-V</w:t>
      </w:r>
      <w:r w:rsidR="0080002B">
        <w:rPr>
          <w:rFonts w:ascii="Arial" w:hAnsi="Arial" w:cs="Arial"/>
          <w:sz w:val="24"/>
          <w:szCs w:val="24"/>
        </w:rPr>
        <w:t>’.</w:t>
      </w:r>
      <w:r>
        <w:rPr>
          <w:rFonts w:ascii="Arial" w:hAnsi="Arial" w:cs="Arial"/>
          <w:sz w:val="24"/>
          <w:szCs w:val="24"/>
        </w:rPr>
        <w:t xml:space="preserve"> </w:t>
      </w:r>
      <w:r w:rsidRPr="0080002B">
        <w:rPr>
          <w:rFonts w:ascii="Arial" w:hAnsi="Arial" w:cs="Arial"/>
          <w:i/>
          <w:sz w:val="24"/>
          <w:szCs w:val="24"/>
        </w:rPr>
        <w:t>Psychol Med</w:t>
      </w:r>
      <w:r w:rsidRPr="0077524D">
        <w:rPr>
          <w:rFonts w:ascii="Arial" w:hAnsi="Arial" w:cs="Arial"/>
          <w:sz w:val="24"/>
          <w:szCs w:val="24"/>
        </w:rPr>
        <w:t>. 40</w:t>
      </w:r>
      <w:r w:rsidR="0080002B">
        <w:rPr>
          <w:rFonts w:ascii="Arial" w:hAnsi="Arial" w:cs="Arial"/>
          <w:sz w:val="24"/>
          <w:szCs w:val="24"/>
        </w:rPr>
        <w:t xml:space="preserve"> </w:t>
      </w:r>
      <w:r w:rsidRPr="0077524D">
        <w:rPr>
          <w:rFonts w:ascii="Arial" w:hAnsi="Arial" w:cs="Arial"/>
          <w:sz w:val="24"/>
          <w:szCs w:val="24"/>
        </w:rPr>
        <w:t>(11)</w:t>
      </w:r>
      <w:r w:rsidR="0080002B">
        <w:rPr>
          <w:rFonts w:ascii="Arial" w:hAnsi="Arial" w:cs="Arial"/>
          <w:sz w:val="24"/>
          <w:szCs w:val="24"/>
        </w:rPr>
        <w:t>,</w:t>
      </w:r>
      <w:r w:rsidRPr="0077524D">
        <w:rPr>
          <w:rFonts w:ascii="Arial" w:hAnsi="Arial" w:cs="Arial"/>
          <w:sz w:val="24"/>
          <w:szCs w:val="24"/>
        </w:rPr>
        <w:t xml:space="preserve"> </w:t>
      </w:r>
      <w:r w:rsidR="0080002B">
        <w:rPr>
          <w:rFonts w:ascii="Arial" w:hAnsi="Arial" w:cs="Arial"/>
          <w:sz w:val="24"/>
          <w:szCs w:val="24"/>
        </w:rPr>
        <w:t>pp.</w:t>
      </w:r>
      <w:r w:rsidRPr="0077524D">
        <w:rPr>
          <w:rFonts w:ascii="Arial" w:hAnsi="Arial" w:cs="Arial"/>
          <w:sz w:val="24"/>
          <w:szCs w:val="24"/>
        </w:rPr>
        <w:t>1759–1765.</w:t>
      </w:r>
    </w:p>
    <w:p w14:paraId="6EF2E89B" w14:textId="1662C1E6" w:rsidR="000B5198" w:rsidRDefault="000B5198" w:rsidP="0074043F">
      <w:pPr>
        <w:rPr>
          <w:rFonts w:ascii="Arial" w:hAnsi="Arial" w:cs="Arial"/>
          <w:sz w:val="24"/>
          <w:szCs w:val="24"/>
        </w:rPr>
      </w:pPr>
      <w:r w:rsidRPr="00D95268">
        <w:rPr>
          <w:rFonts w:ascii="Arial" w:hAnsi="Arial" w:cs="Arial"/>
          <w:sz w:val="24"/>
          <w:szCs w:val="24"/>
        </w:rPr>
        <w:t xml:space="preserve">Styron, T. and </w:t>
      </w:r>
      <w:proofErr w:type="spellStart"/>
      <w:r w:rsidRPr="00D95268">
        <w:rPr>
          <w:rFonts w:ascii="Arial" w:hAnsi="Arial" w:cs="Arial"/>
          <w:sz w:val="24"/>
          <w:szCs w:val="24"/>
        </w:rPr>
        <w:t>Janoff-bulman</w:t>
      </w:r>
      <w:proofErr w:type="spellEnd"/>
      <w:r w:rsidRPr="00D95268">
        <w:rPr>
          <w:rFonts w:ascii="Arial" w:hAnsi="Arial" w:cs="Arial"/>
          <w:sz w:val="24"/>
          <w:szCs w:val="24"/>
        </w:rPr>
        <w:t xml:space="preserve">, R. (1997) </w:t>
      </w:r>
      <w:r w:rsidR="00490904">
        <w:rPr>
          <w:rFonts w:ascii="Arial" w:hAnsi="Arial" w:cs="Arial"/>
          <w:sz w:val="24"/>
          <w:szCs w:val="24"/>
        </w:rPr>
        <w:t>‘</w:t>
      </w:r>
      <w:r w:rsidRPr="00D95268">
        <w:rPr>
          <w:rFonts w:ascii="Arial" w:hAnsi="Arial" w:cs="Arial"/>
          <w:sz w:val="24"/>
          <w:szCs w:val="24"/>
        </w:rPr>
        <w:t>Childhood attachment and abuse: long-term effects an adult attachment, depression, and conflict resolution</w:t>
      </w:r>
      <w:r w:rsidR="0080002B">
        <w:rPr>
          <w:rFonts w:ascii="Arial" w:hAnsi="Arial" w:cs="Arial"/>
          <w:sz w:val="24"/>
          <w:szCs w:val="24"/>
        </w:rPr>
        <w:t>’</w:t>
      </w:r>
      <w:r w:rsidRPr="00D95268">
        <w:rPr>
          <w:rFonts w:ascii="Arial" w:hAnsi="Arial" w:cs="Arial"/>
          <w:sz w:val="24"/>
          <w:szCs w:val="24"/>
        </w:rPr>
        <w:t xml:space="preserve">. </w:t>
      </w:r>
      <w:r w:rsidRPr="0080002B">
        <w:rPr>
          <w:rFonts w:ascii="Arial" w:hAnsi="Arial" w:cs="Arial"/>
          <w:i/>
          <w:sz w:val="24"/>
          <w:szCs w:val="24"/>
        </w:rPr>
        <w:t xml:space="preserve">Child Abuse &amp; Neglect, </w:t>
      </w:r>
      <w:r w:rsidRPr="00D95268">
        <w:rPr>
          <w:rFonts w:ascii="Arial" w:hAnsi="Arial" w:cs="Arial"/>
          <w:sz w:val="24"/>
          <w:szCs w:val="24"/>
        </w:rPr>
        <w:t>21, (10), (1997), pp.1015-1023.</w:t>
      </w:r>
    </w:p>
    <w:p w14:paraId="77D264C3" w14:textId="65B55D62" w:rsidR="000B5198" w:rsidRDefault="000B5198" w:rsidP="00183471">
      <w:pPr>
        <w:rPr>
          <w:rFonts w:ascii="Arial" w:hAnsi="Arial" w:cs="Arial"/>
          <w:sz w:val="24"/>
          <w:szCs w:val="24"/>
        </w:rPr>
      </w:pPr>
      <w:r w:rsidRPr="00183471">
        <w:rPr>
          <w:rFonts w:ascii="Arial" w:hAnsi="Arial" w:cs="Arial"/>
          <w:sz w:val="24"/>
          <w:szCs w:val="24"/>
        </w:rPr>
        <w:t xml:space="preserve">Welsh Health Survey (2015) </w:t>
      </w:r>
      <w:r w:rsidRPr="00490904">
        <w:rPr>
          <w:rFonts w:ascii="Arial" w:hAnsi="Arial" w:cs="Arial"/>
          <w:i/>
          <w:sz w:val="24"/>
          <w:szCs w:val="24"/>
        </w:rPr>
        <w:t>Health status, illness, and other conditions</w:t>
      </w:r>
      <w:r w:rsidR="00490904">
        <w:rPr>
          <w:rFonts w:ascii="Arial" w:hAnsi="Arial" w:cs="Arial"/>
          <w:sz w:val="24"/>
          <w:szCs w:val="24"/>
        </w:rPr>
        <w:t>.</w:t>
      </w:r>
      <w:r w:rsidRPr="00183471">
        <w:rPr>
          <w:rFonts w:ascii="Arial" w:hAnsi="Arial" w:cs="Arial"/>
          <w:sz w:val="24"/>
          <w:szCs w:val="24"/>
        </w:rPr>
        <w:t xml:space="preserve"> </w:t>
      </w:r>
      <w:bookmarkStart w:id="8" w:name="_Hlk2848454"/>
      <w:r w:rsidRPr="00183471">
        <w:rPr>
          <w:rFonts w:ascii="Arial" w:hAnsi="Arial" w:cs="Arial"/>
          <w:sz w:val="24"/>
          <w:szCs w:val="24"/>
        </w:rPr>
        <w:t xml:space="preserve">Available at: </w:t>
      </w:r>
      <w:bookmarkEnd w:id="8"/>
      <w:r>
        <w:rPr>
          <w:rFonts w:ascii="Arial" w:hAnsi="Arial" w:cs="Arial"/>
          <w:sz w:val="24"/>
          <w:szCs w:val="24"/>
        </w:rPr>
        <w:fldChar w:fldCharType="begin"/>
      </w:r>
      <w:r>
        <w:rPr>
          <w:rFonts w:ascii="Arial" w:hAnsi="Arial" w:cs="Arial"/>
          <w:sz w:val="24"/>
          <w:szCs w:val="24"/>
        </w:rPr>
        <w:instrText xml:space="preserve"> HYPERLINK "</w:instrText>
      </w:r>
      <w:r w:rsidRPr="00183471">
        <w:rPr>
          <w:rFonts w:ascii="Arial" w:hAnsi="Arial" w:cs="Arial"/>
          <w:sz w:val="24"/>
          <w:szCs w:val="24"/>
        </w:rPr>
        <w:instrText>https://gov.wales/docs/statistics/2016/160622-welsh-health-survey-2015-health-status-illnesses-other-conditions-en.pdf</w:instrText>
      </w:r>
      <w:r>
        <w:rPr>
          <w:rFonts w:ascii="Arial" w:hAnsi="Arial" w:cs="Arial"/>
          <w:sz w:val="24"/>
          <w:szCs w:val="24"/>
        </w:rPr>
        <w:instrText xml:space="preserve">" </w:instrText>
      </w:r>
      <w:r>
        <w:rPr>
          <w:rFonts w:ascii="Arial" w:hAnsi="Arial" w:cs="Arial"/>
          <w:sz w:val="24"/>
          <w:szCs w:val="24"/>
        </w:rPr>
        <w:fldChar w:fldCharType="separate"/>
      </w:r>
      <w:r w:rsidRPr="00180C08">
        <w:rPr>
          <w:rStyle w:val="Hyperlink"/>
          <w:rFonts w:ascii="Arial" w:hAnsi="Arial" w:cs="Arial"/>
          <w:sz w:val="24"/>
          <w:szCs w:val="24"/>
        </w:rPr>
        <w:t>https://gov.wales/docs/statistics/2016/160622-welsh-health-survey-2015-health-status-illnesses-other-conditions-en.pdf</w:t>
      </w:r>
      <w:r>
        <w:rPr>
          <w:rFonts w:ascii="Arial" w:hAnsi="Arial" w:cs="Arial"/>
          <w:sz w:val="24"/>
          <w:szCs w:val="24"/>
        </w:rPr>
        <w:fldChar w:fldCharType="end"/>
      </w:r>
      <w:r>
        <w:rPr>
          <w:rFonts w:ascii="Arial" w:hAnsi="Arial" w:cs="Arial"/>
          <w:sz w:val="24"/>
          <w:szCs w:val="24"/>
        </w:rPr>
        <w:t xml:space="preserve"> </w:t>
      </w:r>
      <w:r w:rsidRPr="00183471">
        <w:rPr>
          <w:rFonts w:ascii="Arial" w:hAnsi="Arial" w:cs="Arial"/>
          <w:sz w:val="24"/>
          <w:szCs w:val="24"/>
        </w:rPr>
        <w:t xml:space="preserve">    </w:t>
      </w:r>
      <w:bookmarkStart w:id="9" w:name="_Hlk2848307"/>
      <w:r w:rsidRPr="00183471">
        <w:rPr>
          <w:rFonts w:ascii="Arial" w:hAnsi="Arial" w:cs="Arial"/>
          <w:sz w:val="24"/>
          <w:szCs w:val="24"/>
        </w:rPr>
        <w:t>(Accessed 28th February 2019).</w:t>
      </w:r>
      <w:bookmarkEnd w:id="9"/>
    </w:p>
    <w:p w14:paraId="07D75157" w14:textId="6A5824E9" w:rsidR="00941435" w:rsidRDefault="00941435" w:rsidP="009B4F59">
      <w:pPr>
        <w:rPr>
          <w:rFonts w:ascii="Arial" w:hAnsi="Arial" w:cs="Arial"/>
          <w:sz w:val="24"/>
          <w:szCs w:val="24"/>
        </w:rPr>
      </w:pPr>
    </w:p>
    <w:p w14:paraId="528CE239" w14:textId="01CF8DE9" w:rsidR="00941435" w:rsidRDefault="00941435" w:rsidP="009B4F59">
      <w:pPr>
        <w:rPr>
          <w:rFonts w:ascii="Arial" w:hAnsi="Arial" w:cs="Arial"/>
          <w:sz w:val="24"/>
          <w:szCs w:val="24"/>
        </w:rPr>
      </w:pPr>
    </w:p>
    <w:p w14:paraId="1283D806" w14:textId="67031062" w:rsidR="00941435" w:rsidRDefault="00941435" w:rsidP="009B4F59">
      <w:pPr>
        <w:rPr>
          <w:rFonts w:ascii="Arial" w:hAnsi="Arial" w:cs="Arial"/>
          <w:sz w:val="24"/>
          <w:szCs w:val="24"/>
        </w:rPr>
      </w:pPr>
    </w:p>
    <w:p w14:paraId="7B9864E7" w14:textId="2063E1F0" w:rsidR="00941435" w:rsidRDefault="00941435" w:rsidP="009B4F59">
      <w:pPr>
        <w:rPr>
          <w:rFonts w:ascii="Arial" w:hAnsi="Arial" w:cs="Arial"/>
          <w:sz w:val="24"/>
          <w:szCs w:val="24"/>
        </w:rPr>
      </w:pPr>
    </w:p>
    <w:p w14:paraId="32DF7CF2" w14:textId="42C911B4" w:rsidR="00941435" w:rsidRDefault="00941435" w:rsidP="009B4F59">
      <w:pPr>
        <w:rPr>
          <w:rFonts w:ascii="Arial" w:hAnsi="Arial" w:cs="Arial"/>
          <w:sz w:val="24"/>
          <w:szCs w:val="24"/>
        </w:rPr>
      </w:pPr>
    </w:p>
    <w:p w14:paraId="647BF2DD" w14:textId="77777777" w:rsidR="002F671A" w:rsidRDefault="002F671A" w:rsidP="00F14467">
      <w:pPr>
        <w:spacing w:after="160" w:line="259" w:lineRule="auto"/>
        <w:rPr>
          <w:rFonts w:ascii="Arial" w:hAnsi="Arial" w:cs="Arial"/>
          <w:sz w:val="24"/>
          <w:szCs w:val="24"/>
        </w:rPr>
      </w:pPr>
    </w:p>
    <w:p w14:paraId="08BC181E" w14:textId="714E8821" w:rsidR="007F2B39" w:rsidRDefault="007F2B39">
      <w:pPr>
        <w:spacing w:after="160" w:line="259" w:lineRule="auto"/>
        <w:rPr>
          <w:rFonts w:ascii="Arial" w:hAnsi="Arial" w:cs="Arial"/>
          <w:sz w:val="24"/>
          <w:szCs w:val="24"/>
          <w:u w:val="single"/>
        </w:rPr>
      </w:pPr>
    </w:p>
    <w:p w14:paraId="1F4CD520" w14:textId="77777777" w:rsidR="007F2B39" w:rsidRDefault="007F2B39" w:rsidP="00F84FD9">
      <w:pPr>
        <w:spacing w:after="160" w:line="259" w:lineRule="auto"/>
        <w:rPr>
          <w:rFonts w:ascii="Arial" w:hAnsi="Arial" w:cs="Arial"/>
          <w:sz w:val="24"/>
          <w:szCs w:val="24"/>
          <w:u w:val="single"/>
        </w:rPr>
      </w:pPr>
    </w:p>
    <w:p w14:paraId="457D41B5" w14:textId="77777777" w:rsidR="007F2B39" w:rsidRDefault="007F2B39">
      <w:pPr>
        <w:spacing w:after="160" w:line="259" w:lineRule="auto"/>
        <w:rPr>
          <w:rFonts w:ascii="Arial" w:hAnsi="Arial" w:cs="Arial"/>
          <w:sz w:val="24"/>
          <w:szCs w:val="24"/>
          <w:u w:val="single"/>
        </w:rPr>
      </w:pPr>
      <w:r>
        <w:rPr>
          <w:rFonts w:ascii="Arial" w:hAnsi="Arial" w:cs="Arial"/>
          <w:sz w:val="24"/>
          <w:szCs w:val="24"/>
          <w:u w:val="single"/>
        </w:rPr>
        <w:br w:type="page"/>
      </w:r>
    </w:p>
    <w:p w14:paraId="108D0097" w14:textId="6198FF0B" w:rsidR="00F84FD9" w:rsidRPr="003227C0" w:rsidRDefault="00F84FD9" w:rsidP="00F84FD9">
      <w:pPr>
        <w:spacing w:after="160" w:line="259" w:lineRule="auto"/>
        <w:rPr>
          <w:rFonts w:ascii="Arial" w:hAnsi="Arial" w:cs="Arial"/>
          <w:sz w:val="24"/>
          <w:szCs w:val="24"/>
          <w:u w:val="single"/>
        </w:rPr>
      </w:pPr>
      <w:r w:rsidRPr="003227C0">
        <w:rPr>
          <w:rFonts w:ascii="Arial" w:hAnsi="Arial" w:cs="Arial"/>
          <w:sz w:val="24"/>
          <w:szCs w:val="24"/>
          <w:u w:val="single"/>
        </w:rPr>
        <w:lastRenderedPageBreak/>
        <w:t>APPENDIX 1: Thematic analysis covering letter: focus groups</w:t>
      </w:r>
    </w:p>
    <w:p w14:paraId="7A4061B4"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DATE:  11th February 2019</w:t>
      </w:r>
    </w:p>
    <w:p w14:paraId="12F1273C" w14:textId="77777777" w:rsidR="00F84FD9" w:rsidRPr="00F84FD9" w:rsidRDefault="00F84FD9" w:rsidP="00F84FD9">
      <w:pPr>
        <w:spacing w:after="160" w:line="259" w:lineRule="auto"/>
        <w:rPr>
          <w:rFonts w:ascii="Arial" w:hAnsi="Arial" w:cs="Arial"/>
          <w:sz w:val="24"/>
          <w:szCs w:val="24"/>
        </w:rPr>
      </w:pPr>
    </w:p>
    <w:p w14:paraId="2F919660" w14:textId="30E3631B" w:rsidR="00F84FD9" w:rsidRPr="00F84FD9" w:rsidRDefault="00F84FD9" w:rsidP="0077377B">
      <w:pPr>
        <w:spacing w:after="160" w:line="259" w:lineRule="auto"/>
        <w:jc w:val="center"/>
        <w:rPr>
          <w:rFonts w:ascii="Arial" w:hAnsi="Arial" w:cs="Arial"/>
          <w:sz w:val="24"/>
          <w:szCs w:val="24"/>
        </w:rPr>
      </w:pPr>
      <w:r w:rsidRPr="00F84FD9">
        <w:rPr>
          <w:rFonts w:ascii="Arial" w:hAnsi="Arial" w:cs="Arial"/>
          <w:sz w:val="24"/>
          <w:szCs w:val="24"/>
        </w:rPr>
        <w:t>“What makes me happy”</w:t>
      </w:r>
    </w:p>
    <w:p w14:paraId="7F42A6C8" w14:textId="77777777" w:rsidR="00F84FD9" w:rsidRPr="00F84FD9" w:rsidRDefault="00F84FD9" w:rsidP="0077377B">
      <w:pPr>
        <w:spacing w:after="160" w:line="259" w:lineRule="auto"/>
        <w:jc w:val="center"/>
        <w:rPr>
          <w:rFonts w:ascii="Arial" w:hAnsi="Arial" w:cs="Arial"/>
          <w:sz w:val="24"/>
          <w:szCs w:val="24"/>
        </w:rPr>
      </w:pPr>
      <w:r w:rsidRPr="00F84FD9">
        <w:rPr>
          <w:rFonts w:ascii="Arial" w:hAnsi="Arial" w:cs="Arial"/>
          <w:sz w:val="24"/>
          <w:szCs w:val="24"/>
        </w:rPr>
        <w:t>Personal Happiness, Who is responsible for our happiness?</w:t>
      </w:r>
    </w:p>
    <w:p w14:paraId="3B05328E" w14:textId="77777777" w:rsidR="00F84FD9" w:rsidRPr="00F84FD9" w:rsidRDefault="00F84FD9" w:rsidP="00F84FD9">
      <w:pPr>
        <w:spacing w:after="160" w:line="259" w:lineRule="auto"/>
        <w:rPr>
          <w:rFonts w:ascii="Arial" w:hAnsi="Arial" w:cs="Arial"/>
          <w:sz w:val="24"/>
          <w:szCs w:val="24"/>
        </w:rPr>
      </w:pPr>
    </w:p>
    <w:p w14:paraId="51713AA4"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“A Thematic Analysis Focusing on the following; What is the meaning of happiness, and what factors could affect an individual’s happiness?  Participants will volunteer from Level Six Counselling Skills and Interdisciplinary Studies Students”.  </w:t>
      </w:r>
    </w:p>
    <w:p w14:paraId="7FE3833C" w14:textId="77777777" w:rsidR="00F84FD9" w:rsidRPr="00F84FD9" w:rsidRDefault="00F84FD9" w:rsidP="00F84FD9">
      <w:pPr>
        <w:spacing w:after="160" w:line="259" w:lineRule="auto"/>
        <w:rPr>
          <w:rFonts w:ascii="Arial" w:hAnsi="Arial" w:cs="Arial"/>
          <w:sz w:val="24"/>
          <w:szCs w:val="24"/>
        </w:rPr>
      </w:pPr>
    </w:p>
    <w:p w14:paraId="562E96F2"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You are invited to take part in a research study to explore: What is personal happiness, and how internal and external factors could have an influence our perception of happiness.  </w:t>
      </w:r>
    </w:p>
    <w:p w14:paraId="5461AF62" w14:textId="77777777" w:rsidR="00F84FD9" w:rsidRPr="00F84FD9" w:rsidRDefault="00F84FD9" w:rsidP="00F84FD9">
      <w:pPr>
        <w:spacing w:after="160" w:line="259" w:lineRule="auto"/>
        <w:rPr>
          <w:rFonts w:ascii="Arial" w:hAnsi="Arial" w:cs="Arial"/>
          <w:sz w:val="24"/>
          <w:szCs w:val="24"/>
        </w:rPr>
      </w:pPr>
    </w:p>
    <w:p w14:paraId="42922AE7"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7C84B3C2" w14:textId="77777777" w:rsidR="00F84FD9" w:rsidRPr="00F84FD9" w:rsidRDefault="00F84FD9" w:rsidP="00F84FD9">
      <w:pPr>
        <w:spacing w:after="160" w:line="259" w:lineRule="auto"/>
        <w:rPr>
          <w:rFonts w:ascii="Arial" w:hAnsi="Arial" w:cs="Arial"/>
          <w:sz w:val="24"/>
          <w:szCs w:val="24"/>
        </w:rPr>
      </w:pPr>
    </w:p>
    <w:p w14:paraId="09F12380"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This part of BA (hons) research is supervised by Doctor Beverly Cole [UWTSD Swansea Metropolitan University] and has been approved by UWTSD Swansea Metropolitan University’s School of Psychology and Counselling Research Ethics Committee [SREC]. The SREC is bound by the ethical guidelines of the British Psychological Society and the British Association for Psychology and Counselling and it is hoped that this research will enhance the understanding, of the positive and negative effects that social media has on mental Health. </w:t>
      </w:r>
    </w:p>
    <w:p w14:paraId="02EB8918" w14:textId="77777777" w:rsidR="00F84FD9" w:rsidRPr="00F84FD9" w:rsidRDefault="00F84FD9" w:rsidP="00F84FD9">
      <w:pPr>
        <w:spacing w:after="160" w:line="259" w:lineRule="auto"/>
        <w:rPr>
          <w:rFonts w:ascii="Arial" w:hAnsi="Arial" w:cs="Arial"/>
          <w:sz w:val="24"/>
          <w:szCs w:val="24"/>
        </w:rPr>
      </w:pPr>
    </w:p>
    <w:p w14:paraId="20F71BE9"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Taking part in this study is voluntary and the attached information should clarify any questions you may have. If you still have concerns, please feel free to contact me using the contact details given in the information sheet. </w:t>
      </w:r>
    </w:p>
    <w:p w14:paraId="42F68A58" w14:textId="77777777" w:rsidR="00F84FD9" w:rsidRPr="00F84FD9" w:rsidRDefault="00F84FD9" w:rsidP="00F84FD9">
      <w:pPr>
        <w:spacing w:after="160" w:line="259" w:lineRule="auto"/>
        <w:rPr>
          <w:rFonts w:ascii="Arial" w:hAnsi="Arial" w:cs="Arial"/>
          <w:sz w:val="24"/>
          <w:szCs w:val="24"/>
        </w:rPr>
      </w:pPr>
    </w:p>
    <w:p w14:paraId="07263481"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Thank you for taking the time to read this information. </w:t>
      </w:r>
    </w:p>
    <w:p w14:paraId="5FB8E6DE" w14:textId="77777777" w:rsidR="00F84FD9" w:rsidRPr="00F84FD9" w:rsidRDefault="00F84FD9" w:rsidP="00F84FD9">
      <w:pPr>
        <w:spacing w:after="160" w:line="259" w:lineRule="auto"/>
        <w:rPr>
          <w:rFonts w:ascii="Arial" w:hAnsi="Arial" w:cs="Arial"/>
          <w:sz w:val="24"/>
          <w:szCs w:val="24"/>
        </w:rPr>
      </w:pPr>
    </w:p>
    <w:p w14:paraId="537DC0B8" w14:textId="77777777" w:rsidR="00F84FD9" w:rsidRPr="00F84FD9" w:rsidRDefault="00F84FD9" w:rsidP="00F84FD9">
      <w:pPr>
        <w:spacing w:after="160" w:line="259" w:lineRule="auto"/>
        <w:rPr>
          <w:rFonts w:ascii="Arial" w:hAnsi="Arial" w:cs="Arial"/>
          <w:sz w:val="24"/>
          <w:szCs w:val="24"/>
        </w:rPr>
      </w:pPr>
    </w:p>
    <w:p w14:paraId="1C5FF280" w14:textId="77777777" w:rsidR="00F84FD9" w:rsidRPr="00F84FD9" w:rsidRDefault="00F84FD9" w:rsidP="00F84FD9">
      <w:pPr>
        <w:spacing w:after="160" w:line="259" w:lineRule="auto"/>
        <w:rPr>
          <w:rFonts w:ascii="Arial" w:hAnsi="Arial" w:cs="Arial"/>
          <w:sz w:val="24"/>
          <w:szCs w:val="24"/>
        </w:rPr>
      </w:pPr>
    </w:p>
    <w:p w14:paraId="6F832128" w14:textId="020729E6" w:rsidR="00A7224B" w:rsidRDefault="00F84FD9">
      <w:pPr>
        <w:spacing w:after="160" w:line="259" w:lineRule="auto"/>
        <w:rPr>
          <w:rFonts w:ascii="Arial" w:hAnsi="Arial" w:cs="Arial"/>
          <w:sz w:val="24"/>
          <w:szCs w:val="24"/>
        </w:rPr>
      </w:pPr>
      <w:r w:rsidRPr="00F84FD9">
        <w:rPr>
          <w:rFonts w:ascii="Arial" w:hAnsi="Arial" w:cs="Arial"/>
          <w:sz w:val="24"/>
          <w:szCs w:val="24"/>
        </w:rPr>
        <w:t>Helen Williams.</w:t>
      </w:r>
      <w:r w:rsidR="00A7224B">
        <w:rPr>
          <w:rFonts w:ascii="Arial" w:hAnsi="Arial" w:cs="Arial"/>
          <w:sz w:val="24"/>
          <w:szCs w:val="24"/>
        </w:rPr>
        <w:br w:type="page"/>
      </w:r>
    </w:p>
    <w:p w14:paraId="67D37A76" w14:textId="77777777" w:rsidR="003227C0" w:rsidRPr="003227C0" w:rsidRDefault="00F84FD9" w:rsidP="00F84FD9">
      <w:pPr>
        <w:spacing w:after="160" w:line="259" w:lineRule="auto"/>
        <w:rPr>
          <w:rFonts w:ascii="Arial" w:hAnsi="Arial" w:cs="Arial"/>
          <w:sz w:val="24"/>
          <w:szCs w:val="24"/>
          <w:u w:val="single"/>
        </w:rPr>
      </w:pPr>
      <w:r w:rsidRPr="003227C0">
        <w:rPr>
          <w:rFonts w:ascii="Arial" w:hAnsi="Arial" w:cs="Arial"/>
          <w:sz w:val="24"/>
          <w:szCs w:val="24"/>
          <w:u w:val="single"/>
        </w:rPr>
        <w:lastRenderedPageBreak/>
        <w:t>APPENDIX 2: Thematic analysis: information sheet: focus gr</w:t>
      </w:r>
      <w:r w:rsidR="003227C0" w:rsidRPr="003227C0">
        <w:rPr>
          <w:rFonts w:ascii="Arial" w:hAnsi="Arial" w:cs="Arial"/>
          <w:sz w:val="24"/>
          <w:szCs w:val="24"/>
          <w:u w:val="single"/>
        </w:rPr>
        <w:t>oup.</w:t>
      </w:r>
    </w:p>
    <w:p w14:paraId="7723538B" w14:textId="4FED90A9"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Information Sheet for participation in BA (Hons) Research into</w:t>
      </w:r>
      <w:r w:rsidR="003227C0">
        <w:rPr>
          <w:rFonts w:ascii="Arial" w:hAnsi="Arial" w:cs="Arial"/>
          <w:sz w:val="24"/>
          <w:szCs w:val="24"/>
        </w:rPr>
        <w:t xml:space="preserve"> </w:t>
      </w:r>
      <w:r w:rsidRPr="00F84FD9">
        <w:rPr>
          <w:rFonts w:ascii="Arial" w:hAnsi="Arial" w:cs="Arial"/>
          <w:sz w:val="24"/>
          <w:szCs w:val="24"/>
        </w:rPr>
        <w:t xml:space="preserve">What is personal happiness, and how internal and external factors could have an influences our perception of happiness?  </w:t>
      </w:r>
    </w:p>
    <w:p w14:paraId="2148F9C1" w14:textId="77777777" w:rsidR="00F84FD9" w:rsidRPr="00F84FD9" w:rsidRDefault="00F84FD9" w:rsidP="00F84FD9">
      <w:pPr>
        <w:spacing w:after="160" w:line="259" w:lineRule="auto"/>
        <w:rPr>
          <w:rFonts w:ascii="Arial" w:hAnsi="Arial" w:cs="Arial"/>
          <w:sz w:val="24"/>
          <w:szCs w:val="24"/>
        </w:rPr>
      </w:pPr>
    </w:p>
    <w:p w14:paraId="07A21724"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Researcher: Helen Williams </w:t>
      </w:r>
    </w:p>
    <w:p w14:paraId="705E7221" w14:textId="77777777" w:rsidR="00F84FD9" w:rsidRPr="00F84FD9" w:rsidRDefault="00F84FD9" w:rsidP="00F84FD9">
      <w:pPr>
        <w:spacing w:after="160" w:line="259" w:lineRule="auto"/>
        <w:rPr>
          <w:rFonts w:ascii="Arial" w:hAnsi="Arial" w:cs="Arial"/>
          <w:sz w:val="24"/>
          <w:szCs w:val="24"/>
        </w:rPr>
      </w:pPr>
    </w:p>
    <w:p w14:paraId="19054185" w14:textId="2591F646"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You are invited to take part in a focus group as part of a research study. Before you decide whether you wish to participate it is important that you understand why the research is being undertaken and what it entails. </w:t>
      </w:r>
    </w:p>
    <w:p w14:paraId="79AF5977"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Please take the time to read this information carefully and discuss it with others if you wish. </w:t>
      </w:r>
    </w:p>
    <w:p w14:paraId="57081560" w14:textId="77777777" w:rsidR="00F84FD9" w:rsidRPr="00F84FD9" w:rsidRDefault="00F84FD9" w:rsidP="00F84FD9">
      <w:pPr>
        <w:spacing w:after="160" w:line="259" w:lineRule="auto"/>
        <w:rPr>
          <w:rFonts w:ascii="Arial" w:hAnsi="Arial" w:cs="Arial"/>
          <w:sz w:val="24"/>
          <w:szCs w:val="24"/>
        </w:rPr>
      </w:pPr>
    </w:p>
    <w:p w14:paraId="7B1E557D" w14:textId="0ACE0DB0" w:rsidR="00F84FD9" w:rsidRPr="0021434E" w:rsidRDefault="00F84FD9" w:rsidP="00F84FD9">
      <w:pPr>
        <w:spacing w:after="160" w:line="259" w:lineRule="auto"/>
        <w:rPr>
          <w:rFonts w:ascii="Arial" w:hAnsi="Arial" w:cs="Arial"/>
          <w:sz w:val="24"/>
          <w:szCs w:val="24"/>
          <w:u w:val="single"/>
        </w:rPr>
      </w:pPr>
      <w:r w:rsidRPr="0021434E">
        <w:rPr>
          <w:rFonts w:ascii="Arial" w:hAnsi="Arial" w:cs="Arial"/>
          <w:sz w:val="24"/>
          <w:szCs w:val="24"/>
          <w:u w:val="single"/>
        </w:rPr>
        <w:t xml:space="preserve">What is the purpose of the study? </w:t>
      </w:r>
    </w:p>
    <w:p w14:paraId="55C292B9" w14:textId="16CEEA29"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The aim of this part of the research is to explore what is the way Forward Evidenced based Practice or Practiced Based Evidence within counselling.</w:t>
      </w:r>
    </w:p>
    <w:p w14:paraId="248395DB" w14:textId="77777777" w:rsidR="00F84FD9" w:rsidRPr="00F84FD9" w:rsidRDefault="00F84FD9" w:rsidP="00F84FD9">
      <w:pPr>
        <w:spacing w:after="160" w:line="259" w:lineRule="auto"/>
        <w:rPr>
          <w:rFonts w:ascii="Arial" w:hAnsi="Arial" w:cs="Arial"/>
          <w:sz w:val="24"/>
          <w:szCs w:val="24"/>
        </w:rPr>
      </w:pPr>
    </w:p>
    <w:p w14:paraId="6718B372" w14:textId="77777777" w:rsidR="00F84FD9" w:rsidRPr="0021434E" w:rsidRDefault="00F84FD9" w:rsidP="00F84FD9">
      <w:pPr>
        <w:spacing w:after="160" w:line="259" w:lineRule="auto"/>
        <w:rPr>
          <w:rFonts w:ascii="Arial" w:hAnsi="Arial" w:cs="Arial"/>
          <w:sz w:val="24"/>
          <w:szCs w:val="24"/>
          <w:u w:val="single"/>
        </w:rPr>
      </w:pPr>
      <w:r w:rsidRPr="0021434E">
        <w:rPr>
          <w:rFonts w:ascii="Arial" w:hAnsi="Arial" w:cs="Arial"/>
          <w:sz w:val="24"/>
          <w:szCs w:val="24"/>
          <w:u w:val="single"/>
        </w:rPr>
        <w:t xml:space="preserve">Do I have to take part in the study? </w:t>
      </w:r>
    </w:p>
    <w:p w14:paraId="23B6995F" w14:textId="0091254A"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Participating in the study is voluntary, it is up to you to decide whether to participate and if or when to withdraw. </w:t>
      </w:r>
    </w:p>
    <w:p w14:paraId="76581218" w14:textId="33690BB5"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2BBB0F97" w14:textId="77777777" w:rsidR="00F84FD9" w:rsidRPr="00F84FD9" w:rsidRDefault="00F84FD9" w:rsidP="00F84FD9">
      <w:pPr>
        <w:spacing w:after="160" w:line="259" w:lineRule="auto"/>
        <w:rPr>
          <w:rFonts w:ascii="Arial" w:hAnsi="Arial" w:cs="Arial"/>
          <w:sz w:val="24"/>
          <w:szCs w:val="24"/>
        </w:rPr>
      </w:pPr>
    </w:p>
    <w:p w14:paraId="4251EAD9" w14:textId="77777777" w:rsidR="00F84FD9" w:rsidRPr="0021434E" w:rsidRDefault="00F84FD9" w:rsidP="00F84FD9">
      <w:pPr>
        <w:spacing w:after="160" w:line="259" w:lineRule="auto"/>
        <w:rPr>
          <w:rFonts w:ascii="Arial" w:hAnsi="Arial" w:cs="Arial"/>
          <w:sz w:val="24"/>
          <w:szCs w:val="24"/>
          <w:u w:val="single"/>
        </w:rPr>
      </w:pPr>
      <w:r w:rsidRPr="0021434E">
        <w:rPr>
          <w:rFonts w:ascii="Arial" w:hAnsi="Arial" w:cs="Arial"/>
          <w:sz w:val="24"/>
          <w:szCs w:val="24"/>
          <w:u w:val="single"/>
        </w:rPr>
        <w:t xml:space="preserve">What will happen if I take part in the study? </w:t>
      </w:r>
    </w:p>
    <w:p w14:paraId="5BAB5C40" w14:textId="77777777" w:rsidR="00F84FD9" w:rsidRPr="00F84FD9" w:rsidRDefault="00F84FD9" w:rsidP="00F84FD9">
      <w:pPr>
        <w:spacing w:after="160" w:line="259" w:lineRule="auto"/>
        <w:rPr>
          <w:rFonts w:ascii="Arial" w:hAnsi="Arial" w:cs="Arial"/>
          <w:sz w:val="24"/>
          <w:szCs w:val="24"/>
        </w:rPr>
      </w:pPr>
    </w:p>
    <w:p w14:paraId="57FEDFC9" w14:textId="6F1BCCD5"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If, after reading the information provided, you decide to take part you will need to: </w:t>
      </w:r>
    </w:p>
    <w:p w14:paraId="67DC085F" w14:textId="77777777" w:rsidR="00F84FD9" w:rsidRPr="00F84FD9" w:rsidRDefault="00F84FD9" w:rsidP="00F84FD9">
      <w:pPr>
        <w:spacing w:after="160" w:line="259" w:lineRule="auto"/>
        <w:rPr>
          <w:rFonts w:ascii="Arial" w:hAnsi="Arial" w:cs="Arial"/>
          <w:sz w:val="24"/>
          <w:szCs w:val="24"/>
        </w:rPr>
      </w:pPr>
    </w:p>
    <w:p w14:paraId="7F3A02FE" w14:textId="1A10B6DE"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1. Sign the consent form [no information will be used without this signed form </w:t>
      </w:r>
    </w:p>
    <w:p w14:paraId="6F91CC59"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2. Return this form to me by 12th March 2019. </w:t>
      </w:r>
    </w:p>
    <w:p w14:paraId="475958C2" w14:textId="77777777" w:rsidR="00F84FD9" w:rsidRPr="00F84FD9" w:rsidRDefault="00F84FD9" w:rsidP="00F84FD9">
      <w:pPr>
        <w:spacing w:after="160" w:line="259" w:lineRule="auto"/>
        <w:rPr>
          <w:rFonts w:ascii="Arial" w:hAnsi="Arial" w:cs="Arial"/>
          <w:sz w:val="24"/>
          <w:szCs w:val="24"/>
        </w:rPr>
      </w:pPr>
    </w:p>
    <w:p w14:paraId="49AEF001" w14:textId="641A666B"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Where consent forms are returned by email, with an indication of intent to participate, this will be taken as informed consent. </w:t>
      </w:r>
    </w:p>
    <w:p w14:paraId="573A34EC" w14:textId="77777777" w:rsidR="00F84FD9" w:rsidRPr="00F84FD9" w:rsidRDefault="00F84FD9" w:rsidP="00F84FD9">
      <w:pPr>
        <w:spacing w:after="160" w:line="259" w:lineRule="auto"/>
        <w:rPr>
          <w:rFonts w:ascii="Arial" w:hAnsi="Arial" w:cs="Arial"/>
          <w:sz w:val="24"/>
          <w:szCs w:val="24"/>
        </w:rPr>
      </w:pPr>
    </w:p>
    <w:p w14:paraId="6F0D246A" w14:textId="24332343"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Upon receipt of your consent form, you will be invited to attend a focus group which will take about twenty minutes of your time [plus any travelling to/from the SA1 campus]. The focus group will consist of students studying UWTSD SA1 campus who will discuss the issues outlined on the Focus Group Schedule attached. </w:t>
      </w:r>
    </w:p>
    <w:p w14:paraId="7A9C8963" w14:textId="77777777" w:rsidR="00F84FD9" w:rsidRPr="00F84FD9" w:rsidRDefault="00F84FD9" w:rsidP="00F84FD9">
      <w:pPr>
        <w:spacing w:after="160" w:line="259" w:lineRule="auto"/>
        <w:rPr>
          <w:rFonts w:ascii="Arial" w:hAnsi="Arial" w:cs="Arial"/>
          <w:sz w:val="24"/>
          <w:szCs w:val="24"/>
        </w:rPr>
      </w:pPr>
    </w:p>
    <w:p w14:paraId="624F9565" w14:textId="77777777" w:rsidR="00F84FD9" w:rsidRPr="00DB087F" w:rsidRDefault="00F84FD9" w:rsidP="00F84FD9">
      <w:pPr>
        <w:spacing w:after="160" w:line="259" w:lineRule="auto"/>
        <w:rPr>
          <w:rFonts w:ascii="Arial" w:hAnsi="Arial" w:cs="Arial"/>
          <w:sz w:val="24"/>
          <w:szCs w:val="24"/>
          <w:u w:val="single"/>
        </w:rPr>
      </w:pPr>
      <w:r w:rsidRPr="00DB087F">
        <w:rPr>
          <w:rFonts w:ascii="Arial" w:hAnsi="Arial" w:cs="Arial"/>
          <w:sz w:val="24"/>
          <w:szCs w:val="24"/>
          <w:u w:val="single"/>
        </w:rPr>
        <w:t xml:space="preserve">What if I need to contact you? </w:t>
      </w:r>
    </w:p>
    <w:p w14:paraId="39FE8F9C" w14:textId="69E673BB"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You can contact me via the email address and telephone number provided below. </w:t>
      </w:r>
    </w:p>
    <w:p w14:paraId="7FBBBEC0" w14:textId="77777777" w:rsidR="00F84FD9" w:rsidRPr="00F84FD9" w:rsidRDefault="00F84FD9" w:rsidP="00F84FD9">
      <w:pPr>
        <w:spacing w:after="160" w:line="259" w:lineRule="auto"/>
        <w:rPr>
          <w:rFonts w:ascii="Arial" w:hAnsi="Arial" w:cs="Arial"/>
          <w:sz w:val="24"/>
          <w:szCs w:val="24"/>
        </w:rPr>
      </w:pPr>
    </w:p>
    <w:p w14:paraId="6091D970" w14:textId="77777777" w:rsidR="00F84FD9" w:rsidRPr="00DB087F" w:rsidRDefault="00F84FD9" w:rsidP="00F84FD9">
      <w:pPr>
        <w:spacing w:after="160" w:line="259" w:lineRule="auto"/>
        <w:rPr>
          <w:rFonts w:ascii="Arial" w:hAnsi="Arial" w:cs="Arial"/>
          <w:sz w:val="24"/>
          <w:szCs w:val="24"/>
          <w:u w:val="single"/>
        </w:rPr>
      </w:pPr>
      <w:r w:rsidRPr="00DB087F">
        <w:rPr>
          <w:rFonts w:ascii="Arial" w:hAnsi="Arial" w:cs="Arial"/>
          <w:sz w:val="24"/>
          <w:szCs w:val="24"/>
          <w:u w:val="single"/>
        </w:rPr>
        <w:t xml:space="preserve">What are the benefits of taking part? </w:t>
      </w:r>
    </w:p>
    <w:p w14:paraId="447227A4" w14:textId="38640EC2"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You may find that reflecting upon your work at the SA1 campus benefits your work and/or practice and your input will make an important contribution to understanding and enhancing this important part of your studying at the campus. </w:t>
      </w:r>
    </w:p>
    <w:p w14:paraId="6A67A5C1" w14:textId="77777777" w:rsidR="00F84FD9" w:rsidRPr="00F84FD9" w:rsidRDefault="00F84FD9" w:rsidP="00F84FD9">
      <w:pPr>
        <w:spacing w:after="160" w:line="259" w:lineRule="auto"/>
        <w:rPr>
          <w:rFonts w:ascii="Arial" w:hAnsi="Arial" w:cs="Arial"/>
          <w:sz w:val="24"/>
          <w:szCs w:val="24"/>
        </w:rPr>
      </w:pPr>
    </w:p>
    <w:p w14:paraId="254EBB86" w14:textId="77777777" w:rsidR="00F84FD9" w:rsidRPr="005A51A9" w:rsidRDefault="00F84FD9" w:rsidP="00F84FD9">
      <w:pPr>
        <w:spacing w:after="160" w:line="259" w:lineRule="auto"/>
        <w:rPr>
          <w:rFonts w:ascii="Arial" w:hAnsi="Arial" w:cs="Arial"/>
          <w:sz w:val="24"/>
          <w:szCs w:val="24"/>
          <w:u w:val="single"/>
        </w:rPr>
      </w:pPr>
      <w:r w:rsidRPr="005A51A9">
        <w:rPr>
          <w:rFonts w:ascii="Arial" w:hAnsi="Arial" w:cs="Arial"/>
          <w:sz w:val="24"/>
          <w:szCs w:val="24"/>
          <w:u w:val="single"/>
        </w:rPr>
        <w:t xml:space="preserve">What are the possible disadvantages and risks of taking part? </w:t>
      </w:r>
    </w:p>
    <w:p w14:paraId="488791C8" w14:textId="4BB25ABE"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It is highly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supporting academic tutor, or you can contact the researcher or the project supervisor [see contact details provided] for signposting to relevant support. Should any unsafe or unethical practice be identified, this will be addressed in accordance with the BACP Ethical Framework (2010). </w:t>
      </w:r>
    </w:p>
    <w:p w14:paraId="13F08ABD" w14:textId="77777777" w:rsidR="00F84FD9" w:rsidRPr="00F84FD9" w:rsidRDefault="00F84FD9" w:rsidP="00F84FD9">
      <w:pPr>
        <w:spacing w:after="160" w:line="259" w:lineRule="auto"/>
        <w:rPr>
          <w:rFonts w:ascii="Arial" w:hAnsi="Arial" w:cs="Arial"/>
          <w:sz w:val="24"/>
          <w:szCs w:val="24"/>
        </w:rPr>
      </w:pPr>
    </w:p>
    <w:p w14:paraId="0E07296A" w14:textId="77777777" w:rsidR="00F84FD9" w:rsidRPr="005A51A9" w:rsidRDefault="00F84FD9" w:rsidP="00F84FD9">
      <w:pPr>
        <w:spacing w:after="160" w:line="259" w:lineRule="auto"/>
        <w:rPr>
          <w:rFonts w:ascii="Arial" w:hAnsi="Arial" w:cs="Arial"/>
          <w:sz w:val="24"/>
          <w:szCs w:val="24"/>
          <w:u w:val="single"/>
        </w:rPr>
      </w:pPr>
      <w:r w:rsidRPr="005A51A9">
        <w:rPr>
          <w:rFonts w:ascii="Arial" w:hAnsi="Arial" w:cs="Arial"/>
          <w:sz w:val="24"/>
          <w:szCs w:val="24"/>
          <w:u w:val="single"/>
        </w:rPr>
        <w:t xml:space="preserve">Will my taking part be confidential? </w:t>
      </w:r>
    </w:p>
    <w:p w14:paraId="15DEEF80" w14:textId="6614A7B6"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2496AFBC" w14:textId="77777777" w:rsidR="00F84FD9" w:rsidRPr="00F84FD9" w:rsidRDefault="00F84FD9" w:rsidP="00F84FD9">
      <w:pPr>
        <w:spacing w:after="160" w:line="259" w:lineRule="auto"/>
        <w:rPr>
          <w:rFonts w:ascii="Arial" w:hAnsi="Arial" w:cs="Arial"/>
          <w:sz w:val="24"/>
          <w:szCs w:val="24"/>
        </w:rPr>
      </w:pPr>
    </w:p>
    <w:p w14:paraId="43E0758C" w14:textId="77777777" w:rsidR="00F84FD9" w:rsidRPr="005A51A9" w:rsidRDefault="00F84FD9" w:rsidP="00F84FD9">
      <w:pPr>
        <w:spacing w:after="160" w:line="259" w:lineRule="auto"/>
        <w:rPr>
          <w:rFonts w:ascii="Arial" w:hAnsi="Arial" w:cs="Arial"/>
          <w:sz w:val="24"/>
          <w:szCs w:val="24"/>
          <w:u w:val="single"/>
        </w:rPr>
      </w:pPr>
      <w:r w:rsidRPr="005A51A9">
        <w:rPr>
          <w:rFonts w:ascii="Arial" w:hAnsi="Arial" w:cs="Arial"/>
          <w:sz w:val="24"/>
          <w:szCs w:val="24"/>
          <w:u w:val="single"/>
        </w:rPr>
        <w:t xml:space="preserve">Will my taking part be anonymous? </w:t>
      </w:r>
    </w:p>
    <w:p w14:paraId="150A42D2" w14:textId="77777777" w:rsidR="00F84FD9" w:rsidRPr="00F84FD9" w:rsidRDefault="00F84FD9" w:rsidP="00F84FD9">
      <w:pPr>
        <w:spacing w:after="160" w:line="259" w:lineRule="auto"/>
        <w:rPr>
          <w:rFonts w:ascii="Arial" w:hAnsi="Arial" w:cs="Arial"/>
          <w:sz w:val="24"/>
          <w:szCs w:val="24"/>
        </w:rPr>
      </w:pPr>
    </w:p>
    <w:p w14:paraId="45B2264A" w14:textId="437A6FA9"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lastRenderedPageBreak/>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5E73C0F8" w14:textId="77777777" w:rsidR="00F84FD9" w:rsidRPr="00F84FD9" w:rsidRDefault="00F84FD9" w:rsidP="00F84FD9">
      <w:pPr>
        <w:spacing w:after="160" w:line="259" w:lineRule="auto"/>
        <w:rPr>
          <w:rFonts w:ascii="Arial" w:hAnsi="Arial" w:cs="Arial"/>
          <w:sz w:val="24"/>
          <w:szCs w:val="24"/>
        </w:rPr>
      </w:pPr>
    </w:p>
    <w:p w14:paraId="19BECD00" w14:textId="77777777" w:rsidR="00F84FD9" w:rsidRPr="008D14D4" w:rsidRDefault="00F84FD9" w:rsidP="00F84FD9">
      <w:pPr>
        <w:spacing w:after="160" w:line="259" w:lineRule="auto"/>
        <w:rPr>
          <w:rFonts w:ascii="Arial" w:hAnsi="Arial" w:cs="Arial"/>
          <w:sz w:val="24"/>
          <w:szCs w:val="24"/>
          <w:u w:val="single"/>
        </w:rPr>
      </w:pPr>
      <w:r w:rsidRPr="008D14D4">
        <w:rPr>
          <w:rFonts w:ascii="Arial" w:hAnsi="Arial" w:cs="Arial"/>
          <w:sz w:val="24"/>
          <w:szCs w:val="24"/>
          <w:u w:val="single"/>
        </w:rPr>
        <w:t xml:space="preserve">What will happen if I don’t want to participate? </w:t>
      </w:r>
    </w:p>
    <w:p w14:paraId="5CDCE34C" w14:textId="5209D73A"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Nothing. Just ignore this correspondence. </w:t>
      </w:r>
    </w:p>
    <w:p w14:paraId="2108AFCE" w14:textId="77777777" w:rsidR="00F84FD9" w:rsidRPr="00F84FD9" w:rsidRDefault="00F84FD9" w:rsidP="00F84FD9">
      <w:pPr>
        <w:spacing w:after="160" w:line="259" w:lineRule="auto"/>
        <w:rPr>
          <w:rFonts w:ascii="Arial" w:hAnsi="Arial" w:cs="Arial"/>
          <w:sz w:val="24"/>
          <w:szCs w:val="24"/>
        </w:rPr>
      </w:pPr>
    </w:p>
    <w:p w14:paraId="654D3977" w14:textId="77777777" w:rsidR="00F84FD9" w:rsidRPr="008D14D4" w:rsidRDefault="00F84FD9" w:rsidP="00F84FD9">
      <w:pPr>
        <w:spacing w:after="160" w:line="259" w:lineRule="auto"/>
        <w:rPr>
          <w:rFonts w:ascii="Arial" w:hAnsi="Arial" w:cs="Arial"/>
          <w:sz w:val="24"/>
          <w:szCs w:val="24"/>
          <w:u w:val="single"/>
        </w:rPr>
      </w:pPr>
      <w:r w:rsidRPr="008D14D4">
        <w:rPr>
          <w:rFonts w:ascii="Arial" w:hAnsi="Arial" w:cs="Arial"/>
          <w:sz w:val="24"/>
          <w:szCs w:val="24"/>
          <w:u w:val="single"/>
        </w:rPr>
        <w:t xml:space="preserve">What if there is a problem? </w:t>
      </w:r>
    </w:p>
    <w:p w14:paraId="1AA02D47" w14:textId="47E10E2A"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If you have a problem with any aspect of the research these can be addressed either to the researcher at email [hwilliams.147366@student.uwtsd.ac.uk] telephone [07843 588325] or to Doctor Beverly Cole [beverly.cole@smu.ac.uk], telephone [07786 332338]</w:t>
      </w:r>
    </w:p>
    <w:p w14:paraId="0DF5BCB6" w14:textId="77777777" w:rsidR="00F84FD9" w:rsidRPr="00F84FD9" w:rsidRDefault="00F84FD9" w:rsidP="00F84FD9">
      <w:pPr>
        <w:spacing w:after="160" w:line="259" w:lineRule="auto"/>
        <w:rPr>
          <w:rFonts w:ascii="Arial" w:hAnsi="Arial" w:cs="Arial"/>
          <w:sz w:val="24"/>
          <w:szCs w:val="24"/>
        </w:rPr>
      </w:pPr>
    </w:p>
    <w:p w14:paraId="27554346" w14:textId="77777777" w:rsidR="00F84FD9" w:rsidRPr="00D82B66" w:rsidRDefault="00F84FD9" w:rsidP="00F84FD9">
      <w:pPr>
        <w:spacing w:after="160" w:line="259" w:lineRule="auto"/>
        <w:rPr>
          <w:rFonts w:ascii="Arial" w:hAnsi="Arial" w:cs="Arial"/>
          <w:sz w:val="24"/>
          <w:szCs w:val="24"/>
          <w:u w:val="single"/>
        </w:rPr>
      </w:pPr>
      <w:r w:rsidRPr="00D82B66">
        <w:rPr>
          <w:rFonts w:ascii="Arial" w:hAnsi="Arial" w:cs="Arial"/>
          <w:sz w:val="24"/>
          <w:szCs w:val="24"/>
          <w:u w:val="single"/>
        </w:rPr>
        <w:t xml:space="preserve">What will happen to the information I provide and the results of the study? </w:t>
      </w:r>
    </w:p>
    <w:p w14:paraId="2C270F61" w14:textId="351A72ED" w:rsid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The focus group session will be recorded and transcribed to facilitate analysis of content. The recording and the transcription will be stored separately and securely and destroyed once the research process is completed. </w:t>
      </w:r>
    </w:p>
    <w:p w14:paraId="52B7BB20" w14:textId="77777777" w:rsidR="00D82B66" w:rsidRPr="00F84FD9" w:rsidRDefault="00D82B66" w:rsidP="00F84FD9">
      <w:pPr>
        <w:spacing w:after="160" w:line="259" w:lineRule="auto"/>
        <w:rPr>
          <w:rFonts w:ascii="Arial" w:hAnsi="Arial" w:cs="Arial"/>
          <w:sz w:val="24"/>
          <w:szCs w:val="24"/>
        </w:rPr>
      </w:pPr>
    </w:p>
    <w:p w14:paraId="7185BA20" w14:textId="77777777" w:rsidR="00F84FD9" w:rsidRPr="00D82B66" w:rsidRDefault="00F84FD9" w:rsidP="00F84FD9">
      <w:pPr>
        <w:spacing w:after="160" w:line="259" w:lineRule="auto"/>
        <w:rPr>
          <w:rFonts w:ascii="Arial" w:hAnsi="Arial" w:cs="Arial"/>
          <w:sz w:val="24"/>
          <w:szCs w:val="24"/>
          <w:u w:val="single"/>
        </w:rPr>
      </w:pPr>
      <w:r w:rsidRPr="00D82B66">
        <w:rPr>
          <w:rFonts w:ascii="Arial" w:hAnsi="Arial" w:cs="Arial"/>
          <w:sz w:val="24"/>
          <w:szCs w:val="24"/>
          <w:u w:val="single"/>
        </w:rPr>
        <w:t xml:space="preserve">Who has reviewed this study? </w:t>
      </w:r>
    </w:p>
    <w:p w14:paraId="374A1D6F" w14:textId="29C3FD02"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This study has been approved by UWTSD Swansea Metropolitan University’s School of Psychology and Counselling Research Ethics Committee [SREC], bound by the ethical guidelines of the British Psychological Society and the British Association for Counsellors and Psychotherapists </w:t>
      </w:r>
    </w:p>
    <w:p w14:paraId="31580E3B" w14:textId="77777777" w:rsidR="00F84FD9" w:rsidRPr="00F84FD9" w:rsidRDefault="00F84FD9" w:rsidP="00F84FD9">
      <w:pPr>
        <w:spacing w:after="160" w:line="259" w:lineRule="auto"/>
        <w:rPr>
          <w:rFonts w:ascii="Arial" w:hAnsi="Arial" w:cs="Arial"/>
          <w:sz w:val="24"/>
          <w:szCs w:val="24"/>
        </w:rPr>
      </w:pPr>
    </w:p>
    <w:p w14:paraId="1A26BE49" w14:textId="77777777" w:rsidR="00F84FD9" w:rsidRPr="00D82B66" w:rsidRDefault="00F84FD9" w:rsidP="00F84FD9">
      <w:pPr>
        <w:spacing w:after="160" w:line="259" w:lineRule="auto"/>
        <w:rPr>
          <w:rFonts w:ascii="Arial" w:hAnsi="Arial" w:cs="Arial"/>
          <w:sz w:val="24"/>
          <w:szCs w:val="24"/>
          <w:u w:val="single"/>
        </w:rPr>
      </w:pPr>
      <w:r w:rsidRPr="00D82B66">
        <w:rPr>
          <w:rFonts w:ascii="Arial" w:hAnsi="Arial" w:cs="Arial"/>
          <w:sz w:val="24"/>
          <w:szCs w:val="24"/>
          <w:u w:val="single"/>
        </w:rPr>
        <w:t xml:space="preserve">What if I have any other questions? </w:t>
      </w:r>
    </w:p>
    <w:p w14:paraId="599E0DF4" w14:textId="46E1A39A"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Reading the information sheets provided should answer many of your questions. However, you may require additional information, or have a query, now or at a future stage of the research. Should this be the case please do not hesitate to contact me by mobile 07843 588325 or email (hwilliams.147366@student.uwtsd.ac.uk. </w:t>
      </w:r>
    </w:p>
    <w:p w14:paraId="1F8A37A3" w14:textId="77777777" w:rsidR="00F84FD9" w:rsidRPr="00F84FD9" w:rsidRDefault="00F84FD9" w:rsidP="00F84FD9">
      <w:pPr>
        <w:spacing w:after="160" w:line="259" w:lineRule="auto"/>
        <w:rPr>
          <w:rFonts w:ascii="Arial" w:hAnsi="Arial" w:cs="Arial"/>
          <w:sz w:val="24"/>
          <w:szCs w:val="24"/>
        </w:rPr>
      </w:pPr>
    </w:p>
    <w:p w14:paraId="20441161" w14:textId="1FE81D84"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Thank you for taking time to read this information sheet. </w:t>
      </w:r>
    </w:p>
    <w:p w14:paraId="44D958CE" w14:textId="77777777" w:rsidR="00F84FD9" w:rsidRPr="00F84FD9" w:rsidRDefault="00F84FD9" w:rsidP="00F84FD9">
      <w:pPr>
        <w:spacing w:after="160" w:line="259" w:lineRule="auto"/>
        <w:rPr>
          <w:rFonts w:ascii="Arial" w:hAnsi="Arial" w:cs="Arial"/>
          <w:sz w:val="24"/>
          <w:szCs w:val="24"/>
        </w:rPr>
      </w:pPr>
    </w:p>
    <w:p w14:paraId="6130BFF5"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Helen Williams                                   </w:t>
      </w:r>
    </w:p>
    <w:p w14:paraId="26411424"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Date:  11th February 2019. </w:t>
      </w:r>
    </w:p>
    <w:p w14:paraId="7C75C635" w14:textId="075CBC01" w:rsidR="00F84FD9" w:rsidRPr="00FF33CE" w:rsidRDefault="00F84FD9" w:rsidP="00F84FD9">
      <w:pPr>
        <w:spacing w:after="160" w:line="259" w:lineRule="auto"/>
        <w:rPr>
          <w:rFonts w:ascii="Arial" w:hAnsi="Arial" w:cs="Arial"/>
          <w:sz w:val="24"/>
          <w:szCs w:val="24"/>
          <w:u w:val="single"/>
        </w:rPr>
      </w:pPr>
      <w:r w:rsidRPr="00FF33CE">
        <w:rPr>
          <w:rFonts w:ascii="Arial" w:hAnsi="Arial" w:cs="Arial"/>
          <w:sz w:val="24"/>
          <w:szCs w:val="24"/>
          <w:u w:val="single"/>
        </w:rPr>
        <w:lastRenderedPageBreak/>
        <w:t>APPENDIX 3: Thematic analysis consent form: focus groups</w:t>
      </w:r>
    </w:p>
    <w:p w14:paraId="35779AA7" w14:textId="148A117B"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Consent Form [Focus Group]: Happiness, Research Project: What is personal happiness, and how internal and external factors could have an influences our perception of happiness?  </w:t>
      </w:r>
    </w:p>
    <w:p w14:paraId="37DAE610" w14:textId="59AFD69A" w:rsidR="0056100A"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Please read this form carefully, </w:t>
      </w:r>
      <w:r w:rsidR="00FF33CE" w:rsidRPr="00F84FD9">
        <w:rPr>
          <w:rFonts w:ascii="Arial" w:hAnsi="Arial" w:cs="Arial"/>
          <w:sz w:val="24"/>
          <w:szCs w:val="24"/>
        </w:rPr>
        <w:t>initialing</w:t>
      </w:r>
      <w:r w:rsidRPr="00F84FD9">
        <w:rPr>
          <w:rFonts w:ascii="Arial" w:hAnsi="Arial" w:cs="Arial"/>
          <w:sz w:val="24"/>
          <w:szCs w:val="24"/>
        </w:rPr>
        <w:t xml:space="preserve"> each box to indicate agreement as appropriate.  </w:t>
      </w:r>
    </w:p>
    <w:tbl>
      <w:tblPr>
        <w:tblStyle w:val="TableGrid"/>
        <w:tblW w:w="0" w:type="auto"/>
        <w:tblLook w:val="04A0" w:firstRow="1" w:lastRow="0" w:firstColumn="1" w:lastColumn="0" w:noHBand="0" w:noVBand="1"/>
      </w:tblPr>
      <w:tblGrid>
        <w:gridCol w:w="377"/>
        <w:gridCol w:w="390"/>
        <w:gridCol w:w="8249"/>
      </w:tblGrid>
      <w:tr w:rsidR="0056100A" w14:paraId="1375ECA8" w14:textId="77777777" w:rsidTr="0056100A">
        <w:tc>
          <w:tcPr>
            <w:tcW w:w="355" w:type="dxa"/>
          </w:tcPr>
          <w:p w14:paraId="3F99FCAC" w14:textId="34C09742" w:rsidR="0056100A" w:rsidRDefault="0057133F" w:rsidP="00F84FD9">
            <w:pPr>
              <w:spacing w:after="160" w:line="259" w:lineRule="auto"/>
              <w:rPr>
                <w:rFonts w:ascii="Arial" w:hAnsi="Arial" w:cs="Arial"/>
                <w:sz w:val="24"/>
                <w:szCs w:val="24"/>
              </w:rPr>
            </w:pPr>
            <w:r>
              <w:rPr>
                <w:rFonts w:ascii="Arial" w:hAnsi="Arial" w:cs="Arial"/>
                <w:sz w:val="24"/>
                <w:szCs w:val="24"/>
              </w:rPr>
              <w:t xml:space="preserve">Y </w:t>
            </w:r>
          </w:p>
        </w:tc>
        <w:tc>
          <w:tcPr>
            <w:tcW w:w="360" w:type="dxa"/>
          </w:tcPr>
          <w:p w14:paraId="117F3372" w14:textId="76BD421D" w:rsidR="0056100A" w:rsidRDefault="0057133F" w:rsidP="00F84FD9">
            <w:pPr>
              <w:spacing w:after="160" w:line="259" w:lineRule="auto"/>
              <w:rPr>
                <w:rFonts w:ascii="Arial" w:hAnsi="Arial" w:cs="Arial"/>
                <w:sz w:val="24"/>
                <w:szCs w:val="24"/>
              </w:rPr>
            </w:pPr>
            <w:r>
              <w:rPr>
                <w:rFonts w:ascii="Arial" w:hAnsi="Arial" w:cs="Arial"/>
                <w:sz w:val="24"/>
                <w:szCs w:val="24"/>
              </w:rPr>
              <w:t xml:space="preserve">N </w:t>
            </w:r>
          </w:p>
        </w:tc>
        <w:tc>
          <w:tcPr>
            <w:tcW w:w="8301" w:type="dxa"/>
          </w:tcPr>
          <w:p w14:paraId="57E55189" w14:textId="63CED9E1" w:rsidR="0056100A" w:rsidRDefault="00C35122" w:rsidP="00F84FD9">
            <w:pPr>
              <w:spacing w:after="160" w:line="259" w:lineRule="auto"/>
              <w:rPr>
                <w:rFonts w:ascii="Arial" w:hAnsi="Arial" w:cs="Arial"/>
                <w:sz w:val="24"/>
                <w:szCs w:val="24"/>
              </w:rPr>
            </w:pPr>
            <w:r w:rsidRPr="00C35122">
              <w:rPr>
                <w:rFonts w:ascii="Arial" w:hAnsi="Arial" w:cs="Arial"/>
                <w:sz w:val="24"/>
                <w:szCs w:val="24"/>
              </w:rPr>
              <w:t>I have read and I understand the information provided about this research, I have a copy for future reference [dated 11 February 2019] and I have no reservations regarding content.</w:t>
            </w:r>
          </w:p>
        </w:tc>
      </w:tr>
      <w:tr w:rsidR="0056100A" w14:paraId="0D141B07" w14:textId="77777777" w:rsidTr="0056100A">
        <w:tc>
          <w:tcPr>
            <w:tcW w:w="355" w:type="dxa"/>
          </w:tcPr>
          <w:p w14:paraId="2E04B47C" w14:textId="7EA43CB8" w:rsidR="0056100A" w:rsidRDefault="0057133F" w:rsidP="00F84FD9">
            <w:pPr>
              <w:spacing w:after="160" w:line="259" w:lineRule="auto"/>
              <w:rPr>
                <w:rFonts w:ascii="Arial" w:hAnsi="Arial" w:cs="Arial"/>
                <w:sz w:val="24"/>
                <w:szCs w:val="24"/>
              </w:rPr>
            </w:pPr>
            <w:r>
              <w:rPr>
                <w:rFonts w:ascii="Arial" w:hAnsi="Arial" w:cs="Arial"/>
                <w:sz w:val="24"/>
                <w:szCs w:val="24"/>
              </w:rPr>
              <w:t xml:space="preserve">Y </w:t>
            </w:r>
          </w:p>
        </w:tc>
        <w:tc>
          <w:tcPr>
            <w:tcW w:w="360" w:type="dxa"/>
          </w:tcPr>
          <w:p w14:paraId="058CCF85" w14:textId="74824DB7" w:rsidR="0056100A" w:rsidRDefault="0057133F" w:rsidP="00F84FD9">
            <w:pPr>
              <w:spacing w:after="160" w:line="259" w:lineRule="auto"/>
              <w:rPr>
                <w:rFonts w:ascii="Arial" w:hAnsi="Arial" w:cs="Arial"/>
                <w:sz w:val="24"/>
                <w:szCs w:val="24"/>
              </w:rPr>
            </w:pPr>
            <w:r>
              <w:rPr>
                <w:rFonts w:ascii="Arial" w:hAnsi="Arial" w:cs="Arial"/>
                <w:sz w:val="24"/>
                <w:szCs w:val="24"/>
              </w:rPr>
              <w:t xml:space="preserve">N </w:t>
            </w:r>
          </w:p>
        </w:tc>
        <w:tc>
          <w:tcPr>
            <w:tcW w:w="8301" w:type="dxa"/>
          </w:tcPr>
          <w:p w14:paraId="0601C5F6" w14:textId="73696298" w:rsidR="0056100A" w:rsidRDefault="00C35122" w:rsidP="00F84FD9">
            <w:pPr>
              <w:spacing w:after="160" w:line="259" w:lineRule="auto"/>
              <w:rPr>
                <w:rFonts w:ascii="Arial" w:hAnsi="Arial" w:cs="Arial"/>
                <w:sz w:val="24"/>
                <w:szCs w:val="24"/>
              </w:rPr>
            </w:pPr>
            <w:r w:rsidRPr="00C35122">
              <w:rPr>
                <w:rFonts w:ascii="Arial" w:hAnsi="Arial" w:cs="Arial"/>
                <w:sz w:val="24"/>
                <w:szCs w:val="24"/>
              </w:rPr>
              <w:t>I have had the opportunity to consider the information and ask questions. I have had these answered satisfactorily and I understand that there will be a further opportunity to address any questions at the end of data collection, just prior to the point where I am able to withdraw.</w:t>
            </w:r>
          </w:p>
        </w:tc>
      </w:tr>
      <w:tr w:rsidR="0056100A" w14:paraId="73354976" w14:textId="77777777" w:rsidTr="0056100A">
        <w:tc>
          <w:tcPr>
            <w:tcW w:w="355" w:type="dxa"/>
          </w:tcPr>
          <w:p w14:paraId="575D98E8" w14:textId="60931349" w:rsidR="0056100A" w:rsidRDefault="0057133F" w:rsidP="00F84FD9">
            <w:pPr>
              <w:spacing w:after="160" w:line="259" w:lineRule="auto"/>
              <w:rPr>
                <w:rFonts w:ascii="Arial" w:hAnsi="Arial" w:cs="Arial"/>
                <w:sz w:val="24"/>
                <w:szCs w:val="24"/>
              </w:rPr>
            </w:pPr>
            <w:r>
              <w:rPr>
                <w:rFonts w:ascii="Arial" w:hAnsi="Arial" w:cs="Arial"/>
                <w:sz w:val="24"/>
                <w:szCs w:val="24"/>
              </w:rPr>
              <w:t xml:space="preserve">Y </w:t>
            </w:r>
          </w:p>
        </w:tc>
        <w:tc>
          <w:tcPr>
            <w:tcW w:w="360" w:type="dxa"/>
          </w:tcPr>
          <w:p w14:paraId="3CBFF36B" w14:textId="070DF132" w:rsidR="0056100A" w:rsidRDefault="00CE7A20" w:rsidP="00F84FD9">
            <w:pPr>
              <w:spacing w:after="160" w:line="259" w:lineRule="auto"/>
              <w:rPr>
                <w:rFonts w:ascii="Arial" w:hAnsi="Arial" w:cs="Arial"/>
                <w:sz w:val="24"/>
                <w:szCs w:val="24"/>
              </w:rPr>
            </w:pPr>
            <w:r>
              <w:rPr>
                <w:rFonts w:ascii="Arial" w:hAnsi="Arial" w:cs="Arial"/>
                <w:sz w:val="24"/>
                <w:szCs w:val="24"/>
              </w:rPr>
              <w:t>N</w:t>
            </w:r>
          </w:p>
        </w:tc>
        <w:tc>
          <w:tcPr>
            <w:tcW w:w="8301" w:type="dxa"/>
          </w:tcPr>
          <w:p w14:paraId="2AEA225E" w14:textId="386BF47A" w:rsidR="0056100A" w:rsidRDefault="00C82478" w:rsidP="00F84FD9">
            <w:pPr>
              <w:spacing w:after="160" w:line="259" w:lineRule="auto"/>
              <w:rPr>
                <w:rFonts w:ascii="Arial" w:hAnsi="Arial" w:cs="Arial"/>
                <w:sz w:val="24"/>
                <w:szCs w:val="24"/>
              </w:rPr>
            </w:pPr>
            <w:r w:rsidRPr="00C82478">
              <w:rPr>
                <w:rFonts w:ascii="Arial" w:hAnsi="Arial" w:cs="Arial"/>
                <w:sz w:val="24"/>
                <w:szCs w:val="24"/>
              </w:rPr>
              <w:t>I have a telephone number and an email address for the researcher, and contact details of the main project supervisor should I have any concerns.</w:t>
            </w:r>
          </w:p>
        </w:tc>
      </w:tr>
      <w:tr w:rsidR="00C82478" w14:paraId="5CAAB731" w14:textId="77777777" w:rsidTr="0056100A">
        <w:tc>
          <w:tcPr>
            <w:tcW w:w="355" w:type="dxa"/>
          </w:tcPr>
          <w:p w14:paraId="45E5C134" w14:textId="0F9FF2E6" w:rsidR="00C82478" w:rsidRDefault="0057133F" w:rsidP="00F84FD9">
            <w:pPr>
              <w:spacing w:after="160" w:line="259" w:lineRule="auto"/>
              <w:rPr>
                <w:rFonts w:ascii="Arial" w:hAnsi="Arial" w:cs="Arial"/>
                <w:sz w:val="24"/>
                <w:szCs w:val="24"/>
              </w:rPr>
            </w:pPr>
            <w:r>
              <w:rPr>
                <w:rFonts w:ascii="Arial" w:hAnsi="Arial" w:cs="Arial"/>
                <w:sz w:val="24"/>
                <w:szCs w:val="24"/>
              </w:rPr>
              <w:t xml:space="preserve">Y </w:t>
            </w:r>
          </w:p>
          <w:p w14:paraId="2D1C28E4" w14:textId="1C42B350" w:rsidR="00C82478" w:rsidRDefault="00C82478" w:rsidP="00F84FD9">
            <w:pPr>
              <w:spacing w:after="160" w:line="259" w:lineRule="auto"/>
              <w:rPr>
                <w:rFonts w:ascii="Arial" w:hAnsi="Arial" w:cs="Arial"/>
                <w:sz w:val="24"/>
                <w:szCs w:val="24"/>
              </w:rPr>
            </w:pPr>
          </w:p>
        </w:tc>
        <w:tc>
          <w:tcPr>
            <w:tcW w:w="360" w:type="dxa"/>
          </w:tcPr>
          <w:p w14:paraId="2C5980FB" w14:textId="161A391E" w:rsidR="00C82478" w:rsidRDefault="00CE7A20" w:rsidP="00F84FD9">
            <w:pPr>
              <w:spacing w:after="160" w:line="259" w:lineRule="auto"/>
              <w:rPr>
                <w:rFonts w:ascii="Arial" w:hAnsi="Arial" w:cs="Arial"/>
                <w:sz w:val="24"/>
                <w:szCs w:val="24"/>
              </w:rPr>
            </w:pPr>
            <w:r>
              <w:rPr>
                <w:rFonts w:ascii="Arial" w:hAnsi="Arial" w:cs="Arial"/>
                <w:sz w:val="24"/>
                <w:szCs w:val="24"/>
              </w:rPr>
              <w:t>N</w:t>
            </w:r>
          </w:p>
        </w:tc>
        <w:tc>
          <w:tcPr>
            <w:tcW w:w="8301" w:type="dxa"/>
          </w:tcPr>
          <w:p w14:paraId="00B5E1F9" w14:textId="43C9D58A" w:rsidR="00C82478" w:rsidRPr="00C82478" w:rsidRDefault="001141B3" w:rsidP="00F84FD9">
            <w:pPr>
              <w:spacing w:after="160" w:line="259" w:lineRule="auto"/>
              <w:rPr>
                <w:rFonts w:ascii="Arial" w:hAnsi="Arial" w:cs="Arial"/>
                <w:sz w:val="24"/>
                <w:szCs w:val="24"/>
              </w:rPr>
            </w:pPr>
            <w:r w:rsidRPr="001141B3">
              <w:rPr>
                <w:rFonts w:ascii="Arial" w:hAnsi="Arial" w:cs="Arial"/>
                <w:sz w:val="24"/>
                <w:szCs w:val="24"/>
              </w:rPr>
              <w:t>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w:t>
            </w:r>
          </w:p>
        </w:tc>
      </w:tr>
      <w:tr w:rsidR="001141B3" w14:paraId="1B8D538B" w14:textId="77777777" w:rsidTr="0056100A">
        <w:tc>
          <w:tcPr>
            <w:tcW w:w="355" w:type="dxa"/>
          </w:tcPr>
          <w:p w14:paraId="0DEDF9C7" w14:textId="5E552258" w:rsidR="001141B3" w:rsidRDefault="00CE7A20" w:rsidP="00F84FD9">
            <w:pPr>
              <w:spacing w:after="160" w:line="259" w:lineRule="auto"/>
              <w:rPr>
                <w:rFonts w:ascii="Arial" w:hAnsi="Arial" w:cs="Arial"/>
                <w:sz w:val="24"/>
                <w:szCs w:val="24"/>
              </w:rPr>
            </w:pPr>
            <w:r>
              <w:rPr>
                <w:rFonts w:ascii="Arial" w:hAnsi="Arial" w:cs="Arial"/>
                <w:sz w:val="24"/>
                <w:szCs w:val="24"/>
              </w:rPr>
              <w:t>Y</w:t>
            </w:r>
          </w:p>
        </w:tc>
        <w:tc>
          <w:tcPr>
            <w:tcW w:w="360" w:type="dxa"/>
          </w:tcPr>
          <w:p w14:paraId="7D93EDCD" w14:textId="34E37C09" w:rsidR="001141B3" w:rsidRDefault="00CE7A20" w:rsidP="00F84FD9">
            <w:pPr>
              <w:spacing w:after="160" w:line="259" w:lineRule="auto"/>
              <w:rPr>
                <w:rFonts w:ascii="Arial" w:hAnsi="Arial" w:cs="Arial"/>
                <w:sz w:val="24"/>
                <w:szCs w:val="24"/>
              </w:rPr>
            </w:pPr>
            <w:r>
              <w:rPr>
                <w:rFonts w:ascii="Arial" w:hAnsi="Arial" w:cs="Arial"/>
                <w:sz w:val="24"/>
                <w:szCs w:val="24"/>
              </w:rPr>
              <w:t>N</w:t>
            </w:r>
          </w:p>
        </w:tc>
        <w:tc>
          <w:tcPr>
            <w:tcW w:w="8301" w:type="dxa"/>
          </w:tcPr>
          <w:p w14:paraId="2F16DF9D" w14:textId="170EEDFA" w:rsidR="001141B3" w:rsidRPr="001141B3" w:rsidRDefault="00EF29CC" w:rsidP="00F84FD9">
            <w:pPr>
              <w:spacing w:after="160" w:line="259" w:lineRule="auto"/>
              <w:rPr>
                <w:rFonts w:ascii="Arial" w:hAnsi="Arial" w:cs="Arial"/>
                <w:sz w:val="24"/>
                <w:szCs w:val="24"/>
              </w:rPr>
            </w:pPr>
            <w:r w:rsidRPr="00EF29CC">
              <w:rPr>
                <w:rFonts w:ascii="Arial" w:hAnsi="Arial" w:cs="Arial"/>
                <w:sz w:val="24"/>
                <w:szCs w:val="24"/>
              </w:rPr>
              <w:t>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w:t>
            </w:r>
          </w:p>
        </w:tc>
      </w:tr>
      <w:tr w:rsidR="00EF29CC" w14:paraId="7D55D847" w14:textId="77777777" w:rsidTr="0056100A">
        <w:tc>
          <w:tcPr>
            <w:tcW w:w="355" w:type="dxa"/>
          </w:tcPr>
          <w:p w14:paraId="47E615AB" w14:textId="03136982" w:rsidR="00EF29CC" w:rsidRDefault="00CE7A20" w:rsidP="00F84FD9">
            <w:pPr>
              <w:spacing w:after="160" w:line="259" w:lineRule="auto"/>
              <w:rPr>
                <w:rFonts w:ascii="Arial" w:hAnsi="Arial" w:cs="Arial"/>
                <w:sz w:val="24"/>
                <w:szCs w:val="24"/>
              </w:rPr>
            </w:pPr>
            <w:r>
              <w:rPr>
                <w:rFonts w:ascii="Arial" w:hAnsi="Arial" w:cs="Arial"/>
                <w:sz w:val="24"/>
                <w:szCs w:val="24"/>
              </w:rPr>
              <w:t>Y</w:t>
            </w:r>
          </w:p>
        </w:tc>
        <w:tc>
          <w:tcPr>
            <w:tcW w:w="360" w:type="dxa"/>
          </w:tcPr>
          <w:p w14:paraId="60DA2F57" w14:textId="7DCCCD0E" w:rsidR="00EF29CC" w:rsidRDefault="00CE7A20" w:rsidP="00F84FD9">
            <w:pPr>
              <w:spacing w:after="160" w:line="259" w:lineRule="auto"/>
              <w:rPr>
                <w:rFonts w:ascii="Arial" w:hAnsi="Arial" w:cs="Arial"/>
                <w:sz w:val="24"/>
                <w:szCs w:val="24"/>
              </w:rPr>
            </w:pPr>
            <w:r>
              <w:rPr>
                <w:rFonts w:ascii="Arial" w:hAnsi="Arial" w:cs="Arial"/>
                <w:sz w:val="24"/>
                <w:szCs w:val="24"/>
              </w:rPr>
              <w:t>N</w:t>
            </w:r>
          </w:p>
        </w:tc>
        <w:tc>
          <w:tcPr>
            <w:tcW w:w="8301" w:type="dxa"/>
          </w:tcPr>
          <w:p w14:paraId="2D56FDDD" w14:textId="4E388965" w:rsidR="00EF29CC" w:rsidRPr="00EF29CC" w:rsidRDefault="00EF29CC" w:rsidP="00F84FD9">
            <w:pPr>
              <w:spacing w:after="160" w:line="259" w:lineRule="auto"/>
              <w:rPr>
                <w:rFonts w:ascii="Arial" w:hAnsi="Arial" w:cs="Arial"/>
                <w:sz w:val="24"/>
                <w:szCs w:val="24"/>
              </w:rPr>
            </w:pPr>
            <w:r w:rsidRPr="00EF29CC">
              <w:rPr>
                <w:rFonts w:ascii="Arial" w:hAnsi="Arial" w:cs="Arial"/>
                <w:sz w:val="24"/>
                <w:szCs w:val="24"/>
              </w:rPr>
              <w:t>I understand that I can withdraw from this study at any time up to the cut-off point, without giving any reason, if I do so data relating to me will not be used in the study.</w:t>
            </w:r>
          </w:p>
        </w:tc>
      </w:tr>
      <w:tr w:rsidR="00EF29CC" w14:paraId="51B5708A" w14:textId="77777777" w:rsidTr="0056100A">
        <w:tc>
          <w:tcPr>
            <w:tcW w:w="355" w:type="dxa"/>
          </w:tcPr>
          <w:p w14:paraId="205F24A0" w14:textId="1AC3440B" w:rsidR="00EF29CC" w:rsidRDefault="00CE7A20" w:rsidP="00F84FD9">
            <w:pPr>
              <w:spacing w:after="160" w:line="259" w:lineRule="auto"/>
              <w:rPr>
                <w:rFonts w:ascii="Arial" w:hAnsi="Arial" w:cs="Arial"/>
                <w:sz w:val="24"/>
                <w:szCs w:val="24"/>
              </w:rPr>
            </w:pPr>
            <w:r>
              <w:rPr>
                <w:rFonts w:ascii="Arial" w:hAnsi="Arial" w:cs="Arial"/>
                <w:sz w:val="24"/>
                <w:szCs w:val="24"/>
              </w:rPr>
              <w:t>Y</w:t>
            </w:r>
          </w:p>
        </w:tc>
        <w:tc>
          <w:tcPr>
            <w:tcW w:w="360" w:type="dxa"/>
          </w:tcPr>
          <w:p w14:paraId="7D0CCB6A" w14:textId="50162D18" w:rsidR="00EF29CC" w:rsidRDefault="00CE7A20" w:rsidP="00F84FD9">
            <w:pPr>
              <w:spacing w:after="160" w:line="259" w:lineRule="auto"/>
              <w:rPr>
                <w:rFonts w:ascii="Arial" w:hAnsi="Arial" w:cs="Arial"/>
                <w:sz w:val="24"/>
                <w:szCs w:val="24"/>
              </w:rPr>
            </w:pPr>
            <w:r>
              <w:rPr>
                <w:rFonts w:ascii="Arial" w:hAnsi="Arial" w:cs="Arial"/>
                <w:sz w:val="24"/>
                <w:szCs w:val="24"/>
              </w:rPr>
              <w:t>N</w:t>
            </w:r>
          </w:p>
        </w:tc>
        <w:tc>
          <w:tcPr>
            <w:tcW w:w="8301" w:type="dxa"/>
          </w:tcPr>
          <w:p w14:paraId="6EE491AC" w14:textId="7E519A8B" w:rsidR="00EF29CC" w:rsidRPr="00EF29CC" w:rsidRDefault="00AB292D" w:rsidP="00F84FD9">
            <w:pPr>
              <w:spacing w:after="160" w:line="259" w:lineRule="auto"/>
              <w:rPr>
                <w:rFonts w:ascii="Arial" w:hAnsi="Arial" w:cs="Arial"/>
                <w:sz w:val="24"/>
                <w:szCs w:val="24"/>
              </w:rPr>
            </w:pPr>
            <w:r w:rsidRPr="00F84FD9">
              <w:rPr>
                <w:rFonts w:ascii="Arial" w:hAnsi="Arial" w:cs="Arial"/>
                <w:sz w:val="24"/>
                <w:szCs w:val="24"/>
              </w:rPr>
              <w:t xml:space="preserve">  I consent to take part in the focus group. </w:t>
            </w:r>
          </w:p>
        </w:tc>
      </w:tr>
    </w:tbl>
    <w:p w14:paraId="269D9B99" w14:textId="77777777" w:rsidR="005407C7" w:rsidRDefault="005407C7" w:rsidP="00F84FD9">
      <w:pPr>
        <w:spacing w:after="160" w:line="259" w:lineRule="auto"/>
        <w:rPr>
          <w:rFonts w:ascii="Arial" w:hAnsi="Arial" w:cs="Arial"/>
          <w:sz w:val="24"/>
          <w:szCs w:val="24"/>
        </w:rPr>
      </w:pPr>
    </w:p>
    <w:p w14:paraId="556BC417" w14:textId="1B65ACA9"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Signature: ____________________</w:t>
      </w:r>
      <w:r w:rsidR="00CE593B">
        <w:rPr>
          <w:rFonts w:ascii="Arial" w:hAnsi="Arial" w:cs="Arial"/>
          <w:sz w:val="24"/>
          <w:szCs w:val="24"/>
        </w:rPr>
        <w:t>____________</w:t>
      </w:r>
      <w:r w:rsidRPr="00F84FD9">
        <w:rPr>
          <w:rFonts w:ascii="Arial" w:hAnsi="Arial" w:cs="Arial"/>
          <w:sz w:val="24"/>
          <w:szCs w:val="24"/>
        </w:rPr>
        <w:t xml:space="preserve">    Date: ____________________ </w:t>
      </w:r>
    </w:p>
    <w:p w14:paraId="36ACD76E" w14:textId="04705A05" w:rsidR="00D0065B" w:rsidRDefault="00F84FD9" w:rsidP="00F84FD9">
      <w:pPr>
        <w:spacing w:after="160" w:line="259" w:lineRule="auto"/>
        <w:rPr>
          <w:rFonts w:ascii="Arial" w:hAnsi="Arial" w:cs="Arial"/>
          <w:sz w:val="24"/>
          <w:szCs w:val="24"/>
        </w:rPr>
      </w:pPr>
      <w:r w:rsidRPr="00F84FD9">
        <w:rPr>
          <w:rFonts w:ascii="Arial" w:hAnsi="Arial" w:cs="Arial"/>
          <w:sz w:val="24"/>
          <w:szCs w:val="24"/>
        </w:rPr>
        <w:t>Print Name: ___________________</w:t>
      </w:r>
      <w:r w:rsidR="00D0065B">
        <w:rPr>
          <w:rFonts w:ascii="Arial" w:hAnsi="Arial" w:cs="Arial"/>
          <w:sz w:val="24"/>
          <w:szCs w:val="24"/>
        </w:rPr>
        <w:t>______________________________________</w:t>
      </w:r>
      <w:r w:rsidRPr="00F84FD9">
        <w:rPr>
          <w:rFonts w:ascii="Arial" w:hAnsi="Arial" w:cs="Arial"/>
          <w:sz w:val="24"/>
          <w:szCs w:val="24"/>
        </w:rPr>
        <w:t xml:space="preserve">   </w:t>
      </w:r>
    </w:p>
    <w:p w14:paraId="45497F86" w14:textId="77777777" w:rsidR="005407C7" w:rsidRDefault="00F84FD9" w:rsidP="00F84FD9">
      <w:pPr>
        <w:spacing w:after="160" w:line="259" w:lineRule="auto"/>
        <w:rPr>
          <w:rFonts w:ascii="Arial" w:hAnsi="Arial" w:cs="Arial"/>
          <w:sz w:val="24"/>
          <w:szCs w:val="24"/>
        </w:rPr>
      </w:pPr>
      <w:r w:rsidRPr="00F84FD9">
        <w:rPr>
          <w:rFonts w:ascii="Arial" w:hAnsi="Arial" w:cs="Arial"/>
          <w:sz w:val="24"/>
          <w:szCs w:val="24"/>
        </w:rPr>
        <w:t>Email: _________________________________</w:t>
      </w:r>
      <w:r w:rsidR="00D0065B">
        <w:rPr>
          <w:rFonts w:ascii="Arial" w:hAnsi="Arial" w:cs="Arial"/>
          <w:sz w:val="24"/>
          <w:szCs w:val="24"/>
        </w:rPr>
        <w:t>____________________________</w:t>
      </w:r>
      <w:r w:rsidR="005407C7">
        <w:rPr>
          <w:rFonts w:ascii="Arial" w:hAnsi="Arial" w:cs="Arial"/>
          <w:sz w:val="24"/>
          <w:szCs w:val="24"/>
        </w:rPr>
        <w:t>_</w:t>
      </w:r>
      <w:r w:rsidRPr="00F84FD9">
        <w:rPr>
          <w:rFonts w:ascii="Arial" w:hAnsi="Arial" w:cs="Arial"/>
          <w:sz w:val="24"/>
          <w:szCs w:val="24"/>
        </w:rPr>
        <w:t xml:space="preserve">   </w:t>
      </w:r>
    </w:p>
    <w:p w14:paraId="005BFE13" w14:textId="37AB64DF"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If you return this form via email, you may be able to sign it electronically. If this is not the case please note that receipt of this form via your email address will be taken as informed consent </w:t>
      </w:r>
    </w:p>
    <w:p w14:paraId="7915174B" w14:textId="77777777" w:rsidR="00F84FD9" w:rsidRPr="000B30C6" w:rsidRDefault="00F84FD9" w:rsidP="00F84FD9">
      <w:pPr>
        <w:spacing w:after="160" w:line="259" w:lineRule="auto"/>
        <w:rPr>
          <w:rFonts w:ascii="Arial" w:hAnsi="Arial" w:cs="Arial"/>
          <w:sz w:val="24"/>
          <w:szCs w:val="24"/>
          <w:u w:val="single"/>
        </w:rPr>
      </w:pPr>
      <w:r w:rsidRPr="000B30C6">
        <w:rPr>
          <w:rFonts w:ascii="Arial" w:hAnsi="Arial" w:cs="Arial"/>
          <w:sz w:val="24"/>
          <w:szCs w:val="24"/>
          <w:u w:val="single"/>
        </w:rPr>
        <w:lastRenderedPageBreak/>
        <w:t>APPENDIX 4: Thematic analysis focus group schedule</w:t>
      </w:r>
    </w:p>
    <w:p w14:paraId="42754E3F"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Project: What is personal happiness, and how internal and external factors could have an influences our perception of happiness?  </w:t>
      </w:r>
    </w:p>
    <w:p w14:paraId="2F67F4FA"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Date: _______________________ Time: Start: ___________ Finish: __________ </w:t>
      </w:r>
    </w:p>
    <w:p w14:paraId="422DF688" w14:textId="77777777" w:rsidR="00F84FD9" w:rsidRPr="00F84FD9" w:rsidRDefault="00F84FD9" w:rsidP="00F84FD9">
      <w:pPr>
        <w:spacing w:after="160" w:line="259" w:lineRule="auto"/>
        <w:rPr>
          <w:rFonts w:ascii="Arial" w:hAnsi="Arial" w:cs="Arial"/>
          <w:sz w:val="24"/>
          <w:szCs w:val="24"/>
        </w:rPr>
      </w:pPr>
    </w:p>
    <w:p w14:paraId="7857A5D5" w14:textId="479F4DA6"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Venue: ___________________________________________________________</w:t>
      </w:r>
    </w:p>
    <w:p w14:paraId="6DF5E01E" w14:textId="77777777" w:rsidR="00F84FD9" w:rsidRPr="00F84FD9" w:rsidRDefault="00F84FD9" w:rsidP="00F84FD9">
      <w:pPr>
        <w:spacing w:after="160" w:line="259" w:lineRule="auto"/>
        <w:rPr>
          <w:rFonts w:ascii="Arial" w:hAnsi="Arial" w:cs="Arial"/>
          <w:sz w:val="24"/>
          <w:szCs w:val="24"/>
        </w:rPr>
      </w:pPr>
    </w:p>
    <w:p w14:paraId="0CA3D3A4"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(Introductions. Briefly describe project and focus group protocol [including purpose of study, recording, dissemination and withdrawal], ensure participants have copies of the information sheet and focus group schedule and have signed the consent form). Revisit informed consent. </w:t>
      </w:r>
    </w:p>
    <w:p w14:paraId="03FAEE0F" w14:textId="77777777" w:rsidR="00F84FD9" w:rsidRPr="00F84FD9" w:rsidRDefault="00F84FD9" w:rsidP="00F84FD9">
      <w:pPr>
        <w:spacing w:after="160" w:line="259" w:lineRule="auto"/>
        <w:rPr>
          <w:rFonts w:ascii="Arial" w:hAnsi="Arial" w:cs="Arial"/>
          <w:sz w:val="24"/>
          <w:szCs w:val="24"/>
        </w:rPr>
      </w:pPr>
    </w:p>
    <w:p w14:paraId="4C8B60C2"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OVERARCHING QUESTION:   What is Happiness?</w:t>
      </w:r>
    </w:p>
    <w:p w14:paraId="5198D1DF" w14:textId="77777777" w:rsidR="00F84FD9" w:rsidRPr="00F84FD9" w:rsidRDefault="00F84FD9" w:rsidP="00F84FD9">
      <w:pPr>
        <w:spacing w:after="160" w:line="259" w:lineRule="auto"/>
        <w:rPr>
          <w:rFonts w:ascii="Arial" w:hAnsi="Arial" w:cs="Arial"/>
          <w:sz w:val="24"/>
          <w:szCs w:val="24"/>
        </w:rPr>
      </w:pPr>
    </w:p>
    <w:p w14:paraId="6EB84A20"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Topic 1: What is the meaning of happiness?</w:t>
      </w:r>
    </w:p>
    <w:p w14:paraId="6201C64B" w14:textId="77777777" w:rsidR="00F84FD9" w:rsidRPr="00F84FD9" w:rsidRDefault="00F84FD9" w:rsidP="00F84FD9">
      <w:pPr>
        <w:spacing w:after="160" w:line="259" w:lineRule="auto"/>
        <w:rPr>
          <w:rFonts w:ascii="Arial" w:hAnsi="Arial" w:cs="Arial"/>
          <w:sz w:val="24"/>
          <w:szCs w:val="24"/>
        </w:rPr>
      </w:pPr>
    </w:p>
    <w:p w14:paraId="79211F02"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Topic 2: What are the internal factors that can affect your personal happiness? </w:t>
      </w:r>
    </w:p>
    <w:p w14:paraId="2E11EB30" w14:textId="77777777" w:rsidR="00F84FD9" w:rsidRPr="00F84FD9" w:rsidRDefault="00F84FD9" w:rsidP="00F84FD9">
      <w:pPr>
        <w:spacing w:after="160" w:line="259" w:lineRule="auto"/>
        <w:rPr>
          <w:rFonts w:ascii="Arial" w:hAnsi="Arial" w:cs="Arial"/>
          <w:sz w:val="24"/>
          <w:szCs w:val="24"/>
        </w:rPr>
      </w:pPr>
    </w:p>
    <w:p w14:paraId="7E67251A" w14:textId="50B38031" w:rsid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Topic 3: What are the external factors that can affect your personal happiness? </w:t>
      </w:r>
    </w:p>
    <w:p w14:paraId="1149AA00" w14:textId="77777777" w:rsidR="006F531B" w:rsidRPr="00F84FD9" w:rsidRDefault="006F531B" w:rsidP="00F84FD9">
      <w:pPr>
        <w:spacing w:after="160" w:line="259" w:lineRule="auto"/>
        <w:rPr>
          <w:rFonts w:ascii="Arial" w:hAnsi="Arial" w:cs="Arial"/>
          <w:sz w:val="24"/>
          <w:szCs w:val="24"/>
        </w:rPr>
      </w:pPr>
    </w:p>
    <w:p w14:paraId="6CDD347E" w14:textId="66F6D844" w:rsid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Topic 4: What would you consider to be the greatest influence towards a young person to achieving their own perception of happiness?  </w:t>
      </w:r>
    </w:p>
    <w:p w14:paraId="736E3BBE" w14:textId="77777777" w:rsidR="000D3459" w:rsidRPr="00F84FD9" w:rsidRDefault="000D3459" w:rsidP="00F84FD9">
      <w:pPr>
        <w:spacing w:after="160" w:line="259" w:lineRule="auto"/>
        <w:rPr>
          <w:rFonts w:ascii="Arial" w:hAnsi="Arial" w:cs="Arial"/>
          <w:sz w:val="24"/>
          <w:szCs w:val="24"/>
        </w:rPr>
      </w:pPr>
    </w:p>
    <w:p w14:paraId="7D33B69D" w14:textId="302BD79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Topic 5: </w:t>
      </w:r>
      <w:bookmarkStart w:id="10" w:name="_GoBack"/>
      <w:bookmarkEnd w:id="10"/>
      <w:r w:rsidR="00ED4777" w:rsidRPr="00ED4777">
        <w:rPr>
          <w:rFonts w:ascii="Arial" w:hAnsi="Arial" w:cs="Arial"/>
          <w:sz w:val="24"/>
          <w:szCs w:val="24"/>
        </w:rPr>
        <w:t>Who is responsible for an individual's happiness?</w:t>
      </w:r>
    </w:p>
    <w:p w14:paraId="43F19427" w14:textId="77777777" w:rsidR="00F84FD9" w:rsidRPr="00F84FD9" w:rsidRDefault="00F84FD9" w:rsidP="00F84FD9">
      <w:pPr>
        <w:spacing w:after="160" w:line="259" w:lineRule="auto"/>
        <w:rPr>
          <w:rFonts w:ascii="Arial" w:hAnsi="Arial" w:cs="Arial"/>
          <w:sz w:val="24"/>
          <w:szCs w:val="24"/>
        </w:rPr>
      </w:pPr>
    </w:p>
    <w:p w14:paraId="25CD8465" w14:textId="77777777" w:rsidR="00F84FD9" w:rsidRPr="00F84FD9" w:rsidRDefault="00F84FD9" w:rsidP="00F84FD9">
      <w:pPr>
        <w:spacing w:after="160" w:line="259" w:lineRule="auto"/>
        <w:rPr>
          <w:rFonts w:ascii="Arial" w:hAnsi="Arial" w:cs="Arial"/>
          <w:sz w:val="24"/>
          <w:szCs w:val="24"/>
        </w:rPr>
      </w:pPr>
    </w:p>
    <w:p w14:paraId="4349DAF8"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Thank participants for participating, assure them of anonymity and advise what will happen next. Ask whether participants have any questions, want sight of notes/themes, etc. Cool down period, debriefing chat.</w:t>
      </w:r>
    </w:p>
    <w:p w14:paraId="03622BF9" w14:textId="77777777" w:rsidR="00F84FD9" w:rsidRPr="00F84FD9" w:rsidRDefault="00F84FD9" w:rsidP="00F84FD9">
      <w:pPr>
        <w:spacing w:after="160" w:line="259" w:lineRule="auto"/>
        <w:rPr>
          <w:rFonts w:ascii="Arial" w:hAnsi="Arial" w:cs="Arial"/>
          <w:sz w:val="24"/>
          <w:szCs w:val="24"/>
        </w:rPr>
      </w:pPr>
    </w:p>
    <w:p w14:paraId="683D94B2" w14:textId="77777777" w:rsidR="00F84FD9" w:rsidRPr="00F84FD9" w:rsidRDefault="00F84FD9" w:rsidP="00F84FD9">
      <w:pPr>
        <w:spacing w:after="160" w:line="259" w:lineRule="auto"/>
        <w:rPr>
          <w:rFonts w:ascii="Arial" w:hAnsi="Arial" w:cs="Arial"/>
          <w:sz w:val="24"/>
          <w:szCs w:val="24"/>
        </w:rPr>
      </w:pPr>
    </w:p>
    <w:p w14:paraId="1D7E5512" w14:textId="77777777" w:rsidR="00F84FD9" w:rsidRPr="00F84FD9" w:rsidRDefault="00F84FD9" w:rsidP="00F84FD9">
      <w:pPr>
        <w:spacing w:after="160" w:line="259" w:lineRule="auto"/>
        <w:rPr>
          <w:rFonts w:ascii="Arial" w:hAnsi="Arial" w:cs="Arial"/>
          <w:sz w:val="24"/>
          <w:szCs w:val="24"/>
        </w:rPr>
      </w:pPr>
    </w:p>
    <w:p w14:paraId="1292564E" w14:textId="77777777" w:rsidR="00F84FD9" w:rsidRPr="00F84FD9" w:rsidRDefault="00F84FD9" w:rsidP="00F84FD9">
      <w:pPr>
        <w:spacing w:after="160" w:line="259" w:lineRule="auto"/>
        <w:rPr>
          <w:rFonts w:ascii="Arial" w:hAnsi="Arial" w:cs="Arial"/>
          <w:sz w:val="24"/>
          <w:szCs w:val="24"/>
        </w:rPr>
      </w:pPr>
    </w:p>
    <w:p w14:paraId="13059BBF" w14:textId="5A990EEF" w:rsidR="00F84FD9" w:rsidRDefault="00F84FD9" w:rsidP="00F84FD9">
      <w:pPr>
        <w:spacing w:after="160" w:line="259" w:lineRule="auto"/>
        <w:rPr>
          <w:rFonts w:ascii="Arial" w:hAnsi="Arial" w:cs="Arial"/>
          <w:sz w:val="24"/>
          <w:szCs w:val="24"/>
          <w:u w:val="single"/>
        </w:rPr>
      </w:pPr>
      <w:r w:rsidRPr="00B335F4">
        <w:rPr>
          <w:rFonts w:ascii="Arial" w:hAnsi="Arial" w:cs="Arial"/>
          <w:sz w:val="24"/>
          <w:szCs w:val="24"/>
          <w:u w:val="single"/>
        </w:rPr>
        <w:lastRenderedPageBreak/>
        <w:t xml:space="preserve">APPENDIX 5: Thematic analysis debriefing form </w:t>
      </w:r>
    </w:p>
    <w:p w14:paraId="3CDED592" w14:textId="77777777" w:rsidR="004A0B06" w:rsidRPr="00B335F4" w:rsidRDefault="004A0B06" w:rsidP="00F84FD9">
      <w:pPr>
        <w:spacing w:after="160" w:line="259" w:lineRule="auto"/>
        <w:rPr>
          <w:rFonts w:ascii="Arial" w:hAnsi="Arial" w:cs="Arial"/>
          <w:sz w:val="24"/>
          <w:szCs w:val="24"/>
          <w:u w:val="single"/>
        </w:rPr>
      </w:pPr>
    </w:p>
    <w:p w14:paraId="539FA80B"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Date: ________________ </w:t>
      </w:r>
    </w:p>
    <w:p w14:paraId="2EFE843D" w14:textId="77777777" w:rsidR="00F84FD9" w:rsidRPr="00F84FD9" w:rsidRDefault="00F84FD9" w:rsidP="00F84FD9">
      <w:pPr>
        <w:spacing w:after="160" w:line="259" w:lineRule="auto"/>
        <w:rPr>
          <w:rFonts w:ascii="Arial" w:hAnsi="Arial" w:cs="Arial"/>
          <w:sz w:val="24"/>
          <w:szCs w:val="24"/>
        </w:rPr>
      </w:pPr>
    </w:p>
    <w:p w14:paraId="7523F49E"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Thank you for participating in this research. I appreciated you have allowed me your time and expression your personal experience into your inside of what happiness means to you.  </w:t>
      </w:r>
    </w:p>
    <w:p w14:paraId="7A58091E" w14:textId="77777777" w:rsidR="00F84FD9" w:rsidRPr="00F84FD9" w:rsidRDefault="00F84FD9" w:rsidP="00F84FD9">
      <w:pPr>
        <w:spacing w:after="160" w:line="259" w:lineRule="auto"/>
        <w:rPr>
          <w:rFonts w:ascii="Arial" w:hAnsi="Arial" w:cs="Arial"/>
          <w:sz w:val="24"/>
          <w:szCs w:val="24"/>
        </w:rPr>
      </w:pPr>
    </w:p>
    <w:p w14:paraId="1E62CCA5"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You are invited to take part in a research study to explore: What is personal happiness, and how internal and external factors could have an influences our perception of happiness.  This research, will expand understanding of internal and external influence that could affect our precreation of happiness. This research will provide a personal insight into what can greaten a young person’s perception of happiness. The results from this focus group could possibly lead to further research into personal happiness or the responsibility of society have in raising resilient  of young people when facing difficult situations where by further exploration from within the existing research of  young people’s happiness.  </w:t>
      </w:r>
    </w:p>
    <w:p w14:paraId="4F519C73" w14:textId="77777777" w:rsidR="00F84FD9" w:rsidRPr="00F84FD9" w:rsidRDefault="00F84FD9" w:rsidP="00F84FD9">
      <w:pPr>
        <w:spacing w:after="160" w:line="259" w:lineRule="auto"/>
        <w:rPr>
          <w:rFonts w:ascii="Arial" w:hAnsi="Arial" w:cs="Arial"/>
          <w:sz w:val="24"/>
          <w:szCs w:val="24"/>
        </w:rPr>
      </w:pPr>
    </w:p>
    <w:p w14:paraId="08EBBEB3"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Swansea Metropolitan University. However, if you have any questions or concerns about your participation in this study, you can contact Doctor Beverly Cole [beverly.cole@smu.ac.uk], telephone [07786 332338] </w:t>
      </w:r>
    </w:p>
    <w:p w14:paraId="56FF811D" w14:textId="77777777" w:rsidR="00F84FD9" w:rsidRPr="00F84FD9" w:rsidRDefault="00F84FD9" w:rsidP="00F84FD9">
      <w:pPr>
        <w:spacing w:after="160" w:line="259" w:lineRule="auto"/>
        <w:rPr>
          <w:rFonts w:ascii="Arial" w:hAnsi="Arial" w:cs="Arial"/>
          <w:sz w:val="24"/>
          <w:szCs w:val="24"/>
        </w:rPr>
      </w:pPr>
    </w:p>
    <w:p w14:paraId="23091632" w14:textId="7777777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your counselling supervisor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myself (the researcher) within seven days of the date of this form.</w:t>
      </w:r>
    </w:p>
    <w:p w14:paraId="719E0AED" w14:textId="77777777" w:rsidR="00F84FD9" w:rsidRPr="00F84FD9" w:rsidRDefault="00F84FD9" w:rsidP="00F84FD9">
      <w:pPr>
        <w:spacing w:after="160" w:line="259" w:lineRule="auto"/>
        <w:rPr>
          <w:rFonts w:ascii="Arial" w:hAnsi="Arial" w:cs="Arial"/>
          <w:sz w:val="24"/>
          <w:szCs w:val="24"/>
        </w:rPr>
      </w:pPr>
    </w:p>
    <w:p w14:paraId="57160AA6" w14:textId="77777777" w:rsidR="00F84FD9" w:rsidRPr="00F84FD9" w:rsidRDefault="00F84FD9" w:rsidP="00F84FD9">
      <w:pPr>
        <w:spacing w:after="160" w:line="259" w:lineRule="auto"/>
        <w:rPr>
          <w:rFonts w:ascii="Arial" w:hAnsi="Arial" w:cs="Arial"/>
          <w:sz w:val="24"/>
          <w:szCs w:val="24"/>
        </w:rPr>
      </w:pPr>
    </w:p>
    <w:p w14:paraId="15FFE296" w14:textId="59B23F07" w:rsidR="00F84FD9" w:rsidRPr="00F84FD9" w:rsidRDefault="00F84FD9" w:rsidP="00F84FD9">
      <w:pPr>
        <w:spacing w:after="160" w:line="259" w:lineRule="auto"/>
        <w:rPr>
          <w:rFonts w:ascii="Arial" w:hAnsi="Arial" w:cs="Arial"/>
          <w:sz w:val="24"/>
          <w:szCs w:val="24"/>
        </w:rPr>
      </w:pPr>
      <w:r w:rsidRPr="00F84FD9">
        <w:rPr>
          <w:rFonts w:ascii="Arial" w:hAnsi="Arial" w:cs="Arial"/>
          <w:sz w:val="24"/>
          <w:szCs w:val="24"/>
        </w:rPr>
        <w:t xml:space="preserve">Helen Williams </w:t>
      </w:r>
    </w:p>
    <w:p w14:paraId="497D06A0" w14:textId="16F18A6C" w:rsidR="00E37F4B" w:rsidRPr="00E37F4B" w:rsidRDefault="00E37F4B" w:rsidP="00EB7886">
      <w:pPr>
        <w:spacing w:after="160" w:line="259" w:lineRule="auto"/>
        <w:rPr>
          <w:rFonts w:ascii="Arial" w:hAnsi="Arial" w:cs="Arial"/>
          <w:sz w:val="24"/>
          <w:szCs w:val="24"/>
        </w:rPr>
      </w:pPr>
    </w:p>
    <w:sectPr w:rsidR="00E37F4B" w:rsidRPr="00E37F4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CA36F2" w14:textId="77777777" w:rsidR="003C2ACF" w:rsidRDefault="003C2ACF" w:rsidP="002235DB">
      <w:pPr>
        <w:spacing w:after="0" w:line="240" w:lineRule="auto"/>
      </w:pPr>
      <w:r>
        <w:separator/>
      </w:r>
    </w:p>
  </w:endnote>
  <w:endnote w:type="continuationSeparator" w:id="0">
    <w:p w14:paraId="2751368F" w14:textId="77777777" w:rsidR="003C2ACF" w:rsidRDefault="003C2ACF" w:rsidP="00223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1069833"/>
      <w:docPartObj>
        <w:docPartGallery w:val="Page Numbers (Bottom of Page)"/>
        <w:docPartUnique/>
      </w:docPartObj>
    </w:sdtPr>
    <w:sdtEndPr>
      <w:rPr>
        <w:noProof/>
      </w:rPr>
    </w:sdtEndPr>
    <w:sdtContent>
      <w:p w14:paraId="5365CC00" w14:textId="4E439E90" w:rsidR="00A603FB" w:rsidRDefault="00A603FB">
        <w:pPr>
          <w:pStyle w:val="Footer"/>
          <w:jc w:val="right"/>
        </w:pPr>
        <w:r>
          <w:fldChar w:fldCharType="begin"/>
        </w:r>
        <w:r>
          <w:instrText xml:space="preserve"> PAGE   \* MERGEFORMAT </w:instrText>
        </w:r>
        <w:r>
          <w:fldChar w:fldCharType="separate"/>
        </w:r>
        <w:r w:rsidR="00635A98">
          <w:rPr>
            <w:noProof/>
          </w:rPr>
          <w:t>1</w:t>
        </w:r>
        <w:r>
          <w:rPr>
            <w:noProof/>
          </w:rPr>
          <w:fldChar w:fldCharType="end"/>
        </w:r>
      </w:p>
    </w:sdtContent>
  </w:sdt>
  <w:p w14:paraId="03500940" w14:textId="77777777" w:rsidR="00A603FB" w:rsidRDefault="00A60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309C4E" w14:textId="77777777" w:rsidR="003C2ACF" w:rsidRDefault="003C2ACF" w:rsidP="002235DB">
      <w:pPr>
        <w:spacing w:after="0" w:line="240" w:lineRule="auto"/>
      </w:pPr>
      <w:r>
        <w:separator/>
      </w:r>
    </w:p>
  </w:footnote>
  <w:footnote w:type="continuationSeparator" w:id="0">
    <w:p w14:paraId="1B6524EB" w14:textId="77777777" w:rsidR="003C2ACF" w:rsidRDefault="003C2ACF" w:rsidP="002235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B24FF" w14:textId="77777777" w:rsidR="00A603FB" w:rsidRDefault="00A603FB">
    <w:pPr>
      <w:pStyle w:val="Header"/>
    </w:pPr>
    <w:r>
      <w:t>Helen Williams – P147366</w:t>
    </w:r>
  </w:p>
  <w:p w14:paraId="7A171B55" w14:textId="77777777" w:rsidR="00A603FB" w:rsidRDefault="00A603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1739FE"/>
    <w:multiLevelType w:val="hybridMultilevel"/>
    <w:tmpl w:val="0B923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E074D0"/>
    <w:multiLevelType w:val="hybridMultilevel"/>
    <w:tmpl w:val="551223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846435"/>
    <w:multiLevelType w:val="hybridMultilevel"/>
    <w:tmpl w:val="DA86F26E"/>
    <w:lvl w:ilvl="0" w:tplc="0D48D99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activeWritingStyle w:appName="MSWord" w:lang="en-GB" w:vendorID="64" w:dllVersion="6" w:nlCheck="1" w:checkStyle="0"/>
  <w:activeWritingStyle w:appName="MSWord" w:lang="en-US" w:vendorID="64" w:dllVersion="6" w:nlCheck="1" w:checkStyle="0"/>
  <w:proofState w:spelling="clean"/>
  <w:defaultTabStop w:val="720"/>
  <w:characterSpacingControl w:val="doNotCompress"/>
  <w:hdrShapeDefaults>
    <o:shapedefaults v:ext="edit" spidmax="2049">
      <o:colormru v:ext="edit" colors="#fc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39E4A5A8-BF2B-4115-BEFA-57226235A534}"/>
    <w:docVar w:name="dgnword-eventsink" w:val="300813864"/>
  </w:docVars>
  <w:rsids>
    <w:rsidRoot w:val="009C23B4"/>
    <w:rsid w:val="00000D5E"/>
    <w:rsid w:val="000067EC"/>
    <w:rsid w:val="000074EF"/>
    <w:rsid w:val="0000774D"/>
    <w:rsid w:val="00007E27"/>
    <w:rsid w:val="000117BF"/>
    <w:rsid w:val="00013A1B"/>
    <w:rsid w:val="000166FF"/>
    <w:rsid w:val="00017C9D"/>
    <w:rsid w:val="00021601"/>
    <w:rsid w:val="00024F35"/>
    <w:rsid w:val="00025557"/>
    <w:rsid w:val="0002695C"/>
    <w:rsid w:val="00027111"/>
    <w:rsid w:val="00033265"/>
    <w:rsid w:val="00041351"/>
    <w:rsid w:val="000459E8"/>
    <w:rsid w:val="00052E70"/>
    <w:rsid w:val="0005472F"/>
    <w:rsid w:val="000547A9"/>
    <w:rsid w:val="00055191"/>
    <w:rsid w:val="00061DB2"/>
    <w:rsid w:val="00064DB0"/>
    <w:rsid w:val="000651A9"/>
    <w:rsid w:val="00076CE2"/>
    <w:rsid w:val="000778CC"/>
    <w:rsid w:val="000818FE"/>
    <w:rsid w:val="00083B1E"/>
    <w:rsid w:val="00087122"/>
    <w:rsid w:val="000871DB"/>
    <w:rsid w:val="0009581D"/>
    <w:rsid w:val="00096FEE"/>
    <w:rsid w:val="000A23CF"/>
    <w:rsid w:val="000A46A3"/>
    <w:rsid w:val="000A5264"/>
    <w:rsid w:val="000A6283"/>
    <w:rsid w:val="000A7B63"/>
    <w:rsid w:val="000B07E7"/>
    <w:rsid w:val="000B13FA"/>
    <w:rsid w:val="000B30C6"/>
    <w:rsid w:val="000B40A2"/>
    <w:rsid w:val="000B5198"/>
    <w:rsid w:val="000B6CE3"/>
    <w:rsid w:val="000C3062"/>
    <w:rsid w:val="000C460D"/>
    <w:rsid w:val="000D2CE9"/>
    <w:rsid w:val="000D3459"/>
    <w:rsid w:val="000D6B26"/>
    <w:rsid w:val="000D7EFA"/>
    <w:rsid w:val="000E6DA5"/>
    <w:rsid w:val="000E7A40"/>
    <w:rsid w:val="000F05A6"/>
    <w:rsid w:val="000F14F9"/>
    <w:rsid w:val="000F21C5"/>
    <w:rsid w:val="000F3253"/>
    <w:rsid w:val="00103181"/>
    <w:rsid w:val="001064AF"/>
    <w:rsid w:val="001105C3"/>
    <w:rsid w:val="00110977"/>
    <w:rsid w:val="001110BF"/>
    <w:rsid w:val="001118BF"/>
    <w:rsid w:val="00111B2F"/>
    <w:rsid w:val="001141B3"/>
    <w:rsid w:val="0011678E"/>
    <w:rsid w:val="00124A0D"/>
    <w:rsid w:val="001258D6"/>
    <w:rsid w:val="00134ADA"/>
    <w:rsid w:val="00140872"/>
    <w:rsid w:val="001506B6"/>
    <w:rsid w:val="00153460"/>
    <w:rsid w:val="00154A06"/>
    <w:rsid w:val="00157337"/>
    <w:rsid w:val="001574B8"/>
    <w:rsid w:val="00157BBA"/>
    <w:rsid w:val="00161894"/>
    <w:rsid w:val="00162135"/>
    <w:rsid w:val="00164E84"/>
    <w:rsid w:val="00170175"/>
    <w:rsid w:val="00172D69"/>
    <w:rsid w:val="00173BFE"/>
    <w:rsid w:val="00175238"/>
    <w:rsid w:val="00175BDA"/>
    <w:rsid w:val="00181695"/>
    <w:rsid w:val="00181AC3"/>
    <w:rsid w:val="0018251A"/>
    <w:rsid w:val="001825BC"/>
    <w:rsid w:val="00182EFD"/>
    <w:rsid w:val="00183471"/>
    <w:rsid w:val="001853B9"/>
    <w:rsid w:val="00190024"/>
    <w:rsid w:val="0019072B"/>
    <w:rsid w:val="001910DD"/>
    <w:rsid w:val="001943FA"/>
    <w:rsid w:val="001964F9"/>
    <w:rsid w:val="001968E8"/>
    <w:rsid w:val="001A178A"/>
    <w:rsid w:val="001A2477"/>
    <w:rsid w:val="001A477C"/>
    <w:rsid w:val="001B0DCF"/>
    <w:rsid w:val="001B16F8"/>
    <w:rsid w:val="001B1A13"/>
    <w:rsid w:val="001B490E"/>
    <w:rsid w:val="001B5CAF"/>
    <w:rsid w:val="001B6D2F"/>
    <w:rsid w:val="001B7549"/>
    <w:rsid w:val="001C39BE"/>
    <w:rsid w:val="001C4E82"/>
    <w:rsid w:val="001C5D95"/>
    <w:rsid w:val="001D04B2"/>
    <w:rsid w:val="001D175C"/>
    <w:rsid w:val="001D1769"/>
    <w:rsid w:val="001D5386"/>
    <w:rsid w:val="001D642E"/>
    <w:rsid w:val="001E00B8"/>
    <w:rsid w:val="001E340C"/>
    <w:rsid w:val="001F033E"/>
    <w:rsid w:val="001F16AB"/>
    <w:rsid w:val="001F261C"/>
    <w:rsid w:val="001F32B8"/>
    <w:rsid w:val="001F4832"/>
    <w:rsid w:val="001F6359"/>
    <w:rsid w:val="00200261"/>
    <w:rsid w:val="0020177E"/>
    <w:rsid w:val="00201921"/>
    <w:rsid w:val="00201E31"/>
    <w:rsid w:val="00207345"/>
    <w:rsid w:val="002121F9"/>
    <w:rsid w:val="0021434E"/>
    <w:rsid w:val="002216EB"/>
    <w:rsid w:val="00222095"/>
    <w:rsid w:val="002235DB"/>
    <w:rsid w:val="00226B3B"/>
    <w:rsid w:val="00232FD2"/>
    <w:rsid w:val="00237C95"/>
    <w:rsid w:val="00240922"/>
    <w:rsid w:val="00240E47"/>
    <w:rsid w:val="0024647A"/>
    <w:rsid w:val="00246598"/>
    <w:rsid w:val="00250456"/>
    <w:rsid w:val="00251BB4"/>
    <w:rsid w:val="00252BB5"/>
    <w:rsid w:val="00252DA5"/>
    <w:rsid w:val="00253AE6"/>
    <w:rsid w:val="00254D26"/>
    <w:rsid w:val="00256213"/>
    <w:rsid w:val="00257739"/>
    <w:rsid w:val="002618F6"/>
    <w:rsid w:val="00262705"/>
    <w:rsid w:val="00262D9E"/>
    <w:rsid w:val="00263361"/>
    <w:rsid w:val="002650EC"/>
    <w:rsid w:val="00265661"/>
    <w:rsid w:val="002663FD"/>
    <w:rsid w:val="00270C89"/>
    <w:rsid w:val="0027114A"/>
    <w:rsid w:val="002757CA"/>
    <w:rsid w:val="00275E07"/>
    <w:rsid w:val="002770A5"/>
    <w:rsid w:val="002805FC"/>
    <w:rsid w:val="00280B51"/>
    <w:rsid w:val="00280BE5"/>
    <w:rsid w:val="00281731"/>
    <w:rsid w:val="0028187A"/>
    <w:rsid w:val="0028384E"/>
    <w:rsid w:val="002875C0"/>
    <w:rsid w:val="00290987"/>
    <w:rsid w:val="00292BF4"/>
    <w:rsid w:val="0029442B"/>
    <w:rsid w:val="00297979"/>
    <w:rsid w:val="00297D26"/>
    <w:rsid w:val="002A2FC7"/>
    <w:rsid w:val="002A36E4"/>
    <w:rsid w:val="002A4A27"/>
    <w:rsid w:val="002A6895"/>
    <w:rsid w:val="002B07D0"/>
    <w:rsid w:val="002B49B0"/>
    <w:rsid w:val="002B4BE6"/>
    <w:rsid w:val="002B6F42"/>
    <w:rsid w:val="002B73DB"/>
    <w:rsid w:val="002B79D4"/>
    <w:rsid w:val="002C0902"/>
    <w:rsid w:val="002C0A2B"/>
    <w:rsid w:val="002C0CF4"/>
    <w:rsid w:val="002C33BA"/>
    <w:rsid w:val="002C7A4F"/>
    <w:rsid w:val="002C7EFA"/>
    <w:rsid w:val="002D5E4E"/>
    <w:rsid w:val="002D7157"/>
    <w:rsid w:val="002E0BFD"/>
    <w:rsid w:val="002E2B28"/>
    <w:rsid w:val="002E4DCF"/>
    <w:rsid w:val="002F145A"/>
    <w:rsid w:val="002F1972"/>
    <w:rsid w:val="002F1AF1"/>
    <w:rsid w:val="002F2098"/>
    <w:rsid w:val="002F22FD"/>
    <w:rsid w:val="002F671A"/>
    <w:rsid w:val="002F6E39"/>
    <w:rsid w:val="00300ED4"/>
    <w:rsid w:val="003016C8"/>
    <w:rsid w:val="00301EE2"/>
    <w:rsid w:val="003034EB"/>
    <w:rsid w:val="00303C10"/>
    <w:rsid w:val="00304679"/>
    <w:rsid w:val="00304843"/>
    <w:rsid w:val="0030772E"/>
    <w:rsid w:val="00311C2D"/>
    <w:rsid w:val="00314883"/>
    <w:rsid w:val="00315486"/>
    <w:rsid w:val="00316046"/>
    <w:rsid w:val="003220CD"/>
    <w:rsid w:val="003227C0"/>
    <w:rsid w:val="00322A81"/>
    <w:rsid w:val="00322D98"/>
    <w:rsid w:val="00324A9A"/>
    <w:rsid w:val="00330645"/>
    <w:rsid w:val="00334528"/>
    <w:rsid w:val="0033735C"/>
    <w:rsid w:val="00342602"/>
    <w:rsid w:val="00342909"/>
    <w:rsid w:val="00343518"/>
    <w:rsid w:val="00344E36"/>
    <w:rsid w:val="00346838"/>
    <w:rsid w:val="00346EDA"/>
    <w:rsid w:val="00350E01"/>
    <w:rsid w:val="00351786"/>
    <w:rsid w:val="00351B97"/>
    <w:rsid w:val="00356BE5"/>
    <w:rsid w:val="003629D0"/>
    <w:rsid w:val="00365A89"/>
    <w:rsid w:val="00373A78"/>
    <w:rsid w:val="00375156"/>
    <w:rsid w:val="003752A5"/>
    <w:rsid w:val="00375F47"/>
    <w:rsid w:val="00381E3E"/>
    <w:rsid w:val="00382942"/>
    <w:rsid w:val="00385E53"/>
    <w:rsid w:val="00387545"/>
    <w:rsid w:val="00391A63"/>
    <w:rsid w:val="00393284"/>
    <w:rsid w:val="003938F3"/>
    <w:rsid w:val="0039536C"/>
    <w:rsid w:val="00395A6C"/>
    <w:rsid w:val="00397281"/>
    <w:rsid w:val="003A199C"/>
    <w:rsid w:val="003A2993"/>
    <w:rsid w:val="003B0FBB"/>
    <w:rsid w:val="003B576B"/>
    <w:rsid w:val="003B6703"/>
    <w:rsid w:val="003B7E53"/>
    <w:rsid w:val="003C1F56"/>
    <w:rsid w:val="003C2ACF"/>
    <w:rsid w:val="003C5299"/>
    <w:rsid w:val="003C53C1"/>
    <w:rsid w:val="003C5AC4"/>
    <w:rsid w:val="003C70BA"/>
    <w:rsid w:val="003C72A3"/>
    <w:rsid w:val="003D2547"/>
    <w:rsid w:val="003D2B17"/>
    <w:rsid w:val="003D7198"/>
    <w:rsid w:val="003E432D"/>
    <w:rsid w:val="003E5CC4"/>
    <w:rsid w:val="003F06DB"/>
    <w:rsid w:val="003F0C81"/>
    <w:rsid w:val="003F28B6"/>
    <w:rsid w:val="003F312F"/>
    <w:rsid w:val="003F35A5"/>
    <w:rsid w:val="003F380C"/>
    <w:rsid w:val="003F494D"/>
    <w:rsid w:val="00400315"/>
    <w:rsid w:val="00400BD6"/>
    <w:rsid w:val="00401DAE"/>
    <w:rsid w:val="00401E65"/>
    <w:rsid w:val="00402D6C"/>
    <w:rsid w:val="0040348E"/>
    <w:rsid w:val="00405007"/>
    <w:rsid w:val="00405A92"/>
    <w:rsid w:val="004061A8"/>
    <w:rsid w:val="004109E9"/>
    <w:rsid w:val="00410F3B"/>
    <w:rsid w:val="00411A03"/>
    <w:rsid w:val="004126C9"/>
    <w:rsid w:val="004148DE"/>
    <w:rsid w:val="00417BC5"/>
    <w:rsid w:val="00420B09"/>
    <w:rsid w:val="00420CBB"/>
    <w:rsid w:val="004224C3"/>
    <w:rsid w:val="004225DA"/>
    <w:rsid w:val="00425DAA"/>
    <w:rsid w:val="00425F9D"/>
    <w:rsid w:val="00432CEE"/>
    <w:rsid w:val="00435266"/>
    <w:rsid w:val="004354DA"/>
    <w:rsid w:val="00442E61"/>
    <w:rsid w:val="0044776E"/>
    <w:rsid w:val="00456166"/>
    <w:rsid w:val="00456522"/>
    <w:rsid w:val="004605FC"/>
    <w:rsid w:val="0046105E"/>
    <w:rsid w:val="0046490E"/>
    <w:rsid w:val="00464F43"/>
    <w:rsid w:val="00465915"/>
    <w:rsid w:val="0047049A"/>
    <w:rsid w:val="00471DCC"/>
    <w:rsid w:val="00472E76"/>
    <w:rsid w:val="00473906"/>
    <w:rsid w:val="00474017"/>
    <w:rsid w:val="00474A7B"/>
    <w:rsid w:val="00475ED2"/>
    <w:rsid w:val="00476A7D"/>
    <w:rsid w:val="004770CB"/>
    <w:rsid w:val="004771C5"/>
    <w:rsid w:val="00480730"/>
    <w:rsid w:val="004870A7"/>
    <w:rsid w:val="004907D7"/>
    <w:rsid w:val="00490904"/>
    <w:rsid w:val="0049448A"/>
    <w:rsid w:val="00495CE3"/>
    <w:rsid w:val="004A0B06"/>
    <w:rsid w:val="004A3B67"/>
    <w:rsid w:val="004A4AF2"/>
    <w:rsid w:val="004A7140"/>
    <w:rsid w:val="004B002C"/>
    <w:rsid w:val="004B04B1"/>
    <w:rsid w:val="004B455C"/>
    <w:rsid w:val="004C1CBF"/>
    <w:rsid w:val="004C231A"/>
    <w:rsid w:val="004C32E1"/>
    <w:rsid w:val="004C3E39"/>
    <w:rsid w:val="004C4BA8"/>
    <w:rsid w:val="004C4BBC"/>
    <w:rsid w:val="004C71D5"/>
    <w:rsid w:val="004D0E14"/>
    <w:rsid w:val="004D1034"/>
    <w:rsid w:val="004D15D5"/>
    <w:rsid w:val="004D1A41"/>
    <w:rsid w:val="004D3B3E"/>
    <w:rsid w:val="004D5658"/>
    <w:rsid w:val="004D7A61"/>
    <w:rsid w:val="004E1482"/>
    <w:rsid w:val="004E16BA"/>
    <w:rsid w:val="004E22DD"/>
    <w:rsid w:val="004E4834"/>
    <w:rsid w:val="004E4ACE"/>
    <w:rsid w:val="004E76EC"/>
    <w:rsid w:val="004E7F3F"/>
    <w:rsid w:val="004F2FE1"/>
    <w:rsid w:val="004F3344"/>
    <w:rsid w:val="004F3DFF"/>
    <w:rsid w:val="004F6466"/>
    <w:rsid w:val="004F64AA"/>
    <w:rsid w:val="004F732A"/>
    <w:rsid w:val="005002DE"/>
    <w:rsid w:val="00500D66"/>
    <w:rsid w:val="0050132C"/>
    <w:rsid w:val="00502B90"/>
    <w:rsid w:val="00503367"/>
    <w:rsid w:val="005049A8"/>
    <w:rsid w:val="00504D25"/>
    <w:rsid w:val="0050552E"/>
    <w:rsid w:val="005055AF"/>
    <w:rsid w:val="00510535"/>
    <w:rsid w:val="005107B8"/>
    <w:rsid w:val="00511FDB"/>
    <w:rsid w:val="0051281C"/>
    <w:rsid w:val="00513C88"/>
    <w:rsid w:val="00520711"/>
    <w:rsid w:val="00521C02"/>
    <w:rsid w:val="00523001"/>
    <w:rsid w:val="0052529C"/>
    <w:rsid w:val="00527CAC"/>
    <w:rsid w:val="00536323"/>
    <w:rsid w:val="0053718B"/>
    <w:rsid w:val="005407C7"/>
    <w:rsid w:val="005407CB"/>
    <w:rsid w:val="00540D5D"/>
    <w:rsid w:val="00541B7B"/>
    <w:rsid w:val="00543F9D"/>
    <w:rsid w:val="00545E75"/>
    <w:rsid w:val="00551525"/>
    <w:rsid w:val="0055331A"/>
    <w:rsid w:val="00556052"/>
    <w:rsid w:val="00556DF6"/>
    <w:rsid w:val="0056100A"/>
    <w:rsid w:val="00561F65"/>
    <w:rsid w:val="00562967"/>
    <w:rsid w:val="005664AB"/>
    <w:rsid w:val="005706F9"/>
    <w:rsid w:val="0057133F"/>
    <w:rsid w:val="00571A5B"/>
    <w:rsid w:val="00574582"/>
    <w:rsid w:val="005756D8"/>
    <w:rsid w:val="00575B34"/>
    <w:rsid w:val="0057792C"/>
    <w:rsid w:val="00590F9E"/>
    <w:rsid w:val="00592C15"/>
    <w:rsid w:val="00593779"/>
    <w:rsid w:val="0059561E"/>
    <w:rsid w:val="005A0A80"/>
    <w:rsid w:val="005A133E"/>
    <w:rsid w:val="005A4EB3"/>
    <w:rsid w:val="005A51A9"/>
    <w:rsid w:val="005A7FC4"/>
    <w:rsid w:val="005B074F"/>
    <w:rsid w:val="005B2CEA"/>
    <w:rsid w:val="005B5D34"/>
    <w:rsid w:val="005B6522"/>
    <w:rsid w:val="005B66E0"/>
    <w:rsid w:val="005B7C07"/>
    <w:rsid w:val="005C0556"/>
    <w:rsid w:val="005C309F"/>
    <w:rsid w:val="005C4132"/>
    <w:rsid w:val="005C5D1E"/>
    <w:rsid w:val="005C6F6D"/>
    <w:rsid w:val="005C7F20"/>
    <w:rsid w:val="005D003F"/>
    <w:rsid w:val="005D2B14"/>
    <w:rsid w:val="005D4E0E"/>
    <w:rsid w:val="005D5E1A"/>
    <w:rsid w:val="005D6ABF"/>
    <w:rsid w:val="005E079B"/>
    <w:rsid w:val="005E09A1"/>
    <w:rsid w:val="005E36D3"/>
    <w:rsid w:val="005E52B4"/>
    <w:rsid w:val="005E5503"/>
    <w:rsid w:val="005E58F4"/>
    <w:rsid w:val="005E681C"/>
    <w:rsid w:val="005E750B"/>
    <w:rsid w:val="005F1998"/>
    <w:rsid w:val="005F3910"/>
    <w:rsid w:val="005F56F0"/>
    <w:rsid w:val="005F6843"/>
    <w:rsid w:val="005F6ADA"/>
    <w:rsid w:val="00601EF4"/>
    <w:rsid w:val="00602834"/>
    <w:rsid w:val="006038C0"/>
    <w:rsid w:val="00603EAE"/>
    <w:rsid w:val="00603F67"/>
    <w:rsid w:val="00604266"/>
    <w:rsid w:val="00604474"/>
    <w:rsid w:val="00604F8D"/>
    <w:rsid w:val="006060E7"/>
    <w:rsid w:val="0060650F"/>
    <w:rsid w:val="00606850"/>
    <w:rsid w:val="00606ADC"/>
    <w:rsid w:val="00606E26"/>
    <w:rsid w:val="00606F55"/>
    <w:rsid w:val="00612476"/>
    <w:rsid w:val="006156AE"/>
    <w:rsid w:val="00616A81"/>
    <w:rsid w:val="00620CB2"/>
    <w:rsid w:val="00623867"/>
    <w:rsid w:val="0062570C"/>
    <w:rsid w:val="00635A98"/>
    <w:rsid w:val="00640E02"/>
    <w:rsid w:val="00641095"/>
    <w:rsid w:val="0064221F"/>
    <w:rsid w:val="00646CB1"/>
    <w:rsid w:val="006510ED"/>
    <w:rsid w:val="00652BC9"/>
    <w:rsid w:val="00656E9C"/>
    <w:rsid w:val="00657168"/>
    <w:rsid w:val="00657429"/>
    <w:rsid w:val="0066130F"/>
    <w:rsid w:val="00661FBA"/>
    <w:rsid w:val="006621A3"/>
    <w:rsid w:val="006679D1"/>
    <w:rsid w:val="006709B0"/>
    <w:rsid w:val="00671647"/>
    <w:rsid w:val="00671F81"/>
    <w:rsid w:val="00680CEA"/>
    <w:rsid w:val="006829AE"/>
    <w:rsid w:val="00685BD6"/>
    <w:rsid w:val="00690F2E"/>
    <w:rsid w:val="00691154"/>
    <w:rsid w:val="0069274D"/>
    <w:rsid w:val="006972FB"/>
    <w:rsid w:val="00697C7A"/>
    <w:rsid w:val="006A120D"/>
    <w:rsid w:val="006A1C97"/>
    <w:rsid w:val="006A4C11"/>
    <w:rsid w:val="006A6157"/>
    <w:rsid w:val="006A74DD"/>
    <w:rsid w:val="006B24E9"/>
    <w:rsid w:val="006B2FA8"/>
    <w:rsid w:val="006B43D3"/>
    <w:rsid w:val="006B64D3"/>
    <w:rsid w:val="006C5A27"/>
    <w:rsid w:val="006C6CD6"/>
    <w:rsid w:val="006C793D"/>
    <w:rsid w:val="006D0A43"/>
    <w:rsid w:val="006D6BBD"/>
    <w:rsid w:val="006D758B"/>
    <w:rsid w:val="006D76DE"/>
    <w:rsid w:val="006E13EC"/>
    <w:rsid w:val="006E18DB"/>
    <w:rsid w:val="006E21E5"/>
    <w:rsid w:val="006F0289"/>
    <w:rsid w:val="006F3216"/>
    <w:rsid w:val="006F3532"/>
    <w:rsid w:val="006F3870"/>
    <w:rsid w:val="006F4886"/>
    <w:rsid w:val="006F531B"/>
    <w:rsid w:val="007004E7"/>
    <w:rsid w:val="00704AFD"/>
    <w:rsid w:val="007068CD"/>
    <w:rsid w:val="00710194"/>
    <w:rsid w:val="00710CBD"/>
    <w:rsid w:val="00711A21"/>
    <w:rsid w:val="00714EE7"/>
    <w:rsid w:val="007164BB"/>
    <w:rsid w:val="00720A14"/>
    <w:rsid w:val="00720A8C"/>
    <w:rsid w:val="0072168D"/>
    <w:rsid w:val="00721A46"/>
    <w:rsid w:val="00722C7D"/>
    <w:rsid w:val="00723871"/>
    <w:rsid w:val="007305E7"/>
    <w:rsid w:val="00735768"/>
    <w:rsid w:val="00735B89"/>
    <w:rsid w:val="00740132"/>
    <w:rsid w:val="0074043F"/>
    <w:rsid w:val="00740863"/>
    <w:rsid w:val="00741309"/>
    <w:rsid w:val="00743B8F"/>
    <w:rsid w:val="00744220"/>
    <w:rsid w:val="007448D7"/>
    <w:rsid w:val="00744C19"/>
    <w:rsid w:val="00746C15"/>
    <w:rsid w:val="0075006A"/>
    <w:rsid w:val="007513CB"/>
    <w:rsid w:val="00751799"/>
    <w:rsid w:val="00752B4C"/>
    <w:rsid w:val="0075578D"/>
    <w:rsid w:val="00761D3C"/>
    <w:rsid w:val="00767030"/>
    <w:rsid w:val="007716F3"/>
    <w:rsid w:val="00771726"/>
    <w:rsid w:val="007718D1"/>
    <w:rsid w:val="0077377B"/>
    <w:rsid w:val="00773E8C"/>
    <w:rsid w:val="00774236"/>
    <w:rsid w:val="0077524D"/>
    <w:rsid w:val="00775F36"/>
    <w:rsid w:val="00783FF5"/>
    <w:rsid w:val="00786F79"/>
    <w:rsid w:val="00787704"/>
    <w:rsid w:val="00787995"/>
    <w:rsid w:val="00791C33"/>
    <w:rsid w:val="007928F1"/>
    <w:rsid w:val="0079419D"/>
    <w:rsid w:val="00796A27"/>
    <w:rsid w:val="007A03A4"/>
    <w:rsid w:val="007A254A"/>
    <w:rsid w:val="007A42A3"/>
    <w:rsid w:val="007A5E22"/>
    <w:rsid w:val="007B0689"/>
    <w:rsid w:val="007B0954"/>
    <w:rsid w:val="007B18AC"/>
    <w:rsid w:val="007B28FF"/>
    <w:rsid w:val="007C02C0"/>
    <w:rsid w:val="007C2E01"/>
    <w:rsid w:val="007C54D4"/>
    <w:rsid w:val="007C6E3E"/>
    <w:rsid w:val="007D0F7A"/>
    <w:rsid w:val="007D1CC7"/>
    <w:rsid w:val="007D3153"/>
    <w:rsid w:val="007D361A"/>
    <w:rsid w:val="007D3BD0"/>
    <w:rsid w:val="007D47AD"/>
    <w:rsid w:val="007D5B76"/>
    <w:rsid w:val="007D6E9C"/>
    <w:rsid w:val="007D760F"/>
    <w:rsid w:val="007E040F"/>
    <w:rsid w:val="007E0A5E"/>
    <w:rsid w:val="007E1A30"/>
    <w:rsid w:val="007E2C64"/>
    <w:rsid w:val="007E56E6"/>
    <w:rsid w:val="007E68EC"/>
    <w:rsid w:val="007F2B39"/>
    <w:rsid w:val="007F319F"/>
    <w:rsid w:val="007F413E"/>
    <w:rsid w:val="007F4803"/>
    <w:rsid w:val="007F5C73"/>
    <w:rsid w:val="0080002B"/>
    <w:rsid w:val="0080088D"/>
    <w:rsid w:val="00805800"/>
    <w:rsid w:val="00812A3E"/>
    <w:rsid w:val="00813960"/>
    <w:rsid w:val="00813984"/>
    <w:rsid w:val="00814389"/>
    <w:rsid w:val="00822DA4"/>
    <w:rsid w:val="008239AC"/>
    <w:rsid w:val="00824AED"/>
    <w:rsid w:val="00825125"/>
    <w:rsid w:val="00827F2E"/>
    <w:rsid w:val="008361E9"/>
    <w:rsid w:val="00836515"/>
    <w:rsid w:val="00843ABE"/>
    <w:rsid w:val="0084413E"/>
    <w:rsid w:val="008468BC"/>
    <w:rsid w:val="008474B2"/>
    <w:rsid w:val="008507F2"/>
    <w:rsid w:val="008567F3"/>
    <w:rsid w:val="008613FD"/>
    <w:rsid w:val="00861E11"/>
    <w:rsid w:val="008620D1"/>
    <w:rsid w:val="00867916"/>
    <w:rsid w:val="00873780"/>
    <w:rsid w:val="008758DE"/>
    <w:rsid w:val="0088293C"/>
    <w:rsid w:val="0089599D"/>
    <w:rsid w:val="00896EB9"/>
    <w:rsid w:val="00897FD6"/>
    <w:rsid w:val="008B61FF"/>
    <w:rsid w:val="008B635A"/>
    <w:rsid w:val="008B7208"/>
    <w:rsid w:val="008C0C43"/>
    <w:rsid w:val="008C57B7"/>
    <w:rsid w:val="008C5E4E"/>
    <w:rsid w:val="008C6AC5"/>
    <w:rsid w:val="008C6E87"/>
    <w:rsid w:val="008C72E8"/>
    <w:rsid w:val="008C7656"/>
    <w:rsid w:val="008D0629"/>
    <w:rsid w:val="008D14D4"/>
    <w:rsid w:val="008D3837"/>
    <w:rsid w:val="008D6981"/>
    <w:rsid w:val="008D75C0"/>
    <w:rsid w:val="008D7A21"/>
    <w:rsid w:val="008E1386"/>
    <w:rsid w:val="008F28E7"/>
    <w:rsid w:val="008F2C36"/>
    <w:rsid w:val="008F3C4D"/>
    <w:rsid w:val="008F4728"/>
    <w:rsid w:val="008F6D6C"/>
    <w:rsid w:val="00903151"/>
    <w:rsid w:val="00914300"/>
    <w:rsid w:val="009149FC"/>
    <w:rsid w:val="00917360"/>
    <w:rsid w:val="00922277"/>
    <w:rsid w:val="00925139"/>
    <w:rsid w:val="00925EA7"/>
    <w:rsid w:val="00930FFD"/>
    <w:rsid w:val="009328B2"/>
    <w:rsid w:val="009332DF"/>
    <w:rsid w:val="00935B62"/>
    <w:rsid w:val="00936C93"/>
    <w:rsid w:val="00936F3A"/>
    <w:rsid w:val="00937B26"/>
    <w:rsid w:val="00941435"/>
    <w:rsid w:val="0094292A"/>
    <w:rsid w:val="009429F8"/>
    <w:rsid w:val="00942DC0"/>
    <w:rsid w:val="00943458"/>
    <w:rsid w:val="00944A47"/>
    <w:rsid w:val="0094577A"/>
    <w:rsid w:val="00947B55"/>
    <w:rsid w:val="00953301"/>
    <w:rsid w:val="00953681"/>
    <w:rsid w:val="00956B05"/>
    <w:rsid w:val="00961705"/>
    <w:rsid w:val="00963286"/>
    <w:rsid w:val="009638CE"/>
    <w:rsid w:val="0096420F"/>
    <w:rsid w:val="0096603B"/>
    <w:rsid w:val="00966B4E"/>
    <w:rsid w:val="009722C0"/>
    <w:rsid w:val="009723AD"/>
    <w:rsid w:val="00974B2B"/>
    <w:rsid w:val="009863BE"/>
    <w:rsid w:val="00990B25"/>
    <w:rsid w:val="00997F4C"/>
    <w:rsid w:val="00997F4F"/>
    <w:rsid w:val="009A0DAF"/>
    <w:rsid w:val="009A14D3"/>
    <w:rsid w:val="009A218C"/>
    <w:rsid w:val="009A2779"/>
    <w:rsid w:val="009A57F7"/>
    <w:rsid w:val="009A6F4E"/>
    <w:rsid w:val="009A7D4E"/>
    <w:rsid w:val="009B22E8"/>
    <w:rsid w:val="009B4F59"/>
    <w:rsid w:val="009B55CA"/>
    <w:rsid w:val="009B7628"/>
    <w:rsid w:val="009B7DA8"/>
    <w:rsid w:val="009C23B4"/>
    <w:rsid w:val="009C39D5"/>
    <w:rsid w:val="009C5B12"/>
    <w:rsid w:val="009D1123"/>
    <w:rsid w:val="009D314E"/>
    <w:rsid w:val="009D47CC"/>
    <w:rsid w:val="009D52DC"/>
    <w:rsid w:val="009D7703"/>
    <w:rsid w:val="009E2ACC"/>
    <w:rsid w:val="009E6675"/>
    <w:rsid w:val="009E6F81"/>
    <w:rsid w:val="009E73E4"/>
    <w:rsid w:val="009F01DF"/>
    <w:rsid w:val="009F0720"/>
    <w:rsid w:val="009F2055"/>
    <w:rsid w:val="009F2D40"/>
    <w:rsid w:val="009F39BD"/>
    <w:rsid w:val="009F47C5"/>
    <w:rsid w:val="009F656B"/>
    <w:rsid w:val="009F69D8"/>
    <w:rsid w:val="009F7CB6"/>
    <w:rsid w:val="00A00AEC"/>
    <w:rsid w:val="00A01047"/>
    <w:rsid w:val="00A06FB4"/>
    <w:rsid w:val="00A12EAE"/>
    <w:rsid w:val="00A1531E"/>
    <w:rsid w:val="00A163E3"/>
    <w:rsid w:val="00A22B24"/>
    <w:rsid w:val="00A252D5"/>
    <w:rsid w:val="00A31043"/>
    <w:rsid w:val="00A31DDE"/>
    <w:rsid w:val="00A351C6"/>
    <w:rsid w:val="00A35A6A"/>
    <w:rsid w:val="00A366D7"/>
    <w:rsid w:val="00A40952"/>
    <w:rsid w:val="00A417B1"/>
    <w:rsid w:val="00A424C8"/>
    <w:rsid w:val="00A42AE3"/>
    <w:rsid w:val="00A45DFF"/>
    <w:rsid w:val="00A55C2B"/>
    <w:rsid w:val="00A5687D"/>
    <w:rsid w:val="00A57A58"/>
    <w:rsid w:val="00A603FB"/>
    <w:rsid w:val="00A645CA"/>
    <w:rsid w:val="00A65451"/>
    <w:rsid w:val="00A677E6"/>
    <w:rsid w:val="00A71562"/>
    <w:rsid w:val="00A7224B"/>
    <w:rsid w:val="00A72BBA"/>
    <w:rsid w:val="00A732FE"/>
    <w:rsid w:val="00A7364B"/>
    <w:rsid w:val="00A73FBC"/>
    <w:rsid w:val="00A75AB7"/>
    <w:rsid w:val="00A772D0"/>
    <w:rsid w:val="00A80AA3"/>
    <w:rsid w:val="00A81787"/>
    <w:rsid w:val="00A817C2"/>
    <w:rsid w:val="00A826DC"/>
    <w:rsid w:val="00A834FC"/>
    <w:rsid w:val="00A83A39"/>
    <w:rsid w:val="00A854F6"/>
    <w:rsid w:val="00A8617D"/>
    <w:rsid w:val="00A87CBE"/>
    <w:rsid w:val="00A9095F"/>
    <w:rsid w:val="00A92A98"/>
    <w:rsid w:val="00A975AD"/>
    <w:rsid w:val="00AA2679"/>
    <w:rsid w:val="00AA35A4"/>
    <w:rsid w:val="00AA5C43"/>
    <w:rsid w:val="00AB292D"/>
    <w:rsid w:val="00AB2B6B"/>
    <w:rsid w:val="00AB3B5D"/>
    <w:rsid w:val="00AB418A"/>
    <w:rsid w:val="00AB6838"/>
    <w:rsid w:val="00AB7708"/>
    <w:rsid w:val="00AC271F"/>
    <w:rsid w:val="00AC344E"/>
    <w:rsid w:val="00AC54B5"/>
    <w:rsid w:val="00AD01AA"/>
    <w:rsid w:val="00AD2272"/>
    <w:rsid w:val="00AD6551"/>
    <w:rsid w:val="00AE459F"/>
    <w:rsid w:val="00AE4A45"/>
    <w:rsid w:val="00AE4E30"/>
    <w:rsid w:val="00AE6EF7"/>
    <w:rsid w:val="00AF1B48"/>
    <w:rsid w:val="00AF7BA5"/>
    <w:rsid w:val="00B10AA9"/>
    <w:rsid w:val="00B129DF"/>
    <w:rsid w:val="00B12B4D"/>
    <w:rsid w:val="00B133D6"/>
    <w:rsid w:val="00B15A65"/>
    <w:rsid w:val="00B16C63"/>
    <w:rsid w:val="00B24EB5"/>
    <w:rsid w:val="00B25F78"/>
    <w:rsid w:val="00B31C45"/>
    <w:rsid w:val="00B3250B"/>
    <w:rsid w:val="00B335F4"/>
    <w:rsid w:val="00B3458D"/>
    <w:rsid w:val="00B35135"/>
    <w:rsid w:val="00B3741C"/>
    <w:rsid w:val="00B41769"/>
    <w:rsid w:val="00B41A63"/>
    <w:rsid w:val="00B42BB6"/>
    <w:rsid w:val="00B465BF"/>
    <w:rsid w:val="00B5730D"/>
    <w:rsid w:val="00B602C0"/>
    <w:rsid w:val="00B60EB2"/>
    <w:rsid w:val="00B616E1"/>
    <w:rsid w:val="00B62841"/>
    <w:rsid w:val="00B635AA"/>
    <w:rsid w:val="00B64A2C"/>
    <w:rsid w:val="00B66AE0"/>
    <w:rsid w:val="00B66B72"/>
    <w:rsid w:val="00B70037"/>
    <w:rsid w:val="00B73E28"/>
    <w:rsid w:val="00B74A97"/>
    <w:rsid w:val="00B74D9E"/>
    <w:rsid w:val="00B8066B"/>
    <w:rsid w:val="00B80E87"/>
    <w:rsid w:val="00B8176B"/>
    <w:rsid w:val="00B81CCB"/>
    <w:rsid w:val="00B8564A"/>
    <w:rsid w:val="00B8658E"/>
    <w:rsid w:val="00B875B8"/>
    <w:rsid w:val="00B91B08"/>
    <w:rsid w:val="00B924D6"/>
    <w:rsid w:val="00B92676"/>
    <w:rsid w:val="00B9345A"/>
    <w:rsid w:val="00BA296F"/>
    <w:rsid w:val="00BA2D36"/>
    <w:rsid w:val="00BA300B"/>
    <w:rsid w:val="00BA38B1"/>
    <w:rsid w:val="00BA6173"/>
    <w:rsid w:val="00BA7C16"/>
    <w:rsid w:val="00BA7F69"/>
    <w:rsid w:val="00BB0ED6"/>
    <w:rsid w:val="00BB0F78"/>
    <w:rsid w:val="00BB2CFA"/>
    <w:rsid w:val="00BB79E3"/>
    <w:rsid w:val="00BC0C80"/>
    <w:rsid w:val="00BC1704"/>
    <w:rsid w:val="00BC1A4C"/>
    <w:rsid w:val="00BC33FE"/>
    <w:rsid w:val="00BC3974"/>
    <w:rsid w:val="00BC5A69"/>
    <w:rsid w:val="00BC5ABA"/>
    <w:rsid w:val="00BD0092"/>
    <w:rsid w:val="00BD3319"/>
    <w:rsid w:val="00BD7629"/>
    <w:rsid w:val="00BE0524"/>
    <w:rsid w:val="00BE1362"/>
    <w:rsid w:val="00BE2357"/>
    <w:rsid w:val="00BE685C"/>
    <w:rsid w:val="00BE6BAF"/>
    <w:rsid w:val="00BF3BAC"/>
    <w:rsid w:val="00BF4137"/>
    <w:rsid w:val="00BF4955"/>
    <w:rsid w:val="00C00543"/>
    <w:rsid w:val="00C054D4"/>
    <w:rsid w:val="00C11363"/>
    <w:rsid w:val="00C1223D"/>
    <w:rsid w:val="00C152CA"/>
    <w:rsid w:val="00C15375"/>
    <w:rsid w:val="00C1721C"/>
    <w:rsid w:val="00C21581"/>
    <w:rsid w:val="00C234B3"/>
    <w:rsid w:val="00C25707"/>
    <w:rsid w:val="00C2723C"/>
    <w:rsid w:val="00C31353"/>
    <w:rsid w:val="00C34A2F"/>
    <w:rsid w:val="00C35122"/>
    <w:rsid w:val="00C36322"/>
    <w:rsid w:val="00C40FFE"/>
    <w:rsid w:val="00C47C3B"/>
    <w:rsid w:val="00C52F41"/>
    <w:rsid w:val="00C530FE"/>
    <w:rsid w:val="00C5732F"/>
    <w:rsid w:val="00C61C6C"/>
    <w:rsid w:val="00C63CC9"/>
    <w:rsid w:val="00C63E04"/>
    <w:rsid w:val="00C64370"/>
    <w:rsid w:val="00C66517"/>
    <w:rsid w:val="00C71E93"/>
    <w:rsid w:val="00C72A1B"/>
    <w:rsid w:val="00C73F75"/>
    <w:rsid w:val="00C753EB"/>
    <w:rsid w:val="00C7544D"/>
    <w:rsid w:val="00C77B52"/>
    <w:rsid w:val="00C81AAA"/>
    <w:rsid w:val="00C82478"/>
    <w:rsid w:val="00C828FF"/>
    <w:rsid w:val="00C82C47"/>
    <w:rsid w:val="00C837A2"/>
    <w:rsid w:val="00C8435D"/>
    <w:rsid w:val="00C8599B"/>
    <w:rsid w:val="00C86858"/>
    <w:rsid w:val="00C91329"/>
    <w:rsid w:val="00C91715"/>
    <w:rsid w:val="00C91F20"/>
    <w:rsid w:val="00C9780B"/>
    <w:rsid w:val="00CA11BD"/>
    <w:rsid w:val="00CA1481"/>
    <w:rsid w:val="00CA1A26"/>
    <w:rsid w:val="00CA240A"/>
    <w:rsid w:val="00CA4826"/>
    <w:rsid w:val="00CB47B7"/>
    <w:rsid w:val="00CB5FF1"/>
    <w:rsid w:val="00CB6C02"/>
    <w:rsid w:val="00CC0A58"/>
    <w:rsid w:val="00CC2C4C"/>
    <w:rsid w:val="00CC33AA"/>
    <w:rsid w:val="00CC41E7"/>
    <w:rsid w:val="00CC435D"/>
    <w:rsid w:val="00CC5FDE"/>
    <w:rsid w:val="00CD1622"/>
    <w:rsid w:val="00CD363F"/>
    <w:rsid w:val="00CD3F49"/>
    <w:rsid w:val="00CD5855"/>
    <w:rsid w:val="00CE00E4"/>
    <w:rsid w:val="00CE3582"/>
    <w:rsid w:val="00CE3EA7"/>
    <w:rsid w:val="00CE593B"/>
    <w:rsid w:val="00CE616C"/>
    <w:rsid w:val="00CE7A20"/>
    <w:rsid w:val="00CF25D2"/>
    <w:rsid w:val="00CF2A48"/>
    <w:rsid w:val="00CF4155"/>
    <w:rsid w:val="00D0065B"/>
    <w:rsid w:val="00D04452"/>
    <w:rsid w:val="00D070C5"/>
    <w:rsid w:val="00D1012A"/>
    <w:rsid w:val="00D11A91"/>
    <w:rsid w:val="00D13976"/>
    <w:rsid w:val="00D1420E"/>
    <w:rsid w:val="00D158C6"/>
    <w:rsid w:val="00D1638F"/>
    <w:rsid w:val="00D2093C"/>
    <w:rsid w:val="00D20A6E"/>
    <w:rsid w:val="00D24D25"/>
    <w:rsid w:val="00D25EF5"/>
    <w:rsid w:val="00D2633C"/>
    <w:rsid w:val="00D30060"/>
    <w:rsid w:val="00D32EED"/>
    <w:rsid w:val="00D34714"/>
    <w:rsid w:val="00D360CA"/>
    <w:rsid w:val="00D3657E"/>
    <w:rsid w:val="00D37CCE"/>
    <w:rsid w:val="00D41213"/>
    <w:rsid w:val="00D43574"/>
    <w:rsid w:val="00D46B8A"/>
    <w:rsid w:val="00D47CD8"/>
    <w:rsid w:val="00D50559"/>
    <w:rsid w:val="00D55725"/>
    <w:rsid w:val="00D57334"/>
    <w:rsid w:val="00D6023D"/>
    <w:rsid w:val="00D60253"/>
    <w:rsid w:val="00D608B2"/>
    <w:rsid w:val="00D64D0C"/>
    <w:rsid w:val="00D65DDC"/>
    <w:rsid w:val="00D663ED"/>
    <w:rsid w:val="00D70AD9"/>
    <w:rsid w:val="00D7164B"/>
    <w:rsid w:val="00D717E5"/>
    <w:rsid w:val="00D728E1"/>
    <w:rsid w:val="00D73822"/>
    <w:rsid w:val="00D74CD4"/>
    <w:rsid w:val="00D76B6A"/>
    <w:rsid w:val="00D77E33"/>
    <w:rsid w:val="00D80D43"/>
    <w:rsid w:val="00D82B66"/>
    <w:rsid w:val="00D8726C"/>
    <w:rsid w:val="00D9001D"/>
    <w:rsid w:val="00D9180A"/>
    <w:rsid w:val="00D94B9C"/>
    <w:rsid w:val="00D95268"/>
    <w:rsid w:val="00D954BC"/>
    <w:rsid w:val="00D96AC0"/>
    <w:rsid w:val="00D97419"/>
    <w:rsid w:val="00DA0BAB"/>
    <w:rsid w:val="00DA2B1C"/>
    <w:rsid w:val="00DA3D45"/>
    <w:rsid w:val="00DA7978"/>
    <w:rsid w:val="00DB087F"/>
    <w:rsid w:val="00DB088F"/>
    <w:rsid w:val="00DB3E30"/>
    <w:rsid w:val="00DB4193"/>
    <w:rsid w:val="00DB427E"/>
    <w:rsid w:val="00DB6C51"/>
    <w:rsid w:val="00DC1C85"/>
    <w:rsid w:val="00DC2FF7"/>
    <w:rsid w:val="00DC3D90"/>
    <w:rsid w:val="00DC4640"/>
    <w:rsid w:val="00DD025F"/>
    <w:rsid w:val="00DD57B9"/>
    <w:rsid w:val="00DD710A"/>
    <w:rsid w:val="00DE182A"/>
    <w:rsid w:val="00DE1FEA"/>
    <w:rsid w:val="00DE39E8"/>
    <w:rsid w:val="00DF0BBB"/>
    <w:rsid w:val="00DF41A4"/>
    <w:rsid w:val="00DF4CE6"/>
    <w:rsid w:val="00DF65C3"/>
    <w:rsid w:val="00DF7F8B"/>
    <w:rsid w:val="00E01354"/>
    <w:rsid w:val="00E01CC0"/>
    <w:rsid w:val="00E07230"/>
    <w:rsid w:val="00E07B97"/>
    <w:rsid w:val="00E115A2"/>
    <w:rsid w:val="00E11B12"/>
    <w:rsid w:val="00E13141"/>
    <w:rsid w:val="00E13C65"/>
    <w:rsid w:val="00E15E1F"/>
    <w:rsid w:val="00E17606"/>
    <w:rsid w:val="00E17EDF"/>
    <w:rsid w:val="00E233DA"/>
    <w:rsid w:val="00E24D7F"/>
    <w:rsid w:val="00E30AE1"/>
    <w:rsid w:val="00E31FA7"/>
    <w:rsid w:val="00E325FA"/>
    <w:rsid w:val="00E33029"/>
    <w:rsid w:val="00E34321"/>
    <w:rsid w:val="00E34772"/>
    <w:rsid w:val="00E358D3"/>
    <w:rsid w:val="00E35F4A"/>
    <w:rsid w:val="00E37F4B"/>
    <w:rsid w:val="00E42226"/>
    <w:rsid w:val="00E42421"/>
    <w:rsid w:val="00E4614E"/>
    <w:rsid w:val="00E46B9C"/>
    <w:rsid w:val="00E47239"/>
    <w:rsid w:val="00E51B9B"/>
    <w:rsid w:val="00E53C40"/>
    <w:rsid w:val="00E565AB"/>
    <w:rsid w:val="00E56BCF"/>
    <w:rsid w:val="00E613E8"/>
    <w:rsid w:val="00E61F72"/>
    <w:rsid w:val="00E62103"/>
    <w:rsid w:val="00E62A60"/>
    <w:rsid w:val="00E631E3"/>
    <w:rsid w:val="00E63E4D"/>
    <w:rsid w:val="00E64338"/>
    <w:rsid w:val="00E66C56"/>
    <w:rsid w:val="00E720D2"/>
    <w:rsid w:val="00E72912"/>
    <w:rsid w:val="00E7532F"/>
    <w:rsid w:val="00E75933"/>
    <w:rsid w:val="00E77A6E"/>
    <w:rsid w:val="00E83529"/>
    <w:rsid w:val="00E968FE"/>
    <w:rsid w:val="00EA1FBD"/>
    <w:rsid w:val="00EA3F39"/>
    <w:rsid w:val="00EA46D4"/>
    <w:rsid w:val="00EA4E3D"/>
    <w:rsid w:val="00EB7886"/>
    <w:rsid w:val="00EC055A"/>
    <w:rsid w:val="00EC4C5C"/>
    <w:rsid w:val="00EC600F"/>
    <w:rsid w:val="00EC63CA"/>
    <w:rsid w:val="00EC65C7"/>
    <w:rsid w:val="00EC6876"/>
    <w:rsid w:val="00EC6E5C"/>
    <w:rsid w:val="00EC7EC2"/>
    <w:rsid w:val="00ED0986"/>
    <w:rsid w:val="00ED23A2"/>
    <w:rsid w:val="00ED424A"/>
    <w:rsid w:val="00ED4777"/>
    <w:rsid w:val="00ED5774"/>
    <w:rsid w:val="00ED610B"/>
    <w:rsid w:val="00EE14CC"/>
    <w:rsid w:val="00EE7D6C"/>
    <w:rsid w:val="00EF29CC"/>
    <w:rsid w:val="00EF2C34"/>
    <w:rsid w:val="00EF59CE"/>
    <w:rsid w:val="00EF76E4"/>
    <w:rsid w:val="00EF7BE5"/>
    <w:rsid w:val="00F003A1"/>
    <w:rsid w:val="00F012EC"/>
    <w:rsid w:val="00F02103"/>
    <w:rsid w:val="00F05505"/>
    <w:rsid w:val="00F06538"/>
    <w:rsid w:val="00F11449"/>
    <w:rsid w:val="00F12BEC"/>
    <w:rsid w:val="00F134F9"/>
    <w:rsid w:val="00F14467"/>
    <w:rsid w:val="00F1700A"/>
    <w:rsid w:val="00F205B5"/>
    <w:rsid w:val="00F2155D"/>
    <w:rsid w:val="00F2166C"/>
    <w:rsid w:val="00F2243E"/>
    <w:rsid w:val="00F2294A"/>
    <w:rsid w:val="00F233FE"/>
    <w:rsid w:val="00F26AB4"/>
    <w:rsid w:val="00F26B92"/>
    <w:rsid w:val="00F339D0"/>
    <w:rsid w:val="00F3710B"/>
    <w:rsid w:val="00F376EB"/>
    <w:rsid w:val="00F433FB"/>
    <w:rsid w:val="00F43F2E"/>
    <w:rsid w:val="00F43FB4"/>
    <w:rsid w:val="00F45F85"/>
    <w:rsid w:val="00F51A45"/>
    <w:rsid w:val="00F557CC"/>
    <w:rsid w:val="00F621E5"/>
    <w:rsid w:val="00F62494"/>
    <w:rsid w:val="00F63A62"/>
    <w:rsid w:val="00F64224"/>
    <w:rsid w:val="00F6795A"/>
    <w:rsid w:val="00F7158E"/>
    <w:rsid w:val="00F71A4F"/>
    <w:rsid w:val="00F72476"/>
    <w:rsid w:val="00F768AE"/>
    <w:rsid w:val="00F769D7"/>
    <w:rsid w:val="00F80BDC"/>
    <w:rsid w:val="00F84FD9"/>
    <w:rsid w:val="00F85A34"/>
    <w:rsid w:val="00F869BF"/>
    <w:rsid w:val="00F87558"/>
    <w:rsid w:val="00F8769D"/>
    <w:rsid w:val="00F9091C"/>
    <w:rsid w:val="00F94E84"/>
    <w:rsid w:val="00F975A7"/>
    <w:rsid w:val="00FB2389"/>
    <w:rsid w:val="00FB2758"/>
    <w:rsid w:val="00FB6025"/>
    <w:rsid w:val="00FC2894"/>
    <w:rsid w:val="00FC2D25"/>
    <w:rsid w:val="00FC5107"/>
    <w:rsid w:val="00FD2D8F"/>
    <w:rsid w:val="00FD670D"/>
    <w:rsid w:val="00FD7E17"/>
    <w:rsid w:val="00FE0598"/>
    <w:rsid w:val="00FE167D"/>
    <w:rsid w:val="00FE29C6"/>
    <w:rsid w:val="00FE5012"/>
    <w:rsid w:val="00FE53A3"/>
    <w:rsid w:val="00FE6916"/>
    <w:rsid w:val="00FF33CE"/>
    <w:rsid w:val="00FF3E48"/>
    <w:rsid w:val="00FF7139"/>
    <w:rsid w:val="00FF79B1"/>
    <w:rsid w:val="54DEC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cc"/>
    </o:shapedefaults>
    <o:shapelayout v:ext="edit">
      <o:idmap v:ext="edit" data="1"/>
    </o:shapelayout>
  </w:shapeDefaults>
  <w:decimalSymbol w:val="."/>
  <w:listSeparator w:val=","/>
  <w14:docId w14:val="0711E119"/>
  <w15:chartTrackingRefBased/>
  <w15:docId w15:val="{0BD1B742-037C-488D-810B-9B89ED6B9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23B4"/>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35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5DB"/>
    <w:rPr>
      <w:rFonts w:ascii="Calibri" w:eastAsia="Times New Roman" w:hAnsi="Calibri" w:cs="Times New Roman"/>
      <w:lang w:val="en-US" w:bidi="en-US"/>
    </w:rPr>
  </w:style>
  <w:style w:type="paragraph" w:styleId="Footer">
    <w:name w:val="footer"/>
    <w:basedOn w:val="Normal"/>
    <w:link w:val="FooterChar"/>
    <w:uiPriority w:val="99"/>
    <w:unhideWhenUsed/>
    <w:rsid w:val="002235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5DB"/>
    <w:rPr>
      <w:rFonts w:ascii="Calibri" w:eastAsia="Times New Roman" w:hAnsi="Calibri" w:cs="Times New Roman"/>
      <w:lang w:val="en-US" w:bidi="en-US"/>
    </w:rPr>
  </w:style>
  <w:style w:type="character" w:styleId="Hyperlink">
    <w:name w:val="Hyperlink"/>
    <w:basedOn w:val="DefaultParagraphFont"/>
    <w:uiPriority w:val="99"/>
    <w:unhideWhenUsed/>
    <w:rsid w:val="00314883"/>
    <w:rPr>
      <w:color w:val="0563C1" w:themeColor="hyperlink"/>
      <w:u w:val="single"/>
    </w:rPr>
  </w:style>
  <w:style w:type="character" w:customStyle="1" w:styleId="UnresolvedMention1">
    <w:name w:val="Unresolved Mention1"/>
    <w:basedOn w:val="DefaultParagraphFont"/>
    <w:uiPriority w:val="99"/>
    <w:semiHidden/>
    <w:unhideWhenUsed/>
    <w:rsid w:val="00314883"/>
    <w:rPr>
      <w:color w:val="808080"/>
      <w:shd w:val="clear" w:color="auto" w:fill="E6E6E6"/>
    </w:rPr>
  </w:style>
  <w:style w:type="paragraph" w:styleId="ListParagraph">
    <w:name w:val="List Paragraph"/>
    <w:basedOn w:val="Normal"/>
    <w:uiPriority w:val="34"/>
    <w:qFormat/>
    <w:rsid w:val="00B602C0"/>
    <w:pPr>
      <w:ind w:left="720"/>
      <w:contextualSpacing/>
    </w:pPr>
  </w:style>
  <w:style w:type="character" w:customStyle="1" w:styleId="UnresolvedMention2">
    <w:name w:val="Unresolved Mention2"/>
    <w:basedOn w:val="DefaultParagraphFont"/>
    <w:uiPriority w:val="99"/>
    <w:semiHidden/>
    <w:unhideWhenUsed/>
    <w:rsid w:val="00571A5B"/>
    <w:rPr>
      <w:color w:val="808080"/>
      <w:shd w:val="clear" w:color="auto" w:fill="E6E6E6"/>
    </w:rPr>
  </w:style>
  <w:style w:type="table" w:styleId="TableGrid">
    <w:name w:val="Table Grid"/>
    <w:basedOn w:val="TableNormal"/>
    <w:uiPriority w:val="39"/>
    <w:rsid w:val="005610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10977"/>
    <w:rPr>
      <w:color w:val="605E5C"/>
      <w:shd w:val="clear" w:color="auto" w:fill="E1DFDD"/>
    </w:rPr>
  </w:style>
  <w:style w:type="character" w:styleId="CommentReference">
    <w:name w:val="annotation reference"/>
    <w:basedOn w:val="DefaultParagraphFont"/>
    <w:uiPriority w:val="99"/>
    <w:semiHidden/>
    <w:unhideWhenUsed/>
    <w:rsid w:val="002F22FD"/>
    <w:rPr>
      <w:sz w:val="16"/>
      <w:szCs w:val="16"/>
    </w:rPr>
  </w:style>
  <w:style w:type="paragraph" w:styleId="CommentText">
    <w:name w:val="annotation text"/>
    <w:basedOn w:val="Normal"/>
    <w:link w:val="CommentTextChar"/>
    <w:uiPriority w:val="99"/>
    <w:semiHidden/>
    <w:unhideWhenUsed/>
    <w:rsid w:val="002F22FD"/>
    <w:pPr>
      <w:spacing w:line="240" w:lineRule="auto"/>
    </w:pPr>
    <w:rPr>
      <w:sz w:val="20"/>
      <w:szCs w:val="20"/>
    </w:rPr>
  </w:style>
  <w:style w:type="character" w:customStyle="1" w:styleId="CommentTextChar">
    <w:name w:val="Comment Text Char"/>
    <w:basedOn w:val="DefaultParagraphFont"/>
    <w:link w:val="CommentText"/>
    <w:uiPriority w:val="99"/>
    <w:semiHidden/>
    <w:rsid w:val="002F22FD"/>
    <w:rPr>
      <w:rFonts w:ascii="Calibri" w:eastAsia="Times New Roman" w:hAnsi="Calibri" w:cs="Times New Roman"/>
      <w:sz w:val="20"/>
      <w:szCs w:val="20"/>
      <w:lang w:val="en-US" w:bidi="en-US"/>
    </w:rPr>
  </w:style>
  <w:style w:type="paragraph" w:styleId="CommentSubject">
    <w:name w:val="annotation subject"/>
    <w:basedOn w:val="CommentText"/>
    <w:next w:val="CommentText"/>
    <w:link w:val="CommentSubjectChar"/>
    <w:uiPriority w:val="99"/>
    <w:semiHidden/>
    <w:unhideWhenUsed/>
    <w:rsid w:val="002F22FD"/>
    <w:rPr>
      <w:b/>
      <w:bCs/>
    </w:rPr>
  </w:style>
  <w:style w:type="character" w:customStyle="1" w:styleId="CommentSubjectChar">
    <w:name w:val="Comment Subject Char"/>
    <w:basedOn w:val="CommentTextChar"/>
    <w:link w:val="CommentSubject"/>
    <w:uiPriority w:val="99"/>
    <w:semiHidden/>
    <w:rsid w:val="002F22FD"/>
    <w:rPr>
      <w:rFonts w:ascii="Calibri" w:eastAsia="Times New Roman" w:hAnsi="Calibri" w:cs="Times New Roman"/>
      <w:b/>
      <w:bCs/>
      <w:sz w:val="20"/>
      <w:szCs w:val="20"/>
      <w:lang w:val="en-US" w:bidi="en-US"/>
    </w:rPr>
  </w:style>
  <w:style w:type="paragraph" w:styleId="BalloonText">
    <w:name w:val="Balloon Text"/>
    <w:basedOn w:val="Normal"/>
    <w:link w:val="BalloonTextChar"/>
    <w:uiPriority w:val="99"/>
    <w:semiHidden/>
    <w:unhideWhenUsed/>
    <w:rsid w:val="002F22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22FD"/>
    <w:rPr>
      <w:rFonts w:ascii="Segoe UI" w:eastAsia="Times New Roman" w:hAnsi="Segoe UI" w:cs="Segoe UI"/>
      <w:sz w:val="18"/>
      <w:szCs w:val="1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media/3103/bacp-ethical-framework-for-the-counselling-professions-2018.pdf" TargetMode="External"/><Relationship Id="rId13" Type="http://schemas.openxmlformats.org/officeDocument/2006/relationships/hyperlink" Target="http://www.nice.org.uk/guidance/cg12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hs.uk/conditions/clinical-depressi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org.uk/information-support/types-of-mental-health-problems/statistics-and-facts-about-mental-health/how-common-are-mental-health-problems/" TargetMode="External"/><Relationship Id="rId5" Type="http://schemas.openxmlformats.org/officeDocument/2006/relationships/footnotes" Target="footnotes.xml"/><Relationship Id="rId15" Type="http://schemas.openxmlformats.org/officeDocument/2006/relationships/hyperlink" Target="https://www.psychologytoday.com/gb/blog/charting-the-depths/201012/how-does-depression-start" TargetMode="External"/><Relationship Id="rId10" Type="http://schemas.openxmlformats.org/officeDocument/2006/relationships/hyperlink" Target="https://webarchive.nationalarchives.gov.uk/20180307181818/https://digital.nhs.uk/catalogue/PUB0293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ebarchive.nationalarchives.gov.uk/20180328140249/http://digital.nhs.uk/catalogue/PUB21748" TargetMode="External"/><Relationship Id="rId14" Type="http://schemas.openxmlformats.org/officeDocument/2006/relationships/hyperlink" Target="https://www.rcpsych.ac.uk/mental-health/problems-disorders/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4483</Words>
  <Characters>25554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Williams</dc:creator>
  <cp:keywords/>
  <dc:description/>
  <cp:lastModifiedBy>Helen Williams</cp:lastModifiedBy>
  <cp:revision>785</cp:revision>
  <dcterms:created xsi:type="dcterms:W3CDTF">2019-03-05T10:40:00Z</dcterms:created>
  <dcterms:modified xsi:type="dcterms:W3CDTF">2019-03-12T22:05:00Z</dcterms:modified>
</cp:coreProperties>
</file>