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EC2C82F" w14:textId="2FDA32BF" w:rsidR="00940E12" w:rsidRPr="00940E12" w:rsidRDefault="00940E12">
      <w:pPr>
        <w:rPr>
          <w:rFonts w:ascii="Times New Roman" w:hAnsi="Times New Roman" w:cs="Times New Roman"/>
          <w:sz w:val="24"/>
          <w:u w:val="single"/>
        </w:rPr>
      </w:pPr>
      <w:r w:rsidRPr="00940E12">
        <w:rPr>
          <w:rFonts w:ascii="Times New Roman" w:hAnsi="Times New Roman" w:cs="Times New Roman"/>
          <w:sz w:val="24"/>
          <w:u w:val="single"/>
        </w:rPr>
        <w:t>Reference List</w:t>
      </w:r>
    </w:p>
    <w:p w14:paraId="66923B72" w14:textId="4EC32081" w:rsidR="00940E12" w:rsidRPr="00940E12" w:rsidRDefault="00940E12">
      <w:pPr>
        <w:rPr>
          <w:rFonts w:ascii="Times New Roman" w:hAnsi="Times New Roman" w:cs="Times New Roman"/>
          <w:sz w:val="24"/>
        </w:rPr>
      </w:pPr>
      <w:r w:rsidRPr="00940E12">
        <w:rPr>
          <w:rFonts w:ascii="Times New Roman" w:hAnsi="Times New Roman" w:cs="Times New Roman"/>
          <w:sz w:val="24"/>
        </w:rPr>
        <w:t xml:space="preserve">Bolton, G. (2005) </w:t>
      </w:r>
      <w:r w:rsidRPr="00940E12">
        <w:rPr>
          <w:rFonts w:ascii="Times New Roman" w:hAnsi="Times New Roman" w:cs="Times New Roman"/>
          <w:i/>
          <w:sz w:val="24"/>
        </w:rPr>
        <w:t>Reflective Practice: Writing and Professional Development</w:t>
      </w:r>
      <w:r w:rsidRPr="00940E12">
        <w:rPr>
          <w:rFonts w:ascii="Times New Roman" w:hAnsi="Times New Roman" w:cs="Times New Roman"/>
          <w:sz w:val="24"/>
        </w:rPr>
        <w:t>. London: SAGE Publications.</w:t>
      </w:r>
    </w:p>
    <w:p w14:paraId="12FF7FF9" w14:textId="77777777" w:rsidR="00940E12" w:rsidRPr="00940E12" w:rsidRDefault="00940E12">
      <w:pPr>
        <w:rPr>
          <w:rFonts w:ascii="Times New Roman" w:hAnsi="Times New Roman" w:cs="Times New Roman"/>
          <w:sz w:val="24"/>
        </w:rPr>
      </w:pPr>
      <w:r w:rsidRPr="00940E12">
        <w:rPr>
          <w:rFonts w:ascii="Times New Roman" w:hAnsi="Times New Roman" w:cs="Times New Roman"/>
          <w:sz w:val="24"/>
        </w:rPr>
        <w:t xml:space="preserve">Bruce, T. (2010) </w:t>
      </w:r>
      <w:r w:rsidRPr="00940E12">
        <w:rPr>
          <w:rFonts w:ascii="Times New Roman" w:hAnsi="Times New Roman" w:cs="Times New Roman"/>
          <w:i/>
          <w:sz w:val="24"/>
        </w:rPr>
        <w:t>Early Childhood, A guide for students</w:t>
      </w:r>
      <w:r w:rsidRPr="00940E12">
        <w:rPr>
          <w:rFonts w:ascii="Times New Roman" w:hAnsi="Times New Roman" w:cs="Times New Roman"/>
          <w:sz w:val="24"/>
        </w:rPr>
        <w:t>. London: SAGE Publications.</w:t>
      </w:r>
    </w:p>
    <w:p w14:paraId="6EDD3B16" w14:textId="77777777" w:rsidR="00940E12" w:rsidRPr="00940E12" w:rsidRDefault="00940E12">
      <w:pPr>
        <w:rPr>
          <w:rFonts w:ascii="Times New Roman" w:hAnsi="Times New Roman" w:cs="Times New Roman"/>
          <w:sz w:val="24"/>
        </w:rPr>
      </w:pPr>
      <w:r w:rsidRPr="00940E12">
        <w:rPr>
          <w:rFonts w:ascii="Times New Roman" w:hAnsi="Times New Roman" w:cs="Times New Roman"/>
          <w:sz w:val="24"/>
        </w:rPr>
        <w:t xml:space="preserve">Campbell, A. et al. (2004) </w:t>
      </w:r>
      <w:r w:rsidRPr="00940E12">
        <w:rPr>
          <w:rFonts w:ascii="Times New Roman" w:hAnsi="Times New Roman" w:cs="Times New Roman"/>
          <w:i/>
          <w:sz w:val="24"/>
        </w:rPr>
        <w:t>Practitioner Research and Professional Development in Education</w:t>
      </w:r>
      <w:r w:rsidRPr="00940E12">
        <w:rPr>
          <w:rFonts w:ascii="Times New Roman" w:hAnsi="Times New Roman" w:cs="Times New Roman"/>
          <w:sz w:val="24"/>
        </w:rPr>
        <w:t xml:space="preserve">. London: Paul Chapman Publishing. </w:t>
      </w:r>
    </w:p>
    <w:p w14:paraId="3830ADB5" w14:textId="77777777" w:rsidR="00940E12" w:rsidRPr="00940E12" w:rsidRDefault="00940E12">
      <w:pPr>
        <w:rPr>
          <w:rFonts w:ascii="Times New Roman" w:hAnsi="Times New Roman" w:cs="Times New Roman"/>
          <w:sz w:val="24"/>
        </w:rPr>
      </w:pPr>
      <w:r w:rsidRPr="00940E12">
        <w:rPr>
          <w:rFonts w:ascii="Times New Roman" w:hAnsi="Times New Roman" w:cs="Times New Roman"/>
          <w:sz w:val="24"/>
        </w:rPr>
        <w:t xml:space="preserve">Dolan, P. et al. (2006) </w:t>
      </w:r>
      <w:r w:rsidRPr="00940E12">
        <w:rPr>
          <w:rFonts w:ascii="Times New Roman" w:hAnsi="Times New Roman" w:cs="Times New Roman"/>
          <w:i/>
          <w:sz w:val="24"/>
        </w:rPr>
        <w:t>Family Support as Reflective Practice.</w:t>
      </w:r>
      <w:r w:rsidRPr="00940E12">
        <w:rPr>
          <w:rFonts w:ascii="Times New Roman" w:hAnsi="Times New Roman" w:cs="Times New Roman"/>
          <w:sz w:val="24"/>
        </w:rPr>
        <w:t xml:space="preserve"> London: Jessica Kingsley Publishers </w:t>
      </w:r>
    </w:p>
    <w:p w14:paraId="3E84D631" w14:textId="77777777" w:rsidR="00940E12" w:rsidRPr="00940E12" w:rsidRDefault="00940E12">
      <w:pPr>
        <w:rPr>
          <w:rFonts w:ascii="Times New Roman" w:hAnsi="Times New Roman" w:cs="Times New Roman"/>
          <w:sz w:val="24"/>
        </w:rPr>
      </w:pPr>
      <w:r w:rsidRPr="00940E12">
        <w:rPr>
          <w:rFonts w:ascii="Times New Roman" w:hAnsi="Times New Roman" w:cs="Times New Roman"/>
          <w:sz w:val="24"/>
        </w:rPr>
        <w:t xml:space="preserve">Moon, J. (2000) </w:t>
      </w:r>
      <w:r w:rsidRPr="00940E12">
        <w:rPr>
          <w:rFonts w:ascii="Times New Roman" w:hAnsi="Times New Roman" w:cs="Times New Roman"/>
          <w:i/>
          <w:sz w:val="24"/>
        </w:rPr>
        <w:t>Reflection in Learning and Professional Development: Theory into Practice</w:t>
      </w:r>
      <w:r w:rsidRPr="00940E12">
        <w:rPr>
          <w:rFonts w:ascii="Times New Roman" w:hAnsi="Times New Roman" w:cs="Times New Roman"/>
          <w:sz w:val="24"/>
        </w:rPr>
        <w:t>. London: Routledge.</w:t>
      </w:r>
    </w:p>
    <w:p w14:paraId="0919DCB0" w14:textId="77777777" w:rsidR="00940E12" w:rsidRPr="00940E12" w:rsidRDefault="00940E12">
      <w:pPr>
        <w:rPr>
          <w:rFonts w:ascii="Times New Roman" w:hAnsi="Times New Roman" w:cs="Times New Roman"/>
          <w:sz w:val="24"/>
        </w:rPr>
      </w:pPr>
      <w:r w:rsidRPr="00940E12">
        <w:rPr>
          <w:rFonts w:ascii="Times New Roman" w:hAnsi="Times New Roman" w:cs="Times New Roman"/>
          <w:sz w:val="24"/>
        </w:rPr>
        <w:t xml:space="preserve">Moss, P. (2008) </w:t>
      </w:r>
      <w:r w:rsidRPr="00940E12">
        <w:rPr>
          <w:rFonts w:ascii="Times New Roman" w:hAnsi="Times New Roman" w:cs="Times New Roman"/>
          <w:i/>
          <w:sz w:val="24"/>
        </w:rPr>
        <w:t>Developing Reflective Practice in the Early Years</w:t>
      </w:r>
      <w:r w:rsidRPr="00940E12">
        <w:rPr>
          <w:rFonts w:ascii="Times New Roman" w:hAnsi="Times New Roman" w:cs="Times New Roman"/>
          <w:sz w:val="24"/>
        </w:rPr>
        <w:t>. Maidenhead: Open University Press.</w:t>
      </w:r>
    </w:p>
    <w:p w14:paraId="4033F8F8" w14:textId="24A6F109" w:rsidR="00940E12" w:rsidRPr="00940E12" w:rsidRDefault="00940E12">
      <w:pPr>
        <w:rPr>
          <w:rFonts w:ascii="Times New Roman" w:hAnsi="Times New Roman" w:cs="Times New Roman"/>
          <w:sz w:val="24"/>
        </w:rPr>
      </w:pPr>
      <w:r w:rsidRPr="00940E12">
        <w:rPr>
          <w:rFonts w:ascii="Times New Roman" w:hAnsi="Times New Roman" w:cs="Times New Roman"/>
          <w:sz w:val="24"/>
        </w:rPr>
        <w:t xml:space="preserve">Oxford Brookes University (2017) </w:t>
      </w:r>
      <w:bookmarkStart w:id="0" w:name="_GoBack"/>
      <w:bookmarkEnd w:id="0"/>
      <w:r w:rsidRPr="00940E12">
        <w:rPr>
          <w:rFonts w:ascii="Times New Roman" w:hAnsi="Times New Roman" w:cs="Times New Roman"/>
          <w:sz w:val="24"/>
        </w:rPr>
        <w:t xml:space="preserve">‘Reflective Writing: About Gibbs reflective cycles’ </w:t>
      </w:r>
      <w:hyperlink r:id="rId6" w:history="1">
        <w:r w:rsidRPr="00940E12">
          <w:rPr>
            <w:rStyle w:val="Hyperlink"/>
            <w:rFonts w:ascii="Times New Roman" w:hAnsi="Times New Roman" w:cs="Times New Roman"/>
            <w:sz w:val="24"/>
          </w:rPr>
          <w:t>https://www.brookes.ac.uk/students/upgrade/study-skills/reflective-writing-gibbs/</w:t>
        </w:r>
      </w:hyperlink>
      <w:r w:rsidRPr="00940E12">
        <w:rPr>
          <w:rFonts w:ascii="Times New Roman" w:hAnsi="Times New Roman" w:cs="Times New Roman"/>
          <w:sz w:val="24"/>
        </w:rPr>
        <w:t xml:space="preserve"> [Accessed: 16</w:t>
      </w:r>
      <w:r w:rsidRPr="00940E12">
        <w:rPr>
          <w:rFonts w:ascii="Times New Roman" w:hAnsi="Times New Roman" w:cs="Times New Roman"/>
          <w:sz w:val="24"/>
          <w:vertAlign w:val="superscript"/>
        </w:rPr>
        <w:t>th</w:t>
      </w:r>
      <w:r w:rsidRPr="00940E12">
        <w:rPr>
          <w:rFonts w:ascii="Times New Roman" w:hAnsi="Times New Roman" w:cs="Times New Roman"/>
          <w:sz w:val="24"/>
        </w:rPr>
        <w:t xml:space="preserve"> October 2017]</w:t>
      </w:r>
    </w:p>
    <w:p w14:paraId="24E3224E" w14:textId="77777777" w:rsidR="00940E12" w:rsidRPr="00940E12" w:rsidRDefault="00940E12">
      <w:pPr>
        <w:rPr>
          <w:rFonts w:ascii="Times New Roman" w:hAnsi="Times New Roman" w:cs="Times New Roman"/>
          <w:sz w:val="24"/>
        </w:rPr>
      </w:pPr>
      <w:r w:rsidRPr="00940E12">
        <w:rPr>
          <w:rFonts w:ascii="Times New Roman" w:hAnsi="Times New Roman" w:cs="Times New Roman"/>
          <w:sz w:val="24"/>
        </w:rPr>
        <w:t xml:space="preserve">Reed, M and Canning, N. (2010) </w:t>
      </w:r>
      <w:r w:rsidRPr="00940E12">
        <w:rPr>
          <w:rFonts w:ascii="Times New Roman" w:hAnsi="Times New Roman" w:cs="Times New Roman"/>
          <w:i/>
          <w:sz w:val="24"/>
        </w:rPr>
        <w:t>Reflective Practice in the Early Years</w:t>
      </w:r>
      <w:r w:rsidRPr="00940E12">
        <w:rPr>
          <w:rFonts w:ascii="Times New Roman" w:hAnsi="Times New Roman" w:cs="Times New Roman"/>
          <w:sz w:val="24"/>
        </w:rPr>
        <w:t>. London: SAGE Publications</w:t>
      </w:r>
    </w:p>
    <w:p w14:paraId="38A7C681" w14:textId="77777777" w:rsidR="00940E12" w:rsidRPr="00940E12" w:rsidRDefault="00940E12">
      <w:pPr>
        <w:rPr>
          <w:rFonts w:ascii="Times New Roman" w:hAnsi="Times New Roman" w:cs="Times New Roman"/>
          <w:sz w:val="24"/>
        </w:rPr>
      </w:pPr>
      <w:proofErr w:type="spellStart"/>
      <w:r w:rsidRPr="00940E12">
        <w:rPr>
          <w:rFonts w:ascii="Times New Roman" w:hAnsi="Times New Roman" w:cs="Times New Roman"/>
          <w:sz w:val="24"/>
        </w:rPr>
        <w:t>Venninen</w:t>
      </w:r>
      <w:proofErr w:type="spellEnd"/>
      <w:r w:rsidRPr="00940E12">
        <w:rPr>
          <w:rFonts w:ascii="Times New Roman" w:hAnsi="Times New Roman" w:cs="Times New Roman"/>
          <w:sz w:val="24"/>
        </w:rPr>
        <w:t xml:space="preserve">, T., Leinonen, J. and </w:t>
      </w:r>
      <w:proofErr w:type="spellStart"/>
      <w:r w:rsidRPr="00940E12">
        <w:rPr>
          <w:rFonts w:ascii="Times New Roman" w:hAnsi="Times New Roman" w:cs="Times New Roman"/>
          <w:sz w:val="24"/>
        </w:rPr>
        <w:t>Lipponen</w:t>
      </w:r>
      <w:proofErr w:type="spellEnd"/>
      <w:r w:rsidRPr="00940E12">
        <w:rPr>
          <w:rFonts w:ascii="Times New Roman" w:hAnsi="Times New Roman" w:cs="Times New Roman"/>
          <w:sz w:val="24"/>
        </w:rPr>
        <w:t xml:space="preserve">, L. (2012) ‘Creating Conditions for Reflective Practice in Early Childhood Education’, </w:t>
      </w:r>
      <w:r w:rsidRPr="00940E12">
        <w:rPr>
          <w:rFonts w:ascii="Times New Roman" w:hAnsi="Times New Roman" w:cs="Times New Roman"/>
          <w:i/>
          <w:sz w:val="24"/>
        </w:rPr>
        <w:t>Child Care and Education Policy</w:t>
      </w:r>
      <w:r w:rsidRPr="00940E12">
        <w:rPr>
          <w:rFonts w:ascii="Times New Roman" w:hAnsi="Times New Roman" w:cs="Times New Roman"/>
          <w:sz w:val="24"/>
        </w:rPr>
        <w:t>, Volume 6, Issue 1, pp. 1-12</w:t>
      </w:r>
    </w:p>
    <w:p w14:paraId="1777173C" w14:textId="77777777" w:rsidR="00940E12" w:rsidRPr="00940E12" w:rsidRDefault="00940E12">
      <w:pPr>
        <w:rPr>
          <w:rFonts w:ascii="Times New Roman" w:hAnsi="Times New Roman" w:cs="Times New Roman"/>
          <w:sz w:val="24"/>
        </w:rPr>
      </w:pPr>
      <w:r w:rsidRPr="00940E12">
        <w:rPr>
          <w:rFonts w:ascii="Times New Roman" w:hAnsi="Times New Roman" w:cs="Times New Roman"/>
          <w:sz w:val="24"/>
        </w:rPr>
        <w:t>Wenger, E. (1998</w:t>
      </w:r>
      <w:r w:rsidRPr="00940E12">
        <w:rPr>
          <w:rFonts w:ascii="Times New Roman" w:hAnsi="Times New Roman" w:cs="Times New Roman"/>
          <w:i/>
          <w:sz w:val="24"/>
        </w:rPr>
        <w:t xml:space="preserve">) Communities of Practice: Learning, Meaning and Identity. </w:t>
      </w:r>
      <w:r w:rsidRPr="00940E12">
        <w:rPr>
          <w:rFonts w:ascii="Times New Roman" w:hAnsi="Times New Roman" w:cs="Times New Roman"/>
          <w:sz w:val="24"/>
        </w:rPr>
        <w:t>Cambridge: Cambridge University Press.</w:t>
      </w:r>
    </w:p>
    <w:sectPr w:rsidR="00940E12" w:rsidRPr="00940E1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7273D77" w14:textId="77777777" w:rsidR="00940E12" w:rsidRDefault="00940E12" w:rsidP="00940E12">
      <w:pPr>
        <w:spacing w:after="0" w:line="240" w:lineRule="auto"/>
      </w:pPr>
      <w:r>
        <w:separator/>
      </w:r>
    </w:p>
  </w:endnote>
  <w:endnote w:type="continuationSeparator" w:id="0">
    <w:p w14:paraId="11638BE1" w14:textId="77777777" w:rsidR="00940E12" w:rsidRDefault="00940E12" w:rsidP="00940E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5C3F74" w14:textId="619E2592" w:rsidR="00940E12" w:rsidRDefault="00940E12">
    <w:pPr>
      <w:pStyle w:val="Footer"/>
    </w:pPr>
    <w:r>
      <w:t>1502434</w:t>
    </w:r>
  </w:p>
  <w:p w14:paraId="33478801" w14:textId="77777777" w:rsidR="00940E12" w:rsidRDefault="00940E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A7D380" w14:textId="77777777" w:rsidR="00940E12" w:rsidRDefault="00940E12" w:rsidP="00940E12">
      <w:pPr>
        <w:spacing w:after="0" w:line="240" w:lineRule="auto"/>
      </w:pPr>
      <w:r>
        <w:separator/>
      </w:r>
    </w:p>
  </w:footnote>
  <w:footnote w:type="continuationSeparator" w:id="0">
    <w:p w14:paraId="04998E6C" w14:textId="77777777" w:rsidR="00940E12" w:rsidRDefault="00940E12" w:rsidP="00940E1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0095"/>
    <w:rsid w:val="000F5297"/>
    <w:rsid w:val="00392164"/>
    <w:rsid w:val="003F4F3C"/>
    <w:rsid w:val="0049194D"/>
    <w:rsid w:val="0053035A"/>
    <w:rsid w:val="00594A72"/>
    <w:rsid w:val="00603298"/>
    <w:rsid w:val="00617065"/>
    <w:rsid w:val="00892AEF"/>
    <w:rsid w:val="008E49B3"/>
    <w:rsid w:val="008F7870"/>
    <w:rsid w:val="00900095"/>
    <w:rsid w:val="00940E12"/>
    <w:rsid w:val="00961882"/>
    <w:rsid w:val="009733E7"/>
    <w:rsid w:val="0098670C"/>
    <w:rsid w:val="00C70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5794AE"/>
  <w15:chartTrackingRefBased/>
  <w15:docId w15:val="{B61B367F-41AE-4DE7-8127-16505FE656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032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3298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940E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0E12"/>
  </w:style>
  <w:style w:type="paragraph" w:styleId="Footer">
    <w:name w:val="footer"/>
    <w:basedOn w:val="Normal"/>
    <w:link w:val="FooterChar"/>
    <w:uiPriority w:val="99"/>
    <w:unhideWhenUsed/>
    <w:rsid w:val="00940E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0E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rookes.ac.uk/students/upgrade/study-skills/reflective-writing-gibbs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531</TotalTime>
  <Pages>1</Pages>
  <Words>199</Words>
  <Characters>1135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Millie Price</dc:creator>
  <cp:keywords/>
  <dc:description/>
  <cp:lastModifiedBy>Millie Price</cp:lastModifiedBy>
  <cp:revision>6</cp:revision>
  <dcterms:created xsi:type="dcterms:W3CDTF">2017-10-26T22:08:00Z</dcterms:created>
  <dcterms:modified xsi:type="dcterms:W3CDTF">2017-10-27T09:43:00Z</dcterms:modified>
</cp:coreProperties>
</file>