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40668F">
      <w:pPr>
        <w:rPr>
          <w:sz w:val="24"/>
          <w:szCs w:val="24"/>
        </w:rPr>
      </w:pPr>
    </w:p>
    <w:p w14:paraId="13CA7F89" w14:textId="1DB93B1F" w:rsidR="00563B58" w:rsidRPr="00270EEB" w:rsidRDefault="007874BC" w:rsidP="0040668F">
      <w:pPr>
        <w:rPr>
          <w:sz w:val="24"/>
          <w:szCs w:val="24"/>
        </w:rPr>
      </w:pPr>
      <w:r>
        <w:rPr>
          <w:noProof/>
        </w:rPr>
        <w:drawing>
          <wp:inline distT="0" distB="0" distL="0" distR="0" wp14:anchorId="661DC7E3" wp14:editId="60F4FE8B">
            <wp:extent cx="2045368" cy="714179"/>
            <wp:effectExtent l="0" t="0" r="0" b="0"/>
            <wp:docPr id="45206543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40668F">
      <w:pPr>
        <w:rPr>
          <w:sz w:val="24"/>
          <w:szCs w:val="24"/>
        </w:rPr>
      </w:pPr>
    </w:p>
    <w:p w14:paraId="326BA8E0" w14:textId="77777777" w:rsidR="00563B58" w:rsidRPr="00270EEB" w:rsidRDefault="00563B58" w:rsidP="0040668F">
      <w:pPr>
        <w:rPr>
          <w:sz w:val="24"/>
          <w:szCs w:val="24"/>
        </w:rPr>
      </w:pPr>
    </w:p>
    <w:p w14:paraId="673A668D" w14:textId="77777777" w:rsidR="00270EEB" w:rsidRPr="007B491F" w:rsidRDefault="00270EEB" w:rsidP="0022001B">
      <w:pPr>
        <w:ind w:right="-330"/>
        <w:rPr>
          <w:b/>
          <w:sz w:val="36"/>
          <w:szCs w:val="40"/>
        </w:rPr>
      </w:pPr>
      <w:r w:rsidRPr="007B491F">
        <w:rPr>
          <w:b/>
          <w:sz w:val="36"/>
          <w:szCs w:val="40"/>
        </w:rPr>
        <w:t xml:space="preserve">BSc (Hons) Professional Police Practice </w:t>
      </w:r>
    </w:p>
    <w:p w14:paraId="467D0C82" w14:textId="77777777" w:rsidR="00270EEB" w:rsidRPr="007B491F" w:rsidRDefault="00270EEB" w:rsidP="0022001B">
      <w:pPr>
        <w:overflowPunct/>
        <w:autoSpaceDE/>
        <w:autoSpaceDN/>
        <w:adjustRightInd/>
        <w:ind w:right="-330"/>
        <w:textAlignment w:val="auto"/>
        <w:rPr>
          <w:b/>
          <w:color w:val="auto"/>
          <w:sz w:val="44"/>
        </w:rPr>
      </w:pPr>
    </w:p>
    <w:p w14:paraId="4655B689" w14:textId="77777777" w:rsidR="0085230E" w:rsidRPr="007B491F" w:rsidRDefault="0085230E" w:rsidP="0022001B">
      <w:pPr>
        <w:overflowPunct/>
        <w:autoSpaceDE/>
        <w:autoSpaceDN/>
        <w:adjustRightInd/>
        <w:ind w:right="-330"/>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22001B">
      <w:pPr>
        <w:overflowPunct/>
        <w:autoSpaceDE/>
        <w:autoSpaceDN/>
        <w:adjustRightInd/>
        <w:ind w:right="-330"/>
        <w:textAlignment w:val="auto"/>
        <w:rPr>
          <w:b/>
          <w:color w:val="auto"/>
          <w:sz w:val="44"/>
        </w:rPr>
      </w:pPr>
    </w:p>
    <w:p w14:paraId="55F4D7BC" w14:textId="1AFA1D08" w:rsidR="008F22BD" w:rsidRDefault="008F22BD" w:rsidP="0022001B">
      <w:pPr>
        <w:overflowPunct/>
        <w:autoSpaceDE/>
        <w:autoSpaceDN/>
        <w:adjustRightInd/>
        <w:ind w:right="-330"/>
        <w:textAlignment w:val="auto"/>
        <w:rPr>
          <w:b/>
          <w:color w:val="auto"/>
          <w:sz w:val="44"/>
        </w:rPr>
      </w:pPr>
    </w:p>
    <w:p w14:paraId="4389014C" w14:textId="53E7E98D" w:rsidR="005A1BA3" w:rsidRPr="00190913" w:rsidRDefault="005A1BA3" w:rsidP="0022001B">
      <w:pPr>
        <w:overflowPunct/>
        <w:autoSpaceDE/>
        <w:autoSpaceDN/>
        <w:adjustRightInd/>
        <w:ind w:right="-330"/>
        <w:textAlignment w:val="auto"/>
        <w:rPr>
          <w:b/>
          <w:color w:val="auto"/>
          <w:sz w:val="40"/>
        </w:rPr>
      </w:pPr>
      <w:r w:rsidRPr="005A1BA3">
        <w:rPr>
          <w:b/>
          <w:color w:val="auto"/>
          <w:sz w:val="40"/>
        </w:rPr>
        <w:t xml:space="preserve">Workbook title: Competency Based Workbook </w:t>
      </w:r>
      <w:r w:rsidR="008A1BA8">
        <w:rPr>
          <w:b/>
          <w:color w:val="auto"/>
          <w:sz w:val="40"/>
        </w:rPr>
        <w:t>1</w:t>
      </w:r>
      <w:r w:rsidRPr="005A1BA3">
        <w:rPr>
          <w:b/>
          <w:color w:val="auto"/>
          <w:sz w:val="40"/>
        </w:rPr>
        <w:t xml:space="preserve"> (PCDA)</w:t>
      </w:r>
    </w:p>
    <w:p w14:paraId="75B3B1AE" w14:textId="77777777" w:rsidR="005A1BA3" w:rsidRDefault="005A1BA3" w:rsidP="0022001B">
      <w:pPr>
        <w:overflowPunct/>
        <w:autoSpaceDE/>
        <w:autoSpaceDN/>
        <w:adjustRightInd/>
        <w:ind w:right="-330"/>
        <w:textAlignment w:val="auto"/>
        <w:rPr>
          <w:b/>
          <w:color w:val="auto"/>
          <w:sz w:val="36"/>
        </w:rPr>
      </w:pPr>
    </w:p>
    <w:p w14:paraId="39944230" w14:textId="7A038FE1" w:rsidR="00F927A1" w:rsidRPr="007B491F" w:rsidRDefault="00F927A1" w:rsidP="0022001B">
      <w:pPr>
        <w:overflowPunct/>
        <w:autoSpaceDE/>
        <w:autoSpaceDN/>
        <w:adjustRightInd/>
        <w:ind w:right="-330"/>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22001B">
      <w:pPr>
        <w:overflowPunct/>
        <w:autoSpaceDE/>
        <w:autoSpaceDN/>
        <w:adjustRightInd/>
        <w:ind w:right="-330"/>
        <w:textAlignment w:val="auto"/>
        <w:rPr>
          <w:b/>
          <w:color w:val="auto"/>
          <w:sz w:val="44"/>
        </w:rPr>
      </w:pPr>
    </w:p>
    <w:p w14:paraId="524030AE" w14:textId="77777777" w:rsidR="0085230E" w:rsidRPr="007B491F" w:rsidRDefault="0085230E" w:rsidP="0022001B">
      <w:pPr>
        <w:overflowPunct/>
        <w:autoSpaceDE/>
        <w:autoSpaceDN/>
        <w:adjustRightInd/>
        <w:ind w:right="-330"/>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1BD40207" w:rsidR="007B491F" w:rsidRPr="008F22BD" w:rsidRDefault="007B491F" w:rsidP="0022001B">
            <w:pPr>
              <w:overflowPunct/>
              <w:autoSpaceDE/>
              <w:autoSpaceDN/>
              <w:adjustRightInd/>
              <w:ind w:right="-330"/>
              <w:textAlignment w:val="auto"/>
              <w:rPr>
                <w:b/>
                <w:color w:val="auto"/>
                <w:sz w:val="32"/>
              </w:rPr>
            </w:pPr>
            <w:r w:rsidRPr="008F22BD">
              <w:rPr>
                <w:b/>
                <w:color w:val="auto"/>
                <w:sz w:val="32"/>
              </w:rPr>
              <w:t>Learner name</w:t>
            </w:r>
            <w:r w:rsidR="005A1BA3">
              <w:rPr>
                <w:b/>
                <w:color w:val="auto"/>
                <w:sz w:val="32"/>
              </w:rPr>
              <w:t xml:space="preserve">: </w:t>
            </w:r>
            <w:r w:rsidR="00F278DE">
              <w:rPr>
                <w:b/>
                <w:color w:val="auto"/>
                <w:sz w:val="32"/>
              </w:rPr>
              <w:t>Lauren Richards</w:t>
            </w:r>
          </w:p>
          <w:p w14:paraId="44290483" w14:textId="77777777" w:rsidR="00FF6BE0" w:rsidRDefault="00FF6BE0" w:rsidP="0022001B">
            <w:pPr>
              <w:overflowPunct/>
              <w:autoSpaceDE/>
              <w:autoSpaceDN/>
              <w:adjustRightInd/>
              <w:ind w:right="-330"/>
              <w:textAlignment w:val="auto"/>
              <w:rPr>
                <w:b/>
                <w:color w:val="auto"/>
                <w:sz w:val="32"/>
              </w:rPr>
            </w:pPr>
          </w:p>
          <w:p w14:paraId="07F4F00E" w14:textId="3CCA9E55" w:rsidR="0085230E" w:rsidRPr="008F22BD" w:rsidRDefault="0085230E" w:rsidP="0022001B">
            <w:pPr>
              <w:overflowPunct/>
              <w:autoSpaceDE/>
              <w:autoSpaceDN/>
              <w:adjustRightInd/>
              <w:ind w:right="-330"/>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77777777" w:rsidR="005A1BA3" w:rsidRDefault="005A1BA3" w:rsidP="0022001B">
            <w:pPr>
              <w:overflowPunct/>
              <w:autoSpaceDE/>
              <w:autoSpaceDN/>
              <w:adjustRightInd/>
              <w:ind w:right="-330"/>
              <w:textAlignment w:val="auto"/>
              <w:rPr>
                <w:b/>
                <w:color w:val="auto"/>
                <w:sz w:val="32"/>
              </w:rPr>
            </w:pPr>
            <w:r>
              <w:rPr>
                <w:b/>
                <w:color w:val="auto"/>
                <w:sz w:val="32"/>
              </w:rPr>
              <w:t>_______________________________</w:t>
            </w:r>
          </w:p>
          <w:p w14:paraId="161E8B2D" w14:textId="77777777" w:rsidR="005A1BA3" w:rsidRDefault="005A1BA3" w:rsidP="0022001B">
            <w:pPr>
              <w:overflowPunct/>
              <w:autoSpaceDE/>
              <w:autoSpaceDN/>
              <w:adjustRightInd/>
              <w:ind w:right="-330"/>
              <w:textAlignment w:val="auto"/>
              <w:rPr>
                <w:b/>
                <w:color w:val="auto"/>
                <w:sz w:val="32"/>
              </w:rPr>
            </w:pPr>
          </w:p>
          <w:p w14:paraId="52B439D7" w14:textId="44A05FEA" w:rsidR="005A1BA3" w:rsidRPr="008F22BD" w:rsidRDefault="005A1BA3" w:rsidP="0022001B">
            <w:pPr>
              <w:overflowPunct/>
              <w:autoSpaceDE/>
              <w:autoSpaceDN/>
              <w:adjustRightInd/>
              <w:ind w:right="-330"/>
              <w:textAlignment w:val="auto"/>
              <w:rPr>
                <w:b/>
                <w:color w:val="auto"/>
                <w:sz w:val="32"/>
              </w:rPr>
            </w:pPr>
          </w:p>
        </w:tc>
      </w:tr>
    </w:tbl>
    <w:p w14:paraId="3E964735" w14:textId="7322D960" w:rsidR="00A3273B" w:rsidRDefault="00A3273B" w:rsidP="0022001B">
      <w:pPr>
        <w:overflowPunct/>
        <w:autoSpaceDE/>
        <w:autoSpaceDN/>
        <w:adjustRightInd/>
        <w:ind w:right="-330"/>
        <w:textAlignment w:val="auto"/>
        <w:rPr>
          <w:b/>
          <w:color w:val="auto"/>
          <w:sz w:val="36"/>
        </w:rPr>
      </w:pPr>
    </w:p>
    <w:p w14:paraId="161214F0" w14:textId="4EB9FE53" w:rsidR="00A3273B" w:rsidRDefault="00A3273B" w:rsidP="0022001B">
      <w:pPr>
        <w:overflowPunct/>
        <w:autoSpaceDE/>
        <w:autoSpaceDN/>
        <w:adjustRightInd/>
        <w:ind w:right="-330"/>
        <w:textAlignment w:val="auto"/>
        <w:rPr>
          <w:b/>
          <w:color w:val="auto"/>
          <w:sz w:val="36"/>
        </w:rPr>
      </w:pPr>
    </w:p>
    <w:p w14:paraId="505E8666" w14:textId="77777777" w:rsidR="00A3273B" w:rsidRPr="00E7374A" w:rsidRDefault="00A3273B" w:rsidP="0022001B">
      <w:pPr>
        <w:overflowPunct/>
        <w:autoSpaceDE/>
        <w:autoSpaceDN/>
        <w:adjustRightInd/>
        <w:ind w:right="-330"/>
        <w:textAlignment w:val="auto"/>
        <w:rPr>
          <w:b/>
          <w:color w:val="auto"/>
          <w:sz w:val="36"/>
        </w:rPr>
      </w:pPr>
    </w:p>
    <w:p w14:paraId="0950084E" w14:textId="77777777" w:rsidR="00F927A1" w:rsidRDefault="00270EEB" w:rsidP="00F927A1">
      <w:pPr>
        <w:overflowPunct/>
        <w:autoSpaceDE/>
        <w:autoSpaceDN/>
        <w:adjustRightInd/>
        <w:ind w:right="-95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F927A1">
      <w:pPr>
        <w:overflowPunct/>
        <w:autoSpaceDE/>
        <w:autoSpaceDN/>
        <w:adjustRightInd/>
        <w:ind w:right="-957"/>
        <w:textAlignment w:val="auto"/>
        <w:rPr>
          <w:b/>
          <w:color w:val="auto"/>
          <w:sz w:val="40"/>
          <w:szCs w:val="56"/>
        </w:rPr>
      </w:pPr>
      <w:r>
        <w:rPr>
          <w:b/>
          <w:color w:val="auto"/>
          <w:sz w:val="40"/>
          <w:szCs w:val="56"/>
        </w:rPr>
        <w:t>PUBLIC SERVICE PROGRAMME</w:t>
      </w:r>
    </w:p>
    <w:p w14:paraId="01AF2F4E" w14:textId="77777777" w:rsidR="00A3273B" w:rsidRDefault="00A3273B" w:rsidP="00190913">
      <w:pPr>
        <w:overflowPunct/>
        <w:autoSpaceDE/>
        <w:autoSpaceDN/>
        <w:adjustRightInd/>
        <w:textAlignment w:val="auto"/>
        <w:rPr>
          <w:b/>
          <w:i/>
          <w:color w:val="auto"/>
          <w:sz w:val="24"/>
        </w:rPr>
      </w:pPr>
    </w:p>
    <w:p w14:paraId="17C7C385" w14:textId="3B8AC679" w:rsidR="00190913" w:rsidRPr="00932CCA" w:rsidRDefault="00190913" w:rsidP="00190913">
      <w:pPr>
        <w:overflowPunct/>
        <w:autoSpaceDE/>
        <w:autoSpaceDN/>
        <w:adjustRightInd/>
        <w:textAlignment w:val="auto"/>
        <w:rPr>
          <w:b/>
          <w:i/>
          <w:color w:val="auto"/>
          <w:sz w:val="24"/>
        </w:rPr>
      </w:pPr>
      <w:r w:rsidRPr="00932CCA">
        <w:rPr>
          <w:b/>
          <w:i/>
          <w:color w:val="auto"/>
          <w:sz w:val="24"/>
        </w:rPr>
        <w:t xml:space="preserve">Module title: </w:t>
      </w:r>
      <w:r w:rsidR="0019062A">
        <w:rPr>
          <w:b/>
          <w:i/>
          <w:color w:val="auto"/>
          <w:sz w:val="24"/>
        </w:rPr>
        <w:t xml:space="preserve">Professional Police Practice </w:t>
      </w:r>
      <w:r w:rsidRPr="00932CCA">
        <w:rPr>
          <w:b/>
          <w:i/>
          <w:color w:val="auto"/>
          <w:sz w:val="24"/>
        </w:rPr>
        <w:t xml:space="preserve">1 (PCDA) </w:t>
      </w:r>
    </w:p>
    <w:p w14:paraId="1502641F" w14:textId="77777777" w:rsidR="00190913" w:rsidRPr="00270EEB" w:rsidRDefault="00190913" w:rsidP="00F927A1">
      <w:pPr>
        <w:overflowPunct/>
        <w:autoSpaceDE/>
        <w:autoSpaceDN/>
        <w:adjustRightInd/>
        <w:ind w:right="-957"/>
        <w:textAlignment w:val="auto"/>
        <w:rPr>
          <w:b/>
          <w:color w:val="auto"/>
          <w:sz w:val="36"/>
          <w:szCs w:val="56"/>
        </w:rPr>
      </w:pPr>
    </w:p>
    <w:p w14:paraId="6D58F4AD" w14:textId="6075BF78" w:rsidR="0010312C" w:rsidRPr="00270EEB" w:rsidRDefault="00F927A1" w:rsidP="0040668F">
      <w:pPr>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40668F">
      <w:pPr>
        <w:rPr>
          <w:sz w:val="24"/>
          <w:szCs w:val="24"/>
        </w:rPr>
      </w:pPr>
    </w:p>
    <w:p w14:paraId="619EE2C5" w14:textId="566EAA7A" w:rsidR="008B28E7" w:rsidRPr="00270EEB" w:rsidRDefault="62FE5CAF" w:rsidP="62FE5CAF">
      <w:pPr>
        <w:jc w:val="both"/>
        <w:rPr>
          <w:sz w:val="24"/>
          <w:szCs w:val="24"/>
        </w:rPr>
      </w:pPr>
      <w:r w:rsidRPr="62FE5CAF">
        <w:rPr>
          <w:sz w:val="24"/>
          <w:szCs w:val="24"/>
        </w:rPr>
        <w:t xml:space="preserve">Please read these notes carefully; they provide essential information. </w:t>
      </w:r>
    </w:p>
    <w:p w14:paraId="7142CEC8" w14:textId="3BAC6BD0" w:rsidR="62FE5CAF" w:rsidRDefault="62FE5CAF" w:rsidP="62FE5CAF">
      <w:pPr>
        <w:jc w:val="both"/>
        <w:rPr>
          <w:sz w:val="24"/>
          <w:szCs w:val="24"/>
        </w:rPr>
      </w:pPr>
    </w:p>
    <w:p w14:paraId="276E7F40" w14:textId="4E8F046F" w:rsidR="0040668F" w:rsidRPr="00270EEB" w:rsidRDefault="0040668F" w:rsidP="00FF7EBB">
      <w:pPr>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FF7EBB">
      <w:pPr>
        <w:jc w:val="both"/>
        <w:rPr>
          <w:b/>
          <w:sz w:val="24"/>
          <w:szCs w:val="24"/>
        </w:rPr>
      </w:pPr>
    </w:p>
    <w:p w14:paraId="113FEB01" w14:textId="07C33746" w:rsidR="004B69F6" w:rsidRPr="00270EEB" w:rsidRDefault="0040668F" w:rsidP="00FF7EBB">
      <w:pPr>
        <w:jc w:val="both"/>
        <w:rPr>
          <w:sz w:val="24"/>
          <w:szCs w:val="24"/>
        </w:rPr>
      </w:pPr>
      <w:r w:rsidRPr="00270EEB">
        <w:rPr>
          <w:sz w:val="24"/>
          <w:szCs w:val="24"/>
        </w:rPr>
        <w:t>The purpose of this</w:t>
      </w:r>
      <w:r w:rsidR="00751263" w:rsidRPr="00270EEB">
        <w:rPr>
          <w:sz w:val="24"/>
          <w:szCs w:val="24"/>
        </w:rPr>
        <w:t xml:space="preserve"> </w:t>
      </w:r>
      <w:r w:rsidR="00F139CF">
        <w:rPr>
          <w:sz w:val="24"/>
          <w:szCs w:val="24"/>
        </w:rPr>
        <w:t>workbook</w:t>
      </w:r>
      <w:r w:rsidR="00751263" w:rsidRPr="00270EEB">
        <w:rPr>
          <w:sz w:val="24"/>
          <w:szCs w:val="24"/>
        </w:rPr>
        <w:t xml:space="preserve"> is to enable </w:t>
      </w:r>
      <w:r w:rsidR="00F254D1" w:rsidRPr="00270EEB">
        <w:rPr>
          <w:sz w:val="24"/>
          <w:szCs w:val="24"/>
        </w:rPr>
        <w:t>learners</w:t>
      </w:r>
      <w:r w:rsidRPr="00270EEB">
        <w:rPr>
          <w:sz w:val="24"/>
          <w:szCs w:val="24"/>
        </w:rPr>
        <w:t xml:space="preserve"> to</w:t>
      </w:r>
      <w:r w:rsidR="0010312C" w:rsidRPr="00270EEB">
        <w:rPr>
          <w:sz w:val="24"/>
          <w:szCs w:val="24"/>
        </w:rPr>
        <w:t xml:space="preserve"> demonstrate and provide e</w:t>
      </w:r>
      <w:r w:rsidRPr="00270EEB">
        <w:rPr>
          <w:sz w:val="24"/>
          <w:szCs w:val="24"/>
        </w:rPr>
        <w:t xml:space="preserve">vidence of </w:t>
      </w:r>
      <w:r w:rsidR="0010312C" w:rsidRPr="00270EEB">
        <w:rPr>
          <w:sz w:val="24"/>
          <w:szCs w:val="24"/>
        </w:rPr>
        <w:t>how they meet</w:t>
      </w:r>
      <w:r w:rsidRPr="00270EEB">
        <w:rPr>
          <w:sz w:val="24"/>
          <w:szCs w:val="24"/>
        </w:rPr>
        <w:t xml:space="preserve"> the learning outcomes </w:t>
      </w:r>
      <w:r w:rsidR="00390074" w:rsidRPr="00270EEB">
        <w:rPr>
          <w:sz w:val="24"/>
          <w:szCs w:val="24"/>
        </w:rPr>
        <w:t xml:space="preserve">set by </w:t>
      </w:r>
      <w:r w:rsidR="009C3AC2">
        <w:rPr>
          <w:sz w:val="24"/>
          <w:szCs w:val="24"/>
        </w:rPr>
        <w:t xml:space="preserve">the </w:t>
      </w:r>
      <w:r w:rsidR="00270EEB">
        <w:rPr>
          <w:sz w:val="24"/>
          <w:szCs w:val="24"/>
        </w:rPr>
        <w:t>College of Policing</w:t>
      </w:r>
      <w:r w:rsidR="00390074" w:rsidRPr="00270EEB">
        <w:rPr>
          <w:sz w:val="24"/>
          <w:szCs w:val="24"/>
        </w:rPr>
        <w:t xml:space="preserve">, </w:t>
      </w:r>
      <w:r w:rsidRPr="00270EEB">
        <w:rPr>
          <w:sz w:val="24"/>
          <w:szCs w:val="24"/>
        </w:rPr>
        <w:t xml:space="preserve">for </w:t>
      </w:r>
      <w:r w:rsidR="009C3AC2">
        <w:rPr>
          <w:sz w:val="24"/>
          <w:szCs w:val="24"/>
        </w:rPr>
        <w:t xml:space="preserve">the </w:t>
      </w:r>
      <w:r w:rsidR="00270EEB">
        <w:rPr>
          <w:sz w:val="24"/>
          <w:szCs w:val="24"/>
        </w:rPr>
        <w:t xml:space="preserve">BSc </w:t>
      </w:r>
      <w:r w:rsidR="0010312C" w:rsidRPr="00270EEB">
        <w:rPr>
          <w:sz w:val="24"/>
          <w:szCs w:val="24"/>
        </w:rPr>
        <w:t>programme</w:t>
      </w:r>
      <w:r w:rsidR="00A3273B">
        <w:rPr>
          <w:sz w:val="24"/>
          <w:szCs w:val="24"/>
        </w:rPr>
        <w:t xml:space="preserve">. Essentially, you are being asked to outline your experiential learning based upon your theoretical understanding in a range of operational situations. </w:t>
      </w:r>
    </w:p>
    <w:p w14:paraId="5C274A72" w14:textId="77777777" w:rsidR="004B69F6" w:rsidRPr="00270EEB" w:rsidRDefault="004B69F6" w:rsidP="62FE5CAF">
      <w:pPr>
        <w:jc w:val="both"/>
        <w:rPr>
          <w:sz w:val="24"/>
          <w:szCs w:val="24"/>
        </w:rPr>
      </w:pPr>
    </w:p>
    <w:p w14:paraId="186131DD" w14:textId="2028718C" w:rsidR="62FE5CAF" w:rsidRDefault="64D01D80" w:rsidP="64D01D80">
      <w:pPr>
        <w:jc w:val="both"/>
        <w:rPr>
          <w:b/>
          <w:bCs/>
          <w:color w:val="auto"/>
          <w:sz w:val="22"/>
          <w:szCs w:val="22"/>
        </w:rPr>
      </w:pPr>
      <w:r w:rsidRPr="64D01D80">
        <w:rPr>
          <w:b/>
          <w:bCs/>
          <w:color w:val="auto"/>
          <w:sz w:val="22"/>
          <w:szCs w:val="22"/>
        </w:rPr>
        <w:t xml:space="preserve">Area of Professional Practice covered, (called elements in your module descriptor): </w:t>
      </w:r>
    </w:p>
    <w:p w14:paraId="7157586E" w14:textId="0D93EE6E" w:rsidR="62FE5CAF" w:rsidRDefault="62FE5CAF" w:rsidP="62FE5CAF">
      <w:pPr>
        <w:jc w:val="both"/>
        <w:rPr>
          <w:sz w:val="24"/>
          <w:szCs w:val="24"/>
        </w:rPr>
      </w:pPr>
    </w:p>
    <w:p w14:paraId="49175B06" w14:textId="32A3EA6C" w:rsidR="00A3273B" w:rsidRPr="00D8652C" w:rsidRDefault="00A3273B">
      <w:pPr>
        <w:pStyle w:val="ListParagraph"/>
        <w:numPr>
          <w:ilvl w:val="0"/>
          <w:numId w:val="5"/>
        </w:numPr>
        <w:jc w:val="both"/>
        <w:rPr>
          <w:sz w:val="24"/>
          <w:szCs w:val="24"/>
        </w:rPr>
      </w:pPr>
      <w:r w:rsidRPr="00D8652C">
        <w:rPr>
          <w:sz w:val="24"/>
          <w:szCs w:val="24"/>
        </w:rPr>
        <w:t>Wellbeing and Resilience</w:t>
      </w:r>
    </w:p>
    <w:p w14:paraId="20787C31" w14:textId="77777777" w:rsidR="00A3273B" w:rsidRPr="00D8652C" w:rsidRDefault="00A3273B">
      <w:pPr>
        <w:pStyle w:val="ListParagraph"/>
        <w:numPr>
          <w:ilvl w:val="0"/>
          <w:numId w:val="5"/>
        </w:numPr>
        <w:jc w:val="both"/>
        <w:rPr>
          <w:color w:val="auto"/>
          <w:sz w:val="24"/>
          <w:szCs w:val="24"/>
        </w:rPr>
      </w:pPr>
      <w:r w:rsidRPr="00D8652C">
        <w:rPr>
          <w:color w:val="auto"/>
          <w:sz w:val="24"/>
          <w:szCs w:val="24"/>
        </w:rPr>
        <w:t>Communication Skills</w:t>
      </w:r>
    </w:p>
    <w:p w14:paraId="3E1B8577" w14:textId="77777777" w:rsidR="00A3273B" w:rsidRPr="00D8652C" w:rsidRDefault="00A3273B">
      <w:pPr>
        <w:pStyle w:val="ListParagraph"/>
        <w:numPr>
          <w:ilvl w:val="0"/>
          <w:numId w:val="5"/>
        </w:numPr>
        <w:jc w:val="both"/>
        <w:rPr>
          <w:color w:val="auto"/>
          <w:sz w:val="24"/>
          <w:szCs w:val="24"/>
        </w:rPr>
      </w:pPr>
      <w:r w:rsidRPr="00D8652C">
        <w:rPr>
          <w:color w:val="auto"/>
          <w:sz w:val="24"/>
          <w:szCs w:val="24"/>
        </w:rPr>
        <w:t>Managing Conflict</w:t>
      </w:r>
    </w:p>
    <w:p w14:paraId="4560CBAC" w14:textId="3AAA9B7B" w:rsidR="00A3273B" w:rsidRPr="00D8652C" w:rsidRDefault="00A3273B">
      <w:pPr>
        <w:pStyle w:val="ListParagraph"/>
        <w:numPr>
          <w:ilvl w:val="0"/>
          <w:numId w:val="5"/>
        </w:numPr>
        <w:jc w:val="both"/>
        <w:rPr>
          <w:color w:val="auto"/>
          <w:sz w:val="24"/>
          <w:szCs w:val="24"/>
        </w:rPr>
      </w:pPr>
      <w:r w:rsidRPr="00D8652C">
        <w:rPr>
          <w:color w:val="auto"/>
          <w:sz w:val="24"/>
          <w:szCs w:val="24"/>
        </w:rPr>
        <w:t>Valuing Difference and Inclusion</w:t>
      </w:r>
    </w:p>
    <w:p w14:paraId="3263D299" w14:textId="3A8272EE" w:rsidR="00A3273B" w:rsidRPr="00D8652C" w:rsidRDefault="00A3273B">
      <w:pPr>
        <w:pStyle w:val="ListParagraph"/>
        <w:numPr>
          <w:ilvl w:val="0"/>
          <w:numId w:val="5"/>
        </w:numPr>
        <w:jc w:val="both"/>
        <w:rPr>
          <w:sz w:val="24"/>
          <w:szCs w:val="24"/>
        </w:rPr>
      </w:pPr>
      <w:r w:rsidRPr="00D8652C">
        <w:rPr>
          <w:sz w:val="24"/>
          <w:szCs w:val="24"/>
        </w:rPr>
        <w:t>Criminal Justice</w:t>
      </w:r>
    </w:p>
    <w:p w14:paraId="333D77E0" w14:textId="77777777" w:rsidR="00446792" w:rsidRPr="00D8652C" w:rsidRDefault="00A3273B">
      <w:pPr>
        <w:pStyle w:val="ListParagraph"/>
        <w:numPr>
          <w:ilvl w:val="0"/>
          <w:numId w:val="5"/>
        </w:numPr>
        <w:jc w:val="both"/>
        <w:rPr>
          <w:sz w:val="24"/>
          <w:szCs w:val="24"/>
        </w:rPr>
      </w:pPr>
      <w:r w:rsidRPr="00D8652C">
        <w:rPr>
          <w:sz w:val="24"/>
          <w:szCs w:val="24"/>
        </w:rPr>
        <w:t xml:space="preserve">Decision making, </w:t>
      </w:r>
      <w:proofErr w:type="gramStart"/>
      <w:r w:rsidRPr="00D8652C">
        <w:rPr>
          <w:sz w:val="24"/>
          <w:szCs w:val="24"/>
        </w:rPr>
        <w:t>discretion</w:t>
      </w:r>
      <w:proofErr w:type="gramEnd"/>
    </w:p>
    <w:p w14:paraId="5C8436F9" w14:textId="77777777" w:rsidR="00446792" w:rsidRPr="00D8652C" w:rsidRDefault="00446792">
      <w:pPr>
        <w:pStyle w:val="ListParagraph"/>
        <w:numPr>
          <w:ilvl w:val="0"/>
          <w:numId w:val="5"/>
        </w:numPr>
        <w:jc w:val="both"/>
        <w:rPr>
          <w:sz w:val="24"/>
          <w:szCs w:val="24"/>
        </w:rPr>
      </w:pPr>
      <w:r w:rsidRPr="00D8652C">
        <w:rPr>
          <w:sz w:val="24"/>
          <w:szCs w:val="24"/>
        </w:rPr>
        <w:t>C</w:t>
      </w:r>
      <w:r w:rsidR="00A3273B" w:rsidRPr="00D8652C">
        <w:rPr>
          <w:sz w:val="24"/>
          <w:szCs w:val="24"/>
        </w:rPr>
        <w:t>onducting Investigation</w:t>
      </w:r>
      <w:r w:rsidRPr="00D8652C">
        <w:rPr>
          <w:sz w:val="24"/>
          <w:szCs w:val="24"/>
        </w:rPr>
        <w:t>s</w:t>
      </w:r>
    </w:p>
    <w:p w14:paraId="799487A7" w14:textId="663A0FFC" w:rsidR="00A3273B" w:rsidRPr="00D8652C" w:rsidRDefault="00A3273B">
      <w:pPr>
        <w:pStyle w:val="ListParagraph"/>
        <w:numPr>
          <w:ilvl w:val="0"/>
          <w:numId w:val="5"/>
        </w:numPr>
        <w:jc w:val="both"/>
        <w:rPr>
          <w:sz w:val="24"/>
          <w:szCs w:val="24"/>
        </w:rPr>
      </w:pPr>
      <w:r w:rsidRPr="00D8652C">
        <w:rPr>
          <w:sz w:val="24"/>
          <w:szCs w:val="24"/>
        </w:rPr>
        <w:t xml:space="preserve">Criminal Justice (Managing offenders) </w:t>
      </w:r>
    </w:p>
    <w:p w14:paraId="3B9BEF73" w14:textId="4384DB3E" w:rsidR="008B28E7" w:rsidRPr="00270EEB" w:rsidRDefault="008B28E7" w:rsidP="62FE5CAF">
      <w:pPr>
        <w:jc w:val="both"/>
        <w:rPr>
          <w:sz w:val="24"/>
          <w:szCs w:val="24"/>
          <w:highlight w:val="yellow"/>
        </w:rPr>
      </w:pPr>
    </w:p>
    <w:p w14:paraId="1CD3127C" w14:textId="52A2F7AC" w:rsidR="0037A2D4" w:rsidRDefault="0037A2D4" w:rsidP="0037A2D4">
      <w:pPr>
        <w:jc w:val="both"/>
      </w:pPr>
      <w:r w:rsidRPr="0037A2D4">
        <w:rPr>
          <w:rFonts w:eastAsia="Arial"/>
          <w:color w:val="000000" w:themeColor="text1"/>
          <w:sz w:val="24"/>
          <w:szCs w:val="24"/>
        </w:rPr>
        <w:t xml:space="preserve">You may wish to use the same incidents as you’ve outlined in the Occupational Competence Portfolio. </w:t>
      </w:r>
    </w:p>
    <w:p w14:paraId="1485D2E5" w14:textId="1BE11FB5" w:rsidR="0037A2D4" w:rsidRDefault="0037A2D4" w:rsidP="0037A2D4">
      <w:pPr>
        <w:jc w:val="both"/>
      </w:pPr>
      <w:r w:rsidRPr="0037A2D4">
        <w:rPr>
          <w:rFonts w:eastAsia="Arial"/>
          <w:color w:val="000000" w:themeColor="text1"/>
          <w:sz w:val="24"/>
          <w:szCs w:val="24"/>
        </w:rPr>
        <w:t xml:space="preserve"> </w:t>
      </w:r>
    </w:p>
    <w:p w14:paraId="672DC2F0" w14:textId="39DDE189" w:rsidR="0037A2D4" w:rsidRDefault="0037A2D4" w:rsidP="0037A2D4">
      <w:pPr>
        <w:jc w:val="both"/>
      </w:pPr>
      <w:r w:rsidRPr="0037A2D4">
        <w:rPr>
          <w:rFonts w:eastAsia="Arial"/>
          <w:b/>
          <w:bCs/>
          <w:color w:val="000000" w:themeColor="text1"/>
          <w:sz w:val="24"/>
          <w:szCs w:val="24"/>
        </w:rPr>
        <w:t>How should the workbook be presented?</w:t>
      </w:r>
    </w:p>
    <w:p w14:paraId="40B01FED" w14:textId="701A2C9A" w:rsidR="0037A2D4" w:rsidRDefault="0037A2D4" w:rsidP="0037A2D4">
      <w:pPr>
        <w:jc w:val="both"/>
      </w:pPr>
      <w:r w:rsidRPr="0037A2D4">
        <w:rPr>
          <w:rFonts w:eastAsia="Arial"/>
          <w:color w:val="000000" w:themeColor="text1"/>
          <w:sz w:val="24"/>
          <w:szCs w:val="24"/>
        </w:rPr>
        <w:t xml:space="preserve"> </w:t>
      </w:r>
    </w:p>
    <w:p w14:paraId="3C8BC3D7" w14:textId="0866F352" w:rsidR="0037A2D4" w:rsidRDefault="0037A2D4" w:rsidP="0037A2D4">
      <w:pPr>
        <w:jc w:val="both"/>
      </w:pPr>
      <w:r w:rsidRPr="0037A2D4">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CD5258" w14:textId="24D7AFC0" w:rsidR="0037A2D4" w:rsidRDefault="0037A2D4" w:rsidP="0037A2D4">
      <w:pPr>
        <w:jc w:val="both"/>
      </w:pPr>
      <w:r w:rsidRPr="0037A2D4">
        <w:rPr>
          <w:rFonts w:eastAsia="Arial"/>
          <w:color w:val="000000" w:themeColor="text1"/>
          <w:sz w:val="24"/>
          <w:szCs w:val="24"/>
        </w:rPr>
        <w:t xml:space="preserve"> </w:t>
      </w:r>
    </w:p>
    <w:p w14:paraId="05AC3D1D" w14:textId="0BEC285B" w:rsidR="0037A2D4" w:rsidRDefault="0037A2D4" w:rsidP="0037A2D4">
      <w:pPr>
        <w:jc w:val="both"/>
      </w:pPr>
      <w:r w:rsidRPr="0037A2D4">
        <w:rPr>
          <w:rFonts w:eastAsia="Arial"/>
          <w:b/>
          <w:bCs/>
          <w:color w:val="000000" w:themeColor="text1"/>
          <w:sz w:val="24"/>
          <w:szCs w:val="24"/>
        </w:rPr>
        <w:t>Word count policy</w:t>
      </w:r>
      <w:r w:rsidRPr="0037A2D4">
        <w:rPr>
          <w:rFonts w:eastAsia="Arial"/>
          <w:color w:val="000000" w:themeColor="text1"/>
          <w:sz w:val="24"/>
          <w:szCs w:val="24"/>
        </w:rPr>
        <w:t xml:space="preserve"> can be found in chapter 7 of the Academic Quality under section 7.7 (this applies to presenting work above and under the specified word count).  </w:t>
      </w:r>
    </w:p>
    <w:p w14:paraId="1CA8CAAD" w14:textId="67F880EB" w:rsidR="0037A2D4" w:rsidRDefault="0037A2D4" w:rsidP="0037A2D4">
      <w:pPr>
        <w:jc w:val="both"/>
      </w:pPr>
      <w:r w:rsidRPr="0037A2D4">
        <w:rPr>
          <w:rFonts w:eastAsia="Arial"/>
          <w:color w:val="000000" w:themeColor="text1"/>
          <w:sz w:val="24"/>
          <w:szCs w:val="24"/>
        </w:rPr>
        <w:t>(</w:t>
      </w:r>
      <w:hyperlink r:id="rId12">
        <w:r w:rsidRPr="0037A2D4">
          <w:rPr>
            <w:rStyle w:val="Hyperlink"/>
            <w:rFonts w:eastAsia="Arial"/>
            <w:sz w:val="24"/>
            <w:szCs w:val="24"/>
          </w:rPr>
          <w:t>https://www.uwtsd.ac.uk/media/uwtsd-website/content-assets/documents/academic-office/aqh-chapters/chapters---en/Chapter_07_Assessment_Taught_Programmes_Pages_72-79-UPDATED-05-11-2019.pdf</w:t>
        </w:r>
      </w:hyperlink>
      <w:r w:rsidRPr="0037A2D4">
        <w:rPr>
          <w:rFonts w:eastAsia="Arial"/>
          <w:color w:val="0000FF"/>
          <w:sz w:val="24"/>
          <w:szCs w:val="24"/>
          <w:u w:val="single"/>
        </w:rPr>
        <w:t xml:space="preserve">) </w:t>
      </w:r>
    </w:p>
    <w:p w14:paraId="4DBFA51E" w14:textId="16424F3C" w:rsidR="0037A2D4" w:rsidRDefault="0037A2D4" w:rsidP="0037A2D4">
      <w:pPr>
        <w:jc w:val="both"/>
      </w:pPr>
      <w:r w:rsidRPr="0037A2D4">
        <w:rPr>
          <w:rFonts w:eastAsia="Arial"/>
          <w:color w:val="000000" w:themeColor="text1"/>
          <w:sz w:val="24"/>
          <w:szCs w:val="24"/>
        </w:rPr>
        <w:t xml:space="preserve"> </w:t>
      </w:r>
    </w:p>
    <w:p w14:paraId="48EFC479" w14:textId="7A641535" w:rsidR="0037A2D4" w:rsidRDefault="0037A2D4" w:rsidP="0037A2D4">
      <w:pPr>
        <w:jc w:val="both"/>
      </w:pPr>
      <w:r w:rsidRPr="0037A2D4">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0037A2D4">
        <w:rPr>
          <w:rFonts w:eastAsia="Arial"/>
          <w:color w:val="000000" w:themeColor="text1"/>
          <w:sz w:val="24"/>
          <w:szCs w:val="24"/>
        </w:rPr>
        <w:t>particular book</w:t>
      </w:r>
      <w:proofErr w:type="gramEnd"/>
      <w:r w:rsidRPr="0037A2D4">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6DABB954" w14:textId="78122F80" w:rsidR="0037A2D4" w:rsidRDefault="00000000" w:rsidP="0037A2D4">
      <w:pPr>
        <w:jc w:val="both"/>
      </w:pPr>
      <w:hyperlink r:id="rId13">
        <w:r w:rsidR="0037A2D4" w:rsidRPr="0037A2D4">
          <w:rPr>
            <w:rStyle w:val="Hyperlink"/>
            <w:rFonts w:eastAsia="Arial"/>
            <w:sz w:val="24"/>
            <w:szCs w:val="24"/>
          </w:rPr>
          <w:t>https://moodle.uwtsd.ac.uk/pluginfile.php/298870/mod_resource/content/1/Reflective%20Practice%20for%20Policing%20Students%20-%20Selina%20Copley%20Chapter5.pdf</w:t>
        </w:r>
      </w:hyperlink>
    </w:p>
    <w:p w14:paraId="1FF3DBAD" w14:textId="4D6FD5F7" w:rsidR="0037A2D4" w:rsidRDefault="0037A2D4" w:rsidP="0037A2D4">
      <w:pPr>
        <w:jc w:val="both"/>
      </w:pPr>
      <w:r w:rsidRPr="0037A2D4">
        <w:rPr>
          <w:rFonts w:eastAsia="Arial"/>
          <w:color w:val="000000" w:themeColor="text1"/>
          <w:sz w:val="24"/>
          <w:szCs w:val="24"/>
        </w:rPr>
        <w:t xml:space="preserve"> </w:t>
      </w:r>
    </w:p>
    <w:p w14:paraId="5D24C399" w14:textId="1875D2E2" w:rsidR="0037A2D4" w:rsidRDefault="0037A2D4" w:rsidP="0037A2D4">
      <w:pPr>
        <w:jc w:val="both"/>
      </w:pPr>
      <w:r w:rsidRPr="0037A2D4">
        <w:rPr>
          <w:rFonts w:eastAsia="Arial"/>
          <w:b/>
          <w:bCs/>
          <w:color w:val="000000" w:themeColor="text1"/>
          <w:sz w:val="24"/>
          <w:szCs w:val="24"/>
        </w:rPr>
        <w:t>How is the workbook assessed?</w:t>
      </w:r>
    </w:p>
    <w:p w14:paraId="77B74513" w14:textId="3C953D93" w:rsidR="0037A2D4" w:rsidRDefault="0037A2D4" w:rsidP="0037A2D4">
      <w:pPr>
        <w:jc w:val="both"/>
      </w:pPr>
      <w:r w:rsidRPr="0037A2D4">
        <w:rPr>
          <w:rFonts w:eastAsia="Arial"/>
          <w:color w:val="000000" w:themeColor="text1"/>
          <w:sz w:val="24"/>
          <w:szCs w:val="24"/>
        </w:rPr>
        <w:t xml:space="preserve"> </w:t>
      </w:r>
    </w:p>
    <w:p w14:paraId="1226AB3C" w14:textId="1BAF09FF" w:rsidR="0037A2D4" w:rsidRDefault="0037A2D4" w:rsidP="0037A2D4">
      <w:pPr>
        <w:jc w:val="both"/>
      </w:pPr>
      <w:r w:rsidRPr="0037A2D4">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0037A2D4">
        <w:rPr>
          <w:rFonts w:eastAsia="Arial"/>
          <w:color w:val="000000" w:themeColor="text1"/>
          <w:sz w:val="24"/>
          <w:szCs w:val="24"/>
        </w:rPr>
        <w:lastRenderedPageBreak/>
        <w:t xml:space="preserve">training staff will not be involved in assessing or marking your workbook after it has been submitted. </w:t>
      </w:r>
    </w:p>
    <w:p w14:paraId="360A603E" w14:textId="7167A735" w:rsidR="0037A2D4" w:rsidRDefault="0037A2D4" w:rsidP="0037A2D4">
      <w:pPr>
        <w:jc w:val="both"/>
      </w:pPr>
      <w:r w:rsidRPr="0037A2D4">
        <w:rPr>
          <w:rFonts w:eastAsia="Arial"/>
          <w:color w:val="000000" w:themeColor="text1"/>
          <w:sz w:val="24"/>
          <w:szCs w:val="24"/>
        </w:rPr>
        <w:t xml:space="preserve"> </w:t>
      </w:r>
    </w:p>
    <w:p w14:paraId="4FEF5132" w14:textId="0C03CAFA" w:rsidR="0037A2D4" w:rsidRDefault="0037A2D4" w:rsidP="0037A2D4">
      <w:pPr>
        <w:jc w:val="both"/>
      </w:pPr>
      <w:r w:rsidRPr="0037A2D4">
        <w:rPr>
          <w:rFonts w:eastAsia="Arial"/>
          <w:color w:val="000000" w:themeColor="text1"/>
          <w:sz w:val="24"/>
          <w:szCs w:val="24"/>
        </w:rPr>
        <w:t>Dates of workbook submission will be made available during the initial training day and posted on Moodle.</w:t>
      </w:r>
    </w:p>
    <w:p w14:paraId="5A428107" w14:textId="15100D1E" w:rsidR="0037A2D4" w:rsidRDefault="0037A2D4" w:rsidP="0037A2D4">
      <w:pPr>
        <w:jc w:val="both"/>
      </w:pPr>
      <w:r w:rsidRPr="0037A2D4">
        <w:rPr>
          <w:rFonts w:eastAsia="Arial"/>
          <w:color w:val="000000" w:themeColor="text1"/>
          <w:sz w:val="24"/>
          <w:szCs w:val="24"/>
        </w:rPr>
        <w:t xml:space="preserve"> </w:t>
      </w:r>
    </w:p>
    <w:p w14:paraId="384749A7" w14:textId="0463FAF5" w:rsidR="0037A2D4" w:rsidRDefault="0037A2D4" w:rsidP="0037A2D4">
      <w:pPr>
        <w:jc w:val="both"/>
      </w:pPr>
      <w:r w:rsidRPr="0037A2D4">
        <w:rPr>
          <w:rFonts w:eastAsia="Arial"/>
          <w:color w:val="000000" w:themeColor="text1"/>
          <w:sz w:val="24"/>
          <w:szCs w:val="24"/>
        </w:rPr>
        <w:t>Once submitted your workbook will be assessed and marked independently.</w:t>
      </w:r>
    </w:p>
    <w:p w14:paraId="38A2A33D" w14:textId="77444A41" w:rsidR="0037A2D4" w:rsidRDefault="0037A2D4" w:rsidP="0037A2D4">
      <w:pPr>
        <w:jc w:val="both"/>
        <w:rPr>
          <w:sz w:val="24"/>
          <w:szCs w:val="24"/>
        </w:rPr>
      </w:pPr>
    </w:p>
    <w:p w14:paraId="0FA4C42B" w14:textId="77777777" w:rsidR="008B28E7" w:rsidRPr="00270EEB" w:rsidRDefault="008B28E7" w:rsidP="00FF7EBB">
      <w:pPr>
        <w:jc w:val="both"/>
        <w:rPr>
          <w:sz w:val="24"/>
          <w:szCs w:val="24"/>
        </w:rPr>
      </w:pPr>
    </w:p>
    <w:p w14:paraId="3F0651C1" w14:textId="77777777" w:rsidR="00F546D1" w:rsidRPr="00270EEB" w:rsidRDefault="00F546D1" w:rsidP="00FF7EBB">
      <w:pPr>
        <w:jc w:val="both"/>
        <w:rPr>
          <w:b/>
          <w:sz w:val="24"/>
          <w:szCs w:val="24"/>
        </w:rPr>
      </w:pPr>
    </w:p>
    <w:p w14:paraId="707B326D" w14:textId="77777777" w:rsidR="00F546D1" w:rsidRPr="00270EEB" w:rsidRDefault="00F546D1" w:rsidP="00FF7EBB">
      <w:pPr>
        <w:jc w:val="both"/>
        <w:rPr>
          <w:b/>
          <w:sz w:val="24"/>
          <w:szCs w:val="24"/>
        </w:rPr>
      </w:pPr>
    </w:p>
    <w:p w14:paraId="414A6D38" w14:textId="77777777" w:rsidR="00D625E7" w:rsidRDefault="00D625E7">
      <w:pPr>
        <w:overflowPunct/>
        <w:autoSpaceDE/>
        <w:autoSpaceDN/>
        <w:adjustRightInd/>
        <w:textAlignment w:val="auto"/>
        <w:rPr>
          <w:b/>
          <w:sz w:val="24"/>
          <w:szCs w:val="24"/>
        </w:rPr>
      </w:pPr>
      <w:r>
        <w:rPr>
          <w:b/>
          <w:sz w:val="24"/>
          <w:szCs w:val="24"/>
        </w:rPr>
        <w:br w:type="page"/>
      </w:r>
    </w:p>
    <w:p w14:paraId="5F4CCD4A" w14:textId="77777777" w:rsidR="000325D9" w:rsidRPr="00270EEB" w:rsidRDefault="000325D9" w:rsidP="00FF7EBB">
      <w:pPr>
        <w:jc w:val="both"/>
        <w:rPr>
          <w:sz w:val="24"/>
          <w:szCs w:val="24"/>
        </w:rPr>
      </w:pPr>
      <w:r w:rsidRPr="00270EEB">
        <w:rPr>
          <w:b/>
          <w:sz w:val="24"/>
          <w:szCs w:val="24"/>
        </w:rPr>
        <w:lastRenderedPageBreak/>
        <w:t>Confidentiality</w:t>
      </w:r>
    </w:p>
    <w:p w14:paraId="206C88D2" w14:textId="77777777" w:rsidR="008B28E7" w:rsidRPr="00270EEB" w:rsidRDefault="008B28E7" w:rsidP="00FF7EBB">
      <w:pPr>
        <w:jc w:val="both"/>
        <w:rPr>
          <w:b/>
          <w:sz w:val="24"/>
          <w:szCs w:val="24"/>
        </w:rPr>
      </w:pPr>
    </w:p>
    <w:p w14:paraId="7EC99A35" w14:textId="49249D08" w:rsidR="000325D9" w:rsidRPr="00270EEB" w:rsidRDefault="62FE5CAF" w:rsidP="62FE5CAF">
      <w:pPr>
        <w:jc w:val="both"/>
        <w:rPr>
          <w:sz w:val="24"/>
          <w:szCs w:val="24"/>
        </w:rPr>
      </w:pPr>
      <w:r w:rsidRPr="62FE5CAF">
        <w:rPr>
          <w:sz w:val="24"/>
          <w:szCs w:val="24"/>
        </w:rPr>
        <w:t>It is important that no individual can be identified either directly or indirectly from the information in the workbook. Therefore, you must:</w:t>
      </w:r>
    </w:p>
    <w:p w14:paraId="172DCCC1" w14:textId="77777777" w:rsidR="000325D9" w:rsidRPr="00270EEB" w:rsidRDefault="000325D9" w:rsidP="00FF7EBB">
      <w:pPr>
        <w:jc w:val="both"/>
        <w:rPr>
          <w:sz w:val="24"/>
          <w:szCs w:val="24"/>
        </w:rPr>
      </w:pPr>
    </w:p>
    <w:p w14:paraId="5314D85C" w14:textId="1535D119" w:rsidR="000325D9" w:rsidRPr="00270EEB" w:rsidRDefault="62FE5CAF" w:rsidP="62FE5CAF">
      <w:pPr>
        <w:pStyle w:val="ListParagraph"/>
        <w:numPr>
          <w:ilvl w:val="0"/>
          <w:numId w:val="1"/>
        </w:numPr>
        <w:spacing w:line="259" w:lineRule="auto"/>
        <w:jc w:val="both"/>
        <w:rPr>
          <w:color w:val="auto"/>
          <w:sz w:val="24"/>
          <w:szCs w:val="24"/>
        </w:rPr>
      </w:pPr>
      <w:r w:rsidRPr="62FE5CAF">
        <w:rPr>
          <w:sz w:val="24"/>
          <w:szCs w:val="24"/>
        </w:rPr>
        <w:t>a</w:t>
      </w:r>
      <w:r w:rsidRPr="62FE5CAF">
        <w:rPr>
          <w:color w:val="auto"/>
          <w:sz w:val="24"/>
          <w:szCs w:val="24"/>
        </w:rPr>
        <w:t xml:space="preserve">dhere to guidance in the Student Handbook about unfair practice and </w:t>
      </w:r>
      <w:proofErr w:type="gramStart"/>
      <w:r w:rsidRPr="62FE5CAF">
        <w:rPr>
          <w:color w:val="auto"/>
          <w:sz w:val="24"/>
          <w:szCs w:val="24"/>
        </w:rPr>
        <w:t>plagiarism;</w:t>
      </w:r>
      <w:proofErr w:type="gramEnd"/>
    </w:p>
    <w:p w14:paraId="61BD2FDD" w14:textId="2602E35E" w:rsidR="000325D9" w:rsidRPr="00270EEB" w:rsidRDefault="62FE5CAF">
      <w:pPr>
        <w:numPr>
          <w:ilvl w:val="0"/>
          <w:numId w:val="4"/>
        </w:numPr>
        <w:spacing w:line="259" w:lineRule="auto"/>
        <w:jc w:val="both"/>
        <w:rPr>
          <w:color w:val="auto"/>
          <w:sz w:val="24"/>
          <w:szCs w:val="24"/>
        </w:rPr>
      </w:pPr>
      <w:r w:rsidRPr="62FE5CAF">
        <w:rPr>
          <w:color w:val="auto"/>
          <w:sz w:val="24"/>
          <w:szCs w:val="24"/>
        </w:rPr>
        <w:t xml:space="preserve">not identify individuals including witnesses, victims or offenders by </w:t>
      </w:r>
      <w:proofErr w:type="gramStart"/>
      <w:r w:rsidRPr="62FE5CAF">
        <w:rPr>
          <w:color w:val="auto"/>
          <w:sz w:val="24"/>
          <w:szCs w:val="24"/>
        </w:rPr>
        <w:t>name;</w:t>
      </w:r>
      <w:proofErr w:type="gramEnd"/>
    </w:p>
    <w:p w14:paraId="31E22773" w14:textId="57D957A0" w:rsidR="000325D9" w:rsidRPr="00270EEB" w:rsidRDefault="62FE5CAF">
      <w:pPr>
        <w:numPr>
          <w:ilvl w:val="0"/>
          <w:numId w:val="4"/>
        </w:numPr>
        <w:spacing w:line="259" w:lineRule="auto"/>
        <w:jc w:val="both"/>
        <w:rPr>
          <w:color w:val="auto"/>
          <w:sz w:val="24"/>
          <w:szCs w:val="24"/>
        </w:rPr>
      </w:pPr>
      <w:r w:rsidRPr="62FE5CAF">
        <w:rPr>
          <w:color w:val="auto"/>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proofErr w:type="gramStart"/>
      <w:r w:rsidRPr="62FE5CAF">
        <w:rPr>
          <w:color w:val="auto"/>
          <w:sz w:val="24"/>
          <w:szCs w:val="24"/>
        </w:rPr>
        <w:t>conditions;</w:t>
      </w:r>
      <w:proofErr w:type="gramEnd"/>
    </w:p>
    <w:p w14:paraId="4C102B69" w14:textId="48038418" w:rsidR="00F92E4D" w:rsidRPr="00E03B6D" w:rsidRDefault="62FE5CAF">
      <w:pPr>
        <w:numPr>
          <w:ilvl w:val="0"/>
          <w:numId w:val="3"/>
        </w:numPr>
        <w:spacing w:line="259" w:lineRule="auto"/>
        <w:jc w:val="both"/>
        <w:rPr>
          <w:color w:val="auto"/>
          <w:sz w:val="24"/>
          <w:szCs w:val="24"/>
        </w:rPr>
      </w:pPr>
      <w:r w:rsidRPr="62FE5CAF">
        <w:rPr>
          <w:color w:val="auto"/>
          <w:sz w:val="24"/>
          <w:szCs w:val="24"/>
        </w:rPr>
        <w:t xml:space="preserve">take personal responsibility for adhering to confidentiality rules. </w:t>
      </w:r>
    </w:p>
    <w:p w14:paraId="4A7E7B8A" w14:textId="49EF66EF" w:rsidR="00865008" w:rsidRPr="00E03B6D" w:rsidRDefault="62FE5CAF">
      <w:pPr>
        <w:numPr>
          <w:ilvl w:val="0"/>
          <w:numId w:val="3"/>
        </w:numPr>
        <w:jc w:val="both"/>
        <w:rPr>
          <w:color w:val="auto"/>
          <w:sz w:val="24"/>
          <w:szCs w:val="24"/>
        </w:rPr>
      </w:pPr>
      <w:r w:rsidRPr="12871B79">
        <w:rPr>
          <w:color w:val="auto"/>
          <w:sz w:val="24"/>
          <w:szCs w:val="24"/>
        </w:rPr>
        <w:t>not include any dates of any incidents or anything that specifically identifies an actual incident.</w:t>
      </w:r>
    </w:p>
    <w:p w14:paraId="13A8FDD3" w14:textId="777B8197" w:rsidR="12871B79" w:rsidRDefault="12871B79" w:rsidP="12871B79">
      <w:pPr>
        <w:jc w:val="both"/>
        <w:rPr>
          <w:color w:val="auto"/>
          <w:sz w:val="24"/>
          <w:szCs w:val="24"/>
        </w:rPr>
      </w:pPr>
    </w:p>
    <w:p w14:paraId="7641E7DB" w14:textId="322573B2" w:rsidR="12871B79" w:rsidRDefault="12871B79" w:rsidP="12871B79">
      <w:pPr>
        <w:jc w:val="both"/>
        <w:rPr>
          <w:color w:val="auto"/>
          <w:sz w:val="24"/>
          <w:szCs w:val="24"/>
        </w:rPr>
      </w:pPr>
    </w:p>
    <w:p w14:paraId="5FB9BC73" w14:textId="221E1AF8" w:rsidR="5B41F877" w:rsidRDefault="5B41F877" w:rsidP="12871B79">
      <w:pPr>
        <w:jc w:val="both"/>
      </w:pPr>
      <w:r w:rsidRPr="5FC9569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5FC95697">
        <w:rPr>
          <w:rFonts w:ascii="Calibri" w:eastAsia="Calibri" w:hAnsi="Calibri" w:cs="Calibri"/>
          <w:color w:val="000000" w:themeColor="text1"/>
          <w:sz w:val="24"/>
          <w:szCs w:val="24"/>
        </w:rPr>
        <w:t xml:space="preserve"> </w:t>
      </w:r>
    </w:p>
    <w:p w14:paraId="2E0C6FCB" w14:textId="7887EAB6" w:rsidR="5FC95697" w:rsidRDefault="5FC95697" w:rsidP="5FC95697">
      <w:pPr>
        <w:jc w:val="both"/>
        <w:rPr>
          <w:color w:val="000000" w:themeColor="text1"/>
          <w:sz w:val="24"/>
          <w:szCs w:val="24"/>
        </w:rPr>
      </w:pPr>
    </w:p>
    <w:p w14:paraId="4335E62D" w14:textId="218F99B1" w:rsidR="5FC95697" w:rsidRDefault="5FC95697" w:rsidP="061C8C24">
      <w:pPr>
        <w:jc w:val="both"/>
        <w:rPr>
          <w:color w:val="000000" w:themeColor="text1"/>
          <w:sz w:val="24"/>
          <w:szCs w:val="24"/>
          <w:highlight w:val="yellow"/>
        </w:rPr>
      </w:pPr>
      <w:r w:rsidRPr="061C8C24">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r w:rsidRPr="061C8C24">
        <w:rPr>
          <w:rFonts w:ascii="Calibri" w:eastAsia="Calibri" w:hAnsi="Calibri" w:cs="Calibri"/>
          <w:color w:val="000000" w:themeColor="text1"/>
          <w:sz w:val="24"/>
          <w:szCs w:val="24"/>
        </w:rPr>
        <w:t xml:space="preserve"> </w:t>
      </w:r>
    </w:p>
    <w:p w14:paraId="60EC03CA" w14:textId="2FABB0D2" w:rsidR="12871B79" w:rsidRDefault="12871B79" w:rsidP="12871B79">
      <w:pPr>
        <w:jc w:val="both"/>
        <w:rPr>
          <w:rFonts w:ascii="Calibri" w:eastAsia="Calibri" w:hAnsi="Calibri" w:cs="Calibri"/>
          <w:color w:val="000000" w:themeColor="text1"/>
          <w:sz w:val="24"/>
          <w:szCs w:val="24"/>
        </w:rPr>
      </w:pPr>
    </w:p>
    <w:p w14:paraId="5039A991" w14:textId="1BED44EA" w:rsidR="12871B79" w:rsidRDefault="12871B79" w:rsidP="12871B79">
      <w:pPr>
        <w:jc w:val="both"/>
        <w:rPr>
          <w:rFonts w:ascii="Calibri" w:eastAsia="Calibri" w:hAnsi="Calibri" w:cs="Calibri"/>
          <w:color w:val="000000" w:themeColor="text1"/>
          <w:sz w:val="24"/>
          <w:szCs w:val="24"/>
        </w:rPr>
      </w:pPr>
    </w:p>
    <w:p w14:paraId="786537F6" w14:textId="6772C35F" w:rsidR="5B41F877" w:rsidRDefault="5B41F877" w:rsidP="12871B79">
      <w:pPr>
        <w:jc w:val="both"/>
      </w:pPr>
      <w:r w:rsidRPr="12871B7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12871B79">
        <w:rPr>
          <w:rFonts w:ascii="Calibri" w:eastAsia="Calibri" w:hAnsi="Calibri" w:cs="Calibri"/>
          <w:color w:val="000000" w:themeColor="text1"/>
          <w:sz w:val="24"/>
          <w:szCs w:val="24"/>
        </w:rPr>
        <w:t xml:space="preserve"> </w:t>
      </w:r>
    </w:p>
    <w:p w14:paraId="6D3FDBB0" w14:textId="1626907F" w:rsidR="12871B79" w:rsidRDefault="12871B79" w:rsidP="12871B79">
      <w:pPr>
        <w:jc w:val="both"/>
        <w:rPr>
          <w:color w:val="auto"/>
          <w:sz w:val="24"/>
          <w:szCs w:val="24"/>
        </w:rPr>
      </w:pPr>
    </w:p>
    <w:p w14:paraId="235E43AC" w14:textId="77777777" w:rsidR="00FF7EBB" w:rsidRPr="00270EEB" w:rsidRDefault="00FF7EBB" w:rsidP="00FF7EBB">
      <w:pPr>
        <w:jc w:val="both"/>
        <w:rPr>
          <w:color w:val="auto"/>
          <w:sz w:val="24"/>
          <w:szCs w:val="24"/>
        </w:rPr>
      </w:pPr>
    </w:p>
    <w:p w14:paraId="7256DFDE" w14:textId="77777777" w:rsidR="00FF7EBB" w:rsidRPr="00270EEB" w:rsidRDefault="00FF7EBB" w:rsidP="00FF7EBB">
      <w:pPr>
        <w:jc w:val="both"/>
        <w:rPr>
          <w:b/>
          <w:color w:val="auto"/>
          <w:sz w:val="24"/>
          <w:szCs w:val="24"/>
        </w:rPr>
      </w:pPr>
      <w:r w:rsidRPr="00270EEB">
        <w:rPr>
          <w:b/>
          <w:color w:val="auto"/>
          <w:sz w:val="24"/>
          <w:szCs w:val="24"/>
        </w:rPr>
        <w:t>NOTE</w:t>
      </w:r>
    </w:p>
    <w:p w14:paraId="09D7454F" w14:textId="77777777" w:rsidR="00FF7EBB" w:rsidRPr="00270EEB" w:rsidRDefault="00FF7EBB" w:rsidP="00FF7EBB">
      <w:pPr>
        <w:jc w:val="both"/>
        <w:rPr>
          <w:color w:val="auto"/>
          <w:sz w:val="24"/>
          <w:szCs w:val="24"/>
        </w:rPr>
      </w:pPr>
    </w:p>
    <w:p w14:paraId="228A8C57" w14:textId="0636BE07" w:rsidR="00FF7EBB" w:rsidRPr="00270EEB" w:rsidRDefault="62FE5CAF" w:rsidP="62FE5CAF">
      <w:pPr>
        <w:jc w:val="both"/>
        <w:rPr>
          <w:color w:val="auto"/>
          <w:sz w:val="24"/>
          <w:szCs w:val="24"/>
        </w:rPr>
      </w:pPr>
      <w:r w:rsidRPr="62FE5CAF">
        <w:rPr>
          <w:color w:val="auto"/>
          <w:sz w:val="24"/>
          <w:szCs w:val="24"/>
        </w:rPr>
        <w:t xml:space="preserve">Your workbook will be submitted electronically via Turnitin on Moodle. Guidance on this is in the Student Handbook. </w:t>
      </w:r>
    </w:p>
    <w:p w14:paraId="3836B8A0" w14:textId="77777777" w:rsidR="00390074" w:rsidRPr="00270EEB" w:rsidRDefault="00390074" w:rsidP="00FF7EBB">
      <w:pPr>
        <w:ind w:left="360"/>
        <w:jc w:val="both"/>
        <w:rPr>
          <w:b/>
          <w:color w:val="auto"/>
          <w:sz w:val="24"/>
          <w:szCs w:val="24"/>
        </w:rPr>
      </w:pPr>
    </w:p>
    <w:p w14:paraId="2655B5DB" w14:textId="545C3178" w:rsidR="00390074" w:rsidRPr="00270EEB" w:rsidRDefault="00390074" w:rsidP="00FF7EBB">
      <w:pPr>
        <w:jc w:val="both"/>
        <w:rPr>
          <w:b/>
          <w:i/>
          <w:sz w:val="24"/>
          <w:szCs w:val="24"/>
        </w:rPr>
      </w:pPr>
      <w:r w:rsidRPr="00270EEB">
        <w:rPr>
          <w:b/>
          <w:i/>
          <w:sz w:val="24"/>
          <w:szCs w:val="24"/>
        </w:rPr>
        <w:t xml:space="preserve">Remember that the </w:t>
      </w:r>
      <w:r w:rsidR="00E03B6D">
        <w:rPr>
          <w:b/>
          <w:i/>
          <w:sz w:val="24"/>
          <w:szCs w:val="24"/>
        </w:rPr>
        <w:t>w</w:t>
      </w:r>
      <w:r w:rsidR="00F139CF">
        <w:rPr>
          <w:b/>
          <w:i/>
          <w:sz w:val="24"/>
          <w:szCs w:val="24"/>
        </w:rPr>
        <w:t>orkbook</w:t>
      </w:r>
      <w:r w:rsidRPr="00270EEB">
        <w:rPr>
          <w:b/>
          <w:i/>
          <w:sz w:val="24"/>
          <w:szCs w:val="24"/>
        </w:rPr>
        <w:t xml:space="preserve"> is YOUR </w:t>
      </w:r>
      <w:r w:rsidR="00920E5B" w:rsidRPr="00270EEB">
        <w:rPr>
          <w:b/>
          <w:i/>
          <w:sz w:val="24"/>
          <w:szCs w:val="24"/>
        </w:rPr>
        <w:t>responsibility you must not rely on the assessor or anyone else to pick up any confidentiality breaches as this is your work and you must accept full responsibility for confidentiality.</w:t>
      </w:r>
      <w:r w:rsidRPr="00270EEB">
        <w:rPr>
          <w:b/>
          <w:i/>
          <w:sz w:val="24"/>
          <w:szCs w:val="24"/>
        </w:rPr>
        <w:t xml:space="preserve"> Meeting all the confidentiality requirements is very important. </w:t>
      </w:r>
    </w:p>
    <w:p w14:paraId="412E6355" w14:textId="77777777" w:rsidR="00390074" w:rsidRPr="00270EEB" w:rsidRDefault="00390074" w:rsidP="00FF7EBB">
      <w:pPr>
        <w:ind w:left="360"/>
        <w:jc w:val="both"/>
        <w:rPr>
          <w:b/>
          <w:sz w:val="24"/>
          <w:szCs w:val="24"/>
        </w:rPr>
      </w:pPr>
    </w:p>
    <w:p w14:paraId="64788E41" w14:textId="77777777" w:rsidR="00E03B6D" w:rsidRDefault="00E03B6D" w:rsidP="00FF7EBB">
      <w:pPr>
        <w:jc w:val="both"/>
        <w:rPr>
          <w:b/>
          <w:sz w:val="24"/>
          <w:szCs w:val="24"/>
        </w:rPr>
      </w:pPr>
    </w:p>
    <w:p w14:paraId="2BA58660" w14:textId="6FE2A248" w:rsidR="000325D9" w:rsidRPr="00270EEB" w:rsidRDefault="000325D9" w:rsidP="00FF7EBB">
      <w:pPr>
        <w:jc w:val="both"/>
        <w:rPr>
          <w:b/>
          <w:sz w:val="24"/>
          <w:szCs w:val="24"/>
        </w:rPr>
      </w:pPr>
      <w:r w:rsidRPr="00270EEB">
        <w:rPr>
          <w:b/>
          <w:sz w:val="24"/>
          <w:szCs w:val="24"/>
        </w:rPr>
        <w:t>Dyslexia and other special circumstances</w:t>
      </w:r>
    </w:p>
    <w:p w14:paraId="0820EA31" w14:textId="77777777" w:rsidR="000325D9" w:rsidRPr="00270EEB" w:rsidRDefault="000325D9" w:rsidP="00FF7EBB">
      <w:pPr>
        <w:jc w:val="both"/>
        <w:rPr>
          <w:b/>
          <w:sz w:val="24"/>
          <w:szCs w:val="24"/>
          <w:u w:val="single"/>
        </w:rPr>
      </w:pPr>
    </w:p>
    <w:p w14:paraId="71C5210E" w14:textId="1E95DBA8" w:rsidR="000325D9" w:rsidRPr="00270EEB" w:rsidRDefault="62FE5CAF" w:rsidP="62FE5CAF">
      <w:pPr>
        <w:jc w:val="both"/>
        <w:rPr>
          <w:sz w:val="24"/>
          <w:szCs w:val="24"/>
        </w:rPr>
      </w:pPr>
      <w:r w:rsidRPr="62FE5CAF">
        <w:rPr>
          <w:sz w:val="24"/>
          <w:szCs w:val="24"/>
        </w:rPr>
        <w:t xml:space="preserve">If you have any condition that you feel may affect your ability to deal with any part of the programme, please see the </w:t>
      </w:r>
      <w:r w:rsidRPr="62FE5CAF">
        <w:rPr>
          <w:color w:val="auto"/>
          <w:sz w:val="24"/>
          <w:szCs w:val="24"/>
        </w:rPr>
        <w:t>Student Handbook for further guidance</w:t>
      </w:r>
      <w:r w:rsidRPr="62FE5CAF">
        <w:rPr>
          <w:sz w:val="24"/>
          <w:szCs w:val="24"/>
        </w:rPr>
        <w:t xml:space="preserve">. The University has a Student Services Unit that may be able to help but </w:t>
      </w:r>
      <w:r w:rsidRPr="62FE5CAF">
        <w:rPr>
          <w:b/>
          <w:bCs/>
          <w:i/>
          <w:iCs/>
          <w:sz w:val="24"/>
          <w:szCs w:val="24"/>
        </w:rPr>
        <w:t>it is the learner’s individual responsibility to contact them</w:t>
      </w:r>
      <w:r w:rsidRPr="62FE5CAF">
        <w:rPr>
          <w:sz w:val="24"/>
          <w:szCs w:val="24"/>
        </w:rPr>
        <w:t xml:space="preserve">. </w:t>
      </w:r>
    </w:p>
    <w:p w14:paraId="32920C53" w14:textId="77777777" w:rsidR="000325D9" w:rsidRPr="00270EEB" w:rsidRDefault="000325D9" w:rsidP="00FF7EBB">
      <w:pPr>
        <w:jc w:val="both"/>
        <w:rPr>
          <w:b/>
          <w:sz w:val="24"/>
          <w:szCs w:val="24"/>
        </w:rPr>
      </w:pPr>
    </w:p>
    <w:p w14:paraId="27EF97E8" w14:textId="77777777" w:rsidR="000325D9" w:rsidRPr="00270EEB" w:rsidRDefault="000325D9" w:rsidP="00FF7EBB">
      <w:pPr>
        <w:jc w:val="both"/>
        <w:rPr>
          <w:b/>
          <w:sz w:val="24"/>
          <w:szCs w:val="24"/>
        </w:rPr>
      </w:pPr>
    </w:p>
    <w:p w14:paraId="2DA36B43" w14:textId="77777777" w:rsidR="007C1D94" w:rsidRPr="00270EEB" w:rsidRDefault="00C7108B" w:rsidP="005463F1">
      <w:pPr>
        <w:rPr>
          <w:b/>
          <w:sz w:val="24"/>
          <w:szCs w:val="24"/>
        </w:rPr>
      </w:pPr>
      <w:r w:rsidRPr="00270EEB">
        <w:rPr>
          <w:b/>
          <w:sz w:val="24"/>
          <w:szCs w:val="24"/>
        </w:rPr>
        <w:br w:type="page"/>
      </w:r>
    </w:p>
    <w:p w14:paraId="224F2FC7" w14:textId="5D2FFE0C" w:rsidR="007C1D94" w:rsidRPr="00270EEB" w:rsidRDefault="62FE5CAF" w:rsidP="62FE5CAF">
      <w:pPr>
        <w:jc w:val="both"/>
        <w:rPr>
          <w:b/>
          <w:bCs/>
          <w:sz w:val="24"/>
          <w:szCs w:val="24"/>
        </w:rPr>
      </w:pPr>
      <w:r w:rsidRPr="62FE5CAF">
        <w:rPr>
          <w:b/>
          <w:bCs/>
          <w:sz w:val="24"/>
          <w:szCs w:val="24"/>
        </w:rPr>
        <w:lastRenderedPageBreak/>
        <w:t xml:space="preserve">Guidance: </w:t>
      </w:r>
    </w:p>
    <w:p w14:paraId="52E8970B" w14:textId="77777777" w:rsidR="008B28E7" w:rsidRPr="00270EEB" w:rsidRDefault="008B28E7" w:rsidP="00FF7EBB">
      <w:pPr>
        <w:jc w:val="both"/>
        <w:rPr>
          <w:i/>
          <w:sz w:val="24"/>
          <w:szCs w:val="24"/>
        </w:rPr>
      </w:pPr>
    </w:p>
    <w:p w14:paraId="3FF77237" w14:textId="66F04DB4" w:rsidR="007C1D94" w:rsidRPr="002030F2" w:rsidRDefault="62FE5CAF">
      <w:pPr>
        <w:numPr>
          <w:ilvl w:val="0"/>
          <w:numId w:val="2"/>
        </w:numPr>
        <w:jc w:val="both"/>
        <w:rPr>
          <w:i/>
          <w:iCs/>
          <w:sz w:val="24"/>
          <w:szCs w:val="24"/>
        </w:rPr>
      </w:pPr>
      <w:r w:rsidRPr="62FE5CAF">
        <w:rPr>
          <w:i/>
          <w:iCs/>
          <w:sz w:val="24"/>
          <w:szCs w:val="24"/>
        </w:rPr>
        <w:t>Your workbook must contain the items specified in the table below (clearly identified and in the order given</w:t>
      </w:r>
      <w:proofErr w:type="gramStart"/>
      <w:r w:rsidRPr="62FE5CAF">
        <w:rPr>
          <w:i/>
          <w:iCs/>
          <w:sz w:val="24"/>
          <w:szCs w:val="24"/>
        </w:rPr>
        <w:t>);</w:t>
      </w:r>
      <w:proofErr w:type="gramEnd"/>
    </w:p>
    <w:p w14:paraId="12E56D11" w14:textId="0C2A6234" w:rsidR="00895FCE" w:rsidRPr="002030F2" w:rsidRDefault="62FE5CAF">
      <w:pPr>
        <w:numPr>
          <w:ilvl w:val="0"/>
          <w:numId w:val="2"/>
        </w:numPr>
        <w:jc w:val="both"/>
        <w:rPr>
          <w:i/>
          <w:iCs/>
          <w:sz w:val="24"/>
          <w:szCs w:val="24"/>
        </w:rPr>
      </w:pPr>
      <w:r w:rsidRPr="48DF4B50">
        <w:rPr>
          <w:i/>
          <w:iCs/>
          <w:sz w:val="24"/>
          <w:szCs w:val="24"/>
        </w:rPr>
        <w:t xml:space="preserve">You should use this particular document to insert your text / answer within each section of this </w:t>
      </w:r>
      <w:proofErr w:type="gramStart"/>
      <w:r w:rsidRPr="48DF4B50">
        <w:rPr>
          <w:i/>
          <w:iCs/>
          <w:sz w:val="24"/>
          <w:szCs w:val="24"/>
        </w:rPr>
        <w:t>workbook;</w:t>
      </w:r>
      <w:proofErr w:type="gramEnd"/>
      <w:r w:rsidRPr="48DF4B50">
        <w:rPr>
          <w:i/>
          <w:iCs/>
          <w:sz w:val="24"/>
          <w:szCs w:val="24"/>
        </w:rPr>
        <w:t xml:space="preserve"> </w:t>
      </w:r>
    </w:p>
    <w:p w14:paraId="4A3D15FA" w14:textId="21E7E95D" w:rsidR="63CC4F28" w:rsidRDefault="63CC4F28">
      <w:pPr>
        <w:numPr>
          <w:ilvl w:val="0"/>
          <w:numId w:val="2"/>
        </w:numPr>
        <w:jc w:val="both"/>
        <w:rPr>
          <w:i/>
          <w:iCs/>
          <w:sz w:val="24"/>
          <w:szCs w:val="24"/>
        </w:rPr>
      </w:pPr>
      <w:r w:rsidRPr="48DF4B50">
        <w:rPr>
          <w:i/>
          <w:iCs/>
          <w:sz w:val="24"/>
          <w:szCs w:val="24"/>
        </w:rPr>
        <w:t xml:space="preserve">You should upload your completed document as a saved pdf of this workbook; if this is not possible then a </w:t>
      </w:r>
      <w:proofErr w:type="spellStart"/>
      <w:r w:rsidRPr="48DF4B50">
        <w:rPr>
          <w:i/>
          <w:iCs/>
          <w:sz w:val="24"/>
          <w:szCs w:val="24"/>
        </w:rPr>
        <w:t>Worddoc</w:t>
      </w:r>
      <w:proofErr w:type="spellEnd"/>
      <w:r w:rsidRPr="48DF4B50">
        <w:rPr>
          <w:i/>
          <w:iCs/>
          <w:sz w:val="24"/>
          <w:szCs w:val="24"/>
        </w:rPr>
        <w:t xml:space="preserve"> file is acceptable.</w:t>
      </w:r>
      <w:r w:rsidR="1CF736B1" w:rsidRPr="48DF4B50">
        <w:rPr>
          <w:i/>
          <w:iCs/>
          <w:sz w:val="24"/>
          <w:szCs w:val="24"/>
        </w:rPr>
        <w:t xml:space="preserve"> Do not send a scanned file from a photocopier, an apple.dot file, or a Microsoft publisher file as Turnitin</w:t>
      </w:r>
      <w:r w:rsidR="4CBA31A3" w:rsidRPr="48DF4B50">
        <w:rPr>
          <w:i/>
          <w:iCs/>
          <w:sz w:val="24"/>
          <w:szCs w:val="24"/>
        </w:rPr>
        <w:t xml:space="preserve"> will not be able to assess them despite you being able to upload them.</w:t>
      </w:r>
    </w:p>
    <w:p w14:paraId="0695EACA" w14:textId="77777777" w:rsidR="00B12295" w:rsidRPr="00270EEB" w:rsidRDefault="00B12295" w:rsidP="00FF7EBB">
      <w:pPr>
        <w:jc w:val="both"/>
        <w:rPr>
          <w:b/>
          <w:sz w:val="24"/>
          <w:szCs w:val="24"/>
        </w:rPr>
      </w:pPr>
    </w:p>
    <w:p w14:paraId="405CF10B" w14:textId="4503AC3E" w:rsidR="008B28E7" w:rsidRPr="00270EEB" w:rsidRDefault="62FE5CAF" w:rsidP="62FE5CAF">
      <w:pPr>
        <w:jc w:val="both"/>
        <w:rPr>
          <w:b/>
          <w:bCs/>
          <w:sz w:val="24"/>
          <w:szCs w:val="24"/>
        </w:rPr>
      </w:pPr>
      <w:r w:rsidRPr="62FE5CAF">
        <w:rPr>
          <w:b/>
          <w:bCs/>
          <w:sz w:val="24"/>
          <w:szCs w:val="24"/>
        </w:rPr>
        <w:t xml:space="preserve">Contents: </w:t>
      </w:r>
    </w:p>
    <w:p w14:paraId="48980C89" w14:textId="77777777" w:rsidR="00B12295" w:rsidRPr="00270EEB" w:rsidRDefault="00B12295" w:rsidP="00FF7EBB">
      <w:pPr>
        <w:jc w:val="both"/>
        <w:rPr>
          <w:b/>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0"/>
        <w:gridCol w:w="5550"/>
        <w:gridCol w:w="1578"/>
      </w:tblGrid>
      <w:tr w:rsidR="00446F80" w:rsidRPr="00270EEB" w14:paraId="0CDD85F0" w14:textId="4A005F79" w:rsidTr="4C037C18">
        <w:tc>
          <w:tcPr>
            <w:tcW w:w="1390" w:type="dxa"/>
            <w:shd w:val="clear" w:color="auto" w:fill="auto"/>
          </w:tcPr>
          <w:p w14:paraId="0C25BFEF" w14:textId="0E3B031A" w:rsidR="00446F80" w:rsidRPr="00270EEB" w:rsidRDefault="62FE5CAF" w:rsidP="62FE5CAF">
            <w:pPr>
              <w:jc w:val="both"/>
              <w:rPr>
                <w:b/>
                <w:bCs/>
                <w:color w:val="auto"/>
                <w:sz w:val="22"/>
                <w:szCs w:val="22"/>
              </w:rPr>
            </w:pPr>
            <w:r w:rsidRPr="62FE5CAF">
              <w:rPr>
                <w:b/>
                <w:bCs/>
                <w:color w:val="auto"/>
                <w:sz w:val="22"/>
                <w:szCs w:val="22"/>
              </w:rPr>
              <w:t xml:space="preserve">Workbook </w:t>
            </w:r>
          </w:p>
        </w:tc>
        <w:tc>
          <w:tcPr>
            <w:tcW w:w="5550" w:type="dxa"/>
            <w:shd w:val="clear" w:color="auto" w:fill="auto"/>
          </w:tcPr>
          <w:p w14:paraId="1F40F756" w14:textId="746F93B6" w:rsidR="00446F80" w:rsidRPr="00270EEB" w:rsidRDefault="62FE5CAF" w:rsidP="62FE5CAF">
            <w:pPr>
              <w:jc w:val="both"/>
              <w:rPr>
                <w:b/>
                <w:bCs/>
                <w:color w:val="auto"/>
                <w:sz w:val="22"/>
                <w:szCs w:val="22"/>
              </w:rPr>
            </w:pPr>
            <w:r w:rsidRPr="62FE5CAF">
              <w:rPr>
                <w:b/>
                <w:bCs/>
                <w:color w:val="auto"/>
                <w:sz w:val="22"/>
                <w:szCs w:val="22"/>
              </w:rPr>
              <w:t xml:space="preserve">Area of Professional Practice </w:t>
            </w:r>
          </w:p>
          <w:p w14:paraId="1A5D6AF9" w14:textId="77777777" w:rsidR="00446F80" w:rsidRPr="00270EEB" w:rsidRDefault="00446F80" w:rsidP="62FE5CAF">
            <w:pPr>
              <w:jc w:val="both"/>
              <w:rPr>
                <w:b/>
                <w:bCs/>
                <w:color w:val="auto"/>
                <w:sz w:val="22"/>
                <w:szCs w:val="22"/>
              </w:rPr>
            </w:pPr>
          </w:p>
        </w:tc>
        <w:tc>
          <w:tcPr>
            <w:tcW w:w="1578" w:type="dxa"/>
          </w:tcPr>
          <w:p w14:paraId="0B5B7A74" w14:textId="18F87E3C" w:rsidR="00446F80" w:rsidRDefault="62FE5CAF" w:rsidP="62FE5CAF">
            <w:pPr>
              <w:jc w:val="both"/>
              <w:rPr>
                <w:b/>
                <w:bCs/>
                <w:color w:val="auto"/>
                <w:sz w:val="22"/>
                <w:szCs w:val="22"/>
              </w:rPr>
            </w:pPr>
            <w:r w:rsidRPr="62FE5CAF">
              <w:rPr>
                <w:b/>
                <w:bCs/>
                <w:color w:val="auto"/>
                <w:sz w:val="22"/>
                <w:szCs w:val="22"/>
              </w:rPr>
              <w:t>Word count</w:t>
            </w:r>
          </w:p>
        </w:tc>
      </w:tr>
      <w:tr w:rsidR="00446F80" w:rsidRPr="00270EEB" w14:paraId="3F209145" w14:textId="4F757148" w:rsidTr="4C037C18">
        <w:tc>
          <w:tcPr>
            <w:tcW w:w="1390" w:type="dxa"/>
            <w:shd w:val="clear" w:color="auto" w:fill="auto"/>
          </w:tcPr>
          <w:p w14:paraId="2967F37F" w14:textId="04D9D18D" w:rsidR="00446F80" w:rsidRPr="007B5CB2" w:rsidRDefault="64D01D80" w:rsidP="64D01D80">
            <w:pPr>
              <w:jc w:val="both"/>
              <w:rPr>
                <w:color w:val="auto"/>
                <w:sz w:val="22"/>
                <w:szCs w:val="22"/>
              </w:rPr>
            </w:pPr>
            <w:r w:rsidRPr="64D01D80">
              <w:rPr>
                <w:color w:val="auto"/>
                <w:sz w:val="22"/>
                <w:szCs w:val="22"/>
              </w:rPr>
              <w:t xml:space="preserve">Task 1 </w:t>
            </w:r>
          </w:p>
        </w:tc>
        <w:tc>
          <w:tcPr>
            <w:tcW w:w="5550" w:type="dxa"/>
            <w:shd w:val="clear" w:color="auto" w:fill="auto"/>
          </w:tcPr>
          <w:p w14:paraId="7CAD68AF" w14:textId="77777777" w:rsidR="00446F80" w:rsidRDefault="62FE5CAF" w:rsidP="62FE5CAF">
            <w:pPr>
              <w:jc w:val="both"/>
              <w:rPr>
                <w:b/>
                <w:bCs/>
                <w:sz w:val="22"/>
                <w:szCs w:val="22"/>
              </w:rPr>
            </w:pPr>
            <w:r w:rsidRPr="62FE5CAF">
              <w:rPr>
                <w:b/>
                <w:bCs/>
                <w:sz w:val="22"/>
                <w:szCs w:val="22"/>
              </w:rPr>
              <w:t>Wellbeing and Resilience</w:t>
            </w:r>
          </w:p>
          <w:p w14:paraId="13F52887" w14:textId="48D70A27" w:rsidR="00446F80" w:rsidRPr="00F6513F" w:rsidRDefault="00446F80" w:rsidP="62FE5CAF">
            <w:pPr>
              <w:jc w:val="both"/>
              <w:rPr>
                <w:b/>
                <w:bCs/>
                <w:sz w:val="22"/>
                <w:szCs w:val="22"/>
              </w:rPr>
            </w:pPr>
          </w:p>
        </w:tc>
        <w:tc>
          <w:tcPr>
            <w:tcW w:w="1578" w:type="dxa"/>
          </w:tcPr>
          <w:p w14:paraId="6787B963" w14:textId="4B919AFE" w:rsidR="00446F80" w:rsidRPr="001E7592" w:rsidRDefault="2200D607" w:rsidP="64D01D80">
            <w:pPr>
              <w:jc w:val="both"/>
              <w:rPr>
                <w:b/>
                <w:bCs/>
                <w:sz w:val="22"/>
                <w:szCs w:val="22"/>
              </w:rPr>
            </w:pPr>
            <w:r w:rsidRPr="4C037C18">
              <w:rPr>
                <w:b/>
                <w:bCs/>
                <w:sz w:val="22"/>
                <w:szCs w:val="22"/>
              </w:rPr>
              <w:t>1000</w:t>
            </w:r>
          </w:p>
        </w:tc>
      </w:tr>
      <w:tr w:rsidR="00446F80" w:rsidRPr="00270EEB" w14:paraId="73724C95" w14:textId="5CDFE9D3" w:rsidTr="4C037C18">
        <w:tc>
          <w:tcPr>
            <w:tcW w:w="1390" w:type="dxa"/>
            <w:shd w:val="clear" w:color="auto" w:fill="auto"/>
          </w:tcPr>
          <w:p w14:paraId="5F71CFD1" w14:textId="32136F1B" w:rsidR="00446F80" w:rsidRPr="007B5CB2" w:rsidRDefault="64D01D80" w:rsidP="64D01D80">
            <w:pPr>
              <w:jc w:val="both"/>
              <w:rPr>
                <w:color w:val="auto"/>
                <w:sz w:val="22"/>
                <w:szCs w:val="22"/>
              </w:rPr>
            </w:pPr>
            <w:r w:rsidRPr="64D01D80">
              <w:rPr>
                <w:color w:val="auto"/>
                <w:sz w:val="22"/>
                <w:szCs w:val="22"/>
              </w:rPr>
              <w:t>Task 2</w:t>
            </w:r>
          </w:p>
        </w:tc>
        <w:tc>
          <w:tcPr>
            <w:tcW w:w="5550" w:type="dxa"/>
            <w:shd w:val="clear" w:color="auto" w:fill="auto"/>
          </w:tcPr>
          <w:p w14:paraId="4C59266B" w14:textId="77777777" w:rsidR="00446F80" w:rsidRDefault="62FE5CAF" w:rsidP="62FE5CAF">
            <w:pPr>
              <w:jc w:val="both"/>
              <w:rPr>
                <w:b/>
                <w:bCs/>
                <w:color w:val="auto"/>
                <w:sz w:val="22"/>
                <w:szCs w:val="22"/>
              </w:rPr>
            </w:pPr>
            <w:r w:rsidRPr="62FE5CAF">
              <w:rPr>
                <w:b/>
                <w:bCs/>
                <w:color w:val="auto"/>
                <w:sz w:val="22"/>
                <w:szCs w:val="22"/>
              </w:rPr>
              <w:t xml:space="preserve">Communication Skills, Managing Conflict, Valuing </w:t>
            </w:r>
            <w:proofErr w:type="gramStart"/>
            <w:r w:rsidRPr="62FE5CAF">
              <w:rPr>
                <w:b/>
                <w:bCs/>
                <w:color w:val="auto"/>
                <w:sz w:val="22"/>
                <w:szCs w:val="22"/>
              </w:rPr>
              <w:t>Difference</w:t>
            </w:r>
            <w:proofErr w:type="gramEnd"/>
            <w:r w:rsidRPr="62FE5CAF">
              <w:rPr>
                <w:b/>
                <w:bCs/>
                <w:color w:val="auto"/>
                <w:sz w:val="22"/>
                <w:szCs w:val="22"/>
              </w:rPr>
              <w:t xml:space="preserve"> and Inclusion</w:t>
            </w:r>
          </w:p>
          <w:p w14:paraId="2C3E7745" w14:textId="2395FEB5" w:rsidR="00446F80" w:rsidRPr="00F6513F" w:rsidRDefault="00446F80" w:rsidP="62FE5CAF">
            <w:pPr>
              <w:jc w:val="both"/>
              <w:rPr>
                <w:b/>
                <w:bCs/>
                <w:color w:val="auto"/>
                <w:sz w:val="22"/>
                <w:szCs w:val="22"/>
              </w:rPr>
            </w:pPr>
          </w:p>
        </w:tc>
        <w:tc>
          <w:tcPr>
            <w:tcW w:w="1578" w:type="dxa"/>
          </w:tcPr>
          <w:p w14:paraId="151A1BD9" w14:textId="5A725FA1" w:rsidR="00446F80" w:rsidRPr="001E7592" w:rsidRDefault="62FE5CAF" w:rsidP="62FE5CAF">
            <w:pPr>
              <w:jc w:val="both"/>
              <w:rPr>
                <w:b/>
                <w:bCs/>
                <w:color w:val="auto"/>
                <w:sz w:val="22"/>
                <w:szCs w:val="22"/>
              </w:rPr>
            </w:pPr>
            <w:r w:rsidRPr="62FE5CAF">
              <w:rPr>
                <w:b/>
                <w:bCs/>
                <w:color w:val="auto"/>
                <w:sz w:val="22"/>
                <w:szCs w:val="22"/>
              </w:rPr>
              <w:t>1500</w:t>
            </w:r>
          </w:p>
        </w:tc>
      </w:tr>
      <w:tr w:rsidR="00446F80" w:rsidRPr="00270EEB" w14:paraId="6953A260" w14:textId="25AAFF4B" w:rsidTr="4C037C18">
        <w:tc>
          <w:tcPr>
            <w:tcW w:w="1390" w:type="dxa"/>
            <w:shd w:val="clear" w:color="auto" w:fill="auto"/>
          </w:tcPr>
          <w:p w14:paraId="02F0EB04" w14:textId="75DFE214" w:rsidR="00446F80" w:rsidRPr="007B5CB2" w:rsidRDefault="64D01D80" w:rsidP="64D01D80">
            <w:pPr>
              <w:jc w:val="both"/>
              <w:rPr>
                <w:color w:val="auto"/>
                <w:sz w:val="22"/>
                <w:szCs w:val="22"/>
              </w:rPr>
            </w:pPr>
            <w:r w:rsidRPr="64D01D80">
              <w:rPr>
                <w:color w:val="auto"/>
                <w:sz w:val="22"/>
                <w:szCs w:val="22"/>
              </w:rPr>
              <w:t xml:space="preserve">Task 3 </w:t>
            </w:r>
          </w:p>
        </w:tc>
        <w:tc>
          <w:tcPr>
            <w:tcW w:w="5550" w:type="dxa"/>
            <w:shd w:val="clear" w:color="auto" w:fill="auto"/>
          </w:tcPr>
          <w:p w14:paraId="49BE66F3" w14:textId="77777777" w:rsidR="00446F80" w:rsidRDefault="62FE5CAF" w:rsidP="62FE5CAF">
            <w:pPr>
              <w:jc w:val="both"/>
              <w:rPr>
                <w:b/>
                <w:bCs/>
                <w:sz w:val="22"/>
                <w:szCs w:val="22"/>
              </w:rPr>
            </w:pPr>
            <w:r w:rsidRPr="62FE5CAF">
              <w:rPr>
                <w:b/>
                <w:bCs/>
                <w:sz w:val="22"/>
                <w:szCs w:val="22"/>
              </w:rPr>
              <w:t xml:space="preserve">Criminal Justice, Valuing difference and inclusion </w:t>
            </w:r>
          </w:p>
          <w:p w14:paraId="6F74A7BB" w14:textId="474F56B6" w:rsidR="00446F80" w:rsidRPr="007B5CB2" w:rsidRDefault="00446F80" w:rsidP="62FE5CAF">
            <w:pPr>
              <w:jc w:val="both"/>
              <w:rPr>
                <w:b/>
                <w:bCs/>
                <w:sz w:val="22"/>
                <w:szCs w:val="22"/>
              </w:rPr>
            </w:pPr>
          </w:p>
        </w:tc>
        <w:tc>
          <w:tcPr>
            <w:tcW w:w="1578" w:type="dxa"/>
          </w:tcPr>
          <w:p w14:paraId="2C10A136" w14:textId="18BE4B8D" w:rsidR="00446F80" w:rsidRPr="001E7592" w:rsidRDefault="62FE5CAF" w:rsidP="62FE5CAF">
            <w:pPr>
              <w:jc w:val="both"/>
              <w:rPr>
                <w:b/>
                <w:bCs/>
                <w:sz w:val="22"/>
                <w:szCs w:val="22"/>
              </w:rPr>
            </w:pPr>
            <w:r w:rsidRPr="62FE5CAF">
              <w:rPr>
                <w:b/>
                <w:bCs/>
                <w:sz w:val="22"/>
                <w:szCs w:val="22"/>
              </w:rPr>
              <w:t>1500</w:t>
            </w:r>
          </w:p>
        </w:tc>
      </w:tr>
      <w:tr w:rsidR="00446F80" w:rsidRPr="00270EEB" w14:paraId="0E09B7AB" w14:textId="15055A9A" w:rsidTr="4C037C18">
        <w:tc>
          <w:tcPr>
            <w:tcW w:w="1390" w:type="dxa"/>
            <w:shd w:val="clear" w:color="auto" w:fill="auto"/>
          </w:tcPr>
          <w:p w14:paraId="48892DF1" w14:textId="320A2A6C" w:rsidR="00446F80" w:rsidRPr="007B5CB2" w:rsidRDefault="64D01D80" w:rsidP="64D01D80">
            <w:pPr>
              <w:jc w:val="both"/>
              <w:rPr>
                <w:color w:val="auto"/>
                <w:sz w:val="22"/>
                <w:szCs w:val="22"/>
              </w:rPr>
            </w:pPr>
            <w:r w:rsidRPr="64D01D80">
              <w:rPr>
                <w:color w:val="auto"/>
                <w:sz w:val="22"/>
                <w:szCs w:val="22"/>
              </w:rPr>
              <w:t xml:space="preserve">Task 4 </w:t>
            </w:r>
          </w:p>
        </w:tc>
        <w:tc>
          <w:tcPr>
            <w:tcW w:w="5550" w:type="dxa"/>
            <w:shd w:val="clear" w:color="auto" w:fill="auto"/>
          </w:tcPr>
          <w:p w14:paraId="2C50EDCE" w14:textId="1E9868C2" w:rsidR="00446F80" w:rsidRDefault="62FE5CAF" w:rsidP="62FE5CAF">
            <w:pPr>
              <w:jc w:val="both"/>
              <w:rPr>
                <w:b/>
                <w:bCs/>
                <w:sz w:val="22"/>
                <w:szCs w:val="22"/>
              </w:rPr>
            </w:pPr>
            <w:r w:rsidRPr="62FE5CAF">
              <w:rPr>
                <w:b/>
                <w:bCs/>
                <w:sz w:val="22"/>
                <w:szCs w:val="22"/>
              </w:rPr>
              <w:t xml:space="preserve">Decision making and discretion, Conducting Investigations and Criminal Justice (Managing offenders) </w:t>
            </w:r>
          </w:p>
          <w:p w14:paraId="51B4540F" w14:textId="2EEBEF88" w:rsidR="00446F80" w:rsidRPr="007B5CB2" w:rsidRDefault="00446F80" w:rsidP="62FE5CAF">
            <w:pPr>
              <w:jc w:val="both"/>
              <w:rPr>
                <w:b/>
                <w:bCs/>
                <w:sz w:val="22"/>
                <w:szCs w:val="22"/>
              </w:rPr>
            </w:pPr>
          </w:p>
        </w:tc>
        <w:tc>
          <w:tcPr>
            <w:tcW w:w="1578" w:type="dxa"/>
          </w:tcPr>
          <w:p w14:paraId="09719273" w14:textId="105ECC09" w:rsidR="00446F80" w:rsidRPr="001E7592" w:rsidRDefault="62FE5CAF" w:rsidP="62FE5CAF">
            <w:pPr>
              <w:jc w:val="both"/>
              <w:rPr>
                <w:b/>
                <w:bCs/>
                <w:sz w:val="22"/>
                <w:szCs w:val="22"/>
              </w:rPr>
            </w:pPr>
            <w:r w:rsidRPr="62FE5CAF">
              <w:rPr>
                <w:b/>
                <w:bCs/>
                <w:sz w:val="22"/>
                <w:szCs w:val="22"/>
              </w:rPr>
              <w:t>1500</w:t>
            </w:r>
          </w:p>
        </w:tc>
      </w:tr>
      <w:tr w:rsidR="00446F80" w:rsidRPr="00270EEB" w14:paraId="442B656B" w14:textId="650C0AB6" w:rsidTr="4C037C18">
        <w:trPr>
          <w:trHeight w:val="81"/>
        </w:trPr>
        <w:tc>
          <w:tcPr>
            <w:tcW w:w="1390" w:type="dxa"/>
            <w:shd w:val="clear" w:color="auto" w:fill="auto"/>
          </w:tcPr>
          <w:p w14:paraId="25D7C409" w14:textId="7D3960E8" w:rsidR="00446F80" w:rsidRPr="007B5CB2" w:rsidRDefault="00446F80" w:rsidP="64D01D80">
            <w:pPr>
              <w:jc w:val="both"/>
              <w:rPr>
                <w:color w:val="auto"/>
                <w:sz w:val="22"/>
                <w:szCs w:val="22"/>
              </w:rPr>
            </w:pPr>
          </w:p>
        </w:tc>
        <w:tc>
          <w:tcPr>
            <w:tcW w:w="5550" w:type="dxa"/>
            <w:shd w:val="clear" w:color="auto" w:fill="auto"/>
          </w:tcPr>
          <w:p w14:paraId="6188477D" w14:textId="77777777" w:rsidR="00446F80" w:rsidRPr="00F40CB5" w:rsidRDefault="62FE5CAF" w:rsidP="62FE5CAF">
            <w:pPr>
              <w:spacing w:line="360" w:lineRule="auto"/>
              <w:jc w:val="both"/>
              <w:rPr>
                <w:b/>
                <w:bCs/>
                <w:color w:val="auto"/>
                <w:sz w:val="22"/>
                <w:szCs w:val="22"/>
              </w:rPr>
            </w:pPr>
            <w:r w:rsidRPr="62FE5CAF">
              <w:rPr>
                <w:b/>
                <w:bCs/>
                <w:color w:val="auto"/>
                <w:sz w:val="22"/>
                <w:szCs w:val="22"/>
              </w:rPr>
              <w:t>Bibliography</w:t>
            </w:r>
          </w:p>
        </w:tc>
        <w:tc>
          <w:tcPr>
            <w:tcW w:w="1578" w:type="dxa"/>
          </w:tcPr>
          <w:p w14:paraId="1A03C628" w14:textId="77777777" w:rsidR="00446F80" w:rsidRPr="00F40CB5" w:rsidRDefault="00446F80" w:rsidP="62FE5CAF">
            <w:pPr>
              <w:spacing w:line="360" w:lineRule="auto"/>
              <w:jc w:val="both"/>
              <w:rPr>
                <w:b/>
                <w:bCs/>
                <w:color w:val="auto"/>
                <w:sz w:val="22"/>
                <w:szCs w:val="22"/>
              </w:rPr>
            </w:pPr>
          </w:p>
        </w:tc>
      </w:tr>
      <w:tr w:rsidR="62FE5CAF" w14:paraId="57F0A2EE" w14:textId="77777777" w:rsidTr="4C037C18">
        <w:trPr>
          <w:trHeight w:val="81"/>
        </w:trPr>
        <w:tc>
          <w:tcPr>
            <w:tcW w:w="1390" w:type="dxa"/>
            <w:shd w:val="clear" w:color="auto" w:fill="auto"/>
          </w:tcPr>
          <w:p w14:paraId="616CA187" w14:textId="7F235B8E" w:rsidR="62FE5CAF" w:rsidRDefault="06E76184" w:rsidP="62FE5CAF">
            <w:pPr>
              <w:jc w:val="both"/>
              <w:rPr>
                <w:color w:val="auto"/>
                <w:sz w:val="22"/>
                <w:szCs w:val="22"/>
              </w:rPr>
            </w:pPr>
            <w:r w:rsidRPr="48DF4B50">
              <w:rPr>
                <w:color w:val="auto"/>
                <w:sz w:val="22"/>
                <w:szCs w:val="22"/>
              </w:rPr>
              <w:t>Task 5</w:t>
            </w:r>
          </w:p>
        </w:tc>
        <w:tc>
          <w:tcPr>
            <w:tcW w:w="5550" w:type="dxa"/>
            <w:shd w:val="clear" w:color="auto" w:fill="auto"/>
          </w:tcPr>
          <w:p w14:paraId="77A165D5" w14:textId="0AC0C4B2" w:rsidR="62FE5CAF" w:rsidRDefault="62FE5CAF" w:rsidP="62FE5CAF">
            <w:pPr>
              <w:spacing w:line="360" w:lineRule="auto"/>
              <w:jc w:val="both"/>
              <w:rPr>
                <w:b/>
                <w:bCs/>
                <w:color w:val="auto"/>
                <w:sz w:val="22"/>
                <w:szCs w:val="22"/>
              </w:rPr>
            </w:pPr>
            <w:r w:rsidRPr="62FE5CAF">
              <w:rPr>
                <w:b/>
                <w:bCs/>
                <w:color w:val="auto"/>
                <w:sz w:val="22"/>
                <w:szCs w:val="22"/>
              </w:rPr>
              <w:t>Development Plan</w:t>
            </w:r>
          </w:p>
        </w:tc>
        <w:tc>
          <w:tcPr>
            <w:tcW w:w="1578" w:type="dxa"/>
            <w:vMerge w:val="restart"/>
          </w:tcPr>
          <w:p w14:paraId="07E89919" w14:textId="44C98132" w:rsidR="62FE5CAF" w:rsidRDefault="672E8968" w:rsidP="64D01D80">
            <w:pPr>
              <w:rPr>
                <w:b/>
                <w:bCs/>
                <w:color w:val="auto"/>
                <w:sz w:val="22"/>
                <w:szCs w:val="22"/>
              </w:rPr>
            </w:pPr>
            <w:r w:rsidRPr="4C037C18">
              <w:rPr>
                <w:b/>
                <w:bCs/>
                <w:color w:val="auto"/>
                <w:sz w:val="22"/>
                <w:szCs w:val="22"/>
              </w:rPr>
              <w:t>500</w:t>
            </w:r>
          </w:p>
        </w:tc>
      </w:tr>
      <w:tr w:rsidR="62FE5CAF" w14:paraId="2130921B" w14:textId="77777777" w:rsidTr="4C037C18">
        <w:trPr>
          <w:trHeight w:val="81"/>
        </w:trPr>
        <w:tc>
          <w:tcPr>
            <w:tcW w:w="1390" w:type="dxa"/>
            <w:shd w:val="clear" w:color="auto" w:fill="auto"/>
          </w:tcPr>
          <w:p w14:paraId="75520E83" w14:textId="014ACA97" w:rsidR="62FE5CAF" w:rsidRDefault="62FE5CAF" w:rsidP="64D01D80">
            <w:pPr>
              <w:jc w:val="both"/>
              <w:rPr>
                <w:color w:val="auto"/>
                <w:sz w:val="22"/>
                <w:szCs w:val="22"/>
              </w:rPr>
            </w:pPr>
          </w:p>
        </w:tc>
        <w:tc>
          <w:tcPr>
            <w:tcW w:w="5550" w:type="dxa"/>
            <w:shd w:val="clear" w:color="auto" w:fill="auto"/>
          </w:tcPr>
          <w:p w14:paraId="58D3C2A8" w14:textId="350159C9" w:rsidR="62FE5CAF" w:rsidRDefault="62FE5CAF" w:rsidP="62FE5CAF">
            <w:pPr>
              <w:jc w:val="both"/>
              <w:rPr>
                <w:b/>
                <w:bCs/>
                <w:color w:val="auto"/>
                <w:sz w:val="22"/>
                <w:szCs w:val="22"/>
              </w:rPr>
            </w:pPr>
          </w:p>
        </w:tc>
        <w:tc>
          <w:tcPr>
            <w:tcW w:w="1578" w:type="dxa"/>
            <w:vMerge/>
          </w:tcPr>
          <w:p w14:paraId="2C8806CB" w14:textId="77777777" w:rsidR="006A69F5" w:rsidRDefault="006A69F5"/>
        </w:tc>
      </w:tr>
      <w:tr w:rsidR="4C037C18" w14:paraId="359197BC" w14:textId="77777777" w:rsidTr="4C037C18">
        <w:trPr>
          <w:trHeight w:val="81"/>
        </w:trPr>
        <w:tc>
          <w:tcPr>
            <w:tcW w:w="1390" w:type="dxa"/>
            <w:shd w:val="clear" w:color="auto" w:fill="auto"/>
          </w:tcPr>
          <w:p w14:paraId="166BBACB" w14:textId="6FA14698" w:rsidR="4C037C18" w:rsidRDefault="4C037C18" w:rsidP="4C037C18">
            <w:pPr>
              <w:jc w:val="both"/>
              <w:rPr>
                <w:color w:val="000000" w:themeColor="text1"/>
                <w:sz w:val="22"/>
                <w:szCs w:val="22"/>
              </w:rPr>
            </w:pPr>
          </w:p>
        </w:tc>
        <w:tc>
          <w:tcPr>
            <w:tcW w:w="5550" w:type="dxa"/>
            <w:shd w:val="clear" w:color="auto" w:fill="auto"/>
          </w:tcPr>
          <w:p w14:paraId="763FA42C" w14:textId="34C9E068" w:rsidR="203AD02E" w:rsidRDefault="203AD02E" w:rsidP="4C037C18">
            <w:pPr>
              <w:jc w:val="both"/>
              <w:rPr>
                <w:b/>
                <w:bCs/>
                <w:color w:val="000000" w:themeColor="text1"/>
                <w:sz w:val="22"/>
                <w:szCs w:val="22"/>
              </w:rPr>
            </w:pPr>
            <w:r w:rsidRPr="4C037C18">
              <w:rPr>
                <w:b/>
                <w:bCs/>
                <w:color w:val="000000" w:themeColor="text1"/>
                <w:sz w:val="22"/>
                <w:szCs w:val="22"/>
              </w:rPr>
              <w:t xml:space="preserve">Total </w:t>
            </w:r>
          </w:p>
        </w:tc>
        <w:tc>
          <w:tcPr>
            <w:tcW w:w="1578" w:type="dxa"/>
          </w:tcPr>
          <w:p w14:paraId="0B8E10EE" w14:textId="5233649F" w:rsidR="203AD02E" w:rsidRDefault="203AD02E" w:rsidP="4C037C18">
            <w:pPr>
              <w:rPr>
                <w:b/>
                <w:bCs/>
                <w:color w:val="000000" w:themeColor="text1"/>
                <w:sz w:val="22"/>
                <w:szCs w:val="22"/>
              </w:rPr>
            </w:pPr>
            <w:r w:rsidRPr="4C037C18">
              <w:rPr>
                <w:b/>
                <w:bCs/>
                <w:color w:val="000000" w:themeColor="text1"/>
                <w:sz w:val="22"/>
                <w:szCs w:val="22"/>
              </w:rPr>
              <w:t>6000</w:t>
            </w:r>
          </w:p>
        </w:tc>
      </w:tr>
      <w:tr w:rsidR="62FE5CAF" w14:paraId="190BDDF5" w14:textId="77777777" w:rsidTr="4C037C18">
        <w:trPr>
          <w:trHeight w:val="81"/>
        </w:trPr>
        <w:tc>
          <w:tcPr>
            <w:tcW w:w="1390" w:type="dxa"/>
            <w:shd w:val="clear" w:color="auto" w:fill="auto"/>
          </w:tcPr>
          <w:p w14:paraId="5A14ECFC" w14:textId="191C2609" w:rsidR="62FE5CAF" w:rsidRDefault="62FE5CAF" w:rsidP="64D01D80">
            <w:pPr>
              <w:jc w:val="both"/>
              <w:rPr>
                <w:color w:val="auto"/>
                <w:sz w:val="22"/>
                <w:szCs w:val="22"/>
              </w:rPr>
            </w:pPr>
          </w:p>
        </w:tc>
        <w:tc>
          <w:tcPr>
            <w:tcW w:w="5550" w:type="dxa"/>
            <w:shd w:val="clear" w:color="auto" w:fill="auto"/>
          </w:tcPr>
          <w:p w14:paraId="6608CB35" w14:textId="08E41A9D" w:rsidR="62FE5CAF" w:rsidRDefault="62FE5CAF" w:rsidP="48DF4B50">
            <w:pPr>
              <w:spacing w:line="360" w:lineRule="auto"/>
              <w:jc w:val="both"/>
              <w:rPr>
                <w:b/>
                <w:bCs/>
                <w:color w:val="auto"/>
                <w:sz w:val="22"/>
                <w:szCs w:val="22"/>
              </w:rPr>
            </w:pPr>
            <w:r w:rsidRPr="48DF4B50">
              <w:rPr>
                <w:b/>
                <w:bCs/>
                <w:color w:val="auto"/>
                <w:sz w:val="22"/>
                <w:szCs w:val="22"/>
              </w:rPr>
              <w:t>Confirmation of Confidentiality and Plagiarism</w:t>
            </w:r>
          </w:p>
          <w:p w14:paraId="033CF1C6" w14:textId="432BED45" w:rsidR="62FE5CAF" w:rsidRDefault="35C0F44E" w:rsidP="48DF4B50">
            <w:pPr>
              <w:spacing w:line="360" w:lineRule="auto"/>
              <w:jc w:val="both"/>
              <w:rPr>
                <w:b/>
                <w:bCs/>
                <w:color w:val="auto"/>
                <w:sz w:val="22"/>
                <w:szCs w:val="22"/>
              </w:rPr>
            </w:pPr>
            <w:r w:rsidRPr="48DF4B50">
              <w:rPr>
                <w:b/>
                <w:bCs/>
                <w:i/>
                <w:iCs/>
                <w:color w:val="auto"/>
                <w:sz w:val="22"/>
                <w:szCs w:val="22"/>
              </w:rPr>
              <w:t>This is confirmed by submitting through Turnitin</w:t>
            </w:r>
          </w:p>
        </w:tc>
        <w:tc>
          <w:tcPr>
            <w:tcW w:w="1578" w:type="dxa"/>
          </w:tcPr>
          <w:p w14:paraId="1B0B6CAA" w14:textId="148F5207" w:rsidR="62FE5CAF" w:rsidRDefault="62FE5CAF" w:rsidP="62FE5CAF">
            <w:pPr>
              <w:spacing w:line="360" w:lineRule="auto"/>
              <w:jc w:val="both"/>
              <w:rPr>
                <w:b/>
                <w:bCs/>
                <w:color w:val="auto"/>
                <w:sz w:val="22"/>
                <w:szCs w:val="22"/>
              </w:rPr>
            </w:pPr>
          </w:p>
        </w:tc>
      </w:tr>
    </w:tbl>
    <w:p w14:paraId="40AB9FD6" w14:textId="77777777" w:rsidR="001E7592" w:rsidRDefault="001E7592" w:rsidP="0093018C">
      <w:pPr>
        <w:jc w:val="center"/>
        <w:rPr>
          <w:b/>
          <w:sz w:val="24"/>
          <w:szCs w:val="24"/>
        </w:rPr>
      </w:pPr>
    </w:p>
    <w:p w14:paraId="432E4825" w14:textId="77777777" w:rsidR="001E7592" w:rsidRDefault="001E7592" w:rsidP="0093018C">
      <w:pPr>
        <w:jc w:val="center"/>
        <w:rPr>
          <w:b/>
          <w:sz w:val="24"/>
          <w:szCs w:val="24"/>
        </w:rPr>
      </w:pPr>
    </w:p>
    <w:p w14:paraId="1DD51F52" w14:textId="4C20ADED" w:rsidR="007C1D94" w:rsidRPr="00270EEB" w:rsidRDefault="00E83F91" w:rsidP="64D01D80">
      <w:pPr>
        <w:jc w:val="center"/>
        <w:rPr>
          <w:b/>
          <w:bCs/>
          <w:sz w:val="24"/>
          <w:szCs w:val="24"/>
        </w:rPr>
      </w:pPr>
      <w:r w:rsidRPr="64D01D80">
        <w:rPr>
          <w:b/>
          <w:bCs/>
          <w:sz w:val="24"/>
          <w:szCs w:val="24"/>
        </w:rPr>
        <w:br w:type="page"/>
      </w:r>
      <w:r w:rsidR="64D01D80" w:rsidRPr="64D01D80">
        <w:rPr>
          <w:b/>
          <w:bCs/>
          <w:sz w:val="24"/>
          <w:szCs w:val="24"/>
        </w:rPr>
        <w:lastRenderedPageBreak/>
        <w:t>Task 1</w:t>
      </w:r>
    </w:p>
    <w:p w14:paraId="141F40F1" w14:textId="77777777" w:rsidR="000A469A" w:rsidRPr="00270EEB" w:rsidRDefault="000A469A" w:rsidP="00FF7EBB">
      <w:pPr>
        <w:jc w:val="both"/>
        <w:rPr>
          <w:b/>
          <w:sz w:val="24"/>
          <w:szCs w:val="24"/>
        </w:rPr>
      </w:pPr>
    </w:p>
    <w:p w14:paraId="1B8554D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FF7EBB">
      <w:pPr>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FF7EBB">
      <w:pPr>
        <w:jc w:val="both"/>
        <w:rPr>
          <w:b/>
          <w:sz w:val="24"/>
          <w:szCs w:val="24"/>
        </w:rPr>
      </w:pPr>
    </w:p>
    <w:p w14:paraId="6AB96EC0" w14:textId="54F04FE9" w:rsidR="004B69F6" w:rsidRPr="00003990" w:rsidRDefault="00C63D00" w:rsidP="00FF7EBB">
      <w:pPr>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FF7EBB">
      <w:pPr>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61C8C24">
        <w:tc>
          <w:tcPr>
            <w:tcW w:w="9067" w:type="dxa"/>
            <w:shd w:val="clear" w:color="auto" w:fill="auto"/>
          </w:tcPr>
          <w:p w14:paraId="6F4CBE1D" w14:textId="52DBBC0F" w:rsidR="000372B2" w:rsidRPr="00003990" w:rsidRDefault="62FE5CAF" w:rsidP="4465DD41">
            <w:pPr>
              <w:jc w:val="both"/>
              <w:rPr>
                <w:b/>
                <w:bCs/>
                <w:sz w:val="24"/>
                <w:szCs w:val="24"/>
                <w:highlight w:val="yellow"/>
              </w:rPr>
            </w:pPr>
            <w:r w:rsidRPr="061C8C24">
              <w:rPr>
                <w:sz w:val="24"/>
                <w:szCs w:val="24"/>
              </w:rPr>
              <w:t>Focussing on your initial 6 months of learning and since being attested as a Police Constable, outline the coping strategies you have applied to develop resilience and minimise stress.</w:t>
            </w:r>
          </w:p>
          <w:p w14:paraId="6E265046" w14:textId="77777777" w:rsidR="00E83F91" w:rsidRPr="00003990" w:rsidRDefault="00E83F91" w:rsidP="62FE5CAF">
            <w:pPr>
              <w:jc w:val="both"/>
              <w:rPr>
                <w:b/>
                <w:bCs/>
                <w:sz w:val="24"/>
                <w:szCs w:val="24"/>
              </w:rPr>
            </w:pPr>
          </w:p>
          <w:p w14:paraId="4EE28371" w14:textId="744DD7AA" w:rsidR="004F1E21" w:rsidRPr="00270EEB" w:rsidRDefault="40E85D95" w:rsidP="4C037C18">
            <w:pPr>
              <w:jc w:val="both"/>
              <w:rPr>
                <w:i/>
                <w:iCs/>
                <w:sz w:val="24"/>
                <w:szCs w:val="24"/>
              </w:rPr>
            </w:pPr>
            <w:r w:rsidRPr="4C037C18">
              <w:rPr>
                <w:i/>
                <w:iCs/>
                <w:sz w:val="24"/>
                <w:szCs w:val="24"/>
              </w:rPr>
              <w:t xml:space="preserve">1000 </w:t>
            </w:r>
            <w:r w:rsidR="62FE5CAF" w:rsidRPr="4C037C18">
              <w:rPr>
                <w:i/>
                <w:iCs/>
                <w:sz w:val="24"/>
                <w:szCs w:val="24"/>
              </w:rPr>
              <w:t>words (+/- 10%: include your actual word count at the end of each section)</w:t>
            </w:r>
          </w:p>
        </w:tc>
      </w:tr>
    </w:tbl>
    <w:p w14:paraId="48BEF9CF" w14:textId="77777777" w:rsidR="00025650" w:rsidRDefault="00025650" w:rsidP="00FF7EBB">
      <w:pPr>
        <w:jc w:val="both"/>
        <w:rPr>
          <w:b/>
          <w:sz w:val="24"/>
          <w:szCs w:val="24"/>
        </w:rPr>
      </w:pPr>
    </w:p>
    <w:p w14:paraId="61825E14" w14:textId="77777777" w:rsidR="00AA666E" w:rsidRPr="00025650" w:rsidRDefault="00025650" w:rsidP="00FF7EBB">
      <w:pPr>
        <w:jc w:val="both"/>
        <w:rPr>
          <w:b/>
          <w:sz w:val="24"/>
          <w:szCs w:val="24"/>
        </w:rPr>
      </w:pPr>
      <w:r w:rsidRPr="00025650">
        <w:rPr>
          <w:b/>
          <w:sz w:val="24"/>
          <w:szCs w:val="24"/>
        </w:rPr>
        <w:t>ANSWER:</w:t>
      </w:r>
    </w:p>
    <w:p w14:paraId="616003F9" w14:textId="04E57EBE" w:rsidR="00FF7784" w:rsidRDefault="00FF7784" w:rsidP="00FF7EBB">
      <w:pPr>
        <w:jc w:val="both"/>
        <w:rPr>
          <w:sz w:val="24"/>
          <w:szCs w:val="24"/>
        </w:rPr>
      </w:pPr>
    </w:p>
    <w:p w14:paraId="31835753" w14:textId="31560F77" w:rsidR="001A3569" w:rsidRDefault="001A3569" w:rsidP="00B93EBB">
      <w:pPr>
        <w:jc w:val="both"/>
      </w:pPr>
    </w:p>
    <w:p w14:paraId="78E26912" w14:textId="77777777" w:rsidR="006553FE" w:rsidRDefault="006553FE" w:rsidP="006553FE">
      <w:pPr>
        <w:spacing w:line="480" w:lineRule="auto"/>
      </w:pPr>
      <w:r>
        <w:t xml:space="preserve">During my initial 6 months training as a police constable, I have experienced stress and understood </w:t>
      </w:r>
      <w:r w:rsidRPr="00431C98">
        <w:t xml:space="preserve">the importance of being resilient. Throughout this essay I will reference research and use </w:t>
      </w:r>
      <w:proofErr w:type="spellStart"/>
      <w:r w:rsidRPr="00431C98">
        <w:t>Borton’s</w:t>
      </w:r>
      <w:proofErr w:type="spellEnd"/>
      <w:r w:rsidRPr="00431C98">
        <w:t xml:space="preserve"> “Model of Reflection Tool” (</w:t>
      </w:r>
      <w:proofErr w:type="spellStart"/>
      <w:r w:rsidRPr="00252A9E">
        <w:rPr>
          <w:i/>
          <w:iCs/>
        </w:rPr>
        <w:t>Borton</w:t>
      </w:r>
      <w:proofErr w:type="spellEnd"/>
      <w:r w:rsidRPr="00252A9E">
        <w:rPr>
          <w:i/>
          <w:iCs/>
        </w:rPr>
        <w:t>, 1970</w:t>
      </w:r>
      <w:r w:rsidRPr="00431C98">
        <w:t xml:space="preserve">). </w:t>
      </w:r>
      <w:r>
        <w:t xml:space="preserve">By using the stages of what? so what? and now what? </w:t>
      </w:r>
    </w:p>
    <w:p w14:paraId="20E5D831" w14:textId="77777777" w:rsidR="006553FE" w:rsidRDefault="006553FE" w:rsidP="006553FE">
      <w:pPr>
        <w:spacing w:line="480" w:lineRule="auto"/>
      </w:pPr>
      <w:r w:rsidRPr="00431C98">
        <w:t xml:space="preserve">I will go into detail on what coping strategies I used, how I used them and how I will continue to use them to develop resilience and maintain a healthy work-life balance to reduce stress as I go into the next phase of my policing career. </w:t>
      </w:r>
    </w:p>
    <w:p w14:paraId="2CA3A4FF" w14:textId="77777777" w:rsidR="006553FE" w:rsidRPr="00431C98" w:rsidRDefault="006553FE" w:rsidP="006553FE">
      <w:pPr>
        <w:spacing w:line="480" w:lineRule="auto"/>
      </w:pPr>
    </w:p>
    <w:p w14:paraId="1CFD9245" w14:textId="2F5E8EC6" w:rsidR="006553FE" w:rsidRDefault="006553FE" w:rsidP="006553FE">
      <w:pPr>
        <w:spacing w:line="480" w:lineRule="auto"/>
        <w:jc w:val="both"/>
      </w:pPr>
      <w:r w:rsidRPr="00431C98">
        <w:t>I understand stress to be feeling overwhelmed and being in a state of worry whilst faced with new challenges, and how being resilient in these situations is when a person can overcome these challenges and push through the difficulties to reach the end goal. According to Abbott, research shows resilience within university students reduces the risk of psychological distress, and assists with the management of academic demands, while also facilitating effective coping strategies when faced with academic pressures (</w:t>
      </w:r>
      <w:r w:rsidRPr="00344FDA">
        <w:rPr>
          <w:i/>
          <w:iCs/>
        </w:rPr>
        <w:t>Abbott, J.A., Klein, B., Hamilton. and Rosenthal, A. 2009</w:t>
      </w:r>
      <w:r w:rsidRPr="00431C98">
        <w:t xml:space="preserve">). </w:t>
      </w:r>
    </w:p>
    <w:p w14:paraId="46E12D6B" w14:textId="77777777" w:rsidR="006553FE" w:rsidRPr="00431C98" w:rsidRDefault="006553FE" w:rsidP="006553FE">
      <w:pPr>
        <w:spacing w:line="480" w:lineRule="auto"/>
        <w:jc w:val="both"/>
        <w:rPr>
          <w:sz w:val="24"/>
          <w:szCs w:val="24"/>
        </w:rPr>
      </w:pPr>
    </w:p>
    <w:p w14:paraId="47983F3B" w14:textId="0844D947" w:rsidR="006553FE" w:rsidRDefault="006553FE" w:rsidP="006553FE">
      <w:pPr>
        <w:spacing w:line="480" w:lineRule="auto"/>
      </w:pPr>
      <w:r>
        <w:t>According to Mind charity 2022</w:t>
      </w:r>
      <w:r w:rsidR="00F278DE">
        <w:t>,</w:t>
      </w:r>
      <w:r>
        <w:t xml:space="preserve"> stress is how we react when we feel under pressure or threatened</w:t>
      </w:r>
      <w:r w:rsidR="00F278DE">
        <w:t xml:space="preserve"> </w:t>
      </w:r>
      <w:r>
        <w:t>(</w:t>
      </w:r>
      <w:r w:rsidRPr="00344FDA">
        <w:rPr>
          <w:i/>
          <w:iCs/>
        </w:rPr>
        <w:t>Mind,</w:t>
      </w:r>
      <w:r>
        <w:rPr>
          <w:i/>
          <w:iCs/>
        </w:rPr>
        <w:t xml:space="preserve"> </w:t>
      </w:r>
      <w:r w:rsidRPr="00344FDA">
        <w:rPr>
          <w:i/>
          <w:iCs/>
        </w:rPr>
        <w:t>2022</w:t>
      </w:r>
      <w:r>
        <w:t>). The academic pressure I faced in my initial training was being faced with a heavy workload and a large amount of information to take in, whilst also revising for exams. The importance of being resilient whilst being under this pressure was pivotal</w:t>
      </w:r>
      <w:r w:rsidR="005872FC">
        <w:t>, a</w:t>
      </w:r>
      <w:r>
        <w:t xml:space="preserve">ll whilst trying to maintain a healthy work-life balance and continue to take time for my mental and physical wellbeing. </w:t>
      </w:r>
    </w:p>
    <w:p w14:paraId="2296E68D" w14:textId="77777777" w:rsidR="005872FC" w:rsidRDefault="005872FC" w:rsidP="006553FE">
      <w:pPr>
        <w:spacing w:line="480" w:lineRule="auto"/>
      </w:pPr>
    </w:p>
    <w:p w14:paraId="36BEA0B6" w14:textId="77777777" w:rsidR="006553FE" w:rsidRDefault="006553FE" w:rsidP="006553FE">
      <w:pPr>
        <w:spacing w:line="480" w:lineRule="auto"/>
      </w:pPr>
      <w:r>
        <w:lastRenderedPageBreak/>
        <w:t xml:space="preserve">During the initial 6 months training I had to be resilient to overcome the feelings of stress and anxiety when faced with new challenges. I found by prioritising my physical wellbeing and sharing the feelings of stress with my colleagues, friends, and family I was able to maintain a healthy balance with studying and taking time for myself. </w:t>
      </w:r>
    </w:p>
    <w:p w14:paraId="4A283DA2" w14:textId="77777777" w:rsidR="006553FE" w:rsidRDefault="006553FE" w:rsidP="006553FE">
      <w:pPr>
        <w:spacing w:line="480" w:lineRule="auto"/>
      </w:pPr>
    </w:p>
    <w:p w14:paraId="04D14FB0" w14:textId="7DEC6EDC" w:rsidR="006553FE" w:rsidRDefault="006553FE" w:rsidP="006553FE">
      <w:pPr>
        <w:spacing w:line="480" w:lineRule="auto"/>
      </w:pPr>
      <w:r>
        <w:t xml:space="preserve">Using the </w:t>
      </w:r>
      <w:proofErr w:type="spellStart"/>
      <w:r>
        <w:t>Borton’s</w:t>
      </w:r>
      <w:proofErr w:type="spellEnd"/>
      <w:r>
        <w:t xml:space="preserve"> Model of Reflection Tool (1970) and the What? stage, I will begin by discussing what I did to reduce stress and build resilience. By being active frequently, my mental health and physical wellbeing reflected on how I dealt with the academic stress. </w:t>
      </w:r>
      <w:r w:rsidRPr="00BF0422">
        <w:t>According to Mayo clinic</w:t>
      </w:r>
      <w:r>
        <w:t xml:space="preserve"> 2022</w:t>
      </w:r>
      <w:r w:rsidR="005872FC">
        <w:t>,</w:t>
      </w:r>
      <w:r w:rsidRPr="00BF0422">
        <w:t xml:space="preserve"> </w:t>
      </w:r>
      <w:r>
        <w:t>exercise is a way of imitating stress for our bodies, and stress allows our systems to work together through the flight or fight responses, meaning exercise can provide us with stress relief allowing us to function whilst feeling stressed and practice working through those feelings and responses</w:t>
      </w:r>
      <w:r w:rsidRPr="00BF0422">
        <w:t xml:space="preserve"> </w:t>
      </w:r>
      <w:r>
        <w:t>(</w:t>
      </w:r>
      <w:r>
        <w:rPr>
          <w:i/>
          <w:iCs/>
        </w:rPr>
        <w:t>Exercise and stress: Get moving to manage stress</w:t>
      </w:r>
      <w:r>
        <w:t xml:space="preserve"> 2022)</w:t>
      </w:r>
      <w:r w:rsidR="005872FC">
        <w:t>.</w:t>
      </w:r>
    </w:p>
    <w:p w14:paraId="6CEAD2A0" w14:textId="77777777" w:rsidR="006553FE" w:rsidRDefault="006553FE" w:rsidP="006553FE">
      <w:pPr>
        <w:spacing w:line="480" w:lineRule="auto"/>
      </w:pPr>
    </w:p>
    <w:p w14:paraId="079F2D1A" w14:textId="4C55E8D2" w:rsidR="006553FE" w:rsidRDefault="006553FE" w:rsidP="006553FE">
      <w:pPr>
        <w:spacing w:line="480" w:lineRule="auto"/>
      </w:pPr>
      <w:r>
        <w:t>Once I was in the gym, I would set myself a challenge for the session and focus on that challenge, which took my mind off any other stress I was feeling. I understand how being resilient in the gym can leave me feeling accomplished and overcome any fears of failure. Soong said during an article in the Washington Post that resilience is an emotional muscle, but by stressing our physical muscles through exercise we can increase our capacity to deal with stress (</w:t>
      </w:r>
      <w:r w:rsidRPr="00494135">
        <w:rPr>
          <w:i/>
          <w:iCs/>
        </w:rPr>
        <w:t>Soong, 2023</w:t>
      </w:r>
      <w:r>
        <w:t>)</w:t>
      </w:r>
      <w:r w:rsidR="005872FC">
        <w:t>.</w:t>
      </w:r>
    </w:p>
    <w:p w14:paraId="0092045C" w14:textId="77777777" w:rsidR="006553FE" w:rsidRDefault="006553FE" w:rsidP="006553FE">
      <w:pPr>
        <w:spacing w:line="480" w:lineRule="auto"/>
      </w:pPr>
    </w:p>
    <w:p w14:paraId="7CBDDC97" w14:textId="77777777" w:rsidR="006553FE" w:rsidRDefault="006553FE" w:rsidP="006553FE">
      <w:pPr>
        <w:spacing w:line="480" w:lineRule="auto"/>
      </w:pPr>
      <w:r>
        <w:t xml:space="preserve">I understand what Soong said to be by being resilient through stressful situations it will increase our capacity to deal with that stress. For example, by motivating myself to revise frequently I was able to reduce the stress of sitting exams, by feeling confident in the work I had put in. </w:t>
      </w:r>
    </w:p>
    <w:p w14:paraId="1AC47C47" w14:textId="77777777" w:rsidR="006553FE" w:rsidRDefault="006553FE" w:rsidP="006553FE">
      <w:pPr>
        <w:spacing w:line="480" w:lineRule="auto"/>
      </w:pPr>
    </w:p>
    <w:p w14:paraId="7EE072B3" w14:textId="69248FB5" w:rsidR="006553FE" w:rsidRDefault="006553FE" w:rsidP="006553FE">
      <w:pPr>
        <w:spacing w:line="480" w:lineRule="auto"/>
      </w:pPr>
      <w:r>
        <w:t xml:space="preserve">Referring to the so what stage in the </w:t>
      </w:r>
      <w:proofErr w:type="spellStart"/>
      <w:r>
        <w:t>Borton’s</w:t>
      </w:r>
      <w:proofErr w:type="spellEnd"/>
      <w:r>
        <w:t xml:space="preserve"> Model of Reflection Tool (1970), by being active I have been able to transfer this resilience into my studying</w:t>
      </w:r>
      <w:r w:rsidR="005872FC">
        <w:t>.</w:t>
      </w:r>
      <w:r>
        <w:t xml:space="preserve"> </w:t>
      </w:r>
      <w:r w:rsidR="005872FC">
        <w:t>J</w:t>
      </w:r>
      <w:r>
        <w:t>ust like overcoming the fears of failing in the gym</w:t>
      </w:r>
      <w:r w:rsidR="005872FC">
        <w:t>,</w:t>
      </w:r>
      <w:r>
        <w:t xml:space="preserve"> I was able to do this with revision and turn the overwhelming feelings into motivation to revise for exams. Barbara Resnick stated that motivation refers to the need, </w:t>
      </w:r>
      <w:proofErr w:type="gramStart"/>
      <w:r>
        <w:t>drive</w:t>
      </w:r>
      <w:proofErr w:type="gramEnd"/>
      <w:r>
        <w:t xml:space="preserve"> or desire to achieve. However, motivation Is related to resilience in that it requires motivation to be resilient (</w:t>
      </w:r>
      <w:r w:rsidRPr="00AC0594">
        <w:rPr>
          <w:i/>
          <w:iCs/>
        </w:rPr>
        <w:t>Resnick, B. 2018)</w:t>
      </w:r>
      <w:r>
        <w:rPr>
          <w:i/>
          <w:iCs/>
        </w:rPr>
        <w:t>.</w:t>
      </w:r>
    </w:p>
    <w:p w14:paraId="039D451A" w14:textId="77777777" w:rsidR="006553FE" w:rsidRDefault="006553FE" w:rsidP="006553FE">
      <w:pPr>
        <w:spacing w:line="480" w:lineRule="auto"/>
      </w:pPr>
    </w:p>
    <w:p w14:paraId="4370A487" w14:textId="77777777" w:rsidR="006553FE" w:rsidRDefault="006553FE" w:rsidP="006553FE">
      <w:pPr>
        <w:spacing w:line="480" w:lineRule="auto"/>
      </w:pPr>
      <w:r>
        <w:lastRenderedPageBreak/>
        <w:t>By being frequently active I have also been able to build a strong social network at the gym. An article written by Vogel (</w:t>
      </w:r>
      <w:r w:rsidRPr="006805A1">
        <w:rPr>
          <w:i/>
          <w:iCs/>
        </w:rPr>
        <w:t>2007</w:t>
      </w:r>
      <w:r>
        <w:t xml:space="preserve">) suggests that those closest to an individual play an influential role in whether an individual seeks help for their mental health, including stress. Vogel references </w:t>
      </w:r>
      <w:proofErr w:type="spellStart"/>
      <w:r w:rsidRPr="005B16B6">
        <w:rPr>
          <w:i/>
          <w:iCs/>
        </w:rPr>
        <w:t>Rickwood</w:t>
      </w:r>
      <w:proofErr w:type="spellEnd"/>
      <w:r w:rsidRPr="005B16B6">
        <w:rPr>
          <w:i/>
          <w:iCs/>
        </w:rPr>
        <w:t xml:space="preserve"> and </w:t>
      </w:r>
      <w:proofErr w:type="spellStart"/>
      <w:r w:rsidRPr="005B16B6">
        <w:rPr>
          <w:i/>
          <w:iCs/>
        </w:rPr>
        <w:t>Braithwate</w:t>
      </w:r>
      <w:proofErr w:type="spellEnd"/>
      <w:r>
        <w:t xml:space="preserve"> (1994) who discuss the importance of having a social network that accepts and encourages individuals to seek help for their mental health. </w:t>
      </w:r>
    </w:p>
    <w:p w14:paraId="53649DB8" w14:textId="77777777" w:rsidR="006553FE" w:rsidRDefault="006553FE" w:rsidP="006553FE">
      <w:pPr>
        <w:spacing w:line="480" w:lineRule="auto"/>
      </w:pPr>
    </w:p>
    <w:p w14:paraId="56036B0B" w14:textId="77777777" w:rsidR="006553FE" w:rsidRDefault="006553FE" w:rsidP="006553FE">
      <w:pPr>
        <w:spacing w:line="480" w:lineRule="auto"/>
      </w:pPr>
      <w:r>
        <w:t xml:space="preserve">I felt as though having a social network with like-minded people who also use the gym as a space to relieve any stresses or anxiety, I felt supported and able to talk about my mental health in a positive environment. This benefitted me massively in not only relieving stress through exercising but by also talking about how I felt and being able to share my feelings in relation to the academic stress I was feeling at the time. </w:t>
      </w:r>
    </w:p>
    <w:p w14:paraId="5C2E5E9C" w14:textId="77777777" w:rsidR="006553FE" w:rsidRDefault="006553FE" w:rsidP="006553FE">
      <w:pPr>
        <w:spacing w:line="480" w:lineRule="auto"/>
      </w:pPr>
    </w:p>
    <w:p w14:paraId="79F069CC" w14:textId="77777777" w:rsidR="006553FE" w:rsidRDefault="006553FE" w:rsidP="006553FE">
      <w:pPr>
        <w:spacing w:line="480" w:lineRule="auto"/>
      </w:pPr>
      <w:r>
        <w:t>As well as spending time around like-minded people in the gym environment, I also made sure to prioritise spending time with loved ones and friends. Being around friends whether it was taking a walk or spending the day with family would remind me how supported I am, and having a supportive social network has always guided and motivated me to do well. The Mental Health Foundation 2021 stated that friendship is a crucial element in protecting our mental health, due to friends keeping us grounded and helping to put things into perspective. (</w:t>
      </w:r>
      <w:r>
        <w:rPr>
          <w:i/>
          <w:iCs/>
        </w:rPr>
        <w:t xml:space="preserve">Friendship and </w:t>
      </w:r>
      <w:r w:rsidRPr="00840105">
        <w:rPr>
          <w:i/>
          <w:iCs/>
        </w:rPr>
        <w:t>Mental Health 2021</w:t>
      </w:r>
      <w:r>
        <w:t>)</w:t>
      </w:r>
    </w:p>
    <w:p w14:paraId="1717C33A" w14:textId="77777777" w:rsidR="006553FE" w:rsidRDefault="006553FE" w:rsidP="006553FE">
      <w:pPr>
        <w:spacing w:line="480" w:lineRule="auto"/>
      </w:pPr>
    </w:p>
    <w:p w14:paraId="05A95553" w14:textId="77777777" w:rsidR="006553FE" w:rsidRDefault="006553FE" w:rsidP="006553FE">
      <w:pPr>
        <w:spacing w:line="480" w:lineRule="auto"/>
      </w:pPr>
      <w:r>
        <w:t>The coping strategies I used throughout the 6 months are now part of my lifestyle and I will continue to prioritise my mental and physical wellbeing when going out onto shift. I have experienced the feelings of stress and know that being active and developing a strong social network is what kept me motivated and resilient during my initial training.</w:t>
      </w:r>
    </w:p>
    <w:p w14:paraId="4C3B0F0B" w14:textId="77777777" w:rsidR="006553FE" w:rsidRDefault="006553FE" w:rsidP="006553FE">
      <w:pPr>
        <w:spacing w:line="480" w:lineRule="auto"/>
      </w:pPr>
    </w:p>
    <w:p w14:paraId="10BCF430" w14:textId="77777777" w:rsidR="006553FE" w:rsidRDefault="006553FE" w:rsidP="006553FE">
      <w:pPr>
        <w:spacing w:line="480" w:lineRule="auto"/>
      </w:pPr>
      <w:r>
        <w:t xml:space="preserve">Going forward and considering the now what stage in the </w:t>
      </w:r>
      <w:proofErr w:type="spellStart"/>
      <w:r>
        <w:t>Borton’s</w:t>
      </w:r>
      <w:proofErr w:type="spellEnd"/>
      <w:r>
        <w:t xml:space="preserve"> model of reflection tool (1970), I will continue to use these strategies when I leave training. I will do so by setting time aside during rest days to spend time with friends and family and building new relationships with my team. I will also work a gym schedule around my new shifts to ensure I am still able to focus on my physical wellbeing which benefits my overall mental health. </w:t>
      </w:r>
    </w:p>
    <w:p w14:paraId="3BF08B16" w14:textId="77777777" w:rsidR="006553FE" w:rsidRDefault="006553FE" w:rsidP="006553FE">
      <w:pPr>
        <w:spacing w:line="480" w:lineRule="auto"/>
      </w:pPr>
    </w:p>
    <w:p w14:paraId="4D9C1BC6" w14:textId="77777777" w:rsidR="006553FE" w:rsidRDefault="006553FE" w:rsidP="00B93EBB">
      <w:pPr>
        <w:jc w:val="both"/>
        <w:rPr>
          <w:sz w:val="24"/>
          <w:szCs w:val="24"/>
        </w:rPr>
      </w:pPr>
    </w:p>
    <w:p w14:paraId="2AFEF329" w14:textId="7F0AEB72" w:rsidR="00E134CC" w:rsidRDefault="00E134CC" w:rsidP="00B93EBB">
      <w:pPr>
        <w:jc w:val="both"/>
        <w:rPr>
          <w:sz w:val="24"/>
          <w:szCs w:val="24"/>
        </w:rPr>
      </w:pPr>
      <w:r>
        <w:rPr>
          <w:sz w:val="24"/>
          <w:szCs w:val="24"/>
        </w:rPr>
        <w:t xml:space="preserve">Word Count = </w:t>
      </w:r>
      <w:r w:rsidR="00A4448B">
        <w:rPr>
          <w:sz w:val="24"/>
          <w:szCs w:val="24"/>
        </w:rPr>
        <w:t>1,039.</w:t>
      </w:r>
    </w:p>
    <w:p w14:paraId="717679C4" w14:textId="692A4A96" w:rsidR="001A3569" w:rsidRDefault="001A3569" w:rsidP="00B93EBB">
      <w:pPr>
        <w:jc w:val="both"/>
        <w:rPr>
          <w:sz w:val="24"/>
          <w:szCs w:val="24"/>
        </w:rPr>
      </w:pPr>
    </w:p>
    <w:p w14:paraId="5EAC539C" w14:textId="77777777" w:rsidR="002F45F3" w:rsidRDefault="002F45F3" w:rsidP="00FF7EBB">
      <w:pPr>
        <w:jc w:val="both"/>
        <w:rPr>
          <w:sz w:val="24"/>
          <w:szCs w:val="24"/>
        </w:rPr>
      </w:pPr>
    </w:p>
    <w:p w14:paraId="1AABAE61" w14:textId="474D6C45" w:rsidR="00485665" w:rsidRDefault="00485665" w:rsidP="00FF7EBB">
      <w:pPr>
        <w:jc w:val="both"/>
        <w:rPr>
          <w:sz w:val="24"/>
          <w:szCs w:val="24"/>
        </w:rPr>
      </w:pPr>
    </w:p>
    <w:p w14:paraId="50BF82C7" w14:textId="77777777" w:rsidR="00F7743A" w:rsidRDefault="00F7743A" w:rsidP="00FF7EBB">
      <w:pPr>
        <w:jc w:val="both"/>
        <w:rPr>
          <w:sz w:val="24"/>
          <w:szCs w:val="24"/>
        </w:rPr>
      </w:pPr>
    </w:p>
    <w:p w14:paraId="3B855813" w14:textId="77777777" w:rsidR="00FF7784" w:rsidRPr="00270EEB" w:rsidRDefault="00FF7784" w:rsidP="00FF7EBB">
      <w:pPr>
        <w:jc w:val="both"/>
        <w:rPr>
          <w:sz w:val="24"/>
          <w:szCs w:val="24"/>
        </w:rPr>
      </w:pPr>
    </w:p>
    <w:p w14:paraId="0590AAF8" w14:textId="77777777" w:rsidR="00FF7784" w:rsidRPr="00270EEB" w:rsidRDefault="00FF7784" w:rsidP="00FF7EBB">
      <w:pPr>
        <w:jc w:val="both"/>
        <w:rPr>
          <w:sz w:val="24"/>
          <w:szCs w:val="24"/>
        </w:rPr>
      </w:pPr>
    </w:p>
    <w:p w14:paraId="10866B83" w14:textId="77777777" w:rsidR="00F0041D" w:rsidRDefault="00F0041D" w:rsidP="00B142F6">
      <w:pPr>
        <w:jc w:val="both"/>
      </w:pPr>
    </w:p>
    <w:p w14:paraId="3E058646" w14:textId="77777777" w:rsidR="002B053B" w:rsidRPr="00B142F6" w:rsidRDefault="002B053B" w:rsidP="00B142F6">
      <w:pPr>
        <w:jc w:val="both"/>
        <w:rPr>
          <w:sz w:val="24"/>
          <w:szCs w:val="24"/>
        </w:rPr>
      </w:pPr>
    </w:p>
    <w:p w14:paraId="670E1FB9" w14:textId="77777777" w:rsidR="00FF7784" w:rsidRPr="00270EEB" w:rsidRDefault="00FF7784" w:rsidP="00FF7EBB">
      <w:pPr>
        <w:jc w:val="both"/>
        <w:rPr>
          <w:sz w:val="24"/>
          <w:szCs w:val="24"/>
        </w:rPr>
      </w:pPr>
    </w:p>
    <w:p w14:paraId="23E3F1EC" w14:textId="77777777" w:rsidR="00FF7784" w:rsidRPr="00270EEB" w:rsidRDefault="00FF7784" w:rsidP="00FF7EBB">
      <w:pPr>
        <w:jc w:val="both"/>
        <w:rPr>
          <w:sz w:val="24"/>
          <w:szCs w:val="24"/>
        </w:rPr>
      </w:pPr>
    </w:p>
    <w:p w14:paraId="7AC4ABEB" w14:textId="77777777" w:rsidR="00FF7784" w:rsidRPr="00270EEB" w:rsidRDefault="00FF7784" w:rsidP="00FF7EBB">
      <w:pPr>
        <w:jc w:val="both"/>
        <w:rPr>
          <w:sz w:val="24"/>
          <w:szCs w:val="24"/>
        </w:rPr>
      </w:pPr>
    </w:p>
    <w:p w14:paraId="6604579F" w14:textId="77777777" w:rsidR="00FF7784" w:rsidRPr="00270EEB" w:rsidRDefault="00FF7784" w:rsidP="00FF7EBB">
      <w:pPr>
        <w:jc w:val="both"/>
        <w:rPr>
          <w:sz w:val="24"/>
          <w:szCs w:val="24"/>
        </w:rPr>
      </w:pPr>
    </w:p>
    <w:p w14:paraId="4FA25557" w14:textId="77777777" w:rsidR="00FF7784" w:rsidRPr="00270EEB" w:rsidRDefault="00FF7784" w:rsidP="00FF7EBB">
      <w:pPr>
        <w:jc w:val="both"/>
        <w:rPr>
          <w:sz w:val="24"/>
          <w:szCs w:val="24"/>
        </w:rPr>
      </w:pPr>
    </w:p>
    <w:p w14:paraId="21B0B7A2" w14:textId="77777777" w:rsidR="00FF7784" w:rsidRPr="00270EEB" w:rsidRDefault="00FF7784" w:rsidP="00FF7EBB">
      <w:pPr>
        <w:jc w:val="both"/>
        <w:rPr>
          <w:sz w:val="24"/>
          <w:szCs w:val="24"/>
        </w:rPr>
      </w:pPr>
    </w:p>
    <w:p w14:paraId="13819134" w14:textId="77777777" w:rsidR="00FF7784" w:rsidRPr="00270EEB" w:rsidRDefault="00FF7784" w:rsidP="00FF7EBB">
      <w:pPr>
        <w:jc w:val="both"/>
        <w:rPr>
          <w:sz w:val="24"/>
          <w:szCs w:val="24"/>
        </w:rPr>
      </w:pPr>
    </w:p>
    <w:p w14:paraId="6CAC3913" w14:textId="77777777" w:rsidR="00FF7784" w:rsidRPr="00270EEB" w:rsidRDefault="00FF7784" w:rsidP="00FF7EBB">
      <w:pPr>
        <w:jc w:val="both"/>
        <w:rPr>
          <w:sz w:val="24"/>
          <w:szCs w:val="24"/>
        </w:rPr>
      </w:pPr>
    </w:p>
    <w:p w14:paraId="26168F28" w14:textId="77777777" w:rsidR="00FF7784" w:rsidRPr="00270EEB" w:rsidRDefault="00FF7784" w:rsidP="00FF7EBB">
      <w:pPr>
        <w:jc w:val="both"/>
        <w:rPr>
          <w:sz w:val="24"/>
          <w:szCs w:val="24"/>
        </w:rPr>
      </w:pPr>
    </w:p>
    <w:p w14:paraId="4A7EB1BF" w14:textId="77777777" w:rsidR="00FF7784" w:rsidRPr="00270EEB" w:rsidRDefault="00FF7784" w:rsidP="00FF7EBB">
      <w:pPr>
        <w:jc w:val="both"/>
        <w:rPr>
          <w:sz w:val="24"/>
          <w:szCs w:val="24"/>
        </w:rPr>
      </w:pPr>
    </w:p>
    <w:p w14:paraId="7975B969" w14:textId="77777777" w:rsidR="00FF7784" w:rsidRPr="00270EEB" w:rsidRDefault="00FF7784" w:rsidP="00FF7EBB">
      <w:pPr>
        <w:jc w:val="both"/>
        <w:rPr>
          <w:sz w:val="24"/>
          <w:szCs w:val="24"/>
        </w:rPr>
      </w:pPr>
    </w:p>
    <w:p w14:paraId="3456E6DC" w14:textId="77777777" w:rsidR="00FF7784" w:rsidRPr="00270EEB" w:rsidRDefault="00FF7784" w:rsidP="00FF7EBB">
      <w:pPr>
        <w:jc w:val="both"/>
        <w:rPr>
          <w:sz w:val="24"/>
          <w:szCs w:val="24"/>
        </w:rPr>
      </w:pPr>
    </w:p>
    <w:p w14:paraId="04E34730" w14:textId="77777777" w:rsidR="00FF7784" w:rsidRPr="00270EEB" w:rsidRDefault="00FF7784" w:rsidP="00FF7EBB">
      <w:pPr>
        <w:jc w:val="both"/>
        <w:rPr>
          <w:sz w:val="24"/>
          <w:szCs w:val="24"/>
        </w:rPr>
      </w:pPr>
    </w:p>
    <w:p w14:paraId="1E2EB7EF" w14:textId="77777777" w:rsidR="00FF7784" w:rsidRPr="00270EEB" w:rsidRDefault="00FF7784" w:rsidP="00FF7EBB">
      <w:pPr>
        <w:jc w:val="both"/>
        <w:rPr>
          <w:sz w:val="24"/>
          <w:szCs w:val="24"/>
        </w:rPr>
      </w:pPr>
    </w:p>
    <w:p w14:paraId="3D4900DE" w14:textId="77777777" w:rsidR="000F7ECD" w:rsidRPr="00270EEB" w:rsidRDefault="000F7ECD" w:rsidP="00FF7EBB">
      <w:pPr>
        <w:jc w:val="both"/>
        <w:rPr>
          <w:sz w:val="24"/>
          <w:szCs w:val="24"/>
        </w:rPr>
        <w:sectPr w:rsidR="000F7ECD" w:rsidRPr="00270EEB" w:rsidSect="0022001B">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docGrid w:linePitch="272"/>
        </w:sectPr>
      </w:pPr>
    </w:p>
    <w:p w14:paraId="34B322AF" w14:textId="26FBA6DA" w:rsidR="00450C83" w:rsidRPr="00270EEB" w:rsidRDefault="64D01D80" w:rsidP="64D01D80">
      <w:pPr>
        <w:jc w:val="center"/>
        <w:rPr>
          <w:b/>
          <w:bCs/>
          <w:sz w:val="24"/>
          <w:szCs w:val="24"/>
        </w:rPr>
      </w:pPr>
      <w:r w:rsidRPr="64D01D80">
        <w:rPr>
          <w:b/>
          <w:bCs/>
          <w:sz w:val="24"/>
          <w:szCs w:val="24"/>
        </w:rPr>
        <w:lastRenderedPageBreak/>
        <w:t>Task 2</w:t>
      </w:r>
    </w:p>
    <w:p w14:paraId="57466BD7" w14:textId="77777777" w:rsidR="004046F0" w:rsidRPr="00270EEB" w:rsidRDefault="004046F0" w:rsidP="00FF7EBB">
      <w:pPr>
        <w:jc w:val="both"/>
        <w:rPr>
          <w:b/>
          <w:sz w:val="24"/>
          <w:szCs w:val="24"/>
        </w:rPr>
      </w:pPr>
    </w:p>
    <w:p w14:paraId="1BCAAE8E"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3370767" w14:textId="4895FF25" w:rsidR="00025650" w:rsidRPr="00865008" w:rsidRDefault="00712E6F" w:rsidP="00025650">
      <w:pPr>
        <w:jc w:val="both"/>
        <w:rPr>
          <w:b/>
          <w:color w:val="auto"/>
          <w:sz w:val="24"/>
          <w:szCs w:val="24"/>
        </w:rPr>
      </w:pPr>
      <w:r w:rsidRPr="00865008">
        <w:rPr>
          <w:b/>
          <w:color w:val="auto"/>
          <w:sz w:val="24"/>
          <w:szCs w:val="24"/>
        </w:rPr>
        <w:t>Communication Skills</w:t>
      </w:r>
      <w:r w:rsidR="007D0C96">
        <w:rPr>
          <w:b/>
          <w:color w:val="auto"/>
          <w:sz w:val="24"/>
          <w:szCs w:val="24"/>
        </w:rPr>
        <w:t xml:space="preserve">, </w:t>
      </w:r>
      <w:r w:rsidR="00865008" w:rsidRPr="00865008">
        <w:rPr>
          <w:b/>
          <w:color w:val="auto"/>
          <w:sz w:val="24"/>
          <w:szCs w:val="24"/>
        </w:rPr>
        <w:t>M</w:t>
      </w:r>
      <w:r w:rsidRPr="00865008">
        <w:rPr>
          <w:b/>
          <w:color w:val="auto"/>
          <w:sz w:val="24"/>
          <w:szCs w:val="24"/>
        </w:rPr>
        <w:t xml:space="preserve">anaging </w:t>
      </w:r>
      <w:r w:rsidR="00865008" w:rsidRPr="00865008">
        <w:rPr>
          <w:b/>
          <w:color w:val="auto"/>
          <w:sz w:val="24"/>
          <w:szCs w:val="24"/>
        </w:rPr>
        <w:t>C</w:t>
      </w:r>
      <w:r w:rsidRPr="00865008">
        <w:rPr>
          <w:b/>
          <w:color w:val="auto"/>
          <w:sz w:val="24"/>
          <w:szCs w:val="24"/>
        </w:rPr>
        <w:t>onflict</w:t>
      </w:r>
      <w:r w:rsidR="007D0C96">
        <w:rPr>
          <w:b/>
          <w:color w:val="auto"/>
          <w:sz w:val="24"/>
          <w:szCs w:val="24"/>
        </w:rPr>
        <w:t xml:space="preserve">, Valuing </w:t>
      </w:r>
      <w:proofErr w:type="gramStart"/>
      <w:r w:rsidR="007D0C96">
        <w:rPr>
          <w:b/>
          <w:color w:val="auto"/>
          <w:sz w:val="24"/>
          <w:szCs w:val="24"/>
        </w:rPr>
        <w:t>Difference</w:t>
      </w:r>
      <w:proofErr w:type="gramEnd"/>
      <w:r w:rsidR="007D0C96">
        <w:rPr>
          <w:b/>
          <w:color w:val="auto"/>
          <w:sz w:val="24"/>
          <w:szCs w:val="24"/>
        </w:rPr>
        <w:t xml:space="preserve"> and Inclusion</w:t>
      </w:r>
    </w:p>
    <w:p w14:paraId="06059EE8" w14:textId="77777777" w:rsidR="00712E6F" w:rsidRPr="00270EEB" w:rsidRDefault="00712E6F" w:rsidP="00025650">
      <w:pPr>
        <w:jc w:val="both"/>
        <w:rPr>
          <w:sz w:val="24"/>
          <w:szCs w:val="24"/>
        </w:rPr>
      </w:pPr>
    </w:p>
    <w:p w14:paraId="71239A69" w14:textId="7D13B63D" w:rsidR="00025650" w:rsidRPr="00270EEB" w:rsidRDefault="007C705D" w:rsidP="061C8C24">
      <w:pPr>
        <w:jc w:val="both"/>
        <w:rPr>
          <w:sz w:val="24"/>
          <w:szCs w:val="24"/>
        </w:rPr>
      </w:pPr>
      <w:r w:rsidRPr="061C8C24">
        <w:rPr>
          <w:sz w:val="24"/>
          <w:szCs w:val="24"/>
        </w:rPr>
        <w:t>You</w:t>
      </w:r>
      <w:r w:rsidR="00025650" w:rsidRPr="061C8C24">
        <w:rPr>
          <w:sz w:val="24"/>
          <w:szCs w:val="24"/>
        </w:rPr>
        <w:t xml:space="preserve"> must choose </w:t>
      </w:r>
      <w:r w:rsidR="00025650" w:rsidRPr="061C8C24">
        <w:rPr>
          <w:b/>
          <w:bCs/>
          <w:sz w:val="24"/>
          <w:szCs w:val="24"/>
          <w:u w:val="single"/>
        </w:rPr>
        <w:t xml:space="preserve">a </w:t>
      </w:r>
      <w:r w:rsidR="00843EBA" w:rsidRPr="061C8C24">
        <w:rPr>
          <w:b/>
          <w:bCs/>
          <w:sz w:val="24"/>
          <w:szCs w:val="24"/>
          <w:u w:val="single"/>
        </w:rPr>
        <w:t>policing</w:t>
      </w:r>
      <w:r w:rsidR="00025650" w:rsidRPr="061C8C24">
        <w:rPr>
          <w:b/>
          <w:bCs/>
          <w:sz w:val="24"/>
          <w:szCs w:val="24"/>
          <w:u w:val="single"/>
        </w:rPr>
        <w:t xml:space="preserve"> incident</w:t>
      </w:r>
      <w:r w:rsidR="00712E6F" w:rsidRPr="061C8C24">
        <w:rPr>
          <w:b/>
          <w:bCs/>
          <w:sz w:val="24"/>
          <w:szCs w:val="24"/>
          <w:u w:val="single"/>
        </w:rPr>
        <w:t xml:space="preserve"> </w:t>
      </w:r>
      <w:r w:rsidR="00843EBA" w:rsidRPr="061C8C24">
        <w:rPr>
          <w:b/>
          <w:bCs/>
          <w:sz w:val="24"/>
          <w:szCs w:val="24"/>
          <w:u w:val="single"/>
        </w:rPr>
        <w:t xml:space="preserve">involving conflict </w:t>
      </w:r>
      <w:r w:rsidR="00712E6F" w:rsidRPr="061C8C24">
        <w:rPr>
          <w:sz w:val="24"/>
          <w:szCs w:val="24"/>
        </w:rPr>
        <w:t xml:space="preserve">in </w:t>
      </w:r>
      <w:r w:rsidRPr="061C8C24">
        <w:rPr>
          <w:sz w:val="24"/>
          <w:szCs w:val="24"/>
        </w:rPr>
        <w:t xml:space="preserve">which you </w:t>
      </w:r>
      <w:r w:rsidR="00712E6F" w:rsidRPr="061C8C24">
        <w:rPr>
          <w:sz w:val="24"/>
          <w:szCs w:val="24"/>
        </w:rPr>
        <w:t>played a significant role</w:t>
      </w:r>
      <w:r w:rsidRPr="061C8C24">
        <w:rPr>
          <w:sz w:val="24"/>
          <w:szCs w:val="24"/>
        </w:rPr>
        <w:t xml:space="preserve"> </w:t>
      </w:r>
      <w:r w:rsidR="00025650" w:rsidRPr="061C8C24">
        <w:rPr>
          <w:sz w:val="24"/>
          <w:szCs w:val="24"/>
        </w:rPr>
        <w:t>with a</w:t>
      </w:r>
      <w:r w:rsidR="00712E6F" w:rsidRPr="061C8C24">
        <w:rPr>
          <w:sz w:val="24"/>
          <w:szCs w:val="24"/>
        </w:rPr>
        <w:t>n offender/</w:t>
      </w:r>
      <w:r w:rsidR="00025650" w:rsidRPr="061C8C24">
        <w:rPr>
          <w:sz w:val="24"/>
          <w:szCs w:val="24"/>
        </w:rPr>
        <w:t>service</w:t>
      </w:r>
      <w:r w:rsidR="00025650" w:rsidRPr="061C8C24">
        <w:rPr>
          <w:b/>
          <w:bCs/>
          <w:sz w:val="24"/>
          <w:szCs w:val="24"/>
        </w:rPr>
        <w:t xml:space="preserve"> </w:t>
      </w:r>
      <w:r w:rsidR="00025650" w:rsidRPr="061C8C24">
        <w:rPr>
          <w:sz w:val="24"/>
          <w:szCs w:val="24"/>
        </w:rPr>
        <w:t xml:space="preserve">user/victim and </w:t>
      </w:r>
      <w:r w:rsidRPr="061C8C24">
        <w:rPr>
          <w:sz w:val="24"/>
          <w:szCs w:val="24"/>
        </w:rPr>
        <w:t>reflect on what happened</w:t>
      </w:r>
      <w:r w:rsidR="00025650" w:rsidRPr="061C8C24">
        <w:rPr>
          <w:sz w:val="24"/>
          <w:szCs w:val="24"/>
        </w:rPr>
        <w:t xml:space="preserve">. </w:t>
      </w:r>
    </w:p>
    <w:p w14:paraId="7DE79D7D" w14:textId="77777777" w:rsidR="00025650" w:rsidRPr="00270EEB" w:rsidRDefault="00025650" w:rsidP="00025650">
      <w:pPr>
        <w:jc w:val="both"/>
        <w:rPr>
          <w:sz w:val="24"/>
          <w:szCs w:val="24"/>
        </w:rPr>
      </w:pPr>
    </w:p>
    <w:p w14:paraId="03F912AE" w14:textId="77777777" w:rsidR="00025650" w:rsidRPr="00270EEB" w:rsidRDefault="00025650" w:rsidP="061C8C24">
      <w:pPr>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061C8C24">
        <w:tc>
          <w:tcPr>
            <w:tcW w:w="10188" w:type="dxa"/>
            <w:shd w:val="clear" w:color="auto" w:fill="auto"/>
          </w:tcPr>
          <w:p w14:paraId="5F62A68F" w14:textId="77777777" w:rsidR="00025650" w:rsidRDefault="00025650" w:rsidP="62FE5CAF">
            <w:pPr>
              <w:rPr>
                <w:sz w:val="24"/>
                <w:szCs w:val="24"/>
              </w:rPr>
            </w:pPr>
          </w:p>
          <w:p w14:paraId="669C9530" w14:textId="21317CF0" w:rsidR="00025650" w:rsidRPr="00270EEB" w:rsidRDefault="62FE5CAF" w:rsidP="62FE5CAF">
            <w:pPr>
              <w:jc w:val="both"/>
              <w:rPr>
                <w:sz w:val="24"/>
                <w:szCs w:val="24"/>
              </w:rPr>
            </w:pPr>
            <w:r w:rsidRPr="061C8C24">
              <w:rPr>
                <w:b/>
                <w:bCs/>
                <w:sz w:val="24"/>
                <w:szCs w:val="24"/>
              </w:rPr>
              <w:t>Give a brief description</w:t>
            </w:r>
            <w:r w:rsidRPr="061C8C24">
              <w:rPr>
                <w:sz w:val="24"/>
                <w:szCs w:val="24"/>
              </w:rPr>
              <w:t xml:space="preserve"> of the incident including social and legislative contexts and any relevant cultural, ethnicity and language issues. </w:t>
            </w:r>
          </w:p>
          <w:p w14:paraId="20143917" w14:textId="77777777" w:rsidR="00025650" w:rsidRDefault="00025650" w:rsidP="62FE5CAF">
            <w:pPr>
              <w:rPr>
                <w:sz w:val="24"/>
                <w:szCs w:val="24"/>
              </w:rPr>
            </w:pPr>
          </w:p>
          <w:p w14:paraId="36256C69" w14:textId="3A6AA6DC" w:rsidR="00417925" w:rsidRDefault="62FE5CAF" w:rsidP="62FE5CAF">
            <w:pPr>
              <w:jc w:val="both"/>
              <w:rPr>
                <w:sz w:val="24"/>
                <w:szCs w:val="24"/>
              </w:rPr>
            </w:pPr>
            <w:r w:rsidRPr="061C8C24">
              <w:rPr>
                <w:b/>
                <w:bCs/>
                <w:sz w:val="24"/>
                <w:szCs w:val="24"/>
              </w:rPr>
              <w:t>Review</w:t>
            </w:r>
            <w:r w:rsidRPr="061C8C24">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62FE5CAF">
            <w:pPr>
              <w:jc w:val="both"/>
              <w:rPr>
                <w:sz w:val="24"/>
                <w:szCs w:val="24"/>
              </w:rPr>
            </w:pPr>
          </w:p>
          <w:p w14:paraId="5C3A1F28" w14:textId="170D91CD" w:rsidR="00843EBA" w:rsidRDefault="62FE5CAF" w:rsidP="62FE5CAF">
            <w:pPr>
              <w:jc w:val="both"/>
              <w:rPr>
                <w:sz w:val="24"/>
                <w:szCs w:val="24"/>
              </w:rPr>
            </w:pPr>
            <w:r w:rsidRPr="061C8C24">
              <w:rPr>
                <w:b/>
                <w:bCs/>
                <w:sz w:val="24"/>
                <w:szCs w:val="24"/>
              </w:rPr>
              <w:t>Describe</w:t>
            </w:r>
            <w:r w:rsidRPr="061C8C24">
              <w:rPr>
                <w:sz w:val="24"/>
                <w:szCs w:val="24"/>
              </w:rPr>
              <w:t xml:space="preserve"> the process for determining whether the use of force was necessary in a conflict situation (including any theories or models underpinning the causes of conflict within policing interventions – </w:t>
            </w:r>
            <w:proofErr w:type="gramStart"/>
            <w:r w:rsidRPr="061C8C24">
              <w:rPr>
                <w:sz w:val="24"/>
                <w:szCs w:val="24"/>
              </w:rPr>
              <w:t>e.g.</w:t>
            </w:r>
            <w:proofErr w:type="gramEnd"/>
            <w:r w:rsidRPr="061C8C24">
              <w:rPr>
                <w:sz w:val="24"/>
                <w:szCs w:val="24"/>
              </w:rPr>
              <w:t xml:space="preserve"> </w:t>
            </w:r>
            <w:proofErr w:type="spellStart"/>
            <w:r w:rsidRPr="061C8C24">
              <w:rPr>
                <w:sz w:val="24"/>
                <w:szCs w:val="24"/>
              </w:rPr>
              <w:t>Betari’s</w:t>
            </w:r>
            <w:proofErr w:type="spellEnd"/>
            <w:r w:rsidRPr="061C8C24">
              <w:rPr>
                <w:sz w:val="24"/>
                <w:szCs w:val="24"/>
              </w:rPr>
              <w:t xml:space="preserve"> Box, The Drama triangle, Emotional versus rational brain) and provide a reflection on the outcome of the incident. </w:t>
            </w:r>
          </w:p>
          <w:p w14:paraId="7E9F2456" w14:textId="3A41E04B" w:rsidR="00417925" w:rsidRDefault="00417925" w:rsidP="62FE5CAF">
            <w:pPr>
              <w:jc w:val="both"/>
              <w:rPr>
                <w:sz w:val="24"/>
                <w:szCs w:val="24"/>
              </w:rPr>
            </w:pPr>
          </w:p>
          <w:p w14:paraId="55DDD0A4" w14:textId="71E07F32" w:rsidR="00417925" w:rsidRPr="00270EEB" w:rsidRDefault="62FE5CAF" w:rsidP="62FE5CAF">
            <w:pPr>
              <w:jc w:val="both"/>
              <w:rPr>
                <w:sz w:val="24"/>
                <w:szCs w:val="24"/>
              </w:rPr>
            </w:pPr>
            <w:r w:rsidRPr="061C8C24">
              <w:rPr>
                <w:sz w:val="24"/>
                <w:szCs w:val="24"/>
              </w:rPr>
              <w:t xml:space="preserve">Your reflection must illustrate your understanding and application of core principles of ethics, equality, </w:t>
            </w:r>
            <w:proofErr w:type="gramStart"/>
            <w:r w:rsidRPr="061C8C24">
              <w:rPr>
                <w:sz w:val="24"/>
                <w:szCs w:val="24"/>
              </w:rPr>
              <w:t>diversity</w:t>
            </w:r>
            <w:proofErr w:type="gramEnd"/>
            <w:r w:rsidRPr="061C8C24">
              <w:rPr>
                <w:sz w:val="24"/>
                <w:szCs w:val="24"/>
              </w:rPr>
              <w:t xml:space="preserve"> and human rights, as well as any relevant Code of Practice considerations, culturally sensitive practice and language preference.</w:t>
            </w:r>
          </w:p>
          <w:p w14:paraId="3FC3CEB5" w14:textId="77777777" w:rsidR="00417925" w:rsidRDefault="00417925" w:rsidP="62FE5CAF">
            <w:pPr>
              <w:jc w:val="both"/>
              <w:rPr>
                <w:sz w:val="24"/>
                <w:szCs w:val="24"/>
              </w:rPr>
            </w:pPr>
          </w:p>
          <w:p w14:paraId="3FA823A9" w14:textId="77777777" w:rsidR="00C7108B" w:rsidRPr="00270EEB" w:rsidRDefault="00C7108B" w:rsidP="62FE5CAF">
            <w:pPr>
              <w:jc w:val="both"/>
              <w:rPr>
                <w:sz w:val="24"/>
                <w:szCs w:val="24"/>
              </w:rPr>
            </w:pPr>
          </w:p>
          <w:p w14:paraId="306CE1D6" w14:textId="24CDB6BA" w:rsidR="008171E4" w:rsidRPr="00270EEB" w:rsidRDefault="62FE5CAF" w:rsidP="62FE5CAF">
            <w:pPr>
              <w:jc w:val="both"/>
              <w:rPr>
                <w:sz w:val="24"/>
                <w:szCs w:val="24"/>
              </w:rPr>
            </w:pPr>
            <w:r w:rsidRPr="061C8C24">
              <w:rPr>
                <w:sz w:val="24"/>
                <w:szCs w:val="24"/>
              </w:rPr>
              <w:t xml:space="preserve">1500 words </w:t>
            </w:r>
            <w:r w:rsidRPr="061C8C24">
              <w:rPr>
                <w:i/>
                <w:iCs/>
                <w:sz w:val="24"/>
                <w:szCs w:val="24"/>
              </w:rPr>
              <w:t>(+/- 10%: include your actual word count at the end of each section)</w:t>
            </w:r>
          </w:p>
        </w:tc>
      </w:tr>
    </w:tbl>
    <w:p w14:paraId="6BCACF7B" w14:textId="77777777" w:rsidR="00AA666E" w:rsidRPr="00270EEB" w:rsidRDefault="00AA666E" w:rsidP="00FF7EBB">
      <w:pPr>
        <w:jc w:val="both"/>
        <w:rPr>
          <w:sz w:val="24"/>
          <w:szCs w:val="24"/>
        </w:rPr>
      </w:pPr>
    </w:p>
    <w:p w14:paraId="5E868A48" w14:textId="77777777" w:rsidR="00450C83" w:rsidRPr="00450C83" w:rsidRDefault="00450C83" w:rsidP="00450C83">
      <w:pPr>
        <w:jc w:val="both"/>
        <w:rPr>
          <w:b/>
          <w:sz w:val="24"/>
          <w:szCs w:val="24"/>
        </w:rPr>
      </w:pPr>
      <w:r w:rsidRPr="00450C83">
        <w:rPr>
          <w:b/>
          <w:sz w:val="24"/>
          <w:szCs w:val="24"/>
        </w:rPr>
        <w:t>ANSWER:</w:t>
      </w:r>
    </w:p>
    <w:p w14:paraId="79C6F38B" w14:textId="242B96AB" w:rsidR="00AA666E" w:rsidRDefault="00AA666E" w:rsidP="00FF7EBB">
      <w:pPr>
        <w:jc w:val="both"/>
        <w:rPr>
          <w:sz w:val="24"/>
          <w:szCs w:val="24"/>
        </w:rPr>
      </w:pPr>
    </w:p>
    <w:p w14:paraId="2B82F0C4" w14:textId="77777777" w:rsidR="00AA22BD" w:rsidRPr="00C12BF8" w:rsidRDefault="00AA22BD" w:rsidP="00AA22BD">
      <w:pPr>
        <w:spacing w:line="480" w:lineRule="auto"/>
      </w:pPr>
      <w:r w:rsidRPr="00C12BF8">
        <w:t xml:space="preserve">As a Police Constable we are often faced with conflict, whether use of force is used or not is down to the circumstances and individual/s we deal with. Throughout this essay I will be reflecting on an incident I have recently dealt with where I had to arrest an autistic male for a domestic violence common assault. I will share my responsibilities, communication styles and my actions during the incident. I will also reflect throughout using the </w:t>
      </w:r>
      <w:proofErr w:type="spellStart"/>
      <w:r w:rsidRPr="00C12BF8">
        <w:t>Borton’s</w:t>
      </w:r>
      <w:proofErr w:type="spellEnd"/>
      <w:r w:rsidRPr="00C12BF8">
        <w:t xml:space="preserve"> model of reflection Tool. (</w:t>
      </w:r>
      <w:proofErr w:type="spellStart"/>
      <w:r w:rsidRPr="00C12BF8">
        <w:t>Borton</w:t>
      </w:r>
      <w:proofErr w:type="spellEnd"/>
      <w:r w:rsidRPr="00C12BF8">
        <w:t xml:space="preserve">, 1970). The </w:t>
      </w:r>
      <w:proofErr w:type="spellStart"/>
      <w:r w:rsidRPr="00C12BF8">
        <w:t>Borton’s</w:t>
      </w:r>
      <w:proofErr w:type="spellEnd"/>
      <w:r w:rsidRPr="00C12BF8">
        <w:t xml:space="preserve"> model of reflection tool is three stages, what? so what? and now what? Throughout the essay I will refer to what stage I used and when I used the model.</w:t>
      </w:r>
    </w:p>
    <w:p w14:paraId="595B58B5" w14:textId="77777777" w:rsidR="00AA22BD" w:rsidRPr="00C12BF8" w:rsidRDefault="00AA22BD" w:rsidP="00AA22BD">
      <w:pPr>
        <w:spacing w:line="480" w:lineRule="auto"/>
        <w:rPr>
          <w:sz w:val="24"/>
          <w:szCs w:val="24"/>
        </w:rPr>
      </w:pPr>
    </w:p>
    <w:p w14:paraId="2066F8DD" w14:textId="3638B302" w:rsidR="00AA22BD" w:rsidRPr="00C12BF8" w:rsidRDefault="00AA22BD" w:rsidP="00AA22BD">
      <w:pPr>
        <w:spacing w:line="480" w:lineRule="auto"/>
      </w:pPr>
      <w:r w:rsidRPr="00C12BF8">
        <w:t>I have attended several domestic violence calls. Domestic Violence is abusive behaviour that occurs between persons who are personally connected and over the age of 16. Domestic violence involves abusive behaviour from physical or sexual abuse, violent or threatening behaviour</w:t>
      </w:r>
      <w:r w:rsidR="004D1597">
        <w:t xml:space="preserve"> to</w:t>
      </w:r>
      <w:r w:rsidRPr="00C12BF8">
        <w:t xml:space="preserve"> psychological </w:t>
      </w:r>
      <w:r w:rsidRPr="00C12BF8">
        <w:lastRenderedPageBreak/>
        <w:t>emotional or other abuse. This is according to Section 1 of the Domestic Abuse Act 2021. (Legislation, 2021)</w:t>
      </w:r>
    </w:p>
    <w:p w14:paraId="2965F959" w14:textId="77777777" w:rsidR="00AA22BD" w:rsidRPr="00C12BF8" w:rsidRDefault="00AA22BD" w:rsidP="00AA22BD">
      <w:pPr>
        <w:spacing w:line="480" w:lineRule="auto"/>
      </w:pPr>
    </w:p>
    <w:p w14:paraId="481B949D" w14:textId="43B049A4" w:rsidR="00AA22BD" w:rsidRPr="00C12BF8" w:rsidRDefault="00AA22BD" w:rsidP="00AA22BD">
      <w:pPr>
        <w:spacing w:line="480" w:lineRule="auto"/>
      </w:pPr>
      <w:r w:rsidRPr="00C12BF8">
        <w:t>Socially, the wider public are not aware of how frequent domestic related incidents happen, I certainly was naive to how often domestic related reports come into the police. According to statistics from the Office for National Statistics</w:t>
      </w:r>
      <w:r w:rsidR="00CC7780">
        <w:t>,</w:t>
      </w:r>
      <w:r w:rsidRPr="00C12BF8">
        <w:t xml:space="preserve"> 1.7 million women and 699,000 men aged sixteen and over have experienced domestic abuse in Wales and England (Elkin, M 2022)</w:t>
      </w:r>
      <w:r w:rsidR="007B7FFC">
        <w:t>,</w:t>
      </w:r>
      <w:r w:rsidRPr="00C12BF8">
        <w:t xml:space="preserve"> so it comes as no surprise that I have dealt with several domestic related incidents since joining. South Wales Police outline their policy for officers to always take positive action when dealing with a domestic incident. (South Wales Police, 2022)</w:t>
      </w:r>
      <w:r w:rsidR="001E2972">
        <w:t>.</w:t>
      </w:r>
    </w:p>
    <w:p w14:paraId="6521173C" w14:textId="77777777" w:rsidR="00AA22BD" w:rsidRPr="00C12BF8" w:rsidRDefault="00AA22BD" w:rsidP="00AA22BD">
      <w:pPr>
        <w:spacing w:line="480" w:lineRule="auto"/>
      </w:pPr>
    </w:p>
    <w:p w14:paraId="41854E96" w14:textId="6DE80CB1" w:rsidR="00AA22BD" w:rsidRPr="00C12BF8" w:rsidRDefault="00AA22BD" w:rsidP="00AA22BD">
      <w:pPr>
        <w:spacing w:line="480" w:lineRule="auto"/>
      </w:pPr>
      <w:r w:rsidRPr="00C12BF8">
        <w:t xml:space="preserve">As previously stated, domestic violence is common in Wales and England. Considering the </w:t>
      </w:r>
      <w:r w:rsidR="001E2972">
        <w:t>‘</w:t>
      </w:r>
      <w:r w:rsidRPr="00C12BF8">
        <w:t>what</w:t>
      </w:r>
      <w:r w:rsidR="001E2972">
        <w:t>’</w:t>
      </w:r>
      <w:r w:rsidRPr="00C12BF8">
        <w:t xml:space="preserve"> stage in the </w:t>
      </w:r>
      <w:proofErr w:type="spellStart"/>
      <w:r w:rsidRPr="00C12BF8">
        <w:t>Borton’s</w:t>
      </w:r>
      <w:proofErr w:type="spellEnd"/>
      <w:r w:rsidRPr="00C12BF8">
        <w:t xml:space="preserve"> model of reflection (1970)</w:t>
      </w:r>
      <w:r w:rsidR="00BE23FC">
        <w:t>,</w:t>
      </w:r>
      <w:r w:rsidRPr="00C12BF8">
        <w:t xml:space="preserve"> the incident I am going to describe is my attendance to a male who had assaulted his father and mother. There were no ethnicity or language issues </w:t>
      </w:r>
      <w:r w:rsidR="00380225">
        <w:t>whilst dealing with</w:t>
      </w:r>
      <w:r w:rsidRPr="00C12BF8">
        <w:t xml:space="preserve"> the incident, however I had to consider the individuals autism throughout the incident and what cultural issues he may have experienced as an autistic male in his </w:t>
      </w:r>
      <w:r w:rsidR="00B95EC1">
        <w:t>twenties</w:t>
      </w:r>
      <w:r w:rsidRPr="00C12BF8">
        <w:t xml:space="preserve">. </w:t>
      </w:r>
    </w:p>
    <w:p w14:paraId="322498A6" w14:textId="77777777" w:rsidR="00AA22BD" w:rsidRPr="00C12BF8" w:rsidRDefault="00AA22BD" w:rsidP="00AA22BD">
      <w:pPr>
        <w:spacing w:line="480" w:lineRule="auto"/>
      </w:pPr>
    </w:p>
    <w:p w14:paraId="4100EF12" w14:textId="1E89ED8A" w:rsidR="00AA22BD" w:rsidRPr="00C12BF8" w:rsidRDefault="00AA22BD" w:rsidP="00AA22BD">
      <w:pPr>
        <w:spacing w:line="480" w:lineRule="auto"/>
      </w:pPr>
      <w:r w:rsidRPr="00C12BF8">
        <w:t xml:space="preserve">On arrival to the incident, my </w:t>
      </w:r>
      <w:r w:rsidR="00873D6A">
        <w:t xml:space="preserve">role </w:t>
      </w:r>
      <w:r w:rsidRPr="00C12BF8">
        <w:t>was to speak with the victims and take the initial account from them. Whilst speaking with both victims my main priority was safeguarding them both whilst also understanding their roles as parents to the suspect. The first step I took in safeguarding the parents was to separate them by speaking with them away from the suspect, by doing so</w:t>
      </w:r>
      <w:r w:rsidR="00E24274">
        <w:t xml:space="preserve">, </w:t>
      </w:r>
      <w:r w:rsidRPr="00C12BF8">
        <w:t>I was able to</w:t>
      </w:r>
      <w:r w:rsidR="00873D6A">
        <w:t xml:space="preserve"> avoid escalating</w:t>
      </w:r>
      <w:r w:rsidRPr="00C12BF8">
        <w:t xml:space="preserve"> the situation. </w:t>
      </w:r>
    </w:p>
    <w:p w14:paraId="5BE06C6A" w14:textId="77777777" w:rsidR="00AA22BD" w:rsidRPr="00C12BF8" w:rsidRDefault="00AA22BD" w:rsidP="00AA22BD">
      <w:pPr>
        <w:spacing w:line="480" w:lineRule="auto"/>
      </w:pPr>
    </w:p>
    <w:p w14:paraId="4BAC0768" w14:textId="45EDBF10" w:rsidR="00AA22BD" w:rsidRPr="00C12BF8" w:rsidRDefault="00AA22BD" w:rsidP="00AA22BD">
      <w:pPr>
        <w:spacing w:line="480" w:lineRule="auto"/>
      </w:pPr>
      <w:r w:rsidRPr="00C12BF8">
        <w:t xml:space="preserve">The next step I took was to complete a public protection notification referral, </w:t>
      </w:r>
      <w:r w:rsidR="00014F3B">
        <w:t xml:space="preserve">which </w:t>
      </w:r>
      <w:r w:rsidRPr="00C12BF8">
        <w:t>Dorset Police have recently introduced to the force and defined them as having two main purposes. The public protection notification is a referral and gateway to partner agencies where concerns about peoples</w:t>
      </w:r>
      <w:r w:rsidR="000548D7">
        <w:t>’</w:t>
      </w:r>
      <w:r w:rsidRPr="00C12BF8">
        <w:t xml:space="preserve"> vulnerabilities can be shared. It also works as an assessment tool for victims of domestic abuse, stalking and harassment. The assessment </w:t>
      </w:r>
      <w:r w:rsidR="00873D6A">
        <w:t>is</w:t>
      </w:r>
      <w:r w:rsidRPr="00C12BF8">
        <w:t xml:space="preserve"> </w:t>
      </w:r>
      <w:r w:rsidR="00873D6A" w:rsidRPr="00C12BF8">
        <w:t>shared,</w:t>
      </w:r>
      <w:r w:rsidRPr="00C12BF8">
        <w:t xml:space="preserve"> and the actions taken depends on the outcome of the assessment and whether a person is deemed as high, </w:t>
      </w:r>
      <w:proofErr w:type="gramStart"/>
      <w:r w:rsidRPr="00C12BF8">
        <w:t>medium</w:t>
      </w:r>
      <w:proofErr w:type="gramEnd"/>
      <w:r w:rsidRPr="00C12BF8">
        <w:t xml:space="preserve"> or standard risk. (D/Supt Grant, Fiona 2019).</w:t>
      </w:r>
    </w:p>
    <w:p w14:paraId="21A50603" w14:textId="77777777" w:rsidR="00AA22BD" w:rsidRPr="00C12BF8" w:rsidRDefault="00AA22BD" w:rsidP="00AA22BD">
      <w:pPr>
        <w:spacing w:line="480" w:lineRule="auto"/>
      </w:pPr>
    </w:p>
    <w:p w14:paraId="52E463C6" w14:textId="375210A2" w:rsidR="00AA22BD" w:rsidRPr="00C12BF8" w:rsidRDefault="00AA22BD" w:rsidP="00AA22BD">
      <w:pPr>
        <w:spacing w:line="480" w:lineRule="auto"/>
      </w:pPr>
      <w:r w:rsidRPr="00C12BF8">
        <w:t>In this situation I felt it necessary to not only submit a referral for the victims, but also for the suspect who was deemed vulnerable due to his autism. Vulnerability is often linked with domestic incidents</w:t>
      </w:r>
      <w:r w:rsidR="00D75DAF">
        <w:t>. A</w:t>
      </w:r>
      <w:r w:rsidRPr="00C12BF8">
        <w:t xml:space="preserve"> person is</w:t>
      </w:r>
      <w:r w:rsidR="00EC7C52">
        <w:t xml:space="preserve"> deemed</w:t>
      </w:r>
      <w:r w:rsidRPr="00C12BF8">
        <w:t xml:space="preserve"> vulnerable if because of their situation or circumstances, they are unable to take care of or protect themselves or others from harm or exploitation (College of Policing, 2021)</w:t>
      </w:r>
      <w:r w:rsidR="00EC7C52">
        <w:t>.</w:t>
      </w:r>
    </w:p>
    <w:p w14:paraId="1ED49619" w14:textId="77777777" w:rsidR="00AA22BD" w:rsidRPr="00C12BF8" w:rsidRDefault="00AA22BD" w:rsidP="00AA22BD">
      <w:pPr>
        <w:spacing w:line="480" w:lineRule="auto"/>
      </w:pPr>
    </w:p>
    <w:p w14:paraId="5C8EF786" w14:textId="643380CB" w:rsidR="00AA22BD" w:rsidRPr="00C12BF8" w:rsidRDefault="00AA22BD" w:rsidP="00AA22BD">
      <w:pPr>
        <w:spacing w:line="480" w:lineRule="auto"/>
      </w:pPr>
      <w:r w:rsidRPr="00C12BF8">
        <w:t xml:space="preserve">Whilst taking the account from the victims I was thinking from a legislative perspective and understood by their account that an offence of common assault had taken place. I understand common assault to be any act by which a person intentionally or recklessly causes another to suffer or apprehend immediate unlawful violence (CPS 2022). </w:t>
      </w:r>
    </w:p>
    <w:p w14:paraId="73BAC397" w14:textId="77777777" w:rsidR="00AA22BD" w:rsidRPr="00C12BF8" w:rsidRDefault="00AA22BD" w:rsidP="00AA22BD">
      <w:pPr>
        <w:spacing w:line="480" w:lineRule="auto"/>
      </w:pPr>
    </w:p>
    <w:p w14:paraId="5EEE77FB" w14:textId="05E9C42F" w:rsidR="00AA22BD" w:rsidRDefault="00AA22BD" w:rsidP="00AA22BD">
      <w:pPr>
        <w:spacing w:line="480" w:lineRule="auto"/>
      </w:pPr>
      <w:r w:rsidRPr="00C12BF8">
        <w:t>I felt as though the offence was relevant due to the victims explaining that during a verbal altercation between the suspect and his mother, the suspect had become distressed and emotional and as a result the suspect had grabbed his mother’s arm</w:t>
      </w:r>
      <w:r w:rsidR="001D08F5">
        <w:t>. Following this,</w:t>
      </w:r>
      <w:r w:rsidRPr="00C12BF8">
        <w:t xml:space="preserve"> the father attempted to intervene </w:t>
      </w:r>
      <w:r w:rsidR="00AF28BE">
        <w:t xml:space="preserve">until </w:t>
      </w:r>
      <w:r w:rsidRPr="00C12BF8">
        <w:t xml:space="preserve">the suspect pushed him to the ground and kicked his head twice causing minor injury. </w:t>
      </w:r>
    </w:p>
    <w:p w14:paraId="3ECEB6EB" w14:textId="77777777" w:rsidR="00873D6A" w:rsidRPr="00C12BF8" w:rsidRDefault="00873D6A" w:rsidP="00AA22BD">
      <w:pPr>
        <w:spacing w:line="480" w:lineRule="auto"/>
      </w:pPr>
    </w:p>
    <w:p w14:paraId="7D7DC966" w14:textId="7273068C" w:rsidR="00AA22BD" w:rsidRPr="00C12BF8" w:rsidRDefault="00AA22BD" w:rsidP="00AA22BD">
      <w:pPr>
        <w:spacing w:line="480" w:lineRule="auto"/>
      </w:pPr>
      <w:r w:rsidRPr="00C12BF8">
        <w:t xml:space="preserve">At this point during the incident, I </w:t>
      </w:r>
      <w:r w:rsidR="00873D6A">
        <w:t xml:space="preserve">identified that </w:t>
      </w:r>
      <w:r w:rsidR="0085706E">
        <w:t xml:space="preserve">there was a risk of escalation due to high emotions. As a </w:t>
      </w:r>
      <w:r w:rsidR="00780D66">
        <w:t>result,</w:t>
      </w:r>
      <w:r w:rsidR="0085706E">
        <w:t xml:space="preserve"> I </w:t>
      </w:r>
      <w:r w:rsidR="00780D66">
        <w:t xml:space="preserve">considered </w:t>
      </w:r>
      <w:proofErr w:type="spellStart"/>
      <w:r w:rsidRPr="00C12BF8">
        <w:t>Betari’s</w:t>
      </w:r>
      <w:proofErr w:type="spellEnd"/>
      <w:r w:rsidRPr="00C12BF8">
        <w:t xml:space="preserve"> Box (Box, 2022) and underst</w:t>
      </w:r>
      <w:r w:rsidR="00780D66">
        <w:t>ood</w:t>
      </w:r>
      <w:r w:rsidRPr="00C12BF8">
        <w:t xml:space="preserve"> that other people’s attitude and behaviour can affect my own, and my attitude and behaviour can affect other people. By using </w:t>
      </w:r>
      <w:proofErr w:type="spellStart"/>
      <w:r w:rsidRPr="00C12BF8">
        <w:t>Betari’s</w:t>
      </w:r>
      <w:proofErr w:type="spellEnd"/>
      <w:r w:rsidRPr="00C12BF8">
        <w:t xml:space="preserve"> Box I </w:t>
      </w:r>
      <w:r w:rsidR="00780D66">
        <w:t xml:space="preserve">reflected </w:t>
      </w:r>
      <w:r w:rsidRPr="00C12BF8">
        <w:t xml:space="preserve">my attitude and </w:t>
      </w:r>
      <w:r w:rsidR="00334A8C" w:rsidRPr="00C12BF8">
        <w:t>behaviour</w:t>
      </w:r>
      <w:r w:rsidR="00334A8C">
        <w:t xml:space="preserve"> on</w:t>
      </w:r>
      <w:r w:rsidRPr="00C12BF8">
        <w:t xml:space="preserve"> the victims so that I could build a positive rapport</w:t>
      </w:r>
      <w:r w:rsidR="00780D66">
        <w:t xml:space="preserve"> and create a calm environment.</w:t>
      </w:r>
    </w:p>
    <w:p w14:paraId="5DA43980" w14:textId="77777777" w:rsidR="00AA22BD" w:rsidRPr="00C12BF8" w:rsidRDefault="00AA22BD" w:rsidP="00AA22BD">
      <w:pPr>
        <w:spacing w:line="480" w:lineRule="auto"/>
      </w:pPr>
    </w:p>
    <w:p w14:paraId="736443B9" w14:textId="771F28A9" w:rsidR="009852E8" w:rsidRDefault="00AA22BD" w:rsidP="00AA22BD">
      <w:pPr>
        <w:spacing w:line="480" w:lineRule="auto"/>
      </w:pPr>
      <w:r w:rsidRPr="00C12BF8">
        <w:t xml:space="preserve">By having a more empathetic approach with the victims, they were more comfortable with their decision to contact the police. Empathy is defined in the Oxford dictionary 2023 as the ability to understand another person’s feelings or experiences. (Oxford Dictionary, 2023). Due to the circumstances of the situation and seeing how difficult the parents found it, showing empathy allowed me to build a strong rapport with the parents and be understanding of their needs as well as the suspects. </w:t>
      </w:r>
      <w:r w:rsidR="009852E8" w:rsidRPr="00C12BF8">
        <w:t xml:space="preserve">According to an article written by Rachelle (2020) the use of empathy by police officers has been shown to improve policing by reducing the use of force, increasing public </w:t>
      </w:r>
      <w:proofErr w:type="gramStart"/>
      <w:r w:rsidR="009852E8" w:rsidRPr="00C12BF8">
        <w:t>cooperatio</w:t>
      </w:r>
      <w:r w:rsidR="006D5E5C">
        <w:t>n</w:t>
      </w:r>
      <w:proofErr w:type="gramEnd"/>
      <w:r w:rsidR="009852E8" w:rsidRPr="00C12BF8">
        <w:t xml:space="preserve"> and improv</w:t>
      </w:r>
      <w:r w:rsidR="00A40281">
        <w:t>ing</w:t>
      </w:r>
      <w:r w:rsidR="009852E8" w:rsidRPr="00C12BF8">
        <w:t xml:space="preserve"> officer well-being (Rachelle, 2020)</w:t>
      </w:r>
      <w:r w:rsidR="009852E8">
        <w:t>.</w:t>
      </w:r>
    </w:p>
    <w:p w14:paraId="1EBBB2D8" w14:textId="77777777" w:rsidR="009852E8" w:rsidRDefault="009852E8" w:rsidP="00AA22BD">
      <w:pPr>
        <w:spacing w:line="480" w:lineRule="auto"/>
      </w:pPr>
    </w:p>
    <w:p w14:paraId="003ECFA0" w14:textId="68870445" w:rsidR="00AA22BD" w:rsidRPr="00C12BF8" w:rsidRDefault="00AA22BD" w:rsidP="00AA22BD">
      <w:pPr>
        <w:spacing w:line="480" w:lineRule="auto"/>
      </w:pPr>
      <w:r w:rsidRPr="00C12BF8">
        <w:t>I ensured I used open questions throughout and gave the victims chance to explain their side of the situation</w:t>
      </w:r>
      <w:r w:rsidR="004B4E69">
        <w:t xml:space="preserve"> by using active listening skills.</w:t>
      </w:r>
      <w:r w:rsidRPr="00C12BF8">
        <w:t xml:space="preserve"> By asking them questions such as “Describe to me what has happened this evening?” I used open questions to gain a detailed account of what happened and used active listening throughout by continuously maintaining eye contact. </w:t>
      </w:r>
    </w:p>
    <w:p w14:paraId="22C46626" w14:textId="77777777" w:rsidR="00AA22BD" w:rsidRPr="00C12BF8" w:rsidRDefault="00AA22BD" w:rsidP="00AA22BD">
      <w:pPr>
        <w:spacing w:line="480" w:lineRule="auto"/>
      </w:pPr>
    </w:p>
    <w:p w14:paraId="0CE76B8B" w14:textId="75FBD621" w:rsidR="00AA22BD" w:rsidRPr="00C12BF8" w:rsidRDefault="00AA22BD" w:rsidP="00AA22BD">
      <w:pPr>
        <w:spacing w:line="480" w:lineRule="auto"/>
      </w:pPr>
      <w:r w:rsidRPr="00C12BF8">
        <w:t>On arrival to the incident, I originally felt elevated levels of adrenaline not knowing what to expect</w:t>
      </w:r>
      <w:r w:rsidR="009852E8">
        <w:t xml:space="preserve">. </w:t>
      </w:r>
      <w:r w:rsidRPr="00C12BF8">
        <w:t xml:space="preserve">After speaking with the victims, I felt I had gathered enough information and controlled the situation well. Knowing from training that during domestic incidents it is important to separate the victim and suspect after a domestic incident for safeguarding. Due to the risk and the fact the male had already been violent on two occasions. My tutor confided in me to take the lead on making the decision on how best to safeguard all parties involved. </w:t>
      </w:r>
    </w:p>
    <w:p w14:paraId="2515718A" w14:textId="77777777" w:rsidR="00AA22BD" w:rsidRPr="00C12BF8" w:rsidRDefault="00AA22BD" w:rsidP="00AA22BD">
      <w:pPr>
        <w:spacing w:line="480" w:lineRule="auto"/>
      </w:pPr>
    </w:p>
    <w:p w14:paraId="42B17DE5" w14:textId="4B801D24" w:rsidR="00AA22BD" w:rsidRPr="00C12BF8" w:rsidRDefault="00AA22BD" w:rsidP="00AA22BD">
      <w:pPr>
        <w:spacing w:line="480" w:lineRule="auto"/>
      </w:pPr>
      <w:r w:rsidRPr="00C12BF8">
        <w:t>According to the HMICFRS report on the Police response to domestic abuse, a survey they conducted where they asked 350 domestic abuse practitioners to ask for their views on the service to victims</w:t>
      </w:r>
      <w:r w:rsidR="00E02916">
        <w:t>,</w:t>
      </w:r>
      <w:r w:rsidRPr="00C12BF8">
        <w:t xml:space="preserve"> almost 63% of respondents felt the police approach to domestic abuse had improved since their first report in 2014</w:t>
      </w:r>
      <w:r w:rsidR="00C30119">
        <w:t xml:space="preserve"> </w:t>
      </w:r>
      <w:r w:rsidRPr="00C12BF8">
        <w:t>(HMICFRS, 2019). My intention whilst making the decision on what to do next was to continue to improve members of the public’s perception o</w:t>
      </w:r>
      <w:r w:rsidR="00C30119">
        <w:t>f</w:t>
      </w:r>
      <w:r w:rsidRPr="00C12BF8">
        <w:t xml:space="preserve"> the police</w:t>
      </w:r>
      <w:r w:rsidR="00CD5B7C">
        <w:t xml:space="preserve"> and prioritise everyone’s safety. </w:t>
      </w:r>
    </w:p>
    <w:p w14:paraId="2E378DF6" w14:textId="77777777" w:rsidR="00AA22BD" w:rsidRPr="00C12BF8" w:rsidRDefault="00AA22BD" w:rsidP="00AA22BD">
      <w:pPr>
        <w:spacing w:line="480" w:lineRule="auto"/>
      </w:pPr>
    </w:p>
    <w:p w14:paraId="244DF30E" w14:textId="77777777" w:rsidR="00AA22BD" w:rsidRPr="00C12BF8" w:rsidRDefault="00AA22BD" w:rsidP="00AA22BD">
      <w:pPr>
        <w:spacing w:line="480" w:lineRule="auto"/>
      </w:pPr>
      <w:r w:rsidRPr="00C12BF8">
        <w:t xml:space="preserve">After assessing all the information provided, I made the decision to arrest the suspect for two counts of common assault. Whilst arresting the male, I was even more aware of my communication style and understanding his needs and vulnerabilities when saying the caution and necessities to my arrest. I had to adjust my communication style to protect myself, my colleague, and the suspect. </w:t>
      </w:r>
    </w:p>
    <w:p w14:paraId="5D722E03" w14:textId="77777777" w:rsidR="00AA22BD" w:rsidRPr="00C12BF8" w:rsidRDefault="00AA22BD" w:rsidP="00AA22BD">
      <w:pPr>
        <w:spacing w:line="480" w:lineRule="auto"/>
      </w:pPr>
    </w:p>
    <w:p w14:paraId="005BFF56" w14:textId="5B8D87EC" w:rsidR="00AA22BD" w:rsidRPr="00C12BF8" w:rsidRDefault="00AA22BD" w:rsidP="00AA22BD">
      <w:pPr>
        <w:spacing w:line="480" w:lineRule="auto"/>
      </w:pPr>
      <w:r w:rsidRPr="00C12BF8">
        <w:t>I ensured</w:t>
      </w:r>
      <w:r w:rsidR="0022640C">
        <w:t xml:space="preserve"> that</w:t>
      </w:r>
      <w:r w:rsidRPr="00C12BF8">
        <w:t xml:space="preserve"> I spoke clearly</w:t>
      </w:r>
      <w:r w:rsidR="0022640C">
        <w:t>,</w:t>
      </w:r>
      <w:r w:rsidRPr="00C12BF8">
        <w:t xml:space="preserve"> slowly and explained things well</w:t>
      </w:r>
      <w:r w:rsidR="008055B1">
        <w:t>.</w:t>
      </w:r>
      <w:r w:rsidRPr="00C12BF8">
        <w:t xml:space="preserve"> I could sense that the suspect was </w:t>
      </w:r>
      <w:r w:rsidR="00C74078" w:rsidRPr="00C12BF8">
        <w:t>emotional,</w:t>
      </w:r>
      <w:r w:rsidRPr="00C12BF8">
        <w:t xml:space="preserve"> and I was aware that anything I say may trigger how he was </w:t>
      </w:r>
      <w:r w:rsidR="00C74078">
        <w:t>feeling,</w:t>
      </w:r>
      <w:r w:rsidRPr="00C12BF8">
        <w:t xml:space="preserve"> therefore </w:t>
      </w:r>
      <w:r w:rsidR="00C74078">
        <w:t xml:space="preserve">I </w:t>
      </w:r>
      <w:r w:rsidRPr="00C12BF8">
        <w:t xml:space="preserve">took the approach of being informal with a soft tone of voice. I </w:t>
      </w:r>
      <w:r w:rsidR="00CD5B7C">
        <w:t>was</w:t>
      </w:r>
      <w:r w:rsidRPr="00C12BF8">
        <w:t xml:space="preserve"> aware of my body language and kept a safe distance from myself and the suspect and allowed him to talk </w:t>
      </w:r>
      <w:r w:rsidR="007F7C2E">
        <w:t xml:space="preserve">and share his feelings </w:t>
      </w:r>
      <w:r w:rsidRPr="00C12BF8">
        <w:t xml:space="preserve">before informing him of his arrest. </w:t>
      </w:r>
    </w:p>
    <w:p w14:paraId="645F3C57" w14:textId="77777777" w:rsidR="00AA22BD" w:rsidRPr="00C12BF8" w:rsidRDefault="00AA22BD" w:rsidP="00AA22BD">
      <w:pPr>
        <w:spacing w:line="480" w:lineRule="auto"/>
      </w:pPr>
    </w:p>
    <w:p w14:paraId="349AB4FE" w14:textId="75626743" w:rsidR="00AA22BD" w:rsidRPr="00C12BF8" w:rsidRDefault="00AA22BD" w:rsidP="00AA22BD">
      <w:pPr>
        <w:spacing w:line="480" w:lineRule="auto"/>
      </w:pPr>
      <w:r w:rsidRPr="00C12BF8">
        <w:t>By doing so I was able to build rapport and understand that the verbal argument with his parents stemmed from the struggles he is facing with finding employment and being in social situations. According to an article by Howard and Sedgewick (2021) the communication challenges autistic people experience is associated with increased anxiety, isolation and difficulties with education, employment and accessing services (Howard., Sedgewick 2021).</w:t>
      </w:r>
    </w:p>
    <w:p w14:paraId="2E1E3EE7" w14:textId="77777777" w:rsidR="00AA22BD" w:rsidRPr="00C12BF8" w:rsidRDefault="00AA22BD" w:rsidP="00AA22BD">
      <w:pPr>
        <w:spacing w:line="480" w:lineRule="auto"/>
      </w:pPr>
    </w:p>
    <w:p w14:paraId="595FFA75" w14:textId="77A7F86E" w:rsidR="00AA22BD" w:rsidRPr="00C12BF8" w:rsidRDefault="00AA22BD" w:rsidP="00AA22BD">
      <w:pPr>
        <w:spacing w:line="480" w:lineRule="auto"/>
      </w:pPr>
      <w:r w:rsidRPr="00C12BF8">
        <w:t xml:space="preserve">Reflecting on why I submitted the referral and prioritised safeguarding all parties </w:t>
      </w:r>
      <w:r w:rsidR="007F7C2E" w:rsidRPr="00C12BF8">
        <w:t>involved and</w:t>
      </w:r>
      <w:r w:rsidRPr="00C12BF8">
        <w:t xml:space="preserve"> using the so what stage in the </w:t>
      </w:r>
      <w:proofErr w:type="spellStart"/>
      <w:r w:rsidRPr="00C12BF8">
        <w:t>Borton’s</w:t>
      </w:r>
      <w:proofErr w:type="spellEnd"/>
      <w:r w:rsidRPr="00C12BF8">
        <w:t xml:space="preserve"> reflection tool (1970). The outcome of the incident was that the male was released from custody the next day with no further action as both victims did not wish to make a formal complaint, however by making the decision to arrest the suspect we were able to separate all parties for safety and offer immediate contact from supporting agencies. The support given to the family has resulted in the suspect joining a local volunteering group for adults with autism which has had a positive effect on his mental health and social skills. Since this incident I have had no further reports from the family and have been made aware that they are all engaging well with supporting agencies.</w:t>
      </w:r>
    </w:p>
    <w:p w14:paraId="521852D7" w14:textId="77777777" w:rsidR="00AA22BD" w:rsidRPr="00C12BF8" w:rsidRDefault="00AA22BD" w:rsidP="00AA22BD">
      <w:pPr>
        <w:spacing w:line="480" w:lineRule="auto"/>
      </w:pPr>
    </w:p>
    <w:p w14:paraId="5C6683D8" w14:textId="3F84EAC1" w:rsidR="00AA22BD" w:rsidRPr="00C12BF8" w:rsidRDefault="00AA22BD" w:rsidP="00AA22BD">
      <w:pPr>
        <w:spacing w:line="480" w:lineRule="auto"/>
      </w:pPr>
      <w:r w:rsidRPr="00C12BF8">
        <w:t>In conclusion, I am proud with my responsibilities and contribution to the incident. Initially emotions were high, and the incident was a difficult one for the victims due to the family links</w:t>
      </w:r>
      <w:r w:rsidR="006C57CA">
        <w:t xml:space="preserve">. </w:t>
      </w:r>
      <w:r w:rsidRPr="00C12BF8">
        <w:t xml:space="preserve">Moving forward and using the now what stage in the </w:t>
      </w:r>
      <w:proofErr w:type="spellStart"/>
      <w:r w:rsidRPr="00C12BF8">
        <w:t>Borton’s</w:t>
      </w:r>
      <w:proofErr w:type="spellEnd"/>
      <w:r w:rsidRPr="00C12BF8">
        <w:t xml:space="preserve"> model of reflection (1970)</w:t>
      </w:r>
      <w:r w:rsidR="0064645C">
        <w:t>,</w:t>
      </w:r>
      <w:r w:rsidRPr="00C12BF8">
        <w:t xml:space="preserve"> I will continue to use empathy as part of my role as a constable, and ensure I build rapport with victims and suspects to gain accurate accounts and always offer support. On reflection, an area I am going to improve is to remember that an arrest is not always an easy outcome for the suspect or victims and to always remember that safeguarding </w:t>
      </w:r>
      <w:r w:rsidR="00CD290E">
        <w:t xml:space="preserve">and providing knowledgeable reassurance </w:t>
      </w:r>
      <w:r w:rsidRPr="00C12BF8">
        <w:t xml:space="preserve">is the priority for all those involved in domestic incidents. </w:t>
      </w:r>
    </w:p>
    <w:p w14:paraId="373FF411" w14:textId="77777777" w:rsidR="00AA22BD" w:rsidRPr="00270EEB" w:rsidRDefault="00AA22BD" w:rsidP="00FF7EBB">
      <w:pPr>
        <w:jc w:val="both"/>
        <w:rPr>
          <w:sz w:val="24"/>
          <w:szCs w:val="24"/>
        </w:rPr>
      </w:pPr>
    </w:p>
    <w:p w14:paraId="4557CCDD" w14:textId="7830C878" w:rsidR="008B28E7" w:rsidRPr="00270EEB" w:rsidRDefault="004E666D" w:rsidP="00FF7EBB">
      <w:pPr>
        <w:jc w:val="both"/>
        <w:rPr>
          <w:sz w:val="24"/>
          <w:szCs w:val="24"/>
        </w:rPr>
      </w:pPr>
      <w:r>
        <w:rPr>
          <w:sz w:val="24"/>
          <w:szCs w:val="24"/>
        </w:rPr>
        <w:t>Word count = 1,</w:t>
      </w:r>
      <w:r w:rsidR="00CD290E">
        <w:rPr>
          <w:sz w:val="24"/>
          <w:szCs w:val="24"/>
        </w:rPr>
        <w:t>6</w:t>
      </w:r>
      <w:r w:rsidR="00577DFD">
        <w:rPr>
          <w:sz w:val="24"/>
          <w:szCs w:val="24"/>
        </w:rPr>
        <w:t>07</w:t>
      </w:r>
      <w:r w:rsidR="00CD290E">
        <w:rPr>
          <w:sz w:val="24"/>
          <w:szCs w:val="24"/>
        </w:rPr>
        <w:t>.</w:t>
      </w:r>
    </w:p>
    <w:p w14:paraId="545B147F" w14:textId="77777777" w:rsidR="008B28E7" w:rsidRPr="00270EEB" w:rsidRDefault="008B28E7" w:rsidP="00FF7EBB">
      <w:pPr>
        <w:jc w:val="both"/>
        <w:rPr>
          <w:sz w:val="24"/>
          <w:szCs w:val="24"/>
        </w:rPr>
      </w:pPr>
    </w:p>
    <w:p w14:paraId="452E40A6" w14:textId="77777777" w:rsidR="008B28E7" w:rsidRPr="00270EEB" w:rsidRDefault="008B28E7" w:rsidP="00FF7EBB">
      <w:pPr>
        <w:jc w:val="both"/>
        <w:rPr>
          <w:sz w:val="24"/>
          <w:szCs w:val="24"/>
        </w:rPr>
      </w:pPr>
    </w:p>
    <w:p w14:paraId="1A730B74" w14:textId="77777777" w:rsidR="008B28E7" w:rsidRPr="00270EEB" w:rsidRDefault="008B28E7" w:rsidP="00FF7EBB">
      <w:pPr>
        <w:jc w:val="both"/>
        <w:rPr>
          <w:sz w:val="24"/>
          <w:szCs w:val="24"/>
        </w:rPr>
      </w:pPr>
    </w:p>
    <w:p w14:paraId="4A8B313D" w14:textId="77777777" w:rsidR="008B28E7" w:rsidRPr="00270EEB" w:rsidRDefault="008B28E7" w:rsidP="00FF7EBB">
      <w:pPr>
        <w:jc w:val="both"/>
        <w:rPr>
          <w:sz w:val="24"/>
          <w:szCs w:val="24"/>
        </w:rPr>
      </w:pPr>
    </w:p>
    <w:p w14:paraId="58ECD1AB" w14:textId="77777777" w:rsidR="008B28E7" w:rsidRPr="00270EEB" w:rsidRDefault="008B28E7" w:rsidP="00FF7EBB">
      <w:pPr>
        <w:jc w:val="both"/>
        <w:rPr>
          <w:sz w:val="24"/>
          <w:szCs w:val="24"/>
        </w:rPr>
      </w:pPr>
    </w:p>
    <w:p w14:paraId="1034652A" w14:textId="77777777" w:rsidR="008B28E7" w:rsidRPr="00270EEB" w:rsidRDefault="008B28E7" w:rsidP="00FF7EBB">
      <w:pPr>
        <w:jc w:val="both"/>
        <w:rPr>
          <w:sz w:val="24"/>
          <w:szCs w:val="24"/>
        </w:rPr>
      </w:pPr>
    </w:p>
    <w:p w14:paraId="4519C025" w14:textId="77777777" w:rsidR="008B28E7" w:rsidRPr="00270EEB" w:rsidRDefault="008B28E7" w:rsidP="00FF7EBB">
      <w:pPr>
        <w:jc w:val="both"/>
        <w:rPr>
          <w:sz w:val="24"/>
          <w:szCs w:val="24"/>
        </w:rPr>
      </w:pPr>
    </w:p>
    <w:p w14:paraId="07ED14A6" w14:textId="77777777" w:rsidR="00AA666E" w:rsidRPr="00270EEB" w:rsidRDefault="00AA666E" w:rsidP="00FF7EBB">
      <w:pPr>
        <w:jc w:val="both"/>
        <w:rPr>
          <w:sz w:val="24"/>
          <w:szCs w:val="24"/>
        </w:rPr>
      </w:pPr>
    </w:p>
    <w:p w14:paraId="2D3DE98A" w14:textId="77777777" w:rsidR="00AA666E" w:rsidRPr="00025650" w:rsidRDefault="00AA666E" w:rsidP="00FF7EBB">
      <w:pPr>
        <w:jc w:val="both"/>
        <w:rPr>
          <w:b/>
          <w:sz w:val="24"/>
          <w:szCs w:val="24"/>
        </w:rPr>
      </w:pPr>
    </w:p>
    <w:p w14:paraId="3B3526AE" w14:textId="77777777" w:rsidR="00025650" w:rsidRDefault="00025650">
      <w:r>
        <w:br w:type="page"/>
      </w:r>
    </w:p>
    <w:p w14:paraId="3E7AABAF" w14:textId="2F2CD969" w:rsidR="00025650" w:rsidRPr="00270EEB" w:rsidRDefault="64D01D80" w:rsidP="64D01D80">
      <w:pPr>
        <w:jc w:val="center"/>
        <w:rPr>
          <w:b/>
          <w:bCs/>
          <w:sz w:val="24"/>
          <w:szCs w:val="24"/>
        </w:rPr>
      </w:pPr>
      <w:r w:rsidRPr="64D01D80">
        <w:rPr>
          <w:b/>
          <w:bCs/>
          <w:sz w:val="24"/>
          <w:szCs w:val="24"/>
        </w:rPr>
        <w:lastRenderedPageBreak/>
        <w:t>Task 3</w:t>
      </w:r>
    </w:p>
    <w:p w14:paraId="0319326B" w14:textId="77777777" w:rsidR="00025650" w:rsidRPr="00270EEB" w:rsidRDefault="00025650" w:rsidP="00025650">
      <w:pPr>
        <w:jc w:val="both"/>
        <w:rPr>
          <w:b/>
          <w:sz w:val="24"/>
          <w:szCs w:val="24"/>
        </w:rPr>
      </w:pPr>
    </w:p>
    <w:p w14:paraId="0239B50D"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DEB641B" w14:textId="7A6C1D7D" w:rsidR="00025650" w:rsidRDefault="00636B6C" w:rsidP="00025650">
      <w:pPr>
        <w:jc w:val="both"/>
        <w:rPr>
          <w:b/>
          <w:sz w:val="24"/>
          <w:szCs w:val="24"/>
        </w:rPr>
      </w:pPr>
      <w:r>
        <w:rPr>
          <w:b/>
          <w:sz w:val="24"/>
          <w:szCs w:val="24"/>
        </w:rPr>
        <w:t>Criminal Justice</w:t>
      </w:r>
      <w:r w:rsidR="003769F6">
        <w:rPr>
          <w:b/>
          <w:sz w:val="24"/>
          <w:szCs w:val="24"/>
        </w:rPr>
        <w:t xml:space="preserve">, Valuing difference and inclusion </w:t>
      </w:r>
    </w:p>
    <w:p w14:paraId="71FECDAB" w14:textId="77777777" w:rsidR="00711A70" w:rsidRDefault="00711A70" w:rsidP="00025650">
      <w:pPr>
        <w:jc w:val="both"/>
        <w:rPr>
          <w:sz w:val="24"/>
          <w:szCs w:val="24"/>
          <w:highlight w:val="yellow"/>
        </w:rPr>
      </w:pPr>
    </w:p>
    <w:p w14:paraId="4A157439" w14:textId="5CE25A8E" w:rsidR="00636B6C" w:rsidRPr="00270EEB" w:rsidRDefault="00636B6C" w:rsidP="00636B6C">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591345B1" w14:textId="408E9737" w:rsidR="00711A70" w:rsidRDefault="00711A70" w:rsidP="00711A70">
      <w:pPr>
        <w:jc w:val="both"/>
        <w:rPr>
          <w:b/>
          <w:sz w:val="24"/>
          <w:szCs w:val="24"/>
          <w:u w:val="single"/>
        </w:rPr>
      </w:pPr>
    </w:p>
    <w:p w14:paraId="394BFD4F" w14:textId="77777777" w:rsidR="00636B6C" w:rsidRPr="00270EEB" w:rsidRDefault="00636B6C" w:rsidP="00711A70">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62FE5CAF">
        <w:tc>
          <w:tcPr>
            <w:tcW w:w="10188" w:type="dxa"/>
            <w:shd w:val="clear" w:color="auto" w:fill="auto"/>
          </w:tcPr>
          <w:p w14:paraId="53658D63" w14:textId="527A5DFA" w:rsidR="00711A70" w:rsidRPr="00025650" w:rsidRDefault="00711A70" w:rsidP="00F6513F">
            <w:pPr>
              <w:rPr>
                <w:b/>
                <w:sz w:val="24"/>
                <w:szCs w:val="24"/>
              </w:rPr>
            </w:pPr>
            <w:r w:rsidRPr="00025650">
              <w:rPr>
                <w:b/>
                <w:sz w:val="24"/>
                <w:szCs w:val="24"/>
              </w:rPr>
              <w:t xml:space="preserve"> </w:t>
            </w:r>
          </w:p>
          <w:p w14:paraId="039AADE6" w14:textId="77777777" w:rsidR="00711A70" w:rsidRDefault="00711A70" w:rsidP="62FE5CAF">
            <w:pPr>
              <w:rPr>
                <w:sz w:val="24"/>
                <w:szCs w:val="24"/>
              </w:rPr>
            </w:pPr>
          </w:p>
          <w:p w14:paraId="4B667574" w14:textId="02E5307A" w:rsidR="0030698D"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a relevant incident including social and legislative contexts and any relevant cultural, ethnicity and language issues. </w:t>
            </w:r>
          </w:p>
          <w:p w14:paraId="16F97ED8" w14:textId="1EAA6E06" w:rsidR="00711A70" w:rsidRDefault="00711A70" w:rsidP="62FE5CAF">
            <w:pPr>
              <w:rPr>
                <w:sz w:val="24"/>
                <w:szCs w:val="24"/>
              </w:rPr>
            </w:pPr>
          </w:p>
          <w:p w14:paraId="0B4B92E2" w14:textId="77777777" w:rsidR="0030698D" w:rsidRDefault="0030698D" w:rsidP="62FE5CAF">
            <w:pPr>
              <w:rPr>
                <w:sz w:val="24"/>
                <w:szCs w:val="24"/>
              </w:rPr>
            </w:pPr>
          </w:p>
          <w:p w14:paraId="20AB42B2" w14:textId="5A8EADEF" w:rsidR="0030698D" w:rsidRDefault="62FE5CAF" w:rsidP="62FE5CAF">
            <w:pPr>
              <w:rPr>
                <w:sz w:val="24"/>
                <w:szCs w:val="24"/>
              </w:rPr>
            </w:pPr>
            <w:r w:rsidRPr="62FE5CAF">
              <w:rPr>
                <w:b/>
                <w:bCs/>
                <w:sz w:val="24"/>
                <w:szCs w:val="24"/>
              </w:rPr>
              <w:t>Explain and reflect</w:t>
            </w:r>
            <w:r w:rsidRPr="62FE5CAF">
              <w:rPr>
                <w:sz w:val="24"/>
                <w:szCs w:val="24"/>
              </w:rPr>
              <w:t xml:space="preserve"> on your responsibilities and procedures in line with the relevant Codes of Practice to support victims and witnesses through the criminal justice system. </w:t>
            </w:r>
          </w:p>
          <w:p w14:paraId="060F93EC" w14:textId="77777777" w:rsidR="0030698D" w:rsidRDefault="0030698D" w:rsidP="62FE5CAF">
            <w:pPr>
              <w:rPr>
                <w:sz w:val="24"/>
                <w:szCs w:val="24"/>
              </w:rPr>
            </w:pPr>
          </w:p>
          <w:p w14:paraId="6C83E81B" w14:textId="77777777" w:rsidR="00711A70" w:rsidRDefault="00711A70" w:rsidP="62FE5CAF">
            <w:pPr>
              <w:jc w:val="both"/>
              <w:rPr>
                <w:sz w:val="24"/>
                <w:szCs w:val="24"/>
              </w:rPr>
            </w:pPr>
          </w:p>
          <w:p w14:paraId="1B6C3BBD" w14:textId="7248BE6C" w:rsidR="00711A70"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62FE5CAF">
            <w:pPr>
              <w:rPr>
                <w:sz w:val="24"/>
                <w:szCs w:val="24"/>
              </w:rPr>
            </w:pPr>
          </w:p>
          <w:p w14:paraId="040A9587" w14:textId="77777777" w:rsidR="00711A70" w:rsidRPr="00270EEB" w:rsidRDefault="00711A70" w:rsidP="62FE5CAF">
            <w:pPr>
              <w:jc w:val="both"/>
              <w:rPr>
                <w:sz w:val="24"/>
                <w:szCs w:val="24"/>
              </w:rPr>
            </w:pPr>
          </w:p>
          <w:p w14:paraId="364E4B13" w14:textId="11AA5B0E" w:rsidR="00711A70" w:rsidRDefault="62FE5CAF" w:rsidP="62FE5CAF">
            <w:pPr>
              <w:jc w:val="both"/>
              <w:rPr>
                <w:i/>
                <w:iCs/>
                <w:sz w:val="24"/>
                <w:szCs w:val="24"/>
              </w:rPr>
            </w:pPr>
            <w:r w:rsidRPr="62FE5CAF">
              <w:rPr>
                <w:sz w:val="24"/>
                <w:szCs w:val="24"/>
              </w:rPr>
              <w:t xml:space="preserve">1500 words </w:t>
            </w:r>
            <w:r w:rsidRPr="62FE5CAF">
              <w:rPr>
                <w:i/>
                <w:iCs/>
                <w:sz w:val="24"/>
                <w:szCs w:val="24"/>
              </w:rPr>
              <w:t>(+/- 10%: include your actual word count at the end of each section)</w:t>
            </w:r>
          </w:p>
          <w:p w14:paraId="25171FDB" w14:textId="122F2941" w:rsidR="00C90A71" w:rsidRPr="00270EEB" w:rsidRDefault="00C90A71" w:rsidP="00F6513F">
            <w:pPr>
              <w:jc w:val="both"/>
              <w:rPr>
                <w:sz w:val="24"/>
                <w:szCs w:val="24"/>
              </w:rPr>
            </w:pPr>
          </w:p>
        </w:tc>
      </w:tr>
    </w:tbl>
    <w:p w14:paraId="10961978" w14:textId="77777777" w:rsidR="00711A70" w:rsidRPr="00270EEB" w:rsidRDefault="00711A70" w:rsidP="00711A70">
      <w:pPr>
        <w:jc w:val="both"/>
        <w:rPr>
          <w:sz w:val="24"/>
          <w:szCs w:val="24"/>
        </w:rPr>
      </w:pPr>
    </w:p>
    <w:p w14:paraId="695BBD67" w14:textId="77777777" w:rsidR="00711A70" w:rsidRPr="00450C83" w:rsidRDefault="00711A70" w:rsidP="00711A70">
      <w:pPr>
        <w:jc w:val="both"/>
        <w:rPr>
          <w:b/>
          <w:sz w:val="24"/>
          <w:szCs w:val="24"/>
        </w:rPr>
      </w:pPr>
      <w:r w:rsidRPr="00450C83">
        <w:rPr>
          <w:b/>
          <w:sz w:val="24"/>
          <w:szCs w:val="24"/>
        </w:rPr>
        <w:t>ANSWER:</w:t>
      </w:r>
    </w:p>
    <w:p w14:paraId="686983CC" w14:textId="0E01CD95" w:rsidR="00724780" w:rsidRDefault="00724780" w:rsidP="00724780">
      <w:pPr>
        <w:rPr>
          <w:sz w:val="24"/>
          <w:szCs w:val="24"/>
        </w:rPr>
      </w:pPr>
    </w:p>
    <w:p w14:paraId="72BB742F" w14:textId="2F9BF235" w:rsidR="00A00E84" w:rsidRDefault="00A00E84" w:rsidP="00A00E84">
      <w:pPr>
        <w:spacing w:line="480" w:lineRule="auto"/>
      </w:pPr>
      <w:r>
        <w:t>In this essay I will be describing an incident where I dealt with a victim of stalking</w:t>
      </w:r>
      <w:r w:rsidR="00584D96">
        <w:t xml:space="preserve">. </w:t>
      </w:r>
      <w:r>
        <w:t xml:space="preserve">I will also be reflecting upon both my responsibilities when dealing with the victim and what considerations I made going into the court process. I will also explain </w:t>
      </w:r>
      <w:r w:rsidRPr="004D6603">
        <w:rPr>
          <w:color w:val="auto"/>
        </w:rPr>
        <w:t xml:space="preserve">what policing values were used </w:t>
      </w:r>
      <w:r>
        <w:t xml:space="preserve">and the legislation that played a part in the incident. To reflect on the incident, I will be using the Gibbs Model of Reflection (MindTools,2016) which is a 5-stage cycle that includes description, feelings, evaluation, conclusions, and actions. </w:t>
      </w:r>
    </w:p>
    <w:p w14:paraId="1C65119C" w14:textId="77777777" w:rsidR="00A00E84" w:rsidRDefault="00A00E84" w:rsidP="00A00E84">
      <w:pPr>
        <w:spacing w:line="480" w:lineRule="auto"/>
      </w:pPr>
    </w:p>
    <w:p w14:paraId="6C613BC0" w14:textId="61B2CDDB" w:rsidR="00A00E84" w:rsidRDefault="00A00E84" w:rsidP="00A00E84">
      <w:pPr>
        <w:spacing w:line="480" w:lineRule="auto"/>
      </w:pPr>
      <w:r>
        <w:t>The role of a Police Constable when dealing with victims is used as a gateway to the Criminal Justice System, our role is to gather all evidence involved in the case and to support the victim through the court process. According to the College of Policing 2023</w:t>
      </w:r>
      <w:r w:rsidR="004F560E">
        <w:t>,</w:t>
      </w:r>
      <w:r>
        <w:t xml:space="preserve"> partnership working is at the centre of the police constable role by collaborating with local communities, stake holders and colleagues. Police constables are also required to work in partnership with the criminal justice system. By collaborating </w:t>
      </w:r>
      <w:r w:rsidR="000D1995">
        <w:t>in line</w:t>
      </w:r>
      <w:r>
        <w:t xml:space="preserve"> with the criminal justice system</w:t>
      </w:r>
      <w:r w:rsidR="000D1995">
        <w:t>,</w:t>
      </w:r>
      <w:r>
        <w:t xml:space="preserve"> it’s the constable’s role to conduct effective and efficient </w:t>
      </w:r>
      <w:r>
        <w:lastRenderedPageBreak/>
        <w:t>investigations in line with standards of investigations to inform the development of high-quality case files.</w:t>
      </w:r>
      <w:r w:rsidRPr="00445824">
        <w:t xml:space="preserve"> </w:t>
      </w:r>
      <w:r>
        <w:t>By focusing on partnership working, it provides citizens with reassurance and builds their confidence</w:t>
      </w:r>
      <w:r w:rsidRPr="00445824">
        <w:t xml:space="preserve"> (College of Policing, 2023).</w:t>
      </w:r>
    </w:p>
    <w:p w14:paraId="693E29C9" w14:textId="77777777" w:rsidR="00A00E84" w:rsidRDefault="00A00E84" w:rsidP="00A00E84">
      <w:pPr>
        <w:spacing w:line="480" w:lineRule="auto"/>
      </w:pPr>
    </w:p>
    <w:p w14:paraId="10D5F9BC" w14:textId="15E191A2" w:rsidR="00A00E84" w:rsidRDefault="00A00E84" w:rsidP="00A00E84">
      <w:pPr>
        <w:spacing w:line="480" w:lineRule="auto"/>
      </w:pPr>
      <w:r>
        <w:t xml:space="preserve">I will reflect on my role during an incident where I dealt with the victim as well as the suspect. We received a call from a female who stated she had been followed to her local shop by her ex-partner and he had threatened to physically harm her. The victim then returned home and contacted the police where we then attended her home address. </w:t>
      </w:r>
    </w:p>
    <w:p w14:paraId="7BDA627B" w14:textId="77777777" w:rsidR="00A00E84" w:rsidRDefault="00A00E84" w:rsidP="00A00E84">
      <w:pPr>
        <w:spacing w:line="480" w:lineRule="auto"/>
      </w:pPr>
    </w:p>
    <w:p w14:paraId="040109F0" w14:textId="14DEBC53" w:rsidR="00A00E84" w:rsidRDefault="00A00E84" w:rsidP="00A00E84">
      <w:pPr>
        <w:spacing w:line="480" w:lineRule="auto"/>
      </w:pPr>
      <w:r>
        <w:t xml:space="preserve">On arrival I activated my body worn camera to capture the incident and obtain best evidence. By doing so it provides an accurate account of the incident and protects myself and the victim as well as providing an initial account if the victim chose not to support police action. The victim was visibly distressed on </w:t>
      </w:r>
      <w:proofErr w:type="gramStart"/>
      <w:r>
        <w:t>arrival</w:t>
      </w:r>
      <w:proofErr w:type="gramEnd"/>
      <w:r>
        <w:t xml:space="preserve"> and it was clear the suspect intimidated her. At this time, we were unaware of the severity of the situation, and our initial understanding was that it was a one-off incident. On speaking with the victim, she disclosed that over a period of 2 months, her ex-partner had been turning up unannounced at her address and appearing in places she was at. </w:t>
      </w:r>
    </w:p>
    <w:p w14:paraId="36E6FC67" w14:textId="77777777" w:rsidR="00A00E84" w:rsidRDefault="00A00E84" w:rsidP="00A00E84">
      <w:pPr>
        <w:spacing w:line="480" w:lineRule="auto"/>
      </w:pPr>
    </w:p>
    <w:p w14:paraId="566DC871" w14:textId="47BF59C3" w:rsidR="00A00E84" w:rsidRDefault="00A00E84" w:rsidP="00A00E84">
      <w:pPr>
        <w:spacing w:line="480" w:lineRule="auto"/>
      </w:pPr>
      <w:r>
        <w:t xml:space="preserve">Following the mnemonic FOUR meaning Fixated, Obsessive, Unwanted, </w:t>
      </w:r>
      <w:proofErr w:type="gramStart"/>
      <w:r>
        <w:t>Repeated</w:t>
      </w:r>
      <w:proofErr w:type="gramEnd"/>
      <w:r>
        <w:t xml:space="preserve"> (College of Policing,2020)</w:t>
      </w:r>
      <w:r w:rsidR="005F1E19">
        <w:t>,</w:t>
      </w:r>
      <w:r>
        <w:t xml:space="preserve"> I was able to identify that this was a stalking incident, whereby it had escalated when the suspect followed the victim to the local shop and threatened her whilst grabbing her hand. On receiving this information from the victim and considering the feelings stage in the Gibbs model of reflection (Mindtools, 2016)</w:t>
      </w:r>
      <w:r w:rsidR="00B84BDE">
        <w:t>,</w:t>
      </w:r>
      <w:r>
        <w:t xml:space="preserve"> I initially felt anxious about what my next step would be. However, I was able to think of the legislation and understood that an offence of stalking had taken place</w:t>
      </w:r>
      <w:r w:rsidR="00B84BDE">
        <w:t>.</w:t>
      </w:r>
      <w:r>
        <w:t xml:space="preserve"> I understand stalking to be when a person pursues a course of conduct and that the course of conduct amounts to stalking (Legislation.gov, 1997), which involves persistent and unwanted attention that makes someone feel pestered and harassed.  (Victim Support, 2022).</w:t>
      </w:r>
    </w:p>
    <w:p w14:paraId="4CAF8CC3" w14:textId="77777777" w:rsidR="00A00E84" w:rsidRDefault="00A00E84" w:rsidP="00A00E84">
      <w:pPr>
        <w:spacing w:line="480" w:lineRule="auto"/>
      </w:pPr>
    </w:p>
    <w:p w14:paraId="05B7FC65" w14:textId="385C53F0" w:rsidR="00A00E84" w:rsidRDefault="00A00E84" w:rsidP="00A00E84">
      <w:pPr>
        <w:spacing w:line="480" w:lineRule="auto"/>
      </w:pPr>
      <w:r>
        <w:t>Once I confirmed the offence, I was able to discuss what action the victim would like to take towards the suspect</w:t>
      </w:r>
      <w:r w:rsidR="005B71D4">
        <w:t>.</w:t>
      </w:r>
      <w:r>
        <w:t xml:space="preserve"> </w:t>
      </w:r>
      <w:r w:rsidR="005B71D4">
        <w:t>T</w:t>
      </w:r>
      <w:r>
        <w:t xml:space="preserve">he victim wanted to make a formal complaint against her ex-partner which meant the case could go to court. As a result, I took a victim statement and established any needs or concerns. </w:t>
      </w:r>
      <w:r>
        <w:lastRenderedPageBreak/>
        <w:t>From our initial meeting I was aware of how intimidated the victim felt and therefore was able to make a referral for special measures to be put in place. The code of practice for victims of crime requires prosecutors to consider making a special measures application to the court, considering any views expressed by the victim (CPS, 2021). The Youth Justice and Criminal Evidence Act 1999 introduced a range of measures that can be used to facilitate the gathering and giving of evidence by vulnerable and intimidated witness. I explained to the victim what they were and how they would support her through the process</w:t>
      </w:r>
      <w:r w:rsidR="00183C99">
        <w:t>,</w:t>
      </w:r>
      <w:r>
        <w:t xml:space="preserve"> which put her at ease about attending court. I took the victim through the application by explaining she would be able to give evidence by video link or by having a screen up in court. The benefits of submitting a special measures application to the court meant I could provide reassurance to the victim that she would not have to face the suspect in court, which meant she was in full support of making a complaint against the suspect</w:t>
      </w:r>
      <w:r w:rsidR="00802C8B">
        <w:t>,</w:t>
      </w:r>
      <w:r>
        <w:t xml:space="preserve"> </w:t>
      </w:r>
      <w:r w:rsidR="00802C8B">
        <w:t>enhancing</w:t>
      </w:r>
      <w:r>
        <w:t xml:space="preserve"> our investigation. </w:t>
      </w:r>
    </w:p>
    <w:p w14:paraId="7E5A6336" w14:textId="77777777" w:rsidR="00A00E84" w:rsidRDefault="00A00E84" w:rsidP="00A00E84">
      <w:pPr>
        <w:spacing w:line="480" w:lineRule="auto"/>
      </w:pPr>
    </w:p>
    <w:p w14:paraId="6C9D1B7B" w14:textId="77777777" w:rsidR="00A00E84" w:rsidRPr="00A339F5" w:rsidRDefault="00A00E84" w:rsidP="00A00E84">
      <w:pPr>
        <w:spacing w:line="480" w:lineRule="auto"/>
        <w:rPr>
          <w:highlight w:val="yellow"/>
        </w:rPr>
      </w:pPr>
    </w:p>
    <w:p w14:paraId="62342A1A" w14:textId="23CFE8A2" w:rsidR="00A00E84" w:rsidRDefault="00A00E84" w:rsidP="00A00E84">
      <w:pPr>
        <w:spacing w:line="480" w:lineRule="auto"/>
      </w:pPr>
      <w:r>
        <w:t>Once I had taken the statement and completed the special measures application, my next consideration was to complete a victim person statement. A victim person statement gives the victim an opportunity to explain how the crime has affected them</w:t>
      </w:r>
      <w:r w:rsidR="000F3D39">
        <w:t>;</w:t>
      </w:r>
      <w:r>
        <w:t xml:space="preserve"> physically, emotionally, psychologically, financially or in any other way (Gov.uk, 2013). By doing so I showed honesty and integrity with the victim by explaining that a personal statement is a way for the jury and judge to understand how the incident has affected them. By being honest with why a personal statement is important and what impact it has I was able to build trust and rapport with the victim. </w:t>
      </w:r>
    </w:p>
    <w:p w14:paraId="0640215C" w14:textId="77777777" w:rsidR="00A00E84" w:rsidRDefault="00A00E84" w:rsidP="00A00E84">
      <w:pPr>
        <w:spacing w:line="480" w:lineRule="auto"/>
      </w:pPr>
    </w:p>
    <w:p w14:paraId="654C67D7" w14:textId="484E16EF" w:rsidR="00A00E84" w:rsidRDefault="00A00E84" w:rsidP="00A00E84">
      <w:pPr>
        <w:spacing w:line="480" w:lineRule="auto"/>
      </w:pPr>
      <w:r>
        <w:t>I then had to consider safeguarding the victim</w:t>
      </w:r>
      <w:r w:rsidR="00246A71">
        <w:t xml:space="preserve"> as </w:t>
      </w:r>
      <w:r>
        <w:t>according to the Police Federation 2009</w:t>
      </w:r>
      <w:r w:rsidR="00246A71">
        <w:t>,</w:t>
      </w:r>
      <w:r>
        <w:t xml:space="preserve"> around 1.2 million women in England and Wales are victims of stalking and harassment each year</w:t>
      </w:r>
      <w:r w:rsidR="00271E93">
        <w:t xml:space="preserve"> </w:t>
      </w:r>
      <w:r>
        <w:t>(The Police Federation, 2009)</w:t>
      </w:r>
      <w:r w:rsidR="00271E93">
        <w:t>.</w:t>
      </w:r>
      <w:r>
        <w:t xml:space="preserve"> By dealing with the incident efficiently and in line with the victim’s code of practice I was able to offer reassurance to the victim as well as refer them to further support with partner agencies. By submitting referrals, it provides partner agencies information that can be discussed with the appropriate organisations on how best to keep the victim safe from harm. Due to the reactive nature of the police constable role on a response policing team, we do not always see the end of an investigation including the support element. This is why it is vital that we share information and pass on the victims needs to the most appropriate departments. In this incident</w:t>
      </w:r>
      <w:r w:rsidR="00CA506A">
        <w:t>,</w:t>
      </w:r>
      <w:r>
        <w:t xml:space="preserve"> by submitting referrals </w:t>
      </w:r>
      <w:r>
        <w:lastRenderedPageBreak/>
        <w:t xml:space="preserve">using a Public Protection Notification (Grant, 2019), I was able to give the victim access to long term support from domestic violence agencies. </w:t>
      </w:r>
    </w:p>
    <w:p w14:paraId="3F387D65" w14:textId="77777777" w:rsidR="00A00E84" w:rsidRDefault="00A00E84" w:rsidP="00A00E84">
      <w:pPr>
        <w:spacing w:line="480" w:lineRule="auto"/>
      </w:pPr>
    </w:p>
    <w:p w14:paraId="752F60CF" w14:textId="6495C76B" w:rsidR="00A00E84" w:rsidRDefault="00A00E84" w:rsidP="00A00E84">
      <w:pPr>
        <w:spacing w:line="480" w:lineRule="auto"/>
      </w:pPr>
      <w:r>
        <w:t>From receiving support from domestic violence agencies, the victim had support with her housing situation and was able to make an application to be moved to a new location. This meant the suspect was unaware of the victim’s location</w:t>
      </w:r>
      <w:r w:rsidR="00C74A94">
        <w:t>, allowing</w:t>
      </w:r>
      <w:r>
        <w:t xml:space="preserve"> the victim to feel safe in her own home. The victim was also provided with emergency alarms for her property as well as a safety camera</w:t>
      </w:r>
      <w:r w:rsidR="00285DF2">
        <w:t>. B</w:t>
      </w:r>
      <w:r>
        <w:t>y offering crime prevention measures</w:t>
      </w:r>
      <w:r w:rsidR="00285DF2">
        <w:t>,</w:t>
      </w:r>
      <w:r>
        <w:t xml:space="preserve"> it provided the victim with the confidence to call the police if she need</w:t>
      </w:r>
      <w:r w:rsidR="00F93415">
        <w:t>s</w:t>
      </w:r>
      <w:r>
        <w:t xml:space="preserve"> to in the future. </w:t>
      </w:r>
    </w:p>
    <w:p w14:paraId="35A1CC3A" w14:textId="77777777" w:rsidR="00A00E84" w:rsidRDefault="00A00E84" w:rsidP="00A00E84">
      <w:pPr>
        <w:spacing w:line="480" w:lineRule="auto"/>
      </w:pPr>
    </w:p>
    <w:p w14:paraId="1B249D9F" w14:textId="71AFCDC8" w:rsidR="00A00E84" w:rsidRDefault="00A00E84" w:rsidP="00A00E84">
      <w:pPr>
        <w:spacing w:line="480" w:lineRule="auto"/>
      </w:pPr>
      <w:r>
        <w:t>By submitting a public protection referral for the victim, I had to consider the victims information being shared and their right to privacy</w:t>
      </w:r>
      <w:r w:rsidR="00F93415">
        <w:t>. A</w:t>
      </w:r>
      <w:r>
        <w:t>ccording to Article 8 of the Human Rights Act 1998 everyone has the right to respect for his private and family life, his home, and his correspondence</w:t>
      </w:r>
      <w:r w:rsidR="00426D0C">
        <w:t xml:space="preserve"> </w:t>
      </w:r>
      <w:r>
        <w:t>(Legislation.gov, 2020). Whilst submitting the referrals I had to consider the victims human rights. By considering that the information is held confidentially, it must be held securely. Failure to do so will also breach the right to respect for private life</w:t>
      </w:r>
      <w:r w:rsidR="002E35AB">
        <w:t xml:space="preserve"> </w:t>
      </w:r>
      <w:r>
        <w:t>(Department of Health).</w:t>
      </w:r>
    </w:p>
    <w:p w14:paraId="66BF9A5A" w14:textId="77777777" w:rsidR="00A00E84" w:rsidRDefault="00A00E84" w:rsidP="00A00E84">
      <w:pPr>
        <w:spacing w:line="480" w:lineRule="auto"/>
      </w:pPr>
    </w:p>
    <w:p w14:paraId="5F91545F" w14:textId="4AA58C4D" w:rsidR="00A00E84" w:rsidRDefault="00A00E84" w:rsidP="00A00E84">
      <w:pPr>
        <w:spacing w:line="480" w:lineRule="auto"/>
      </w:pPr>
      <w:r>
        <w:t xml:space="preserve">We were then able to focus on arrest enquiries for the suspect which gave the victim peace of mind knowing action would be taken. Whilst arriving at the suspects address, he made himself known to </w:t>
      </w:r>
      <w:r w:rsidR="00D10D98">
        <w:t>p</w:t>
      </w:r>
      <w:r>
        <w:t xml:space="preserve">olice </w:t>
      </w:r>
      <w:r w:rsidR="00D10D98">
        <w:t>before</w:t>
      </w:r>
      <w:r>
        <w:t xml:space="preserve"> I then explained the allegations and informed him</w:t>
      </w:r>
      <w:r w:rsidR="00AC6F2E">
        <w:t xml:space="preserve"> that</w:t>
      </w:r>
      <w:r>
        <w:t xml:space="preserve"> he was under arrest on suspicion of common assault and stalking. He was later released with bail conditions not to attend the address of the victim, or to contact the victim directly or indirectly. No force was used during the incident as the suspect was compliant. </w:t>
      </w:r>
    </w:p>
    <w:p w14:paraId="655EAD02" w14:textId="77777777" w:rsidR="00A00E84" w:rsidRDefault="00A00E84" w:rsidP="00A00E84">
      <w:pPr>
        <w:spacing w:line="480" w:lineRule="auto"/>
      </w:pPr>
    </w:p>
    <w:p w14:paraId="7C200029" w14:textId="6D025559" w:rsidR="00A00E84" w:rsidRDefault="00A00E84" w:rsidP="00A00E84">
      <w:pPr>
        <w:spacing w:line="480" w:lineRule="auto"/>
      </w:pPr>
      <w:r>
        <w:t>Considering the Victims Code of Practice, code 11 states the victim should be given information about the offender following a conviction. As a result of the quick response from officers, the victim was updated and aware of the outcome after the suspect’s arrest. This allowed us to build the victims confidence in police. The benefits of following code 11 are that the victim is kept up to date with her case and it provides the victim with feelings of reassurance and safety knowing positive action ha</w:t>
      </w:r>
      <w:r w:rsidR="000C6AF5">
        <w:t>s</w:t>
      </w:r>
      <w:r>
        <w:t xml:space="preserve"> been taken. </w:t>
      </w:r>
    </w:p>
    <w:p w14:paraId="72B32E4F" w14:textId="77777777" w:rsidR="00A00E84" w:rsidRDefault="00A00E84" w:rsidP="00A00E84">
      <w:pPr>
        <w:spacing w:line="480" w:lineRule="auto"/>
      </w:pPr>
    </w:p>
    <w:p w14:paraId="5F0491FF" w14:textId="7C88ED6F" w:rsidR="00A00E84" w:rsidRDefault="00A00E84" w:rsidP="00A00E84">
      <w:pPr>
        <w:spacing w:line="480" w:lineRule="auto"/>
      </w:pPr>
      <w:r>
        <w:t xml:space="preserve">In conclusion, we were able to attend the victims address to take a detailed account of the incident, reassure the victim that measures will be put in place to best safeguard her, and that long term support will be submitted for her. We were then able to arrest the high priority suspect, who was then put on bail with conditions that protected the victim. Throughout the incident I felt </w:t>
      </w:r>
      <w:r w:rsidR="005D76C5">
        <w:t xml:space="preserve">that </w:t>
      </w:r>
      <w:r>
        <w:t>I had considered the policing code of ethics and followed policing values whilst dealing with the victim and the suspect by being honest and transparent throughout. By doing so</w:t>
      </w:r>
      <w:r w:rsidR="006640BB">
        <w:t>,</w:t>
      </w:r>
      <w:r>
        <w:t xml:space="preserve"> I was able to take positive action and arrest a high priority suspect whilst also gaining the trust of a vulnerable victim. Moving forward I will always follow the victims code when dealing with vulnerable or intimidated victims. By doing so</w:t>
      </w:r>
      <w:r w:rsidR="006640BB">
        <w:t>,</w:t>
      </w:r>
      <w:r>
        <w:t xml:space="preserve"> I will maintain a good standard of policing to any service user, victim, or offender. </w:t>
      </w:r>
    </w:p>
    <w:p w14:paraId="76388E63" w14:textId="77777777" w:rsidR="00A00E84" w:rsidRDefault="00A00E84" w:rsidP="00724780"/>
    <w:p w14:paraId="65800057" w14:textId="427EE627" w:rsidR="00025650" w:rsidRPr="00270EEB" w:rsidRDefault="00D70D47" w:rsidP="00025650">
      <w:pPr>
        <w:jc w:val="both"/>
        <w:rPr>
          <w:sz w:val="24"/>
          <w:szCs w:val="24"/>
        </w:rPr>
      </w:pPr>
      <w:r>
        <w:rPr>
          <w:sz w:val="24"/>
          <w:szCs w:val="24"/>
        </w:rPr>
        <w:t>Word Count = 1,5</w:t>
      </w:r>
      <w:r w:rsidR="00577DFD">
        <w:rPr>
          <w:sz w:val="24"/>
          <w:szCs w:val="24"/>
        </w:rPr>
        <w:t>79</w:t>
      </w:r>
      <w:r w:rsidR="00A00E84">
        <w:rPr>
          <w:sz w:val="24"/>
          <w:szCs w:val="24"/>
        </w:rPr>
        <w:t>.</w:t>
      </w:r>
    </w:p>
    <w:p w14:paraId="7A99F832" w14:textId="77777777" w:rsidR="00025650" w:rsidRPr="00270EEB" w:rsidRDefault="00025650" w:rsidP="00025650">
      <w:pPr>
        <w:jc w:val="both"/>
        <w:rPr>
          <w:sz w:val="24"/>
          <w:szCs w:val="24"/>
        </w:rPr>
      </w:pPr>
    </w:p>
    <w:p w14:paraId="7FD39A42" w14:textId="77777777" w:rsidR="00025650" w:rsidRPr="00270EEB" w:rsidRDefault="00025650" w:rsidP="00025650">
      <w:pPr>
        <w:jc w:val="both"/>
        <w:rPr>
          <w:sz w:val="24"/>
          <w:szCs w:val="24"/>
        </w:rPr>
      </w:pPr>
    </w:p>
    <w:p w14:paraId="73D1DF2B" w14:textId="77777777" w:rsidR="00025650" w:rsidRPr="00270EEB" w:rsidRDefault="00025650" w:rsidP="00025650">
      <w:pPr>
        <w:jc w:val="both"/>
        <w:rPr>
          <w:sz w:val="24"/>
          <w:szCs w:val="24"/>
        </w:rPr>
      </w:pPr>
    </w:p>
    <w:p w14:paraId="556B64F0" w14:textId="77777777" w:rsidR="00025650" w:rsidRPr="00270EEB" w:rsidRDefault="00025650" w:rsidP="00025650">
      <w:pPr>
        <w:jc w:val="both"/>
        <w:rPr>
          <w:sz w:val="24"/>
          <w:szCs w:val="24"/>
        </w:rPr>
      </w:pPr>
    </w:p>
    <w:p w14:paraId="140C2FD2" w14:textId="77777777" w:rsidR="00025650" w:rsidRPr="00025650" w:rsidRDefault="00025650" w:rsidP="00025650">
      <w:pPr>
        <w:jc w:val="both"/>
        <w:rPr>
          <w:b/>
          <w:sz w:val="24"/>
          <w:szCs w:val="24"/>
        </w:rPr>
      </w:pPr>
    </w:p>
    <w:p w14:paraId="32933C98" w14:textId="77777777" w:rsidR="00AA666E" w:rsidRPr="000B1E96" w:rsidRDefault="00025650" w:rsidP="000B1E96">
      <w:r>
        <w:br w:type="page"/>
      </w:r>
    </w:p>
    <w:p w14:paraId="55885AA0" w14:textId="77777777" w:rsidR="008B28E7" w:rsidRPr="00270EEB" w:rsidRDefault="008B28E7" w:rsidP="00FF7EBB">
      <w:pPr>
        <w:jc w:val="both"/>
        <w:rPr>
          <w:sz w:val="24"/>
          <w:szCs w:val="24"/>
        </w:rPr>
      </w:pPr>
    </w:p>
    <w:p w14:paraId="6B0989EF" w14:textId="30D7089F" w:rsidR="00025650" w:rsidRPr="00270EEB" w:rsidRDefault="64D01D80" w:rsidP="64D01D80">
      <w:pPr>
        <w:jc w:val="center"/>
        <w:rPr>
          <w:b/>
          <w:bCs/>
          <w:sz w:val="24"/>
          <w:szCs w:val="24"/>
        </w:rPr>
      </w:pPr>
      <w:r w:rsidRPr="64D01D80">
        <w:rPr>
          <w:b/>
          <w:bCs/>
          <w:sz w:val="24"/>
          <w:szCs w:val="24"/>
        </w:rPr>
        <w:t>Task 4</w:t>
      </w:r>
    </w:p>
    <w:p w14:paraId="67FD7F8C" w14:textId="77777777" w:rsidR="00025650" w:rsidRPr="00270EEB" w:rsidRDefault="00025650" w:rsidP="00025650">
      <w:pPr>
        <w:jc w:val="both"/>
        <w:rPr>
          <w:b/>
          <w:sz w:val="24"/>
          <w:szCs w:val="24"/>
        </w:rPr>
      </w:pPr>
    </w:p>
    <w:p w14:paraId="339E51F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13663E17" w14:textId="205C96CB" w:rsidR="003C458C" w:rsidRDefault="003769F6" w:rsidP="003C458C">
      <w:pPr>
        <w:jc w:val="both"/>
        <w:rPr>
          <w:b/>
          <w:sz w:val="24"/>
          <w:szCs w:val="24"/>
        </w:rPr>
      </w:pPr>
      <w:r>
        <w:rPr>
          <w:b/>
          <w:sz w:val="24"/>
          <w:szCs w:val="24"/>
        </w:rPr>
        <w:t>Decision making</w:t>
      </w:r>
      <w:r w:rsidR="00EC4602">
        <w:rPr>
          <w:b/>
          <w:sz w:val="24"/>
          <w:szCs w:val="24"/>
        </w:rPr>
        <w:t xml:space="preserve"> and</w:t>
      </w:r>
      <w:r w:rsidR="00BA1FFA">
        <w:rPr>
          <w:b/>
          <w:sz w:val="24"/>
          <w:szCs w:val="24"/>
        </w:rPr>
        <w:t xml:space="preserve"> </w:t>
      </w:r>
      <w:r>
        <w:rPr>
          <w:b/>
          <w:sz w:val="24"/>
          <w:szCs w:val="24"/>
        </w:rPr>
        <w:t>discretion</w:t>
      </w:r>
      <w:r w:rsidR="0028095D">
        <w:rPr>
          <w:b/>
          <w:sz w:val="24"/>
          <w:szCs w:val="24"/>
        </w:rPr>
        <w:t>, Conducting Investigations</w:t>
      </w:r>
      <w:r w:rsidR="00B011CD">
        <w:rPr>
          <w:b/>
          <w:sz w:val="24"/>
          <w:szCs w:val="24"/>
        </w:rPr>
        <w:t xml:space="preserve"> and Criminal Justice </w:t>
      </w:r>
      <w:r w:rsidR="00BA1FFA">
        <w:rPr>
          <w:b/>
          <w:sz w:val="24"/>
          <w:szCs w:val="24"/>
        </w:rPr>
        <w:t xml:space="preserve">(Managing offenders) </w:t>
      </w:r>
    </w:p>
    <w:p w14:paraId="5468B99E" w14:textId="77777777" w:rsidR="003C458C" w:rsidRDefault="003C458C" w:rsidP="003C458C">
      <w:pPr>
        <w:jc w:val="both"/>
        <w:rPr>
          <w:sz w:val="24"/>
          <w:szCs w:val="24"/>
          <w:highlight w:val="yellow"/>
        </w:rPr>
      </w:pPr>
    </w:p>
    <w:p w14:paraId="1344A2C6" w14:textId="77777777" w:rsidR="00B011CD" w:rsidRPr="00270EEB" w:rsidRDefault="00B011CD" w:rsidP="00B011CD">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C458C">
      <w:pPr>
        <w:jc w:val="both"/>
        <w:rPr>
          <w:sz w:val="24"/>
          <w:szCs w:val="24"/>
        </w:rPr>
      </w:pPr>
    </w:p>
    <w:p w14:paraId="71AE74C3" w14:textId="77777777" w:rsidR="003C458C" w:rsidRPr="00270EEB" w:rsidRDefault="003C458C" w:rsidP="003C458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61C8C24">
        <w:tc>
          <w:tcPr>
            <w:tcW w:w="10188" w:type="dxa"/>
            <w:shd w:val="clear" w:color="auto" w:fill="auto"/>
          </w:tcPr>
          <w:p w14:paraId="0FE59A08" w14:textId="7652DF6C" w:rsidR="003769F6" w:rsidRDefault="003769F6" w:rsidP="003769F6">
            <w:pPr>
              <w:pStyle w:val="TableParagraph"/>
              <w:tabs>
                <w:tab w:val="left" w:pos="355"/>
              </w:tabs>
              <w:ind w:left="0" w:right="228"/>
              <w:rPr>
                <w:rFonts w:eastAsia="Times New Roman"/>
                <w:color w:val="000000"/>
                <w:sz w:val="24"/>
                <w:szCs w:val="24"/>
                <w:lang w:bidi="ar-SA"/>
              </w:rPr>
            </w:pPr>
          </w:p>
          <w:p w14:paraId="365A5AC9" w14:textId="77777777" w:rsidR="003769F6" w:rsidRDefault="62FE5CAF" w:rsidP="62FE5CAF">
            <w:pPr>
              <w:jc w:val="both"/>
              <w:rPr>
                <w:sz w:val="24"/>
                <w:szCs w:val="24"/>
              </w:rPr>
            </w:pPr>
            <w:r w:rsidRPr="061C8C24">
              <w:rPr>
                <w:b/>
                <w:bCs/>
                <w:sz w:val="24"/>
                <w:szCs w:val="24"/>
              </w:rPr>
              <w:t>Give a brief description</w:t>
            </w:r>
            <w:r w:rsidRPr="061C8C24">
              <w:rPr>
                <w:sz w:val="24"/>
                <w:szCs w:val="24"/>
              </w:rPr>
              <w:t xml:space="preserve"> of the situation including social and legislative contexts and any relevant cultural, ethnicity and language issues. </w:t>
            </w:r>
            <w:r w:rsidRPr="061C8C24">
              <w:rPr>
                <w:b/>
                <w:bCs/>
                <w:sz w:val="24"/>
                <w:szCs w:val="24"/>
              </w:rPr>
              <w:t>Reflect</w:t>
            </w:r>
            <w:r w:rsidRPr="061C8C24">
              <w:rPr>
                <w:sz w:val="24"/>
                <w:szCs w:val="24"/>
              </w:rPr>
              <w:t xml:space="preserve"> on how you applied the National Decision Model (NDM) to assist in resolving this incident. </w:t>
            </w:r>
            <w:r w:rsidRPr="061C8C24">
              <w:rPr>
                <w:b/>
                <w:bCs/>
                <w:sz w:val="24"/>
                <w:szCs w:val="24"/>
              </w:rPr>
              <w:t>Consider</w:t>
            </w:r>
            <w:r w:rsidRPr="061C8C24">
              <w:rPr>
                <w:sz w:val="24"/>
                <w:szCs w:val="24"/>
              </w:rPr>
              <w:t xml:space="preserve"> the role of discretion in the decision-making process. </w:t>
            </w:r>
          </w:p>
          <w:p w14:paraId="62DFA160" w14:textId="77777777" w:rsidR="003769F6" w:rsidRDefault="003769F6" w:rsidP="62FE5CAF">
            <w:pPr>
              <w:jc w:val="both"/>
              <w:rPr>
                <w:sz w:val="24"/>
                <w:szCs w:val="24"/>
              </w:rPr>
            </w:pPr>
          </w:p>
          <w:p w14:paraId="27DE7663" w14:textId="30F72883" w:rsidR="00BA1FFA" w:rsidRDefault="62FE5CAF" w:rsidP="62FE5CAF">
            <w:pPr>
              <w:jc w:val="both"/>
              <w:rPr>
                <w:sz w:val="24"/>
                <w:szCs w:val="24"/>
              </w:rPr>
            </w:pPr>
            <w:r w:rsidRPr="62FE5CAF">
              <w:rPr>
                <w:b/>
                <w:bCs/>
                <w:sz w:val="24"/>
                <w:szCs w:val="24"/>
              </w:rPr>
              <w:t>Explain</w:t>
            </w:r>
            <w:r w:rsidRPr="62FE5CAF">
              <w:rPr>
                <w:sz w:val="24"/>
                <w:szCs w:val="24"/>
              </w:rPr>
              <w:t xml:space="preserve"> your responsibilities with regards to the provision of the CPIA when conducting this investigation including when managing the offender and suspects and recording and retaining significant information.</w:t>
            </w:r>
          </w:p>
          <w:p w14:paraId="4998071E" w14:textId="77777777" w:rsidR="003C458C" w:rsidRDefault="003C458C" w:rsidP="62FE5CAF">
            <w:pPr>
              <w:jc w:val="both"/>
              <w:rPr>
                <w:sz w:val="24"/>
                <w:szCs w:val="24"/>
              </w:rPr>
            </w:pPr>
          </w:p>
          <w:p w14:paraId="3C4885A7" w14:textId="6385A733" w:rsidR="00BA1FFA"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particularly through an </w:t>
            </w:r>
            <w:r w:rsidRPr="62FE5CAF">
              <w:rPr>
                <w:b/>
                <w:bCs/>
                <w:sz w:val="24"/>
                <w:szCs w:val="24"/>
              </w:rPr>
              <w:t>analysis</w:t>
            </w:r>
            <w:r w:rsidRPr="62FE5CAF">
              <w:rPr>
                <w:sz w:val="24"/>
                <w:szCs w:val="24"/>
              </w:rPr>
              <w:t xml:space="preserve"> of the potential impact of bias on the decision-making process.</w:t>
            </w:r>
          </w:p>
          <w:p w14:paraId="450B38EE" w14:textId="77777777" w:rsidR="003C458C" w:rsidRPr="00270EEB" w:rsidRDefault="003C458C" w:rsidP="62FE5CAF">
            <w:pPr>
              <w:rPr>
                <w:sz w:val="24"/>
                <w:szCs w:val="24"/>
              </w:rPr>
            </w:pPr>
          </w:p>
          <w:p w14:paraId="5A93EC2F" w14:textId="77777777" w:rsidR="003C458C" w:rsidRPr="00270EEB" w:rsidRDefault="003C458C" w:rsidP="62FE5CAF">
            <w:pPr>
              <w:jc w:val="both"/>
              <w:rPr>
                <w:sz w:val="24"/>
                <w:szCs w:val="24"/>
              </w:rPr>
            </w:pPr>
          </w:p>
          <w:p w14:paraId="77D8AC39" w14:textId="2B816311" w:rsidR="003C458C"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09D61C2B" w14:textId="77777777" w:rsidR="003C458C" w:rsidRPr="00270EEB" w:rsidRDefault="003C458C" w:rsidP="003C458C">
      <w:pPr>
        <w:jc w:val="both"/>
        <w:rPr>
          <w:sz w:val="24"/>
          <w:szCs w:val="24"/>
        </w:rPr>
      </w:pPr>
    </w:p>
    <w:p w14:paraId="76035EA8" w14:textId="77777777" w:rsidR="003C458C" w:rsidRPr="00450C83" w:rsidRDefault="003C458C" w:rsidP="003C458C">
      <w:pPr>
        <w:jc w:val="both"/>
        <w:rPr>
          <w:b/>
          <w:sz w:val="24"/>
          <w:szCs w:val="24"/>
        </w:rPr>
      </w:pPr>
      <w:r w:rsidRPr="00450C83">
        <w:rPr>
          <w:b/>
          <w:sz w:val="24"/>
          <w:szCs w:val="24"/>
        </w:rPr>
        <w:t>ANSWER:</w:t>
      </w:r>
    </w:p>
    <w:p w14:paraId="52FCEE5A" w14:textId="77777777" w:rsidR="00025650" w:rsidRPr="00270EEB" w:rsidRDefault="00025650" w:rsidP="00025650">
      <w:pPr>
        <w:jc w:val="both"/>
        <w:rPr>
          <w:sz w:val="24"/>
          <w:szCs w:val="24"/>
        </w:rPr>
      </w:pPr>
    </w:p>
    <w:p w14:paraId="55E8513B" w14:textId="3CDDA9A1" w:rsidR="00025650" w:rsidRDefault="00025650" w:rsidP="00025650">
      <w:pPr>
        <w:jc w:val="both"/>
        <w:rPr>
          <w:sz w:val="24"/>
          <w:szCs w:val="24"/>
        </w:rPr>
      </w:pPr>
    </w:p>
    <w:p w14:paraId="6A244315" w14:textId="77777777" w:rsidR="00B30333" w:rsidRDefault="00B30333" w:rsidP="00B30333">
      <w:pPr>
        <w:spacing w:line="480" w:lineRule="auto"/>
      </w:pPr>
      <w:r>
        <w:t xml:space="preserve">In this essay I will be discussing an incident where I had dealt with a domestic abuse aggressor, I will be discussing any unconscious bias and how I applied the National Decision Model throughout the incident. I will also be considering any legislation that played a part in the incident, to reflect I will be using the Gibbs Model of Reflection (MindTools, 2016). </w:t>
      </w:r>
    </w:p>
    <w:p w14:paraId="0C2E62AF" w14:textId="77777777" w:rsidR="00B30333" w:rsidRDefault="00B30333" w:rsidP="00B30333">
      <w:pPr>
        <w:spacing w:line="480" w:lineRule="auto"/>
      </w:pPr>
    </w:p>
    <w:p w14:paraId="6A8C962F" w14:textId="1D7BB8A4" w:rsidR="00B30333" w:rsidRDefault="00B30333" w:rsidP="00B30333">
      <w:pPr>
        <w:spacing w:line="480" w:lineRule="auto"/>
      </w:pPr>
      <w:r>
        <w:t>The National Decision Model puts the code of ethics at the heart of all police decision making</w:t>
      </w:r>
      <w:r w:rsidR="002451AE">
        <w:t xml:space="preserve"> </w:t>
      </w:r>
      <w:r>
        <w:t xml:space="preserve">(College of Policing 2023) and it is pivotal in policing </w:t>
      </w:r>
      <w:r w:rsidR="003F36E6">
        <w:t>whilst being</w:t>
      </w:r>
      <w:r>
        <w:t xml:space="preserve"> applied by officers in every incident. During the incident I am describing in this essay</w:t>
      </w:r>
      <w:r w:rsidR="008F7EA7">
        <w:t>,</w:t>
      </w:r>
      <w:r>
        <w:t xml:space="preserve"> I applied the National Decision Model to minimise risk and ensure the safety of myself, colleagues, and the suspect. The model has six key elements, and each component allows officers to focus on an area and consider what actions to take</w:t>
      </w:r>
      <w:r w:rsidR="008F7EA7">
        <w:t xml:space="preserve"> </w:t>
      </w:r>
      <w:r>
        <w:t xml:space="preserve">(College of Policing 2023). The </w:t>
      </w:r>
      <w:r w:rsidR="0076258F">
        <w:t>six</w:t>
      </w:r>
      <w:r>
        <w:t xml:space="preserve"> elements are all based around the code of ethics, the </w:t>
      </w:r>
      <w:r w:rsidR="0031641A">
        <w:t>second</w:t>
      </w:r>
      <w:r>
        <w:t xml:space="preserve"> stage </w:t>
      </w:r>
      <w:r w:rsidR="00A30776">
        <w:t xml:space="preserve">is where an officer </w:t>
      </w:r>
      <w:r>
        <w:t>gather</w:t>
      </w:r>
      <w:r w:rsidR="00A30776">
        <w:t>s</w:t>
      </w:r>
      <w:r>
        <w:t xml:space="preserve"> information and intelligence</w:t>
      </w:r>
      <w:r w:rsidR="00A30776">
        <w:t>, before going to the 3</w:t>
      </w:r>
      <w:r w:rsidR="00A30776" w:rsidRPr="00A30776">
        <w:rPr>
          <w:vertAlign w:val="superscript"/>
        </w:rPr>
        <w:t>rd</w:t>
      </w:r>
      <w:r w:rsidR="00A30776">
        <w:t xml:space="preserve"> stage of</w:t>
      </w:r>
      <w:r>
        <w:t xml:space="preserve"> assessing </w:t>
      </w:r>
      <w:r w:rsidR="00A30776">
        <w:t xml:space="preserve">the </w:t>
      </w:r>
      <w:r>
        <w:t xml:space="preserve">threat, </w:t>
      </w:r>
      <w:r>
        <w:lastRenderedPageBreak/>
        <w:t xml:space="preserve">risk and developing a working strategy. Moving onto the </w:t>
      </w:r>
      <w:proofErr w:type="gramStart"/>
      <w:r w:rsidR="00A30776">
        <w:t>4</w:t>
      </w:r>
      <w:r w:rsidRPr="00EB4AFF">
        <w:rPr>
          <w:vertAlign w:val="superscript"/>
        </w:rPr>
        <w:t>rd</w:t>
      </w:r>
      <w:proofErr w:type="gramEnd"/>
      <w:r>
        <w:t xml:space="preserve"> element which is to consider powers and policy before </w:t>
      </w:r>
      <w:r w:rsidR="00040116">
        <w:t>entering the 5</w:t>
      </w:r>
      <w:r w:rsidR="00040116" w:rsidRPr="00040116">
        <w:rPr>
          <w:vertAlign w:val="superscript"/>
        </w:rPr>
        <w:t>th</w:t>
      </w:r>
      <w:r w:rsidR="00040116">
        <w:t xml:space="preserve"> stage which is </w:t>
      </w:r>
      <w:r>
        <w:t>identifying wh</w:t>
      </w:r>
      <w:r w:rsidR="00CC5CE3">
        <w:t>ich</w:t>
      </w:r>
      <w:r>
        <w:t xml:space="preserve"> options and contingencies are available</w:t>
      </w:r>
      <w:r w:rsidR="00CC5CE3">
        <w:t>,</w:t>
      </w:r>
      <w:r>
        <w:t xml:space="preserve"> before finally taking </w:t>
      </w:r>
      <w:r w:rsidR="00040116">
        <w:t xml:space="preserve">the last step which is taking </w:t>
      </w:r>
      <w:r>
        <w:t xml:space="preserve">action and reviewing what happened. </w:t>
      </w:r>
    </w:p>
    <w:p w14:paraId="2E6A7546" w14:textId="77777777" w:rsidR="00B30333" w:rsidRDefault="00B30333" w:rsidP="00B30333">
      <w:pPr>
        <w:spacing w:line="480" w:lineRule="auto"/>
      </w:pPr>
    </w:p>
    <w:p w14:paraId="4521BCFF" w14:textId="77777777" w:rsidR="00B30333" w:rsidRDefault="00B30333" w:rsidP="00B30333">
      <w:pPr>
        <w:spacing w:line="480" w:lineRule="auto"/>
      </w:pPr>
      <w:r>
        <w:t>The incident I am going to reflect upon is my recent attendance to a report of breach of bail where a male who was previously arrest for domestic common assault had allegedly breached his bail. There we no cultural, ethnicity or language barriers during the incident. We first attended the victims home address after she made a report that her ex-partner who was under bail conditions not to contact her directly, or indirectly had been messaging her via Facebook messenger.</w:t>
      </w:r>
    </w:p>
    <w:p w14:paraId="3A5C4FD0" w14:textId="77777777" w:rsidR="00B30333" w:rsidRDefault="00B30333" w:rsidP="00B30333">
      <w:pPr>
        <w:spacing w:line="480" w:lineRule="auto"/>
      </w:pPr>
    </w:p>
    <w:p w14:paraId="026EBBDA" w14:textId="41A71CB6" w:rsidR="00B30333" w:rsidRDefault="00B30333" w:rsidP="00B30333">
      <w:pPr>
        <w:spacing w:line="480" w:lineRule="auto"/>
      </w:pPr>
      <w:r>
        <w:t>On attendance to the victims address I activated my body worn camera, I did this to capture the initial interaction and to obtain best evidence. By doing so</w:t>
      </w:r>
      <w:r w:rsidR="00BE2E04">
        <w:t>,</w:t>
      </w:r>
      <w:r>
        <w:t xml:space="preserve"> I captured significant information which I was then able to use as part of the investigation. I explained to the victim that we would need a further victim statement disclosing that the suspect had been in contact with her. I then ensured</w:t>
      </w:r>
      <w:r w:rsidR="00BE2E04">
        <w:t xml:space="preserve"> that</w:t>
      </w:r>
      <w:r>
        <w:t xml:space="preserve"> I had a copy of the messages as evidence which would enhance the investigation and allow us to use them as police exhibits. The crime procedure and investigations act 1996 set out the standard for how an officer obtains evidence</w:t>
      </w:r>
      <w:r w:rsidR="00AA2AA0">
        <w:t>. O</w:t>
      </w:r>
      <w:r>
        <w:t>nce material such as the messages in this case ha</w:t>
      </w:r>
      <w:r w:rsidR="00B9443B">
        <w:t>ve</w:t>
      </w:r>
      <w:r>
        <w:t xml:space="preserve"> been subject to examination</w:t>
      </w:r>
      <w:r w:rsidR="00AA2AA0">
        <w:t>,</w:t>
      </w:r>
      <w:r>
        <w:t xml:space="preserve"> it will be referred to as an exhibit</w:t>
      </w:r>
      <w:r w:rsidR="0003120C">
        <w:t>,</w:t>
      </w:r>
      <w:r>
        <w:t xml:space="preserve"> which can then be used during the trial as evidence. According to the crime procedure and investigations act 1996</w:t>
      </w:r>
      <w:r w:rsidR="0003120C">
        <w:t>,</w:t>
      </w:r>
      <w:r>
        <w:t xml:space="preserve"> the CPIA sets out the way police officers record, retain and destroy any material obtained in investigations (</w:t>
      </w:r>
      <w:proofErr w:type="spellStart"/>
      <w:r>
        <w:rPr>
          <w:color w:val="222222"/>
          <w:shd w:val="clear" w:color="auto" w:fill="FFFFFF"/>
        </w:rPr>
        <w:t>Mccartney</w:t>
      </w:r>
      <w:proofErr w:type="spellEnd"/>
      <w:r>
        <w:rPr>
          <w:color w:val="222222"/>
          <w:shd w:val="clear" w:color="auto" w:fill="FFFFFF"/>
        </w:rPr>
        <w:t>, C. and Shorter, L., 2019. Police Retention and Storage of Evidence)</w:t>
      </w:r>
      <w:r w:rsidR="0003120C">
        <w:rPr>
          <w:color w:val="222222"/>
          <w:shd w:val="clear" w:color="auto" w:fill="FFFFFF"/>
        </w:rPr>
        <w:t>.</w:t>
      </w:r>
    </w:p>
    <w:p w14:paraId="6D295323" w14:textId="77777777" w:rsidR="00B30333" w:rsidRDefault="00B30333" w:rsidP="00B30333">
      <w:pPr>
        <w:spacing w:line="480" w:lineRule="auto"/>
      </w:pPr>
    </w:p>
    <w:p w14:paraId="656767B7" w14:textId="4B1897B5" w:rsidR="00B30333" w:rsidRDefault="00B30333" w:rsidP="00B30333">
      <w:pPr>
        <w:spacing w:line="480" w:lineRule="auto"/>
      </w:pPr>
      <w:r>
        <w:t>On receiving the relevant information from the victim, we gathered what we needed to conduct arrest enquires for the suspect. Having previously dealt with the suspect</w:t>
      </w:r>
      <w:r w:rsidR="00A222ED">
        <w:t>,</w:t>
      </w:r>
      <w:r>
        <w:t xml:space="preserve"> we were aware of what the risks </w:t>
      </w:r>
      <w:proofErr w:type="gramStart"/>
      <w:r>
        <w:t>were</w:t>
      </w:r>
      <w:proofErr w:type="gramEnd"/>
      <w:r>
        <w:t xml:space="preserve"> and that the suspect had warning markers for violence, and assaulting officers</w:t>
      </w:r>
      <w:r w:rsidR="00A222ED">
        <w:t>.</w:t>
      </w:r>
      <w:r>
        <w:t xml:space="preserve"> </w:t>
      </w:r>
      <w:r w:rsidR="00A222ED">
        <w:t>K</w:t>
      </w:r>
      <w:r>
        <w:t>nowing this information</w:t>
      </w:r>
      <w:r w:rsidR="00A222ED">
        <w:t>,</w:t>
      </w:r>
      <w:r>
        <w:t xml:space="preserve"> we were able to appropriately assess and call for further units to assist as a safety measure. On attendance to the suspects address</w:t>
      </w:r>
      <w:r w:rsidR="00630E8B">
        <w:t>,</w:t>
      </w:r>
      <w:r>
        <w:t xml:space="preserve"> I was feeling anxious and full of adrenaline</w:t>
      </w:r>
      <w:r w:rsidR="00630E8B">
        <w:t>,</w:t>
      </w:r>
      <w:r>
        <w:t xml:space="preserve"> as we had received intelligence that the male was also anti-police</w:t>
      </w:r>
      <w:r w:rsidR="00630E8B">
        <w:t xml:space="preserve">. </w:t>
      </w:r>
      <w:r>
        <w:t>I had to consider this to assess the risk but also avoid being bias and treating the suspect unprofessionally</w:t>
      </w:r>
      <w:r w:rsidR="00E93247">
        <w:t xml:space="preserve">. </w:t>
      </w:r>
      <w:r>
        <w:t xml:space="preserve">I considered the policing code of ethics throughout and ensured I showed honesty and integrity when speaking with the suspect. </w:t>
      </w:r>
    </w:p>
    <w:p w14:paraId="4B02CDF1" w14:textId="77777777" w:rsidR="00B30333" w:rsidRDefault="00B30333" w:rsidP="00B30333">
      <w:pPr>
        <w:spacing w:line="480" w:lineRule="auto"/>
      </w:pPr>
    </w:p>
    <w:p w14:paraId="45A3770F" w14:textId="40D0685D" w:rsidR="00B30333" w:rsidRDefault="00B30333" w:rsidP="00B30333">
      <w:pPr>
        <w:spacing w:line="480" w:lineRule="auto"/>
      </w:pPr>
      <w:r>
        <w:t>Upon arrival to the address the suspect opened the door and allowed officers inside where I explained we had received a report that he had breached his bail by contacting his ex-partner multiple times. I then informed the suspect</w:t>
      </w:r>
      <w:r w:rsidR="00964AD7">
        <w:t xml:space="preserve"> that</w:t>
      </w:r>
      <w:r>
        <w:t xml:space="preserve"> he was under arrest; at this point, the suspect became non-compliant and began verbally abusing officers.</w:t>
      </w:r>
    </w:p>
    <w:p w14:paraId="2B1B527E" w14:textId="77777777" w:rsidR="00B30333" w:rsidRDefault="00B30333" w:rsidP="00B30333">
      <w:pPr>
        <w:spacing w:line="480" w:lineRule="auto"/>
      </w:pPr>
    </w:p>
    <w:p w14:paraId="52386FA8" w14:textId="61EFF4D3" w:rsidR="00B30333" w:rsidRDefault="00B30333" w:rsidP="00B30333">
      <w:pPr>
        <w:spacing w:line="480" w:lineRule="auto"/>
      </w:pPr>
      <w:r>
        <w:t xml:space="preserve">From my knowledge of the National Decision Model, I </w:t>
      </w:r>
      <w:r w:rsidR="00964AD7">
        <w:t>can</w:t>
      </w:r>
      <w:r>
        <w:t xml:space="preserve"> identify when a suspect is compliant and non-compliant and what stage threat the suspect is. Whilst considering the third stage of the National Decision Model which is to assess the threat and risk and develop a working strategy, I had to consider what level of compliance the suspect was. From the moment I informed the suspect he was under arrest he had become actively resistant meaning I had to then consider use of force and what power I had to use such force. According to Norfolk Police force there are 5 stages of compliance. The first stage being compliance when the subject offers no resistance and complies with requests from officers. The second being active resistance, </w:t>
      </w:r>
      <w:r w:rsidR="00372906">
        <w:t>w</w:t>
      </w:r>
      <w:r>
        <w:t>hen the subject pulls away or pushes the officer but makes no attempts to strike them. The third being aggressive resistance when the subject physically attacks the officer. The fourth being passive resistance when the subject will not move. The final stage being serious or aggravated resistance when the subject commits an assault which presents the possibility of serious injury or death (Use of Force, Norfolk Police 2018)</w:t>
      </w:r>
      <w:r w:rsidR="00372906">
        <w:t>.</w:t>
      </w:r>
    </w:p>
    <w:p w14:paraId="5A206F99" w14:textId="77777777" w:rsidR="00B30333" w:rsidRDefault="00B30333" w:rsidP="00B30333">
      <w:pPr>
        <w:spacing w:line="480" w:lineRule="auto"/>
      </w:pPr>
    </w:p>
    <w:p w14:paraId="29662C2E" w14:textId="5CCF08C8" w:rsidR="00B30333" w:rsidRDefault="00B30333" w:rsidP="00B30333">
      <w:pPr>
        <w:spacing w:line="480" w:lineRule="auto"/>
      </w:pPr>
      <w:r>
        <w:t xml:space="preserve">The male continued to be non-compliant and began walking up the stairs stating </w:t>
      </w:r>
      <w:r w:rsidR="00DA765E">
        <w:t xml:space="preserve">that </w:t>
      </w:r>
      <w:r>
        <w:t xml:space="preserve">he needed to get his phone. At this point I had to re consider my actions and assess the risk of him going upstairs, knowing he had previous markers for violence against officers and weapons allowing the male to go upstairs and being unaware of what was available to him meant there was a substantial risk of harm to officers and the suspect. My tutor and I had to prevent this from happening and use reasonable force to protect ourselves. </w:t>
      </w:r>
    </w:p>
    <w:p w14:paraId="4FB9B441" w14:textId="77777777" w:rsidR="00B30333" w:rsidRDefault="00B30333" w:rsidP="00B30333">
      <w:pPr>
        <w:spacing w:line="480" w:lineRule="auto"/>
      </w:pPr>
    </w:p>
    <w:p w14:paraId="22450FC3" w14:textId="5E060EB6" w:rsidR="00B30333" w:rsidRDefault="00B30333" w:rsidP="00B30333">
      <w:pPr>
        <w:spacing w:line="480" w:lineRule="auto"/>
      </w:pPr>
      <w:r>
        <w:t xml:space="preserve">The power I used to detain the male was Section 117 of the Police and Criminal Evidence Act 1984 (legislation.gov) which provides officers with the power to use such force as is reasonable. By using this power my tutor and I both took hold of the suspects arms when he began lashing out making him aggressively resistant and </w:t>
      </w:r>
      <w:proofErr w:type="gramStart"/>
      <w:r>
        <w:t>as a result of</w:t>
      </w:r>
      <w:proofErr w:type="gramEnd"/>
      <w:r>
        <w:t xml:space="preserve"> the suspect attempting to escape from officers, he had </w:t>
      </w:r>
      <w:r>
        <w:lastRenderedPageBreak/>
        <w:t xml:space="preserve">pushed us resulting in us being thrown back against the wall. In the meantime, </w:t>
      </w:r>
      <w:proofErr w:type="gramStart"/>
      <w:r>
        <w:t>as a result of</w:t>
      </w:r>
      <w:proofErr w:type="gramEnd"/>
      <w:r>
        <w:t xml:space="preserve"> previously assessing the information and intelligence known to us and calling for further units, we were able to get assistance which meant the male began complying with officer’s requests, the male was then detained and handcuffed and placed in the back of the police vehicle. The male was handcuffed to the rear to protect all parties involved</w:t>
      </w:r>
      <w:r w:rsidR="003F3CE9">
        <w:t>. D</w:t>
      </w:r>
      <w:r>
        <w:t xml:space="preserve">oing so meant I was able to safely place him in the back of the police vehicle with a minimised risk of harm. </w:t>
      </w:r>
    </w:p>
    <w:p w14:paraId="4E7A5FC4" w14:textId="77777777" w:rsidR="00B30333" w:rsidRDefault="00B30333" w:rsidP="00B30333">
      <w:pPr>
        <w:spacing w:line="480" w:lineRule="auto"/>
      </w:pPr>
    </w:p>
    <w:p w14:paraId="47B8B752" w14:textId="423D75FB" w:rsidR="00B30333" w:rsidRDefault="00B30333" w:rsidP="00B30333">
      <w:pPr>
        <w:spacing w:line="480" w:lineRule="auto"/>
      </w:pPr>
      <w:r>
        <w:t>During 2022 there were over 41,000 assaults on Police Officers in England and Wales with 11,730 being assaults with injury (gov.uk)</w:t>
      </w:r>
      <w:r w:rsidR="001B044A">
        <w:t>.</w:t>
      </w:r>
      <w:r>
        <w:t xml:space="preserve"> I have not been naïve to the fact emergency workers get assaulted whilst on duty, however I was naïve to how easily done it is. The feelings of anxiety and adrenaline whilst trying to communicate with a non-compliant suspect can be overwhelming, and dealing with this suspect I became more aware of how people can change rapidly and how important it is to always assess the situation and use the National Decision Model to thoroughly analyse every incident. </w:t>
      </w:r>
    </w:p>
    <w:p w14:paraId="145DABD2" w14:textId="77777777" w:rsidR="00B30333" w:rsidRDefault="00B30333" w:rsidP="00B30333">
      <w:pPr>
        <w:spacing w:line="480" w:lineRule="auto"/>
      </w:pPr>
    </w:p>
    <w:p w14:paraId="68954166" w14:textId="77777777" w:rsidR="00B30333" w:rsidRDefault="00B30333" w:rsidP="00B30333">
      <w:pPr>
        <w:spacing w:line="480" w:lineRule="auto"/>
      </w:pPr>
      <w:r>
        <w:t xml:space="preserve">We then conveyed the suspect to the nearest custody suite where the circumstances of his arrest were authorised. Throughout the incident I considered how to treat the suspect knowing his previous history with the police and the amount of warning markers he had. I could have been biased and escalated the situation by not treating the male with respect. I felt as though I remained professional throughout the incident and did not allow previous history to affect the current incident. </w:t>
      </w:r>
    </w:p>
    <w:p w14:paraId="40FAC30A" w14:textId="77777777" w:rsidR="00B30333" w:rsidRDefault="00B30333" w:rsidP="00B30333">
      <w:pPr>
        <w:spacing w:line="480" w:lineRule="auto"/>
      </w:pPr>
    </w:p>
    <w:p w14:paraId="6F19406E" w14:textId="5E9B8958" w:rsidR="00B30333" w:rsidRDefault="00B30333" w:rsidP="00B30333">
      <w:pPr>
        <w:spacing w:line="480" w:lineRule="auto"/>
      </w:pPr>
      <w:r>
        <w:t>Unconscious bias can easily influence decision making, especially in policing. Once the male was placed in the back of the police van, I was able to reflect on the incident and naturally I felt annoyed and disrespected that the male had assaulted myself and my colleague. I understand unconscious bias to be when we make judgements based on our prior experience, assumptions, or interpretations (</w:t>
      </w:r>
      <w:r w:rsidR="00F278DE">
        <w:t>Society</w:t>
      </w:r>
      <w:r w:rsidR="00F278DE">
        <w:t>, R.</w:t>
      </w:r>
      <w:r w:rsidR="00F278DE">
        <w:t>, 20</w:t>
      </w:r>
      <w:r w:rsidR="00F278DE">
        <w:t>15</w:t>
      </w:r>
      <w:r w:rsidR="00F278DE">
        <w:t>)</w:t>
      </w:r>
      <w:r w:rsidR="00F278DE">
        <w:t xml:space="preserve"> </w:t>
      </w:r>
      <w:r>
        <w:t xml:space="preserve">I did not let prior experiences affect how I dealt with the suspect to avoid unconscious bias however I utilised previous history, information, and intelligence </w:t>
      </w:r>
      <w:proofErr w:type="gramStart"/>
      <w:r>
        <w:t>in order to</w:t>
      </w:r>
      <w:proofErr w:type="gramEnd"/>
      <w:r>
        <w:t xml:space="preserve"> effectively use the National Decision Model to protect myself and colleagues. </w:t>
      </w:r>
    </w:p>
    <w:p w14:paraId="36C9A815" w14:textId="77777777" w:rsidR="00B30333" w:rsidRDefault="00B30333" w:rsidP="00B30333">
      <w:pPr>
        <w:spacing w:line="480" w:lineRule="auto"/>
      </w:pPr>
    </w:p>
    <w:p w14:paraId="71420BA9" w14:textId="77777777" w:rsidR="00B30333" w:rsidRDefault="00B30333" w:rsidP="00B30333">
      <w:pPr>
        <w:spacing w:line="480" w:lineRule="auto"/>
      </w:pPr>
      <w:r>
        <w:t xml:space="preserve">Moving forward, I will continue to use the National Decision Model when dealing with policing incidents and ensure I am vigilant when dealing with suspects to ensure everyone’s safety. During </w:t>
      </w:r>
      <w:r>
        <w:lastRenderedPageBreak/>
        <w:t xml:space="preserve">this incident I felt my actions were justified and necessary to protect all those involved, I used prior police training and knowledge to attempt to de-escalate the situation however the suspect was clearly non-compliant from the start and had a history of being anti-police which affected the outcome and meant officers had to use force to arrest and convey the male to custody. </w:t>
      </w:r>
    </w:p>
    <w:p w14:paraId="0DC65107" w14:textId="77777777" w:rsidR="00B30333" w:rsidRDefault="00B30333" w:rsidP="00B30333">
      <w:pPr>
        <w:spacing w:line="480" w:lineRule="auto"/>
      </w:pPr>
    </w:p>
    <w:p w14:paraId="0C1F2C20" w14:textId="70C89EEA" w:rsidR="00B30333" w:rsidRDefault="00B30333" w:rsidP="00B30333">
      <w:pPr>
        <w:spacing w:line="480" w:lineRule="auto"/>
      </w:pPr>
      <w:r>
        <w:t>In the future</w:t>
      </w:r>
      <w:r w:rsidR="00F278DE">
        <w:t>,</w:t>
      </w:r>
      <w:r>
        <w:t xml:space="preserve"> I will always put the safety of myself and colleagues first by following the national decision model and communicating well with officers and suspects. In reflection, my emotions were high, and I had to ensure </w:t>
      </w:r>
      <w:r w:rsidR="00F278DE">
        <w:t>that I</w:t>
      </w:r>
      <w:r>
        <w:t xml:space="preserve"> remain</w:t>
      </w:r>
      <w:r w:rsidR="00F278DE">
        <w:t>ed</w:t>
      </w:r>
      <w:r>
        <w:t xml:space="preserve"> calm and professional throughout. As a result of following the code of ethics a</w:t>
      </w:r>
      <w:r w:rsidR="00F278DE">
        <w:t>s well as</w:t>
      </w:r>
      <w:r>
        <w:t xml:space="preserve"> having authority, </w:t>
      </w:r>
      <w:proofErr w:type="gramStart"/>
      <w:r>
        <w:t>respect</w:t>
      </w:r>
      <w:proofErr w:type="gramEnd"/>
      <w:r>
        <w:t xml:space="preserve"> and courtesy throughout the incident</w:t>
      </w:r>
      <w:r w:rsidR="00F278DE">
        <w:t>,</w:t>
      </w:r>
      <w:r>
        <w:t xml:space="preserve"> we successfully arrested the male which meant no further harm would happen to the victim, and the victim was further safeguarded from the suspect. </w:t>
      </w:r>
    </w:p>
    <w:p w14:paraId="153F7203" w14:textId="77777777" w:rsidR="00635E65" w:rsidRDefault="00635E65" w:rsidP="00635E65"/>
    <w:p w14:paraId="3E0598E2" w14:textId="77777777" w:rsidR="00635E65" w:rsidRDefault="00635E65" w:rsidP="00635E65"/>
    <w:p w14:paraId="4C811AD3" w14:textId="031F06B6" w:rsidR="00025650" w:rsidRPr="00270EEB" w:rsidRDefault="00630005" w:rsidP="00025650">
      <w:pPr>
        <w:jc w:val="both"/>
        <w:rPr>
          <w:sz w:val="24"/>
          <w:szCs w:val="24"/>
        </w:rPr>
      </w:pPr>
      <w:r>
        <w:rPr>
          <w:sz w:val="24"/>
          <w:szCs w:val="24"/>
        </w:rPr>
        <w:t>Word Count: 1,</w:t>
      </w:r>
      <w:r w:rsidR="00577DFD">
        <w:rPr>
          <w:sz w:val="24"/>
          <w:szCs w:val="24"/>
        </w:rPr>
        <w:t>601</w:t>
      </w:r>
      <w:r w:rsidR="00B30333">
        <w:rPr>
          <w:sz w:val="24"/>
          <w:szCs w:val="24"/>
        </w:rPr>
        <w:t>.</w:t>
      </w:r>
    </w:p>
    <w:p w14:paraId="0FEEFB0E" w14:textId="77777777" w:rsidR="00025650" w:rsidRPr="00270EEB" w:rsidRDefault="00025650" w:rsidP="00025650">
      <w:pPr>
        <w:jc w:val="both"/>
        <w:rPr>
          <w:sz w:val="24"/>
          <w:szCs w:val="24"/>
        </w:rPr>
      </w:pPr>
    </w:p>
    <w:p w14:paraId="5E21F8DD" w14:textId="77777777" w:rsidR="00025650" w:rsidRPr="00270EEB" w:rsidRDefault="00025650" w:rsidP="00025650">
      <w:pPr>
        <w:jc w:val="both"/>
        <w:rPr>
          <w:sz w:val="24"/>
          <w:szCs w:val="24"/>
        </w:rPr>
      </w:pPr>
    </w:p>
    <w:p w14:paraId="585519A4" w14:textId="77777777" w:rsidR="00025650" w:rsidRPr="00270EEB" w:rsidRDefault="00025650" w:rsidP="00025650">
      <w:pPr>
        <w:jc w:val="both"/>
        <w:rPr>
          <w:sz w:val="24"/>
          <w:szCs w:val="24"/>
        </w:rPr>
      </w:pPr>
    </w:p>
    <w:p w14:paraId="53C57CDF" w14:textId="77777777" w:rsidR="00025650" w:rsidRPr="00270EEB" w:rsidRDefault="00025650" w:rsidP="00025650">
      <w:pPr>
        <w:jc w:val="both"/>
        <w:rPr>
          <w:sz w:val="24"/>
          <w:szCs w:val="24"/>
        </w:rPr>
      </w:pPr>
    </w:p>
    <w:p w14:paraId="5A545E1D" w14:textId="77777777" w:rsidR="00025650" w:rsidRPr="00270EEB" w:rsidRDefault="00025650" w:rsidP="00025650">
      <w:pPr>
        <w:jc w:val="both"/>
        <w:rPr>
          <w:sz w:val="24"/>
          <w:szCs w:val="24"/>
        </w:rPr>
      </w:pPr>
    </w:p>
    <w:p w14:paraId="71AB55F9" w14:textId="77777777" w:rsidR="00025650" w:rsidRPr="00270EEB" w:rsidRDefault="00025650" w:rsidP="00025650">
      <w:pPr>
        <w:jc w:val="both"/>
        <w:rPr>
          <w:sz w:val="24"/>
          <w:szCs w:val="24"/>
        </w:rPr>
      </w:pPr>
    </w:p>
    <w:p w14:paraId="550E30AF" w14:textId="77777777" w:rsidR="00025650" w:rsidRPr="00025650" w:rsidRDefault="00025650" w:rsidP="00025650">
      <w:pPr>
        <w:jc w:val="both"/>
        <w:rPr>
          <w:b/>
          <w:sz w:val="24"/>
          <w:szCs w:val="24"/>
        </w:rPr>
      </w:pPr>
    </w:p>
    <w:p w14:paraId="592CAEBA" w14:textId="3062DE39" w:rsidR="000F7ECD" w:rsidRPr="00270EEB" w:rsidRDefault="000F7ECD" w:rsidP="62FE5CAF">
      <w:pPr>
        <w:rPr>
          <w:sz w:val="24"/>
          <w:szCs w:val="24"/>
        </w:rPr>
        <w:sectPr w:rsidR="000F7ECD" w:rsidRPr="00270EEB" w:rsidSect="0022001B">
          <w:pgSz w:w="11906" w:h="16838" w:code="9"/>
          <w:pgMar w:top="1440" w:right="1440" w:bottom="1440" w:left="1440" w:header="720" w:footer="720" w:gutter="0"/>
          <w:cols w:space="720"/>
          <w:docGrid w:linePitch="272"/>
        </w:sectPr>
      </w:pPr>
      <w:r>
        <w:br w:type="page"/>
      </w:r>
    </w:p>
    <w:p w14:paraId="0CFD162A" w14:textId="311F0B83" w:rsidR="42A396E4" w:rsidRDefault="42A396E4" w:rsidP="48DF4B50">
      <w:pPr>
        <w:ind w:left="2880" w:firstLine="720"/>
        <w:jc w:val="both"/>
        <w:rPr>
          <w:b/>
          <w:bCs/>
          <w:sz w:val="24"/>
          <w:szCs w:val="24"/>
        </w:rPr>
      </w:pPr>
      <w:r w:rsidRPr="48DF4B50">
        <w:rPr>
          <w:b/>
          <w:bCs/>
          <w:sz w:val="24"/>
          <w:szCs w:val="24"/>
        </w:rPr>
        <w:lastRenderedPageBreak/>
        <w:t>Task 5</w:t>
      </w:r>
    </w:p>
    <w:p w14:paraId="4CBC78A5" w14:textId="157BA5F4" w:rsidR="48DF4B50" w:rsidRDefault="48DF4B50" w:rsidP="48DF4B50">
      <w:pPr>
        <w:jc w:val="both"/>
        <w:rPr>
          <w:b/>
          <w:bCs/>
          <w:sz w:val="24"/>
          <w:szCs w:val="24"/>
        </w:rPr>
      </w:pPr>
    </w:p>
    <w:p w14:paraId="3EE02BD8" w14:textId="4404AFF4" w:rsidR="0044115F" w:rsidRDefault="716AC6DB" w:rsidP="48DF4B50">
      <w:pPr>
        <w:jc w:val="both"/>
        <w:rPr>
          <w:b/>
          <w:bCs/>
          <w:sz w:val="24"/>
          <w:szCs w:val="24"/>
        </w:rPr>
      </w:pPr>
      <w:r w:rsidRPr="48DF4B50">
        <w:rPr>
          <w:b/>
          <w:bCs/>
          <w:sz w:val="24"/>
          <w:szCs w:val="24"/>
        </w:rPr>
        <w:t xml:space="preserve">Personal </w:t>
      </w:r>
      <w:r w:rsidR="64D01D80" w:rsidRPr="48DF4B50">
        <w:rPr>
          <w:b/>
          <w:bCs/>
          <w:sz w:val="24"/>
          <w:szCs w:val="24"/>
        </w:rPr>
        <w:t>Development Plan</w:t>
      </w:r>
      <w:r w:rsidR="361ABD92" w:rsidRPr="48DF4B50">
        <w:rPr>
          <w:b/>
          <w:bCs/>
          <w:sz w:val="24"/>
          <w:szCs w:val="24"/>
        </w:rPr>
        <w:t xml:space="preserve"> (PDP) / Learning Plan. </w:t>
      </w:r>
    </w:p>
    <w:p w14:paraId="5F7FABEA" w14:textId="58BD7203" w:rsidR="48DF4B50" w:rsidRDefault="48DF4B50" w:rsidP="48DF4B50">
      <w:pPr>
        <w:jc w:val="both"/>
        <w:rPr>
          <w:b/>
          <w:bCs/>
          <w:sz w:val="24"/>
          <w:szCs w:val="24"/>
        </w:rPr>
      </w:pPr>
    </w:p>
    <w:p w14:paraId="4C1AF58E" w14:textId="6DBA071E" w:rsidR="00846D84" w:rsidRPr="00270EEB" w:rsidRDefault="0044115F" w:rsidP="48DF4B50">
      <w:pPr>
        <w:jc w:val="both"/>
        <w:rPr>
          <w:b/>
          <w:bCs/>
          <w:i/>
          <w:iCs/>
          <w:sz w:val="24"/>
          <w:szCs w:val="24"/>
        </w:rPr>
      </w:pPr>
      <w:r w:rsidRPr="48DF4B50">
        <w:rPr>
          <w:b/>
          <w:bCs/>
          <w:i/>
          <w:iCs/>
          <w:sz w:val="24"/>
          <w:szCs w:val="24"/>
        </w:rPr>
        <w:t xml:space="preserve">As part of your reflective process, please use this table to aid you in identifying the next steps for development. </w:t>
      </w:r>
      <w:r w:rsidR="5EC7AAAF" w:rsidRPr="48DF4B50">
        <w:rPr>
          <w:b/>
          <w:bCs/>
          <w:i/>
          <w:iCs/>
          <w:sz w:val="24"/>
          <w:szCs w:val="24"/>
        </w:rPr>
        <w:t xml:space="preserve"> This is equivalent to 500 words. Please note that this not the actual number of words you need to use, the wordcount reflects the though</w:t>
      </w:r>
      <w:r w:rsidR="540760A0" w:rsidRPr="48DF4B50">
        <w:rPr>
          <w:b/>
          <w:bCs/>
          <w:i/>
          <w:iCs/>
          <w:sz w:val="24"/>
          <w:szCs w:val="24"/>
        </w:rPr>
        <w:t xml:space="preserve">t and research you put into it. </w:t>
      </w:r>
    </w:p>
    <w:p w14:paraId="2F475BA3" w14:textId="25EAB085" w:rsidR="48DF4B50" w:rsidRDefault="48DF4B50" w:rsidP="48DF4B50">
      <w:pPr>
        <w:jc w:val="both"/>
        <w:rPr>
          <w:b/>
          <w:bCs/>
          <w:sz w:val="24"/>
          <w:szCs w:val="24"/>
        </w:rPr>
      </w:pP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8"/>
        <w:gridCol w:w="2249"/>
        <w:gridCol w:w="2230"/>
        <w:gridCol w:w="2230"/>
      </w:tblGrid>
      <w:tr w:rsidR="00220D06" w:rsidRPr="00270EEB" w14:paraId="7286CFA3" w14:textId="77777777" w:rsidTr="6E3AA50A">
        <w:tc>
          <w:tcPr>
            <w:tcW w:w="2318" w:type="dxa"/>
            <w:shd w:val="clear" w:color="auto" w:fill="auto"/>
          </w:tcPr>
          <w:p w14:paraId="414B1F94" w14:textId="77777777" w:rsidR="00B17FA0" w:rsidRPr="00270EEB" w:rsidRDefault="00B17FA0" w:rsidP="00B17FA0">
            <w:pPr>
              <w:jc w:val="center"/>
              <w:rPr>
                <w:b/>
                <w:sz w:val="24"/>
                <w:szCs w:val="24"/>
              </w:rPr>
            </w:pPr>
          </w:p>
          <w:p w14:paraId="7A07462E" w14:textId="1372E0ED" w:rsidR="00220D06" w:rsidRPr="00270EEB" w:rsidRDefault="62FE5CAF" w:rsidP="62FE5CAF">
            <w:pPr>
              <w:jc w:val="center"/>
              <w:rPr>
                <w:b/>
                <w:bCs/>
                <w:sz w:val="24"/>
                <w:szCs w:val="24"/>
              </w:rPr>
            </w:pPr>
            <w:r w:rsidRPr="62FE5CAF">
              <w:rPr>
                <w:b/>
                <w:bCs/>
                <w:sz w:val="24"/>
                <w:szCs w:val="24"/>
              </w:rPr>
              <w:t xml:space="preserve">Identified area for </w:t>
            </w:r>
            <w:proofErr w:type="gramStart"/>
            <w:r w:rsidRPr="62FE5CAF">
              <w:rPr>
                <w:b/>
                <w:bCs/>
                <w:sz w:val="24"/>
                <w:szCs w:val="24"/>
              </w:rPr>
              <w:t>development</w:t>
            </w:r>
            <w:proofErr w:type="gramEnd"/>
            <w:r w:rsidRPr="62FE5CAF">
              <w:rPr>
                <w:b/>
                <w:bCs/>
                <w:sz w:val="24"/>
                <w:szCs w:val="24"/>
              </w:rPr>
              <w:t xml:space="preserve"> </w:t>
            </w:r>
          </w:p>
          <w:p w14:paraId="041C559D" w14:textId="77777777" w:rsidR="00B17FA0" w:rsidRPr="00270EEB" w:rsidRDefault="00B17FA0" w:rsidP="00B17FA0">
            <w:pPr>
              <w:jc w:val="center"/>
              <w:rPr>
                <w:b/>
                <w:sz w:val="24"/>
                <w:szCs w:val="24"/>
              </w:rPr>
            </w:pPr>
          </w:p>
        </w:tc>
        <w:tc>
          <w:tcPr>
            <w:tcW w:w="2249" w:type="dxa"/>
            <w:shd w:val="clear" w:color="auto" w:fill="auto"/>
          </w:tcPr>
          <w:p w14:paraId="4E0D2819" w14:textId="77777777" w:rsidR="00B17FA0" w:rsidRPr="00270EEB" w:rsidRDefault="00B17FA0" w:rsidP="00B17FA0">
            <w:pPr>
              <w:jc w:val="center"/>
              <w:rPr>
                <w:b/>
                <w:sz w:val="24"/>
                <w:szCs w:val="24"/>
              </w:rPr>
            </w:pPr>
          </w:p>
          <w:p w14:paraId="69C82C88" w14:textId="77777777" w:rsidR="00220D06" w:rsidRPr="00270EEB" w:rsidRDefault="00220D06" w:rsidP="00B17FA0">
            <w:pPr>
              <w:jc w:val="center"/>
              <w:rPr>
                <w:b/>
                <w:sz w:val="24"/>
                <w:szCs w:val="24"/>
              </w:rPr>
            </w:pPr>
            <w:r w:rsidRPr="00270EEB">
              <w:rPr>
                <w:b/>
                <w:sz w:val="24"/>
                <w:szCs w:val="24"/>
              </w:rPr>
              <w:t>How it will be achieved</w:t>
            </w:r>
          </w:p>
        </w:tc>
        <w:tc>
          <w:tcPr>
            <w:tcW w:w="2230" w:type="dxa"/>
            <w:shd w:val="clear" w:color="auto" w:fill="auto"/>
          </w:tcPr>
          <w:p w14:paraId="3F615B5C" w14:textId="77777777" w:rsidR="00B17FA0" w:rsidRPr="00270EEB" w:rsidRDefault="00B17FA0" w:rsidP="00B17FA0">
            <w:pPr>
              <w:jc w:val="center"/>
              <w:rPr>
                <w:b/>
                <w:sz w:val="24"/>
                <w:szCs w:val="24"/>
              </w:rPr>
            </w:pPr>
          </w:p>
          <w:p w14:paraId="14FABF3A" w14:textId="3979C1DE" w:rsidR="00220D06" w:rsidRPr="00270EEB" w:rsidRDefault="6E3AA50A" w:rsidP="6E3AA50A">
            <w:pPr>
              <w:jc w:val="center"/>
              <w:rPr>
                <w:b/>
                <w:bCs/>
                <w:sz w:val="24"/>
                <w:szCs w:val="24"/>
              </w:rPr>
            </w:pPr>
            <w:r w:rsidRPr="6E3AA50A">
              <w:rPr>
                <w:b/>
                <w:bCs/>
                <w:sz w:val="24"/>
                <w:szCs w:val="24"/>
              </w:rPr>
              <w:t>Who can provide support?</w:t>
            </w:r>
          </w:p>
        </w:tc>
        <w:tc>
          <w:tcPr>
            <w:tcW w:w="2230" w:type="dxa"/>
            <w:shd w:val="clear" w:color="auto" w:fill="auto"/>
          </w:tcPr>
          <w:p w14:paraId="126A9397" w14:textId="220EDD6C" w:rsidR="62FE5CAF" w:rsidRDefault="62FE5CAF" w:rsidP="62FE5CAF">
            <w:pPr>
              <w:jc w:val="center"/>
              <w:rPr>
                <w:b/>
                <w:bCs/>
                <w:sz w:val="24"/>
                <w:szCs w:val="24"/>
              </w:rPr>
            </w:pPr>
          </w:p>
          <w:p w14:paraId="55617844" w14:textId="146DDEDB" w:rsidR="62FE5CAF" w:rsidRDefault="62FE5CAF" w:rsidP="62FE5CAF">
            <w:pPr>
              <w:spacing w:line="259" w:lineRule="auto"/>
              <w:jc w:val="center"/>
            </w:pPr>
            <w:r w:rsidRPr="62FE5CAF">
              <w:rPr>
                <w:b/>
                <w:bCs/>
                <w:sz w:val="24"/>
                <w:szCs w:val="24"/>
              </w:rPr>
              <w:t xml:space="preserve">Timeline </w:t>
            </w:r>
          </w:p>
        </w:tc>
      </w:tr>
      <w:tr w:rsidR="00220D06" w:rsidRPr="00270EEB" w14:paraId="513D3471" w14:textId="77777777" w:rsidTr="6E3AA50A">
        <w:tc>
          <w:tcPr>
            <w:tcW w:w="2318" w:type="dxa"/>
            <w:shd w:val="clear" w:color="auto" w:fill="auto"/>
          </w:tcPr>
          <w:p w14:paraId="38D88991" w14:textId="584DF705" w:rsidR="00220D06" w:rsidRDefault="00220D06" w:rsidP="00FF7EBB">
            <w:pPr>
              <w:jc w:val="both"/>
              <w:rPr>
                <w:sz w:val="24"/>
                <w:szCs w:val="24"/>
              </w:rPr>
            </w:pPr>
          </w:p>
          <w:p w14:paraId="420A6464" w14:textId="5E273E94" w:rsidR="00657590" w:rsidRPr="00270EEB" w:rsidRDefault="00CD2A20" w:rsidP="00FF7EBB">
            <w:pPr>
              <w:jc w:val="both"/>
              <w:rPr>
                <w:sz w:val="24"/>
                <w:szCs w:val="24"/>
              </w:rPr>
            </w:pPr>
            <w:r>
              <w:rPr>
                <w:sz w:val="24"/>
                <w:szCs w:val="24"/>
              </w:rPr>
              <w:t xml:space="preserve">Researching for essays and finding the best places to find good reliable sources, making sure I utilise the </w:t>
            </w:r>
            <w:proofErr w:type="spellStart"/>
            <w:r>
              <w:rPr>
                <w:sz w:val="24"/>
                <w:szCs w:val="24"/>
              </w:rPr>
              <w:t>uni’s</w:t>
            </w:r>
            <w:proofErr w:type="spellEnd"/>
            <w:r>
              <w:rPr>
                <w:sz w:val="24"/>
                <w:szCs w:val="24"/>
              </w:rPr>
              <w:t xml:space="preserve"> library as well as other sites like google scholar. </w:t>
            </w:r>
          </w:p>
          <w:p w14:paraId="66224223" w14:textId="77777777" w:rsidR="00220D06" w:rsidRPr="00270EEB" w:rsidRDefault="00220D06" w:rsidP="00FF7EBB">
            <w:pPr>
              <w:jc w:val="both"/>
              <w:rPr>
                <w:sz w:val="24"/>
                <w:szCs w:val="24"/>
              </w:rPr>
            </w:pPr>
          </w:p>
          <w:p w14:paraId="4B5016F9" w14:textId="77777777" w:rsidR="00220D06" w:rsidRPr="00270EEB" w:rsidRDefault="00220D06" w:rsidP="00FF7EBB">
            <w:pPr>
              <w:jc w:val="both"/>
              <w:rPr>
                <w:sz w:val="24"/>
                <w:szCs w:val="24"/>
              </w:rPr>
            </w:pPr>
          </w:p>
          <w:p w14:paraId="5A8E3BA0" w14:textId="77777777" w:rsidR="00220D06" w:rsidRPr="00270EEB" w:rsidRDefault="00220D06" w:rsidP="00FF7EBB">
            <w:pPr>
              <w:jc w:val="both"/>
              <w:rPr>
                <w:sz w:val="24"/>
                <w:szCs w:val="24"/>
              </w:rPr>
            </w:pPr>
          </w:p>
          <w:p w14:paraId="1D925BEB" w14:textId="77777777" w:rsidR="00220D06" w:rsidRPr="00270EEB" w:rsidRDefault="00220D06" w:rsidP="00FF7EBB">
            <w:pPr>
              <w:jc w:val="both"/>
              <w:rPr>
                <w:sz w:val="24"/>
                <w:szCs w:val="24"/>
              </w:rPr>
            </w:pPr>
          </w:p>
          <w:p w14:paraId="12DD0457" w14:textId="77777777" w:rsidR="00220D06" w:rsidRPr="00270EEB" w:rsidRDefault="00220D06" w:rsidP="00FF7EBB">
            <w:pPr>
              <w:jc w:val="both"/>
              <w:rPr>
                <w:sz w:val="24"/>
                <w:szCs w:val="24"/>
              </w:rPr>
            </w:pPr>
          </w:p>
          <w:p w14:paraId="43FC3966" w14:textId="77777777" w:rsidR="00220D06" w:rsidRPr="00270EEB" w:rsidRDefault="00220D06" w:rsidP="00FF7EBB">
            <w:pPr>
              <w:jc w:val="both"/>
              <w:rPr>
                <w:sz w:val="24"/>
                <w:szCs w:val="24"/>
              </w:rPr>
            </w:pPr>
          </w:p>
          <w:p w14:paraId="3E32D5F2" w14:textId="77777777" w:rsidR="00220D06" w:rsidRPr="00270EEB" w:rsidRDefault="00220D06" w:rsidP="00FF7EBB">
            <w:pPr>
              <w:jc w:val="both"/>
              <w:rPr>
                <w:sz w:val="24"/>
                <w:szCs w:val="24"/>
              </w:rPr>
            </w:pPr>
          </w:p>
          <w:p w14:paraId="0ED85F85" w14:textId="77777777" w:rsidR="00220D06" w:rsidRPr="00270EEB" w:rsidRDefault="00220D06" w:rsidP="00FF7EBB">
            <w:pPr>
              <w:jc w:val="both"/>
              <w:rPr>
                <w:sz w:val="24"/>
                <w:szCs w:val="24"/>
              </w:rPr>
            </w:pPr>
          </w:p>
        </w:tc>
        <w:tc>
          <w:tcPr>
            <w:tcW w:w="2249" w:type="dxa"/>
            <w:shd w:val="clear" w:color="auto" w:fill="auto"/>
          </w:tcPr>
          <w:p w14:paraId="1DD535CE" w14:textId="3ECA8824" w:rsidR="00220D06" w:rsidRPr="00270EEB" w:rsidRDefault="00CD2A20" w:rsidP="00FF7EBB">
            <w:pPr>
              <w:jc w:val="both"/>
              <w:rPr>
                <w:sz w:val="24"/>
                <w:szCs w:val="24"/>
              </w:rPr>
            </w:pPr>
            <w:r>
              <w:rPr>
                <w:sz w:val="24"/>
                <w:szCs w:val="24"/>
              </w:rPr>
              <w:t xml:space="preserve">I will take advantage of the </w:t>
            </w:r>
            <w:proofErr w:type="gramStart"/>
            <w:r>
              <w:rPr>
                <w:sz w:val="24"/>
                <w:szCs w:val="24"/>
              </w:rPr>
              <w:t>drop in</w:t>
            </w:r>
            <w:proofErr w:type="gramEnd"/>
            <w:r>
              <w:rPr>
                <w:sz w:val="24"/>
                <w:szCs w:val="24"/>
              </w:rPr>
              <w:t xml:space="preserve"> sessions and make sure to ask for assistance if and when it’s needed from uni. Making sure I spend quality time on researching and use a wide range of sources to enhance my essay. </w:t>
            </w:r>
          </w:p>
        </w:tc>
        <w:tc>
          <w:tcPr>
            <w:tcW w:w="2230" w:type="dxa"/>
            <w:shd w:val="clear" w:color="auto" w:fill="auto"/>
          </w:tcPr>
          <w:p w14:paraId="177DD410" w14:textId="58CF7EC9" w:rsidR="00220D06" w:rsidRPr="00270EEB" w:rsidRDefault="00CD2A20" w:rsidP="00FF7EBB">
            <w:pPr>
              <w:jc w:val="both"/>
              <w:rPr>
                <w:sz w:val="24"/>
                <w:szCs w:val="24"/>
              </w:rPr>
            </w:pPr>
            <w:r>
              <w:rPr>
                <w:sz w:val="24"/>
                <w:szCs w:val="24"/>
              </w:rPr>
              <w:t>Online sources and the university, previous PCDA students or university students with good knowledge on researching.</w:t>
            </w:r>
          </w:p>
        </w:tc>
        <w:tc>
          <w:tcPr>
            <w:tcW w:w="2230" w:type="dxa"/>
            <w:shd w:val="clear" w:color="auto" w:fill="auto"/>
          </w:tcPr>
          <w:p w14:paraId="1F90E38B" w14:textId="168E3D58" w:rsidR="62FE5CAF" w:rsidRDefault="00CD2A20" w:rsidP="62FE5CAF">
            <w:pPr>
              <w:jc w:val="both"/>
              <w:rPr>
                <w:sz w:val="24"/>
                <w:szCs w:val="24"/>
              </w:rPr>
            </w:pPr>
            <w:r>
              <w:rPr>
                <w:sz w:val="24"/>
                <w:szCs w:val="24"/>
              </w:rPr>
              <w:t xml:space="preserve">In readiness for my next </w:t>
            </w:r>
            <w:proofErr w:type="gramStart"/>
            <w:r>
              <w:rPr>
                <w:sz w:val="24"/>
                <w:szCs w:val="24"/>
              </w:rPr>
              <w:t>workbook</w:t>
            </w:r>
            <w:proofErr w:type="gramEnd"/>
            <w:r>
              <w:rPr>
                <w:sz w:val="24"/>
                <w:szCs w:val="24"/>
              </w:rPr>
              <w:t xml:space="preserve"> I will aim to enhance my researching skills by setting time aside to thoroughly research and focus on time management to allow enough time to answer the questions to the best of my capability. </w:t>
            </w:r>
          </w:p>
        </w:tc>
      </w:tr>
      <w:tr w:rsidR="00220D06" w:rsidRPr="00270EEB" w14:paraId="4DD6097A" w14:textId="77777777" w:rsidTr="6E3AA50A">
        <w:tc>
          <w:tcPr>
            <w:tcW w:w="2318" w:type="dxa"/>
            <w:shd w:val="clear" w:color="auto" w:fill="auto"/>
          </w:tcPr>
          <w:p w14:paraId="3411A998" w14:textId="77777777" w:rsidR="00220D06" w:rsidRPr="00270EEB" w:rsidRDefault="00220D06" w:rsidP="00FF7EBB">
            <w:pPr>
              <w:jc w:val="both"/>
              <w:rPr>
                <w:sz w:val="24"/>
                <w:szCs w:val="24"/>
              </w:rPr>
            </w:pPr>
          </w:p>
          <w:p w14:paraId="24A3FE31" w14:textId="77777777" w:rsidR="00220D06" w:rsidRPr="00270EEB" w:rsidRDefault="00220D06" w:rsidP="00FF7EBB">
            <w:pPr>
              <w:jc w:val="both"/>
              <w:rPr>
                <w:sz w:val="24"/>
                <w:szCs w:val="24"/>
              </w:rPr>
            </w:pPr>
          </w:p>
          <w:p w14:paraId="425B6CB3" w14:textId="77777777" w:rsidR="00220D06" w:rsidRPr="00270EEB" w:rsidRDefault="00220D06" w:rsidP="00FF7EBB">
            <w:pPr>
              <w:jc w:val="both"/>
              <w:rPr>
                <w:sz w:val="24"/>
                <w:szCs w:val="24"/>
              </w:rPr>
            </w:pPr>
          </w:p>
          <w:p w14:paraId="4865F322" w14:textId="77777777" w:rsidR="00220D06" w:rsidRPr="00270EEB" w:rsidRDefault="00220D06" w:rsidP="00FF7EBB">
            <w:pPr>
              <w:jc w:val="both"/>
              <w:rPr>
                <w:sz w:val="24"/>
                <w:szCs w:val="24"/>
              </w:rPr>
            </w:pPr>
          </w:p>
          <w:p w14:paraId="230BFF7F" w14:textId="66366FA7" w:rsidR="00220D06" w:rsidRPr="00270EEB" w:rsidRDefault="00CD2A20" w:rsidP="00FF7EBB">
            <w:pPr>
              <w:jc w:val="both"/>
              <w:rPr>
                <w:sz w:val="24"/>
                <w:szCs w:val="24"/>
              </w:rPr>
            </w:pPr>
            <w:r>
              <w:rPr>
                <w:sz w:val="24"/>
                <w:szCs w:val="24"/>
              </w:rPr>
              <w:t>Structuring essays: Making sure my essays flow well and have a clear and precise message throughout, as well as proving the points in the question clearly.</w:t>
            </w:r>
          </w:p>
          <w:p w14:paraId="1E5577CA" w14:textId="77777777" w:rsidR="00220D06" w:rsidRPr="00270EEB" w:rsidRDefault="00220D06" w:rsidP="00FF7EBB">
            <w:pPr>
              <w:jc w:val="both"/>
              <w:rPr>
                <w:sz w:val="24"/>
                <w:szCs w:val="24"/>
              </w:rPr>
            </w:pPr>
          </w:p>
          <w:p w14:paraId="4FE15341" w14:textId="77777777" w:rsidR="00220D06" w:rsidRPr="00270EEB" w:rsidRDefault="00220D06" w:rsidP="00FF7EBB">
            <w:pPr>
              <w:jc w:val="both"/>
              <w:rPr>
                <w:sz w:val="24"/>
                <w:szCs w:val="24"/>
              </w:rPr>
            </w:pPr>
          </w:p>
          <w:p w14:paraId="1243BA69" w14:textId="77777777" w:rsidR="00220D06" w:rsidRPr="00270EEB" w:rsidRDefault="00220D06" w:rsidP="00FF7EBB">
            <w:pPr>
              <w:jc w:val="both"/>
              <w:rPr>
                <w:sz w:val="24"/>
                <w:szCs w:val="24"/>
              </w:rPr>
            </w:pPr>
          </w:p>
          <w:p w14:paraId="4B5300CC" w14:textId="77777777" w:rsidR="00220D06" w:rsidRPr="00270EEB" w:rsidRDefault="00220D06" w:rsidP="00FF7EBB">
            <w:pPr>
              <w:jc w:val="both"/>
              <w:rPr>
                <w:sz w:val="24"/>
                <w:szCs w:val="24"/>
              </w:rPr>
            </w:pPr>
          </w:p>
        </w:tc>
        <w:tc>
          <w:tcPr>
            <w:tcW w:w="2249" w:type="dxa"/>
            <w:shd w:val="clear" w:color="auto" w:fill="auto"/>
          </w:tcPr>
          <w:p w14:paraId="4A5263DB" w14:textId="21BB4EC5" w:rsidR="00220D06" w:rsidRPr="00270EEB" w:rsidRDefault="00991C43" w:rsidP="00FF7EBB">
            <w:pPr>
              <w:jc w:val="both"/>
              <w:rPr>
                <w:sz w:val="24"/>
                <w:szCs w:val="24"/>
              </w:rPr>
            </w:pPr>
            <w:r>
              <w:rPr>
                <w:sz w:val="24"/>
                <w:szCs w:val="24"/>
              </w:rPr>
              <w:t>Proofread</w:t>
            </w:r>
            <w:r w:rsidR="00CD2A20">
              <w:rPr>
                <w:sz w:val="24"/>
                <w:szCs w:val="24"/>
              </w:rPr>
              <w:t xml:space="preserve"> all my essays before submission, ensure I submit drafts of the essays for feedback on how to improve as well as use resources on </w:t>
            </w:r>
            <w:proofErr w:type="spellStart"/>
            <w:r w:rsidR="00CD2A20">
              <w:rPr>
                <w:sz w:val="24"/>
                <w:szCs w:val="24"/>
              </w:rPr>
              <w:t>moodle</w:t>
            </w:r>
            <w:proofErr w:type="spellEnd"/>
            <w:r w:rsidR="00CD2A20">
              <w:rPr>
                <w:sz w:val="24"/>
                <w:szCs w:val="24"/>
              </w:rPr>
              <w:t xml:space="preserve"> for guidance on essay writing, </w:t>
            </w:r>
          </w:p>
        </w:tc>
        <w:tc>
          <w:tcPr>
            <w:tcW w:w="2230" w:type="dxa"/>
            <w:shd w:val="clear" w:color="auto" w:fill="auto"/>
          </w:tcPr>
          <w:p w14:paraId="55CDA8EA" w14:textId="20C05340" w:rsidR="00220D06" w:rsidRPr="00270EEB" w:rsidRDefault="00991C43" w:rsidP="00FF7EBB">
            <w:pPr>
              <w:jc w:val="both"/>
              <w:rPr>
                <w:sz w:val="24"/>
                <w:szCs w:val="24"/>
              </w:rPr>
            </w:pPr>
            <w:r>
              <w:rPr>
                <w:sz w:val="24"/>
                <w:szCs w:val="24"/>
              </w:rPr>
              <w:t>By attending 1-1 sessions and utilising the support available I will feel more confident in my writing.</w:t>
            </w:r>
          </w:p>
        </w:tc>
        <w:tc>
          <w:tcPr>
            <w:tcW w:w="2230" w:type="dxa"/>
            <w:shd w:val="clear" w:color="auto" w:fill="auto"/>
          </w:tcPr>
          <w:p w14:paraId="25AAFC86" w14:textId="7F2205F0" w:rsidR="62FE5CAF" w:rsidRDefault="00991C43" w:rsidP="62FE5CAF">
            <w:pPr>
              <w:jc w:val="both"/>
              <w:rPr>
                <w:sz w:val="24"/>
                <w:szCs w:val="24"/>
              </w:rPr>
            </w:pPr>
            <w:r>
              <w:rPr>
                <w:sz w:val="24"/>
                <w:szCs w:val="24"/>
              </w:rPr>
              <w:t>Once I have received a mark for this workbook, I will have a clear understanding of what I need to improve going forward and will be able to use the feedback to progress in readiness for the 2</w:t>
            </w:r>
            <w:r w:rsidRPr="00991C43">
              <w:rPr>
                <w:sz w:val="24"/>
                <w:szCs w:val="24"/>
                <w:vertAlign w:val="superscript"/>
              </w:rPr>
              <w:t>nd</w:t>
            </w:r>
            <w:r>
              <w:rPr>
                <w:sz w:val="24"/>
                <w:szCs w:val="24"/>
              </w:rPr>
              <w:t xml:space="preserve"> workbook.</w:t>
            </w:r>
          </w:p>
        </w:tc>
      </w:tr>
      <w:tr w:rsidR="00220D06" w:rsidRPr="00270EEB" w14:paraId="32973BBE" w14:textId="77777777" w:rsidTr="6E3AA50A">
        <w:tc>
          <w:tcPr>
            <w:tcW w:w="2318" w:type="dxa"/>
            <w:shd w:val="clear" w:color="auto" w:fill="auto"/>
          </w:tcPr>
          <w:p w14:paraId="27365973" w14:textId="77777777" w:rsidR="00220D06" w:rsidRPr="00270EEB" w:rsidRDefault="00220D06" w:rsidP="00FF7EBB">
            <w:pPr>
              <w:jc w:val="both"/>
              <w:rPr>
                <w:sz w:val="24"/>
                <w:szCs w:val="24"/>
              </w:rPr>
            </w:pPr>
          </w:p>
          <w:p w14:paraId="3212F272" w14:textId="678150C7" w:rsidR="00220D06" w:rsidRPr="00270EEB" w:rsidRDefault="00991C43" w:rsidP="00FF7EBB">
            <w:pPr>
              <w:jc w:val="both"/>
              <w:rPr>
                <w:sz w:val="24"/>
                <w:szCs w:val="24"/>
              </w:rPr>
            </w:pPr>
            <w:r>
              <w:rPr>
                <w:sz w:val="24"/>
                <w:szCs w:val="24"/>
              </w:rPr>
              <w:t xml:space="preserve">Understanding the question and structuring the answers. Making sure I prepare thoroughly for the question, so I have a clear answer with a strong structure. </w:t>
            </w:r>
          </w:p>
          <w:p w14:paraId="1BEBD163" w14:textId="77777777" w:rsidR="00220D06" w:rsidRPr="00270EEB" w:rsidRDefault="00220D06" w:rsidP="00FF7EBB">
            <w:pPr>
              <w:jc w:val="both"/>
              <w:rPr>
                <w:sz w:val="24"/>
                <w:szCs w:val="24"/>
              </w:rPr>
            </w:pPr>
          </w:p>
          <w:p w14:paraId="40CC91DD" w14:textId="77777777" w:rsidR="00220D06" w:rsidRPr="00270EEB" w:rsidRDefault="00220D06" w:rsidP="00FF7EBB">
            <w:pPr>
              <w:jc w:val="both"/>
              <w:rPr>
                <w:sz w:val="24"/>
                <w:szCs w:val="24"/>
              </w:rPr>
            </w:pPr>
          </w:p>
          <w:p w14:paraId="0304AF65" w14:textId="77777777" w:rsidR="00220D06" w:rsidRPr="00270EEB" w:rsidRDefault="00220D06" w:rsidP="00FF7EBB">
            <w:pPr>
              <w:jc w:val="both"/>
              <w:rPr>
                <w:sz w:val="24"/>
                <w:szCs w:val="24"/>
              </w:rPr>
            </w:pPr>
          </w:p>
          <w:p w14:paraId="65C95C94" w14:textId="77777777" w:rsidR="00220D06" w:rsidRPr="00270EEB" w:rsidRDefault="00220D06" w:rsidP="00FF7EBB">
            <w:pPr>
              <w:jc w:val="both"/>
              <w:rPr>
                <w:sz w:val="24"/>
                <w:szCs w:val="24"/>
              </w:rPr>
            </w:pPr>
          </w:p>
          <w:p w14:paraId="78F17E05" w14:textId="77777777" w:rsidR="00220D06" w:rsidRPr="00270EEB" w:rsidRDefault="00220D06" w:rsidP="00FF7EBB">
            <w:pPr>
              <w:jc w:val="both"/>
              <w:rPr>
                <w:sz w:val="24"/>
                <w:szCs w:val="24"/>
              </w:rPr>
            </w:pPr>
          </w:p>
          <w:p w14:paraId="637C7801" w14:textId="77777777" w:rsidR="00220D06" w:rsidRPr="00270EEB" w:rsidRDefault="00220D06" w:rsidP="00FF7EBB">
            <w:pPr>
              <w:jc w:val="both"/>
              <w:rPr>
                <w:sz w:val="24"/>
                <w:szCs w:val="24"/>
              </w:rPr>
            </w:pPr>
          </w:p>
          <w:p w14:paraId="3914B7AC" w14:textId="77777777" w:rsidR="00220D06" w:rsidRPr="00270EEB" w:rsidRDefault="00220D06" w:rsidP="00FF7EBB">
            <w:pPr>
              <w:jc w:val="both"/>
              <w:rPr>
                <w:sz w:val="24"/>
                <w:szCs w:val="24"/>
              </w:rPr>
            </w:pPr>
          </w:p>
          <w:p w14:paraId="6AD71E3E" w14:textId="77777777" w:rsidR="00220D06" w:rsidRPr="00270EEB" w:rsidRDefault="00220D06" w:rsidP="00FF7EBB">
            <w:pPr>
              <w:jc w:val="both"/>
              <w:rPr>
                <w:sz w:val="24"/>
                <w:szCs w:val="24"/>
              </w:rPr>
            </w:pPr>
          </w:p>
          <w:p w14:paraId="59B02BC7" w14:textId="77777777" w:rsidR="00220D06" w:rsidRPr="00270EEB" w:rsidRDefault="00220D06" w:rsidP="00FF7EBB">
            <w:pPr>
              <w:jc w:val="both"/>
              <w:rPr>
                <w:sz w:val="24"/>
                <w:szCs w:val="24"/>
              </w:rPr>
            </w:pPr>
          </w:p>
        </w:tc>
        <w:tc>
          <w:tcPr>
            <w:tcW w:w="2249" w:type="dxa"/>
            <w:shd w:val="clear" w:color="auto" w:fill="auto"/>
          </w:tcPr>
          <w:p w14:paraId="568C69DA" w14:textId="6C733177" w:rsidR="00220D06" w:rsidRPr="00270EEB" w:rsidRDefault="00447116" w:rsidP="00FF7EBB">
            <w:pPr>
              <w:jc w:val="both"/>
              <w:rPr>
                <w:sz w:val="24"/>
                <w:szCs w:val="24"/>
              </w:rPr>
            </w:pPr>
            <w:r>
              <w:rPr>
                <w:sz w:val="24"/>
                <w:szCs w:val="24"/>
              </w:rPr>
              <w:t xml:space="preserve">By </w:t>
            </w:r>
            <w:r w:rsidR="00991C43">
              <w:rPr>
                <w:sz w:val="24"/>
                <w:szCs w:val="24"/>
              </w:rPr>
              <w:t xml:space="preserve">breaking the questions down into sections and having a clear understanding of each point before writing the essay.  </w:t>
            </w:r>
          </w:p>
        </w:tc>
        <w:tc>
          <w:tcPr>
            <w:tcW w:w="2230" w:type="dxa"/>
            <w:shd w:val="clear" w:color="auto" w:fill="auto"/>
          </w:tcPr>
          <w:p w14:paraId="63C5B3FF" w14:textId="518428B3" w:rsidR="00220D06" w:rsidRPr="00270EEB" w:rsidRDefault="005F4EDF" w:rsidP="00FF7EBB">
            <w:pPr>
              <w:jc w:val="both"/>
              <w:rPr>
                <w:sz w:val="24"/>
                <w:szCs w:val="24"/>
              </w:rPr>
            </w:pPr>
            <w:r>
              <w:rPr>
                <w:sz w:val="24"/>
                <w:szCs w:val="24"/>
              </w:rPr>
              <w:t xml:space="preserve"> </w:t>
            </w:r>
            <w:r w:rsidR="00991C43">
              <w:rPr>
                <w:sz w:val="24"/>
                <w:szCs w:val="24"/>
              </w:rPr>
              <w:t>Again, I can utilise the support given by the university to go through the questions with me before answering so I have a clear understanding this will allow me to feel confident whilst answering the questions and minimise stress.</w:t>
            </w:r>
          </w:p>
        </w:tc>
        <w:tc>
          <w:tcPr>
            <w:tcW w:w="2230" w:type="dxa"/>
            <w:shd w:val="clear" w:color="auto" w:fill="auto"/>
          </w:tcPr>
          <w:p w14:paraId="5A4090B6" w14:textId="7A161132" w:rsidR="62FE5CAF" w:rsidRDefault="00991C43" w:rsidP="62FE5CAF">
            <w:pPr>
              <w:jc w:val="both"/>
              <w:rPr>
                <w:sz w:val="24"/>
                <w:szCs w:val="24"/>
              </w:rPr>
            </w:pPr>
            <w:proofErr w:type="gramStart"/>
            <w:r>
              <w:rPr>
                <w:sz w:val="24"/>
                <w:szCs w:val="24"/>
              </w:rPr>
              <w:t>Ideally</w:t>
            </w:r>
            <w:proofErr w:type="gramEnd"/>
            <w:r>
              <w:rPr>
                <w:sz w:val="24"/>
                <w:szCs w:val="24"/>
              </w:rPr>
              <w:t xml:space="preserve"> I’d like to be able to understand and have a confident answer for the questions within the first year of the course. With the first workbook submitted I am able to progress and hopefully as the course goes </w:t>
            </w:r>
            <w:proofErr w:type="gramStart"/>
            <w:r>
              <w:rPr>
                <w:sz w:val="24"/>
                <w:szCs w:val="24"/>
              </w:rPr>
              <w:t>on</w:t>
            </w:r>
            <w:proofErr w:type="gramEnd"/>
            <w:r>
              <w:rPr>
                <w:sz w:val="24"/>
                <w:szCs w:val="24"/>
              </w:rPr>
              <w:t xml:space="preserve"> I will grow with confidence in answering the questions. </w:t>
            </w:r>
            <w:r w:rsidR="005F4EDF">
              <w:rPr>
                <w:sz w:val="24"/>
                <w:szCs w:val="24"/>
              </w:rPr>
              <w:t xml:space="preserve"> </w:t>
            </w:r>
          </w:p>
        </w:tc>
      </w:tr>
    </w:tbl>
    <w:p w14:paraId="6EDBB665" w14:textId="77777777" w:rsidR="00092970" w:rsidRPr="00270EEB" w:rsidRDefault="00092970" w:rsidP="00FF7EBB">
      <w:pPr>
        <w:jc w:val="both"/>
        <w:rPr>
          <w:sz w:val="24"/>
          <w:szCs w:val="24"/>
        </w:rPr>
      </w:pPr>
    </w:p>
    <w:p w14:paraId="7DF140BE" w14:textId="77777777" w:rsidR="00536FA9" w:rsidRDefault="00536FA9">
      <w:pPr>
        <w:overflowPunct/>
        <w:autoSpaceDE/>
        <w:autoSpaceDN/>
        <w:adjustRightInd/>
        <w:textAlignment w:val="auto"/>
        <w:rPr>
          <w:b/>
          <w:sz w:val="24"/>
          <w:szCs w:val="24"/>
        </w:rPr>
      </w:pPr>
      <w:r w:rsidRPr="62FE5CAF">
        <w:rPr>
          <w:b/>
          <w:bCs/>
          <w:sz w:val="24"/>
          <w:szCs w:val="24"/>
        </w:rPr>
        <w:br w:type="page"/>
      </w:r>
    </w:p>
    <w:p w14:paraId="2B4DA333" w14:textId="66A6120B" w:rsidR="004923DA" w:rsidRPr="00270EEB" w:rsidRDefault="64D01D80" w:rsidP="64D01D80">
      <w:pPr>
        <w:keepNext/>
        <w:spacing w:before="240" w:after="60"/>
        <w:jc w:val="both"/>
        <w:rPr>
          <w:b/>
          <w:bCs/>
          <w:sz w:val="24"/>
          <w:szCs w:val="24"/>
        </w:rPr>
      </w:pPr>
      <w:r w:rsidRPr="64D01D80">
        <w:rPr>
          <w:b/>
          <w:bCs/>
          <w:sz w:val="24"/>
          <w:szCs w:val="24"/>
        </w:rPr>
        <w:lastRenderedPageBreak/>
        <w:t xml:space="preserve"> Bibliography</w:t>
      </w:r>
    </w:p>
    <w:p w14:paraId="5C7A9DD6" w14:textId="4FD550CA" w:rsidR="00390074" w:rsidRPr="00270EEB" w:rsidRDefault="000F7ECD" w:rsidP="00C44446">
      <w:pPr>
        <w:keepNext/>
        <w:spacing w:before="240" w:after="60"/>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61F5C846" w:rsidR="00390074" w:rsidRDefault="00390074" w:rsidP="00FF7EBB">
      <w:pPr>
        <w:jc w:val="both"/>
        <w:rPr>
          <w:b/>
          <w:sz w:val="24"/>
          <w:szCs w:val="24"/>
        </w:rPr>
      </w:pPr>
    </w:p>
    <w:p w14:paraId="2D110364" w14:textId="00BBE4A1" w:rsidR="006C0F9C" w:rsidRDefault="006C0F9C" w:rsidP="00FF7EBB">
      <w:pPr>
        <w:jc w:val="both"/>
        <w:rPr>
          <w:b/>
          <w:sz w:val="24"/>
          <w:szCs w:val="24"/>
        </w:rPr>
      </w:pPr>
    </w:p>
    <w:p w14:paraId="6C6E0C35" w14:textId="77777777" w:rsidR="00CD2A20" w:rsidRDefault="00CD2A20" w:rsidP="00CD2A20">
      <w:pPr>
        <w:shd w:val="clear" w:color="auto" w:fill="FFFFFF"/>
        <w:rPr>
          <w:rStyle w:val="Hyperlink"/>
          <w:color w:val="auto"/>
          <w:spacing w:val="5"/>
          <w:sz w:val="22"/>
          <w:szCs w:val="22"/>
        </w:rPr>
      </w:pPr>
      <w:r w:rsidRPr="00DE5041">
        <w:rPr>
          <w:spacing w:val="5"/>
          <w:sz w:val="22"/>
          <w:szCs w:val="22"/>
        </w:rPr>
        <w:t>Abbo</w:t>
      </w:r>
      <w:r w:rsidRPr="00DE5041">
        <w:rPr>
          <w:spacing w:val="2"/>
          <w:sz w:val="22"/>
          <w:szCs w:val="22"/>
        </w:rPr>
        <w:t>tt, J.A., Klein, B., Hamilton, C.</w:t>
      </w:r>
      <w:r w:rsidRPr="00DE5041">
        <w:rPr>
          <w:spacing w:val="16"/>
          <w:sz w:val="22"/>
          <w:szCs w:val="22"/>
        </w:rPr>
        <w:t xml:space="preserve"> </w:t>
      </w:r>
      <w:r w:rsidRPr="00DE5041">
        <w:rPr>
          <w:sz w:val="22"/>
          <w:szCs w:val="22"/>
        </w:rPr>
        <w:t>and</w:t>
      </w:r>
      <w:r w:rsidRPr="00DE5041">
        <w:rPr>
          <w:spacing w:val="16"/>
          <w:sz w:val="22"/>
          <w:szCs w:val="22"/>
        </w:rPr>
        <w:t xml:space="preserve"> </w:t>
      </w:r>
      <w:r w:rsidRPr="00DE5041">
        <w:rPr>
          <w:spacing w:val="5"/>
          <w:sz w:val="22"/>
          <w:szCs w:val="22"/>
        </w:rPr>
        <w:t>Rosenthal, A. (2009)</w:t>
      </w:r>
      <w:r w:rsidRPr="00DE5041">
        <w:rPr>
          <w:spacing w:val="16"/>
          <w:sz w:val="22"/>
          <w:szCs w:val="22"/>
        </w:rPr>
        <w:t xml:space="preserve"> </w:t>
      </w:r>
      <w:r w:rsidRPr="00DE5041">
        <w:rPr>
          <w:spacing w:val="-3"/>
          <w:sz w:val="22"/>
          <w:szCs w:val="22"/>
        </w:rPr>
        <w:t xml:space="preserve">The </w:t>
      </w:r>
      <w:r w:rsidRPr="00DE5041">
        <w:rPr>
          <w:sz w:val="22"/>
          <w:szCs w:val="22"/>
        </w:rPr>
        <w:t xml:space="preserve">Impact </w:t>
      </w:r>
      <w:r w:rsidRPr="00DE5041">
        <w:rPr>
          <w:spacing w:val="-3"/>
          <w:sz w:val="22"/>
          <w:szCs w:val="22"/>
        </w:rPr>
        <w:t xml:space="preserve">of </w:t>
      </w:r>
      <w:r w:rsidRPr="00DE5041">
        <w:rPr>
          <w:spacing w:val="2"/>
          <w:sz w:val="22"/>
          <w:szCs w:val="22"/>
        </w:rPr>
        <w:t xml:space="preserve">Online Resilience Training </w:t>
      </w:r>
      <w:r w:rsidRPr="00DE5041">
        <w:rPr>
          <w:spacing w:val="-3"/>
          <w:sz w:val="22"/>
          <w:szCs w:val="22"/>
        </w:rPr>
        <w:t xml:space="preserve">for </w:t>
      </w:r>
      <w:r w:rsidRPr="00DE5041">
        <w:rPr>
          <w:sz w:val="22"/>
          <w:szCs w:val="22"/>
        </w:rPr>
        <w:t xml:space="preserve">Sales Managers </w:t>
      </w:r>
      <w:r w:rsidRPr="00DE5041">
        <w:rPr>
          <w:spacing w:val="5"/>
          <w:sz w:val="22"/>
          <w:szCs w:val="22"/>
        </w:rPr>
        <w:t xml:space="preserve">on </w:t>
      </w:r>
      <w:r w:rsidRPr="00DE5041">
        <w:rPr>
          <w:spacing w:val="2"/>
          <w:sz w:val="22"/>
          <w:szCs w:val="22"/>
        </w:rPr>
        <w:t xml:space="preserve">Wellbeing </w:t>
      </w:r>
      <w:r w:rsidRPr="00DE5041">
        <w:rPr>
          <w:spacing w:val="-3"/>
          <w:sz w:val="22"/>
          <w:szCs w:val="22"/>
        </w:rPr>
        <w:t>and Work</w:t>
      </w:r>
      <w:r w:rsidRPr="00DE5041">
        <w:rPr>
          <w:spacing w:val="2"/>
          <w:sz w:val="22"/>
          <w:szCs w:val="22"/>
        </w:rPr>
        <w:t xml:space="preserve"> </w:t>
      </w:r>
      <w:r w:rsidRPr="00DE5041">
        <w:rPr>
          <w:sz w:val="22"/>
          <w:szCs w:val="22"/>
        </w:rPr>
        <w:t>Performance</w:t>
      </w:r>
      <w:r w:rsidRPr="00DE5041">
        <w:rPr>
          <w:spacing w:val="2"/>
          <w:sz w:val="22"/>
          <w:szCs w:val="22"/>
        </w:rPr>
        <w:t xml:space="preserve">. </w:t>
      </w:r>
      <w:r w:rsidRPr="00DE5041">
        <w:rPr>
          <w:spacing w:val="5"/>
          <w:sz w:val="22"/>
          <w:szCs w:val="22"/>
        </w:rPr>
        <w:t>Electronic Journal of Applied Psychology</w:t>
      </w:r>
      <w:r w:rsidRPr="00DE5041">
        <w:rPr>
          <w:spacing w:val="2"/>
          <w:sz w:val="22"/>
          <w:szCs w:val="22"/>
        </w:rPr>
        <w:t xml:space="preserve">: </w:t>
      </w:r>
      <w:r w:rsidRPr="00DE5041">
        <w:rPr>
          <w:sz w:val="22"/>
          <w:szCs w:val="22"/>
        </w:rPr>
        <w:t>General Articles</w:t>
      </w:r>
      <w:r w:rsidRPr="00DE5041">
        <w:rPr>
          <w:spacing w:val="2"/>
          <w:sz w:val="22"/>
          <w:szCs w:val="22"/>
        </w:rPr>
        <w:t xml:space="preserve">, </w:t>
      </w:r>
      <w:r w:rsidRPr="00DE5041">
        <w:rPr>
          <w:spacing w:val="5"/>
          <w:sz w:val="22"/>
          <w:szCs w:val="22"/>
        </w:rPr>
        <w:t>5</w:t>
      </w:r>
      <w:r w:rsidRPr="00DE5041">
        <w:rPr>
          <w:spacing w:val="2"/>
          <w:sz w:val="22"/>
          <w:szCs w:val="22"/>
        </w:rPr>
        <w:t>, 89</w:t>
      </w:r>
      <w:r w:rsidRPr="00DE5041">
        <w:rPr>
          <w:sz w:val="22"/>
          <w:szCs w:val="22"/>
        </w:rPr>
        <w:t>-</w:t>
      </w:r>
      <w:r w:rsidRPr="00DE5041">
        <w:rPr>
          <w:spacing w:val="5"/>
          <w:sz w:val="22"/>
          <w:szCs w:val="22"/>
        </w:rPr>
        <w:t xml:space="preserve">95. Available at: </w:t>
      </w:r>
      <w:r w:rsidRPr="00DE5041">
        <w:rPr>
          <w:sz w:val="22"/>
          <w:szCs w:val="22"/>
        </w:rPr>
        <w:t xml:space="preserve"> </w:t>
      </w:r>
      <w:hyperlink r:id="rId20" w:history="1">
        <w:r w:rsidRPr="00DE5041">
          <w:rPr>
            <w:rStyle w:val="Hyperlink"/>
            <w:spacing w:val="5"/>
            <w:sz w:val="22"/>
            <w:szCs w:val="22"/>
          </w:rPr>
          <w:t>http://dx.doi.org/10.7790/ejap.v5i1.145</w:t>
        </w:r>
      </w:hyperlink>
      <w:r w:rsidRPr="00DE5041">
        <w:rPr>
          <w:rStyle w:val="Hyperlink"/>
          <w:spacing w:val="5"/>
          <w:sz w:val="22"/>
          <w:szCs w:val="22"/>
        </w:rPr>
        <w:t xml:space="preserve"> </w:t>
      </w:r>
      <w:r>
        <w:rPr>
          <w:rStyle w:val="Hyperlink"/>
          <w:spacing w:val="5"/>
          <w:sz w:val="22"/>
          <w:szCs w:val="22"/>
        </w:rPr>
        <w:t xml:space="preserve"> </w:t>
      </w:r>
      <w:r w:rsidRPr="00DE5041">
        <w:rPr>
          <w:rStyle w:val="Hyperlink"/>
          <w:color w:val="auto"/>
          <w:spacing w:val="5"/>
          <w:sz w:val="22"/>
          <w:szCs w:val="22"/>
        </w:rPr>
        <w:t>(Accessed: April 24, 2023)</w:t>
      </w:r>
    </w:p>
    <w:p w14:paraId="54D746A3" w14:textId="77777777" w:rsidR="00CD2A20" w:rsidRPr="00DB35B1" w:rsidRDefault="00CD2A20" w:rsidP="00CD2A20">
      <w:pPr>
        <w:shd w:val="clear" w:color="auto" w:fill="FFFFFF"/>
        <w:rPr>
          <w:rStyle w:val="Hyperlink"/>
          <w:spacing w:val="5"/>
          <w:sz w:val="22"/>
          <w:szCs w:val="22"/>
        </w:rPr>
      </w:pPr>
    </w:p>
    <w:p w14:paraId="61BDBEF1" w14:textId="77777777" w:rsidR="00CD2A20" w:rsidRPr="00DE5041" w:rsidRDefault="00CD2A20" w:rsidP="00CD2A20">
      <w:pPr>
        <w:rPr>
          <w:sz w:val="22"/>
          <w:szCs w:val="22"/>
        </w:rPr>
      </w:pPr>
      <w:proofErr w:type="spellStart"/>
      <w:r w:rsidRPr="00DE5041">
        <w:rPr>
          <w:sz w:val="22"/>
          <w:szCs w:val="22"/>
        </w:rPr>
        <w:t>Borton</w:t>
      </w:r>
      <w:proofErr w:type="spellEnd"/>
      <w:r w:rsidRPr="00DE5041">
        <w:rPr>
          <w:sz w:val="22"/>
          <w:szCs w:val="22"/>
        </w:rPr>
        <w:t>, T. (1970) Reach Touch and Teach. New York: McGraw-Hill Paperbacks. (Accessed: April 24, 2023)</w:t>
      </w:r>
    </w:p>
    <w:p w14:paraId="47531AB0" w14:textId="77777777" w:rsidR="00CD2A20" w:rsidRPr="00DE5041" w:rsidRDefault="00CD2A20" w:rsidP="00CD2A20">
      <w:pPr>
        <w:pStyle w:val="NormalWeb"/>
        <w:ind w:left="567" w:hanging="567"/>
        <w:rPr>
          <w:rFonts w:ascii="Arial" w:hAnsi="Arial" w:cs="Arial"/>
          <w:sz w:val="22"/>
          <w:szCs w:val="22"/>
        </w:rPr>
      </w:pPr>
      <w:r w:rsidRPr="00DE5041">
        <w:rPr>
          <w:rFonts w:ascii="Arial" w:hAnsi="Arial" w:cs="Arial"/>
          <w:sz w:val="22"/>
          <w:szCs w:val="22"/>
        </w:rPr>
        <w:t xml:space="preserve">Box, B. (2022) The </w:t>
      </w:r>
      <w:proofErr w:type="spellStart"/>
      <w:r w:rsidRPr="00DE5041">
        <w:rPr>
          <w:rFonts w:ascii="Arial" w:hAnsi="Arial" w:cs="Arial"/>
          <w:sz w:val="22"/>
          <w:szCs w:val="22"/>
        </w:rPr>
        <w:t>betari</w:t>
      </w:r>
      <w:proofErr w:type="spellEnd"/>
      <w:r w:rsidRPr="00DE5041">
        <w:rPr>
          <w:rFonts w:ascii="Arial" w:hAnsi="Arial" w:cs="Arial"/>
          <w:sz w:val="22"/>
          <w:szCs w:val="22"/>
        </w:rPr>
        <w:t xml:space="preserve"> box model - wellbeing articles, Revolution Learning and Development Ltd. Available at: https://www.revolutionlearning.co.uk/article/the-betari-box-model/ (Accessed: 26 May 2023). </w:t>
      </w:r>
    </w:p>
    <w:p w14:paraId="5A33A46F" w14:textId="77777777" w:rsidR="00CD2A20" w:rsidRDefault="00CD2A20" w:rsidP="00CD2A20">
      <w:pPr>
        <w:pStyle w:val="NormalWeb"/>
        <w:rPr>
          <w:rFonts w:ascii="Arial" w:hAnsi="Arial" w:cs="Arial"/>
          <w:sz w:val="22"/>
          <w:szCs w:val="22"/>
        </w:rPr>
      </w:pPr>
      <w:proofErr w:type="spellStart"/>
      <w:r w:rsidRPr="00DE5041">
        <w:rPr>
          <w:rFonts w:ascii="Arial" w:hAnsi="Arial" w:cs="Arial"/>
          <w:sz w:val="22"/>
          <w:szCs w:val="22"/>
        </w:rPr>
        <w:t>C.of</w:t>
      </w:r>
      <w:proofErr w:type="spellEnd"/>
      <w:r w:rsidRPr="00DE5041">
        <w:rPr>
          <w:rFonts w:ascii="Arial" w:hAnsi="Arial" w:cs="Arial"/>
          <w:sz w:val="22"/>
          <w:szCs w:val="22"/>
        </w:rPr>
        <w:t xml:space="preserve"> P. (2019) Police constable, College of Policing. Available at: </w:t>
      </w:r>
      <w:hyperlink r:id="rId21" w:history="1">
        <w:r w:rsidRPr="00DE5041">
          <w:rPr>
            <w:rStyle w:val="Hyperlink"/>
            <w:rFonts w:ascii="Arial" w:hAnsi="Arial" w:cs="Arial"/>
            <w:sz w:val="22"/>
            <w:szCs w:val="22"/>
          </w:rPr>
          <w:t>https://profdev.college.police.uk/professional-profile/police-constable/</w:t>
        </w:r>
      </w:hyperlink>
      <w:r w:rsidRPr="00DE5041">
        <w:rPr>
          <w:rFonts w:ascii="Arial" w:hAnsi="Arial" w:cs="Arial"/>
          <w:sz w:val="22"/>
          <w:szCs w:val="22"/>
        </w:rPr>
        <w:br/>
        <w:t xml:space="preserve">(Accessed: May 2, 2023). </w:t>
      </w:r>
    </w:p>
    <w:p w14:paraId="0A380FA4" w14:textId="77777777" w:rsidR="00CD2A20" w:rsidRPr="00DE5041" w:rsidRDefault="00CD2A20" w:rsidP="00CD2A20">
      <w:pPr>
        <w:pStyle w:val="NormalWeb"/>
        <w:ind w:left="567" w:hanging="567"/>
        <w:rPr>
          <w:rFonts w:ascii="Arial" w:hAnsi="Arial" w:cs="Arial"/>
          <w:sz w:val="22"/>
          <w:szCs w:val="22"/>
        </w:rPr>
      </w:pPr>
      <w:proofErr w:type="spellStart"/>
      <w:r w:rsidRPr="00DE5041">
        <w:rPr>
          <w:rFonts w:ascii="Arial" w:hAnsi="Arial" w:cs="Arial"/>
          <w:sz w:val="22"/>
          <w:szCs w:val="22"/>
        </w:rPr>
        <w:t>C.of</w:t>
      </w:r>
      <w:proofErr w:type="spellEnd"/>
      <w:r w:rsidRPr="00DE5041">
        <w:rPr>
          <w:rFonts w:ascii="Arial" w:hAnsi="Arial" w:cs="Arial"/>
          <w:sz w:val="22"/>
          <w:szCs w:val="22"/>
        </w:rPr>
        <w:t xml:space="preserve"> P. (2021) Introduction to vulnerability-related risk, College of Policing. Available at: </w:t>
      </w:r>
      <w:hyperlink r:id="rId22" w:history="1">
        <w:r w:rsidRPr="00DE5041">
          <w:rPr>
            <w:rStyle w:val="Hyperlink"/>
            <w:rFonts w:ascii="Arial" w:hAnsi="Arial" w:cs="Arial"/>
            <w:sz w:val="22"/>
            <w:szCs w:val="22"/>
          </w:rPr>
          <w:t>https://www.college.police.uk/guidance/vulnerability-related-risks/introduction-vulnerability-related-risk</w:t>
        </w:r>
      </w:hyperlink>
      <w:r w:rsidRPr="00DE5041">
        <w:rPr>
          <w:rFonts w:ascii="Arial" w:hAnsi="Arial" w:cs="Arial"/>
          <w:sz w:val="22"/>
          <w:szCs w:val="22"/>
        </w:rPr>
        <w:br/>
        <w:t xml:space="preserve">(Accessed: April 30, 2023). </w:t>
      </w:r>
    </w:p>
    <w:p w14:paraId="23BCCDD6" w14:textId="77777777" w:rsidR="00CD2A20" w:rsidRPr="00DE5041" w:rsidRDefault="00CD2A20" w:rsidP="00CD2A20">
      <w:pPr>
        <w:pStyle w:val="NormalWeb"/>
        <w:ind w:left="567" w:hanging="567"/>
        <w:rPr>
          <w:rFonts w:ascii="Arial" w:hAnsi="Arial" w:cs="Arial"/>
          <w:sz w:val="22"/>
          <w:szCs w:val="22"/>
        </w:rPr>
      </w:pPr>
      <w:r w:rsidRPr="00DE5041">
        <w:rPr>
          <w:rFonts w:ascii="Arial" w:hAnsi="Arial" w:cs="Arial"/>
          <w:sz w:val="22"/>
          <w:szCs w:val="22"/>
        </w:rPr>
        <w:t xml:space="preserve">C.P.S. (2021) Special measures, Special Measures | The Crown Prosecution Service. Available at: </w:t>
      </w:r>
      <w:hyperlink r:id="rId23" w:history="1">
        <w:r w:rsidRPr="00DE5041">
          <w:rPr>
            <w:rStyle w:val="Hyperlink"/>
            <w:rFonts w:ascii="Arial" w:hAnsi="Arial" w:cs="Arial"/>
            <w:sz w:val="22"/>
            <w:szCs w:val="22"/>
          </w:rPr>
          <w:t>https://www.cps.gov.uk/legal-guidance/special-measures</w:t>
        </w:r>
      </w:hyperlink>
      <w:r w:rsidRPr="00DE5041">
        <w:rPr>
          <w:rFonts w:ascii="Arial" w:hAnsi="Arial" w:cs="Arial"/>
          <w:sz w:val="22"/>
          <w:szCs w:val="22"/>
        </w:rPr>
        <w:br/>
        <w:t xml:space="preserve">(Accessed: May 2, 2023). </w:t>
      </w:r>
    </w:p>
    <w:p w14:paraId="1D315A9E" w14:textId="77777777" w:rsidR="00CD2A20" w:rsidRPr="00DE5041" w:rsidRDefault="00CD2A20" w:rsidP="00CD2A20">
      <w:pPr>
        <w:pStyle w:val="NormalWeb"/>
        <w:ind w:left="567" w:hanging="567"/>
        <w:rPr>
          <w:rFonts w:ascii="Arial" w:hAnsi="Arial" w:cs="Arial"/>
          <w:sz w:val="22"/>
          <w:szCs w:val="22"/>
        </w:rPr>
      </w:pPr>
      <w:r w:rsidRPr="00DE5041">
        <w:rPr>
          <w:rFonts w:ascii="Arial" w:hAnsi="Arial" w:cs="Arial"/>
          <w:sz w:val="22"/>
          <w:szCs w:val="22"/>
        </w:rPr>
        <w:t xml:space="preserve">CPS (2022) Search site, Search | The Crown Prosecution Service. Available at: </w:t>
      </w:r>
      <w:hyperlink r:id="rId24" w:history="1">
        <w:r w:rsidRPr="00DE5041">
          <w:rPr>
            <w:rStyle w:val="Hyperlink"/>
            <w:rFonts w:ascii="Arial" w:hAnsi="Arial" w:cs="Arial"/>
            <w:sz w:val="22"/>
            <w:szCs w:val="22"/>
          </w:rPr>
          <w:t>https://www.cps.gov.uk/search?keys=common%2Bassault%2B</w:t>
        </w:r>
      </w:hyperlink>
      <w:r w:rsidRPr="00DE5041">
        <w:rPr>
          <w:rFonts w:ascii="Arial" w:hAnsi="Arial" w:cs="Arial"/>
          <w:sz w:val="22"/>
          <w:szCs w:val="22"/>
        </w:rPr>
        <w:t xml:space="preserve">  (Accessed: April 30, 2023). </w:t>
      </w:r>
    </w:p>
    <w:p w14:paraId="096E2B01" w14:textId="77777777" w:rsidR="00CD2A20" w:rsidRPr="00DE5041" w:rsidRDefault="00CD2A20" w:rsidP="00CD2A20">
      <w:pPr>
        <w:pStyle w:val="NormalWeb"/>
        <w:ind w:left="567" w:hanging="567"/>
        <w:rPr>
          <w:rFonts w:ascii="Arial" w:hAnsi="Arial" w:cs="Arial"/>
          <w:sz w:val="22"/>
          <w:szCs w:val="22"/>
        </w:rPr>
      </w:pPr>
      <w:r w:rsidRPr="00DE5041">
        <w:rPr>
          <w:rFonts w:ascii="Arial" w:hAnsi="Arial" w:cs="Arial"/>
          <w:sz w:val="22"/>
          <w:szCs w:val="22"/>
        </w:rPr>
        <w:t xml:space="preserve">Dictionary, O. (no date) Empathy, empathy noun - Definition, pictures, </w:t>
      </w:r>
      <w:proofErr w:type="gramStart"/>
      <w:r w:rsidRPr="00DE5041">
        <w:rPr>
          <w:rFonts w:ascii="Arial" w:hAnsi="Arial" w:cs="Arial"/>
          <w:sz w:val="22"/>
          <w:szCs w:val="22"/>
        </w:rPr>
        <w:t>pronunciation</w:t>
      </w:r>
      <w:proofErr w:type="gramEnd"/>
      <w:r w:rsidRPr="00DE5041">
        <w:rPr>
          <w:rFonts w:ascii="Arial" w:hAnsi="Arial" w:cs="Arial"/>
          <w:sz w:val="22"/>
          <w:szCs w:val="22"/>
        </w:rPr>
        <w:t xml:space="preserve"> and usage notes | Oxford Advanced Learner's Dictionary at OxfordLearnersDictionaries.com. Available at: </w:t>
      </w:r>
      <w:hyperlink r:id="rId25" w:anchor=":~:text=Definition%20of%20empathy%20noun%20from%20the%20Oxford%20Advanced,ability%20to%20understand%20another%20person%E2%80%99s%20feelings%2C%20experience%2C%20etc" w:history="1">
        <w:r w:rsidRPr="00DE5041">
          <w:rPr>
            <w:rStyle w:val="Hyperlink"/>
            <w:rFonts w:ascii="Arial" w:hAnsi="Arial" w:cs="Arial"/>
            <w:sz w:val="22"/>
            <w:szCs w:val="22"/>
          </w:rPr>
          <w:t>https://www.oxfordlearnersdictionaries.com/definition/english/empathy#:~:text=Definition%20of%20empathy%20noun%20from%20the%20Oxford%20Advanced,ability%20to%20understand%20another%20person%E2%80%99s%20feelings%2C%20experience%2C%20etc</w:t>
        </w:r>
      </w:hyperlink>
      <w:r w:rsidRPr="00DE5041">
        <w:rPr>
          <w:rFonts w:ascii="Arial" w:hAnsi="Arial" w:cs="Arial"/>
          <w:sz w:val="22"/>
          <w:szCs w:val="22"/>
        </w:rPr>
        <w:t xml:space="preserve">. (Accessed: April 30, 2023). </w:t>
      </w:r>
    </w:p>
    <w:p w14:paraId="62748367" w14:textId="77777777" w:rsidR="00CD2A20" w:rsidRPr="00DE5041" w:rsidRDefault="00CD2A20" w:rsidP="00CD2A20">
      <w:pPr>
        <w:pStyle w:val="NormalWeb"/>
        <w:ind w:left="567" w:hanging="567"/>
        <w:rPr>
          <w:rFonts w:ascii="Arial" w:hAnsi="Arial" w:cs="Arial"/>
          <w:sz w:val="22"/>
          <w:szCs w:val="22"/>
        </w:rPr>
      </w:pPr>
      <w:r w:rsidRPr="00DE5041">
        <w:rPr>
          <w:rFonts w:ascii="Arial" w:hAnsi="Arial" w:cs="Arial"/>
          <w:sz w:val="22"/>
          <w:szCs w:val="22"/>
        </w:rPr>
        <w:t xml:space="preserve">Elkin, M. (2022) Domestic abuse in England and Wales Overview: November 2022, Domestic abuse in England and Wales overview - Office for National Statistics. Office for National Statistics. Available at: </w:t>
      </w:r>
      <w:hyperlink r:id="rId26" w:anchor=":~:text=2.,million%20women%20and%20699%2C000%20men" w:history="1">
        <w:r w:rsidRPr="00DE5041">
          <w:rPr>
            <w:rStyle w:val="Hyperlink"/>
            <w:rFonts w:ascii="Arial" w:hAnsi="Arial" w:cs="Arial"/>
            <w:sz w:val="22"/>
            <w:szCs w:val="22"/>
          </w:rPr>
          <w:t>https://www.ons.gov.uk/peoplepopulationandcommunity/crimeandjustice/bulletins/domesticabuseinenglandandwalesoverview/november2022#:~:text=2.,million%20women%20and%20699%2C000%20men</w:t>
        </w:r>
      </w:hyperlink>
      <w:r w:rsidRPr="00DE5041">
        <w:rPr>
          <w:rFonts w:ascii="Arial" w:hAnsi="Arial" w:cs="Arial"/>
          <w:sz w:val="22"/>
          <w:szCs w:val="22"/>
        </w:rPr>
        <w:t xml:space="preserve">). (Accessed: April 27, 2023). </w:t>
      </w:r>
    </w:p>
    <w:p w14:paraId="2AE1EF8B" w14:textId="77777777" w:rsidR="00CD2A20" w:rsidRPr="00DE5041" w:rsidRDefault="00CD2A20" w:rsidP="00CD2A20">
      <w:pPr>
        <w:pStyle w:val="NormalWeb"/>
        <w:ind w:left="567" w:hanging="567"/>
        <w:rPr>
          <w:rFonts w:ascii="Arial" w:hAnsi="Arial" w:cs="Arial"/>
          <w:sz w:val="22"/>
          <w:szCs w:val="22"/>
        </w:rPr>
      </w:pPr>
      <w:r w:rsidRPr="00DE5041">
        <w:rPr>
          <w:rFonts w:ascii="Arial" w:hAnsi="Arial" w:cs="Arial"/>
          <w:sz w:val="22"/>
          <w:szCs w:val="22"/>
        </w:rPr>
        <w:t xml:space="preserve">Exercise and stress: Get moving to manage stress (2022) Mayo Clinic. Mayo Foundation for Medical Education and Research. Available at: </w:t>
      </w:r>
      <w:hyperlink r:id="rId27" w:history="1">
        <w:r w:rsidRPr="00DE5041">
          <w:rPr>
            <w:rStyle w:val="Hyperlink"/>
            <w:rFonts w:ascii="Arial" w:hAnsi="Arial" w:cs="Arial"/>
            <w:sz w:val="22"/>
            <w:szCs w:val="22"/>
          </w:rPr>
          <w:t>https://www.mayoclinic.org/healthy-lifestyle/stress-management/in-depth/exercise-and-stress/art-20044469</w:t>
        </w:r>
      </w:hyperlink>
      <w:r w:rsidRPr="00DE5041">
        <w:rPr>
          <w:rFonts w:ascii="Arial" w:hAnsi="Arial" w:cs="Arial"/>
          <w:sz w:val="22"/>
          <w:szCs w:val="22"/>
        </w:rPr>
        <w:br/>
        <w:t xml:space="preserve"> (Accessed: April 27, 2023). </w:t>
      </w:r>
    </w:p>
    <w:p w14:paraId="38AF7B44" w14:textId="77777777" w:rsidR="00CD2A20" w:rsidRPr="00DE5041" w:rsidRDefault="00CD2A20" w:rsidP="00CD2A20">
      <w:pPr>
        <w:pStyle w:val="NormalWeb"/>
        <w:rPr>
          <w:rFonts w:ascii="Arial" w:hAnsi="Arial" w:cs="Arial"/>
          <w:sz w:val="22"/>
          <w:szCs w:val="22"/>
        </w:rPr>
      </w:pPr>
      <w:r w:rsidRPr="00DE5041">
        <w:rPr>
          <w:rFonts w:ascii="Arial" w:hAnsi="Arial" w:cs="Arial"/>
          <w:sz w:val="22"/>
          <w:szCs w:val="22"/>
        </w:rPr>
        <w:lastRenderedPageBreak/>
        <w:t xml:space="preserve">Federation, P. (2009) Stalking a n D harassment, Stalking and </w:t>
      </w:r>
      <w:proofErr w:type="gramStart"/>
      <w:r w:rsidRPr="00DE5041">
        <w:rPr>
          <w:rFonts w:ascii="Arial" w:hAnsi="Arial" w:cs="Arial"/>
          <w:sz w:val="22"/>
          <w:szCs w:val="22"/>
        </w:rPr>
        <w:t>Harassment .</w:t>
      </w:r>
      <w:proofErr w:type="gramEnd"/>
      <w:r w:rsidRPr="00DE5041">
        <w:rPr>
          <w:rFonts w:ascii="Arial" w:hAnsi="Arial" w:cs="Arial"/>
          <w:sz w:val="22"/>
          <w:szCs w:val="22"/>
        </w:rPr>
        <w:t xml:space="preserve"> Available at: </w:t>
      </w:r>
      <w:hyperlink r:id="rId28" w:history="1">
        <w:r w:rsidRPr="00DE5041">
          <w:rPr>
            <w:rStyle w:val="Hyperlink"/>
            <w:rFonts w:ascii="Arial" w:hAnsi="Arial" w:cs="Arial"/>
            <w:sz w:val="22"/>
            <w:szCs w:val="22"/>
          </w:rPr>
          <w:t>https://www.police-foundation.org.uk/2017/wp-content/uploads/2017/08/stalking_briefing.pdf</w:t>
        </w:r>
      </w:hyperlink>
      <w:r w:rsidRPr="00DE5041">
        <w:rPr>
          <w:rFonts w:ascii="Arial" w:hAnsi="Arial" w:cs="Arial"/>
          <w:sz w:val="22"/>
          <w:szCs w:val="22"/>
        </w:rPr>
        <w:br/>
        <w:t xml:space="preserve">(Accessed: May 2, 2023). </w:t>
      </w:r>
    </w:p>
    <w:p w14:paraId="3F18BC64" w14:textId="77777777" w:rsidR="00CD2A20" w:rsidRPr="00DE5041" w:rsidRDefault="00CD2A20" w:rsidP="00CD2A20">
      <w:pPr>
        <w:pStyle w:val="NormalWeb"/>
        <w:ind w:left="567" w:hanging="567"/>
        <w:rPr>
          <w:rFonts w:ascii="Arial" w:hAnsi="Arial" w:cs="Arial"/>
          <w:sz w:val="22"/>
          <w:szCs w:val="22"/>
        </w:rPr>
      </w:pPr>
      <w:r w:rsidRPr="00DE5041">
        <w:rPr>
          <w:rFonts w:ascii="Arial" w:hAnsi="Arial" w:cs="Arial"/>
          <w:sz w:val="22"/>
          <w:szCs w:val="22"/>
        </w:rPr>
        <w:t xml:space="preserve">Focus, V. (2022) Stalking, Victim Support. Available at: </w:t>
      </w:r>
      <w:hyperlink r:id="rId29" w:history="1">
        <w:r w:rsidRPr="00DE5041">
          <w:rPr>
            <w:rStyle w:val="Hyperlink"/>
            <w:rFonts w:ascii="Arial" w:hAnsi="Arial" w:cs="Arial"/>
            <w:sz w:val="22"/>
            <w:szCs w:val="22"/>
          </w:rPr>
          <w:t>https://www.victimsupport.org.uk/crime-info/types-crime/stalking-and-harassment</w:t>
        </w:r>
      </w:hyperlink>
      <w:r w:rsidRPr="00DE5041">
        <w:rPr>
          <w:rFonts w:ascii="Arial" w:hAnsi="Arial" w:cs="Arial"/>
          <w:sz w:val="22"/>
          <w:szCs w:val="22"/>
        </w:rPr>
        <w:br/>
        <w:t xml:space="preserve">(Accessed: May 2, 2023). </w:t>
      </w:r>
    </w:p>
    <w:p w14:paraId="33001641" w14:textId="77777777" w:rsidR="00CD2A20" w:rsidRPr="00DE5041" w:rsidRDefault="00CD2A20" w:rsidP="00CD2A20">
      <w:pPr>
        <w:rPr>
          <w:sz w:val="22"/>
          <w:szCs w:val="22"/>
        </w:rPr>
      </w:pPr>
      <w:r w:rsidRPr="00DE5041">
        <w:rPr>
          <w:sz w:val="22"/>
          <w:szCs w:val="22"/>
        </w:rPr>
        <w:t xml:space="preserve">Gov, UK. (2021) Statistics on the number of police officers assaulted in March 2021. Available at: </w:t>
      </w:r>
      <w:hyperlink r:id="rId30" w:history="1">
        <w:r w:rsidRPr="00DE5041">
          <w:rPr>
            <w:rStyle w:val="Hyperlink"/>
            <w:sz w:val="22"/>
            <w:szCs w:val="22"/>
          </w:rPr>
          <w:t>Annex: Statistics on the number of police officers assaulted in the year ending March 2021, England and Wales - GOV.UK (www.gov.uk)</w:t>
        </w:r>
      </w:hyperlink>
      <w:r w:rsidRPr="00DE5041">
        <w:rPr>
          <w:sz w:val="22"/>
          <w:szCs w:val="22"/>
        </w:rPr>
        <w:t xml:space="preserve"> (Accessed: May 6 2023)</w:t>
      </w:r>
    </w:p>
    <w:p w14:paraId="256291DC" w14:textId="77777777" w:rsidR="00CD2A20" w:rsidRPr="00DE5041" w:rsidRDefault="00CD2A20" w:rsidP="00CD2A20">
      <w:pPr>
        <w:pStyle w:val="NormalWeb"/>
        <w:ind w:left="567" w:hanging="567"/>
        <w:rPr>
          <w:rFonts w:ascii="Arial" w:hAnsi="Arial" w:cs="Arial"/>
          <w:sz w:val="22"/>
          <w:szCs w:val="22"/>
        </w:rPr>
      </w:pPr>
      <w:r w:rsidRPr="00DE5041">
        <w:rPr>
          <w:rFonts w:ascii="Arial" w:hAnsi="Arial" w:cs="Arial"/>
          <w:sz w:val="22"/>
          <w:szCs w:val="22"/>
        </w:rPr>
        <w:t xml:space="preserve">Grant, Fiona., (2015) Public protection notice ('PPN') - Bournemouth, Christchurch, and Poole ..., Public Protection Notifications. Available at: </w:t>
      </w:r>
      <w:hyperlink r:id="rId31" w:history="1">
        <w:r w:rsidRPr="00DE5041">
          <w:rPr>
            <w:rStyle w:val="Hyperlink"/>
            <w:rFonts w:ascii="Arial" w:hAnsi="Arial" w:cs="Arial"/>
            <w:sz w:val="22"/>
            <w:szCs w:val="22"/>
          </w:rPr>
          <w:t>https://www.bcpsafeguardingadultsboard.com/uploads/7/4/8/9/74891967/appendix_2_-_changes_in_dorset_police_since_completion_of_the_sar_dhr.pdf</w:t>
        </w:r>
      </w:hyperlink>
      <w:r w:rsidRPr="00DE5041">
        <w:rPr>
          <w:rFonts w:ascii="Arial" w:hAnsi="Arial" w:cs="Arial"/>
          <w:sz w:val="22"/>
          <w:szCs w:val="22"/>
        </w:rPr>
        <w:br/>
        <w:t xml:space="preserve"> (Accessed: April 30, 2023). </w:t>
      </w:r>
    </w:p>
    <w:p w14:paraId="51825B05" w14:textId="77777777" w:rsidR="00CD2A20" w:rsidRPr="00DE5041" w:rsidRDefault="00CD2A20" w:rsidP="00CD2A20">
      <w:pPr>
        <w:pStyle w:val="NormalWeb"/>
        <w:ind w:left="567" w:hanging="567"/>
        <w:rPr>
          <w:rFonts w:ascii="Arial" w:hAnsi="Arial" w:cs="Arial"/>
          <w:sz w:val="22"/>
          <w:szCs w:val="22"/>
        </w:rPr>
      </w:pPr>
      <w:r w:rsidRPr="00DE5041">
        <w:rPr>
          <w:rFonts w:ascii="Arial" w:hAnsi="Arial" w:cs="Arial"/>
          <w:sz w:val="22"/>
          <w:szCs w:val="22"/>
        </w:rPr>
        <w:t xml:space="preserve">HMRCFRS (2019) The police response to domestic abuse: An update report, His Majesty's Inspectorate of Constabulary and Fire &amp; Rescue Services (HMICFRS) – Home. Available at: </w:t>
      </w:r>
      <w:hyperlink r:id="rId32" w:history="1">
        <w:r w:rsidRPr="00DE5041">
          <w:rPr>
            <w:rStyle w:val="Hyperlink"/>
            <w:rFonts w:ascii="Arial" w:hAnsi="Arial" w:cs="Arial"/>
            <w:sz w:val="22"/>
            <w:szCs w:val="22"/>
          </w:rPr>
          <w:t>https://www.justiceinspectorates.gov.uk/hmicfrs/publications/the-police-response-to-domestic-abuse-an-update-report</w:t>
        </w:r>
      </w:hyperlink>
      <w:r w:rsidRPr="00DE5041">
        <w:rPr>
          <w:rFonts w:ascii="Arial" w:hAnsi="Arial" w:cs="Arial"/>
          <w:sz w:val="22"/>
          <w:szCs w:val="22"/>
        </w:rPr>
        <w:t xml:space="preserve"> (Accessed: April 30, 2023). </w:t>
      </w:r>
    </w:p>
    <w:p w14:paraId="10EAAE34" w14:textId="77777777" w:rsidR="00CD2A20" w:rsidRPr="00DE5041" w:rsidRDefault="00CD2A20" w:rsidP="00CD2A20">
      <w:pPr>
        <w:pStyle w:val="NormalWeb"/>
        <w:rPr>
          <w:rFonts w:ascii="Arial" w:hAnsi="Arial" w:cs="Arial"/>
          <w:sz w:val="22"/>
          <w:szCs w:val="22"/>
        </w:rPr>
      </w:pPr>
      <w:r w:rsidRPr="00DE5041">
        <w:rPr>
          <w:rFonts w:ascii="Arial" w:hAnsi="Arial" w:cs="Arial"/>
          <w:sz w:val="22"/>
          <w:szCs w:val="22"/>
        </w:rPr>
        <w:t xml:space="preserve">Jenkins, S. (2021) Norfolk police launch use-of-force database detailing incidents over past 5 years, Pilot. Available at: </w:t>
      </w:r>
      <w:hyperlink r:id="rId33" w:history="1">
        <w:r w:rsidRPr="00DE5041">
          <w:rPr>
            <w:rStyle w:val="Hyperlink"/>
            <w:rFonts w:ascii="Arial" w:hAnsi="Arial" w:cs="Arial"/>
            <w:sz w:val="22"/>
            <w:szCs w:val="22"/>
          </w:rPr>
          <w:t>https://www.pilotonline.com/news/crime/vp-nw-norfolk-police-data-hub-20210714-4dfa54in6fa4vbh56bino4i2ue-story.html</w:t>
        </w:r>
      </w:hyperlink>
      <w:r w:rsidRPr="00DE5041">
        <w:rPr>
          <w:rFonts w:ascii="Arial" w:hAnsi="Arial" w:cs="Arial"/>
          <w:sz w:val="22"/>
          <w:szCs w:val="22"/>
        </w:rPr>
        <w:br/>
        <w:t xml:space="preserve">(Accessed: May 5, 2023). </w:t>
      </w:r>
    </w:p>
    <w:p w14:paraId="1629BD23" w14:textId="77777777" w:rsidR="00CD2A20" w:rsidRPr="00DE5041" w:rsidRDefault="00CD2A20" w:rsidP="00CD2A20">
      <w:pPr>
        <w:pStyle w:val="NormalWeb"/>
        <w:ind w:left="567" w:hanging="567"/>
        <w:rPr>
          <w:rFonts w:ascii="Arial" w:hAnsi="Arial" w:cs="Arial"/>
          <w:sz w:val="22"/>
          <w:szCs w:val="22"/>
        </w:rPr>
      </w:pPr>
      <w:r w:rsidRPr="00DE5041">
        <w:rPr>
          <w:rFonts w:ascii="Arial" w:hAnsi="Arial" w:cs="Arial"/>
          <w:sz w:val="22"/>
          <w:szCs w:val="22"/>
        </w:rPr>
        <w:t xml:space="preserve">Legislation, G. (2021) Domestic abuse act 2021, Legislation.gov.uk. King's Printer of Acts of Parliament. Available at: </w:t>
      </w:r>
      <w:hyperlink r:id="rId34" w:history="1">
        <w:r w:rsidRPr="00DE5041">
          <w:rPr>
            <w:rStyle w:val="Hyperlink"/>
            <w:rFonts w:ascii="Arial" w:hAnsi="Arial" w:cs="Arial"/>
            <w:sz w:val="22"/>
            <w:szCs w:val="22"/>
          </w:rPr>
          <w:t>https://www.legislation.gov.uk/ukpga/2021/17/section/1/enacted</w:t>
        </w:r>
      </w:hyperlink>
      <w:r w:rsidRPr="00DE5041">
        <w:rPr>
          <w:rFonts w:ascii="Arial" w:hAnsi="Arial" w:cs="Arial"/>
          <w:sz w:val="22"/>
          <w:szCs w:val="22"/>
        </w:rPr>
        <w:t xml:space="preserve"> (Accessed: April 30, 2023). </w:t>
      </w:r>
    </w:p>
    <w:p w14:paraId="5A499CB0" w14:textId="77777777" w:rsidR="00CD2A20" w:rsidRPr="00DE5041" w:rsidRDefault="00CD2A20" w:rsidP="00CD2A20">
      <w:pPr>
        <w:jc w:val="both"/>
        <w:rPr>
          <w:sz w:val="22"/>
          <w:szCs w:val="22"/>
        </w:rPr>
      </w:pPr>
      <w:proofErr w:type="spellStart"/>
      <w:r w:rsidRPr="00DE5041">
        <w:rPr>
          <w:color w:val="222222"/>
          <w:sz w:val="22"/>
          <w:szCs w:val="22"/>
          <w:shd w:val="clear" w:color="auto" w:fill="FFFFFF"/>
        </w:rPr>
        <w:t>Mccartney</w:t>
      </w:r>
      <w:proofErr w:type="spellEnd"/>
      <w:r w:rsidRPr="00DE5041">
        <w:rPr>
          <w:color w:val="222222"/>
          <w:sz w:val="22"/>
          <w:szCs w:val="22"/>
          <w:shd w:val="clear" w:color="auto" w:fill="FFFFFF"/>
        </w:rPr>
        <w:t xml:space="preserve">, C. and Shorter, L., 2019. Police Retention and Storage of Evidence in. Available at: </w:t>
      </w:r>
      <w:hyperlink r:id="rId35" w:history="1">
        <w:r w:rsidRPr="00DE5041">
          <w:rPr>
            <w:rStyle w:val="Hyperlink"/>
            <w:sz w:val="22"/>
            <w:szCs w:val="22"/>
          </w:rPr>
          <w:t>228159063.pdf (core.ac.uk)</w:t>
        </w:r>
      </w:hyperlink>
      <w:r w:rsidRPr="00DE5041">
        <w:rPr>
          <w:sz w:val="22"/>
          <w:szCs w:val="22"/>
        </w:rPr>
        <w:t xml:space="preserve"> (Accessed: May 28,2023)</w:t>
      </w:r>
    </w:p>
    <w:p w14:paraId="550CF5E3" w14:textId="77777777" w:rsidR="00CD2A20" w:rsidRPr="00DE5041" w:rsidRDefault="00CD2A20" w:rsidP="00CD2A20">
      <w:pPr>
        <w:pStyle w:val="NormalWeb"/>
        <w:ind w:left="567" w:hanging="567"/>
        <w:rPr>
          <w:rFonts w:ascii="Arial" w:hAnsi="Arial" w:cs="Arial"/>
          <w:sz w:val="22"/>
          <w:szCs w:val="22"/>
        </w:rPr>
      </w:pPr>
      <w:r w:rsidRPr="00DE5041">
        <w:rPr>
          <w:rFonts w:ascii="Arial" w:hAnsi="Arial" w:cs="Arial"/>
          <w:sz w:val="22"/>
          <w:szCs w:val="22"/>
        </w:rPr>
        <w:t xml:space="preserve">Mental Health Foundation (2021) Friendship and Mental Health, Mental Health Foundation. Available at: </w:t>
      </w:r>
      <w:hyperlink r:id="rId36" w:anchor=":~:text=Friendship%20is%20a%20crucial%20element,help%20us%20manage%20life%27s%20problems" w:history="1">
        <w:r w:rsidRPr="00DE5041">
          <w:rPr>
            <w:rStyle w:val="Hyperlink"/>
            <w:rFonts w:ascii="Arial" w:hAnsi="Arial" w:cs="Arial"/>
            <w:sz w:val="22"/>
            <w:szCs w:val="22"/>
          </w:rPr>
          <w:t>https://www.mentalhealth.org.uk/explore-mental-health/a-z-topics/friendship-and-mental-health#:~:text=Friendship%20is%20a%20crucial%20element,help%20us%20manage%20life%27s%20problems</w:t>
        </w:r>
      </w:hyperlink>
      <w:r w:rsidRPr="00DE5041">
        <w:rPr>
          <w:rFonts w:ascii="Arial" w:hAnsi="Arial" w:cs="Arial"/>
          <w:sz w:val="22"/>
          <w:szCs w:val="22"/>
        </w:rPr>
        <w:t xml:space="preserve"> (Accessed: April 27, 2023). </w:t>
      </w:r>
    </w:p>
    <w:p w14:paraId="6D41D928" w14:textId="77777777" w:rsidR="00CD2A20" w:rsidRPr="00DE5041" w:rsidRDefault="00CD2A20" w:rsidP="00CD2A20">
      <w:pPr>
        <w:shd w:val="clear" w:color="auto" w:fill="FFFFFF"/>
        <w:rPr>
          <w:sz w:val="22"/>
          <w:szCs w:val="22"/>
        </w:rPr>
      </w:pPr>
      <w:r w:rsidRPr="00DE5041">
        <w:rPr>
          <w:sz w:val="22"/>
          <w:szCs w:val="22"/>
        </w:rPr>
        <w:t xml:space="preserve">MindTools (2016) Gibbs' Reflective Cycle Helping People Learn </w:t>
      </w:r>
      <w:proofErr w:type="gramStart"/>
      <w:r w:rsidRPr="00DE5041">
        <w:rPr>
          <w:sz w:val="22"/>
          <w:szCs w:val="22"/>
        </w:rPr>
        <w:t>From</w:t>
      </w:r>
      <w:proofErr w:type="gramEnd"/>
      <w:r w:rsidRPr="00DE5041">
        <w:rPr>
          <w:sz w:val="22"/>
          <w:szCs w:val="22"/>
        </w:rPr>
        <w:t xml:space="preserve"> Experience. Available at: </w:t>
      </w:r>
      <w:hyperlink r:id="rId37" w:history="1">
        <w:r w:rsidRPr="00DE5041">
          <w:rPr>
            <w:rStyle w:val="Hyperlink"/>
            <w:sz w:val="22"/>
            <w:szCs w:val="22"/>
          </w:rPr>
          <w:t>https://www.mindtools.com/pages/article/reflective-cycle.htm</w:t>
        </w:r>
      </w:hyperlink>
      <w:r w:rsidRPr="00DE5041">
        <w:rPr>
          <w:sz w:val="22"/>
          <w:szCs w:val="22"/>
        </w:rPr>
        <w:t xml:space="preserve"> (accessed 3 April 2023)</w:t>
      </w:r>
    </w:p>
    <w:p w14:paraId="1234CF9E" w14:textId="77777777" w:rsidR="00CD2A20" w:rsidRPr="00DE5041" w:rsidRDefault="00CD2A20" w:rsidP="00CD2A20">
      <w:pPr>
        <w:pStyle w:val="NormalWeb"/>
        <w:ind w:left="567" w:hanging="567"/>
        <w:rPr>
          <w:rFonts w:ascii="Arial" w:hAnsi="Arial" w:cs="Arial"/>
          <w:sz w:val="22"/>
          <w:szCs w:val="22"/>
        </w:rPr>
      </w:pPr>
      <w:r w:rsidRPr="00DE5041">
        <w:rPr>
          <w:rFonts w:ascii="Arial" w:hAnsi="Arial" w:cs="Arial"/>
          <w:sz w:val="22"/>
          <w:szCs w:val="22"/>
        </w:rPr>
        <w:t xml:space="preserve">Participation, E. (1984) Police and criminal evidence act 1984, Legislation.gov.uk. Statute Law Database. Available at: </w:t>
      </w:r>
      <w:hyperlink r:id="rId38" w:history="1">
        <w:r w:rsidRPr="00DE5041">
          <w:rPr>
            <w:rStyle w:val="Hyperlink"/>
            <w:rFonts w:ascii="Arial" w:hAnsi="Arial" w:cs="Arial"/>
            <w:sz w:val="22"/>
            <w:szCs w:val="22"/>
          </w:rPr>
          <w:t>https://www.legislation.gov.uk/ukpga/1984/60/contents</w:t>
        </w:r>
      </w:hyperlink>
      <w:r w:rsidRPr="00DE5041">
        <w:rPr>
          <w:rFonts w:ascii="Arial" w:hAnsi="Arial" w:cs="Arial"/>
          <w:sz w:val="22"/>
          <w:szCs w:val="22"/>
        </w:rPr>
        <w:br/>
        <w:t xml:space="preserve"> (Accessed: May 5, 2023). </w:t>
      </w:r>
    </w:p>
    <w:p w14:paraId="0F0D8C16" w14:textId="77777777" w:rsidR="00CD2A20" w:rsidRPr="00DE5041" w:rsidRDefault="00CD2A20" w:rsidP="00CD2A20">
      <w:pPr>
        <w:pStyle w:val="NormalWeb"/>
        <w:ind w:left="567" w:hanging="567"/>
        <w:rPr>
          <w:rFonts w:ascii="Arial" w:hAnsi="Arial" w:cs="Arial"/>
          <w:sz w:val="22"/>
          <w:szCs w:val="22"/>
        </w:rPr>
      </w:pPr>
      <w:r w:rsidRPr="00DE5041">
        <w:rPr>
          <w:rFonts w:ascii="Arial" w:hAnsi="Arial" w:cs="Arial"/>
          <w:sz w:val="22"/>
          <w:szCs w:val="22"/>
        </w:rPr>
        <w:t xml:space="preserve">Participation, E. (1997) Protection from harassment act 1997, Legislation.gov.uk. Statute Law Database. Available at: </w:t>
      </w:r>
      <w:hyperlink r:id="rId39" w:anchor=":~:text=An%20Act%20to%20make%20provision%20for%20protecting%20persons,of%20the%20same%2C%20as%20follows%3A%E2%80%94%20England%20and%20Wales" w:history="1">
        <w:r w:rsidRPr="00DE5041">
          <w:rPr>
            <w:rStyle w:val="Hyperlink"/>
            <w:rFonts w:ascii="Arial" w:hAnsi="Arial" w:cs="Arial"/>
            <w:sz w:val="22"/>
            <w:szCs w:val="22"/>
          </w:rPr>
          <w:t>https://www.legislation.gov.uk/ukpga/1997/40#:~:text=An%20Act%20to%20make%20provision%20for%20protecting%20persons,of%20the%20same%2C%20as%20follows%3A%E2%80%94%20England%20and%20Wales</w:t>
        </w:r>
      </w:hyperlink>
      <w:r w:rsidRPr="00DE5041">
        <w:rPr>
          <w:rFonts w:ascii="Arial" w:hAnsi="Arial" w:cs="Arial"/>
          <w:sz w:val="22"/>
          <w:szCs w:val="22"/>
        </w:rPr>
        <w:t xml:space="preserve"> (Accessed: May 2, 2023). </w:t>
      </w:r>
    </w:p>
    <w:p w14:paraId="15C3D780" w14:textId="77777777" w:rsidR="00CD2A20" w:rsidRPr="00DE5041" w:rsidRDefault="00CD2A20" w:rsidP="00CD2A20">
      <w:pPr>
        <w:pStyle w:val="NormalWeb"/>
        <w:ind w:left="567" w:hanging="567"/>
        <w:rPr>
          <w:rFonts w:ascii="Arial" w:hAnsi="Arial" w:cs="Arial"/>
          <w:sz w:val="22"/>
          <w:szCs w:val="22"/>
        </w:rPr>
      </w:pPr>
      <w:r w:rsidRPr="00DE5041">
        <w:rPr>
          <w:rFonts w:ascii="Arial" w:hAnsi="Arial" w:cs="Arial"/>
          <w:sz w:val="22"/>
          <w:szCs w:val="22"/>
        </w:rPr>
        <w:t xml:space="preserve">Participation, E. (1998) Human rights act 1998, Legislation.gov.uk. Statute Law Database. Available at: </w:t>
      </w:r>
      <w:hyperlink r:id="rId40" w:history="1">
        <w:r w:rsidRPr="00DE5041">
          <w:rPr>
            <w:rStyle w:val="Hyperlink"/>
            <w:rFonts w:ascii="Arial" w:hAnsi="Arial" w:cs="Arial"/>
            <w:sz w:val="22"/>
            <w:szCs w:val="22"/>
          </w:rPr>
          <w:t>https://www.legislation.gov.uk/ukpga/1998/42/contents</w:t>
        </w:r>
      </w:hyperlink>
      <w:r w:rsidRPr="00DE5041">
        <w:rPr>
          <w:rFonts w:ascii="Arial" w:hAnsi="Arial" w:cs="Arial"/>
          <w:sz w:val="22"/>
          <w:szCs w:val="22"/>
        </w:rPr>
        <w:t xml:space="preserve"> (Accessed: May 3, 2023). </w:t>
      </w:r>
    </w:p>
    <w:p w14:paraId="152F031F" w14:textId="77777777" w:rsidR="00CD2A20" w:rsidRDefault="00CD2A20" w:rsidP="00CD2A20">
      <w:pPr>
        <w:shd w:val="clear" w:color="auto" w:fill="FFFFFF"/>
        <w:rPr>
          <w:spacing w:val="5"/>
          <w:sz w:val="22"/>
          <w:szCs w:val="22"/>
        </w:rPr>
      </w:pPr>
      <w:r w:rsidRPr="00DE5041">
        <w:rPr>
          <w:spacing w:val="5"/>
          <w:sz w:val="22"/>
          <w:szCs w:val="22"/>
        </w:rPr>
        <w:lastRenderedPageBreak/>
        <w:t>Philippa L Howard, Felicity Sedgewick (2021). Anything but the phone: Communication mode preferences in the autism community. Available at:</w:t>
      </w:r>
      <w:r>
        <w:rPr>
          <w:spacing w:val="5"/>
          <w:sz w:val="22"/>
          <w:szCs w:val="22"/>
        </w:rPr>
        <w:t xml:space="preserve"> </w:t>
      </w:r>
      <w:r w:rsidRPr="00DE5041">
        <w:rPr>
          <w:spacing w:val="5"/>
          <w:sz w:val="22"/>
          <w:szCs w:val="22"/>
        </w:rPr>
        <w:t>https://journals.sagepub.com</w:t>
      </w:r>
      <w:r w:rsidRPr="00DE5041">
        <w:rPr>
          <w:sz w:val="22"/>
          <w:szCs w:val="22"/>
        </w:rPr>
        <w:t xml:space="preserve"> </w:t>
      </w:r>
      <w:proofErr w:type="spellStart"/>
      <w:r w:rsidRPr="00DE5041">
        <w:rPr>
          <w:spacing w:val="5"/>
          <w:sz w:val="22"/>
          <w:szCs w:val="22"/>
        </w:rPr>
        <w:t>doi</w:t>
      </w:r>
      <w:proofErr w:type="spellEnd"/>
      <w:r w:rsidRPr="00DE5041">
        <w:rPr>
          <w:spacing w:val="5"/>
          <w:sz w:val="22"/>
          <w:szCs w:val="22"/>
        </w:rPr>
        <w:t xml:space="preserve">/pdf/10.1177/13623613211014995 </w:t>
      </w:r>
      <w:r>
        <w:rPr>
          <w:spacing w:val="5"/>
          <w:sz w:val="22"/>
          <w:szCs w:val="22"/>
        </w:rPr>
        <w:t>(Accessed: April 30, 2023)</w:t>
      </w:r>
    </w:p>
    <w:p w14:paraId="479789E3" w14:textId="77777777" w:rsidR="00CD2A20" w:rsidRPr="00DE5041" w:rsidRDefault="00CD2A20" w:rsidP="00CD2A20">
      <w:pPr>
        <w:shd w:val="clear" w:color="auto" w:fill="FFFFFF"/>
        <w:rPr>
          <w:spacing w:val="5"/>
          <w:sz w:val="22"/>
          <w:szCs w:val="22"/>
        </w:rPr>
      </w:pPr>
    </w:p>
    <w:p w14:paraId="1B91AA33" w14:textId="77777777" w:rsidR="00CD2A20" w:rsidRPr="00DE5041" w:rsidRDefault="00CD2A20" w:rsidP="00CD2A20">
      <w:pPr>
        <w:pStyle w:val="NormalWeb"/>
        <w:ind w:left="567" w:hanging="567"/>
        <w:rPr>
          <w:rFonts w:ascii="Arial" w:hAnsi="Arial" w:cs="Arial"/>
          <w:sz w:val="22"/>
          <w:szCs w:val="22"/>
        </w:rPr>
      </w:pPr>
      <w:r w:rsidRPr="00DE5041">
        <w:rPr>
          <w:rFonts w:ascii="Arial" w:hAnsi="Arial" w:cs="Arial"/>
          <w:sz w:val="22"/>
          <w:szCs w:val="22"/>
        </w:rPr>
        <w:t xml:space="preserve">Police, S.W. (2022) South Wales police encourage reports of domestic violence concerns over ..., South Wales Police Domestic Abuse Reports. Available at: </w:t>
      </w:r>
      <w:hyperlink r:id="rId41" w:history="1">
        <w:r w:rsidRPr="00DE5041">
          <w:rPr>
            <w:rStyle w:val="Hyperlink"/>
            <w:rFonts w:ascii="Arial" w:hAnsi="Arial" w:cs="Arial"/>
            <w:sz w:val="22"/>
            <w:szCs w:val="22"/>
          </w:rPr>
          <w:t>https://www.south-wales.police.uk/news/south-wales/news/2022/rha-dec/south-wales-police-encourage-reports-of-domestic-violence-concerns-over-new-year-after-increase-over-last-five-years</w:t>
        </w:r>
      </w:hyperlink>
      <w:r w:rsidRPr="00DE5041">
        <w:rPr>
          <w:rFonts w:ascii="Arial" w:hAnsi="Arial" w:cs="Arial"/>
          <w:sz w:val="22"/>
          <w:szCs w:val="22"/>
        </w:rPr>
        <w:t xml:space="preserve"> (Accessed: April 27, 2023). </w:t>
      </w:r>
    </w:p>
    <w:p w14:paraId="3E3B2D1C" w14:textId="77777777" w:rsidR="00CD2A20" w:rsidRPr="00DE5041" w:rsidRDefault="00CD2A20" w:rsidP="00CD2A20">
      <w:pPr>
        <w:pStyle w:val="NormalWeb"/>
        <w:ind w:left="567" w:hanging="567"/>
        <w:rPr>
          <w:rFonts w:ascii="Arial" w:hAnsi="Arial" w:cs="Arial"/>
          <w:sz w:val="22"/>
          <w:szCs w:val="22"/>
        </w:rPr>
      </w:pPr>
      <w:proofErr w:type="gramStart"/>
      <w:r w:rsidRPr="00DE5041">
        <w:rPr>
          <w:rFonts w:ascii="Arial" w:hAnsi="Arial" w:cs="Arial"/>
          <w:sz w:val="22"/>
          <w:szCs w:val="22"/>
        </w:rPr>
        <w:t>Policing ,</w:t>
      </w:r>
      <w:proofErr w:type="gramEnd"/>
      <w:r w:rsidRPr="00DE5041">
        <w:rPr>
          <w:rFonts w:ascii="Arial" w:hAnsi="Arial" w:cs="Arial"/>
          <w:sz w:val="22"/>
          <w:szCs w:val="22"/>
        </w:rPr>
        <w:t xml:space="preserve"> </w:t>
      </w:r>
      <w:proofErr w:type="spellStart"/>
      <w:r w:rsidRPr="00DE5041">
        <w:rPr>
          <w:rFonts w:ascii="Arial" w:hAnsi="Arial" w:cs="Arial"/>
          <w:sz w:val="22"/>
          <w:szCs w:val="22"/>
        </w:rPr>
        <w:t>C.of</w:t>
      </w:r>
      <w:proofErr w:type="spellEnd"/>
      <w:r w:rsidRPr="00DE5041">
        <w:rPr>
          <w:rFonts w:ascii="Arial" w:hAnsi="Arial" w:cs="Arial"/>
          <w:sz w:val="22"/>
          <w:szCs w:val="22"/>
        </w:rPr>
        <w:t xml:space="preserve"> (2023) National decision model, College of Policing. Available at: </w:t>
      </w:r>
      <w:hyperlink r:id="rId42" w:history="1">
        <w:r w:rsidRPr="00DE5041">
          <w:rPr>
            <w:rStyle w:val="Hyperlink"/>
            <w:rFonts w:ascii="Arial" w:hAnsi="Arial" w:cs="Arial"/>
            <w:sz w:val="22"/>
            <w:szCs w:val="22"/>
          </w:rPr>
          <w:t>https://www.college.police.uk/app/national-decision-model/national-decision-model</w:t>
        </w:r>
      </w:hyperlink>
      <w:r w:rsidRPr="00DE5041">
        <w:rPr>
          <w:rFonts w:ascii="Arial" w:hAnsi="Arial" w:cs="Arial"/>
          <w:sz w:val="22"/>
          <w:szCs w:val="22"/>
        </w:rPr>
        <w:br/>
        <w:t xml:space="preserve">(Accessed: May 5, 2023). </w:t>
      </w:r>
    </w:p>
    <w:p w14:paraId="7F3E690E" w14:textId="77777777" w:rsidR="00CD2A20" w:rsidRPr="00DE5041" w:rsidRDefault="00CD2A20" w:rsidP="00CD2A20">
      <w:pPr>
        <w:pStyle w:val="NormalWeb"/>
        <w:ind w:left="567" w:hanging="567"/>
        <w:rPr>
          <w:rFonts w:ascii="Arial" w:hAnsi="Arial" w:cs="Arial"/>
          <w:sz w:val="22"/>
          <w:szCs w:val="22"/>
        </w:rPr>
      </w:pPr>
      <w:r w:rsidRPr="00DE5041">
        <w:rPr>
          <w:rFonts w:ascii="Arial" w:hAnsi="Arial" w:cs="Arial"/>
          <w:sz w:val="22"/>
          <w:szCs w:val="22"/>
        </w:rPr>
        <w:t xml:space="preserve">Policing, </w:t>
      </w:r>
      <w:proofErr w:type="spellStart"/>
      <w:proofErr w:type="gramStart"/>
      <w:r w:rsidRPr="00DE5041">
        <w:rPr>
          <w:rFonts w:ascii="Arial" w:hAnsi="Arial" w:cs="Arial"/>
          <w:sz w:val="22"/>
          <w:szCs w:val="22"/>
        </w:rPr>
        <w:t>C.of</w:t>
      </w:r>
      <w:proofErr w:type="spellEnd"/>
      <w:proofErr w:type="gramEnd"/>
      <w:r w:rsidRPr="00DE5041">
        <w:rPr>
          <w:rFonts w:ascii="Arial" w:hAnsi="Arial" w:cs="Arial"/>
          <w:sz w:val="22"/>
          <w:szCs w:val="22"/>
        </w:rPr>
        <w:t xml:space="preserve"> (2022) Stalking or harassment, College of Policing. Available at: </w:t>
      </w:r>
      <w:hyperlink r:id="rId43" w:history="1">
        <w:r w:rsidRPr="00DE5041">
          <w:rPr>
            <w:rStyle w:val="Hyperlink"/>
            <w:rFonts w:ascii="Arial" w:hAnsi="Arial" w:cs="Arial"/>
            <w:sz w:val="22"/>
            <w:szCs w:val="22"/>
          </w:rPr>
          <w:t>https://www.college.police.uk/app/major-investigation-and-public-protection/stalking-or-harassment</w:t>
        </w:r>
      </w:hyperlink>
      <w:r>
        <w:rPr>
          <w:rFonts w:ascii="Arial" w:hAnsi="Arial" w:cs="Arial"/>
          <w:sz w:val="22"/>
          <w:szCs w:val="22"/>
        </w:rPr>
        <w:t xml:space="preserve"> </w:t>
      </w:r>
      <w:r w:rsidRPr="00DE5041">
        <w:rPr>
          <w:rFonts w:ascii="Arial" w:hAnsi="Arial" w:cs="Arial"/>
          <w:sz w:val="22"/>
          <w:szCs w:val="22"/>
        </w:rPr>
        <w:t xml:space="preserve">(Accessed: May 3, 2023). </w:t>
      </w:r>
    </w:p>
    <w:p w14:paraId="18512EC8" w14:textId="77777777" w:rsidR="00CD2A20" w:rsidRPr="00DE5041" w:rsidRDefault="00CD2A20" w:rsidP="00CD2A20">
      <w:pPr>
        <w:pStyle w:val="NormalWeb"/>
        <w:ind w:left="567" w:hanging="567"/>
        <w:rPr>
          <w:rFonts w:ascii="Arial" w:hAnsi="Arial" w:cs="Arial"/>
          <w:sz w:val="22"/>
          <w:szCs w:val="22"/>
        </w:rPr>
      </w:pPr>
      <w:r w:rsidRPr="00DE5041">
        <w:rPr>
          <w:rFonts w:ascii="Arial" w:hAnsi="Arial" w:cs="Arial"/>
          <w:sz w:val="22"/>
          <w:szCs w:val="22"/>
        </w:rPr>
        <w:t xml:space="preserve">Rachelle (2020) Empathy in policing: How understanding the feelings of others can ..., Empathy in Policing. Available at: </w:t>
      </w:r>
      <w:hyperlink r:id="rId44" w:history="1">
        <w:r w:rsidRPr="00DE5041">
          <w:rPr>
            <w:rStyle w:val="Hyperlink"/>
            <w:rFonts w:ascii="Arial" w:hAnsi="Arial" w:cs="Arial"/>
            <w:sz w:val="22"/>
            <w:szCs w:val="22"/>
          </w:rPr>
          <w:t>https://www.ecusocmin.org/empathy-in-policing-how-understanding-the-feelings-of-others-can-improve-officer-well-being-and-community-relations</w:t>
        </w:r>
      </w:hyperlink>
      <w:r w:rsidRPr="00DE5041">
        <w:rPr>
          <w:rFonts w:ascii="Arial" w:hAnsi="Arial" w:cs="Arial"/>
          <w:sz w:val="22"/>
          <w:szCs w:val="22"/>
        </w:rPr>
        <w:t xml:space="preserve"> (Accessed: April 30, 2023). </w:t>
      </w:r>
    </w:p>
    <w:p w14:paraId="7D7C6952" w14:textId="77777777" w:rsidR="00CD2A20" w:rsidRPr="00DE5041" w:rsidRDefault="00CD2A20" w:rsidP="00CD2A20">
      <w:pPr>
        <w:pStyle w:val="NormalWeb"/>
        <w:ind w:left="567" w:hanging="567"/>
        <w:rPr>
          <w:rFonts w:ascii="Arial" w:hAnsi="Arial" w:cs="Arial"/>
          <w:sz w:val="22"/>
          <w:szCs w:val="22"/>
        </w:rPr>
      </w:pPr>
      <w:r w:rsidRPr="00DE5041">
        <w:rPr>
          <w:rFonts w:ascii="Arial" w:hAnsi="Arial" w:cs="Arial"/>
          <w:sz w:val="22"/>
          <w:szCs w:val="22"/>
        </w:rPr>
        <w:t>Resnick, B. (2018) Resilience in aging. Springer International Publishing. (Accessed: April 27</w:t>
      </w:r>
      <w:proofErr w:type="gramStart"/>
      <w:r w:rsidRPr="00DE5041">
        <w:rPr>
          <w:rFonts w:ascii="Arial" w:hAnsi="Arial" w:cs="Arial"/>
          <w:sz w:val="22"/>
          <w:szCs w:val="22"/>
        </w:rPr>
        <w:t xml:space="preserve"> 2023</w:t>
      </w:r>
      <w:proofErr w:type="gramEnd"/>
      <w:r w:rsidRPr="00DE5041">
        <w:rPr>
          <w:rFonts w:ascii="Arial" w:hAnsi="Arial" w:cs="Arial"/>
          <w:sz w:val="22"/>
          <w:szCs w:val="22"/>
        </w:rPr>
        <w:t>).</w:t>
      </w:r>
    </w:p>
    <w:p w14:paraId="28E1779C" w14:textId="77777777" w:rsidR="00CD2A20" w:rsidRPr="00DE5041" w:rsidRDefault="00CD2A20" w:rsidP="00CD2A20">
      <w:pPr>
        <w:pStyle w:val="NormalWeb"/>
        <w:ind w:left="567" w:hanging="567"/>
        <w:rPr>
          <w:rFonts w:ascii="Arial" w:hAnsi="Arial" w:cs="Arial"/>
          <w:color w:val="1C1D1E"/>
          <w:sz w:val="22"/>
          <w:szCs w:val="22"/>
          <w:shd w:val="clear" w:color="auto" w:fill="FFFFFF"/>
        </w:rPr>
      </w:pPr>
      <w:proofErr w:type="spellStart"/>
      <w:r w:rsidRPr="00DE5041">
        <w:rPr>
          <w:rStyle w:val="author"/>
          <w:rFonts w:ascii="Arial" w:hAnsi="Arial" w:cs="Arial"/>
          <w:color w:val="1C1D1E"/>
          <w:sz w:val="22"/>
          <w:szCs w:val="22"/>
          <w:shd w:val="clear" w:color="auto" w:fill="FFFFFF"/>
        </w:rPr>
        <w:t>Rickwood</w:t>
      </w:r>
      <w:proofErr w:type="spellEnd"/>
      <w:r w:rsidRPr="00DE5041">
        <w:rPr>
          <w:rStyle w:val="author"/>
          <w:rFonts w:ascii="Arial" w:hAnsi="Arial" w:cs="Arial"/>
          <w:color w:val="1C1D1E"/>
          <w:sz w:val="22"/>
          <w:szCs w:val="22"/>
          <w:shd w:val="clear" w:color="auto" w:fill="FFFFFF"/>
        </w:rPr>
        <w:t>, D. J.</w:t>
      </w:r>
      <w:r w:rsidRPr="00DE5041">
        <w:rPr>
          <w:rFonts w:ascii="Arial" w:hAnsi="Arial" w:cs="Arial"/>
          <w:color w:val="1C1D1E"/>
          <w:sz w:val="22"/>
          <w:szCs w:val="22"/>
          <w:shd w:val="clear" w:color="auto" w:fill="FFFFFF"/>
        </w:rPr>
        <w:t>, &amp; </w:t>
      </w:r>
      <w:r w:rsidRPr="00DE5041">
        <w:rPr>
          <w:rStyle w:val="author"/>
          <w:rFonts w:ascii="Arial" w:hAnsi="Arial" w:cs="Arial"/>
          <w:color w:val="1C1D1E"/>
          <w:sz w:val="22"/>
          <w:szCs w:val="22"/>
          <w:shd w:val="clear" w:color="auto" w:fill="FFFFFF"/>
        </w:rPr>
        <w:t>Braithwaite, V. A.</w:t>
      </w:r>
      <w:r w:rsidRPr="00DE5041">
        <w:rPr>
          <w:rFonts w:ascii="Arial" w:hAnsi="Arial" w:cs="Arial"/>
          <w:color w:val="1C1D1E"/>
          <w:sz w:val="22"/>
          <w:szCs w:val="22"/>
          <w:shd w:val="clear" w:color="auto" w:fill="FFFFFF"/>
        </w:rPr>
        <w:t> </w:t>
      </w:r>
      <w:proofErr w:type="gramStart"/>
      <w:r w:rsidRPr="00DE5041">
        <w:rPr>
          <w:rFonts w:ascii="Arial" w:hAnsi="Arial" w:cs="Arial"/>
          <w:color w:val="1C1D1E"/>
          <w:sz w:val="22"/>
          <w:szCs w:val="22"/>
          <w:shd w:val="clear" w:color="auto" w:fill="FFFFFF"/>
        </w:rPr>
        <w:t>( </w:t>
      </w:r>
      <w:r w:rsidRPr="00DE5041">
        <w:rPr>
          <w:rStyle w:val="pubyear"/>
          <w:rFonts w:ascii="Arial" w:hAnsi="Arial" w:cs="Arial"/>
          <w:color w:val="1C1D1E"/>
          <w:sz w:val="22"/>
          <w:szCs w:val="22"/>
          <w:shd w:val="clear" w:color="auto" w:fill="FFFFFF"/>
        </w:rPr>
        <w:t>1994</w:t>
      </w:r>
      <w:proofErr w:type="gramEnd"/>
      <w:r w:rsidRPr="00DE5041">
        <w:rPr>
          <w:rFonts w:ascii="Arial" w:hAnsi="Arial" w:cs="Arial"/>
          <w:color w:val="1C1D1E"/>
          <w:sz w:val="22"/>
          <w:szCs w:val="22"/>
          <w:shd w:val="clear" w:color="auto" w:fill="FFFFFF"/>
        </w:rPr>
        <w:t>). </w:t>
      </w:r>
      <w:r w:rsidRPr="00DE5041">
        <w:rPr>
          <w:rStyle w:val="articletitle"/>
          <w:rFonts w:ascii="Arial" w:hAnsi="Arial" w:cs="Arial"/>
          <w:color w:val="1C1D1E"/>
          <w:sz w:val="22"/>
          <w:szCs w:val="22"/>
          <w:shd w:val="clear" w:color="auto" w:fill="FFFFFF"/>
        </w:rPr>
        <w:t>Social-psychological factors affecting help-seeking for emotional problems</w:t>
      </w:r>
      <w:r w:rsidRPr="00DE5041">
        <w:rPr>
          <w:rFonts w:ascii="Arial" w:hAnsi="Arial" w:cs="Arial"/>
          <w:color w:val="1C1D1E"/>
          <w:sz w:val="22"/>
          <w:szCs w:val="22"/>
          <w:shd w:val="clear" w:color="auto" w:fill="FFFFFF"/>
        </w:rPr>
        <w:t>. Social Science and Medicine, </w:t>
      </w:r>
      <w:r w:rsidRPr="00DE5041">
        <w:rPr>
          <w:rStyle w:val="vol"/>
          <w:rFonts w:ascii="Arial" w:hAnsi="Arial" w:cs="Arial"/>
          <w:b/>
          <w:bCs/>
          <w:color w:val="1C1D1E"/>
          <w:sz w:val="22"/>
          <w:szCs w:val="22"/>
          <w:shd w:val="clear" w:color="auto" w:fill="FFFFFF"/>
        </w:rPr>
        <w:t>39</w:t>
      </w:r>
      <w:r w:rsidRPr="00DE5041">
        <w:rPr>
          <w:rFonts w:ascii="Arial" w:hAnsi="Arial" w:cs="Arial"/>
          <w:color w:val="1C1D1E"/>
          <w:sz w:val="22"/>
          <w:szCs w:val="22"/>
          <w:shd w:val="clear" w:color="auto" w:fill="FFFFFF"/>
        </w:rPr>
        <w:t>, </w:t>
      </w:r>
      <w:r w:rsidRPr="00DE5041">
        <w:rPr>
          <w:rStyle w:val="pagefirst"/>
          <w:rFonts w:ascii="Arial" w:hAnsi="Arial" w:cs="Arial"/>
          <w:color w:val="1C1D1E"/>
          <w:sz w:val="22"/>
          <w:szCs w:val="22"/>
          <w:shd w:val="clear" w:color="auto" w:fill="FFFFFF"/>
        </w:rPr>
        <w:t>563</w:t>
      </w:r>
      <w:r w:rsidRPr="00DE5041">
        <w:rPr>
          <w:rFonts w:ascii="Arial" w:hAnsi="Arial" w:cs="Arial"/>
          <w:color w:val="1C1D1E"/>
          <w:sz w:val="22"/>
          <w:szCs w:val="22"/>
          <w:shd w:val="clear" w:color="auto" w:fill="FFFFFF"/>
        </w:rPr>
        <w:t>– </w:t>
      </w:r>
      <w:r w:rsidRPr="00DE5041">
        <w:rPr>
          <w:rStyle w:val="pagelast"/>
          <w:rFonts w:ascii="Arial" w:hAnsi="Arial" w:cs="Arial"/>
          <w:color w:val="1C1D1E"/>
          <w:sz w:val="22"/>
          <w:szCs w:val="22"/>
          <w:shd w:val="clear" w:color="auto" w:fill="FFFFFF"/>
        </w:rPr>
        <w:t>572</w:t>
      </w:r>
      <w:r>
        <w:rPr>
          <w:rStyle w:val="pagelast"/>
          <w:rFonts w:ascii="Arial" w:hAnsi="Arial" w:cs="Arial"/>
          <w:color w:val="1C1D1E"/>
          <w:sz w:val="22"/>
          <w:szCs w:val="22"/>
          <w:shd w:val="clear" w:color="auto" w:fill="FFFFFF"/>
        </w:rPr>
        <w:t xml:space="preserve"> </w:t>
      </w:r>
      <w:r w:rsidRPr="00DE5041">
        <w:rPr>
          <w:rStyle w:val="pagelast"/>
          <w:rFonts w:ascii="Arial" w:hAnsi="Arial" w:cs="Arial"/>
          <w:color w:val="1C1D1E"/>
          <w:sz w:val="22"/>
          <w:szCs w:val="22"/>
          <w:shd w:val="clear" w:color="auto" w:fill="FFFFFF"/>
        </w:rPr>
        <w:t>(Accessed: April 27, 2023)</w:t>
      </w:r>
    </w:p>
    <w:p w14:paraId="6CB66938" w14:textId="77777777" w:rsidR="00CD2A20" w:rsidRPr="00DE5041" w:rsidRDefault="00CD2A20" w:rsidP="00CD2A20">
      <w:pPr>
        <w:pStyle w:val="NormalWeb"/>
        <w:ind w:left="567" w:hanging="567"/>
        <w:rPr>
          <w:rFonts w:ascii="Arial" w:hAnsi="Arial" w:cs="Arial"/>
          <w:sz w:val="22"/>
          <w:szCs w:val="22"/>
        </w:rPr>
      </w:pPr>
      <w:r w:rsidRPr="00DE5041">
        <w:rPr>
          <w:rFonts w:ascii="Arial" w:hAnsi="Arial" w:cs="Arial"/>
          <w:sz w:val="22"/>
          <w:szCs w:val="22"/>
        </w:rPr>
        <w:t xml:space="preserve">Society, R. (2015) Understanding unconscious bias: Royal Society, Understanding Unconscious Bias | Royal Society. Available at: </w:t>
      </w:r>
      <w:hyperlink r:id="rId45" w:history="1">
        <w:r w:rsidRPr="00DE5041">
          <w:rPr>
            <w:rStyle w:val="Hyperlink"/>
            <w:rFonts w:ascii="Arial" w:hAnsi="Arial" w:cs="Arial"/>
            <w:sz w:val="22"/>
            <w:szCs w:val="22"/>
          </w:rPr>
          <w:t>https://royalsociety.org/topics-policy/publications/2015/unconscious-bias</w:t>
        </w:r>
      </w:hyperlink>
      <w:r w:rsidRPr="00DE5041">
        <w:rPr>
          <w:rFonts w:ascii="Arial" w:hAnsi="Arial" w:cs="Arial"/>
          <w:sz w:val="22"/>
          <w:szCs w:val="22"/>
        </w:rPr>
        <w:br/>
        <w:t xml:space="preserve">(Accessed: May 7, 2023). </w:t>
      </w:r>
    </w:p>
    <w:p w14:paraId="2CEF8979" w14:textId="77777777" w:rsidR="00CD2A20" w:rsidRPr="00DE5041" w:rsidRDefault="00CD2A20" w:rsidP="00CD2A20">
      <w:pPr>
        <w:pStyle w:val="NormalWeb"/>
        <w:ind w:left="567" w:hanging="567"/>
        <w:rPr>
          <w:rFonts w:ascii="Arial" w:hAnsi="Arial" w:cs="Arial"/>
          <w:sz w:val="22"/>
          <w:szCs w:val="22"/>
        </w:rPr>
      </w:pPr>
      <w:r w:rsidRPr="00DE5041">
        <w:rPr>
          <w:rFonts w:ascii="Arial" w:hAnsi="Arial" w:cs="Arial"/>
          <w:sz w:val="22"/>
          <w:szCs w:val="22"/>
        </w:rPr>
        <w:t xml:space="preserve">Soong, K. (2023) How exercise can help you build resilience at any age, The Washington Post. WP Company. Available at: </w:t>
      </w:r>
      <w:hyperlink r:id="rId46" w:history="1">
        <w:r w:rsidRPr="00DE5041">
          <w:rPr>
            <w:rStyle w:val="Hyperlink"/>
            <w:rFonts w:ascii="Arial" w:hAnsi="Arial" w:cs="Arial"/>
            <w:sz w:val="22"/>
            <w:szCs w:val="22"/>
          </w:rPr>
          <w:t>https://www.washingtonpost.com/wellness/2023/02/03/building-resilience-exercise-stress/</w:t>
        </w:r>
      </w:hyperlink>
      <w:r w:rsidRPr="00DE5041">
        <w:rPr>
          <w:rFonts w:ascii="Arial" w:hAnsi="Arial" w:cs="Arial"/>
          <w:sz w:val="22"/>
          <w:szCs w:val="22"/>
        </w:rPr>
        <w:t xml:space="preserve"> (Accessed: April 27, 2023). </w:t>
      </w:r>
    </w:p>
    <w:p w14:paraId="7C79B1CF" w14:textId="77777777" w:rsidR="00CD2A20" w:rsidRPr="00DE5041" w:rsidRDefault="00CD2A20" w:rsidP="00CD2A20">
      <w:pPr>
        <w:pStyle w:val="NormalWeb"/>
        <w:ind w:left="567" w:hanging="567"/>
        <w:rPr>
          <w:rFonts w:ascii="Arial" w:hAnsi="Arial" w:cs="Arial"/>
          <w:sz w:val="22"/>
          <w:szCs w:val="22"/>
        </w:rPr>
      </w:pPr>
      <w:r w:rsidRPr="00DE5041">
        <w:rPr>
          <w:rFonts w:ascii="Arial" w:hAnsi="Arial" w:cs="Arial"/>
          <w:sz w:val="22"/>
          <w:szCs w:val="22"/>
        </w:rPr>
        <w:t xml:space="preserve">Stanley, N. et al. (2019) A review of UK based multi-agency approaches to early intervention in domestic abuse: Lessons to be learnt from existing evaluation studies, Aggression and Violent </w:t>
      </w:r>
      <w:proofErr w:type="spellStart"/>
      <w:r w:rsidRPr="00DE5041">
        <w:rPr>
          <w:rFonts w:ascii="Arial" w:hAnsi="Arial" w:cs="Arial"/>
          <w:sz w:val="22"/>
          <w:szCs w:val="22"/>
        </w:rPr>
        <w:t>Behavior</w:t>
      </w:r>
      <w:proofErr w:type="spellEnd"/>
      <w:r w:rsidRPr="00DE5041">
        <w:rPr>
          <w:rFonts w:ascii="Arial" w:hAnsi="Arial" w:cs="Arial"/>
          <w:sz w:val="22"/>
          <w:szCs w:val="22"/>
        </w:rPr>
        <w:t xml:space="preserve">. Pergamon. Available at: </w:t>
      </w:r>
      <w:hyperlink r:id="rId47" w:history="1">
        <w:r w:rsidRPr="00DE5041">
          <w:rPr>
            <w:rStyle w:val="Hyperlink"/>
            <w:rFonts w:ascii="Arial" w:hAnsi="Arial" w:cs="Arial"/>
            <w:sz w:val="22"/>
            <w:szCs w:val="22"/>
          </w:rPr>
          <w:t>https://www.sciencedirect.com/science/article/abs/pii/S1359178917303373</w:t>
        </w:r>
      </w:hyperlink>
      <w:r>
        <w:rPr>
          <w:rFonts w:ascii="Arial" w:hAnsi="Arial" w:cs="Arial"/>
          <w:sz w:val="22"/>
          <w:szCs w:val="22"/>
        </w:rPr>
        <w:t xml:space="preserve"> </w:t>
      </w:r>
      <w:r w:rsidRPr="00DE5041">
        <w:rPr>
          <w:rFonts w:ascii="Arial" w:hAnsi="Arial" w:cs="Arial"/>
          <w:sz w:val="22"/>
          <w:szCs w:val="22"/>
        </w:rPr>
        <w:t xml:space="preserve">(Accessed: May 3, 2023). </w:t>
      </w:r>
    </w:p>
    <w:p w14:paraId="63A73DA5" w14:textId="77777777" w:rsidR="00CD2A20" w:rsidRPr="00DE5041" w:rsidRDefault="00CD2A20" w:rsidP="00CD2A20">
      <w:pPr>
        <w:pStyle w:val="NormalWeb"/>
        <w:ind w:left="567" w:hanging="567"/>
        <w:rPr>
          <w:rFonts w:ascii="Arial" w:hAnsi="Arial" w:cs="Arial"/>
          <w:sz w:val="22"/>
          <w:szCs w:val="22"/>
        </w:rPr>
      </w:pPr>
      <w:r w:rsidRPr="00DE5041">
        <w:rPr>
          <w:rFonts w:ascii="Arial" w:hAnsi="Arial" w:cs="Arial"/>
          <w:sz w:val="22"/>
          <w:szCs w:val="22"/>
        </w:rPr>
        <w:t xml:space="preserve">Vogel, D.L. and wade, N.G. (no date) Seeking help from a mental health professional: The influence of one's ... Available at: </w:t>
      </w:r>
      <w:hyperlink r:id="rId48" w:history="1">
        <w:r w:rsidRPr="00DE5041">
          <w:rPr>
            <w:rStyle w:val="Hyperlink"/>
            <w:rFonts w:ascii="Arial" w:hAnsi="Arial" w:cs="Arial"/>
            <w:sz w:val="22"/>
            <w:szCs w:val="22"/>
          </w:rPr>
          <w:t>https://onlinelibrary.wiley.com/doi/abs/10.1002/jclp.20345</w:t>
        </w:r>
      </w:hyperlink>
      <w:r w:rsidRPr="00DE5041">
        <w:rPr>
          <w:rFonts w:ascii="Arial" w:hAnsi="Arial" w:cs="Arial"/>
          <w:sz w:val="22"/>
          <w:szCs w:val="22"/>
        </w:rPr>
        <w:t xml:space="preserve">  (Accessed: April 27, 2023). </w:t>
      </w:r>
    </w:p>
    <w:p w14:paraId="21F4CF11" w14:textId="77777777" w:rsidR="00CD2A20" w:rsidRPr="00DE5041" w:rsidRDefault="00CD2A20" w:rsidP="00CD2A20">
      <w:pPr>
        <w:pStyle w:val="NormalWeb"/>
        <w:rPr>
          <w:rFonts w:ascii="Arial" w:hAnsi="Arial" w:cs="Arial"/>
          <w:sz w:val="22"/>
          <w:szCs w:val="22"/>
        </w:rPr>
      </w:pPr>
      <w:r w:rsidRPr="00DE5041">
        <w:rPr>
          <w:rFonts w:ascii="Arial" w:hAnsi="Arial" w:cs="Arial"/>
          <w:sz w:val="22"/>
          <w:szCs w:val="22"/>
        </w:rPr>
        <w:t xml:space="preserve">What is autism (2023) National Autism Society. Available at: </w:t>
      </w:r>
      <w:hyperlink r:id="rId49" w:history="1">
        <w:r w:rsidRPr="00DE5041">
          <w:rPr>
            <w:rStyle w:val="Hyperlink"/>
            <w:rFonts w:ascii="Arial" w:hAnsi="Arial" w:cs="Arial"/>
            <w:sz w:val="22"/>
            <w:szCs w:val="22"/>
          </w:rPr>
          <w:t>https://autism.org.uk/advice-and-guidance/what-is-autism</w:t>
        </w:r>
      </w:hyperlink>
      <w:r w:rsidRPr="00DE5041">
        <w:rPr>
          <w:rFonts w:ascii="Arial" w:hAnsi="Arial" w:cs="Arial"/>
          <w:sz w:val="22"/>
          <w:szCs w:val="22"/>
        </w:rPr>
        <w:t xml:space="preserve"> (Accessed: April 30, 2023). </w:t>
      </w:r>
    </w:p>
    <w:p w14:paraId="47B876C6" w14:textId="77777777" w:rsidR="00CD2A20" w:rsidRPr="00DE5041" w:rsidRDefault="00CD2A20" w:rsidP="00CD2A20">
      <w:pPr>
        <w:pStyle w:val="NormalWeb"/>
        <w:ind w:left="567" w:hanging="567"/>
        <w:rPr>
          <w:rFonts w:ascii="Arial" w:hAnsi="Arial" w:cs="Arial"/>
          <w:sz w:val="22"/>
          <w:szCs w:val="22"/>
        </w:rPr>
      </w:pPr>
      <w:r w:rsidRPr="00DE5041">
        <w:rPr>
          <w:rFonts w:ascii="Arial" w:hAnsi="Arial" w:cs="Arial"/>
          <w:sz w:val="22"/>
          <w:szCs w:val="22"/>
        </w:rPr>
        <w:t xml:space="preserve">What is stress? (No date) Mind. Available at: </w:t>
      </w:r>
      <w:hyperlink r:id="rId50" w:history="1">
        <w:r w:rsidRPr="00DE5041">
          <w:rPr>
            <w:rStyle w:val="Hyperlink"/>
            <w:rFonts w:ascii="Arial" w:hAnsi="Arial" w:cs="Arial"/>
            <w:sz w:val="22"/>
            <w:szCs w:val="22"/>
          </w:rPr>
          <w:t>https://www.mind.org.uk/information-support/types-of-mental-health-problems/stress/what-is-stress/</w:t>
        </w:r>
      </w:hyperlink>
      <w:r w:rsidRPr="00DE5041">
        <w:rPr>
          <w:rFonts w:ascii="Arial" w:hAnsi="Arial" w:cs="Arial"/>
          <w:sz w:val="22"/>
          <w:szCs w:val="22"/>
        </w:rPr>
        <w:t xml:space="preserve"> </w:t>
      </w:r>
      <w:r w:rsidRPr="00DE5041">
        <w:rPr>
          <w:rFonts w:ascii="Arial" w:hAnsi="Arial" w:cs="Arial"/>
          <w:sz w:val="22"/>
          <w:szCs w:val="22"/>
        </w:rPr>
        <w:br/>
        <w:t xml:space="preserve">(Accessed: April 25, 2023). </w:t>
      </w:r>
    </w:p>
    <w:p w14:paraId="33532EB0" w14:textId="77777777" w:rsidR="00B30333" w:rsidRPr="00B30333" w:rsidRDefault="00B30333" w:rsidP="00FF7EBB">
      <w:pPr>
        <w:jc w:val="both"/>
        <w:rPr>
          <w:color w:val="222222"/>
          <w:shd w:val="clear" w:color="auto" w:fill="FFFFFF"/>
        </w:rPr>
      </w:pPr>
    </w:p>
    <w:p w14:paraId="6ED77802" w14:textId="77777777" w:rsidR="0093018C" w:rsidRPr="00294868" w:rsidRDefault="00BC5725" w:rsidP="000B1E96">
      <w:pPr>
        <w:keepNext/>
        <w:jc w:val="center"/>
        <w:rPr>
          <w:b/>
          <w:sz w:val="24"/>
          <w:szCs w:val="24"/>
          <w:highlight w:val="yellow"/>
        </w:rPr>
      </w:pPr>
      <w:r w:rsidRPr="00270EEB">
        <w:rPr>
          <w:b/>
          <w:sz w:val="24"/>
          <w:szCs w:val="24"/>
        </w:rPr>
        <w:br w:type="page"/>
      </w:r>
    </w:p>
    <w:p w14:paraId="08F308BB" w14:textId="20FF943C" w:rsidR="004923DA" w:rsidRPr="005D583E" w:rsidRDefault="64D01D80" w:rsidP="64D01D80">
      <w:pPr>
        <w:pBdr>
          <w:top w:val="single" w:sz="6" w:space="1" w:color="auto"/>
          <w:left w:val="single" w:sz="6" w:space="1" w:color="auto"/>
          <w:bottom w:val="single" w:sz="6" w:space="1" w:color="auto"/>
          <w:right w:val="single" w:sz="6" w:space="1" w:color="auto"/>
        </w:pBdr>
        <w:jc w:val="both"/>
        <w:rPr>
          <w:b/>
          <w:bCs/>
          <w:sz w:val="24"/>
          <w:szCs w:val="24"/>
        </w:rPr>
      </w:pPr>
      <w:r w:rsidRPr="48DF4B50">
        <w:rPr>
          <w:b/>
          <w:bCs/>
          <w:sz w:val="24"/>
          <w:szCs w:val="24"/>
        </w:rPr>
        <w:lastRenderedPageBreak/>
        <w:t xml:space="preserve"> CONFIDENTIALITY and PLAGIARISM</w:t>
      </w:r>
      <w:r w:rsidR="16E25F0E" w:rsidRPr="48DF4B50">
        <w:rPr>
          <w:b/>
          <w:bCs/>
          <w:sz w:val="24"/>
          <w:szCs w:val="24"/>
        </w:rPr>
        <w:t xml:space="preserve"> – </w:t>
      </w:r>
      <w:r w:rsidR="71A8E319" w:rsidRPr="48DF4B50">
        <w:rPr>
          <w:b/>
          <w:bCs/>
          <w:sz w:val="24"/>
          <w:szCs w:val="24"/>
        </w:rPr>
        <w:t>Will be confirmed through Turnitin.</w:t>
      </w:r>
    </w:p>
    <w:p w14:paraId="6EA29425" w14:textId="77777777" w:rsidR="004923DA" w:rsidRPr="005D583E"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1C970FF" w14:textId="77777777" w:rsidR="000F7ECD" w:rsidRPr="00294868" w:rsidRDefault="000F7ECD" w:rsidP="00FF7EBB">
      <w:pPr>
        <w:pBdr>
          <w:top w:val="single" w:sz="6" w:space="1" w:color="auto"/>
          <w:left w:val="single" w:sz="6" w:space="1" w:color="auto"/>
          <w:bottom w:val="single" w:sz="6" w:space="1" w:color="auto"/>
          <w:right w:val="single" w:sz="6" w:space="1" w:color="auto"/>
        </w:pBdr>
        <w:jc w:val="both"/>
        <w:rPr>
          <w:b/>
          <w:sz w:val="24"/>
          <w:szCs w:val="24"/>
          <w:highlight w:val="yellow"/>
        </w:rPr>
        <w:sectPr w:rsidR="000F7ECD" w:rsidRPr="00294868" w:rsidSect="0022001B">
          <w:pgSz w:w="11906" w:h="16838" w:code="9"/>
          <w:pgMar w:top="1440" w:right="1440" w:bottom="1440" w:left="1440" w:header="720" w:footer="720" w:gutter="0"/>
          <w:cols w:space="720"/>
          <w:docGrid w:linePitch="272"/>
        </w:sectPr>
      </w:pPr>
    </w:p>
    <w:p w14:paraId="1B19E342" w14:textId="6154364E" w:rsidR="62FE5CAF" w:rsidRDefault="7839AD13" w:rsidP="62FE5CAF">
      <w:pPr>
        <w:rPr>
          <w:b/>
          <w:bCs/>
          <w:sz w:val="24"/>
          <w:szCs w:val="24"/>
        </w:rPr>
      </w:pPr>
      <w:r w:rsidRPr="48DF4B50">
        <w:rPr>
          <w:b/>
          <w:bCs/>
          <w:sz w:val="24"/>
          <w:szCs w:val="24"/>
        </w:rPr>
        <w:lastRenderedPageBreak/>
        <w:t>Recognition and C</w:t>
      </w:r>
      <w:r w:rsidR="62FE5CAF" w:rsidRPr="48DF4B50">
        <w:rPr>
          <w:b/>
          <w:bCs/>
          <w:sz w:val="24"/>
          <w:szCs w:val="24"/>
        </w:rPr>
        <w:t>onfirmation of the progress on the Occupational Competency Portfolio (OCP).</w:t>
      </w:r>
    </w:p>
    <w:p w14:paraId="3CC670B0" w14:textId="7BD72871" w:rsidR="48DF4B50" w:rsidRDefault="48DF4B50" w:rsidP="48DF4B50">
      <w:pPr>
        <w:rPr>
          <w:b/>
          <w:bCs/>
          <w:sz w:val="24"/>
          <w:szCs w:val="24"/>
        </w:rPr>
      </w:pPr>
    </w:p>
    <w:p w14:paraId="426A44E1" w14:textId="2F1CF2D9" w:rsidR="61D270E8" w:rsidRDefault="61D270E8" w:rsidP="48DF4B50">
      <w:pPr>
        <w:rPr>
          <w:sz w:val="24"/>
          <w:szCs w:val="24"/>
        </w:rPr>
      </w:pPr>
      <w:r w:rsidRPr="48DF4B50">
        <w:rPr>
          <w:sz w:val="24"/>
          <w:szCs w:val="24"/>
        </w:rPr>
        <w:t xml:space="preserve">By signing the section </w:t>
      </w:r>
      <w:proofErr w:type="gramStart"/>
      <w:r w:rsidRPr="48DF4B50">
        <w:rPr>
          <w:sz w:val="24"/>
          <w:szCs w:val="24"/>
        </w:rPr>
        <w:t>below</w:t>
      </w:r>
      <w:proofErr w:type="gramEnd"/>
      <w:r w:rsidRPr="48DF4B50">
        <w:rPr>
          <w:sz w:val="24"/>
          <w:szCs w:val="24"/>
        </w:rPr>
        <w:t xml:space="preserve"> you are acknowledging your progress on O.C.P. This is recognised by the university as work that is fully suppor</w:t>
      </w:r>
      <w:r w:rsidR="77875A3B" w:rsidRPr="48DF4B50">
        <w:rPr>
          <w:sz w:val="24"/>
          <w:szCs w:val="24"/>
        </w:rPr>
        <w:t xml:space="preserve">ting this module and is equivalent to 500 words </w:t>
      </w:r>
      <w:r w:rsidR="66A3B2E4" w:rsidRPr="48DF4B50">
        <w:rPr>
          <w:sz w:val="24"/>
          <w:szCs w:val="24"/>
        </w:rPr>
        <w:t xml:space="preserve">towards the </w:t>
      </w:r>
      <w:r w:rsidR="7888363C" w:rsidRPr="48DF4B50">
        <w:rPr>
          <w:sz w:val="24"/>
          <w:szCs w:val="24"/>
        </w:rPr>
        <w:t>overall</w:t>
      </w:r>
      <w:r w:rsidR="66A3B2E4" w:rsidRPr="48DF4B50">
        <w:rPr>
          <w:sz w:val="24"/>
          <w:szCs w:val="24"/>
        </w:rPr>
        <w:t xml:space="preserve"> wordcount</w:t>
      </w:r>
      <w:r w:rsidR="3C68522F" w:rsidRPr="48DF4B50">
        <w:rPr>
          <w:sz w:val="24"/>
          <w:szCs w:val="24"/>
        </w:rPr>
        <w:t>.</w:t>
      </w:r>
    </w:p>
    <w:p w14:paraId="1A693475" w14:textId="3FFCDB2B" w:rsidR="62FE5CAF" w:rsidRDefault="62FE5CAF" w:rsidP="62FE5CAF">
      <w:pPr>
        <w:rPr>
          <w:b/>
          <w:bCs/>
          <w:sz w:val="24"/>
          <w:szCs w:val="24"/>
        </w:rPr>
      </w:pPr>
    </w:p>
    <w:p w14:paraId="49D4B354" w14:textId="153FCAE8" w:rsidR="62FE5CAF" w:rsidRDefault="62FE5CAF" w:rsidP="62FE5CAF">
      <w:pPr>
        <w:rPr>
          <w:sz w:val="24"/>
          <w:szCs w:val="24"/>
        </w:rPr>
      </w:pPr>
      <w:r w:rsidRPr="62FE5CAF">
        <w:rPr>
          <w:sz w:val="24"/>
          <w:szCs w:val="24"/>
        </w:rPr>
        <w:t xml:space="preserve">I confirm that I am progressing with the Occupational Competency Portfolio (OCP) in accordance </w:t>
      </w:r>
      <w:proofErr w:type="gramStart"/>
      <w:r w:rsidRPr="62FE5CAF">
        <w:rPr>
          <w:sz w:val="24"/>
          <w:szCs w:val="24"/>
        </w:rPr>
        <w:t>to</w:t>
      </w:r>
      <w:proofErr w:type="gramEnd"/>
      <w:r w:rsidRPr="62FE5CAF">
        <w:rPr>
          <w:sz w:val="24"/>
          <w:szCs w:val="24"/>
        </w:rPr>
        <w:t xml:space="preserve"> the regulations. </w:t>
      </w:r>
    </w:p>
    <w:p w14:paraId="553EEDB3" w14:textId="1C40D128" w:rsidR="62FE5CAF" w:rsidRDefault="62FE5CAF" w:rsidP="62FE5CAF">
      <w:pPr>
        <w:rPr>
          <w:b/>
          <w:bCs/>
          <w:sz w:val="24"/>
          <w:szCs w:val="24"/>
        </w:rPr>
      </w:pPr>
    </w:p>
    <w:p w14:paraId="37E9EA74" w14:textId="55807EC7" w:rsidR="62FE5CAF" w:rsidRDefault="62FE5CAF" w:rsidP="62FE5CAF">
      <w:pPr>
        <w:jc w:val="both"/>
        <w:rPr>
          <w:sz w:val="24"/>
          <w:szCs w:val="24"/>
        </w:rPr>
      </w:pPr>
      <w:r w:rsidRPr="48DF4B50">
        <w:rPr>
          <w:sz w:val="24"/>
          <w:szCs w:val="24"/>
        </w:rPr>
        <w:t xml:space="preserve">Signed:  </w:t>
      </w:r>
      <w:r w:rsidR="00F278DE">
        <w:rPr>
          <w:sz w:val="24"/>
          <w:szCs w:val="24"/>
        </w:rPr>
        <w:t>Lauren Richards</w:t>
      </w:r>
      <w:r w:rsidRPr="48DF4B50">
        <w:rPr>
          <w:sz w:val="24"/>
          <w:szCs w:val="24"/>
        </w:rPr>
        <w:t xml:space="preserve"> (Learner</w:t>
      </w:r>
      <w:r w:rsidR="0723249B" w:rsidRPr="48DF4B50">
        <w:rPr>
          <w:sz w:val="24"/>
          <w:szCs w:val="24"/>
        </w:rPr>
        <w:t xml:space="preserve"> - Electronic signature </w:t>
      </w:r>
      <w:r w:rsidR="49F02F87" w:rsidRPr="48DF4B50">
        <w:rPr>
          <w:sz w:val="24"/>
          <w:szCs w:val="24"/>
        </w:rPr>
        <w:t>or type name</w:t>
      </w:r>
      <w:r w:rsidRPr="48DF4B50">
        <w:rPr>
          <w:sz w:val="24"/>
          <w:szCs w:val="24"/>
        </w:rPr>
        <w:t>)</w:t>
      </w:r>
    </w:p>
    <w:p w14:paraId="6356F007" w14:textId="77777777" w:rsidR="62FE5CAF" w:rsidRDefault="62FE5CAF" w:rsidP="62FE5CAF">
      <w:pPr>
        <w:jc w:val="both"/>
        <w:rPr>
          <w:sz w:val="24"/>
          <w:szCs w:val="24"/>
        </w:rPr>
      </w:pPr>
    </w:p>
    <w:p w14:paraId="663EA512" w14:textId="6B5CF1BD" w:rsidR="62FE5CAF" w:rsidRDefault="62FE5CAF" w:rsidP="62FE5CAF">
      <w:pPr>
        <w:jc w:val="both"/>
        <w:rPr>
          <w:sz w:val="24"/>
          <w:szCs w:val="24"/>
        </w:rPr>
      </w:pPr>
      <w:r w:rsidRPr="62FE5CAF">
        <w:rPr>
          <w:sz w:val="24"/>
          <w:szCs w:val="24"/>
        </w:rPr>
        <w:t xml:space="preserve">Date: </w:t>
      </w:r>
      <w:r w:rsidR="00F278DE">
        <w:rPr>
          <w:sz w:val="24"/>
          <w:szCs w:val="24"/>
        </w:rPr>
        <w:t>29/05/2023</w:t>
      </w:r>
    </w:p>
    <w:p w14:paraId="7D8F3E90" w14:textId="15C0198A" w:rsidR="62FE5CAF" w:rsidRDefault="62FE5CAF" w:rsidP="62FE5CAF">
      <w:pPr>
        <w:rPr>
          <w:b/>
          <w:bCs/>
          <w:sz w:val="24"/>
          <w:szCs w:val="24"/>
        </w:rPr>
      </w:pPr>
    </w:p>
    <w:p w14:paraId="2935DC14" w14:textId="3990B204" w:rsidR="62FE5CAF" w:rsidRDefault="62FE5CAF" w:rsidP="62FE5CAF">
      <w:pPr>
        <w:rPr>
          <w:b/>
          <w:bCs/>
          <w:sz w:val="24"/>
          <w:szCs w:val="24"/>
        </w:rPr>
      </w:pPr>
    </w:p>
    <w:sectPr w:rsidR="62FE5CAF"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A27EBA" w14:textId="77777777" w:rsidR="00011060" w:rsidRDefault="00011060">
      <w:r>
        <w:separator/>
      </w:r>
    </w:p>
  </w:endnote>
  <w:endnote w:type="continuationSeparator" w:id="0">
    <w:p w14:paraId="63B693CA" w14:textId="77777777" w:rsidR="00011060" w:rsidRDefault="000110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EA9AA2" w14:textId="77777777" w:rsidR="008541A9" w:rsidRDefault="008541A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sidR="000335C6">
      <w:rPr>
        <w:noProof/>
      </w:rPr>
      <w:t>1</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31793D" w14:textId="77777777" w:rsidR="008541A9" w:rsidRDefault="008541A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907507" w14:textId="77777777" w:rsidR="00011060" w:rsidRDefault="00011060">
      <w:r>
        <w:separator/>
      </w:r>
    </w:p>
  </w:footnote>
  <w:footnote w:type="continuationSeparator" w:id="0">
    <w:p w14:paraId="66C53900" w14:textId="77777777" w:rsidR="00011060" w:rsidRDefault="0001106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728964" w14:textId="77777777" w:rsidR="008541A9" w:rsidRDefault="008541A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FB12D0" w14:textId="77777777" w:rsidR="008541A9" w:rsidRDefault="008541A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892430" w14:textId="77777777" w:rsidR="008541A9" w:rsidRDefault="008541A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DE3514"/>
    <w:multiLevelType w:val="hybridMultilevel"/>
    <w:tmpl w:val="F85C778A"/>
    <w:lvl w:ilvl="0" w:tplc="EDA68A5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EB96F7F"/>
    <w:multiLevelType w:val="hybridMultilevel"/>
    <w:tmpl w:val="918C4BB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4"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479350289">
    <w:abstractNumId w:val="3"/>
  </w:num>
  <w:num w:numId="2" w16cid:durableId="361981674">
    <w:abstractNumId w:val="1"/>
  </w:num>
  <w:num w:numId="3" w16cid:durableId="2022467970">
    <w:abstractNumId w:val="5"/>
  </w:num>
  <w:num w:numId="4" w16cid:durableId="1888450225">
    <w:abstractNumId w:val="4"/>
  </w:num>
  <w:num w:numId="5" w16cid:durableId="1137799951">
    <w:abstractNumId w:val="6"/>
  </w:num>
  <w:num w:numId="6" w16cid:durableId="1671256237">
    <w:abstractNumId w:val="0"/>
  </w:num>
  <w:num w:numId="7" w16cid:durableId="1048990998">
    <w:abstractNumId w:val="2"/>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45B8"/>
    <w:rsid w:val="0000541E"/>
    <w:rsid w:val="0000785E"/>
    <w:rsid w:val="00011060"/>
    <w:rsid w:val="00014706"/>
    <w:rsid w:val="00014F3B"/>
    <w:rsid w:val="00020EEC"/>
    <w:rsid w:val="00025650"/>
    <w:rsid w:val="00026FAB"/>
    <w:rsid w:val="00027B1F"/>
    <w:rsid w:val="0003048E"/>
    <w:rsid w:val="0003088B"/>
    <w:rsid w:val="0003120C"/>
    <w:rsid w:val="000325D9"/>
    <w:rsid w:val="00032663"/>
    <w:rsid w:val="000335C6"/>
    <w:rsid w:val="000372B2"/>
    <w:rsid w:val="00040116"/>
    <w:rsid w:val="0004079F"/>
    <w:rsid w:val="00045B87"/>
    <w:rsid w:val="00045C07"/>
    <w:rsid w:val="000548D7"/>
    <w:rsid w:val="00055D43"/>
    <w:rsid w:val="00056FAC"/>
    <w:rsid w:val="000570F3"/>
    <w:rsid w:val="00057751"/>
    <w:rsid w:val="00062E39"/>
    <w:rsid w:val="00077C4E"/>
    <w:rsid w:val="00080E58"/>
    <w:rsid w:val="00083D99"/>
    <w:rsid w:val="00084BF0"/>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B74B5"/>
    <w:rsid w:val="000C378F"/>
    <w:rsid w:val="000C6892"/>
    <w:rsid w:val="000C6AF5"/>
    <w:rsid w:val="000C6FFE"/>
    <w:rsid w:val="000D07F6"/>
    <w:rsid w:val="000D0BB6"/>
    <w:rsid w:val="000D1995"/>
    <w:rsid w:val="000E26B0"/>
    <w:rsid w:val="000F1599"/>
    <w:rsid w:val="000F1769"/>
    <w:rsid w:val="000F3D39"/>
    <w:rsid w:val="000F54E7"/>
    <w:rsid w:val="000F6196"/>
    <w:rsid w:val="000F7ECD"/>
    <w:rsid w:val="00102484"/>
    <w:rsid w:val="00102E64"/>
    <w:rsid w:val="0010312C"/>
    <w:rsid w:val="00103D6B"/>
    <w:rsid w:val="00106DC7"/>
    <w:rsid w:val="00112391"/>
    <w:rsid w:val="00114F52"/>
    <w:rsid w:val="001347F8"/>
    <w:rsid w:val="00137BB5"/>
    <w:rsid w:val="00137E05"/>
    <w:rsid w:val="001447F6"/>
    <w:rsid w:val="00146313"/>
    <w:rsid w:val="00147DE3"/>
    <w:rsid w:val="00150794"/>
    <w:rsid w:val="00156E6C"/>
    <w:rsid w:val="001608C4"/>
    <w:rsid w:val="00171418"/>
    <w:rsid w:val="00175E16"/>
    <w:rsid w:val="0018360C"/>
    <w:rsid w:val="00183C99"/>
    <w:rsid w:val="0018709F"/>
    <w:rsid w:val="0019062A"/>
    <w:rsid w:val="00190913"/>
    <w:rsid w:val="00193B77"/>
    <w:rsid w:val="001961CF"/>
    <w:rsid w:val="001A3569"/>
    <w:rsid w:val="001A59BB"/>
    <w:rsid w:val="001A6A51"/>
    <w:rsid w:val="001A79C4"/>
    <w:rsid w:val="001B044A"/>
    <w:rsid w:val="001B331A"/>
    <w:rsid w:val="001C0E74"/>
    <w:rsid w:val="001C6CEC"/>
    <w:rsid w:val="001D08F5"/>
    <w:rsid w:val="001D229F"/>
    <w:rsid w:val="001D6162"/>
    <w:rsid w:val="001E2972"/>
    <w:rsid w:val="001E7592"/>
    <w:rsid w:val="001F379F"/>
    <w:rsid w:val="001F3878"/>
    <w:rsid w:val="001F4552"/>
    <w:rsid w:val="002019EB"/>
    <w:rsid w:val="002030F2"/>
    <w:rsid w:val="00205051"/>
    <w:rsid w:val="00211F65"/>
    <w:rsid w:val="0022001B"/>
    <w:rsid w:val="00220D06"/>
    <w:rsid w:val="002246A0"/>
    <w:rsid w:val="00224AF9"/>
    <w:rsid w:val="0022640C"/>
    <w:rsid w:val="0022793A"/>
    <w:rsid w:val="00230439"/>
    <w:rsid w:val="00235176"/>
    <w:rsid w:val="00236061"/>
    <w:rsid w:val="0024100E"/>
    <w:rsid w:val="00241C1B"/>
    <w:rsid w:val="0024288B"/>
    <w:rsid w:val="002451AE"/>
    <w:rsid w:val="00246A71"/>
    <w:rsid w:val="00252A9E"/>
    <w:rsid w:val="00255D8E"/>
    <w:rsid w:val="002657E9"/>
    <w:rsid w:val="0026665E"/>
    <w:rsid w:val="00270EEB"/>
    <w:rsid w:val="0027147E"/>
    <w:rsid w:val="00271E93"/>
    <w:rsid w:val="00274DE8"/>
    <w:rsid w:val="002761F4"/>
    <w:rsid w:val="002775E1"/>
    <w:rsid w:val="00277979"/>
    <w:rsid w:val="002808EB"/>
    <w:rsid w:val="0028095D"/>
    <w:rsid w:val="00285DF2"/>
    <w:rsid w:val="00291ADD"/>
    <w:rsid w:val="00294868"/>
    <w:rsid w:val="00295CA1"/>
    <w:rsid w:val="002A2686"/>
    <w:rsid w:val="002A291A"/>
    <w:rsid w:val="002A5604"/>
    <w:rsid w:val="002B053B"/>
    <w:rsid w:val="002B1701"/>
    <w:rsid w:val="002B23C3"/>
    <w:rsid w:val="002B443A"/>
    <w:rsid w:val="002B5B35"/>
    <w:rsid w:val="002C256A"/>
    <w:rsid w:val="002C496D"/>
    <w:rsid w:val="002C5375"/>
    <w:rsid w:val="002D05EB"/>
    <w:rsid w:val="002D2F29"/>
    <w:rsid w:val="002D2FD3"/>
    <w:rsid w:val="002E35AB"/>
    <w:rsid w:val="002E7017"/>
    <w:rsid w:val="002E733D"/>
    <w:rsid w:val="002F45F3"/>
    <w:rsid w:val="002F4F6E"/>
    <w:rsid w:val="003015C3"/>
    <w:rsid w:val="0030698D"/>
    <w:rsid w:val="0031350A"/>
    <w:rsid w:val="0031641A"/>
    <w:rsid w:val="00316815"/>
    <w:rsid w:val="003168CA"/>
    <w:rsid w:val="00321255"/>
    <w:rsid w:val="0032230D"/>
    <w:rsid w:val="00322A0B"/>
    <w:rsid w:val="00334A8C"/>
    <w:rsid w:val="00335FC5"/>
    <w:rsid w:val="003516C0"/>
    <w:rsid w:val="00352E59"/>
    <w:rsid w:val="00354DBE"/>
    <w:rsid w:val="00355210"/>
    <w:rsid w:val="003639DC"/>
    <w:rsid w:val="00365DF9"/>
    <w:rsid w:val="00372906"/>
    <w:rsid w:val="00372DB4"/>
    <w:rsid w:val="0037490C"/>
    <w:rsid w:val="00375AF5"/>
    <w:rsid w:val="003761BD"/>
    <w:rsid w:val="003769F6"/>
    <w:rsid w:val="0037A2D4"/>
    <w:rsid w:val="00380225"/>
    <w:rsid w:val="00385414"/>
    <w:rsid w:val="00390074"/>
    <w:rsid w:val="0039668F"/>
    <w:rsid w:val="0039762B"/>
    <w:rsid w:val="003A0C37"/>
    <w:rsid w:val="003A1B6B"/>
    <w:rsid w:val="003A46C0"/>
    <w:rsid w:val="003A5708"/>
    <w:rsid w:val="003A600E"/>
    <w:rsid w:val="003A6513"/>
    <w:rsid w:val="003B16C7"/>
    <w:rsid w:val="003B4978"/>
    <w:rsid w:val="003B4C0F"/>
    <w:rsid w:val="003C19F1"/>
    <w:rsid w:val="003C4186"/>
    <w:rsid w:val="003C458C"/>
    <w:rsid w:val="003C6185"/>
    <w:rsid w:val="003D0D2D"/>
    <w:rsid w:val="003D4710"/>
    <w:rsid w:val="003E16D7"/>
    <w:rsid w:val="003E197E"/>
    <w:rsid w:val="003F36E6"/>
    <w:rsid w:val="003F3CE9"/>
    <w:rsid w:val="003F6432"/>
    <w:rsid w:val="004046F0"/>
    <w:rsid w:val="0040668F"/>
    <w:rsid w:val="00412677"/>
    <w:rsid w:val="00417925"/>
    <w:rsid w:val="0042277D"/>
    <w:rsid w:val="0042313B"/>
    <w:rsid w:val="00426D0C"/>
    <w:rsid w:val="00431E82"/>
    <w:rsid w:val="004348AE"/>
    <w:rsid w:val="004376C0"/>
    <w:rsid w:val="0044115F"/>
    <w:rsid w:val="0044223A"/>
    <w:rsid w:val="00446792"/>
    <w:rsid w:val="00446F80"/>
    <w:rsid w:val="00447116"/>
    <w:rsid w:val="00450C83"/>
    <w:rsid w:val="00451851"/>
    <w:rsid w:val="00453343"/>
    <w:rsid w:val="004608B9"/>
    <w:rsid w:val="00465947"/>
    <w:rsid w:val="00467644"/>
    <w:rsid w:val="00470BB1"/>
    <w:rsid w:val="00471393"/>
    <w:rsid w:val="004718F7"/>
    <w:rsid w:val="00473153"/>
    <w:rsid w:val="004743AF"/>
    <w:rsid w:val="00482C17"/>
    <w:rsid w:val="00485665"/>
    <w:rsid w:val="004911B4"/>
    <w:rsid w:val="0049196A"/>
    <w:rsid w:val="004923DA"/>
    <w:rsid w:val="00493434"/>
    <w:rsid w:val="004962F9"/>
    <w:rsid w:val="004968E2"/>
    <w:rsid w:val="00496CDD"/>
    <w:rsid w:val="004A2A49"/>
    <w:rsid w:val="004A4D2E"/>
    <w:rsid w:val="004B4E69"/>
    <w:rsid w:val="004B600B"/>
    <w:rsid w:val="004B6822"/>
    <w:rsid w:val="004B69F6"/>
    <w:rsid w:val="004C2D3A"/>
    <w:rsid w:val="004C4E48"/>
    <w:rsid w:val="004D03C4"/>
    <w:rsid w:val="004D0BF1"/>
    <w:rsid w:val="004D1597"/>
    <w:rsid w:val="004D24D2"/>
    <w:rsid w:val="004D35A4"/>
    <w:rsid w:val="004D4322"/>
    <w:rsid w:val="004D445F"/>
    <w:rsid w:val="004E087B"/>
    <w:rsid w:val="004E44A4"/>
    <w:rsid w:val="004E5ACD"/>
    <w:rsid w:val="004E666D"/>
    <w:rsid w:val="004E7B8B"/>
    <w:rsid w:val="004E7BDD"/>
    <w:rsid w:val="004F1E21"/>
    <w:rsid w:val="004F560E"/>
    <w:rsid w:val="004F6A94"/>
    <w:rsid w:val="004F740D"/>
    <w:rsid w:val="004F7B8F"/>
    <w:rsid w:val="00500748"/>
    <w:rsid w:val="005011D6"/>
    <w:rsid w:val="0050167A"/>
    <w:rsid w:val="005042F1"/>
    <w:rsid w:val="00513C7D"/>
    <w:rsid w:val="005169D1"/>
    <w:rsid w:val="00521123"/>
    <w:rsid w:val="00521221"/>
    <w:rsid w:val="00525E07"/>
    <w:rsid w:val="00526F0C"/>
    <w:rsid w:val="005271D0"/>
    <w:rsid w:val="00536F29"/>
    <w:rsid w:val="00536FA9"/>
    <w:rsid w:val="005414F4"/>
    <w:rsid w:val="00546187"/>
    <w:rsid w:val="005463F1"/>
    <w:rsid w:val="00557D77"/>
    <w:rsid w:val="00562EAA"/>
    <w:rsid w:val="00563B58"/>
    <w:rsid w:val="005640C4"/>
    <w:rsid w:val="0056684C"/>
    <w:rsid w:val="00567DD8"/>
    <w:rsid w:val="00570E3E"/>
    <w:rsid w:val="00574A0C"/>
    <w:rsid w:val="00576E4C"/>
    <w:rsid w:val="0057780F"/>
    <w:rsid w:val="00577DFD"/>
    <w:rsid w:val="00581960"/>
    <w:rsid w:val="00581E0A"/>
    <w:rsid w:val="00584D96"/>
    <w:rsid w:val="00586D89"/>
    <w:rsid w:val="005872FC"/>
    <w:rsid w:val="005916B8"/>
    <w:rsid w:val="00591FC8"/>
    <w:rsid w:val="00592918"/>
    <w:rsid w:val="00596C2C"/>
    <w:rsid w:val="005A1B4C"/>
    <w:rsid w:val="005A1BA3"/>
    <w:rsid w:val="005A545C"/>
    <w:rsid w:val="005B17E3"/>
    <w:rsid w:val="005B34FA"/>
    <w:rsid w:val="005B71D4"/>
    <w:rsid w:val="005C1567"/>
    <w:rsid w:val="005C6CE5"/>
    <w:rsid w:val="005D3F07"/>
    <w:rsid w:val="005D583E"/>
    <w:rsid w:val="005D76C5"/>
    <w:rsid w:val="005E03A2"/>
    <w:rsid w:val="005E13EA"/>
    <w:rsid w:val="005E62E1"/>
    <w:rsid w:val="005F1E19"/>
    <w:rsid w:val="005F4EDF"/>
    <w:rsid w:val="00601740"/>
    <w:rsid w:val="00606E27"/>
    <w:rsid w:val="006108C9"/>
    <w:rsid w:val="00611593"/>
    <w:rsid w:val="00615C7E"/>
    <w:rsid w:val="0062158D"/>
    <w:rsid w:val="00630005"/>
    <w:rsid w:val="00630E8B"/>
    <w:rsid w:val="00630F39"/>
    <w:rsid w:val="0063151A"/>
    <w:rsid w:val="006326D1"/>
    <w:rsid w:val="00632E0A"/>
    <w:rsid w:val="00633165"/>
    <w:rsid w:val="00635E65"/>
    <w:rsid w:val="00636B6C"/>
    <w:rsid w:val="006447DE"/>
    <w:rsid w:val="0064645C"/>
    <w:rsid w:val="00650383"/>
    <w:rsid w:val="0065276E"/>
    <w:rsid w:val="00654329"/>
    <w:rsid w:val="00654CEC"/>
    <w:rsid w:val="006553FE"/>
    <w:rsid w:val="00655507"/>
    <w:rsid w:val="00657590"/>
    <w:rsid w:val="006636C1"/>
    <w:rsid w:val="006640BB"/>
    <w:rsid w:val="006712A7"/>
    <w:rsid w:val="006733CC"/>
    <w:rsid w:val="00674FC2"/>
    <w:rsid w:val="00677E42"/>
    <w:rsid w:val="00682334"/>
    <w:rsid w:val="00684B16"/>
    <w:rsid w:val="00687B72"/>
    <w:rsid w:val="0069333F"/>
    <w:rsid w:val="00696F65"/>
    <w:rsid w:val="006A601E"/>
    <w:rsid w:val="006A69F5"/>
    <w:rsid w:val="006A7A6D"/>
    <w:rsid w:val="006B3656"/>
    <w:rsid w:val="006B5E67"/>
    <w:rsid w:val="006B74E7"/>
    <w:rsid w:val="006C0F9C"/>
    <w:rsid w:val="006C2EB5"/>
    <w:rsid w:val="006C52B3"/>
    <w:rsid w:val="006C57CA"/>
    <w:rsid w:val="006D18A3"/>
    <w:rsid w:val="006D5970"/>
    <w:rsid w:val="006D5E5C"/>
    <w:rsid w:val="006E481E"/>
    <w:rsid w:val="006E5AE1"/>
    <w:rsid w:val="006E5DF3"/>
    <w:rsid w:val="006E795F"/>
    <w:rsid w:val="006F15DD"/>
    <w:rsid w:val="00700249"/>
    <w:rsid w:val="0070604C"/>
    <w:rsid w:val="007069CD"/>
    <w:rsid w:val="007110E6"/>
    <w:rsid w:val="00711A70"/>
    <w:rsid w:val="00712E6F"/>
    <w:rsid w:val="00712E90"/>
    <w:rsid w:val="00713B7E"/>
    <w:rsid w:val="007204AE"/>
    <w:rsid w:val="00724780"/>
    <w:rsid w:val="0072678F"/>
    <w:rsid w:val="00727C4C"/>
    <w:rsid w:val="00734809"/>
    <w:rsid w:val="00736A7C"/>
    <w:rsid w:val="007406E1"/>
    <w:rsid w:val="00743E40"/>
    <w:rsid w:val="007477BD"/>
    <w:rsid w:val="00750BB5"/>
    <w:rsid w:val="00751263"/>
    <w:rsid w:val="0075704F"/>
    <w:rsid w:val="0076258F"/>
    <w:rsid w:val="00763B2D"/>
    <w:rsid w:val="00772924"/>
    <w:rsid w:val="00780D66"/>
    <w:rsid w:val="00784EC4"/>
    <w:rsid w:val="007872F2"/>
    <w:rsid w:val="007874BC"/>
    <w:rsid w:val="007908E0"/>
    <w:rsid w:val="00793EB3"/>
    <w:rsid w:val="00794205"/>
    <w:rsid w:val="00797B39"/>
    <w:rsid w:val="007A1F6A"/>
    <w:rsid w:val="007A2686"/>
    <w:rsid w:val="007A2CF9"/>
    <w:rsid w:val="007B0DE3"/>
    <w:rsid w:val="007B491F"/>
    <w:rsid w:val="007B5CB2"/>
    <w:rsid w:val="007B7191"/>
    <w:rsid w:val="007B7FFC"/>
    <w:rsid w:val="007C1634"/>
    <w:rsid w:val="007C1D94"/>
    <w:rsid w:val="007C2879"/>
    <w:rsid w:val="007C6A87"/>
    <w:rsid w:val="007C6C05"/>
    <w:rsid w:val="007C705D"/>
    <w:rsid w:val="007D0921"/>
    <w:rsid w:val="007D0A07"/>
    <w:rsid w:val="007D0C96"/>
    <w:rsid w:val="007D133D"/>
    <w:rsid w:val="007D3EB4"/>
    <w:rsid w:val="007D3F16"/>
    <w:rsid w:val="007E3A5D"/>
    <w:rsid w:val="007F0D61"/>
    <w:rsid w:val="007F3F7E"/>
    <w:rsid w:val="007F5497"/>
    <w:rsid w:val="007F7C2E"/>
    <w:rsid w:val="00802C8B"/>
    <w:rsid w:val="0080500C"/>
    <w:rsid w:val="008055B1"/>
    <w:rsid w:val="00806D58"/>
    <w:rsid w:val="00807590"/>
    <w:rsid w:val="0080759B"/>
    <w:rsid w:val="00813CEC"/>
    <w:rsid w:val="0081534C"/>
    <w:rsid w:val="008171E4"/>
    <w:rsid w:val="008208EA"/>
    <w:rsid w:val="00824E67"/>
    <w:rsid w:val="008257C3"/>
    <w:rsid w:val="00825A64"/>
    <w:rsid w:val="00826F48"/>
    <w:rsid w:val="008308AE"/>
    <w:rsid w:val="0083166E"/>
    <w:rsid w:val="00831DC3"/>
    <w:rsid w:val="008322C7"/>
    <w:rsid w:val="00834F1D"/>
    <w:rsid w:val="0083629C"/>
    <w:rsid w:val="00836FEC"/>
    <w:rsid w:val="00841F9D"/>
    <w:rsid w:val="008420E1"/>
    <w:rsid w:val="00843BE5"/>
    <w:rsid w:val="00843D58"/>
    <w:rsid w:val="00843EBA"/>
    <w:rsid w:val="00844D98"/>
    <w:rsid w:val="00846717"/>
    <w:rsid w:val="00846D84"/>
    <w:rsid w:val="0085230E"/>
    <w:rsid w:val="008541A9"/>
    <w:rsid w:val="008550A1"/>
    <w:rsid w:val="00855D76"/>
    <w:rsid w:val="0085706E"/>
    <w:rsid w:val="00861035"/>
    <w:rsid w:val="00861038"/>
    <w:rsid w:val="00865008"/>
    <w:rsid w:val="00866B50"/>
    <w:rsid w:val="008708F1"/>
    <w:rsid w:val="00873D6A"/>
    <w:rsid w:val="00880539"/>
    <w:rsid w:val="008859E8"/>
    <w:rsid w:val="0088737B"/>
    <w:rsid w:val="00892716"/>
    <w:rsid w:val="00893067"/>
    <w:rsid w:val="008933DE"/>
    <w:rsid w:val="00895FCE"/>
    <w:rsid w:val="00897F3E"/>
    <w:rsid w:val="008A1BA8"/>
    <w:rsid w:val="008A21B4"/>
    <w:rsid w:val="008A4576"/>
    <w:rsid w:val="008B07DE"/>
    <w:rsid w:val="008B28E7"/>
    <w:rsid w:val="008B5510"/>
    <w:rsid w:val="008C14C7"/>
    <w:rsid w:val="008C2FFB"/>
    <w:rsid w:val="008C6EEA"/>
    <w:rsid w:val="008D09D1"/>
    <w:rsid w:val="008D2720"/>
    <w:rsid w:val="008D5813"/>
    <w:rsid w:val="008D634E"/>
    <w:rsid w:val="008D778A"/>
    <w:rsid w:val="008F22BD"/>
    <w:rsid w:val="008F4185"/>
    <w:rsid w:val="008F7EA7"/>
    <w:rsid w:val="009079BD"/>
    <w:rsid w:val="00912BD9"/>
    <w:rsid w:val="00916C3B"/>
    <w:rsid w:val="00920E5B"/>
    <w:rsid w:val="00926436"/>
    <w:rsid w:val="0093018C"/>
    <w:rsid w:val="00932CCA"/>
    <w:rsid w:val="00944A72"/>
    <w:rsid w:val="009544C0"/>
    <w:rsid w:val="00954FA4"/>
    <w:rsid w:val="00956AE9"/>
    <w:rsid w:val="00964AD7"/>
    <w:rsid w:val="00964CC6"/>
    <w:rsid w:val="009852E8"/>
    <w:rsid w:val="00985344"/>
    <w:rsid w:val="009861B9"/>
    <w:rsid w:val="00991C43"/>
    <w:rsid w:val="00991FDA"/>
    <w:rsid w:val="009927A1"/>
    <w:rsid w:val="009975C9"/>
    <w:rsid w:val="0099774D"/>
    <w:rsid w:val="009A5F3B"/>
    <w:rsid w:val="009B0B61"/>
    <w:rsid w:val="009B102F"/>
    <w:rsid w:val="009B266B"/>
    <w:rsid w:val="009B28C0"/>
    <w:rsid w:val="009B3335"/>
    <w:rsid w:val="009B7136"/>
    <w:rsid w:val="009B7806"/>
    <w:rsid w:val="009C3AC2"/>
    <w:rsid w:val="009D34F6"/>
    <w:rsid w:val="009D4365"/>
    <w:rsid w:val="009D4E3B"/>
    <w:rsid w:val="009D7BC9"/>
    <w:rsid w:val="009E1982"/>
    <w:rsid w:val="009E3273"/>
    <w:rsid w:val="009E40B0"/>
    <w:rsid w:val="009E4D2C"/>
    <w:rsid w:val="009F0978"/>
    <w:rsid w:val="009F3AEC"/>
    <w:rsid w:val="00A00081"/>
    <w:rsid w:val="00A00E84"/>
    <w:rsid w:val="00A015F7"/>
    <w:rsid w:val="00A10D56"/>
    <w:rsid w:val="00A12AAE"/>
    <w:rsid w:val="00A14B58"/>
    <w:rsid w:val="00A16DD1"/>
    <w:rsid w:val="00A222ED"/>
    <w:rsid w:val="00A22441"/>
    <w:rsid w:val="00A23F3B"/>
    <w:rsid w:val="00A24406"/>
    <w:rsid w:val="00A25F64"/>
    <w:rsid w:val="00A27CC2"/>
    <w:rsid w:val="00A30776"/>
    <w:rsid w:val="00A3273B"/>
    <w:rsid w:val="00A40281"/>
    <w:rsid w:val="00A40A9E"/>
    <w:rsid w:val="00A40ED6"/>
    <w:rsid w:val="00A4448B"/>
    <w:rsid w:val="00A470EE"/>
    <w:rsid w:val="00A47621"/>
    <w:rsid w:val="00A479CD"/>
    <w:rsid w:val="00A50CFC"/>
    <w:rsid w:val="00A54D67"/>
    <w:rsid w:val="00A55A3F"/>
    <w:rsid w:val="00A652F6"/>
    <w:rsid w:val="00A732EA"/>
    <w:rsid w:val="00A7489E"/>
    <w:rsid w:val="00A8015F"/>
    <w:rsid w:val="00A80BD2"/>
    <w:rsid w:val="00A85039"/>
    <w:rsid w:val="00A851F7"/>
    <w:rsid w:val="00A906AA"/>
    <w:rsid w:val="00A94C5E"/>
    <w:rsid w:val="00AA22BD"/>
    <w:rsid w:val="00AA241A"/>
    <w:rsid w:val="00AA252C"/>
    <w:rsid w:val="00AA2AA0"/>
    <w:rsid w:val="00AA4ABE"/>
    <w:rsid w:val="00AA666E"/>
    <w:rsid w:val="00AB0B46"/>
    <w:rsid w:val="00AB5518"/>
    <w:rsid w:val="00AC01D4"/>
    <w:rsid w:val="00AC4A04"/>
    <w:rsid w:val="00AC6F2E"/>
    <w:rsid w:val="00AD336F"/>
    <w:rsid w:val="00AD3550"/>
    <w:rsid w:val="00AD64FB"/>
    <w:rsid w:val="00AE01BD"/>
    <w:rsid w:val="00AE2564"/>
    <w:rsid w:val="00AE301F"/>
    <w:rsid w:val="00AE3302"/>
    <w:rsid w:val="00AE7077"/>
    <w:rsid w:val="00AF28BE"/>
    <w:rsid w:val="00AF61C2"/>
    <w:rsid w:val="00AF6CC6"/>
    <w:rsid w:val="00B011CD"/>
    <w:rsid w:val="00B0296A"/>
    <w:rsid w:val="00B12295"/>
    <w:rsid w:val="00B137BE"/>
    <w:rsid w:val="00B142F6"/>
    <w:rsid w:val="00B17FA0"/>
    <w:rsid w:val="00B24344"/>
    <w:rsid w:val="00B26769"/>
    <w:rsid w:val="00B30098"/>
    <w:rsid w:val="00B30333"/>
    <w:rsid w:val="00B31373"/>
    <w:rsid w:val="00B31C91"/>
    <w:rsid w:val="00B3212A"/>
    <w:rsid w:val="00B34300"/>
    <w:rsid w:val="00B365AC"/>
    <w:rsid w:val="00B3747F"/>
    <w:rsid w:val="00B43194"/>
    <w:rsid w:val="00B47734"/>
    <w:rsid w:val="00B50FBA"/>
    <w:rsid w:val="00B5286D"/>
    <w:rsid w:val="00B558EB"/>
    <w:rsid w:val="00B577D3"/>
    <w:rsid w:val="00B60466"/>
    <w:rsid w:val="00B6548F"/>
    <w:rsid w:val="00B7502A"/>
    <w:rsid w:val="00B77305"/>
    <w:rsid w:val="00B82CC2"/>
    <w:rsid w:val="00B84A89"/>
    <w:rsid w:val="00B84BDE"/>
    <w:rsid w:val="00B92BEF"/>
    <w:rsid w:val="00B93EBB"/>
    <w:rsid w:val="00B9443B"/>
    <w:rsid w:val="00B95EC1"/>
    <w:rsid w:val="00B9689A"/>
    <w:rsid w:val="00BA1FFA"/>
    <w:rsid w:val="00BA7FF1"/>
    <w:rsid w:val="00BB06CB"/>
    <w:rsid w:val="00BB261F"/>
    <w:rsid w:val="00BB2887"/>
    <w:rsid w:val="00BB5EAA"/>
    <w:rsid w:val="00BB5F11"/>
    <w:rsid w:val="00BC0401"/>
    <w:rsid w:val="00BC04FA"/>
    <w:rsid w:val="00BC1C22"/>
    <w:rsid w:val="00BC460B"/>
    <w:rsid w:val="00BC5725"/>
    <w:rsid w:val="00BD30B1"/>
    <w:rsid w:val="00BE0351"/>
    <w:rsid w:val="00BE0F7B"/>
    <w:rsid w:val="00BE10C2"/>
    <w:rsid w:val="00BE2357"/>
    <w:rsid w:val="00BE23FC"/>
    <w:rsid w:val="00BE2E04"/>
    <w:rsid w:val="00C00F17"/>
    <w:rsid w:val="00C01D14"/>
    <w:rsid w:val="00C025B4"/>
    <w:rsid w:val="00C12791"/>
    <w:rsid w:val="00C161FD"/>
    <w:rsid w:val="00C16C40"/>
    <w:rsid w:val="00C23F17"/>
    <w:rsid w:val="00C26D0D"/>
    <w:rsid w:val="00C27C95"/>
    <w:rsid w:val="00C300D2"/>
    <w:rsid w:val="00C30119"/>
    <w:rsid w:val="00C3270F"/>
    <w:rsid w:val="00C3278B"/>
    <w:rsid w:val="00C33375"/>
    <w:rsid w:val="00C34C23"/>
    <w:rsid w:val="00C4005D"/>
    <w:rsid w:val="00C42005"/>
    <w:rsid w:val="00C432BE"/>
    <w:rsid w:val="00C44446"/>
    <w:rsid w:val="00C4664D"/>
    <w:rsid w:val="00C46733"/>
    <w:rsid w:val="00C472AA"/>
    <w:rsid w:val="00C50A05"/>
    <w:rsid w:val="00C54AED"/>
    <w:rsid w:val="00C5646D"/>
    <w:rsid w:val="00C62962"/>
    <w:rsid w:val="00C63D00"/>
    <w:rsid w:val="00C6441B"/>
    <w:rsid w:val="00C7108B"/>
    <w:rsid w:val="00C74078"/>
    <w:rsid w:val="00C74A94"/>
    <w:rsid w:val="00C8089F"/>
    <w:rsid w:val="00C836CC"/>
    <w:rsid w:val="00C83713"/>
    <w:rsid w:val="00C87A74"/>
    <w:rsid w:val="00C90A71"/>
    <w:rsid w:val="00C92C71"/>
    <w:rsid w:val="00C93F8F"/>
    <w:rsid w:val="00CA1615"/>
    <w:rsid w:val="00CA3113"/>
    <w:rsid w:val="00CA3593"/>
    <w:rsid w:val="00CA506A"/>
    <w:rsid w:val="00CA7F4F"/>
    <w:rsid w:val="00CB1825"/>
    <w:rsid w:val="00CB258E"/>
    <w:rsid w:val="00CB3C8F"/>
    <w:rsid w:val="00CB7EBE"/>
    <w:rsid w:val="00CC02F1"/>
    <w:rsid w:val="00CC11A6"/>
    <w:rsid w:val="00CC135E"/>
    <w:rsid w:val="00CC4219"/>
    <w:rsid w:val="00CC5CE3"/>
    <w:rsid w:val="00CC764F"/>
    <w:rsid w:val="00CC7780"/>
    <w:rsid w:val="00CD01F2"/>
    <w:rsid w:val="00CD290E"/>
    <w:rsid w:val="00CD2A20"/>
    <w:rsid w:val="00CD569B"/>
    <w:rsid w:val="00CD5B7C"/>
    <w:rsid w:val="00CD5D3F"/>
    <w:rsid w:val="00CE285F"/>
    <w:rsid w:val="00CF1E90"/>
    <w:rsid w:val="00CF3DB3"/>
    <w:rsid w:val="00D052BC"/>
    <w:rsid w:val="00D07026"/>
    <w:rsid w:val="00D10D98"/>
    <w:rsid w:val="00D22C8F"/>
    <w:rsid w:val="00D24536"/>
    <w:rsid w:val="00D33491"/>
    <w:rsid w:val="00D36DE0"/>
    <w:rsid w:val="00D44F8E"/>
    <w:rsid w:val="00D44FD0"/>
    <w:rsid w:val="00D50D02"/>
    <w:rsid w:val="00D607EF"/>
    <w:rsid w:val="00D60F88"/>
    <w:rsid w:val="00D625E7"/>
    <w:rsid w:val="00D646BD"/>
    <w:rsid w:val="00D70239"/>
    <w:rsid w:val="00D70D47"/>
    <w:rsid w:val="00D70E1D"/>
    <w:rsid w:val="00D71201"/>
    <w:rsid w:val="00D720C7"/>
    <w:rsid w:val="00D75DAF"/>
    <w:rsid w:val="00D7788C"/>
    <w:rsid w:val="00D81D06"/>
    <w:rsid w:val="00D83F22"/>
    <w:rsid w:val="00D846DF"/>
    <w:rsid w:val="00D8652C"/>
    <w:rsid w:val="00D876E6"/>
    <w:rsid w:val="00D9037C"/>
    <w:rsid w:val="00D90BAF"/>
    <w:rsid w:val="00DA1025"/>
    <w:rsid w:val="00DA22EC"/>
    <w:rsid w:val="00DA3AA5"/>
    <w:rsid w:val="00DA5860"/>
    <w:rsid w:val="00DA6289"/>
    <w:rsid w:val="00DA765E"/>
    <w:rsid w:val="00DA7B4B"/>
    <w:rsid w:val="00DB224C"/>
    <w:rsid w:val="00DB2767"/>
    <w:rsid w:val="00DC4729"/>
    <w:rsid w:val="00DE2EED"/>
    <w:rsid w:val="00DE556F"/>
    <w:rsid w:val="00E02916"/>
    <w:rsid w:val="00E03B6D"/>
    <w:rsid w:val="00E134CC"/>
    <w:rsid w:val="00E17160"/>
    <w:rsid w:val="00E24274"/>
    <w:rsid w:val="00E34B4C"/>
    <w:rsid w:val="00E35BEC"/>
    <w:rsid w:val="00E404FA"/>
    <w:rsid w:val="00E50821"/>
    <w:rsid w:val="00E51F91"/>
    <w:rsid w:val="00E7086E"/>
    <w:rsid w:val="00E7374A"/>
    <w:rsid w:val="00E73C41"/>
    <w:rsid w:val="00E7598F"/>
    <w:rsid w:val="00E76F60"/>
    <w:rsid w:val="00E83D90"/>
    <w:rsid w:val="00E83F28"/>
    <w:rsid w:val="00E83F91"/>
    <w:rsid w:val="00E9107A"/>
    <w:rsid w:val="00E91F62"/>
    <w:rsid w:val="00E929FD"/>
    <w:rsid w:val="00E93240"/>
    <w:rsid w:val="00E93247"/>
    <w:rsid w:val="00E9479B"/>
    <w:rsid w:val="00E95DB5"/>
    <w:rsid w:val="00EA4D48"/>
    <w:rsid w:val="00EA6AAA"/>
    <w:rsid w:val="00EA75ED"/>
    <w:rsid w:val="00EB2173"/>
    <w:rsid w:val="00EB303F"/>
    <w:rsid w:val="00EB62E6"/>
    <w:rsid w:val="00EC4602"/>
    <w:rsid w:val="00EC7C52"/>
    <w:rsid w:val="00ED0BD1"/>
    <w:rsid w:val="00ED1B30"/>
    <w:rsid w:val="00ED250E"/>
    <w:rsid w:val="00EE1AC1"/>
    <w:rsid w:val="00EE39D6"/>
    <w:rsid w:val="00EE413C"/>
    <w:rsid w:val="00EE4D45"/>
    <w:rsid w:val="00EE52AD"/>
    <w:rsid w:val="00EF574D"/>
    <w:rsid w:val="00EF64D2"/>
    <w:rsid w:val="00F0041D"/>
    <w:rsid w:val="00F01F92"/>
    <w:rsid w:val="00F10A08"/>
    <w:rsid w:val="00F139CF"/>
    <w:rsid w:val="00F22AC5"/>
    <w:rsid w:val="00F254D1"/>
    <w:rsid w:val="00F278DE"/>
    <w:rsid w:val="00F32B82"/>
    <w:rsid w:val="00F36117"/>
    <w:rsid w:val="00F4043E"/>
    <w:rsid w:val="00F40CB5"/>
    <w:rsid w:val="00F41BBC"/>
    <w:rsid w:val="00F43B9D"/>
    <w:rsid w:val="00F444F0"/>
    <w:rsid w:val="00F50847"/>
    <w:rsid w:val="00F5128F"/>
    <w:rsid w:val="00F53F27"/>
    <w:rsid w:val="00F546D1"/>
    <w:rsid w:val="00F55C91"/>
    <w:rsid w:val="00F56662"/>
    <w:rsid w:val="00F61951"/>
    <w:rsid w:val="00F6513F"/>
    <w:rsid w:val="00F66272"/>
    <w:rsid w:val="00F66AB8"/>
    <w:rsid w:val="00F709C0"/>
    <w:rsid w:val="00F75A21"/>
    <w:rsid w:val="00F7743A"/>
    <w:rsid w:val="00F927A1"/>
    <w:rsid w:val="00F92E4D"/>
    <w:rsid w:val="00F93415"/>
    <w:rsid w:val="00FA3764"/>
    <w:rsid w:val="00FA56ED"/>
    <w:rsid w:val="00FB0EB4"/>
    <w:rsid w:val="00FB5FA6"/>
    <w:rsid w:val="00FC1310"/>
    <w:rsid w:val="00FC2FF3"/>
    <w:rsid w:val="00FC3263"/>
    <w:rsid w:val="00FC51F9"/>
    <w:rsid w:val="00FC5B40"/>
    <w:rsid w:val="00FC5FF8"/>
    <w:rsid w:val="00FD3D7C"/>
    <w:rsid w:val="00FD4F8F"/>
    <w:rsid w:val="00FE0C16"/>
    <w:rsid w:val="00FE14AD"/>
    <w:rsid w:val="00FE14B1"/>
    <w:rsid w:val="00FF0070"/>
    <w:rsid w:val="00FF402F"/>
    <w:rsid w:val="00FF5F6A"/>
    <w:rsid w:val="00FF6BE0"/>
    <w:rsid w:val="00FF7784"/>
    <w:rsid w:val="00FF7EBB"/>
    <w:rsid w:val="029F7CC5"/>
    <w:rsid w:val="03EEF246"/>
    <w:rsid w:val="06136234"/>
    <w:rsid w:val="061C8C24"/>
    <w:rsid w:val="06E76184"/>
    <w:rsid w:val="0723249B"/>
    <w:rsid w:val="07A48E1B"/>
    <w:rsid w:val="0A7DD2AE"/>
    <w:rsid w:val="0BABC052"/>
    <w:rsid w:val="0E5539BE"/>
    <w:rsid w:val="124D0DB1"/>
    <w:rsid w:val="12871B79"/>
    <w:rsid w:val="143DA9FA"/>
    <w:rsid w:val="16E25F0E"/>
    <w:rsid w:val="180C9825"/>
    <w:rsid w:val="1CF736B1"/>
    <w:rsid w:val="1D619A61"/>
    <w:rsid w:val="1DCF0063"/>
    <w:rsid w:val="203AD02E"/>
    <w:rsid w:val="219485FA"/>
    <w:rsid w:val="2200D607"/>
    <w:rsid w:val="22CADDDF"/>
    <w:rsid w:val="23ACED75"/>
    <w:rsid w:val="249BC880"/>
    <w:rsid w:val="2A42F61B"/>
    <w:rsid w:val="2CBE96A9"/>
    <w:rsid w:val="3046E1AE"/>
    <w:rsid w:val="304BEE5F"/>
    <w:rsid w:val="3077584A"/>
    <w:rsid w:val="32486F41"/>
    <w:rsid w:val="35C0F44E"/>
    <w:rsid w:val="361ABD92"/>
    <w:rsid w:val="3C68522F"/>
    <w:rsid w:val="3D9253D7"/>
    <w:rsid w:val="3DA69A18"/>
    <w:rsid w:val="3E31B6E6"/>
    <w:rsid w:val="40E85D95"/>
    <w:rsid w:val="414A1A3B"/>
    <w:rsid w:val="42A396E4"/>
    <w:rsid w:val="4465DD41"/>
    <w:rsid w:val="46D15D3C"/>
    <w:rsid w:val="48DF4B50"/>
    <w:rsid w:val="49F02F87"/>
    <w:rsid w:val="4A67ABB7"/>
    <w:rsid w:val="4B4EC5DB"/>
    <w:rsid w:val="4C037C18"/>
    <w:rsid w:val="4CBA31A3"/>
    <w:rsid w:val="4F9DA5F5"/>
    <w:rsid w:val="51B66950"/>
    <w:rsid w:val="540760A0"/>
    <w:rsid w:val="58C48021"/>
    <w:rsid w:val="5B41F877"/>
    <w:rsid w:val="5E80EEFA"/>
    <w:rsid w:val="5EC7AAAF"/>
    <w:rsid w:val="5FC95697"/>
    <w:rsid w:val="61D270E8"/>
    <w:rsid w:val="62FE5CAF"/>
    <w:rsid w:val="63CC4F28"/>
    <w:rsid w:val="64D01D80"/>
    <w:rsid w:val="66755AD8"/>
    <w:rsid w:val="66A3B2E4"/>
    <w:rsid w:val="672E8968"/>
    <w:rsid w:val="67C817E2"/>
    <w:rsid w:val="6807DC1E"/>
    <w:rsid w:val="6A9C8BFA"/>
    <w:rsid w:val="6B09B1F5"/>
    <w:rsid w:val="6D6DD269"/>
    <w:rsid w:val="6E3AA50A"/>
    <w:rsid w:val="70541408"/>
    <w:rsid w:val="716AC6DB"/>
    <w:rsid w:val="71A8E319"/>
    <w:rsid w:val="73F79D10"/>
    <w:rsid w:val="74724855"/>
    <w:rsid w:val="77875A3B"/>
    <w:rsid w:val="77F16AA4"/>
    <w:rsid w:val="7839AD13"/>
    <w:rsid w:val="7888363C"/>
    <w:rsid w:val="798C1BC5"/>
    <w:rsid w:val="7C711791"/>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uiPriority w:val="99"/>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ls1">
    <w:name w:val="ls1"/>
    <w:basedOn w:val="DefaultParagraphFont"/>
    <w:rsid w:val="00C62962"/>
  </w:style>
  <w:style w:type="paragraph" w:styleId="NormalWeb">
    <w:name w:val="Normal (Web)"/>
    <w:basedOn w:val="Normal"/>
    <w:uiPriority w:val="99"/>
    <w:unhideWhenUsed/>
    <w:rsid w:val="002F45F3"/>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customStyle="1" w:styleId="author">
    <w:name w:val="author"/>
    <w:basedOn w:val="DefaultParagraphFont"/>
    <w:rsid w:val="006C0F9C"/>
  </w:style>
  <w:style w:type="character" w:customStyle="1" w:styleId="pubyear">
    <w:name w:val="pubyear"/>
    <w:basedOn w:val="DefaultParagraphFont"/>
    <w:rsid w:val="006C0F9C"/>
  </w:style>
  <w:style w:type="character" w:customStyle="1" w:styleId="articletitle">
    <w:name w:val="articletitle"/>
    <w:basedOn w:val="DefaultParagraphFont"/>
    <w:rsid w:val="006C0F9C"/>
  </w:style>
  <w:style w:type="character" w:customStyle="1" w:styleId="vol">
    <w:name w:val="vol"/>
    <w:basedOn w:val="DefaultParagraphFont"/>
    <w:rsid w:val="006C0F9C"/>
  </w:style>
  <w:style w:type="character" w:customStyle="1" w:styleId="pagefirst">
    <w:name w:val="pagefirst"/>
    <w:basedOn w:val="DefaultParagraphFont"/>
    <w:rsid w:val="006C0F9C"/>
  </w:style>
  <w:style w:type="character" w:customStyle="1" w:styleId="pagelast">
    <w:name w:val="pagelast"/>
    <w:basedOn w:val="DefaultParagraphFont"/>
    <w:rsid w:val="006C0F9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6570584">
      <w:bodyDiv w:val="1"/>
      <w:marLeft w:val="0"/>
      <w:marRight w:val="0"/>
      <w:marTop w:val="0"/>
      <w:marBottom w:val="0"/>
      <w:divBdr>
        <w:top w:val="none" w:sz="0" w:space="0" w:color="auto"/>
        <w:left w:val="none" w:sz="0" w:space="0" w:color="auto"/>
        <w:bottom w:val="none" w:sz="0" w:space="0" w:color="auto"/>
        <w:right w:val="none" w:sz="0" w:space="0" w:color="auto"/>
      </w:divBdr>
      <w:divsChild>
        <w:div w:id="22875501">
          <w:marLeft w:val="0"/>
          <w:marRight w:val="0"/>
          <w:marTop w:val="0"/>
          <w:marBottom w:val="0"/>
          <w:divBdr>
            <w:top w:val="none" w:sz="0" w:space="0" w:color="auto"/>
            <w:left w:val="none" w:sz="0" w:space="0" w:color="auto"/>
            <w:bottom w:val="none" w:sz="0" w:space="0" w:color="auto"/>
            <w:right w:val="none" w:sz="0" w:space="0" w:color="auto"/>
          </w:divBdr>
        </w:div>
        <w:div w:id="727805868">
          <w:marLeft w:val="0"/>
          <w:marRight w:val="0"/>
          <w:marTop w:val="0"/>
          <w:marBottom w:val="0"/>
          <w:divBdr>
            <w:top w:val="none" w:sz="0" w:space="0" w:color="auto"/>
            <w:left w:val="none" w:sz="0" w:space="0" w:color="auto"/>
            <w:bottom w:val="none" w:sz="0" w:space="0" w:color="auto"/>
            <w:right w:val="none" w:sz="0" w:space="0" w:color="auto"/>
          </w:divBdr>
        </w:div>
        <w:div w:id="910384838">
          <w:marLeft w:val="0"/>
          <w:marRight w:val="0"/>
          <w:marTop w:val="0"/>
          <w:marBottom w:val="0"/>
          <w:divBdr>
            <w:top w:val="none" w:sz="0" w:space="0" w:color="auto"/>
            <w:left w:val="none" w:sz="0" w:space="0" w:color="auto"/>
            <w:bottom w:val="none" w:sz="0" w:space="0" w:color="auto"/>
            <w:right w:val="none" w:sz="0" w:space="0" w:color="auto"/>
          </w:divBdr>
        </w:div>
        <w:div w:id="2023894560">
          <w:marLeft w:val="0"/>
          <w:marRight w:val="0"/>
          <w:marTop w:val="0"/>
          <w:marBottom w:val="0"/>
          <w:divBdr>
            <w:top w:val="none" w:sz="0" w:space="0" w:color="auto"/>
            <w:left w:val="none" w:sz="0" w:space="0" w:color="auto"/>
            <w:bottom w:val="none" w:sz="0" w:space="0" w:color="auto"/>
            <w:right w:val="none" w:sz="0" w:space="0" w:color="auto"/>
          </w:divBdr>
        </w:div>
      </w:divsChild>
    </w:div>
    <w:div w:id="785466702">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1452721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yperlink" Target="https://www.ons.gov.uk/peoplepopulationandcommunity/crimeandjustice/bulletins/domesticabuseinenglandandwalesoverview/november2022" TargetMode="External"/><Relationship Id="rId39" Type="http://schemas.openxmlformats.org/officeDocument/2006/relationships/hyperlink" Target="https://www.legislation.gov.uk/ukpga/1997/40" TargetMode="External"/><Relationship Id="rId21" Type="http://schemas.openxmlformats.org/officeDocument/2006/relationships/hyperlink" Target="https://profdev.college.police.uk/professional-profile/police-constable/" TargetMode="External"/><Relationship Id="rId34" Type="http://schemas.openxmlformats.org/officeDocument/2006/relationships/hyperlink" Target="https://www.legislation.gov.uk/ukpga/2021/17/section/1/enacted" TargetMode="External"/><Relationship Id="rId42" Type="http://schemas.openxmlformats.org/officeDocument/2006/relationships/hyperlink" Target="https://www.college.police.uk/app/national-decision-model/national-decision-model" TargetMode="External"/><Relationship Id="rId47" Type="http://schemas.openxmlformats.org/officeDocument/2006/relationships/hyperlink" Target="https://www.sciencedirect.com/science/article/abs/pii/S1359178917303373" TargetMode="External"/><Relationship Id="rId50" Type="http://schemas.openxmlformats.org/officeDocument/2006/relationships/hyperlink" Target="https://www.mind.org.uk/information-support/types-of-mental-health-problems/stress/what-is-stress/"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footer" Target="footer1.xml"/><Relationship Id="rId29" Type="http://schemas.openxmlformats.org/officeDocument/2006/relationships/hyperlink" Target="https://www.victimsupport.org.uk/crime-info/types-crime/stalking-and-harassment" TargetMode="External"/><Relationship Id="rId11" Type="http://schemas.openxmlformats.org/officeDocument/2006/relationships/image" Target="media/image1.png"/><Relationship Id="rId24" Type="http://schemas.openxmlformats.org/officeDocument/2006/relationships/hyperlink" Target="https://www.cps.gov.uk/search?keys=common%2Bassault%2B" TargetMode="External"/><Relationship Id="rId32" Type="http://schemas.openxmlformats.org/officeDocument/2006/relationships/hyperlink" Target="https://www.justiceinspectorates.gov.uk/hmicfrs/publications/the-police-response-to-domestic-abuse-an-update-report" TargetMode="External"/><Relationship Id="rId37" Type="http://schemas.openxmlformats.org/officeDocument/2006/relationships/hyperlink" Target="https://www.mindtools.com/pages/article/reflective-cycle.htm" TargetMode="External"/><Relationship Id="rId40" Type="http://schemas.openxmlformats.org/officeDocument/2006/relationships/hyperlink" Target="https://www.legislation.gov.uk/ukpga/1998/42/contents" TargetMode="External"/><Relationship Id="rId45" Type="http://schemas.openxmlformats.org/officeDocument/2006/relationships/hyperlink" Target="https://royalsociety.org/topics-policy/publications/2015/unconscious-bias" TargetMode="Externa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s://www.cps.gov.uk/legal-guidance/special-measures" TargetMode="External"/><Relationship Id="rId28" Type="http://schemas.openxmlformats.org/officeDocument/2006/relationships/hyperlink" Target="https://www.police-foundation.org.uk/2017/wp-content/uploads/2017/08/stalking_briefing.pdf" TargetMode="External"/><Relationship Id="rId36" Type="http://schemas.openxmlformats.org/officeDocument/2006/relationships/hyperlink" Target="https://www.mentalhealth.org.uk/explore-mental-health/a-z-topics/friendship-and-mental-health" TargetMode="External"/><Relationship Id="rId49" Type="http://schemas.openxmlformats.org/officeDocument/2006/relationships/hyperlink" Target="https://autism.org.uk/advice-and-guidance/what-is-autism" TargetMode="Externa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hyperlink" Target="https://www.bcpsafeguardingadultsboard.com/uploads/7/4/8/9/74891967/appendix_2_-_changes_in_dorset_police_since_completion_of_the_sar_dhr.pdf" TargetMode="External"/><Relationship Id="rId44" Type="http://schemas.openxmlformats.org/officeDocument/2006/relationships/hyperlink" Target="https://www.ecusocmin.org/empathy-in-policing-how-understanding-the-feelings-of-others-can-improve-officer-well-being-and-community-relations" TargetMode="External"/><Relationship Id="rId52"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www.college.police.uk/guidance/vulnerability-related-risks/introduction-vulnerability-related-risk" TargetMode="External"/><Relationship Id="rId27" Type="http://schemas.openxmlformats.org/officeDocument/2006/relationships/hyperlink" Target="https://www.mayoclinic.org/healthy-lifestyle/stress-management/in-depth/exercise-and-stress/art-20044469" TargetMode="External"/><Relationship Id="rId30" Type="http://schemas.openxmlformats.org/officeDocument/2006/relationships/hyperlink" Target="https://www.gov.uk/government/statistics/police-workforce-england-and-wales-31-march-2021/annex-statistics-on-the-number-of-police-officers-assaulted-in-the-year-ending-march-2021-england-and-wales" TargetMode="External"/><Relationship Id="rId35" Type="http://schemas.openxmlformats.org/officeDocument/2006/relationships/hyperlink" Target="https://core.ac.uk/download/pdf/228159063.pdf" TargetMode="External"/><Relationship Id="rId43" Type="http://schemas.openxmlformats.org/officeDocument/2006/relationships/hyperlink" Target="https://www.college.police.uk/app/major-investigation-and-public-protection/stalking-or-harassment" TargetMode="External"/><Relationship Id="rId48" Type="http://schemas.openxmlformats.org/officeDocument/2006/relationships/hyperlink" Target="https://onlinelibrary.wiley.com/doi/abs/10.1002/jclp.20345" TargetMode="External"/><Relationship Id="rId8" Type="http://schemas.openxmlformats.org/officeDocument/2006/relationships/webSettings" Target="webSettings.xml"/><Relationship Id="rId51" Type="http://schemas.openxmlformats.org/officeDocument/2006/relationships/fontTable" Target="fontTable.xml"/><Relationship Id="rId3" Type="http://schemas.openxmlformats.org/officeDocument/2006/relationships/customXml" Target="../customXml/item3.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hyperlink" Target="https://www.oxfordlearnersdictionaries.com/definition/english/empathy" TargetMode="External"/><Relationship Id="rId33" Type="http://schemas.openxmlformats.org/officeDocument/2006/relationships/hyperlink" Target="https://www.pilotonline.com/news/crime/vp-nw-norfolk-police-data-hub-20210714-4dfa54in6fa4vbh56bino4i2ue-story.html" TargetMode="External"/><Relationship Id="rId38" Type="http://schemas.openxmlformats.org/officeDocument/2006/relationships/hyperlink" Target="https://www.legislation.gov.uk/ukpga/1984/60/contents" TargetMode="External"/><Relationship Id="rId46" Type="http://schemas.openxmlformats.org/officeDocument/2006/relationships/hyperlink" Target="https://www.washingtonpost.com/wellness/2023/02/03/building-resilience-exercise-stress/" TargetMode="External"/><Relationship Id="rId20" Type="http://schemas.openxmlformats.org/officeDocument/2006/relationships/hyperlink" Target="http://dx.doi.org/10.7790/ejap.v5i1.145" TargetMode="External"/><Relationship Id="rId41" Type="http://schemas.openxmlformats.org/officeDocument/2006/relationships/hyperlink" Target="https://www.south-wales.police.uk/news/south-wales/news/2022/rha-dec/south-wales-police-encourage-reports-of-domestic-violence-concerns-over-new-year-after-increase-over-last-five-years" TargetMode="External"/><Relationship Id="rId1" Type="http://schemas.openxmlformats.org/officeDocument/2006/relationships/customXml" Target="../customXml/item1.xml"/><Relationship Id="rId6"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4D11ABF-14B5-4E66-8FC8-76A774D70988}">
  <ds:schemaRefs>
    <ds:schemaRef ds:uri="http://schemas.microsoft.com/office/2006/metadata/properties"/>
    <ds:schemaRef ds:uri="http://schemas.microsoft.com/office/infopath/2007/PartnerControls"/>
    <ds:schemaRef ds:uri="1ecf5648-3750-43f5-867d-bfaa16e6e17e"/>
  </ds:schemaRefs>
</ds:datastoreItem>
</file>

<file path=customXml/itemProps2.xml><?xml version="1.0" encoding="utf-8"?>
<ds:datastoreItem xmlns:ds="http://schemas.openxmlformats.org/officeDocument/2006/customXml" ds:itemID="{7B4F3DD4-2E12-4CAE-9753-8BDE3F4175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D460A3F-36FB-4666-B9A7-416ABC672DE9}">
  <ds:schemaRefs>
    <ds:schemaRef ds:uri="http://schemas.openxmlformats.org/officeDocument/2006/bibliography"/>
  </ds:schemaRefs>
</ds:datastoreItem>
</file>

<file path=customXml/itemProps4.xml><?xml version="1.0" encoding="utf-8"?>
<ds:datastoreItem xmlns:ds="http://schemas.openxmlformats.org/officeDocument/2006/customXml" ds:itemID="{C95659B3-0B47-48CF-B435-3C816AC65E5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779</TotalTime>
  <Pages>34</Pages>
  <Words>9080</Words>
  <Characters>51761</Characters>
  <Application>Microsoft Office Word</Application>
  <DocSecurity>0</DocSecurity>
  <Lines>431</Lines>
  <Paragraphs>121</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60720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Richards,Lauren swp8405</cp:lastModifiedBy>
  <cp:revision>247</cp:revision>
  <cp:lastPrinted>2014-08-26T08:55:00Z</cp:lastPrinted>
  <dcterms:created xsi:type="dcterms:W3CDTF">2023-04-05T15:04:00Z</dcterms:created>
  <dcterms:modified xsi:type="dcterms:W3CDTF">2023-05-29T19:03:00Z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2023-04-05T15:04:07Z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683bfa5f-42c7-4f71-abc4-62ebbf88c6ac</vt:lpwstr>
  </property>
  <property fmtid="{D5CDD505-2E9C-101B-9397-08002B2CF9AE}" pid="9" name="MSIP_Label_66cf8fe5-b7b7-4df7-b38d-1c61ac2f6639_ContentBits">
    <vt:lpwstr>0</vt:lpwstr>
  </property>
</Properties>
</file>