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4D933" w14:textId="7F93E35C" w:rsidR="006D0A59" w:rsidRPr="00D51141" w:rsidRDefault="007A270C">
      <w:pPr>
        <w:rPr>
          <w:rFonts w:cstheme="minorHAnsi"/>
          <w:sz w:val="32"/>
          <w:szCs w:val="32"/>
        </w:rPr>
      </w:pPr>
      <w:r w:rsidRPr="00D51141">
        <w:rPr>
          <w:rFonts w:cstheme="minorHAnsi"/>
          <w:sz w:val="32"/>
          <w:szCs w:val="32"/>
        </w:rPr>
        <w:t xml:space="preserve"> </w:t>
      </w:r>
      <w:r w:rsidR="00F34887" w:rsidRPr="00D51141">
        <w:rPr>
          <w:rFonts w:cstheme="minorHAnsi"/>
          <w:sz w:val="32"/>
          <w:szCs w:val="32"/>
        </w:rPr>
        <w:t xml:space="preserve">                                </w:t>
      </w:r>
    </w:p>
    <w:p w14:paraId="581D651C" w14:textId="1F0DE8DA" w:rsidR="0082735E" w:rsidRPr="00D51141" w:rsidRDefault="005B37E4" w:rsidP="005B37E4">
      <w:pPr>
        <w:pStyle w:val="IntenseQuote"/>
        <w:rPr>
          <w:rFonts w:cstheme="minorHAnsi"/>
          <w:color w:val="auto"/>
          <w:sz w:val="28"/>
          <w:szCs w:val="28"/>
        </w:rPr>
      </w:pPr>
      <w:r w:rsidRPr="00D51141">
        <w:rPr>
          <w:rFonts w:cstheme="minorHAnsi"/>
          <w:color w:val="auto"/>
          <w:sz w:val="28"/>
          <w:szCs w:val="28"/>
        </w:rPr>
        <w:t xml:space="preserve">  </w:t>
      </w:r>
      <w:r w:rsidR="006D0A59" w:rsidRPr="00D51141">
        <w:rPr>
          <w:rFonts w:cstheme="minorHAnsi"/>
          <w:color w:val="auto"/>
          <w:sz w:val="28"/>
          <w:szCs w:val="28"/>
        </w:rPr>
        <w:t>BMMB7013</w:t>
      </w:r>
      <w:r w:rsidRPr="00D51141">
        <w:rPr>
          <w:rFonts w:cstheme="minorHAnsi"/>
          <w:color w:val="auto"/>
          <w:sz w:val="28"/>
          <w:szCs w:val="28"/>
        </w:rPr>
        <w:t xml:space="preserve">  </w:t>
      </w:r>
    </w:p>
    <w:p w14:paraId="10B21024" w14:textId="41B11841" w:rsidR="00F34887" w:rsidRPr="00D51141" w:rsidRDefault="0082735E" w:rsidP="00A72C44">
      <w:pPr>
        <w:pStyle w:val="IntenseQuote"/>
        <w:rPr>
          <w:rStyle w:val="IntenseReference"/>
          <w:rFonts w:cstheme="minorHAnsi"/>
          <w:sz w:val="32"/>
          <w:szCs w:val="32"/>
        </w:rPr>
      </w:pPr>
      <w:r w:rsidRPr="00D51141">
        <w:rPr>
          <w:rStyle w:val="IntenseReference"/>
          <w:rFonts w:cstheme="minorHAnsi"/>
          <w:sz w:val="32"/>
          <w:szCs w:val="32"/>
        </w:rPr>
        <w:t xml:space="preserve">  </w:t>
      </w:r>
      <w:r w:rsidR="005B37E4" w:rsidRPr="00D51141">
        <w:rPr>
          <w:rStyle w:val="IntenseReference"/>
          <w:rFonts w:cstheme="minorHAnsi"/>
          <w:sz w:val="32"/>
          <w:szCs w:val="32"/>
        </w:rPr>
        <w:t xml:space="preserve">       </w:t>
      </w:r>
      <w:r w:rsidR="00F34887" w:rsidRPr="00D51141">
        <w:rPr>
          <w:rStyle w:val="IntenseReference"/>
          <w:rFonts w:cstheme="minorHAnsi"/>
          <w:sz w:val="32"/>
          <w:szCs w:val="32"/>
        </w:rPr>
        <w:t xml:space="preserve"> </w:t>
      </w:r>
      <w:r w:rsidR="00F34887" w:rsidRPr="00D51141">
        <w:rPr>
          <w:rStyle w:val="IntenseReference"/>
          <w:rFonts w:cstheme="minorHAnsi"/>
          <w:color w:val="auto"/>
          <w:sz w:val="32"/>
          <w:szCs w:val="32"/>
        </w:rPr>
        <w:t>STRATEGIC MANAGEMENT</w:t>
      </w:r>
      <w:r w:rsidR="00A04480" w:rsidRPr="00D51141">
        <w:rPr>
          <w:rStyle w:val="IntenseReference"/>
          <w:rFonts w:cstheme="minorHAnsi"/>
          <w:color w:val="auto"/>
          <w:sz w:val="32"/>
          <w:szCs w:val="32"/>
        </w:rPr>
        <w:t xml:space="preserve">  </w:t>
      </w:r>
      <w:r w:rsidR="00A72C44" w:rsidRPr="00D51141">
        <w:rPr>
          <w:rStyle w:val="IntenseReference"/>
          <w:rFonts w:cstheme="minorHAnsi"/>
          <w:color w:val="auto"/>
          <w:sz w:val="32"/>
          <w:szCs w:val="32"/>
        </w:rPr>
        <w:t xml:space="preserve">  </w:t>
      </w:r>
    </w:p>
    <w:p w14:paraId="617A2BA7" w14:textId="0B57DA8A" w:rsidR="00F34887" w:rsidRPr="00D51141" w:rsidRDefault="00F34887" w:rsidP="00073728">
      <w:pPr>
        <w:rPr>
          <w:rFonts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67A478" w14:textId="6A489D89" w:rsidR="00073728" w:rsidRPr="00D51141" w:rsidRDefault="00A05C11" w:rsidP="00073728">
      <w:pPr>
        <w:rPr>
          <w:rStyle w:val="SubtleEmphasis"/>
          <w:rFonts w:cstheme="minorHAnsi"/>
        </w:rPr>
      </w:pPr>
      <w:r w:rsidRPr="00D51141">
        <w:rPr>
          <w:rFonts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51141">
        <w:rPr>
          <w:rStyle w:val="SubtleEmphasis"/>
          <w:rFonts w:cstheme="minorHAnsi"/>
          <w:sz w:val="32"/>
          <w:szCs w:val="32"/>
        </w:rPr>
        <w:t>Alexander sebastian</w:t>
      </w:r>
    </w:p>
    <w:p w14:paraId="4C855FDE" w14:textId="747F5D53" w:rsidR="00A05C11" w:rsidRPr="00D51141" w:rsidRDefault="00A05C11" w:rsidP="008A59F5">
      <w:pPr>
        <w:pStyle w:val="ListParagraph"/>
        <w:rPr>
          <w:rStyle w:val="SubtleEmphasis"/>
          <w:rFonts w:cstheme="minorHAnsi"/>
        </w:rPr>
      </w:pPr>
      <w:r w:rsidRPr="00D51141">
        <w:rPr>
          <w:rFonts w:cstheme="minorHAnsi"/>
          <w:sz w:val="40"/>
          <w:szCs w:val="40"/>
        </w:rPr>
        <w:t xml:space="preserve">                                 </w:t>
      </w:r>
      <w:r w:rsidR="008A59F5" w:rsidRPr="00D51141">
        <w:rPr>
          <w:rFonts w:cstheme="minorHAnsi"/>
          <w:sz w:val="40"/>
          <w:szCs w:val="40"/>
        </w:rPr>
        <w:t xml:space="preserve">  </w:t>
      </w:r>
      <w:r w:rsidR="008A59F5" w:rsidRPr="00D51141">
        <w:rPr>
          <w:rStyle w:val="SubtleEmphasis"/>
          <w:rFonts w:cstheme="minorHAnsi"/>
        </w:rPr>
        <w:t xml:space="preserve">  2211049  </w:t>
      </w:r>
    </w:p>
    <w:p w14:paraId="3FEB5CC6" w14:textId="77777777" w:rsidR="000C3C8D" w:rsidRPr="00D51141" w:rsidRDefault="000C3C8D" w:rsidP="000C3C8D">
      <w:pPr>
        <w:shd w:val="clear" w:color="auto" w:fill="FFFFFF"/>
        <w:spacing w:after="0" w:line="240" w:lineRule="auto"/>
        <w:textAlignment w:val="baseline"/>
        <w:rPr>
          <w:rFonts w:eastAsia="Times New Roman" w:cstheme="minorHAnsi"/>
          <w:color w:val="202124"/>
          <w:sz w:val="27"/>
          <w:szCs w:val="27"/>
          <w:lang w:eastAsia="en-IN"/>
        </w:rPr>
      </w:pPr>
    </w:p>
    <w:p w14:paraId="64A69C1D" w14:textId="77777777" w:rsidR="00FC12ED" w:rsidRPr="00D51141" w:rsidRDefault="00FC12ED" w:rsidP="000C3C8D">
      <w:pPr>
        <w:shd w:val="clear" w:color="auto" w:fill="FFFFFF"/>
        <w:spacing w:after="0" w:line="240" w:lineRule="auto"/>
        <w:textAlignment w:val="baseline"/>
        <w:rPr>
          <w:rFonts w:eastAsia="Times New Roman" w:cstheme="minorHAnsi"/>
          <w:color w:val="202124"/>
          <w:sz w:val="27"/>
          <w:szCs w:val="27"/>
          <w:lang w:eastAsia="en-IN"/>
        </w:rPr>
      </w:pPr>
    </w:p>
    <w:p w14:paraId="6BDC625C" w14:textId="77777777" w:rsidR="00FC12ED" w:rsidRPr="00D51141" w:rsidRDefault="00FC12ED" w:rsidP="000C3C8D">
      <w:pPr>
        <w:shd w:val="clear" w:color="auto" w:fill="FFFFFF"/>
        <w:spacing w:after="0" w:line="240" w:lineRule="auto"/>
        <w:textAlignment w:val="baseline"/>
        <w:rPr>
          <w:rFonts w:eastAsia="Times New Roman" w:cstheme="minorHAnsi"/>
          <w:color w:val="202124"/>
          <w:sz w:val="27"/>
          <w:szCs w:val="27"/>
          <w:lang w:eastAsia="en-IN"/>
        </w:rPr>
      </w:pPr>
    </w:p>
    <w:p w14:paraId="4352F391" w14:textId="53CEC3C0" w:rsidR="000C3C8D" w:rsidRPr="00D51141" w:rsidRDefault="000C3C8D" w:rsidP="000C3C8D">
      <w:pPr>
        <w:shd w:val="clear" w:color="auto" w:fill="FFFFFF"/>
        <w:spacing w:after="0" w:line="540" w:lineRule="atLeast"/>
        <w:textAlignment w:val="top"/>
        <w:rPr>
          <w:rStyle w:val="SubtleEmphasis"/>
          <w:rFonts w:cstheme="minorHAnsi"/>
          <w:lang w:eastAsia="en-IN"/>
        </w:rPr>
      </w:pPr>
      <w:r w:rsidRPr="00D51141">
        <w:rPr>
          <w:rFonts w:eastAsia="Times New Roman" w:cstheme="minorHAnsi"/>
          <w:color w:val="202124"/>
          <w:sz w:val="42"/>
          <w:szCs w:val="42"/>
          <w:lang w:eastAsia="en-IN"/>
        </w:rPr>
        <w:t xml:space="preserve">                     </w:t>
      </w:r>
      <w:r w:rsidR="002F630B" w:rsidRPr="00D51141">
        <w:rPr>
          <w:rFonts w:eastAsia="Times New Roman" w:cstheme="minorHAnsi"/>
          <w:color w:val="202124"/>
          <w:sz w:val="42"/>
          <w:szCs w:val="42"/>
          <w:lang w:eastAsia="en-IN"/>
        </w:rPr>
        <w:t xml:space="preserve">  </w:t>
      </w:r>
      <w:r w:rsidRPr="00D51141">
        <w:rPr>
          <w:rFonts w:eastAsia="Times New Roman" w:cstheme="minorHAnsi"/>
          <w:color w:val="202124"/>
          <w:sz w:val="42"/>
          <w:szCs w:val="42"/>
          <w:lang w:eastAsia="en-IN"/>
        </w:rPr>
        <w:t xml:space="preserve">   </w:t>
      </w:r>
      <w:r w:rsidRPr="00D51141">
        <w:rPr>
          <w:rStyle w:val="SubtleEmphasis"/>
          <w:rFonts w:cstheme="minorHAnsi"/>
          <w:sz w:val="28"/>
          <w:szCs w:val="28"/>
        </w:rPr>
        <w:t xml:space="preserve"> </w:t>
      </w:r>
      <w:proofErr w:type="gramStart"/>
      <w:r w:rsidRPr="00D51141">
        <w:rPr>
          <w:rStyle w:val="SubtleEmphasis"/>
          <w:rFonts w:cstheme="minorHAnsi"/>
          <w:sz w:val="28"/>
          <w:szCs w:val="28"/>
          <w:lang w:eastAsia="en-IN"/>
        </w:rPr>
        <w:t>Lecturer :</w:t>
      </w:r>
      <w:proofErr w:type="gramEnd"/>
      <w:r w:rsidRPr="00D51141">
        <w:rPr>
          <w:rStyle w:val="SubtleEmphasis"/>
          <w:rFonts w:cstheme="minorHAnsi"/>
          <w:sz w:val="28"/>
          <w:szCs w:val="28"/>
          <w:lang w:eastAsia="en-IN"/>
        </w:rPr>
        <w:t xml:space="preserve">    </w:t>
      </w:r>
      <w:r w:rsidR="006A0D49" w:rsidRPr="00D51141">
        <w:rPr>
          <w:rStyle w:val="SubtleEmphasis"/>
          <w:rFonts w:cstheme="minorHAnsi"/>
          <w:sz w:val="28"/>
          <w:szCs w:val="28"/>
          <w:lang w:eastAsia="en-IN"/>
        </w:rPr>
        <w:t>Robyn Griffiths</w:t>
      </w:r>
    </w:p>
    <w:p w14:paraId="4452019A" w14:textId="19144DEF" w:rsidR="00073728" w:rsidRPr="00D51141" w:rsidRDefault="00073728" w:rsidP="00073728">
      <w:pPr>
        <w:rPr>
          <w:rFonts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FE8D43" w14:textId="037BD1AA" w:rsidR="00073728" w:rsidRPr="00D51141" w:rsidRDefault="008A59F5" w:rsidP="00073728">
      <w:pPr>
        <w:rPr>
          <w:rFonts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1141">
        <w:rPr>
          <w:rFonts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82FE20B" w14:textId="6FFF914A" w:rsidR="00073728" w:rsidRPr="00D51141" w:rsidRDefault="00073728" w:rsidP="00073728">
      <w:pPr>
        <w:rPr>
          <w:rFonts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75C728" w14:textId="53662C5C" w:rsidR="00073728" w:rsidRPr="00D51141" w:rsidRDefault="00073728" w:rsidP="00073728">
      <w:pPr>
        <w:rPr>
          <w:rFonts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C0B5AB" w14:textId="29061858" w:rsidR="00073728" w:rsidRPr="00D51141" w:rsidRDefault="00073728" w:rsidP="00073728">
      <w:pPr>
        <w:rPr>
          <w:rFonts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E0BCC9" w14:textId="6DB75C89" w:rsidR="00073728" w:rsidRPr="00D51141" w:rsidRDefault="00073728" w:rsidP="00073728">
      <w:pPr>
        <w:rPr>
          <w:rFonts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65D4BA" w14:textId="139EBF36" w:rsidR="00073728" w:rsidRPr="00D51141" w:rsidRDefault="00073728" w:rsidP="00073728">
      <w:pPr>
        <w:rPr>
          <w:rFonts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16A903" w14:textId="77777777" w:rsidR="00F00776" w:rsidRPr="00D51141" w:rsidRDefault="00F00776" w:rsidP="00073728">
      <w:pPr>
        <w:rPr>
          <w:rFonts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BF0ADF" w14:textId="05A63EE5" w:rsidR="00216F18" w:rsidRPr="00D51141" w:rsidRDefault="00216F18" w:rsidP="00073728">
      <w:pPr>
        <w:rPr>
          <w:rFonts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9F48A6" w14:textId="5D7342E8" w:rsidR="00A42EC9" w:rsidRPr="00D51141" w:rsidRDefault="00A42EC9" w:rsidP="00774611">
      <w:pPr>
        <w:rPr>
          <w:rStyle w:val="Strong"/>
          <w:rFonts w:cstheme="minorHAnsi"/>
          <w:sz w:val="32"/>
          <w:szCs w:val="32"/>
        </w:rPr>
      </w:pPr>
    </w:p>
    <w:p w14:paraId="5A24DF14" w14:textId="538EFA60" w:rsidR="00073728" w:rsidRPr="00D51141" w:rsidRDefault="00073728" w:rsidP="00073728">
      <w:pPr>
        <w:rPr>
          <w:rFonts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28153C" w14:textId="2FC368E7" w:rsidR="00073728" w:rsidRPr="00D51141" w:rsidRDefault="00073728" w:rsidP="00073728">
      <w:pPr>
        <w:rPr>
          <w:rFonts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041337" w14:textId="77777777" w:rsidR="009D2CD1" w:rsidRPr="00D51141" w:rsidRDefault="009D2CD1" w:rsidP="009D2CD1">
      <w:pPr>
        <w:rPr>
          <w:rFonts w:cstheme="min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B9427D" w14:textId="405AFD23" w:rsidR="00C677A3" w:rsidRPr="00D51141" w:rsidRDefault="00C677A3" w:rsidP="001A5226">
      <w:pPr>
        <w:pStyle w:val="Heading3"/>
        <w:jc w:val="both"/>
        <w:rPr>
          <w:rStyle w:val="SubtleEmphasis"/>
          <w:rFonts w:asciiTheme="minorHAnsi" w:hAnsiTheme="minorHAnsi" w:cstheme="minorHAnsi"/>
          <w:color w:val="0D0D0D" w:themeColor="text1" w:themeTint="F2"/>
          <w:sz w:val="32"/>
          <w:szCs w:val="32"/>
        </w:rPr>
      </w:pPr>
      <w:r w:rsidRPr="00D51141">
        <w:rPr>
          <w:rStyle w:val="SubtleEmphasis"/>
          <w:rFonts w:asciiTheme="minorHAnsi" w:hAnsiTheme="minorHAnsi" w:cstheme="minorHAnsi"/>
          <w:color w:val="0D0D0D" w:themeColor="text1" w:themeTint="F2"/>
          <w:sz w:val="32"/>
          <w:szCs w:val="32"/>
        </w:rPr>
        <w:lastRenderedPageBreak/>
        <w:t>Table of cont</w:t>
      </w:r>
      <w:r w:rsidR="00FD2817" w:rsidRPr="00D51141">
        <w:rPr>
          <w:rStyle w:val="SubtleEmphasis"/>
          <w:rFonts w:asciiTheme="minorHAnsi" w:hAnsiTheme="minorHAnsi" w:cstheme="minorHAnsi"/>
          <w:color w:val="0D0D0D" w:themeColor="text1" w:themeTint="F2"/>
          <w:sz w:val="32"/>
          <w:szCs w:val="32"/>
        </w:rPr>
        <w:t xml:space="preserve">ents  </w:t>
      </w:r>
    </w:p>
    <w:p w14:paraId="720B2316" w14:textId="048AC469" w:rsidR="00860F7E" w:rsidRPr="00D51141" w:rsidRDefault="00095BE8" w:rsidP="001A5226">
      <w:pPr>
        <w:pStyle w:val="Heading3"/>
        <w:jc w:val="both"/>
        <w:rPr>
          <w:rStyle w:val="SubtleEmphasis"/>
          <w:rFonts w:asciiTheme="minorHAnsi" w:hAnsiTheme="minorHAnsi" w:cstheme="minorHAnsi"/>
          <w:color w:val="0D0D0D" w:themeColor="text1" w:themeTint="F2"/>
        </w:rPr>
      </w:pPr>
      <w:r w:rsidRPr="00D51141">
        <w:rPr>
          <w:rStyle w:val="SubtleEmphasis"/>
          <w:rFonts w:asciiTheme="minorHAnsi" w:hAnsiTheme="minorHAnsi" w:cstheme="minorHAnsi"/>
          <w:color w:val="0D0D0D" w:themeColor="text1" w:themeTint="F2"/>
        </w:rPr>
        <w:t>Introduction……………………………………………………………………</w:t>
      </w:r>
      <w:r w:rsidR="00CD57AB" w:rsidRPr="00D51141">
        <w:rPr>
          <w:rStyle w:val="SubtleEmphasis"/>
          <w:rFonts w:asciiTheme="minorHAnsi" w:hAnsiTheme="minorHAnsi" w:cstheme="minorHAnsi"/>
          <w:color w:val="0D0D0D" w:themeColor="text1" w:themeTint="F2"/>
        </w:rPr>
        <w:t>………………………………….</w:t>
      </w:r>
      <w:r w:rsidRPr="00D51141">
        <w:rPr>
          <w:rStyle w:val="SubtleEmphasis"/>
          <w:rFonts w:asciiTheme="minorHAnsi" w:hAnsiTheme="minorHAnsi" w:cstheme="minorHAnsi"/>
          <w:color w:val="0D0D0D" w:themeColor="text1" w:themeTint="F2"/>
        </w:rPr>
        <w:t>…</w:t>
      </w:r>
      <w:r w:rsidR="00461B53" w:rsidRPr="00D51141">
        <w:rPr>
          <w:rStyle w:val="SubtleEmphasis"/>
          <w:rFonts w:asciiTheme="minorHAnsi" w:hAnsiTheme="minorHAnsi" w:cstheme="minorHAnsi"/>
          <w:color w:val="0D0D0D" w:themeColor="text1" w:themeTint="F2"/>
        </w:rPr>
        <w:t>….</w:t>
      </w:r>
      <w:r w:rsidRPr="00D51141">
        <w:rPr>
          <w:rStyle w:val="SubtleEmphasis"/>
          <w:rFonts w:asciiTheme="minorHAnsi" w:hAnsiTheme="minorHAnsi" w:cstheme="minorHAnsi"/>
          <w:color w:val="0D0D0D" w:themeColor="text1" w:themeTint="F2"/>
        </w:rPr>
        <w:t>…</w:t>
      </w:r>
      <w:r w:rsidR="00AD2316" w:rsidRPr="00D51141">
        <w:rPr>
          <w:rStyle w:val="SubtleEmphasis"/>
          <w:rFonts w:asciiTheme="minorHAnsi" w:hAnsiTheme="minorHAnsi" w:cstheme="minorHAnsi"/>
          <w:color w:val="0D0D0D" w:themeColor="text1" w:themeTint="F2"/>
        </w:rPr>
        <w:t xml:space="preserve">  </w:t>
      </w:r>
      <w:r w:rsidRPr="00D51141">
        <w:rPr>
          <w:rStyle w:val="SubtleEmphasis"/>
          <w:rFonts w:asciiTheme="minorHAnsi" w:hAnsiTheme="minorHAnsi" w:cstheme="minorHAnsi"/>
          <w:color w:val="0D0D0D" w:themeColor="text1" w:themeTint="F2"/>
        </w:rPr>
        <w:t>1</w:t>
      </w:r>
      <w:r w:rsidR="009D2CD1" w:rsidRPr="00D51141">
        <w:rPr>
          <w:rStyle w:val="SubtleEmphasis"/>
          <w:rFonts w:asciiTheme="minorHAnsi" w:hAnsiTheme="minorHAnsi" w:cstheme="minorHAnsi"/>
          <w:color w:val="0D0D0D" w:themeColor="text1" w:themeTint="F2"/>
        </w:rPr>
        <w:t xml:space="preserve">                    </w:t>
      </w:r>
      <w:r w:rsidR="00180DA3" w:rsidRPr="00D51141">
        <w:rPr>
          <w:rStyle w:val="SubtleEmphasis"/>
          <w:rFonts w:asciiTheme="minorHAnsi" w:hAnsiTheme="minorHAnsi" w:cstheme="minorHAnsi"/>
          <w:color w:val="0D0D0D" w:themeColor="text1" w:themeTint="F2"/>
        </w:rPr>
        <w:t xml:space="preserve"> </w:t>
      </w:r>
      <w:r w:rsidR="009D2CD1" w:rsidRPr="00D51141">
        <w:rPr>
          <w:rStyle w:val="SubtleEmphasis"/>
          <w:rFonts w:asciiTheme="minorHAnsi" w:hAnsiTheme="minorHAnsi" w:cstheme="minorHAnsi"/>
          <w:color w:val="0D0D0D" w:themeColor="text1" w:themeTint="F2"/>
        </w:rPr>
        <w:t xml:space="preserve">                                                                                                                                                      </w:t>
      </w:r>
      <w:r w:rsidR="00923E2F" w:rsidRPr="00D51141">
        <w:rPr>
          <w:rStyle w:val="SubtleEmphasis"/>
          <w:rFonts w:asciiTheme="minorHAnsi" w:hAnsiTheme="minorHAnsi" w:cstheme="minorHAnsi"/>
          <w:color w:val="0D0D0D" w:themeColor="text1" w:themeTint="F2"/>
        </w:rPr>
        <w:t xml:space="preserve">    </w:t>
      </w:r>
      <w:r w:rsidR="009C5DB7" w:rsidRPr="00D51141">
        <w:rPr>
          <w:rStyle w:val="SubtleEmphasis"/>
          <w:rFonts w:asciiTheme="minorHAnsi" w:hAnsiTheme="minorHAnsi" w:cstheme="minorHAnsi"/>
          <w:color w:val="0D0D0D" w:themeColor="text1" w:themeTint="F2"/>
        </w:rPr>
        <w:t xml:space="preserve">                                                                         </w:t>
      </w:r>
    </w:p>
    <w:p w14:paraId="3E7C9473" w14:textId="3C21C9C4" w:rsidR="00860F7E" w:rsidRPr="00D51141" w:rsidRDefault="00860F7E" w:rsidP="001A5226">
      <w:pPr>
        <w:pStyle w:val="Heading3"/>
        <w:jc w:val="both"/>
        <w:rPr>
          <w:rStyle w:val="SubtleEmphasis"/>
          <w:rFonts w:asciiTheme="minorHAnsi" w:hAnsiTheme="minorHAnsi" w:cstheme="minorHAnsi"/>
          <w:color w:val="0D0D0D" w:themeColor="text1" w:themeTint="F2"/>
        </w:rPr>
      </w:pPr>
      <w:r w:rsidRPr="00D51141">
        <w:rPr>
          <w:rStyle w:val="SubtleEmphasis"/>
          <w:rFonts w:asciiTheme="minorHAnsi" w:hAnsiTheme="minorHAnsi" w:cstheme="minorHAnsi"/>
          <w:color w:val="0D0D0D" w:themeColor="text1" w:themeTint="F2"/>
        </w:rPr>
        <w:t>Signs of employee burnout in</w:t>
      </w:r>
      <w:r w:rsidR="00355B1D" w:rsidRPr="00D51141">
        <w:rPr>
          <w:rStyle w:val="SubtleEmphasis"/>
          <w:rFonts w:asciiTheme="minorHAnsi" w:hAnsiTheme="minorHAnsi" w:cstheme="minorHAnsi"/>
          <w:color w:val="0D0D0D" w:themeColor="text1" w:themeTint="F2"/>
        </w:rPr>
        <w:t xml:space="preserve"> </w:t>
      </w:r>
      <w:r w:rsidRPr="00D51141">
        <w:rPr>
          <w:rStyle w:val="SubtleEmphasis"/>
          <w:rFonts w:asciiTheme="minorHAnsi" w:hAnsiTheme="minorHAnsi" w:cstheme="minorHAnsi"/>
          <w:color w:val="0D0D0D" w:themeColor="text1" w:themeTint="F2"/>
        </w:rPr>
        <w:t>Hilton…………………………………</w:t>
      </w:r>
      <w:r w:rsidR="00CD57AB" w:rsidRPr="00D51141">
        <w:rPr>
          <w:rStyle w:val="SubtleEmphasis"/>
          <w:rFonts w:asciiTheme="minorHAnsi" w:hAnsiTheme="minorHAnsi" w:cstheme="minorHAnsi"/>
          <w:color w:val="0D0D0D" w:themeColor="text1" w:themeTint="F2"/>
        </w:rPr>
        <w:t>………………………………</w:t>
      </w:r>
      <w:r w:rsidR="00461B53" w:rsidRPr="00D51141">
        <w:rPr>
          <w:rStyle w:val="SubtleEmphasis"/>
          <w:rFonts w:asciiTheme="minorHAnsi" w:hAnsiTheme="minorHAnsi" w:cstheme="minorHAnsi"/>
          <w:color w:val="0D0D0D" w:themeColor="text1" w:themeTint="F2"/>
        </w:rPr>
        <w:t>……</w:t>
      </w:r>
      <w:r w:rsidR="00CD57AB" w:rsidRPr="00D51141">
        <w:rPr>
          <w:rStyle w:val="SubtleEmphasis"/>
          <w:rFonts w:asciiTheme="minorHAnsi" w:hAnsiTheme="minorHAnsi" w:cstheme="minorHAnsi"/>
          <w:color w:val="0D0D0D" w:themeColor="text1" w:themeTint="F2"/>
        </w:rPr>
        <w:t>……</w:t>
      </w:r>
      <w:r w:rsidR="00AD2316" w:rsidRPr="00D51141">
        <w:rPr>
          <w:rStyle w:val="SubtleEmphasis"/>
          <w:rFonts w:asciiTheme="minorHAnsi" w:hAnsiTheme="minorHAnsi" w:cstheme="minorHAnsi"/>
          <w:color w:val="0D0D0D" w:themeColor="text1" w:themeTint="F2"/>
        </w:rPr>
        <w:t xml:space="preserve">  2</w:t>
      </w:r>
    </w:p>
    <w:p w14:paraId="7267F549" w14:textId="3D50DF4F" w:rsidR="002C35A4" w:rsidRPr="00D51141" w:rsidRDefault="00860F7E" w:rsidP="001A5226">
      <w:pPr>
        <w:pStyle w:val="Heading3"/>
        <w:jc w:val="both"/>
        <w:rPr>
          <w:rStyle w:val="SubtleEmphasis"/>
          <w:rFonts w:asciiTheme="minorHAnsi" w:hAnsiTheme="minorHAnsi" w:cstheme="minorHAnsi"/>
          <w:color w:val="0D0D0D" w:themeColor="text1" w:themeTint="F2"/>
        </w:rPr>
      </w:pPr>
      <w:r w:rsidRPr="00D51141">
        <w:rPr>
          <w:rStyle w:val="SubtleEmphasis"/>
          <w:rFonts w:asciiTheme="minorHAnsi" w:hAnsiTheme="minorHAnsi" w:cstheme="minorHAnsi"/>
          <w:color w:val="0D0D0D" w:themeColor="text1" w:themeTint="F2"/>
        </w:rPr>
        <w:t xml:space="preserve">How to overcome employee burnout </w:t>
      </w:r>
      <w:r w:rsidR="00FF2253" w:rsidRPr="00D51141">
        <w:rPr>
          <w:rStyle w:val="SubtleEmphasis"/>
          <w:rFonts w:asciiTheme="minorHAnsi" w:hAnsiTheme="minorHAnsi" w:cstheme="minorHAnsi"/>
          <w:color w:val="0D0D0D" w:themeColor="text1" w:themeTint="F2"/>
        </w:rPr>
        <w:t>………………………………</w:t>
      </w:r>
      <w:r w:rsidR="00CD57AB" w:rsidRPr="00D51141">
        <w:rPr>
          <w:rStyle w:val="SubtleEmphasis"/>
          <w:rFonts w:asciiTheme="minorHAnsi" w:hAnsiTheme="minorHAnsi" w:cstheme="minorHAnsi"/>
          <w:color w:val="0D0D0D" w:themeColor="text1" w:themeTint="F2"/>
        </w:rPr>
        <w:t>……………………………………</w:t>
      </w:r>
      <w:r w:rsidR="00461B53" w:rsidRPr="00D51141">
        <w:rPr>
          <w:rStyle w:val="SubtleEmphasis"/>
          <w:rFonts w:asciiTheme="minorHAnsi" w:hAnsiTheme="minorHAnsi" w:cstheme="minorHAnsi"/>
          <w:color w:val="0D0D0D" w:themeColor="text1" w:themeTint="F2"/>
        </w:rPr>
        <w:t>…</w:t>
      </w:r>
      <w:r w:rsidR="00CD57AB" w:rsidRPr="00D51141">
        <w:rPr>
          <w:rStyle w:val="SubtleEmphasis"/>
          <w:rFonts w:asciiTheme="minorHAnsi" w:hAnsiTheme="minorHAnsi" w:cstheme="minorHAnsi"/>
          <w:color w:val="0D0D0D" w:themeColor="text1" w:themeTint="F2"/>
        </w:rPr>
        <w:t>….</w:t>
      </w:r>
      <w:r w:rsidR="00AD2316" w:rsidRPr="00D51141">
        <w:rPr>
          <w:rStyle w:val="SubtleEmphasis"/>
          <w:rFonts w:asciiTheme="minorHAnsi" w:hAnsiTheme="minorHAnsi" w:cstheme="minorHAnsi"/>
          <w:color w:val="0D0D0D" w:themeColor="text1" w:themeTint="F2"/>
        </w:rPr>
        <w:t xml:space="preserve"> 8</w:t>
      </w:r>
    </w:p>
    <w:p w14:paraId="6C48C833" w14:textId="585BB2DD" w:rsidR="00A724B2" w:rsidRPr="00D51141" w:rsidRDefault="00FF2253" w:rsidP="001A5226">
      <w:pPr>
        <w:pStyle w:val="Heading3"/>
        <w:jc w:val="both"/>
        <w:rPr>
          <w:rStyle w:val="SubtleEmphasis"/>
          <w:rFonts w:asciiTheme="minorHAnsi" w:hAnsiTheme="minorHAnsi" w:cstheme="minorHAnsi"/>
          <w:color w:val="0D0D0D" w:themeColor="text1" w:themeTint="F2"/>
        </w:rPr>
      </w:pPr>
      <w:r w:rsidRPr="00D51141">
        <w:rPr>
          <w:rStyle w:val="SubtleEmphasis"/>
          <w:rFonts w:asciiTheme="minorHAnsi" w:hAnsiTheme="minorHAnsi" w:cstheme="minorHAnsi"/>
          <w:color w:val="0D0D0D" w:themeColor="text1" w:themeTint="F2"/>
        </w:rPr>
        <w:t xml:space="preserve">Training and development </w:t>
      </w:r>
      <w:r w:rsidR="008E52C2" w:rsidRPr="00D51141">
        <w:rPr>
          <w:rStyle w:val="SubtleEmphasis"/>
          <w:rFonts w:asciiTheme="minorHAnsi" w:hAnsiTheme="minorHAnsi" w:cstheme="minorHAnsi"/>
          <w:color w:val="0D0D0D" w:themeColor="text1" w:themeTint="F2"/>
          <w:sz w:val="32"/>
          <w:szCs w:val="32"/>
        </w:rPr>
        <w:t>………………………………………………</w:t>
      </w:r>
      <w:r w:rsidR="00CD57AB" w:rsidRPr="00D51141">
        <w:rPr>
          <w:rStyle w:val="SubtleEmphasis"/>
          <w:rFonts w:asciiTheme="minorHAnsi" w:hAnsiTheme="minorHAnsi" w:cstheme="minorHAnsi"/>
          <w:color w:val="0D0D0D" w:themeColor="text1" w:themeTint="F2"/>
          <w:sz w:val="32"/>
          <w:szCs w:val="32"/>
        </w:rPr>
        <w:t>………………….</w:t>
      </w:r>
      <w:r w:rsidR="005360C0" w:rsidRPr="00D51141">
        <w:rPr>
          <w:rStyle w:val="SubtleEmphasis"/>
          <w:rFonts w:asciiTheme="minorHAnsi" w:hAnsiTheme="minorHAnsi" w:cstheme="minorHAnsi"/>
          <w:color w:val="0D0D0D" w:themeColor="text1" w:themeTint="F2"/>
        </w:rPr>
        <w:t xml:space="preserve"> 10</w:t>
      </w:r>
    </w:p>
    <w:p w14:paraId="56A7ADD4" w14:textId="77777777" w:rsidR="002C35A4" w:rsidRPr="00D51141" w:rsidRDefault="002C35A4" w:rsidP="001F33F0">
      <w:pPr>
        <w:rPr>
          <w:rStyle w:val="SubtleEmphasis"/>
          <w:rFonts w:cstheme="minorHAnsi"/>
          <w:color w:val="0D0D0D" w:themeColor="text1" w:themeTint="F2"/>
          <w:sz w:val="24"/>
          <w:szCs w:val="24"/>
        </w:rPr>
      </w:pPr>
      <w:r w:rsidRPr="00D51141">
        <w:rPr>
          <w:rStyle w:val="SubtleEmphasis"/>
          <w:rFonts w:cstheme="minorHAnsi"/>
          <w:color w:val="0D0D0D" w:themeColor="text1" w:themeTint="F2"/>
          <w:sz w:val="24"/>
          <w:szCs w:val="24"/>
        </w:rPr>
        <w:t xml:space="preserve"> </w:t>
      </w:r>
    </w:p>
    <w:p w14:paraId="44D70812" w14:textId="6C4325C5" w:rsidR="004B5C42" w:rsidRPr="00D51141" w:rsidRDefault="00B82939" w:rsidP="004B5C42">
      <w:pPr>
        <w:rPr>
          <w:rStyle w:val="SubtleEmphasis"/>
          <w:rFonts w:cstheme="minorHAnsi"/>
          <w:color w:val="0D0D0D" w:themeColor="text1" w:themeTint="F2"/>
          <w:sz w:val="32"/>
          <w:szCs w:val="32"/>
        </w:rPr>
      </w:pPr>
      <w:r w:rsidRPr="00D51141">
        <w:rPr>
          <w:rStyle w:val="SubtleEmphasis"/>
          <w:rFonts w:cstheme="minorHAnsi"/>
          <w:color w:val="0D0D0D" w:themeColor="text1" w:themeTint="F2"/>
          <w:sz w:val="24"/>
          <w:szCs w:val="24"/>
        </w:rPr>
        <w:t>The</w:t>
      </w:r>
      <w:r w:rsidR="001A5226" w:rsidRPr="00D51141">
        <w:rPr>
          <w:rStyle w:val="SubtleEmphasis"/>
          <w:rFonts w:cstheme="minorHAnsi"/>
          <w:color w:val="0D0D0D" w:themeColor="text1" w:themeTint="F2"/>
          <w:sz w:val="24"/>
          <w:szCs w:val="24"/>
        </w:rPr>
        <w:t xml:space="preserve"> </w:t>
      </w:r>
      <w:r w:rsidRPr="00D51141">
        <w:rPr>
          <w:rStyle w:val="SubtleEmphasis"/>
          <w:rFonts w:cstheme="minorHAnsi"/>
          <w:color w:val="0D0D0D" w:themeColor="text1" w:themeTint="F2"/>
          <w:sz w:val="24"/>
          <w:szCs w:val="24"/>
        </w:rPr>
        <w:t>contribution of training and development on</w:t>
      </w:r>
      <w:r w:rsidR="001F33F0" w:rsidRPr="00D51141">
        <w:rPr>
          <w:rStyle w:val="SubtleEmphasis"/>
          <w:rFonts w:cstheme="minorHAnsi"/>
          <w:color w:val="0D0D0D" w:themeColor="text1" w:themeTint="F2"/>
          <w:sz w:val="24"/>
          <w:szCs w:val="24"/>
        </w:rPr>
        <w:t xml:space="preserve"> </w:t>
      </w:r>
      <w:r w:rsidRPr="00D51141">
        <w:rPr>
          <w:rStyle w:val="SubtleEmphasis"/>
          <w:rFonts w:cstheme="minorHAnsi"/>
          <w:color w:val="0D0D0D" w:themeColor="text1" w:themeTint="F2"/>
          <w:sz w:val="24"/>
          <w:szCs w:val="24"/>
        </w:rPr>
        <w:t xml:space="preserve">employee’s performance </w:t>
      </w:r>
      <w:r w:rsidR="00A020F1" w:rsidRPr="00D51141">
        <w:rPr>
          <w:rStyle w:val="SubtleEmphasis"/>
          <w:rFonts w:cstheme="minorHAnsi"/>
          <w:color w:val="0D0D0D" w:themeColor="text1" w:themeTint="F2"/>
          <w:sz w:val="24"/>
          <w:szCs w:val="24"/>
        </w:rPr>
        <w:t>………………</w:t>
      </w:r>
      <w:r w:rsidR="00A020F1" w:rsidRPr="00D51141">
        <w:rPr>
          <w:rStyle w:val="SubtleEmphasis"/>
          <w:rFonts w:cstheme="minorHAnsi"/>
          <w:color w:val="0D0D0D" w:themeColor="text1" w:themeTint="F2"/>
          <w:sz w:val="20"/>
          <w:szCs w:val="20"/>
        </w:rPr>
        <w:t>.</w:t>
      </w:r>
      <w:r w:rsidR="00C64798" w:rsidRPr="00D51141">
        <w:rPr>
          <w:rStyle w:val="SubtleEmphasis"/>
          <w:rFonts w:cstheme="minorHAnsi"/>
          <w:color w:val="0D0D0D" w:themeColor="text1" w:themeTint="F2"/>
          <w:sz w:val="24"/>
          <w:szCs w:val="24"/>
        </w:rPr>
        <w:t>11</w:t>
      </w:r>
      <w:r w:rsidRPr="00D51141">
        <w:rPr>
          <w:rStyle w:val="SubtleEmphasis"/>
          <w:rFonts w:cstheme="minorHAnsi"/>
          <w:color w:val="0D0D0D" w:themeColor="text1" w:themeTint="F2"/>
          <w:sz w:val="24"/>
          <w:szCs w:val="24"/>
        </w:rPr>
        <w:t xml:space="preserve">                                                        </w:t>
      </w:r>
    </w:p>
    <w:p w14:paraId="72102CA6" w14:textId="5D54E1D7" w:rsidR="00A1652E" w:rsidRPr="00D51141" w:rsidRDefault="00734E8B" w:rsidP="002C35A4">
      <w:pPr>
        <w:rPr>
          <w:rStyle w:val="SubtleEmphasis"/>
          <w:rFonts w:cstheme="minorHAnsi"/>
        </w:rPr>
      </w:pPr>
      <w:r w:rsidRPr="00D51141">
        <w:rPr>
          <w:rStyle w:val="Heading4Char"/>
          <w:rFonts w:asciiTheme="minorHAnsi" w:hAnsiTheme="minorHAnsi" w:cstheme="minorHAnsi"/>
          <w:color w:val="0D0D0D" w:themeColor="text1" w:themeTint="F2"/>
        </w:rPr>
        <w:t>Methods for Training and Development Techniques</w:t>
      </w:r>
      <w:r w:rsidRPr="00D51141">
        <w:rPr>
          <w:rStyle w:val="SubtleEmphasis"/>
          <w:rFonts w:cstheme="minorHAnsi"/>
        </w:rPr>
        <w:t>………………………………</w:t>
      </w:r>
      <w:r w:rsidR="00CD57AB" w:rsidRPr="00D51141">
        <w:rPr>
          <w:rStyle w:val="SubtleEmphasis"/>
          <w:rFonts w:cstheme="minorHAnsi"/>
        </w:rPr>
        <w:t>……………………………….</w:t>
      </w:r>
      <w:r w:rsidR="00870F91" w:rsidRPr="00D51141">
        <w:rPr>
          <w:rStyle w:val="SubtleEmphasis"/>
          <w:rFonts w:cstheme="minorHAnsi"/>
        </w:rPr>
        <w:t>12</w:t>
      </w:r>
    </w:p>
    <w:p w14:paraId="7BD22BD7" w14:textId="77777777" w:rsidR="00870F91" w:rsidRPr="00D51141" w:rsidRDefault="00870F91" w:rsidP="002C35A4">
      <w:pPr>
        <w:rPr>
          <w:rStyle w:val="SubtleEmphasis"/>
          <w:rFonts w:cstheme="minorHAnsi"/>
        </w:rPr>
      </w:pPr>
    </w:p>
    <w:p w14:paraId="6568BD42" w14:textId="0310ADDA" w:rsidR="00A1652E" w:rsidRPr="00D51141" w:rsidRDefault="003B6CE0" w:rsidP="001A5226">
      <w:pPr>
        <w:pStyle w:val="Heading3"/>
        <w:jc w:val="both"/>
        <w:rPr>
          <w:rStyle w:val="IntenseEmphasis"/>
          <w:rFonts w:asciiTheme="minorHAnsi" w:hAnsiTheme="minorHAnsi" w:cstheme="minorHAnsi"/>
          <w:b/>
          <w:bCs/>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1141">
        <w:rPr>
          <w:rStyle w:val="IntenseEmphasis"/>
          <w:rFonts w:asciiTheme="minorHAnsi" w:hAnsiTheme="minorHAnsi" w:cstheme="minorHAnsi"/>
          <w:color w:val="0D0D0D" w:themeColor="text1" w:themeTint="F2"/>
        </w:rPr>
        <w:t>Advantages of Development and Training………………………………</w:t>
      </w:r>
      <w:r w:rsidR="00CD57AB" w:rsidRPr="00D51141">
        <w:rPr>
          <w:rStyle w:val="IntenseEmphasis"/>
          <w:rFonts w:asciiTheme="minorHAnsi" w:hAnsiTheme="minorHAnsi" w:cstheme="minorHAnsi"/>
          <w:color w:val="0D0D0D" w:themeColor="text1" w:themeTint="F2"/>
        </w:rPr>
        <w:t>………………………………….</w:t>
      </w:r>
      <w:r w:rsidR="00870F91" w:rsidRPr="00D51141">
        <w:rPr>
          <w:rStyle w:val="IntenseEmphasis"/>
          <w:rFonts w:asciiTheme="minorHAnsi" w:hAnsiTheme="minorHAnsi" w:cstheme="minorHAnsi"/>
          <w:color w:val="0D0D0D" w:themeColor="text1" w:themeTint="F2"/>
        </w:rPr>
        <w:t>14</w:t>
      </w:r>
    </w:p>
    <w:p w14:paraId="32C86CA7" w14:textId="0CA58DCF" w:rsidR="004B5C42" w:rsidRPr="00D51141" w:rsidRDefault="00A1652E" w:rsidP="00870F91">
      <w:pPr>
        <w:pStyle w:val="Heading3"/>
        <w:jc w:val="both"/>
        <w:rPr>
          <w:rFonts w:asciiTheme="minorHAnsi" w:hAnsiTheme="minorHAnsi" w:cstheme="minorHAnsi"/>
          <w:i/>
          <w:iCs/>
          <w:color w:val="0D0D0D" w:themeColor="text1" w:themeTint="F2"/>
          <w:sz w:val="32"/>
          <w:szCs w:val="32"/>
        </w:rPr>
      </w:pPr>
      <w:r w:rsidRPr="00D51141">
        <w:rPr>
          <w:rStyle w:val="IntenseEmphasis"/>
          <w:rFonts w:asciiTheme="minorHAnsi" w:hAnsiTheme="minorHAnsi" w:cstheme="minorHAnsi"/>
          <w:color w:val="0D0D0D" w:themeColor="text1" w:themeTint="F2"/>
        </w:rPr>
        <w:t>Factors Affecting Employee Performance</w:t>
      </w:r>
      <w:r w:rsidRPr="00D51141">
        <w:rPr>
          <w:rStyle w:val="IntenseEmphasis"/>
          <w:rFonts w:asciiTheme="minorHAnsi" w:hAnsiTheme="minorHAnsi" w:cstheme="minorHAnsi"/>
          <w:color w:val="0D0D0D" w:themeColor="text1" w:themeTint="F2"/>
          <w:sz w:val="32"/>
          <w:szCs w:val="32"/>
        </w:rPr>
        <w:t>………………………</w:t>
      </w:r>
      <w:r w:rsidR="00CD57AB" w:rsidRPr="00D51141">
        <w:rPr>
          <w:rStyle w:val="IntenseEmphasis"/>
          <w:rFonts w:asciiTheme="minorHAnsi" w:hAnsiTheme="minorHAnsi" w:cstheme="minorHAnsi"/>
          <w:color w:val="0D0D0D" w:themeColor="text1" w:themeTint="F2"/>
          <w:sz w:val="32"/>
          <w:szCs w:val="32"/>
        </w:rPr>
        <w:t>……………………</w:t>
      </w:r>
      <w:r w:rsidR="001E35D3" w:rsidRPr="00D51141">
        <w:rPr>
          <w:rStyle w:val="IntenseEmphasis"/>
          <w:rFonts w:asciiTheme="minorHAnsi" w:hAnsiTheme="minorHAnsi" w:cstheme="minorHAnsi"/>
          <w:color w:val="0D0D0D" w:themeColor="text1" w:themeTint="F2"/>
          <w:sz w:val="32"/>
          <w:szCs w:val="32"/>
        </w:rPr>
        <w:t>.</w:t>
      </w:r>
      <w:r w:rsidR="00CD57AB" w:rsidRPr="00D51141">
        <w:rPr>
          <w:rStyle w:val="IntenseEmphasis"/>
          <w:rFonts w:asciiTheme="minorHAnsi" w:hAnsiTheme="minorHAnsi" w:cstheme="minorHAnsi"/>
          <w:color w:val="0D0D0D" w:themeColor="text1" w:themeTint="F2"/>
          <w:sz w:val="32"/>
          <w:szCs w:val="32"/>
        </w:rPr>
        <w:t>……</w:t>
      </w:r>
      <w:r w:rsidR="001E35D3" w:rsidRPr="00D51141">
        <w:rPr>
          <w:rStyle w:val="IntenseEmphasis"/>
          <w:rFonts w:asciiTheme="minorHAnsi" w:hAnsiTheme="minorHAnsi" w:cstheme="minorHAnsi"/>
          <w:color w:val="0D0D0D" w:themeColor="text1" w:themeTint="F2"/>
        </w:rPr>
        <w:t>15</w:t>
      </w:r>
    </w:p>
    <w:p w14:paraId="7F9DB707" w14:textId="599C3F1C" w:rsidR="004B5C42" w:rsidRPr="00D51141" w:rsidRDefault="004B5C42" w:rsidP="004B5C42">
      <w:pPr>
        <w:rPr>
          <w:rFonts w:cstheme="minorHAnsi"/>
        </w:rPr>
      </w:pPr>
    </w:p>
    <w:p w14:paraId="2E2FC825" w14:textId="5108444D" w:rsidR="0066518E" w:rsidRPr="00D51141" w:rsidRDefault="00A15749" w:rsidP="001A5226">
      <w:pPr>
        <w:pStyle w:val="Heading3"/>
        <w:jc w:val="both"/>
        <w:rPr>
          <w:rStyle w:val="Emphasis"/>
          <w:rFonts w:asciiTheme="minorHAnsi" w:hAnsiTheme="minorHAnsi" w:cstheme="minorHAnsi"/>
          <w:color w:val="0D0D0D" w:themeColor="text1" w:themeTint="F2"/>
        </w:rPr>
      </w:pPr>
      <w:r w:rsidRPr="00D51141">
        <w:rPr>
          <w:rStyle w:val="Emphasis"/>
          <w:rFonts w:asciiTheme="minorHAnsi" w:hAnsiTheme="minorHAnsi" w:cstheme="minorHAnsi"/>
          <w:color w:val="0D0D0D" w:themeColor="text1" w:themeTint="F2"/>
        </w:rPr>
        <w:t>Conclusion and recommendations ………………………………………………………………</w:t>
      </w:r>
      <w:r w:rsidR="00CD57AB" w:rsidRPr="00D51141">
        <w:rPr>
          <w:rStyle w:val="Emphasis"/>
          <w:rFonts w:asciiTheme="minorHAnsi" w:hAnsiTheme="minorHAnsi" w:cstheme="minorHAnsi"/>
          <w:color w:val="0D0D0D" w:themeColor="text1" w:themeTint="F2"/>
        </w:rPr>
        <w:t>……………</w:t>
      </w:r>
      <w:r w:rsidR="001E35D3" w:rsidRPr="00D51141">
        <w:rPr>
          <w:rStyle w:val="Emphasis"/>
          <w:rFonts w:asciiTheme="minorHAnsi" w:hAnsiTheme="minorHAnsi" w:cstheme="minorHAnsi"/>
          <w:color w:val="0D0D0D" w:themeColor="text1" w:themeTint="F2"/>
        </w:rPr>
        <w:t>16</w:t>
      </w:r>
    </w:p>
    <w:p w14:paraId="25149D8E" w14:textId="6CB3860E" w:rsidR="00A1652E" w:rsidRPr="00D51141" w:rsidRDefault="0066518E" w:rsidP="00A020F1">
      <w:pPr>
        <w:pStyle w:val="Subtitle"/>
        <w:rPr>
          <w:rFonts w:cstheme="minorHAnsi"/>
          <w:color w:val="0D0D0D" w:themeColor="text1" w:themeTint="F2"/>
        </w:rPr>
      </w:pPr>
      <w:r w:rsidRPr="00D51141">
        <w:rPr>
          <w:rStyle w:val="BookTitle"/>
          <w:rFonts w:cstheme="minorHAnsi"/>
          <w:color w:val="0D0D0D" w:themeColor="text1" w:themeTint="F2"/>
          <w:sz w:val="28"/>
          <w:szCs w:val="28"/>
        </w:rPr>
        <w:t>Reference …</w:t>
      </w:r>
      <w:r w:rsidRPr="00D51141">
        <w:rPr>
          <w:rFonts w:cstheme="minorHAnsi"/>
          <w:color w:val="0D0D0D" w:themeColor="text1" w:themeTint="F2"/>
        </w:rPr>
        <w:t>………………………………………………………………………</w:t>
      </w:r>
      <w:r w:rsidR="00CD57AB" w:rsidRPr="00D51141">
        <w:rPr>
          <w:rFonts w:cstheme="minorHAnsi"/>
          <w:color w:val="0D0D0D" w:themeColor="text1" w:themeTint="F2"/>
        </w:rPr>
        <w:t>…………………………………</w:t>
      </w:r>
      <w:r w:rsidR="00461B53" w:rsidRPr="00D51141">
        <w:rPr>
          <w:rFonts w:cstheme="minorHAnsi"/>
          <w:color w:val="0D0D0D" w:themeColor="text1" w:themeTint="F2"/>
        </w:rPr>
        <w:t>18</w:t>
      </w:r>
    </w:p>
    <w:p w14:paraId="18FFE7D1" w14:textId="77777777" w:rsidR="0046743F" w:rsidRPr="00D51141" w:rsidRDefault="0046743F" w:rsidP="001A5226">
      <w:pPr>
        <w:pStyle w:val="Heading3"/>
        <w:jc w:val="both"/>
        <w:rPr>
          <w:rFonts w:asciiTheme="minorHAnsi" w:hAnsiTheme="minorHAnsi" w:cs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C82BA8" w14:textId="77777777" w:rsidR="0046743F" w:rsidRPr="00D51141" w:rsidRDefault="0046743F" w:rsidP="001A5226">
      <w:pPr>
        <w:pStyle w:val="Heading3"/>
        <w:jc w:val="both"/>
        <w:rPr>
          <w:rFonts w:asciiTheme="minorHAnsi" w:hAnsiTheme="minorHAnsi" w:cs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888E34" w14:textId="77777777" w:rsidR="0046743F" w:rsidRPr="00D51141" w:rsidRDefault="0046743F" w:rsidP="001A5226">
      <w:pPr>
        <w:jc w:val="both"/>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D18C52" w14:textId="77777777" w:rsidR="0046743F" w:rsidRPr="00D51141" w:rsidRDefault="0046743F" w:rsidP="001A5226">
      <w:pPr>
        <w:jc w:val="both"/>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C2E4FF" w14:textId="77777777" w:rsidR="0046743F" w:rsidRPr="00D51141" w:rsidRDefault="0046743F" w:rsidP="001A5226">
      <w:pPr>
        <w:jc w:val="both"/>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DE2B16" w14:textId="77777777" w:rsidR="0046743F" w:rsidRPr="00D51141" w:rsidRDefault="0046743F" w:rsidP="001A5226">
      <w:pPr>
        <w:jc w:val="both"/>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5F845C" w14:textId="77777777" w:rsidR="0046743F" w:rsidRPr="00D51141" w:rsidRDefault="0046743F" w:rsidP="007E78F2">
      <w:pPr>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0F4401" w14:textId="77777777" w:rsidR="0046743F" w:rsidRPr="00D51141" w:rsidRDefault="0046743F" w:rsidP="007E78F2">
      <w:pPr>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6095B7" w14:textId="77777777" w:rsidR="0046743F" w:rsidRPr="00D51141" w:rsidRDefault="0046743F" w:rsidP="007E78F2">
      <w:pPr>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C09D47" w14:textId="77777777" w:rsidR="0046743F" w:rsidRPr="00D51141" w:rsidRDefault="0046743F" w:rsidP="007E78F2">
      <w:pPr>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738E99" w14:textId="77777777" w:rsidR="0046743F" w:rsidRPr="00D51141" w:rsidRDefault="0046743F" w:rsidP="007E78F2">
      <w:pPr>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E34225" w14:textId="77777777" w:rsidR="0046743F" w:rsidRPr="00D51141" w:rsidRDefault="0046743F" w:rsidP="007E78F2">
      <w:pPr>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0C3AE1" w14:textId="77777777" w:rsidR="0046743F" w:rsidRPr="00D51141" w:rsidRDefault="0046743F" w:rsidP="007E78F2">
      <w:pPr>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F77060" w14:textId="77777777" w:rsidR="0046743F" w:rsidRPr="00D51141" w:rsidRDefault="0046743F" w:rsidP="007E78F2">
      <w:pPr>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92B2A7" w14:textId="77777777" w:rsidR="0046743F" w:rsidRPr="00D51141" w:rsidRDefault="0046743F" w:rsidP="007E78F2">
      <w:pPr>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A72E79" w14:textId="1F9EF110" w:rsidR="00F351EF" w:rsidRPr="00D51141" w:rsidRDefault="00A44EA6" w:rsidP="007E78F2">
      <w:pPr>
        <w:rPr>
          <w:rStyle w:val="SubtleEmphasis"/>
          <w:rFonts w:cstheme="minorHAnsi"/>
          <w:b/>
          <w:bCs/>
          <w:i w:val="0"/>
          <w:iCs w:val="0"/>
          <w:color w:val="auto"/>
          <w:sz w:val="32"/>
          <w:szCs w:val="32"/>
        </w:rPr>
      </w:pPr>
      <w:r w:rsidRPr="00D51141">
        <w:rPr>
          <w:rStyle w:val="SubtleEmphasis"/>
          <w:rFonts w:cstheme="minorHAnsi"/>
          <w:sz w:val="28"/>
          <w:szCs w:val="28"/>
        </w:rPr>
        <w:t>INTRODUCTIO</w:t>
      </w:r>
      <w:r w:rsidR="006C3089" w:rsidRPr="00D51141">
        <w:rPr>
          <w:rStyle w:val="SubtleEmphasis"/>
          <w:rFonts w:cstheme="minorHAnsi"/>
          <w:sz w:val="28"/>
          <w:szCs w:val="28"/>
        </w:rPr>
        <w:t xml:space="preserve">N </w:t>
      </w:r>
      <w:r w:rsidR="003A6560" w:rsidRPr="00D51141">
        <w:rPr>
          <w:rStyle w:val="SubtleEmphasis"/>
          <w:rFonts w:cstheme="minorHAnsi"/>
          <w:sz w:val="28"/>
          <w:szCs w:val="28"/>
        </w:rPr>
        <w:t>customer satisfacti</w:t>
      </w:r>
      <w:r w:rsidR="00115C83" w:rsidRPr="00D51141">
        <w:rPr>
          <w:rStyle w:val="SubtleEmphasis"/>
          <w:rFonts w:cstheme="minorHAnsi"/>
          <w:sz w:val="28"/>
          <w:szCs w:val="28"/>
        </w:rPr>
        <w:t>on Now days H</w:t>
      </w:r>
      <w:r w:rsidR="00B50B3A" w:rsidRPr="00D51141">
        <w:rPr>
          <w:rStyle w:val="SubtleEmphasis"/>
          <w:rFonts w:cstheme="minorHAnsi"/>
          <w:sz w:val="28"/>
          <w:szCs w:val="28"/>
        </w:rPr>
        <w:t>ilton</w:t>
      </w:r>
      <w:r w:rsidR="00115C83" w:rsidRPr="00D51141">
        <w:rPr>
          <w:rStyle w:val="SubtleEmphasis"/>
          <w:rFonts w:cstheme="minorHAnsi"/>
          <w:sz w:val="28"/>
          <w:szCs w:val="28"/>
        </w:rPr>
        <w:t xml:space="preserve"> is facing high level of employee burnout. the reason employee</w:t>
      </w:r>
      <w:r w:rsidR="00D84C85" w:rsidRPr="00D51141">
        <w:rPr>
          <w:rStyle w:val="SubtleEmphasis"/>
          <w:rFonts w:cstheme="minorHAnsi"/>
          <w:sz w:val="28"/>
          <w:szCs w:val="28"/>
        </w:rPr>
        <w:t>s</w:t>
      </w:r>
      <w:r w:rsidR="00115C83" w:rsidRPr="00D51141">
        <w:rPr>
          <w:rStyle w:val="SubtleEmphasis"/>
          <w:rFonts w:cstheme="minorHAnsi"/>
          <w:sz w:val="28"/>
          <w:szCs w:val="28"/>
        </w:rPr>
        <w:t xml:space="preserve"> </w:t>
      </w:r>
      <w:r w:rsidR="00AC332B" w:rsidRPr="00D51141">
        <w:rPr>
          <w:rStyle w:val="SubtleEmphasis"/>
          <w:rFonts w:cstheme="minorHAnsi"/>
          <w:sz w:val="28"/>
          <w:szCs w:val="28"/>
        </w:rPr>
        <w:t>are</w:t>
      </w:r>
      <w:r w:rsidR="00115C83" w:rsidRPr="00D51141">
        <w:rPr>
          <w:rStyle w:val="SubtleEmphasis"/>
          <w:rFonts w:cstheme="minorHAnsi"/>
          <w:sz w:val="28"/>
          <w:szCs w:val="28"/>
        </w:rPr>
        <w:t xml:space="preserve"> getting high level of work load and stress.</w:t>
      </w:r>
      <w:r w:rsidR="003A6560" w:rsidRPr="00D51141">
        <w:rPr>
          <w:rStyle w:val="SubtleEmphasis"/>
          <w:rFonts w:cstheme="minorHAnsi"/>
          <w:sz w:val="28"/>
          <w:szCs w:val="28"/>
        </w:rPr>
        <w:t xml:space="preserve"> According to </w:t>
      </w:r>
      <w:proofErr w:type="spellStart"/>
      <w:proofErr w:type="gramStart"/>
      <w:r w:rsidR="003A6560" w:rsidRPr="00D51141">
        <w:rPr>
          <w:rStyle w:val="SubtleEmphasis"/>
          <w:rFonts w:cstheme="minorHAnsi"/>
          <w:sz w:val="28"/>
          <w:szCs w:val="28"/>
        </w:rPr>
        <w:t>Day,Crown</w:t>
      </w:r>
      <w:proofErr w:type="spellEnd"/>
      <w:proofErr w:type="gramEnd"/>
      <w:r w:rsidR="003A6560" w:rsidRPr="00D51141">
        <w:rPr>
          <w:rStyle w:val="SubtleEmphasis"/>
          <w:rFonts w:cstheme="minorHAnsi"/>
          <w:sz w:val="28"/>
          <w:szCs w:val="28"/>
        </w:rPr>
        <w:t xml:space="preserve"> and  </w:t>
      </w:r>
      <w:proofErr w:type="spellStart"/>
      <w:r w:rsidR="003A6560" w:rsidRPr="00D51141">
        <w:rPr>
          <w:rStyle w:val="SubtleEmphasis"/>
          <w:rFonts w:cstheme="minorHAnsi"/>
          <w:sz w:val="28"/>
          <w:szCs w:val="28"/>
        </w:rPr>
        <w:t>Ivany</w:t>
      </w:r>
      <w:proofErr w:type="spellEnd"/>
      <w:r w:rsidR="003A6560" w:rsidRPr="00D51141">
        <w:rPr>
          <w:rStyle w:val="SubtleEmphasis"/>
          <w:rFonts w:cstheme="minorHAnsi"/>
          <w:sz w:val="28"/>
          <w:szCs w:val="28"/>
        </w:rPr>
        <w:t xml:space="preserve"> (2017) The customer satisfaction has highlighted how organisations are changing so quickly today, which is </w:t>
      </w:r>
      <w:r w:rsidR="00A21994" w:rsidRPr="00D51141">
        <w:rPr>
          <w:rStyle w:val="SubtleEmphasis"/>
          <w:rFonts w:cstheme="minorHAnsi"/>
          <w:sz w:val="28"/>
          <w:szCs w:val="28"/>
        </w:rPr>
        <w:t>one of the main causes of the health issues and job discontent that employees are facing. However, because these organisational changes are inevitable, employees are experiencing burnout as a result of the high demands, excessive effort, and tiredness. Their actions and level of productivity at work are both indicators of burnout. When clients are not handled appropriately and their displeasure grows over time, this becomes much more obvious. Although organisational changes cannot be avoided, they can be stopped. This will save employees' jobs, lessen undesirable outcomes, and lessen employee anxiety and depression.</w:t>
      </w:r>
      <w:r w:rsidR="00084957" w:rsidRPr="00D51141">
        <w:rPr>
          <w:rStyle w:val="SubtleEmphasis"/>
          <w:rFonts w:cstheme="minorHAnsi"/>
          <w:sz w:val="28"/>
          <w:szCs w:val="28"/>
        </w:rPr>
        <w:t xml:space="preserve"> </w:t>
      </w:r>
      <w:bookmarkStart w:id="0" w:name="_Hlk121044131"/>
      <w:r w:rsidR="00543F16" w:rsidRPr="00D51141">
        <w:rPr>
          <w:rStyle w:val="SubtleEmphasis"/>
          <w:rFonts w:cstheme="minorHAnsi"/>
          <w:sz w:val="28"/>
          <w:szCs w:val="28"/>
        </w:rPr>
        <w:t xml:space="preserve">Now days </w:t>
      </w:r>
      <w:r w:rsidR="00DD11D0" w:rsidRPr="00D51141">
        <w:rPr>
          <w:rStyle w:val="SubtleEmphasis"/>
          <w:rFonts w:cstheme="minorHAnsi"/>
          <w:sz w:val="28"/>
          <w:szCs w:val="28"/>
        </w:rPr>
        <w:t>Hilton</w:t>
      </w:r>
      <w:r w:rsidR="00543F16" w:rsidRPr="00D51141">
        <w:rPr>
          <w:rStyle w:val="SubtleEmphasis"/>
          <w:rFonts w:cstheme="minorHAnsi"/>
          <w:sz w:val="28"/>
          <w:szCs w:val="28"/>
        </w:rPr>
        <w:t xml:space="preserve"> </w:t>
      </w:r>
      <w:r w:rsidR="00F57182" w:rsidRPr="00D51141">
        <w:rPr>
          <w:rStyle w:val="SubtleEmphasis"/>
          <w:rFonts w:cstheme="minorHAnsi"/>
          <w:sz w:val="28"/>
          <w:szCs w:val="28"/>
        </w:rPr>
        <w:t>is facing high level of employee burnout</w:t>
      </w:r>
      <w:r w:rsidR="00B37960" w:rsidRPr="00D51141">
        <w:rPr>
          <w:rStyle w:val="SubtleEmphasis"/>
          <w:rFonts w:cstheme="minorHAnsi"/>
          <w:sz w:val="28"/>
          <w:szCs w:val="28"/>
        </w:rPr>
        <w:t>.</w:t>
      </w:r>
      <w:r w:rsidR="00F57182" w:rsidRPr="00D51141">
        <w:rPr>
          <w:rStyle w:val="SubtleEmphasis"/>
          <w:rFonts w:cstheme="minorHAnsi"/>
          <w:sz w:val="28"/>
          <w:szCs w:val="28"/>
        </w:rPr>
        <w:t xml:space="preserve"> the re</w:t>
      </w:r>
      <w:r w:rsidR="00890A92" w:rsidRPr="00D51141">
        <w:rPr>
          <w:rStyle w:val="SubtleEmphasis"/>
          <w:rFonts w:cstheme="minorHAnsi"/>
          <w:sz w:val="28"/>
          <w:szCs w:val="28"/>
        </w:rPr>
        <w:t>ason employee is getting high level of work load and str</w:t>
      </w:r>
      <w:r w:rsidR="00B37960" w:rsidRPr="00D51141">
        <w:rPr>
          <w:rStyle w:val="SubtleEmphasis"/>
          <w:rFonts w:cstheme="minorHAnsi"/>
          <w:sz w:val="28"/>
          <w:szCs w:val="28"/>
        </w:rPr>
        <w:t xml:space="preserve">ess </w:t>
      </w:r>
    </w:p>
    <w:bookmarkEnd w:id="0"/>
    <w:p w14:paraId="3C3C7C6A" w14:textId="2B59FF89" w:rsidR="007C7921" w:rsidRPr="00D51141" w:rsidRDefault="00EF0E47" w:rsidP="006241F0">
      <w:pPr>
        <w:pStyle w:val="Quote"/>
        <w:ind w:left="0"/>
        <w:jc w:val="both"/>
        <w:rPr>
          <w:rStyle w:val="Strong"/>
          <w:rFonts w:cstheme="minorHAnsi"/>
          <w:sz w:val="24"/>
          <w:szCs w:val="24"/>
        </w:rPr>
      </w:pPr>
      <w:r w:rsidRPr="00D51141">
        <w:rPr>
          <w:rStyle w:val="Strong"/>
          <w:rFonts w:cstheme="minorHAnsi"/>
          <w:sz w:val="24"/>
          <w:szCs w:val="24"/>
        </w:rPr>
        <w:t xml:space="preserve">Customer satisfaction and employee burnout are related  </w:t>
      </w:r>
      <w:r w:rsidR="007C7921" w:rsidRPr="00D51141">
        <w:rPr>
          <w:rStyle w:val="Strong"/>
          <w:rFonts w:cstheme="minorHAnsi"/>
          <w:sz w:val="24"/>
          <w:szCs w:val="24"/>
        </w:rPr>
        <w:t xml:space="preserve">   </w:t>
      </w:r>
    </w:p>
    <w:p w14:paraId="6A7F52BF" w14:textId="791ECD91" w:rsidR="00A44EA6" w:rsidRPr="00D51141" w:rsidRDefault="00713561" w:rsidP="006241F0">
      <w:pPr>
        <w:pStyle w:val="Quote"/>
        <w:ind w:left="0"/>
        <w:jc w:val="both"/>
        <w:rPr>
          <w:rStyle w:val="Strong"/>
          <w:rFonts w:cstheme="minorHAnsi"/>
        </w:rPr>
      </w:pPr>
      <w:r w:rsidRPr="00D51141">
        <w:rPr>
          <w:rFonts w:cstheme="minorHAnsi"/>
          <w:sz w:val="28"/>
          <w:szCs w:val="28"/>
        </w:rPr>
        <w:t xml:space="preserve"> </w:t>
      </w:r>
      <w:r w:rsidR="00837713" w:rsidRPr="00D51141">
        <w:rPr>
          <w:rFonts w:cstheme="minorHAnsi"/>
          <w:sz w:val="28"/>
          <w:szCs w:val="28"/>
        </w:rPr>
        <w:t>Employees are the back bo</w:t>
      </w:r>
      <w:r w:rsidR="00C442F2" w:rsidRPr="00D51141">
        <w:rPr>
          <w:rFonts w:cstheme="minorHAnsi"/>
          <w:sz w:val="28"/>
          <w:szCs w:val="28"/>
        </w:rPr>
        <w:t>ne</w:t>
      </w:r>
      <w:r w:rsidR="00837713" w:rsidRPr="00D51141">
        <w:rPr>
          <w:rFonts w:cstheme="minorHAnsi"/>
          <w:sz w:val="28"/>
          <w:szCs w:val="28"/>
        </w:rPr>
        <w:t xml:space="preserve"> </w:t>
      </w:r>
      <w:r w:rsidR="00481F99" w:rsidRPr="00D51141">
        <w:rPr>
          <w:rFonts w:cstheme="minorHAnsi"/>
          <w:sz w:val="28"/>
          <w:szCs w:val="28"/>
        </w:rPr>
        <w:t>of the hotels</w:t>
      </w:r>
      <w:r w:rsidR="00E003EB" w:rsidRPr="00D51141">
        <w:rPr>
          <w:rFonts w:cstheme="minorHAnsi"/>
          <w:sz w:val="28"/>
          <w:szCs w:val="28"/>
        </w:rPr>
        <w:t>.</w:t>
      </w:r>
      <w:r w:rsidRPr="00D51141">
        <w:rPr>
          <w:rFonts w:cstheme="minorHAnsi"/>
          <w:sz w:val="28"/>
          <w:szCs w:val="28"/>
        </w:rPr>
        <w:t xml:space="preserve"> </w:t>
      </w:r>
      <w:r w:rsidR="0047399A" w:rsidRPr="00D51141">
        <w:rPr>
          <w:rFonts w:cstheme="minorHAnsi"/>
          <w:sz w:val="28"/>
          <w:szCs w:val="28"/>
        </w:rPr>
        <w:t>Customer satisfaction and employee fatigue are related</w:t>
      </w:r>
      <w:r w:rsidR="00DD11D0" w:rsidRPr="00D51141">
        <w:rPr>
          <w:rFonts w:cstheme="minorHAnsi"/>
          <w:sz w:val="28"/>
          <w:szCs w:val="28"/>
        </w:rPr>
        <w:t>.</w:t>
      </w:r>
      <w:r w:rsidRPr="00D51141">
        <w:rPr>
          <w:rFonts w:cstheme="minorHAnsi"/>
          <w:sz w:val="28"/>
          <w:szCs w:val="28"/>
        </w:rPr>
        <w:t xml:space="preserve"> </w:t>
      </w:r>
      <w:r w:rsidR="0047399A" w:rsidRPr="00D51141">
        <w:rPr>
          <w:rFonts w:cstheme="minorHAnsi"/>
          <w:sz w:val="28"/>
          <w:szCs w:val="28"/>
        </w:rPr>
        <w:t xml:space="preserve">The way that the employees act has a big impact on the how pleased the customers are. When an employee is interacting with a customer, the employee's body language is essential in </w:t>
      </w:r>
      <w:r w:rsidR="0003797C" w:rsidRPr="00D51141">
        <w:rPr>
          <w:rFonts w:cstheme="minorHAnsi"/>
          <w:sz w:val="28"/>
          <w:szCs w:val="28"/>
        </w:rPr>
        <w:t>d</w:t>
      </w:r>
      <w:r w:rsidR="0047399A" w:rsidRPr="00D51141">
        <w:rPr>
          <w:rFonts w:cstheme="minorHAnsi"/>
          <w:sz w:val="28"/>
          <w:szCs w:val="28"/>
        </w:rPr>
        <w:t>etermining whether the customer will be satisfied or not. The customer satisfaction can be significantly increased by an employee's cheerful outlook and smile, and vice versa. Employees are more likely to stay with a company for an extended period of time</w:t>
      </w:r>
      <w:r w:rsidR="0003797C" w:rsidRPr="00D51141">
        <w:rPr>
          <w:rStyle w:val="Strong"/>
          <w:rFonts w:cstheme="minorHAnsi"/>
          <w:sz w:val="28"/>
          <w:szCs w:val="28"/>
        </w:rPr>
        <w:t>.</w:t>
      </w:r>
    </w:p>
    <w:p w14:paraId="5180589B" w14:textId="0A284518" w:rsidR="0075402A" w:rsidRPr="00D51141" w:rsidRDefault="00381F7E" w:rsidP="006241F0">
      <w:pPr>
        <w:pStyle w:val="ListParagraph"/>
        <w:ind w:left="360"/>
        <w:jc w:val="both"/>
        <w:rPr>
          <w:rStyle w:val="Strong"/>
          <w:rFonts w:cstheme="minorHAnsi"/>
          <w:sz w:val="32"/>
          <w:szCs w:val="32"/>
        </w:rPr>
      </w:pPr>
      <w:r w:rsidRPr="00D51141">
        <w:rPr>
          <w:rStyle w:val="Heading1Char"/>
          <w:rFonts w:asciiTheme="minorHAnsi" w:hAnsiTheme="minorHAnsi" w:cstheme="minorHAnsi"/>
          <w:sz w:val="52"/>
          <w:szCs w:val="52"/>
        </w:rPr>
        <w:t xml:space="preserve">            </w:t>
      </w:r>
      <w:r w:rsidRPr="00D51141">
        <w:rPr>
          <w:rStyle w:val="Strong"/>
          <w:rFonts w:cstheme="minorHAnsi"/>
          <w:sz w:val="32"/>
          <w:szCs w:val="32"/>
        </w:rPr>
        <w:t xml:space="preserve">                                                                                      </w:t>
      </w:r>
      <w:r w:rsidR="00104A5A" w:rsidRPr="00D51141">
        <w:rPr>
          <w:rStyle w:val="Strong"/>
          <w:rFonts w:cstheme="minorHAnsi"/>
          <w:sz w:val="32"/>
          <w:szCs w:val="32"/>
        </w:rPr>
        <w:t>.</w:t>
      </w:r>
    </w:p>
    <w:p w14:paraId="3B0506E8" w14:textId="77777777" w:rsidR="0075402A" w:rsidRPr="00D51141" w:rsidRDefault="0075402A" w:rsidP="006241F0">
      <w:pPr>
        <w:pStyle w:val="ListParagraph"/>
        <w:ind w:left="430"/>
        <w:jc w:val="both"/>
        <w:rPr>
          <w:rStyle w:val="Strong"/>
          <w:rFonts w:cstheme="minorHAnsi"/>
          <w:sz w:val="32"/>
          <w:szCs w:val="32"/>
        </w:rPr>
      </w:pPr>
    </w:p>
    <w:p w14:paraId="6EB8547C" w14:textId="77777777" w:rsidR="00545974" w:rsidRPr="00D51141" w:rsidRDefault="00545974" w:rsidP="00905BA0">
      <w:pPr>
        <w:pStyle w:val="IntenseQuote"/>
        <w:rPr>
          <w:rStyle w:val="IntenseReference"/>
          <w:rFonts w:cstheme="minorHAnsi"/>
          <w:sz w:val="52"/>
          <w:szCs w:val="52"/>
        </w:rPr>
      </w:pPr>
    </w:p>
    <w:p w14:paraId="543DD716" w14:textId="77777777" w:rsidR="00545974" w:rsidRPr="00D51141" w:rsidRDefault="00545974" w:rsidP="00905BA0">
      <w:pPr>
        <w:pStyle w:val="IntenseQuote"/>
        <w:rPr>
          <w:rStyle w:val="IntenseReference"/>
          <w:rFonts w:cstheme="minorHAnsi"/>
          <w:sz w:val="52"/>
          <w:szCs w:val="52"/>
        </w:rPr>
      </w:pPr>
    </w:p>
    <w:p w14:paraId="0ADF5C68" w14:textId="77777777" w:rsidR="00545974" w:rsidRPr="00D51141" w:rsidRDefault="00545974" w:rsidP="00905BA0">
      <w:pPr>
        <w:pStyle w:val="IntenseQuote"/>
        <w:rPr>
          <w:rStyle w:val="IntenseReference"/>
          <w:rFonts w:cstheme="minorHAnsi"/>
          <w:sz w:val="52"/>
          <w:szCs w:val="52"/>
        </w:rPr>
      </w:pPr>
    </w:p>
    <w:p w14:paraId="3E1678C6" w14:textId="77777777" w:rsidR="00545974" w:rsidRPr="00D51141" w:rsidRDefault="00545974" w:rsidP="00905BA0">
      <w:pPr>
        <w:pStyle w:val="IntenseQuote"/>
        <w:rPr>
          <w:rStyle w:val="IntenseReference"/>
          <w:rFonts w:cstheme="minorHAnsi"/>
          <w:sz w:val="52"/>
          <w:szCs w:val="52"/>
        </w:rPr>
      </w:pPr>
    </w:p>
    <w:p w14:paraId="7AB9DDDA" w14:textId="01183893" w:rsidR="003D2041" w:rsidRPr="00D51141" w:rsidRDefault="003D2041" w:rsidP="00905BA0">
      <w:pPr>
        <w:pStyle w:val="IntenseQuote"/>
        <w:rPr>
          <w:rStyle w:val="IntenseReference"/>
          <w:rFonts w:cstheme="minorHAnsi"/>
          <w:color w:val="0D0D0D" w:themeColor="text1" w:themeTint="F2"/>
          <w:sz w:val="52"/>
          <w:szCs w:val="52"/>
        </w:rPr>
      </w:pPr>
      <w:r w:rsidRPr="00D51141">
        <w:rPr>
          <w:rStyle w:val="IntenseReference"/>
          <w:rFonts w:cstheme="minorHAnsi"/>
          <w:color w:val="0D0D0D" w:themeColor="text1" w:themeTint="F2"/>
          <w:sz w:val="52"/>
          <w:szCs w:val="52"/>
        </w:rPr>
        <w:t xml:space="preserve">Signs of employee burnout in </w:t>
      </w:r>
      <w:r w:rsidR="00BC37BD" w:rsidRPr="00D51141">
        <w:rPr>
          <w:rStyle w:val="IntenseReference"/>
          <w:rFonts w:cstheme="minorHAnsi"/>
          <w:color w:val="0D0D0D" w:themeColor="text1" w:themeTint="F2"/>
          <w:sz w:val="40"/>
          <w:szCs w:val="40"/>
        </w:rPr>
        <w:t>HI</w:t>
      </w:r>
      <w:r w:rsidR="0050068F" w:rsidRPr="00D51141">
        <w:rPr>
          <w:rStyle w:val="IntenseReference"/>
          <w:rFonts w:cstheme="minorHAnsi"/>
          <w:color w:val="0D0D0D" w:themeColor="text1" w:themeTint="F2"/>
          <w:sz w:val="40"/>
          <w:szCs w:val="40"/>
        </w:rPr>
        <w:t>LTON</w:t>
      </w:r>
      <w:r w:rsidR="00501E1E" w:rsidRPr="00D51141">
        <w:rPr>
          <w:rStyle w:val="IntenseReference"/>
          <w:rFonts w:cstheme="minorHAnsi"/>
          <w:color w:val="0D0D0D" w:themeColor="text1" w:themeTint="F2"/>
          <w:sz w:val="40"/>
          <w:szCs w:val="40"/>
        </w:rPr>
        <w:t xml:space="preserve"> </w:t>
      </w:r>
    </w:p>
    <w:p w14:paraId="6321BDF9" w14:textId="0E7F5893" w:rsidR="00501E1E" w:rsidRPr="00D51141" w:rsidRDefault="00501E1E" w:rsidP="000F05F5">
      <w:pPr>
        <w:pStyle w:val="ListParagraph"/>
        <w:ind w:left="790"/>
        <w:rPr>
          <w:rStyle w:val="IntenseReference"/>
          <w:rFonts w:cstheme="minorHAnsi"/>
          <w:sz w:val="44"/>
          <w:szCs w:val="44"/>
        </w:rPr>
      </w:pPr>
    </w:p>
    <w:p w14:paraId="11A31CBD" w14:textId="0A22FE37" w:rsidR="004C0CCF" w:rsidRPr="00D51141" w:rsidRDefault="00E410A0" w:rsidP="004C0CCF">
      <w:pPr>
        <w:pStyle w:val="ListParagraph"/>
        <w:numPr>
          <w:ilvl w:val="0"/>
          <w:numId w:val="7"/>
        </w:numPr>
        <w:rPr>
          <w:rStyle w:val="IntenseEmphasis"/>
          <w:rFonts w:cstheme="minorHAnsi"/>
          <w:color w:val="0D0D0D" w:themeColor="text1" w:themeTint="F2"/>
          <w:sz w:val="24"/>
          <w:szCs w:val="24"/>
        </w:rPr>
      </w:pPr>
      <w:r w:rsidRPr="00D51141">
        <w:rPr>
          <w:rStyle w:val="IntenseEmphasis"/>
          <w:rFonts w:cstheme="minorHAnsi"/>
          <w:color w:val="0D0D0D" w:themeColor="text1" w:themeTint="F2"/>
          <w:sz w:val="24"/>
          <w:szCs w:val="24"/>
        </w:rPr>
        <w:t xml:space="preserve">heavy </w:t>
      </w:r>
      <w:r w:rsidR="004C0CCF" w:rsidRPr="00D51141">
        <w:rPr>
          <w:rStyle w:val="IntenseEmphasis"/>
          <w:rFonts w:cstheme="minorHAnsi"/>
          <w:color w:val="0D0D0D" w:themeColor="text1" w:themeTint="F2"/>
          <w:sz w:val="24"/>
          <w:szCs w:val="24"/>
        </w:rPr>
        <w:t>work load</w:t>
      </w:r>
      <w:r w:rsidRPr="00D51141">
        <w:rPr>
          <w:rStyle w:val="IntenseEmphasis"/>
          <w:rFonts w:cstheme="minorHAnsi"/>
          <w:color w:val="0D0D0D" w:themeColor="text1" w:themeTint="F2"/>
          <w:sz w:val="24"/>
          <w:szCs w:val="24"/>
        </w:rPr>
        <w:t xml:space="preserve"> and stress</w:t>
      </w:r>
    </w:p>
    <w:p w14:paraId="34D51FC2" w14:textId="24C2A1F9" w:rsidR="00501E1E" w:rsidRPr="00D51141" w:rsidRDefault="00C95AA2" w:rsidP="00555F48">
      <w:pPr>
        <w:pStyle w:val="ListParagraph"/>
        <w:numPr>
          <w:ilvl w:val="0"/>
          <w:numId w:val="7"/>
        </w:numPr>
        <w:rPr>
          <w:rStyle w:val="IntenseEmphasis"/>
          <w:rFonts w:cstheme="minorHAnsi"/>
          <w:color w:val="0D0D0D" w:themeColor="text1" w:themeTint="F2"/>
          <w:sz w:val="24"/>
          <w:szCs w:val="24"/>
        </w:rPr>
      </w:pPr>
      <w:bookmarkStart w:id="1" w:name="_Hlk120627867"/>
      <w:r w:rsidRPr="00D51141">
        <w:rPr>
          <w:rStyle w:val="IntenseEmphasis"/>
          <w:rFonts w:cstheme="minorHAnsi"/>
          <w:color w:val="0D0D0D" w:themeColor="text1" w:themeTint="F2"/>
          <w:sz w:val="24"/>
          <w:szCs w:val="24"/>
        </w:rPr>
        <w:t>feeling under</w:t>
      </w:r>
      <w:r w:rsidR="00253BD3" w:rsidRPr="00D51141">
        <w:rPr>
          <w:rStyle w:val="IntenseEmphasis"/>
          <w:rFonts w:cstheme="minorHAnsi"/>
          <w:color w:val="0D0D0D" w:themeColor="text1" w:themeTint="F2"/>
          <w:sz w:val="24"/>
          <w:szCs w:val="24"/>
        </w:rPr>
        <w:t>valued or unappreciated</w:t>
      </w:r>
      <w:bookmarkEnd w:id="1"/>
    </w:p>
    <w:p w14:paraId="5D5D6D71" w14:textId="463B4D98" w:rsidR="00864F77" w:rsidRPr="00D51141" w:rsidRDefault="00153500" w:rsidP="00CD6057">
      <w:pPr>
        <w:pStyle w:val="ListParagraph"/>
        <w:numPr>
          <w:ilvl w:val="0"/>
          <w:numId w:val="7"/>
        </w:numPr>
        <w:rPr>
          <w:rStyle w:val="IntenseEmphasis"/>
          <w:rFonts w:cstheme="minorHAnsi"/>
          <w:color w:val="0D0D0D" w:themeColor="text1" w:themeTint="F2"/>
          <w:sz w:val="24"/>
          <w:szCs w:val="24"/>
        </w:rPr>
      </w:pPr>
      <w:r w:rsidRPr="00D51141">
        <w:rPr>
          <w:rStyle w:val="IntenseEmphasis"/>
          <w:rFonts w:cstheme="minorHAnsi"/>
          <w:color w:val="0D0D0D" w:themeColor="text1" w:themeTint="F2"/>
          <w:sz w:val="24"/>
          <w:szCs w:val="24"/>
        </w:rPr>
        <w:t xml:space="preserve">long hours </w:t>
      </w:r>
      <w:r w:rsidR="00864F77" w:rsidRPr="00D51141">
        <w:rPr>
          <w:rStyle w:val="IntenseEmphasis"/>
          <w:rFonts w:cstheme="minorHAnsi"/>
          <w:color w:val="0D0D0D" w:themeColor="text1" w:themeTint="F2"/>
          <w:sz w:val="24"/>
          <w:szCs w:val="24"/>
        </w:rPr>
        <w:t xml:space="preserve">duty </w:t>
      </w:r>
    </w:p>
    <w:p w14:paraId="7409D684" w14:textId="5F0406F9" w:rsidR="002A72F4" w:rsidRPr="00D51141" w:rsidRDefault="00864F77" w:rsidP="00CD6057">
      <w:pPr>
        <w:pStyle w:val="ListParagraph"/>
        <w:numPr>
          <w:ilvl w:val="0"/>
          <w:numId w:val="7"/>
        </w:numPr>
        <w:rPr>
          <w:rStyle w:val="IntenseEmphasis"/>
          <w:rFonts w:cstheme="minorHAnsi"/>
          <w:color w:val="0D0D0D" w:themeColor="text1" w:themeTint="F2"/>
          <w:sz w:val="24"/>
          <w:szCs w:val="24"/>
        </w:rPr>
      </w:pPr>
      <w:r w:rsidRPr="00D51141">
        <w:rPr>
          <w:rStyle w:val="IntenseEmphasis"/>
          <w:rFonts w:cstheme="minorHAnsi"/>
          <w:color w:val="0D0D0D" w:themeColor="text1" w:themeTint="F2"/>
          <w:sz w:val="24"/>
          <w:szCs w:val="24"/>
        </w:rPr>
        <w:t xml:space="preserve">lack of control over their job </w:t>
      </w:r>
    </w:p>
    <w:p w14:paraId="6B6FC902" w14:textId="3BBD5BBD" w:rsidR="00864F77" w:rsidRPr="00D51141" w:rsidRDefault="00D90C31" w:rsidP="00CD6057">
      <w:pPr>
        <w:pStyle w:val="ListParagraph"/>
        <w:numPr>
          <w:ilvl w:val="0"/>
          <w:numId w:val="7"/>
        </w:numPr>
        <w:rPr>
          <w:rStyle w:val="IntenseReference"/>
          <w:rFonts w:cstheme="minorHAnsi"/>
          <w:b w:val="0"/>
          <w:bCs w:val="0"/>
          <w:i/>
          <w:iCs/>
          <w:smallCaps w:val="0"/>
          <w:color w:val="0D0D0D" w:themeColor="text1" w:themeTint="F2"/>
          <w:spacing w:val="0"/>
          <w:sz w:val="24"/>
          <w:szCs w:val="24"/>
        </w:rPr>
      </w:pPr>
      <w:bookmarkStart w:id="2" w:name="_Hlk120628143"/>
      <w:r w:rsidRPr="00D51141">
        <w:rPr>
          <w:rStyle w:val="IntenseEmphasis"/>
          <w:rFonts w:cstheme="minorHAnsi"/>
          <w:color w:val="0D0D0D" w:themeColor="text1" w:themeTint="F2"/>
          <w:sz w:val="24"/>
          <w:szCs w:val="24"/>
        </w:rPr>
        <w:t>reduced productivity</w:t>
      </w:r>
      <w:bookmarkEnd w:id="2"/>
    </w:p>
    <w:p w14:paraId="24F05AFB" w14:textId="57A43AA7" w:rsidR="00501E1E" w:rsidRPr="00D51141" w:rsidRDefault="005B13F1" w:rsidP="00CD6057">
      <w:pPr>
        <w:pStyle w:val="ListParagraph"/>
        <w:numPr>
          <w:ilvl w:val="0"/>
          <w:numId w:val="7"/>
        </w:numPr>
        <w:rPr>
          <w:rStyle w:val="Emphasis"/>
          <w:rFonts w:cstheme="minorHAnsi"/>
        </w:rPr>
      </w:pPr>
      <w:r w:rsidRPr="00D51141">
        <w:rPr>
          <w:rStyle w:val="Emphasis"/>
          <w:rFonts w:cstheme="minorHAnsi"/>
        </w:rPr>
        <w:t>hea</w:t>
      </w:r>
      <w:r w:rsidR="000603AD" w:rsidRPr="00D51141">
        <w:rPr>
          <w:rStyle w:val="Emphasis"/>
          <w:rFonts w:cstheme="minorHAnsi"/>
        </w:rPr>
        <w:t>vy work load and stress affected employees</w:t>
      </w:r>
    </w:p>
    <w:p w14:paraId="1152B295" w14:textId="5AAB3F93" w:rsidR="00501E1E" w:rsidRPr="00D51141" w:rsidRDefault="0046743F" w:rsidP="0046743F">
      <w:pPr>
        <w:jc w:val="both"/>
        <w:rPr>
          <w:rStyle w:val="SubtleEmphasis"/>
          <w:rFonts w:cstheme="minorHAnsi"/>
          <w:sz w:val="28"/>
          <w:szCs w:val="28"/>
        </w:rPr>
      </w:pPr>
      <w:r w:rsidRPr="00D51141">
        <w:rPr>
          <w:rStyle w:val="SubtleEmphasis"/>
          <w:rFonts w:cstheme="minorHAnsi"/>
          <w:sz w:val="28"/>
          <w:szCs w:val="28"/>
        </w:rPr>
        <w:t xml:space="preserve">Industry psychologists have recognized that personal traits affect how well people handle difficult work situations (Maslach et al., 2001; </w:t>
      </w:r>
      <w:proofErr w:type="spellStart"/>
      <w:r w:rsidRPr="00D51141">
        <w:rPr>
          <w:rStyle w:val="SubtleEmphasis"/>
          <w:rFonts w:cstheme="minorHAnsi"/>
          <w:sz w:val="28"/>
          <w:szCs w:val="28"/>
        </w:rPr>
        <w:t>Tokar</w:t>
      </w:r>
      <w:proofErr w:type="spellEnd"/>
      <w:r w:rsidRPr="00D51141">
        <w:rPr>
          <w:rStyle w:val="SubtleEmphasis"/>
          <w:rFonts w:cstheme="minorHAnsi"/>
          <w:sz w:val="28"/>
          <w:szCs w:val="28"/>
        </w:rPr>
        <w:t xml:space="preserve"> et al., 1998). In other words, what stresses out one person could not stress out another. Although the success of hospitality businesses depends on staff members who can execute their duties under pressure, relatively little empirical study has been done on the impact of individual personality traits. Numerous research on burnout in different service industries have discovered a link between a person's personality and their level of job stress (Piedmont, 1993; </w:t>
      </w:r>
      <w:proofErr w:type="spellStart"/>
      <w:r w:rsidRPr="00D51141">
        <w:rPr>
          <w:rStyle w:val="SubtleEmphasis"/>
          <w:rFonts w:cstheme="minorHAnsi"/>
          <w:sz w:val="28"/>
          <w:szCs w:val="28"/>
        </w:rPr>
        <w:t>Zellars</w:t>
      </w:r>
      <w:proofErr w:type="spellEnd"/>
      <w:r w:rsidRPr="00D51141">
        <w:rPr>
          <w:rStyle w:val="SubtleEmphasis"/>
          <w:rFonts w:cstheme="minorHAnsi"/>
          <w:sz w:val="28"/>
          <w:szCs w:val="28"/>
        </w:rPr>
        <w:t xml:space="preserve"> et al., 2000; Allen and Mellor, 2002; Goddard et al., 2004; De Vries and Van Heck, 2002).</w:t>
      </w:r>
    </w:p>
    <w:p w14:paraId="2F9DE9D1" w14:textId="5D7310BE" w:rsidR="00501E1E" w:rsidRPr="00D51141" w:rsidRDefault="00D2550B" w:rsidP="00555F48">
      <w:pPr>
        <w:rPr>
          <w:rStyle w:val="IntenseReference"/>
          <w:rFonts w:cstheme="minorHAnsi"/>
          <w:sz w:val="44"/>
          <w:szCs w:val="44"/>
        </w:rPr>
      </w:pPr>
      <w:r w:rsidRPr="00D51141">
        <w:rPr>
          <w:rStyle w:val="IntenseReference"/>
          <w:rFonts w:cstheme="minorHAnsi"/>
          <w:sz w:val="44"/>
          <w:szCs w:val="44"/>
        </w:rPr>
        <w:t xml:space="preserve">                                                                                                           </w:t>
      </w:r>
    </w:p>
    <w:p w14:paraId="0CD724D6" w14:textId="0A4806A1" w:rsidR="0075597E" w:rsidRPr="00D51141" w:rsidRDefault="00412361" w:rsidP="00D90C31">
      <w:pPr>
        <w:pStyle w:val="ListParagraph"/>
        <w:numPr>
          <w:ilvl w:val="0"/>
          <w:numId w:val="7"/>
        </w:numPr>
        <w:rPr>
          <w:rStyle w:val="SubtleEmphasis"/>
          <w:rFonts w:cstheme="minorHAnsi"/>
          <w:sz w:val="24"/>
          <w:szCs w:val="24"/>
        </w:rPr>
      </w:pPr>
      <w:r w:rsidRPr="00D51141">
        <w:rPr>
          <w:rStyle w:val="SubtleEmphasis"/>
          <w:rFonts w:cstheme="minorHAnsi"/>
          <w:sz w:val="24"/>
          <w:szCs w:val="24"/>
        </w:rPr>
        <w:t>long hours</w:t>
      </w:r>
      <w:r w:rsidR="00F15080" w:rsidRPr="00D51141">
        <w:rPr>
          <w:rStyle w:val="SubtleEmphasis"/>
          <w:rFonts w:cstheme="minorHAnsi"/>
          <w:sz w:val="24"/>
          <w:szCs w:val="24"/>
        </w:rPr>
        <w:t xml:space="preserve"> heavy </w:t>
      </w:r>
      <w:r w:rsidRPr="00D51141">
        <w:rPr>
          <w:rStyle w:val="SubtleEmphasis"/>
          <w:rFonts w:cstheme="minorHAnsi"/>
          <w:sz w:val="24"/>
          <w:szCs w:val="24"/>
        </w:rPr>
        <w:t xml:space="preserve">duty </w:t>
      </w:r>
    </w:p>
    <w:p w14:paraId="0DEE6707" w14:textId="72B8EF00" w:rsidR="00501E1E" w:rsidRPr="00D51141" w:rsidRDefault="00097D60" w:rsidP="00A94F1F">
      <w:pPr>
        <w:pStyle w:val="Subtitle"/>
        <w:jc w:val="both"/>
        <w:rPr>
          <w:rStyle w:val="Emphasis"/>
          <w:rFonts w:cstheme="minorHAnsi"/>
          <w:sz w:val="24"/>
          <w:szCs w:val="24"/>
        </w:rPr>
      </w:pPr>
      <w:r w:rsidRPr="00D51141">
        <w:rPr>
          <w:rStyle w:val="Strong"/>
          <w:rFonts w:cstheme="minorHAnsi"/>
          <w:sz w:val="40"/>
          <w:szCs w:val="40"/>
        </w:rPr>
        <w:t xml:space="preserve"> </w:t>
      </w:r>
      <w:r w:rsidRPr="00D51141">
        <w:rPr>
          <w:rStyle w:val="Strong"/>
          <w:rFonts w:cstheme="minorHAnsi"/>
          <w:sz w:val="24"/>
          <w:szCs w:val="24"/>
        </w:rPr>
        <w:t>According to</w:t>
      </w:r>
      <w:r w:rsidR="00695DF7" w:rsidRPr="00D51141">
        <w:rPr>
          <w:rStyle w:val="Strong"/>
          <w:rFonts w:cstheme="minorHAnsi"/>
          <w:sz w:val="44"/>
          <w:szCs w:val="44"/>
        </w:rPr>
        <w:t xml:space="preserve"> </w:t>
      </w:r>
      <w:r w:rsidRPr="00D51141">
        <w:rPr>
          <w:rStyle w:val="Strong"/>
          <w:rFonts w:cstheme="minorHAnsi"/>
          <w:sz w:val="18"/>
          <w:szCs w:val="18"/>
        </w:rPr>
        <w:t>(</w:t>
      </w:r>
      <w:r w:rsidR="00695DF7" w:rsidRPr="00D51141">
        <w:rPr>
          <w:rStyle w:val="Strong"/>
          <w:rFonts w:cstheme="minorHAnsi"/>
          <w:sz w:val="18"/>
          <w:szCs w:val="18"/>
        </w:rPr>
        <w:t>A</w:t>
      </w:r>
      <w:r w:rsidR="009B0293" w:rsidRPr="00D51141">
        <w:rPr>
          <w:rStyle w:val="Strong"/>
          <w:rFonts w:cstheme="minorHAnsi"/>
          <w:sz w:val="18"/>
          <w:szCs w:val="18"/>
        </w:rPr>
        <w:t>LLIE B</w:t>
      </w:r>
      <w:r w:rsidR="004F1BF0" w:rsidRPr="00D51141">
        <w:rPr>
          <w:rStyle w:val="Strong"/>
          <w:rFonts w:cstheme="minorHAnsi"/>
          <w:sz w:val="18"/>
          <w:szCs w:val="18"/>
        </w:rPr>
        <w:t>LACKHAM</w:t>
      </w:r>
      <w:r w:rsidR="0075597E" w:rsidRPr="00D51141">
        <w:rPr>
          <w:rStyle w:val="Strong"/>
          <w:rFonts w:cstheme="minorHAnsi"/>
          <w:sz w:val="18"/>
          <w:szCs w:val="18"/>
        </w:rPr>
        <w:t xml:space="preserve">) </w:t>
      </w:r>
      <w:r w:rsidR="001B657F" w:rsidRPr="00D51141">
        <w:rPr>
          <w:rStyle w:val="Emphasis"/>
          <w:rFonts w:cstheme="minorHAnsi"/>
          <w:sz w:val="24"/>
          <w:szCs w:val="24"/>
        </w:rPr>
        <w:t>The</w:t>
      </w:r>
      <w:r w:rsidR="00A60989" w:rsidRPr="00D51141">
        <w:rPr>
          <w:rStyle w:val="Emphasis"/>
          <w:rFonts w:cstheme="minorHAnsi"/>
          <w:sz w:val="24"/>
          <w:szCs w:val="24"/>
        </w:rPr>
        <w:t xml:space="preserve"> </w:t>
      </w:r>
      <w:r w:rsidR="00AC332B" w:rsidRPr="00D51141">
        <w:rPr>
          <w:rStyle w:val="Emphasis"/>
          <w:rFonts w:cstheme="minorHAnsi"/>
          <w:sz w:val="24"/>
          <w:szCs w:val="24"/>
        </w:rPr>
        <w:t>number</w:t>
      </w:r>
      <w:r w:rsidR="001B657F" w:rsidRPr="00D51141">
        <w:rPr>
          <w:rStyle w:val="Emphasis"/>
          <w:rFonts w:cstheme="minorHAnsi"/>
          <w:sz w:val="24"/>
          <w:szCs w:val="24"/>
        </w:rPr>
        <w:t xml:space="preserve"> of hours worked and work patterns have changed for many employees in a variety of industries. Recently, Select Health polled LinkedIn users to find out how many hours they typically work each week, and the most common reaction was around 40 and 60 hours. Any quantity above 35 hours a week is </w:t>
      </w:r>
      <w:r w:rsidR="001B657F" w:rsidRPr="00D51141">
        <w:rPr>
          <w:rStyle w:val="Emphasis"/>
          <w:rFonts w:ascii="News Gothic MT" w:hAnsi="News Gothic MT" w:cstheme="minorHAnsi"/>
          <w:sz w:val="24"/>
          <w:szCs w:val="24"/>
        </w:rPr>
        <w:t>frequently</w:t>
      </w:r>
      <w:r w:rsidR="001B657F" w:rsidRPr="00D51141">
        <w:rPr>
          <w:rStyle w:val="Emphasis"/>
          <w:rFonts w:cstheme="minorHAnsi"/>
          <w:sz w:val="24"/>
          <w:szCs w:val="24"/>
        </w:rPr>
        <w:t xml:space="preserve"> seen as full-time employment, and working </w:t>
      </w:r>
      <w:r w:rsidR="001B657F" w:rsidRPr="00D51141">
        <w:rPr>
          <w:rStyle w:val="Emphasis"/>
          <w:rFonts w:cstheme="minorHAnsi"/>
          <w:sz w:val="24"/>
          <w:szCs w:val="24"/>
        </w:rPr>
        <w:lastRenderedPageBreak/>
        <w:t>overtime per week can be detrimental to one's health and wellbeing. Although many companies rose to the occasion and used technology to shield their labour from the danger of uncertainty, some may have been ready to send their employees home forever.</w:t>
      </w:r>
      <w:r w:rsidR="00BF2784" w:rsidRPr="00D51141">
        <w:rPr>
          <w:rFonts w:cstheme="minorHAnsi"/>
          <w:sz w:val="24"/>
          <w:szCs w:val="24"/>
        </w:rPr>
        <w:t xml:space="preserve"> </w:t>
      </w:r>
      <w:r w:rsidR="00BF2784" w:rsidRPr="00D51141">
        <w:rPr>
          <w:rStyle w:val="Emphasis"/>
          <w:rFonts w:cstheme="minorHAnsi"/>
          <w:sz w:val="24"/>
          <w:szCs w:val="24"/>
        </w:rPr>
        <w:t>However, those who made the switch to remote work could have observed a marked increase in the of hourly wages on average per week. Although flexible remote work choices are frequently promoted, those who work from home frequently discover that they are working longer hours. In a formal office setting, it is simpler to discern among work and personal time since employees are required to leave the office.</w:t>
      </w:r>
    </w:p>
    <w:p w14:paraId="63903006" w14:textId="77777777" w:rsidR="001B657F" w:rsidRPr="00D51141" w:rsidRDefault="001B657F" w:rsidP="001B657F">
      <w:pPr>
        <w:rPr>
          <w:rFonts w:cstheme="minorHAnsi"/>
        </w:rPr>
      </w:pPr>
    </w:p>
    <w:p w14:paraId="3E6DB2BC" w14:textId="77777777" w:rsidR="001654DF" w:rsidRPr="00D51141" w:rsidRDefault="001654DF" w:rsidP="005A60F6">
      <w:pPr>
        <w:rPr>
          <w:rStyle w:val="IntenseReference"/>
          <w:rFonts w:cstheme="minorHAnsi"/>
          <w:sz w:val="44"/>
          <w:szCs w:val="44"/>
        </w:rPr>
      </w:pPr>
    </w:p>
    <w:p w14:paraId="032ECECA" w14:textId="103CD74C" w:rsidR="005A60F6" w:rsidRPr="00D51141" w:rsidRDefault="003935EC" w:rsidP="005A60F6">
      <w:pPr>
        <w:rPr>
          <w:rStyle w:val="IntenseReference"/>
          <w:rFonts w:cstheme="minorHAnsi"/>
          <w:sz w:val="44"/>
          <w:szCs w:val="44"/>
        </w:rPr>
      </w:pPr>
      <w:r w:rsidRPr="00D51141">
        <w:rPr>
          <w:rFonts w:cstheme="minorHAnsi"/>
          <w:b/>
          <w:bCs/>
          <w:smallCaps/>
          <w:noProof/>
          <w:color w:val="4472C4" w:themeColor="accent1"/>
          <w:spacing w:val="5"/>
          <w:sz w:val="44"/>
          <w:szCs w:val="44"/>
        </w:rPr>
        <w:drawing>
          <wp:inline distT="0" distB="0" distL="0" distR="0" wp14:anchorId="091C45B8" wp14:editId="4E896FEC">
            <wp:extent cx="5708591" cy="2685863"/>
            <wp:effectExtent l="0" t="0" r="698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746810" cy="2703845"/>
                    </a:xfrm>
                    <a:prstGeom prst="rect">
                      <a:avLst/>
                    </a:prstGeom>
                  </pic:spPr>
                </pic:pic>
              </a:graphicData>
            </a:graphic>
          </wp:inline>
        </w:drawing>
      </w:r>
    </w:p>
    <w:p w14:paraId="2DA8F919" w14:textId="5FBA7D56" w:rsidR="00D90C31" w:rsidRPr="00D51141" w:rsidRDefault="00C019FF" w:rsidP="00010F1F">
      <w:pPr>
        <w:rPr>
          <w:rStyle w:val="IntenseReference"/>
          <w:rFonts w:cstheme="minorHAnsi"/>
          <w:color w:val="0D0D0D" w:themeColor="text1" w:themeTint="F2"/>
          <w:sz w:val="28"/>
          <w:szCs w:val="28"/>
        </w:rPr>
      </w:pPr>
      <w:r w:rsidRPr="00D51141">
        <w:rPr>
          <w:rStyle w:val="IntenseReference"/>
          <w:rFonts w:cstheme="minorHAnsi"/>
          <w:color w:val="0D0D0D" w:themeColor="text1" w:themeTint="F2"/>
          <w:sz w:val="28"/>
          <w:szCs w:val="28"/>
        </w:rPr>
        <w:t>fee</w:t>
      </w:r>
      <w:r w:rsidR="005A60F6" w:rsidRPr="00D51141">
        <w:rPr>
          <w:rStyle w:val="IntenseReference"/>
          <w:rFonts w:cstheme="minorHAnsi"/>
          <w:color w:val="0D0D0D" w:themeColor="text1" w:themeTint="F2"/>
          <w:sz w:val="28"/>
          <w:szCs w:val="28"/>
        </w:rPr>
        <w:t xml:space="preserve">ling </w:t>
      </w:r>
      <w:r w:rsidR="0082577A" w:rsidRPr="00D51141">
        <w:rPr>
          <w:rStyle w:val="IntenseReference"/>
          <w:rFonts w:cstheme="minorHAnsi"/>
          <w:color w:val="0D0D0D" w:themeColor="text1" w:themeTint="F2"/>
          <w:sz w:val="28"/>
          <w:szCs w:val="28"/>
        </w:rPr>
        <w:t>undervalued or unappreciated</w:t>
      </w:r>
    </w:p>
    <w:p w14:paraId="58600F51" w14:textId="2BC9D795" w:rsidR="00030D2B" w:rsidRPr="00D51141" w:rsidRDefault="00030D2B" w:rsidP="00A94F1F">
      <w:pPr>
        <w:jc w:val="both"/>
        <w:rPr>
          <w:rStyle w:val="IntenseReference"/>
          <w:rFonts w:cstheme="minorHAnsi"/>
          <w:color w:val="0D0D0D" w:themeColor="text1" w:themeTint="F2"/>
          <w:sz w:val="28"/>
          <w:szCs w:val="28"/>
        </w:rPr>
      </w:pPr>
      <w:r w:rsidRPr="00D51141">
        <w:rPr>
          <w:rStyle w:val="SubtleEmphasis"/>
          <w:rFonts w:cstheme="minorHAnsi"/>
          <w:sz w:val="28"/>
          <w:szCs w:val="28"/>
        </w:rPr>
        <w:t>One of the main factors contributing to employee burnout is feeling undervalued at work. Employee satisfaction is higher when they feel as though they are having an impact. People are also happier in their employment when they feel their managers regard them. When workers feel valued, they are more likely to work longer and harder</w:t>
      </w:r>
      <w:r w:rsidRPr="00D51141">
        <w:rPr>
          <w:rStyle w:val="IntenseReference"/>
          <w:rFonts w:cstheme="minorHAnsi"/>
          <w:color w:val="0D0D0D" w:themeColor="text1" w:themeTint="F2"/>
          <w:sz w:val="28"/>
          <w:szCs w:val="28"/>
        </w:rPr>
        <w:t>.</w:t>
      </w:r>
    </w:p>
    <w:p w14:paraId="57EF4529" w14:textId="77777777" w:rsidR="00030D2B" w:rsidRPr="00D51141" w:rsidRDefault="00030D2B" w:rsidP="009F6FD2">
      <w:pPr>
        <w:rPr>
          <w:rStyle w:val="IntenseReference"/>
          <w:rFonts w:cstheme="minorHAnsi"/>
          <w:color w:val="0D0D0D" w:themeColor="text1" w:themeTint="F2"/>
          <w:sz w:val="28"/>
          <w:szCs w:val="28"/>
        </w:rPr>
      </w:pPr>
    </w:p>
    <w:p w14:paraId="2F322356" w14:textId="4E70C981" w:rsidR="00D90C31" w:rsidRPr="00D51141" w:rsidRDefault="00D90C31" w:rsidP="009F6FD2">
      <w:pPr>
        <w:rPr>
          <w:rStyle w:val="IntenseReference"/>
          <w:rFonts w:cstheme="minorHAnsi"/>
          <w:color w:val="0D0D0D" w:themeColor="text1" w:themeTint="F2"/>
          <w:sz w:val="28"/>
          <w:szCs w:val="28"/>
        </w:rPr>
      </w:pPr>
      <w:r w:rsidRPr="00D51141">
        <w:rPr>
          <w:rStyle w:val="IntenseReference"/>
          <w:rFonts w:cstheme="minorHAnsi"/>
          <w:color w:val="0D0D0D" w:themeColor="text1" w:themeTint="F2"/>
          <w:sz w:val="28"/>
          <w:szCs w:val="28"/>
        </w:rPr>
        <w:t>reduced productivity</w:t>
      </w:r>
    </w:p>
    <w:p w14:paraId="1A9BC874" w14:textId="40D96778" w:rsidR="002E7553" w:rsidRPr="00D51141" w:rsidRDefault="002E7553" w:rsidP="00A94F1F">
      <w:pPr>
        <w:jc w:val="both"/>
        <w:rPr>
          <w:rStyle w:val="SubtleEmphasis"/>
          <w:rFonts w:cstheme="minorHAnsi"/>
          <w:sz w:val="28"/>
          <w:szCs w:val="28"/>
        </w:rPr>
      </w:pPr>
      <w:r w:rsidRPr="00D51141">
        <w:rPr>
          <w:rStyle w:val="SubtleEmphasis"/>
          <w:rFonts w:cstheme="minorHAnsi"/>
          <w:sz w:val="28"/>
          <w:szCs w:val="28"/>
        </w:rPr>
        <w:t xml:space="preserve">Employee burnout leads to subpar performance since tired employees are not at their best. Professionals become less creative and productive. Employees that are burnt out are also more likely to leave their jobs because they become disengaged. Burnout can result from long work hours, working for a company </w:t>
      </w:r>
      <w:r w:rsidRPr="00D51141">
        <w:rPr>
          <w:rStyle w:val="SubtleEmphasis"/>
          <w:rFonts w:cstheme="minorHAnsi"/>
          <w:sz w:val="28"/>
          <w:szCs w:val="28"/>
        </w:rPr>
        <w:lastRenderedPageBreak/>
        <w:t>they despise, or possessing too much responsibility. (</w:t>
      </w:r>
      <w:proofErr w:type="spellStart"/>
      <w:r w:rsidRPr="00D51141">
        <w:rPr>
          <w:rStyle w:val="SubtleEmphasis"/>
          <w:rFonts w:cstheme="minorHAnsi"/>
          <w:sz w:val="28"/>
          <w:szCs w:val="28"/>
        </w:rPr>
        <w:t>Necter</w:t>
      </w:r>
      <w:proofErr w:type="spellEnd"/>
      <w:r w:rsidRPr="00D51141">
        <w:rPr>
          <w:rStyle w:val="SubtleEmphasis"/>
          <w:rFonts w:cstheme="minorHAnsi"/>
          <w:sz w:val="28"/>
          <w:szCs w:val="28"/>
        </w:rPr>
        <w:t xml:space="preserve"> team causes employee fatigue)</w:t>
      </w:r>
    </w:p>
    <w:p w14:paraId="1B832F26" w14:textId="492440F4" w:rsidR="009230E4" w:rsidRPr="00D51141" w:rsidRDefault="008A4A2C" w:rsidP="00CD005D">
      <w:pPr>
        <w:pStyle w:val="ListParagraph"/>
        <w:ind w:left="360"/>
        <w:rPr>
          <w:rFonts w:cstheme="minorHAnsi"/>
          <w:b/>
          <w:bCs/>
          <w:noProof/>
          <w:sz w:val="32"/>
          <w:szCs w:val="32"/>
        </w:rPr>
      </w:pPr>
      <w:r w:rsidRPr="00D51141">
        <w:rPr>
          <w:rFonts w:cstheme="minorHAnsi"/>
          <w:b/>
          <w:bCs/>
          <w:noProof/>
          <w:sz w:val="32"/>
          <w:szCs w:val="32"/>
        </w:rPr>
        <w:drawing>
          <wp:inline distT="0" distB="0" distL="0" distR="0" wp14:anchorId="0EDCA730" wp14:editId="425EECC2">
            <wp:extent cx="4930662" cy="3586822"/>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5045553" cy="3670400"/>
                    </a:xfrm>
                    <a:prstGeom prst="rect">
                      <a:avLst/>
                    </a:prstGeom>
                  </pic:spPr>
                </pic:pic>
              </a:graphicData>
            </a:graphic>
          </wp:inline>
        </w:drawing>
      </w:r>
    </w:p>
    <w:p w14:paraId="59E37243" w14:textId="66350810" w:rsidR="00D90C31" w:rsidRPr="00D51141" w:rsidRDefault="009230E4" w:rsidP="00CD005D">
      <w:pPr>
        <w:pStyle w:val="ListParagraph"/>
        <w:ind w:left="360"/>
        <w:rPr>
          <w:rStyle w:val="Strong"/>
          <w:rFonts w:cstheme="minorHAnsi"/>
          <w:sz w:val="36"/>
          <w:szCs w:val="36"/>
        </w:rPr>
      </w:pPr>
      <w:r w:rsidRPr="00D51141">
        <w:rPr>
          <w:rFonts w:cstheme="minorHAnsi"/>
          <w:b/>
          <w:bCs/>
          <w:noProof/>
          <w:sz w:val="36"/>
          <w:szCs w:val="36"/>
        </w:rPr>
        <w:lastRenderedPageBreak/>
        <w:drawing>
          <wp:inline distT="0" distB="0" distL="0" distR="0" wp14:anchorId="4D21E189" wp14:editId="0242F003">
            <wp:extent cx="5744162" cy="67056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783810" cy="6751884"/>
                    </a:xfrm>
                    <a:prstGeom prst="rect">
                      <a:avLst/>
                    </a:prstGeom>
                  </pic:spPr>
                </pic:pic>
              </a:graphicData>
            </a:graphic>
          </wp:inline>
        </w:drawing>
      </w:r>
    </w:p>
    <w:p w14:paraId="70F02253" w14:textId="77777777" w:rsidR="00D90C31" w:rsidRPr="00D51141" w:rsidRDefault="00D90C31" w:rsidP="00CD005D">
      <w:pPr>
        <w:pStyle w:val="ListParagraph"/>
        <w:ind w:left="360"/>
        <w:rPr>
          <w:rStyle w:val="Strong"/>
          <w:rFonts w:cstheme="minorHAnsi"/>
          <w:sz w:val="36"/>
          <w:szCs w:val="36"/>
        </w:rPr>
      </w:pPr>
    </w:p>
    <w:p w14:paraId="7A570AC9" w14:textId="77AAA9F3" w:rsidR="0082577A" w:rsidRPr="00D51141" w:rsidRDefault="00D90C31" w:rsidP="00CD005D">
      <w:pPr>
        <w:pStyle w:val="ListParagraph"/>
        <w:ind w:left="360"/>
        <w:rPr>
          <w:rStyle w:val="Strong"/>
          <w:rFonts w:cstheme="minorHAnsi"/>
          <w:sz w:val="36"/>
          <w:szCs w:val="36"/>
        </w:rPr>
      </w:pPr>
      <w:r w:rsidRPr="00D51141">
        <w:rPr>
          <w:rStyle w:val="Strong"/>
          <w:rFonts w:cstheme="minorHAnsi"/>
          <w:sz w:val="36"/>
          <w:szCs w:val="36"/>
        </w:rPr>
        <w:t xml:space="preserve">       </w:t>
      </w:r>
    </w:p>
    <w:p w14:paraId="3D77738D" w14:textId="704670AF" w:rsidR="00501E1E" w:rsidRPr="00D51141" w:rsidRDefault="00501E1E" w:rsidP="00555F48">
      <w:pPr>
        <w:rPr>
          <w:rStyle w:val="Strong"/>
          <w:rFonts w:cstheme="minorHAnsi"/>
          <w:sz w:val="36"/>
          <w:szCs w:val="36"/>
        </w:rPr>
      </w:pPr>
    </w:p>
    <w:p w14:paraId="4361FA14" w14:textId="77777777" w:rsidR="00501E1E" w:rsidRPr="00D51141" w:rsidRDefault="00501E1E" w:rsidP="00555F48">
      <w:pPr>
        <w:rPr>
          <w:rStyle w:val="Strong"/>
          <w:rFonts w:cstheme="minorHAnsi"/>
          <w:sz w:val="36"/>
          <w:szCs w:val="36"/>
        </w:rPr>
      </w:pPr>
    </w:p>
    <w:p w14:paraId="7F18EBBE" w14:textId="77777777" w:rsidR="00713561" w:rsidRPr="00D51141" w:rsidRDefault="00713561" w:rsidP="00A44EA6">
      <w:pPr>
        <w:rPr>
          <w:rStyle w:val="IntenseReference"/>
          <w:rFonts w:cstheme="minorHAnsi"/>
          <w:sz w:val="56"/>
          <w:szCs w:val="56"/>
        </w:rPr>
      </w:pPr>
    </w:p>
    <w:p w14:paraId="31964DCB" w14:textId="43431211" w:rsidR="00A44EA6" w:rsidRPr="00D51141" w:rsidRDefault="00672530" w:rsidP="00AB24C2">
      <w:pPr>
        <w:jc w:val="both"/>
        <w:rPr>
          <w:rStyle w:val="IntenseReference"/>
          <w:rFonts w:cstheme="minorHAnsi"/>
          <w:color w:val="0D0D0D" w:themeColor="text1" w:themeTint="F2"/>
          <w:sz w:val="32"/>
          <w:szCs w:val="32"/>
        </w:rPr>
      </w:pPr>
      <w:r w:rsidRPr="00D51141">
        <w:rPr>
          <w:rStyle w:val="IntenseReference"/>
          <w:rFonts w:cstheme="minorHAnsi"/>
          <w:color w:val="0D0D0D" w:themeColor="text1" w:themeTint="F2"/>
          <w:sz w:val="32"/>
          <w:szCs w:val="32"/>
        </w:rPr>
        <w:lastRenderedPageBreak/>
        <w:t>*</w:t>
      </w:r>
      <w:r w:rsidRPr="00D51141">
        <w:rPr>
          <w:rStyle w:val="SubtleEmphasis"/>
          <w:rFonts w:cstheme="minorHAnsi"/>
          <w:sz w:val="24"/>
          <w:szCs w:val="24"/>
        </w:rPr>
        <w:t>How to overcome Employee burnout</w:t>
      </w:r>
    </w:p>
    <w:p w14:paraId="3A43B058" w14:textId="6417A846" w:rsidR="009C5DB7" w:rsidRPr="00D51141" w:rsidRDefault="00507BB4" w:rsidP="00AB24C2">
      <w:pPr>
        <w:jc w:val="both"/>
        <w:rPr>
          <w:rStyle w:val="Strong"/>
          <w:rFonts w:cstheme="minorHAnsi"/>
          <w:sz w:val="32"/>
          <w:szCs w:val="32"/>
        </w:rPr>
      </w:pPr>
      <w:r w:rsidRPr="00D51141">
        <w:rPr>
          <w:rStyle w:val="TitleChar"/>
          <w:rFonts w:asciiTheme="minorHAnsi" w:hAnsiTheme="minorHAnsi" w:cstheme="minorHAnsi"/>
          <w:sz w:val="28"/>
          <w:szCs w:val="28"/>
        </w:rPr>
        <w:t xml:space="preserve">     </w:t>
      </w:r>
      <w:r w:rsidR="004E00EB" w:rsidRPr="00D51141">
        <w:rPr>
          <w:rStyle w:val="TitleChar"/>
          <w:rFonts w:asciiTheme="minorHAnsi" w:hAnsiTheme="minorHAnsi" w:cstheme="minorHAnsi"/>
          <w:sz w:val="28"/>
          <w:szCs w:val="28"/>
        </w:rPr>
        <w:t>I also found some information about worker</w:t>
      </w:r>
      <w:r w:rsidR="00AC2E18" w:rsidRPr="00D51141">
        <w:rPr>
          <w:rStyle w:val="TitleChar"/>
          <w:rFonts w:asciiTheme="minorHAnsi" w:hAnsiTheme="minorHAnsi" w:cstheme="minorHAnsi"/>
          <w:sz w:val="28"/>
          <w:szCs w:val="28"/>
        </w:rPr>
        <w:t>s</w:t>
      </w:r>
      <w:r w:rsidR="004E00EB" w:rsidRPr="00D51141">
        <w:rPr>
          <w:rStyle w:val="TitleChar"/>
          <w:rFonts w:asciiTheme="minorHAnsi" w:hAnsiTheme="minorHAnsi" w:cstheme="minorHAnsi"/>
          <w:sz w:val="28"/>
          <w:szCs w:val="28"/>
        </w:rPr>
        <w:t xml:space="preserve"> burnout. According to Kraft (2018), when employees recognise their own strengths and flaws, employee burnout and its impacts might be lessened. This lessens the likelihood of burnout while assisting them in managing their negative feelings. The writer clearly advises that workers build solid partnerships at work that will support one another mentally and improve productivity and efficiency.</w:t>
      </w:r>
      <w:r w:rsidRPr="00D51141">
        <w:rPr>
          <w:rStyle w:val="TitleChar"/>
          <w:rFonts w:asciiTheme="minorHAnsi" w:hAnsiTheme="minorHAnsi" w:cstheme="minorHAnsi"/>
          <w:sz w:val="28"/>
          <w:szCs w:val="28"/>
        </w:rPr>
        <w:t xml:space="preserve"> </w:t>
      </w:r>
      <w:r w:rsidR="00E05614" w:rsidRPr="00D51141">
        <w:rPr>
          <w:rStyle w:val="TitleChar"/>
          <w:rFonts w:asciiTheme="minorHAnsi" w:hAnsiTheme="minorHAnsi" w:cstheme="minorHAnsi"/>
          <w:sz w:val="28"/>
          <w:szCs w:val="28"/>
        </w:rPr>
        <w:t xml:space="preserve"> Based on a 2015 study published in the Journal of Personnel Psychology, it was found that workplace friendships are beneficial for employees in this customer satisfaction assignment. Numerous studies have shown that having friends at work reduces the risk of psychological issues like anxiety and depression as well as high blood pressure (</w:t>
      </w:r>
      <w:proofErr w:type="spellStart"/>
      <w:r w:rsidR="00E05614" w:rsidRPr="00D51141">
        <w:rPr>
          <w:rStyle w:val="TitleChar"/>
          <w:rFonts w:asciiTheme="minorHAnsi" w:hAnsiTheme="minorHAnsi" w:cstheme="minorHAnsi"/>
          <w:sz w:val="28"/>
          <w:szCs w:val="28"/>
        </w:rPr>
        <w:t>Lizano</w:t>
      </w:r>
      <w:proofErr w:type="spellEnd"/>
      <w:r w:rsidR="00E05614" w:rsidRPr="00D51141">
        <w:rPr>
          <w:rStyle w:val="TitleChar"/>
          <w:rFonts w:asciiTheme="minorHAnsi" w:hAnsiTheme="minorHAnsi" w:cstheme="minorHAnsi"/>
          <w:sz w:val="28"/>
          <w:szCs w:val="28"/>
        </w:rPr>
        <w:t>, 2015</w:t>
      </w:r>
      <w:r w:rsidR="00E05614" w:rsidRPr="00D51141">
        <w:rPr>
          <w:rStyle w:val="Strong"/>
          <w:rFonts w:cstheme="minorHAnsi"/>
          <w:sz w:val="32"/>
          <w:szCs w:val="32"/>
        </w:rPr>
        <w:t>).</w:t>
      </w:r>
    </w:p>
    <w:p w14:paraId="7FB1EEBF" w14:textId="4832E8BE" w:rsidR="003A3592" w:rsidRPr="00D51141" w:rsidRDefault="00E72651" w:rsidP="00AB24C2">
      <w:pPr>
        <w:jc w:val="both"/>
        <w:rPr>
          <w:rStyle w:val="TitleChar"/>
          <w:rFonts w:asciiTheme="minorHAnsi" w:hAnsiTheme="minorHAnsi" w:cstheme="minorHAnsi"/>
          <w:sz w:val="28"/>
          <w:szCs w:val="28"/>
        </w:rPr>
      </w:pPr>
      <w:r w:rsidRPr="00D51141">
        <w:rPr>
          <w:rStyle w:val="Strong"/>
          <w:rFonts w:cstheme="minorHAnsi"/>
          <w:sz w:val="32"/>
          <w:szCs w:val="32"/>
        </w:rPr>
        <w:t xml:space="preserve">. </w:t>
      </w:r>
      <w:r w:rsidR="003E0A60" w:rsidRPr="00D51141">
        <w:rPr>
          <w:rStyle w:val="IntenseReference"/>
          <w:rFonts w:cstheme="minorHAnsi"/>
          <w:color w:val="0D0D0D" w:themeColor="text1" w:themeTint="F2"/>
          <w:sz w:val="28"/>
          <w:szCs w:val="28"/>
        </w:rPr>
        <w:t xml:space="preserve">Communication </w:t>
      </w:r>
      <w:r w:rsidR="003E0A60" w:rsidRPr="00D51141">
        <w:rPr>
          <w:rStyle w:val="TitleChar"/>
          <w:rFonts w:asciiTheme="minorHAnsi" w:hAnsiTheme="minorHAnsi" w:cstheme="minorHAnsi"/>
          <w:sz w:val="28"/>
          <w:szCs w:val="28"/>
        </w:rPr>
        <w:t>is one of the most crucial solutions. In the workplace, efficient communication can help to lessen misunderstandings and frustrations. The ability for the employees to share their feelings and thoughts makes them feel satisfied. A two-way communication is always beneficial for the connections between workers and employers, and it also helps to build strong relationships with clients (Ochoa, 2018</w:t>
      </w:r>
      <w:r w:rsidR="00CF69E8" w:rsidRPr="00D51141">
        <w:rPr>
          <w:rStyle w:val="TitleChar"/>
          <w:rFonts w:asciiTheme="minorHAnsi" w:hAnsiTheme="minorHAnsi" w:cstheme="minorHAnsi"/>
          <w:sz w:val="28"/>
          <w:szCs w:val="28"/>
        </w:rPr>
        <w:t>). This</w:t>
      </w:r>
      <w:r w:rsidR="00AD2AC1" w:rsidRPr="00D51141">
        <w:rPr>
          <w:rStyle w:val="TitleChar"/>
          <w:rFonts w:asciiTheme="minorHAnsi" w:hAnsiTheme="minorHAnsi" w:cstheme="minorHAnsi"/>
          <w:sz w:val="28"/>
          <w:szCs w:val="28"/>
        </w:rPr>
        <w:t xml:space="preserve"> demonstrates that the employer and the employees may both take steps to lessen the likelihood of employee burnout while also</w:t>
      </w:r>
      <w:r w:rsidR="00D14908" w:rsidRPr="00D51141">
        <w:rPr>
          <w:rStyle w:val="TitleChar"/>
          <w:rFonts w:asciiTheme="minorHAnsi" w:hAnsiTheme="minorHAnsi" w:cstheme="minorHAnsi"/>
          <w:sz w:val="28"/>
          <w:szCs w:val="28"/>
        </w:rPr>
        <w:t xml:space="preserve"> </w:t>
      </w:r>
      <w:r w:rsidR="00490AE5" w:rsidRPr="00D51141">
        <w:rPr>
          <w:rStyle w:val="TitleChar"/>
          <w:rFonts w:asciiTheme="minorHAnsi" w:hAnsiTheme="minorHAnsi" w:cstheme="minorHAnsi"/>
          <w:sz w:val="28"/>
          <w:szCs w:val="28"/>
        </w:rPr>
        <w:t>delivering their customers outstanding service, which fosters long-lasting connections between the firm and customers</w:t>
      </w:r>
      <w:r w:rsidR="00EE5142" w:rsidRPr="00D51141">
        <w:rPr>
          <w:rStyle w:val="TitleChar"/>
          <w:rFonts w:asciiTheme="minorHAnsi" w:hAnsiTheme="minorHAnsi" w:cstheme="minorHAnsi"/>
          <w:sz w:val="28"/>
          <w:szCs w:val="28"/>
        </w:rPr>
        <w:t>.</w:t>
      </w:r>
    </w:p>
    <w:p w14:paraId="3E8EA0E8" w14:textId="1C6D5957" w:rsidR="00EE5142" w:rsidRPr="00D51141" w:rsidRDefault="001F653D" w:rsidP="00AB24C2">
      <w:pPr>
        <w:pStyle w:val="Title"/>
        <w:jc w:val="both"/>
        <w:rPr>
          <w:rStyle w:val="SubtleEmphasis"/>
          <w:rFonts w:asciiTheme="minorHAnsi" w:hAnsiTheme="minorHAnsi" w:cstheme="minorHAnsi"/>
          <w:sz w:val="28"/>
          <w:szCs w:val="28"/>
        </w:rPr>
      </w:pPr>
      <w:r w:rsidRPr="00D51141">
        <w:rPr>
          <w:rStyle w:val="IntenseEmphasis"/>
          <w:rFonts w:asciiTheme="minorHAnsi" w:hAnsiTheme="minorHAnsi" w:cstheme="minorHAnsi"/>
          <w:color w:val="000000" w:themeColor="text1"/>
          <w:sz w:val="32"/>
          <w:szCs w:val="32"/>
        </w:rPr>
        <w:t>Employee support</w:t>
      </w:r>
      <w:r w:rsidR="00807E25" w:rsidRPr="00D51141">
        <w:rPr>
          <w:rStyle w:val="Strong"/>
          <w:rFonts w:asciiTheme="minorHAnsi" w:hAnsiTheme="minorHAnsi" w:cstheme="minorHAnsi"/>
          <w:color w:val="0D0D0D" w:themeColor="text1" w:themeTint="F2"/>
          <w:sz w:val="32"/>
          <w:szCs w:val="32"/>
        </w:rPr>
        <w:t>:</w:t>
      </w:r>
      <w:r w:rsidR="00807E25" w:rsidRPr="00D51141">
        <w:rPr>
          <w:rFonts w:asciiTheme="minorHAnsi" w:hAnsiTheme="minorHAnsi" w:cstheme="minorHAnsi"/>
          <w:color w:val="0D0D0D" w:themeColor="text1" w:themeTint="F2"/>
        </w:rPr>
        <w:t xml:space="preserve"> </w:t>
      </w:r>
      <w:r w:rsidR="00807E25" w:rsidRPr="00D51141">
        <w:rPr>
          <w:rStyle w:val="SubtleEmphasis"/>
          <w:rFonts w:asciiTheme="minorHAnsi" w:hAnsiTheme="minorHAnsi" w:cstheme="minorHAnsi"/>
          <w:sz w:val="28"/>
          <w:szCs w:val="28"/>
        </w:rPr>
        <w:t xml:space="preserve">According to </w:t>
      </w:r>
      <w:r w:rsidR="006076E9" w:rsidRPr="00D51141">
        <w:rPr>
          <w:rStyle w:val="SubtleEmphasis"/>
          <w:rFonts w:asciiTheme="minorHAnsi" w:hAnsiTheme="minorHAnsi" w:cstheme="minorHAnsi"/>
          <w:sz w:val="28"/>
          <w:szCs w:val="28"/>
        </w:rPr>
        <w:t>(</w:t>
      </w:r>
      <w:r w:rsidR="00807E25" w:rsidRPr="00D51141">
        <w:rPr>
          <w:rStyle w:val="SubtleEmphasis"/>
          <w:rFonts w:asciiTheme="minorHAnsi" w:hAnsiTheme="minorHAnsi" w:cstheme="minorHAnsi"/>
          <w:sz w:val="28"/>
          <w:szCs w:val="28"/>
        </w:rPr>
        <w:t>Natalie Rogers</w:t>
      </w:r>
      <w:r w:rsidR="0073556B" w:rsidRPr="00D51141">
        <w:rPr>
          <w:rStyle w:val="SubtleEmphasis"/>
          <w:rFonts w:asciiTheme="minorHAnsi" w:hAnsiTheme="minorHAnsi" w:cstheme="minorHAnsi"/>
          <w:sz w:val="28"/>
          <w:szCs w:val="28"/>
        </w:rPr>
        <w:t>,) chief</w:t>
      </w:r>
      <w:r w:rsidR="00807E25" w:rsidRPr="00D51141">
        <w:rPr>
          <w:rStyle w:val="SubtleEmphasis"/>
          <w:rFonts w:asciiTheme="minorHAnsi" w:hAnsiTheme="minorHAnsi" w:cstheme="minorHAnsi"/>
          <w:sz w:val="28"/>
          <w:szCs w:val="28"/>
        </w:rPr>
        <w:t xml:space="preserve"> people officer at Unum, employers may offer additional assistance and benefits to workers who use flexible scheduling. "It's crucial to give employees access right away to a wide range of direction, and support resources that might improve their health and well-being. Employees will be helped to adjust to hybrid working by having access to virtual doctors, employee assistance programmes (EAPs), and early intervention for vocational rehabilitation, including support for both returning to work and continuing at work, says the expert.</w:t>
      </w:r>
      <w:r w:rsidR="002F0EBA" w:rsidRPr="00D51141">
        <w:rPr>
          <w:rStyle w:val="SubtleEmphasis"/>
          <w:rFonts w:asciiTheme="minorHAnsi" w:hAnsiTheme="minorHAnsi" w:cstheme="minorHAnsi"/>
          <w:sz w:val="28"/>
          <w:szCs w:val="28"/>
        </w:rPr>
        <w:t xml:space="preserve"> It might be challenging to monitor an employee's mental health when they work remotely. According to Charles Alberts, head of wellbeing solutions for Aon in the UK, communication is crucial for understanding what has and hasn't worked because it can be utilised to inform a flexible working approach. "Ask employees how they prefer working. They shouldn't feel obligated to be seated all day and shouldn't feel bad for taking breaks, he argues.</w:t>
      </w:r>
      <w:r w:rsidR="00315685" w:rsidRPr="00D51141">
        <w:rPr>
          <w:rStyle w:val="SubtleEmphasis"/>
          <w:rFonts w:asciiTheme="minorHAnsi" w:hAnsiTheme="minorHAnsi" w:cstheme="minorHAnsi"/>
          <w:sz w:val="28"/>
          <w:szCs w:val="28"/>
        </w:rPr>
        <w:t xml:space="preserve"> There are a variety of support strategies that employers can take to lessen burnout. According to Rogers, creating a mental health route is a smart place to start in order to ensure that companies are taking the proper precautions against stress, burnout, and other mental health issues. In addition to making sure that workers have access to treatment and wellbeing services, she says that line managers need to get training and support in order to recognise the signs of burnout and be able</w:t>
      </w:r>
      <w:r w:rsidR="00315685" w:rsidRPr="00D51141">
        <w:rPr>
          <w:rStyle w:val="Strong"/>
          <w:rFonts w:asciiTheme="minorHAnsi" w:hAnsiTheme="minorHAnsi" w:cstheme="minorHAnsi"/>
          <w:sz w:val="32"/>
          <w:szCs w:val="32"/>
        </w:rPr>
        <w:t xml:space="preserve"> </w:t>
      </w:r>
      <w:r w:rsidR="00315685" w:rsidRPr="00D51141">
        <w:rPr>
          <w:rStyle w:val="SubtleEmphasis"/>
          <w:rFonts w:asciiTheme="minorHAnsi" w:hAnsiTheme="minorHAnsi" w:cstheme="minorHAnsi"/>
          <w:sz w:val="28"/>
          <w:szCs w:val="28"/>
        </w:rPr>
        <w:lastRenderedPageBreak/>
        <w:t>to point employees to possible best.</w:t>
      </w:r>
      <w:r w:rsidR="00B44591" w:rsidRPr="00D51141">
        <w:rPr>
          <w:rStyle w:val="SubtleEmphasis"/>
          <w:rFonts w:asciiTheme="minorHAnsi" w:hAnsiTheme="minorHAnsi" w:cstheme="minorHAnsi"/>
          <w:sz w:val="28"/>
          <w:szCs w:val="28"/>
        </w:rPr>
        <w:t xml:space="preserve"> Check-ins with remote workers on a regular basis can assist line managers keep tabs on welfare and get a sense of how employees are doing. According to Grace McMahon, a life coach with the Being</w:t>
      </w:r>
      <w:r w:rsidR="00855AB4" w:rsidRPr="00D51141">
        <w:rPr>
          <w:rStyle w:val="SubtleEmphasis"/>
          <w:rFonts w:asciiTheme="minorHAnsi" w:hAnsiTheme="minorHAnsi" w:cstheme="minorHAnsi"/>
          <w:sz w:val="28"/>
          <w:szCs w:val="28"/>
        </w:rPr>
        <w:t xml:space="preserve"> </w:t>
      </w:r>
      <w:r w:rsidR="00B44591" w:rsidRPr="00D51141">
        <w:rPr>
          <w:rStyle w:val="SubtleEmphasis"/>
          <w:rFonts w:asciiTheme="minorHAnsi" w:hAnsiTheme="minorHAnsi" w:cstheme="minorHAnsi"/>
          <w:sz w:val="28"/>
          <w:szCs w:val="28"/>
        </w:rPr>
        <w:t>well organisation, "Employers can maintain an open line of communication that can be utilised honestly to discuss any concerns or challenges workers are encountering, in order to manage workloads and prevent burnout. promoting peer support among employees and fostering informal settings for conversation about interests outside of work, such as book clubs, exercise courses, or quiz nights, in order to improve mood and team spirit.</w:t>
      </w:r>
      <w:r w:rsidR="00115238" w:rsidRPr="00D51141">
        <w:rPr>
          <w:rStyle w:val="SubtleEmphasis"/>
          <w:rFonts w:asciiTheme="minorHAnsi" w:hAnsiTheme="minorHAnsi" w:cstheme="minorHAnsi"/>
          <w:sz w:val="28"/>
          <w:szCs w:val="28"/>
        </w:rPr>
        <w:t xml:space="preserve"> According to Alberts, it's critical to control stress and burnout levels at work because the World Health Organization classifies burnout as an occupational problem (WHO). "The Health and Safety Executive stress risk assessment, which consists of 35 questions based on research, can help to reveal the extent of employee stress as well as its root causes. In order to truly learn how they're doing, [employers] should ask twice, he continues, "since this demonstrates a genuine interest in employees.</w:t>
      </w:r>
      <w:r w:rsidR="00BE1E4F" w:rsidRPr="00D51141">
        <w:rPr>
          <w:rStyle w:val="SubtleEmphasis"/>
          <w:rFonts w:asciiTheme="minorHAnsi" w:hAnsiTheme="minorHAnsi" w:cstheme="minorHAnsi"/>
          <w:sz w:val="28"/>
          <w:szCs w:val="28"/>
        </w:rPr>
        <w:t xml:space="preserve"> Controlling stress and burnout levels at work is essential, says Alberts, because the World Health Organization considers burnout to be an occupational disease (WHO). "The 35-question Health and Safety Executive stress risk assessment, which is based on research, can assist identify the severity of employee stress as well as its underlying causes. He goes on to say, "[Employers] should ask twice to really learn how they're </w:t>
      </w:r>
      <w:r w:rsidR="0073556B" w:rsidRPr="00D51141">
        <w:rPr>
          <w:rStyle w:val="SubtleEmphasis"/>
          <w:rFonts w:asciiTheme="minorHAnsi" w:hAnsiTheme="minorHAnsi" w:cstheme="minorHAnsi"/>
          <w:sz w:val="28"/>
          <w:szCs w:val="28"/>
        </w:rPr>
        <w:t>doing. Since</w:t>
      </w:r>
      <w:r w:rsidR="00BE1E4F" w:rsidRPr="00D51141">
        <w:rPr>
          <w:rStyle w:val="SubtleEmphasis"/>
          <w:rFonts w:asciiTheme="minorHAnsi" w:hAnsiTheme="minorHAnsi" w:cstheme="minorHAnsi"/>
          <w:sz w:val="28"/>
          <w:szCs w:val="28"/>
        </w:rPr>
        <w:t xml:space="preserve"> it shows that you genuinely care about your staff.</w:t>
      </w:r>
    </w:p>
    <w:p w14:paraId="0FAC7E7B" w14:textId="77777777" w:rsidR="009300B5" w:rsidRPr="00D51141" w:rsidRDefault="009300B5" w:rsidP="00855AB4">
      <w:pPr>
        <w:pStyle w:val="Title"/>
        <w:rPr>
          <w:rStyle w:val="SubtleEmphasis"/>
          <w:rFonts w:asciiTheme="minorHAnsi" w:hAnsiTheme="minorHAnsi" w:cstheme="minorHAnsi"/>
          <w:sz w:val="28"/>
          <w:szCs w:val="28"/>
        </w:rPr>
      </w:pPr>
    </w:p>
    <w:p w14:paraId="72105758" w14:textId="716A4D0B" w:rsidR="002C1B92" w:rsidRPr="00D51141" w:rsidRDefault="00FF375C" w:rsidP="00AB24C2">
      <w:pPr>
        <w:pStyle w:val="Title"/>
        <w:jc w:val="both"/>
        <w:rPr>
          <w:rStyle w:val="Emphasis"/>
          <w:rFonts w:asciiTheme="minorHAnsi" w:hAnsiTheme="minorHAnsi" w:cstheme="minorHAnsi"/>
          <w:sz w:val="28"/>
          <w:szCs w:val="28"/>
        </w:rPr>
      </w:pPr>
      <w:r w:rsidRPr="00D51141">
        <w:rPr>
          <w:rStyle w:val="IntenseReference"/>
          <w:rFonts w:asciiTheme="minorHAnsi" w:hAnsiTheme="minorHAnsi" w:cstheme="minorHAnsi"/>
          <w:color w:val="0D0D0D" w:themeColor="text1" w:themeTint="F2"/>
          <w:sz w:val="32"/>
          <w:szCs w:val="32"/>
        </w:rPr>
        <w:t>Work place suppo</w:t>
      </w:r>
      <w:r w:rsidR="00EA48E2" w:rsidRPr="00D51141">
        <w:rPr>
          <w:rStyle w:val="IntenseReference"/>
          <w:rFonts w:asciiTheme="minorHAnsi" w:hAnsiTheme="minorHAnsi" w:cstheme="minorHAnsi"/>
          <w:color w:val="0D0D0D" w:themeColor="text1" w:themeTint="F2"/>
          <w:sz w:val="32"/>
          <w:szCs w:val="32"/>
        </w:rPr>
        <w:t>rt</w:t>
      </w:r>
      <w:r w:rsidR="00EA48E2" w:rsidRPr="00D51141">
        <w:rPr>
          <w:rStyle w:val="Emphasis"/>
          <w:rFonts w:asciiTheme="minorHAnsi" w:hAnsiTheme="minorHAnsi" w:cstheme="minorHAnsi"/>
          <w:sz w:val="28"/>
          <w:szCs w:val="28"/>
        </w:rPr>
        <w:t xml:space="preserve">: </w:t>
      </w:r>
      <w:r w:rsidR="00652A75" w:rsidRPr="00D51141">
        <w:rPr>
          <w:rStyle w:val="Emphasis"/>
          <w:rFonts w:asciiTheme="minorHAnsi" w:hAnsiTheme="minorHAnsi" w:cstheme="minorHAnsi"/>
          <w:sz w:val="28"/>
          <w:szCs w:val="28"/>
        </w:rPr>
        <w:t xml:space="preserve">Burnout is normally handled by employees, but according to </w:t>
      </w:r>
      <w:proofErr w:type="gramStart"/>
      <w:r w:rsidR="00652A75" w:rsidRPr="00D51141">
        <w:rPr>
          <w:rStyle w:val="Emphasis"/>
          <w:rFonts w:asciiTheme="minorHAnsi" w:hAnsiTheme="minorHAnsi" w:cstheme="minorHAnsi"/>
          <w:sz w:val="28"/>
          <w:szCs w:val="28"/>
        </w:rPr>
        <w:t xml:space="preserve">Darcy </w:t>
      </w:r>
      <w:r w:rsidR="00855AB4" w:rsidRPr="00D51141">
        <w:rPr>
          <w:rStyle w:val="Emphasis"/>
          <w:rFonts w:asciiTheme="minorHAnsi" w:hAnsiTheme="minorHAnsi" w:cstheme="minorHAnsi"/>
          <w:sz w:val="28"/>
          <w:szCs w:val="28"/>
        </w:rPr>
        <w:t xml:space="preserve"> </w:t>
      </w:r>
      <w:proofErr w:type="spellStart"/>
      <w:r w:rsidR="00652A75" w:rsidRPr="00D51141">
        <w:rPr>
          <w:rStyle w:val="Emphasis"/>
          <w:rFonts w:asciiTheme="minorHAnsi" w:hAnsiTheme="minorHAnsi" w:cstheme="minorHAnsi"/>
          <w:sz w:val="28"/>
          <w:szCs w:val="28"/>
        </w:rPr>
        <w:t>Gruttadaro</w:t>
      </w:r>
      <w:proofErr w:type="spellEnd"/>
      <w:proofErr w:type="gramEnd"/>
      <w:r w:rsidR="00855AB4" w:rsidRPr="00D51141">
        <w:rPr>
          <w:rStyle w:val="Emphasis"/>
          <w:rFonts w:asciiTheme="minorHAnsi" w:hAnsiTheme="minorHAnsi" w:cstheme="minorHAnsi"/>
          <w:sz w:val="28"/>
          <w:szCs w:val="28"/>
        </w:rPr>
        <w:t xml:space="preserve"> </w:t>
      </w:r>
      <w:r w:rsidR="00652A75" w:rsidRPr="00D51141">
        <w:rPr>
          <w:rStyle w:val="Emphasis"/>
          <w:rFonts w:asciiTheme="minorHAnsi" w:hAnsiTheme="minorHAnsi" w:cstheme="minorHAnsi"/>
          <w:sz w:val="28"/>
          <w:szCs w:val="28"/>
        </w:rPr>
        <w:t xml:space="preserve">, director of the </w:t>
      </w:r>
      <w:r w:rsidR="00734A01" w:rsidRPr="00D51141">
        <w:rPr>
          <w:rStyle w:val="Emphasis"/>
          <w:rFonts w:asciiTheme="minorHAnsi" w:hAnsiTheme="minorHAnsi" w:cstheme="minorHAnsi"/>
          <w:sz w:val="28"/>
          <w:szCs w:val="28"/>
        </w:rPr>
        <w:t>Centre</w:t>
      </w:r>
      <w:r w:rsidR="00652A75" w:rsidRPr="00D51141">
        <w:rPr>
          <w:rStyle w:val="Emphasis"/>
          <w:rFonts w:asciiTheme="minorHAnsi" w:hAnsiTheme="minorHAnsi" w:cstheme="minorHAnsi"/>
          <w:sz w:val="28"/>
          <w:szCs w:val="28"/>
        </w:rPr>
        <w:t xml:space="preserve"> for Workplace Mental Health, a division of the American Psychiatric Association Foundation, "there's greater acknowledgment that companies need to do more.</w:t>
      </w:r>
      <w:r w:rsidR="00855AB4" w:rsidRPr="00D51141">
        <w:rPr>
          <w:rStyle w:val="Emphasis"/>
          <w:rFonts w:asciiTheme="minorHAnsi" w:hAnsiTheme="minorHAnsi" w:cstheme="minorHAnsi"/>
          <w:sz w:val="28"/>
          <w:szCs w:val="28"/>
        </w:rPr>
        <w:t xml:space="preserve"> </w:t>
      </w:r>
      <w:r w:rsidR="00652A75" w:rsidRPr="00D51141">
        <w:rPr>
          <w:rStyle w:val="Emphasis"/>
          <w:rFonts w:asciiTheme="minorHAnsi" w:hAnsiTheme="minorHAnsi" w:cstheme="minorHAnsi"/>
          <w:sz w:val="28"/>
          <w:szCs w:val="28"/>
        </w:rPr>
        <w:t xml:space="preserve">"According to </w:t>
      </w:r>
      <w:proofErr w:type="spellStart"/>
      <w:r w:rsidR="00652A75" w:rsidRPr="00D51141">
        <w:rPr>
          <w:rStyle w:val="Emphasis"/>
          <w:rFonts w:asciiTheme="minorHAnsi" w:hAnsiTheme="minorHAnsi" w:cstheme="minorHAnsi"/>
          <w:sz w:val="28"/>
          <w:szCs w:val="28"/>
        </w:rPr>
        <w:t>Gruttadaro</w:t>
      </w:r>
      <w:proofErr w:type="spellEnd"/>
      <w:r w:rsidR="00652A75" w:rsidRPr="00D51141">
        <w:rPr>
          <w:rStyle w:val="Emphasis"/>
          <w:rFonts w:asciiTheme="minorHAnsi" w:hAnsiTheme="minorHAnsi" w:cstheme="minorHAnsi"/>
          <w:sz w:val="28"/>
          <w:szCs w:val="28"/>
        </w:rPr>
        <w:t xml:space="preserve">, if she were to put a number on it, she thinks that the organisation bears roughly 70% of the blame for burnout and each individual </w:t>
      </w:r>
      <w:r w:rsidR="00C57001" w:rsidRPr="00D51141">
        <w:rPr>
          <w:rStyle w:val="Emphasis"/>
          <w:rFonts w:asciiTheme="minorHAnsi" w:hAnsiTheme="minorHAnsi" w:cstheme="minorHAnsi"/>
          <w:sz w:val="28"/>
          <w:szCs w:val="28"/>
        </w:rPr>
        <w:t>bear</w:t>
      </w:r>
      <w:r w:rsidR="00652A75" w:rsidRPr="00D51141">
        <w:rPr>
          <w:rStyle w:val="Emphasis"/>
          <w:rFonts w:asciiTheme="minorHAnsi" w:hAnsiTheme="minorHAnsi" w:cstheme="minorHAnsi"/>
          <w:sz w:val="28"/>
          <w:szCs w:val="28"/>
        </w:rPr>
        <w:t xml:space="preserve"> the remaining 30%.</w:t>
      </w:r>
      <w:r w:rsidR="00C57001" w:rsidRPr="00D51141">
        <w:rPr>
          <w:rStyle w:val="Emphasis"/>
          <w:rFonts w:asciiTheme="minorHAnsi" w:hAnsiTheme="minorHAnsi" w:cstheme="minorHAnsi"/>
          <w:sz w:val="28"/>
          <w:szCs w:val="28"/>
        </w:rPr>
        <w:t xml:space="preserve"> </w:t>
      </w:r>
      <w:r w:rsidR="00B96A44" w:rsidRPr="00D51141">
        <w:rPr>
          <w:rStyle w:val="Emphasis"/>
          <w:rFonts w:asciiTheme="minorHAnsi" w:hAnsiTheme="minorHAnsi" w:cstheme="minorHAnsi"/>
          <w:sz w:val="28"/>
          <w:szCs w:val="28"/>
        </w:rPr>
        <w:t xml:space="preserve"> </w:t>
      </w:r>
      <w:r w:rsidR="00652A75" w:rsidRPr="00D51141">
        <w:rPr>
          <w:rStyle w:val="Emphasis"/>
          <w:rFonts w:asciiTheme="minorHAnsi" w:hAnsiTheme="minorHAnsi" w:cstheme="minorHAnsi"/>
          <w:sz w:val="28"/>
          <w:szCs w:val="28"/>
        </w:rPr>
        <w:t xml:space="preserve">But many are developing professional coping </w:t>
      </w:r>
      <w:proofErr w:type="gramStart"/>
      <w:r w:rsidR="00652A75" w:rsidRPr="00D51141">
        <w:rPr>
          <w:rStyle w:val="Emphasis"/>
          <w:rFonts w:asciiTheme="minorHAnsi" w:hAnsiTheme="minorHAnsi" w:cstheme="minorHAnsi"/>
          <w:sz w:val="28"/>
          <w:szCs w:val="28"/>
        </w:rPr>
        <w:t>strategies</w:t>
      </w:r>
      <w:r w:rsidR="002669E4" w:rsidRPr="00D51141">
        <w:rPr>
          <w:rStyle w:val="Emphasis"/>
          <w:rFonts w:asciiTheme="minorHAnsi" w:hAnsiTheme="minorHAnsi" w:cstheme="minorHAnsi"/>
          <w:sz w:val="28"/>
          <w:szCs w:val="28"/>
        </w:rPr>
        <w:t xml:space="preserve"> </w:t>
      </w:r>
      <w:r w:rsidR="00652A75" w:rsidRPr="00D51141">
        <w:rPr>
          <w:rStyle w:val="Emphasis"/>
          <w:rFonts w:asciiTheme="minorHAnsi" w:hAnsiTheme="minorHAnsi" w:cstheme="minorHAnsi"/>
          <w:sz w:val="28"/>
          <w:szCs w:val="28"/>
        </w:rPr>
        <w:t>.At</w:t>
      </w:r>
      <w:proofErr w:type="gramEnd"/>
      <w:r w:rsidR="00652A75" w:rsidRPr="00D51141">
        <w:rPr>
          <w:rStyle w:val="Emphasis"/>
          <w:rFonts w:asciiTheme="minorHAnsi" w:hAnsiTheme="minorHAnsi" w:cstheme="minorHAnsi"/>
          <w:sz w:val="28"/>
          <w:szCs w:val="28"/>
        </w:rPr>
        <w:t xml:space="preserve"> the beginnings of the pandemic, </w:t>
      </w:r>
      <w:proofErr w:type="spellStart"/>
      <w:r w:rsidR="00652A75" w:rsidRPr="00D51141">
        <w:rPr>
          <w:rStyle w:val="Emphasis"/>
          <w:rFonts w:asciiTheme="minorHAnsi" w:hAnsiTheme="minorHAnsi" w:cstheme="minorHAnsi"/>
          <w:sz w:val="28"/>
          <w:szCs w:val="28"/>
        </w:rPr>
        <w:t>Kittredje</w:t>
      </w:r>
      <w:proofErr w:type="spellEnd"/>
      <w:r w:rsidR="00652A75" w:rsidRPr="00D51141">
        <w:rPr>
          <w:rStyle w:val="Emphasis"/>
          <w:rFonts w:asciiTheme="minorHAnsi" w:hAnsiTheme="minorHAnsi" w:cstheme="minorHAnsi"/>
          <w:sz w:val="28"/>
          <w:szCs w:val="28"/>
        </w:rPr>
        <w:t xml:space="preserve"> was the only HR employee working for Agora's U.S. subsidiary. The business has grown by three times in the last two years to 190 employees, and it also held an IPO.</w:t>
      </w:r>
      <w:r w:rsidR="00E11D01" w:rsidRPr="00D51141">
        <w:rPr>
          <w:rStyle w:val="Emphasis"/>
          <w:rFonts w:asciiTheme="minorHAnsi" w:hAnsiTheme="minorHAnsi" w:cstheme="minorHAnsi"/>
          <w:sz w:val="28"/>
          <w:szCs w:val="28"/>
        </w:rPr>
        <w:t xml:space="preserve"> Agora's HR division now employs three staff, giving </w:t>
      </w:r>
      <w:proofErr w:type="spellStart"/>
      <w:r w:rsidR="00E11D01" w:rsidRPr="00D51141">
        <w:rPr>
          <w:rStyle w:val="Emphasis"/>
          <w:rFonts w:asciiTheme="minorHAnsi" w:hAnsiTheme="minorHAnsi" w:cstheme="minorHAnsi"/>
          <w:sz w:val="28"/>
          <w:szCs w:val="28"/>
        </w:rPr>
        <w:t>Kittredje</w:t>
      </w:r>
      <w:proofErr w:type="spellEnd"/>
      <w:r w:rsidR="00E11D01" w:rsidRPr="00D51141">
        <w:rPr>
          <w:rStyle w:val="Emphasis"/>
          <w:rFonts w:asciiTheme="minorHAnsi" w:hAnsiTheme="minorHAnsi" w:cstheme="minorHAnsi"/>
          <w:sz w:val="28"/>
          <w:szCs w:val="28"/>
        </w:rPr>
        <w:t xml:space="preserve"> "a sense of ease" because she can outsource duties. She suggests HR professionals become adept at "aggressive delegation."</w:t>
      </w:r>
      <w:r w:rsidR="002669E4" w:rsidRPr="00D51141">
        <w:rPr>
          <w:rStyle w:val="Emphasis"/>
          <w:rFonts w:asciiTheme="minorHAnsi" w:hAnsiTheme="minorHAnsi" w:cstheme="minorHAnsi"/>
          <w:sz w:val="28"/>
          <w:szCs w:val="28"/>
        </w:rPr>
        <w:t xml:space="preserve"> </w:t>
      </w:r>
      <w:r w:rsidR="00E11D01" w:rsidRPr="00D51141">
        <w:rPr>
          <w:rStyle w:val="Emphasis"/>
          <w:rFonts w:asciiTheme="minorHAnsi" w:hAnsiTheme="minorHAnsi" w:cstheme="minorHAnsi"/>
          <w:sz w:val="28"/>
          <w:szCs w:val="28"/>
        </w:rPr>
        <w:t xml:space="preserve">One pitfall HR professionals fall into, according to her, is thinking they have to do everything all the </w:t>
      </w:r>
      <w:r w:rsidR="00C57001" w:rsidRPr="00D51141">
        <w:rPr>
          <w:rStyle w:val="Emphasis"/>
          <w:rFonts w:asciiTheme="minorHAnsi" w:hAnsiTheme="minorHAnsi" w:cstheme="minorHAnsi"/>
          <w:sz w:val="28"/>
          <w:szCs w:val="28"/>
        </w:rPr>
        <w:t>time. Additionally</w:t>
      </w:r>
      <w:r w:rsidR="00E11D01" w:rsidRPr="00D51141">
        <w:rPr>
          <w:rStyle w:val="Emphasis"/>
          <w:rFonts w:asciiTheme="minorHAnsi" w:hAnsiTheme="minorHAnsi" w:cstheme="minorHAnsi"/>
          <w:sz w:val="28"/>
          <w:szCs w:val="28"/>
        </w:rPr>
        <w:t xml:space="preserve">, </w:t>
      </w:r>
      <w:proofErr w:type="spellStart"/>
      <w:r w:rsidR="00E11D01" w:rsidRPr="00D51141">
        <w:rPr>
          <w:rStyle w:val="Emphasis"/>
          <w:rFonts w:asciiTheme="minorHAnsi" w:hAnsiTheme="minorHAnsi" w:cstheme="minorHAnsi"/>
          <w:sz w:val="28"/>
          <w:szCs w:val="28"/>
        </w:rPr>
        <w:t>Kittredje</w:t>
      </w:r>
      <w:proofErr w:type="spellEnd"/>
      <w:r w:rsidR="00E11D01" w:rsidRPr="00D51141">
        <w:rPr>
          <w:rStyle w:val="Emphasis"/>
          <w:rFonts w:asciiTheme="minorHAnsi" w:hAnsiTheme="minorHAnsi" w:cstheme="minorHAnsi"/>
          <w:sz w:val="28"/>
          <w:szCs w:val="28"/>
        </w:rPr>
        <w:t xml:space="preserve"> exhorts people to schedule time each day to "think, breathe, and take a stroll.</w:t>
      </w:r>
      <w:r w:rsidR="002669E4" w:rsidRPr="00D51141">
        <w:rPr>
          <w:rStyle w:val="Emphasis"/>
          <w:rFonts w:asciiTheme="minorHAnsi" w:hAnsiTheme="minorHAnsi" w:cstheme="minorHAnsi"/>
          <w:sz w:val="28"/>
          <w:szCs w:val="28"/>
        </w:rPr>
        <w:t xml:space="preserve"> </w:t>
      </w:r>
      <w:r w:rsidR="00E11D01" w:rsidRPr="00D51141">
        <w:rPr>
          <w:rStyle w:val="Emphasis"/>
          <w:rFonts w:asciiTheme="minorHAnsi" w:hAnsiTheme="minorHAnsi" w:cstheme="minorHAnsi"/>
          <w:sz w:val="28"/>
          <w:szCs w:val="28"/>
        </w:rPr>
        <w:t xml:space="preserve">"She has also sought help from her best friend and HR mentor. </w:t>
      </w:r>
      <w:proofErr w:type="spellStart"/>
      <w:r w:rsidR="00E11D01" w:rsidRPr="00D51141">
        <w:rPr>
          <w:rStyle w:val="Emphasis"/>
          <w:rFonts w:asciiTheme="minorHAnsi" w:hAnsiTheme="minorHAnsi" w:cstheme="minorHAnsi"/>
          <w:sz w:val="28"/>
          <w:szCs w:val="28"/>
        </w:rPr>
        <w:t>Kittredje</w:t>
      </w:r>
      <w:proofErr w:type="spellEnd"/>
      <w:r w:rsidR="00E11D01" w:rsidRPr="00D51141">
        <w:rPr>
          <w:rStyle w:val="Emphasis"/>
          <w:rFonts w:asciiTheme="minorHAnsi" w:hAnsiTheme="minorHAnsi" w:cstheme="minorHAnsi"/>
          <w:sz w:val="28"/>
          <w:szCs w:val="28"/>
        </w:rPr>
        <w:t xml:space="preserve"> remarks, "She has a plethora of expertise. "I rely heavily on her."</w:t>
      </w:r>
      <w:r w:rsidR="001371E1" w:rsidRPr="00D51141">
        <w:rPr>
          <w:rStyle w:val="Emphasis"/>
          <w:rFonts w:asciiTheme="minorHAnsi" w:hAnsiTheme="minorHAnsi" w:cstheme="minorHAnsi"/>
          <w:sz w:val="28"/>
          <w:szCs w:val="28"/>
        </w:rPr>
        <w:t xml:space="preserve"> HR professionals may ignore themselves while concentrating on assisting workers in managing their stress, according to Maher. "HR may often have a 'do as I say, not as I do' mindset because we can get so involved up in making people' lives easier that we forget to take care of ourselves, too," she says.HR professionals frequently require reminders</w:t>
      </w:r>
      <w:r w:rsidR="001371E1" w:rsidRPr="00D51141">
        <w:rPr>
          <w:rStyle w:val="Strong"/>
          <w:rFonts w:asciiTheme="minorHAnsi" w:hAnsiTheme="minorHAnsi" w:cstheme="minorHAnsi"/>
          <w:sz w:val="12"/>
          <w:szCs w:val="12"/>
        </w:rPr>
        <w:t xml:space="preserve"> </w:t>
      </w:r>
      <w:r w:rsidR="001371E1" w:rsidRPr="00D51141">
        <w:rPr>
          <w:rStyle w:val="Emphasis"/>
          <w:rFonts w:asciiTheme="minorHAnsi" w:hAnsiTheme="minorHAnsi" w:cstheme="minorHAnsi"/>
          <w:sz w:val="28"/>
          <w:szCs w:val="28"/>
        </w:rPr>
        <w:t xml:space="preserve">of current perks, </w:t>
      </w:r>
      <w:r w:rsidR="001371E1" w:rsidRPr="00D51141">
        <w:rPr>
          <w:rStyle w:val="Emphasis"/>
          <w:rFonts w:asciiTheme="minorHAnsi" w:hAnsiTheme="minorHAnsi" w:cstheme="minorHAnsi"/>
          <w:sz w:val="28"/>
          <w:szCs w:val="28"/>
        </w:rPr>
        <w:lastRenderedPageBreak/>
        <w:t>just like all other employees do. As an illustration, Advance Auto Parts provides 10 complimentary counselling sessions as part of its employee assistance programme. According to Rivera, "We provide so many amazing benefits that we don't fully benefit ourselves."</w:t>
      </w:r>
      <w:r w:rsidR="00DE59AC" w:rsidRPr="00D51141">
        <w:rPr>
          <w:rStyle w:val="Emphasis"/>
          <w:rFonts w:asciiTheme="minorHAnsi" w:hAnsiTheme="minorHAnsi" w:cstheme="minorHAnsi"/>
          <w:sz w:val="28"/>
          <w:szCs w:val="28"/>
        </w:rPr>
        <w:t xml:space="preserve"> Young cites the fact that "the epidemic has pushed firms to acknowledge that burnout is real" as one advantage of the previous two years; as a result, some are doing more to support staff.</w:t>
      </w:r>
      <w:r w:rsidR="00EE6696" w:rsidRPr="00D51141">
        <w:rPr>
          <w:rStyle w:val="Emphasis"/>
          <w:rFonts w:asciiTheme="minorHAnsi" w:hAnsiTheme="minorHAnsi" w:cstheme="minorHAnsi"/>
          <w:sz w:val="28"/>
          <w:szCs w:val="28"/>
        </w:rPr>
        <w:t xml:space="preserve"> </w:t>
      </w:r>
    </w:p>
    <w:p w14:paraId="15D3CABD" w14:textId="77777777" w:rsidR="00EE6696" w:rsidRPr="00D51141" w:rsidRDefault="00EE6696" w:rsidP="00EE6696">
      <w:pPr>
        <w:rPr>
          <w:rStyle w:val="Emphasis"/>
          <w:rFonts w:cstheme="minorHAnsi"/>
          <w:sz w:val="8"/>
          <w:szCs w:val="8"/>
        </w:rPr>
      </w:pPr>
    </w:p>
    <w:p w14:paraId="1BA1F563" w14:textId="3B762604" w:rsidR="002847C9" w:rsidRPr="00D51141" w:rsidRDefault="002847C9" w:rsidP="007421B1">
      <w:pPr>
        <w:pStyle w:val="NoSpacing"/>
        <w:rPr>
          <w:rStyle w:val="Emphasis"/>
          <w:rFonts w:cstheme="minorHAnsi"/>
          <w:sz w:val="8"/>
          <w:szCs w:val="8"/>
        </w:rPr>
      </w:pPr>
    </w:p>
    <w:p w14:paraId="19B86024" w14:textId="77777777" w:rsidR="002847C9" w:rsidRPr="00D51141" w:rsidRDefault="002847C9" w:rsidP="00A15979">
      <w:pPr>
        <w:rPr>
          <w:rStyle w:val="Strong"/>
          <w:rFonts w:cstheme="minorHAnsi"/>
          <w:sz w:val="28"/>
          <w:szCs w:val="28"/>
        </w:rPr>
      </w:pPr>
    </w:p>
    <w:p w14:paraId="0FFC7BDE" w14:textId="444DF72D" w:rsidR="002847C9" w:rsidRPr="00D51141" w:rsidRDefault="00A34C37" w:rsidP="00A15979">
      <w:pPr>
        <w:rPr>
          <w:rStyle w:val="Strong"/>
          <w:rFonts w:cstheme="minorHAnsi"/>
          <w:sz w:val="28"/>
          <w:szCs w:val="28"/>
        </w:rPr>
      </w:pPr>
      <w:r w:rsidRPr="00D51141">
        <w:rPr>
          <w:rFonts w:cstheme="minorHAnsi"/>
          <w:i/>
          <w:iCs/>
          <w:noProof/>
          <w:color w:val="4472C4" w:themeColor="accent1"/>
          <w:sz w:val="40"/>
          <w:szCs w:val="40"/>
        </w:rPr>
        <w:drawing>
          <wp:inline distT="0" distB="0" distL="0" distR="0" wp14:anchorId="7E104D57" wp14:editId="5273F432">
            <wp:extent cx="5013325" cy="196348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168631" cy="2024314"/>
                    </a:xfrm>
                    <a:prstGeom prst="rect">
                      <a:avLst/>
                    </a:prstGeom>
                  </pic:spPr>
                </pic:pic>
              </a:graphicData>
            </a:graphic>
          </wp:inline>
        </w:drawing>
      </w:r>
    </w:p>
    <w:p w14:paraId="5BFBDDD2" w14:textId="77777777" w:rsidR="0021265F" w:rsidRPr="00D51141" w:rsidRDefault="0021265F" w:rsidP="00A15979">
      <w:pPr>
        <w:rPr>
          <w:rStyle w:val="IntenseEmphasis"/>
          <w:rFonts w:cstheme="minorHAnsi"/>
          <w:sz w:val="40"/>
          <w:szCs w:val="40"/>
        </w:rPr>
      </w:pPr>
    </w:p>
    <w:p w14:paraId="1AD53437" w14:textId="48ED6287" w:rsidR="00372F51" w:rsidRPr="00D51141" w:rsidRDefault="00C03D97" w:rsidP="00AB24C2">
      <w:pPr>
        <w:jc w:val="both"/>
        <w:rPr>
          <w:rStyle w:val="IntenseEmphasis"/>
          <w:rFonts w:cstheme="minorHAnsi"/>
          <w:color w:val="000000" w:themeColor="text1"/>
          <w:sz w:val="28"/>
          <w:szCs w:val="28"/>
        </w:rPr>
      </w:pPr>
      <w:r w:rsidRPr="00D51141">
        <w:rPr>
          <w:rStyle w:val="BookTitle"/>
          <w:rFonts w:cstheme="minorHAnsi"/>
          <w:sz w:val="28"/>
          <w:szCs w:val="28"/>
        </w:rPr>
        <w:t>Training and development</w:t>
      </w:r>
      <w:r w:rsidR="001A09C0" w:rsidRPr="00D51141">
        <w:rPr>
          <w:rStyle w:val="IntenseEmphasis"/>
          <w:rFonts w:cstheme="minorHAnsi"/>
          <w:color w:val="000000" w:themeColor="text1"/>
          <w:sz w:val="28"/>
          <w:szCs w:val="28"/>
        </w:rPr>
        <w:t xml:space="preserve">: </w:t>
      </w:r>
      <w:r w:rsidR="0093437B" w:rsidRPr="00D51141">
        <w:rPr>
          <w:rStyle w:val="IntenseEmphasis"/>
          <w:rFonts w:cstheme="minorHAnsi"/>
          <w:color w:val="000000" w:themeColor="text1"/>
          <w:sz w:val="28"/>
          <w:szCs w:val="28"/>
        </w:rPr>
        <w:t>According to Rabie et al. (2016), training and development includes educational activities carried out by a company or organisation to improve the skill sets and knowledge of its employees. Additionally, training is a quick process that helps employees develop their skill sets in accordance with the demands of the particular organisation. The training and development of each organisation, though, varies, according to Chaudhary and Bhaskar (2016), despite the fact that the transferrable abilities are the same. The main goal of the HRM training and development programme is to improve employees' capacities for developing confidence and self-esteem in overcoming challenges in their professional paths</w:t>
      </w:r>
      <w:r w:rsidR="00372F51" w:rsidRPr="00D51141">
        <w:rPr>
          <w:rStyle w:val="IntenseEmphasis"/>
          <w:rFonts w:cstheme="minorHAnsi"/>
          <w:color w:val="000000" w:themeColor="text1"/>
          <w:sz w:val="28"/>
          <w:szCs w:val="28"/>
        </w:rPr>
        <w:t>.</w:t>
      </w:r>
    </w:p>
    <w:p w14:paraId="7FF758B2" w14:textId="77777777" w:rsidR="00372F51" w:rsidRPr="00D51141" w:rsidRDefault="00372F51" w:rsidP="00AB24C2">
      <w:pPr>
        <w:jc w:val="both"/>
        <w:rPr>
          <w:rStyle w:val="IntenseEmphasis"/>
          <w:rFonts w:cstheme="minorHAnsi"/>
          <w:color w:val="000000" w:themeColor="text1"/>
          <w:sz w:val="28"/>
          <w:szCs w:val="28"/>
        </w:rPr>
      </w:pPr>
      <w:r w:rsidRPr="00D51141">
        <w:rPr>
          <w:rStyle w:val="IntenseEmphasis"/>
          <w:rFonts w:cstheme="minorHAnsi"/>
          <w:color w:val="000000" w:themeColor="text1"/>
          <w:sz w:val="28"/>
          <w:szCs w:val="28"/>
        </w:rPr>
        <w:t xml:space="preserve">                                                                       A learning process defined as training involves changing attitudes as well as acquiring knowledge, ideas, and norms in order to continuously improve. Training is the method of acquiring information, talents, and skills via career growth (Lackey, 2000).</w:t>
      </w:r>
    </w:p>
    <w:p w14:paraId="44B5007B" w14:textId="2EEEBB79" w:rsidR="00FC6070" w:rsidRPr="00D51141" w:rsidRDefault="00372F51" w:rsidP="00AB24C2">
      <w:pPr>
        <w:jc w:val="both"/>
        <w:rPr>
          <w:rStyle w:val="IntenseEmphasis"/>
          <w:rFonts w:cstheme="minorHAnsi"/>
          <w:color w:val="000000" w:themeColor="text1"/>
          <w:sz w:val="28"/>
          <w:szCs w:val="28"/>
        </w:rPr>
      </w:pPr>
      <w:r w:rsidRPr="00D51141">
        <w:rPr>
          <w:rStyle w:val="IntenseEmphasis"/>
          <w:rFonts w:cstheme="minorHAnsi"/>
          <w:color w:val="000000" w:themeColor="text1"/>
          <w:sz w:val="28"/>
          <w:szCs w:val="28"/>
        </w:rPr>
        <w:t xml:space="preserve">Wolfgang et al. (1998) note that some commentators refer to training for the work as a way to improve financial performance and categorize such training as either on-the-job or off-the-job training. Using actual equipment, on-the-job training takes place in a typical office environment. When instructed, learners </w:t>
      </w:r>
      <w:r w:rsidRPr="00D51141">
        <w:rPr>
          <w:rStyle w:val="IntenseEmphasis"/>
          <w:rFonts w:cstheme="minorHAnsi"/>
          <w:color w:val="000000" w:themeColor="text1"/>
          <w:sz w:val="28"/>
          <w:szCs w:val="28"/>
        </w:rPr>
        <w:lastRenderedPageBreak/>
        <w:t>will use the necessary equipment and supplies. Off-the-job training is defined as instruction given outside of an employee's wages work place, which during moment the employee forgoes doing their regular duties or job.</w:t>
      </w:r>
      <w:r w:rsidR="00FC6070" w:rsidRPr="00D51141">
        <w:rPr>
          <w:rFonts w:cstheme="minorHAnsi"/>
        </w:rPr>
        <w:t xml:space="preserve"> </w:t>
      </w:r>
      <w:r w:rsidR="00FC6070" w:rsidRPr="00D51141">
        <w:rPr>
          <w:rStyle w:val="IntenseEmphasis"/>
          <w:rFonts w:cstheme="minorHAnsi"/>
          <w:color w:val="000000" w:themeColor="text1"/>
          <w:sz w:val="28"/>
          <w:szCs w:val="28"/>
        </w:rPr>
        <w:t>A learning process defined as training involves changing attitudes as well as acquiring knowledge, ideas, and norms in successful organizational change. Training is the method of accessing data, talents, and skills via career growth (Lackey, 2000).</w:t>
      </w:r>
    </w:p>
    <w:p w14:paraId="26131D54" w14:textId="42CC3440" w:rsidR="009F6D54" w:rsidRPr="00D51141" w:rsidRDefault="00FC6070" w:rsidP="00477AB3">
      <w:pPr>
        <w:jc w:val="both"/>
        <w:rPr>
          <w:rStyle w:val="IntenseEmphasis"/>
          <w:rFonts w:cstheme="minorHAnsi"/>
          <w:color w:val="000000" w:themeColor="text1"/>
          <w:sz w:val="28"/>
          <w:szCs w:val="28"/>
        </w:rPr>
      </w:pPr>
      <w:r w:rsidRPr="00D51141">
        <w:rPr>
          <w:rStyle w:val="IntenseEmphasis"/>
          <w:rFonts w:cstheme="minorHAnsi"/>
          <w:color w:val="000000" w:themeColor="text1"/>
          <w:sz w:val="28"/>
          <w:szCs w:val="28"/>
        </w:rPr>
        <w:t>Wolfgang et al. (1998) note that some commentators refer to training for the work as a way to improve financial performance and identify such training as either on-the-job or off-the-job training. Using actual equipment, on-the-job training takes place in a standard office environment. When instructed, learners will use the necessary supplies and equipment. Off-the-job training is defined as orders given outside of an employee's wages work place, during which moment the employee disregards fulfilling their daily duties or job.</w:t>
      </w:r>
      <w:r w:rsidR="00695738" w:rsidRPr="00D51141">
        <w:rPr>
          <w:rStyle w:val="IntenseEmphasis"/>
          <w:rFonts w:cstheme="minorHAnsi"/>
          <w:color w:val="000000" w:themeColor="text1"/>
          <w:sz w:val="28"/>
          <w:szCs w:val="28"/>
        </w:rPr>
        <w:t xml:space="preserve"> </w:t>
      </w:r>
    </w:p>
    <w:p w14:paraId="6B982B6C" w14:textId="11446707" w:rsidR="00695738" w:rsidRPr="00D51141" w:rsidRDefault="00695738" w:rsidP="00477AB3">
      <w:pPr>
        <w:jc w:val="both"/>
        <w:rPr>
          <w:rStyle w:val="IntenseEmphasis"/>
          <w:rFonts w:cstheme="minorHAnsi"/>
          <w:color w:val="000000" w:themeColor="text1"/>
          <w:sz w:val="28"/>
          <w:szCs w:val="28"/>
        </w:rPr>
      </w:pPr>
      <w:r w:rsidRPr="00D51141">
        <w:rPr>
          <w:rStyle w:val="IntenseEmphasis"/>
          <w:rFonts w:cstheme="minorHAnsi"/>
          <w:color w:val="000000" w:themeColor="text1"/>
          <w:sz w:val="28"/>
          <w:szCs w:val="28"/>
        </w:rPr>
        <w:t xml:space="preserve">                                                                      Employee performance can be defined as the accuracy with which workers carry out their job responsibilities and how well it </w:t>
      </w:r>
      <w:r w:rsidR="00B96A44" w:rsidRPr="00D51141">
        <w:rPr>
          <w:rStyle w:val="IntenseEmphasis"/>
          <w:rFonts w:cstheme="minorHAnsi"/>
          <w:color w:val="000000" w:themeColor="text1"/>
          <w:sz w:val="28"/>
          <w:szCs w:val="28"/>
        </w:rPr>
        <w:t>performs</w:t>
      </w:r>
      <w:r w:rsidRPr="00D51141">
        <w:rPr>
          <w:rStyle w:val="IntenseEmphasis"/>
          <w:rFonts w:cstheme="minorHAnsi"/>
          <w:color w:val="000000" w:themeColor="text1"/>
          <w:sz w:val="28"/>
          <w:szCs w:val="28"/>
        </w:rPr>
        <w:t xml:space="preserve"> in comparison to the tasks that were given to them (Dyer, 1994).</w:t>
      </w:r>
    </w:p>
    <w:p w14:paraId="3942B968" w14:textId="0C8D3443" w:rsidR="0093601A" w:rsidRPr="00D51141" w:rsidRDefault="00695738" w:rsidP="00477AB3">
      <w:pPr>
        <w:jc w:val="both"/>
        <w:rPr>
          <w:rStyle w:val="BookTitle"/>
          <w:rFonts w:cstheme="minorHAnsi"/>
          <w:sz w:val="24"/>
          <w:szCs w:val="24"/>
        </w:rPr>
      </w:pPr>
      <w:r w:rsidRPr="00D51141">
        <w:rPr>
          <w:rStyle w:val="IntenseEmphasis"/>
          <w:rFonts w:cstheme="minorHAnsi"/>
          <w:color w:val="000000" w:themeColor="text1"/>
          <w:sz w:val="28"/>
          <w:szCs w:val="28"/>
        </w:rPr>
        <w:t xml:space="preserve">According to (Robert, 2006), an employee's competence and desire to put up the necessary effort influence what well people perform. Employee performance is assessed in relation to the competencies required by the organization's job duties </w:t>
      </w:r>
      <w:proofErr w:type="gramStart"/>
      <w:r w:rsidRPr="00D51141">
        <w:rPr>
          <w:rStyle w:val="IntenseEmphasis"/>
          <w:rFonts w:cstheme="minorHAnsi"/>
          <w:color w:val="000000" w:themeColor="text1"/>
          <w:sz w:val="28"/>
          <w:szCs w:val="28"/>
        </w:rPr>
        <w:t xml:space="preserve">and </w:t>
      </w:r>
      <w:r w:rsidR="00936FE2" w:rsidRPr="00D51141">
        <w:rPr>
          <w:rStyle w:val="IntenseEmphasis"/>
          <w:rFonts w:cstheme="minorHAnsi"/>
          <w:color w:val="000000" w:themeColor="text1"/>
          <w:sz w:val="28"/>
          <w:szCs w:val="28"/>
        </w:rPr>
        <w:t>in comparison</w:t>
      </w:r>
      <w:r w:rsidRPr="00D51141">
        <w:rPr>
          <w:rStyle w:val="IntenseEmphasis"/>
          <w:rFonts w:cstheme="minorHAnsi"/>
          <w:color w:val="000000" w:themeColor="text1"/>
          <w:sz w:val="28"/>
          <w:szCs w:val="28"/>
        </w:rPr>
        <w:t xml:space="preserve"> </w:t>
      </w:r>
      <w:proofErr w:type="gramEnd"/>
      <w:r w:rsidRPr="00D51141">
        <w:rPr>
          <w:rStyle w:val="IntenseEmphasis"/>
          <w:rFonts w:cstheme="minorHAnsi"/>
          <w:color w:val="000000" w:themeColor="text1"/>
          <w:sz w:val="28"/>
          <w:szCs w:val="28"/>
        </w:rPr>
        <w:t>to those competencies.</w:t>
      </w:r>
      <w:r w:rsidR="00B96A44" w:rsidRPr="00D51141">
        <w:rPr>
          <w:rStyle w:val="IntenseEmphasis"/>
          <w:rFonts w:cstheme="minorHAnsi"/>
          <w:color w:val="000000" w:themeColor="text1"/>
          <w:sz w:val="28"/>
          <w:szCs w:val="28"/>
        </w:rPr>
        <w:t xml:space="preserve"> </w:t>
      </w:r>
      <w:r w:rsidR="00A60989" w:rsidRPr="00D51141">
        <w:rPr>
          <w:rStyle w:val="IntenseEmphasis"/>
          <w:rFonts w:cstheme="minorHAnsi"/>
          <w:color w:val="000000" w:themeColor="text1"/>
          <w:sz w:val="28"/>
          <w:szCs w:val="28"/>
        </w:rPr>
        <w:t>An</w:t>
      </w:r>
      <w:r w:rsidRPr="00D51141">
        <w:rPr>
          <w:rStyle w:val="IntenseEmphasis"/>
          <w:rFonts w:cstheme="minorHAnsi"/>
          <w:color w:val="000000" w:themeColor="text1"/>
          <w:sz w:val="28"/>
          <w:szCs w:val="28"/>
        </w:rPr>
        <w:t xml:space="preserve"> important performance metric is measuring employee performance to core competence models that are in line with the particular role. The competence model serves as the human resource foundation for hiring new workers, determining current employees' weaknesses and strengths to better target training, coaching, and monitoring, as well as </w:t>
      </w:r>
      <w:r w:rsidR="00477AB3" w:rsidRPr="00D51141">
        <w:rPr>
          <w:rStyle w:val="IntenseEmphasis"/>
          <w:rFonts w:cstheme="minorHAnsi"/>
          <w:color w:val="000000" w:themeColor="text1"/>
          <w:sz w:val="28"/>
          <w:szCs w:val="28"/>
        </w:rPr>
        <w:t>hence</w:t>
      </w:r>
      <w:r w:rsidRPr="00D51141">
        <w:rPr>
          <w:rStyle w:val="IntenseEmphasis"/>
          <w:rFonts w:cstheme="minorHAnsi"/>
          <w:color w:val="000000" w:themeColor="text1"/>
          <w:sz w:val="28"/>
          <w:szCs w:val="28"/>
        </w:rPr>
        <w:t xml:space="preserve"> measuring employee performance (</w:t>
      </w:r>
      <w:proofErr w:type="spellStart"/>
      <w:r w:rsidR="006F60EE" w:rsidRPr="00D51141">
        <w:rPr>
          <w:rStyle w:val="IntenseEmphasis"/>
          <w:rFonts w:cstheme="minorHAnsi"/>
          <w:color w:val="000000" w:themeColor="text1"/>
          <w:sz w:val="28"/>
          <w:szCs w:val="28"/>
        </w:rPr>
        <w:t>h</w:t>
      </w:r>
      <w:r w:rsidRPr="00D51141">
        <w:rPr>
          <w:rStyle w:val="IntenseEmphasis"/>
          <w:rFonts w:cstheme="minorHAnsi"/>
          <w:color w:val="000000" w:themeColor="text1"/>
          <w:sz w:val="28"/>
          <w:szCs w:val="28"/>
        </w:rPr>
        <w:t>illary</w:t>
      </w:r>
      <w:proofErr w:type="spellEnd"/>
      <w:r w:rsidRPr="00D51141">
        <w:rPr>
          <w:rStyle w:val="IntenseEmphasis"/>
          <w:rFonts w:cstheme="minorHAnsi"/>
          <w:color w:val="000000" w:themeColor="text1"/>
          <w:sz w:val="28"/>
          <w:szCs w:val="28"/>
        </w:rPr>
        <w:t>, 2009).</w:t>
      </w:r>
      <w:r w:rsidR="00BD5D4F" w:rsidRPr="00D51141">
        <w:rPr>
          <w:rFonts w:cstheme="minorHAnsi"/>
        </w:rPr>
        <w:t xml:space="preserve"> </w:t>
      </w:r>
      <w:r w:rsidR="00BD5D4F" w:rsidRPr="00D51141">
        <w:rPr>
          <w:rStyle w:val="IntenseEmphasis"/>
          <w:rFonts w:cstheme="minorHAnsi"/>
          <w:color w:val="000000" w:themeColor="text1"/>
          <w:sz w:val="28"/>
          <w:szCs w:val="28"/>
        </w:rPr>
        <w:t>Employee effectiveness is defined by how well an emp Employee performance is a set of actions, outputs, and outcomes that result from successfully completing job tasks while using certain skills. (</w:t>
      </w:r>
      <w:proofErr w:type="spellStart"/>
      <w:r w:rsidR="00BD5D4F" w:rsidRPr="00D51141">
        <w:rPr>
          <w:rStyle w:val="IntenseEmphasis"/>
          <w:rFonts w:cstheme="minorHAnsi"/>
          <w:color w:val="000000" w:themeColor="text1"/>
          <w:sz w:val="28"/>
          <w:szCs w:val="28"/>
        </w:rPr>
        <w:t>Aguinis</w:t>
      </w:r>
      <w:proofErr w:type="spellEnd"/>
      <w:r w:rsidR="00BD5D4F" w:rsidRPr="00D51141">
        <w:rPr>
          <w:rStyle w:val="IntenseEmphasis"/>
          <w:rFonts w:cstheme="minorHAnsi"/>
          <w:color w:val="000000" w:themeColor="text1"/>
          <w:sz w:val="28"/>
          <w:szCs w:val="28"/>
        </w:rPr>
        <w:t xml:space="preserve">, \s2006). task and contextual performance characteristics are used to measure employee performance. Task dimension of performance comprises all job-related activities that enable task completion, and contextual dimension of performance includes all employee </w:t>
      </w:r>
      <w:r w:rsidR="00477AB3" w:rsidRPr="00D51141">
        <w:rPr>
          <w:rStyle w:val="IntenseEmphasis"/>
          <w:rFonts w:cstheme="minorHAnsi"/>
          <w:color w:val="000000" w:themeColor="text1"/>
          <w:sz w:val="28"/>
          <w:szCs w:val="28"/>
        </w:rPr>
        <w:t>behaviour</w:t>
      </w:r>
      <w:r w:rsidR="00E540EF" w:rsidRPr="00D51141">
        <w:rPr>
          <w:rStyle w:val="IntenseEmphasis"/>
          <w:rFonts w:cstheme="minorHAnsi"/>
          <w:color w:val="000000" w:themeColor="text1"/>
          <w:sz w:val="28"/>
          <w:szCs w:val="28"/>
        </w:rPr>
        <w:t xml:space="preserve"> </w:t>
      </w:r>
      <w:r w:rsidR="00BD5D4F" w:rsidRPr="00D51141">
        <w:rPr>
          <w:rStyle w:val="IntenseEmphasis"/>
          <w:rFonts w:cstheme="minorHAnsi"/>
          <w:color w:val="000000" w:themeColor="text1"/>
          <w:sz w:val="28"/>
          <w:szCs w:val="28"/>
        </w:rPr>
        <w:t>that promote duty toward the firm and fellow employees</w:t>
      </w:r>
      <w:r w:rsidR="006F4138" w:rsidRPr="00D51141">
        <w:rPr>
          <w:rStyle w:val="IntenseEmphasis"/>
          <w:rFonts w:cstheme="minorHAnsi"/>
          <w:color w:val="000000" w:themeColor="text1"/>
          <w:sz w:val="28"/>
          <w:szCs w:val="28"/>
        </w:rPr>
        <w:t>.</w:t>
      </w:r>
      <w:r w:rsidRPr="00D51141">
        <w:rPr>
          <w:rStyle w:val="BookTitle"/>
          <w:rFonts w:cstheme="minorHAnsi"/>
          <w:sz w:val="24"/>
          <w:szCs w:val="24"/>
        </w:rPr>
        <w:t xml:space="preserve">  </w:t>
      </w:r>
    </w:p>
    <w:p w14:paraId="7B56B274" w14:textId="0C01B9D4" w:rsidR="00695738" w:rsidRPr="00D51141" w:rsidRDefault="00503BAC" w:rsidP="00405702">
      <w:pPr>
        <w:rPr>
          <w:rStyle w:val="IntenseEmphasis"/>
          <w:rFonts w:cstheme="minorHAnsi"/>
          <w:color w:val="000000" w:themeColor="text1"/>
          <w:sz w:val="28"/>
          <w:szCs w:val="28"/>
        </w:rPr>
      </w:pPr>
      <w:r w:rsidRPr="00D51141">
        <w:rPr>
          <w:rStyle w:val="BookTitle"/>
          <w:rFonts w:cstheme="minorHAnsi"/>
          <w:sz w:val="24"/>
          <w:szCs w:val="24"/>
        </w:rPr>
        <w:t xml:space="preserve"> The contribution of training and development on employee’s performance</w:t>
      </w:r>
      <w:r w:rsidR="00695738" w:rsidRPr="00D51141">
        <w:rPr>
          <w:rStyle w:val="BookTitle"/>
          <w:rFonts w:cstheme="minorHAnsi"/>
          <w:sz w:val="24"/>
          <w:szCs w:val="24"/>
        </w:rPr>
        <w:t xml:space="preserve"> </w:t>
      </w:r>
      <w:r w:rsidR="006F4138" w:rsidRPr="00D51141">
        <w:rPr>
          <w:rStyle w:val="IntenseEmphasis"/>
          <w:rFonts w:cstheme="minorHAnsi"/>
          <w:color w:val="000000" w:themeColor="text1"/>
          <w:sz w:val="28"/>
          <w:szCs w:val="28"/>
        </w:rPr>
        <w:t xml:space="preserve">  </w:t>
      </w:r>
      <w:r w:rsidR="00695738" w:rsidRPr="00D51141">
        <w:rPr>
          <w:rStyle w:val="IntenseEmphasis"/>
          <w:rFonts w:cstheme="minorHAnsi"/>
          <w:color w:val="000000" w:themeColor="text1"/>
          <w:sz w:val="28"/>
          <w:szCs w:val="28"/>
        </w:rPr>
        <w:t xml:space="preserve">                                                                </w:t>
      </w:r>
    </w:p>
    <w:p w14:paraId="06610C9C" w14:textId="77777777" w:rsidR="00C53A2D" w:rsidRPr="00D51141" w:rsidRDefault="009F6D54" w:rsidP="00705400">
      <w:pPr>
        <w:jc w:val="both"/>
        <w:rPr>
          <w:rStyle w:val="IntenseEmphasis"/>
          <w:rFonts w:cstheme="minorHAnsi"/>
          <w:color w:val="000000" w:themeColor="text1"/>
          <w:sz w:val="28"/>
          <w:szCs w:val="28"/>
        </w:rPr>
      </w:pPr>
      <w:r w:rsidRPr="00D51141">
        <w:rPr>
          <w:rStyle w:val="IntenseEmphasis"/>
          <w:rFonts w:cstheme="minorHAnsi"/>
          <w:color w:val="000000" w:themeColor="text1"/>
          <w:sz w:val="28"/>
          <w:szCs w:val="28"/>
        </w:rPr>
        <w:t xml:space="preserve">        </w:t>
      </w:r>
      <w:r w:rsidR="00317F51" w:rsidRPr="00D51141">
        <w:rPr>
          <w:rStyle w:val="IntenseEmphasis"/>
          <w:rFonts w:cstheme="minorHAnsi"/>
          <w:color w:val="000000" w:themeColor="text1"/>
          <w:sz w:val="28"/>
          <w:szCs w:val="28"/>
        </w:rPr>
        <w:t xml:space="preserve">According to Noe (2001), organizations that prioritise training and development are better equipped to safeguard the interests of their many </w:t>
      </w:r>
      <w:r w:rsidR="00317F51" w:rsidRPr="00D51141">
        <w:rPr>
          <w:rStyle w:val="IntenseEmphasis"/>
          <w:rFonts w:cstheme="minorHAnsi"/>
          <w:color w:val="000000" w:themeColor="text1"/>
          <w:sz w:val="28"/>
          <w:szCs w:val="28"/>
        </w:rPr>
        <w:lastRenderedPageBreak/>
        <w:t xml:space="preserve">stakeholders and are thus more likely to retain their clients, customers, workers, shareholders, and other stakeholders over time. Better financial performance for the company results from this. According to Myles (2002), a firm that strives to provide excellent training, development, and rewards for employee performance has motivated employees who are more inclined to participate in their job, which in turn improves performance and customer loyalty. More recurring business and referrals from satisfied clients will result from these same employees and providing superior service at the point of contact with the public. </w:t>
      </w:r>
      <w:r w:rsidR="00357C58" w:rsidRPr="00D51141">
        <w:rPr>
          <w:rStyle w:val="IntenseEmphasis"/>
          <w:rFonts w:cstheme="minorHAnsi"/>
          <w:color w:val="000000" w:themeColor="text1"/>
          <w:sz w:val="28"/>
          <w:szCs w:val="28"/>
        </w:rPr>
        <w:t>Increased sales from repeat customers and referrals will result in higher business profits, improving shareholder return on investment.</w:t>
      </w:r>
    </w:p>
    <w:p w14:paraId="0C1D6AF1" w14:textId="77777777" w:rsidR="00AF4CEF" w:rsidRPr="00D51141" w:rsidRDefault="00357C58" w:rsidP="00705400">
      <w:pPr>
        <w:jc w:val="both"/>
        <w:rPr>
          <w:rStyle w:val="IntenseEmphasis"/>
          <w:rFonts w:cstheme="minorHAnsi"/>
          <w:color w:val="000000" w:themeColor="text1"/>
          <w:sz w:val="28"/>
          <w:szCs w:val="28"/>
        </w:rPr>
      </w:pPr>
      <w:r w:rsidRPr="00D51141">
        <w:rPr>
          <w:rStyle w:val="IntenseEmphasis"/>
          <w:rFonts w:cstheme="minorHAnsi"/>
          <w:color w:val="000000" w:themeColor="text1"/>
          <w:sz w:val="28"/>
          <w:szCs w:val="28"/>
        </w:rPr>
        <w:t xml:space="preserve"> As a result, the greater return on investment benefits the shareholders, who may decide to expand their investment in the company. This example depicts the "virtuous circle" as defined by </w:t>
      </w:r>
      <w:proofErr w:type="spellStart"/>
      <w:r w:rsidRPr="00D51141">
        <w:rPr>
          <w:rStyle w:val="IntenseEmphasis"/>
          <w:rFonts w:cstheme="minorHAnsi"/>
          <w:color w:val="000000" w:themeColor="text1"/>
          <w:sz w:val="28"/>
          <w:szCs w:val="28"/>
        </w:rPr>
        <w:t>Lisk</w:t>
      </w:r>
      <w:proofErr w:type="spellEnd"/>
      <w:r w:rsidRPr="00D51141">
        <w:rPr>
          <w:rStyle w:val="IntenseEmphasis"/>
          <w:rFonts w:cstheme="minorHAnsi"/>
          <w:color w:val="000000" w:themeColor="text1"/>
          <w:sz w:val="28"/>
          <w:szCs w:val="28"/>
        </w:rPr>
        <w:t xml:space="preserve"> (1996), where there is a positive feedback loop between performance and training and growth.</w:t>
      </w:r>
      <w:r w:rsidR="00317F51" w:rsidRPr="00D51141">
        <w:rPr>
          <w:rStyle w:val="IntenseEmphasis"/>
          <w:rFonts w:cstheme="minorHAnsi"/>
          <w:color w:val="000000" w:themeColor="text1"/>
          <w:sz w:val="28"/>
          <w:szCs w:val="28"/>
        </w:rPr>
        <w:t xml:space="preserve">     </w:t>
      </w:r>
      <w:r w:rsidR="00AF2172" w:rsidRPr="00D51141">
        <w:rPr>
          <w:rStyle w:val="IntenseEmphasis"/>
          <w:rFonts w:cstheme="minorHAnsi"/>
          <w:color w:val="000000" w:themeColor="text1"/>
          <w:sz w:val="28"/>
          <w:szCs w:val="28"/>
        </w:rPr>
        <w:t>In order to improve an organization's competitiveness, Armstrong (1998) claims that on-the-job training is helpful in acquiring and using certain management, leadership, technical, manual, and administrative abilities. Since the trainee job is learned and competence is developed at the same time, it has the benefit of realism and immediacy.</w:t>
      </w:r>
      <w:r w:rsidR="00317F51" w:rsidRPr="00D51141">
        <w:rPr>
          <w:rStyle w:val="IntenseEmphasis"/>
          <w:rFonts w:cstheme="minorHAnsi"/>
          <w:color w:val="000000" w:themeColor="text1"/>
          <w:sz w:val="28"/>
          <w:szCs w:val="28"/>
        </w:rPr>
        <w:t xml:space="preserve">  </w:t>
      </w:r>
    </w:p>
    <w:p w14:paraId="17D43232" w14:textId="5E09C1BB" w:rsidR="00C53A2D" w:rsidRPr="00D51141" w:rsidRDefault="00C53A2D" w:rsidP="00705400">
      <w:pPr>
        <w:jc w:val="both"/>
        <w:rPr>
          <w:rStyle w:val="IntenseEmphasis"/>
          <w:rFonts w:cstheme="minorHAnsi"/>
          <w:color w:val="000000" w:themeColor="text1"/>
          <w:sz w:val="28"/>
          <w:szCs w:val="28"/>
        </w:rPr>
      </w:pPr>
      <w:proofErr w:type="spellStart"/>
      <w:r w:rsidRPr="00D51141">
        <w:rPr>
          <w:rStyle w:val="IntenseEmphasis"/>
          <w:rFonts w:cstheme="minorHAnsi"/>
          <w:color w:val="000000" w:themeColor="text1"/>
          <w:sz w:val="28"/>
          <w:szCs w:val="28"/>
        </w:rPr>
        <w:t>Ingham</w:t>
      </w:r>
      <w:proofErr w:type="spellEnd"/>
      <w:r w:rsidRPr="00D51141">
        <w:rPr>
          <w:rStyle w:val="IntenseEmphasis"/>
          <w:rFonts w:cstheme="minorHAnsi"/>
          <w:color w:val="000000" w:themeColor="text1"/>
          <w:sz w:val="28"/>
          <w:szCs w:val="28"/>
        </w:rPr>
        <w:t xml:space="preserve"> and Holden (1994). To emphasise, implementing training techniques carefully may be a very cost-effective investment if the right ones are used. They also claim that trainees could not profit from an increase in training techniques if it is not done in a proper </w:t>
      </w:r>
      <w:r w:rsidR="00734A01" w:rsidRPr="00D51141">
        <w:rPr>
          <w:rStyle w:val="IntenseEmphasis"/>
          <w:rFonts w:cstheme="minorHAnsi"/>
          <w:color w:val="000000" w:themeColor="text1"/>
          <w:sz w:val="28"/>
          <w:szCs w:val="28"/>
        </w:rPr>
        <w:t>manner exercise</w:t>
      </w:r>
      <w:r w:rsidRPr="00D51141">
        <w:rPr>
          <w:rStyle w:val="IntenseEmphasis"/>
          <w:rFonts w:cstheme="minorHAnsi"/>
          <w:color w:val="000000" w:themeColor="text1"/>
          <w:sz w:val="28"/>
          <w:szCs w:val="28"/>
        </w:rPr>
        <w:t>. Training programmes may be broadly divided into two categories: on-the-job training and off-the-job training. On-the-job training is perhaps the most popular method of education. It can range from the intentionally simplistic method, which includes verbal explanations or demonstrations of how to handle tools and other equipment, to more advanced techniques.</w:t>
      </w:r>
    </w:p>
    <w:p w14:paraId="53424FE1" w14:textId="574FB6DD" w:rsidR="003310F2" w:rsidRPr="00D51141" w:rsidRDefault="00C53A2D" w:rsidP="00705400">
      <w:pPr>
        <w:jc w:val="both"/>
        <w:rPr>
          <w:rStyle w:val="IntenseEmphasis"/>
          <w:rFonts w:cstheme="minorHAnsi"/>
          <w:color w:val="000000" w:themeColor="text1"/>
          <w:sz w:val="28"/>
          <w:szCs w:val="28"/>
        </w:rPr>
      </w:pPr>
      <w:r w:rsidRPr="00D51141">
        <w:rPr>
          <w:rStyle w:val="IntenseEmphasis"/>
          <w:rFonts w:cstheme="minorHAnsi"/>
          <w:color w:val="000000" w:themeColor="text1"/>
          <w:sz w:val="28"/>
          <w:szCs w:val="28"/>
        </w:rPr>
        <w:t xml:space="preserve">                                                </w:t>
      </w:r>
      <w:r w:rsidR="00317F51" w:rsidRPr="00D51141">
        <w:rPr>
          <w:rStyle w:val="IntenseEmphasis"/>
          <w:rFonts w:cstheme="minorHAnsi"/>
          <w:color w:val="000000" w:themeColor="text1"/>
          <w:sz w:val="28"/>
          <w:szCs w:val="28"/>
        </w:rPr>
        <w:t xml:space="preserve">     </w:t>
      </w:r>
      <w:r w:rsidR="009F6D54" w:rsidRPr="00D51141">
        <w:rPr>
          <w:rStyle w:val="IntenseEmphasis"/>
          <w:rFonts w:cstheme="minorHAnsi"/>
          <w:color w:val="000000" w:themeColor="text1"/>
          <w:sz w:val="28"/>
          <w:szCs w:val="28"/>
        </w:rPr>
        <w:t xml:space="preserve">                                              </w:t>
      </w:r>
      <w:r w:rsidR="00372F51" w:rsidRPr="00D51141">
        <w:rPr>
          <w:rStyle w:val="IntenseEmphasis"/>
          <w:rFonts w:cstheme="minorHAnsi"/>
          <w:color w:val="000000" w:themeColor="text1"/>
          <w:sz w:val="28"/>
          <w:szCs w:val="28"/>
        </w:rPr>
        <w:t xml:space="preserve">                                                   </w:t>
      </w:r>
      <w:r w:rsidR="00B80E6D" w:rsidRPr="00D51141">
        <w:rPr>
          <w:rStyle w:val="IntenseEmphasis"/>
          <w:rFonts w:cstheme="minorHAnsi"/>
          <w:color w:val="000000" w:themeColor="text1"/>
          <w:sz w:val="28"/>
          <w:szCs w:val="28"/>
        </w:rPr>
        <w:t xml:space="preserve"> </w:t>
      </w:r>
    </w:p>
    <w:p w14:paraId="0338DFC1" w14:textId="77777777" w:rsidR="00B80E6D" w:rsidRPr="00D51141" w:rsidRDefault="00B80E6D" w:rsidP="00705400">
      <w:pPr>
        <w:jc w:val="both"/>
        <w:rPr>
          <w:rStyle w:val="IntenseEmphasis"/>
          <w:rFonts w:cstheme="minorHAnsi"/>
          <w:color w:val="000000" w:themeColor="text1"/>
          <w:sz w:val="28"/>
          <w:szCs w:val="28"/>
        </w:rPr>
      </w:pPr>
    </w:p>
    <w:p w14:paraId="31712B10" w14:textId="77777777" w:rsidR="00372F51" w:rsidRPr="00D51141" w:rsidRDefault="00B80E6D" w:rsidP="00705400">
      <w:pPr>
        <w:jc w:val="both"/>
        <w:rPr>
          <w:rStyle w:val="IntenseEmphasis"/>
          <w:rFonts w:cstheme="minorHAnsi"/>
          <w:color w:val="000000" w:themeColor="text1"/>
          <w:sz w:val="28"/>
          <w:szCs w:val="28"/>
        </w:rPr>
      </w:pPr>
      <w:r w:rsidRPr="00D51141">
        <w:rPr>
          <w:rStyle w:val="IntenseEmphasis"/>
          <w:rFonts w:cstheme="minorHAnsi"/>
          <w:color w:val="000000" w:themeColor="text1"/>
          <w:sz w:val="28"/>
          <w:szCs w:val="28"/>
        </w:rPr>
        <w:t xml:space="preserve">      </w:t>
      </w:r>
      <w:bookmarkStart w:id="3" w:name="_Hlk121303571"/>
    </w:p>
    <w:p w14:paraId="260E0511" w14:textId="31FF97E4" w:rsidR="00372F51" w:rsidRPr="00D51141" w:rsidRDefault="00324906" w:rsidP="00705400">
      <w:pPr>
        <w:jc w:val="both"/>
        <w:rPr>
          <w:rStyle w:val="IntenseEmphasis"/>
          <w:rFonts w:cstheme="minorHAnsi"/>
          <w:color w:val="000000" w:themeColor="text1"/>
          <w:sz w:val="28"/>
          <w:szCs w:val="28"/>
        </w:rPr>
      </w:pPr>
      <w:r w:rsidRPr="00D51141">
        <w:rPr>
          <w:rStyle w:val="BookTitle"/>
          <w:rFonts w:cstheme="minorHAnsi"/>
          <w:sz w:val="24"/>
          <w:szCs w:val="24"/>
        </w:rPr>
        <w:t>Methods for Training and Development</w:t>
      </w:r>
      <w:r w:rsidR="00433EAC" w:rsidRPr="00D51141">
        <w:rPr>
          <w:rStyle w:val="BookTitle"/>
          <w:rFonts w:cstheme="minorHAnsi"/>
          <w:sz w:val="24"/>
          <w:szCs w:val="24"/>
        </w:rPr>
        <w:t xml:space="preserve"> </w:t>
      </w:r>
      <w:r w:rsidR="00803EF2" w:rsidRPr="00D51141">
        <w:rPr>
          <w:rStyle w:val="BookTitle"/>
          <w:rFonts w:cstheme="minorHAnsi"/>
          <w:sz w:val="24"/>
          <w:szCs w:val="24"/>
        </w:rPr>
        <w:t>Techniques</w:t>
      </w:r>
      <w:bookmarkEnd w:id="3"/>
      <w:r w:rsidR="00803EF2" w:rsidRPr="00D51141">
        <w:rPr>
          <w:rStyle w:val="IntenseEmphasis"/>
          <w:rFonts w:cstheme="minorHAnsi"/>
          <w:color w:val="000000" w:themeColor="text1"/>
          <w:sz w:val="28"/>
          <w:szCs w:val="28"/>
        </w:rPr>
        <w:t>:</w:t>
      </w:r>
      <w:r w:rsidR="00985559" w:rsidRPr="00D51141">
        <w:rPr>
          <w:rStyle w:val="IntenseEmphasis"/>
          <w:rFonts w:cstheme="minorHAnsi"/>
          <w:color w:val="000000" w:themeColor="text1"/>
          <w:sz w:val="28"/>
          <w:szCs w:val="28"/>
        </w:rPr>
        <w:t xml:space="preserve"> </w:t>
      </w:r>
      <w:r w:rsidR="006E3A6E" w:rsidRPr="00D51141">
        <w:rPr>
          <w:rStyle w:val="IntenseEmphasis"/>
          <w:rFonts w:cstheme="minorHAnsi"/>
          <w:color w:val="000000" w:themeColor="text1"/>
          <w:sz w:val="28"/>
          <w:szCs w:val="28"/>
        </w:rPr>
        <w:t xml:space="preserve">According to </w:t>
      </w:r>
      <w:proofErr w:type="spellStart"/>
      <w:r w:rsidR="006E3A6E" w:rsidRPr="00D51141">
        <w:rPr>
          <w:rStyle w:val="IntenseEmphasis"/>
          <w:rFonts w:cstheme="minorHAnsi"/>
          <w:color w:val="000000" w:themeColor="text1"/>
          <w:sz w:val="28"/>
          <w:szCs w:val="28"/>
        </w:rPr>
        <w:t>Rhernebergen</w:t>
      </w:r>
      <w:proofErr w:type="spellEnd"/>
      <w:r w:rsidR="006E3A6E" w:rsidRPr="00D51141">
        <w:rPr>
          <w:rStyle w:val="IntenseEmphasis"/>
          <w:rFonts w:cstheme="minorHAnsi"/>
          <w:color w:val="000000" w:themeColor="text1"/>
          <w:sz w:val="28"/>
          <w:szCs w:val="28"/>
        </w:rPr>
        <w:t xml:space="preserve"> and </w:t>
      </w:r>
      <w:proofErr w:type="spellStart"/>
      <w:r w:rsidR="006E3A6E" w:rsidRPr="00D51141">
        <w:rPr>
          <w:rStyle w:val="IntenseEmphasis"/>
          <w:rFonts w:cstheme="minorHAnsi"/>
          <w:color w:val="000000" w:themeColor="text1"/>
          <w:sz w:val="28"/>
          <w:szCs w:val="28"/>
        </w:rPr>
        <w:t>Wognum</w:t>
      </w:r>
      <w:proofErr w:type="spellEnd"/>
      <w:r w:rsidR="006E3A6E" w:rsidRPr="00D51141">
        <w:rPr>
          <w:rStyle w:val="IntenseEmphasis"/>
          <w:rFonts w:cstheme="minorHAnsi"/>
          <w:color w:val="000000" w:themeColor="text1"/>
          <w:sz w:val="28"/>
          <w:szCs w:val="28"/>
        </w:rPr>
        <w:t xml:space="preserve"> (2002), companies consciously engage in core development to help workers grow and be prepared to deal with new challenges</w:t>
      </w:r>
      <w:r w:rsidR="00F357F5" w:rsidRPr="00D51141">
        <w:rPr>
          <w:rStyle w:val="IntenseEmphasis"/>
          <w:rFonts w:cstheme="minorHAnsi"/>
          <w:color w:val="000000" w:themeColor="text1"/>
          <w:sz w:val="28"/>
          <w:szCs w:val="28"/>
        </w:rPr>
        <w:t xml:space="preserve">. As employees move up the organisational ladder and into positions with increased responsibilities, </w:t>
      </w:r>
      <w:r w:rsidR="00F357F5" w:rsidRPr="00D51141">
        <w:rPr>
          <w:rStyle w:val="IntenseEmphasis"/>
          <w:rFonts w:cstheme="minorHAnsi"/>
          <w:color w:val="000000" w:themeColor="text1"/>
          <w:sz w:val="28"/>
          <w:szCs w:val="28"/>
        </w:rPr>
        <w:lastRenderedPageBreak/>
        <w:t>the management is also going through this process to design a strong human resources development plan that will ensure they get the training and upgrades they require.</w:t>
      </w:r>
    </w:p>
    <w:p w14:paraId="41BAF202" w14:textId="77777777" w:rsidR="00F83EDF" w:rsidRPr="00D51141" w:rsidRDefault="00B80E6D" w:rsidP="00705400">
      <w:pPr>
        <w:jc w:val="both"/>
        <w:rPr>
          <w:rStyle w:val="IntenseEmphasis"/>
          <w:rFonts w:cstheme="minorHAnsi"/>
          <w:color w:val="000000" w:themeColor="text1"/>
          <w:sz w:val="28"/>
          <w:szCs w:val="28"/>
        </w:rPr>
      </w:pPr>
      <w:r w:rsidRPr="00D51141">
        <w:rPr>
          <w:rStyle w:val="IntenseEmphasis"/>
          <w:rFonts w:cstheme="minorHAnsi"/>
          <w:color w:val="000000" w:themeColor="text1"/>
          <w:sz w:val="28"/>
          <w:szCs w:val="28"/>
        </w:rPr>
        <w:t xml:space="preserve">    </w:t>
      </w:r>
      <w:r w:rsidR="00F83EDF" w:rsidRPr="00D51141">
        <w:rPr>
          <w:rStyle w:val="IntenseEmphasis"/>
          <w:rFonts w:cstheme="minorHAnsi"/>
          <w:color w:val="000000" w:themeColor="text1"/>
          <w:sz w:val="28"/>
          <w:szCs w:val="28"/>
        </w:rPr>
        <w:t>A careful selection should be made from among the many pedagogical tools, techniques, and training methods available for assisting learning in order to successfully meet the training objectives. The following section provides a brief discussion of some of the major methods and strategies.</w:t>
      </w:r>
    </w:p>
    <w:p w14:paraId="3BE31B6E" w14:textId="77777777" w:rsidR="00F83EDF" w:rsidRPr="00D51141" w:rsidRDefault="00F83EDF" w:rsidP="00705400">
      <w:pPr>
        <w:jc w:val="both"/>
        <w:rPr>
          <w:rStyle w:val="IntenseEmphasis"/>
          <w:rFonts w:cstheme="minorHAnsi"/>
          <w:color w:val="000000" w:themeColor="text1"/>
          <w:sz w:val="28"/>
          <w:szCs w:val="28"/>
        </w:rPr>
      </w:pPr>
      <w:r w:rsidRPr="00D51141">
        <w:rPr>
          <w:rStyle w:val="IntenseEmphasis"/>
          <w:rFonts w:cstheme="minorHAnsi"/>
          <w:color w:val="000000" w:themeColor="text1"/>
          <w:sz w:val="28"/>
          <w:szCs w:val="28"/>
        </w:rPr>
        <w:t>JIT, or job instruction training:</w:t>
      </w:r>
    </w:p>
    <w:p w14:paraId="12A02999" w14:textId="77777777" w:rsidR="00F83EDF" w:rsidRPr="00D51141" w:rsidRDefault="00F83EDF" w:rsidP="00705400">
      <w:pPr>
        <w:jc w:val="both"/>
        <w:rPr>
          <w:rStyle w:val="IntenseEmphasis"/>
          <w:rFonts w:cstheme="minorHAnsi"/>
          <w:color w:val="000000" w:themeColor="text1"/>
          <w:sz w:val="28"/>
          <w:szCs w:val="28"/>
        </w:rPr>
      </w:pPr>
      <w:r w:rsidRPr="00D51141">
        <w:rPr>
          <w:rStyle w:val="IntenseEmphasis"/>
          <w:rFonts w:cstheme="minorHAnsi"/>
          <w:color w:val="000000" w:themeColor="text1"/>
          <w:sz w:val="28"/>
          <w:szCs w:val="28"/>
        </w:rPr>
        <w:t>the on-the-job training Coaching and training are both forms of one-on-one instruction provided by employers. The JIT incorporates the future activities:</w:t>
      </w:r>
    </w:p>
    <w:p w14:paraId="256895DF" w14:textId="77777777" w:rsidR="00F83EDF" w:rsidRPr="00D51141" w:rsidRDefault="00F83EDF" w:rsidP="00B117E5">
      <w:pPr>
        <w:jc w:val="both"/>
        <w:rPr>
          <w:rStyle w:val="IntenseEmphasis"/>
          <w:rFonts w:cstheme="minorHAnsi"/>
          <w:color w:val="000000" w:themeColor="text1"/>
          <w:sz w:val="28"/>
          <w:szCs w:val="28"/>
        </w:rPr>
      </w:pPr>
      <w:r w:rsidRPr="00D51141">
        <w:rPr>
          <w:rStyle w:val="IntenseEmphasis"/>
          <w:rFonts w:cstheme="minorHAnsi"/>
          <w:color w:val="000000" w:themeColor="text1"/>
          <w:sz w:val="28"/>
          <w:szCs w:val="28"/>
        </w:rPr>
        <w:t>• Getting the trainee's interest and attention while preparing him in terms of his own job skills.</w:t>
      </w:r>
    </w:p>
    <w:p w14:paraId="384A43D6" w14:textId="77777777" w:rsidR="00F83EDF" w:rsidRPr="00D51141" w:rsidRDefault="00F83EDF" w:rsidP="00B117E5">
      <w:pPr>
        <w:jc w:val="both"/>
        <w:rPr>
          <w:rStyle w:val="IntenseEmphasis"/>
          <w:rFonts w:cstheme="minorHAnsi"/>
          <w:color w:val="000000" w:themeColor="text1"/>
          <w:sz w:val="28"/>
          <w:szCs w:val="28"/>
        </w:rPr>
      </w:pPr>
      <w:r w:rsidRPr="00D51141">
        <w:rPr>
          <w:rStyle w:val="IntenseEmphasis"/>
          <w:rFonts w:cstheme="minorHAnsi"/>
          <w:color w:val="000000" w:themeColor="text1"/>
          <w:sz w:val="28"/>
          <w:szCs w:val="28"/>
        </w:rPr>
        <w:t>• Highlighting the job's needs in terms of what the trainee must perform.</w:t>
      </w:r>
    </w:p>
    <w:p w14:paraId="0C7C88A7" w14:textId="14192896" w:rsidR="00B80E6D" w:rsidRPr="00D51141" w:rsidRDefault="00F83EDF" w:rsidP="00B117E5">
      <w:pPr>
        <w:jc w:val="both"/>
        <w:rPr>
          <w:rStyle w:val="IntenseEmphasis"/>
          <w:rFonts w:cstheme="minorHAnsi"/>
          <w:color w:val="000000" w:themeColor="text1"/>
          <w:sz w:val="20"/>
          <w:szCs w:val="20"/>
        </w:rPr>
      </w:pPr>
      <w:r w:rsidRPr="00D51141">
        <w:rPr>
          <w:rStyle w:val="IntenseEmphasis"/>
          <w:rFonts w:cstheme="minorHAnsi"/>
          <w:color w:val="000000" w:themeColor="text1"/>
          <w:sz w:val="28"/>
          <w:szCs w:val="28"/>
        </w:rPr>
        <w:t>• Putting the assistance in action, getting obey training, and so on.</w:t>
      </w:r>
      <w:r w:rsidR="00B80E6D" w:rsidRPr="00D51141">
        <w:rPr>
          <w:rStyle w:val="IntenseEmphasis"/>
          <w:rFonts w:cstheme="minorHAnsi"/>
          <w:color w:val="000000" w:themeColor="text1"/>
          <w:sz w:val="28"/>
          <w:szCs w:val="28"/>
        </w:rPr>
        <w:t xml:space="preserve">                                                                              </w:t>
      </w:r>
    </w:p>
    <w:p w14:paraId="77E8DA43" w14:textId="77777777" w:rsidR="008F13DE" w:rsidRPr="00D51141" w:rsidRDefault="00472C6D" w:rsidP="00B117E5">
      <w:pPr>
        <w:jc w:val="both"/>
        <w:rPr>
          <w:rStyle w:val="IntenseEmphasis"/>
          <w:rFonts w:cstheme="minorHAnsi"/>
          <w:color w:val="0D0D0D" w:themeColor="text1" w:themeTint="F2"/>
          <w:sz w:val="28"/>
          <w:szCs w:val="28"/>
        </w:rPr>
      </w:pPr>
      <w:r w:rsidRPr="00D51141">
        <w:rPr>
          <w:rStyle w:val="IntenseEmphasis"/>
          <w:rFonts w:cstheme="minorHAnsi"/>
          <w:color w:val="0D0D0D" w:themeColor="text1" w:themeTint="F2"/>
          <w:sz w:val="28"/>
          <w:szCs w:val="28"/>
        </w:rPr>
        <w:t xml:space="preserve">Coaching: Again, coaching is the superior's on-the-job training of a subordinate in a field of specifically defined tasks. This technique is more suitable to organizing new hires and assisting impoverished employees in understanding certain jobs. The supervisor must have excellent interpersonal skills and the ability to establish a cooperative connection with the trainee. </w:t>
      </w:r>
      <w:r w:rsidR="008F13DE" w:rsidRPr="00D51141">
        <w:rPr>
          <w:rStyle w:val="IntenseEmphasis"/>
          <w:rFonts w:cstheme="minorHAnsi"/>
          <w:color w:val="0D0D0D" w:themeColor="text1" w:themeTint="F2"/>
          <w:sz w:val="28"/>
          <w:szCs w:val="28"/>
        </w:rPr>
        <w:t>Program instruction:</w:t>
      </w:r>
    </w:p>
    <w:p w14:paraId="6421411C" w14:textId="77777777" w:rsidR="008F13DE" w:rsidRPr="00D51141" w:rsidRDefault="008F13DE" w:rsidP="00B117E5">
      <w:pPr>
        <w:jc w:val="both"/>
        <w:rPr>
          <w:rStyle w:val="IntenseEmphasis"/>
          <w:rFonts w:cstheme="minorHAnsi"/>
          <w:color w:val="0D0D0D" w:themeColor="text1" w:themeTint="F2"/>
          <w:sz w:val="28"/>
          <w:szCs w:val="28"/>
        </w:rPr>
      </w:pPr>
      <w:r w:rsidRPr="00D51141">
        <w:rPr>
          <w:rStyle w:val="IntenseEmphasis"/>
          <w:rFonts w:cstheme="minorHAnsi"/>
          <w:color w:val="0D0D0D" w:themeColor="text1" w:themeTint="F2"/>
          <w:sz w:val="28"/>
          <w:szCs w:val="28"/>
        </w:rPr>
        <w:t>Programmed learning, a kind of individual study, is more researched to fulfil the behavioural aim and non-motor skill on knowledge is to be gained by many trainees. The professor inspires the students to advance independently through the curriculum.</w:t>
      </w:r>
    </w:p>
    <w:p w14:paraId="290DBDDE" w14:textId="69CFCE11" w:rsidR="003310F2" w:rsidRPr="00D51141" w:rsidRDefault="008F13DE" w:rsidP="00B117E5">
      <w:pPr>
        <w:jc w:val="both"/>
        <w:rPr>
          <w:rStyle w:val="IntenseEmphasis"/>
          <w:rFonts w:cstheme="minorHAnsi"/>
          <w:color w:val="0D0D0D" w:themeColor="text1" w:themeTint="F2"/>
          <w:sz w:val="28"/>
          <w:szCs w:val="28"/>
        </w:rPr>
      </w:pPr>
      <w:r w:rsidRPr="00D51141">
        <w:rPr>
          <w:rStyle w:val="IntenseEmphasis"/>
          <w:rFonts w:cstheme="minorHAnsi"/>
          <w:color w:val="0D0D0D" w:themeColor="text1" w:themeTint="F2"/>
          <w:sz w:val="28"/>
          <w:szCs w:val="28"/>
        </w:rPr>
        <w:t>. Job rotations: These are a sort of on-the-job training that places a focus on providing trainees experience in a variety of job types, places, and divisions. These approaches are more suitable for broadening one's skill set, enhancing operational adaptability, delivering satisfaction to mundane tasks, and increasing person's entire view.</w:t>
      </w:r>
    </w:p>
    <w:p w14:paraId="3630FD63" w14:textId="6550E6AC" w:rsidR="003310F2" w:rsidRPr="00D51141" w:rsidRDefault="008E45FC" w:rsidP="00B117E5">
      <w:pPr>
        <w:jc w:val="both"/>
        <w:rPr>
          <w:rStyle w:val="IntenseEmphasis"/>
          <w:rFonts w:cstheme="minorHAnsi"/>
          <w:color w:val="0D0D0D" w:themeColor="text1" w:themeTint="F2"/>
          <w:sz w:val="28"/>
          <w:szCs w:val="28"/>
        </w:rPr>
      </w:pPr>
      <w:r w:rsidRPr="00D51141">
        <w:rPr>
          <w:rStyle w:val="IntenseEmphasis"/>
          <w:rFonts w:cstheme="minorHAnsi"/>
          <w:color w:val="0D0D0D" w:themeColor="text1" w:themeTint="F2"/>
          <w:sz w:val="28"/>
          <w:szCs w:val="28"/>
        </w:rPr>
        <w:t xml:space="preserve">Conference: The Conference method is used to aid in the development of employees' problem-solving talents. The two techniques that are frequently used in the organisation are meetings and group discussions. The conference method or group discussion has the effect of altering how participants share their </w:t>
      </w:r>
      <w:r w:rsidRPr="00D51141">
        <w:rPr>
          <w:rStyle w:val="IntenseEmphasis"/>
          <w:rFonts w:cstheme="minorHAnsi"/>
          <w:color w:val="0D0D0D" w:themeColor="text1" w:themeTint="F2"/>
          <w:sz w:val="28"/>
          <w:szCs w:val="28"/>
        </w:rPr>
        <w:lastRenderedPageBreak/>
        <w:t>experiences and rearranging their opinions, thinking, and attitudes. Laboratory training: Laboratory training, also called as sensitivity training or group T-group, is a popular method for instilling teamwork among employees. It is centred on the participation of group dynamics. The participants are given access to both scheduled and unstructured experiences in order to assist them build interpersonal competence, self-awareness, and leadership skills. To lead the group, the trainer has to have received professional training.</w:t>
      </w:r>
    </w:p>
    <w:p w14:paraId="06F5F0BB" w14:textId="44B75632" w:rsidR="003310F2" w:rsidRPr="00D51141" w:rsidRDefault="007B4AE4" w:rsidP="0047401C">
      <w:pPr>
        <w:jc w:val="both"/>
        <w:rPr>
          <w:rStyle w:val="IntenseEmphasis"/>
          <w:rFonts w:cstheme="minorHAnsi"/>
          <w:color w:val="0D0D0D" w:themeColor="text1" w:themeTint="F2"/>
          <w:sz w:val="28"/>
          <w:szCs w:val="28"/>
        </w:rPr>
      </w:pPr>
      <w:r w:rsidRPr="00D51141">
        <w:rPr>
          <w:rStyle w:val="IntenseEmphasis"/>
          <w:rFonts w:cstheme="minorHAnsi"/>
          <w:color w:val="0D0D0D" w:themeColor="text1" w:themeTint="F2"/>
          <w:sz w:val="28"/>
          <w:szCs w:val="28"/>
        </w:rPr>
        <w:t>Case study: The case study approach entails problem-solving analysis of written descriptions of incidents, scenarios, or management problems that provide pertinent facts. This approach is suitable for fostering a problem-solving mindset and aptitude while also providing practical application of management concepts, tools, and techniques with an emphasis on management idea and development. 10. In-Basket: In-Basket or In-Tray approaches stimulate a variety of decisions a trainee may have to make in real life. The trainee is given a packet of paper and expected to make judgments within a set amount of time after failing to contain administrative issues. Several trainees' decisions are recorded and compared to one another. Learning occurs when trainees consider and assess the decisions.</w:t>
      </w:r>
    </w:p>
    <w:p w14:paraId="1FEEB891" w14:textId="375A0CBC" w:rsidR="003310F2" w:rsidRPr="00D51141" w:rsidRDefault="008A6FD2" w:rsidP="0047401C">
      <w:pPr>
        <w:jc w:val="both"/>
        <w:rPr>
          <w:rStyle w:val="IntenseEmphasis"/>
          <w:rFonts w:cstheme="minorHAnsi"/>
          <w:color w:val="0D0D0D" w:themeColor="text1" w:themeTint="F2"/>
          <w:sz w:val="28"/>
          <w:szCs w:val="28"/>
        </w:rPr>
      </w:pPr>
      <w:r w:rsidRPr="00D51141">
        <w:rPr>
          <w:rStyle w:val="IntenseEmphasis"/>
          <w:rFonts w:cstheme="minorHAnsi"/>
          <w:color w:val="0D0D0D" w:themeColor="text1" w:themeTint="F2"/>
          <w:sz w:val="28"/>
          <w:szCs w:val="28"/>
        </w:rPr>
        <w:t xml:space="preserve"> </w:t>
      </w:r>
      <w:r w:rsidR="009F7C77" w:rsidRPr="00D51141">
        <w:rPr>
          <w:rStyle w:val="IntenseEmphasis"/>
          <w:rFonts w:cstheme="minorHAnsi"/>
          <w:color w:val="0D0D0D" w:themeColor="text1" w:themeTint="F2"/>
          <w:sz w:val="28"/>
          <w:szCs w:val="28"/>
        </w:rPr>
        <w:t>(Reference</w:t>
      </w:r>
      <w:r w:rsidR="00E15960" w:rsidRPr="00D51141">
        <w:rPr>
          <w:rStyle w:val="IntenseEmphasis"/>
          <w:rFonts w:cstheme="minorHAnsi"/>
          <w:color w:val="0D0D0D" w:themeColor="text1" w:themeTint="F2"/>
          <w:sz w:val="28"/>
          <w:szCs w:val="28"/>
        </w:rPr>
        <w:t xml:space="preserve"> personal management and human resources by cs </w:t>
      </w:r>
      <w:proofErr w:type="spellStart"/>
      <w:r w:rsidR="00E15960" w:rsidRPr="00D51141">
        <w:rPr>
          <w:rStyle w:val="IntenseEmphasis"/>
          <w:rFonts w:cstheme="minorHAnsi"/>
          <w:color w:val="0D0D0D" w:themeColor="text1" w:themeTint="F2"/>
          <w:sz w:val="28"/>
          <w:szCs w:val="28"/>
        </w:rPr>
        <w:t>vanlata</w:t>
      </w:r>
      <w:proofErr w:type="spellEnd"/>
      <w:r w:rsidR="00E15960" w:rsidRPr="00D51141">
        <w:rPr>
          <w:rStyle w:val="IntenseEmphasis"/>
          <w:rFonts w:cstheme="minorHAnsi"/>
          <w:color w:val="0D0D0D" w:themeColor="text1" w:themeTint="F2"/>
          <w:sz w:val="28"/>
          <w:szCs w:val="28"/>
        </w:rPr>
        <w:t>)</w:t>
      </w:r>
    </w:p>
    <w:p w14:paraId="2C3A6BD0" w14:textId="77777777" w:rsidR="003310F2" w:rsidRPr="00D51141" w:rsidRDefault="003310F2" w:rsidP="0047401C">
      <w:pPr>
        <w:jc w:val="both"/>
        <w:rPr>
          <w:rStyle w:val="IntenseEmphasis"/>
          <w:rFonts w:cstheme="minorHAnsi"/>
          <w:color w:val="0D0D0D" w:themeColor="text1" w:themeTint="F2"/>
          <w:sz w:val="40"/>
          <w:szCs w:val="40"/>
        </w:rPr>
      </w:pPr>
    </w:p>
    <w:p w14:paraId="6D3ECBF3" w14:textId="511A3BD8" w:rsidR="000D0A72" w:rsidRPr="00D51141" w:rsidRDefault="00B25338" w:rsidP="0047401C">
      <w:pPr>
        <w:jc w:val="both"/>
        <w:rPr>
          <w:rStyle w:val="IntenseEmphasis"/>
          <w:rFonts w:cstheme="minorHAnsi"/>
          <w:color w:val="0D0D0D" w:themeColor="text1" w:themeTint="F2"/>
          <w:sz w:val="28"/>
          <w:szCs w:val="28"/>
        </w:rPr>
      </w:pPr>
      <w:r w:rsidRPr="00D51141">
        <w:rPr>
          <w:rStyle w:val="IntenseEmphasis"/>
          <w:rFonts w:cstheme="minorHAnsi"/>
          <w:color w:val="0D0D0D" w:themeColor="text1" w:themeTint="F2"/>
          <w:sz w:val="32"/>
          <w:szCs w:val="32"/>
        </w:rPr>
        <w:t>Advantages of Development and</w:t>
      </w:r>
      <w:r w:rsidR="00AA6C75" w:rsidRPr="00D51141">
        <w:rPr>
          <w:rStyle w:val="IntenseEmphasis"/>
          <w:rFonts w:cstheme="minorHAnsi"/>
          <w:color w:val="0D0D0D" w:themeColor="text1" w:themeTint="F2"/>
          <w:sz w:val="32"/>
          <w:szCs w:val="32"/>
        </w:rPr>
        <w:t xml:space="preserve"> </w:t>
      </w:r>
      <w:r w:rsidR="00193A7C" w:rsidRPr="00D51141">
        <w:rPr>
          <w:rStyle w:val="IntenseEmphasis"/>
          <w:rFonts w:cstheme="minorHAnsi"/>
          <w:color w:val="0D0D0D" w:themeColor="text1" w:themeTint="F2"/>
          <w:sz w:val="32"/>
          <w:szCs w:val="32"/>
        </w:rPr>
        <w:t>Trainin</w:t>
      </w:r>
      <w:r w:rsidR="00803EF2" w:rsidRPr="00D51141">
        <w:rPr>
          <w:rStyle w:val="IntenseEmphasis"/>
          <w:rFonts w:cstheme="minorHAnsi"/>
          <w:color w:val="0D0D0D" w:themeColor="text1" w:themeTint="F2"/>
          <w:sz w:val="32"/>
          <w:szCs w:val="32"/>
        </w:rPr>
        <w:t>g</w:t>
      </w:r>
      <w:r w:rsidR="00AA6C75" w:rsidRPr="00D51141">
        <w:rPr>
          <w:rStyle w:val="IntenseEmphasis"/>
          <w:rFonts w:cstheme="minorHAnsi"/>
          <w:color w:val="0D0D0D" w:themeColor="text1" w:themeTint="F2"/>
          <w:sz w:val="32"/>
          <w:szCs w:val="32"/>
        </w:rPr>
        <w:t>:</w:t>
      </w:r>
      <w:r w:rsidR="00803EF2" w:rsidRPr="00D51141">
        <w:rPr>
          <w:rStyle w:val="IntenseEmphasis"/>
          <w:rFonts w:cstheme="minorHAnsi"/>
          <w:color w:val="0D0D0D" w:themeColor="text1" w:themeTint="F2"/>
          <w:sz w:val="32"/>
          <w:szCs w:val="32"/>
        </w:rPr>
        <w:t xml:space="preserve"> </w:t>
      </w:r>
      <w:r w:rsidR="00E62F0F" w:rsidRPr="00D51141">
        <w:rPr>
          <w:rStyle w:val="IntenseEmphasis"/>
          <w:rFonts w:cstheme="minorHAnsi"/>
          <w:color w:val="0D0D0D" w:themeColor="text1" w:themeTint="F2"/>
          <w:sz w:val="28"/>
          <w:szCs w:val="28"/>
        </w:rPr>
        <w:t xml:space="preserve">One of the most important motivators used to assist people and businesses in attaining their short- and long-term goals and objectives is employee training and development. Along with improving knowledge, skills, and attitudes, training and development also has a number of other benefits. According to </w:t>
      </w:r>
      <w:proofErr w:type="spellStart"/>
      <w:r w:rsidR="00E62F0F" w:rsidRPr="00D51141">
        <w:rPr>
          <w:rStyle w:val="IntenseEmphasis"/>
          <w:rFonts w:cstheme="minorHAnsi"/>
          <w:color w:val="0D0D0D" w:themeColor="text1" w:themeTint="F2"/>
          <w:sz w:val="28"/>
          <w:szCs w:val="28"/>
        </w:rPr>
        <w:t>Nassazi</w:t>
      </w:r>
      <w:proofErr w:type="spellEnd"/>
      <w:r w:rsidR="00E62F0F" w:rsidRPr="00D51141">
        <w:rPr>
          <w:rStyle w:val="IntenseEmphasis"/>
          <w:rFonts w:cstheme="minorHAnsi"/>
          <w:color w:val="0D0D0D" w:themeColor="text1" w:themeTint="F2"/>
          <w:sz w:val="28"/>
          <w:szCs w:val="28"/>
        </w:rPr>
        <w:t xml:space="preserve"> (2013), the below are typical advantages of staff training and development: (1) It boosts the motivation, self-assurance, and morale of personnel. (2) As an outcome of individuals being capable of reducing waste, manufacturing costs are reduced. (3) It fosters a sense of security, which lowers absenteeism and turnover. (4) It improves staff contribution in the change process by educating them with the skills needed to adapt to novel and difficult circumstances. (5) It makes chances for recognition, better salary, and raises open.</w:t>
      </w:r>
      <w:r w:rsidR="000D0A72" w:rsidRPr="00D51141">
        <w:rPr>
          <w:rFonts w:cstheme="minorHAnsi"/>
        </w:rPr>
        <w:t xml:space="preserve"> </w:t>
      </w:r>
      <w:r w:rsidR="000D0A72" w:rsidRPr="00D51141">
        <w:rPr>
          <w:rStyle w:val="IntenseEmphasis"/>
          <w:rFonts w:cstheme="minorHAnsi"/>
          <w:color w:val="0D0D0D" w:themeColor="text1" w:themeTint="F2"/>
          <w:sz w:val="28"/>
          <w:szCs w:val="28"/>
        </w:rPr>
        <w:t>(6) It helps the company in improving the staff's availability and calibre. It is important to keep in mind that people grow more productive with time (</w:t>
      </w:r>
      <w:proofErr w:type="spellStart"/>
      <w:r w:rsidR="000D0A72" w:rsidRPr="00D51141">
        <w:rPr>
          <w:rStyle w:val="IntenseEmphasis"/>
          <w:rFonts w:cstheme="minorHAnsi"/>
          <w:color w:val="0D0D0D" w:themeColor="text1" w:themeTint="F2"/>
          <w:sz w:val="28"/>
          <w:szCs w:val="28"/>
        </w:rPr>
        <w:t>Bapna</w:t>
      </w:r>
      <w:proofErr w:type="spellEnd"/>
      <w:r w:rsidR="000D0A72" w:rsidRPr="00D51141">
        <w:rPr>
          <w:rStyle w:val="IntenseEmphasis"/>
          <w:rFonts w:cstheme="minorHAnsi"/>
          <w:color w:val="0D0D0D" w:themeColor="text1" w:themeTint="F2"/>
          <w:sz w:val="28"/>
          <w:szCs w:val="28"/>
        </w:rPr>
        <w:t>, Langer,</w:t>
      </w:r>
    </w:p>
    <w:p w14:paraId="62F95622" w14:textId="2E8D3EC6" w:rsidR="003310F2" w:rsidRPr="00D51141" w:rsidRDefault="000D0A72" w:rsidP="0047401C">
      <w:pPr>
        <w:jc w:val="both"/>
        <w:rPr>
          <w:rStyle w:val="IntenseEmphasis"/>
          <w:rFonts w:cstheme="minorHAnsi"/>
          <w:color w:val="0D0D0D" w:themeColor="text1" w:themeTint="F2"/>
          <w:sz w:val="32"/>
          <w:szCs w:val="32"/>
        </w:rPr>
      </w:pPr>
      <w:r w:rsidRPr="00D51141">
        <w:rPr>
          <w:rStyle w:val="IntenseEmphasis"/>
          <w:rFonts w:cstheme="minorHAnsi"/>
          <w:color w:val="0D0D0D" w:themeColor="text1" w:themeTint="F2"/>
          <w:sz w:val="28"/>
          <w:szCs w:val="28"/>
        </w:rPr>
        <w:lastRenderedPageBreak/>
        <w:t>Mehra, Gopal, and Gupta (2013)), as training and development programs enhance people's capacities. Even organization's give economic aid to people who enrol</w:t>
      </w:r>
      <w:r w:rsidR="0035208B" w:rsidRPr="00D51141">
        <w:rPr>
          <w:rStyle w:val="IntenseEmphasis"/>
          <w:rFonts w:cstheme="minorHAnsi"/>
          <w:color w:val="0D0D0D" w:themeColor="text1" w:themeTint="F2"/>
          <w:sz w:val="28"/>
          <w:szCs w:val="28"/>
        </w:rPr>
        <w:t xml:space="preserve"> </w:t>
      </w:r>
      <w:r w:rsidRPr="00D51141">
        <w:rPr>
          <w:rStyle w:val="IntenseEmphasis"/>
          <w:rFonts w:cstheme="minorHAnsi"/>
          <w:color w:val="0D0D0D" w:themeColor="text1" w:themeTint="F2"/>
          <w:sz w:val="28"/>
          <w:szCs w:val="28"/>
        </w:rPr>
        <w:t>l in these programs (</w:t>
      </w:r>
      <w:proofErr w:type="spellStart"/>
      <w:r w:rsidRPr="00D51141">
        <w:rPr>
          <w:rStyle w:val="IntenseEmphasis"/>
          <w:rFonts w:cstheme="minorHAnsi"/>
          <w:color w:val="0D0D0D" w:themeColor="text1" w:themeTint="F2"/>
          <w:sz w:val="28"/>
          <w:szCs w:val="28"/>
        </w:rPr>
        <w:t>Jehanzeb</w:t>
      </w:r>
      <w:proofErr w:type="spellEnd"/>
      <w:r w:rsidRPr="00D51141">
        <w:rPr>
          <w:rStyle w:val="IntenseEmphasis"/>
          <w:rFonts w:cstheme="minorHAnsi"/>
          <w:color w:val="0D0D0D" w:themeColor="text1" w:themeTint="F2"/>
          <w:sz w:val="28"/>
          <w:szCs w:val="28"/>
        </w:rPr>
        <w:t xml:space="preserve"> &amp; Bashir, 2013).</w:t>
      </w:r>
      <w:r w:rsidR="008D6652" w:rsidRPr="00D51141">
        <w:rPr>
          <w:rFonts w:cstheme="minorHAnsi"/>
        </w:rPr>
        <w:t xml:space="preserve"> </w:t>
      </w:r>
      <w:r w:rsidR="008D6652" w:rsidRPr="00D51141">
        <w:rPr>
          <w:rStyle w:val="IntenseEmphasis"/>
          <w:rFonts w:cstheme="minorHAnsi"/>
          <w:color w:val="0D0D0D" w:themeColor="text1" w:themeTint="F2"/>
          <w:sz w:val="28"/>
          <w:szCs w:val="28"/>
        </w:rPr>
        <w:t>The development of pertinent and effective training and development activities is the responsibility of every firm in raising employee performance. It is critical to uphold the idea that employees are an organization's most important asset. A firm must provide an appropriate supply of personnel that is functionally, technically, and socially capable of progressing into specialised or management roles in order to maximise the contribution of its employees (</w:t>
      </w:r>
      <w:proofErr w:type="spellStart"/>
      <w:r w:rsidR="008D6652" w:rsidRPr="00D51141">
        <w:rPr>
          <w:rStyle w:val="IntenseEmphasis"/>
          <w:rFonts w:cstheme="minorHAnsi"/>
          <w:color w:val="0D0D0D" w:themeColor="text1" w:themeTint="F2"/>
          <w:sz w:val="28"/>
          <w:szCs w:val="28"/>
        </w:rPr>
        <w:t>Nassazi</w:t>
      </w:r>
      <w:proofErr w:type="spellEnd"/>
      <w:r w:rsidR="008D6652" w:rsidRPr="00D51141">
        <w:rPr>
          <w:rStyle w:val="IntenseEmphasis"/>
          <w:rFonts w:cstheme="minorHAnsi"/>
          <w:color w:val="0D0D0D" w:themeColor="text1" w:themeTint="F2"/>
          <w:sz w:val="28"/>
          <w:szCs w:val="28"/>
        </w:rPr>
        <w:t>, 2013). In generally, businesses that proactively adopt staff training and development initiatives get excellent outcomes from the participants (</w:t>
      </w:r>
      <w:proofErr w:type="spellStart"/>
      <w:r w:rsidR="008D6652" w:rsidRPr="00D51141">
        <w:rPr>
          <w:rStyle w:val="IntenseEmphasis"/>
          <w:rFonts w:cstheme="minorHAnsi"/>
          <w:color w:val="0D0D0D" w:themeColor="text1" w:themeTint="F2"/>
          <w:sz w:val="28"/>
          <w:szCs w:val="28"/>
        </w:rPr>
        <w:t>Jehanzeb</w:t>
      </w:r>
      <w:proofErr w:type="spellEnd"/>
      <w:r w:rsidR="008D6652" w:rsidRPr="00D51141">
        <w:rPr>
          <w:rStyle w:val="IntenseEmphasis"/>
          <w:rFonts w:cstheme="minorHAnsi"/>
          <w:color w:val="0D0D0D" w:themeColor="text1" w:themeTint="F2"/>
          <w:sz w:val="28"/>
          <w:szCs w:val="28"/>
        </w:rPr>
        <w:t xml:space="preserve"> &amp; Bashir, 2013).</w:t>
      </w:r>
    </w:p>
    <w:p w14:paraId="11907967" w14:textId="77777777" w:rsidR="003310F2" w:rsidRPr="00D51141" w:rsidRDefault="003310F2" w:rsidP="00A15979">
      <w:pPr>
        <w:rPr>
          <w:rStyle w:val="IntenseEmphasis"/>
          <w:rFonts w:cstheme="minorHAnsi"/>
          <w:color w:val="0D0D0D" w:themeColor="text1" w:themeTint="F2"/>
          <w:sz w:val="28"/>
          <w:szCs w:val="28"/>
        </w:rPr>
      </w:pPr>
      <w:bookmarkStart w:id="4" w:name="_Hlk121303694"/>
    </w:p>
    <w:p w14:paraId="6DFA367C" w14:textId="6A3E8B58" w:rsidR="009162F3" w:rsidRPr="00D51141" w:rsidRDefault="005C166B" w:rsidP="0047401C">
      <w:pPr>
        <w:jc w:val="both"/>
        <w:rPr>
          <w:rStyle w:val="SubtleEmphasis"/>
          <w:rFonts w:cstheme="minorHAnsi"/>
          <w:sz w:val="28"/>
          <w:szCs w:val="28"/>
        </w:rPr>
      </w:pPr>
      <w:r w:rsidRPr="00D51141">
        <w:rPr>
          <w:rStyle w:val="IntenseEmphasis"/>
          <w:rFonts w:cstheme="minorHAnsi"/>
          <w:color w:val="0D0D0D" w:themeColor="text1" w:themeTint="F2"/>
          <w:sz w:val="32"/>
          <w:szCs w:val="32"/>
        </w:rPr>
        <w:t>Factors Affecting Employee Performance</w:t>
      </w:r>
      <w:bookmarkEnd w:id="4"/>
      <w:r w:rsidRPr="00D51141">
        <w:rPr>
          <w:rStyle w:val="IntenseEmphasis"/>
          <w:rFonts w:cstheme="minorHAnsi"/>
          <w:color w:val="0D0D0D" w:themeColor="text1" w:themeTint="F2"/>
          <w:sz w:val="32"/>
          <w:szCs w:val="32"/>
        </w:rPr>
        <w:t>:</w:t>
      </w:r>
      <w:r w:rsidR="001679A2" w:rsidRPr="00D51141">
        <w:rPr>
          <w:rFonts w:cstheme="minorHAnsi"/>
          <w:sz w:val="24"/>
          <w:szCs w:val="24"/>
        </w:rPr>
        <w:t xml:space="preserve"> </w:t>
      </w:r>
      <w:r w:rsidR="00FA598C" w:rsidRPr="00D51141">
        <w:rPr>
          <w:rStyle w:val="SubtleEmphasis"/>
          <w:rFonts w:cstheme="minorHAnsi"/>
          <w:sz w:val="28"/>
          <w:szCs w:val="28"/>
        </w:rPr>
        <w:t xml:space="preserve">Similar to any other aspect of training and development, a range of factors can have an impact on how well employees perform. According to </w:t>
      </w:r>
      <w:proofErr w:type="spellStart"/>
      <w:r w:rsidR="00FA598C" w:rsidRPr="00D51141">
        <w:rPr>
          <w:rStyle w:val="SubtleEmphasis"/>
          <w:rFonts w:cstheme="minorHAnsi"/>
          <w:sz w:val="28"/>
          <w:szCs w:val="28"/>
        </w:rPr>
        <w:t>Arinanye</w:t>
      </w:r>
      <w:proofErr w:type="spellEnd"/>
      <w:r w:rsidR="00FA598C" w:rsidRPr="00D51141">
        <w:rPr>
          <w:rStyle w:val="SubtleEmphasis"/>
          <w:rFonts w:cstheme="minorHAnsi"/>
          <w:sz w:val="28"/>
          <w:szCs w:val="28"/>
        </w:rPr>
        <w:t>, it may be due to the leaders' attitude, personal concerns, duties, commitments, norms, and standards (2015). Asim (2013) cited a number of factors, including a lack of the necessary equipment and knowledge, a high workload, a lack of essential human resources, inadequate manager procedures, unclear performance criteria or goals, a sluggish assertion within the organisation, peer pressure to grant a limited demonstration, and the inability to achieve more. How well employees perform is also influenced by other factors. The basis of an organisation is founded on trust. As a result, there is an increase in worker productivity, positivity, and increased concentrations of collaboration between leaders and employees.</w:t>
      </w:r>
    </w:p>
    <w:p w14:paraId="53D6DDF7" w14:textId="176DC938" w:rsidR="00FD277D" w:rsidRPr="00D51141" w:rsidRDefault="00FD277D" w:rsidP="0047401C">
      <w:pPr>
        <w:jc w:val="both"/>
        <w:rPr>
          <w:rStyle w:val="SubtleEmphasis"/>
          <w:rFonts w:cstheme="minorHAnsi"/>
          <w:sz w:val="28"/>
          <w:szCs w:val="28"/>
        </w:rPr>
      </w:pPr>
      <w:r w:rsidRPr="00D51141">
        <w:rPr>
          <w:rStyle w:val="SubtleEmphasis"/>
          <w:rFonts w:cstheme="minorHAnsi"/>
          <w:sz w:val="28"/>
          <w:szCs w:val="28"/>
        </w:rPr>
        <w:t>The behaviours, attitudes, and outcome variables in the workplace are examples of such an element. Trust in the workplace encourages transformational leadership and boosts organisational commitment. Organisational culture is the level to which people feel dedicated, dedicated, and committed to the brand.</w:t>
      </w:r>
    </w:p>
    <w:p w14:paraId="00414EA6" w14:textId="2982EEE4" w:rsidR="008B0F10" w:rsidRPr="00D51141" w:rsidRDefault="008B0F10" w:rsidP="0047401C">
      <w:pPr>
        <w:jc w:val="both"/>
        <w:rPr>
          <w:rStyle w:val="SubtleEmphasis"/>
          <w:rFonts w:cstheme="minorHAnsi"/>
          <w:sz w:val="28"/>
          <w:szCs w:val="28"/>
        </w:rPr>
      </w:pPr>
      <w:r w:rsidRPr="00D51141">
        <w:rPr>
          <w:rStyle w:val="SubtleEmphasis"/>
          <w:rFonts w:cstheme="minorHAnsi"/>
          <w:sz w:val="28"/>
          <w:szCs w:val="28"/>
        </w:rPr>
        <w:t xml:space="preserve">According to </w:t>
      </w:r>
      <w:proofErr w:type="spellStart"/>
      <w:r w:rsidRPr="00D51141">
        <w:rPr>
          <w:rStyle w:val="SubtleEmphasis"/>
          <w:rFonts w:cstheme="minorHAnsi"/>
          <w:sz w:val="28"/>
          <w:szCs w:val="28"/>
        </w:rPr>
        <w:t>Arinanye</w:t>
      </w:r>
      <w:proofErr w:type="spellEnd"/>
      <w:r w:rsidRPr="00D51141">
        <w:rPr>
          <w:rStyle w:val="SubtleEmphasis"/>
          <w:rFonts w:cstheme="minorHAnsi"/>
          <w:sz w:val="28"/>
          <w:szCs w:val="28"/>
        </w:rPr>
        <w:t xml:space="preserve"> (2015), there are three components to organisational commitment: (1) The amount of connection, engagement, and attachment to the organisation is evaluated by affective commitment. (2) Normative commitment describes the pressures that a person has to continue their employment due to obligations related to their employment. (3) The purported expenses of leaving the company are the focal point of the continuity commitment.</w:t>
      </w:r>
    </w:p>
    <w:p w14:paraId="3A3848BB" w14:textId="77777777" w:rsidR="00FD277D" w:rsidRPr="00D51141" w:rsidRDefault="00FD277D" w:rsidP="009162F3">
      <w:pPr>
        <w:rPr>
          <w:rStyle w:val="SubtleEmphasis"/>
          <w:rFonts w:cstheme="minorHAnsi"/>
          <w:sz w:val="28"/>
          <w:szCs w:val="28"/>
        </w:rPr>
      </w:pPr>
    </w:p>
    <w:p w14:paraId="3EDC3C05" w14:textId="77777777" w:rsidR="00FD277D" w:rsidRPr="00D51141" w:rsidRDefault="00FD277D" w:rsidP="009162F3">
      <w:pPr>
        <w:rPr>
          <w:rStyle w:val="SubtleEmphasis"/>
          <w:rFonts w:cstheme="minorHAnsi"/>
          <w:sz w:val="24"/>
          <w:szCs w:val="24"/>
        </w:rPr>
      </w:pPr>
    </w:p>
    <w:p w14:paraId="3A6D5F2A" w14:textId="4E912BC5" w:rsidR="003310F2" w:rsidRPr="00D51141" w:rsidRDefault="003310F2" w:rsidP="009162F3">
      <w:pPr>
        <w:rPr>
          <w:rStyle w:val="IntenseEmphasis"/>
          <w:rFonts w:cstheme="minorHAnsi"/>
          <w:color w:val="0D0D0D" w:themeColor="text1" w:themeTint="F2"/>
          <w:sz w:val="28"/>
          <w:szCs w:val="28"/>
        </w:rPr>
      </w:pPr>
    </w:p>
    <w:p w14:paraId="4BC6294A" w14:textId="77777777" w:rsidR="00CE7CDD" w:rsidRPr="00D51141" w:rsidRDefault="00CE7CDD" w:rsidP="009162F3">
      <w:pPr>
        <w:rPr>
          <w:rStyle w:val="IntenseEmphasis"/>
          <w:rFonts w:cstheme="minorHAnsi"/>
          <w:color w:val="0D0D0D" w:themeColor="text1" w:themeTint="F2"/>
          <w:sz w:val="40"/>
          <w:szCs w:val="40"/>
        </w:rPr>
      </w:pPr>
    </w:p>
    <w:p w14:paraId="4A34C55B" w14:textId="47522162" w:rsidR="003310F2" w:rsidRPr="00D51141" w:rsidRDefault="00662180" w:rsidP="00662180">
      <w:pPr>
        <w:pStyle w:val="Heading3"/>
        <w:rPr>
          <w:rStyle w:val="BookTitle"/>
          <w:rFonts w:asciiTheme="minorHAnsi" w:hAnsiTheme="minorHAnsi" w:cstheme="minorHAnsi"/>
        </w:rPr>
      </w:pPr>
      <w:r w:rsidRPr="00D51141">
        <w:rPr>
          <w:rStyle w:val="IntenseEmphasis"/>
          <w:rFonts w:asciiTheme="minorHAnsi" w:hAnsiTheme="minorHAnsi" w:cstheme="minorHAnsi"/>
          <w:color w:val="0D0D0D" w:themeColor="text1" w:themeTint="F2"/>
          <w:sz w:val="32"/>
          <w:szCs w:val="32"/>
        </w:rPr>
        <w:t xml:space="preserve">                  </w:t>
      </w:r>
      <w:r w:rsidR="00CE7CDD" w:rsidRPr="00D51141">
        <w:rPr>
          <w:rStyle w:val="IntenseEmphasis"/>
          <w:rFonts w:asciiTheme="minorHAnsi" w:hAnsiTheme="minorHAnsi" w:cstheme="minorHAnsi"/>
          <w:color w:val="0D0D0D" w:themeColor="text1" w:themeTint="F2"/>
          <w:sz w:val="32"/>
          <w:szCs w:val="32"/>
        </w:rPr>
        <w:t xml:space="preserve">     </w:t>
      </w:r>
      <w:r w:rsidRPr="00D51141">
        <w:rPr>
          <w:rStyle w:val="IntenseEmphasis"/>
          <w:rFonts w:asciiTheme="minorHAnsi" w:hAnsiTheme="minorHAnsi" w:cstheme="minorHAnsi"/>
          <w:color w:val="0D0D0D" w:themeColor="text1" w:themeTint="F2"/>
          <w:sz w:val="32"/>
          <w:szCs w:val="32"/>
        </w:rPr>
        <w:t xml:space="preserve">   </w:t>
      </w:r>
      <w:r w:rsidR="000D7496" w:rsidRPr="00D51141">
        <w:rPr>
          <w:rStyle w:val="BookTitle"/>
          <w:rFonts w:asciiTheme="minorHAnsi" w:hAnsiTheme="minorHAnsi" w:cstheme="minorHAnsi"/>
          <w:sz w:val="28"/>
          <w:szCs w:val="28"/>
        </w:rPr>
        <w:t>CONCLUSIONS AND RECOMMANDATION</w:t>
      </w:r>
      <w:r w:rsidRPr="00D51141">
        <w:rPr>
          <w:rStyle w:val="BookTitle"/>
          <w:rFonts w:asciiTheme="minorHAnsi" w:hAnsiTheme="minorHAnsi" w:cstheme="minorHAnsi"/>
          <w:sz w:val="28"/>
          <w:szCs w:val="28"/>
        </w:rPr>
        <w:t>S</w:t>
      </w:r>
    </w:p>
    <w:p w14:paraId="155E0A82" w14:textId="77777777" w:rsidR="003310F2" w:rsidRPr="00D51141" w:rsidRDefault="003310F2" w:rsidP="00A15979">
      <w:pPr>
        <w:rPr>
          <w:rStyle w:val="IntenseEmphasis"/>
          <w:rFonts w:cstheme="minorHAnsi"/>
          <w:color w:val="0D0D0D" w:themeColor="text1" w:themeTint="F2"/>
          <w:sz w:val="40"/>
          <w:szCs w:val="40"/>
        </w:rPr>
      </w:pPr>
    </w:p>
    <w:p w14:paraId="626122F7" w14:textId="7676A19C" w:rsidR="00725F9B" w:rsidRPr="00D51141" w:rsidRDefault="005F0069" w:rsidP="0047401C">
      <w:pPr>
        <w:jc w:val="both"/>
        <w:rPr>
          <w:rStyle w:val="IntenseEmphasis"/>
          <w:rFonts w:cstheme="minorHAnsi"/>
          <w:color w:val="0D0D0D" w:themeColor="text1" w:themeTint="F2"/>
          <w:sz w:val="24"/>
          <w:szCs w:val="24"/>
        </w:rPr>
      </w:pPr>
      <w:r w:rsidRPr="00D51141">
        <w:rPr>
          <w:rStyle w:val="IntenseEmphasis"/>
          <w:rFonts w:cstheme="minorHAnsi"/>
          <w:color w:val="0D0D0D" w:themeColor="text1" w:themeTint="F2"/>
          <w:sz w:val="24"/>
          <w:szCs w:val="24"/>
        </w:rPr>
        <w:t>The study reinforces to what was officially known about training and development methods at the Hilton Hotel. It has added to our awareness of the variables that influence how effective training and development techniques are adopted. This research reveals</w:t>
      </w:r>
      <w:r w:rsidR="006061D1" w:rsidRPr="00D51141">
        <w:rPr>
          <w:rStyle w:val="IntenseEmphasis"/>
          <w:rFonts w:cstheme="minorHAnsi"/>
          <w:color w:val="0D0D0D" w:themeColor="text1" w:themeTint="F2"/>
          <w:sz w:val="24"/>
          <w:szCs w:val="24"/>
        </w:rPr>
        <w:t xml:space="preserve"> </w:t>
      </w:r>
      <w:r w:rsidRPr="00D51141">
        <w:rPr>
          <w:rStyle w:val="IntenseEmphasis"/>
          <w:rFonts w:cstheme="minorHAnsi"/>
          <w:color w:val="0D0D0D" w:themeColor="text1" w:themeTint="F2"/>
          <w:sz w:val="24"/>
          <w:szCs w:val="24"/>
        </w:rPr>
        <w:t xml:space="preserve">There are significant differences in how </w:t>
      </w:r>
      <w:r w:rsidR="006061D1" w:rsidRPr="00D51141">
        <w:rPr>
          <w:rStyle w:val="IntenseEmphasis"/>
          <w:rFonts w:cstheme="minorHAnsi"/>
          <w:color w:val="0D0D0D" w:themeColor="text1" w:themeTint="F2"/>
          <w:sz w:val="24"/>
          <w:szCs w:val="24"/>
        </w:rPr>
        <w:t>H</w:t>
      </w:r>
      <w:r w:rsidRPr="00D51141">
        <w:rPr>
          <w:rStyle w:val="IntenseEmphasis"/>
          <w:rFonts w:cstheme="minorHAnsi"/>
          <w:color w:val="0D0D0D" w:themeColor="text1" w:themeTint="F2"/>
          <w:sz w:val="24"/>
          <w:szCs w:val="24"/>
        </w:rPr>
        <w:t>ilton hotels use and value training and development practises. Based on the findings, there is a high correlation between</w:t>
      </w:r>
      <w:r w:rsidR="00725F9B" w:rsidRPr="00D51141">
        <w:rPr>
          <w:rFonts w:cstheme="minorHAnsi"/>
        </w:rPr>
        <w:t xml:space="preserve"> </w:t>
      </w:r>
      <w:r w:rsidR="00725F9B" w:rsidRPr="00D51141">
        <w:rPr>
          <w:rStyle w:val="IntenseEmphasis"/>
          <w:rFonts w:cstheme="minorHAnsi"/>
          <w:color w:val="0D0D0D" w:themeColor="text1" w:themeTint="F2"/>
          <w:sz w:val="24"/>
          <w:szCs w:val="24"/>
        </w:rPr>
        <w:t>However, the results are considerably varied in terms of training and development methods elements and hotel category and kind of business as well as hotel age and size (capital or employees).</w:t>
      </w:r>
    </w:p>
    <w:p w14:paraId="661B241D" w14:textId="3A14980B" w:rsidR="003310F2" w:rsidRPr="00D51141" w:rsidRDefault="00725F9B" w:rsidP="0047401C">
      <w:pPr>
        <w:jc w:val="both"/>
        <w:rPr>
          <w:rStyle w:val="IntenseEmphasis"/>
          <w:rFonts w:cstheme="minorHAnsi"/>
          <w:color w:val="0D0D0D" w:themeColor="text1" w:themeTint="F2"/>
          <w:sz w:val="24"/>
          <w:szCs w:val="24"/>
        </w:rPr>
      </w:pPr>
      <w:r w:rsidRPr="00D51141">
        <w:rPr>
          <w:rStyle w:val="IntenseEmphasis"/>
          <w:rFonts w:cstheme="minorHAnsi"/>
          <w:color w:val="0D0D0D" w:themeColor="text1" w:themeTint="F2"/>
          <w:sz w:val="24"/>
          <w:szCs w:val="24"/>
        </w:rPr>
        <w:t>This is sometimes leading in the development of a more strategic, integrated approach to the application and significance of training &amp; development. This study is simply indicative; further research is required. According to the research, training and development may be more important than initially assumed in the coordination of activities for the development of human resources. These findings only make the case for the use and acceptance of employee growth-focused training and development techniques as a rule of the thumb in human resource development.</w:t>
      </w:r>
    </w:p>
    <w:p w14:paraId="088D1F84" w14:textId="3120C4AE" w:rsidR="000529A0" w:rsidRPr="00D51141" w:rsidRDefault="000529A0" w:rsidP="0047401C">
      <w:pPr>
        <w:jc w:val="both"/>
        <w:rPr>
          <w:rStyle w:val="IntenseEmphasis"/>
          <w:rFonts w:cstheme="minorHAnsi"/>
          <w:color w:val="0D0D0D" w:themeColor="text1" w:themeTint="F2"/>
          <w:sz w:val="24"/>
          <w:szCs w:val="24"/>
        </w:rPr>
      </w:pPr>
      <w:r w:rsidRPr="00D51141">
        <w:rPr>
          <w:rStyle w:val="IntenseEmphasis"/>
          <w:rFonts w:cstheme="minorHAnsi"/>
          <w:color w:val="0D0D0D" w:themeColor="text1" w:themeTint="F2"/>
          <w:sz w:val="24"/>
          <w:szCs w:val="24"/>
        </w:rPr>
        <w:t>The implementation and implementation of recognised training and development strategies in I hotels seems to have contributed to the changes that have been found in this research. Consequently, it appears that after years of relative</w:t>
      </w:r>
    </w:p>
    <w:p w14:paraId="119500ED" w14:textId="103BFC8C" w:rsidR="003310F2" w:rsidRPr="00D51141" w:rsidRDefault="000529A0" w:rsidP="0047401C">
      <w:pPr>
        <w:jc w:val="both"/>
        <w:rPr>
          <w:rStyle w:val="IntenseEmphasis"/>
          <w:rFonts w:cstheme="minorHAnsi"/>
          <w:color w:val="0D0D0D" w:themeColor="text1" w:themeTint="F2"/>
          <w:sz w:val="24"/>
          <w:szCs w:val="24"/>
        </w:rPr>
      </w:pPr>
      <w:r w:rsidRPr="00D51141">
        <w:rPr>
          <w:rStyle w:val="IntenseEmphasis"/>
          <w:rFonts w:cstheme="minorHAnsi"/>
          <w:color w:val="0D0D0D" w:themeColor="text1" w:themeTint="F2"/>
          <w:sz w:val="24"/>
          <w:szCs w:val="24"/>
        </w:rPr>
        <w:t>Organizational marginality, training, and development are starting to take centre stage in many hotel organisations' human resource development plans</w:t>
      </w:r>
      <w:r w:rsidR="007A6B95" w:rsidRPr="00D51141">
        <w:rPr>
          <w:rStyle w:val="IntenseEmphasis"/>
          <w:rFonts w:cstheme="minorHAnsi"/>
          <w:color w:val="0D0D0D" w:themeColor="text1" w:themeTint="F2"/>
          <w:sz w:val="24"/>
          <w:szCs w:val="24"/>
        </w:rPr>
        <w:t xml:space="preserve"> </w:t>
      </w:r>
      <w:r w:rsidRPr="00D51141">
        <w:rPr>
          <w:rStyle w:val="IntenseEmphasis"/>
          <w:rFonts w:cstheme="minorHAnsi"/>
          <w:color w:val="0D0D0D" w:themeColor="text1" w:themeTint="F2"/>
          <w:sz w:val="24"/>
          <w:szCs w:val="24"/>
        </w:rPr>
        <w:t>.Future studies should take into consideration advance prior important factors that have not been taken into consideration or omitted from other studies and are likely to have an impact on the adoption of training &amp; development practises in Indian hotels, such as management support, employee satisfaction and</w:t>
      </w:r>
      <w:r w:rsidRPr="00D51141">
        <w:rPr>
          <w:rStyle w:val="IntenseEmphasis"/>
          <w:rFonts w:cstheme="minorHAnsi"/>
          <w:color w:val="0D0D0D" w:themeColor="text1" w:themeTint="F2"/>
          <w:sz w:val="16"/>
          <w:szCs w:val="16"/>
        </w:rPr>
        <w:t xml:space="preserve"> </w:t>
      </w:r>
      <w:r w:rsidRPr="00D51141">
        <w:rPr>
          <w:rStyle w:val="IntenseEmphasis"/>
          <w:rFonts w:cstheme="minorHAnsi"/>
          <w:color w:val="0D0D0D" w:themeColor="text1" w:themeTint="F2"/>
          <w:sz w:val="24"/>
          <w:szCs w:val="24"/>
        </w:rPr>
        <w:t>attitudes, perceived information quality, training &amp; development needs, perceived benefits, implementation issues, and the cross-cultural factor.</w:t>
      </w:r>
    </w:p>
    <w:p w14:paraId="54FC13A4" w14:textId="77777777" w:rsidR="0077605B" w:rsidRPr="00D51141" w:rsidRDefault="0077605B" w:rsidP="0047401C">
      <w:pPr>
        <w:jc w:val="both"/>
        <w:rPr>
          <w:rStyle w:val="IntenseEmphasis"/>
          <w:rFonts w:cstheme="minorHAnsi"/>
          <w:color w:val="0D0D0D" w:themeColor="text1" w:themeTint="F2"/>
          <w:sz w:val="24"/>
          <w:szCs w:val="24"/>
        </w:rPr>
      </w:pPr>
      <w:r w:rsidRPr="00D51141">
        <w:rPr>
          <w:rStyle w:val="IntenseEmphasis"/>
          <w:rFonts w:cstheme="minorHAnsi"/>
          <w:color w:val="0D0D0D" w:themeColor="text1" w:themeTint="F2"/>
          <w:sz w:val="24"/>
          <w:szCs w:val="24"/>
        </w:rPr>
        <w:t>For employee performance, the training and development department is primarily in charge (Asim, 2013).</w:t>
      </w:r>
    </w:p>
    <w:p w14:paraId="0287A21D" w14:textId="3CCCAE9E" w:rsidR="00F03932" w:rsidRPr="00D51141" w:rsidRDefault="0077605B" w:rsidP="0047401C">
      <w:pPr>
        <w:jc w:val="both"/>
        <w:rPr>
          <w:rStyle w:val="IntenseEmphasis"/>
          <w:rFonts w:cstheme="minorHAnsi"/>
          <w:color w:val="0D0D0D" w:themeColor="text1" w:themeTint="F2"/>
          <w:sz w:val="24"/>
          <w:szCs w:val="24"/>
        </w:rPr>
      </w:pPr>
      <w:r w:rsidRPr="00D51141">
        <w:rPr>
          <w:rStyle w:val="IntenseEmphasis"/>
          <w:rFonts w:cstheme="minorHAnsi"/>
          <w:color w:val="0D0D0D" w:themeColor="text1" w:themeTint="F2"/>
          <w:sz w:val="24"/>
          <w:szCs w:val="24"/>
        </w:rPr>
        <w:t>Performance can be shown by increased production, ease of use of modern technology, or a highly driven person (</w:t>
      </w:r>
      <w:proofErr w:type="spellStart"/>
      <w:r w:rsidRPr="00D51141">
        <w:rPr>
          <w:rStyle w:val="IntenseEmphasis"/>
          <w:rFonts w:cstheme="minorHAnsi"/>
          <w:color w:val="0D0D0D" w:themeColor="text1" w:themeTint="F2"/>
          <w:sz w:val="24"/>
          <w:szCs w:val="24"/>
        </w:rPr>
        <w:t>Nassazi</w:t>
      </w:r>
      <w:proofErr w:type="spellEnd"/>
      <w:r w:rsidRPr="00D51141">
        <w:rPr>
          <w:rStyle w:val="IntenseEmphasis"/>
          <w:rFonts w:cstheme="minorHAnsi"/>
          <w:color w:val="0D0D0D" w:themeColor="text1" w:themeTint="F2"/>
          <w:sz w:val="24"/>
          <w:szCs w:val="24"/>
        </w:rPr>
        <w:t>, 2013). Organizational leaders should set goals and criteria against which performance may be measured as they work to increase employee performance levels.</w:t>
      </w:r>
      <w:r w:rsidR="00F03932" w:rsidRPr="00D51141">
        <w:rPr>
          <w:rFonts w:cstheme="minorHAnsi"/>
        </w:rPr>
        <w:t xml:space="preserve"> </w:t>
      </w:r>
      <w:r w:rsidR="00F03932" w:rsidRPr="00D51141">
        <w:rPr>
          <w:rStyle w:val="IntenseEmphasis"/>
          <w:rFonts w:cstheme="minorHAnsi"/>
          <w:color w:val="0D0D0D" w:themeColor="text1" w:themeTint="F2"/>
          <w:sz w:val="24"/>
          <w:szCs w:val="24"/>
        </w:rPr>
        <w:t>When the latest findings were linked to a review of the literature, substantial recommendations had to be made to the top management level in</w:t>
      </w:r>
    </w:p>
    <w:p w14:paraId="2862DA19" w14:textId="77777777" w:rsidR="00F03932" w:rsidRPr="00D51141" w:rsidRDefault="00F03932" w:rsidP="0047401C">
      <w:pPr>
        <w:jc w:val="both"/>
        <w:rPr>
          <w:rStyle w:val="IntenseEmphasis"/>
          <w:rFonts w:cstheme="minorHAnsi"/>
          <w:color w:val="0D0D0D" w:themeColor="text1" w:themeTint="F2"/>
          <w:sz w:val="24"/>
          <w:szCs w:val="24"/>
        </w:rPr>
      </w:pPr>
    </w:p>
    <w:p w14:paraId="1C944081" w14:textId="77777777" w:rsidR="00CC6559" w:rsidRPr="00D51141" w:rsidRDefault="00F03932" w:rsidP="0047401C">
      <w:pPr>
        <w:jc w:val="both"/>
        <w:rPr>
          <w:rStyle w:val="IntenseEmphasis"/>
          <w:rFonts w:cstheme="minorHAnsi"/>
          <w:color w:val="0D0D0D" w:themeColor="text1" w:themeTint="F2"/>
          <w:sz w:val="24"/>
          <w:szCs w:val="24"/>
        </w:rPr>
      </w:pPr>
      <w:r w:rsidRPr="00D51141">
        <w:rPr>
          <w:rStyle w:val="IntenseEmphasis"/>
          <w:rFonts w:cstheme="minorHAnsi"/>
          <w:color w:val="0D0D0D" w:themeColor="text1" w:themeTint="F2"/>
          <w:sz w:val="24"/>
          <w:szCs w:val="24"/>
        </w:rPr>
        <w:t>the tourist ministry, the Egyptian hotel association, and managers of human resources and training in the hospitality sector. The use of TL must be discussed in managerial meetings more regularly, increasing the awareness of the relative value of such regular discussions among top management, department managers, and supervisors. The research results discussed in this study may be used by the hospitality sector to help managers become more aware of and conversant with various leadership philosophies</w:t>
      </w:r>
    </w:p>
    <w:p w14:paraId="2A57A987" w14:textId="417BB422" w:rsidR="00CC6559" w:rsidRPr="00D51141" w:rsidRDefault="00CC6559" w:rsidP="0047401C">
      <w:pPr>
        <w:jc w:val="both"/>
        <w:rPr>
          <w:rStyle w:val="IntenseEmphasis"/>
          <w:rFonts w:cstheme="minorHAnsi"/>
          <w:color w:val="0D0D0D" w:themeColor="text1" w:themeTint="F2"/>
          <w:sz w:val="24"/>
          <w:szCs w:val="24"/>
        </w:rPr>
      </w:pPr>
      <w:r w:rsidRPr="00D51141">
        <w:rPr>
          <w:rFonts w:cstheme="minorHAnsi"/>
        </w:rPr>
        <w:t xml:space="preserve"> </w:t>
      </w:r>
      <w:r w:rsidRPr="00D51141">
        <w:rPr>
          <w:rStyle w:val="IntenseEmphasis"/>
          <w:rFonts w:cstheme="minorHAnsi"/>
          <w:color w:val="0D0D0D" w:themeColor="text1" w:themeTint="F2"/>
          <w:sz w:val="24"/>
          <w:szCs w:val="24"/>
        </w:rPr>
        <w:t>The hotel's CEO, senior executive, and management must comprehend how TL may be put to optimal use as a tool.JS and cases of employee burnout can be avoided and minimized with the use of a management solution that helps to sustain and even enhance efficiency.</w:t>
      </w:r>
    </w:p>
    <w:p w14:paraId="30B14FCA" w14:textId="37D353C5" w:rsidR="00CC6559" w:rsidRPr="00D51141" w:rsidRDefault="00CC6559" w:rsidP="0047401C">
      <w:pPr>
        <w:jc w:val="both"/>
        <w:rPr>
          <w:rStyle w:val="IntenseEmphasis"/>
          <w:rFonts w:cstheme="minorHAnsi"/>
          <w:color w:val="0D0D0D" w:themeColor="text1" w:themeTint="F2"/>
          <w:sz w:val="24"/>
          <w:szCs w:val="24"/>
        </w:rPr>
      </w:pPr>
      <w:r w:rsidRPr="00D51141">
        <w:rPr>
          <w:rStyle w:val="IntenseEmphasis"/>
          <w:rFonts w:cstheme="minorHAnsi"/>
          <w:color w:val="0D0D0D" w:themeColor="text1" w:themeTint="F2"/>
          <w:sz w:val="24"/>
          <w:szCs w:val="24"/>
        </w:rPr>
        <w:t>Persistent research is crucial in this field. The following recommendations for further study are made in light of the literature review and study results. Exploring the adoption of TL in other hotel departments is a natural continuation of this investigation. More study is required to determine the extent of TL in other hotel categories and service environments, such as restaurants.</w:t>
      </w:r>
      <w:r w:rsidR="00E83F9B" w:rsidRPr="00D51141">
        <w:rPr>
          <w:rStyle w:val="IntenseEmphasis"/>
          <w:rFonts w:cstheme="minorHAnsi"/>
          <w:color w:val="0D0D0D" w:themeColor="text1" w:themeTint="F2"/>
          <w:sz w:val="24"/>
          <w:szCs w:val="24"/>
        </w:rPr>
        <w:t xml:space="preserve"> </w:t>
      </w:r>
    </w:p>
    <w:p w14:paraId="23EF7617" w14:textId="77777777" w:rsidR="006104A2" w:rsidRPr="00D51141" w:rsidRDefault="006104A2" w:rsidP="00CC6559">
      <w:pPr>
        <w:rPr>
          <w:rStyle w:val="IntenseEmphasis"/>
          <w:rFonts w:cstheme="minorHAnsi"/>
          <w:color w:val="0D0D0D" w:themeColor="text1" w:themeTint="F2"/>
          <w:sz w:val="24"/>
          <w:szCs w:val="24"/>
        </w:rPr>
      </w:pPr>
    </w:p>
    <w:p w14:paraId="73241031" w14:textId="41BA5B96" w:rsidR="003310F2" w:rsidRPr="00D51141" w:rsidRDefault="003310F2" w:rsidP="00F03932">
      <w:pPr>
        <w:rPr>
          <w:rStyle w:val="IntenseEmphasis"/>
          <w:rFonts w:cstheme="minorHAnsi"/>
          <w:color w:val="0D0D0D" w:themeColor="text1" w:themeTint="F2"/>
          <w:sz w:val="24"/>
          <w:szCs w:val="24"/>
        </w:rPr>
      </w:pPr>
    </w:p>
    <w:p w14:paraId="50BA76B5" w14:textId="77777777" w:rsidR="00F03932" w:rsidRPr="00D51141" w:rsidRDefault="00F03932" w:rsidP="0077605B">
      <w:pPr>
        <w:rPr>
          <w:rStyle w:val="IntenseEmphasis"/>
          <w:rFonts w:cstheme="minorHAnsi"/>
          <w:color w:val="0D0D0D" w:themeColor="text1" w:themeTint="F2"/>
          <w:sz w:val="24"/>
          <w:szCs w:val="24"/>
        </w:rPr>
      </w:pPr>
    </w:p>
    <w:p w14:paraId="16E81885" w14:textId="77777777" w:rsidR="00B82590" w:rsidRPr="00D51141" w:rsidRDefault="00B82590" w:rsidP="00A15979">
      <w:pPr>
        <w:rPr>
          <w:rStyle w:val="IntenseEmphasis"/>
          <w:rFonts w:cstheme="minorHAnsi"/>
          <w:color w:val="0D0D0D" w:themeColor="text1" w:themeTint="F2"/>
          <w:sz w:val="40"/>
          <w:szCs w:val="40"/>
        </w:rPr>
      </w:pPr>
    </w:p>
    <w:p w14:paraId="0EA1B29B" w14:textId="77777777" w:rsidR="00B82590" w:rsidRPr="00D51141" w:rsidRDefault="00B82590" w:rsidP="00A15979">
      <w:pPr>
        <w:rPr>
          <w:rStyle w:val="IntenseEmphasis"/>
          <w:rFonts w:cstheme="minorHAnsi"/>
          <w:color w:val="0D0D0D" w:themeColor="text1" w:themeTint="F2"/>
          <w:sz w:val="40"/>
          <w:szCs w:val="40"/>
        </w:rPr>
      </w:pPr>
    </w:p>
    <w:p w14:paraId="7B00A671" w14:textId="77777777" w:rsidR="00B82590" w:rsidRPr="00D51141" w:rsidRDefault="00B82590" w:rsidP="00A15979">
      <w:pPr>
        <w:rPr>
          <w:rStyle w:val="IntenseEmphasis"/>
          <w:rFonts w:cstheme="minorHAnsi"/>
          <w:color w:val="0D0D0D" w:themeColor="text1" w:themeTint="F2"/>
          <w:sz w:val="40"/>
          <w:szCs w:val="40"/>
        </w:rPr>
      </w:pPr>
    </w:p>
    <w:p w14:paraId="4ED134BD" w14:textId="77777777" w:rsidR="00B82590" w:rsidRPr="00D51141" w:rsidRDefault="00B82590" w:rsidP="00A15979">
      <w:pPr>
        <w:rPr>
          <w:rStyle w:val="IntenseEmphasis"/>
          <w:rFonts w:cstheme="minorHAnsi"/>
          <w:color w:val="0D0D0D" w:themeColor="text1" w:themeTint="F2"/>
          <w:sz w:val="40"/>
          <w:szCs w:val="40"/>
        </w:rPr>
      </w:pPr>
    </w:p>
    <w:p w14:paraId="38316570" w14:textId="77777777" w:rsidR="00B82590" w:rsidRPr="00D51141" w:rsidRDefault="00B82590" w:rsidP="00A15979">
      <w:pPr>
        <w:rPr>
          <w:rStyle w:val="IntenseEmphasis"/>
          <w:rFonts w:cstheme="minorHAnsi"/>
          <w:color w:val="0D0D0D" w:themeColor="text1" w:themeTint="F2"/>
          <w:sz w:val="40"/>
          <w:szCs w:val="40"/>
        </w:rPr>
      </w:pPr>
    </w:p>
    <w:p w14:paraId="4CB48EEE" w14:textId="77777777" w:rsidR="00B82590" w:rsidRPr="00D51141" w:rsidRDefault="00B82590" w:rsidP="00A15979">
      <w:pPr>
        <w:rPr>
          <w:rStyle w:val="IntenseEmphasis"/>
          <w:rFonts w:cstheme="minorHAnsi"/>
          <w:color w:val="0D0D0D" w:themeColor="text1" w:themeTint="F2"/>
          <w:sz w:val="40"/>
          <w:szCs w:val="40"/>
        </w:rPr>
      </w:pPr>
    </w:p>
    <w:p w14:paraId="27FDECBE" w14:textId="77777777" w:rsidR="00B82590" w:rsidRPr="00D51141" w:rsidRDefault="00B82590" w:rsidP="00A15979">
      <w:pPr>
        <w:rPr>
          <w:rStyle w:val="IntenseEmphasis"/>
          <w:rFonts w:cstheme="minorHAnsi"/>
          <w:color w:val="0D0D0D" w:themeColor="text1" w:themeTint="F2"/>
          <w:sz w:val="40"/>
          <w:szCs w:val="40"/>
        </w:rPr>
      </w:pPr>
    </w:p>
    <w:p w14:paraId="08931887" w14:textId="77777777" w:rsidR="00B82590" w:rsidRPr="00D51141" w:rsidRDefault="00B82590" w:rsidP="00A15979">
      <w:pPr>
        <w:rPr>
          <w:rStyle w:val="IntenseEmphasis"/>
          <w:rFonts w:cstheme="minorHAnsi"/>
          <w:color w:val="0D0D0D" w:themeColor="text1" w:themeTint="F2"/>
          <w:sz w:val="40"/>
          <w:szCs w:val="40"/>
        </w:rPr>
      </w:pPr>
    </w:p>
    <w:p w14:paraId="1592AEA3" w14:textId="77777777" w:rsidR="00B82590" w:rsidRPr="00D51141" w:rsidRDefault="00B82590" w:rsidP="00A15979">
      <w:pPr>
        <w:rPr>
          <w:rStyle w:val="IntenseEmphasis"/>
          <w:rFonts w:cstheme="minorHAnsi"/>
          <w:color w:val="0D0D0D" w:themeColor="text1" w:themeTint="F2"/>
          <w:sz w:val="40"/>
          <w:szCs w:val="40"/>
        </w:rPr>
      </w:pPr>
    </w:p>
    <w:p w14:paraId="0A09D330" w14:textId="77777777" w:rsidR="00B82590" w:rsidRPr="00D51141" w:rsidRDefault="00B82590" w:rsidP="00A15979">
      <w:pPr>
        <w:rPr>
          <w:rStyle w:val="IntenseEmphasis"/>
          <w:rFonts w:cstheme="minorHAnsi"/>
          <w:color w:val="0D0D0D" w:themeColor="text1" w:themeTint="F2"/>
          <w:sz w:val="40"/>
          <w:szCs w:val="40"/>
        </w:rPr>
      </w:pPr>
    </w:p>
    <w:p w14:paraId="75467B99" w14:textId="77777777" w:rsidR="00B82590" w:rsidRPr="00D51141" w:rsidRDefault="00B82590" w:rsidP="00A15979">
      <w:pPr>
        <w:rPr>
          <w:rStyle w:val="IntenseEmphasis"/>
          <w:rFonts w:cstheme="minorHAnsi"/>
          <w:color w:val="0D0D0D" w:themeColor="text1" w:themeTint="F2"/>
          <w:sz w:val="40"/>
          <w:szCs w:val="40"/>
        </w:rPr>
      </w:pPr>
    </w:p>
    <w:p w14:paraId="2E3280B4" w14:textId="77777777" w:rsidR="00B82590" w:rsidRPr="00D51141" w:rsidRDefault="00B82590" w:rsidP="00A15979">
      <w:pPr>
        <w:rPr>
          <w:rStyle w:val="IntenseEmphasis"/>
          <w:rFonts w:cstheme="minorHAnsi"/>
          <w:color w:val="0D0D0D" w:themeColor="text1" w:themeTint="F2"/>
          <w:sz w:val="40"/>
          <w:szCs w:val="40"/>
        </w:rPr>
      </w:pPr>
    </w:p>
    <w:p w14:paraId="34AB6915" w14:textId="178449BF" w:rsidR="004D08F0" w:rsidRPr="00D51141" w:rsidRDefault="00A15979" w:rsidP="0047401C">
      <w:pPr>
        <w:jc w:val="both"/>
        <w:rPr>
          <w:rStyle w:val="Strong"/>
          <w:rFonts w:cstheme="minorHAnsi"/>
          <w:sz w:val="28"/>
          <w:szCs w:val="28"/>
        </w:rPr>
      </w:pPr>
      <w:r w:rsidRPr="00D51141">
        <w:rPr>
          <w:rStyle w:val="IntenseEmphasis"/>
          <w:rFonts w:cstheme="minorHAnsi"/>
          <w:color w:val="0D0D0D" w:themeColor="text1" w:themeTint="F2"/>
          <w:sz w:val="28"/>
          <w:szCs w:val="28"/>
        </w:rPr>
        <w:t>Research</w:t>
      </w:r>
      <w:r w:rsidR="00803EF2" w:rsidRPr="00D51141">
        <w:rPr>
          <w:rStyle w:val="IntenseEmphasis"/>
          <w:rFonts w:cstheme="minorHAnsi"/>
          <w:color w:val="0D0D0D" w:themeColor="text1" w:themeTint="F2"/>
          <w:sz w:val="28"/>
          <w:szCs w:val="28"/>
        </w:rPr>
        <w:t xml:space="preserve"> </w:t>
      </w:r>
      <w:r w:rsidRPr="00D51141">
        <w:rPr>
          <w:rStyle w:val="IntenseEmphasis"/>
          <w:rFonts w:cstheme="minorHAnsi"/>
          <w:color w:val="0D0D0D" w:themeColor="text1" w:themeTint="F2"/>
          <w:sz w:val="28"/>
          <w:szCs w:val="28"/>
        </w:rPr>
        <w:t>method</w:t>
      </w:r>
      <w:r w:rsidR="00EF4530" w:rsidRPr="00D51141">
        <w:rPr>
          <w:rStyle w:val="TitleChar"/>
          <w:rFonts w:asciiTheme="minorHAnsi" w:hAnsiTheme="minorHAnsi" w:cstheme="minorHAnsi"/>
          <w:sz w:val="28"/>
          <w:szCs w:val="28"/>
        </w:rPr>
        <w:t xml:space="preserve">: </w:t>
      </w:r>
      <w:r w:rsidR="00702B7F" w:rsidRPr="00D51141">
        <w:rPr>
          <w:rStyle w:val="TitleChar"/>
          <w:rFonts w:asciiTheme="minorHAnsi" w:hAnsiTheme="minorHAnsi" w:cstheme="minorHAnsi"/>
          <w:sz w:val="28"/>
          <w:szCs w:val="28"/>
        </w:rPr>
        <w:t>This study was done utilising a quantitative research methodology. This method has been used to identify and establish the relationship between several variables. The secondary data that forms the basis of the customer satisfaction study assignment was gathered from a variety of sources, including journal articles, research papers, websites, books, and more. Customer satisfaction and employee burnout are the dependent and independent variables in this study, respectively. Customer satisfaction and employee burnout are dependent and independent variables that can be related using the information obtained from these resources.</w:t>
      </w:r>
    </w:p>
    <w:p w14:paraId="7B3F724F" w14:textId="7EBCAD31" w:rsidR="00EF1D8A" w:rsidRPr="00D51141" w:rsidRDefault="007A1A05" w:rsidP="003758FD">
      <w:pPr>
        <w:pStyle w:val="IntenseQuote"/>
        <w:ind w:left="0"/>
        <w:jc w:val="left"/>
        <w:rPr>
          <w:rStyle w:val="Strong"/>
          <w:rFonts w:cstheme="minorHAnsi"/>
          <w:b w:val="0"/>
          <w:bCs w:val="0"/>
          <w:i w:val="0"/>
          <w:iCs w:val="0"/>
          <w:sz w:val="32"/>
          <w:szCs w:val="32"/>
        </w:rPr>
      </w:pPr>
      <w:r w:rsidRPr="00D51141">
        <w:rPr>
          <w:rStyle w:val="IntenseEmphasis"/>
          <w:rFonts w:cstheme="minorHAnsi"/>
          <w:sz w:val="32"/>
          <w:szCs w:val="32"/>
        </w:rPr>
        <w:t xml:space="preserve">      </w:t>
      </w:r>
    </w:p>
    <w:p w14:paraId="206868AF" w14:textId="2E7C38DF" w:rsidR="00EF1D8A" w:rsidRPr="00D51141" w:rsidRDefault="00627F1D" w:rsidP="0047401C">
      <w:pPr>
        <w:pStyle w:val="Heading1"/>
        <w:jc w:val="both"/>
        <w:rPr>
          <w:rStyle w:val="Emphasis"/>
          <w:rFonts w:asciiTheme="minorHAnsi" w:hAnsiTheme="minorHAnsi" w:cstheme="minorHAnsi"/>
          <w:color w:val="auto"/>
        </w:rPr>
      </w:pPr>
      <w:r w:rsidRPr="00D51141">
        <w:rPr>
          <w:rStyle w:val="Emphasis"/>
          <w:rFonts w:asciiTheme="minorHAnsi" w:hAnsiTheme="minorHAnsi" w:cstheme="minorHAnsi"/>
          <w:color w:val="auto"/>
        </w:rPr>
        <w:t xml:space="preserve">Reference  </w:t>
      </w:r>
    </w:p>
    <w:p w14:paraId="31D1D243" w14:textId="1A4108A0" w:rsidR="00F60A51" w:rsidRPr="00D51141" w:rsidRDefault="00F60A51" w:rsidP="0047401C">
      <w:pPr>
        <w:pStyle w:val="ListParagraph"/>
        <w:numPr>
          <w:ilvl w:val="0"/>
          <w:numId w:val="7"/>
        </w:numPr>
        <w:spacing w:before="330" w:after="0" w:line="240" w:lineRule="auto"/>
        <w:jc w:val="both"/>
        <w:textAlignment w:val="top"/>
        <w:rPr>
          <w:rFonts w:eastAsia="Times New Roman" w:cstheme="minorHAnsi"/>
          <w:color w:val="737373"/>
          <w:sz w:val="24"/>
          <w:szCs w:val="24"/>
          <w:lang w:eastAsia="en-IN"/>
        </w:rPr>
      </w:pPr>
      <w:bookmarkStart w:id="5" w:name="_Hlk121216240"/>
      <w:r w:rsidRPr="00D51141">
        <w:rPr>
          <w:rFonts w:eastAsia="Times New Roman" w:cstheme="minorHAnsi"/>
          <w:color w:val="2E2E2E"/>
          <w:sz w:val="24"/>
          <w:szCs w:val="24"/>
          <w:lang w:eastAsia="en-IN"/>
        </w:rPr>
        <w:t xml:space="preserve">Arla Day Sarah </w:t>
      </w:r>
      <w:proofErr w:type="spellStart"/>
      <w:proofErr w:type="gramStart"/>
      <w:r w:rsidRPr="00D51141">
        <w:rPr>
          <w:rFonts w:eastAsia="Times New Roman" w:cstheme="minorHAnsi"/>
          <w:color w:val="2E2E2E"/>
          <w:sz w:val="24"/>
          <w:szCs w:val="24"/>
          <w:lang w:eastAsia="en-IN"/>
        </w:rPr>
        <w:t>N.Crown</w:t>
      </w:r>
      <w:proofErr w:type="spellEnd"/>
      <w:proofErr w:type="gramEnd"/>
      <w:r w:rsidRPr="00D51141">
        <w:rPr>
          <w:rFonts w:eastAsia="Times New Roman" w:cstheme="minorHAnsi"/>
          <w:color w:val="2E2E2E"/>
          <w:sz w:val="24"/>
          <w:szCs w:val="24"/>
          <w:lang w:eastAsia="en-IN"/>
        </w:rPr>
        <w:t xml:space="preserve"> Meredith</w:t>
      </w:r>
      <w:r w:rsidR="005B3226" w:rsidRPr="00D51141">
        <w:rPr>
          <w:rFonts w:eastAsia="Times New Roman" w:cstheme="minorHAnsi"/>
          <w:color w:val="2E2E2E"/>
          <w:sz w:val="24"/>
          <w:szCs w:val="24"/>
          <w:lang w:eastAsia="en-IN"/>
        </w:rPr>
        <w:t xml:space="preserve"> </w:t>
      </w:r>
      <w:proofErr w:type="spellStart"/>
      <w:r w:rsidR="005B3226" w:rsidRPr="00D51141">
        <w:rPr>
          <w:rFonts w:eastAsia="Times New Roman" w:cstheme="minorHAnsi"/>
          <w:color w:val="2E2E2E"/>
          <w:sz w:val="24"/>
          <w:szCs w:val="24"/>
          <w:lang w:eastAsia="en-IN"/>
        </w:rPr>
        <w:t>I</w:t>
      </w:r>
      <w:r w:rsidRPr="00D51141">
        <w:rPr>
          <w:rFonts w:eastAsia="Times New Roman" w:cstheme="minorHAnsi"/>
          <w:color w:val="2E2E2E"/>
          <w:sz w:val="24"/>
          <w:szCs w:val="24"/>
          <w:lang w:eastAsia="en-IN"/>
        </w:rPr>
        <w:t>vany</w:t>
      </w:r>
      <w:proofErr w:type="spellEnd"/>
    </w:p>
    <w:p w14:paraId="597C30F3" w14:textId="77777777" w:rsidR="00F60A51" w:rsidRPr="00D51141" w:rsidRDefault="00F60A51" w:rsidP="0047401C">
      <w:pPr>
        <w:spacing w:line="240" w:lineRule="auto"/>
        <w:ind w:left="720"/>
        <w:jc w:val="both"/>
        <w:textAlignment w:val="top"/>
        <w:rPr>
          <w:rFonts w:eastAsia="Times New Roman" w:cstheme="minorHAnsi"/>
          <w:color w:val="737373"/>
          <w:sz w:val="24"/>
          <w:szCs w:val="24"/>
          <w:lang w:eastAsia="en-IN"/>
        </w:rPr>
      </w:pPr>
      <w:r w:rsidRPr="00D51141">
        <w:rPr>
          <w:rFonts w:eastAsia="Times New Roman" w:cstheme="minorHAnsi"/>
          <w:color w:val="737373"/>
          <w:sz w:val="24"/>
          <w:szCs w:val="24"/>
          <w:lang w:eastAsia="en-IN"/>
        </w:rPr>
        <w:t>Department of Psychology, Saint Mary’s University, Canada</w:t>
      </w:r>
    </w:p>
    <w:p w14:paraId="0C6EC79A" w14:textId="6F78830F" w:rsidR="00F60A51" w:rsidRPr="00D51141" w:rsidRDefault="00536E3D" w:rsidP="0047401C">
      <w:pPr>
        <w:spacing w:after="240" w:line="240" w:lineRule="auto"/>
        <w:jc w:val="both"/>
        <w:rPr>
          <w:rFonts w:eastAsia="Times New Roman" w:cstheme="minorHAnsi"/>
          <w:color w:val="2E2E2E"/>
          <w:sz w:val="21"/>
          <w:szCs w:val="21"/>
          <w:lang w:eastAsia="en-IN"/>
        </w:rPr>
      </w:pPr>
      <w:r w:rsidRPr="00D51141">
        <w:rPr>
          <w:rFonts w:eastAsia="Times New Roman" w:cstheme="minorHAnsi"/>
          <w:color w:val="2E2E2E"/>
          <w:sz w:val="24"/>
          <w:szCs w:val="24"/>
          <w:lang w:eastAsia="en-IN"/>
        </w:rPr>
        <w:t>r</w:t>
      </w:r>
      <w:r w:rsidR="00F60A51" w:rsidRPr="00D51141">
        <w:rPr>
          <w:rFonts w:eastAsia="Times New Roman" w:cstheme="minorHAnsi"/>
          <w:color w:val="2E2E2E"/>
          <w:sz w:val="24"/>
          <w:szCs w:val="24"/>
          <w:lang w:eastAsia="en-IN"/>
        </w:rPr>
        <w:t>eceived 1 September 2016, Revised 4 February 2017, Accepted 6 March 2017, Available online 1 April 2017, Version of Record 20 September 2017</w:t>
      </w:r>
      <w:r w:rsidR="00F60A51" w:rsidRPr="00D51141">
        <w:rPr>
          <w:rFonts w:eastAsia="Times New Roman" w:cstheme="minorHAnsi"/>
          <w:color w:val="2E2E2E"/>
          <w:sz w:val="21"/>
          <w:szCs w:val="21"/>
          <w:lang w:eastAsia="en-IN"/>
        </w:rPr>
        <w:t>.</w:t>
      </w:r>
    </w:p>
    <w:bookmarkEnd w:id="5"/>
    <w:p w14:paraId="53DDFF23" w14:textId="4B3DBF31" w:rsidR="00605F89" w:rsidRPr="00D51141" w:rsidRDefault="00D508E1" w:rsidP="0047401C">
      <w:pPr>
        <w:shd w:val="clear" w:color="auto" w:fill="FFFFFF"/>
        <w:spacing w:after="0" w:line="240" w:lineRule="auto"/>
        <w:jc w:val="both"/>
        <w:rPr>
          <w:rFonts w:eastAsia="Times New Roman" w:cstheme="minorHAnsi"/>
          <w:color w:val="006621"/>
          <w:sz w:val="20"/>
          <w:szCs w:val="20"/>
          <w:lang w:eastAsia="en-IN"/>
        </w:rPr>
      </w:pPr>
      <w:r w:rsidRPr="00D51141">
        <w:rPr>
          <w:rFonts w:eastAsia="Times New Roman" w:cstheme="minorHAnsi"/>
          <w:color w:val="006621"/>
          <w:sz w:val="20"/>
          <w:szCs w:val="20"/>
          <w:lang w:eastAsia="en-IN"/>
        </w:rPr>
        <w:t xml:space="preserve"> </w:t>
      </w:r>
    </w:p>
    <w:p w14:paraId="42B6DC4C" w14:textId="739F7EEC" w:rsidR="00605F89" w:rsidRPr="00D51141" w:rsidRDefault="00605F89" w:rsidP="0047401C">
      <w:pPr>
        <w:pStyle w:val="ListParagraph"/>
        <w:numPr>
          <w:ilvl w:val="0"/>
          <w:numId w:val="7"/>
        </w:numPr>
        <w:shd w:val="clear" w:color="auto" w:fill="FFFFFF"/>
        <w:spacing w:after="0" w:line="240" w:lineRule="auto"/>
        <w:jc w:val="both"/>
        <w:rPr>
          <w:rFonts w:eastAsia="Times New Roman" w:cstheme="minorHAnsi"/>
          <w:color w:val="006621"/>
          <w:lang w:eastAsia="en-IN"/>
        </w:rPr>
      </w:pPr>
      <w:r w:rsidRPr="00D51141">
        <w:rPr>
          <w:rFonts w:eastAsia="Times New Roman" w:cstheme="minorHAnsi"/>
          <w:color w:val="006621"/>
          <w:sz w:val="20"/>
          <w:szCs w:val="20"/>
          <w:lang w:eastAsia="en-IN"/>
        </w:rPr>
        <w:t> </w:t>
      </w:r>
      <w:r w:rsidRPr="00D51141">
        <w:rPr>
          <w:rFonts w:eastAsia="Times New Roman" w:cstheme="minorHAnsi"/>
          <w:b/>
          <w:bCs/>
          <w:color w:val="006621"/>
          <w:lang w:eastAsia="en-IN"/>
        </w:rPr>
        <w:t>Kraft</w:t>
      </w:r>
      <w:r w:rsidRPr="00D51141">
        <w:rPr>
          <w:rFonts w:eastAsia="Times New Roman" w:cstheme="minorHAnsi"/>
          <w:color w:val="006621"/>
          <w:lang w:eastAsia="en-IN"/>
        </w:rPr>
        <w:t>, </w:t>
      </w:r>
      <w:hyperlink r:id="rId12" w:history="1">
        <w:r w:rsidRPr="00D51141">
          <w:rPr>
            <w:rFonts w:eastAsia="Times New Roman" w:cstheme="minorHAnsi"/>
            <w:color w:val="006621"/>
            <w:u w:val="single"/>
            <w:lang w:eastAsia="en-IN"/>
          </w:rPr>
          <w:t xml:space="preserve">JL </w:t>
        </w:r>
        <w:proofErr w:type="spellStart"/>
        <w:r w:rsidRPr="00D51141">
          <w:rPr>
            <w:rFonts w:eastAsia="Times New Roman" w:cstheme="minorHAnsi"/>
            <w:color w:val="006621"/>
            <w:u w:val="single"/>
            <w:lang w:eastAsia="en-IN"/>
          </w:rPr>
          <w:t>Sparr</w:t>
        </w:r>
        <w:proofErr w:type="spellEnd"/>
      </w:hyperlink>
      <w:r w:rsidR="001B43F5" w:rsidRPr="00D51141">
        <w:rPr>
          <w:rFonts w:eastAsia="Times New Roman" w:cstheme="minorHAnsi"/>
          <w:color w:val="006621"/>
          <w:lang w:eastAsia="en-IN"/>
        </w:rPr>
        <w:t xml:space="preserve"> </w:t>
      </w:r>
      <w:r w:rsidRPr="00D51141">
        <w:rPr>
          <w:rFonts w:eastAsia="Times New Roman" w:cstheme="minorHAnsi"/>
          <w:color w:val="006621"/>
          <w:lang w:eastAsia="en-IN"/>
        </w:rPr>
        <w:t>, </w:t>
      </w:r>
      <w:hyperlink r:id="rId13" w:history="1">
        <w:r w:rsidRPr="00D51141">
          <w:rPr>
            <w:rFonts w:eastAsia="Times New Roman" w:cstheme="minorHAnsi"/>
            <w:color w:val="006621"/>
            <w:u w:val="single"/>
            <w:lang w:eastAsia="en-IN"/>
          </w:rPr>
          <w:t xml:space="preserve">C </w:t>
        </w:r>
        <w:proofErr w:type="spellStart"/>
        <w:r w:rsidRPr="00D51141">
          <w:rPr>
            <w:rFonts w:eastAsia="Times New Roman" w:cstheme="minorHAnsi"/>
            <w:color w:val="006621"/>
            <w:u w:val="single"/>
            <w:lang w:eastAsia="en-IN"/>
          </w:rPr>
          <w:t>Peus</w:t>
        </w:r>
        <w:proofErr w:type="spellEnd"/>
      </w:hyperlink>
      <w:r w:rsidR="001B43F5" w:rsidRPr="00D51141">
        <w:rPr>
          <w:rFonts w:eastAsia="Times New Roman" w:cstheme="minorHAnsi"/>
          <w:color w:val="006621"/>
          <w:lang w:eastAsia="en-IN"/>
        </w:rPr>
        <w:t xml:space="preserve"> </w:t>
      </w:r>
      <w:r w:rsidRPr="00D51141">
        <w:rPr>
          <w:rFonts w:eastAsia="Times New Roman" w:cstheme="minorHAnsi"/>
          <w:color w:val="006621"/>
          <w:lang w:eastAsia="en-IN"/>
        </w:rPr>
        <w:t> - Journal of Business and Psychology, </w:t>
      </w:r>
      <w:r w:rsidRPr="00D51141">
        <w:rPr>
          <w:rFonts w:eastAsia="Times New Roman" w:cstheme="minorHAnsi"/>
          <w:b/>
          <w:bCs/>
          <w:color w:val="006621"/>
          <w:lang w:eastAsia="en-IN"/>
        </w:rPr>
        <w:t>2018</w:t>
      </w:r>
      <w:r w:rsidRPr="00D51141">
        <w:rPr>
          <w:rFonts w:eastAsia="Times New Roman" w:cstheme="minorHAnsi"/>
          <w:color w:val="006621"/>
          <w:lang w:eastAsia="en-IN"/>
        </w:rPr>
        <w:t> - Springer</w:t>
      </w:r>
    </w:p>
    <w:p w14:paraId="7C2E1909" w14:textId="72B092EE" w:rsidR="00605F89" w:rsidRPr="00D51141" w:rsidRDefault="00605F89" w:rsidP="0047401C">
      <w:pPr>
        <w:shd w:val="clear" w:color="auto" w:fill="FFFFFF"/>
        <w:spacing w:after="30" w:line="240" w:lineRule="auto"/>
        <w:jc w:val="both"/>
        <w:rPr>
          <w:rFonts w:eastAsia="Times New Roman" w:cstheme="minorHAnsi"/>
          <w:color w:val="222222"/>
          <w:lang w:eastAsia="en-IN"/>
        </w:rPr>
      </w:pPr>
      <w:r w:rsidRPr="00D51141">
        <w:rPr>
          <w:rFonts w:eastAsia="Times New Roman" w:cstheme="minorHAnsi"/>
          <w:color w:val="222222"/>
          <w:lang w:eastAsia="en-IN"/>
        </w:rPr>
        <w:t>Purpose Leader sense</w:t>
      </w:r>
      <w:r w:rsidR="000A3CE9" w:rsidRPr="00D51141">
        <w:rPr>
          <w:rFonts w:eastAsia="Times New Roman" w:cstheme="minorHAnsi"/>
          <w:color w:val="222222"/>
          <w:lang w:eastAsia="en-IN"/>
        </w:rPr>
        <w:t xml:space="preserve"> </w:t>
      </w:r>
      <w:r w:rsidRPr="00D51141">
        <w:rPr>
          <w:rFonts w:eastAsia="Times New Roman" w:cstheme="minorHAnsi"/>
          <w:color w:val="222222"/>
          <w:lang w:eastAsia="en-IN"/>
        </w:rPr>
        <w:t>giving —the attempt to affect employees' sensemaking—is a crucial</w:t>
      </w:r>
      <w:r w:rsidRPr="00D51141">
        <w:rPr>
          <w:rFonts w:eastAsia="Times New Roman" w:cstheme="minorHAnsi"/>
          <w:color w:val="222222"/>
          <w:lang w:eastAsia="en-IN"/>
        </w:rPr>
        <w:br/>
        <w:t>leadership activity during organizational change.</w:t>
      </w:r>
    </w:p>
    <w:p w14:paraId="014BD70F" w14:textId="77777777" w:rsidR="00274C58" w:rsidRPr="00D51141" w:rsidRDefault="00274C58" w:rsidP="00274C58">
      <w:pPr>
        <w:rPr>
          <w:rFonts w:cstheme="minorHAnsi"/>
          <w:i/>
          <w:iCs/>
        </w:rPr>
      </w:pPr>
    </w:p>
    <w:p w14:paraId="7456A042" w14:textId="2B889C78" w:rsidR="00274C58" w:rsidRPr="00D51141" w:rsidRDefault="00274C58" w:rsidP="0047401C">
      <w:pPr>
        <w:pStyle w:val="ListParagraph"/>
        <w:numPr>
          <w:ilvl w:val="0"/>
          <w:numId w:val="7"/>
        </w:numPr>
        <w:jc w:val="both"/>
        <w:rPr>
          <w:rStyle w:val="Hyperlink"/>
          <w:rFonts w:cstheme="minorHAnsi"/>
          <w:i/>
          <w:iCs/>
          <w:color w:val="auto"/>
          <w:sz w:val="24"/>
          <w:szCs w:val="24"/>
          <w:u w:val="none"/>
        </w:rPr>
      </w:pPr>
      <w:r w:rsidRPr="00D51141">
        <w:rPr>
          <w:rFonts w:cstheme="minorHAnsi"/>
          <w:i/>
          <w:iCs/>
          <w:sz w:val="24"/>
          <w:szCs w:val="24"/>
        </w:rPr>
        <w:t>Are you working more hours than your brain can handle</w:t>
      </w:r>
      <w:r w:rsidRPr="00D51141">
        <w:rPr>
          <w:rFonts w:cstheme="minorHAnsi"/>
          <w:sz w:val="24"/>
          <w:szCs w:val="24"/>
        </w:rPr>
        <w:fldChar w:fldCharType="begin"/>
      </w:r>
      <w:r w:rsidRPr="00D51141">
        <w:rPr>
          <w:rFonts w:cstheme="minorHAnsi"/>
          <w:sz w:val="24"/>
          <w:szCs w:val="24"/>
        </w:rPr>
        <w:instrText xml:space="preserve"> HYPERLINK "https://selecthealth.org/blog/authors/allie-blackham" </w:instrText>
      </w:r>
      <w:r w:rsidRPr="00D51141">
        <w:rPr>
          <w:rFonts w:cstheme="minorHAnsi"/>
          <w:sz w:val="24"/>
          <w:szCs w:val="24"/>
        </w:rPr>
      </w:r>
      <w:r w:rsidRPr="00D51141">
        <w:rPr>
          <w:rFonts w:cstheme="minorHAnsi"/>
          <w:sz w:val="24"/>
          <w:szCs w:val="24"/>
        </w:rPr>
        <w:fldChar w:fldCharType="separate"/>
      </w:r>
    </w:p>
    <w:p w14:paraId="3A4EFEEF" w14:textId="646DCC46" w:rsidR="00274C58" w:rsidRPr="00D51141" w:rsidRDefault="00274C58" w:rsidP="0047401C">
      <w:pPr>
        <w:jc w:val="both"/>
        <w:rPr>
          <w:rStyle w:val="Hyperlink"/>
          <w:rFonts w:cstheme="minorHAnsi"/>
        </w:rPr>
      </w:pPr>
      <w:r w:rsidRPr="00D51141">
        <w:rPr>
          <w:rStyle w:val="Hyperlink"/>
          <w:rFonts w:cstheme="minorHAnsi"/>
        </w:rPr>
        <w:t>by Allie Blackha</w:t>
      </w:r>
      <w:r w:rsidR="00E4690F" w:rsidRPr="00D51141">
        <w:rPr>
          <w:rStyle w:val="Hyperlink"/>
          <w:rFonts w:cstheme="minorHAnsi"/>
        </w:rPr>
        <w:t>m</w:t>
      </w:r>
      <w:proofErr w:type="gramStart"/>
      <w:r w:rsidR="00E4690F" w:rsidRPr="00D51141">
        <w:rPr>
          <w:rStyle w:val="Hyperlink"/>
          <w:rFonts w:cstheme="minorHAnsi"/>
        </w:rPr>
        <w:t xml:space="preserve">   </w:t>
      </w:r>
      <w:r w:rsidR="008C30F1" w:rsidRPr="00D51141">
        <w:rPr>
          <w:rStyle w:val="Hyperlink"/>
          <w:rFonts w:cstheme="minorHAnsi"/>
        </w:rPr>
        <w:t>(</w:t>
      </w:r>
      <w:proofErr w:type="gramEnd"/>
      <w:r w:rsidR="008C30F1" w:rsidRPr="00D51141">
        <w:rPr>
          <w:rStyle w:val="Hyperlink"/>
          <w:rFonts w:cstheme="minorHAnsi"/>
        </w:rPr>
        <w:t>2020)</w:t>
      </w:r>
    </w:p>
    <w:p w14:paraId="32EB36E5" w14:textId="01CA6E0A" w:rsidR="00D60E20" w:rsidRPr="00D51141" w:rsidRDefault="00274C58" w:rsidP="0047401C">
      <w:pPr>
        <w:pStyle w:val="ListParagraph"/>
        <w:numPr>
          <w:ilvl w:val="0"/>
          <w:numId w:val="7"/>
        </w:numPr>
        <w:jc w:val="both"/>
        <w:rPr>
          <w:rFonts w:cstheme="minorHAnsi"/>
        </w:rPr>
      </w:pPr>
      <w:r w:rsidRPr="00D51141">
        <w:rPr>
          <w:rFonts w:cstheme="minorHAnsi"/>
        </w:rPr>
        <w:fldChar w:fldCharType="end"/>
      </w:r>
      <w:r w:rsidR="00D60E20" w:rsidRPr="00D51141">
        <w:rPr>
          <w:rFonts w:cstheme="minorHAnsi"/>
        </w:rPr>
        <w:t>Employee Burnout: Causes, Symptoms and How to Prevent It</w:t>
      </w:r>
      <w:r w:rsidR="00BD5C43" w:rsidRPr="00D51141">
        <w:rPr>
          <w:rFonts w:cstheme="minorHAnsi"/>
        </w:rPr>
        <w:t xml:space="preserve"> </w:t>
      </w:r>
      <w:proofErr w:type="gramStart"/>
      <w:r w:rsidR="00D60E20" w:rsidRPr="00D51141">
        <w:rPr>
          <w:rFonts w:cstheme="minorHAnsi"/>
        </w:rPr>
        <w:t>By</w:t>
      </w:r>
      <w:proofErr w:type="gramEnd"/>
      <w:r w:rsidR="00BD5C43" w:rsidRPr="00D51141">
        <w:rPr>
          <w:rFonts w:cstheme="minorHAnsi"/>
        </w:rPr>
        <w:t xml:space="preserve"> </w:t>
      </w:r>
      <w:r w:rsidR="00D60E20" w:rsidRPr="00D51141">
        <w:rPr>
          <w:rFonts w:cstheme="minorHAnsi"/>
        </w:rPr>
        <w:t>Nectar Team</w:t>
      </w:r>
      <w:r w:rsidR="004158BE" w:rsidRPr="00D51141">
        <w:rPr>
          <w:rFonts w:cstheme="minorHAnsi"/>
        </w:rPr>
        <w:t xml:space="preserve"> (2020)</w:t>
      </w:r>
    </w:p>
    <w:p w14:paraId="6D7DD175" w14:textId="6821E094" w:rsidR="00640A98" w:rsidRPr="00D51141" w:rsidRDefault="00640A98" w:rsidP="0047401C">
      <w:pPr>
        <w:pStyle w:val="ListParagraph"/>
        <w:numPr>
          <w:ilvl w:val="0"/>
          <w:numId w:val="7"/>
        </w:numPr>
        <w:shd w:val="clear" w:color="auto" w:fill="FFFFFF"/>
        <w:spacing w:before="100" w:beforeAutospacing="1" w:after="120" w:line="240" w:lineRule="auto"/>
        <w:jc w:val="both"/>
        <w:rPr>
          <w:rFonts w:eastAsia="Times New Roman" w:cstheme="minorHAnsi"/>
          <w:color w:val="111111"/>
          <w:sz w:val="18"/>
          <w:szCs w:val="18"/>
          <w:lang w:eastAsia="en-IN"/>
        </w:rPr>
      </w:pPr>
      <w:r w:rsidRPr="00D51141">
        <w:rPr>
          <w:rFonts w:eastAsia="Times New Roman" w:cstheme="minorHAnsi"/>
          <w:color w:val="111111"/>
          <w:sz w:val="18"/>
          <w:szCs w:val="18"/>
          <w:lang w:eastAsia="en-IN"/>
        </w:rPr>
        <w:t>March 2015</w:t>
      </w:r>
      <w:r w:rsidR="00FB7697" w:rsidRPr="00D51141">
        <w:rPr>
          <w:rFonts w:eastAsia="Times New Roman" w:cstheme="minorHAnsi"/>
          <w:color w:val="111111"/>
          <w:sz w:val="18"/>
          <w:szCs w:val="18"/>
          <w:lang w:eastAsia="en-IN"/>
        </w:rPr>
        <w:t xml:space="preserve"> </w:t>
      </w:r>
      <w:hyperlink r:id="rId14" w:history="1">
        <w:r w:rsidRPr="00D51141">
          <w:rPr>
            <w:rFonts w:eastAsia="Times New Roman" w:cstheme="minorHAnsi"/>
            <w:color w:val="0000FF"/>
            <w:sz w:val="18"/>
            <w:szCs w:val="18"/>
            <w:u w:val="single"/>
            <w:bdr w:val="none" w:sz="0" w:space="0" w:color="auto" w:frame="1"/>
            <w:lang w:eastAsia="en-IN"/>
          </w:rPr>
          <w:t>Human Service Organizations Management</w:t>
        </w:r>
      </w:hyperlink>
      <w:r w:rsidRPr="00D51141">
        <w:rPr>
          <w:rFonts w:eastAsia="Times New Roman" w:cstheme="minorHAnsi"/>
          <w:color w:val="111111"/>
          <w:sz w:val="18"/>
          <w:szCs w:val="18"/>
          <w:lang w:eastAsia="en-IN"/>
        </w:rPr>
        <w:t> 39(3):167–181</w:t>
      </w:r>
    </w:p>
    <w:p w14:paraId="1D73EB00" w14:textId="763B0267" w:rsidR="00640A98" w:rsidRPr="00D51141" w:rsidRDefault="00640A98" w:rsidP="0047401C">
      <w:pPr>
        <w:shd w:val="clear" w:color="auto" w:fill="FFFFFF"/>
        <w:spacing w:after="75" w:line="240" w:lineRule="auto"/>
        <w:jc w:val="both"/>
        <w:rPr>
          <w:rFonts w:eastAsia="Times New Roman" w:cstheme="minorHAnsi"/>
          <w:color w:val="111111"/>
          <w:sz w:val="18"/>
          <w:szCs w:val="18"/>
          <w:lang w:eastAsia="en-IN"/>
        </w:rPr>
      </w:pPr>
      <w:r w:rsidRPr="00D51141">
        <w:rPr>
          <w:rFonts w:eastAsia="Times New Roman" w:cstheme="minorHAnsi"/>
          <w:color w:val="111111"/>
          <w:sz w:val="18"/>
          <w:szCs w:val="18"/>
          <w:lang w:eastAsia="en-IN"/>
        </w:rPr>
        <w:t>DOI:</w:t>
      </w:r>
      <w:hyperlink r:id="rId15" w:tgtFrame="_blank" w:history="1">
        <w:r w:rsidRPr="00D51141">
          <w:rPr>
            <w:rFonts w:eastAsia="Times New Roman" w:cstheme="minorHAnsi"/>
            <w:color w:val="0000FF"/>
            <w:sz w:val="18"/>
            <w:szCs w:val="18"/>
            <w:u w:val="single"/>
            <w:bdr w:val="none" w:sz="0" w:space="0" w:color="auto" w:frame="1"/>
            <w:lang w:eastAsia="en-IN"/>
          </w:rPr>
          <w:t>10.1080/23303131.2015.1014122</w:t>
        </w:r>
      </w:hyperlink>
      <w:r w:rsidR="00D77700" w:rsidRPr="00D51141">
        <w:rPr>
          <w:rFonts w:eastAsia="Times New Roman" w:cstheme="minorHAnsi"/>
          <w:color w:val="111111"/>
          <w:sz w:val="18"/>
          <w:szCs w:val="18"/>
          <w:lang w:eastAsia="en-IN"/>
        </w:rPr>
        <w:br w:type="textWrapping" w:clear="all"/>
      </w:r>
    </w:p>
    <w:p w14:paraId="030B2476" w14:textId="77777777" w:rsidR="00640A98" w:rsidRPr="00D51141" w:rsidRDefault="007B6F46" w:rsidP="0047401C">
      <w:pPr>
        <w:shd w:val="clear" w:color="auto" w:fill="FFFFFF"/>
        <w:spacing w:after="0" w:line="240" w:lineRule="auto"/>
        <w:jc w:val="both"/>
        <w:rPr>
          <w:rFonts w:eastAsia="Times New Roman" w:cstheme="minorHAnsi"/>
          <w:b/>
          <w:bCs/>
          <w:color w:val="111111"/>
          <w:sz w:val="18"/>
          <w:szCs w:val="18"/>
          <w:lang w:eastAsia="en-IN"/>
        </w:rPr>
      </w:pPr>
      <w:hyperlink r:id="rId16" w:history="1">
        <w:r w:rsidR="00640A98" w:rsidRPr="00D51141">
          <w:rPr>
            <w:rFonts w:eastAsia="Times New Roman" w:cstheme="minorHAnsi"/>
            <w:b/>
            <w:bCs/>
            <w:color w:val="0000FF"/>
            <w:sz w:val="18"/>
            <w:szCs w:val="18"/>
            <w:u w:val="single"/>
            <w:bdr w:val="none" w:sz="0" w:space="0" w:color="auto" w:frame="1"/>
            <w:lang w:eastAsia="en-IN"/>
          </w:rPr>
          <w:t xml:space="preserve">Erica L </w:t>
        </w:r>
        <w:proofErr w:type="spellStart"/>
        <w:r w:rsidR="00640A98" w:rsidRPr="00D51141">
          <w:rPr>
            <w:rFonts w:eastAsia="Times New Roman" w:cstheme="minorHAnsi"/>
            <w:b/>
            <w:bCs/>
            <w:color w:val="0000FF"/>
            <w:sz w:val="18"/>
            <w:szCs w:val="18"/>
            <w:u w:val="single"/>
            <w:bdr w:val="none" w:sz="0" w:space="0" w:color="auto" w:frame="1"/>
            <w:lang w:eastAsia="en-IN"/>
          </w:rPr>
          <w:t>Lizano</w:t>
        </w:r>
        <w:proofErr w:type="spellEnd"/>
      </w:hyperlink>
    </w:p>
    <w:p w14:paraId="1CF996B9" w14:textId="6FDD9B13" w:rsidR="004648D8" w:rsidRPr="00D51141" w:rsidRDefault="007B6F46" w:rsidP="0047401C">
      <w:pPr>
        <w:numPr>
          <w:ilvl w:val="0"/>
          <w:numId w:val="9"/>
        </w:numPr>
        <w:shd w:val="clear" w:color="auto" w:fill="FFFFFF"/>
        <w:spacing w:beforeAutospacing="1" w:after="0" w:afterAutospacing="1" w:line="240" w:lineRule="auto"/>
        <w:ind w:left="270"/>
        <w:jc w:val="both"/>
        <w:rPr>
          <w:rFonts w:eastAsia="Times New Roman" w:cstheme="minorHAnsi"/>
          <w:color w:val="111111"/>
          <w:sz w:val="18"/>
          <w:szCs w:val="18"/>
          <w:lang w:eastAsia="en-IN"/>
        </w:rPr>
      </w:pPr>
      <w:hyperlink r:id="rId17" w:history="1">
        <w:r w:rsidR="00640A98" w:rsidRPr="00D51141">
          <w:rPr>
            <w:rFonts w:eastAsia="Times New Roman" w:cstheme="minorHAnsi"/>
            <w:color w:val="0000FF"/>
            <w:sz w:val="18"/>
            <w:szCs w:val="18"/>
            <w:u w:val="single"/>
            <w:bdr w:val="none" w:sz="0" w:space="0" w:color="auto" w:frame="1"/>
            <w:lang w:eastAsia="en-IN"/>
          </w:rPr>
          <w:t>California State University, Fullerton</w:t>
        </w:r>
      </w:hyperlink>
    </w:p>
    <w:p w14:paraId="5CB42F3A" w14:textId="60005F59" w:rsidR="006F3335" w:rsidRPr="00D51141" w:rsidRDefault="006F3335" w:rsidP="0047401C">
      <w:pPr>
        <w:pStyle w:val="ListParagraph"/>
        <w:shd w:val="clear" w:color="auto" w:fill="FFFFFF"/>
        <w:spacing w:beforeAutospacing="1" w:after="0" w:afterAutospacing="1" w:line="240" w:lineRule="auto"/>
        <w:jc w:val="both"/>
        <w:rPr>
          <w:rStyle w:val="Emphasis"/>
          <w:rFonts w:cstheme="minorHAnsi"/>
          <w:lang w:eastAsia="en-IN"/>
        </w:rPr>
      </w:pPr>
      <w:r w:rsidRPr="00D51141">
        <w:rPr>
          <w:rStyle w:val="Emphasis"/>
          <w:rFonts w:cstheme="minorHAnsi"/>
          <w:lang w:eastAsia="en-IN"/>
        </w:rPr>
        <w:lastRenderedPageBreak/>
        <w:t xml:space="preserve">Arla Day Sarah </w:t>
      </w:r>
      <w:proofErr w:type="spellStart"/>
      <w:proofErr w:type="gramStart"/>
      <w:r w:rsidRPr="00D51141">
        <w:rPr>
          <w:rStyle w:val="Emphasis"/>
          <w:rFonts w:cstheme="minorHAnsi"/>
          <w:lang w:eastAsia="en-IN"/>
        </w:rPr>
        <w:t>N.Crown</w:t>
      </w:r>
      <w:proofErr w:type="spellEnd"/>
      <w:proofErr w:type="gramEnd"/>
      <w:r w:rsidRPr="00D51141">
        <w:rPr>
          <w:rStyle w:val="Emphasis"/>
          <w:rFonts w:cstheme="minorHAnsi"/>
          <w:lang w:eastAsia="en-IN"/>
        </w:rPr>
        <w:t xml:space="preserve"> Meredith </w:t>
      </w:r>
      <w:proofErr w:type="spellStart"/>
      <w:r w:rsidRPr="00D51141">
        <w:rPr>
          <w:rStyle w:val="Emphasis"/>
          <w:rFonts w:cstheme="minorHAnsi"/>
          <w:lang w:eastAsia="en-IN"/>
        </w:rPr>
        <w:t>Ivany</w:t>
      </w:r>
      <w:proofErr w:type="spellEnd"/>
    </w:p>
    <w:p w14:paraId="07849931" w14:textId="77777777" w:rsidR="006F3335" w:rsidRPr="00D51141" w:rsidRDefault="006F3335" w:rsidP="0047401C">
      <w:pPr>
        <w:shd w:val="clear" w:color="auto" w:fill="FFFFFF"/>
        <w:spacing w:beforeAutospacing="1" w:after="0" w:afterAutospacing="1" w:line="240" w:lineRule="auto"/>
        <w:ind w:left="270"/>
        <w:jc w:val="both"/>
        <w:rPr>
          <w:rStyle w:val="Emphasis"/>
          <w:rFonts w:cstheme="minorHAnsi"/>
          <w:lang w:eastAsia="en-IN"/>
        </w:rPr>
      </w:pPr>
      <w:r w:rsidRPr="00D51141">
        <w:rPr>
          <w:rStyle w:val="Emphasis"/>
          <w:rFonts w:cstheme="minorHAnsi"/>
          <w:lang w:eastAsia="en-IN"/>
        </w:rPr>
        <w:t>Department of Psychology, Saint Mary’s University, Canada</w:t>
      </w:r>
    </w:p>
    <w:p w14:paraId="15E1F389" w14:textId="77777777" w:rsidR="00C84A7C" w:rsidRPr="00D51141" w:rsidRDefault="006F3335" w:rsidP="0047401C">
      <w:pPr>
        <w:shd w:val="clear" w:color="auto" w:fill="FFFFFF"/>
        <w:spacing w:beforeAutospacing="1" w:after="0" w:afterAutospacing="1" w:line="240" w:lineRule="auto"/>
        <w:ind w:left="270"/>
        <w:jc w:val="both"/>
        <w:rPr>
          <w:rStyle w:val="Emphasis"/>
          <w:rFonts w:cstheme="minorHAnsi"/>
          <w:lang w:eastAsia="en-IN"/>
        </w:rPr>
      </w:pPr>
      <w:r w:rsidRPr="00D51141">
        <w:rPr>
          <w:rStyle w:val="Emphasis"/>
          <w:rFonts w:cstheme="minorHAnsi"/>
          <w:lang w:eastAsia="en-IN"/>
        </w:rPr>
        <w:t>received 1 September 2016, Revised 4 February 2017, Accepted 6 March 2017, Available online 1 April 2017, Version of Record 20 September 2017.</w:t>
      </w:r>
    </w:p>
    <w:p w14:paraId="7F85C018" w14:textId="030E74AE" w:rsidR="00C84A7C" w:rsidRPr="00D51141" w:rsidRDefault="00C84A7C" w:rsidP="0047401C">
      <w:pPr>
        <w:shd w:val="clear" w:color="auto" w:fill="FFFFFF"/>
        <w:spacing w:after="0" w:line="240" w:lineRule="auto"/>
        <w:jc w:val="both"/>
        <w:rPr>
          <w:rStyle w:val="Hyperlink"/>
          <w:rFonts w:eastAsia="Times New Roman" w:cstheme="minorHAnsi"/>
          <w:sz w:val="20"/>
          <w:szCs w:val="20"/>
          <w:lang w:eastAsia="en-IN"/>
        </w:rPr>
      </w:pPr>
      <w:r w:rsidRPr="00D51141">
        <w:rPr>
          <w:rFonts w:eastAsia="Times New Roman" w:cstheme="minorHAnsi"/>
          <w:color w:val="1A0DAB"/>
          <w:lang w:eastAsia="en-IN"/>
        </w:rPr>
        <w:fldChar w:fldCharType="begin"/>
      </w:r>
      <w:r w:rsidR="004F3429" w:rsidRPr="00D51141">
        <w:rPr>
          <w:rFonts w:eastAsia="Times New Roman" w:cstheme="minorHAnsi"/>
          <w:color w:val="1A0DAB"/>
          <w:lang w:eastAsia="en-IN"/>
        </w:rPr>
        <w:instrText>HYPERLINK "https://d.docs.live.net/71c832690f7a6116/Documents/Useful guidance on the future of work- Natalie Rogers, Chief ...https:/www.careindustrynews.co.uk › 2021 › May"</w:instrText>
      </w:r>
      <w:r w:rsidRPr="00D51141">
        <w:rPr>
          <w:rFonts w:eastAsia="Times New Roman" w:cstheme="minorHAnsi"/>
          <w:color w:val="1A0DAB"/>
          <w:lang w:eastAsia="en-IN"/>
        </w:rPr>
      </w:r>
      <w:r w:rsidRPr="00D51141">
        <w:rPr>
          <w:rFonts w:eastAsia="Times New Roman" w:cstheme="minorHAnsi"/>
          <w:color w:val="1A0DAB"/>
          <w:lang w:eastAsia="en-IN"/>
        </w:rPr>
        <w:fldChar w:fldCharType="separate"/>
      </w:r>
    </w:p>
    <w:p w14:paraId="492750AE" w14:textId="77777777" w:rsidR="00C84A7C" w:rsidRPr="00D51141" w:rsidRDefault="00C84A7C" w:rsidP="0047401C">
      <w:pPr>
        <w:pStyle w:val="ListParagraph"/>
        <w:numPr>
          <w:ilvl w:val="0"/>
          <w:numId w:val="7"/>
        </w:numPr>
        <w:shd w:val="clear" w:color="auto" w:fill="FFFFFF"/>
        <w:spacing w:after="45" w:line="240" w:lineRule="auto"/>
        <w:jc w:val="both"/>
        <w:outlineLvl w:val="2"/>
        <w:rPr>
          <w:rStyle w:val="Hyperlink"/>
          <w:rFonts w:eastAsia="Times New Roman" w:cstheme="minorHAnsi"/>
          <w:sz w:val="24"/>
          <w:szCs w:val="24"/>
          <w:lang w:eastAsia="en-IN"/>
        </w:rPr>
      </w:pPr>
      <w:r w:rsidRPr="00D51141">
        <w:rPr>
          <w:rStyle w:val="Hyperlink"/>
          <w:rFonts w:eastAsia="Times New Roman" w:cstheme="minorHAnsi"/>
          <w:sz w:val="24"/>
          <w:szCs w:val="24"/>
          <w:lang w:eastAsia="en-IN"/>
        </w:rPr>
        <w:t>Useful guidance on the future of work- Natalie Rogers, Chief ...</w:t>
      </w:r>
    </w:p>
    <w:p w14:paraId="044EF5B6" w14:textId="77777777" w:rsidR="00C84A7C" w:rsidRPr="00D51141" w:rsidRDefault="00C84A7C" w:rsidP="0047401C">
      <w:pPr>
        <w:shd w:val="clear" w:color="auto" w:fill="FFFFFF"/>
        <w:spacing w:after="0" w:line="240" w:lineRule="auto"/>
        <w:jc w:val="both"/>
        <w:rPr>
          <w:rStyle w:val="Hyperlink"/>
          <w:rFonts w:eastAsia="Times New Roman" w:cstheme="minorHAnsi"/>
          <w:sz w:val="20"/>
          <w:szCs w:val="20"/>
          <w:lang w:eastAsia="en-IN"/>
        </w:rPr>
      </w:pPr>
      <w:r w:rsidRPr="00D51141">
        <w:rPr>
          <w:rStyle w:val="Hyperlink"/>
          <w:rFonts w:eastAsia="Times New Roman" w:cstheme="minorHAnsi"/>
          <w:sz w:val="18"/>
          <w:szCs w:val="18"/>
          <w:lang w:eastAsia="en-IN"/>
        </w:rPr>
        <w:t>https://www.careindustrynews.co.uk › 2021 › May</w:t>
      </w:r>
    </w:p>
    <w:p w14:paraId="2B4BFBE8" w14:textId="6434FA11" w:rsidR="00035650" w:rsidRPr="00D51141" w:rsidRDefault="00C84A7C" w:rsidP="0047401C">
      <w:pPr>
        <w:shd w:val="clear" w:color="auto" w:fill="FFFFFF"/>
        <w:spacing w:after="0" w:line="240" w:lineRule="auto"/>
        <w:jc w:val="both"/>
        <w:rPr>
          <w:rFonts w:eastAsia="Times New Roman" w:cstheme="minorHAnsi"/>
          <w:color w:val="202124"/>
          <w:lang w:eastAsia="en-IN"/>
        </w:rPr>
      </w:pPr>
      <w:r w:rsidRPr="00D51141">
        <w:rPr>
          <w:rFonts w:eastAsia="Times New Roman" w:cstheme="minorHAnsi"/>
          <w:color w:val="1A0DAB"/>
          <w:lang w:eastAsia="en-IN"/>
        </w:rPr>
        <w:fldChar w:fldCharType="end"/>
      </w:r>
    </w:p>
    <w:p w14:paraId="1D0BBD63" w14:textId="77777777" w:rsidR="00035650" w:rsidRPr="00D51141" w:rsidRDefault="00035650" w:rsidP="0047401C">
      <w:pPr>
        <w:shd w:val="clear" w:color="auto" w:fill="FFFFFF"/>
        <w:spacing w:after="0" w:line="240" w:lineRule="auto"/>
        <w:jc w:val="both"/>
        <w:rPr>
          <w:rFonts w:eastAsia="Times New Roman" w:cstheme="minorHAnsi"/>
          <w:color w:val="4D5156"/>
          <w:sz w:val="21"/>
          <w:szCs w:val="21"/>
          <w:lang w:eastAsia="en-IN"/>
        </w:rPr>
      </w:pPr>
      <w:r w:rsidRPr="00D51141">
        <w:rPr>
          <w:rFonts w:eastAsia="Times New Roman" w:cstheme="minorHAnsi"/>
          <w:color w:val="70757A"/>
          <w:sz w:val="21"/>
          <w:szCs w:val="21"/>
          <w:lang w:eastAsia="en-IN"/>
        </w:rPr>
        <w:t>7 May 2021 — </w:t>
      </w:r>
      <w:r w:rsidRPr="00D51141">
        <w:rPr>
          <w:rFonts w:eastAsia="Times New Roman" w:cstheme="minorHAnsi"/>
          <w:color w:val="4D5156"/>
          <w:sz w:val="21"/>
          <w:szCs w:val="21"/>
          <w:lang w:eastAsia="en-IN"/>
        </w:rPr>
        <w:t>Offering some useful guidance on the future of work, </w:t>
      </w:r>
      <w:r w:rsidRPr="00D51141">
        <w:rPr>
          <w:rFonts w:eastAsia="Times New Roman" w:cstheme="minorHAnsi"/>
          <w:b/>
          <w:bCs/>
          <w:color w:val="5F6368"/>
          <w:sz w:val="21"/>
          <w:szCs w:val="21"/>
          <w:lang w:eastAsia="en-IN"/>
        </w:rPr>
        <w:t>Natalie Rogers</w:t>
      </w:r>
      <w:r w:rsidRPr="00D51141">
        <w:rPr>
          <w:rFonts w:eastAsia="Times New Roman" w:cstheme="minorHAnsi"/>
          <w:color w:val="4D5156"/>
          <w:sz w:val="21"/>
          <w:szCs w:val="21"/>
          <w:lang w:eastAsia="en-IN"/>
        </w:rPr>
        <w:t>, Chief People Officer at Unum UK has shared 5 top tips to </w:t>
      </w:r>
      <w:r w:rsidRPr="00D51141">
        <w:rPr>
          <w:rFonts w:eastAsia="Times New Roman" w:cstheme="minorHAnsi"/>
          <w:b/>
          <w:bCs/>
          <w:color w:val="5F6368"/>
          <w:sz w:val="21"/>
          <w:szCs w:val="21"/>
          <w:lang w:eastAsia="en-IN"/>
        </w:rPr>
        <w:t>help</w:t>
      </w:r>
      <w:r w:rsidRPr="00D51141">
        <w:rPr>
          <w:rFonts w:eastAsia="Times New Roman" w:cstheme="minorHAnsi"/>
          <w:color w:val="4D5156"/>
          <w:sz w:val="21"/>
          <w:szCs w:val="21"/>
          <w:lang w:eastAsia="en-IN"/>
        </w:rPr>
        <w:t> employers ...</w:t>
      </w:r>
    </w:p>
    <w:p w14:paraId="04EADBBD" w14:textId="77777777" w:rsidR="00643DE3" w:rsidRPr="00D51141" w:rsidRDefault="00643DE3" w:rsidP="0047401C">
      <w:pPr>
        <w:jc w:val="both"/>
        <w:rPr>
          <w:rStyle w:val="Emphasis"/>
          <w:rFonts w:cstheme="minorHAnsi"/>
          <w:color w:val="111111"/>
          <w:bdr w:val="none" w:sz="0" w:space="0" w:color="auto" w:frame="1"/>
          <w:shd w:val="clear" w:color="auto" w:fill="FFFFFF"/>
        </w:rPr>
      </w:pPr>
    </w:p>
    <w:p w14:paraId="2B58C47E" w14:textId="471E2CC5" w:rsidR="00BB106B" w:rsidRPr="00D51141" w:rsidRDefault="00BB106B" w:rsidP="0047401C">
      <w:pPr>
        <w:pStyle w:val="ListParagraph"/>
        <w:ind w:left="360"/>
        <w:jc w:val="both"/>
        <w:rPr>
          <w:rStyle w:val="Hyperlink"/>
          <w:rFonts w:cstheme="minorHAnsi"/>
          <w:i/>
          <w:iCs/>
          <w:bdr w:val="none" w:sz="0" w:space="0" w:color="auto" w:frame="1"/>
          <w:shd w:val="clear" w:color="auto" w:fill="FFFFFF"/>
        </w:rPr>
      </w:pPr>
      <w:r w:rsidRPr="00D51141">
        <w:rPr>
          <w:rFonts w:cstheme="minorHAnsi"/>
          <w:i/>
          <w:iCs/>
          <w:color w:val="111111"/>
          <w:bdr w:val="none" w:sz="0" w:space="0" w:color="auto" w:frame="1"/>
          <w:shd w:val="clear" w:color="auto" w:fill="FFFFFF"/>
        </w:rPr>
        <w:fldChar w:fldCharType="begin"/>
      </w:r>
      <w:r w:rsidR="004F3429" w:rsidRPr="00D51141">
        <w:rPr>
          <w:rFonts w:cstheme="minorHAnsi"/>
          <w:i/>
          <w:iCs/>
          <w:color w:val="111111"/>
          <w:bdr w:val="none" w:sz="0" w:space="0" w:color="auto" w:frame="1"/>
          <w:shd w:val="clear" w:color="auto" w:fill="FFFFFF"/>
        </w:rPr>
        <w:instrText>HYPERLINK "https://d.docs.live.net/71c832690f7a6116/Documents/Charles Alberts: What is driving mental health todayhttps:/employeebenefits.co.uk › charles-alberts-driving..."</w:instrText>
      </w:r>
      <w:r w:rsidRPr="00D51141">
        <w:rPr>
          <w:rFonts w:cstheme="minorHAnsi"/>
          <w:i/>
          <w:iCs/>
          <w:color w:val="111111"/>
          <w:bdr w:val="none" w:sz="0" w:space="0" w:color="auto" w:frame="1"/>
          <w:shd w:val="clear" w:color="auto" w:fill="FFFFFF"/>
        </w:rPr>
      </w:r>
      <w:r w:rsidRPr="00D51141">
        <w:rPr>
          <w:rFonts w:cstheme="minorHAnsi"/>
          <w:i/>
          <w:iCs/>
          <w:color w:val="111111"/>
          <w:bdr w:val="none" w:sz="0" w:space="0" w:color="auto" w:frame="1"/>
          <w:shd w:val="clear" w:color="auto" w:fill="FFFFFF"/>
        </w:rPr>
        <w:fldChar w:fldCharType="separate"/>
      </w:r>
    </w:p>
    <w:p w14:paraId="0776EB1F" w14:textId="77777777" w:rsidR="00BB106B" w:rsidRPr="00D51141" w:rsidRDefault="00BB106B" w:rsidP="0047401C">
      <w:pPr>
        <w:pStyle w:val="ListParagraph"/>
        <w:numPr>
          <w:ilvl w:val="0"/>
          <w:numId w:val="7"/>
        </w:numPr>
        <w:jc w:val="both"/>
        <w:rPr>
          <w:rStyle w:val="Hyperlink"/>
          <w:rFonts w:cstheme="minorHAnsi"/>
          <w:i/>
          <w:iCs/>
          <w:bdr w:val="none" w:sz="0" w:space="0" w:color="auto" w:frame="1"/>
          <w:shd w:val="clear" w:color="auto" w:fill="FFFFFF"/>
        </w:rPr>
      </w:pPr>
      <w:r w:rsidRPr="00D51141">
        <w:rPr>
          <w:rStyle w:val="Hyperlink"/>
          <w:rFonts w:cstheme="minorHAnsi"/>
          <w:i/>
          <w:iCs/>
          <w:bdr w:val="none" w:sz="0" w:space="0" w:color="auto" w:frame="1"/>
          <w:shd w:val="clear" w:color="auto" w:fill="FFFFFF"/>
        </w:rPr>
        <w:t>Charles Alberts: What is driving mental health today</w:t>
      </w:r>
    </w:p>
    <w:p w14:paraId="7826B377" w14:textId="77777777" w:rsidR="00BB106B" w:rsidRPr="00D51141" w:rsidRDefault="00BB106B" w:rsidP="0047401C">
      <w:pPr>
        <w:pStyle w:val="ListParagraph"/>
        <w:numPr>
          <w:ilvl w:val="0"/>
          <w:numId w:val="7"/>
        </w:numPr>
        <w:jc w:val="both"/>
        <w:rPr>
          <w:rStyle w:val="Hyperlink"/>
          <w:rFonts w:cstheme="minorHAnsi"/>
          <w:i/>
          <w:iCs/>
          <w:bdr w:val="none" w:sz="0" w:space="0" w:color="auto" w:frame="1"/>
          <w:shd w:val="clear" w:color="auto" w:fill="FFFFFF"/>
        </w:rPr>
      </w:pPr>
      <w:r w:rsidRPr="00D51141">
        <w:rPr>
          <w:rStyle w:val="Hyperlink"/>
          <w:rFonts w:cstheme="minorHAnsi"/>
          <w:i/>
          <w:iCs/>
          <w:bdr w:val="none" w:sz="0" w:space="0" w:color="auto" w:frame="1"/>
          <w:shd w:val="clear" w:color="auto" w:fill="FFFFFF"/>
        </w:rPr>
        <w:t xml:space="preserve">https://employeebenefits.co.uk › </w:t>
      </w:r>
      <w:proofErr w:type="spellStart"/>
      <w:r w:rsidRPr="00D51141">
        <w:rPr>
          <w:rStyle w:val="Hyperlink"/>
          <w:rFonts w:cstheme="minorHAnsi"/>
          <w:i/>
          <w:iCs/>
          <w:bdr w:val="none" w:sz="0" w:space="0" w:color="auto" w:frame="1"/>
          <w:shd w:val="clear" w:color="auto" w:fill="FFFFFF"/>
        </w:rPr>
        <w:t>charles</w:t>
      </w:r>
      <w:proofErr w:type="spellEnd"/>
      <w:r w:rsidRPr="00D51141">
        <w:rPr>
          <w:rStyle w:val="Hyperlink"/>
          <w:rFonts w:cstheme="minorHAnsi"/>
          <w:i/>
          <w:iCs/>
          <w:bdr w:val="none" w:sz="0" w:space="0" w:color="auto" w:frame="1"/>
          <w:shd w:val="clear" w:color="auto" w:fill="FFFFFF"/>
        </w:rPr>
        <w:t>-</w:t>
      </w:r>
      <w:proofErr w:type="spellStart"/>
      <w:r w:rsidRPr="00D51141">
        <w:rPr>
          <w:rStyle w:val="Hyperlink"/>
          <w:rFonts w:cstheme="minorHAnsi"/>
          <w:i/>
          <w:iCs/>
          <w:bdr w:val="none" w:sz="0" w:space="0" w:color="auto" w:frame="1"/>
          <w:shd w:val="clear" w:color="auto" w:fill="FFFFFF"/>
        </w:rPr>
        <w:t>alberts</w:t>
      </w:r>
      <w:proofErr w:type="spellEnd"/>
      <w:r w:rsidRPr="00D51141">
        <w:rPr>
          <w:rStyle w:val="Hyperlink"/>
          <w:rFonts w:cstheme="minorHAnsi"/>
          <w:i/>
          <w:iCs/>
          <w:bdr w:val="none" w:sz="0" w:space="0" w:color="auto" w:frame="1"/>
          <w:shd w:val="clear" w:color="auto" w:fill="FFFFFF"/>
        </w:rPr>
        <w:t>-driving...</w:t>
      </w:r>
    </w:p>
    <w:p w14:paraId="063ABB4E" w14:textId="7FBFC6B3" w:rsidR="008B07C6" w:rsidRPr="00D51141" w:rsidRDefault="00BB106B" w:rsidP="0047401C">
      <w:pPr>
        <w:pStyle w:val="ListParagraph"/>
        <w:ind w:left="360"/>
        <w:jc w:val="both"/>
        <w:rPr>
          <w:rFonts w:cstheme="minorHAnsi"/>
          <w:i/>
          <w:iCs/>
          <w:color w:val="111111"/>
          <w:bdr w:val="none" w:sz="0" w:space="0" w:color="auto" w:frame="1"/>
          <w:shd w:val="clear" w:color="auto" w:fill="FFFFFF"/>
        </w:rPr>
      </w:pPr>
      <w:r w:rsidRPr="00D51141">
        <w:rPr>
          <w:rFonts w:cstheme="minorHAnsi"/>
          <w:i/>
          <w:iCs/>
          <w:color w:val="111111"/>
          <w:bdr w:val="none" w:sz="0" w:space="0" w:color="auto" w:frame="1"/>
          <w:shd w:val="clear" w:color="auto" w:fill="FFFFFF"/>
        </w:rPr>
        <w:fldChar w:fldCharType="end"/>
      </w:r>
    </w:p>
    <w:p w14:paraId="0DCDEC61" w14:textId="422BFE15" w:rsidR="00BD5C43" w:rsidRPr="00D51141" w:rsidRDefault="008B07C6" w:rsidP="0047401C">
      <w:pPr>
        <w:pStyle w:val="ListParagraph"/>
        <w:numPr>
          <w:ilvl w:val="0"/>
          <w:numId w:val="7"/>
        </w:numPr>
        <w:jc w:val="both"/>
        <w:rPr>
          <w:rStyle w:val="Hyperlink"/>
          <w:rFonts w:cstheme="minorHAnsi"/>
          <w:i/>
          <w:iCs/>
          <w:bdr w:val="none" w:sz="0" w:space="0" w:color="auto" w:frame="1"/>
          <w:shd w:val="clear" w:color="auto" w:fill="FFFFFF"/>
        </w:rPr>
      </w:pPr>
      <w:r w:rsidRPr="00D51141">
        <w:rPr>
          <w:rFonts w:cstheme="minorHAnsi"/>
          <w:i/>
          <w:iCs/>
          <w:color w:val="111111"/>
          <w:bdr w:val="none" w:sz="0" w:space="0" w:color="auto" w:frame="1"/>
          <w:shd w:val="clear" w:color="auto" w:fill="FFFFFF"/>
        </w:rPr>
        <w:t>5 Nov 2018 — How can employers </w:t>
      </w:r>
      <w:r w:rsidRPr="00D51141">
        <w:rPr>
          <w:rFonts w:cstheme="minorHAnsi"/>
          <w:b/>
          <w:bCs/>
          <w:i/>
          <w:iCs/>
          <w:color w:val="111111"/>
          <w:bdr w:val="none" w:sz="0" w:space="0" w:color="auto" w:frame="1"/>
          <w:shd w:val="clear" w:color="auto" w:fill="FFFFFF"/>
        </w:rPr>
        <w:t>support employees</w:t>
      </w:r>
      <w:r w:rsidRPr="00D51141">
        <w:rPr>
          <w:rFonts w:cstheme="minorHAnsi"/>
          <w:i/>
          <w:iCs/>
          <w:color w:val="111111"/>
          <w:bdr w:val="none" w:sz="0" w:space="0" w:color="auto" w:frame="1"/>
          <w:shd w:val="clear" w:color="auto" w:fill="FFFFFF"/>
        </w:rPr>
        <w:t> who are away from work with a mental health condition, and enable them to be their best when they return ..</w:t>
      </w:r>
      <w:r w:rsidR="00BD5C43" w:rsidRPr="00D51141">
        <w:rPr>
          <w:rFonts w:cstheme="minorHAnsi"/>
          <w:i/>
          <w:iCs/>
          <w:bdr w:val="none" w:sz="0" w:space="0" w:color="auto" w:frame="1"/>
          <w:shd w:val="clear" w:color="auto" w:fill="FFFFFF"/>
        </w:rPr>
        <w:fldChar w:fldCharType="begin"/>
      </w:r>
      <w:r w:rsidR="004F3429" w:rsidRPr="00D51141">
        <w:rPr>
          <w:rFonts w:cstheme="minorHAnsi"/>
          <w:i/>
          <w:iCs/>
          <w:bdr w:val="none" w:sz="0" w:space="0" w:color="auto" w:frame="1"/>
          <w:shd w:val="clear" w:color="auto" w:fill="FFFFFF"/>
        </w:rPr>
        <w:instrText>HYPERLINK "https://d.docs.live.net/71c832690f7a6116/Documents/we need to discuss toxic martyrdom in the workplace - Stylisthttps:/www.stylist.co.uk › life › careers › toxic-martyrd..."</w:instrText>
      </w:r>
      <w:r w:rsidR="00BD5C43" w:rsidRPr="00D51141">
        <w:rPr>
          <w:rFonts w:cstheme="minorHAnsi"/>
          <w:i/>
          <w:iCs/>
          <w:bdr w:val="none" w:sz="0" w:space="0" w:color="auto" w:frame="1"/>
          <w:shd w:val="clear" w:color="auto" w:fill="FFFFFF"/>
        </w:rPr>
      </w:r>
      <w:r w:rsidR="00BD5C43" w:rsidRPr="00D51141">
        <w:rPr>
          <w:rFonts w:cstheme="minorHAnsi"/>
          <w:i/>
          <w:iCs/>
          <w:bdr w:val="none" w:sz="0" w:space="0" w:color="auto" w:frame="1"/>
          <w:shd w:val="clear" w:color="auto" w:fill="FFFFFF"/>
        </w:rPr>
        <w:fldChar w:fldCharType="separate"/>
      </w:r>
    </w:p>
    <w:p w14:paraId="2FF20BE6" w14:textId="77777777" w:rsidR="00BD5C43" w:rsidRPr="00D51141" w:rsidRDefault="00BD5C43" w:rsidP="0047401C">
      <w:pPr>
        <w:pStyle w:val="ListParagraph"/>
        <w:numPr>
          <w:ilvl w:val="0"/>
          <w:numId w:val="7"/>
        </w:numPr>
        <w:jc w:val="both"/>
        <w:rPr>
          <w:rStyle w:val="Hyperlink"/>
          <w:rFonts w:cstheme="minorHAnsi"/>
        </w:rPr>
      </w:pPr>
      <w:r w:rsidRPr="00D51141">
        <w:rPr>
          <w:rStyle w:val="Hyperlink"/>
          <w:rFonts w:cstheme="minorHAnsi"/>
        </w:rPr>
        <w:t>we need to discuss toxic martyrdom in the workplace - Stylist</w:t>
      </w:r>
    </w:p>
    <w:p w14:paraId="73BF350B" w14:textId="77777777" w:rsidR="00BD5C43" w:rsidRPr="00D51141" w:rsidRDefault="00BD5C43" w:rsidP="0047401C">
      <w:pPr>
        <w:pStyle w:val="ListParagraph"/>
        <w:ind w:left="360"/>
        <w:jc w:val="both"/>
        <w:rPr>
          <w:rStyle w:val="Hyperlink"/>
          <w:rFonts w:cstheme="minorHAnsi"/>
        </w:rPr>
      </w:pPr>
      <w:r w:rsidRPr="00D51141">
        <w:rPr>
          <w:rStyle w:val="Hyperlink"/>
          <w:rFonts w:cstheme="minorHAnsi"/>
        </w:rPr>
        <w:t>https://www.stylist.co.uk › life › careers › toxic-</w:t>
      </w:r>
      <w:proofErr w:type="spellStart"/>
      <w:r w:rsidRPr="00D51141">
        <w:rPr>
          <w:rStyle w:val="Hyperlink"/>
          <w:rFonts w:cstheme="minorHAnsi"/>
        </w:rPr>
        <w:t>martyrd</w:t>
      </w:r>
      <w:proofErr w:type="spellEnd"/>
      <w:r w:rsidRPr="00D51141">
        <w:rPr>
          <w:rStyle w:val="Hyperlink"/>
          <w:rFonts w:cstheme="minorHAnsi"/>
        </w:rPr>
        <w:t>...</w:t>
      </w:r>
    </w:p>
    <w:p w14:paraId="5832F094" w14:textId="0962D392" w:rsidR="00BD5C43" w:rsidRPr="00D51141" w:rsidRDefault="00BD5C43" w:rsidP="0047401C">
      <w:pPr>
        <w:pStyle w:val="ListParagraph"/>
        <w:ind w:left="360"/>
        <w:jc w:val="both"/>
        <w:rPr>
          <w:rFonts w:cstheme="minorHAnsi"/>
        </w:rPr>
      </w:pPr>
      <w:r w:rsidRPr="00D51141">
        <w:rPr>
          <w:rFonts w:cstheme="minorHAnsi"/>
          <w:i/>
          <w:iCs/>
          <w:bdr w:val="none" w:sz="0" w:space="0" w:color="auto" w:frame="1"/>
          <w:shd w:val="clear" w:color="auto" w:fill="FFFFFF"/>
        </w:rPr>
        <w:fldChar w:fldCharType="end"/>
      </w:r>
    </w:p>
    <w:p w14:paraId="354452F4" w14:textId="2BE1E2F1" w:rsidR="00BD5C43" w:rsidRPr="00D51141" w:rsidRDefault="00BD5C43" w:rsidP="0047401C">
      <w:pPr>
        <w:pStyle w:val="ListParagraph"/>
        <w:ind w:left="360"/>
        <w:jc w:val="both"/>
        <w:rPr>
          <w:rFonts w:cstheme="minorHAnsi"/>
        </w:rPr>
      </w:pPr>
      <w:r w:rsidRPr="00D51141">
        <w:rPr>
          <w:rFonts w:cstheme="minorHAnsi"/>
        </w:rPr>
        <w:t>24 Aug 2021 — They won't accept </w:t>
      </w:r>
      <w:r w:rsidRPr="00D51141">
        <w:rPr>
          <w:rFonts w:cstheme="minorHAnsi"/>
          <w:b/>
          <w:bCs/>
        </w:rPr>
        <w:t>help</w:t>
      </w:r>
      <w:r w:rsidRPr="00D51141">
        <w:rPr>
          <w:rFonts w:cstheme="minorHAnsi"/>
        </w:rPr>
        <w:t>, no matter how genuine the offer or how ... To find out more, I reached out to Being</w:t>
      </w:r>
      <w:r w:rsidR="00616369" w:rsidRPr="00D51141">
        <w:rPr>
          <w:rFonts w:cstheme="minorHAnsi"/>
        </w:rPr>
        <w:t xml:space="preserve"> </w:t>
      </w:r>
      <w:r w:rsidRPr="00D51141">
        <w:rPr>
          <w:rFonts w:cstheme="minorHAnsi"/>
        </w:rPr>
        <w:t>well life coach </w:t>
      </w:r>
      <w:r w:rsidRPr="00D51141">
        <w:rPr>
          <w:rFonts w:cstheme="minorHAnsi"/>
          <w:b/>
          <w:bCs/>
        </w:rPr>
        <w:t>Grace McMahon</w:t>
      </w:r>
      <w:r w:rsidRPr="00D51141">
        <w:rPr>
          <w:rFonts w:cstheme="minorHAnsi"/>
        </w:rPr>
        <w:t>.</w:t>
      </w:r>
    </w:p>
    <w:p w14:paraId="191CA4D0" w14:textId="77777777" w:rsidR="00BD5C43" w:rsidRPr="00D51141" w:rsidRDefault="00BD5C43" w:rsidP="00BB106B">
      <w:pPr>
        <w:pStyle w:val="ListParagraph"/>
        <w:ind w:left="360"/>
        <w:rPr>
          <w:rFonts w:cstheme="minorHAnsi"/>
        </w:rPr>
      </w:pPr>
    </w:p>
    <w:p w14:paraId="1DEF394E" w14:textId="7BA4AABE" w:rsidR="00616369" w:rsidRPr="00D51141" w:rsidRDefault="00616369" w:rsidP="00202902">
      <w:pPr>
        <w:pStyle w:val="ListParagraph"/>
        <w:numPr>
          <w:ilvl w:val="0"/>
          <w:numId w:val="7"/>
        </w:numPr>
        <w:rPr>
          <w:rFonts w:cstheme="minorHAnsi"/>
          <w:b/>
          <w:bCs/>
        </w:rPr>
      </w:pPr>
      <w:r w:rsidRPr="00D51141">
        <w:rPr>
          <w:rFonts w:cstheme="minorHAnsi"/>
          <w:b/>
          <w:bCs/>
        </w:rPr>
        <w:t xml:space="preserve">Darcy </w:t>
      </w:r>
      <w:proofErr w:type="spellStart"/>
      <w:r w:rsidRPr="00D51141">
        <w:rPr>
          <w:rFonts w:cstheme="minorHAnsi"/>
          <w:b/>
          <w:bCs/>
        </w:rPr>
        <w:t>Gruttadaro</w:t>
      </w:r>
      <w:proofErr w:type="spellEnd"/>
    </w:p>
    <w:p w14:paraId="7D761DD4" w14:textId="2EF9453C" w:rsidR="00616369" w:rsidRPr="00D51141" w:rsidRDefault="00616369" w:rsidP="00616369">
      <w:pPr>
        <w:pStyle w:val="ListParagraph"/>
        <w:ind w:left="360"/>
        <w:rPr>
          <w:rFonts w:cstheme="minorHAnsi"/>
        </w:rPr>
      </w:pPr>
      <w:r w:rsidRPr="00D51141">
        <w:rPr>
          <w:rFonts w:cstheme="minorHAnsi"/>
        </w:rPr>
        <w:t xml:space="preserve">Director, </w:t>
      </w:r>
      <w:proofErr w:type="spellStart"/>
      <w:r w:rsidRPr="00D51141">
        <w:rPr>
          <w:rFonts w:cstheme="minorHAnsi"/>
        </w:rPr>
        <w:t>Center</w:t>
      </w:r>
      <w:proofErr w:type="spellEnd"/>
      <w:r w:rsidRPr="00D51141">
        <w:rPr>
          <w:rFonts w:cstheme="minorHAnsi"/>
        </w:rPr>
        <w:t xml:space="preserve"> for Workplace Mental Health</w:t>
      </w:r>
    </w:p>
    <w:p w14:paraId="234B3DE7" w14:textId="77777777" w:rsidR="00202902" w:rsidRPr="00D51141" w:rsidRDefault="00202902" w:rsidP="00202902">
      <w:pPr>
        <w:pStyle w:val="ListParagraph"/>
        <w:ind w:left="360"/>
        <w:rPr>
          <w:rStyle w:val="Hyperlink"/>
          <w:rFonts w:cstheme="minorHAnsi"/>
        </w:rPr>
      </w:pPr>
      <w:r w:rsidRPr="00D51141">
        <w:rPr>
          <w:rFonts w:cstheme="minorHAnsi"/>
        </w:rPr>
        <w:fldChar w:fldCharType="begin"/>
      </w:r>
      <w:r w:rsidRPr="00D51141">
        <w:rPr>
          <w:rFonts w:cstheme="minorHAnsi"/>
        </w:rPr>
        <w:instrText xml:space="preserve"> HYPERLINK "https://www.futureofbusinessandtech.com/employee-wellbeing/making-mental-health-support-more-effective-in-the-workplace/" </w:instrText>
      </w:r>
      <w:r w:rsidRPr="00D51141">
        <w:rPr>
          <w:rFonts w:cstheme="minorHAnsi"/>
        </w:rPr>
      </w:r>
      <w:r w:rsidRPr="00D51141">
        <w:rPr>
          <w:rFonts w:cstheme="minorHAnsi"/>
        </w:rPr>
        <w:fldChar w:fldCharType="separate"/>
      </w:r>
    </w:p>
    <w:p w14:paraId="189290C3" w14:textId="77777777" w:rsidR="00202902" w:rsidRPr="00D51141" w:rsidRDefault="00202902" w:rsidP="00202902">
      <w:pPr>
        <w:pStyle w:val="ListParagraph"/>
        <w:ind w:left="360"/>
        <w:rPr>
          <w:rStyle w:val="Hyperlink"/>
          <w:rFonts w:cstheme="minorHAnsi"/>
        </w:rPr>
      </w:pPr>
      <w:r w:rsidRPr="00D51141">
        <w:rPr>
          <w:rStyle w:val="Hyperlink"/>
          <w:rFonts w:cstheme="minorHAnsi"/>
        </w:rPr>
        <w:t>Making Mental Health Support More Effective at Work</w:t>
      </w:r>
    </w:p>
    <w:p w14:paraId="49C84FC2" w14:textId="77777777" w:rsidR="00202902" w:rsidRPr="00D51141" w:rsidRDefault="00202902" w:rsidP="00202902">
      <w:pPr>
        <w:pStyle w:val="ListParagraph"/>
        <w:ind w:left="360"/>
        <w:rPr>
          <w:rStyle w:val="Hyperlink"/>
          <w:rFonts w:cstheme="minorHAnsi"/>
        </w:rPr>
      </w:pPr>
      <w:r w:rsidRPr="00D51141">
        <w:rPr>
          <w:rStyle w:val="Hyperlink"/>
          <w:rFonts w:cstheme="minorHAnsi"/>
        </w:rPr>
        <w:t>https://www.futureofbusinessandtech.com › making-me...</w:t>
      </w:r>
    </w:p>
    <w:p w14:paraId="24A8AF8A" w14:textId="77777777" w:rsidR="00202902" w:rsidRPr="00D51141" w:rsidRDefault="00202902" w:rsidP="00202902">
      <w:pPr>
        <w:pStyle w:val="ListParagraph"/>
        <w:ind w:left="360"/>
        <w:rPr>
          <w:rFonts w:cstheme="minorHAnsi"/>
        </w:rPr>
      </w:pPr>
      <w:r w:rsidRPr="00D51141">
        <w:rPr>
          <w:rFonts w:cstheme="minorHAnsi"/>
        </w:rPr>
        <w:fldChar w:fldCharType="end"/>
      </w:r>
    </w:p>
    <w:p w14:paraId="671A1A95" w14:textId="498925B5" w:rsidR="00605F89" w:rsidRPr="00D51141" w:rsidRDefault="00202902" w:rsidP="00A63DF5">
      <w:pPr>
        <w:pStyle w:val="ListParagraph"/>
        <w:ind w:left="360"/>
        <w:rPr>
          <w:rFonts w:cstheme="minorHAnsi"/>
        </w:rPr>
      </w:pPr>
      <w:r w:rsidRPr="00D51141">
        <w:rPr>
          <w:rFonts w:cstheme="minorHAnsi"/>
          <w:b/>
          <w:bCs/>
        </w:rPr>
        <w:t xml:space="preserve">Darcy </w:t>
      </w:r>
      <w:proofErr w:type="spellStart"/>
      <w:r w:rsidRPr="00D51141">
        <w:rPr>
          <w:rFonts w:cstheme="minorHAnsi"/>
          <w:b/>
          <w:bCs/>
        </w:rPr>
        <w:t>Gruttadaro</w:t>
      </w:r>
      <w:proofErr w:type="spellEnd"/>
      <w:r w:rsidRPr="00D51141">
        <w:rPr>
          <w:rFonts w:cstheme="minorHAnsi"/>
        </w:rPr>
        <w:t xml:space="preserve">, director of the </w:t>
      </w:r>
      <w:r w:rsidR="00936FE2" w:rsidRPr="00D51141">
        <w:rPr>
          <w:rFonts w:cstheme="minorHAnsi"/>
        </w:rPr>
        <w:t>Centre</w:t>
      </w:r>
      <w:r w:rsidRPr="00D51141">
        <w:rPr>
          <w:rFonts w:cstheme="minorHAnsi"/>
        </w:rPr>
        <w:t xml:space="preserve"> for </w:t>
      </w:r>
      <w:r w:rsidRPr="00D51141">
        <w:rPr>
          <w:rFonts w:cstheme="minorHAnsi"/>
          <w:b/>
          <w:bCs/>
        </w:rPr>
        <w:t>Workplace</w:t>
      </w:r>
      <w:r w:rsidRPr="00D51141">
        <w:rPr>
          <w:rFonts w:cstheme="minorHAnsi"/>
        </w:rPr>
        <w:t> Mental Health discusses how to improve mental health </w:t>
      </w:r>
      <w:r w:rsidRPr="00D51141">
        <w:rPr>
          <w:rFonts w:cstheme="minorHAnsi"/>
          <w:b/>
          <w:bCs/>
        </w:rPr>
        <w:t>support</w:t>
      </w:r>
      <w:r w:rsidRPr="00D51141">
        <w:rPr>
          <w:rFonts w:cstheme="minorHAnsi"/>
        </w:rPr>
        <w:t> for employees at </w:t>
      </w:r>
      <w:r w:rsidRPr="00D51141">
        <w:rPr>
          <w:rFonts w:cstheme="minorHAnsi"/>
          <w:b/>
          <w:bCs/>
        </w:rPr>
        <w:t>work</w:t>
      </w:r>
      <w:r w:rsidRPr="00D51141">
        <w:rPr>
          <w:rFonts w:cstheme="minorHAnsi"/>
        </w:rPr>
        <w:t>.</w:t>
      </w:r>
    </w:p>
    <w:p w14:paraId="625BDC8D" w14:textId="2898EE78" w:rsidR="009A6CFC" w:rsidRPr="00D51141" w:rsidRDefault="009A6CFC" w:rsidP="00A63DF5">
      <w:pPr>
        <w:pStyle w:val="ListParagraph"/>
        <w:numPr>
          <w:ilvl w:val="0"/>
          <w:numId w:val="7"/>
        </w:numPr>
        <w:shd w:val="clear" w:color="auto" w:fill="FFFFFF"/>
        <w:spacing w:before="150" w:after="45" w:line="240" w:lineRule="auto"/>
        <w:outlineLvl w:val="4"/>
        <w:rPr>
          <w:rFonts w:eastAsia="Times New Roman" w:cstheme="minorHAnsi"/>
          <w:color w:val="333333"/>
          <w:sz w:val="21"/>
          <w:szCs w:val="21"/>
          <w:lang w:eastAsia="en-IN"/>
        </w:rPr>
      </w:pPr>
      <w:r w:rsidRPr="00D51141">
        <w:rPr>
          <w:rFonts w:eastAsia="Times New Roman" w:cstheme="minorHAnsi"/>
          <w:color w:val="333333"/>
          <w:sz w:val="21"/>
          <w:szCs w:val="21"/>
          <w:lang w:eastAsia="en-IN"/>
        </w:rPr>
        <w:t>Author</w:t>
      </w:r>
    </w:p>
    <w:p w14:paraId="7928F37F" w14:textId="29F6E1DF" w:rsidR="009A6CFC" w:rsidRPr="00D51141" w:rsidRDefault="007B6F46" w:rsidP="009A6CFC">
      <w:pPr>
        <w:shd w:val="clear" w:color="auto" w:fill="FFFFFF"/>
        <w:spacing w:line="240" w:lineRule="auto"/>
        <w:rPr>
          <w:rFonts w:eastAsia="Times New Roman" w:cstheme="minorHAnsi"/>
          <w:color w:val="333333"/>
          <w:sz w:val="21"/>
          <w:szCs w:val="21"/>
          <w:lang w:eastAsia="en-IN"/>
        </w:rPr>
      </w:pPr>
      <w:hyperlink r:id="rId18" w:history="1">
        <w:proofErr w:type="spellStart"/>
        <w:r w:rsidR="009A6CFC" w:rsidRPr="00D51141">
          <w:rPr>
            <w:rFonts w:eastAsia="Times New Roman" w:cstheme="minorHAnsi"/>
            <w:color w:val="990000"/>
            <w:sz w:val="21"/>
            <w:szCs w:val="21"/>
            <w:u w:val="single"/>
            <w:lang w:eastAsia="en-IN"/>
          </w:rPr>
          <w:t>Gruttadaro</w:t>
        </w:r>
        <w:proofErr w:type="spellEnd"/>
        <w:r w:rsidR="009A6CFC" w:rsidRPr="00D51141">
          <w:rPr>
            <w:rFonts w:eastAsia="Times New Roman" w:cstheme="minorHAnsi"/>
            <w:color w:val="990000"/>
            <w:sz w:val="21"/>
            <w:szCs w:val="21"/>
            <w:u w:val="single"/>
            <w:lang w:eastAsia="en-IN"/>
          </w:rPr>
          <w:t>, Darcy</w:t>
        </w:r>
      </w:hyperlink>
      <w:r w:rsidR="009A6CFC" w:rsidRPr="00D51141">
        <w:rPr>
          <w:rFonts w:eastAsia="Times New Roman" w:cstheme="minorHAnsi"/>
          <w:color w:val="333333"/>
          <w:sz w:val="21"/>
          <w:szCs w:val="21"/>
          <w:lang w:eastAsia="en-IN"/>
        </w:rPr>
        <w:br/>
      </w:r>
      <w:hyperlink r:id="rId19" w:history="1">
        <w:r w:rsidR="009A6CFC" w:rsidRPr="00D51141">
          <w:rPr>
            <w:rFonts w:eastAsia="Times New Roman" w:cstheme="minorHAnsi"/>
            <w:color w:val="990000"/>
            <w:sz w:val="21"/>
            <w:szCs w:val="21"/>
            <w:u w:val="single"/>
            <w:lang w:eastAsia="en-IN"/>
          </w:rPr>
          <w:t>Beyer, Cal</w:t>
        </w:r>
      </w:hyperlink>
      <w:r w:rsidR="009A6CFC" w:rsidRPr="00D51141">
        <w:rPr>
          <w:rFonts w:eastAsia="Times New Roman" w:cstheme="minorHAnsi"/>
          <w:color w:val="333333"/>
          <w:sz w:val="21"/>
          <w:szCs w:val="21"/>
          <w:lang w:eastAsia="en-IN"/>
        </w:rPr>
        <w:t>l</w:t>
      </w:r>
    </w:p>
    <w:p w14:paraId="33124D04" w14:textId="77777777" w:rsidR="009A6CFC" w:rsidRPr="00D51141" w:rsidRDefault="009A6CFC" w:rsidP="009A6CFC">
      <w:pPr>
        <w:shd w:val="clear" w:color="auto" w:fill="FFFFFF"/>
        <w:spacing w:before="150" w:after="45" w:line="240" w:lineRule="auto"/>
        <w:outlineLvl w:val="4"/>
        <w:rPr>
          <w:rFonts w:eastAsia="Times New Roman" w:cstheme="minorHAnsi"/>
          <w:color w:val="333333"/>
          <w:sz w:val="21"/>
          <w:szCs w:val="21"/>
          <w:lang w:eastAsia="en-IN"/>
        </w:rPr>
      </w:pPr>
      <w:r w:rsidRPr="00D51141">
        <w:rPr>
          <w:rFonts w:eastAsia="Times New Roman" w:cstheme="minorHAnsi"/>
          <w:color w:val="333333"/>
          <w:sz w:val="21"/>
          <w:szCs w:val="21"/>
          <w:lang w:eastAsia="en-IN"/>
        </w:rPr>
        <w:t>Date</w:t>
      </w:r>
    </w:p>
    <w:p w14:paraId="60217249" w14:textId="77777777" w:rsidR="009A6CFC" w:rsidRPr="00D51141" w:rsidRDefault="009A6CFC" w:rsidP="009A6CFC">
      <w:pPr>
        <w:shd w:val="clear" w:color="auto" w:fill="FFFFFF"/>
        <w:spacing w:line="240" w:lineRule="auto"/>
        <w:rPr>
          <w:rFonts w:eastAsia="Times New Roman" w:cstheme="minorHAnsi"/>
          <w:color w:val="333333"/>
          <w:sz w:val="21"/>
          <w:szCs w:val="21"/>
          <w:lang w:eastAsia="en-IN"/>
        </w:rPr>
      </w:pPr>
      <w:r w:rsidRPr="00D51141">
        <w:rPr>
          <w:rFonts w:eastAsia="Times New Roman" w:cstheme="minorHAnsi"/>
          <w:color w:val="333333"/>
          <w:sz w:val="21"/>
          <w:szCs w:val="21"/>
          <w:lang w:eastAsia="en-IN"/>
        </w:rPr>
        <w:t>2021-10-01</w:t>
      </w:r>
    </w:p>
    <w:p w14:paraId="7E2A4092" w14:textId="77777777" w:rsidR="009A6CFC" w:rsidRPr="00D51141" w:rsidRDefault="009A6CFC" w:rsidP="009A6CFC">
      <w:pPr>
        <w:shd w:val="clear" w:color="auto" w:fill="FFFFFF"/>
        <w:spacing w:before="150" w:after="45" w:line="240" w:lineRule="auto"/>
        <w:outlineLvl w:val="4"/>
        <w:rPr>
          <w:rFonts w:eastAsia="Times New Roman" w:cstheme="minorHAnsi"/>
          <w:color w:val="333333"/>
          <w:sz w:val="21"/>
          <w:szCs w:val="21"/>
          <w:lang w:eastAsia="en-IN"/>
        </w:rPr>
      </w:pPr>
      <w:r w:rsidRPr="00D51141">
        <w:rPr>
          <w:rFonts w:eastAsia="Times New Roman" w:cstheme="minorHAnsi"/>
          <w:color w:val="333333"/>
          <w:sz w:val="21"/>
          <w:szCs w:val="21"/>
          <w:lang w:eastAsia="en-IN"/>
        </w:rPr>
        <w:t>Publisher</w:t>
      </w:r>
    </w:p>
    <w:p w14:paraId="57561251" w14:textId="50F3A216" w:rsidR="009A6CFC" w:rsidRPr="00D51141" w:rsidRDefault="009A6CFC" w:rsidP="009A6CFC">
      <w:pPr>
        <w:shd w:val="clear" w:color="auto" w:fill="FFFFFF"/>
        <w:spacing w:line="240" w:lineRule="auto"/>
        <w:rPr>
          <w:rFonts w:eastAsia="Times New Roman" w:cstheme="minorHAnsi"/>
          <w:color w:val="333333"/>
          <w:sz w:val="21"/>
          <w:szCs w:val="21"/>
          <w:lang w:eastAsia="en-IN"/>
        </w:rPr>
      </w:pPr>
      <w:r w:rsidRPr="00D51141">
        <w:rPr>
          <w:rFonts w:eastAsia="Times New Roman" w:cstheme="minorHAnsi"/>
          <w:color w:val="333333"/>
          <w:sz w:val="21"/>
          <w:szCs w:val="21"/>
          <w:lang w:eastAsia="en-IN"/>
        </w:rPr>
        <w:lastRenderedPageBreak/>
        <w:t xml:space="preserve">American Psychiatric Association Foundation </w:t>
      </w:r>
      <w:proofErr w:type="spellStart"/>
      <w:r w:rsidRPr="00D51141">
        <w:rPr>
          <w:rFonts w:eastAsia="Times New Roman" w:cstheme="minorHAnsi"/>
          <w:color w:val="333333"/>
          <w:sz w:val="21"/>
          <w:szCs w:val="21"/>
          <w:lang w:eastAsia="en-IN"/>
        </w:rPr>
        <w:t>Center</w:t>
      </w:r>
      <w:proofErr w:type="spellEnd"/>
      <w:r w:rsidRPr="00D51141">
        <w:rPr>
          <w:rFonts w:eastAsia="Times New Roman" w:cstheme="minorHAnsi"/>
          <w:color w:val="333333"/>
          <w:sz w:val="21"/>
          <w:szCs w:val="21"/>
          <w:lang w:eastAsia="en-IN"/>
        </w:rPr>
        <w:t xml:space="preserve"> for Workplace Mental Health</w:t>
      </w:r>
      <w:r w:rsidR="00A63DF5" w:rsidRPr="00D51141">
        <w:rPr>
          <w:rFonts w:eastAsia="Times New Roman" w:cstheme="minorHAnsi"/>
          <w:color w:val="333333"/>
          <w:sz w:val="21"/>
          <w:szCs w:val="21"/>
          <w:lang w:eastAsia="en-IN"/>
        </w:rPr>
        <w:t xml:space="preserve"> </w:t>
      </w:r>
      <w:r w:rsidRPr="00D51141">
        <w:rPr>
          <w:rFonts w:eastAsia="Times New Roman" w:cstheme="minorHAnsi"/>
          <w:color w:val="333333"/>
          <w:sz w:val="21"/>
          <w:szCs w:val="21"/>
          <w:lang w:eastAsia="en-IN"/>
        </w:rPr>
        <w:t>Type</w:t>
      </w:r>
      <w:r w:rsidR="00A63DF5" w:rsidRPr="00D51141">
        <w:rPr>
          <w:rFonts w:eastAsia="Times New Roman" w:cstheme="minorHAnsi"/>
          <w:color w:val="333333"/>
          <w:sz w:val="21"/>
          <w:szCs w:val="21"/>
          <w:lang w:eastAsia="en-IN"/>
        </w:rPr>
        <w:t xml:space="preserve"> </w:t>
      </w:r>
      <w:r w:rsidRPr="00D51141">
        <w:rPr>
          <w:rFonts w:eastAsia="Times New Roman" w:cstheme="minorHAnsi"/>
          <w:color w:val="333333"/>
          <w:sz w:val="21"/>
          <w:szCs w:val="21"/>
          <w:lang w:eastAsia="en-IN"/>
        </w:rPr>
        <w:t>Report</w:t>
      </w:r>
    </w:p>
    <w:p w14:paraId="55671264" w14:textId="1A03C27B" w:rsidR="000D2EA2" w:rsidRPr="00D51141" w:rsidRDefault="000D2EA2" w:rsidP="002C30FE">
      <w:pPr>
        <w:pStyle w:val="ListParagraph"/>
        <w:numPr>
          <w:ilvl w:val="0"/>
          <w:numId w:val="7"/>
        </w:numPr>
        <w:shd w:val="clear" w:color="auto" w:fill="FFFFFF"/>
        <w:spacing w:after="30" w:line="285" w:lineRule="atLeast"/>
        <w:ind w:right="1500"/>
        <w:outlineLvl w:val="2"/>
        <w:rPr>
          <w:rFonts w:eastAsia="Times New Roman" w:cstheme="minorHAnsi"/>
          <w:color w:val="222222"/>
          <w:sz w:val="24"/>
          <w:szCs w:val="24"/>
          <w:lang w:eastAsia="en-IN"/>
        </w:rPr>
      </w:pPr>
      <w:r w:rsidRPr="00D51141">
        <w:rPr>
          <w:rFonts w:eastAsia="Times New Roman" w:cstheme="minorHAnsi"/>
          <w:color w:val="222222"/>
          <w:sz w:val="24"/>
          <w:szCs w:val="24"/>
          <w:lang w:eastAsia="en-IN"/>
        </w:rPr>
        <w:t> </w:t>
      </w:r>
      <w:hyperlink r:id="rId20" w:history="1">
        <w:r w:rsidRPr="00D51141">
          <w:rPr>
            <w:rFonts w:eastAsia="Times New Roman" w:cstheme="minorHAnsi"/>
            <w:b/>
            <w:bCs/>
            <w:color w:val="1A0DAB"/>
            <w:sz w:val="24"/>
            <w:szCs w:val="24"/>
            <w:u w:val="single"/>
            <w:lang w:eastAsia="en-IN"/>
          </w:rPr>
          <w:t>Training </w:t>
        </w:r>
        <w:r w:rsidRPr="00D51141">
          <w:rPr>
            <w:rFonts w:eastAsia="Times New Roman" w:cstheme="minorHAnsi"/>
            <w:color w:val="1A0DAB"/>
            <w:sz w:val="24"/>
            <w:szCs w:val="24"/>
            <w:u w:val="single"/>
            <w:lang w:eastAsia="en-IN"/>
          </w:rPr>
          <w:t>and </w:t>
        </w:r>
        <w:r w:rsidRPr="00D51141">
          <w:rPr>
            <w:rFonts w:eastAsia="Times New Roman" w:cstheme="minorHAnsi"/>
            <w:b/>
            <w:bCs/>
            <w:color w:val="1A0DAB"/>
            <w:sz w:val="24"/>
            <w:szCs w:val="24"/>
            <w:u w:val="single"/>
            <w:lang w:eastAsia="en-IN"/>
          </w:rPr>
          <w:t>development </w:t>
        </w:r>
        <w:r w:rsidRPr="00D51141">
          <w:rPr>
            <w:rFonts w:eastAsia="Times New Roman" w:cstheme="minorHAnsi"/>
            <w:color w:val="1A0DAB"/>
            <w:sz w:val="24"/>
            <w:szCs w:val="24"/>
            <w:u w:val="single"/>
            <w:lang w:eastAsia="en-IN"/>
          </w:rPr>
          <w:t>and job satisfaction in education sector</w:t>
        </w:r>
      </w:hyperlink>
    </w:p>
    <w:p w14:paraId="6E39590C" w14:textId="77777777" w:rsidR="000D2EA2" w:rsidRPr="00D51141" w:rsidRDefault="007B6F46" w:rsidP="000D2EA2">
      <w:pPr>
        <w:shd w:val="clear" w:color="auto" w:fill="FFFFFF"/>
        <w:spacing w:after="0" w:line="240" w:lineRule="auto"/>
        <w:rPr>
          <w:rFonts w:eastAsia="Times New Roman" w:cstheme="minorHAnsi"/>
          <w:color w:val="006621"/>
          <w:sz w:val="18"/>
          <w:szCs w:val="18"/>
          <w:lang w:eastAsia="en-IN"/>
        </w:rPr>
      </w:pPr>
      <w:hyperlink r:id="rId21" w:history="1">
        <w:r w:rsidR="000D2EA2" w:rsidRPr="00D51141">
          <w:rPr>
            <w:rFonts w:eastAsia="Times New Roman" w:cstheme="minorHAnsi"/>
            <w:color w:val="006621"/>
            <w:sz w:val="18"/>
            <w:szCs w:val="18"/>
            <w:u w:val="single"/>
            <w:lang w:eastAsia="en-IN"/>
          </w:rPr>
          <w:t>NS </w:t>
        </w:r>
        <w:r w:rsidR="000D2EA2" w:rsidRPr="00D51141">
          <w:rPr>
            <w:rFonts w:eastAsia="Times New Roman" w:cstheme="minorHAnsi"/>
            <w:b/>
            <w:bCs/>
            <w:color w:val="006621"/>
            <w:sz w:val="18"/>
            <w:szCs w:val="18"/>
            <w:u w:val="single"/>
            <w:lang w:eastAsia="en-IN"/>
          </w:rPr>
          <w:t>Chaudhary</w:t>
        </w:r>
      </w:hyperlink>
      <w:r w:rsidR="000D2EA2" w:rsidRPr="00D51141">
        <w:rPr>
          <w:rFonts w:eastAsia="Times New Roman" w:cstheme="minorHAnsi"/>
          <w:color w:val="006621"/>
          <w:sz w:val="18"/>
          <w:szCs w:val="18"/>
          <w:lang w:eastAsia="en-IN"/>
        </w:rPr>
        <w:t>, </w:t>
      </w:r>
      <w:hyperlink r:id="rId22" w:history="1">
        <w:r w:rsidR="000D2EA2" w:rsidRPr="00D51141">
          <w:rPr>
            <w:rFonts w:eastAsia="Times New Roman" w:cstheme="minorHAnsi"/>
            <w:color w:val="006621"/>
            <w:sz w:val="18"/>
            <w:szCs w:val="18"/>
            <w:u w:val="single"/>
            <w:lang w:eastAsia="en-IN"/>
          </w:rPr>
          <w:t>P </w:t>
        </w:r>
        <w:r w:rsidR="000D2EA2" w:rsidRPr="00D51141">
          <w:rPr>
            <w:rFonts w:eastAsia="Times New Roman" w:cstheme="minorHAnsi"/>
            <w:b/>
            <w:bCs/>
            <w:color w:val="006621"/>
            <w:sz w:val="18"/>
            <w:szCs w:val="18"/>
            <w:u w:val="single"/>
            <w:lang w:eastAsia="en-IN"/>
          </w:rPr>
          <w:t>Bhaskar</w:t>
        </w:r>
      </w:hyperlink>
      <w:r w:rsidR="000D2EA2" w:rsidRPr="00D51141">
        <w:rPr>
          <w:rFonts w:eastAsia="Times New Roman" w:cstheme="minorHAnsi"/>
          <w:color w:val="006621"/>
          <w:sz w:val="18"/>
          <w:szCs w:val="18"/>
          <w:lang w:eastAsia="en-IN"/>
        </w:rPr>
        <w:t> - </w:t>
      </w:r>
      <w:r w:rsidR="000D2EA2" w:rsidRPr="00D51141">
        <w:rPr>
          <w:rFonts w:eastAsia="Times New Roman" w:cstheme="minorHAnsi"/>
          <w:b/>
          <w:bCs/>
          <w:color w:val="006621"/>
          <w:sz w:val="18"/>
          <w:szCs w:val="18"/>
          <w:lang w:eastAsia="en-IN"/>
        </w:rPr>
        <w:t>Training </w:t>
      </w:r>
      <w:r w:rsidR="000D2EA2" w:rsidRPr="00D51141">
        <w:rPr>
          <w:rFonts w:eastAsia="Times New Roman" w:cstheme="minorHAnsi"/>
          <w:color w:val="006621"/>
          <w:sz w:val="18"/>
          <w:szCs w:val="18"/>
          <w:lang w:eastAsia="en-IN"/>
        </w:rPr>
        <w:t>and </w:t>
      </w:r>
      <w:r w:rsidR="000D2EA2" w:rsidRPr="00D51141">
        <w:rPr>
          <w:rFonts w:eastAsia="Times New Roman" w:cstheme="minorHAnsi"/>
          <w:b/>
          <w:bCs/>
          <w:color w:val="006621"/>
          <w:sz w:val="18"/>
          <w:szCs w:val="18"/>
          <w:lang w:eastAsia="en-IN"/>
        </w:rPr>
        <w:t>Development</w:t>
      </w:r>
      <w:r w:rsidR="000D2EA2" w:rsidRPr="00D51141">
        <w:rPr>
          <w:rFonts w:eastAsia="Times New Roman" w:cstheme="minorHAnsi"/>
          <w:color w:val="006621"/>
          <w:sz w:val="18"/>
          <w:szCs w:val="18"/>
          <w:lang w:eastAsia="en-IN"/>
        </w:rPr>
        <w:t>, </w:t>
      </w:r>
      <w:r w:rsidR="000D2EA2" w:rsidRPr="00D51141">
        <w:rPr>
          <w:rFonts w:eastAsia="Times New Roman" w:cstheme="minorHAnsi"/>
          <w:b/>
          <w:bCs/>
          <w:color w:val="006621"/>
          <w:sz w:val="18"/>
          <w:szCs w:val="18"/>
          <w:lang w:eastAsia="en-IN"/>
        </w:rPr>
        <w:t>2016</w:t>
      </w:r>
      <w:r w:rsidR="000D2EA2" w:rsidRPr="00D51141">
        <w:rPr>
          <w:rFonts w:eastAsia="Times New Roman" w:cstheme="minorHAnsi"/>
          <w:color w:val="006621"/>
          <w:sz w:val="18"/>
          <w:szCs w:val="18"/>
          <w:lang w:eastAsia="en-IN"/>
        </w:rPr>
        <w:t> - core.ac.uk</w:t>
      </w:r>
    </w:p>
    <w:p w14:paraId="529AC6D1" w14:textId="77777777" w:rsidR="00B01EC7" w:rsidRPr="00D51141" w:rsidRDefault="00B01EC7" w:rsidP="00AC200E">
      <w:pPr>
        <w:rPr>
          <w:rFonts w:cstheme="minorHAnsi"/>
        </w:rPr>
      </w:pPr>
    </w:p>
    <w:p w14:paraId="2109AA36" w14:textId="27E6560F" w:rsidR="00E222F5" w:rsidRPr="00D51141" w:rsidRDefault="00B01EC7" w:rsidP="0047401C">
      <w:pPr>
        <w:pStyle w:val="ListParagraph"/>
        <w:numPr>
          <w:ilvl w:val="0"/>
          <w:numId w:val="7"/>
        </w:numPr>
        <w:jc w:val="both"/>
        <w:rPr>
          <w:rFonts w:cstheme="minorHAnsi"/>
          <w:sz w:val="20"/>
          <w:szCs w:val="20"/>
        </w:rPr>
      </w:pPr>
      <w:r w:rsidRPr="00D51141">
        <w:rPr>
          <w:rFonts w:cstheme="minorHAnsi"/>
        </w:rPr>
        <w:t xml:space="preserve"> Asim, M. (2013). Impact of motivation on employee performance with effect of training: Specific to education sector of Pakistan. International Journal of Scientific and Research Publications, 3(9), 1-9</w:t>
      </w:r>
    </w:p>
    <w:p w14:paraId="6A12FC3B" w14:textId="57E80D58" w:rsidR="00E222F5" w:rsidRPr="00D51141" w:rsidRDefault="006A4FEE" w:rsidP="0047401C">
      <w:pPr>
        <w:jc w:val="both"/>
        <w:rPr>
          <w:rFonts w:cstheme="minorHAnsi"/>
          <w:sz w:val="20"/>
          <w:szCs w:val="20"/>
        </w:rPr>
      </w:pPr>
      <w:proofErr w:type="spellStart"/>
      <w:r w:rsidRPr="00D51141">
        <w:rPr>
          <w:rFonts w:cstheme="minorHAnsi"/>
        </w:rPr>
        <w:t>Nassazi</w:t>
      </w:r>
      <w:proofErr w:type="spellEnd"/>
      <w:r w:rsidRPr="00D51141">
        <w:rPr>
          <w:rFonts w:cstheme="minorHAnsi"/>
        </w:rPr>
        <w:t xml:space="preserve">, N. (2013). Effects of training on employee performance: Evidence from Uganda (Unpublished doctoral dissertation). University of Applied Sciences, </w:t>
      </w:r>
      <w:proofErr w:type="spellStart"/>
      <w:r w:rsidRPr="00D51141">
        <w:rPr>
          <w:rFonts w:cstheme="minorHAnsi"/>
        </w:rPr>
        <w:t>Vassa</w:t>
      </w:r>
      <w:proofErr w:type="spellEnd"/>
      <w:r w:rsidRPr="00D51141">
        <w:rPr>
          <w:rFonts w:cstheme="minorHAnsi"/>
        </w:rPr>
        <w:t xml:space="preserve">, Finland. </w:t>
      </w:r>
    </w:p>
    <w:p w14:paraId="6A6BC3EF" w14:textId="3FC1CF84" w:rsidR="00536E3D" w:rsidRPr="00D51141" w:rsidRDefault="000351F0" w:rsidP="0047401C">
      <w:pPr>
        <w:pStyle w:val="ListParagraph"/>
        <w:numPr>
          <w:ilvl w:val="0"/>
          <w:numId w:val="7"/>
        </w:numPr>
        <w:jc w:val="both"/>
        <w:rPr>
          <w:rFonts w:cstheme="minorHAnsi"/>
          <w:sz w:val="20"/>
          <w:szCs w:val="20"/>
        </w:rPr>
      </w:pPr>
      <w:r w:rsidRPr="00D51141">
        <w:rPr>
          <w:rFonts w:cstheme="minorHAnsi"/>
        </w:rPr>
        <w:t xml:space="preserve">. </w:t>
      </w:r>
      <w:proofErr w:type="spellStart"/>
      <w:r w:rsidRPr="00D51141">
        <w:rPr>
          <w:rFonts w:cstheme="minorHAnsi"/>
        </w:rPr>
        <w:t>Bapna</w:t>
      </w:r>
      <w:proofErr w:type="spellEnd"/>
      <w:r w:rsidRPr="00D51141">
        <w:rPr>
          <w:rFonts w:cstheme="minorHAnsi"/>
        </w:rPr>
        <w:t>, R., Langer, N., Mehra, A., Gopal, R., &amp; Gupta, A. (2013). Human capital investments and employee performance: An analysis of IT services industry. Management Science, 59(3). 641-658</w:t>
      </w:r>
    </w:p>
    <w:p w14:paraId="5553534D" w14:textId="107B5A97" w:rsidR="00C0743D" w:rsidRPr="00D51141" w:rsidRDefault="00762DAA" w:rsidP="0047401C">
      <w:pPr>
        <w:pStyle w:val="ListParagraph"/>
        <w:numPr>
          <w:ilvl w:val="0"/>
          <w:numId w:val="7"/>
        </w:numPr>
        <w:jc w:val="both"/>
        <w:rPr>
          <w:rFonts w:cstheme="minorHAnsi"/>
        </w:rPr>
      </w:pPr>
      <w:proofErr w:type="spellStart"/>
      <w:r w:rsidRPr="00D51141">
        <w:rPr>
          <w:rFonts w:cstheme="minorHAnsi"/>
        </w:rPr>
        <w:t>Arinanye</w:t>
      </w:r>
      <w:proofErr w:type="spellEnd"/>
      <w:r w:rsidRPr="00D51141">
        <w:rPr>
          <w:rFonts w:cstheme="minorHAnsi"/>
        </w:rPr>
        <w:t>, R. T. (2015). Organizational factors affecting employee performance at the College of Computing and Information Sciences (COCIS), Makerere University, Kampala, Uganda (Unpublished master dissertation). Uganda Technology and Management University, Kampala, Uganda</w:t>
      </w:r>
    </w:p>
    <w:p w14:paraId="0DCF146A" w14:textId="77777777" w:rsidR="000351F0" w:rsidRPr="00D51141" w:rsidRDefault="000351F0" w:rsidP="0047401C">
      <w:pPr>
        <w:jc w:val="both"/>
        <w:rPr>
          <w:rFonts w:cstheme="minorHAnsi"/>
        </w:rPr>
      </w:pPr>
    </w:p>
    <w:p w14:paraId="56725CB6" w14:textId="77777777" w:rsidR="000351F0" w:rsidRPr="00D51141" w:rsidRDefault="000351F0" w:rsidP="0047401C">
      <w:pPr>
        <w:jc w:val="both"/>
        <w:rPr>
          <w:rFonts w:cstheme="minorHAnsi"/>
        </w:rPr>
      </w:pPr>
    </w:p>
    <w:p w14:paraId="51383367" w14:textId="7A4DBDA2" w:rsidR="00627F1D" w:rsidRPr="00D51141" w:rsidRDefault="005B3226" w:rsidP="0047401C">
      <w:pPr>
        <w:jc w:val="both"/>
        <w:rPr>
          <w:rStyle w:val="Emphasis"/>
          <w:rFonts w:cstheme="minorHAnsi"/>
        </w:rPr>
      </w:pPr>
      <w:r w:rsidRPr="00D51141">
        <w:rPr>
          <w:rStyle w:val="Emphasis"/>
          <w:rFonts w:cstheme="minorHAnsi"/>
        </w:rPr>
        <w:t xml:space="preserve">*  </w:t>
      </w:r>
      <w:r w:rsidR="00945589" w:rsidRPr="00D51141">
        <w:rPr>
          <w:rStyle w:val="Emphasis"/>
          <w:rFonts w:cstheme="minorHAnsi"/>
        </w:rPr>
        <w:t xml:space="preserve"> </w:t>
      </w:r>
      <w:r w:rsidR="00874D01" w:rsidRPr="00D51141">
        <w:rPr>
          <w:rStyle w:val="Emphasis"/>
          <w:rFonts w:cstheme="minorHAnsi"/>
        </w:rPr>
        <w:t>PSFU. (2016). (2016). employee training</w:t>
      </w:r>
    </w:p>
    <w:p w14:paraId="78BAB178" w14:textId="44AB4D88" w:rsidR="00627F1D" w:rsidRPr="00D51141" w:rsidRDefault="005B3226" w:rsidP="0047401C">
      <w:pPr>
        <w:jc w:val="both"/>
        <w:rPr>
          <w:rStyle w:val="Emphasis"/>
          <w:rFonts w:cstheme="minorHAnsi"/>
        </w:rPr>
      </w:pPr>
      <w:r w:rsidRPr="00D51141">
        <w:rPr>
          <w:rStyle w:val="Emphasis"/>
          <w:rFonts w:cstheme="minorHAnsi"/>
        </w:rPr>
        <w:t xml:space="preserve">*  </w:t>
      </w:r>
      <w:r w:rsidR="00A97748" w:rsidRPr="00D51141">
        <w:rPr>
          <w:rStyle w:val="Emphasis"/>
          <w:rFonts w:cstheme="minorHAnsi"/>
        </w:rPr>
        <w:t xml:space="preserve"> N</w:t>
      </w:r>
      <w:r w:rsidR="00AC200E" w:rsidRPr="00D51141">
        <w:rPr>
          <w:rStyle w:val="Emphasis"/>
          <w:rFonts w:cstheme="minorHAnsi"/>
        </w:rPr>
        <w:t xml:space="preserve">eo et al (2000) human resource management gaining completive advantage 3rd edition </w:t>
      </w:r>
      <w:r w:rsidR="00945589" w:rsidRPr="00D51141">
        <w:rPr>
          <w:rStyle w:val="Emphasis"/>
          <w:rFonts w:cstheme="minorHAnsi"/>
        </w:rPr>
        <w:t xml:space="preserve">   </w:t>
      </w:r>
      <w:r w:rsidR="00AC200E" w:rsidRPr="00D51141">
        <w:rPr>
          <w:rStyle w:val="Emphasis"/>
          <w:rFonts w:cstheme="minorHAnsi"/>
        </w:rPr>
        <w:t>McGraw hill Boston USA</w:t>
      </w:r>
    </w:p>
    <w:p w14:paraId="1E360D8E" w14:textId="0A3135EA" w:rsidR="00FE52FE" w:rsidRPr="00D51141" w:rsidRDefault="00945589" w:rsidP="0047401C">
      <w:pPr>
        <w:jc w:val="both"/>
        <w:rPr>
          <w:rStyle w:val="Emphasis"/>
          <w:rFonts w:cstheme="minorHAnsi"/>
        </w:rPr>
      </w:pPr>
      <w:r w:rsidRPr="00D51141">
        <w:rPr>
          <w:rStyle w:val="Emphasis"/>
          <w:rFonts w:cstheme="minorHAnsi"/>
        </w:rPr>
        <w:t xml:space="preserve">* </w:t>
      </w:r>
      <w:r w:rsidR="00C14FAE" w:rsidRPr="00D51141">
        <w:rPr>
          <w:rStyle w:val="Emphasis"/>
          <w:rFonts w:cstheme="minorHAnsi"/>
        </w:rPr>
        <w:t>Kennedy, 3. (2009). The impact of</w:t>
      </w:r>
      <w:r w:rsidR="00324FC2" w:rsidRPr="00D51141">
        <w:rPr>
          <w:rStyle w:val="Emphasis"/>
          <w:rFonts w:cstheme="minorHAnsi"/>
        </w:rPr>
        <w:t xml:space="preserve"> </w:t>
      </w:r>
      <w:r w:rsidR="00C14FAE" w:rsidRPr="00D51141">
        <w:rPr>
          <w:rStyle w:val="Emphasis"/>
          <w:rFonts w:cstheme="minorHAnsi"/>
        </w:rPr>
        <w:t xml:space="preserve">training and development on Job </w:t>
      </w:r>
      <w:r w:rsidR="00324FC2" w:rsidRPr="00D51141">
        <w:rPr>
          <w:rStyle w:val="Emphasis"/>
          <w:rFonts w:cstheme="minorHAnsi"/>
        </w:rPr>
        <w:t xml:space="preserve">performance </w:t>
      </w:r>
    </w:p>
    <w:p w14:paraId="0C575C43" w14:textId="7ACA215C" w:rsidR="00945589" w:rsidRPr="00D51141" w:rsidRDefault="00EF65E1" w:rsidP="0047401C">
      <w:pPr>
        <w:jc w:val="both"/>
        <w:rPr>
          <w:rStyle w:val="Emphasis"/>
          <w:rFonts w:cstheme="minorHAnsi"/>
        </w:rPr>
      </w:pPr>
      <w:r w:rsidRPr="00D51141">
        <w:rPr>
          <w:rStyle w:val="Emphasis"/>
          <w:rFonts w:cstheme="minorHAnsi"/>
        </w:rPr>
        <w:t>*</w:t>
      </w:r>
      <w:r w:rsidR="005B3226" w:rsidRPr="00D51141">
        <w:rPr>
          <w:rStyle w:val="Emphasis"/>
          <w:rFonts w:cstheme="minorHAnsi"/>
        </w:rPr>
        <w:t xml:space="preserve"> </w:t>
      </w:r>
      <w:r w:rsidRPr="00D51141">
        <w:rPr>
          <w:rStyle w:val="Emphasis"/>
          <w:rFonts w:cstheme="minorHAnsi"/>
        </w:rPr>
        <w:t xml:space="preserve"> Noe, R. A. (2006). Employee Training and Development, 4th ed. McGraw-Hill Irwin</w:t>
      </w:r>
    </w:p>
    <w:p w14:paraId="32AD2253" w14:textId="376EC726" w:rsidR="00EF65E1" w:rsidRPr="00D51141" w:rsidRDefault="00514AF5" w:rsidP="0047401C">
      <w:pPr>
        <w:jc w:val="both"/>
        <w:rPr>
          <w:rStyle w:val="Emphasis"/>
          <w:rFonts w:cstheme="minorHAnsi"/>
        </w:rPr>
      </w:pPr>
      <w:r w:rsidRPr="00D51141">
        <w:rPr>
          <w:rStyle w:val="Emphasis"/>
          <w:rFonts w:cstheme="minorHAnsi"/>
        </w:rPr>
        <w:t>*</w:t>
      </w:r>
      <w:r w:rsidR="005B3226" w:rsidRPr="00D51141">
        <w:rPr>
          <w:rStyle w:val="Emphasis"/>
          <w:rFonts w:cstheme="minorHAnsi"/>
        </w:rPr>
        <w:t xml:space="preserve"> </w:t>
      </w:r>
      <w:r w:rsidRPr="00D51141">
        <w:rPr>
          <w:rStyle w:val="Emphasis"/>
          <w:rFonts w:cstheme="minorHAnsi"/>
        </w:rPr>
        <w:t xml:space="preserve"> </w:t>
      </w:r>
      <w:r w:rsidR="00976629" w:rsidRPr="00D51141">
        <w:rPr>
          <w:rStyle w:val="Emphasis"/>
          <w:rFonts w:cstheme="minorHAnsi"/>
        </w:rPr>
        <w:t>Thomson, A. (2002). Managing People and training and Development, 3’rd. Butterworth</w:t>
      </w:r>
    </w:p>
    <w:p w14:paraId="4603E059" w14:textId="1F5A2EAF" w:rsidR="00A77132" w:rsidRPr="00D51141" w:rsidRDefault="001522C8" w:rsidP="0047401C">
      <w:pPr>
        <w:jc w:val="both"/>
        <w:rPr>
          <w:rStyle w:val="Emphasis"/>
          <w:rFonts w:cstheme="minorHAnsi"/>
        </w:rPr>
      </w:pPr>
      <w:r w:rsidRPr="00D51141">
        <w:rPr>
          <w:rStyle w:val="Emphasis"/>
          <w:rFonts w:cstheme="minorHAnsi"/>
        </w:rPr>
        <w:t xml:space="preserve"> * Piedmont, 1993; </w:t>
      </w:r>
      <w:proofErr w:type="spellStart"/>
      <w:r w:rsidRPr="00D51141">
        <w:rPr>
          <w:rStyle w:val="Emphasis"/>
          <w:rFonts w:cstheme="minorHAnsi"/>
        </w:rPr>
        <w:t>Zellars</w:t>
      </w:r>
      <w:proofErr w:type="spellEnd"/>
      <w:r w:rsidRPr="00D51141">
        <w:rPr>
          <w:rStyle w:val="Emphasis"/>
          <w:rFonts w:cstheme="minorHAnsi"/>
        </w:rPr>
        <w:t xml:space="preserve"> et al., 2000; Allen and Mellor, 2002; Goddard et al., 2004; De Vries and Van Heck, 2002).</w:t>
      </w:r>
    </w:p>
    <w:sectPr w:rsidR="00A77132" w:rsidRPr="00D51141">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08120" w14:textId="77777777" w:rsidR="003729BB" w:rsidRDefault="003729BB" w:rsidP="00073728">
      <w:pPr>
        <w:spacing w:after="0" w:line="240" w:lineRule="auto"/>
      </w:pPr>
      <w:r>
        <w:separator/>
      </w:r>
    </w:p>
  </w:endnote>
  <w:endnote w:type="continuationSeparator" w:id="0">
    <w:p w14:paraId="653BF598" w14:textId="77777777" w:rsidR="003729BB" w:rsidRDefault="003729BB" w:rsidP="00073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News Gothic MT">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5622834"/>
      <w:docPartObj>
        <w:docPartGallery w:val="Page Numbers (Bottom of Page)"/>
        <w:docPartUnique/>
      </w:docPartObj>
    </w:sdtPr>
    <w:sdtEndPr>
      <w:rPr>
        <w:noProof/>
      </w:rPr>
    </w:sdtEndPr>
    <w:sdtContent>
      <w:p w14:paraId="11754BB0" w14:textId="555A9C73" w:rsidR="000A1C4D" w:rsidRDefault="000A1C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E0ABF6" w14:textId="77777777" w:rsidR="000A1C4D" w:rsidRDefault="000A1C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9D4BAB" w14:textId="77777777" w:rsidR="003729BB" w:rsidRDefault="003729BB" w:rsidP="00073728">
      <w:pPr>
        <w:spacing w:after="0" w:line="240" w:lineRule="auto"/>
      </w:pPr>
      <w:r>
        <w:separator/>
      </w:r>
    </w:p>
  </w:footnote>
  <w:footnote w:type="continuationSeparator" w:id="0">
    <w:p w14:paraId="4B7C217A" w14:textId="77777777" w:rsidR="003729BB" w:rsidRDefault="003729BB" w:rsidP="000737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C3CA2"/>
    <w:multiLevelType w:val="hybridMultilevel"/>
    <w:tmpl w:val="372E57DE"/>
    <w:lvl w:ilvl="0" w:tplc="B86461A4">
      <w:numFmt w:val="bullet"/>
      <w:lvlText w:val=""/>
      <w:lvlJc w:val="left"/>
      <w:pPr>
        <w:ind w:left="1705" w:hanging="360"/>
      </w:pPr>
      <w:rPr>
        <w:rFonts w:ascii="Symbol" w:eastAsiaTheme="minorHAnsi" w:hAnsi="Symbol" w:cstheme="minorBidi" w:hint="default"/>
      </w:rPr>
    </w:lvl>
    <w:lvl w:ilvl="1" w:tplc="40090003" w:tentative="1">
      <w:start w:val="1"/>
      <w:numFmt w:val="bullet"/>
      <w:lvlText w:val="o"/>
      <w:lvlJc w:val="left"/>
      <w:pPr>
        <w:ind w:left="2425" w:hanging="360"/>
      </w:pPr>
      <w:rPr>
        <w:rFonts w:ascii="Courier New" w:hAnsi="Courier New" w:cs="Courier New" w:hint="default"/>
      </w:rPr>
    </w:lvl>
    <w:lvl w:ilvl="2" w:tplc="40090005" w:tentative="1">
      <w:start w:val="1"/>
      <w:numFmt w:val="bullet"/>
      <w:lvlText w:val=""/>
      <w:lvlJc w:val="left"/>
      <w:pPr>
        <w:ind w:left="3145" w:hanging="360"/>
      </w:pPr>
      <w:rPr>
        <w:rFonts w:ascii="Wingdings" w:hAnsi="Wingdings" w:hint="default"/>
      </w:rPr>
    </w:lvl>
    <w:lvl w:ilvl="3" w:tplc="40090001" w:tentative="1">
      <w:start w:val="1"/>
      <w:numFmt w:val="bullet"/>
      <w:lvlText w:val=""/>
      <w:lvlJc w:val="left"/>
      <w:pPr>
        <w:ind w:left="3865" w:hanging="360"/>
      </w:pPr>
      <w:rPr>
        <w:rFonts w:ascii="Symbol" w:hAnsi="Symbol" w:hint="default"/>
      </w:rPr>
    </w:lvl>
    <w:lvl w:ilvl="4" w:tplc="40090003" w:tentative="1">
      <w:start w:val="1"/>
      <w:numFmt w:val="bullet"/>
      <w:lvlText w:val="o"/>
      <w:lvlJc w:val="left"/>
      <w:pPr>
        <w:ind w:left="4585" w:hanging="360"/>
      </w:pPr>
      <w:rPr>
        <w:rFonts w:ascii="Courier New" w:hAnsi="Courier New" w:cs="Courier New" w:hint="default"/>
      </w:rPr>
    </w:lvl>
    <w:lvl w:ilvl="5" w:tplc="40090005" w:tentative="1">
      <w:start w:val="1"/>
      <w:numFmt w:val="bullet"/>
      <w:lvlText w:val=""/>
      <w:lvlJc w:val="left"/>
      <w:pPr>
        <w:ind w:left="5305" w:hanging="360"/>
      </w:pPr>
      <w:rPr>
        <w:rFonts w:ascii="Wingdings" w:hAnsi="Wingdings" w:hint="default"/>
      </w:rPr>
    </w:lvl>
    <w:lvl w:ilvl="6" w:tplc="40090001" w:tentative="1">
      <w:start w:val="1"/>
      <w:numFmt w:val="bullet"/>
      <w:lvlText w:val=""/>
      <w:lvlJc w:val="left"/>
      <w:pPr>
        <w:ind w:left="6025" w:hanging="360"/>
      </w:pPr>
      <w:rPr>
        <w:rFonts w:ascii="Symbol" w:hAnsi="Symbol" w:hint="default"/>
      </w:rPr>
    </w:lvl>
    <w:lvl w:ilvl="7" w:tplc="40090003" w:tentative="1">
      <w:start w:val="1"/>
      <w:numFmt w:val="bullet"/>
      <w:lvlText w:val="o"/>
      <w:lvlJc w:val="left"/>
      <w:pPr>
        <w:ind w:left="6745" w:hanging="360"/>
      </w:pPr>
      <w:rPr>
        <w:rFonts w:ascii="Courier New" w:hAnsi="Courier New" w:cs="Courier New" w:hint="default"/>
      </w:rPr>
    </w:lvl>
    <w:lvl w:ilvl="8" w:tplc="40090005" w:tentative="1">
      <w:start w:val="1"/>
      <w:numFmt w:val="bullet"/>
      <w:lvlText w:val=""/>
      <w:lvlJc w:val="left"/>
      <w:pPr>
        <w:ind w:left="7465" w:hanging="360"/>
      </w:pPr>
      <w:rPr>
        <w:rFonts w:ascii="Wingdings" w:hAnsi="Wingdings" w:hint="default"/>
      </w:rPr>
    </w:lvl>
  </w:abstractNum>
  <w:abstractNum w:abstractNumId="1" w15:restartNumberingAfterBreak="0">
    <w:nsid w:val="05345EB4"/>
    <w:multiLevelType w:val="hybridMultilevel"/>
    <w:tmpl w:val="7D5EF626"/>
    <w:lvl w:ilvl="0" w:tplc="DEBED1AE">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CA67745"/>
    <w:multiLevelType w:val="hybridMultilevel"/>
    <w:tmpl w:val="EE584698"/>
    <w:lvl w:ilvl="0" w:tplc="618EE64E">
      <w:numFmt w:val="bullet"/>
      <w:lvlText w:val=""/>
      <w:lvlJc w:val="left"/>
      <w:pPr>
        <w:ind w:left="1080" w:hanging="360"/>
      </w:pPr>
      <w:rPr>
        <w:rFonts w:ascii="Symbol" w:eastAsiaTheme="minorHAnsi" w:hAnsi="Symbol" w:cstheme="minorBidi"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16C07EA2"/>
    <w:multiLevelType w:val="hybridMultilevel"/>
    <w:tmpl w:val="3E3E55BE"/>
    <w:lvl w:ilvl="0" w:tplc="D10C58E2">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9FA53C3"/>
    <w:multiLevelType w:val="hybridMultilevel"/>
    <w:tmpl w:val="6366B05C"/>
    <w:lvl w:ilvl="0" w:tplc="618EE64E">
      <w:numFmt w:val="bullet"/>
      <w:lvlText w:val=""/>
      <w:lvlJc w:val="left"/>
      <w:pPr>
        <w:ind w:left="1944" w:hanging="360"/>
      </w:pPr>
      <w:rPr>
        <w:rFonts w:ascii="Symbol" w:eastAsiaTheme="minorHAnsi" w:hAnsi="Symbol" w:cstheme="minorBidi" w:hint="default"/>
      </w:rPr>
    </w:lvl>
    <w:lvl w:ilvl="1" w:tplc="40090003" w:tentative="1">
      <w:start w:val="1"/>
      <w:numFmt w:val="bullet"/>
      <w:lvlText w:val="o"/>
      <w:lvlJc w:val="left"/>
      <w:pPr>
        <w:ind w:left="2304" w:hanging="360"/>
      </w:pPr>
      <w:rPr>
        <w:rFonts w:ascii="Courier New" w:hAnsi="Courier New" w:cs="Courier New" w:hint="default"/>
      </w:rPr>
    </w:lvl>
    <w:lvl w:ilvl="2" w:tplc="40090005" w:tentative="1">
      <w:start w:val="1"/>
      <w:numFmt w:val="bullet"/>
      <w:lvlText w:val=""/>
      <w:lvlJc w:val="left"/>
      <w:pPr>
        <w:ind w:left="3024" w:hanging="360"/>
      </w:pPr>
      <w:rPr>
        <w:rFonts w:ascii="Wingdings" w:hAnsi="Wingdings" w:hint="default"/>
      </w:rPr>
    </w:lvl>
    <w:lvl w:ilvl="3" w:tplc="40090001" w:tentative="1">
      <w:start w:val="1"/>
      <w:numFmt w:val="bullet"/>
      <w:lvlText w:val=""/>
      <w:lvlJc w:val="left"/>
      <w:pPr>
        <w:ind w:left="3744" w:hanging="360"/>
      </w:pPr>
      <w:rPr>
        <w:rFonts w:ascii="Symbol" w:hAnsi="Symbol" w:hint="default"/>
      </w:rPr>
    </w:lvl>
    <w:lvl w:ilvl="4" w:tplc="40090003" w:tentative="1">
      <w:start w:val="1"/>
      <w:numFmt w:val="bullet"/>
      <w:lvlText w:val="o"/>
      <w:lvlJc w:val="left"/>
      <w:pPr>
        <w:ind w:left="4464" w:hanging="360"/>
      </w:pPr>
      <w:rPr>
        <w:rFonts w:ascii="Courier New" w:hAnsi="Courier New" w:cs="Courier New" w:hint="default"/>
      </w:rPr>
    </w:lvl>
    <w:lvl w:ilvl="5" w:tplc="40090005" w:tentative="1">
      <w:start w:val="1"/>
      <w:numFmt w:val="bullet"/>
      <w:lvlText w:val=""/>
      <w:lvlJc w:val="left"/>
      <w:pPr>
        <w:ind w:left="5184" w:hanging="360"/>
      </w:pPr>
      <w:rPr>
        <w:rFonts w:ascii="Wingdings" w:hAnsi="Wingdings" w:hint="default"/>
      </w:rPr>
    </w:lvl>
    <w:lvl w:ilvl="6" w:tplc="40090001" w:tentative="1">
      <w:start w:val="1"/>
      <w:numFmt w:val="bullet"/>
      <w:lvlText w:val=""/>
      <w:lvlJc w:val="left"/>
      <w:pPr>
        <w:ind w:left="5904" w:hanging="360"/>
      </w:pPr>
      <w:rPr>
        <w:rFonts w:ascii="Symbol" w:hAnsi="Symbol" w:hint="default"/>
      </w:rPr>
    </w:lvl>
    <w:lvl w:ilvl="7" w:tplc="40090003" w:tentative="1">
      <w:start w:val="1"/>
      <w:numFmt w:val="bullet"/>
      <w:lvlText w:val="o"/>
      <w:lvlJc w:val="left"/>
      <w:pPr>
        <w:ind w:left="6624" w:hanging="360"/>
      </w:pPr>
      <w:rPr>
        <w:rFonts w:ascii="Courier New" w:hAnsi="Courier New" w:cs="Courier New" w:hint="default"/>
      </w:rPr>
    </w:lvl>
    <w:lvl w:ilvl="8" w:tplc="40090005" w:tentative="1">
      <w:start w:val="1"/>
      <w:numFmt w:val="bullet"/>
      <w:lvlText w:val=""/>
      <w:lvlJc w:val="left"/>
      <w:pPr>
        <w:ind w:left="7344" w:hanging="360"/>
      </w:pPr>
      <w:rPr>
        <w:rFonts w:ascii="Wingdings" w:hAnsi="Wingdings" w:hint="default"/>
      </w:rPr>
    </w:lvl>
  </w:abstractNum>
  <w:abstractNum w:abstractNumId="5" w15:restartNumberingAfterBreak="0">
    <w:nsid w:val="229D1F0C"/>
    <w:multiLevelType w:val="hybridMultilevel"/>
    <w:tmpl w:val="2E6415EA"/>
    <w:lvl w:ilvl="0" w:tplc="6A085346">
      <w:numFmt w:val="bullet"/>
      <w:lvlText w:val=""/>
      <w:lvlJc w:val="left"/>
      <w:pPr>
        <w:ind w:left="360" w:hanging="360"/>
      </w:pPr>
      <w:rPr>
        <w:rFonts w:ascii="Symbol" w:eastAsiaTheme="majorEastAsia" w:hAnsi="Symbol" w:cstheme="majorBidi" w:hint="default"/>
        <w:b w:val="0"/>
        <w:color w:val="2F5496" w:themeColor="accent1" w:themeShade="BF"/>
        <w:sz w:val="52"/>
      </w:rPr>
    </w:lvl>
    <w:lvl w:ilvl="1" w:tplc="40090003" w:tentative="1">
      <w:start w:val="1"/>
      <w:numFmt w:val="bullet"/>
      <w:lvlText w:val="o"/>
      <w:lvlJc w:val="left"/>
      <w:pPr>
        <w:ind w:left="1510" w:hanging="360"/>
      </w:pPr>
      <w:rPr>
        <w:rFonts w:ascii="Courier New" w:hAnsi="Courier New" w:cs="Courier New" w:hint="default"/>
      </w:rPr>
    </w:lvl>
    <w:lvl w:ilvl="2" w:tplc="40090005" w:tentative="1">
      <w:start w:val="1"/>
      <w:numFmt w:val="bullet"/>
      <w:lvlText w:val=""/>
      <w:lvlJc w:val="left"/>
      <w:pPr>
        <w:ind w:left="2230" w:hanging="360"/>
      </w:pPr>
      <w:rPr>
        <w:rFonts w:ascii="Wingdings" w:hAnsi="Wingdings" w:hint="default"/>
      </w:rPr>
    </w:lvl>
    <w:lvl w:ilvl="3" w:tplc="40090001" w:tentative="1">
      <w:start w:val="1"/>
      <w:numFmt w:val="bullet"/>
      <w:lvlText w:val=""/>
      <w:lvlJc w:val="left"/>
      <w:pPr>
        <w:ind w:left="2950" w:hanging="360"/>
      </w:pPr>
      <w:rPr>
        <w:rFonts w:ascii="Symbol" w:hAnsi="Symbol" w:hint="default"/>
      </w:rPr>
    </w:lvl>
    <w:lvl w:ilvl="4" w:tplc="40090003" w:tentative="1">
      <w:start w:val="1"/>
      <w:numFmt w:val="bullet"/>
      <w:lvlText w:val="o"/>
      <w:lvlJc w:val="left"/>
      <w:pPr>
        <w:ind w:left="3670" w:hanging="360"/>
      </w:pPr>
      <w:rPr>
        <w:rFonts w:ascii="Courier New" w:hAnsi="Courier New" w:cs="Courier New" w:hint="default"/>
      </w:rPr>
    </w:lvl>
    <w:lvl w:ilvl="5" w:tplc="40090005" w:tentative="1">
      <w:start w:val="1"/>
      <w:numFmt w:val="bullet"/>
      <w:lvlText w:val=""/>
      <w:lvlJc w:val="left"/>
      <w:pPr>
        <w:ind w:left="4390" w:hanging="360"/>
      </w:pPr>
      <w:rPr>
        <w:rFonts w:ascii="Wingdings" w:hAnsi="Wingdings" w:hint="default"/>
      </w:rPr>
    </w:lvl>
    <w:lvl w:ilvl="6" w:tplc="40090001" w:tentative="1">
      <w:start w:val="1"/>
      <w:numFmt w:val="bullet"/>
      <w:lvlText w:val=""/>
      <w:lvlJc w:val="left"/>
      <w:pPr>
        <w:ind w:left="5110" w:hanging="360"/>
      </w:pPr>
      <w:rPr>
        <w:rFonts w:ascii="Symbol" w:hAnsi="Symbol" w:hint="default"/>
      </w:rPr>
    </w:lvl>
    <w:lvl w:ilvl="7" w:tplc="40090003" w:tentative="1">
      <w:start w:val="1"/>
      <w:numFmt w:val="bullet"/>
      <w:lvlText w:val="o"/>
      <w:lvlJc w:val="left"/>
      <w:pPr>
        <w:ind w:left="5830" w:hanging="360"/>
      </w:pPr>
      <w:rPr>
        <w:rFonts w:ascii="Courier New" w:hAnsi="Courier New" w:cs="Courier New" w:hint="default"/>
      </w:rPr>
    </w:lvl>
    <w:lvl w:ilvl="8" w:tplc="40090005" w:tentative="1">
      <w:start w:val="1"/>
      <w:numFmt w:val="bullet"/>
      <w:lvlText w:val=""/>
      <w:lvlJc w:val="left"/>
      <w:pPr>
        <w:ind w:left="6550" w:hanging="360"/>
      </w:pPr>
      <w:rPr>
        <w:rFonts w:ascii="Wingdings" w:hAnsi="Wingdings" w:hint="default"/>
      </w:rPr>
    </w:lvl>
  </w:abstractNum>
  <w:abstractNum w:abstractNumId="6" w15:restartNumberingAfterBreak="0">
    <w:nsid w:val="385C6022"/>
    <w:multiLevelType w:val="multilevel"/>
    <w:tmpl w:val="94FE7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152E41"/>
    <w:multiLevelType w:val="multilevel"/>
    <w:tmpl w:val="3D1E0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260CD0"/>
    <w:multiLevelType w:val="hybridMultilevel"/>
    <w:tmpl w:val="6274721C"/>
    <w:lvl w:ilvl="0" w:tplc="90A479DC">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48944390">
    <w:abstractNumId w:val="1"/>
  </w:num>
  <w:num w:numId="2" w16cid:durableId="1665813767">
    <w:abstractNumId w:val="8"/>
  </w:num>
  <w:num w:numId="3" w16cid:durableId="954672609">
    <w:abstractNumId w:val="0"/>
  </w:num>
  <w:num w:numId="4" w16cid:durableId="1461147646">
    <w:abstractNumId w:val="3"/>
  </w:num>
  <w:num w:numId="5" w16cid:durableId="748120809">
    <w:abstractNumId w:val="2"/>
  </w:num>
  <w:num w:numId="6" w16cid:durableId="1488938771">
    <w:abstractNumId w:val="4"/>
  </w:num>
  <w:num w:numId="7" w16cid:durableId="700860725">
    <w:abstractNumId w:val="5"/>
  </w:num>
  <w:num w:numId="8" w16cid:durableId="510681585">
    <w:abstractNumId w:val="7"/>
  </w:num>
  <w:num w:numId="9" w16cid:durableId="46786437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887"/>
    <w:rsid w:val="00004E06"/>
    <w:rsid w:val="00007124"/>
    <w:rsid w:val="000109EE"/>
    <w:rsid w:val="00010F1F"/>
    <w:rsid w:val="00013598"/>
    <w:rsid w:val="00014425"/>
    <w:rsid w:val="00017556"/>
    <w:rsid w:val="000200F6"/>
    <w:rsid w:val="00021A9B"/>
    <w:rsid w:val="0002677B"/>
    <w:rsid w:val="00030D2B"/>
    <w:rsid w:val="00032F4C"/>
    <w:rsid w:val="000351F0"/>
    <w:rsid w:val="00035650"/>
    <w:rsid w:val="00036A68"/>
    <w:rsid w:val="0003797C"/>
    <w:rsid w:val="00040502"/>
    <w:rsid w:val="000438B7"/>
    <w:rsid w:val="00045FB6"/>
    <w:rsid w:val="000529A0"/>
    <w:rsid w:val="00055BFB"/>
    <w:rsid w:val="000603AD"/>
    <w:rsid w:val="00060F24"/>
    <w:rsid w:val="00061F05"/>
    <w:rsid w:val="00067660"/>
    <w:rsid w:val="00070BEC"/>
    <w:rsid w:val="00073728"/>
    <w:rsid w:val="00074F0C"/>
    <w:rsid w:val="00075910"/>
    <w:rsid w:val="00083341"/>
    <w:rsid w:val="000845E8"/>
    <w:rsid w:val="00084957"/>
    <w:rsid w:val="000900A4"/>
    <w:rsid w:val="00091C2B"/>
    <w:rsid w:val="00093DF3"/>
    <w:rsid w:val="00095BE8"/>
    <w:rsid w:val="00095CD7"/>
    <w:rsid w:val="00097D60"/>
    <w:rsid w:val="000A07AB"/>
    <w:rsid w:val="000A1C4D"/>
    <w:rsid w:val="000A3CE9"/>
    <w:rsid w:val="000A6D4B"/>
    <w:rsid w:val="000B4670"/>
    <w:rsid w:val="000B5D62"/>
    <w:rsid w:val="000C1AF9"/>
    <w:rsid w:val="000C3C8D"/>
    <w:rsid w:val="000C4F80"/>
    <w:rsid w:val="000D0A72"/>
    <w:rsid w:val="000D2884"/>
    <w:rsid w:val="000D2EA2"/>
    <w:rsid w:val="000D7496"/>
    <w:rsid w:val="000D7854"/>
    <w:rsid w:val="000D79F2"/>
    <w:rsid w:val="000D7E05"/>
    <w:rsid w:val="000E4AA7"/>
    <w:rsid w:val="000E5BAE"/>
    <w:rsid w:val="000F05F5"/>
    <w:rsid w:val="000F693D"/>
    <w:rsid w:val="00104A5A"/>
    <w:rsid w:val="00104CCB"/>
    <w:rsid w:val="001143FA"/>
    <w:rsid w:val="00115238"/>
    <w:rsid w:val="00115C83"/>
    <w:rsid w:val="001352D0"/>
    <w:rsid w:val="001371E1"/>
    <w:rsid w:val="00144A8C"/>
    <w:rsid w:val="00144F14"/>
    <w:rsid w:val="0015158D"/>
    <w:rsid w:val="001522C8"/>
    <w:rsid w:val="00153344"/>
    <w:rsid w:val="00153500"/>
    <w:rsid w:val="00161A01"/>
    <w:rsid w:val="0016453C"/>
    <w:rsid w:val="00164A79"/>
    <w:rsid w:val="001654DF"/>
    <w:rsid w:val="001679A2"/>
    <w:rsid w:val="00173271"/>
    <w:rsid w:val="00180DA3"/>
    <w:rsid w:val="001845F2"/>
    <w:rsid w:val="00193A7C"/>
    <w:rsid w:val="001A09C0"/>
    <w:rsid w:val="001A5226"/>
    <w:rsid w:val="001A5C56"/>
    <w:rsid w:val="001B43F5"/>
    <w:rsid w:val="001B657F"/>
    <w:rsid w:val="001C0C77"/>
    <w:rsid w:val="001C0D1E"/>
    <w:rsid w:val="001E35D3"/>
    <w:rsid w:val="001F1304"/>
    <w:rsid w:val="001F239D"/>
    <w:rsid w:val="001F33F0"/>
    <w:rsid w:val="001F4B50"/>
    <w:rsid w:val="001F653D"/>
    <w:rsid w:val="00202902"/>
    <w:rsid w:val="0020466B"/>
    <w:rsid w:val="00210545"/>
    <w:rsid w:val="0021265F"/>
    <w:rsid w:val="00216F18"/>
    <w:rsid w:val="00221484"/>
    <w:rsid w:val="00234588"/>
    <w:rsid w:val="00235084"/>
    <w:rsid w:val="0024103C"/>
    <w:rsid w:val="0024644D"/>
    <w:rsid w:val="002501EF"/>
    <w:rsid w:val="0025053A"/>
    <w:rsid w:val="00252B9C"/>
    <w:rsid w:val="00253BD3"/>
    <w:rsid w:val="00255CD2"/>
    <w:rsid w:val="002669E4"/>
    <w:rsid w:val="002706FC"/>
    <w:rsid w:val="00274C58"/>
    <w:rsid w:val="00277B78"/>
    <w:rsid w:val="002847C9"/>
    <w:rsid w:val="00284D1F"/>
    <w:rsid w:val="00285700"/>
    <w:rsid w:val="00297B69"/>
    <w:rsid w:val="002A0152"/>
    <w:rsid w:val="002A72F4"/>
    <w:rsid w:val="002B4339"/>
    <w:rsid w:val="002B56DB"/>
    <w:rsid w:val="002B628F"/>
    <w:rsid w:val="002C1B92"/>
    <w:rsid w:val="002C30FE"/>
    <w:rsid w:val="002C35A4"/>
    <w:rsid w:val="002C427B"/>
    <w:rsid w:val="002C522A"/>
    <w:rsid w:val="002C69B8"/>
    <w:rsid w:val="002D32AB"/>
    <w:rsid w:val="002D7A1D"/>
    <w:rsid w:val="002E205E"/>
    <w:rsid w:val="002E22D4"/>
    <w:rsid w:val="002E461B"/>
    <w:rsid w:val="002E553B"/>
    <w:rsid w:val="002E7553"/>
    <w:rsid w:val="002F0EBA"/>
    <w:rsid w:val="002F23ED"/>
    <w:rsid w:val="002F630B"/>
    <w:rsid w:val="003052D0"/>
    <w:rsid w:val="00315685"/>
    <w:rsid w:val="00317F51"/>
    <w:rsid w:val="003235E0"/>
    <w:rsid w:val="00324906"/>
    <w:rsid w:val="00324FC2"/>
    <w:rsid w:val="003310F2"/>
    <w:rsid w:val="00332A3C"/>
    <w:rsid w:val="00334343"/>
    <w:rsid w:val="0033730A"/>
    <w:rsid w:val="00343FB3"/>
    <w:rsid w:val="00350552"/>
    <w:rsid w:val="0035208B"/>
    <w:rsid w:val="00353E17"/>
    <w:rsid w:val="00355A36"/>
    <w:rsid w:val="00355B1D"/>
    <w:rsid w:val="00357498"/>
    <w:rsid w:val="00357C58"/>
    <w:rsid w:val="00360407"/>
    <w:rsid w:val="00360D15"/>
    <w:rsid w:val="00365216"/>
    <w:rsid w:val="00367866"/>
    <w:rsid w:val="003729BB"/>
    <w:rsid w:val="00372F51"/>
    <w:rsid w:val="00375378"/>
    <w:rsid w:val="003758FD"/>
    <w:rsid w:val="00381F7E"/>
    <w:rsid w:val="0038232F"/>
    <w:rsid w:val="003829C1"/>
    <w:rsid w:val="00384E5B"/>
    <w:rsid w:val="00387EF9"/>
    <w:rsid w:val="003935EC"/>
    <w:rsid w:val="00395F6D"/>
    <w:rsid w:val="003A23E2"/>
    <w:rsid w:val="003A3592"/>
    <w:rsid w:val="003A4851"/>
    <w:rsid w:val="003A6560"/>
    <w:rsid w:val="003B580C"/>
    <w:rsid w:val="003B6CE0"/>
    <w:rsid w:val="003D07EF"/>
    <w:rsid w:val="003D0D1F"/>
    <w:rsid w:val="003D1065"/>
    <w:rsid w:val="003D2041"/>
    <w:rsid w:val="003D20B0"/>
    <w:rsid w:val="003D6E27"/>
    <w:rsid w:val="003E0A60"/>
    <w:rsid w:val="003E23BA"/>
    <w:rsid w:val="003F5AB2"/>
    <w:rsid w:val="00402AD9"/>
    <w:rsid w:val="00402DEE"/>
    <w:rsid w:val="00405702"/>
    <w:rsid w:val="00405DBB"/>
    <w:rsid w:val="004072AC"/>
    <w:rsid w:val="00412361"/>
    <w:rsid w:val="004158BE"/>
    <w:rsid w:val="0041626E"/>
    <w:rsid w:val="00420924"/>
    <w:rsid w:val="00425B2A"/>
    <w:rsid w:val="004306C3"/>
    <w:rsid w:val="00430A8B"/>
    <w:rsid w:val="00431758"/>
    <w:rsid w:val="00433EAC"/>
    <w:rsid w:val="004414AB"/>
    <w:rsid w:val="00443133"/>
    <w:rsid w:val="00447924"/>
    <w:rsid w:val="004542F7"/>
    <w:rsid w:val="00455995"/>
    <w:rsid w:val="00461B53"/>
    <w:rsid w:val="004648D8"/>
    <w:rsid w:val="004649C8"/>
    <w:rsid w:val="004655A4"/>
    <w:rsid w:val="0046589D"/>
    <w:rsid w:val="0046743F"/>
    <w:rsid w:val="00471EA2"/>
    <w:rsid w:val="00472C6D"/>
    <w:rsid w:val="00473319"/>
    <w:rsid w:val="0047399A"/>
    <w:rsid w:val="0047401C"/>
    <w:rsid w:val="00474898"/>
    <w:rsid w:val="00475E61"/>
    <w:rsid w:val="004764B2"/>
    <w:rsid w:val="00477AB3"/>
    <w:rsid w:val="004809C8"/>
    <w:rsid w:val="00481F99"/>
    <w:rsid w:val="004843A7"/>
    <w:rsid w:val="00490AE5"/>
    <w:rsid w:val="0049335A"/>
    <w:rsid w:val="0049564F"/>
    <w:rsid w:val="00496452"/>
    <w:rsid w:val="004A177B"/>
    <w:rsid w:val="004A2E08"/>
    <w:rsid w:val="004A4D7D"/>
    <w:rsid w:val="004B51F2"/>
    <w:rsid w:val="004B5C42"/>
    <w:rsid w:val="004C0CCF"/>
    <w:rsid w:val="004D08F0"/>
    <w:rsid w:val="004D5470"/>
    <w:rsid w:val="004D58CB"/>
    <w:rsid w:val="004E00EB"/>
    <w:rsid w:val="004F1BF0"/>
    <w:rsid w:val="004F3429"/>
    <w:rsid w:val="0050068F"/>
    <w:rsid w:val="00501E1E"/>
    <w:rsid w:val="00503BAC"/>
    <w:rsid w:val="00507BB4"/>
    <w:rsid w:val="00514AF5"/>
    <w:rsid w:val="00514E22"/>
    <w:rsid w:val="005253D5"/>
    <w:rsid w:val="00530F99"/>
    <w:rsid w:val="005360C0"/>
    <w:rsid w:val="00536E3D"/>
    <w:rsid w:val="005414CD"/>
    <w:rsid w:val="005426B3"/>
    <w:rsid w:val="00543F16"/>
    <w:rsid w:val="00545974"/>
    <w:rsid w:val="00546F14"/>
    <w:rsid w:val="00552E38"/>
    <w:rsid w:val="00555F48"/>
    <w:rsid w:val="00564C93"/>
    <w:rsid w:val="00577943"/>
    <w:rsid w:val="005A60F6"/>
    <w:rsid w:val="005A6367"/>
    <w:rsid w:val="005B0749"/>
    <w:rsid w:val="005B13F1"/>
    <w:rsid w:val="005B2078"/>
    <w:rsid w:val="005B3226"/>
    <w:rsid w:val="005B37E4"/>
    <w:rsid w:val="005B7474"/>
    <w:rsid w:val="005C166B"/>
    <w:rsid w:val="005C4C56"/>
    <w:rsid w:val="005D47AA"/>
    <w:rsid w:val="005E03E2"/>
    <w:rsid w:val="005E2CF0"/>
    <w:rsid w:val="005E3F52"/>
    <w:rsid w:val="005E787E"/>
    <w:rsid w:val="005F0069"/>
    <w:rsid w:val="005F2E36"/>
    <w:rsid w:val="00600D52"/>
    <w:rsid w:val="0060191A"/>
    <w:rsid w:val="00605F89"/>
    <w:rsid w:val="006061D1"/>
    <w:rsid w:val="006076E9"/>
    <w:rsid w:val="006104A2"/>
    <w:rsid w:val="00616369"/>
    <w:rsid w:val="006168DD"/>
    <w:rsid w:val="006208C7"/>
    <w:rsid w:val="00623198"/>
    <w:rsid w:val="006241F0"/>
    <w:rsid w:val="00627F1D"/>
    <w:rsid w:val="00640A98"/>
    <w:rsid w:val="00641D68"/>
    <w:rsid w:val="00643DE3"/>
    <w:rsid w:val="00652A75"/>
    <w:rsid w:val="00654E52"/>
    <w:rsid w:val="00662180"/>
    <w:rsid w:val="0066518E"/>
    <w:rsid w:val="0066776F"/>
    <w:rsid w:val="00672530"/>
    <w:rsid w:val="00673222"/>
    <w:rsid w:val="00680749"/>
    <w:rsid w:val="00684086"/>
    <w:rsid w:val="00685A92"/>
    <w:rsid w:val="00687D38"/>
    <w:rsid w:val="00687D51"/>
    <w:rsid w:val="00694EFA"/>
    <w:rsid w:val="00695738"/>
    <w:rsid w:val="00695DF7"/>
    <w:rsid w:val="00697CC5"/>
    <w:rsid w:val="006A0D49"/>
    <w:rsid w:val="006A4CE9"/>
    <w:rsid w:val="006A4FEE"/>
    <w:rsid w:val="006A5B35"/>
    <w:rsid w:val="006A7935"/>
    <w:rsid w:val="006B518B"/>
    <w:rsid w:val="006C3089"/>
    <w:rsid w:val="006C3839"/>
    <w:rsid w:val="006C5B4B"/>
    <w:rsid w:val="006D0A59"/>
    <w:rsid w:val="006D2D0E"/>
    <w:rsid w:val="006E1F3E"/>
    <w:rsid w:val="006E29BD"/>
    <w:rsid w:val="006E3A6E"/>
    <w:rsid w:val="006F031F"/>
    <w:rsid w:val="006F3335"/>
    <w:rsid w:val="006F4138"/>
    <w:rsid w:val="006F511C"/>
    <w:rsid w:val="006F60EE"/>
    <w:rsid w:val="00702B7F"/>
    <w:rsid w:val="00705400"/>
    <w:rsid w:val="00705DE4"/>
    <w:rsid w:val="0071023F"/>
    <w:rsid w:val="00712AC5"/>
    <w:rsid w:val="00713561"/>
    <w:rsid w:val="00722E39"/>
    <w:rsid w:val="00725F9B"/>
    <w:rsid w:val="00727103"/>
    <w:rsid w:val="00727AD3"/>
    <w:rsid w:val="007300BC"/>
    <w:rsid w:val="00730EC7"/>
    <w:rsid w:val="00734A01"/>
    <w:rsid w:val="00734E8B"/>
    <w:rsid w:val="0073556B"/>
    <w:rsid w:val="007421B1"/>
    <w:rsid w:val="0075078B"/>
    <w:rsid w:val="00751143"/>
    <w:rsid w:val="0075402A"/>
    <w:rsid w:val="007547E6"/>
    <w:rsid w:val="0075597E"/>
    <w:rsid w:val="00762DAA"/>
    <w:rsid w:val="00765043"/>
    <w:rsid w:val="00774611"/>
    <w:rsid w:val="0077605B"/>
    <w:rsid w:val="007959BA"/>
    <w:rsid w:val="007A1A05"/>
    <w:rsid w:val="007A2047"/>
    <w:rsid w:val="007A270C"/>
    <w:rsid w:val="007A5692"/>
    <w:rsid w:val="007A6B95"/>
    <w:rsid w:val="007B13D9"/>
    <w:rsid w:val="007B4AE4"/>
    <w:rsid w:val="007C1E56"/>
    <w:rsid w:val="007C4EB7"/>
    <w:rsid w:val="007C7921"/>
    <w:rsid w:val="007D23E1"/>
    <w:rsid w:val="007E66EF"/>
    <w:rsid w:val="007E67D2"/>
    <w:rsid w:val="007E78F2"/>
    <w:rsid w:val="007F1BA7"/>
    <w:rsid w:val="00803EF2"/>
    <w:rsid w:val="00806EF7"/>
    <w:rsid w:val="00807E25"/>
    <w:rsid w:val="00810048"/>
    <w:rsid w:val="0081290A"/>
    <w:rsid w:val="0082577A"/>
    <w:rsid w:val="0082735E"/>
    <w:rsid w:val="008363B9"/>
    <w:rsid w:val="0083676F"/>
    <w:rsid w:val="00837713"/>
    <w:rsid w:val="00840E07"/>
    <w:rsid w:val="0084612A"/>
    <w:rsid w:val="00855AB4"/>
    <w:rsid w:val="00857206"/>
    <w:rsid w:val="00860F7E"/>
    <w:rsid w:val="00864F77"/>
    <w:rsid w:val="00870F91"/>
    <w:rsid w:val="008745F6"/>
    <w:rsid w:val="00874D01"/>
    <w:rsid w:val="00880992"/>
    <w:rsid w:val="00883312"/>
    <w:rsid w:val="00890A92"/>
    <w:rsid w:val="008A4A2C"/>
    <w:rsid w:val="008A59F5"/>
    <w:rsid w:val="008A6FD2"/>
    <w:rsid w:val="008B07C6"/>
    <w:rsid w:val="008B0F10"/>
    <w:rsid w:val="008B3CF9"/>
    <w:rsid w:val="008B74E4"/>
    <w:rsid w:val="008B7C26"/>
    <w:rsid w:val="008C086C"/>
    <w:rsid w:val="008C0CC5"/>
    <w:rsid w:val="008C30F1"/>
    <w:rsid w:val="008D03E1"/>
    <w:rsid w:val="008D6652"/>
    <w:rsid w:val="008E0E20"/>
    <w:rsid w:val="008E255D"/>
    <w:rsid w:val="008E3EF4"/>
    <w:rsid w:val="008E45FC"/>
    <w:rsid w:val="008E48C2"/>
    <w:rsid w:val="008E52C2"/>
    <w:rsid w:val="008E544C"/>
    <w:rsid w:val="008F13DE"/>
    <w:rsid w:val="008F15EA"/>
    <w:rsid w:val="008F3219"/>
    <w:rsid w:val="008F3E31"/>
    <w:rsid w:val="008F5F3D"/>
    <w:rsid w:val="00902A61"/>
    <w:rsid w:val="00905BA0"/>
    <w:rsid w:val="009162F3"/>
    <w:rsid w:val="009230E4"/>
    <w:rsid w:val="00923E2F"/>
    <w:rsid w:val="00923F0E"/>
    <w:rsid w:val="009300B5"/>
    <w:rsid w:val="00930A13"/>
    <w:rsid w:val="00933BD4"/>
    <w:rsid w:val="0093437B"/>
    <w:rsid w:val="0093601A"/>
    <w:rsid w:val="009367B0"/>
    <w:rsid w:val="00936FE2"/>
    <w:rsid w:val="00941D9C"/>
    <w:rsid w:val="00945589"/>
    <w:rsid w:val="009457CF"/>
    <w:rsid w:val="009645E8"/>
    <w:rsid w:val="009741D3"/>
    <w:rsid w:val="00975C63"/>
    <w:rsid w:val="00976629"/>
    <w:rsid w:val="009818F2"/>
    <w:rsid w:val="00985559"/>
    <w:rsid w:val="009A2340"/>
    <w:rsid w:val="009A4263"/>
    <w:rsid w:val="009A6CFC"/>
    <w:rsid w:val="009B0293"/>
    <w:rsid w:val="009B06FD"/>
    <w:rsid w:val="009B4C25"/>
    <w:rsid w:val="009B6999"/>
    <w:rsid w:val="009B7523"/>
    <w:rsid w:val="009C086E"/>
    <w:rsid w:val="009C1BD3"/>
    <w:rsid w:val="009C5DB7"/>
    <w:rsid w:val="009D2CD1"/>
    <w:rsid w:val="009D6ABC"/>
    <w:rsid w:val="009D6D82"/>
    <w:rsid w:val="009F6D54"/>
    <w:rsid w:val="009F6FD2"/>
    <w:rsid w:val="009F7C77"/>
    <w:rsid w:val="00A020F1"/>
    <w:rsid w:val="00A04480"/>
    <w:rsid w:val="00A05C11"/>
    <w:rsid w:val="00A147BE"/>
    <w:rsid w:val="00A15749"/>
    <w:rsid w:val="00A15979"/>
    <w:rsid w:val="00A1652E"/>
    <w:rsid w:val="00A17C66"/>
    <w:rsid w:val="00A216AC"/>
    <w:rsid w:val="00A21994"/>
    <w:rsid w:val="00A23757"/>
    <w:rsid w:val="00A349E8"/>
    <w:rsid w:val="00A34C37"/>
    <w:rsid w:val="00A42EC9"/>
    <w:rsid w:val="00A4319F"/>
    <w:rsid w:val="00A44EA6"/>
    <w:rsid w:val="00A46B1C"/>
    <w:rsid w:val="00A51AFA"/>
    <w:rsid w:val="00A5465D"/>
    <w:rsid w:val="00A56869"/>
    <w:rsid w:val="00A6066F"/>
    <w:rsid w:val="00A60989"/>
    <w:rsid w:val="00A63DF5"/>
    <w:rsid w:val="00A673A2"/>
    <w:rsid w:val="00A710B7"/>
    <w:rsid w:val="00A724B2"/>
    <w:rsid w:val="00A72C44"/>
    <w:rsid w:val="00A77132"/>
    <w:rsid w:val="00A818FB"/>
    <w:rsid w:val="00A91BF7"/>
    <w:rsid w:val="00A93849"/>
    <w:rsid w:val="00A94F1F"/>
    <w:rsid w:val="00A96983"/>
    <w:rsid w:val="00A97748"/>
    <w:rsid w:val="00AA1BF1"/>
    <w:rsid w:val="00AA4377"/>
    <w:rsid w:val="00AA6C75"/>
    <w:rsid w:val="00AB24C2"/>
    <w:rsid w:val="00AB308E"/>
    <w:rsid w:val="00AC200E"/>
    <w:rsid w:val="00AC2E18"/>
    <w:rsid w:val="00AC332B"/>
    <w:rsid w:val="00AD1385"/>
    <w:rsid w:val="00AD1A6F"/>
    <w:rsid w:val="00AD1E81"/>
    <w:rsid w:val="00AD2101"/>
    <w:rsid w:val="00AD2316"/>
    <w:rsid w:val="00AD2AC1"/>
    <w:rsid w:val="00AD7035"/>
    <w:rsid w:val="00AD7B1C"/>
    <w:rsid w:val="00AE2023"/>
    <w:rsid w:val="00AF2172"/>
    <w:rsid w:val="00AF4CEF"/>
    <w:rsid w:val="00B01EC7"/>
    <w:rsid w:val="00B02D06"/>
    <w:rsid w:val="00B02E49"/>
    <w:rsid w:val="00B04B64"/>
    <w:rsid w:val="00B117E5"/>
    <w:rsid w:val="00B25338"/>
    <w:rsid w:val="00B27B3E"/>
    <w:rsid w:val="00B37960"/>
    <w:rsid w:val="00B42450"/>
    <w:rsid w:val="00B4299E"/>
    <w:rsid w:val="00B44591"/>
    <w:rsid w:val="00B50B3A"/>
    <w:rsid w:val="00B725A5"/>
    <w:rsid w:val="00B72EC3"/>
    <w:rsid w:val="00B733E6"/>
    <w:rsid w:val="00B80E6D"/>
    <w:rsid w:val="00B82590"/>
    <w:rsid w:val="00B82939"/>
    <w:rsid w:val="00B8532E"/>
    <w:rsid w:val="00B85E33"/>
    <w:rsid w:val="00B87ADE"/>
    <w:rsid w:val="00B93EC3"/>
    <w:rsid w:val="00B96A44"/>
    <w:rsid w:val="00BA1496"/>
    <w:rsid w:val="00BB106B"/>
    <w:rsid w:val="00BB4DE3"/>
    <w:rsid w:val="00BB6193"/>
    <w:rsid w:val="00BC37BD"/>
    <w:rsid w:val="00BC7DF3"/>
    <w:rsid w:val="00BD2A6D"/>
    <w:rsid w:val="00BD3236"/>
    <w:rsid w:val="00BD5C43"/>
    <w:rsid w:val="00BD5D4F"/>
    <w:rsid w:val="00BE1E4F"/>
    <w:rsid w:val="00BF0032"/>
    <w:rsid w:val="00BF2784"/>
    <w:rsid w:val="00BF37DE"/>
    <w:rsid w:val="00BF5B57"/>
    <w:rsid w:val="00C01221"/>
    <w:rsid w:val="00C019FF"/>
    <w:rsid w:val="00C02A66"/>
    <w:rsid w:val="00C03D97"/>
    <w:rsid w:val="00C04C64"/>
    <w:rsid w:val="00C06E16"/>
    <w:rsid w:val="00C0743D"/>
    <w:rsid w:val="00C118B5"/>
    <w:rsid w:val="00C14FAE"/>
    <w:rsid w:val="00C202FD"/>
    <w:rsid w:val="00C21026"/>
    <w:rsid w:val="00C24738"/>
    <w:rsid w:val="00C309A1"/>
    <w:rsid w:val="00C30BDB"/>
    <w:rsid w:val="00C31457"/>
    <w:rsid w:val="00C32AE1"/>
    <w:rsid w:val="00C32C4E"/>
    <w:rsid w:val="00C3302B"/>
    <w:rsid w:val="00C3373E"/>
    <w:rsid w:val="00C34DCA"/>
    <w:rsid w:val="00C41FC0"/>
    <w:rsid w:val="00C442F2"/>
    <w:rsid w:val="00C46B29"/>
    <w:rsid w:val="00C47903"/>
    <w:rsid w:val="00C51779"/>
    <w:rsid w:val="00C52797"/>
    <w:rsid w:val="00C52C79"/>
    <w:rsid w:val="00C53A2D"/>
    <w:rsid w:val="00C53A6F"/>
    <w:rsid w:val="00C55776"/>
    <w:rsid w:val="00C57001"/>
    <w:rsid w:val="00C614A0"/>
    <w:rsid w:val="00C64798"/>
    <w:rsid w:val="00C677A3"/>
    <w:rsid w:val="00C67EB6"/>
    <w:rsid w:val="00C7506F"/>
    <w:rsid w:val="00C82862"/>
    <w:rsid w:val="00C84A7C"/>
    <w:rsid w:val="00C8737B"/>
    <w:rsid w:val="00C87EF5"/>
    <w:rsid w:val="00C93376"/>
    <w:rsid w:val="00C94852"/>
    <w:rsid w:val="00C95AA2"/>
    <w:rsid w:val="00CA1AA1"/>
    <w:rsid w:val="00CA7822"/>
    <w:rsid w:val="00CA7B36"/>
    <w:rsid w:val="00CB0DE8"/>
    <w:rsid w:val="00CB631D"/>
    <w:rsid w:val="00CB6332"/>
    <w:rsid w:val="00CB643B"/>
    <w:rsid w:val="00CB6EBF"/>
    <w:rsid w:val="00CB74D1"/>
    <w:rsid w:val="00CC483D"/>
    <w:rsid w:val="00CC6559"/>
    <w:rsid w:val="00CC6EB8"/>
    <w:rsid w:val="00CD005D"/>
    <w:rsid w:val="00CD08A8"/>
    <w:rsid w:val="00CD3E05"/>
    <w:rsid w:val="00CD57AB"/>
    <w:rsid w:val="00CD6057"/>
    <w:rsid w:val="00CD7910"/>
    <w:rsid w:val="00CE7CDD"/>
    <w:rsid w:val="00CF69E8"/>
    <w:rsid w:val="00D03B58"/>
    <w:rsid w:val="00D07B75"/>
    <w:rsid w:val="00D12129"/>
    <w:rsid w:val="00D122FF"/>
    <w:rsid w:val="00D13B15"/>
    <w:rsid w:val="00D14640"/>
    <w:rsid w:val="00D14908"/>
    <w:rsid w:val="00D220BB"/>
    <w:rsid w:val="00D2550B"/>
    <w:rsid w:val="00D3448B"/>
    <w:rsid w:val="00D358A3"/>
    <w:rsid w:val="00D35E6C"/>
    <w:rsid w:val="00D41F47"/>
    <w:rsid w:val="00D4275B"/>
    <w:rsid w:val="00D4433B"/>
    <w:rsid w:val="00D508E1"/>
    <w:rsid w:val="00D51141"/>
    <w:rsid w:val="00D52E97"/>
    <w:rsid w:val="00D53E13"/>
    <w:rsid w:val="00D5595D"/>
    <w:rsid w:val="00D575D1"/>
    <w:rsid w:val="00D60E20"/>
    <w:rsid w:val="00D7152B"/>
    <w:rsid w:val="00D7406C"/>
    <w:rsid w:val="00D74933"/>
    <w:rsid w:val="00D761D8"/>
    <w:rsid w:val="00D77700"/>
    <w:rsid w:val="00D84271"/>
    <w:rsid w:val="00D84C85"/>
    <w:rsid w:val="00D90C31"/>
    <w:rsid w:val="00D94B23"/>
    <w:rsid w:val="00DA4CC1"/>
    <w:rsid w:val="00DA7792"/>
    <w:rsid w:val="00DB7CE5"/>
    <w:rsid w:val="00DC08DF"/>
    <w:rsid w:val="00DC2162"/>
    <w:rsid w:val="00DD11D0"/>
    <w:rsid w:val="00DE59AC"/>
    <w:rsid w:val="00DF45FE"/>
    <w:rsid w:val="00E003EB"/>
    <w:rsid w:val="00E02420"/>
    <w:rsid w:val="00E05614"/>
    <w:rsid w:val="00E11D01"/>
    <w:rsid w:val="00E15960"/>
    <w:rsid w:val="00E222F5"/>
    <w:rsid w:val="00E24988"/>
    <w:rsid w:val="00E27F85"/>
    <w:rsid w:val="00E31AC7"/>
    <w:rsid w:val="00E410A0"/>
    <w:rsid w:val="00E42570"/>
    <w:rsid w:val="00E4690F"/>
    <w:rsid w:val="00E47C04"/>
    <w:rsid w:val="00E51BAD"/>
    <w:rsid w:val="00E540EF"/>
    <w:rsid w:val="00E54FB1"/>
    <w:rsid w:val="00E573F5"/>
    <w:rsid w:val="00E60F9C"/>
    <w:rsid w:val="00E62E57"/>
    <w:rsid w:val="00E62F0F"/>
    <w:rsid w:val="00E638E9"/>
    <w:rsid w:val="00E72651"/>
    <w:rsid w:val="00E81385"/>
    <w:rsid w:val="00E83F9B"/>
    <w:rsid w:val="00E906EA"/>
    <w:rsid w:val="00EA0617"/>
    <w:rsid w:val="00EA48E2"/>
    <w:rsid w:val="00EB6973"/>
    <w:rsid w:val="00EE3D4B"/>
    <w:rsid w:val="00EE5142"/>
    <w:rsid w:val="00EE6696"/>
    <w:rsid w:val="00EF0E47"/>
    <w:rsid w:val="00EF1D8A"/>
    <w:rsid w:val="00EF4530"/>
    <w:rsid w:val="00EF55D9"/>
    <w:rsid w:val="00EF5933"/>
    <w:rsid w:val="00EF65E1"/>
    <w:rsid w:val="00F00776"/>
    <w:rsid w:val="00F028FB"/>
    <w:rsid w:val="00F03932"/>
    <w:rsid w:val="00F03A08"/>
    <w:rsid w:val="00F067DC"/>
    <w:rsid w:val="00F15080"/>
    <w:rsid w:val="00F234EA"/>
    <w:rsid w:val="00F253E4"/>
    <w:rsid w:val="00F30B9A"/>
    <w:rsid w:val="00F34887"/>
    <w:rsid w:val="00F351EF"/>
    <w:rsid w:val="00F357F5"/>
    <w:rsid w:val="00F423C0"/>
    <w:rsid w:val="00F441A3"/>
    <w:rsid w:val="00F478DE"/>
    <w:rsid w:val="00F52A2D"/>
    <w:rsid w:val="00F56B03"/>
    <w:rsid w:val="00F57182"/>
    <w:rsid w:val="00F60A51"/>
    <w:rsid w:val="00F620DF"/>
    <w:rsid w:val="00F650B2"/>
    <w:rsid w:val="00F77DCA"/>
    <w:rsid w:val="00F83EDF"/>
    <w:rsid w:val="00F915E9"/>
    <w:rsid w:val="00FA598C"/>
    <w:rsid w:val="00FB7697"/>
    <w:rsid w:val="00FC12ED"/>
    <w:rsid w:val="00FC6070"/>
    <w:rsid w:val="00FD277D"/>
    <w:rsid w:val="00FD2817"/>
    <w:rsid w:val="00FE133E"/>
    <w:rsid w:val="00FE52FE"/>
    <w:rsid w:val="00FF0710"/>
    <w:rsid w:val="00FF2253"/>
    <w:rsid w:val="00FF375C"/>
    <w:rsid w:val="00FF522D"/>
    <w:rsid w:val="00FF5B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F7CB2"/>
  <w15:chartTrackingRefBased/>
  <w15:docId w15:val="{6ADA9694-EACC-4FD8-BB0C-3D9978B08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4E8B"/>
  </w:style>
  <w:style w:type="paragraph" w:styleId="Heading1">
    <w:name w:val="heading 1"/>
    <w:basedOn w:val="Normal"/>
    <w:next w:val="Normal"/>
    <w:link w:val="Heading1Char"/>
    <w:uiPriority w:val="9"/>
    <w:qFormat/>
    <w:rsid w:val="00E47C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4F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0A8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02DE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41D9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37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728"/>
  </w:style>
  <w:style w:type="paragraph" w:styleId="Footer">
    <w:name w:val="footer"/>
    <w:basedOn w:val="Normal"/>
    <w:link w:val="FooterChar"/>
    <w:uiPriority w:val="99"/>
    <w:unhideWhenUsed/>
    <w:rsid w:val="000737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728"/>
  </w:style>
  <w:style w:type="character" w:styleId="Strong">
    <w:name w:val="Strong"/>
    <w:basedOn w:val="DefaultParagraphFont"/>
    <w:uiPriority w:val="22"/>
    <w:qFormat/>
    <w:rsid w:val="00A673A2"/>
    <w:rPr>
      <w:b/>
      <w:bCs/>
    </w:rPr>
  </w:style>
  <w:style w:type="character" w:styleId="SubtleEmphasis">
    <w:name w:val="Subtle Emphasis"/>
    <w:basedOn w:val="DefaultParagraphFont"/>
    <w:uiPriority w:val="19"/>
    <w:qFormat/>
    <w:rsid w:val="00E47C04"/>
    <w:rPr>
      <w:i/>
      <w:iCs/>
      <w:color w:val="404040" w:themeColor="text1" w:themeTint="BF"/>
    </w:rPr>
  </w:style>
  <w:style w:type="character" w:customStyle="1" w:styleId="Heading1Char">
    <w:name w:val="Heading 1 Char"/>
    <w:basedOn w:val="DefaultParagraphFont"/>
    <w:link w:val="Heading1"/>
    <w:uiPriority w:val="9"/>
    <w:rsid w:val="00E47C0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F1BA7"/>
    <w:pPr>
      <w:ind w:left="720"/>
      <w:contextualSpacing/>
    </w:pPr>
  </w:style>
  <w:style w:type="paragraph" w:styleId="IntenseQuote">
    <w:name w:val="Intense Quote"/>
    <w:basedOn w:val="Normal"/>
    <w:next w:val="Normal"/>
    <w:link w:val="IntenseQuoteChar"/>
    <w:uiPriority w:val="30"/>
    <w:qFormat/>
    <w:rsid w:val="00A1597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15979"/>
    <w:rPr>
      <w:i/>
      <w:iCs/>
      <w:color w:val="4472C4" w:themeColor="accent1"/>
    </w:rPr>
  </w:style>
  <w:style w:type="character" w:styleId="IntenseReference">
    <w:name w:val="Intense Reference"/>
    <w:basedOn w:val="DefaultParagraphFont"/>
    <w:uiPriority w:val="32"/>
    <w:qFormat/>
    <w:rsid w:val="00A15979"/>
    <w:rPr>
      <w:b/>
      <w:bCs/>
      <w:smallCaps/>
      <w:color w:val="4472C4" w:themeColor="accent1"/>
      <w:spacing w:val="5"/>
    </w:rPr>
  </w:style>
  <w:style w:type="character" w:styleId="IntenseEmphasis">
    <w:name w:val="Intense Emphasis"/>
    <w:basedOn w:val="DefaultParagraphFont"/>
    <w:uiPriority w:val="21"/>
    <w:qFormat/>
    <w:rsid w:val="00A15979"/>
    <w:rPr>
      <w:i/>
      <w:iCs/>
      <w:color w:val="4472C4" w:themeColor="accent1"/>
    </w:rPr>
  </w:style>
  <w:style w:type="paragraph" w:styleId="Title">
    <w:name w:val="Title"/>
    <w:basedOn w:val="Normal"/>
    <w:next w:val="Normal"/>
    <w:link w:val="TitleChar"/>
    <w:uiPriority w:val="10"/>
    <w:qFormat/>
    <w:rsid w:val="005D47A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47AA"/>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0900A4"/>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900A4"/>
    <w:rPr>
      <w:i/>
      <w:iCs/>
      <w:color w:val="404040" w:themeColor="text1" w:themeTint="BF"/>
    </w:rPr>
  </w:style>
  <w:style w:type="character" w:styleId="BookTitle">
    <w:name w:val="Book Title"/>
    <w:basedOn w:val="DefaultParagraphFont"/>
    <w:uiPriority w:val="33"/>
    <w:qFormat/>
    <w:rsid w:val="00A23757"/>
    <w:rPr>
      <w:b/>
      <w:bCs/>
      <w:i/>
      <w:iCs/>
      <w:spacing w:val="5"/>
    </w:rPr>
  </w:style>
  <w:style w:type="paragraph" w:styleId="NoSpacing">
    <w:name w:val="No Spacing"/>
    <w:uiPriority w:val="1"/>
    <w:qFormat/>
    <w:rsid w:val="007421B1"/>
    <w:pPr>
      <w:spacing w:after="0" w:line="240" w:lineRule="auto"/>
    </w:pPr>
  </w:style>
  <w:style w:type="paragraph" w:styleId="Subtitle">
    <w:name w:val="Subtitle"/>
    <w:basedOn w:val="Normal"/>
    <w:next w:val="Normal"/>
    <w:link w:val="SubtitleChar"/>
    <w:uiPriority w:val="11"/>
    <w:qFormat/>
    <w:rsid w:val="0067322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73222"/>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144F1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30A8B"/>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627F1D"/>
    <w:rPr>
      <w:i/>
      <w:iCs/>
    </w:rPr>
  </w:style>
  <w:style w:type="character" w:styleId="Hyperlink">
    <w:name w:val="Hyperlink"/>
    <w:basedOn w:val="DefaultParagraphFont"/>
    <w:uiPriority w:val="99"/>
    <w:unhideWhenUsed/>
    <w:rsid w:val="00274C58"/>
    <w:rPr>
      <w:color w:val="0563C1" w:themeColor="hyperlink"/>
      <w:u w:val="single"/>
    </w:rPr>
  </w:style>
  <w:style w:type="character" w:styleId="UnresolvedMention">
    <w:name w:val="Unresolved Mention"/>
    <w:basedOn w:val="DefaultParagraphFont"/>
    <w:uiPriority w:val="99"/>
    <w:semiHidden/>
    <w:unhideWhenUsed/>
    <w:rsid w:val="00274C58"/>
    <w:rPr>
      <w:color w:val="605E5C"/>
      <w:shd w:val="clear" w:color="auto" w:fill="E1DFDD"/>
    </w:rPr>
  </w:style>
  <w:style w:type="character" w:customStyle="1" w:styleId="Heading5Char">
    <w:name w:val="Heading 5 Char"/>
    <w:basedOn w:val="DefaultParagraphFont"/>
    <w:link w:val="Heading5"/>
    <w:uiPriority w:val="9"/>
    <w:semiHidden/>
    <w:rsid w:val="00941D9C"/>
    <w:rPr>
      <w:rFonts w:asciiTheme="majorHAnsi" w:eastAsiaTheme="majorEastAsia" w:hAnsiTheme="majorHAnsi" w:cstheme="majorBidi"/>
      <w:color w:val="2F5496" w:themeColor="accent1" w:themeShade="BF"/>
    </w:rPr>
  </w:style>
  <w:style w:type="character" w:customStyle="1" w:styleId="Heading4Char">
    <w:name w:val="Heading 4 Char"/>
    <w:basedOn w:val="DefaultParagraphFont"/>
    <w:link w:val="Heading4"/>
    <w:uiPriority w:val="9"/>
    <w:rsid w:val="00402DEE"/>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49495">
      <w:bodyDiv w:val="1"/>
      <w:marLeft w:val="0"/>
      <w:marRight w:val="0"/>
      <w:marTop w:val="0"/>
      <w:marBottom w:val="0"/>
      <w:divBdr>
        <w:top w:val="none" w:sz="0" w:space="0" w:color="auto"/>
        <w:left w:val="none" w:sz="0" w:space="0" w:color="auto"/>
        <w:bottom w:val="none" w:sz="0" w:space="0" w:color="auto"/>
        <w:right w:val="none" w:sz="0" w:space="0" w:color="auto"/>
      </w:divBdr>
      <w:divsChild>
        <w:div w:id="480007672">
          <w:marLeft w:val="0"/>
          <w:marRight w:val="0"/>
          <w:marTop w:val="0"/>
          <w:marBottom w:val="0"/>
          <w:divBdr>
            <w:top w:val="none" w:sz="0" w:space="0" w:color="auto"/>
            <w:left w:val="none" w:sz="0" w:space="0" w:color="auto"/>
            <w:bottom w:val="none" w:sz="0" w:space="0" w:color="auto"/>
            <w:right w:val="none" w:sz="0" w:space="0" w:color="auto"/>
          </w:divBdr>
          <w:divsChild>
            <w:div w:id="502627831">
              <w:marLeft w:val="0"/>
              <w:marRight w:val="0"/>
              <w:marTop w:val="0"/>
              <w:marBottom w:val="0"/>
              <w:divBdr>
                <w:top w:val="none" w:sz="0" w:space="0" w:color="auto"/>
                <w:left w:val="none" w:sz="0" w:space="0" w:color="auto"/>
                <w:bottom w:val="none" w:sz="0" w:space="0" w:color="auto"/>
                <w:right w:val="none" w:sz="0" w:space="0" w:color="auto"/>
              </w:divBdr>
            </w:div>
          </w:divsChild>
        </w:div>
        <w:div w:id="575676715">
          <w:marLeft w:val="0"/>
          <w:marRight w:val="0"/>
          <w:marTop w:val="0"/>
          <w:marBottom w:val="0"/>
          <w:divBdr>
            <w:top w:val="none" w:sz="0" w:space="0" w:color="auto"/>
            <w:left w:val="none" w:sz="0" w:space="0" w:color="auto"/>
            <w:bottom w:val="none" w:sz="0" w:space="0" w:color="auto"/>
            <w:right w:val="none" w:sz="0" w:space="0" w:color="auto"/>
          </w:divBdr>
        </w:div>
      </w:divsChild>
    </w:div>
    <w:div w:id="476335770">
      <w:bodyDiv w:val="1"/>
      <w:marLeft w:val="0"/>
      <w:marRight w:val="0"/>
      <w:marTop w:val="0"/>
      <w:marBottom w:val="0"/>
      <w:divBdr>
        <w:top w:val="none" w:sz="0" w:space="0" w:color="auto"/>
        <w:left w:val="none" w:sz="0" w:space="0" w:color="auto"/>
        <w:bottom w:val="none" w:sz="0" w:space="0" w:color="auto"/>
        <w:right w:val="none" w:sz="0" w:space="0" w:color="auto"/>
      </w:divBdr>
      <w:divsChild>
        <w:div w:id="1848254823">
          <w:marLeft w:val="0"/>
          <w:marRight w:val="0"/>
          <w:marTop w:val="0"/>
          <w:marBottom w:val="0"/>
          <w:divBdr>
            <w:top w:val="none" w:sz="0" w:space="0" w:color="auto"/>
            <w:left w:val="none" w:sz="0" w:space="0" w:color="auto"/>
            <w:bottom w:val="none" w:sz="0" w:space="0" w:color="auto"/>
            <w:right w:val="none" w:sz="0" w:space="0" w:color="auto"/>
          </w:divBdr>
        </w:div>
        <w:div w:id="200560970">
          <w:marLeft w:val="0"/>
          <w:marRight w:val="0"/>
          <w:marTop w:val="30"/>
          <w:marBottom w:val="30"/>
          <w:divBdr>
            <w:top w:val="none" w:sz="0" w:space="0" w:color="auto"/>
            <w:left w:val="none" w:sz="0" w:space="0" w:color="auto"/>
            <w:bottom w:val="none" w:sz="0" w:space="0" w:color="auto"/>
            <w:right w:val="none" w:sz="0" w:space="0" w:color="auto"/>
          </w:divBdr>
        </w:div>
      </w:divsChild>
    </w:div>
    <w:div w:id="551382957">
      <w:bodyDiv w:val="1"/>
      <w:marLeft w:val="0"/>
      <w:marRight w:val="0"/>
      <w:marTop w:val="0"/>
      <w:marBottom w:val="0"/>
      <w:divBdr>
        <w:top w:val="none" w:sz="0" w:space="0" w:color="auto"/>
        <w:left w:val="none" w:sz="0" w:space="0" w:color="auto"/>
        <w:bottom w:val="none" w:sz="0" w:space="0" w:color="auto"/>
        <w:right w:val="none" w:sz="0" w:space="0" w:color="auto"/>
      </w:divBdr>
    </w:div>
    <w:div w:id="559678390">
      <w:bodyDiv w:val="1"/>
      <w:marLeft w:val="0"/>
      <w:marRight w:val="0"/>
      <w:marTop w:val="0"/>
      <w:marBottom w:val="0"/>
      <w:divBdr>
        <w:top w:val="none" w:sz="0" w:space="0" w:color="auto"/>
        <w:left w:val="none" w:sz="0" w:space="0" w:color="auto"/>
        <w:bottom w:val="none" w:sz="0" w:space="0" w:color="auto"/>
        <w:right w:val="none" w:sz="0" w:space="0" w:color="auto"/>
      </w:divBdr>
      <w:divsChild>
        <w:div w:id="810486909">
          <w:marLeft w:val="0"/>
          <w:marRight w:val="0"/>
          <w:marTop w:val="0"/>
          <w:marBottom w:val="0"/>
          <w:divBdr>
            <w:top w:val="none" w:sz="0" w:space="0" w:color="auto"/>
            <w:left w:val="none" w:sz="0" w:space="0" w:color="auto"/>
            <w:bottom w:val="none" w:sz="0" w:space="0" w:color="auto"/>
            <w:right w:val="none" w:sz="0" w:space="0" w:color="auto"/>
          </w:divBdr>
          <w:divsChild>
            <w:div w:id="818496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721084">
      <w:bodyDiv w:val="1"/>
      <w:marLeft w:val="0"/>
      <w:marRight w:val="0"/>
      <w:marTop w:val="0"/>
      <w:marBottom w:val="0"/>
      <w:divBdr>
        <w:top w:val="none" w:sz="0" w:space="0" w:color="auto"/>
        <w:left w:val="none" w:sz="0" w:space="0" w:color="auto"/>
        <w:bottom w:val="none" w:sz="0" w:space="0" w:color="auto"/>
        <w:right w:val="none" w:sz="0" w:space="0" w:color="auto"/>
      </w:divBdr>
      <w:divsChild>
        <w:div w:id="1377899011">
          <w:marLeft w:val="0"/>
          <w:marRight w:val="0"/>
          <w:marTop w:val="0"/>
          <w:marBottom w:val="0"/>
          <w:divBdr>
            <w:top w:val="none" w:sz="0" w:space="0" w:color="auto"/>
            <w:left w:val="none" w:sz="0" w:space="0" w:color="auto"/>
            <w:bottom w:val="none" w:sz="0" w:space="0" w:color="auto"/>
            <w:right w:val="none" w:sz="0" w:space="0" w:color="auto"/>
          </w:divBdr>
          <w:divsChild>
            <w:div w:id="1099641402">
              <w:marLeft w:val="0"/>
              <w:marRight w:val="0"/>
              <w:marTop w:val="0"/>
              <w:marBottom w:val="75"/>
              <w:divBdr>
                <w:top w:val="none" w:sz="0" w:space="0" w:color="auto"/>
                <w:left w:val="none" w:sz="0" w:space="0" w:color="auto"/>
                <w:bottom w:val="none" w:sz="0" w:space="0" w:color="auto"/>
                <w:right w:val="none" w:sz="0" w:space="0" w:color="auto"/>
              </w:divBdr>
            </w:div>
            <w:div w:id="1788891851">
              <w:marLeft w:val="0"/>
              <w:marRight w:val="0"/>
              <w:marTop w:val="0"/>
              <w:marBottom w:val="75"/>
              <w:divBdr>
                <w:top w:val="none" w:sz="0" w:space="0" w:color="auto"/>
                <w:left w:val="none" w:sz="0" w:space="0" w:color="auto"/>
                <w:bottom w:val="none" w:sz="0" w:space="0" w:color="auto"/>
                <w:right w:val="none" w:sz="0" w:space="0" w:color="auto"/>
              </w:divBdr>
            </w:div>
          </w:divsChild>
        </w:div>
        <w:div w:id="176700207">
          <w:marLeft w:val="0"/>
          <w:marRight w:val="0"/>
          <w:marTop w:val="150"/>
          <w:marBottom w:val="150"/>
          <w:divBdr>
            <w:top w:val="none" w:sz="0" w:space="0" w:color="auto"/>
            <w:left w:val="none" w:sz="0" w:space="0" w:color="auto"/>
            <w:bottom w:val="none" w:sz="0" w:space="0" w:color="auto"/>
            <w:right w:val="none" w:sz="0" w:space="0" w:color="auto"/>
          </w:divBdr>
        </w:div>
        <w:div w:id="1088427135">
          <w:marLeft w:val="-300"/>
          <w:marRight w:val="0"/>
          <w:marTop w:val="0"/>
          <w:marBottom w:val="150"/>
          <w:divBdr>
            <w:top w:val="none" w:sz="0" w:space="0" w:color="auto"/>
            <w:left w:val="none" w:sz="0" w:space="0" w:color="auto"/>
            <w:bottom w:val="none" w:sz="0" w:space="0" w:color="auto"/>
            <w:right w:val="none" w:sz="0" w:space="0" w:color="auto"/>
          </w:divBdr>
          <w:divsChild>
            <w:div w:id="122969139">
              <w:marLeft w:val="0"/>
              <w:marRight w:val="0"/>
              <w:marTop w:val="0"/>
              <w:marBottom w:val="0"/>
              <w:divBdr>
                <w:top w:val="none" w:sz="0" w:space="0" w:color="auto"/>
                <w:left w:val="none" w:sz="0" w:space="0" w:color="auto"/>
                <w:bottom w:val="none" w:sz="0" w:space="0" w:color="auto"/>
                <w:right w:val="none" w:sz="0" w:space="0" w:color="auto"/>
              </w:divBdr>
              <w:divsChild>
                <w:div w:id="1365908472">
                  <w:marLeft w:val="0"/>
                  <w:marRight w:val="0"/>
                  <w:marTop w:val="0"/>
                  <w:marBottom w:val="0"/>
                  <w:divBdr>
                    <w:top w:val="none" w:sz="0" w:space="0" w:color="auto"/>
                    <w:left w:val="none" w:sz="0" w:space="0" w:color="auto"/>
                    <w:bottom w:val="none" w:sz="0" w:space="0" w:color="auto"/>
                    <w:right w:val="none" w:sz="0" w:space="0" w:color="auto"/>
                  </w:divBdr>
                  <w:divsChild>
                    <w:div w:id="958222831">
                      <w:marLeft w:val="0"/>
                      <w:marRight w:val="0"/>
                      <w:marTop w:val="0"/>
                      <w:marBottom w:val="0"/>
                      <w:divBdr>
                        <w:top w:val="none" w:sz="0" w:space="0" w:color="auto"/>
                        <w:left w:val="none" w:sz="0" w:space="0" w:color="auto"/>
                        <w:bottom w:val="none" w:sz="0" w:space="0" w:color="auto"/>
                        <w:right w:val="none" w:sz="0" w:space="0" w:color="auto"/>
                      </w:divBdr>
                      <w:divsChild>
                        <w:div w:id="873886716">
                          <w:marLeft w:val="-150"/>
                          <w:marRight w:val="0"/>
                          <w:marTop w:val="0"/>
                          <w:marBottom w:val="0"/>
                          <w:divBdr>
                            <w:top w:val="none" w:sz="0" w:space="0" w:color="auto"/>
                            <w:left w:val="none" w:sz="0" w:space="0" w:color="auto"/>
                            <w:bottom w:val="none" w:sz="0" w:space="0" w:color="auto"/>
                            <w:right w:val="none" w:sz="0" w:space="0" w:color="auto"/>
                          </w:divBdr>
                          <w:divsChild>
                            <w:div w:id="153691107">
                              <w:marLeft w:val="0"/>
                              <w:marRight w:val="0"/>
                              <w:marTop w:val="0"/>
                              <w:marBottom w:val="0"/>
                              <w:divBdr>
                                <w:top w:val="none" w:sz="0" w:space="0" w:color="auto"/>
                                <w:left w:val="none" w:sz="0" w:space="0" w:color="auto"/>
                                <w:bottom w:val="none" w:sz="0" w:space="0" w:color="auto"/>
                                <w:right w:val="none" w:sz="0" w:space="0" w:color="auto"/>
                              </w:divBdr>
                            </w:div>
                            <w:div w:id="1416441640">
                              <w:marLeft w:val="0"/>
                              <w:marRight w:val="0"/>
                              <w:marTop w:val="0"/>
                              <w:marBottom w:val="0"/>
                              <w:divBdr>
                                <w:top w:val="none" w:sz="0" w:space="0" w:color="auto"/>
                                <w:left w:val="none" w:sz="0" w:space="0" w:color="auto"/>
                                <w:bottom w:val="none" w:sz="0" w:space="0" w:color="auto"/>
                                <w:right w:val="none" w:sz="0" w:space="0" w:color="auto"/>
                              </w:divBdr>
                              <w:divsChild>
                                <w:div w:id="668679755">
                                  <w:marLeft w:val="0"/>
                                  <w:marRight w:val="0"/>
                                  <w:marTop w:val="0"/>
                                  <w:marBottom w:val="0"/>
                                  <w:divBdr>
                                    <w:top w:val="none" w:sz="0" w:space="0" w:color="auto"/>
                                    <w:left w:val="none" w:sz="0" w:space="0" w:color="auto"/>
                                    <w:bottom w:val="none" w:sz="0" w:space="0" w:color="auto"/>
                                    <w:right w:val="none" w:sz="0" w:space="0" w:color="auto"/>
                                  </w:divBdr>
                                  <w:divsChild>
                                    <w:div w:id="1294367950">
                                      <w:marLeft w:val="0"/>
                                      <w:marRight w:val="0"/>
                                      <w:marTop w:val="0"/>
                                      <w:marBottom w:val="0"/>
                                      <w:divBdr>
                                        <w:top w:val="none" w:sz="0" w:space="0" w:color="auto"/>
                                        <w:left w:val="none" w:sz="0" w:space="0" w:color="auto"/>
                                        <w:bottom w:val="none" w:sz="0" w:space="0" w:color="auto"/>
                                        <w:right w:val="none" w:sz="0" w:space="0" w:color="auto"/>
                                      </w:divBdr>
                                      <w:divsChild>
                                        <w:div w:id="436104342">
                                          <w:marLeft w:val="0"/>
                                          <w:marRight w:val="0"/>
                                          <w:marTop w:val="0"/>
                                          <w:marBottom w:val="0"/>
                                          <w:divBdr>
                                            <w:top w:val="none" w:sz="0" w:space="0" w:color="auto"/>
                                            <w:left w:val="none" w:sz="0" w:space="0" w:color="auto"/>
                                            <w:bottom w:val="none" w:sz="0" w:space="0" w:color="auto"/>
                                            <w:right w:val="none" w:sz="0" w:space="0" w:color="auto"/>
                                          </w:divBdr>
                                          <w:divsChild>
                                            <w:div w:id="1502962762">
                                              <w:marLeft w:val="0"/>
                                              <w:marRight w:val="0"/>
                                              <w:marTop w:val="0"/>
                                              <w:marBottom w:val="0"/>
                                              <w:divBdr>
                                                <w:top w:val="none" w:sz="0" w:space="0" w:color="auto"/>
                                                <w:left w:val="none" w:sz="0" w:space="0" w:color="auto"/>
                                                <w:bottom w:val="none" w:sz="0" w:space="0" w:color="auto"/>
                                                <w:right w:val="none" w:sz="0" w:space="0" w:color="auto"/>
                                              </w:divBdr>
                                              <w:divsChild>
                                                <w:div w:id="1254820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59622554">
      <w:bodyDiv w:val="1"/>
      <w:marLeft w:val="0"/>
      <w:marRight w:val="0"/>
      <w:marTop w:val="0"/>
      <w:marBottom w:val="0"/>
      <w:divBdr>
        <w:top w:val="none" w:sz="0" w:space="0" w:color="auto"/>
        <w:left w:val="none" w:sz="0" w:space="0" w:color="auto"/>
        <w:bottom w:val="none" w:sz="0" w:space="0" w:color="auto"/>
        <w:right w:val="none" w:sz="0" w:space="0" w:color="auto"/>
      </w:divBdr>
      <w:divsChild>
        <w:div w:id="1379936660">
          <w:marLeft w:val="0"/>
          <w:marRight w:val="0"/>
          <w:marTop w:val="0"/>
          <w:marBottom w:val="0"/>
          <w:divBdr>
            <w:top w:val="none" w:sz="0" w:space="0" w:color="auto"/>
            <w:left w:val="none" w:sz="0" w:space="0" w:color="auto"/>
            <w:bottom w:val="none" w:sz="0" w:space="0" w:color="auto"/>
            <w:right w:val="none" w:sz="0" w:space="0" w:color="auto"/>
          </w:divBdr>
          <w:divsChild>
            <w:div w:id="184681835">
              <w:marLeft w:val="0"/>
              <w:marRight w:val="0"/>
              <w:marTop w:val="0"/>
              <w:marBottom w:val="0"/>
              <w:divBdr>
                <w:top w:val="none" w:sz="0" w:space="0" w:color="auto"/>
                <w:left w:val="none" w:sz="0" w:space="0" w:color="auto"/>
                <w:bottom w:val="none" w:sz="0" w:space="0" w:color="auto"/>
                <w:right w:val="none" w:sz="0" w:space="0" w:color="auto"/>
              </w:divBdr>
            </w:div>
          </w:divsChild>
        </w:div>
        <w:div w:id="463543713">
          <w:marLeft w:val="0"/>
          <w:marRight w:val="0"/>
          <w:marTop w:val="0"/>
          <w:marBottom w:val="0"/>
          <w:divBdr>
            <w:top w:val="none" w:sz="0" w:space="0" w:color="auto"/>
            <w:left w:val="none" w:sz="0" w:space="0" w:color="auto"/>
            <w:bottom w:val="none" w:sz="0" w:space="0" w:color="auto"/>
            <w:right w:val="none" w:sz="0" w:space="0" w:color="auto"/>
          </w:divBdr>
        </w:div>
      </w:divsChild>
    </w:div>
    <w:div w:id="673267573">
      <w:bodyDiv w:val="1"/>
      <w:marLeft w:val="0"/>
      <w:marRight w:val="0"/>
      <w:marTop w:val="0"/>
      <w:marBottom w:val="0"/>
      <w:divBdr>
        <w:top w:val="none" w:sz="0" w:space="0" w:color="auto"/>
        <w:left w:val="none" w:sz="0" w:space="0" w:color="auto"/>
        <w:bottom w:val="none" w:sz="0" w:space="0" w:color="auto"/>
        <w:right w:val="none" w:sz="0" w:space="0" w:color="auto"/>
      </w:divBdr>
      <w:divsChild>
        <w:div w:id="1462382566">
          <w:marLeft w:val="0"/>
          <w:marRight w:val="0"/>
          <w:marTop w:val="0"/>
          <w:marBottom w:val="375"/>
          <w:divBdr>
            <w:top w:val="none" w:sz="0" w:space="0" w:color="auto"/>
            <w:left w:val="none" w:sz="0" w:space="0" w:color="auto"/>
            <w:bottom w:val="none" w:sz="0" w:space="0" w:color="auto"/>
            <w:right w:val="none" w:sz="0" w:space="0" w:color="auto"/>
          </w:divBdr>
        </w:div>
        <w:div w:id="548997088">
          <w:marLeft w:val="0"/>
          <w:marRight w:val="0"/>
          <w:marTop w:val="0"/>
          <w:marBottom w:val="375"/>
          <w:divBdr>
            <w:top w:val="none" w:sz="0" w:space="0" w:color="auto"/>
            <w:left w:val="none" w:sz="0" w:space="0" w:color="auto"/>
            <w:bottom w:val="none" w:sz="0" w:space="0" w:color="auto"/>
            <w:right w:val="none" w:sz="0" w:space="0" w:color="auto"/>
          </w:divBdr>
        </w:div>
        <w:div w:id="913396139">
          <w:marLeft w:val="0"/>
          <w:marRight w:val="0"/>
          <w:marTop w:val="0"/>
          <w:marBottom w:val="375"/>
          <w:divBdr>
            <w:top w:val="none" w:sz="0" w:space="0" w:color="auto"/>
            <w:left w:val="none" w:sz="0" w:space="0" w:color="auto"/>
            <w:bottom w:val="none" w:sz="0" w:space="0" w:color="auto"/>
            <w:right w:val="none" w:sz="0" w:space="0" w:color="auto"/>
          </w:divBdr>
        </w:div>
        <w:div w:id="798498559">
          <w:marLeft w:val="0"/>
          <w:marRight w:val="0"/>
          <w:marTop w:val="0"/>
          <w:marBottom w:val="375"/>
          <w:divBdr>
            <w:top w:val="none" w:sz="0" w:space="0" w:color="auto"/>
            <w:left w:val="none" w:sz="0" w:space="0" w:color="auto"/>
            <w:bottom w:val="none" w:sz="0" w:space="0" w:color="auto"/>
            <w:right w:val="none" w:sz="0" w:space="0" w:color="auto"/>
          </w:divBdr>
        </w:div>
      </w:divsChild>
    </w:div>
    <w:div w:id="696271877">
      <w:bodyDiv w:val="1"/>
      <w:marLeft w:val="0"/>
      <w:marRight w:val="0"/>
      <w:marTop w:val="0"/>
      <w:marBottom w:val="0"/>
      <w:divBdr>
        <w:top w:val="none" w:sz="0" w:space="0" w:color="auto"/>
        <w:left w:val="none" w:sz="0" w:space="0" w:color="auto"/>
        <w:bottom w:val="none" w:sz="0" w:space="0" w:color="auto"/>
        <w:right w:val="none" w:sz="0" w:space="0" w:color="auto"/>
      </w:divBdr>
      <w:divsChild>
        <w:div w:id="32926788">
          <w:marLeft w:val="-90"/>
          <w:marRight w:val="90"/>
          <w:marTop w:val="0"/>
          <w:marBottom w:val="0"/>
          <w:divBdr>
            <w:top w:val="none" w:sz="0" w:space="0" w:color="auto"/>
            <w:left w:val="none" w:sz="0" w:space="0" w:color="auto"/>
            <w:bottom w:val="none" w:sz="0" w:space="0" w:color="auto"/>
            <w:right w:val="none" w:sz="0" w:space="0" w:color="auto"/>
          </w:divBdr>
          <w:divsChild>
            <w:div w:id="1855414636">
              <w:marLeft w:val="-60"/>
              <w:marRight w:val="-60"/>
              <w:marTop w:val="0"/>
              <w:marBottom w:val="0"/>
              <w:divBdr>
                <w:top w:val="none" w:sz="0" w:space="0" w:color="auto"/>
                <w:left w:val="none" w:sz="0" w:space="0" w:color="auto"/>
                <w:bottom w:val="none" w:sz="0" w:space="0" w:color="auto"/>
                <w:right w:val="none" w:sz="0" w:space="0" w:color="auto"/>
              </w:divBdr>
              <w:divsChild>
                <w:div w:id="1564757324">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 w:id="1271745769">
          <w:marLeft w:val="0"/>
          <w:marRight w:val="0"/>
          <w:marTop w:val="0"/>
          <w:marBottom w:val="0"/>
          <w:divBdr>
            <w:top w:val="none" w:sz="0" w:space="0" w:color="auto"/>
            <w:left w:val="none" w:sz="0" w:space="0" w:color="auto"/>
            <w:bottom w:val="none" w:sz="0" w:space="0" w:color="auto"/>
            <w:right w:val="none" w:sz="0" w:space="0" w:color="auto"/>
          </w:divBdr>
          <w:divsChild>
            <w:div w:id="986396995">
              <w:marLeft w:val="0"/>
              <w:marRight w:val="0"/>
              <w:marTop w:val="0"/>
              <w:marBottom w:val="0"/>
              <w:divBdr>
                <w:top w:val="none" w:sz="0" w:space="0" w:color="auto"/>
                <w:left w:val="none" w:sz="0" w:space="0" w:color="auto"/>
                <w:bottom w:val="none" w:sz="0" w:space="0" w:color="auto"/>
                <w:right w:val="none" w:sz="0" w:space="0" w:color="auto"/>
              </w:divBdr>
              <w:divsChild>
                <w:div w:id="36598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018000">
      <w:bodyDiv w:val="1"/>
      <w:marLeft w:val="0"/>
      <w:marRight w:val="0"/>
      <w:marTop w:val="0"/>
      <w:marBottom w:val="0"/>
      <w:divBdr>
        <w:top w:val="none" w:sz="0" w:space="0" w:color="auto"/>
        <w:left w:val="none" w:sz="0" w:space="0" w:color="auto"/>
        <w:bottom w:val="none" w:sz="0" w:space="0" w:color="auto"/>
        <w:right w:val="none" w:sz="0" w:space="0" w:color="auto"/>
      </w:divBdr>
      <w:divsChild>
        <w:div w:id="557597135">
          <w:marLeft w:val="0"/>
          <w:marRight w:val="0"/>
          <w:marTop w:val="0"/>
          <w:marBottom w:val="0"/>
          <w:divBdr>
            <w:top w:val="none" w:sz="0" w:space="0" w:color="auto"/>
            <w:left w:val="none" w:sz="0" w:space="0" w:color="auto"/>
            <w:bottom w:val="none" w:sz="0" w:space="0" w:color="auto"/>
            <w:right w:val="none" w:sz="0" w:space="0" w:color="auto"/>
          </w:divBdr>
        </w:div>
      </w:divsChild>
    </w:div>
    <w:div w:id="1131896163">
      <w:bodyDiv w:val="1"/>
      <w:marLeft w:val="0"/>
      <w:marRight w:val="0"/>
      <w:marTop w:val="0"/>
      <w:marBottom w:val="0"/>
      <w:divBdr>
        <w:top w:val="none" w:sz="0" w:space="0" w:color="auto"/>
        <w:left w:val="none" w:sz="0" w:space="0" w:color="auto"/>
        <w:bottom w:val="none" w:sz="0" w:space="0" w:color="auto"/>
        <w:right w:val="none" w:sz="0" w:space="0" w:color="auto"/>
      </w:divBdr>
      <w:divsChild>
        <w:div w:id="1166938719">
          <w:marLeft w:val="0"/>
          <w:marRight w:val="0"/>
          <w:marTop w:val="0"/>
          <w:marBottom w:val="0"/>
          <w:divBdr>
            <w:top w:val="none" w:sz="0" w:space="0" w:color="auto"/>
            <w:left w:val="none" w:sz="0" w:space="0" w:color="auto"/>
            <w:bottom w:val="none" w:sz="0" w:space="0" w:color="auto"/>
            <w:right w:val="none" w:sz="0" w:space="0" w:color="auto"/>
          </w:divBdr>
          <w:divsChild>
            <w:div w:id="1104375954">
              <w:marLeft w:val="0"/>
              <w:marRight w:val="0"/>
              <w:marTop w:val="0"/>
              <w:marBottom w:val="0"/>
              <w:divBdr>
                <w:top w:val="none" w:sz="0" w:space="0" w:color="auto"/>
                <w:left w:val="none" w:sz="0" w:space="0" w:color="auto"/>
                <w:bottom w:val="none" w:sz="0" w:space="0" w:color="auto"/>
                <w:right w:val="none" w:sz="0" w:space="0" w:color="auto"/>
              </w:divBdr>
            </w:div>
          </w:divsChild>
        </w:div>
        <w:div w:id="1293750061">
          <w:marLeft w:val="0"/>
          <w:marRight w:val="0"/>
          <w:marTop w:val="0"/>
          <w:marBottom w:val="0"/>
          <w:divBdr>
            <w:top w:val="none" w:sz="0" w:space="0" w:color="auto"/>
            <w:left w:val="none" w:sz="0" w:space="0" w:color="auto"/>
            <w:bottom w:val="none" w:sz="0" w:space="0" w:color="auto"/>
            <w:right w:val="none" w:sz="0" w:space="0" w:color="auto"/>
          </w:divBdr>
        </w:div>
      </w:divsChild>
    </w:div>
    <w:div w:id="1206068140">
      <w:bodyDiv w:val="1"/>
      <w:marLeft w:val="0"/>
      <w:marRight w:val="0"/>
      <w:marTop w:val="0"/>
      <w:marBottom w:val="0"/>
      <w:divBdr>
        <w:top w:val="none" w:sz="0" w:space="0" w:color="auto"/>
        <w:left w:val="none" w:sz="0" w:space="0" w:color="auto"/>
        <w:bottom w:val="none" w:sz="0" w:space="0" w:color="auto"/>
        <w:right w:val="none" w:sz="0" w:space="0" w:color="auto"/>
      </w:divBdr>
      <w:divsChild>
        <w:div w:id="1656832133">
          <w:marLeft w:val="0"/>
          <w:marRight w:val="0"/>
          <w:marTop w:val="0"/>
          <w:marBottom w:val="0"/>
          <w:divBdr>
            <w:top w:val="none" w:sz="0" w:space="0" w:color="auto"/>
            <w:left w:val="none" w:sz="0" w:space="0" w:color="auto"/>
            <w:bottom w:val="none" w:sz="0" w:space="0" w:color="auto"/>
            <w:right w:val="none" w:sz="0" w:space="0" w:color="auto"/>
          </w:divBdr>
          <w:divsChild>
            <w:div w:id="164908207">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 w:id="1716158228">
      <w:bodyDiv w:val="1"/>
      <w:marLeft w:val="0"/>
      <w:marRight w:val="0"/>
      <w:marTop w:val="0"/>
      <w:marBottom w:val="0"/>
      <w:divBdr>
        <w:top w:val="none" w:sz="0" w:space="0" w:color="auto"/>
        <w:left w:val="none" w:sz="0" w:space="0" w:color="auto"/>
        <w:bottom w:val="none" w:sz="0" w:space="0" w:color="auto"/>
        <w:right w:val="none" w:sz="0" w:space="0" w:color="auto"/>
      </w:divBdr>
      <w:divsChild>
        <w:div w:id="625428621">
          <w:marLeft w:val="0"/>
          <w:marRight w:val="0"/>
          <w:marTop w:val="0"/>
          <w:marBottom w:val="0"/>
          <w:divBdr>
            <w:top w:val="none" w:sz="0" w:space="0" w:color="auto"/>
            <w:left w:val="none" w:sz="0" w:space="0" w:color="auto"/>
            <w:bottom w:val="none" w:sz="0" w:space="0" w:color="auto"/>
            <w:right w:val="none" w:sz="0" w:space="0" w:color="auto"/>
          </w:divBdr>
          <w:divsChild>
            <w:div w:id="2023706380">
              <w:marLeft w:val="0"/>
              <w:marRight w:val="0"/>
              <w:marTop w:val="0"/>
              <w:marBottom w:val="0"/>
              <w:divBdr>
                <w:top w:val="none" w:sz="0" w:space="0" w:color="auto"/>
                <w:left w:val="none" w:sz="0" w:space="0" w:color="auto"/>
                <w:bottom w:val="none" w:sz="0" w:space="0" w:color="auto"/>
                <w:right w:val="none" w:sz="0" w:space="0" w:color="auto"/>
              </w:divBdr>
            </w:div>
          </w:divsChild>
        </w:div>
        <w:div w:id="1863933995">
          <w:marLeft w:val="0"/>
          <w:marRight w:val="0"/>
          <w:marTop w:val="0"/>
          <w:marBottom w:val="0"/>
          <w:divBdr>
            <w:top w:val="none" w:sz="0" w:space="0" w:color="auto"/>
            <w:left w:val="none" w:sz="0" w:space="0" w:color="auto"/>
            <w:bottom w:val="none" w:sz="0" w:space="0" w:color="auto"/>
            <w:right w:val="none" w:sz="0" w:space="0" w:color="auto"/>
          </w:divBdr>
        </w:div>
      </w:divsChild>
    </w:div>
    <w:div w:id="1799763368">
      <w:bodyDiv w:val="1"/>
      <w:marLeft w:val="0"/>
      <w:marRight w:val="0"/>
      <w:marTop w:val="0"/>
      <w:marBottom w:val="0"/>
      <w:divBdr>
        <w:top w:val="none" w:sz="0" w:space="0" w:color="auto"/>
        <w:left w:val="none" w:sz="0" w:space="0" w:color="auto"/>
        <w:bottom w:val="none" w:sz="0" w:space="0" w:color="auto"/>
        <w:right w:val="none" w:sz="0" w:space="0" w:color="auto"/>
      </w:divBdr>
      <w:divsChild>
        <w:div w:id="221410097">
          <w:marLeft w:val="0"/>
          <w:marRight w:val="0"/>
          <w:marTop w:val="0"/>
          <w:marBottom w:val="375"/>
          <w:divBdr>
            <w:top w:val="none" w:sz="0" w:space="0" w:color="auto"/>
            <w:left w:val="none" w:sz="0" w:space="0" w:color="auto"/>
            <w:bottom w:val="none" w:sz="0" w:space="0" w:color="auto"/>
            <w:right w:val="none" w:sz="0" w:space="0" w:color="auto"/>
          </w:divBdr>
        </w:div>
        <w:div w:id="1260337207">
          <w:marLeft w:val="0"/>
          <w:marRight w:val="0"/>
          <w:marTop w:val="0"/>
          <w:marBottom w:val="375"/>
          <w:divBdr>
            <w:top w:val="none" w:sz="0" w:space="0" w:color="auto"/>
            <w:left w:val="none" w:sz="0" w:space="0" w:color="auto"/>
            <w:bottom w:val="none" w:sz="0" w:space="0" w:color="auto"/>
            <w:right w:val="none" w:sz="0" w:space="0" w:color="auto"/>
          </w:divBdr>
        </w:div>
        <w:div w:id="534970779">
          <w:marLeft w:val="0"/>
          <w:marRight w:val="0"/>
          <w:marTop w:val="0"/>
          <w:marBottom w:val="375"/>
          <w:divBdr>
            <w:top w:val="none" w:sz="0" w:space="0" w:color="auto"/>
            <w:left w:val="none" w:sz="0" w:space="0" w:color="auto"/>
            <w:bottom w:val="none" w:sz="0" w:space="0" w:color="auto"/>
            <w:right w:val="none" w:sz="0" w:space="0" w:color="auto"/>
          </w:divBdr>
        </w:div>
        <w:div w:id="351031194">
          <w:marLeft w:val="0"/>
          <w:marRight w:val="0"/>
          <w:marTop w:val="0"/>
          <w:marBottom w:val="375"/>
          <w:divBdr>
            <w:top w:val="none" w:sz="0" w:space="0" w:color="auto"/>
            <w:left w:val="none" w:sz="0" w:space="0" w:color="auto"/>
            <w:bottom w:val="none" w:sz="0" w:space="0" w:color="auto"/>
            <w:right w:val="none" w:sz="0" w:space="0" w:color="auto"/>
          </w:divBdr>
        </w:div>
      </w:divsChild>
    </w:div>
    <w:div w:id="1901286137">
      <w:bodyDiv w:val="1"/>
      <w:marLeft w:val="0"/>
      <w:marRight w:val="0"/>
      <w:marTop w:val="0"/>
      <w:marBottom w:val="0"/>
      <w:divBdr>
        <w:top w:val="none" w:sz="0" w:space="0" w:color="auto"/>
        <w:left w:val="none" w:sz="0" w:space="0" w:color="auto"/>
        <w:bottom w:val="none" w:sz="0" w:space="0" w:color="auto"/>
        <w:right w:val="none" w:sz="0" w:space="0" w:color="auto"/>
      </w:divBdr>
    </w:div>
    <w:div w:id="1942183038">
      <w:bodyDiv w:val="1"/>
      <w:marLeft w:val="0"/>
      <w:marRight w:val="0"/>
      <w:marTop w:val="0"/>
      <w:marBottom w:val="0"/>
      <w:divBdr>
        <w:top w:val="none" w:sz="0" w:space="0" w:color="auto"/>
        <w:left w:val="none" w:sz="0" w:space="0" w:color="auto"/>
        <w:bottom w:val="none" w:sz="0" w:space="0" w:color="auto"/>
        <w:right w:val="none" w:sz="0" w:space="0" w:color="auto"/>
      </w:divBdr>
      <w:divsChild>
        <w:div w:id="1963992667">
          <w:marLeft w:val="0"/>
          <w:marRight w:val="0"/>
          <w:marTop w:val="300"/>
          <w:marBottom w:val="1050"/>
          <w:divBdr>
            <w:top w:val="none" w:sz="0" w:space="0" w:color="auto"/>
            <w:left w:val="none" w:sz="0" w:space="0" w:color="auto"/>
            <w:bottom w:val="none" w:sz="0" w:space="0" w:color="auto"/>
            <w:right w:val="none" w:sz="0" w:space="0" w:color="auto"/>
          </w:divBdr>
          <w:divsChild>
            <w:div w:id="333799465">
              <w:marLeft w:val="0"/>
              <w:marRight w:val="150"/>
              <w:marTop w:val="0"/>
              <w:marBottom w:val="0"/>
              <w:divBdr>
                <w:top w:val="none" w:sz="0" w:space="0" w:color="auto"/>
                <w:left w:val="none" w:sz="0" w:space="0" w:color="auto"/>
                <w:bottom w:val="none" w:sz="0" w:space="0" w:color="auto"/>
                <w:right w:val="none" w:sz="0" w:space="0" w:color="auto"/>
              </w:divBdr>
            </w:div>
            <w:div w:id="479271577">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cholar.google.co.uk/citations?user=b2hd9OwAAAAJ&amp;hl=en&amp;oi=sra" TargetMode="External"/><Relationship Id="rId18" Type="http://schemas.openxmlformats.org/officeDocument/2006/relationships/hyperlink" Target="https://archive.hshsl.umaryland.edu/browse?value=Gruttadaro%2C+Darcy&amp;type=author" TargetMode="External"/><Relationship Id="rId3" Type="http://schemas.openxmlformats.org/officeDocument/2006/relationships/styles" Target="styles.xml"/><Relationship Id="rId21" Type="http://schemas.openxmlformats.org/officeDocument/2006/relationships/hyperlink" Target="https://scholar.google.co.uk/citations?user=30xDX5IAAAAJ&amp;hl=en&amp;oi=sra" TargetMode="External"/><Relationship Id="rId7" Type="http://schemas.openxmlformats.org/officeDocument/2006/relationships/endnotes" Target="endnotes.xml"/><Relationship Id="rId12" Type="http://schemas.openxmlformats.org/officeDocument/2006/relationships/hyperlink" Target="https://scholar.google.co.uk/citations?user=qQtZsBIAAAAJ&amp;hl=en&amp;oi=sra" TargetMode="External"/><Relationship Id="rId17" Type="http://schemas.openxmlformats.org/officeDocument/2006/relationships/hyperlink" Target="https://www.researchgate.net/institution/California-State-University-Fullert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searchgate.net/profile/Erica-Lizano" TargetMode="External"/><Relationship Id="rId20" Type="http://schemas.openxmlformats.org/officeDocument/2006/relationships/hyperlink" Target="https://core.ac.uk/download/pdf/234696197.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dx.doi.org/10.1080/23303131.2015.1014122" TargetMode="External"/><Relationship Id="rId23"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hyperlink" Target="https://archive.hshsl.umaryland.edu/browse?value=Beyer%2C+Cal&amp;type=autho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journal/Human-Service-Organizations-Management-2330-314X" TargetMode="External"/><Relationship Id="rId22" Type="http://schemas.openxmlformats.org/officeDocument/2006/relationships/hyperlink" Target="https://scholar.google.co.uk/citations?user=RXkVRWMAAAAJ&amp;hl=en&amp;oi=s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EA4B1B-AD0B-4618-BB8D-49FC2C406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5452</Words>
  <Characters>31081</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sebastian</dc:creator>
  <cp:keywords/>
  <dc:description/>
  <cp:lastModifiedBy>alexander sebastian</cp:lastModifiedBy>
  <cp:revision>2</cp:revision>
  <dcterms:created xsi:type="dcterms:W3CDTF">2022-12-09T12:44:00Z</dcterms:created>
  <dcterms:modified xsi:type="dcterms:W3CDTF">2022-12-09T12:44:00Z</dcterms:modified>
</cp:coreProperties>
</file>