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89BA2" w14:textId="77777777" w:rsidR="00DA1947" w:rsidRDefault="00DA1947" w:rsidP="00685571">
      <w:pPr>
        <w:pStyle w:val="Title"/>
        <w:jc w:val="center"/>
      </w:pPr>
      <w:bookmarkStart w:id="0" w:name="_Hlk8995511"/>
      <w:bookmarkEnd w:id="0"/>
    </w:p>
    <w:p w14:paraId="4A99425C" w14:textId="4DFC0E97" w:rsidR="007A0178" w:rsidRDefault="00E0085E" w:rsidP="00685571">
      <w:pPr>
        <w:pStyle w:val="Title"/>
        <w:jc w:val="center"/>
      </w:pPr>
      <w:r>
        <w:t>BSc (Hons) Computing Portfolio</w:t>
      </w:r>
    </w:p>
    <w:p w14:paraId="7493ADBE" w14:textId="77777777" w:rsidR="007A0178" w:rsidRDefault="007A0178" w:rsidP="00685571">
      <w:pPr>
        <w:jc w:val="center"/>
      </w:pPr>
    </w:p>
    <w:p w14:paraId="607D488F" w14:textId="77777777" w:rsidR="007A0178" w:rsidRDefault="007A0178" w:rsidP="00685571">
      <w:pPr>
        <w:pStyle w:val="Title"/>
        <w:jc w:val="center"/>
      </w:pPr>
    </w:p>
    <w:p w14:paraId="41557D93" w14:textId="77777777" w:rsidR="007A0178" w:rsidRDefault="00E0085E" w:rsidP="00685571">
      <w:pPr>
        <w:pStyle w:val="Title"/>
        <w:jc w:val="center"/>
      </w:pPr>
      <w:r>
        <w:t>Design and Evaluation of Wireless Sensor Networks</w:t>
      </w:r>
    </w:p>
    <w:p w14:paraId="07BF5243" w14:textId="77777777" w:rsidR="007A0178" w:rsidRDefault="007A0178" w:rsidP="00685571">
      <w:pPr>
        <w:pStyle w:val="Title"/>
        <w:jc w:val="center"/>
      </w:pPr>
    </w:p>
    <w:p w14:paraId="51C3905B" w14:textId="77777777" w:rsidR="007A0178" w:rsidRDefault="00E0085E" w:rsidP="00685571">
      <w:pPr>
        <w:pStyle w:val="Title"/>
        <w:jc w:val="center"/>
      </w:pPr>
      <w:r>
        <w:t>ACCB5004</w:t>
      </w:r>
    </w:p>
    <w:p w14:paraId="5685DFDA" w14:textId="77777777" w:rsidR="007A0178" w:rsidRDefault="007A0178" w:rsidP="00685571">
      <w:pPr>
        <w:pStyle w:val="Title"/>
        <w:jc w:val="center"/>
      </w:pPr>
    </w:p>
    <w:p w14:paraId="68E9A481" w14:textId="77777777" w:rsidR="007A0178" w:rsidRDefault="00E0085E" w:rsidP="00685571">
      <w:pPr>
        <w:pStyle w:val="Title"/>
        <w:jc w:val="center"/>
      </w:pPr>
      <w:r>
        <w:t>Wireless Networks and Simulation</w:t>
      </w:r>
    </w:p>
    <w:p w14:paraId="6658E1CC" w14:textId="77777777" w:rsidR="007A0178" w:rsidRDefault="007A0178" w:rsidP="00685571">
      <w:pPr>
        <w:pStyle w:val="Title"/>
        <w:jc w:val="center"/>
      </w:pPr>
    </w:p>
    <w:p w14:paraId="7ADB2F64" w14:textId="77777777" w:rsidR="007A0178" w:rsidRDefault="007A0178" w:rsidP="00685571">
      <w:pPr>
        <w:pStyle w:val="Title"/>
        <w:jc w:val="center"/>
      </w:pPr>
    </w:p>
    <w:p w14:paraId="45B5F8D4" w14:textId="77777777" w:rsidR="007A0178" w:rsidRDefault="007A0178" w:rsidP="00685571">
      <w:pPr>
        <w:pStyle w:val="Title"/>
        <w:jc w:val="center"/>
      </w:pPr>
    </w:p>
    <w:p w14:paraId="7117AD43" w14:textId="77777777" w:rsidR="007A0178" w:rsidRDefault="00E0085E" w:rsidP="00685571">
      <w:pPr>
        <w:pStyle w:val="Title"/>
        <w:jc w:val="center"/>
      </w:pPr>
      <w:r>
        <w:t>Julie Millard</w:t>
      </w:r>
    </w:p>
    <w:p w14:paraId="345ED1C9" w14:textId="77777777" w:rsidR="007A0178" w:rsidRDefault="00E0085E" w:rsidP="00685571">
      <w:pPr>
        <w:pStyle w:val="Title"/>
        <w:jc w:val="center"/>
      </w:pPr>
      <w:r>
        <w:t>P150865</w:t>
      </w:r>
    </w:p>
    <w:p w14:paraId="34A2DBF8" w14:textId="77777777" w:rsidR="007A0178" w:rsidRDefault="007A0178" w:rsidP="00685571">
      <w:pPr>
        <w:pStyle w:val="Title"/>
        <w:jc w:val="center"/>
      </w:pPr>
    </w:p>
    <w:p w14:paraId="66DD8BAA" w14:textId="77777777" w:rsidR="007A0178" w:rsidRDefault="007A0178" w:rsidP="00685571">
      <w:pPr>
        <w:pStyle w:val="Title"/>
        <w:jc w:val="center"/>
      </w:pPr>
    </w:p>
    <w:p w14:paraId="5C43D90A" w14:textId="77777777" w:rsidR="007A0178" w:rsidRDefault="007A0178" w:rsidP="00685571">
      <w:pPr>
        <w:pStyle w:val="Title"/>
        <w:jc w:val="center"/>
      </w:pPr>
    </w:p>
    <w:p w14:paraId="330785B0" w14:textId="5DB588D2" w:rsidR="00685571" w:rsidRDefault="00E0085E" w:rsidP="00685571">
      <w:pPr>
        <w:pStyle w:val="Title"/>
        <w:jc w:val="center"/>
      </w:pPr>
      <w:r>
        <w:t>Lecturer: Simon Downe</w:t>
      </w:r>
      <w:r w:rsidR="00685571">
        <w:t>s</w:t>
      </w:r>
    </w:p>
    <w:p w14:paraId="3AA648ED" w14:textId="05CB2582" w:rsidR="00F703E6" w:rsidRDefault="00F703E6">
      <w:pPr>
        <w:suppressAutoHyphens w:val="0"/>
        <w:spacing w:after="0" w:line="240" w:lineRule="auto"/>
        <w:jc w:val="left"/>
      </w:pPr>
      <w:r>
        <w:br w:type="page"/>
      </w:r>
    </w:p>
    <w:p w14:paraId="019FA9BB" w14:textId="43249A03" w:rsidR="00DA1947" w:rsidRPr="00DA1947" w:rsidRDefault="00DA1947" w:rsidP="00DA1947">
      <w:pPr>
        <w:pStyle w:val="Heading1"/>
        <w:rPr>
          <w:rFonts w:eastAsia="Calibri"/>
        </w:rPr>
      </w:pPr>
      <w:bookmarkStart w:id="1" w:name="_Toc9241264"/>
      <w:r>
        <w:rPr>
          <w:rFonts w:eastAsia="Calibri"/>
        </w:rPr>
        <w:lastRenderedPageBreak/>
        <w:t>Table of Content</w:t>
      </w:r>
      <w:bookmarkEnd w:id="1"/>
    </w:p>
    <w:sdt>
      <w:sdtPr>
        <w:id w:val="-1233619401"/>
        <w:docPartObj>
          <w:docPartGallery w:val="Table of Contents"/>
          <w:docPartUnique/>
        </w:docPartObj>
      </w:sdtPr>
      <w:sdtEndPr>
        <w:rPr>
          <w:b/>
          <w:bCs/>
          <w:noProof/>
        </w:rPr>
      </w:sdtEndPr>
      <w:sdtContent>
        <w:p w14:paraId="519139CA" w14:textId="68420144" w:rsidR="00CD7371" w:rsidRDefault="00F703E6" w:rsidP="00CD7371">
          <w:pPr>
            <w:pStyle w:val="TOC1"/>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9241266" w:history="1">
            <w:r w:rsidR="00CD7371" w:rsidRPr="00A42910">
              <w:rPr>
                <w:rStyle w:val="Hyperlink"/>
                <w:noProof/>
              </w:rPr>
              <w:t>Abstract</w:t>
            </w:r>
            <w:r w:rsidR="00CD7371">
              <w:rPr>
                <w:noProof/>
                <w:webHidden/>
              </w:rPr>
              <w:tab/>
            </w:r>
            <w:r w:rsidR="00CD7371">
              <w:rPr>
                <w:noProof/>
                <w:webHidden/>
              </w:rPr>
              <w:fldChar w:fldCharType="begin"/>
            </w:r>
            <w:r w:rsidR="00CD7371">
              <w:rPr>
                <w:noProof/>
                <w:webHidden/>
              </w:rPr>
              <w:instrText xml:space="preserve"> PAGEREF _Toc9241266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4B62E72E" w14:textId="588EA9CF" w:rsidR="00CD7371" w:rsidRDefault="003E603C" w:rsidP="00CD7371">
          <w:pPr>
            <w:pStyle w:val="TOC1"/>
            <w:rPr>
              <w:rFonts w:asciiTheme="minorHAnsi" w:eastAsiaTheme="minorEastAsia" w:hAnsiTheme="minorHAnsi" w:cstheme="minorBidi"/>
              <w:noProof/>
              <w:sz w:val="22"/>
              <w:szCs w:val="22"/>
              <w:lang w:eastAsia="en-GB"/>
            </w:rPr>
          </w:pPr>
          <w:hyperlink w:anchor="_Toc9241267" w:history="1">
            <w:r w:rsidR="00CD7371" w:rsidRPr="00A42910">
              <w:rPr>
                <w:rStyle w:val="Hyperlink"/>
                <w:noProof/>
              </w:rPr>
              <w:t>Introduction: Part One. The function of modulation in a communication system.</w:t>
            </w:r>
            <w:r w:rsidR="00CD7371">
              <w:rPr>
                <w:noProof/>
                <w:webHidden/>
              </w:rPr>
              <w:tab/>
            </w:r>
            <w:r w:rsidR="00CD7371">
              <w:rPr>
                <w:noProof/>
                <w:webHidden/>
              </w:rPr>
              <w:fldChar w:fldCharType="begin"/>
            </w:r>
            <w:r w:rsidR="00CD7371">
              <w:rPr>
                <w:noProof/>
                <w:webHidden/>
              </w:rPr>
              <w:instrText xml:space="preserve"> PAGEREF _Toc9241267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2C4B9FA9" w14:textId="79DD2A0D" w:rsidR="00CD7371" w:rsidRDefault="003E603C" w:rsidP="00CD7371">
          <w:pPr>
            <w:pStyle w:val="TOC1"/>
            <w:rPr>
              <w:rFonts w:asciiTheme="minorHAnsi" w:eastAsiaTheme="minorEastAsia" w:hAnsiTheme="minorHAnsi" w:cstheme="minorBidi"/>
              <w:noProof/>
              <w:sz w:val="22"/>
              <w:szCs w:val="22"/>
              <w:lang w:eastAsia="en-GB"/>
            </w:rPr>
          </w:pPr>
          <w:hyperlink w:anchor="_Toc9241268" w:history="1">
            <w:r w:rsidR="00CD7371" w:rsidRPr="00A42910">
              <w:rPr>
                <w:rStyle w:val="Hyperlink"/>
                <w:noProof/>
              </w:rPr>
              <w:t>Research and Evaluation of Modulation Schemes</w:t>
            </w:r>
            <w:r w:rsidR="00CD7371">
              <w:rPr>
                <w:noProof/>
                <w:webHidden/>
              </w:rPr>
              <w:tab/>
            </w:r>
            <w:r w:rsidR="00CD7371">
              <w:rPr>
                <w:noProof/>
                <w:webHidden/>
              </w:rPr>
              <w:fldChar w:fldCharType="begin"/>
            </w:r>
            <w:r w:rsidR="00CD7371">
              <w:rPr>
                <w:noProof/>
                <w:webHidden/>
              </w:rPr>
              <w:instrText xml:space="preserve"> PAGEREF _Toc9241268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6C38E8F7" w14:textId="0A2E4860" w:rsidR="00CD7371" w:rsidRDefault="003E603C" w:rsidP="00CD7371">
          <w:pPr>
            <w:pStyle w:val="TOC1"/>
            <w:rPr>
              <w:rFonts w:asciiTheme="minorHAnsi" w:eastAsiaTheme="minorEastAsia" w:hAnsiTheme="minorHAnsi" w:cstheme="minorBidi"/>
              <w:noProof/>
              <w:sz w:val="22"/>
              <w:szCs w:val="22"/>
              <w:lang w:eastAsia="en-GB"/>
            </w:rPr>
          </w:pPr>
          <w:hyperlink w:anchor="_Toc9241269" w:history="1">
            <w:r w:rsidR="00CD7371" w:rsidRPr="00A42910">
              <w:rPr>
                <w:rStyle w:val="Hyperlink"/>
                <w:noProof/>
              </w:rPr>
              <w:t>Amplitude</w:t>
            </w:r>
            <w:r w:rsidR="00CD7371">
              <w:rPr>
                <w:noProof/>
                <w:webHidden/>
              </w:rPr>
              <w:tab/>
            </w:r>
            <w:r w:rsidR="00CD7371">
              <w:rPr>
                <w:noProof/>
                <w:webHidden/>
              </w:rPr>
              <w:fldChar w:fldCharType="begin"/>
            </w:r>
            <w:r w:rsidR="00CD7371">
              <w:rPr>
                <w:noProof/>
                <w:webHidden/>
              </w:rPr>
              <w:instrText xml:space="preserve"> PAGEREF _Toc9241269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5E4E2C03" w14:textId="7A59577C" w:rsidR="00CD7371" w:rsidRDefault="003E603C" w:rsidP="00CD7371">
          <w:pPr>
            <w:pStyle w:val="TOC1"/>
            <w:rPr>
              <w:rFonts w:asciiTheme="minorHAnsi" w:eastAsiaTheme="minorEastAsia" w:hAnsiTheme="minorHAnsi" w:cstheme="minorBidi"/>
              <w:noProof/>
              <w:sz w:val="22"/>
              <w:szCs w:val="22"/>
              <w:lang w:eastAsia="en-GB"/>
            </w:rPr>
          </w:pPr>
          <w:hyperlink w:anchor="_Toc9241270" w:history="1">
            <w:r w:rsidR="00CD7371" w:rsidRPr="00A42910">
              <w:rPr>
                <w:rStyle w:val="Hyperlink"/>
                <w:noProof/>
              </w:rPr>
              <w:t>Frequency</w:t>
            </w:r>
            <w:r w:rsidR="00CD7371">
              <w:rPr>
                <w:noProof/>
                <w:webHidden/>
              </w:rPr>
              <w:tab/>
            </w:r>
            <w:r w:rsidR="00CD7371">
              <w:rPr>
                <w:noProof/>
                <w:webHidden/>
              </w:rPr>
              <w:fldChar w:fldCharType="begin"/>
            </w:r>
            <w:r w:rsidR="00CD7371">
              <w:rPr>
                <w:noProof/>
                <w:webHidden/>
              </w:rPr>
              <w:instrText xml:space="preserve"> PAGEREF _Toc9241270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77FB58A9" w14:textId="739A2201" w:rsidR="00CD7371" w:rsidRDefault="003E603C" w:rsidP="00CD7371">
          <w:pPr>
            <w:pStyle w:val="TOC1"/>
            <w:rPr>
              <w:rFonts w:asciiTheme="minorHAnsi" w:eastAsiaTheme="minorEastAsia" w:hAnsiTheme="minorHAnsi" w:cstheme="minorBidi"/>
              <w:noProof/>
              <w:sz w:val="22"/>
              <w:szCs w:val="22"/>
              <w:lang w:eastAsia="en-GB"/>
            </w:rPr>
          </w:pPr>
          <w:hyperlink w:anchor="_Toc9241271" w:history="1">
            <w:r w:rsidR="00CD7371" w:rsidRPr="00A42910">
              <w:rPr>
                <w:rStyle w:val="Hyperlink"/>
                <w:noProof/>
              </w:rPr>
              <w:t>Phase</w:t>
            </w:r>
            <w:r w:rsidR="00CD7371">
              <w:rPr>
                <w:noProof/>
                <w:webHidden/>
              </w:rPr>
              <w:tab/>
            </w:r>
            <w:r w:rsidR="00CD7371">
              <w:rPr>
                <w:noProof/>
                <w:webHidden/>
              </w:rPr>
              <w:fldChar w:fldCharType="begin"/>
            </w:r>
            <w:r w:rsidR="00CD7371">
              <w:rPr>
                <w:noProof/>
                <w:webHidden/>
              </w:rPr>
              <w:instrText xml:space="preserve"> PAGEREF _Toc9241271 \h </w:instrText>
            </w:r>
            <w:r w:rsidR="00CD7371">
              <w:rPr>
                <w:noProof/>
                <w:webHidden/>
              </w:rPr>
            </w:r>
            <w:r w:rsidR="00CD7371">
              <w:rPr>
                <w:noProof/>
                <w:webHidden/>
              </w:rPr>
              <w:fldChar w:fldCharType="separate"/>
            </w:r>
            <w:r w:rsidR="00CD7371">
              <w:rPr>
                <w:noProof/>
                <w:webHidden/>
              </w:rPr>
              <w:t>4</w:t>
            </w:r>
            <w:r w:rsidR="00CD7371">
              <w:rPr>
                <w:noProof/>
                <w:webHidden/>
              </w:rPr>
              <w:fldChar w:fldCharType="end"/>
            </w:r>
          </w:hyperlink>
        </w:p>
        <w:p w14:paraId="008548FB" w14:textId="3C9D7BA0" w:rsidR="00CD7371" w:rsidRDefault="003E603C" w:rsidP="00CD7371">
          <w:pPr>
            <w:pStyle w:val="TOC1"/>
            <w:rPr>
              <w:rFonts w:asciiTheme="minorHAnsi" w:eastAsiaTheme="minorEastAsia" w:hAnsiTheme="minorHAnsi" w:cstheme="minorBidi"/>
              <w:noProof/>
              <w:sz w:val="22"/>
              <w:szCs w:val="22"/>
              <w:lang w:eastAsia="en-GB"/>
            </w:rPr>
          </w:pPr>
          <w:hyperlink w:anchor="_Toc9241272" w:history="1">
            <w:r w:rsidR="00CD7371" w:rsidRPr="00A42910">
              <w:rPr>
                <w:rStyle w:val="Hyperlink"/>
                <w:noProof/>
              </w:rPr>
              <w:t>How the concepts and principles of computer network simulations relate to communication systems?</w:t>
            </w:r>
            <w:r w:rsidR="00CD7371">
              <w:rPr>
                <w:noProof/>
                <w:webHidden/>
              </w:rPr>
              <w:tab/>
            </w:r>
            <w:r w:rsidR="00CD7371">
              <w:rPr>
                <w:noProof/>
                <w:webHidden/>
              </w:rPr>
              <w:fldChar w:fldCharType="begin"/>
            </w:r>
            <w:r w:rsidR="00CD7371">
              <w:rPr>
                <w:noProof/>
                <w:webHidden/>
              </w:rPr>
              <w:instrText xml:space="preserve"> PAGEREF _Toc9241272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144D62C9" w14:textId="3057923E" w:rsidR="00CD7371" w:rsidRDefault="003E603C" w:rsidP="00CD7371">
          <w:pPr>
            <w:pStyle w:val="TOC1"/>
            <w:rPr>
              <w:rFonts w:asciiTheme="minorHAnsi" w:eastAsiaTheme="minorEastAsia" w:hAnsiTheme="minorHAnsi" w:cstheme="minorBidi"/>
              <w:noProof/>
              <w:sz w:val="22"/>
              <w:szCs w:val="22"/>
              <w:lang w:eastAsia="en-GB"/>
            </w:rPr>
          </w:pPr>
          <w:hyperlink w:anchor="_Toc9241273" w:history="1">
            <w:r w:rsidR="00CD7371" w:rsidRPr="00A42910">
              <w:rPr>
                <w:rStyle w:val="Hyperlink"/>
                <w:noProof/>
              </w:rPr>
              <w:t>1</w:t>
            </w:r>
            <w:r w:rsidR="00CD7371">
              <w:rPr>
                <w:rFonts w:asciiTheme="minorHAnsi" w:eastAsiaTheme="minorEastAsia" w:hAnsiTheme="minorHAnsi" w:cstheme="minorBidi"/>
                <w:noProof/>
                <w:sz w:val="22"/>
                <w:szCs w:val="22"/>
                <w:lang w:eastAsia="en-GB"/>
              </w:rPr>
              <w:tab/>
            </w:r>
            <w:r w:rsidR="00CD7371" w:rsidRPr="00A42910">
              <w:rPr>
                <w:rStyle w:val="Hyperlink"/>
                <w:noProof/>
              </w:rPr>
              <w:t>Noise</w:t>
            </w:r>
            <w:r w:rsidR="00CD7371">
              <w:rPr>
                <w:noProof/>
                <w:webHidden/>
              </w:rPr>
              <w:tab/>
            </w:r>
            <w:r w:rsidR="00CD7371">
              <w:rPr>
                <w:noProof/>
                <w:webHidden/>
              </w:rPr>
              <w:fldChar w:fldCharType="begin"/>
            </w:r>
            <w:r w:rsidR="00CD7371">
              <w:rPr>
                <w:noProof/>
                <w:webHidden/>
              </w:rPr>
              <w:instrText xml:space="preserve"> PAGEREF _Toc9241273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77D362D4" w14:textId="7E155A4B" w:rsidR="00CD7371" w:rsidRDefault="003E603C">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9241274" w:history="1">
            <w:r w:rsidR="00CD7371" w:rsidRPr="00A42910">
              <w:rPr>
                <w:rStyle w:val="Hyperlink"/>
                <w:noProof/>
                <w:lang w:eastAsia="en-GB"/>
              </w:rPr>
              <w:t>1.1</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Internal Noise</w:t>
            </w:r>
            <w:r w:rsidR="00CD7371">
              <w:rPr>
                <w:noProof/>
                <w:webHidden/>
              </w:rPr>
              <w:tab/>
            </w:r>
            <w:r w:rsidR="00CD7371">
              <w:rPr>
                <w:noProof/>
                <w:webHidden/>
              </w:rPr>
              <w:fldChar w:fldCharType="begin"/>
            </w:r>
            <w:r w:rsidR="00CD7371">
              <w:rPr>
                <w:noProof/>
                <w:webHidden/>
              </w:rPr>
              <w:instrText xml:space="preserve"> PAGEREF _Toc9241274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038351FF" w14:textId="0789B9D0" w:rsidR="00CD7371" w:rsidRDefault="003E603C">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9241275" w:history="1">
            <w:r w:rsidR="00CD7371" w:rsidRPr="00A42910">
              <w:rPr>
                <w:rStyle w:val="Hyperlink"/>
                <w:noProof/>
                <w:lang w:eastAsia="en-GB"/>
              </w:rPr>
              <w:t>1.2</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External Noise</w:t>
            </w:r>
            <w:r w:rsidR="00CD7371">
              <w:rPr>
                <w:noProof/>
                <w:webHidden/>
              </w:rPr>
              <w:tab/>
            </w:r>
            <w:r w:rsidR="00CD7371">
              <w:rPr>
                <w:noProof/>
                <w:webHidden/>
              </w:rPr>
              <w:fldChar w:fldCharType="begin"/>
            </w:r>
            <w:r w:rsidR="00CD7371">
              <w:rPr>
                <w:noProof/>
                <w:webHidden/>
              </w:rPr>
              <w:instrText xml:space="preserve"> PAGEREF _Toc9241275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5FED5FF4" w14:textId="76B66715" w:rsidR="00CD7371" w:rsidRDefault="003E603C">
          <w:pPr>
            <w:pStyle w:val="TOC3"/>
            <w:tabs>
              <w:tab w:val="left" w:pos="880"/>
              <w:tab w:val="right" w:leader="dot" w:pos="9016"/>
            </w:tabs>
            <w:rPr>
              <w:rFonts w:asciiTheme="minorHAnsi" w:eastAsiaTheme="minorEastAsia" w:hAnsiTheme="minorHAnsi" w:cstheme="minorBidi"/>
              <w:noProof/>
              <w:sz w:val="22"/>
              <w:szCs w:val="22"/>
              <w:lang w:eastAsia="en-GB"/>
            </w:rPr>
          </w:pPr>
          <w:hyperlink w:anchor="_Toc9241276" w:history="1">
            <w:r w:rsidR="00CD7371" w:rsidRPr="00A42910">
              <w:rPr>
                <w:rStyle w:val="Hyperlink"/>
                <w:noProof/>
                <w:lang w:eastAsia="en-GB"/>
              </w:rPr>
              <w:t>2</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Latency</w:t>
            </w:r>
            <w:r w:rsidR="00CD7371">
              <w:rPr>
                <w:noProof/>
                <w:webHidden/>
              </w:rPr>
              <w:tab/>
            </w:r>
            <w:r w:rsidR="00CD7371">
              <w:rPr>
                <w:noProof/>
                <w:webHidden/>
              </w:rPr>
              <w:fldChar w:fldCharType="begin"/>
            </w:r>
            <w:r w:rsidR="00CD7371">
              <w:rPr>
                <w:noProof/>
                <w:webHidden/>
              </w:rPr>
              <w:instrText xml:space="preserve"> PAGEREF _Toc9241276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3086F5F3" w14:textId="0EE6A88C" w:rsidR="00CD7371" w:rsidRDefault="003E603C">
          <w:pPr>
            <w:pStyle w:val="TOC3"/>
            <w:tabs>
              <w:tab w:val="left" w:pos="880"/>
              <w:tab w:val="right" w:leader="dot" w:pos="9016"/>
            </w:tabs>
            <w:rPr>
              <w:rFonts w:asciiTheme="minorHAnsi" w:eastAsiaTheme="minorEastAsia" w:hAnsiTheme="minorHAnsi" w:cstheme="minorBidi"/>
              <w:noProof/>
              <w:sz w:val="22"/>
              <w:szCs w:val="22"/>
              <w:lang w:eastAsia="en-GB"/>
            </w:rPr>
          </w:pPr>
          <w:hyperlink w:anchor="_Toc9241277" w:history="1">
            <w:r w:rsidR="00CD7371" w:rsidRPr="00A42910">
              <w:rPr>
                <w:rStyle w:val="Hyperlink"/>
                <w:noProof/>
                <w:lang w:eastAsia="en-GB"/>
              </w:rPr>
              <w:t>3</w:t>
            </w:r>
            <w:r w:rsidR="00CD7371">
              <w:rPr>
                <w:rFonts w:asciiTheme="minorHAnsi" w:eastAsiaTheme="minorEastAsia" w:hAnsiTheme="minorHAnsi" w:cstheme="minorBidi"/>
                <w:noProof/>
                <w:sz w:val="22"/>
                <w:szCs w:val="22"/>
                <w:lang w:eastAsia="en-GB"/>
              </w:rPr>
              <w:tab/>
            </w:r>
            <w:r w:rsidR="00CD7371" w:rsidRPr="00A42910">
              <w:rPr>
                <w:rStyle w:val="Hyperlink"/>
                <w:noProof/>
                <w:lang w:eastAsia="en-GB"/>
              </w:rPr>
              <w:t>Jitter</w:t>
            </w:r>
            <w:r w:rsidR="00CD7371">
              <w:rPr>
                <w:noProof/>
                <w:webHidden/>
              </w:rPr>
              <w:tab/>
            </w:r>
            <w:r w:rsidR="00CD7371">
              <w:rPr>
                <w:noProof/>
                <w:webHidden/>
              </w:rPr>
              <w:fldChar w:fldCharType="begin"/>
            </w:r>
            <w:r w:rsidR="00CD7371">
              <w:rPr>
                <w:noProof/>
                <w:webHidden/>
              </w:rPr>
              <w:instrText xml:space="preserve"> PAGEREF _Toc9241277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4962ABE" w14:textId="089559FC" w:rsidR="00CD7371" w:rsidRDefault="003E603C" w:rsidP="00CD7371">
          <w:pPr>
            <w:pStyle w:val="TOC1"/>
            <w:rPr>
              <w:rFonts w:asciiTheme="minorHAnsi" w:eastAsiaTheme="minorEastAsia" w:hAnsiTheme="minorHAnsi" w:cstheme="minorBidi"/>
              <w:noProof/>
              <w:sz w:val="22"/>
              <w:szCs w:val="22"/>
              <w:lang w:eastAsia="en-GB"/>
            </w:rPr>
          </w:pPr>
          <w:hyperlink w:anchor="_Toc9241278" w:history="1">
            <w:r w:rsidR="00CD7371" w:rsidRPr="00A42910">
              <w:rPr>
                <w:rStyle w:val="Hyperlink"/>
                <w:noProof/>
                <w:lang w:eastAsia="en-GB"/>
              </w:rPr>
              <w:t>Quadrature Phase Shift Keying (</w:t>
            </w:r>
            <w:r w:rsidR="00CD7371" w:rsidRPr="00A42910">
              <w:rPr>
                <w:rStyle w:val="Hyperlink"/>
                <w:noProof/>
              </w:rPr>
              <w:t>QPSK) Modulation Technique</w:t>
            </w:r>
            <w:r w:rsidR="00CD7371">
              <w:rPr>
                <w:noProof/>
                <w:webHidden/>
              </w:rPr>
              <w:tab/>
            </w:r>
            <w:r w:rsidR="00CD7371">
              <w:rPr>
                <w:noProof/>
                <w:webHidden/>
              </w:rPr>
              <w:fldChar w:fldCharType="begin"/>
            </w:r>
            <w:r w:rsidR="00CD7371">
              <w:rPr>
                <w:noProof/>
                <w:webHidden/>
              </w:rPr>
              <w:instrText xml:space="preserve"> PAGEREF _Toc9241278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FF28F18" w14:textId="79512475" w:rsidR="00CD7371" w:rsidRDefault="003E603C" w:rsidP="00CD7371">
          <w:pPr>
            <w:pStyle w:val="TOC1"/>
            <w:rPr>
              <w:rFonts w:asciiTheme="minorHAnsi" w:eastAsiaTheme="minorEastAsia" w:hAnsiTheme="minorHAnsi" w:cstheme="minorBidi"/>
              <w:noProof/>
              <w:sz w:val="22"/>
              <w:szCs w:val="22"/>
              <w:lang w:eastAsia="en-GB"/>
            </w:rPr>
          </w:pPr>
          <w:hyperlink w:anchor="_Toc9241279" w:history="1">
            <w:r w:rsidR="00CD7371" w:rsidRPr="00A42910">
              <w:rPr>
                <w:rStyle w:val="Hyperlink"/>
                <w:noProof/>
              </w:rPr>
              <w:t>QPSK Block Build</w:t>
            </w:r>
            <w:r w:rsidR="00CD7371">
              <w:rPr>
                <w:noProof/>
                <w:webHidden/>
              </w:rPr>
              <w:tab/>
            </w:r>
            <w:r w:rsidR="00CD7371">
              <w:rPr>
                <w:noProof/>
                <w:webHidden/>
              </w:rPr>
              <w:fldChar w:fldCharType="begin"/>
            </w:r>
            <w:r w:rsidR="00CD7371">
              <w:rPr>
                <w:noProof/>
                <w:webHidden/>
              </w:rPr>
              <w:instrText xml:space="preserve"> PAGEREF _Toc9241279 \h </w:instrText>
            </w:r>
            <w:r w:rsidR="00CD7371">
              <w:rPr>
                <w:noProof/>
                <w:webHidden/>
              </w:rPr>
            </w:r>
            <w:r w:rsidR="00CD7371">
              <w:rPr>
                <w:noProof/>
                <w:webHidden/>
              </w:rPr>
              <w:fldChar w:fldCharType="separate"/>
            </w:r>
            <w:r w:rsidR="00CD7371">
              <w:rPr>
                <w:noProof/>
                <w:webHidden/>
              </w:rPr>
              <w:t>6</w:t>
            </w:r>
            <w:r w:rsidR="00CD7371">
              <w:rPr>
                <w:noProof/>
                <w:webHidden/>
              </w:rPr>
              <w:fldChar w:fldCharType="end"/>
            </w:r>
          </w:hyperlink>
        </w:p>
        <w:p w14:paraId="27685DEB" w14:textId="1FE22B05" w:rsidR="00CD7371" w:rsidRDefault="003E603C" w:rsidP="00CD7371">
          <w:pPr>
            <w:pStyle w:val="TOC1"/>
            <w:rPr>
              <w:rFonts w:asciiTheme="minorHAnsi" w:eastAsiaTheme="minorEastAsia" w:hAnsiTheme="minorHAnsi" w:cstheme="minorBidi"/>
              <w:noProof/>
              <w:sz w:val="22"/>
              <w:szCs w:val="22"/>
              <w:lang w:eastAsia="en-GB"/>
            </w:rPr>
          </w:pPr>
          <w:hyperlink w:anchor="_Toc9241280" w:history="1">
            <w:r w:rsidR="00CD7371" w:rsidRPr="00A42910">
              <w:rPr>
                <w:rStyle w:val="Hyperlink"/>
                <w:noProof/>
              </w:rPr>
              <w:t>Conclusion</w:t>
            </w:r>
            <w:r w:rsidR="00CD7371">
              <w:rPr>
                <w:noProof/>
                <w:webHidden/>
              </w:rPr>
              <w:tab/>
            </w:r>
            <w:r w:rsidR="00CD7371">
              <w:rPr>
                <w:noProof/>
                <w:webHidden/>
              </w:rPr>
              <w:fldChar w:fldCharType="begin"/>
            </w:r>
            <w:r w:rsidR="00CD7371">
              <w:rPr>
                <w:noProof/>
                <w:webHidden/>
              </w:rPr>
              <w:instrText xml:space="preserve"> PAGEREF _Toc9241280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69E7BDCF" w14:textId="1C4AE90F" w:rsidR="00CD7371" w:rsidRDefault="003E603C" w:rsidP="00CD7371">
          <w:pPr>
            <w:pStyle w:val="TOC1"/>
            <w:rPr>
              <w:rFonts w:asciiTheme="minorHAnsi" w:eastAsiaTheme="minorEastAsia" w:hAnsiTheme="minorHAnsi" w:cstheme="minorBidi"/>
              <w:noProof/>
              <w:sz w:val="22"/>
              <w:szCs w:val="22"/>
              <w:lang w:eastAsia="en-GB"/>
            </w:rPr>
          </w:pPr>
          <w:hyperlink w:anchor="_Toc9241281" w:history="1">
            <w:r w:rsidR="00CD7371" w:rsidRPr="00A42910">
              <w:rPr>
                <w:rStyle w:val="Hyperlink"/>
                <w:noProof/>
              </w:rPr>
              <w:t>Introduction: Part Two Wireless Sensor Network Design for a Small Smart Farm.</w:t>
            </w:r>
            <w:r w:rsidR="00CD7371">
              <w:rPr>
                <w:noProof/>
                <w:webHidden/>
              </w:rPr>
              <w:tab/>
            </w:r>
            <w:r w:rsidR="00CD7371">
              <w:rPr>
                <w:noProof/>
                <w:webHidden/>
              </w:rPr>
              <w:fldChar w:fldCharType="begin"/>
            </w:r>
            <w:r w:rsidR="00CD7371">
              <w:rPr>
                <w:noProof/>
                <w:webHidden/>
              </w:rPr>
              <w:instrText xml:space="preserve"> PAGEREF _Toc9241281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7A69AC4D" w14:textId="0A1EC6E7" w:rsidR="00CD7371" w:rsidRDefault="003E603C" w:rsidP="00CD7371">
          <w:pPr>
            <w:pStyle w:val="TOC1"/>
            <w:rPr>
              <w:rFonts w:asciiTheme="minorHAnsi" w:eastAsiaTheme="minorEastAsia" w:hAnsiTheme="minorHAnsi" w:cstheme="minorBidi"/>
              <w:noProof/>
              <w:sz w:val="22"/>
              <w:szCs w:val="22"/>
              <w:lang w:eastAsia="en-GB"/>
            </w:rPr>
          </w:pPr>
          <w:hyperlink w:anchor="_Toc9241282" w:history="1">
            <w:r w:rsidR="00CD7371" w:rsidRPr="00A42910">
              <w:rPr>
                <w:rStyle w:val="Hyperlink"/>
                <w:noProof/>
              </w:rPr>
              <w:t>Assumptions</w:t>
            </w:r>
            <w:r w:rsidR="00CD7371">
              <w:rPr>
                <w:noProof/>
                <w:webHidden/>
              </w:rPr>
              <w:tab/>
            </w:r>
            <w:r w:rsidR="00CD7371">
              <w:rPr>
                <w:noProof/>
                <w:webHidden/>
              </w:rPr>
              <w:fldChar w:fldCharType="begin"/>
            </w:r>
            <w:r w:rsidR="00CD7371">
              <w:rPr>
                <w:noProof/>
                <w:webHidden/>
              </w:rPr>
              <w:instrText xml:space="preserve"> PAGEREF _Toc9241282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4303FAB6" w14:textId="2589B809" w:rsidR="00CD7371" w:rsidRDefault="003E603C" w:rsidP="00CD7371">
          <w:pPr>
            <w:pStyle w:val="TOC1"/>
            <w:rPr>
              <w:rFonts w:asciiTheme="minorHAnsi" w:eastAsiaTheme="minorEastAsia" w:hAnsiTheme="minorHAnsi" w:cstheme="minorBidi"/>
              <w:noProof/>
              <w:sz w:val="22"/>
              <w:szCs w:val="22"/>
              <w:lang w:eastAsia="en-GB"/>
            </w:rPr>
          </w:pPr>
          <w:hyperlink w:anchor="_Toc9241283" w:history="1">
            <w:r w:rsidR="00CD7371" w:rsidRPr="00A42910">
              <w:rPr>
                <w:rStyle w:val="Hyperlink"/>
                <w:noProof/>
              </w:rPr>
              <w:t>Farm Layout:</w:t>
            </w:r>
            <w:r w:rsidR="00CD7371">
              <w:rPr>
                <w:noProof/>
                <w:webHidden/>
              </w:rPr>
              <w:tab/>
            </w:r>
            <w:r w:rsidR="00CD7371">
              <w:rPr>
                <w:noProof/>
                <w:webHidden/>
              </w:rPr>
              <w:fldChar w:fldCharType="begin"/>
            </w:r>
            <w:r w:rsidR="00CD7371">
              <w:rPr>
                <w:noProof/>
                <w:webHidden/>
              </w:rPr>
              <w:instrText xml:space="preserve"> PAGEREF _Toc9241283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0AB5F1F6" w14:textId="61F78FA0" w:rsidR="00CD7371" w:rsidRDefault="003E603C" w:rsidP="00CD7371">
          <w:pPr>
            <w:pStyle w:val="TOC1"/>
            <w:rPr>
              <w:rFonts w:asciiTheme="minorHAnsi" w:eastAsiaTheme="minorEastAsia" w:hAnsiTheme="minorHAnsi" w:cstheme="minorBidi"/>
              <w:noProof/>
              <w:sz w:val="22"/>
              <w:szCs w:val="22"/>
              <w:lang w:eastAsia="en-GB"/>
            </w:rPr>
          </w:pPr>
          <w:hyperlink w:anchor="_Toc9241284" w:history="1">
            <w:r w:rsidR="00CD7371" w:rsidRPr="00A42910">
              <w:rPr>
                <w:rStyle w:val="Hyperlink"/>
                <w:noProof/>
              </w:rPr>
              <w:t>Old Tahoe</w:t>
            </w:r>
            <w:r w:rsidR="00CD7371">
              <w:rPr>
                <w:noProof/>
                <w:webHidden/>
              </w:rPr>
              <w:tab/>
            </w:r>
            <w:r w:rsidR="00CD7371">
              <w:rPr>
                <w:noProof/>
                <w:webHidden/>
              </w:rPr>
              <w:fldChar w:fldCharType="begin"/>
            </w:r>
            <w:r w:rsidR="00CD7371">
              <w:rPr>
                <w:noProof/>
                <w:webHidden/>
              </w:rPr>
              <w:instrText xml:space="preserve"> PAGEREF _Toc9241284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011015AE" w14:textId="60C07D3A" w:rsidR="00CD7371" w:rsidRDefault="003E603C" w:rsidP="00CD7371">
          <w:pPr>
            <w:pStyle w:val="TOC1"/>
            <w:rPr>
              <w:rFonts w:asciiTheme="minorHAnsi" w:eastAsiaTheme="minorEastAsia" w:hAnsiTheme="minorHAnsi" w:cstheme="minorBidi"/>
              <w:noProof/>
              <w:sz w:val="22"/>
              <w:szCs w:val="22"/>
              <w:lang w:eastAsia="en-GB"/>
            </w:rPr>
          </w:pPr>
          <w:hyperlink w:anchor="_Toc9241285" w:history="1">
            <w:r w:rsidR="00CD7371" w:rsidRPr="00A42910">
              <w:rPr>
                <w:rStyle w:val="Hyperlink"/>
                <w:noProof/>
              </w:rPr>
              <w:t>Modulation Technique</w:t>
            </w:r>
            <w:r w:rsidR="00CD7371">
              <w:rPr>
                <w:noProof/>
                <w:webHidden/>
              </w:rPr>
              <w:tab/>
            </w:r>
            <w:r w:rsidR="00CD7371">
              <w:rPr>
                <w:noProof/>
                <w:webHidden/>
              </w:rPr>
              <w:fldChar w:fldCharType="begin"/>
            </w:r>
            <w:r w:rsidR="00CD7371">
              <w:rPr>
                <w:noProof/>
                <w:webHidden/>
              </w:rPr>
              <w:instrText xml:space="preserve"> PAGEREF _Toc9241285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11C673C" w14:textId="4C807543" w:rsidR="00CD7371" w:rsidRDefault="003E603C" w:rsidP="00CD7371">
          <w:pPr>
            <w:pStyle w:val="TOC1"/>
            <w:rPr>
              <w:rFonts w:asciiTheme="minorHAnsi" w:eastAsiaTheme="minorEastAsia" w:hAnsiTheme="minorHAnsi" w:cstheme="minorBidi"/>
              <w:noProof/>
              <w:sz w:val="22"/>
              <w:szCs w:val="22"/>
              <w:lang w:eastAsia="en-GB"/>
            </w:rPr>
          </w:pPr>
          <w:hyperlink w:anchor="_Toc9241286" w:history="1">
            <w:r w:rsidR="00CD7371" w:rsidRPr="00A42910">
              <w:rPr>
                <w:rStyle w:val="Hyperlink"/>
                <w:noProof/>
              </w:rPr>
              <w:t>Latency</w:t>
            </w:r>
            <w:r w:rsidR="00CD7371">
              <w:rPr>
                <w:noProof/>
                <w:webHidden/>
              </w:rPr>
              <w:tab/>
            </w:r>
            <w:r w:rsidR="00CD7371">
              <w:rPr>
                <w:noProof/>
                <w:webHidden/>
              </w:rPr>
              <w:fldChar w:fldCharType="begin"/>
            </w:r>
            <w:r w:rsidR="00CD7371">
              <w:rPr>
                <w:noProof/>
                <w:webHidden/>
              </w:rPr>
              <w:instrText xml:space="preserve"> PAGEREF _Toc9241286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19B15D64" w14:textId="5F664F15" w:rsidR="00CD7371" w:rsidRDefault="003E603C" w:rsidP="00CD7371">
          <w:pPr>
            <w:pStyle w:val="TOC1"/>
            <w:rPr>
              <w:rFonts w:asciiTheme="minorHAnsi" w:eastAsiaTheme="minorEastAsia" w:hAnsiTheme="minorHAnsi" w:cstheme="minorBidi"/>
              <w:noProof/>
              <w:sz w:val="22"/>
              <w:szCs w:val="22"/>
              <w:lang w:eastAsia="en-GB"/>
            </w:rPr>
          </w:pPr>
          <w:hyperlink w:anchor="_Toc9241287" w:history="1">
            <w:r w:rsidR="00CD7371" w:rsidRPr="00A42910">
              <w:rPr>
                <w:rStyle w:val="Hyperlink"/>
                <w:noProof/>
              </w:rPr>
              <w:t>Delay</w:t>
            </w:r>
            <w:r w:rsidR="00CD7371">
              <w:rPr>
                <w:noProof/>
                <w:webHidden/>
              </w:rPr>
              <w:tab/>
            </w:r>
            <w:r w:rsidR="00CD7371">
              <w:rPr>
                <w:noProof/>
                <w:webHidden/>
              </w:rPr>
              <w:fldChar w:fldCharType="begin"/>
            </w:r>
            <w:r w:rsidR="00CD7371">
              <w:rPr>
                <w:noProof/>
                <w:webHidden/>
              </w:rPr>
              <w:instrText xml:space="preserve"> PAGEREF _Toc9241287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4458762E" w14:textId="32605F4F" w:rsidR="00CD7371" w:rsidRDefault="003E603C" w:rsidP="00CD7371">
          <w:pPr>
            <w:pStyle w:val="TOC1"/>
            <w:rPr>
              <w:rFonts w:asciiTheme="minorHAnsi" w:eastAsiaTheme="minorEastAsia" w:hAnsiTheme="minorHAnsi" w:cstheme="minorBidi"/>
              <w:noProof/>
              <w:sz w:val="22"/>
              <w:szCs w:val="22"/>
              <w:lang w:eastAsia="en-GB"/>
            </w:rPr>
          </w:pPr>
          <w:hyperlink w:anchor="_Toc9241288" w:history="1">
            <w:r w:rsidR="00CD7371" w:rsidRPr="00A42910">
              <w:rPr>
                <w:rStyle w:val="Hyperlink"/>
                <w:noProof/>
              </w:rPr>
              <w:t>Jitter</w:t>
            </w:r>
            <w:r w:rsidR="00CD7371">
              <w:rPr>
                <w:noProof/>
                <w:webHidden/>
              </w:rPr>
              <w:tab/>
            </w:r>
            <w:r w:rsidR="00CD7371">
              <w:rPr>
                <w:noProof/>
                <w:webHidden/>
              </w:rPr>
              <w:fldChar w:fldCharType="begin"/>
            </w:r>
            <w:r w:rsidR="00CD7371">
              <w:rPr>
                <w:noProof/>
                <w:webHidden/>
              </w:rPr>
              <w:instrText xml:space="preserve"> PAGEREF _Toc9241288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10BAAD0A" w14:textId="12D02C2E" w:rsidR="00CD7371" w:rsidRDefault="003E603C" w:rsidP="00CD7371">
          <w:pPr>
            <w:pStyle w:val="TOC1"/>
            <w:rPr>
              <w:rFonts w:asciiTheme="minorHAnsi" w:eastAsiaTheme="minorEastAsia" w:hAnsiTheme="minorHAnsi" w:cstheme="minorBidi"/>
              <w:noProof/>
              <w:sz w:val="22"/>
              <w:szCs w:val="22"/>
              <w:lang w:eastAsia="en-GB"/>
            </w:rPr>
          </w:pPr>
          <w:hyperlink w:anchor="_Toc9241289" w:history="1">
            <w:r w:rsidR="00CD7371" w:rsidRPr="00A42910">
              <w:rPr>
                <w:rStyle w:val="Hyperlink"/>
                <w:noProof/>
              </w:rPr>
              <w:t>Packet Loss</w:t>
            </w:r>
            <w:r w:rsidR="00CD7371">
              <w:rPr>
                <w:noProof/>
                <w:webHidden/>
              </w:rPr>
              <w:tab/>
            </w:r>
            <w:r w:rsidR="00CD7371">
              <w:rPr>
                <w:noProof/>
                <w:webHidden/>
              </w:rPr>
              <w:fldChar w:fldCharType="begin"/>
            </w:r>
            <w:r w:rsidR="00CD7371">
              <w:rPr>
                <w:noProof/>
                <w:webHidden/>
              </w:rPr>
              <w:instrText xml:space="preserve"> PAGEREF _Toc9241289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48D0271" w14:textId="16CD7181" w:rsidR="00CD7371" w:rsidRDefault="003E603C" w:rsidP="00CD7371">
          <w:pPr>
            <w:pStyle w:val="TOC1"/>
            <w:rPr>
              <w:rFonts w:asciiTheme="minorHAnsi" w:eastAsiaTheme="minorEastAsia" w:hAnsiTheme="minorHAnsi" w:cstheme="minorBidi"/>
              <w:noProof/>
              <w:sz w:val="22"/>
              <w:szCs w:val="22"/>
              <w:lang w:eastAsia="en-GB"/>
            </w:rPr>
          </w:pPr>
          <w:hyperlink w:anchor="_Toc9241290" w:history="1">
            <w:r w:rsidR="00CD7371" w:rsidRPr="00A42910">
              <w:rPr>
                <w:rStyle w:val="Hyperlink"/>
                <w:noProof/>
              </w:rPr>
              <w:t>Throughput</w:t>
            </w:r>
            <w:r w:rsidR="00CD7371">
              <w:rPr>
                <w:noProof/>
                <w:webHidden/>
              </w:rPr>
              <w:tab/>
            </w:r>
            <w:r w:rsidR="00CD7371">
              <w:rPr>
                <w:noProof/>
                <w:webHidden/>
              </w:rPr>
              <w:fldChar w:fldCharType="begin"/>
            </w:r>
            <w:r w:rsidR="00CD7371">
              <w:rPr>
                <w:noProof/>
                <w:webHidden/>
              </w:rPr>
              <w:instrText xml:space="preserve"> PAGEREF _Toc9241290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10A39088" w14:textId="4F354E9D" w:rsidR="00CD7371" w:rsidRDefault="003E603C" w:rsidP="00CD7371">
          <w:pPr>
            <w:pStyle w:val="TOC1"/>
            <w:rPr>
              <w:rFonts w:asciiTheme="minorHAnsi" w:eastAsiaTheme="minorEastAsia" w:hAnsiTheme="minorHAnsi" w:cstheme="minorBidi"/>
              <w:noProof/>
              <w:sz w:val="22"/>
              <w:szCs w:val="22"/>
              <w:lang w:eastAsia="en-GB"/>
            </w:rPr>
          </w:pPr>
          <w:hyperlink w:anchor="_Toc9241291" w:history="1">
            <w:r w:rsidR="00CD7371" w:rsidRPr="00A42910">
              <w:rPr>
                <w:rStyle w:val="Hyperlink"/>
                <w:noProof/>
              </w:rPr>
              <w:t>Rayleigh Fading</w:t>
            </w:r>
            <w:r w:rsidR="00CD7371">
              <w:rPr>
                <w:noProof/>
                <w:webHidden/>
              </w:rPr>
              <w:tab/>
            </w:r>
            <w:r w:rsidR="00CD7371">
              <w:rPr>
                <w:noProof/>
                <w:webHidden/>
              </w:rPr>
              <w:fldChar w:fldCharType="begin"/>
            </w:r>
            <w:r w:rsidR="00CD7371">
              <w:rPr>
                <w:noProof/>
                <w:webHidden/>
              </w:rPr>
              <w:instrText xml:space="preserve"> PAGEREF _Toc9241291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DEC5EF6" w14:textId="1A29569D" w:rsidR="00CD7371" w:rsidRDefault="003E603C" w:rsidP="00CD7371">
          <w:pPr>
            <w:pStyle w:val="TOC1"/>
            <w:rPr>
              <w:rFonts w:asciiTheme="minorHAnsi" w:eastAsiaTheme="minorEastAsia" w:hAnsiTheme="minorHAnsi" w:cstheme="minorBidi"/>
              <w:noProof/>
              <w:sz w:val="22"/>
              <w:szCs w:val="22"/>
              <w:lang w:eastAsia="en-GB"/>
            </w:rPr>
          </w:pPr>
          <w:hyperlink w:anchor="_Toc9241292" w:history="1">
            <w:r w:rsidR="00CD7371" w:rsidRPr="00A42910">
              <w:rPr>
                <w:rStyle w:val="Hyperlink"/>
                <w:noProof/>
              </w:rPr>
              <w:t>Pathloss</w:t>
            </w:r>
            <w:r w:rsidR="00CD7371">
              <w:rPr>
                <w:noProof/>
                <w:webHidden/>
              </w:rPr>
              <w:tab/>
            </w:r>
            <w:r w:rsidR="00CD7371">
              <w:rPr>
                <w:noProof/>
                <w:webHidden/>
              </w:rPr>
              <w:fldChar w:fldCharType="begin"/>
            </w:r>
            <w:r w:rsidR="00CD7371">
              <w:rPr>
                <w:noProof/>
                <w:webHidden/>
              </w:rPr>
              <w:instrText xml:space="preserve"> PAGEREF _Toc9241292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2003EDFE" w14:textId="094D6C32" w:rsidR="00CD7371" w:rsidRDefault="003E603C" w:rsidP="00CD7371">
          <w:pPr>
            <w:pStyle w:val="TOC1"/>
            <w:rPr>
              <w:rFonts w:asciiTheme="minorHAnsi" w:eastAsiaTheme="minorEastAsia" w:hAnsiTheme="minorHAnsi" w:cstheme="minorBidi"/>
              <w:noProof/>
              <w:sz w:val="22"/>
              <w:szCs w:val="22"/>
              <w:lang w:eastAsia="en-GB"/>
            </w:rPr>
          </w:pPr>
          <w:hyperlink w:anchor="_Toc9241293" w:history="1">
            <w:r w:rsidR="00CD7371" w:rsidRPr="00A42910">
              <w:rPr>
                <w:rStyle w:val="Hyperlink"/>
                <w:noProof/>
              </w:rPr>
              <w:t>Sink Node</w:t>
            </w:r>
            <w:r w:rsidR="00CD7371">
              <w:rPr>
                <w:noProof/>
                <w:webHidden/>
              </w:rPr>
              <w:tab/>
            </w:r>
            <w:r w:rsidR="00CD7371">
              <w:rPr>
                <w:noProof/>
                <w:webHidden/>
              </w:rPr>
              <w:fldChar w:fldCharType="begin"/>
            </w:r>
            <w:r w:rsidR="00CD7371">
              <w:rPr>
                <w:noProof/>
                <w:webHidden/>
              </w:rPr>
              <w:instrText xml:space="preserve"> PAGEREF _Toc9241293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51CDEF08" w14:textId="09EF400F" w:rsidR="00CD7371" w:rsidRDefault="003E603C" w:rsidP="00CD7371">
          <w:pPr>
            <w:pStyle w:val="TOC1"/>
            <w:rPr>
              <w:rFonts w:asciiTheme="minorHAnsi" w:eastAsiaTheme="minorEastAsia" w:hAnsiTheme="minorHAnsi" w:cstheme="minorBidi"/>
              <w:noProof/>
              <w:sz w:val="22"/>
              <w:szCs w:val="22"/>
              <w:lang w:eastAsia="en-GB"/>
            </w:rPr>
          </w:pPr>
          <w:hyperlink w:anchor="_Toc9241294" w:history="1">
            <w:r w:rsidR="00CD7371" w:rsidRPr="00A42910">
              <w:rPr>
                <w:rStyle w:val="Hyperlink"/>
                <w:noProof/>
              </w:rPr>
              <w:t>Advanced Encryption Standard Encryption</w:t>
            </w:r>
            <w:r w:rsidR="00CD7371">
              <w:rPr>
                <w:noProof/>
                <w:webHidden/>
              </w:rPr>
              <w:tab/>
            </w:r>
            <w:r w:rsidR="00CD7371">
              <w:rPr>
                <w:noProof/>
                <w:webHidden/>
              </w:rPr>
              <w:fldChar w:fldCharType="begin"/>
            </w:r>
            <w:r w:rsidR="00CD7371">
              <w:rPr>
                <w:noProof/>
                <w:webHidden/>
              </w:rPr>
              <w:instrText xml:space="preserve"> PAGEREF _Toc9241294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457E3DD" w14:textId="2514F8A2" w:rsidR="00CD7371" w:rsidRDefault="003E603C" w:rsidP="00CD7371">
          <w:pPr>
            <w:pStyle w:val="TOC1"/>
            <w:rPr>
              <w:rFonts w:asciiTheme="minorHAnsi" w:eastAsiaTheme="minorEastAsia" w:hAnsiTheme="minorHAnsi" w:cstheme="minorBidi"/>
              <w:noProof/>
              <w:sz w:val="22"/>
              <w:szCs w:val="22"/>
              <w:lang w:eastAsia="en-GB"/>
            </w:rPr>
          </w:pPr>
          <w:hyperlink w:anchor="_Toc9241295" w:history="1">
            <w:r w:rsidR="00CD7371" w:rsidRPr="00A42910">
              <w:rPr>
                <w:rStyle w:val="Hyperlink"/>
                <w:noProof/>
              </w:rPr>
              <w:t>Experiment Baseline 0 to 11 Rayleigh Pathloss</w:t>
            </w:r>
            <w:r w:rsidR="00CD7371">
              <w:rPr>
                <w:noProof/>
                <w:webHidden/>
              </w:rPr>
              <w:tab/>
            </w:r>
            <w:r w:rsidR="00CD7371">
              <w:rPr>
                <w:noProof/>
                <w:webHidden/>
              </w:rPr>
              <w:fldChar w:fldCharType="begin"/>
            </w:r>
            <w:r w:rsidR="00CD7371">
              <w:rPr>
                <w:noProof/>
                <w:webHidden/>
              </w:rPr>
              <w:instrText xml:space="preserve"> PAGEREF _Toc9241295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1ACD8CF3" w14:textId="2425C979" w:rsidR="00CD7371" w:rsidRDefault="003E603C" w:rsidP="00CD7371">
          <w:pPr>
            <w:pStyle w:val="TOC1"/>
            <w:spacing w:line="276" w:lineRule="auto"/>
            <w:rPr>
              <w:rFonts w:asciiTheme="minorHAnsi" w:eastAsiaTheme="minorEastAsia" w:hAnsiTheme="minorHAnsi" w:cstheme="minorBidi"/>
              <w:noProof/>
              <w:sz w:val="22"/>
              <w:szCs w:val="22"/>
              <w:lang w:eastAsia="en-GB"/>
            </w:rPr>
          </w:pPr>
          <w:hyperlink w:anchor="_Toc9241296" w:history="1">
            <w:r w:rsidR="00CD7371" w:rsidRPr="00A42910">
              <w:rPr>
                <w:rStyle w:val="Hyperlink"/>
                <w:noProof/>
              </w:rPr>
              <w:t>Conclusion</w:t>
            </w:r>
            <w:r w:rsidR="00CD7371">
              <w:rPr>
                <w:noProof/>
                <w:webHidden/>
              </w:rPr>
              <w:tab/>
            </w:r>
            <w:r w:rsidR="00CD7371">
              <w:rPr>
                <w:noProof/>
                <w:webHidden/>
              </w:rPr>
              <w:fldChar w:fldCharType="begin"/>
            </w:r>
            <w:r w:rsidR="00CD7371">
              <w:rPr>
                <w:noProof/>
                <w:webHidden/>
              </w:rPr>
              <w:instrText xml:space="preserve"> PAGEREF _Toc9241296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5AA4FCD3" w14:textId="5D0F5248" w:rsidR="00CD7371" w:rsidRDefault="003E603C" w:rsidP="00CD7371">
          <w:pPr>
            <w:pStyle w:val="TOC1"/>
            <w:rPr>
              <w:rFonts w:asciiTheme="minorHAnsi" w:eastAsiaTheme="minorEastAsia" w:hAnsiTheme="minorHAnsi" w:cstheme="minorBidi"/>
              <w:noProof/>
              <w:sz w:val="22"/>
              <w:szCs w:val="22"/>
              <w:lang w:eastAsia="en-GB"/>
            </w:rPr>
          </w:pPr>
          <w:hyperlink w:anchor="_Toc9241297" w:history="1">
            <w:r w:rsidR="00CD7371" w:rsidRPr="00A42910">
              <w:rPr>
                <w:rStyle w:val="Hyperlink"/>
                <w:noProof/>
              </w:rPr>
              <w:t>Appendix</w:t>
            </w:r>
            <w:r w:rsidR="00CD7371">
              <w:rPr>
                <w:noProof/>
                <w:webHidden/>
              </w:rPr>
              <w:tab/>
            </w:r>
            <w:r w:rsidR="00CD7371">
              <w:rPr>
                <w:noProof/>
                <w:webHidden/>
              </w:rPr>
              <w:fldChar w:fldCharType="begin"/>
            </w:r>
            <w:r w:rsidR="00CD7371">
              <w:rPr>
                <w:noProof/>
                <w:webHidden/>
              </w:rPr>
              <w:instrText xml:space="preserve"> PAGEREF _Toc9241297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06840D7D" w14:textId="29A04773" w:rsidR="00CD7371" w:rsidRDefault="003E603C" w:rsidP="00CD7371">
          <w:pPr>
            <w:pStyle w:val="TOC1"/>
            <w:rPr>
              <w:rFonts w:asciiTheme="minorHAnsi" w:eastAsiaTheme="minorEastAsia" w:hAnsiTheme="minorHAnsi" w:cstheme="minorBidi"/>
              <w:noProof/>
              <w:sz w:val="22"/>
              <w:szCs w:val="22"/>
              <w:lang w:eastAsia="en-GB"/>
            </w:rPr>
          </w:pPr>
          <w:hyperlink w:anchor="_Toc9241298" w:history="1">
            <w:r w:rsidR="00CD7371" w:rsidRPr="00A42910">
              <w:rPr>
                <w:rStyle w:val="Hyperlink"/>
                <w:noProof/>
              </w:rPr>
              <w:t>Bibliography</w:t>
            </w:r>
            <w:r w:rsidR="00CD7371">
              <w:rPr>
                <w:noProof/>
                <w:webHidden/>
              </w:rPr>
              <w:tab/>
            </w:r>
            <w:r w:rsidR="00CD7371">
              <w:rPr>
                <w:noProof/>
                <w:webHidden/>
              </w:rPr>
              <w:fldChar w:fldCharType="begin"/>
            </w:r>
            <w:r w:rsidR="00CD7371">
              <w:rPr>
                <w:noProof/>
                <w:webHidden/>
              </w:rPr>
              <w:instrText xml:space="preserve"> PAGEREF _Toc9241298 \h </w:instrText>
            </w:r>
            <w:r w:rsidR="00CD7371">
              <w:rPr>
                <w:noProof/>
                <w:webHidden/>
              </w:rPr>
            </w:r>
            <w:r w:rsidR="00CD7371">
              <w:rPr>
                <w:noProof/>
                <w:webHidden/>
              </w:rPr>
              <w:fldChar w:fldCharType="separate"/>
            </w:r>
            <w:r w:rsidR="00CD7371">
              <w:rPr>
                <w:noProof/>
                <w:webHidden/>
              </w:rPr>
              <w:t>12</w:t>
            </w:r>
            <w:r w:rsidR="00CD7371">
              <w:rPr>
                <w:noProof/>
                <w:webHidden/>
              </w:rPr>
              <w:fldChar w:fldCharType="end"/>
            </w:r>
          </w:hyperlink>
        </w:p>
        <w:p w14:paraId="5D6A8E05" w14:textId="1715F273" w:rsidR="00685571" w:rsidRPr="00685571" w:rsidRDefault="00F703E6" w:rsidP="00F703E6">
          <w:pPr>
            <w:spacing w:line="240" w:lineRule="auto"/>
          </w:pPr>
          <w:r>
            <w:rPr>
              <w:b/>
              <w:bCs/>
              <w:noProof/>
            </w:rPr>
            <w:fldChar w:fldCharType="end"/>
          </w:r>
        </w:p>
      </w:sdtContent>
    </w:sdt>
    <w:p w14:paraId="336C8C88" w14:textId="501E684B" w:rsidR="007A0178" w:rsidRDefault="00E0085E" w:rsidP="00297629">
      <w:pPr>
        <w:pStyle w:val="Heading1"/>
      </w:pPr>
      <w:bookmarkStart w:id="2" w:name="_Toc9170000"/>
      <w:bookmarkStart w:id="3" w:name="_Toc9170190"/>
      <w:bookmarkStart w:id="4" w:name="_Toc9170633"/>
      <w:bookmarkStart w:id="5" w:name="_Toc9241265"/>
      <w:r>
        <w:lastRenderedPageBreak/>
        <w:t>Table of Figures</w:t>
      </w:r>
      <w:bookmarkEnd w:id="2"/>
      <w:bookmarkEnd w:id="3"/>
      <w:bookmarkEnd w:id="4"/>
      <w:bookmarkEnd w:id="5"/>
    </w:p>
    <w:p w14:paraId="0048F58A" w14:textId="2ADBEF21" w:rsidR="00CD7371" w:rsidRDefault="00CD7371"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9241308" w:history="1">
        <w:r w:rsidRPr="000D6CC4">
          <w:rPr>
            <w:rStyle w:val="Hyperlink"/>
            <w:noProof/>
          </w:rPr>
          <w:t>Figure 1: Carrier Wave and Modulated Signals [5]</w:t>
        </w:r>
        <w:r>
          <w:rPr>
            <w:noProof/>
            <w:webHidden/>
          </w:rPr>
          <w:tab/>
        </w:r>
        <w:r>
          <w:rPr>
            <w:noProof/>
            <w:webHidden/>
          </w:rPr>
          <w:fldChar w:fldCharType="begin"/>
        </w:r>
        <w:r>
          <w:rPr>
            <w:noProof/>
            <w:webHidden/>
          </w:rPr>
          <w:instrText xml:space="preserve"> PAGEREF _Toc9241308 \h </w:instrText>
        </w:r>
        <w:r>
          <w:rPr>
            <w:noProof/>
            <w:webHidden/>
          </w:rPr>
        </w:r>
        <w:r>
          <w:rPr>
            <w:noProof/>
            <w:webHidden/>
          </w:rPr>
          <w:fldChar w:fldCharType="separate"/>
        </w:r>
        <w:r>
          <w:rPr>
            <w:noProof/>
            <w:webHidden/>
          </w:rPr>
          <w:t>5</w:t>
        </w:r>
        <w:r>
          <w:rPr>
            <w:noProof/>
            <w:webHidden/>
          </w:rPr>
          <w:fldChar w:fldCharType="end"/>
        </w:r>
      </w:hyperlink>
    </w:p>
    <w:p w14:paraId="0A00587F" w14:textId="5E3CD6DD"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09" w:history="1">
        <w:r w:rsidR="00CD7371" w:rsidRPr="000D6CC4">
          <w:rPr>
            <w:rStyle w:val="Hyperlink"/>
            <w:noProof/>
          </w:rPr>
          <w:t>Figure 2: Phase [12]</w:t>
        </w:r>
        <w:r w:rsidR="00CD7371">
          <w:rPr>
            <w:noProof/>
            <w:webHidden/>
          </w:rPr>
          <w:tab/>
        </w:r>
        <w:r w:rsidR="00CD7371">
          <w:rPr>
            <w:noProof/>
            <w:webHidden/>
          </w:rPr>
          <w:fldChar w:fldCharType="begin"/>
        </w:r>
        <w:r w:rsidR="00CD7371">
          <w:rPr>
            <w:noProof/>
            <w:webHidden/>
          </w:rPr>
          <w:instrText xml:space="preserve"> PAGEREF _Toc9241309 \h </w:instrText>
        </w:r>
        <w:r w:rsidR="00CD7371">
          <w:rPr>
            <w:noProof/>
            <w:webHidden/>
          </w:rPr>
        </w:r>
        <w:r w:rsidR="00CD7371">
          <w:rPr>
            <w:noProof/>
            <w:webHidden/>
          </w:rPr>
          <w:fldChar w:fldCharType="separate"/>
        </w:r>
        <w:r w:rsidR="00CD7371">
          <w:rPr>
            <w:noProof/>
            <w:webHidden/>
          </w:rPr>
          <w:t>5</w:t>
        </w:r>
        <w:r w:rsidR="00CD7371">
          <w:rPr>
            <w:noProof/>
            <w:webHidden/>
          </w:rPr>
          <w:fldChar w:fldCharType="end"/>
        </w:r>
      </w:hyperlink>
    </w:p>
    <w:p w14:paraId="4A4FBDCE" w14:textId="358DBD8D"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0" w:history="1">
        <w:r w:rsidR="00CD7371" w:rsidRPr="000D6CC4">
          <w:rPr>
            <w:rStyle w:val="Hyperlink"/>
            <w:noProof/>
          </w:rPr>
          <w:t>Figure 3:Phase Modulated Wave [4]</w:t>
        </w:r>
        <w:r w:rsidR="00CD7371">
          <w:rPr>
            <w:noProof/>
            <w:webHidden/>
          </w:rPr>
          <w:tab/>
        </w:r>
        <w:r w:rsidR="00CD7371">
          <w:rPr>
            <w:noProof/>
            <w:webHidden/>
          </w:rPr>
          <w:fldChar w:fldCharType="begin"/>
        </w:r>
        <w:r w:rsidR="00CD7371">
          <w:rPr>
            <w:noProof/>
            <w:webHidden/>
          </w:rPr>
          <w:instrText xml:space="preserve"> PAGEREF _Toc9241310 \h </w:instrText>
        </w:r>
        <w:r w:rsidR="00CD7371">
          <w:rPr>
            <w:noProof/>
            <w:webHidden/>
          </w:rPr>
        </w:r>
        <w:r w:rsidR="00CD7371">
          <w:rPr>
            <w:noProof/>
            <w:webHidden/>
          </w:rPr>
          <w:fldChar w:fldCharType="separate"/>
        </w:r>
        <w:r w:rsidR="00CD7371">
          <w:rPr>
            <w:noProof/>
            <w:webHidden/>
          </w:rPr>
          <w:t>6</w:t>
        </w:r>
        <w:r w:rsidR="00CD7371">
          <w:rPr>
            <w:noProof/>
            <w:webHidden/>
          </w:rPr>
          <w:fldChar w:fldCharType="end"/>
        </w:r>
      </w:hyperlink>
    </w:p>
    <w:p w14:paraId="70315C7E" w14:textId="2AC5DCE0"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1" w:history="1">
        <w:r w:rsidR="00CD7371" w:rsidRPr="000D6CC4">
          <w:rPr>
            <w:rStyle w:val="Hyperlink"/>
            <w:noProof/>
          </w:rPr>
          <w:t>Figure 4: QPSK Wave Form[27]</w:t>
        </w:r>
        <w:r w:rsidR="00CD7371">
          <w:rPr>
            <w:noProof/>
            <w:webHidden/>
          </w:rPr>
          <w:tab/>
        </w:r>
        <w:r w:rsidR="00CD7371">
          <w:rPr>
            <w:noProof/>
            <w:webHidden/>
          </w:rPr>
          <w:fldChar w:fldCharType="begin"/>
        </w:r>
        <w:r w:rsidR="00CD7371">
          <w:rPr>
            <w:noProof/>
            <w:webHidden/>
          </w:rPr>
          <w:instrText xml:space="preserve"> PAGEREF _Toc9241311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30B6486F" w14:textId="244A86F0"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2" w:history="1">
        <w:r w:rsidR="00CD7371" w:rsidRPr="000D6CC4">
          <w:rPr>
            <w:rStyle w:val="Hyperlink"/>
            <w:noProof/>
          </w:rPr>
          <w:t>Figure 5: QPSK Phase Shift in Degrees [27]</w:t>
        </w:r>
        <w:r w:rsidR="00CD7371">
          <w:rPr>
            <w:noProof/>
            <w:webHidden/>
          </w:rPr>
          <w:tab/>
        </w:r>
        <w:r w:rsidR="00CD7371">
          <w:rPr>
            <w:noProof/>
            <w:webHidden/>
          </w:rPr>
          <w:fldChar w:fldCharType="begin"/>
        </w:r>
        <w:r w:rsidR="00CD7371">
          <w:rPr>
            <w:noProof/>
            <w:webHidden/>
          </w:rPr>
          <w:instrText xml:space="preserve"> PAGEREF _Toc9241312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5C058B23" w14:textId="69F4D7E8"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3" w:history="1">
        <w:r w:rsidR="00CD7371" w:rsidRPr="000D6CC4">
          <w:rPr>
            <w:rStyle w:val="Hyperlink"/>
            <w:noProof/>
          </w:rPr>
          <w:t>Figure 6: QPSK and OKPSK Waveform [26]</w:t>
        </w:r>
        <w:r w:rsidR="00CD7371">
          <w:rPr>
            <w:noProof/>
            <w:webHidden/>
          </w:rPr>
          <w:tab/>
        </w:r>
        <w:r w:rsidR="00CD7371">
          <w:rPr>
            <w:noProof/>
            <w:webHidden/>
          </w:rPr>
          <w:fldChar w:fldCharType="begin"/>
        </w:r>
        <w:r w:rsidR="00CD7371">
          <w:rPr>
            <w:noProof/>
            <w:webHidden/>
          </w:rPr>
          <w:instrText xml:space="preserve"> PAGEREF _Toc9241313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5BB79C20" w14:textId="20E49208"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4" w:history="1">
        <w:r w:rsidR="00CD7371" w:rsidRPr="000D6CC4">
          <w:rPr>
            <w:rStyle w:val="Hyperlink"/>
            <w:noProof/>
          </w:rPr>
          <w:t>Figure 7: QPSK Block Build</w:t>
        </w:r>
        <w:r w:rsidR="00CD7371">
          <w:rPr>
            <w:noProof/>
            <w:webHidden/>
          </w:rPr>
          <w:tab/>
        </w:r>
        <w:r w:rsidR="00CD7371">
          <w:rPr>
            <w:noProof/>
            <w:webHidden/>
          </w:rPr>
          <w:fldChar w:fldCharType="begin"/>
        </w:r>
        <w:r w:rsidR="00CD7371">
          <w:rPr>
            <w:noProof/>
            <w:webHidden/>
          </w:rPr>
          <w:instrText xml:space="preserve"> PAGEREF _Toc9241314 \h </w:instrText>
        </w:r>
        <w:r w:rsidR="00CD7371">
          <w:rPr>
            <w:noProof/>
            <w:webHidden/>
          </w:rPr>
        </w:r>
        <w:r w:rsidR="00CD7371">
          <w:rPr>
            <w:noProof/>
            <w:webHidden/>
          </w:rPr>
          <w:fldChar w:fldCharType="separate"/>
        </w:r>
        <w:r w:rsidR="00CD7371">
          <w:rPr>
            <w:noProof/>
            <w:webHidden/>
          </w:rPr>
          <w:t>7</w:t>
        </w:r>
        <w:r w:rsidR="00CD7371">
          <w:rPr>
            <w:noProof/>
            <w:webHidden/>
          </w:rPr>
          <w:fldChar w:fldCharType="end"/>
        </w:r>
      </w:hyperlink>
    </w:p>
    <w:p w14:paraId="0A407AAC" w14:textId="6C16F413" w:rsidR="00CD7371" w:rsidRPr="00CD7371" w:rsidRDefault="003E603C" w:rsidP="00CD7371">
      <w:pPr>
        <w:pStyle w:val="TableofFigures"/>
        <w:tabs>
          <w:tab w:val="right" w:leader="dot" w:pos="9016"/>
        </w:tabs>
        <w:spacing w:line="360" w:lineRule="auto"/>
        <w:jc w:val="left"/>
        <w:rPr>
          <w:noProof/>
          <w:color w:val="73AD21"/>
        </w:rPr>
      </w:pPr>
      <w:hyperlink w:anchor="_Toc9241315" w:history="1">
        <w:r w:rsidR="00CD7371" w:rsidRPr="000D6CC4">
          <w:rPr>
            <w:rStyle w:val="Hyperlink"/>
            <w:noProof/>
          </w:rPr>
          <w:t>Figure 8:Signal to Noise Ratio from 0 - 100 per cent</w:t>
        </w:r>
        <w:r w:rsidR="00CD7371">
          <w:rPr>
            <w:noProof/>
            <w:webHidden/>
          </w:rPr>
          <w:tab/>
        </w:r>
        <w:r w:rsidR="00CD7371">
          <w:rPr>
            <w:noProof/>
            <w:webHidden/>
          </w:rPr>
          <w:fldChar w:fldCharType="begin"/>
        </w:r>
        <w:r w:rsidR="00CD7371">
          <w:rPr>
            <w:noProof/>
            <w:webHidden/>
          </w:rPr>
          <w:instrText xml:space="preserve"> PAGEREF _Toc9241315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03979CB3" w14:textId="1138471C"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6" w:history="1">
        <w:r w:rsidR="00CD7371" w:rsidRPr="000D6CC4">
          <w:rPr>
            <w:rStyle w:val="Hyperlink"/>
            <w:noProof/>
          </w:rPr>
          <w:t>Figure 9:Signal to Noise Ratio from 0 - 100 per cent</w:t>
        </w:r>
        <w:r w:rsidR="00CD7371">
          <w:rPr>
            <w:noProof/>
            <w:webHidden/>
          </w:rPr>
          <w:tab/>
        </w:r>
        <w:r w:rsidR="00CD7371">
          <w:rPr>
            <w:noProof/>
            <w:webHidden/>
          </w:rPr>
          <w:fldChar w:fldCharType="begin"/>
        </w:r>
        <w:r w:rsidR="00CD7371">
          <w:rPr>
            <w:noProof/>
            <w:webHidden/>
          </w:rPr>
          <w:instrText xml:space="preserve"> PAGEREF _Toc9241316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A633DBD" w14:textId="04B73D54"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7" w:history="1">
        <w:r w:rsidR="00CD7371" w:rsidRPr="000D6CC4">
          <w:rPr>
            <w:rStyle w:val="Hyperlink"/>
            <w:noProof/>
          </w:rPr>
          <w:t>Figure 10: Signal to Noise Ratio 40 per cent</w:t>
        </w:r>
        <w:r w:rsidR="00CD7371">
          <w:rPr>
            <w:noProof/>
            <w:webHidden/>
          </w:rPr>
          <w:tab/>
        </w:r>
        <w:r w:rsidR="00CD7371">
          <w:rPr>
            <w:noProof/>
            <w:webHidden/>
          </w:rPr>
          <w:fldChar w:fldCharType="begin"/>
        </w:r>
        <w:r w:rsidR="00CD7371">
          <w:rPr>
            <w:noProof/>
            <w:webHidden/>
          </w:rPr>
          <w:instrText xml:space="preserve"> PAGEREF _Toc9241317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7C447D22" w14:textId="4418A262"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8" w:history="1">
        <w:r w:rsidR="00CD7371" w:rsidRPr="000D6CC4">
          <w:rPr>
            <w:rStyle w:val="Hyperlink"/>
            <w:noProof/>
          </w:rPr>
          <w:t>Figure 11: Layout of Farm in Netsim also in appendix</w:t>
        </w:r>
        <w:r w:rsidR="00CD7371">
          <w:rPr>
            <w:noProof/>
            <w:webHidden/>
          </w:rPr>
          <w:tab/>
        </w:r>
        <w:r w:rsidR="00CD7371">
          <w:rPr>
            <w:noProof/>
            <w:webHidden/>
          </w:rPr>
          <w:fldChar w:fldCharType="begin"/>
        </w:r>
        <w:r w:rsidR="00CD7371">
          <w:rPr>
            <w:noProof/>
            <w:webHidden/>
          </w:rPr>
          <w:instrText xml:space="preserve"> PAGEREF _Toc9241318 \h </w:instrText>
        </w:r>
        <w:r w:rsidR="00CD7371">
          <w:rPr>
            <w:noProof/>
            <w:webHidden/>
          </w:rPr>
        </w:r>
        <w:r w:rsidR="00CD7371">
          <w:rPr>
            <w:noProof/>
            <w:webHidden/>
          </w:rPr>
          <w:fldChar w:fldCharType="separate"/>
        </w:r>
        <w:r w:rsidR="00CD7371">
          <w:rPr>
            <w:noProof/>
            <w:webHidden/>
          </w:rPr>
          <w:t>8</w:t>
        </w:r>
        <w:r w:rsidR="00CD7371">
          <w:rPr>
            <w:noProof/>
            <w:webHidden/>
          </w:rPr>
          <w:fldChar w:fldCharType="end"/>
        </w:r>
      </w:hyperlink>
    </w:p>
    <w:p w14:paraId="6A817CC2" w14:textId="57D324A5"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19" w:history="1">
        <w:r w:rsidR="00CD7371" w:rsidRPr="000D6CC4">
          <w:rPr>
            <w:rStyle w:val="Hyperlink"/>
            <w:noProof/>
          </w:rPr>
          <w:t>Figure 12: Farm for Visualization [40]</w:t>
        </w:r>
        <w:r w:rsidR="00CD7371">
          <w:rPr>
            <w:noProof/>
            <w:webHidden/>
          </w:rPr>
          <w:tab/>
        </w:r>
        <w:r w:rsidR="00CD7371">
          <w:rPr>
            <w:noProof/>
            <w:webHidden/>
          </w:rPr>
          <w:fldChar w:fldCharType="begin"/>
        </w:r>
        <w:r w:rsidR="00CD7371">
          <w:rPr>
            <w:noProof/>
            <w:webHidden/>
          </w:rPr>
          <w:instrText xml:space="preserve"> PAGEREF _Toc9241319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049BFE9D" w14:textId="0248C237"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0" w:history="1">
        <w:r w:rsidR="00CD7371" w:rsidRPr="000D6CC4">
          <w:rPr>
            <w:rStyle w:val="Hyperlink"/>
            <w:noProof/>
          </w:rPr>
          <w:t>Figure 13: Farm Layout</w:t>
        </w:r>
        <w:r w:rsidR="00CD7371">
          <w:rPr>
            <w:noProof/>
            <w:webHidden/>
          </w:rPr>
          <w:tab/>
        </w:r>
        <w:r w:rsidR="00CD7371">
          <w:rPr>
            <w:noProof/>
            <w:webHidden/>
          </w:rPr>
          <w:fldChar w:fldCharType="begin"/>
        </w:r>
        <w:r w:rsidR="00CD7371">
          <w:rPr>
            <w:noProof/>
            <w:webHidden/>
          </w:rPr>
          <w:instrText xml:space="preserve"> PAGEREF _Toc9241320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6F83823B" w14:textId="25799786"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1" w:history="1">
        <w:r w:rsidR="00CD7371" w:rsidRPr="000D6CC4">
          <w:rPr>
            <w:rStyle w:val="Hyperlink"/>
            <w:noProof/>
          </w:rPr>
          <w:t>Figure 14: Close up of Backbone</w:t>
        </w:r>
        <w:r w:rsidR="00CD7371">
          <w:rPr>
            <w:noProof/>
            <w:webHidden/>
          </w:rPr>
          <w:tab/>
        </w:r>
        <w:r w:rsidR="00CD7371">
          <w:rPr>
            <w:noProof/>
            <w:webHidden/>
          </w:rPr>
          <w:fldChar w:fldCharType="begin"/>
        </w:r>
        <w:r w:rsidR="00CD7371">
          <w:rPr>
            <w:noProof/>
            <w:webHidden/>
          </w:rPr>
          <w:instrText xml:space="preserve"> PAGEREF _Toc9241321 \h </w:instrText>
        </w:r>
        <w:r w:rsidR="00CD7371">
          <w:rPr>
            <w:noProof/>
            <w:webHidden/>
          </w:rPr>
        </w:r>
        <w:r w:rsidR="00CD7371">
          <w:rPr>
            <w:noProof/>
            <w:webHidden/>
          </w:rPr>
          <w:fldChar w:fldCharType="separate"/>
        </w:r>
        <w:r w:rsidR="00CD7371">
          <w:rPr>
            <w:noProof/>
            <w:webHidden/>
          </w:rPr>
          <w:t>9</w:t>
        </w:r>
        <w:r w:rsidR="00CD7371">
          <w:rPr>
            <w:noProof/>
            <w:webHidden/>
          </w:rPr>
          <w:fldChar w:fldCharType="end"/>
        </w:r>
      </w:hyperlink>
    </w:p>
    <w:p w14:paraId="2328104A" w14:textId="46C0598B"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2" w:history="1">
        <w:r w:rsidR="00CD7371" w:rsidRPr="000D6CC4">
          <w:rPr>
            <w:rStyle w:val="Hyperlink"/>
            <w:noProof/>
          </w:rPr>
          <w:t>Figure 15: Advanced Encryption Standard Design [44]</w:t>
        </w:r>
        <w:r w:rsidR="00CD7371">
          <w:rPr>
            <w:noProof/>
            <w:webHidden/>
          </w:rPr>
          <w:tab/>
        </w:r>
        <w:r w:rsidR="00CD7371">
          <w:rPr>
            <w:noProof/>
            <w:webHidden/>
          </w:rPr>
          <w:fldChar w:fldCharType="begin"/>
        </w:r>
        <w:r w:rsidR="00CD7371">
          <w:rPr>
            <w:noProof/>
            <w:webHidden/>
          </w:rPr>
          <w:instrText xml:space="preserve"> PAGEREF _Toc9241322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5305AE4A" w14:textId="3D8947EE"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3" w:history="1">
        <w:r w:rsidR="00CD7371" w:rsidRPr="000D6CC4">
          <w:rPr>
            <w:rStyle w:val="Hyperlink"/>
            <w:noProof/>
          </w:rPr>
          <w:t>Figure 16: Average Packets Generated, Received and the Throughput at 0 Rayleigh Pathloss</w:t>
        </w:r>
        <w:r w:rsidR="00CD7371">
          <w:rPr>
            <w:noProof/>
            <w:webHidden/>
          </w:rPr>
          <w:tab/>
        </w:r>
        <w:r w:rsidR="00CD7371">
          <w:rPr>
            <w:noProof/>
            <w:webHidden/>
          </w:rPr>
          <w:fldChar w:fldCharType="begin"/>
        </w:r>
        <w:r w:rsidR="00CD7371">
          <w:rPr>
            <w:noProof/>
            <w:webHidden/>
          </w:rPr>
          <w:instrText xml:space="preserve"> PAGEREF _Toc9241323 \h </w:instrText>
        </w:r>
        <w:r w:rsidR="00CD7371">
          <w:rPr>
            <w:noProof/>
            <w:webHidden/>
          </w:rPr>
        </w:r>
        <w:r w:rsidR="00CD7371">
          <w:rPr>
            <w:noProof/>
            <w:webHidden/>
          </w:rPr>
          <w:fldChar w:fldCharType="separate"/>
        </w:r>
        <w:r w:rsidR="00CD7371">
          <w:rPr>
            <w:noProof/>
            <w:webHidden/>
          </w:rPr>
          <w:t>10</w:t>
        </w:r>
        <w:r w:rsidR="00CD7371">
          <w:rPr>
            <w:noProof/>
            <w:webHidden/>
          </w:rPr>
          <w:fldChar w:fldCharType="end"/>
        </w:r>
      </w:hyperlink>
    </w:p>
    <w:p w14:paraId="1BFC2AB2" w14:textId="4A2298D8"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4" w:history="1">
        <w:r w:rsidR="00CD7371" w:rsidRPr="000D6CC4">
          <w:rPr>
            <w:rStyle w:val="Hyperlink"/>
            <w:noProof/>
          </w:rPr>
          <w:t>Figure 17:</w:t>
        </w:r>
        <w:r w:rsidR="00453DD1">
          <w:rPr>
            <w:rStyle w:val="Hyperlink"/>
            <w:noProof/>
          </w:rPr>
          <w:t xml:space="preserve"> </w:t>
        </w:r>
        <w:r w:rsidR="00CD7371" w:rsidRPr="000D6CC4">
          <w:rPr>
            <w:rStyle w:val="Hyperlink"/>
            <w:noProof/>
          </w:rPr>
          <w:t>Throughput 0-5 pathloss Rayleigh</w:t>
        </w:r>
        <w:r w:rsidR="00CD7371">
          <w:rPr>
            <w:noProof/>
            <w:webHidden/>
          </w:rPr>
          <w:tab/>
        </w:r>
        <w:r w:rsidR="00CD7371">
          <w:rPr>
            <w:noProof/>
            <w:webHidden/>
          </w:rPr>
          <w:fldChar w:fldCharType="begin"/>
        </w:r>
        <w:r w:rsidR="00CD7371">
          <w:rPr>
            <w:noProof/>
            <w:webHidden/>
          </w:rPr>
          <w:instrText xml:space="preserve"> PAGEREF _Toc9241324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33FEB207" w14:textId="343BEC29"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5" w:history="1">
        <w:r w:rsidR="00CD7371" w:rsidRPr="000D6CC4">
          <w:rPr>
            <w:rStyle w:val="Hyperlink"/>
            <w:noProof/>
          </w:rPr>
          <w:t>Figure 18: Average Packets Generated, Received and the Throughput at 11 Rayleigh Pathloss</w:t>
        </w:r>
        <w:r w:rsidR="00CD7371">
          <w:rPr>
            <w:noProof/>
            <w:webHidden/>
          </w:rPr>
          <w:tab/>
        </w:r>
        <w:r w:rsidR="00CD7371">
          <w:rPr>
            <w:noProof/>
            <w:webHidden/>
          </w:rPr>
          <w:fldChar w:fldCharType="begin"/>
        </w:r>
        <w:r w:rsidR="00CD7371">
          <w:rPr>
            <w:noProof/>
            <w:webHidden/>
          </w:rPr>
          <w:instrText xml:space="preserve"> PAGEREF _Toc9241325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4D007555" w14:textId="00EBD7A2"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6" w:history="1">
        <w:r w:rsidR="00CD7371" w:rsidRPr="000D6CC4">
          <w:rPr>
            <w:rStyle w:val="Hyperlink"/>
            <w:noProof/>
          </w:rPr>
          <w:t>Figure 19: Throughput Graph</w:t>
        </w:r>
        <w:r w:rsidR="00CD7371">
          <w:rPr>
            <w:noProof/>
            <w:webHidden/>
          </w:rPr>
          <w:tab/>
        </w:r>
        <w:r w:rsidR="00CD7371">
          <w:rPr>
            <w:noProof/>
            <w:webHidden/>
          </w:rPr>
          <w:fldChar w:fldCharType="begin"/>
        </w:r>
        <w:r w:rsidR="00CD7371">
          <w:rPr>
            <w:noProof/>
            <w:webHidden/>
          </w:rPr>
          <w:instrText xml:space="preserve"> PAGEREF _Toc9241326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25A21FF6" w14:textId="72BC1C11"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7" w:history="1">
        <w:r w:rsidR="00CD7371" w:rsidRPr="000D6CC4">
          <w:rPr>
            <w:rStyle w:val="Hyperlink"/>
            <w:noProof/>
          </w:rPr>
          <w:t>Figure 20: Delay Graph</w:t>
        </w:r>
        <w:r w:rsidR="00CD7371">
          <w:rPr>
            <w:noProof/>
            <w:webHidden/>
          </w:rPr>
          <w:tab/>
        </w:r>
        <w:r w:rsidR="00CD7371">
          <w:rPr>
            <w:noProof/>
            <w:webHidden/>
          </w:rPr>
          <w:fldChar w:fldCharType="begin"/>
        </w:r>
        <w:r w:rsidR="00CD7371">
          <w:rPr>
            <w:noProof/>
            <w:webHidden/>
          </w:rPr>
          <w:instrText xml:space="preserve"> PAGEREF _Toc9241327 \h </w:instrText>
        </w:r>
        <w:r w:rsidR="00CD7371">
          <w:rPr>
            <w:noProof/>
            <w:webHidden/>
          </w:rPr>
        </w:r>
        <w:r w:rsidR="00CD7371">
          <w:rPr>
            <w:noProof/>
            <w:webHidden/>
          </w:rPr>
          <w:fldChar w:fldCharType="separate"/>
        </w:r>
        <w:r w:rsidR="00CD7371">
          <w:rPr>
            <w:noProof/>
            <w:webHidden/>
          </w:rPr>
          <w:t>11</w:t>
        </w:r>
        <w:r w:rsidR="00CD7371">
          <w:rPr>
            <w:noProof/>
            <w:webHidden/>
          </w:rPr>
          <w:fldChar w:fldCharType="end"/>
        </w:r>
      </w:hyperlink>
    </w:p>
    <w:p w14:paraId="57B0F14A" w14:textId="61A48E16" w:rsidR="00CD7371" w:rsidRDefault="003E603C" w:rsidP="00CD7371">
      <w:pPr>
        <w:pStyle w:val="TableofFigures"/>
        <w:tabs>
          <w:tab w:val="right" w:leader="dot" w:pos="9016"/>
        </w:tabs>
        <w:spacing w:line="360" w:lineRule="auto"/>
        <w:jc w:val="left"/>
        <w:rPr>
          <w:rFonts w:asciiTheme="minorHAnsi" w:eastAsiaTheme="minorEastAsia" w:hAnsiTheme="minorHAnsi" w:cstheme="minorBidi"/>
          <w:noProof/>
          <w:sz w:val="22"/>
          <w:szCs w:val="22"/>
          <w:lang w:eastAsia="en-GB"/>
        </w:rPr>
      </w:pPr>
      <w:hyperlink w:anchor="_Toc9241328" w:history="1">
        <w:r w:rsidR="00CD7371" w:rsidRPr="000D6CC4">
          <w:rPr>
            <w:rStyle w:val="Hyperlink"/>
            <w:noProof/>
          </w:rPr>
          <w:t>Figure 21: Farm Network Layout</w:t>
        </w:r>
        <w:r w:rsidR="00CD7371">
          <w:rPr>
            <w:noProof/>
            <w:webHidden/>
          </w:rPr>
          <w:tab/>
        </w:r>
        <w:r w:rsidR="00CD7371">
          <w:rPr>
            <w:noProof/>
            <w:webHidden/>
          </w:rPr>
          <w:fldChar w:fldCharType="begin"/>
        </w:r>
        <w:r w:rsidR="00CD7371">
          <w:rPr>
            <w:noProof/>
            <w:webHidden/>
          </w:rPr>
          <w:instrText xml:space="preserve"> PAGEREF _Toc9241328 \h </w:instrText>
        </w:r>
        <w:r w:rsidR="00CD7371">
          <w:rPr>
            <w:noProof/>
            <w:webHidden/>
          </w:rPr>
        </w:r>
        <w:r w:rsidR="00CD7371">
          <w:rPr>
            <w:noProof/>
            <w:webHidden/>
          </w:rPr>
          <w:fldChar w:fldCharType="separate"/>
        </w:r>
        <w:r w:rsidR="00CD7371">
          <w:rPr>
            <w:noProof/>
            <w:webHidden/>
          </w:rPr>
          <w:t>12</w:t>
        </w:r>
        <w:r w:rsidR="00CD7371">
          <w:rPr>
            <w:noProof/>
            <w:webHidden/>
          </w:rPr>
          <w:fldChar w:fldCharType="end"/>
        </w:r>
      </w:hyperlink>
    </w:p>
    <w:p w14:paraId="1BFC7CEC" w14:textId="06E096F8" w:rsidR="00685571" w:rsidRDefault="00CD7371" w:rsidP="00CD7371">
      <w:pPr>
        <w:spacing w:line="360" w:lineRule="auto"/>
        <w:jc w:val="left"/>
      </w:pPr>
      <w:r>
        <w:fldChar w:fldCharType="end"/>
      </w:r>
    </w:p>
    <w:p w14:paraId="0358EC9A" w14:textId="77777777" w:rsidR="00685571" w:rsidRDefault="00685571" w:rsidP="00685571"/>
    <w:p w14:paraId="2334C694" w14:textId="77777777" w:rsidR="00685571" w:rsidRDefault="00685571" w:rsidP="00685571"/>
    <w:p w14:paraId="6626D99B" w14:textId="05798D77" w:rsidR="00685571" w:rsidRPr="00685571" w:rsidRDefault="00685571" w:rsidP="00685571">
      <w:pPr>
        <w:sectPr w:rsidR="00685571" w:rsidRPr="00685571">
          <w:pgSz w:w="11906" w:h="16838"/>
          <w:pgMar w:top="1440" w:right="1440" w:bottom="1440" w:left="1440" w:header="720" w:footer="720" w:gutter="0"/>
          <w:cols w:space="720"/>
        </w:sectPr>
      </w:pPr>
    </w:p>
    <w:p w14:paraId="2C931705" w14:textId="0E1027EB" w:rsidR="00D968BA" w:rsidRDefault="00D968BA" w:rsidP="00685571">
      <w:pPr>
        <w:pStyle w:val="Heading1"/>
        <w:rPr>
          <w:rStyle w:val="Heading2Char"/>
          <w:color w:val="FF0000"/>
          <w:sz w:val="32"/>
          <w:szCs w:val="32"/>
        </w:rPr>
      </w:pPr>
      <w:bookmarkStart w:id="6" w:name="_Toc9170001"/>
      <w:bookmarkStart w:id="7" w:name="_Toc9241266"/>
      <w:r w:rsidRPr="00DE143D">
        <w:rPr>
          <w:rStyle w:val="Heading2Char"/>
          <w:sz w:val="32"/>
          <w:szCs w:val="32"/>
        </w:rPr>
        <w:lastRenderedPageBreak/>
        <w:t>Abstract</w:t>
      </w:r>
      <w:bookmarkEnd w:id="6"/>
      <w:bookmarkEnd w:id="7"/>
    </w:p>
    <w:p w14:paraId="1CD82D4D" w14:textId="621F348B" w:rsidR="00B13A4B" w:rsidRPr="00B13A4B" w:rsidRDefault="00B13A4B" w:rsidP="00B13A4B">
      <w:r>
        <w:t xml:space="preserve">The following report includes two experiments. The first experiment covered modulation communication systems and focused on Quadrature Phase Shift Keying and using this method to simulate the </w:t>
      </w:r>
      <w:r w:rsidR="00FA1F3C">
        <w:t>e</w:t>
      </w:r>
      <w:r>
        <w:t>ffects of noise o</w:t>
      </w:r>
      <w:r w:rsidR="00DA1947">
        <w:t>n</w:t>
      </w:r>
      <w:r>
        <w:t xml:space="preserve"> a network</w:t>
      </w:r>
      <w:r w:rsidR="00DE143D">
        <w:t xml:space="preserve"> using Simulink</w:t>
      </w:r>
      <w:r w:rsidR="00FA1F3C">
        <w:t xml:space="preserve"> to calculate the Bit Error Rate</w:t>
      </w:r>
      <w:r>
        <w:t xml:space="preserve">.  It was found that introducing noise into the network did not produce the expected result of distorted signal. The second experiment </w:t>
      </w:r>
      <w:r w:rsidR="00DE143D">
        <w:t xml:space="preserve">consisted of </w:t>
      </w:r>
      <w:commentRangeStart w:id="8"/>
      <w:r w:rsidR="00DE143D">
        <w:t>utilizing</w:t>
      </w:r>
      <w:commentRangeEnd w:id="8"/>
      <w:r w:rsidR="003E603C">
        <w:rPr>
          <w:rStyle w:val="CommentReference"/>
        </w:rPr>
        <w:commentReference w:id="8"/>
      </w:r>
      <w:r w:rsidR="00DE143D">
        <w:t xml:space="preserve"> NetSim to create a network for a small smart farm. The outcome of this experiment did not reflect the expected correlation between Rayleigh Fading and </w:t>
      </w:r>
      <w:r w:rsidR="00F82078">
        <w:t>throughput but</w:t>
      </w:r>
      <w:r w:rsidR="00DE143D">
        <w:t xml:space="preserve"> found that delay and throughput were related.</w:t>
      </w:r>
    </w:p>
    <w:p w14:paraId="12A5087F" w14:textId="006248D4" w:rsidR="007A0178" w:rsidRPr="00A92FB9" w:rsidRDefault="00A92FB9" w:rsidP="00A92FB9">
      <w:pPr>
        <w:pStyle w:val="Heading1"/>
      </w:pPr>
      <w:bookmarkStart w:id="9" w:name="_Toc9170002"/>
      <w:bookmarkStart w:id="10" w:name="_Toc9241267"/>
      <w:r w:rsidRPr="00A92FB9">
        <w:rPr>
          <w:rStyle w:val="Heading2Char"/>
          <w:sz w:val="32"/>
          <w:szCs w:val="32"/>
        </w:rPr>
        <w:t xml:space="preserve">Introduction: </w:t>
      </w:r>
      <w:r w:rsidR="000B5176">
        <w:rPr>
          <w:rStyle w:val="Heading2Char"/>
          <w:sz w:val="32"/>
          <w:szCs w:val="32"/>
        </w:rPr>
        <w:t xml:space="preserve">Part One. </w:t>
      </w:r>
      <w:r w:rsidRPr="00A92FB9">
        <w:rPr>
          <w:rStyle w:val="Heading2Char"/>
          <w:sz w:val="32"/>
          <w:szCs w:val="32"/>
        </w:rPr>
        <w:t>T</w:t>
      </w:r>
      <w:r w:rsidR="00E0085E" w:rsidRPr="00A92FB9">
        <w:rPr>
          <w:rStyle w:val="Heading2Char"/>
          <w:sz w:val="32"/>
          <w:szCs w:val="32"/>
        </w:rPr>
        <w:t>he function of modulation in a communication system.</w:t>
      </w:r>
      <w:bookmarkEnd w:id="9"/>
      <w:bookmarkEnd w:id="10"/>
    </w:p>
    <w:p w14:paraId="070F08E2" w14:textId="2EC2A8E4" w:rsidR="007A0178" w:rsidRPr="00130872" w:rsidRDefault="00B46465" w:rsidP="00660474">
      <w:pPr>
        <w:rPr>
          <w:shd w:val="clear" w:color="auto" w:fill="FFFFFF"/>
        </w:rPr>
      </w:pPr>
      <w:r w:rsidRPr="00130872">
        <w:rPr>
          <w:shd w:val="clear" w:color="auto" w:fill="FFFFFF"/>
        </w:rPr>
        <w:t>The technique of carrying digital data over analogue waveforms is known as digital modulation. There are three distinct characteristics to a carrier wave, also known as a sinusoidal wave. They are phase, amplitude and frequency. Altering one of these characteristics changes the modulation technique and these altered techniques are called phase shift keying, amplitude shift keying and frequency shift keying. Once the modulation has taken place and the digital data has been transmitted, the instrument receiving the information must demodulate the signal extracting the original digital data</w:t>
      </w:r>
      <w:r w:rsidR="003E6F7C" w:rsidRPr="00130872">
        <w:rPr>
          <w:shd w:val="clear" w:color="auto" w:fill="FFFFFF"/>
        </w:rPr>
        <w:t xml:space="preserve"> </w:t>
      </w:r>
      <w:r w:rsidR="003E6F7C" w:rsidRPr="00130872">
        <w:rPr>
          <w:shd w:val="clear" w:color="auto" w:fill="FFFFFF"/>
        </w:rPr>
        <w:fldChar w:fldCharType="begin" w:fldLock="1"/>
      </w:r>
      <w:r w:rsidR="008A7111" w:rsidRPr="00130872">
        <w:rPr>
          <w:shd w:val="clear" w:color="auto" w:fill="FFFFFF"/>
        </w:rPr>
        <w:instrText>ADDIN CSL_CITATION {"citationItems":[{"id":"ITEM-1","itemData":{"URL":"https://www.techopedia.com/definition/8409/modulation","abstract":"\r\nTechopedia explains Modulation\r\nModulation is primarily used in telecommunication technologies that require the transmission of data via electrical signals. It is considered the backbone of data communication because it enables the use of electrical and optical signals as information carriers. Modulation is achieved by altering the periodic waveform or the carrier. This includes carrying its amplitude, frequency and phase. Modulation has three different types:\r\n\r\nAmplitude Modulation (AM): Amplitude of the carrier is modulated.\r\nFrequency Modulation (FM): Frequency of the carrier is modulated.\r\nPhase Modulation (PM): Phase of the carrier is modulated.\r\nA modem is a common example/implementation of a modulation technique in which the data is modulated with electrical signals and transmitted over telephone lines. It is later demodulated to receive the data.","accessed":{"date-parts":[["2019","3","27"]]},"author":[{"dropping-particle":"","family":"techopedia","given":"","non-dropping-particle":"","parse-names":false,"suffix":""}],"id":"ITEM-1","issued":{"date-parts":[["2019"]]},"title":"What is Modulation? - Definition from Techopedia","type":"webpage"},"uris":["http://www.mendeley.com/documents/?uuid=92a9504b-bad9-398b-a84e-051f1ff8036d"]},{"id":"ITEM-2","itemData":{"URL":"https://www.edgefx.in/types-of-modulation-techniques-with-applications/","abstract":"What is Modulation? Different Types of Modulation Techniques","accessed":{"date-parts":[["2019","3","27"]]},"author":[{"dropping-particle":"","family":"edgefix.in","given":"","non-dropping-particle":"","parse-names":false,"suffix":""}],"id":"ITEM-2","issued":{"date-parts":[["2019"]]},"title":"What is Modulation? Different Types of Modulation Techniques","type":"webpage"},"uris":["http://www.mendeley.com/documents/?uuid=6ebcfb4a-0537-38fc-b9b1-018532bdbe1e"]},{"id":"ITEM-3","itemData":{"URL":"https://www.eetimes.com/document.asp?doc_id=1255090","abstract":"Modulations are the techniques to carry digital data over analog waveforms. This rather arcane subject has been brought to the forefront of the DSP, EE, and telecommunications worlds by the ongoing interest in broadband communications, specifically, the great opportunity represented by bringing low cost broadband communications to the home. Think what it would be like to log on to the Internet or to the corporate LAN at speeds of over a megabit per second. The potential is enormous. The phone companies are approaching this opportunity with a grab bag of technologies known as DSL, digital subscriber loops. Many articles have appeared recently on ADSL, RDSL, SDSL, HDSL, MDSL, and VDSL. These will be covered in more depth in future newsletters. The cable companies are offering broadband services with cable modems. In either case, modulations are one of the fundamental technologies.\r\n\r\nThe modulation process places (analog or digital) signal information onto sinewave carriers while demodulation reverses the process at the receiving end. Modulation schemes are very much in the news today because newer algorithms that take advantage of newer and more powerful DSP architectures make possible faster and more reliable communications than was possible before. However, modulation changes, with few exceptions, are incompatible with previous schemes, making the economic cost of improvements very high if there is an installed base of users or equipment to worry about.","accessed":{"date-parts":[["2019","4","3"]]},"id":"ITEM-3","issued":{"date-parts":[["1997"]]},"title":"Modulation Schemes: Moving Digital Data With Analog Signals | EE Times","type":"webpage"},"uris":["http://www.mendeley.com/documents/?uuid=7f1e6a0d-5ca5-3f4b-8a2a-032828fda9a1"]}],"mendeley":{"formattedCitation":"[1]–[3]","plainTextFormattedCitation":"[1]–[3]","previouslyFormattedCitation":"[1]–[3]"},"properties":{"noteIndex":0},"schema":"https://github.com/citation-style-language/schema/raw/master/csl-citation.json"}</w:instrText>
      </w:r>
      <w:r w:rsidR="003E6F7C" w:rsidRPr="00130872">
        <w:rPr>
          <w:shd w:val="clear" w:color="auto" w:fill="FFFFFF"/>
        </w:rPr>
        <w:fldChar w:fldCharType="separate"/>
      </w:r>
      <w:r w:rsidR="0049641E" w:rsidRPr="00130872">
        <w:rPr>
          <w:noProof/>
          <w:shd w:val="clear" w:color="auto" w:fill="FFFFFF"/>
        </w:rPr>
        <w:t>[1]–[3]</w:t>
      </w:r>
      <w:r w:rsidR="003E6F7C" w:rsidRPr="00130872">
        <w:rPr>
          <w:shd w:val="clear" w:color="auto" w:fill="FFFFFF"/>
        </w:rPr>
        <w:fldChar w:fldCharType="end"/>
      </w:r>
      <w:r w:rsidRPr="00130872">
        <w:rPr>
          <w:shd w:val="clear" w:color="auto" w:fill="FFFFFF"/>
        </w:rPr>
        <w:t xml:space="preserve">. </w:t>
      </w:r>
      <w:r w:rsidR="000F759E" w:rsidRPr="00130872">
        <w:rPr>
          <w:shd w:val="clear" w:color="auto" w:fill="FFFFFF"/>
        </w:rPr>
        <w:t xml:space="preserve"> Modulation strengthens the signal, allowing </w:t>
      </w:r>
      <w:r w:rsidR="001C08F9" w:rsidRPr="00130872">
        <w:rPr>
          <w:shd w:val="clear" w:color="auto" w:fill="FFFFFF"/>
        </w:rPr>
        <w:t xml:space="preserve">the signal to travel a greater distance </w:t>
      </w:r>
      <w:r w:rsidR="001C08F9" w:rsidRPr="00130872">
        <w:rPr>
          <w:shd w:val="clear" w:color="auto" w:fill="FFFFFF"/>
        </w:rPr>
        <w:fldChar w:fldCharType="begin" w:fldLock="1"/>
      </w:r>
      <w:r w:rsidR="008A7111" w:rsidRPr="00130872">
        <w:rPr>
          <w:shd w:val="clear" w:color="auto" w:fill="FFFFFF"/>
        </w:rPr>
        <w:instrText>ADDIN CSL_CITATION {"citationItems":[{"id":"ITEM-1","itemData":{"URL":"https://www.tutorialspoint.com/communication/modulation_graphical.asp","abstract":"Modulation is the process of giving strength to the message signal so that it can travel a long distance i.e. combining a low frequency message signal wave with high frequency carrier wave.\r\n\r\nThere are three types of modulation techniques −\r\n\r\nAmplitude modulation\r\nFrequency modulation\r\nPhase modulation","accessed":{"date-parts":[["2019","4","3"]]},"author":[{"dropping-particle":"","family":"Point","given":"Tutorials","non-dropping-particle":"","parse-names":false,"suffix":""}],"id":"ITEM-1","issued":{"date-parts":[["2018"]]},"title":"Modulation Graphical","type":"webpage"},"uris":["http://www.mendeley.com/documents/?uuid=fe89b553-5e6e-3127-a5ee-e46a8e7cfe55"]}],"mendeley":{"formattedCitation":"[4]","plainTextFormattedCitation":"[4]","previouslyFormattedCitation":"[4]"},"properties":{"noteIndex":0},"schema":"https://github.com/citation-style-language/schema/raw/master/csl-citation.json"}</w:instrText>
      </w:r>
      <w:r w:rsidR="001C08F9" w:rsidRPr="00130872">
        <w:rPr>
          <w:shd w:val="clear" w:color="auto" w:fill="FFFFFF"/>
        </w:rPr>
        <w:fldChar w:fldCharType="separate"/>
      </w:r>
      <w:r w:rsidR="0049641E" w:rsidRPr="00130872">
        <w:rPr>
          <w:noProof/>
          <w:shd w:val="clear" w:color="auto" w:fill="FFFFFF"/>
        </w:rPr>
        <w:t>[4]</w:t>
      </w:r>
      <w:r w:rsidR="001C08F9" w:rsidRPr="00130872">
        <w:rPr>
          <w:shd w:val="clear" w:color="auto" w:fill="FFFFFF"/>
        </w:rPr>
        <w:fldChar w:fldCharType="end"/>
      </w:r>
      <w:r w:rsidR="001C08F9" w:rsidRPr="00130872">
        <w:rPr>
          <w:shd w:val="clear" w:color="auto" w:fill="FFFFFF"/>
        </w:rPr>
        <w:t>.</w:t>
      </w:r>
    </w:p>
    <w:p w14:paraId="7E8BEEFF" w14:textId="20801F12" w:rsidR="003E6F7C" w:rsidRPr="00130872" w:rsidRDefault="003E6F7C" w:rsidP="00660474">
      <w:pPr>
        <w:rPr>
          <w:rFonts w:ascii="Times" w:hAnsi="Times" w:cs="Times"/>
          <w:sz w:val="27"/>
          <w:szCs w:val="27"/>
          <w:shd w:val="clear" w:color="auto" w:fill="FFFFFF"/>
        </w:rPr>
      </w:pPr>
      <w:r w:rsidRPr="00130872">
        <w:rPr>
          <w:noProof/>
          <w:lang w:eastAsia="en-GB"/>
        </w:rPr>
        <w:drawing>
          <wp:inline distT="0" distB="0" distL="0" distR="0" wp14:anchorId="3EC7B24E" wp14:editId="76F49A44">
            <wp:extent cx="2640130" cy="1638935"/>
            <wp:effectExtent l="19050" t="19050" r="27305"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42705" cy="1640534"/>
                    </a:xfrm>
                    <a:prstGeom prst="rect">
                      <a:avLst/>
                    </a:prstGeom>
                    <a:ln>
                      <a:solidFill>
                        <a:schemeClr val="accent1"/>
                      </a:solidFill>
                    </a:ln>
                  </pic:spPr>
                </pic:pic>
              </a:graphicData>
            </a:graphic>
          </wp:inline>
        </w:drawing>
      </w:r>
    </w:p>
    <w:p w14:paraId="6E34BF7E" w14:textId="298DE130" w:rsidR="003E6F7C" w:rsidRPr="00130872" w:rsidRDefault="003E6F7C" w:rsidP="00660474">
      <w:pPr>
        <w:pStyle w:val="Caption"/>
      </w:pPr>
      <w:bookmarkStart w:id="11" w:name="_Toc9170780"/>
      <w:bookmarkStart w:id="12" w:name="_Toc9171101"/>
      <w:bookmarkStart w:id="13" w:name="_Toc9171228"/>
      <w:bookmarkStart w:id="14" w:name="_Toc9241308"/>
      <w:r w:rsidRPr="00130872">
        <w:t xml:space="preserve">Figure </w:t>
      </w:r>
      <w:fldSimple w:instr=" SEQ Figure \* ARABIC ">
        <w:r w:rsidR="00F3185C">
          <w:rPr>
            <w:noProof/>
          </w:rPr>
          <w:t>1</w:t>
        </w:r>
      </w:fldSimple>
      <w:r w:rsidRPr="00130872">
        <w:t>: Carrie</w:t>
      </w:r>
      <w:r w:rsidR="004F19D0" w:rsidRPr="00130872">
        <w:t>r</w:t>
      </w:r>
      <w:r w:rsidRPr="00130872">
        <w:t xml:space="preserve"> Wave and Modulated Signals </w:t>
      </w:r>
      <w:r w:rsidRPr="00130872">
        <w:fldChar w:fldCharType="begin" w:fldLock="1"/>
      </w:r>
      <w:r w:rsidR="008A7111" w:rsidRPr="00130872">
        <w:instrText>ADDIN CSL_CITATION {"citationItems":[{"id":"ITEM-1","itemData":{"URL":"https://www.taitradioacademy.com/topic/how-does-modulation-work-1-1/","abstract":"Frequency of an RF channel is best understood as the frequency of a carrier wave.\r\nA carrier wave is a pure wave of constant frequency, a bit like a sine wave. By itself it doesn’t carry much information that we can relate to (such as speech or data).\r\n\r\n","accessed":{"date-parts":[["2019","4","3"]]},"author":[{"dropping-particle":"","family":"Noordhof, Ian","given":"Dr","non-dropping-particle":"","parse-names":false,"suffix":""}],"id":"ITEM-1","issued":{"date-parts":[["2019"]]},"title":"How does modulation work? | Tait Radio Academy","type":"webpage"},"uris":["http://www.mendeley.com/documents/?uuid=6973f25b-754d-3bdd-97e2-365ae05f80ab"]}],"mendeley":{"formattedCitation":"[5]","plainTextFormattedCitation":"[5]","previouslyFormattedCitation":"[5]"},"properties":{"noteIndex":0},"schema":"https://github.com/citation-style-language/schema/raw/master/csl-citation.json"}</w:instrText>
      </w:r>
      <w:r w:rsidRPr="00130872">
        <w:fldChar w:fldCharType="separate"/>
      </w:r>
      <w:r w:rsidR="0049641E" w:rsidRPr="00130872">
        <w:rPr>
          <w:i w:val="0"/>
          <w:noProof/>
        </w:rPr>
        <w:t>[5]</w:t>
      </w:r>
      <w:bookmarkEnd w:id="11"/>
      <w:bookmarkEnd w:id="12"/>
      <w:bookmarkEnd w:id="13"/>
      <w:bookmarkEnd w:id="14"/>
      <w:r w:rsidRPr="00130872">
        <w:fldChar w:fldCharType="end"/>
      </w:r>
    </w:p>
    <w:p w14:paraId="3AEB1B27" w14:textId="77777777" w:rsidR="00685571" w:rsidRPr="00130872" w:rsidRDefault="00685571" w:rsidP="00685571">
      <w:pPr>
        <w:pStyle w:val="Heading1"/>
      </w:pPr>
      <w:bookmarkStart w:id="15" w:name="_Toc9170003"/>
      <w:bookmarkStart w:id="16" w:name="_Toc9241268"/>
      <w:r w:rsidRPr="00130872">
        <w:t>Research and Evaluation of Modulation Schemes</w:t>
      </w:r>
      <w:bookmarkEnd w:id="15"/>
      <w:bookmarkEnd w:id="16"/>
    </w:p>
    <w:p w14:paraId="2DE05E45" w14:textId="441ED5AC" w:rsidR="00685571" w:rsidRDefault="00685571" w:rsidP="00685571">
      <w:r w:rsidRPr="00130872">
        <w:t>Binary Phase Shift Keying allows digital data to be transmitted over analogue waveforms at the rate of one bit per symbol</w:t>
      </w:r>
      <w:r w:rsidR="00A87D5A" w:rsidRPr="00130872">
        <w:t xml:space="preserve">, while </w:t>
      </w:r>
      <w:r w:rsidRPr="00130872">
        <w:t xml:space="preserve">Quadrature Phase Shift Keying allows twice as much data transmitted over the same bandwidth. Quadrature Amplitude Modulation is a more complicated method and uses both phase and amplitude modulation to achieve an even higher rate of data transmission </w:t>
      </w:r>
      <w:r w:rsidRPr="00130872">
        <w:fldChar w:fldCharType="begin" w:fldLock="1"/>
      </w:r>
      <w:r w:rsidR="008A7111" w:rsidRPr="00130872">
        <w:instrText>ADDIN CSL_CITATION {"citationItems":[{"id":"ITEM-1","itemData":{"URL":"https://www.electronics-notes.com/articles/radio/modulation/quadrature-amplitude-modulation-what-is-qam-basics.php","abstract":"\r\nQuadrature Amplitude Modulation, QAM utilises both amplitude and phase components to provide a form of modulation that is able to provide high levels of spectrum usage efficiency.\r\n\r\nQAM, quadrature amplitude modulation has been used for some analogue transmissions including AM stereo transmissions, but it is for data applications where it has come into its own. It is able to provide a highly effective form of modulation for data and as such it is used in everything from cellular phones to Wi-Fi and almost every other form of high speed data communications system.","accessed":{"date-parts":[["2019","4","8"]]},"author":[{"dropping-particle":"","family":"electronicsnotes","given":"","non-dropping-particle":"","parse-names":false,"suffix":""}],"id":"ITEM-1","issued":{"date-parts":[["2019"]]},"title":"What is QAM: Quadrature Amplitude Modulation | Electronics Notes","type":"webpage"},"uris":["http://www.mendeley.com/documents/?uuid=ed0da3be-77b4-37dc-a889-c8202524a827"]},{"id":"ITEM-2","itemData":{"URL":"https://www.taitradioacademy.com/topic/how-does-modulation-work-1-1/","abstract":"Frequency of an RF channel is best understood as the frequency of a carrier wave.\r\nA carrier wave is a pure wave of constant frequency, a bit like a sine wave. By itself it doesn’t carry much information that we can relate to (such as speech or data).\r\n\r\n","accessed":{"date-parts":[["2019","4","3"]]},"author":[{"dropping-particle":"","family":"Noordhof, Ian","given":"Dr","non-dropping-particle":"","parse-names":false,"suffix":""}],"id":"ITEM-2","issued":{"date-parts":[["2019"]]},"title":"How does modulation work? | Tait Radio Academy","type":"webpage"},"uris":["http://www.mendeley.com/documents/?uuid=6973f25b-754d-3bdd-97e2-365ae05f80ab"]},{"id":"ITEM-3","itemData":{"URL":"https://www.edgefx.in/types-of-modulation-techniques-with-applications/","abstract":"The main advantages of the digital modulation over analog modulation include available bandwidth , high noise immunity and permissible power. In digital modulation, a message signal is converted from analog to digital message, and then modulated by using a carrier wave.30 Sep 2014","accessed":{"date-parts":[["2019","3","27"]]},"author":[{"dropping-particle":"","family":"Agarwal","given":"Tarun","non-dropping-particle":"","parse-names":false,"suffix":""}],"id":"ITEM-3","issued":{"date-parts":[["2014"]]},"title":"What is Modulation? Different Types of Modulation Techniques","type":"webpage"},"uris":["http://www.mendeley.com/documents/?uuid=db3b2006-1d99-3c7a-a2a7-d84e32d359df"]},{"id":"ITEM-4","itemData":{"URL":"https://www.tutorialspoint.com/digital_communication/digital_communication_quadrature_phase_shift_keying.htm?fbclid=IwAR24Y9rld9E9pUdS0Sggx4qPIOTh7ib_ROnRFhgtTxMj7DCm-OsffejWlys","abstract":"The Quadrature Phase Shift Keying (QPSK) is a variation of BPSK, and it is also a Double Side Band Suppressed Carrier (DSBSC) modulation scheme, which sends two bits of digital information at a time, called as bigits.\r\n\r\nInstead of the conversion of digital bits into a series of digital stream, it converts them into bit pairs. This decreases the data bit rate to half, which allows space for the other users.\r\n\r\nQPSK Modulator\r\nThe QPSK Modulator uses a bit-splitter, two multipliers with local oscillator, a 2-bit serial to parallel converter, and a summer circuit. Following is the block diagram for the same.","accessed":{"date-parts":[["2019","3","27"]]},"author":[{"dropping-particle":"","family":"tutorialspoint","given":"","non-dropping-particle":"","parse-names":false,"suffix":""}],"id":"ITEM-4","issued":{"date-parts":[["2019"]]},"title":"Digital Communication Quadrature Phase Shift Keying","type":"webpage"},"uris":["http://www.mendeley.com/documents/?uuid=eaf45a4d-efab-33d5-b9a5-cd5e373140f1"]}],"mendeley":{"formattedCitation":"[5]–[8]","plainTextFormattedCitation":"[5]–[8]","previouslyFormattedCitation":"[5]–[8]"},"properties":{"noteIndex":0},"schema":"https://github.com/citation-style-language/schema/raw/master/csl-citation.json"}</w:instrText>
      </w:r>
      <w:r w:rsidRPr="00130872">
        <w:fldChar w:fldCharType="separate"/>
      </w:r>
      <w:r w:rsidR="0049641E" w:rsidRPr="00130872">
        <w:rPr>
          <w:noProof/>
        </w:rPr>
        <w:t>[5]–[8]</w:t>
      </w:r>
      <w:r w:rsidRPr="00130872">
        <w:fldChar w:fldCharType="end"/>
      </w:r>
      <w:r w:rsidRPr="00130872">
        <w:t>.</w:t>
      </w:r>
    </w:p>
    <w:p w14:paraId="6DF80811" w14:textId="099C70D9" w:rsidR="00DE6666" w:rsidRDefault="00DE6666" w:rsidP="00DE6666">
      <w:pPr>
        <w:pStyle w:val="Heading1"/>
      </w:pPr>
      <w:bookmarkStart w:id="17" w:name="_Toc9170004"/>
      <w:bookmarkStart w:id="18" w:name="_Toc9241269"/>
      <w:r>
        <w:t>Amplitude</w:t>
      </w:r>
      <w:bookmarkEnd w:id="17"/>
      <w:bookmarkEnd w:id="18"/>
    </w:p>
    <w:p w14:paraId="51A1F964" w14:textId="18EDE6DC" w:rsidR="00DE6666" w:rsidRDefault="00DE6666" w:rsidP="00DE6666">
      <w:r>
        <w:t xml:space="preserve">Amplitude of a wave can be described as </w:t>
      </w:r>
      <w:r w:rsidR="00130872">
        <w:t>movement from lowest point to highest point of a wave cycle.</w:t>
      </w:r>
      <w:r w:rsidR="00130872">
        <w:fldChar w:fldCharType="begin" w:fldLock="1"/>
      </w:r>
      <w:r w:rsidR="00FC23EE">
        <w:instrText>ADDIN CSL_CITATION {"citationItems":[{"id":"ITEM-1","itemData":{"URL":"https://www.eetimes.com/document.asp?doc_id=1255090#","abstract":"Modulations are the techniques to carry digital data over analog waveforms. This rather arcane subject has been brought to the forefront of the DSP, EE, and telecommunications worlds by the ongoing interest in broadband communications, specifically, the great opportunity represented by bringing low cost broadband communications to the home. Think what it would be like to log on to the Internet or to the corporate LAN at speeds of over a megabit per second. The potential is enormous. The phone companies are approaching this opportunity with a grab bag of technologies known as DSL, digital subscriber loops. Many articles have appeared recently on ADSL, RDSL, SDSL, HDSL, MDSL, and VDSL. These will be covered in more depth in future newsletters. The cable companies are offering broadband services with cable modems. In either case, modulations are one of the fundamental technologies.","author":[{"dropping-particle":"","family":"Davis, Andrew","given":"W","non-dropping-particle":"","parse-names":false,"suffix":""}],"container-title":"2019","id":"ITEM-1","issued":{"date-parts":[["0"]]},"title":"Modulation Schemes: Moving Digital Data With Analog Signals | EE Times","type":"webpage"},"uris":["http://www.mendeley.com/documents/?uuid=cad084c9-f13e-456b-ba8a-4c228e646264"]},{"id":"ITEM-2","itemData":{"URL":"https://www.physicsclassroom.com/class/waves/Lesson-2/The-Anatomy-of-a-Wave","abstract":"As discussed above, the wavelength of a wave is the length of one complete cycle of a wave. For a transverse wave, the wavelength is determined by measuring from crest to crest. A longitudinal wave does not have crest; so how can its wavelength be determined? The wavelength can always be determined by measuring the distance between any two corresponding points on adjacent waves. In the case of a longitudinal wave, a wavelength measurement is made by measuring the distance from a compression to the next compression or from a rarefaction to the next rarefaction. On the diagram above, the distance from point A to point C or from point B to point D would be representative of the wavelength","accessed":{"date-parts":[["2019","5","17"]]},"container-title":"2019","id":"ITEM-2","issued":{"date-parts":[["0"]]},"title":"The Anatomy of a Wave","type":"webpage"},"uris":["http://www.mendeley.com/documents/?uuid=636d0594-e059-3495-8325-32672394827a"]}],"mendeley":{"formattedCitation":"[9], [10]","plainTextFormattedCitation":"[9], [10]","previouslyFormattedCitation":"[9], [10]"},"properties":{"noteIndex":0},"schema":"https://github.com/citation-style-language/schema/raw/master/csl-citation.json"}</w:instrText>
      </w:r>
      <w:r w:rsidR="00130872">
        <w:fldChar w:fldCharType="separate"/>
      </w:r>
      <w:r w:rsidR="00130872" w:rsidRPr="00130872">
        <w:rPr>
          <w:noProof/>
        </w:rPr>
        <w:t>[9], [10]</w:t>
      </w:r>
      <w:r w:rsidR="00130872">
        <w:fldChar w:fldCharType="end"/>
      </w:r>
    </w:p>
    <w:p w14:paraId="4F136247" w14:textId="1888A94C" w:rsidR="00DE6666" w:rsidRDefault="00DE6666" w:rsidP="00130872">
      <w:pPr>
        <w:pStyle w:val="Heading1"/>
      </w:pPr>
      <w:bookmarkStart w:id="19" w:name="_Toc9170005"/>
      <w:bookmarkStart w:id="20" w:name="_Toc9241270"/>
      <w:r>
        <w:t>Frequency</w:t>
      </w:r>
      <w:bookmarkEnd w:id="19"/>
      <w:bookmarkEnd w:id="20"/>
    </w:p>
    <w:p w14:paraId="656FF931" w14:textId="30FC6084" w:rsidR="00130872" w:rsidRDefault="00130872" w:rsidP="00130872">
      <w:r>
        <w:t>Wave frequency is described as how often a complete wave passes through a given space in a given time. Frequency of waves is usually counted in number of waves per second, or hertz per second</w:t>
      </w:r>
      <w:r w:rsidR="00FC23EE">
        <w:t xml:space="preserve"> </w:t>
      </w:r>
      <w:r w:rsidR="00FC23EE">
        <w:fldChar w:fldCharType="begin" w:fldLock="1"/>
      </w:r>
      <w:r w:rsidR="00B20802">
        <w:instrText>ADDIN CSL_CITATION {"citationItems":[{"id":"ITEM-1","itemData":{"URL":"https://www.techopedia.com/definition/10062/wireless-communications","abstract":"\r\nTechopedia explains Wireless Communications\r\nWireless communication generally works through electromagnetic signals that are broadcast by an enabled device within the air, physical environment or atmosphere. The sending device can be a sender or an intermediate device with the ability to propagate wireless signals. The communication between two devices occurs when the destination or receiving intermediate device captures these signals, creating a wireless communication bridge between the sender and receiver device. Wireless communication has various forms,","accessed":{"date-parts":[["2019","3","27"]]},"author":[{"dropping-particle":"","family":"techopedia","given":"","non-dropping-particle":"","parse-names":false,"suffix":""}],"id":"ITEM-1","issued":{"date-parts":[["2019"]]},"title":"What is Wireless Communications? - Definition from Techopedia","type":"webpage"},"uris":["http://www.mendeley.com/documents/?uuid=271d80a7-59c3-34c0-bcfc-b16e39095dab"]}],"mendeley":{"formattedCitation":"[11]","plainTextFormattedCitation":"[11]","previouslyFormattedCitation":"[11]"},"properties":{"noteIndex":0},"schema":"https://github.com/citation-style-language/schema/raw/master/csl-citation.json"}</w:instrText>
      </w:r>
      <w:r w:rsidR="00FC23EE">
        <w:fldChar w:fldCharType="separate"/>
      </w:r>
      <w:r w:rsidR="00FC23EE" w:rsidRPr="00FC23EE">
        <w:rPr>
          <w:noProof/>
        </w:rPr>
        <w:t>[11]</w:t>
      </w:r>
      <w:r w:rsidR="00FC23EE">
        <w:fldChar w:fldCharType="end"/>
      </w:r>
      <w:r>
        <w:t>.</w:t>
      </w:r>
    </w:p>
    <w:p w14:paraId="732C04DE" w14:textId="77B96F69" w:rsidR="005510F9" w:rsidRPr="005510F9" w:rsidRDefault="00C81315" w:rsidP="005510F9">
      <w:pPr>
        <w:pStyle w:val="Heading1"/>
      </w:pPr>
      <w:bookmarkStart w:id="21" w:name="_Toc9170006"/>
      <w:bookmarkStart w:id="22" w:name="_Toc9241271"/>
      <w:r>
        <w:t>Phase</w:t>
      </w:r>
      <w:bookmarkEnd w:id="21"/>
      <w:bookmarkEnd w:id="22"/>
    </w:p>
    <w:p w14:paraId="14DBE716" w14:textId="1EAB8067" w:rsidR="00C81315" w:rsidRDefault="00A92FB9" w:rsidP="00C81315">
      <w:r>
        <w:rPr>
          <w:noProof/>
          <w:lang w:eastAsia="en-GB"/>
        </w:rPr>
        <w:drawing>
          <wp:inline distT="0" distB="0" distL="0" distR="0" wp14:anchorId="1EC1FBEE" wp14:editId="16B4519C">
            <wp:extent cx="2640965" cy="1297305"/>
            <wp:effectExtent l="19050" t="19050" r="2603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1297305"/>
                    </a:xfrm>
                    <a:prstGeom prst="rect">
                      <a:avLst/>
                    </a:prstGeom>
                    <a:ln>
                      <a:solidFill>
                        <a:srgbClr val="4472C4"/>
                      </a:solidFill>
                    </a:ln>
                  </pic:spPr>
                </pic:pic>
              </a:graphicData>
            </a:graphic>
          </wp:inline>
        </w:drawing>
      </w:r>
    </w:p>
    <w:p w14:paraId="3469A1C5" w14:textId="23B0642D" w:rsidR="00A92FB9" w:rsidRDefault="00A92FB9" w:rsidP="00A92FB9">
      <w:pPr>
        <w:pStyle w:val="Caption"/>
      </w:pPr>
      <w:bookmarkStart w:id="23" w:name="_Toc9170781"/>
      <w:bookmarkStart w:id="24" w:name="_Toc9171102"/>
      <w:bookmarkStart w:id="25" w:name="_Toc9171229"/>
      <w:bookmarkStart w:id="26" w:name="_Toc9241309"/>
      <w:r>
        <w:t xml:space="preserve">Figure </w:t>
      </w:r>
      <w:fldSimple w:instr=" SEQ Figure \* ARABIC ">
        <w:r w:rsidR="00F3185C">
          <w:rPr>
            <w:noProof/>
          </w:rPr>
          <w:t>2</w:t>
        </w:r>
      </w:fldSimple>
      <w:r>
        <w:t>: Phase</w:t>
      </w:r>
      <w:r w:rsidR="00D04F77">
        <w:t xml:space="preserve"> </w:t>
      </w:r>
      <w:r w:rsidR="00D04F77">
        <w:fldChar w:fldCharType="begin" w:fldLock="1"/>
      </w:r>
      <w:r w:rsidR="00FB5325">
        <w:instrText>ADDIN CSL_CITATION {"citationItems":[{"id":"ITEM-1","itemData":{"URL":"http://ww2010.atmos.uiuc.edu/(Gh)/guides/rs/rad/basics/wv.rxml","accessed":{"date-parts":[["2019","5","17"]]},"id":"ITEM-1","issued":{"date-parts":[["0"]]},"title":"Wave Properties: wavelengths and phase shifts","type":"webpage"},"uris":["http://www.mendeley.com/documents/?uuid=212bdc3b-10f7-3bbf-996d-bd40fdbcf5a3"]}],"mendeley":{"formattedCitation":"[12]","plainTextFormattedCitation":"[12]","previouslyFormattedCitation":"[12]"},"properties":{"noteIndex":0},"schema":"https://github.com/citation-style-language/schema/raw/master/csl-citation.json"}</w:instrText>
      </w:r>
      <w:r w:rsidR="00D04F77">
        <w:fldChar w:fldCharType="separate"/>
      </w:r>
      <w:r w:rsidR="00D04F77" w:rsidRPr="00D04F77">
        <w:rPr>
          <w:i w:val="0"/>
          <w:noProof/>
        </w:rPr>
        <w:t>[12]</w:t>
      </w:r>
      <w:bookmarkEnd w:id="23"/>
      <w:bookmarkEnd w:id="24"/>
      <w:bookmarkEnd w:id="25"/>
      <w:bookmarkEnd w:id="26"/>
      <w:r w:rsidR="00D04F77">
        <w:fldChar w:fldCharType="end"/>
      </w:r>
    </w:p>
    <w:p w14:paraId="5E4D3D2B" w14:textId="506C327C" w:rsidR="00D04F77" w:rsidRDefault="00D04F77" w:rsidP="00D04F77">
      <w:r>
        <w:lastRenderedPageBreak/>
        <w:t>Fig two is a phase which is the distance from one peak of a signal to the next.</w:t>
      </w:r>
    </w:p>
    <w:p w14:paraId="3701C3C3" w14:textId="68D0A7E9" w:rsidR="00A92FB9" w:rsidRDefault="00A92FB9" w:rsidP="00A92FB9">
      <w:pPr>
        <w:pStyle w:val="Caption"/>
      </w:pPr>
      <w:bookmarkStart w:id="27" w:name="_Toc9170782"/>
      <w:bookmarkStart w:id="28" w:name="_Toc9171103"/>
      <w:bookmarkStart w:id="29" w:name="_Toc9171230"/>
      <w:bookmarkStart w:id="30" w:name="_Toc9241310"/>
      <w:r w:rsidRPr="00130872">
        <w:rPr>
          <w:noProof/>
          <w:lang w:eastAsia="en-GB"/>
        </w:rPr>
        <w:drawing>
          <wp:inline distT="0" distB="0" distL="0" distR="0" wp14:anchorId="2BB357E3" wp14:editId="6E79161C">
            <wp:extent cx="2640965" cy="1617638"/>
            <wp:effectExtent l="19050" t="19050" r="26035"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669" r="8576"/>
                    <a:stretch/>
                  </pic:blipFill>
                  <pic:spPr bwMode="auto">
                    <a:xfrm>
                      <a:off x="0" y="0"/>
                      <a:ext cx="2640965" cy="1617638"/>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Pr="00130872">
        <w:t xml:space="preserve">Figure </w:t>
      </w:r>
      <w:fldSimple w:instr=" SEQ Figure \* ARABIC ">
        <w:r w:rsidR="00F3185C">
          <w:rPr>
            <w:noProof/>
          </w:rPr>
          <w:t>3</w:t>
        </w:r>
      </w:fldSimple>
      <w:r w:rsidRPr="00130872">
        <w:t xml:space="preserve">:Phase Modulated Wave </w:t>
      </w:r>
      <w:r w:rsidRPr="00130872">
        <w:fldChar w:fldCharType="begin" w:fldLock="1"/>
      </w:r>
      <w:r w:rsidRPr="00130872">
        <w:instrText>ADDIN CSL_CITATION {"citationItems":[{"id":"ITEM-1","itemData":{"URL":"https://www.tutorialspoint.com/communication/modulation_graphical.asp","abstract":"Modulation is the process of giving strength to the message signal so that it can travel a long distance i.e. combining a low frequency message signal wave with high frequency carrier wave.\r\n\r\nThere are three types of modulation techniques −\r\n\r\nAmplitude modulation\r\nFrequency modulation\r\nPhase modulation","accessed":{"date-parts":[["2019","4","3"]]},"author":[{"dropping-particle":"","family":"Point","given":"Tutorials","non-dropping-particle":"","parse-names":false,"suffix":""}],"id":"ITEM-1","issued":{"date-parts":[["2018"]]},"title":"Modulation Graphical","type":"webpage"},"uris":["http://www.mendeley.com/documents/?uuid=fe89b553-5e6e-3127-a5ee-e46a8e7cfe55"]}],"mendeley":{"formattedCitation":"[4]","plainTextFormattedCitation":"[4]","previouslyFormattedCitation":"[4]"},"properties":{"noteIndex":0},"schema":"https://github.com/citation-style-language/schema/raw/master/csl-citation.json"}</w:instrText>
      </w:r>
      <w:r w:rsidRPr="00130872">
        <w:fldChar w:fldCharType="separate"/>
      </w:r>
      <w:r w:rsidRPr="00130872">
        <w:rPr>
          <w:i w:val="0"/>
          <w:noProof/>
        </w:rPr>
        <w:t>[4]</w:t>
      </w:r>
      <w:bookmarkEnd w:id="27"/>
      <w:bookmarkEnd w:id="28"/>
      <w:bookmarkEnd w:id="29"/>
      <w:bookmarkEnd w:id="30"/>
      <w:r w:rsidRPr="00130872">
        <w:fldChar w:fldCharType="end"/>
      </w:r>
    </w:p>
    <w:p w14:paraId="2E140DAC" w14:textId="30AE6834" w:rsidR="009D1B6C" w:rsidRDefault="00E0085E" w:rsidP="005510F9">
      <w:pPr>
        <w:pStyle w:val="Heading1"/>
        <w:rPr>
          <w:rStyle w:val="Heading1Char"/>
          <w:rFonts w:eastAsia="Calibri"/>
        </w:rPr>
      </w:pPr>
      <w:bookmarkStart w:id="31" w:name="_Toc9170007"/>
      <w:bookmarkStart w:id="32" w:name="_Toc9241272"/>
      <w:r>
        <w:rPr>
          <w:rStyle w:val="Heading1Char"/>
          <w:rFonts w:eastAsia="Calibri"/>
        </w:rPr>
        <w:t>How the concepts and principles of computer network simulations relate to communication systems?</w:t>
      </w:r>
      <w:bookmarkEnd w:id="31"/>
      <w:bookmarkEnd w:id="32"/>
    </w:p>
    <w:p w14:paraId="1280298C" w14:textId="626105F4" w:rsidR="00DA4F55" w:rsidRDefault="009D1B6C" w:rsidP="00660474">
      <w:pPr>
        <w:rPr>
          <w:lang w:eastAsia="en-GB"/>
        </w:rPr>
      </w:pPr>
      <w:r>
        <w:rPr>
          <w:lang w:eastAsia="en-GB"/>
        </w:rPr>
        <w:t>Computer network simulat</w:t>
      </w:r>
      <w:r w:rsidR="00A75EB2">
        <w:rPr>
          <w:lang w:eastAsia="en-GB"/>
        </w:rPr>
        <w:t>i</w:t>
      </w:r>
      <w:r>
        <w:rPr>
          <w:lang w:eastAsia="en-GB"/>
        </w:rPr>
        <w:t>on</w:t>
      </w:r>
      <w:r w:rsidR="002F06DC">
        <w:rPr>
          <w:lang w:eastAsia="en-GB"/>
        </w:rPr>
        <w:t xml:space="preserve"> software</w:t>
      </w:r>
      <w:r w:rsidR="00AB4B5F">
        <w:rPr>
          <w:lang w:eastAsia="en-GB"/>
        </w:rPr>
        <w:t xml:space="preserve"> </w:t>
      </w:r>
      <w:r w:rsidR="002F06DC">
        <w:rPr>
          <w:lang w:eastAsia="en-GB"/>
        </w:rPr>
        <w:t>facilitates</w:t>
      </w:r>
      <w:r w:rsidR="00AB4B5F">
        <w:rPr>
          <w:lang w:eastAsia="en-GB"/>
        </w:rPr>
        <w:t xml:space="preserve"> realistic results to be obtained without the expensive outlay required to test in a real-life scenario.</w:t>
      </w:r>
      <w:r w:rsidR="00983E2E">
        <w:rPr>
          <w:lang w:eastAsia="en-GB"/>
        </w:rPr>
        <w:t xml:space="preserve"> It allows for </w:t>
      </w:r>
      <w:r w:rsidR="006F7E66">
        <w:rPr>
          <w:lang w:eastAsia="en-GB"/>
        </w:rPr>
        <w:t xml:space="preserve">challenges </w:t>
      </w:r>
      <w:r w:rsidR="00983E2E">
        <w:rPr>
          <w:lang w:eastAsia="en-GB"/>
        </w:rPr>
        <w:t>to be explored</w:t>
      </w:r>
      <w:r w:rsidR="00B22C81">
        <w:rPr>
          <w:lang w:eastAsia="en-GB"/>
        </w:rPr>
        <w:t xml:space="preserve">, </w:t>
      </w:r>
      <w:r w:rsidR="00983E2E">
        <w:rPr>
          <w:lang w:eastAsia="en-GB"/>
        </w:rPr>
        <w:t>the outcomes analysed, evaluated and implemented</w:t>
      </w:r>
      <w:r w:rsidR="006B33F4">
        <w:rPr>
          <w:lang w:eastAsia="en-GB"/>
        </w:rPr>
        <w:t xml:space="preserve"> </w:t>
      </w:r>
      <w:r w:rsidR="006B33F4">
        <w:rPr>
          <w:lang w:eastAsia="en-GB"/>
        </w:rPr>
        <w:fldChar w:fldCharType="begin" w:fldLock="1"/>
      </w:r>
      <w:r w:rsidR="00FB5325">
        <w:rPr>
          <w:lang w:eastAsia="en-GB"/>
        </w:rPr>
        <w:instrText>ADDIN CSL_CITATION {"citationItems":[{"id":"ITEM-1","itemData":{"DOI":"10.1109/MP.2007.343025","ISSN":"0278-6648","author":[{"dropping-particle":"","family":"Frenz","given":"Christopher","non-dropping-particle":"","parse-names":false,"suffix":""}],"container-title":"IEEE Potentials","id":"ITEM-1","issue":"2","issued":{"date-parts":[["2007","3"]]},"page":"30-33","title":"Possibilities and limitations of computer simulation","type":"article-journal","volume":"26"},"uris":["http://www.mendeley.com/documents/?uuid=0121942c-b5fa-32a5-803e-eb2e41a38d39"]},{"id":"ITEM-2","itemData":{"URL":"https://www.eg.bucknell.edu/~xmeng/Course/CS6337/Note/master/node2.html","abstract":"When is Simulation the Appropriate Tool?\r\nSimulation enables the study of, and experiment with, the internal interations of a complex, dynamic system, or a subsystem.\r\nE.g. when setting up a telephone sales department (such as the 1998 World Cup Soccer Game), how many operators are enough to handle the calls? Many factors can play a role here: the number of tickets left, estimated number of people who want the ticket, capacity of the phone lines, how long would it take to service one call, etc.\r\n\r\nInformational, organizational, and environmental changes can be simulated and the effect of these alterations on the model's behavior can be observed.\r\nE.g. to study the behavior of a web server, we can simulate the client traffic and see how it responds.\r\n\r\nThe knowledge gained in designing a simulation model may be of great value toward suggesting improvement in the system under the investigation.\r\nE.g. before actually building a cache system, one can simulation the various configuration of the cache, study its behavior and find out the optimum solution.\r\n\r\nBy changing simulation inputs and observing the resulting outputs, valuable insight may be obtained into which variables are most important and how variabls interact.\r\nE.g. in studying the performance of a computer network, a number of parameters affect the outcome, cable length, transmission speed, packet size, arrival rate, number of stations, etc. which one is the most important on the delay? It's the ratio of arrival rate and service rate.\r\n\r\nSimulation can be used as pedagogical device to reinforce analytic solution methodologies\r\nSimulation can be used to experiment with new designs or policies prior to implmentation, so as to prepare for what may happen.\r\nSimulation can be used to verify analytic solutions.","accessed":{"date-parts":[["2019","4","8"]]},"author":[{"dropping-particle":"","family":"Xiannog","given":"Meng","non-dropping-particle":"","parse-names":false,"suffix":""}],"id":"ITEM-2","issued":{"date-parts":[["2018"]]},"title":"When is Simulation the Appropriate Tool?","type":"webpage"},"uris":["http://www.mendeley.com/documents/?uuid=10a9abaa-6120-3a6d-8d9c-3654f5c867e4"]},{"id":"ITEM-3","itemData":{"DOI":"10.1007/978-3-319-68619-6_20","author":[{"dropping-particle":"","family":"Malec","given":"Elzbieta","non-dropping-particle":"","parse-names":false,"suffix":""}],"id":"ITEM-3","issued":{"date-parts":[["2018"]]},"page":"205-214","publisher":"Springer, Cham","title":"The Benefits of Using Computer Simulation Models to Support Decision-Making","type":"chapter"},"uris":["http://www.mendeley.com/documents/?uuid=eaf5ea53-757f-35be-ac63-697593f76b2f"]}],"mendeley":{"formattedCitation":"[13]–[15]","plainTextFormattedCitation":"[13]–[15]","previouslyFormattedCitation":"[13]–[15]"},"properties":{"noteIndex":0},"schema":"https://github.com/citation-style-language/schema/raw/master/csl-citation.json"}</w:instrText>
      </w:r>
      <w:r w:rsidR="006B33F4">
        <w:rPr>
          <w:lang w:eastAsia="en-GB"/>
        </w:rPr>
        <w:fldChar w:fldCharType="separate"/>
      </w:r>
      <w:r w:rsidR="00D04F77" w:rsidRPr="00D04F77">
        <w:rPr>
          <w:noProof/>
          <w:lang w:eastAsia="en-GB"/>
        </w:rPr>
        <w:t>[13]–[15]</w:t>
      </w:r>
      <w:r w:rsidR="006B33F4">
        <w:rPr>
          <w:lang w:eastAsia="en-GB"/>
        </w:rPr>
        <w:fldChar w:fldCharType="end"/>
      </w:r>
      <w:r w:rsidR="006B33F4">
        <w:rPr>
          <w:lang w:eastAsia="en-GB"/>
        </w:rPr>
        <w:t>.</w:t>
      </w:r>
      <w:r w:rsidR="00983E2E">
        <w:rPr>
          <w:lang w:eastAsia="en-GB"/>
        </w:rPr>
        <w:t xml:space="preserve"> Thus</w:t>
      </w:r>
      <w:r w:rsidR="002F06DC">
        <w:rPr>
          <w:lang w:eastAsia="en-GB"/>
        </w:rPr>
        <w:t>,</w:t>
      </w:r>
      <w:r w:rsidR="00983E2E">
        <w:rPr>
          <w:lang w:eastAsia="en-GB"/>
        </w:rPr>
        <w:t xml:space="preserve"> </w:t>
      </w:r>
      <w:r w:rsidR="002F06DC">
        <w:rPr>
          <w:lang w:eastAsia="en-GB"/>
        </w:rPr>
        <w:t>permitting</w:t>
      </w:r>
      <w:r w:rsidR="00983E2E">
        <w:rPr>
          <w:lang w:eastAsia="en-GB"/>
        </w:rPr>
        <w:t xml:space="preserve"> projects to proceed in a more expedient manor.</w:t>
      </w:r>
      <w:r w:rsidR="002F06DC">
        <w:rPr>
          <w:lang w:eastAsia="en-GB"/>
        </w:rPr>
        <w:t xml:space="preserve"> Simulation software is also useful as a teaching aid, giving </w:t>
      </w:r>
      <w:r w:rsidR="001A444B">
        <w:rPr>
          <w:lang w:eastAsia="en-GB"/>
        </w:rPr>
        <w:t xml:space="preserve">fundamental </w:t>
      </w:r>
      <w:r w:rsidR="002F06DC">
        <w:rPr>
          <w:lang w:eastAsia="en-GB"/>
        </w:rPr>
        <w:t>hands-on experience</w:t>
      </w:r>
      <w:r w:rsidR="001A444B">
        <w:rPr>
          <w:lang w:eastAsia="en-GB"/>
        </w:rPr>
        <w:t xml:space="preserve">, allowing students to explore different procedures without damaging </w:t>
      </w:r>
      <w:r w:rsidR="00DB5FC5">
        <w:rPr>
          <w:lang w:eastAsia="en-GB"/>
        </w:rPr>
        <w:t>networks.</w:t>
      </w:r>
      <w:r w:rsidR="001A444B">
        <w:rPr>
          <w:lang w:eastAsia="en-GB"/>
        </w:rPr>
        <w:t xml:space="preserve"> </w:t>
      </w:r>
      <w:r w:rsidR="00C93DEE">
        <w:rPr>
          <w:lang w:eastAsia="en-GB"/>
        </w:rPr>
        <w:t xml:space="preserve">When this is applied to communication systems it allows the user to implement simulations  based on bit error rate </w:t>
      </w:r>
      <w:r w:rsidR="00E65474">
        <w:rPr>
          <w:lang w:eastAsia="en-GB"/>
        </w:rPr>
        <w:t xml:space="preserve">(BER) which measures the amount of bits transmitted against the amount of bits received </w:t>
      </w:r>
      <w:r w:rsidR="00E65474">
        <w:rPr>
          <w:lang w:eastAsia="en-GB"/>
        </w:rPr>
        <w:fldChar w:fldCharType="begin" w:fldLock="1"/>
      </w:r>
      <w:r w:rsidR="00FB5325">
        <w:rPr>
          <w:lang w:eastAsia="en-GB"/>
        </w:rPr>
        <w:instrText>ADDIN CSL_CITATION {"citationItems":[{"id":"ITEM-1","itemData":{"URL":"https://whatis.techtarget.com/definition/bit-error-rate-BER","abstract":"DEFINITION\r\nbit error rate (BER)\r\n\r\nPosted by: Margaret Rouse\r\nWhatIs.com\r\n  \r\nContributor(s): Yaochou Yang\r\n\r\nIn telecommunication transmission, the bit error rate (BER) is the percentage of bits that have errors relative to the total number of bits received in a transmission, usually expressed as ten to a negative power. For example, a transmission might have a BER of 10 to the minus 6, meaning that, out of 1,000,000 bits transmitted, one bit was in error. The BER is an indication of how often a packet or other data unit has to be retransmitted because of an error. Too high a BER may indicate that a slower data rate would actually improve overall transmission time for a given amount of transmitted data since the BER might be reduced, lowering the number of packets that had to be resent.\r\n\r\nA BERT (bit error rate test or tester) is a procedure or device that measures the BER for a given transmission.","accessed":{"date-parts":[["2019","4","8"]]},"author":[{"dropping-particle":"","family":"Rouse","given":"Margaret","non-dropping-particle":"","parse-names":false,"suffix":""}],"id":"ITEM-1","issued":{"date-parts":[["2019"]]},"title":"What is bit error rate (BER)? - Definition from WhatIs.com","type":"webpage"},"uris":["http://www.mendeley.com/documents/?uuid=20cbb104-9bd9-325a-8d02-9adaa8cf665f"]}],"mendeley":{"formattedCitation":"[16]","plainTextFormattedCitation":"[16]","previouslyFormattedCitation":"[16]"},"properties":{"noteIndex":0},"schema":"https://github.com/citation-style-language/schema/raw/master/csl-citation.json"}</w:instrText>
      </w:r>
      <w:r w:rsidR="00E65474">
        <w:rPr>
          <w:lang w:eastAsia="en-GB"/>
        </w:rPr>
        <w:fldChar w:fldCharType="separate"/>
      </w:r>
      <w:r w:rsidR="00D04F77" w:rsidRPr="00D04F77">
        <w:rPr>
          <w:noProof/>
          <w:lang w:eastAsia="en-GB"/>
        </w:rPr>
        <w:t>[16]</w:t>
      </w:r>
      <w:r w:rsidR="00E65474">
        <w:rPr>
          <w:lang w:eastAsia="en-GB"/>
        </w:rPr>
        <w:fldChar w:fldCharType="end"/>
      </w:r>
      <w:r w:rsidR="00E65474">
        <w:rPr>
          <w:lang w:eastAsia="en-GB"/>
        </w:rPr>
        <w:t>, throughput</w:t>
      </w:r>
      <w:r w:rsidR="00CB7F81">
        <w:rPr>
          <w:lang w:eastAsia="en-GB"/>
        </w:rPr>
        <w:t xml:space="preserve">, the amount of data processed in a given time </w:t>
      </w:r>
      <w:r w:rsidR="00CB7F81">
        <w:rPr>
          <w:lang w:eastAsia="en-GB"/>
        </w:rPr>
        <w:fldChar w:fldCharType="begin" w:fldLock="1"/>
      </w:r>
      <w:r w:rsidR="00FB5325">
        <w:rPr>
          <w:lang w:eastAsia="en-GB"/>
        </w:rPr>
        <w:instrText>ADDIN CSL_CITATION {"citationItems":[{"id":"ITEM-1","itemData":{"URL":"https://techterms.com/definition/throughput","abstract":"Throughput refers to how much data can be transferred from one location to another in a given amount of time. It is used to measure the performance of hard drives and RAM, as well as Internet and network connections.\r\n\r\nFor example, a hard drive that has a maximum transfer rate of 100 Mbps has twice the throughput of a drive that can only transfer data at 50 Mbps. Similarly, a 54 Mbps wireless connection has roughly 5 times as much throughput as a 11 Mbps connection. However, the actual data transfer speed may be limited by other factors such as the Internet connection speed and other network traffic. Therefore, it is good to remember that the maximum throughput of a device or network may be significantly higher than the actual throughput achieved in everyday use.\r\n\r\n","accessed":{"date-parts":[["2019","4","8"]]},"author":[{"dropping-particle":"","family":"TechTerms","given":"Editor","non-dropping-particle":"","parse-names":false,"suffix":""}],"id":"ITEM-1","issued":{"date-parts":[["2019"]]},"title":"Throughput Definition","type":"webpage"},"uris":["http://www.mendeley.com/documents/?uuid=99e50d70-a93a-348c-874f-8a5387fec907"]}],"mendeley":{"formattedCitation":"[17]","plainTextFormattedCitation":"[17]","previouslyFormattedCitation":"[17]"},"properties":{"noteIndex":0},"schema":"https://github.com/citation-style-language/schema/raw/master/csl-citation.json"}</w:instrText>
      </w:r>
      <w:r w:rsidR="00CB7F81">
        <w:rPr>
          <w:lang w:eastAsia="en-GB"/>
        </w:rPr>
        <w:fldChar w:fldCharType="separate"/>
      </w:r>
      <w:r w:rsidR="00D04F77" w:rsidRPr="00D04F77">
        <w:rPr>
          <w:noProof/>
          <w:lang w:eastAsia="en-GB"/>
        </w:rPr>
        <w:t>[17]</w:t>
      </w:r>
      <w:r w:rsidR="00CB7F81">
        <w:rPr>
          <w:lang w:eastAsia="en-GB"/>
        </w:rPr>
        <w:fldChar w:fldCharType="end"/>
      </w:r>
      <w:r w:rsidR="00CB7F81">
        <w:rPr>
          <w:lang w:eastAsia="en-GB"/>
        </w:rPr>
        <w:t>,</w:t>
      </w:r>
      <w:r w:rsidR="00B174D0">
        <w:rPr>
          <w:lang w:eastAsia="en-GB"/>
        </w:rPr>
        <w:t xml:space="preserve"> </w:t>
      </w:r>
      <w:r w:rsidR="00410D00">
        <w:rPr>
          <w:lang w:eastAsia="en-GB"/>
        </w:rPr>
        <w:t>S</w:t>
      </w:r>
      <w:r w:rsidR="0078693A">
        <w:rPr>
          <w:lang w:eastAsia="en-GB"/>
        </w:rPr>
        <w:t>ignal</w:t>
      </w:r>
      <w:r w:rsidR="00B174D0">
        <w:rPr>
          <w:lang w:eastAsia="en-GB"/>
        </w:rPr>
        <w:t xml:space="preserve"> to </w:t>
      </w:r>
      <w:r w:rsidR="00410D00">
        <w:rPr>
          <w:lang w:eastAsia="en-GB"/>
        </w:rPr>
        <w:t>N</w:t>
      </w:r>
      <w:r w:rsidR="00B174D0">
        <w:rPr>
          <w:lang w:eastAsia="en-GB"/>
        </w:rPr>
        <w:t xml:space="preserve">oise </w:t>
      </w:r>
      <w:r w:rsidR="00410D00">
        <w:rPr>
          <w:lang w:eastAsia="en-GB"/>
        </w:rPr>
        <w:t>R</w:t>
      </w:r>
      <w:r w:rsidR="00B174D0">
        <w:rPr>
          <w:lang w:eastAsia="en-GB"/>
        </w:rPr>
        <w:t>atio (</w:t>
      </w:r>
      <w:r w:rsidR="0078693A">
        <w:rPr>
          <w:lang w:eastAsia="en-GB"/>
        </w:rPr>
        <w:t>S</w:t>
      </w:r>
      <w:r w:rsidR="00B174D0">
        <w:rPr>
          <w:lang w:eastAsia="en-GB"/>
        </w:rPr>
        <w:t xml:space="preserve">NR) </w:t>
      </w:r>
    </w:p>
    <w:p w14:paraId="649B899C" w14:textId="38880088" w:rsidR="009F3363" w:rsidRPr="00410D00" w:rsidRDefault="00D06890" w:rsidP="0046422B">
      <w:pPr>
        <w:pStyle w:val="Heading1"/>
      </w:pPr>
      <w:bookmarkStart w:id="33" w:name="_Toc9170008"/>
      <w:bookmarkStart w:id="34" w:name="_Toc9241273"/>
      <w:r>
        <w:t>1</w:t>
      </w:r>
      <w:r>
        <w:tab/>
      </w:r>
      <w:r w:rsidR="009373B6" w:rsidRPr="0046422B">
        <w:t>Noise</w:t>
      </w:r>
      <w:bookmarkEnd w:id="33"/>
      <w:bookmarkEnd w:id="34"/>
    </w:p>
    <w:p w14:paraId="593B8CE1" w14:textId="7DF78950" w:rsidR="00410D00" w:rsidRDefault="009373B6" w:rsidP="009373B6">
      <w:pPr>
        <w:rPr>
          <w:lang w:eastAsia="en-GB"/>
        </w:rPr>
      </w:pPr>
      <w:r>
        <w:rPr>
          <w:lang w:eastAsia="en-GB"/>
        </w:rPr>
        <w:t>When data is transmitted over the airwaves, it is accompanied by other forms of energy. It is this other energy that is defined as noise. Noise is broken down into two different types</w:t>
      </w:r>
      <w:r w:rsidR="00410D00">
        <w:rPr>
          <w:lang w:eastAsia="en-GB"/>
        </w:rPr>
        <w:t xml:space="preserve">: </w:t>
      </w:r>
      <w:r>
        <w:rPr>
          <w:lang w:eastAsia="en-GB"/>
        </w:rPr>
        <w:t xml:space="preserve"> Internal Noise and External Noise.</w:t>
      </w:r>
    </w:p>
    <w:p w14:paraId="4A84E346" w14:textId="02353CFF" w:rsidR="00410D00" w:rsidRPr="0046422B" w:rsidRDefault="00D06890" w:rsidP="0046422B">
      <w:pPr>
        <w:pStyle w:val="Heading3"/>
      </w:pPr>
      <w:bookmarkStart w:id="35" w:name="_Toc9170009"/>
      <w:bookmarkStart w:id="36" w:name="_Toc9241274"/>
      <w:r>
        <w:rPr>
          <w:lang w:eastAsia="en-GB"/>
        </w:rPr>
        <w:t>1.1</w:t>
      </w:r>
      <w:r>
        <w:rPr>
          <w:lang w:eastAsia="en-GB"/>
        </w:rPr>
        <w:tab/>
      </w:r>
      <w:r w:rsidR="00410D00">
        <w:rPr>
          <w:lang w:eastAsia="en-GB"/>
        </w:rPr>
        <w:t>Internal Noise</w:t>
      </w:r>
      <w:bookmarkEnd w:id="35"/>
      <w:bookmarkEnd w:id="36"/>
    </w:p>
    <w:p w14:paraId="138DA042" w14:textId="79E8FD2F" w:rsidR="009373B6" w:rsidRDefault="00410D00" w:rsidP="00410D00">
      <w:pPr>
        <w:rPr>
          <w:lang w:eastAsia="en-GB"/>
        </w:rPr>
      </w:pPr>
      <w:r>
        <w:rPr>
          <w:lang w:eastAsia="en-GB"/>
        </w:rPr>
        <w:t>Internal Noise</w:t>
      </w:r>
      <w:r w:rsidR="009373B6">
        <w:rPr>
          <w:lang w:eastAsia="en-GB"/>
        </w:rPr>
        <w:t xml:space="preserve"> can be categorised as Shot Noise, which is produced randomly by electron movement, Transit Time Noise, produce</w:t>
      </w:r>
      <w:r>
        <w:rPr>
          <w:lang w:eastAsia="en-GB"/>
        </w:rPr>
        <w:t>d</w:t>
      </w:r>
      <w:r w:rsidR="009373B6">
        <w:rPr>
          <w:lang w:eastAsia="en-GB"/>
        </w:rPr>
        <w:t xml:space="preserve"> during transmission by charge carrie</w:t>
      </w:r>
      <w:r>
        <w:rPr>
          <w:lang w:eastAsia="en-GB"/>
        </w:rPr>
        <w:t>r</w:t>
      </w:r>
      <w:r w:rsidR="009373B6">
        <w:rPr>
          <w:lang w:eastAsia="en-GB"/>
        </w:rPr>
        <w:t xml:space="preserve">s, and Thermal Noise. As Thermal Noise has a spectral density that is uniform, it is also </w:t>
      </w:r>
      <w:r>
        <w:rPr>
          <w:lang w:eastAsia="en-GB"/>
        </w:rPr>
        <w:t>known as White Noise and is generated by electrons affected by thermal motion inside resistors.</w:t>
      </w:r>
    </w:p>
    <w:p w14:paraId="531FCB72" w14:textId="249439D7" w:rsidR="00BC393D" w:rsidRPr="0046422B" w:rsidRDefault="00D06890" w:rsidP="0046422B">
      <w:pPr>
        <w:pStyle w:val="Heading3"/>
      </w:pPr>
      <w:bookmarkStart w:id="37" w:name="_Toc9170010"/>
      <w:bookmarkStart w:id="38" w:name="_Toc9241275"/>
      <w:r>
        <w:rPr>
          <w:lang w:eastAsia="en-GB"/>
        </w:rPr>
        <w:t>1.2</w:t>
      </w:r>
      <w:r>
        <w:rPr>
          <w:lang w:eastAsia="en-GB"/>
        </w:rPr>
        <w:tab/>
      </w:r>
      <w:r w:rsidR="00BC393D">
        <w:rPr>
          <w:lang w:eastAsia="en-GB"/>
        </w:rPr>
        <w:t>External Noise</w:t>
      </w:r>
      <w:bookmarkEnd w:id="37"/>
      <w:bookmarkEnd w:id="38"/>
    </w:p>
    <w:p w14:paraId="5A0FE422" w14:textId="12FD311E" w:rsidR="00BC393D" w:rsidRDefault="00BC393D" w:rsidP="00BC393D">
      <w:pPr>
        <w:rPr>
          <w:lang w:eastAsia="en-GB"/>
        </w:rPr>
      </w:pPr>
      <w:r>
        <w:rPr>
          <w:lang w:eastAsia="en-GB"/>
        </w:rPr>
        <w:t xml:space="preserve">External Noise can be categorised as Man Made Noise, which uses a broad range of frequencies and </w:t>
      </w:r>
      <w:r w:rsidR="00D23136">
        <w:rPr>
          <w:lang w:eastAsia="en-GB"/>
        </w:rPr>
        <w:t>is</w:t>
      </w:r>
      <w:r>
        <w:rPr>
          <w:lang w:eastAsia="en-GB"/>
        </w:rPr>
        <w:t xml:space="preserve"> transmitted </w:t>
      </w:r>
      <w:r w:rsidR="00D23136">
        <w:rPr>
          <w:lang w:eastAsia="en-GB"/>
        </w:rPr>
        <w:t>akin to radio waves. It is produced by electrical items such as computer systems</w:t>
      </w:r>
      <w:r w:rsidR="00AB0FDF">
        <w:rPr>
          <w:lang w:eastAsia="en-GB"/>
        </w:rPr>
        <w:t xml:space="preserve"> or fluorescent lighting. </w:t>
      </w:r>
      <w:r w:rsidR="00C43D5E">
        <w:rPr>
          <w:lang w:eastAsia="en-GB"/>
        </w:rPr>
        <w:t xml:space="preserve">Other sources include </w:t>
      </w:r>
      <w:r w:rsidRPr="00C43D5E">
        <w:rPr>
          <w:lang w:eastAsia="en-GB"/>
        </w:rPr>
        <w:t xml:space="preserve">Extra-terrestrial </w:t>
      </w:r>
      <w:r w:rsidR="00150CEA" w:rsidRPr="00C43D5E">
        <w:rPr>
          <w:lang w:eastAsia="en-GB"/>
        </w:rPr>
        <w:t>Noise,</w:t>
      </w:r>
      <w:r w:rsidR="00AB0FDF" w:rsidRPr="00C43D5E">
        <w:rPr>
          <w:lang w:eastAsia="en-GB"/>
        </w:rPr>
        <w:t xml:space="preserve"> </w:t>
      </w:r>
      <w:r w:rsidR="00150CEA" w:rsidRPr="00C43D5E">
        <w:rPr>
          <w:lang w:eastAsia="en-GB"/>
        </w:rPr>
        <w:t xml:space="preserve">which is generated, as the name suggests, in outer space, and </w:t>
      </w:r>
      <w:r w:rsidRPr="00C43D5E">
        <w:rPr>
          <w:lang w:eastAsia="en-GB"/>
        </w:rPr>
        <w:t>Atmospheric Noise</w:t>
      </w:r>
      <w:r w:rsidR="00150CEA">
        <w:rPr>
          <w:lang w:eastAsia="en-GB"/>
        </w:rPr>
        <w:t xml:space="preserve">. Atmospheric Noise is naturally occurring electricity that is usually discharged during electrical storms. It is random in nature and is not limited to one frequency </w:t>
      </w:r>
      <w:r w:rsidR="00997BAD">
        <w:rPr>
          <w:lang w:eastAsia="en-GB"/>
        </w:rPr>
        <w:fldChar w:fldCharType="begin" w:fldLock="1"/>
      </w:r>
      <w:r w:rsidR="00FB5325">
        <w:rPr>
          <w:lang w:eastAsia="en-GB"/>
        </w:rPr>
        <w:instrText>ADDIN CSL_CITATION {"citationItems":[{"id":"ITEM-1","itemData":{"URL":"https://encyclopedia2.thefreedictionary.com/extraterrestrial+noise","abstract":"Cosmic and solar noise; radio disturbances from sources other than those related to the earth.","accessed":{"date-parts":[["2019","4","18"]]},"author":[{"dropping-particle":"","family":"Farlex","given":"","non-dropping-particle":"","parse-names":false,"suffix":""}],"id":"ITEM-1","issued":{"date-parts":[["2019"]]},"title":"Extraterrestrial noise | Article about extraterrestrial noise by The Free Dictionary","type":"webpage"},"uris":["http://www.mendeley.com/documents/?uuid=72444942-612c-39a2-b841-617f17ca15f2"]},{"id":"ITEM-2","itemData":{"author":[{"dropping-particle":"","family":"Leferink","given":"Frank","non-dropping-particle":"","parse-names":false,"suffix":""}],"id":"ITEM-2","issued":{"date-parts":[["0"]]},"title":"Man-Made Noise In Our Living Environments","type":"article"},"uris":["http://www.mendeley.com/documents/?uuid=73e00c59-cce5-34d1-98a4-88844cb06845"]},{"id":"ITEM-3","itemData":{"URL":"https://www.quora.com/What-is-noise-in-communication-system","abstract":"\r\nRashed Hasan, Passionate Computer Science Student\r\nUpdated Jul 9, 2018\r\nNoise can be defined as any unwanted form of energy which tends to interfere with proper reception and production of wanted signal. In short, Noise is unwanted signal that affects wanted signal. Several disturbances of electrical nature result in noise in the output of the electrical system.\r\n\r\nThere are two types of noise. These types are given below :\r\n\r\nExternal noise\r\nInternal noise","accessed":{"date-parts":[["2019","4","18"]]},"author":[{"dropping-particle":"","family":"Hasan","given":"Rashed","non-dropping-particle":"","parse-names":false,"suffix":""}],"id":"ITEM-3","issued":{"date-parts":[["2018"]]},"title":"What is noise in communication system? - Quora","type":"webpage"},"uris":["http://www.mendeley.com/documents/?uuid=42baaf6f-954b-3af6-ad33-8b9c9cbe6f4d"]}],"mendeley":{"formattedCitation":"[18]–[20]","plainTextFormattedCitation":"[18]–[20]","previouslyFormattedCitation":"[18]–[20]"},"properties":{"noteIndex":0},"schema":"https://github.com/citation-style-language/schema/raw/master/csl-citation.json"}</w:instrText>
      </w:r>
      <w:r w:rsidR="00997BAD">
        <w:rPr>
          <w:lang w:eastAsia="en-GB"/>
        </w:rPr>
        <w:fldChar w:fldCharType="separate"/>
      </w:r>
      <w:r w:rsidR="00D04F77" w:rsidRPr="00D04F77">
        <w:rPr>
          <w:noProof/>
          <w:lang w:eastAsia="en-GB"/>
        </w:rPr>
        <w:t>[18]–[20]</w:t>
      </w:r>
      <w:r w:rsidR="00997BAD">
        <w:rPr>
          <w:lang w:eastAsia="en-GB"/>
        </w:rPr>
        <w:fldChar w:fldCharType="end"/>
      </w:r>
      <w:r w:rsidR="00150CEA">
        <w:rPr>
          <w:lang w:eastAsia="en-GB"/>
        </w:rPr>
        <w:t xml:space="preserve">. </w:t>
      </w:r>
    </w:p>
    <w:p w14:paraId="65E33FD0" w14:textId="1DA1F43F" w:rsidR="009F3363" w:rsidRPr="0046422B" w:rsidRDefault="00B521A4" w:rsidP="0046422B">
      <w:pPr>
        <w:pStyle w:val="Heading3"/>
      </w:pPr>
      <w:bookmarkStart w:id="39" w:name="_Toc9170011"/>
      <w:bookmarkStart w:id="40" w:name="_Toc9241276"/>
      <w:r>
        <w:rPr>
          <w:lang w:eastAsia="en-GB"/>
        </w:rPr>
        <w:t>2</w:t>
      </w:r>
      <w:r>
        <w:rPr>
          <w:lang w:eastAsia="en-GB"/>
        </w:rPr>
        <w:tab/>
        <w:t>Latency</w:t>
      </w:r>
      <w:bookmarkEnd w:id="39"/>
      <w:bookmarkEnd w:id="40"/>
    </w:p>
    <w:p w14:paraId="6923C3CA" w14:textId="44F701AB" w:rsidR="002E2698" w:rsidRDefault="002E2698" w:rsidP="002E2698">
      <w:pPr>
        <w:rPr>
          <w:lang w:eastAsia="en-GB"/>
        </w:rPr>
      </w:pPr>
      <w:r>
        <w:rPr>
          <w:lang w:eastAsia="en-GB"/>
        </w:rPr>
        <w:t xml:space="preserve">Latency in computer networks is the amount of time </w:t>
      </w:r>
      <w:r w:rsidR="00AF7624">
        <w:rPr>
          <w:lang w:eastAsia="en-GB"/>
        </w:rPr>
        <w:t xml:space="preserve">a </w:t>
      </w:r>
      <w:r>
        <w:rPr>
          <w:lang w:eastAsia="en-GB"/>
        </w:rPr>
        <w:t xml:space="preserve">packet of data takes to travel </w:t>
      </w:r>
      <w:r w:rsidR="00AF7624">
        <w:rPr>
          <w:lang w:eastAsia="en-GB"/>
        </w:rPr>
        <w:t>over a network</w:t>
      </w:r>
      <w:r w:rsidR="006E2115">
        <w:rPr>
          <w:lang w:eastAsia="en-GB"/>
        </w:rPr>
        <w:t xml:space="preserve">. It is usually measured in milliseconds. The higher the milliseconds, the higher the latency. Low </w:t>
      </w:r>
      <w:r w:rsidR="00AF7624">
        <w:rPr>
          <w:lang w:eastAsia="en-GB"/>
        </w:rPr>
        <w:t>latency is an indication of an efficient network</w:t>
      </w:r>
      <w:r w:rsidR="006E2115">
        <w:rPr>
          <w:lang w:eastAsia="en-GB"/>
        </w:rPr>
        <w:t xml:space="preserve"> </w:t>
      </w:r>
      <w:r w:rsidR="006E2115">
        <w:rPr>
          <w:lang w:eastAsia="en-GB"/>
        </w:rPr>
        <w:fldChar w:fldCharType="begin" w:fldLock="1"/>
      </w:r>
      <w:r w:rsidR="00FB5325">
        <w:rPr>
          <w:lang w:eastAsia="en-GB"/>
        </w:rPr>
        <w:instrText>ADDIN CSL_CITATION {"citationItems":[{"id":"ITEM-1","itemData":{"URL":"https://www.comparitech.com/net-admin/latency-vs-throughput/","abstract":"One of the most important pieces of information you need to know when measuring network throughput is your network baseline. Network baselining is where you measure the performance of your network in real-time. In other words, network baselining is about testing the strength of your live connection. Network baselining is where you monitor your network traffic to identify trends, view resource allocation, view historic performance and identify performance anomalies. Baselining your network provides you with a frame of reference for you to call upon when monitoring your network’s performance.\r\n\r\nFor monitoring your network throughput, you would want to keep track of factors like resource utilization and network traffic to see how well the network is performing. Setting up network baselines can be as simple or as complex as you want them to be. The first steps are to draw up a network diagram to map your network and to define a network management policy. The network diagram provides you with a roadmap to your devices and the policy determines which services are permitted to run on your network.\r\n\r\nHow to Reduce Latency and Throughput\r\nIf you’ve established that latency and throughput are a problem in your network then there are a number of steps you can take to eliminate the problem.","accessed":{"date-parts":[["2019","4","19"]]},"author":[{"dropping-particle":"","family":"Comparitech","given":"","non-dropping-particle":"","parse-names":false,"suffix":""}],"id":"ITEM-1","issued":{"date-parts":[["2019"]]},"title":"Latency vs Throughput - Understanding the Difference | Comparitech","type":"webpage"},"uris":["http://www.mendeley.com/documents/?uuid=d89dcada-2709-381a-a857-7d9e9cb90297"]},{"id":"ITEM-2","itemData":{"URL":"https://www.sas.co.uk/blog/what-is-network-latency-how-do-you-use-a-latency-calculator-to-calculate-throughput","abstract":"Latency is a measure of delay.  In a network, latency measures the time it takes for some data to get to its destination across the network.  It is usually measured as a round trip delay - the time taken for information to get to its destination and back again.   The round trip delay is an important measure because a computer that uses a TCP/IP network sends a limited amount of data to its destination and then waits for an acknowledgement to come back before sending any more.  Thus, the round trip delay has a key impact on the performance of the network.\r\n\r\nLatency is usually measured in milliseconds (ms).","accessed":{"date-parts":[["2019","4","19"]]},"author":[{"dropping-particle":"","family":"SAS","given":"Editor","non-dropping-particle":"","parse-names":false,"suffix":""}],"id":"ITEM-2","issued":{"date-parts":[["2019"]]},"title":"What is network latency (and how do you use a latency calculator to calculate throughput)?","type":"webpage"},"uris":["http://www.mendeley.com/documents/?uuid=c6c9ccc3-c326-3d7e-82b8-b662000a7a2a"]},{"id":"ITEM-3","itemData":{"URL":"http://www.linfo.org/latency.html","abstract":"Latency is the amount of time a message takes to traverse a system.\r\n\r\nIn a computer network, it is an expression of how much time it takes for a packet of data to get from one designated point to another. It is sometimes measured as the time required for a packet to be returned to its sender.\r\n\r\nLatency depends on the speed of the transmission medium (e.g., copper wire, optical fiber or radio waves) and the delays in the transmission by devices along the way (e.g., routers and modems). A low latency indicates a high network efficiency.\r\n\r\nLatency and throughput are the two most fundamental measures of network performance. They are closely related, but whereas latency measures the amount of time between the start of an action and its completion, throughput is the total number of such actions that occur in a given amount of time.\r\n\r\nSending data in large packets has a higher throughput than sending the same data in small packets both because of the smaller number of packet headers and because of reduced startup and queuing latency. If the data is streamed (i.e., sent in a continuous flow), propagation latency has little effect on throughput, but if the system waits for an acknowledgment after each packet before sending the next, the resulting high propagation latency will greatly reduce throughput.\r\n\r\nLatency is also an important consideration with regard to other aspects of computers, particularly where real time (i.e., nearly instantaneous) response is required. For example, in some Internet games, a high latency (also called lag) can add to the difficulty of determining which player performed an action first (such as shooting an opponent or answering a question). In playing computer-based musical instruments, latencies greater than 100 milliseconds make it difficult for players to get the nearly instantaneous feedback that they require.\r\n\r\nThe ping and traceroute commands are widely used to identify latency problems on networks.\r\n\r\n","accessed":{"date-parts":[["2019","4","19"]]},"author":[{"dropping-particle":"","family":"Bellevue Linux","given":"","non-dropping-particle":"","parse-names":false,"suffix":""}],"id":"ITEM-3","issued":{"date-parts":[["2005"]]},"title":"Latency Definition","type":"webpage"},"uris":["http://www.mendeley.com/documents/?uuid=2cce032a-3802-3eed-be4d-c3b12d97d490"]}],"mendeley":{"formattedCitation":"[21]–[23]","plainTextFormattedCitation":"[21]–[23]","previouslyFormattedCitation":"[21]–[23]"},"properties":{"noteIndex":0},"schema":"https://github.com/citation-style-language/schema/raw/master/csl-citation.json"}</w:instrText>
      </w:r>
      <w:r w:rsidR="006E2115">
        <w:rPr>
          <w:lang w:eastAsia="en-GB"/>
        </w:rPr>
        <w:fldChar w:fldCharType="separate"/>
      </w:r>
      <w:r w:rsidR="00D04F77" w:rsidRPr="00D04F77">
        <w:rPr>
          <w:noProof/>
          <w:lang w:eastAsia="en-GB"/>
        </w:rPr>
        <w:t>[21]–[23]</w:t>
      </w:r>
      <w:r w:rsidR="006E2115">
        <w:rPr>
          <w:lang w:eastAsia="en-GB"/>
        </w:rPr>
        <w:fldChar w:fldCharType="end"/>
      </w:r>
      <w:r w:rsidR="00AF7624">
        <w:rPr>
          <w:lang w:eastAsia="en-GB"/>
        </w:rPr>
        <w:t xml:space="preserve">. </w:t>
      </w:r>
    </w:p>
    <w:p w14:paraId="144C6264" w14:textId="30317E0F" w:rsidR="006E2115" w:rsidRDefault="006E2115" w:rsidP="0046422B">
      <w:pPr>
        <w:pStyle w:val="Heading3"/>
        <w:rPr>
          <w:lang w:eastAsia="en-GB"/>
        </w:rPr>
      </w:pPr>
      <w:bookmarkStart w:id="41" w:name="_Toc9170012"/>
      <w:bookmarkStart w:id="42" w:name="_Toc9241277"/>
      <w:r>
        <w:rPr>
          <w:lang w:eastAsia="en-GB"/>
        </w:rPr>
        <w:t>3</w:t>
      </w:r>
      <w:r>
        <w:rPr>
          <w:lang w:eastAsia="en-GB"/>
        </w:rPr>
        <w:tab/>
        <w:t>Jitter</w:t>
      </w:r>
      <w:bookmarkEnd w:id="41"/>
      <w:bookmarkEnd w:id="42"/>
    </w:p>
    <w:p w14:paraId="75BDC6EF" w14:textId="133305F4" w:rsidR="006E2115" w:rsidRPr="006E2115" w:rsidRDefault="006E2115" w:rsidP="006E2115">
      <w:pPr>
        <w:rPr>
          <w:lang w:eastAsia="en-GB"/>
        </w:rPr>
      </w:pPr>
      <w:r>
        <w:rPr>
          <w:lang w:eastAsia="en-GB"/>
        </w:rPr>
        <w:t xml:space="preserve">Jitter </w:t>
      </w:r>
      <w:r w:rsidR="0058075B">
        <w:rPr>
          <w:lang w:eastAsia="en-GB"/>
        </w:rPr>
        <w:t>is w</w:t>
      </w:r>
      <w:r>
        <w:rPr>
          <w:lang w:eastAsia="en-GB"/>
        </w:rPr>
        <w:t xml:space="preserve">hen data being transferred over a network </w:t>
      </w:r>
      <w:r w:rsidR="0058075B">
        <w:rPr>
          <w:lang w:eastAsia="en-GB"/>
        </w:rPr>
        <w:t>has</w:t>
      </w:r>
      <w:r>
        <w:rPr>
          <w:lang w:eastAsia="en-GB"/>
        </w:rPr>
        <w:t xml:space="preserve"> minute delays</w:t>
      </w:r>
      <w:r w:rsidR="0058075B">
        <w:rPr>
          <w:lang w:eastAsia="en-GB"/>
        </w:rPr>
        <w:t xml:space="preserve"> between packet</w:t>
      </w:r>
      <w:r w:rsidR="004B1C06">
        <w:rPr>
          <w:lang w:eastAsia="en-GB"/>
        </w:rPr>
        <w:t xml:space="preserve"> transmissions</w:t>
      </w:r>
      <w:r w:rsidR="000B5176">
        <w:rPr>
          <w:lang w:eastAsia="en-GB"/>
        </w:rPr>
        <w:t xml:space="preserve">. </w:t>
      </w:r>
      <w:r w:rsidR="0058075B">
        <w:rPr>
          <w:lang w:eastAsia="en-GB"/>
        </w:rPr>
        <w:t>This can occur for many reasons, including congestion, signal interference o</w:t>
      </w:r>
      <w:r w:rsidR="004B1C06">
        <w:rPr>
          <w:lang w:eastAsia="en-GB"/>
        </w:rPr>
        <w:t>r</w:t>
      </w:r>
      <w:r w:rsidR="006B1079">
        <w:rPr>
          <w:lang w:eastAsia="en-GB"/>
        </w:rPr>
        <w:t xml:space="preserve"> </w:t>
      </w:r>
      <w:r w:rsidR="0058075B">
        <w:rPr>
          <w:lang w:eastAsia="en-GB"/>
        </w:rPr>
        <w:t xml:space="preserve"> collisions on the network</w:t>
      </w:r>
      <w:r w:rsidR="0009554E">
        <w:rPr>
          <w:lang w:eastAsia="en-GB"/>
        </w:rPr>
        <w:t xml:space="preserve"> </w:t>
      </w:r>
      <w:r w:rsidR="0009554E">
        <w:rPr>
          <w:lang w:eastAsia="en-GB"/>
        </w:rPr>
        <w:fldChar w:fldCharType="begin" w:fldLock="1"/>
      </w:r>
      <w:r w:rsidR="00FB5325">
        <w:rPr>
          <w:lang w:eastAsia="en-GB"/>
        </w:rPr>
        <w:instrText>ADDIN CSL_CITATION {"citationItems":[{"id":"ITEM-1","itemData":{"URL":"https://techterms.com/definition/jitter","abstract":"Jitter, in networking, refers to small intermittent delays during data transfers. It can be caused by a number of factors including network congestion, collisions, and signal interference.\r\n\r\nTechnically, jitter is the variation in latency — the delay between when a signal is transmitted and when it is received. All networks experience some amount of latency, especially wide area networks that span across the Internet. This delay, typically measured in milliseconds, can be problematic for real-time applications, such as online gaming, streaming, and digital voice communication. Jitter makes this worse by producing additional delays.\r\n\r\nNetwork jitter causes packets to be sent at irregular intervals. For example, there may be a delay after some packets are sent and then several packets may be sent all at once. This may cause packet loss if the receiving system is unable to process all the incoming packets. If this happens during a file download, the lost packets will be resent, slowing down the file transfer. In the case of a real-time service, like audio streaming, the data may simply be lost, causing the audio signal to drop out or decrease in quality.\r\n\r\nThe standard way to compensate for network jitter is to use a buffer that stores data before it is used, such as a few seconds of an audio or video clip. This will smooth out the playback of the media since it gives the receiving computer a few seconds to receive any packets lost due to jitter. While buffers are an effective solution, they must be extremely small when used in real-time applications such as online gaming and video conferencing. If the buffer is too large (greater than 10 ms), it will cause a noticeable delay.\r\n\r\n\r\n \r\nUpdated: February 7, 2019\r\nCite this definition:\r\n\r\nAPAMLAChicagoHTMLLink\r\n\r\n \r\nTechTerms - The Tech Terms Computer Dictionary\r\nThis page contains a technical definition of Jitter. It explains in computing terminology what Jitter means and is one of many Internet terms in the TechTerms dictionary.\r\n\r\nAll definitions on the TechTerms website are written to be technically accurate but also easy to understand. If you find this Jitter definition to be helpful, you can reference it using the citation links above. If you think a term should be updated or added to the TechTerms dictionary, please email TechTerms!\r\n\r\n‹ JFS | Joystick ›\r\n\r\n \r\nTech Factor\r\n\r\n8 / 10\r\nRelated Terms\r\n\r\nNetwork\r\n","accessed":{"date-parts":[["2019","4","19"]]},"author":[{"dropping-particle":"","family":"TechTerm","given":"","non-dropping-particle":"","parse-names":false,"suffix":""}],"id":"ITEM-1","issued":{"date-parts":[["2019"]]},"title":"Jitter Definition","type":"webpage"},"uris":["http://www.mendeley.com/documents/?uuid=6ea90084-5f31-3452-a9d2-bf254a594743"]},{"id":"ITEM-2","itemData":{"URL":"https://howdoesinternetwork.com/2013/jitter","abstract":"HomeNetworkingSwitchingWhat is Jitter in Networking?\r\nWhat is Jitter in Networking? Valter Popeskic  Switching, VoIP - Voice over IP  16 Comments\r\nIf you know what delay is, jitter is simply the difference in packet delay. In other words, jitter is measuring time difference in packet inter-arrival time.\r\n\r\nIt is a specific phenomenon that normally exists in bigger packet switched networks. As a time shift phenomenon it usually does not cause any communication problems. Actually, TCP/IP is responsible for dealing with the jitter impact on communication.\r\n\r\nOn the other hand, when we speak about Voice traffic and VoIP network environment this can be an issue. When someone is sending VoIP communication at a normal interval, (let’s say one frame every 10 ms), those packets could have stuck somewhere in-between the network and not arrive at expected regular pace to the destined station. It is not usual, but the packets could take different routes or get load-balanced through two similar paths where one of those is congested in that moment.","accessed":{"date-parts":[["2019","4","19"]]},"author":[{"dropping-particle":"","family":"Popeskic","given":"Valter","non-dropping-particle":"","parse-names":false,"suffix":""}],"id":"ITEM-2","issued":{"date-parts":[["2016"]]},"title":"What is Jitter in Networking?","type":"webpage"},"uris":["http://www.mendeley.com/documents/?uuid=28768486-b6e5-32a8-b50a-1ca8a059cb97"]}],"mendeley":{"formattedCitation":"[24], [25]","plainTextFormattedCitation":"[24], [25]","previouslyFormattedCitation":"[24], [25]"},"properties":{"noteIndex":0},"schema":"https://github.com/citation-style-language/schema/raw/master/csl-citation.json"}</w:instrText>
      </w:r>
      <w:r w:rsidR="0009554E">
        <w:rPr>
          <w:lang w:eastAsia="en-GB"/>
        </w:rPr>
        <w:fldChar w:fldCharType="separate"/>
      </w:r>
      <w:r w:rsidR="00D04F77" w:rsidRPr="00D04F77">
        <w:rPr>
          <w:noProof/>
          <w:lang w:eastAsia="en-GB"/>
        </w:rPr>
        <w:t>[24], [25]</w:t>
      </w:r>
      <w:r w:rsidR="0009554E">
        <w:rPr>
          <w:lang w:eastAsia="en-GB"/>
        </w:rPr>
        <w:fldChar w:fldCharType="end"/>
      </w:r>
      <w:r w:rsidR="0058075B">
        <w:rPr>
          <w:lang w:eastAsia="en-GB"/>
        </w:rPr>
        <w:t>.</w:t>
      </w:r>
    </w:p>
    <w:p w14:paraId="6402D41E" w14:textId="204D5973" w:rsidR="00DA4F55" w:rsidRDefault="00DA041D" w:rsidP="00660474">
      <w:pPr>
        <w:pStyle w:val="Heading1"/>
      </w:pPr>
      <w:bookmarkStart w:id="43" w:name="_Toc9170013"/>
      <w:bookmarkStart w:id="44" w:name="_Toc9241278"/>
      <w:r w:rsidRPr="00DA041D">
        <w:rPr>
          <w:lang w:eastAsia="en-GB"/>
        </w:rPr>
        <w:t>Quadrature Phase Shift Keying</w:t>
      </w:r>
      <w:r>
        <w:rPr>
          <w:lang w:eastAsia="en-GB"/>
        </w:rPr>
        <w:t xml:space="preserve"> (</w:t>
      </w:r>
      <w:r w:rsidR="00DA4F55">
        <w:t>QPSK</w:t>
      </w:r>
      <w:r>
        <w:t>)</w:t>
      </w:r>
      <w:r w:rsidR="00DA4F55">
        <w:t xml:space="preserve"> M</w:t>
      </w:r>
      <w:r w:rsidR="00DA4F55" w:rsidRPr="00DA4F55">
        <w:t xml:space="preserve">odulation </w:t>
      </w:r>
      <w:r w:rsidR="00DA4F55">
        <w:t>T</w:t>
      </w:r>
      <w:r w:rsidR="00DA4F55" w:rsidRPr="00DA4F55">
        <w:t>echnique</w:t>
      </w:r>
      <w:bookmarkEnd w:id="43"/>
      <w:bookmarkEnd w:id="44"/>
    </w:p>
    <w:p w14:paraId="034766C1" w14:textId="4E0A487C" w:rsidR="00DA4F55" w:rsidRDefault="00DA4F55" w:rsidP="00660474">
      <w:r>
        <w:t>QPSK modulation technique was chosen as Simulink is limited to the use of QPSK.</w:t>
      </w:r>
      <w:r w:rsidR="00A37D4F">
        <w:t xml:space="preserve"> </w:t>
      </w:r>
      <w:r w:rsidR="00A37D4F">
        <w:lastRenderedPageBreak/>
        <w:t xml:space="preserve">Technically it uses OQPSK </w:t>
      </w:r>
      <w:r w:rsidR="00DA041D">
        <w:t>which is QPSK</w:t>
      </w:r>
      <w:r w:rsidR="002949C4">
        <w:t>,</w:t>
      </w:r>
      <w:r w:rsidR="00C40DD5">
        <w:t xml:space="preserve"> </w:t>
      </w:r>
      <w:r w:rsidR="00DA041D">
        <w:t>but the signal is offset</w:t>
      </w:r>
      <w:r w:rsidR="00865C25">
        <w:t xml:space="preserve"> </w:t>
      </w:r>
      <w:r w:rsidR="00865C25">
        <w:fldChar w:fldCharType="begin" w:fldLock="1"/>
      </w:r>
      <w:r w:rsidR="00FB5325">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00865C25">
        <w:fldChar w:fldCharType="separate"/>
      </w:r>
      <w:r w:rsidR="00D04F77" w:rsidRPr="00D04F77">
        <w:rPr>
          <w:noProof/>
        </w:rPr>
        <w:t>[26]</w:t>
      </w:r>
      <w:r w:rsidR="00865C25">
        <w:fldChar w:fldCharType="end"/>
      </w:r>
      <w:r w:rsidR="00865C25">
        <w:t>.</w:t>
      </w:r>
    </w:p>
    <w:p w14:paraId="2B3CA811" w14:textId="770A77AC" w:rsidR="00DA041D" w:rsidRDefault="00DA041D" w:rsidP="00660474">
      <w:pPr>
        <w:rPr>
          <w:rStyle w:val="Heading1Char"/>
          <w:rFonts w:eastAsia="Calibri"/>
          <w:color w:val="auto"/>
          <w:sz w:val="24"/>
          <w:szCs w:val="24"/>
        </w:rPr>
      </w:pPr>
      <w:r>
        <w:rPr>
          <w:noProof/>
          <w:lang w:eastAsia="en-GB"/>
        </w:rPr>
        <w:drawing>
          <wp:inline distT="0" distB="0" distL="0" distR="0" wp14:anchorId="2049D19B" wp14:editId="380D733B">
            <wp:extent cx="2640965" cy="1137285"/>
            <wp:effectExtent l="0" t="0" r="698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40965" cy="1137285"/>
                    </a:xfrm>
                    <a:prstGeom prst="rect">
                      <a:avLst/>
                    </a:prstGeom>
                  </pic:spPr>
                </pic:pic>
              </a:graphicData>
            </a:graphic>
          </wp:inline>
        </w:drawing>
      </w:r>
    </w:p>
    <w:p w14:paraId="679DE822" w14:textId="65CBF9A6" w:rsidR="00DA041D" w:rsidRDefault="00DA041D" w:rsidP="00660474">
      <w:pPr>
        <w:pStyle w:val="Caption"/>
      </w:pPr>
      <w:bookmarkStart w:id="45" w:name="_Toc9170783"/>
      <w:bookmarkStart w:id="46" w:name="_Toc9171104"/>
      <w:bookmarkStart w:id="47" w:name="_Toc9171231"/>
      <w:bookmarkStart w:id="48" w:name="_Toc9241311"/>
      <w:r>
        <w:t xml:space="preserve">Figure </w:t>
      </w:r>
      <w:fldSimple w:instr=" SEQ Figure \* ARABIC ">
        <w:r w:rsidR="00F3185C">
          <w:rPr>
            <w:noProof/>
          </w:rPr>
          <w:t>4</w:t>
        </w:r>
      </w:fldSimple>
      <w:r>
        <w:t>: QPSK Wave Form</w:t>
      </w:r>
      <w:r>
        <w:fldChar w:fldCharType="begin" w:fldLock="1"/>
      </w:r>
      <w:r w:rsidR="00FB5325">
        <w:instrText>ADDIN CSL_CITATION {"citationItems":[{"id":"ITEM-1","itemData":{"URL":"https://www.allaboutcircuits.com/technical-articles/quadrature-phase-shift-keying-qpsk-modulation/","abstract":"n the world of wired electronics, analog signals exhibit continuous variations whereas digital signals assume (ideally) one of two discrete states. This distinction can be extended to systems that transmit data via electromagnetic radiation instead of electric current traveling through wires.\r\n\r\nWhen used for analog signals, frequency modulation and amplitude modulation lead to continuous variations in the frequency or amplitude of a carrier wave. When modulation techniques are used for digital communication, the variations applied to the carrier are restricted according to the discrete information being transmitted.\r\n\r\nExamples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shifts.\r\n\r\nWe can intuitively determine what these four possible phase shifts should be: First we recall that modulation is only the beginning of the communication process; the receiver needs to be able to extract the original information from the modulated signal. Next, it makes sense to seek maximum separation between the four phase options, so that the receiver has less difficulty distinguishing one state from another. We have 360° of phase to work with and four phase states, and thus the separation should be 360°/4 = 90°. So our four QPSK phase shifts are 45°, 135°, 225°, and 315°.","accessed":{"date-parts":[["2019","4","3"]]},"author":[{"dropping-particle":"","family":"Keim.Robert","given":"","non-dropping-particle":"","parse-names":false,"suffix":""}],"id":"ITEM-1","issued":{"date-parts":[["2016"]]},"title":"Understanding Quadrature Phase Shift Keying (QPSK) Modulation","type":"webpage"},"uris":["http://www.mendeley.com/documents/?uuid=abb2e0bf-33c0-3db0-a199-b7a8572a5cd6"]}],"mendeley":{"formattedCitation":"[27]","plainTextFormattedCitation":"[27]","previouslyFormattedCitation":"[27]"},"properties":{"noteIndex":0},"schema":"https://github.com/citation-style-language/schema/raw/master/csl-citation.json"}</w:instrText>
      </w:r>
      <w:r>
        <w:fldChar w:fldCharType="separate"/>
      </w:r>
      <w:r w:rsidR="00D04F77" w:rsidRPr="00D04F77">
        <w:rPr>
          <w:i w:val="0"/>
          <w:noProof/>
        </w:rPr>
        <w:t>[27]</w:t>
      </w:r>
      <w:bookmarkEnd w:id="45"/>
      <w:bookmarkEnd w:id="46"/>
      <w:bookmarkEnd w:id="47"/>
      <w:bookmarkEnd w:id="48"/>
      <w:r>
        <w:fldChar w:fldCharType="end"/>
      </w:r>
    </w:p>
    <w:p w14:paraId="51DF5FD8" w14:textId="77777777" w:rsidR="00DA041D" w:rsidRPr="00DA041D" w:rsidRDefault="00DA041D" w:rsidP="00660474"/>
    <w:p w14:paraId="00E70759" w14:textId="25FC5178" w:rsidR="00DA041D" w:rsidRDefault="00DA041D" w:rsidP="00660474">
      <w:r w:rsidRPr="00DA041D">
        <w:rPr>
          <w:noProof/>
          <w:bdr w:val="single" w:sz="24" w:space="0" w:color="auto"/>
          <w:lang w:eastAsia="en-GB"/>
        </w:rPr>
        <w:drawing>
          <wp:inline distT="0" distB="0" distL="0" distR="0" wp14:anchorId="59597D73" wp14:editId="7E052228">
            <wp:extent cx="2488565" cy="996264"/>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1737" cy="997534"/>
                    </a:xfrm>
                    <a:prstGeom prst="rect">
                      <a:avLst/>
                    </a:prstGeom>
                  </pic:spPr>
                </pic:pic>
              </a:graphicData>
            </a:graphic>
          </wp:inline>
        </w:drawing>
      </w:r>
    </w:p>
    <w:p w14:paraId="5BCE22A9" w14:textId="053C9AAE" w:rsidR="00DA041D" w:rsidRDefault="00DA041D" w:rsidP="00660474">
      <w:pPr>
        <w:pStyle w:val="Caption"/>
      </w:pPr>
      <w:bookmarkStart w:id="49" w:name="_Toc9170784"/>
      <w:bookmarkStart w:id="50" w:name="_Toc9171105"/>
      <w:bookmarkStart w:id="51" w:name="_Toc9171232"/>
      <w:bookmarkStart w:id="52" w:name="_Toc9241312"/>
      <w:r>
        <w:t xml:space="preserve">Figure </w:t>
      </w:r>
      <w:fldSimple w:instr=" SEQ Figure \* ARABIC ">
        <w:r w:rsidR="00F3185C">
          <w:rPr>
            <w:noProof/>
          </w:rPr>
          <w:t>5</w:t>
        </w:r>
      </w:fldSimple>
      <w:r>
        <w:t>: QPSK Phase Shift in Degrees</w:t>
      </w:r>
      <w:r w:rsidR="00F96F46">
        <w:t xml:space="preserve"> </w:t>
      </w:r>
      <w:r w:rsidR="00F96F46">
        <w:fldChar w:fldCharType="begin" w:fldLock="1"/>
      </w:r>
      <w:r w:rsidR="00FB5325">
        <w:instrText>ADDIN CSL_CITATION {"citationItems":[{"id":"ITEM-1","itemData":{"URL":"https://www.allaboutcircuits.com/technical-articles/quadrature-phase-shift-keying-qpsk-modulation/","abstract":"n the world of wired electronics, analog signals exhibit continuous variations whereas digital signals assume (ideally) one of two discrete states. This distinction can be extended to systems that transmit data via electromagnetic radiation instead of electric current traveling through wires.\r\n\r\nWhen used for analog signals, frequency modulation and amplitude modulation lead to continuous variations in the frequency or amplitude of a carrier wave. When modulation techniques are used for digital communication, the variations applied to the carrier are restricted according to the discrete information being transmitted.\r\n\r\nExamples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shifts.\r\n\r\nWe can intuitively determine what these four possible phase shifts should be: First we recall that modulation is only the beginning of the communication process; the receiver needs to be able to extract the original information from the modulated signal. Next, it makes sense to seek maximum separation between the four phase options, so that the receiver has less difficulty distinguishing one state from another. We have 360° of phase to work with and four phase states, and thus the separation should be 360°/4 = 90°. So our four QPSK phase shifts are 45°, 135°, 225°, and 315°.","accessed":{"date-parts":[["2019","4","3"]]},"author":[{"dropping-particle":"","family":"Keim.Robert","given":"","non-dropping-particle":"","parse-names":false,"suffix":""}],"id":"ITEM-1","issued":{"date-parts":[["2016"]]},"title":"Understanding Quadrature Phase Shift Keying (QPSK) Modulation","type":"webpage"},"uris":["http://www.mendeley.com/documents/?uuid=abb2e0bf-33c0-3db0-a199-b7a8572a5cd6"]}],"mendeley":{"formattedCitation":"[27]","plainTextFormattedCitation":"[27]","previouslyFormattedCitation":"[27]"},"properties":{"noteIndex":0},"schema":"https://github.com/citation-style-language/schema/raw/master/csl-citation.json"}</w:instrText>
      </w:r>
      <w:r w:rsidR="00F96F46">
        <w:fldChar w:fldCharType="separate"/>
      </w:r>
      <w:r w:rsidR="00D04F77" w:rsidRPr="00D04F77">
        <w:rPr>
          <w:i w:val="0"/>
          <w:noProof/>
        </w:rPr>
        <w:t>[27]</w:t>
      </w:r>
      <w:bookmarkEnd w:id="49"/>
      <w:bookmarkEnd w:id="50"/>
      <w:bookmarkEnd w:id="51"/>
      <w:bookmarkEnd w:id="52"/>
      <w:r w:rsidR="00F96F46">
        <w:fldChar w:fldCharType="end"/>
      </w:r>
    </w:p>
    <w:p w14:paraId="779D468C" w14:textId="77777777" w:rsidR="00DA041D" w:rsidRPr="00DA041D" w:rsidRDefault="00DA041D" w:rsidP="00660474"/>
    <w:p w14:paraId="6B4EC412" w14:textId="1AD57A9C" w:rsidR="00334260" w:rsidRDefault="00DA041D" w:rsidP="00660474">
      <w:r w:rsidRPr="00DA041D">
        <w:rPr>
          <w:noProof/>
          <w:bdr w:val="single" w:sz="24" w:space="0" w:color="auto"/>
          <w:lang w:eastAsia="en-GB"/>
        </w:rPr>
        <w:drawing>
          <wp:inline distT="0" distB="0" distL="0" distR="0" wp14:anchorId="747CCFB6" wp14:editId="436BD876">
            <wp:extent cx="2423160" cy="2333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26913" cy="2337239"/>
                    </a:xfrm>
                    <a:prstGeom prst="rect">
                      <a:avLst/>
                    </a:prstGeom>
                  </pic:spPr>
                </pic:pic>
              </a:graphicData>
            </a:graphic>
          </wp:inline>
        </w:drawing>
      </w:r>
    </w:p>
    <w:p w14:paraId="0ACD658D" w14:textId="53C755BF" w:rsidR="00F96F46" w:rsidRDefault="00F96F46" w:rsidP="00660474">
      <w:pPr>
        <w:pStyle w:val="Caption"/>
      </w:pPr>
      <w:bookmarkStart w:id="53" w:name="_Toc9170785"/>
      <w:bookmarkStart w:id="54" w:name="_Toc9171106"/>
      <w:bookmarkStart w:id="55" w:name="_Toc9171233"/>
      <w:bookmarkStart w:id="56" w:name="_Toc9241313"/>
      <w:r>
        <w:t xml:space="preserve">Figure </w:t>
      </w:r>
      <w:fldSimple w:instr=" SEQ Figure \* ARABIC ">
        <w:r w:rsidR="00F3185C">
          <w:rPr>
            <w:noProof/>
          </w:rPr>
          <w:t>6</w:t>
        </w:r>
      </w:fldSimple>
      <w:r>
        <w:t xml:space="preserve">: QPSK and OKPSK Waveform </w:t>
      </w:r>
      <w:r w:rsidR="00DE35FC">
        <w:fldChar w:fldCharType="begin" w:fldLock="1"/>
      </w:r>
      <w:r w:rsidR="00FB5325">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00DE35FC">
        <w:fldChar w:fldCharType="separate"/>
      </w:r>
      <w:r w:rsidR="00D04F77" w:rsidRPr="00D04F77">
        <w:rPr>
          <w:i w:val="0"/>
          <w:noProof/>
        </w:rPr>
        <w:t>[26]</w:t>
      </w:r>
      <w:bookmarkEnd w:id="53"/>
      <w:bookmarkEnd w:id="54"/>
      <w:bookmarkEnd w:id="55"/>
      <w:bookmarkEnd w:id="56"/>
      <w:r w:rsidR="00DE35FC">
        <w:fldChar w:fldCharType="end"/>
      </w:r>
    </w:p>
    <w:p w14:paraId="0ECFAEE8" w14:textId="73FA2657" w:rsidR="00A92FB9" w:rsidRDefault="00C40DD5" w:rsidP="00A92FB9">
      <w:r>
        <w:t xml:space="preserve">As shown in Fig </w:t>
      </w:r>
      <w:r w:rsidR="00C41E98">
        <w:t>five</w:t>
      </w:r>
      <w:r>
        <w:t xml:space="preserve">, the difference between </w:t>
      </w:r>
    </w:p>
    <w:p w14:paraId="770F6797" w14:textId="0B68F278" w:rsidR="00DE35FC" w:rsidRDefault="00C40DD5" w:rsidP="00A92FB9">
      <w:pPr>
        <w:ind w:left="567"/>
        <w:rPr>
          <w:i/>
        </w:rPr>
      </w:pPr>
      <w:r w:rsidRPr="002949C4">
        <w:rPr>
          <w:i/>
        </w:rPr>
        <w:t xml:space="preserve">“QPSK and OQPSK is the delay in the quadrature </w:t>
      </w:r>
      <w:r w:rsidRPr="000C7CDC">
        <w:rPr>
          <w:i/>
        </w:rPr>
        <w:t>channel</w:t>
      </w:r>
      <w:r w:rsidR="00A92FB9">
        <w:rPr>
          <w:i/>
        </w:rPr>
        <w:t>”</w:t>
      </w:r>
      <w:r w:rsidRPr="000C7CDC">
        <w:rPr>
          <w:i/>
        </w:rPr>
        <w:t xml:space="preserve"> </w:t>
      </w:r>
      <w:r w:rsidRPr="000C7CDC">
        <w:rPr>
          <w:i/>
        </w:rPr>
        <w:fldChar w:fldCharType="begin" w:fldLock="1"/>
      </w:r>
      <w:r w:rsidR="00FB5325">
        <w:rPr>
          <w:i/>
        </w:rPr>
        <w:instrText>ADDIN CSL_CITATION {"citationItems":[{"id":"ITEM-1","itemData":{"abstract":"Generation and Demodulation of OQPSK Signal EXERCISE OBJECTIVE When you have completed this exercise, you will see the operation principle and characteristics of the OQPSK signal generator by measuring the waveform and spectrum of an OQPSK signal. You will also be familiar with the demodulation principle of the OQPSK signal demodulator. DISCUSSION Figure 3-3 illustrates the block diagram for OQPSK modulation which consists of a serial-to-parallel converter, two level converters, two multipliers, a carrier wave generator, a 90° phase shifter, a delay device, and an adder. Figure 3-3. The block diagram for OQPSK modulation The block diagram for OQPSK modulation shown in Figure 3-3 is almost the same as the block diagram for the QPSK modulation, except that the OQPSK block diagram has a delay device in the quadrature channel in addition to the QPSK block diagram. In fact, OQPSK can be expressed by the same equation as QPSK, and has the same signal constellation. Therefore, the OQPSK system also has the same performance but two times higher spectral efficiency than the BPSK system. The difference between the two modulation schemes, QPSK and OQPSK, is only in the alignment of the two baseband waveforms, which is caused by adding a one bit delay device in the quadrature channel.","author":[{"dropping-particle":"","family":"LABVOLT.COM","given":"","non-dropping-particle":"","parse-names":false,"suffix":""}],"id":"ITEM-1","issued":{"date-parts":[["0"]]},"title":"Unit 3 — OQPSK QPSK/OQPSK/DPSK Manual FACET by Lab-Volt 33 Generation and Demodulation of OQPSK Signal","type":"article-journal"},"uris":["http://www.mendeley.com/documents/?uuid=df8c25fb-40c2-4a3f-9398-81c99cad5713"]}],"mendeley":{"formattedCitation":"[26]","plainTextFormattedCitation":"[26]","previouslyFormattedCitation":"[26]"},"properties":{"noteIndex":0},"schema":"https://github.com/citation-style-language/schema/raw/master/csl-citation.json"}</w:instrText>
      </w:r>
      <w:r w:rsidRPr="000C7CDC">
        <w:rPr>
          <w:i/>
        </w:rPr>
        <w:fldChar w:fldCharType="separate"/>
      </w:r>
      <w:r w:rsidR="00D04F77" w:rsidRPr="00D04F77">
        <w:rPr>
          <w:noProof/>
        </w:rPr>
        <w:t>[26]</w:t>
      </w:r>
      <w:r w:rsidRPr="000C7CDC">
        <w:rPr>
          <w:i/>
        </w:rPr>
        <w:fldChar w:fldCharType="end"/>
      </w:r>
      <w:r w:rsidRPr="000C7CDC">
        <w:rPr>
          <w:i/>
        </w:rPr>
        <w:t>.</w:t>
      </w:r>
    </w:p>
    <w:p w14:paraId="1D68222D" w14:textId="40719C74" w:rsidR="0049641E" w:rsidRDefault="0049641E" w:rsidP="00B20802">
      <w:r>
        <w:t xml:space="preserve">There are 360 degrees to a complete waveform cycle. A phase is </w:t>
      </w:r>
      <w:r w:rsidRPr="0049641E">
        <w:t xml:space="preserve">effectively </w:t>
      </w:r>
      <w:r>
        <w:t xml:space="preserve">defined as: </w:t>
      </w:r>
    </w:p>
    <w:p w14:paraId="17BED0F7" w14:textId="1605860B" w:rsidR="0049641E" w:rsidRPr="008A7111" w:rsidRDefault="0049641E" w:rsidP="00A5061F">
      <w:pPr>
        <w:ind w:left="709" w:hanging="142"/>
        <w:rPr>
          <w:i/>
        </w:rPr>
      </w:pPr>
      <w:r w:rsidRPr="008A7111">
        <w:rPr>
          <w:i/>
        </w:rPr>
        <w:t xml:space="preserve">“The position of a point in time (instant) on a waveform cycle”  </w:t>
      </w:r>
      <w:r w:rsidRPr="008A7111">
        <w:rPr>
          <w:i/>
        </w:rPr>
        <w:fldChar w:fldCharType="begin" w:fldLock="1"/>
      </w:r>
      <w:r w:rsidR="00FB5325">
        <w:rPr>
          <w:i/>
        </w:rPr>
        <w:instrText>ADDIN CSL_CITATION {"citationItems":[{"id":"ITEM-1","itemData":{"URL":"https://whatis.techtarget.com/definition/phase","abstract":"n electronic signaling, phase is a definition of the position of a point in time (instant) on a waveform cycle. A complete cycle is defined as 360 degrees of phase as shown in Illustration A below. Phase can also be an expression of relative displacement between or among waves having the same frequency .\r\n\r\n\r\nPhase difference , also called phase angle , in degrees is conventionally defined as a number greater than -180, and less than or equal to +180. Leading phase refers to a wave that occurs \"ahead\" of another wave of the same frequency. Lagging phase refers to a wave that occurs \"behind\" another wave of the same frequency. When two signals differ in phase by -90 or +90 degrees, they are said to be in phase quadrature . When two waves differ in phase by 180 degrees (-180 is technically the same as +180), the waves are said to be in phase opposition . Illustration B shows two waves that are in phase quadrature. The wave depicted by the dashed line leads the wave represented by the solid line by 90 degrees.","accessed":{"date-parts":[["2019","4","14"]]},"author":[{"dropping-particle":"","family":"Rouse","given":"M","non-dropping-particle":"","parse-names":false,"suffix":""}],"id":"ITEM-1","issued":{"date-parts":[["2019"]]},"title":"What is phase? - Definition from WhatIs.com","type":"webpage"},"uris":["http://www.mendeley.com/documents/?uuid=050a3d44-56b1-3085-905d-94b587f6d02a"]}],"mendeley":{"formattedCitation":"[28]","plainTextFormattedCitation":"[28]","previouslyFormattedCitation":"[28]"},"properties":{"noteIndex":0},"schema":"https://github.com/citation-style-language/schema/raw/master/csl-citation.json"}</w:instrText>
      </w:r>
      <w:r w:rsidRPr="008A7111">
        <w:rPr>
          <w:i/>
        </w:rPr>
        <w:fldChar w:fldCharType="separate"/>
      </w:r>
      <w:r w:rsidR="00D04F77" w:rsidRPr="00D04F77">
        <w:rPr>
          <w:noProof/>
        </w:rPr>
        <w:t>[28]</w:t>
      </w:r>
      <w:r w:rsidRPr="008A7111">
        <w:rPr>
          <w:i/>
        </w:rPr>
        <w:fldChar w:fldCharType="end"/>
      </w:r>
      <w:r w:rsidRPr="008A7111">
        <w:rPr>
          <w:i/>
        </w:rPr>
        <w:t>.</w:t>
      </w:r>
    </w:p>
    <w:p w14:paraId="280FC5AF" w14:textId="5245D41D" w:rsidR="00FD3DA7" w:rsidRDefault="00CD0D97" w:rsidP="00CD0D97">
      <w:r>
        <w:t>When a signal is modulated, the carrier-wave timing is moved - phased.</w:t>
      </w:r>
      <w:r w:rsidR="0009767C">
        <w:t xml:space="preserve"> Signals sent on the same frequency at different times are known as leading phase and lagging phase.</w:t>
      </w:r>
      <w:r>
        <w:t xml:space="preserve"> As shown in Fig 4. The phase shift is always </w:t>
      </w:r>
      <w:r w:rsidR="0009767C">
        <w:t>90-degree increments</w:t>
      </w:r>
      <w:r>
        <w:t xml:space="preserve">. This is known as quadrature phase </w:t>
      </w:r>
      <w:r w:rsidR="00865C25">
        <w:t>shift keying</w:t>
      </w:r>
      <w:r w:rsidR="00FD3DA7">
        <w:t xml:space="preserve">. </w:t>
      </w:r>
      <w:r w:rsidR="0009767C">
        <w:t xml:space="preserve">The phase can also be 180 degrees </w:t>
      </w:r>
      <w:r w:rsidR="00EC7148">
        <w:t xml:space="preserve"> </w:t>
      </w:r>
      <w:r w:rsidR="0009767C">
        <w:t xml:space="preserve">(90 x 2), when this occurs it is considered to be in ‘phase opposition’ </w:t>
      </w:r>
      <w:r w:rsidR="0009767C">
        <w:fldChar w:fldCharType="begin" w:fldLock="1"/>
      </w:r>
      <w:r w:rsidR="00FB5325">
        <w:instrText>ADDIN CSL_CITATION {"citationItems":[{"id":"ITEM-1","itemData":{"URL":"https://www.allaboutcircuits.com/technical-articles/quadrature-phase-shift-keying-qpsk-modulation/","abstract":"Examples of common digital modulation types are OOK (on/off keying), ASK (amplitude shift keying), and FSK (frequency shift keying). These schemes cause the carrier to assume one of two possible states depending on whether the system must transmit a binary 1 or a binary 0; each discrete carrier state is referred to as a symbol.\r\n\r\nQuadrature phase shift keying (QPSK) is another modulation technique, and it’s a particularly interesting one because it actually transmits two bits per symbol. In other words, a QPSK symbol doesn’t represent 0 or 1—it represents 00, 01, 10, or 11.\r\n\r\nThis two-bits-per-symbol performance is possible because the carrier variations are not limited to two states. In ASK, for example, the carrier amplitude is either amplitude option A (representing a 1) or amplitude option B (representing a 0). In QPSK, the carrier varies in terms of phase, not frequency, and there are four possible phase shifts.","accessed":{"date-parts":[["2019","3","27"]]},"author":[{"dropping-particle":"","family":"Keim Robert","given":"","non-dropping-particle":"","parse-names":false,"suffix":""}],"id":"ITEM-1","issued":{"date-parts":[["2016"]]},"title":"Understanding Quadrature Phase Shift Keying (QPSK) Modulation","type":"webpage"},"uris":["http://www.mendeley.com/documents/?uuid=883d8f4d-61d9-313e-9806-623405336b23"]},{"id":"ITEM-2","itemData":{"URL":"https://www.tutorialspoint.com/principles_of_communication/principles_of_communication_modulation.htm","abstract":"What is Signal Modulation?\r\nA message carrying signal has to get transmitted over a distance and for it to establish a reliable communication, it needs to take the help of a high frequency signal which should not affect the original characteristics of the message signal.\r\n\r\nThe characteristics of the message signal, if changed, the message contained in it also alters. Hence it is a must to take care of the message signal. A high frequency signal can travel up to a longer distance, without getting affected by external disturbances. We take the help of such high frequency signal which is called as a carrier signal to transmit our message signal. Such a process is simply called as Modulation.\r\n\r\nModulation is the process of changing the parameters of the carrier signal, in accordance with the instantaneous values of the modulating signal.","accessed":{"date-parts":[["2019","3","6"]]},"id":"ITEM-2","issued":{"date-parts":[["0"]]},"title":"Principles of Communication Modulation","type":"webpage"},"uris":["http://www.mendeley.com/documents/?uuid=a6c17fe5-76e9-30cf-af0a-08a1ea5f9cbc"]},{"id":"ITEM-3","itemData":{"author":[{"dropping-particle":"","family":"Hanzo","given":"L","non-dropping-particle":"","parse-names":false,"suffix":""},{"dropping-particle":"","family":"Webb","given":"W T","non-dropping-particle":"","parse-names":false,"suffix":""},{"dropping-particle":"","family":"Keller","given":"T","non-dropping-particle":"","parse-names":false,"suffix":""}],"id":"ITEM-3","issued":{"date-parts":[["1999"]]},"title":"Single-and Multi-carrier Quadrature Amplitude Modulation: Principles and Applications for Personal Communications, WLANs and Broadcasting","type":"report"},"uris":["http://www.mendeley.com/documents/?uuid=7dfb2048-3e21-37b9-a374-82a449dc7a52"]},{"id":"ITEM-4","itemData":{"URL":"https://searchnetworking.techtarget.com/definition/staggered-quadrature-phase-shift-keying","abstract":"Staggered quadrature phase-shift keying (SQPSK), also known as offset quadrature phase-shift keying (OQPSK), is a method of phase-shift keying (PSK) in which the signal carrier-wave phase transition is always 90 degrees or 1/4 cycle at a time. A phase shift of 90 degrees is known as phase quadrature.\r\n\r\n\r\nIn SQPSK, the data is placed alternately on two channels or streams called the I channel (for \"in phase\") and the Q channel (\"phase quadrature\"). A single phase transition can never exceed 90 degrees. This property contrasts SQPSK with conventional quadrature phase-shift keying (QPSK), in which the phase can sometimes change by 180 degrees (two 90-degree shifts in a single transition). The average magnitude of the phase transitions is smaller with SQPSK than with conventional QPSK. The result of the smaller average phase \"jump\" is an improved signal-to-noise ratio (SNR) and a reduced error rate.\r\n\r\nSQPSK and QPSK are not the only methods of PSK in common use. In binary phase-shift keying (BPSK) there are two possible states for the signal phase: 0 and 180 degrees. In QPSK and SQPSK there are four possible states: 0, +90, -90 and 180 degrees. In multiple phase-shift keying (MPSK) there can be more than four possible states for the signal phase. An example is the use of eight phase states: 0, +45, -45, +90, -90, +135, -135 and 180 degrees. More than eight phase states are rarely used because that takes the signal complexity past the point of diminishing returns and the error rate actually increases.","accessed":{"date-parts":[["2019","4","14"]]},"author":[{"dropping-particle":"","family":"Rouse","given":"M","non-dropping-particle":"","parse-names":false,"suffix":""}],"id":"ITEM-4","issued":{"date-parts":[["2007"]]},"title":"What is staggered quadrature phase-shift keying? - Definition from WhatIs.com","type":"webpage"},"uris":["http://www.mendeley.com/documents/?uuid=5df3c0b9-f28a-33f2-b132-c7dd08846efe"]},{"id":"ITEM-5","itemData":{"URL":"https://whatis.techtarget.com/definition/phase","abstract":"n electronic signaling, phase is a definition of the position of a point in time (instant) on a waveform cycle. A complete cycle is defined as 360 degrees of phase as shown in Illustration A below. Phase can also be an expression of relative displacement between or among waves having the same frequency .\r\n\r\n\r\nPhase difference , also called phase angle , in degrees is conventionally defined as a number greater than -180, and less than or equal to +180. Leading phase refers to a wave that occurs \"ahead\" of another wave of the same frequency. Lagging phase refers to a wave that occurs \"behind\" another wave of the same frequency. When two signals differ in phase by -90 or +90 degrees, they are said to be in phase quadrature . When two waves differ in phase by 180 degrees (-180 is technically the same as +180), the waves are said to be in phase opposition . Illustration B shows two waves that are in phase quadrature. The wave depicted by the dashed line leads the wave represented by the solid line by 90 degrees.","accessed":{"date-parts":[["2019","4","14"]]},"author":[{"dropping-particle":"","family":"Rouse","given":"M","non-dropping-particle":"","parse-names":false,"suffix":""}],"id":"ITEM-5","issued":{"date-parts":[["2019"]]},"title":"What is phase? - Definition from WhatIs.com","type":"webpage"},"uris":["http://www.mendeley.com/documents/?uuid=050a3d44-56b1-3085-905d-94b587f6d02a"]}],"mendeley":{"formattedCitation":"[28]–[32]","plainTextFormattedCitation":"[28]–[32]","previouslyFormattedCitation":"[28]–[32]"},"properties":{"noteIndex":0},"schema":"https://github.com/citation-style-language/schema/raw/master/csl-citation.json"}</w:instrText>
      </w:r>
      <w:r w:rsidR="0009767C">
        <w:fldChar w:fldCharType="separate"/>
      </w:r>
      <w:r w:rsidR="00D04F77" w:rsidRPr="00D04F77">
        <w:rPr>
          <w:noProof/>
        </w:rPr>
        <w:t>[28]–[32]</w:t>
      </w:r>
      <w:r w:rsidR="0009767C">
        <w:fldChar w:fldCharType="end"/>
      </w:r>
      <w:r w:rsidR="0009767C">
        <w:t>.</w:t>
      </w:r>
    </w:p>
    <w:p w14:paraId="5401B930" w14:textId="04A84609" w:rsidR="00481999" w:rsidRDefault="00EA2BDD" w:rsidP="00EA2BDD">
      <w:pPr>
        <w:pStyle w:val="Heading1"/>
      </w:pPr>
      <w:bookmarkStart w:id="57" w:name="_Toc9170014"/>
      <w:bookmarkStart w:id="58" w:name="_Toc9241279"/>
      <w:r>
        <w:t>QPSK Block Build</w:t>
      </w:r>
      <w:bookmarkEnd w:id="57"/>
      <w:bookmarkEnd w:id="58"/>
    </w:p>
    <w:p w14:paraId="7C1343F7" w14:textId="47C32103" w:rsidR="00296505" w:rsidRDefault="002148DE" w:rsidP="00296505">
      <w:r>
        <w:t>To build the QPSK block</w:t>
      </w:r>
      <w:r w:rsidR="00AD589D">
        <w:t xml:space="preserve"> </w:t>
      </w:r>
      <w:r>
        <w:t>a random integer generator was used</w:t>
      </w:r>
      <w:r w:rsidR="00AD589D">
        <w:t xml:space="preserve"> and </w:t>
      </w:r>
      <w:r w:rsidR="00AD589D" w:rsidRPr="00AD589D">
        <w:t>was set to</w:t>
      </w:r>
      <w:r w:rsidR="00AD589D">
        <w:t xml:space="preserve"> a number value of four</w:t>
      </w:r>
      <w:r>
        <w:t xml:space="preserve">. This was connected to </w:t>
      </w:r>
      <w:r w:rsidR="00AD589D">
        <w:t>an integer to bit converter</w:t>
      </w:r>
      <w:r w:rsidR="005A120E">
        <w:t xml:space="preserve"> through a MUX</w:t>
      </w:r>
      <w:r w:rsidR="00AD589D">
        <w:t xml:space="preserve">, allowing the </w:t>
      </w:r>
      <w:r w:rsidR="005A120E">
        <w:t>binary values to be split. The next part was to connect two unipolar to bipolar converters</w:t>
      </w:r>
      <w:r w:rsidR="00B20802">
        <w:t xml:space="preserve"> using 0,</w:t>
      </w:r>
      <w:r w:rsidR="009B505F">
        <w:t xml:space="preserve"> </w:t>
      </w:r>
      <w:r w:rsidR="00B20802">
        <w:t>M-1</w:t>
      </w:r>
      <w:r w:rsidR="009B505F">
        <w:t xml:space="preserve"> where M is the </w:t>
      </w:r>
      <w:r w:rsidR="00B20802">
        <w:t>M-ary number</w:t>
      </w:r>
      <w:r w:rsidR="009B505F">
        <w:t xml:space="preserve"> </w:t>
      </w:r>
      <w:r w:rsidR="009B505F">
        <w:fldChar w:fldCharType="begin" w:fldLock="1"/>
      </w:r>
      <w:r w:rsidR="00FB5325">
        <w:instrText>ADDIN CSL_CITATION {"citationItems":[{"id":"ITEM-1","itemData":{"URL":"https://uk.mathworks.com/help/comm/ref/randomintegergenerator.html","abstract":"The Random Integer Generator block generates uniformly distributed random integers in the range [0, M-1], where M is specified by the Set size parameter. Use this block to generate random binary-valued or integer-valued data.\r\n\r\nTo ensure that the model uses different initial seeds, set the Simulate using parameter to Interpreted execution, and run the simulation in Normal or Accelerator mode. For more information, see Limitations.\r\n\r\nLimitations","accessed":{"date-parts":[["2019","5","17"]]},"author":[{"dropping-particle":"","family":"Matlab","given":"","non-dropping-particle":"","parse-names":false,"suffix":""}],"container-title":"2019","id":"ITEM-1","issued":{"date-parts":[["0"]]},"title":"Generate integers randomly distributed in specified range - Simulink - MathWorks United Kingdom","type":"webpage"},"uris":["http://www.mendeley.com/documents/?uuid=f3c7d54e-cca2-33c7-82da-16b955ac782a"]}],"mendeley":{"formattedCitation":"[33]","plainTextFormattedCitation":"[33]","previouslyFormattedCitation":"[33]"},"properties":{"noteIndex":0},"schema":"https://github.com/citation-style-language/schema/raw/master/csl-citation.json"}</w:instrText>
      </w:r>
      <w:r w:rsidR="009B505F">
        <w:fldChar w:fldCharType="separate"/>
      </w:r>
      <w:r w:rsidR="00D04F77" w:rsidRPr="00D04F77">
        <w:rPr>
          <w:noProof/>
        </w:rPr>
        <w:t>[33]</w:t>
      </w:r>
      <w:r w:rsidR="009B505F">
        <w:fldChar w:fldCharType="end"/>
      </w:r>
      <w:r w:rsidR="005A120E">
        <w:t xml:space="preserve">. The sine </w:t>
      </w:r>
      <w:r w:rsidR="00011CF5">
        <w:t xml:space="preserve">and </w:t>
      </w:r>
      <w:r w:rsidR="00EC7148">
        <w:t>cosine waves</w:t>
      </w:r>
      <w:r w:rsidR="005A120E">
        <w:t xml:space="preserve"> were </w:t>
      </w:r>
      <w:r w:rsidR="00A92FB9">
        <w:t>offset</w:t>
      </w:r>
      <w:r w:rsidR="005A120E">
        <w:t xml:space="preserve"> by 180 degrees.</w:t>
      </w:r>
      <w:r w:rsidR="00011CF5">
        <w:t xml:space="preserve"> This was joined to the sum block which joins the signals back together.</w:t>
      </w:r>
      <w:r w:rsidR="003D7B95">
        <w:t xml:space="preserve"> </w:t>
      </w:r>
      <w:r w:rsidR="00011CF5">
        <w:t xml:space="preserve">A </w:t>
      </w:r>
      <w:r w:rsidR="00011CF5" w:rsidRPr="00011CF5">
        <w:t xml:space="preserve">gaussian filter </w:t>
      </w:r>
      <w:r w:rsidR="00011CF5">
        <w:t xml:space="preserve">was added </w:t>
      </w:r>
      <w:r w:rsidR="003D7B95">
        <w:t>to remove the noise and the process was reversed</w:t>
      </w:r>
      <w:r w:rsidR="00C95537">
        <w:t xml:space="preserve"> </w:t>
      </w:r>
      <w:r w:rsidR="00F41F6F">
        <w:fldChar w:fldCharType="begin" w:fldLock="1"/>
      </w:r>
      <w:r w:rsidR="00FB5325">
        <w:instrText xml:space="preserve">ADDIN CSL_CITATION {"citationItems":[{"id":"ITEM-1","itemData":{"id":"ITEM-1","issued":{"date-parts":[["0"]]},"title":"QAM and QPSK: Aim","type":"report"},"uris":["http://www.mendeley.com/documents/?uuid=89b49828-1a1d-33c4-adc5-68467fe82cb5"]},{"id":"ITEM-2","itemData":{"URL":"https://www.youtube.com/watch?v=L0KIHbUXF_Y","abstract":"This video lecture discusses the block diagram of QPSK generation. The QPSK generation and detection has been expained here. Basics of Quadrature Phase Shift keying (QPSK) are covered in this tutorial in English. In this tutorial You will understand, what is QPSK, why it is called as QPSK, how the QPSK is different from other digital modulation techniques like ASK,FSK, PSK and BPSK. Here you will get an idea about, why QPSK is better than BPSK. This video also explains the waveform of QPSK. You will get here QPSK waveform diagram, QPSK waveform generation and examples of QPSK waveform. This video explains, the comparison of bandwidth requirements in BPSK and QPSK. Quadrature phase shift keying allows 2 bits to be transmitted per symbol. What is Quadrature Phase Shift Keying (QPSK) Modulation? In the last videos we have discussed ASK, FSK and BPSK i.e. Amplitude Shift Keying, Frequency Shift Keying and Binary Phase Shift Keying. In this video, we are going to discuss Quadrature Phase Shift Keying (QPSK). It is also a kind of phase shift keying but it is different from the binary phase shift keying. So here we will understand what we mean by QPSK and why it is called as Quadrature Phase Shift Keying? what is 'Quadrature' here? and what is 'binary' in binary phase shift keying. We will also see the waveform of QPSK in this post and how it is formed. Here you will also get an idea about the benefits of QPSK over other digital modulation techniques. How QPSK is different from ASK, FSK and BPSK Actually we have seen in other posts on ASK, FSK, and BPSK that in these digital modulation techniques, the carrier wave assumes one of two possible states (symbols). Actually each discrete state of the carrier is called as symbol. It means that if we talk about ASK, then we have two states (symbols) only of carrier wave's amplitude either 'No transmission of the carrier' or 'Transmission of the carrier'. In ASK, no carrier wave is transmitted, when we want to transmit binary '0' and when we want to transmit binary 1 then a continuous carrier wave is transmitted. In the same way, in FSK, we have two levels of frequency- 'Low frequency' and 'High Frequency'. Low frequency corresponding to the transmission of binary '0' while high frequency corresponds to the transmission of binary '1'. The same thing is with BPSK, here binary '0' and binary '1' corresponds to phase shift of '0 degree' or '180 degree', so there are two phases in binary phase shift keying, that's why it i…","accessed":{"date-parts":[["2019","5","17"]]},"author":[{"dropping-particle":"","family":"Engineering Made EAsy","given":"","non-dropping-particle":"","parse-names":false,"suffix":""}],"id":"ITEM-2","issued":{"date-parts":[["0"]]},"title":"QPSK- QPSK Generation and Detection - QPSK Block Diagram (Quadrature Phase Shift Keying) - YouTube","type":"webpage"},"uris":["http://www.mendeley.com/documents/?uuid=ae7fd616-323d-3240-9905-4dcb69100e9b"]},{"id":"ITEM-3","itemData":{"id":"ITEM-3","issued":{"date-parts":[["0"]]},"title":"full-text","type":"article-journal"},"uris":["http://www.mendeley.com/documents/?uuid=1605c73b-46ff-325c-a0c4-0228bf0b7682"]},{"id":"ITEM-4","itemData":{"URL":"https://www.gaussianwaves.com/2010/10/qpsk-modulation-and-demodulation-2/","abstract":"together with the inphase and quadrature signaling points: </w:instrText>
      </w:r>
      <w:r w:rsidR="00FB5325">
        <w:rPr>
          <w:rFonts w:ascii="Cambria Math" w:hAnsi="Cambria Math" w:cs="Cambria Math"/>
        </w:rPr>
        <w:instrText>⟨</w:instrText>
      </w:r>
      <w:r w:rsidR="00FB5325">
        <w:instrText>sni,snq</w:instrText>
      </w:r>
      <w:r w:rsidR="00FB5325">
        <w:rPr>
          <w:rFonts w:ascii="Cambria Math" w:hAnsi="Cambria Math" w:cs="Cambria Math"/>
        </w:rPr>
        <w:instrText>⟩</w:instrText>
      </w:r>
      <w:r w:rsidR="00FB5325">
        <w:instrText xml:space="preserve">. Therefore, on a two dimensional co-ordinate system with the axes set to ϕi(t) and ϕq(t), the QPSK signal is represented by four constellation points dictated by the vectors </w:instrText>
      </w:r>
      <w:r w:rsidR="00FB5325">
        <w:rPr>
          <w:rFonts w:ascii="Cambria Math" w:hAnsi="Cambria Math" w:cs="Cambria Math"/>
        </w:rPr>
        <w:instrText>⟨</w:instrText>
      </w:r>
      <w:r w:rsidR="00FB5325">
        <w:instrText>sni,snq</w:instrText>
      </w:r>
      <w:r w:rsidR="00FB5325">
        <w:rPr>
          <w:rFonts w:ascii="Cambria Math" w:hAnsi="Cambria Math" w:cs="Cambria Math"/>
        </w:rPr>
        <w:instrText>⟩</w:instrText>
      </w:r>
      <w:r w:rsidR="00FB5325">
        <w:instrText xml:space="preserve"> with n=1,2,3,4.\r\n\r\nQPSK transmitter\r\nThe QPSK transmitter, shown in Figure 1, is implemented as a matlab function qpsk_mod. In this implementation, a splitter separates the odd and even bits from the generated information bits. Each stream of odd bits (quadrature arm) and even bits (in-phase arm) are converted to NRZ format in a parallel manner.","accessed":{"date-parts":[["2019","5","17"]]},"container-title":"2019","id":"ITEM-4","issued":{"date-parts":[["0"]]},"title":"QPSK modulation and Demodulation – GaussianWaves","type":"webpage"},"uris":["http://www.mendeley.com/documents/?uuid=62d87649-afc0-32e0-b047-d19338df98ab"]},{"id":"ITEM-5","itemData":{"abstract":"In digital modulation techniques a set of basis functions are chosen for a particular modulation scheme.Generally the basis functions are orthogonal to each other. Basis functions can be derived using 'Gram Schmidt orthogonalization' procedure.Once the basis function are chosen, any vector in the signal space can be represented as a linear combination of the basis functions. In Quadrature Phase Shift Keying (QPSK) two sinusoids (sin and cos) are taken as basis functions for modulation. Modulation is achieved by varying the phase of the basis functions depending on the message symbols. In QPSK, modulation is symbol based,where one symbol contains 2 bits. The following equation outlines QPSK modulation technique. si(t)=2EsT−−−−√cos(2πfct+(2n−1)π4),n=1,2,3,4 When n=1, the phase shift is 45 degrees. This is called pi/4 QPSK.The constellation diagram of QPSK will show the constellation points lying on both x and y axes.This means that the QPSK modulated signal will have an in-phase component (I) and also a quadrature component (Q). This is because it has only two basis functions. A QPSK modulator can be implemented as follows. A demultiplexer (or serial to parallel converter) is used to separate odd and even bits from the generated information bits. Each of the odd bits (quadrature arm) and even bits (in-phase arm) are converted to NRZ format in a parallel manner.","id":"ITEM-5","issued":{"date-parts":[["0"]]},"title":"QPSK MODULATION AND DEMODULATION QPSK Modulation","type":"report"},"uris":["http://www.mendeley.com/documents/?uuid=9ef51431-fc70-302f-95f5-b4cfeb1362b1"]},{"id":"ITEM-6","itemData":{"URL":"https://www.tutorialspoint.com/digital_communication/digital_communication_quadrature_phase_shift_keying.htm","abstract":"The Quadrature Phase Shift Keying (QPSK) is a variation of BPSK, and it is also a Double Side Band Suppressed Carrier (DSBSC) modulation scheme, which sends two bits of digital information at a time, called as bigits.\r\n\r\nInstead of the conversion of digital bits into a series of digital stream, it converts them into bit pairs. This decreases the data bit rate to half, which allows space for the other users.\r\n\r\nQPSK Modulator\r\nThe QPSK Modulator uses a bit-splitter, two multipliers with local oscillator, a 2-bit serial to parallel converter, and a summer circuit. Following is the block diagram for the same.","accessed":{"date-parts":[["2019","5","17"]]},"author":[{"dropping-particle":"","family":"Tutorialspoint","given":"","non-dropping-particle":"","parse-names":false,"suffix":""}],"container-title":"2019","id":"ITEM-6","issued":{"date-parts":[["0"]]},"title":"Digital Communication Quadrature Phase Shift Keying","type":"webpage"},"uris":["http://www.mendeley.com/documents/?uuid=7eb8a39f-dba8-3a05-ad88-d0d6a7b72af3"]}],"mendeley":{"formattedCitation":"[34]–[39]","plainTextFormattedCitation":"[34]–[39]","previouslyFormattedCitation":"[34]–[39]"},"properties":{"noteIndex":0},"schema":"https://github.com/citation-style-language/schema/raw/master/csl-citation.json"}</w:instrText>
      </w:r>
      <w:r w:rsidR="00F41F6F">
        <w:fldChar w:fldCharType="separate"/>
      </w:r>
      <w:r w:rsidR="00D04F77" w:rsidRPr="00D04F77">
        <w:rPr>
          <w:noProof/>
        </w:rPr>
        <w:t>[34]–[39]</w:t>
      </w:r>
      <w:r w:rsidR="00F41F6F">
        <w:fldChar w:fldCharType="end"/>
      </w:r>
      <w:r w:rsidR="003D7B95">
        <w:t>.</w:t>
      </w:r>
      <w:r w:rsidR="00BF5EED">
        <w:t xml:space="preserve"> As shown in Fig </w:t>
      </w:r>
      <w:r w:rsidR="00C41E98">
        <w:t>seven</w:t>
      </w:r>
      <w:r w:rsidR="0058119A">
        <w:t xml:space="preserve"> </w:t>
      </w:r>
      <w:r w:rsidR="00BF5EED">
        <w:t>below.</w:t>
      </w:r>
    </w:p>
    <w:p w14:paraId="09B640DA" w14:textId="7320933F" w:rsidR="00296505" w:rsidRDefault="00296505" w:rsidP="00296505">
      <w:r w:rsidRPr="00296505">
        <w:rPr>
          <w:noProof/>
          <w:bdr w:val="single" w:sz="24" w:space="0" w:color="auto"/>
          <w:lang w:eastAsia="en-GB"/>
        </w:rPr>
        <w:drawing>
          <wp:inline distT="0" distB="0" distL="0" distR="0" wp14:anchorId="02666F25" wp14:editId="69BBBB8E">
            <wp:extent cx="2560320" cy="222382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3863"/>
                    <a:stretch/>
                  </pic:blipFill>
                  <pic:spPr bwMode="auto">
                    <a:xfrm>
                      <a:off x="0" y="0"/>
                      <a:ext cx="2560379" cy="2223872"/>
                    </a:xfrm>
                    <a:prstGeom prst="rect">
                      <a:avLst/>
                    </a:prstGeom>
                    <a:ln>
                      <a:noFill/>
                    </a:ln>
                    <a:extLst>
                      <a:ext uri="{53640926-AAD7-44D8-BBD7-CCE9431645EC}">
                        <a14:shadowObscured xmlns:a14="http://schemas.microsoft.com/office/drawing/2010/main"/>
                      </a:ext>
                    </a:extLst>
                  </pic:spPr>
                </pic:pic>
              </a:graphicData>
            </a:graphic>
          </wp:inline>
        </w:drawing>
      </w:r>
    </w:p>
    <w:p w14:paraId="615EBDA6" w14:textId="714C42A8" w:rsidR="00296505" w:rsidRDefault="00296505" w:rsidP="00296505">
      <w:pPr>
        <w:pStyle w:val="Caption"/>
      </w:pPr>
      <w:bookmarkStart w:id="59" w:name="_Toc9170786"/>
      <w:bookmarkStart w:id="60" w:name="_Toc9171107"/>
      <w:bookmarkStart w:id="61" w:name="_Toc9171234"/>
      <w:bookmarkStart w:id="62" w:name="_Toc9241314"/>
      <w:r>
        <w:t xml:space="preserve">Figure </w:t>
      </w:r>
      <w:fldSimple w:instr=" SEQ Figure \* ARABIC ">
        <w:r w:rsidR="00F3185C">
          <w:rPr>
            <w:noProof/>
          </w:rPr>
          <w:t>7</w:t>
        </w:r>
      </w:fldSimple>
      <w:r>
        <w:t>: QPSK Block Build</w:t>
      </w:r>
      <w:bookmarkEnd w:id="59"/>
      <w:bookmarkEnd w:id="60"/>
      <w:bookmarkEnd w:id="61"/>
      <w:bookmarkEnd w:id="62"/>
    </w:p>
    <w:p w14:paraId="09B2BD89" w14:textId="291DF4BB" w:rsidR="00EC7148" w:rsidRDefault="00EC7148" w:rsidP="00EC7148"/>
    <w:p w14:paraId="7D427A1A" w14:textId="7AC773E2" w:rsidR="00EC7148" w:rsidRPr="00EC7148" w:rsidRDefault="00EC7148" w:rsidP="00EC7148">
      <w:r>
        <w:rPr>
          <w:noProof/>
          <w:lang w:eastAsia="en-GB"/>
        </w:rPr>
        <w:lastRenderedPageBreak/>
        <w:drawing>
          <wp:inline distT="0" distB="0" distL="0" distR="0" wp14:anchorId="50B5A262" wp14:editId="64BE5585">
            <wp:extent cx="2615515" cy="1762125"/>
            <wp:effectExtent l="19050" t="19050" r="1397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32937" cy="1773862"/>
                    </a:xfrm>
                    <a:prstGeom prst="rect">
                      <a:avLst/>
                    </a:prstGeom>
                    <a:ln>
                      <a:solidFill>
                        <a:srgbClr val="4472C4"/>
                      </a:solidFill>
                    </a:ln>
                  </pic:spPr>
                </pic:pic>
              </a:graphicData>
            </a:graphic>
          </wp:inline>
        </w:drawing>
      </w:r>
    </w:p>
    <w:p w14:paraId="4808312E" w14:textId="5FBD0F79" w:rsidR="009A1794" w:rsidRDefault="00EC7148" w:rsidP="00EC7148">
      <w:pPr>
        <w:pStyle w:val="Caption"/>
      </w:pPr>
      <w:bookmarkStart w:id="63" w:name="_Toc9170787"/>
      <w:bookmarkStart w:id="64" w:name="_Toc9171108"/>
      <w:bookmarkStart w:id="65" w:name="_Toc9171235"/>
      <w:bookmarkStart w:id="66" w:name="_Toc9241315"/>
      <w:r>
        <w:t xml:space="preserve">Figure </w:t>
      </w:r>
      <w:fldSimple w:instr=" SEQ Figure \* ARABIC ">
        <w:r w:rsidR="00F3185C">
          <w:rPr>
            <w:noProof/>
          </w:rPr>
          <w:t>8</w:t>
        </w:r>
      </w:fldSimple>
      <w:proofErr w:type="gramStart"/>
      <w:r>
        <w:t>:Signal</w:t>
      </w:r>
      <w:proofErr w:type="gramEnd"/>
      <w:r>
        <w:t xml:space="preserve"> to Noise Ratio from 0 - 100 per cent</w:t>
      </w:r>
      <w:bookmarkEnd w:id="63"/>
      <w:bookmarkEnd w:id="64"/>
      <w:bookmarkEnd w:id="65"/>
      <w:bookmarkEnd w:id="66"/>
    </w:p>
    <w:p w14:paraId="179B2FA1" w14:textId="5EEDD452" w:rsidR="00EC7148" w:rsidRDefault="00EC7148" w:rsidP="00EC7148">
      <w:r>
        <w:rPr>
          <w:noProof/>
          <w:lang w:eastAsia="en-GB"/>
        </w:rPr>
        <w:drawing>
          <wp:inline distT="0" distB="0" distL="0" distR="0" wp14:anchorId="3894B4F4" wp14:editId="4E609D97">
            <wp:extent cx="2652235" cy="1655495"/>
            <wp:effectExtent l="19050" t="19050" r="15240" b="209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72366" cy="1668060"/>
                    </a:xfrm>
                    <a:prstGeom prst="rect">
                      <a:avLst/>
                    </a:prstGeom>
                    <a:ln>
                      <a:solidFill>
                        <a:srgbClr val="4472C4"/>
                      </a:solidFill>
                    </a:ln>
                  </pic:spPr>
                </pic:pic>
              </a:graphicData>
            </a:graphic>
          </wp:inline>
        </w:drawing>
      </w:r>
    </w:p>
    <w:p w14:paraId="64F738EF" w14:textId="3D6424AA" w:rsidR="00EC7148" w:rsidRDefault="00EC7148" w:rsidP="00EC7148">
      <w:pPr>
        <w:pStyle w:val="Caption"/>
      </w:pPr>
      <w:bookmarkStart w:id="67" w:name="_Toc9170788"/>
      <w:bookmarkStart w:id="68" w:name="_Toc9171109"/>
      <w:bookmarkStart w:id="69" w:name="_Toc9171236"/>
      <w:bookmarkStart w:id="70" w:name="_Toc9241316"/>
      <w:r>
        <w:t xml:space="preserve">Figure </w:t>
      </w:r>
      <w:fldSimple w:instr=" SEQ Figure \* ARABIC ">
        <w:r w:rsidR="00F3185C">
          <w:rPr>
            <w:noProof/>
          </w:rPr>
          <w:t>9</w:t>
        </w:r>
      </w:fldSimple>
      <w:proofErr w:type="gramStart"/>
      <w:r>
        <w:t>:</w:t>
      </w:r>
      <w:r w:rsidRPr="00CF7BF9">
        <w:t>Signal</w:t>
      </w:r>
      <w:proofErr w:type="gramEnd"/>
      <w:r w:rsidRPr="00CF7BF9">
        <w:t xml:space="preserve"> to Noise Ratio from 0 - 100 per cent</w:t>
      </w:r>
      <w:bookmarkEnd w:id="67"/>
      <w:bookmarkEnd w:id="68"/>
      <w:bookmarkEnd w:id="69"/>
      <w:bookmarkEnd w:id="70"/>
    </w:p>
    <w:p w14:paraId="4993FC1B" w14:textId="7BE6739A" w:rsidR="00EC7148" w:rsidRPr="00EC7148" w:rsidRDefault="00EC7148" w:rsidP="00EC7148">
      <w:r>
        <w:t xml:space="preserve">Fig </w:t>
      </w:r>
      <w:r w:rsidR="0058119A">
        <w:t xml:space="preserve">eight </w:t>
      </w:r>
      <w:r>
        <w:t>and</w:t>
      </w:r>
      <w:r w:rsidR="0058119A">
        <w:t xml:space="preserve"> nine</w:t>
      </w:r>
      <w:r>
        <w:t xml:space="preserve"> shown above is the signal to noise ratio from zero to one hundred per cent.</w:t>
      </w:r>
    </w:p>
    <w:p w14:paraId="43BDDA90" w14:textId="413B231F" w:rsidR="00296505" w:rsidRDefault="00865C25" w:rsidP="00296505">
      <w:r>
        <w:rPr>
          <w:noProof/>
          <w:lang w:eastAsia="en-GB"/>
        </w:rPr>
        <w:drawing>
          <wp:inline distT="0" distB="0" distL="0" distR="0" wp14:anchorId="57BB09BC" wp14:editId="0B972A36">
            <wp:extent cx="3188335" cy="2956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90251" cy="2958337"/>
                    </a:xfrm>
                    <a:prstGeom prst="rect">
                      <a:avLst/>
                    </a:prstGeom>
                  </pic:spPr>
                </pic:pic>
              </a:graphicData>
            </a:graphic>
          </wp:inline>
        </w:drawing>
      </w:r>
    </w:p>
    <w:p w14:paraId="14BF3D5F" w14:textId="4A3DA2C3" w:rsidR="00865C25" w:rsidRDefault="00865C25" w:rsidP="00865C25">
      <w:pPr>
        <w:pStyle w:val="Caption"/>
      </w:pPr>
      <w:bookmarkStart w:id="71" w:name="_Toc9170789"/>
      <w:bookmarkStart w:id="72" w:name="_Toc9171110"/>
      <w:bookmarkStart w:id="73" w:name="_Toc9171237"/>
      <w:bookmarkStart w:id="74" w:name="_Toc9241317"/>
      <w:r>
        <w:t xml:space="preserve">Figure </w:t>
      </w:r>
      <w:fldSimple w:instr=" SEQ Figure \* ARABIC ">
        <w:r w:rsidR="00F3185C">
          <w:rPr>
            <w:noProof/>
          </w:rPr>
          <w:t>10</w:t>
        </w:r>
      </w:fldSimple>
      <w:r>
        <w:t>: Signal to Noise Ratio 40 per cent</w:t>
      </w:r>
      <w:bookmarkEnd w:id="71"/>
      <w:bookmarkEnd w:id="72"/>
      <w:bookmarkEnd w:id="73"/>
      <w:bookmarkEnd w:id="74"/>
    </w:p>
    <w:p w14:paraId="75A17E96" w14:textId="2D4ACD40" w:rsidR="00865C25" w:rsidRDefault="00865C25" w:rsidP="00865C25">
      <w:r>
        <w:t xml:space="preserve">Fig </w:t>
      </w:r>
      <w:r w:rsidR="0058119A">
        <w:t>ten</w:t>
      </w:r>
      <w:r>
        <w:t xml:space="preserve"> above shows the output of a sinusoidal wave with a signal to noise ratio set to forty per cent.</w:t>
      </w:r>
    </w:p>
    <w:p w14:paraId="22FCE732" w14:textId="7A32B932" w:rsidR="00F41F6F" w:rsidRDefault="0058119A" w:rsidP="0058119A">
      <w:pPr>
        <w:pStyle w:val="Heading1"/>
      </w:pPr>
      <w:bookmarkStart w:id="75" w:name="_Toc9170015"/>
      <w:bookmarkStart w:id="76" w:name="_Toc9241280"/>
      <w:r>
        <w:t>Conclusion</w:t>
      </w:r>
      <w:bookmarkEnd w:id="75"/>
      <w:bookmarkEnd w:id="76"/>
    </w:p>
    <w:p w14:paraId="79CC2683" w14:textId="45DC69B0" w:rsidR="00F41F6F" w:rsidRDefault="0058119A" w:rsidP="00865C25">
      <w:commentRangeStart w:id="77"/>
      <w:r>
        <w:t>The author expected to see a steady increase in the distortion of the information as more noise was introduced. The information gathered did not show this to be the case.</w:t>
      </w:r>
      <w:commentRangeEnd w:id="77"/>
      <w:r w:rsidR="003E603C">
        <w:rPr>
          <w:rStyle w:val="CommentReference"/>
        </w:rPr>
        <w:commentReference w:id="77"/>
      </w:r>
    </w:p>
    <w:p w14:paraId="557F0BFF" w14:textId="52844C8E" w:rsidR="00107769" w:rsidRDefault="00107769" w:rsidP="00107769">
      <w:pPr>
        <w:pStyle w:val="Heading1"/>
      </w:pPr>
      <w:bookmarkStart w:id="78" w:name="_Toc9170016"/>
      <w:bookmarkStart w:id="79" w:name="_Toc9241281"/>
      <w:r>
        <w:t xml:space="preserve">Introduction: </w:t>
      </w:r>
      <w:r w:rsidR="00F703E6">
        <w:t xml:space="preserve">Part Two </w:t>
      </w:r>
      <w:r>
        <w:t>Wireless Sensor Network Design for a Small Smart Farm.</w:t>
      </w:r>
      <w:bookmarkEnd w:id="78"/>
      <w:bookmarkEnd w:id="79"/>
    </w:p>
    <w:p w14:paraId="2920BD3E" w14:textId="78D743A0" w:rsidR="00055445" w:rsidRDefault="0067289C" w:rsidP="00055445">
      <w:r>
        <w:t>As the Internet of Things (IoT) becomes more widely used farms are now able to take advantage of this technology to help increase product</w:t>
      </w:r>
      <w:r w:rsidR="00055445">
        <w:t>ivity.</w:t>
      </w:r>
      <w:r w:rsidR="00E31DDD">
        <w:t xml:space="preserve"> Netsim was used to simulate a smart farm and an experiment was run to show how the farm would work.</w:t>
      </w:r>
    </w:p>
    <w:p w14:paraId="754A378D" w14:textId="2D89FFDB" w:rsidR="00DC3114" w:rsidRDefault="00DC3114" w:rsidP="00DC3114">
      <w:pPr>
        <w:pStyle w:val="Heading1"/>
      </w:pPr>
      <w:bookmarkStart w:id="80" w:name="_Toc9170017"/>
      <w:bookmarkStart w:id="81" w:name="_Toc9241282"/>
      <w:r>
        <w:t>Assumptions</w:t>
      </w:r>
      <w:bookmarkEnd w:id="80"/>
      <w:bookmarkEnd w:id="81"/>
    </w:p>
    <w:p w14:paraId="22292F01" w14:textId="3F125467" w:rsidR="00DC3114" w:rsidRDefault="00E006B7" w:rsidP="00DC3114">
      <w:r>
        <w:t xml:space="preserve">It is assumed that all relevant security measures have been carried out on the router, switch, access points and nodes. </w:t>
      </w:r>
      <w:r w:rsidR="00E607C0">
        <w:t>The farmer’s office computer is directly connected to the server, along with printer and any other office equipment required.</w:t>
      </w:r>
      <w:r w:rsidR="0073708F">
        <w:t xml:space="preserve"> There is a firewall in place.</w:t>
      </w:r>
      <w:r>
        <w:t xml:space="preserve"> </w:t>
      </w:r>
      <w:commentRangeStart w:id="82"/>
      <w:r>
        <w:t xml:space="preserve">Due to the </w:t>
      </w:r>
      <w:r w:rsidR="0073708F">
        <w:t>time restriction</w:t>
      </w:r>
      <w:r>
        <w:t xml:space="preserve"> placed on the use of Netsim, </w:t>
      </w:r>
      <w:r w:rsidR="0073708F">
        <w:t xml:space="preserve">(Netsim not being available for Easter break) </w:t>
      </w:r>
      <w:commentRangeEnd w:id="82"/>
      <w:r w:rsidR="003E603C">
        <w:rPr>
          <w:rStyle w:val="CommentReference"/>
        </w:rPr>
        <w:commentReference w:id="82"/>
      </w:r>
      <w:r>
        <w:t xml:space="preserve">the experiments were run five times. The background map was </w:t>
      </w:r>
      <w:r w:rsidR="0073708F">
        <w:t xml:space="preserve">originally </w:t>
      </w:r>
      <w:r>
        <w:t xml:space="preserve">utilized but it kept moving so it was removed. </w:t>
      </w:r>
    </w:p>
    <w:p w14:paraId="25FF18C6" w14:textId="0D3A881F" w:rsidR="00DC3114" w:rsidRDefault="00DC3114" w:rsidP="00DC3114">
      <w:pPr>
        <w:pStyle w:val="Heading1"/>
      </w:pPr>
      <w:bookmarkStart w:id="83" w:name="_Toc9170018"/>
      <w:bookmarkStart w:id="84" w:name="_Toc9241283"/>
      <w:r>
        <w:t>Farm Layout:</w:t>
      </w:r>
      <w:bookmarkEnd w:id="83"/>
      <w:bookmarkEnd w:id="84"/>
    </w:p>
    <w:p w14:paraId="2E8852F5" w14:textId="0C8E2E00" w:rsidR="00DC3114" w:rsidRDefault="00DC3114" w:rsidP="00DC3114">
      <w:r>
        <w:rPr>
          <w:noProof/>
          <w:lang w:eastAsia="en-GB"/>
        </w:rPr>
        <w:drawing>
          <wp:inline distT="0" distB="0" distL="0" distR="0" wp14:anchorId="036053EC" wp14:editId="31ACE8D8">
            <wp:extent cx="2299147" cy="2128676"/>
            <wp:effectExtent l="19050" t="19050" r="25400" b="241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462" r="5325"/>
                    <a:stretch/>
                  </pic:blipFill>
                  <pic:spPr bwMode="auto">
                    <a:xfrm>
                      <a:off x="0" y="0"/>
                      <a:ext cx="2336624" cy="2163375"/>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45877996" w14:textId="119B454E" w:rsidR="00DC3114" w:rsidRDefault="00DC3114" w:rsidP="00DC3114">
      <w:pPr>
        <w:pStyle w:val="Caption"/>
      </w:pPr>
      <w:bookmarkStart w:id="85" w:name="_Toc9170790"/>
      <w:bookmarkStart w:id="86" w:name="_Toc9171111"/>
      <w:bookmarkStart w:id="87" w:name="_Toc9171238"/>
      <w:bookmarkStart w:id="88" w:name="_Toc9241318"/>
      <w:r>
        <w:t xml:space="preserve">Figure </w:t>
      </w:r>
      <w:fldSimple w:instr=" SEQ Figure \* ARABIC ">
        <w:r w:rsidR="00F3185C">
          <w:rPr>
            <w:noProof/>
          </w:rPr>
          <w:t>11</w:t>
        </w:r>
      </w:fldSimple>
      <w:r>
        <w:t>: Layout of Farm in Netsim</w:t>
      </w:r>
      <w:r w:rsidR="00C41E98">
        <w:t xml:space="preserve"> also in appendix</w:t>
      </w:r>
      <w:bookmarkEnd w:id="85"/>
      <w:bookmarkEnd w:id="86"/>
      <w:bookmarkEnd w:id="87"/>
      <w:bookmarkEnd w:id="88"/>
    </w:p>
    <w:p w14:paraId="027499EB" w14:textId="77777777" w:rsidR="00A7427C" w:rsidRDefault="00AD5894" w:rsidP="00AD5894">
      <w:r>
        <w:lastRenderedPageBreak/>
        <w:t xml:space="preserve">Fig eleven shows a farm </w:t>
      </w:r>
      <w:r w:rsidR="000359C9">
        <w:t>layout in NetSim. The layout is 500 meters by 500 meters. It has 20 nodes for cows, 5 nodes for sheep, a node for a sheepdog, 2 nodes for fruit fields and a node for the farmer while outside. The nodes connect to access points. The farmer has an access point that is used by himself and the fruit fields. The sensors in the fruit fields send data three times per day, so the farmer has better access to the home server as there is very little traffic on this part of the network.</w:t>
      </w:r>
      <w:r w:rsidR="00A7427C">
        <w:t xml:space="preserve"> </w:t>
      </w:r>
    </w:p>
    <w:p w14:paraId="76E2E5F0" w14:textId="53BD957B" w:rsidR="00A7427C" w:rsidRDefault="00A7427C" w:rsidP="00AD5894">
      <w:r>
        <w:t>S</w:t>
      </w:r>
      <w:r w:rsidR="000541DA">
        <w:t>ensors in the fields track the soil temperature</w:t>
      </w:r>
      <w:r>
        <w:t xml:space="preserve"> and</w:t>
      </w:r>
      <w:r w:rsidR="000541DA">
        <w:t xml:space="preserve"> water saturation</w:t>
      </w:r>
      <w:r>
        <w:t>, these would be set to transmit gathered data periodically. This would mean short bursts of concentrated activity to the access point. The sensors on the animals would be set to allow continuous dataflow. This could cause data collision and packet loss.</w:t>
      </w:r>
    </w:p>
    <w:p w14:paraId="115FABF6" w14:textId="1F76FE2F" w:rsidR="004A14C9" w:rsidRDefault="004A14C9" w:rsidP="005F6F90">
      <w:r>
        <w:rPr>
          <w:noProof/>
          <w:lang w:eastAsia="en-GB"/>
        </w:rPr>
        <w:drawing>
          <wp:inline distT="0" distB="0" distL="0" distR="0" wp14:anchorId="33935248" wp14:editId="1AFECF62">
            <wp:extent cx="2828921" cy="1891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39568" cy="1898734"/>
                    </a:xfrm>
                    <a:prstGeom prst="rect">
                      <a:avLst/>
                    </a:prstGeom>
                  </pic:spPr>
                </pic:pic>
              </a:graphicData>
            </a:graphic>
          </wp:inline>
        </w:drawing>
      </w:r>
    </w:p>
    <w:p w14:paraId="27C01A2F" w14:textId="690D02E8" w:rsidR="00F3185C" w:rsidRDefault="00F3185C" w:rsidP="00F3185C">
      <w:pPr>
        <w:pStyle w:val="Caption"/>
        <w:rPr>
          <w:noProof/>
        </w:rPr>
      </w:pPr>
      <w:bookmarkStart w:id="89" w:name="_Toc9241319"/>
      <w:r>
        <w:t xml:space="preserve">Figure </w:t>
      </w:r>
      <w:fldSimple w:instr=" SEQ Figure \* ARABIC ">
        <w:r>
          <w:rPr>
            <w:noProof/>
          </w:rPr>
          <w:t>12</w:t>
        </w:r>
      </w:fldSimple>
      <w:r>
        <w:t xml:space="preserve">: </w:t>
      </w:r>
      <w:r w:rsidRPr="00B9516D">
        <w:t>Farm for Visualization [40]</w:t>
      </w:r>
      <w:bookmarkEnd w:id="89"/>
    </w:p>
    <w:p w14:paraId="33C22DEF" w14:textId="6D8523ED" w:rsidR="004A14C9" w:rsidRDefault="00F3185C" w:rsidP="005F6F90">
      <w:pPr>
        <w:rPr>
          <w:noProof/>
        </w:rPr>
      </w:pPr>
      <w:r>
        <w:rPr>
          <w:noProof/>
          <w:lang w:eastAsia="en-GB"/>
        </w:rPr>
        <w:drawing>
          <wp:inline distT="0" distB="0" distL="0" distR="0" wp14:anchorId="4054094D" wp14:editId="519EA047">
            <wp:extent cx="2842205" cy="193702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65279" cy="1952752"/>
                    </a:xfrm>
                    <a:prstGeom prst="rect">
                      <a:avLst/>
                    </a:prstGeom>
                  </pic:spPr>
                </pic:pic>
              </a:graphicData>
            </a:graphic>
          </wp:inline>
        </w:drawing>
      </w:r>
    </w:p>
    <w:p w14:paraId="0346247E" w14:textId="34E0558D" w:rsidR="00345FD2" w:rsidRDefault="00F3185C" w:rsidP="00F3185C">
      <w:pPr>
        <w:pStyle w:val="Caption"/>
      </w:pPr>
      <w:bookmarkStart w:id="90" w:name="_Toc9241320"/>
      <w:r>
        <w:t xml:space="preserve">Figure </w:t>
      </w:r>
      <w:fldSimple w:instr=" SEQ Figure \* ARABIC ">
        <w:r>
          <w:rPr>
            <w:noProof/>
          </w:rPr>
          <w:t>13</w:t>
        </w:r>
      </w:fldSimple>
      <w:r>
        <w:t>: Farm Layout</w:t>
      </w:r>
      <w:bookmarkEnd w:id="90"/>
    </w:p>
    <w:p w14:paraId="0F27A1FA" w14:textId="7E7D9DDA" w:rsidR="00F3185C" w:rsidRDefault="00F3185C" w:rsidP="00F3185C"/>
    <w:p w14:paraId="1DE477E5" w14:textId="77777777" w:rsidR="00F3185C" w:rsidRDefault="00F3185C" w:rsidP="00F3185C">
      <w:r>
        <w:t xml:space="preserve"> </w:t>
      </w:r>
      <w:r w:rsidRPr="005F6F90">
        <w:rPr>
          <w:noProof/>
          <w:bdr w:val="single" w:sz="4" w:space="0" w:color="auto"/>
          <w:lang w:eastAsia="en-GB"/>
        </w:rPr>
        <w:drawing>
          <wp:inline distT="0" distB="0" distL="0" distR="0" wp14:anchorId="6D2DAF6E" wp14:editId="0CB006B3">
            <wp:extent cx="2314222" cy="2186940"/>
            <wp:effectExtent l="19050" t="19050" r="10160" b="228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19341" cy="2191777"/>
                    </a:xfrm>
                    <a:prstGeom prst="rect">
                      <a:avLst/>
                    </a:prstGeom>
                    <a:ln>
                      <a:solidFill>
                        <a:schemeClr val="accent1"/>
                      </a:solidFill>
                    </a:ln>
                    <a:effectLst/>
                  </pic:spPr>
                </pic:pic>
              </a:graphicData>
            </a:graphic>
          </wp:inline>
        </w:drawing>
      </w:r>
    </w:p>
    <w:p w14:paraId="60D85EFC" w14:textId="30A96857" w:rsidR="00F3185C" w:rsidRDefault="00F3185C" w:rsidP="00F3185C">
      <w:pPr>
        <w:pStyle w:val="Caption"/>
      </w:pPr>
      <w:bookmarkStart w:id="91" w:name="_Toc9170791"/>
      <w:bookmarkStart w:id="92" w:name="_Toc9171112"/>
      <w:bookmarkStart w:id="93" w:name="_Toc9171239"/>
      <w:bookmarkStart w:id="94" w:name="_Toc9241321"/>
      <w:r>
        <w:t xml:space="preserve">Figure </w:t>
      </w:r>
      <w:fldSimple w:instr=" SEQ Figure \* ARABIC ">
        <w:r>
          <w:rPr>
            <w:noProof/>
          </w:rPr>
          <w:t>14</w:t>
        </w:r>
      </w:fldSimple>
      <w:r>
        <w:t>: Close up of Backbone</w:t>
      </w:r>
      <w:bookmarkEnd w:id="91"/>
      <w:bookmarkEnd w:id="92"/>
      <w:bookmarkEnd w:id="93"/>
      <w:bookmarkEnd w:id="94"/>
    </w:p>
    <w:p w14:paraId="341DB094" w14:textId="0286A094" w:rsidR="00F3185C" w:rsidRPr="00F3185C" w:rsidRDefault="00F3185C" w:rsidP="00F3185C">
      <w:r>
        <w:t>Fig fourteen above shows the server connected to a switch which is in turn connected to a router. In the farmhouse the office would have a computer connected to the server.</w:t>
      </w:r>
    </w:p>
    <w:p w14:paraId="6D956644" w14:textId="5D9B30DE" w:rsidR="00E006B7" w:rsidRDefault="00853650" w:rsidP="00853650">
      <w:pPr>
        <w:pStyle w:val="Heading1"/>
      </w:pPr>
      <w:bookmarkStart w:id="95" w:name="_Toc9170019"/>
      <w:bookmarkStart w:id="96" w:name="_Toc9241284"/>
      <w:r>
        <w:t>Old Tahoe</w:t>
      </w:r>
      <w:bookmarkEnd w:id="95"/>
      <w:bookmarkEnd w:id="96"/>
    </w:p>
    <w:p w14:paraId="50EF99D3" w14:textId="39FE9A35" w:rsidR="00A7427C" w:rsidRDefault="00A7427C" w:rsidP="00A7427C">
      <w:r>
        <w:t xml:space="preserve">The </w:t>
      </w:r>
      <w:r w:rsidR="00FB5325">
        <w:t xml:space="preserve">transmission control protocol (TCP) used in the above simulation was Old Tahoe. It uses congestion avoidance and a slow start </w:t>
      </w:r>
      <w:r w:rsidR="00FB5325">
        <w:fldChar w:fldCharType="begin" w:fldLock="1"/>
      </w:r>
      <w:r w:rsidR="00E237FF">
        <w:instrText>ADDIN CSL_CITATION {"citationItems":[{"id":"ITEM-1","itemData":{"DOI":"10.1109/ICICICT1.2017.8342568","ISBN":"978-1-5090-6106-8","author":[{"dropping-particle":"","family":"Unnikrishnan","given":"Rohith","non-dropping-particle":"","parse-names":false,"suffix":""},{"dropping-particle":"","family":"Devi","given":"S. Renuga","non-dropping-particle":"","parse-names":false,"suffix":""},{"dropping-particle":"","family":"Ramesh","given":"Rachita","non-dropping-particle":"","parse-names":false,"suffix":""},{"dropping-particle":"","family":"Rajesh","given":"A.","non-dropping-particle":"","parse-names":false,"suffix":""},{"dropping-particle":"","family":"Varma","given":"Aditya","non-dropping-particle":"","parse-names":false,"suffix":""}],"container-title":"2017 International Conference on Intelligent Computing, Instrumentation and Control Technologies (ICICICT)","id":"ITEM-1","issued":{"date-parts":[["2017","7"]]},"page":"247-251","publisher":"IEEE","title":"A comprehensive analysis of TCP congestion control schemes in wireless mesh networks","type":"paper-conference"},"uris":["http://www.mendeley.com/documents/?uuid=064ed8fa-64b0-3cec-8ecd-b09d692cc016"]}],"mendeley":{"formattedCitation":"[40]","plainTextFormattedCitation":"[40]","previouslyFormattedCitation":"[41]"},"properties":{"noteIndex":0},"schema":"https://github.com/citation-style-language/schema/raw/master/csl-citation.json"}</w:instrText>
      </w:r>
      <w:r w:rsidR="00FB5325">
        <w:fldChar w:fldCharType="separate"/>
      </w:r>
      <w:r w:rsidR="00E237FF" w:rsidRPr="00E237FF">
        <w:rPr>
          <w:noProof/>
        </w:rPr>
        <w:t>[40]</w:t>
      </w:r>
      <w:r w:rsidR="00FB5325">
        <w:fldChar w:fldCharType="end"/>
      </w:r>
      <w:r w:rsidR="00FB5325">
        <w:t>.</w:t>
      </w:r>
    </w:p>
    <w:p w14:paraId="1AFA0270" w14:textId="3436B1D5" w:rsidR="00FB5325" w:rsidRDefault="00A7427C" w:rsidP="00FB5325">
      <w:pPr>
        <w:pStyle w:val="Heading1"/>
      </w:pPr>
      <w:bookmarkStart w:id="97" w:name="_Toc9170020"/>
      <w:bookmarkStart w:id="98" w:name="_Toc9241285"/>
      <w:r>
        <w:t xml:space="preserve">Modulation </w:t>
      </w:r>
      <w:r w:rsidR="00FB5325">
        <w:t>T</w:t>
      </w:r>
      <w:r>
        <w:t>echnique</w:t>
      </w:r>
      <w:bookmarkEnd w:id="97"/>
      <w:bookmarkEnd w:id="98"/>
      <w:r>
        <w:t xml:space="preserve"> </w:t>
      </w:r>
    </w:p>
    <w:p w14:paraId="2898E357" w14:textId="03E00E4A" w:rsidR="00853650" w:rsidRDefault="00FB5325" w:rsidP="00853650">
      <w:r>
        <w:t xml:space="preserve">As NetSim uses </w:t>
      </w:r>
      <w:r w:rsidR="00A7427C">
        <w:t>O-QPSK (Offset quadrature phase shift keying)</w:t>
      </w:r>
      <w:r>
        <w:t xml:space="preserve">, </w:t>
      </w:r>
      <w:proofErr w:type="gramStart"/>
      <w:r>
        <w:t>This</w:t>
      </w:r>
      <w:proofErr w:type="gramEnd"/>
      <w:r>
        <w:t xml:space="preserve"> is the modulation technique used. To transmit the signal, it utilizes four separate values of the phase</w:t>
      </w:r>
      <w:r w:rsidR="00832927">
        <w:t xml:space="preserve"> </w:t>
      </w:r>
      <w:r w:rsidR="00832927">
        <w:fldChar w:fldCharType="begin" w:fldLock="1"/>
      </w:r>
      <w:r w:rsidR="00E237FF">
        <w:instrText>ADDIN CSL_CITATION {"citationItems":[{"id":"ITEM-1","itemData":{"id":"ITEM-1","issued":{"date-parts":[["0"]]},"title":"NetSim User Manual Contents","type":"report"},"uris":["http://www.mendeley.com/documents/?uuid=c0332ad0-41c8-395d-9d18-25f5b754d721"]}],"mendeley":{"formattedCitation":"[41]","plainTextFormattedCitation":"[41]","previouslyFormattedCitation":"[42]"},"properties":{"noteIndex":0},"schema":"https://github.com/citation-style-language/schema/raw/master/csl-citation.json"}</w:instrText>
      </w:r>
      <w:r w:rsidR="00832927">
        <w:fldChar w:fldCharType="separate"/>
      </w:r>
      <w:r w:rsidR="00E237FF" w:rsidRPr="00E237FF">
        <w:rPr>
          <w:noProof/>
        </w:rPr>
        <w:t>[41]</w:t>
      </w:r>
      <w:r w:rsidR="00832927">
        <w:fldChar w:fldCharType="end"/>
      </w:r>
      <w:r>
        <w:t>.</w:t>
      </w:r>
    </w:p>
    <w:p w14:paraId="040CC6F3" w14:textId="214A070B" w:rsidR="001B54B6" w:rsidRDefault="00655CE1" w:rsidP="00655CE1">
      <w:pPr>
        <w:pStyle w:val="Heading1"/>
      </w:pPr>
      <w:bookmarkStart w:id="99" w:name="_Toc9170021"/>
      <w:bookmarkStart w:id="100" w:name="_Toc9241286"/>
      <w:r>
        <w:t>Latency</w:t>
      </w:r>
      <w:bookmarkEnd w:id="99"/>
      <w:bookmarkEnd w:id="100"/>
    </w:p>
    <w:p w14:paraId="23569888" w14:textId="2F8D353E" w:rsidR="00655CE1" w:rsidRDefault="000B5176" w:rsidP="00655CE1">
      <w:r>
        <w:t xml:space="preserve">As mentioned in part one  </w:t>
      </w:r>
      <w:r w:rsidR="00C41E98">
        <w:t>(</w:t>
      </w:r>
      <w:r>
        <w:t>2</w:t>
      </w:r>
      <w:r w:rsidR="00C41E98">
        <w:t>)</w:t>
      </w:r>
      <w:r>
        <w:t xml:space="preserve"> latency is t</w:t>
      </w:r>
      <w:r w:rsidR="00655CE1">
        <w:t xml:space="preserve">he interval between receiving instructions to transmit and actually transmitting information </w:t>
      </w:r>
      <w:r w:rsidR="00655CE1">
        <w:fldChar w:fldCharType="begin" w:fldLock="1"/>
      </w:r>
      <w:r w:rsidR="00E237FF">
        <w:instrText>ADDIN CSL_CITATION {"citationItems":[{"id":"ITEM-1","itemData":{"URL":"https://help.singlecomm.com/hc/en-us/articles/115003427168-Network-Latency-Jitter-Packet-Loss","abstract":"Latency is the time it takes the RTP (media) packets to traverse the network. Too much latency causes callers to speak over the top of each other.\r\n\r\nPacket loss is very common in IP networks, but certain networks such as WiFi can be particularly prone to high levels of packet loss. This causes sections of media to be missing, and can cause the ‘robot’ distortion effect of media.\r\n\r\nJitter is when packets don’t arrive in the same order they were sent. For small amounts of jitter, this can be resolved in the jitter buffer – a queue of media packets waiting to be played which can be shuffled into the correct order while they wait in the queue. The length of the jitter buffer introduced must be traded off against the impact of increased latency. Too much jitter cannot be resolved by a reasonable length jitter buffer without introducing too much delay, so instead results in jitter induced packet loss causing choppy audio.\r\n\r\nLatency and Delay are similar terms that refer to the amount of time it takes a bit to be transmitted from source to destination. Jitter is Delay that varies over time or when packets don’t arrive in the same order they were sent.\r\n ","accessed":{"date-parts":[["2019","5","17"]]},"container-title":"2019","id":"ITEM-1","issued":{"date-parts":[["0"]]},"title":"Network Latency, Jitter, &amp;amp; Packet Loss – SingleComm","type":"webpage"},"uris":["http://www.mendeley.com/documents/?uuid=ad3099cc-33d0-3206-b613-2301ce41b270"]}],"mendeley":{"formattedCitation":"[42]","plainTextFormattedCitation":"[42]","previouslyFormattedCitation":"[43]"},"properties":{"noteIndex":0},"schema":"https://github.com/citation-style-language/schema/raw/master/csl-citation.json"}</w:instrText>
      </w:r>
      <w:r w:rsidR="00655CE1">
        <w:fldChar w:fldCharType="separate"/>
      </w:r>
      <w:r w:rsidR="00E237FF" w:rsidRPr="00E237FF">
        <w:rPr>
          <w:noProof/>
        </w:rPr>
        <w:t>[42]</w:t>
      </w:r>
      <w:r w:rsidR="00655CE1">
        <w:fldChar w:fldCharType="end"/>
      </w:r>
      <w:r w:rsidR="00655CE1">
        <w:t>.</w:t>
      </w:r>
    </w:p>
    <w:p w14:paraId="3751DFCD" w14:textId="77777777" w:rsidR="00655CE1" w:rsidRDefault="00655CE1" w:rsidP="00655CE1">
      <w:pPr>
        <w:pStyle w:val="Heading1"/>
      </w:pPr>
      <w:bookmarkStart w:id="101" w:name="_Toc9170022"/>
      <w:bookmarkStart w:id="102" w:name="_Toc9241287"/>
      <w:r>
        <w:t>Delay</w:t>
      </w:r>
      <w:bookmarkEnd w:id="101"/>
      <w:bookmarkEnd w:id="102"/>
    </w:p>
    <w:p w14:paraId="519AB656" w14:textId="0EB8A6EB" w:rsidR="00655CE1" w:rsidRDefault="00655CE1" w:rsidP="00655CE1">
      <w:r>
        <w:t>Like latency, delay is also connected to the amount of time it takes for data to be transmitted and received over a network.</w:t>
      </w:r>
    </w:p>
    <w:p w14:paraId="5EAA5815" w14:textId="7AB33816" w:rsidR="000339CF" w:rsidRDefault="00853650" w:rsidP="00655CE1">
      <w:pPr>
        <w:pStyle w:val="Heading1"/>
        <w:rPr>
          <w:rFonts w:ascii="Segoe UI" w:hAnsi="Segoe UI" w:cs="Segoe UI"/>
          <w:color w:val="333333"/>
          <w:sz w:val="21"/>
          <w:szCs w:val="21"/>
          <w:lang w:eastAsia="en-GB"/>
        </w:rPr>
      </w:pPr>
      <w:bookmarkStart w:id="103" w:name="_Toc9170023"/>
      <w:bookmarkStart w:id="104" w:name="_Toc9241288"/>
      <w:r>
        <w:t>Jitter</w:t>
      </w:r>
      <w:bookmarkEnd w:id="103"/>
      <w:bookmarkEnd w:id="104"/>
    </w:p>
    <w:p w14:paraId="74B35496" w14:textId="69F65B6D" w:rsidR="000B5176" w:rsidRDefault="000B5176" w:rsidP="000B5176">
      <w:pPr>
        <w:rPr>
          <w:lang w:eastAsia="en-GB"/>
        </w:rPr>
      </w:pPr>
      <w:r>
        <w:rPr>
          <w:lang w:eastAsia="en-GB"/>
        </w:rPr>
        <w:t>As previously mentioned in part one</w:t>
      </w:r>
      <w:r w:rsidR="00C41E98">
        <w:rPr>
          <w:lang w:eastAsia="en-GB"/>
        </w:rPr>
        <w:t xml:space="preserve"> (</w:t>
      </w:r>
      <w:r>
        <w:rPr>
          <w:lang w:eastAsia="en-GB"/>
        </w:rPr>
        <w:t>3</w:t>
      </w:r>
      <w:r w:rsidR="00C41E98">
        <w:rPr>
          <w:lang w:eastAsia="en-GB"/>
        </w:rPr>
        <w:t xml:space="preserve">) </w:t>
      </w:r>
      <w:r>
        <w:rPr>
          <w:lang w:eastAsia="en-GB"/>
        </w:rPr>
        <w:t xml:space="preserve">jitter is delays in transmission. As the </w:t>
      </w:r>
      <w:r>
        <w:rPr>
          <w:lang w:eastAsia="en-GB"/>
        </w:rPr>
        <w:lastRenderedPageBreak/>
        <w:t xml:space="preserve">delays vary, packets of information can arrive at their destination </w:t>
      </w:r>
      <w:r w:rsidR="00765154">
        <w:rPr>
          <w:lang w:eastAsia="en-GB"/>
        </w:rPr>
        <w:t xml:space="preserve">out of sequence. In some instances, such as audio or video, this would result in packet loss causing a distortion of the information received </w:t>
      </w:r>
      <w:r w:rsidR="00765154">
        <w:rPr>
          <w:lang w:eastAsia="en-GB"/>
        </w:rPr>
        <w:fldChar w:fldCharType="begin" w:fldLock="1"/>
      </w:r>
      <w:r w:rsidR="00E237FF">
        <w:rPr>
          <w:lang w:eastAsia="en-GB"/>
        </w:rPr>
        <w:instrText>ADDIN CSL_CITATION {"citationItems":[{"id":"ITEM-1","itemData":{"URL":"https://help.singlecomm.com/hc/en-us/articles/115003427168-Network-Latency-Jitter-Packet-Loss","abstract":"Latency is the time it takes the RTP (media) packets to traverse the network. Too much latency causes callers to speak over the top of each other.\r\n\r\nPacket loss is very common in IP networks, but certain networks such as WiFi can be particularly prone to high levels of packet loss. This causes sections of media to be missing, and can cause the ‘robot’ distortion effect of media.\r\n\r\nJitter is when packets don’t arrive in the same order they were sent. For small amounts of jitter, this can be resolved in the jitter buffer – a queue of media packets waiting to be played which can be shuffled into the correct order while they wait in the queue. The length of the jitter buffer introduced must be traded off against the impact of increased latency. Too much jitter cannot be resolved by a reasonable length jitter buffer without introducing too much delay, so instead results in jitter induced packet loss causing choppy audio.\r\n\r\nLatency and Delay are similar terms that refer to the amount of time it takes a bit to be transmitted from source to destination. Jitter is Delay that varies over time or when packets don’t arrive in the same order they were sent.\r\n ","accessed":{"date-parts":[["2019","5","17"]]},"container-title":"2019","id":"ITEM-1","issued":{"date-parts":[["0"]]},"title":"Network Latency, Jitter, &amp;amp; Packet Loss – SingleComm","type":"webpage"},"uris":["http://www.mendeley.com/documents/?uuid=ad3099cc-33d0-3206-b613-2301ce41b270"]}],"mendeley":{"formattedCitation":"[42]","plainTextFormattedCitation":"[42]","previouslyFormattedCitation":"[43]"},"properties":{"noteIndex":0},"schema":"https://github.com/citation-style-language/schema/raw/master/csl-citation.json"}</w:instrText>
      </w:r>
      <w:r w:rsidR="00765154">
        <w:rPr>
          <w:lang w:eastAsia="en-GB"/>
        </w:rPr>
        <w:fldChar w:fldCharType="separate"/>
      </w:r>
      <w:r w:rsidR="00E237FF" w:rsidRPr="00E237FF">
        <w:rPr>
          <w:noProof/>
          <w:lang w:eastAsia="en-GB"/>
        </w:rPr>
        <w:t>[42]</w:t>
      </w:r>
      <w:r w:rsidR="00765154">
        <w:rPr>
          <w:lang w:eastAsia="en-GB"/>
        </w:rPr>
        <w:fldChar w:fldCharType="end"/>
      </w:r>
      <w:r w:rsidR="00765154">
        <w:rPr>
          <w:lang w:eastAsia="en-GB"/>
        </w:rPr>
        <w:t xml:space="preserve">. </w:t>
      </w:r>
      <w:r>
        <w:rPr>
          <w:lang w:eastAsia="en-GB"/>
        </w:rPr>
        <w:t xml:space="preserve"> </w:t>
      </w:r>
    </w:p>
    <w:p w14:paraId="2A882C03" w14:textId="77777777" w:rsidR="002962C1" w:rsidRDefault="002962C1" w:rsidP="002962C1">
      <w:pPr>
        <w:pStyle w:val="Heading1"/>
      </w:pPr>
      <w:bookmarkStart w:id="105" w:name="_Toc9170024"/>
      <w:bookmarkStart w:id="106" w:name="_Toc9241289"/>
      <w:r>
        <w:t>Packet Loss</w:t>
      </w:r>
      <w:bookmarkEnd w:id="105"/>
      <w:bookmarkEnd w:id="106"/>
    </w:p>
    <w:p w14:paraId="1237E7EC" w14:textId="664B7EA2" w:rsidR="001B54B6" w:rsidRDefault="002962C1" w:rsidP="00853650">
      <w:pPr>
        <w:rPr>
          <w:lang w:eastAsia="en-GB"/>
        </w:rPr>
      </w:pPr>
      <w:r>
        <w:rPr>
          <w:lang w:eastAsia="en-GB"/>
        </w:rPr>
        <w:t>Packet loss occurs for many reasons such as collision of data on a network, or low signal strength</w:t>
      </w:r>
      <w:r w:rsidR="007E01FB">
        <w:rPr>
          <w:lang w:eastAsia="en-GB"/>
        </w:rPr>
        <w:t>. This can result in lower quality audio or video, or  mis</w:t>
      </w:r>
      <w:r>
        <w:rPr>
          <w:lang w:eastAsia="en-GB"/>
        </w:rPr>
        <w:t>sing information</w:t>
      </w:r>
      <w:r w:rsidR="007E01FB">
        <w:rPr>
          <w:lang w:eastAsia="en-GB"/>
        </w:rPr>
        <w:t xml:space="preserve"> </w:t>
      </w:r>
      <w:r w:rsidR="007E01FB">
        <w:rPr>
          <w:lang w:eastAsia="en-GB"/>
        </w:rPr>
        <w:fldChar w:fldCharType="begin" w:fldLock="1"/>
      </w:r>
      <w:r w:rsidR="00E237FF">
        <w:rPr>
          <w:lang w:eastAsia="en-GB"/>
        </w:rPr>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WhatIs.com","type":"webpage"},"uris":["http://www.mendeley.com/documents/?uuid=bbc0a73f-656e-3a8d-86ac-886aed39526d"]},{"id":"ITEM-2","itemData":{"URL":"https://www.comparitech.com/net-admin/minimize-packet-loss/","abstract":"What is packet loss?\r\nPacket loss refers to any packets of data that are lost or dropped in transit during travel across a computer network.\r\n\r\nPacket loss could be due to a failure or an inefficiency of a component that carries data across a network, such as a faulty router, a loose cable connection or a bad wifi signal.\r\n\r\nPacket loss can also be intentional, for instance when it is used to restrict throughput during VoIP calls or video streams so as to avoid time lags, particularly during times of high network congestion. This results in lower quality streams and calls which negatively affect user experience. To fix packet loss, you need to determine which parts of your network are contributing to the problem.","accessed":{"date-parts":[["2019","5","18"]]},"author":[{"dropping-particle":"","family":"Cooper","given":"Stephen","non-dropping-particle":"","parse-names":false,"suffix":""}],"id":"ITEM-2","issued":{"date-parts":[["2019"]]},"title":"How to Fix Packet Loss - Learn Common Causes &amp;amp; Simple Solutions","type":"webpage"},"uris":["http://www.mendeley.com/documents/?uuid=48edb4d2-b572-332a-9dbd-d606d19c514f"]}],"mendeley":{"formattedCitation":"[43], [44]","plainTextFormattedCitation":"[43], [44]","previouslyFormattedCitation":"[44], [45]"},"properties":{"noteIndex":0},"schema":"https://github.com/citation-style-language/schema/raw/master/csl-citation.json"}</w:instrText>
      </w:r>
      <w:r w:rsidR="007E01FB">
        <w:rPr>
          <w:lang w:eastAsia="en-GB"/>
        </w:rPr>
        <w:fldChar w:fldCharType="separate"/>
      </w:r>
      <w:r w:rsidR="00E237FF" w:rsidRPr="00E237FF">
        <w:rPr>
          <w:noProof/>
          <w:lang w:eastAsia="en-GB"/>
        </w:rPr>
        <w:t>[43], [44]</w:t>
      </w:r>
      <w:r w:rsidR="007E01FB">
        <w:rPr>
          <w:lang w:eastAsia="en-GB"/>
        </w:rPr>
        <w:fldChar w:fldCharType="end"/>
      </w:r>
      <w:r w:rsidR="007E01FB">
        <w:rPr>
          <w:lang w:eastAsia="en-GB"/>
        </w:rPr>
        <w:t xml:space="preserve">. </w:t>
      </w:r>
      <w:r>
        <w:rPr>
          <w:lang w:eastAsia="en-GB"/>
        </w:rPr>
        <w:t xml:space="preserve">   </w:t>
      </w:r>
    </w:p>
    <w:p w14:paraId="7EA5E319" w14:textId="27B79767" w:rsidR="00853650" w:rsidRDefault="00853650" w:rsidP="00853650">
      <w:pPr>
        <w:pStyle w:val="Heading1"/>
      </w:pPr>
      <w:bookmarkStart w:id="107" w:name="_Toc9170025"/>
      <w:bookmarkStart w:id="108" w:name="_Toc9241290"/>
      <w:r>
        <w:t>Throughput</w:t>
      </w:r>
      <w:bookmarkEnd w:id="107"/>
      <w:bookmarkEnd w:id="108"/>
    </w:p>
    <w:p w14:paraId="25B0CA4D" w14:textId="3DD72559" w:rsidR="00853650" w:rsidRDefault="00B96096" w:rsidP="00853650">
      <w:r>
        <w:t xml:space="preserve">The amount of information that is passed from source to destination in a specific amount of time is known as throughput </w:t>
      </w:r>
      <w:r>
        <w:fldChar w:fldCharType="begin" w:fldLock="1"/>
      </w:r>
      <w:r w:rsidR="00E237FF">
        <w:instrText>ADDIN CSL_CITATION {"citationItems":[{"id":"ITEM-1","itemData":{"URL":"https://searchnetworking.techtarget.com/definition/throughput","abstract":"Throughput is a measure of how many units of information a system can process in a given amount of time. It is applied broadly to systems ranging from various aspects of computer and network systems to organizations. Related measures of system productivity include , the speed with which some specific workload can be completed, and response time, the amount of time between a single interactive user request and receipt of the response.  ","accessed":{"date-parts":[["2019","5","18"]]},"author":[{"dropping-particle":"","family":"Rouse","given":"Margaret","non-dropping-particle":"","parse-names":false,"suffix":""},{"dropping-particle":"","family":"Burke","given":"John","non-dropping-particle":"","parse-names":false,"suffix":""}],"container-title":"TechTarget","id":"ITEM-1","issued":{"date-parts":[["2019"]]},"title":"What is throughput? - Definition from WhatIs.com","type":"webpage"},"uris":["http://www.mendeley.com/documents/?uuid=4865abc4-e402-3df2-a3a2-bda66bee39cb"]}],"mendeley":{"formattedCitation":"[45]","plainTextFormattedCitation":"[45]","previouslyFormattedCitation":"[46]"},"properties":{"noteIndex":0},"schema":"https://github.com/citation-style-language/schema/raw/master/csl-citation.json"}</w:instrText>
      </w:r>
      <w:r>
        <w:fldChar w:fldCharType="separate"/>
      </w:r>
      <w:r w:rsidR="00E237FF" w:rsidRPr="00E237FF">
        <w:rPr>
          <w:noProof/>
        </w:rPr>
        <w:t>[45]</w:t>
      </w:r>
      <w:r>
        <w:fldChar w:fldCharType="end"/>
      </w:r>
      <w:r>
        <w:t>.</w:t>
      </w:r>
    </w:p>
    <w:p w14:paraId="7BBA3FCE" w14:textId="42403C2D" w:rsidR="00414954" w:rsidRDefault="00414954" w:rsidP="00414954">
      <w:pPr>
        <w:pStyle w:val="Heading1"/>
      </w:pPr>
      <w:bookmarkStart w:id="109" w:name="_Toc9170026"/>
      <w:bookmarkStart w:id="110" w:name="_Toc9241291"/>
      <w:r>
        <w:t>Rayleigh Fading</w:t>
      </w:r>
      <w:bookmarkEnd w:id="109"/>
      <w:bookmarkEnd w:id="110"/>
    </w:p>
    <w:p w14:paraId="355162C4" w14:textId="60F54F90" w:rsidR="00414954" w:rsidRDefault="00414954" w:rsidP="00414954">
      <w:r>
        <w:t xml:space="preserve">Rayleigh fading </w:t>
      </w:r>
      <w:r w:rsidR="00206172">
        <w:t xml:space="preserve">was used and </w:t>
      </w:r>
      <w:r>
        <w:t>is a representation of signal amplitude variation as experienced by the receiver based on a statistical model</w:t>
      </w:r>
      <w:r w:rsidR="00D20D99">
        <w:t xml:space="preserve">. It takes place when the line of sight between a receiver and transmitter is </w:t>
      </w:r>
      <w:r w:rsidR="00527697">
        <w:t>obstructed</w:t>
      </w:r>
      <w:r w:rsidR="00747D3F">
        <w:t>. This can be due to scattering</w:t>
      </w:r>
      <w:r w:rsidR="007D21BD">
        <w:t>,</w:t>
      </w:r>
      <w:r w:rsidR="00747D3F">
        <w:t xml:space="preserve"> </w:t>
      </w:r>
      <w:r w:rsidR="007D21BD">
        <w:t>refraction or reflection of</w:t>
      </w:r>
      <w:r w:rsidR="00244743">
        <w:t xml:space="preserve"> particles in the atmosphere</w:t>
      </w:r>
      <w:r w:rsidR="00244743">
        <w:fldChar w:fldCharType="begin" w:fldLock="1"/>
      </w:r>
      <w:r w:rsidR="00E237FF">
        <w:instrText>ADDIN CSL_CITATION {"citationItems":[{"id":"ITEM-1","itemData":{"id":"ITEM-1","issued":{"date-parts":[["0"]]},"title":"NetSim User Manual Contents","type":"report"},"uris":["http://www.mendeley.com/documents/?uuid=c0332ad0-41c8-395d-9d18-25f5b754d721"]},{"id":"ITEM-2","itemData":{"URL":"https://www.britannica.com/science/Rayleigh-scattering","abstract":"Rayleigh scattering, dispersion of electromagnetic radiation by particles that have a radius less than approximately 1/10 the wavelength of the radiation. The process has been named in honour of Lord Rayleigh, who in 1871 published a paper describing this phenomenon. The angle through which sunlight in the atmosphere is scattered by molecules of the constituent gases varies inversely as the fourth power of the wavelength; hence, blue light, which is at the short wavelength end of the visible spectrum, will be scattered much more strongly than will the long wavelength red light. This results in the blue colour of the sunlit sky, since, in directions other than toward the Sun, the observer sees only scattered light. The Rayleigh laws also predict the variation of the intensity of scattered light with direction, one of the results being that there is complete symmetry in the patterns of forward scattering and backward scattering from single particles. They additionally predict the polarization of the scattered light.","accessed":{"date-parts":[["2019","5","18"]]},"author":[{"dropping-particle":"","family":"Editors of Encyclopedia Britannica","given":"","non-dropping-particle":"","parse-names":false,"suffix":""}],"container-title":"Encyclopædia Britannica, inc.","id":"ITEM-2","issued":{"date-parts":[["2018"]]},"title":"Rayleigh scattering | physics | Britannica.com","type":"webpage"},"uris":["http://www.mendeley.com/documents/?uuid=da74532c-365b-3619-939a-daf1a9aac468"]}],"mendeley":{"formattedCitation":"[41], [46]","plainTextFormattedCitation":"[41], [46]","previouslyFormattedCitation":"[42], [47]"},"properties":{"noteIndex":0},"schema":"https://github.com/citation-style-language/schema/raw/master/csl-citation.json"}</w:instrText>
      </w:r>
      <w:r w:rsidR="00244743">
        <w:fldChar w:fldCharType="separate"/>
      </w:r>
      <w:r w:rsidR="00E237FF" w:rsidRPr="00E237FF">
        <w:rPr>
          <w:noProof/>
        </w:rPr>
        <w:t>[41], [46]</w:t>
      </w:r>
      <w:r w:rsidR="00244743">
        <w:fldChar w:fldCharType="end"/>
      </w:r>
      <w:r>
        <w:t xml:space="preserve">. </w:t>
      </w:r>
    </w:p>
    <w:p w14:paraId="27129C35" w14:textId="62344491" w:rsidR="00527697" w:rsidRDefault="00527697" w:rsidP="00527697">
      <w:pPr>
        <w:pStyle w:val="Heading1"/>
      </w:pPr>
      <w:bookmarkStart w:id="111" w:name="_Toc9170027"/>
      <w:bookmarkStart w:id="112" w:name="_Toc9241292"/>
      <w:r>
        <w:t>Pathloss</w:t>
      </w:r>
      <w:bookmarkEnd w:id="111"/>
      <w:bookmarkEnd w:id="112"/>
    </w:p>
    <w:p w14:paraId="2A5DA354" w14:textId="16809026" w:rsidR="00527697" w:rsidRDefault="00AD1606" w:rsidP="00527697">
      <w:r>
        <w:t xml:space="preserve">Degradation of a signal </w:t>
      </w:r>
      <w:r w:rsidR="00747D3F">
        <w:t>caused by conditions in the atmosphere is called pathloss</w:t>
      </w:r>
      <w:r w:rsidR="00244743">
        <w:t xml:space="preserve"> </w:t>
      </w:r>
      <w:r w:rsidR="00244743">
        <w:fldChar w:fldCharType="begin" w:fldLock="1"/>
      </w:r>
      <w:r w:rsidR="00E237FF">
        <w:instrText>ADDIN CSL_CITATION {"citationItems":[{"id":"ITEM-1","itemData":{"id":"ITEM-1","issued":{"date-parts":[["0"]]},"title":"NetSim User Manual Contents","type":"report"},"uris":["http://www.mendeley.com/documents/?uuid=c0332ad0-41c8-395d-9d18-25f5b754d721"]}],"mendeley":{"formattedCitation":"[41]","plainTextFormattedCitation":"[41]","previouslyFormattedCitation":"[42]"},"properties":{"noteIndex":0},"schema":"https://github.com/citation-style-language/schema/raw/master/csl-citation.json"}</w:instrText>
      </w:r>
      <w:r w:rsidR="00244743">
        <w:fldChar w:fldCharType="separate"/>
      </w:r>
      <w:r w:rsidR="00E237FF" w:rsidRPr="00E237FF">
        <w:rPr>
          <w:noProof/>
        </w:rPr>
        <w:t>[41]</w:t>
      </w:r>
      <w:r w:rsidR="00244743">
        <w:fldChar w:fldCharType="end"/>
      </w:r>
      <w:r w:rsidR="00747D3F">
        <w:t>.</w:t>
      </w:r>
    </w:p>
    <w:p w14:paraId="642C13EC" w14:textId="53228E4C" w:rsidR="00853650" w:rsidRDefault="00853650" w:rsidP="00853650">
      <w:pPr>
        <w:pStyle w:val="Heading1"/>
      </w:pPr>
      <w:bookmarkStart w:id="113" w:name="_Toc9170028"/>
      <w:bookmarkStart w:id="114" w:name="_Toc9241293"/>
      <w:r>
        <w:t>Sink Node</w:t>
      </w:r>
      <w:bookmarkEnd w:id="113"/>
      <w:bookmarkEnd w:id="114"/>
    </w:p>
    <w:p w14:paraId="6FB9CD3A" w14:textId="2980332D" w:rsidR="00FB05A6" w:rsidRDefault="00FB05A6" w:rsidP="00FB05A6">
      <w:r>
        <w:t xml:space="preserve">When data is sent over a network, the destination node is known as a sink node. It </w:t>
      </w:r>
      <w:r w:rsidR="00C062F6">
        <w:t>is where all the data is collected. The energy consumption of the network will be impacted by the positioning of the sink node</w:t>
      </w:r>
      <w:r w:rsidR="00376D3A">
        <w:t xml:space="preserve"> </w:t>
      </w:r>
      <w:r w:rsidR="00376D3A">
        <w:fldChar w:fldCharType="begin" w:fldLock="1"/>
      </w:r>
      <w:r w:rsidR="00E237FF">
        <w:instrText>ADDIN CSL_CITATION {"citationItems":[{"id":"ITEM-1","itemData":{"author":[{"dropping-particle":"","family":"Aioffi","given":"Wagner M","non-dropping-particle":"","parse-names":false,"suffix":""},{"dropping-particle":"","family":"Mateus","given":"Geraldo R","non-dropping-particle":"","parse-names":false,"suffix":""},{"dropping-particle":"","family":"Quintão","given":"Frederico P","non-dropping-particle":"","parse-names":false,"suffix":""}],"id":"ITEM-1","issued":{"date-parts":[["0"]]},"title":"Optimization issues and Algorithms for Wireless Sensor Networks with Mobile Sink","type":"report"},"uris":["http://www.mendeley.com/documents/?uuid=ae83e871-2072-304a-acbe-d21ceeebb698"]},{"id":"ITEM-2","itemData":{"DOI":"10.1007/978-3-540-30582-8_28","author":[{"dropping-particle":"","family":"Kim","given":"Haeyong","non-dropping-particle":"","parse-names":false,"suffix":""},{"dropping-particle":"","family":"Seok","given":"Yongho","non-dropping-particle":"","parse-names":false,"suffix":""},{"dropping-particle":"","family":"Choi","given":"Nakjung","non-dropping-particle":"","parse-names":false,"suffix":""},{"dropping-particle":"","family":"Choi","given":"Yanghee","non-dropping-particle":"","parse-names":false,"suffix":""},{"dropping-particle":"","family":"Kwon","given":"Taekyoung","non-dropping-particle":"","parse-names":false,"suffix":""}],"id":"ITEM-2","issued":{"date-parts":[["2005"]]},"page":"264-274","publisher":"Springer, Berlin, Heidelberg","title":"Optimal Multi-sink Positioning and Energy-Efficient Routing in Wireless Sensor Networks","type":"chapter"},"uris":["http://www.mendeley.com/documents/?uuid=7a33c331-b2f9-3e56-9bfb-f6d4adfd4ed4"]}],"mendeley":{"formattedCitation":"[47], [48]","plainTextFormattedCitation":"[47], [48]","previouslyFormattedCitation":"[48], [49]"},"properties":{"noteIndex":0},"schema":"https://github.com/citation-style-language/schema/raw/master/csl-citation.json"}</w:instrText>
      </w:r>
      <w:r w:rsidR="00376D3A">
        <w:fldChar w:fldCharType="separate"/>
      </w:r>
      <w:r w:rsidR="00E237FF" w:rsidRPr="00E237FF">
        <w:rPr>
          <w:noProof/>
        </w:rPr>
        <w:t>[47], [48]</w:t>
      </w:r>
      <w:r w:rsidR="00376D3A">
        <w:fldChar w:fldCharType="end"/>
      </w:r>
      <w:r w:rsidR="00C062F6">
        <w:t>.</w:t>
      </w:r>
    </w:p>
    <w:p w14:paraId="0B695467" w14:textId="1714865E" w:rsidR="00853650" w:rsidRDefault="00853650" w:rsidP="00853650">
      <w:pPr>
        <w:pStyle w:val="Heading1"/>
      </w:pPr>
      <w:bookmarkStart w:id="115" w:name="_Toc9170029"/>
      <w:bookmarkStart w:id="116" w:name="_Toc9241294"/>
      <w:r>
        <w:t>A</w:t>
      </w:r>
      <w:r w:rsidR="00321CE1">
        <w:t xml:space="preserve">dvanced </w:t>
      </w:r>
      <w:r>
        <w:t>E</w:t>
      </w:r>
      <w:r w:rsidR="00321CE1">
        <w:t xml:space="preserve">ncryption </w:t>
      </w:r>
      <w:r>
        <w:t>S</w:t>
      </w:r>
      <w:r w:rsidR="00321CE1">
        <w:t>tandard</w:t>
      </w:r>
      <w:r>
        <w:t xml:space="preserve"> Encryption</w:t>
      </w:r>
      <w:bookmarkEnd w:id="115"/>
      <w:bookmarkEnd w:id="116"/>
    </w:p>
    <w:p w14:paraId="12CFD000" w14:textId="62CE8362" w:rsidR="00321CE1" w:rsidRDefault="00321CE1" w:rsidP="00321CE1">
      <w:r>
        <w:t xml:space="preserve">Advanced Encryption Standard (AES) encryption </w:t>
      </w:r>
      <w:r w:rsidR="00564E45">
        <w:t>was used in this simulation. I</w:t>
      </w:r>
      <w:r w:rsidR="00DA1947">
        <w:t>t</w:t>
      </w:r>
      <w:r w:rsidR="00564E45">
        <w:t xml:space="preserve"> consists of </w:t>
      </w:r>
      <w:r>
        <w:t xml:space="preserve">AES-128,192 and AES-256 </w:t>
      </w:r>
      <w:r>
        <w:t xml:space="preserve">block ciphers to encrypt and </w:t>
      </w:r>
      <w:r w:rsidR="00F05D5C">
        <w:t>decrypt</w:t>
      </w:r>
      <w:r>
        <w:t xml:space="preserve"> information. The sender and receiver use the same key for encryption and decryption</w:t>
      </w:r>
      <w:r w:rsidR="00F05D5C">
        <w:t xml:space="preserve"> </w:t>
      </w:r>
      <w:r w:rsidR="00F05D5C">
        <w:fldChar w:fldCharType="begin" w:fldLock="1"/>
      </w:r>
      <w:r w:rsidR="00E237FF">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mendeley":{"formattedCitation":"[43]","plainTextFormattedCitation":"[43]","previouslyFormattedCitation":"[44]"},"properties":{"noteIndex":0},"schema":"https://github.com/citation-style-language/schema/raw/master/csl-citation.json"}</w:instrText>
      </w:r>
      <w:r w:rsidR="00F05D5C">
        <w:fldChar w:fldCharType="separate"/>
      </w:r>
      <w:r w:rsidR="00E237FF" w:rsidRPr="00E237FF">
        <w:rPr>
          <w:noProof/>
        </w:rPr>
        <w:t>[43]</w:t>
      </w:r>
      <w:r w:rsidR="00F05D5C">
        <w:fldChar w:fldCharType="end"/>
      </w:r>
      <w:r>
        <w:t>.</w:t>
      </w:r>
    </w:p>
    <w:p w14:paraId="35025A3B" w14:textId="78822175" w:rsidR="00321CE1" w:rsidRDefault="00321CE1" w:rsidP="00321CE1">
      <w:r w:rsidRPr="00AC43A9">
        <w:rPr>
          <w:rFonts w:eastAsia="Times New Roman"/>
          <w:noProof/>
          <w:lang w:eastAsia="en-GB"/>
        </w:rPr>
        <w:drawing>
          <wp:inline distT="0" distB="0" distL="0" distR="0" wp14:anchorId="5D2958D2" wp14:editId="09285C45">
            <wp:extent cx="2640965" cy="1665752"/>
            <wp:effectExtent l="0" t="0" r="6985" b="0"/>
            <wp:docPr id="12" name="Picture 12" descr="AES encryption block ci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S encryption block ciphe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0965" cy="1665752"/>
                    </a:xfrm>
                    <a:prstGeom prst="rect">
                      <a:avLst/>
                    </a:prstGeom>
                    <a:noFill/>
                    <a:ln>
                      <a:noFill/>
                    </a:ln>
                  </pic:spPr>
                </pic:pic>
              </a:graphicData>
            </a:graphic>
          </wp:inline>
        </w:drawing>
      </w:r>
    </w:p>
    <w:p w14:paraId="334A8615" w14:textId="10B3D5C1" w:rsidR="00321CE1" w:rsidRDefault="00321CE1" w:rsidP="00321CE1">
      <w:pPr>
        <w:pStyle w:val="Caption"/>
      </w:pPr>
      <w:bookmarkStart w:id="117" w:name="_Toc9170792"/>
      <w:bookmarkStart w:id="118" w:name="_Toc9171113"/>
      <w:bookmarkStart w:id="119" w:name="_Toc9171240"/>
      <w:bookmarkStart w:id="120" w:name="_Toc9241322"/>
      <w:r>
        <w:t xml:space="preserve">Figure </w:t>
      </w:r>
      <w:fldSimple w:instr=" SEQ Figure \* ARABIC ">
        <w:r w:rsidR="00F3185C">
          <w:rPr>
            <w:noProof/>
          </w:rPr>
          <w:t>15</w:t>
        </w:r>
      </w:fldSimple>
      <w:r>
        <w:t>: Advanced Encrypt</w:t>
      </w:r>
      <w:r w:rsidR="00F05D5C">
        <w:t>i</w:t>
      </w:r>
      <w:r>
        <w:t>on Standard Design</w:t>
      </w:r>
      <w:r w:rsidR="00F05D5C">
        <w:t xml:space="preserve"> </w:t>
      </w:r>
      <w:r w:rsidR="00F05D5C">
        <w:fldChar w:fldCharType="begin" w:fldLock="1"/>
      </w:r>
      <w:r w:rsidR="00E237FF">
        <w:instrText>ADDIN CSL_CITATION {"citationItems":[{"id":"ITEM-1","itemData":{"URL":"https://searchsecurity.techtarget.com/definition/Advanced-Encryption-Standard","abstract":"How AES encryption works\r\nAES comprises three block ciphers: AES-128, AES-192 and AES-256. Each cipher encrypts and decrypts data in blocks of 128 bits using cryptographic keys of 128-, 192- and 256-bits, respectively. The Rijndael cipher was designed to accept additional block sizes and key lengths, but for AES, those functions were not adopted.","accessed":{"date-parts":[["2019","5","17"]]},"author":[{"dropping-particle":"","family":"Rouse","given":"Margaret","non-dropping-particle":"","parse-names":false,"suffix":""}],"container-title":"2014","id":"ITEM-1","issued":{"date-parts":[["0"]]},"title":"What is Advanced Encryption Standard (AES)? - Definition from WhatIs.com","type":"webpage"},"uris":["http://www.mendeley.com/documents/?uuid=bbc0a73f-656e-3a8d-86ac-886aed39526d"]}],"mendeley":{"formattedCitation":"[43]","plainTextFormattedCitation":"[43]","previouslyFormattedCitation":"[44]"},"properties":{"noteIndex":0},"schema":"https://github.com/citation-style-language/schema/raw/master/csl-citation.json"}</w:instrText>
      </w:r>
      <w:r w:rsidR="00F05D5C">
        <w:fldChar w:fldCharType="separate"/>
      </w:r>
      <w:bookmarkEnd w:id="117"/>
      <w:bookmarkEnd w:id="118"/>
      <w:bookmarkEnd w:id="119"/>
      <w:bookmarkEnd w:id="120"/>
      <w:r w:rsidR="00E237FF" w:rsidRPr="00E237FF">
        <w:rPr>
          <w:i w:val="0"/>
          <w:noProof/>
        </w:rPr>
        <w:t>[43]</w:t>
      </w:r>
      <w:r w:rsidR="00F05D5C">
        <w:fldChar w:fldCharType="end"/>
      </w:r>
    </w:p>
    <w:p w14:paraId="4B48CBB3" w14:textId="35202FB7" w:rsidR="00832927" w:rsidRDefault="008E260F" w:rsidP="00832927">
      <w:pPr>
        <w:pStyle w:val="Heading1"/>
      </w:pPr>
      <w:bookmarkStart w:id="121" w:name="_Toc9170030"/>
      <w:bookmarkStart w:id="122" w:name="_Toc9241295"/>
      <w:r>
        <w:t xml:space="preserve">Experiment </w:t>
      </w:r>
      <w:r w:rsidR="00832927">
        <w:t>Baseline</w:t>
      </w:r>
      <w:r w:rsidR="001C4804">
        <w:t xml:space="preserve"> </w:t>
      </w:r>
      <w:r w:rsidR="00DA1947">
        <w:t xml:space="preserve">0 </w:t>
      </w:r>
      <w:r w:rsidR="001C4804">
        <w:t>to 11 Rayleigh Pathloss</w:t>
      </w:r>
      <w:bookmarkEnd w:id="121"/>
      <w:bookmarkEnd w:id="122"/>
    </w:p>
    <w:p w14:paraId="5D3BAE70" w14:textId="2ED3458A" w:rsidR="00530439" w:rsidRDefault="005D1D36" w:rsidP="00530439">
      <w:r>
        <w:t>T</w:t>
      </w:r>
      <w:r w:rsidR="00832927">
        <w:t>est</w:t>
      </w:r>
      <w:r>
        <w:t>s</w:t>
      </w:r>
      <w:r w:rsidR="00832927">
        <w:t xml:space="preserve"> </w:t>
      </w:r>
      <w:r>
        <w:t>were</w:t>
      </w:r>
      <w:r w:rsidR="00832927">
        <w:t xml:space="preserve"> run</w:t>
      </w:r>
      <w:r w:rsidR="008E260F">
        <w:t xml:space="preserve"> with no pathloss and the information was analysed</w:t>
      </w:r>
      <w:r w:rsidR="0050354B">
        <w:t xml:space="preserve"> against introduced pathloss at varied degrees of 5, </w:t>
      </w:r>
      <w:r w:rsidR="00530439">
        <w:t>7, 9 and 11</w:t>
      </w:r>
      <w:r w:rsidR="00DA1947">
        <w:t xml:space="preserve"> </w:t>
      </w:r>
      <w:r w:rsidR="00530439">
        <w:t>Rayleigh pathloss.</w:t>
      </w:r>
    </w:p>
    <w:p w14:paraId="1FC768A1" w14:textId="7115B141" w:rsidR="0067639C" w:rsidRDefault="0067639C" w:rsidP="00374E62">
      <w:pPr>
        <w:suppressAutoHyphens w:val="0"/>
        <w:spacing w:after="0" w:line="240" w:lineRule="auto"/>
        <w:rPr>
          <w:rFonts w:ascii="Calibri" w:eastAsia="Times New Roman" w:hAnsi="Calibri" w:cs="Calibri"/>
          <w:color w:val="000000"/>
          <w:sz w:val="22"/>
          <w:szCs w:val="22"/>
          <w:lang w:eastAsia="en-GB"/>
        </w:rPr>
      </w:pPr>
      <w:r>
        <w:rPr>
          <w:noProof/>
          <w:lang w:eastAsia="en-GB"/>
        </w:rPr>
        <w:drawing>
          <wp:inline distT="0" distB="0" distL="0" distR="0" wp14:anchorId="1C285683" wp14:editId="7F3F192D">
            <wp:extent cx="2640965" cy="1532049"/>
            <wp:effectExtent l="19050" t="19050" r="26035" b="114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49905" cy="1537235"/>
                    </a:xfrm>
                    <a:prstGeom prst="rect">
                      <a:avLst/>
                    </a:prstGeom>
                    <a:ln>
                      <a:solidFill>
                        <a:schemeClr val="accent1"/>
                      </a:solidFill>
                    </a:ln>
                  </pic:spPr>
                </pic:pic>
              </a:graphicData>
            </a:graphic>
          </wp:inline>
        </w:drawing>
      </w:r>
    </w:p>
    <w:p w14:paraId="4AB3AE09" w14:textId="720F5907" w:rsidR="0067639C" w:rsidRDefault="0067639C" w:rsidP="0067639C">
      <w:pPr>
        <w:pStyle w:val="Caption"/>
        <w:rPr>
          <w:rFonts w:ascii="Calibri" w:eastAsia="Times New Roman" w:hAnsi="Calibri" w:cs="Calibri"/>
          <w:color w:val="000000"/>
          <w:sz w:val="22"/>
          <w:szCs w:val="22"/>
          <w:lang w:eastAsia="en-GB"/>
        </w:rPr>
      </w:pPr>
      <w:bookmarkStart w:id="123" w:name="_Toc9170793"/>
      <w:bookmarkStart w:id="124" w:name="_Toc9171114"/>
      <w:bookmarkStart w:id="125" w:name="_Toc9171241"/>
      <w:bookmarkStart w:id="126" w:name="_Toc9241323"/>
      <w:r>
        <w:t xml:space="preserve">Figure </w:t>
      </w:r>
      <w:fldSimple w:instr=" SEQ Figure \* ARABIC ">
        <w:r w:rsidR="00F3185C">
          <w:rPr>
            <w:noProof/>
          </w:rPr>
          <w:t>16</w:t>
        </w:r>
      </w:fldSimple>
      <w:r>
        <w:t>: Average Packets Generated, Received and the Throughput</w:t>
      </w:r>
      <w:r w:rsidR="00A62DCF">
        <w:t xml:space="preserve"> at 0 </w:t>
      </w:r>
      <w:r w:rsidR="004758B3">
        <w:t xml:space="preserve">Rayleigh </w:t>
      </w:r>
      <w:r w:rsidR="00A62DCF">
        <w:t>Pathloss</w:t>
      </w:r>
      <w:bookmarkEnd w:id="123"/>
      <w:bookmarkEnd w:id="124"/>
      <w:bookmarkEnd w:id="125"/>
      <w:bookmarkEnd w:id="126"/>
    </w:p>
    <w:p w14:paraId="2BC823AC" w14:textId="407E9822" w:rsidR="0067639C" w:rsidRDefault="00E2060A" w:rsidP="00F81134">
      <w:pPr>
        <w:rPr>
          <w:lang w:eastAsia="en-GB"/>
        </w:rPr>
      </w:pPr>
      <w:r>
        <w:t xml:space="preserve">Fig </w:t>
      </w:r>
      <w:r w:rsidR="000435D6">
        <w:t>sixteen</w:t>
      </w:r>
      <w:r>
        <w:t xml:space="preserve"> above shows t</w:t>
      </w:r>
      <w:r w:rsidR="0067639C">
        <w:t xml:space="preserve">he average packets generated at 0 pathloss were </w:t>
      </w:r>
      <w:r w:rsidR="0067639C" w:rsidRPr="00374E62">
        <w:rPr>
          <w:lang w:eastAsia="en-GB"/>
        </w:rPr>
        <w:t>4998.3</w:t>
      </w:r>
      <w:r w:rsidR="0067639C">
        <w:rPr>
          <w:lang w:eastAsia="en-GB"/>
        </w:rPr>
        <w:t xml:space="preserve">, out of which only </w:t>
      </w:r>
      <w:r w:rsidR="0067639C" w:rsidRPr="00374E62">
        <w:rPr>
          <w:lang w:eastAsia="en-GB"/>
        </w:rPr>
        <w:t>1116.7</w:t>
      </w:r>
      <w:r w:rsidR="0067639C">
        <w:rPr>
          <w:lang w:eastAsia="en-GB"/>
        </w:rPr>
        <w:t xml:space="preserve"> packets reached the destination. The average payload (bytes) sent was </w:t>
      </w:r>
      <w:r w:rsidR="0067639C" w:rsidRPr="00374E62">
        <w:rPr>
          <w:lang w:eastAsia="en-GB"/>
        </w:rPr>
        <w:t>7297512.59</w:t>
      </w:r>
      <w:r w:rsidR="0067639C">
        <w:rPr>
          <w:lang w:eastAsia="en-GB"/>
        </w:rPr>
        <w:t xml:space="preserve">2 with only </w:t>
      </w:r>
      <w:r w:rsidR="0067639C" w:rsidRPr="00374E62">
        <w:rPr>
          <w:lang w:eastAsia="en-GB"/>
        </w:rPr>
        <w:t>1630333.33</w:t>
      </w:r>
      <w:r w:rsidR="0067639C">
        <w:rPr>
          <w:lang w:eastAsia="en-GB"/>
        </w:rPr>
        <w:t xml:space="preserve"> bytes received. The average throughput was </w:t>
      </w:r>
      <w:r w:rsidR="0067639C" w:rsidRPr="00374E62">
        <w:rPr>
          <w:lang w:eastAsia="en-GB"/>
        </w:rPr>
        <w:t>0.1304</w:t>
      </w:r>
      <w:r w:rsidR="0067639C">
        <w:rPr>
          <w:lang w:eastAsia="en-GB"/>
        </w:rPr>
        <w:t xml:space="preserve"> megabits per second with an average </w:t>
      </w:r>
      <w:r w:rsidR="0067639C" w:rsidRPr="00374E62">
        <w:rPr>
          <w:lang w:eastAsia="en-GB"/>
        </w:rPr>
        <w:t>38102532.98</w:t>
      </w:r>
      <w:r w:rsidR="0067639C">
        <w:rPr>
          <w:lang w:eastAsia="en-GB"/>
        </w:rPr>
        <w:t xml:space="preserve"> microsecond delay. </w:t>
      </w:r>
      <w:r w:rsidR="00530439">
        <w:rPr>
          <w:lang w:eastAsia="en-GB"/>
        </w:rPr>
        <w:t>So,</w:t>
      </w:r>
      <w:r w:rsidR="0067639C">
        <w:rPr>
          <w:lang w:eastAsia="en-GB"/>
        </w:rPr>
        <w:t xml:space="preserve"> we can see that even at 0 pathloss the layout of the farm </w:t>
      </w:r>
      <w:r w:rsidR="00F81134">
        <w:rPr>
          <w:lang w:eastAsia="en-GB"/>
        </w:rPr>
        <w:t xml:space="preserve">network </w:t>
      </w:r>
      <w:r w:rsidR="0067639C">
        <w:rPr>
          <w:lang w:eastAsia="en-GB"/>
        </w:rPr>
        <w:t>is not conducive to receiving information.</w:t>
      </w:r>
    </w:p>
    <w:p w14:paraId="1A1B6A8A" w14:textId="77777777" w:rsidR="00530439" w:rsidRPr="00DE234A" w:rsidRDefault="00530439" w:rsidP="00530439">
      <w:pPr>
        <w:pStyle w:val="Caption"/>
        <w:rPr>
          <w:noProof/>
          <w14:textOutline w14:w="9525" w14:cap="rnd" w14:cmpd="sng" w14:algn="ctr">
            <w14:solidFill>
              <w14:schemeClr w14:val="accent1"/>
            </w14:solidFill>
            <w14:prstDash w14:val="solid"/>
            <w14:bevel/>
          </w14:textOutline>
        </w:rPr>
      </w:pPr>
      <w:r>
        <w:rPr>
          <w:noProof/>
          <w:lang w:eastAsia="en-GB"/>
        </w:rPr>
        <w:lastRenderedPageBreak/>
        <w:drawing>
          <wp:inline distT="0" distB="0" distL="0" distR="0" wp14:anchorId="27A6D95E" wp14:editId="46EDB494">
            <wp:extent cx="2826954" cy="1568114"/>
            <wp:effectExtent l="19050" t="19050" r="12065" b="133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35770" cy="1573004"/>
                    </a:xfrm>
                    <a:prstGeom prst="rect">
                      <a:avLst/>
                    </a:prstGeom>
                    <a:ln>
                      <a:solidFill>
                        <a:schemeClr val="accent1"/>
                      </a:solidFill>
                    </a:ln>
                  </pic:spPr>
                </pic:pic>
              </a:graphicData>
            </a:graphic>
          </wp:inline>
        </w:drawing>
      </w:r>
    </w:p>
    <w:p w14:paraId="28D2F1FF" w14:textId="1BE23F69" w:rsidR="00530439" w:rsidRDefault="00530439" w:rsidP="00530439">
      <w:pPr>
        <w:pStyle w:val="Caption"/>
      </w:pPr>
      <w:bookmarkStart w:id="127" w:name="_Toc9170794"/>
      <w:bookmarkStart w:id="128" w:name="_Toc9171115"/>
      <w:bookmarkStart w:id="129" w:name="_Toc9171242"/>
      <w:bookmarkStart w:id="130" w:name="_Toc9241324"/>
      <w:r>
        <w:t xml:space="preserve">Figure </w:t>
      </w:r>
      <w:fldSimple w:instr=" SEQ Figure \* ARABIC ">
        <w:r w:rsidR="00F3185C">
          <w:rPr>
            <w:noProof/>
          </w:rPr>
          <w:t>17</w:t>
        </w:r>
      </w:fldSimple>
      <w:r>
        <w:t>:</w:t>
      </w:r>
      <w:r w:rsidR="00453DD1">
        <w:t xml:space="preserve"> </w:t>
      </w:r>
      <w:r>
        <w:t>Throughput 0-5 pathloss Rayleigh</w:t>
      </w:r>
      <w:bookmarkEnd w:id="127"/>
      <w:bookmarkEnd w:id="128"/>
      <w:bookmarkEnd w:id="129"/>
      <w:bookmarkEnd w:id="130"/>
    </w:p>
    <w:p w14:paraId="2A1ABAEF" w14:textId="291814CA" w:rsidR="000721F6" w:rsidRDefault="00530439" w:rsidP="00530439">
      <w:r>
        <w:t>The 0-5 Rayleigh pathloss graph</w:t>
      </w:r>
      <w:r w:rsidR="00E2060A">
        <w:t xml:space="preserve"> Fig </w:t>
      </w:r>
      <w:r w:rsidR="000435D6">
        <w:t>seventeen</w:t>
      </w:r>
      <w:r>
        <w:t xml:space="preserve"> shows as expected with 0 pathloss the throughput was on average better than at pathloss 5 Rayleigh. Where the throughput was gr</w:t>
      </w:r>
      <w:r w:rsidR="00F81134">
        <w:t>e</w:t>
      </w:r>
      <w:r>
        <w:t xml:space="preserve">ater at Rayleigh 5 pathloss it </w:t>
      </w:r>
      <w:r w:rsidR="00453DD1">
        <w:t>appears,</w:t>
      </w:r>
      <w:r>
        <w:t xml:space="preserve"> there were packet collisions in neighbouring nodes.</w:t>
      </w:r>
    </w:p>
    <w:p w14:paraId="43DCE8C2" w14:textId="7535FA31" w:rsidR="000721F6" w:rsidRDefault="000721F6" w:rsidP="00530439">
      <w:pPr>
        <w:rPr>
          <w:rFonts w:ascii="Calibri" w:eastAsia="Times New Roman" w:hAnsi="Calibri" w:cs="Calibri"/>
          <w:color w:val="000000"/>
          <w:sz w:val="22"/>
          <w:szCs w:val="22"/>
          <w:lang w:eastAsia="en-GB"/>
        </w:rPr>
      </w:pPr>
      <w:r>
        <w:rPr>
          <w:noProof/>
          <w:lang w:eastAsia="en-GB"/>
        </w:rPr>
        <w:drawing>
          <wp:inline distT="0" distB="0" distL="0" distR="0" wp14:anchorId="2DC83D03" wp14:editId="6F56EFAF">
            <wp:extent cx="2640965" cy="1621790"/>
            <wp:effectExtent l="19050" t="19050" r="26035" b="165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40965" cy="1621790"/>
                    </a:xfrm>
                    <a:prstGeom prst="rect">
                      <a:avLst/>
                    </a:prstGeom>
                    <a:ln>
                      <a:solidFill>
                        <a:schemeClr val="accent1"/>
                      </a:solidFill>
                    </a:ln>
                  </pic:spPr>
                </pic:pic>
              </a:graphicData>
            </a:graphic>
          </wp:inline>
        </w:drawing>
      </w:r>
    </w:p>
    <w:p w14:paraId="14F32489" w14:textId="28DC16EB" w:rsidR="005C4AA8" w:rsidRPr="005C4AA8" w:rsidRDefault="000721F6" w:rsidP="005C4AA8">
      <w:pPr>
        <w:pStyle w:val="Caption"/>
      </w:pPr>
      <w:bookmarkStart w:id="131" w:name="_Toc9170795"/>
      <w:bookmarkStart w:id="132" w:name="_Toc9171116"/>
      <w:bookmarkStart w:id="133" w:name="_Toc9171243"/>
      <w:bookmarkStart w:id="134" w:name="_Toc9241325"/>
      <w:r>
        <w:t xml:space="preserve">Figure </w:t>
      </w:r>
      <w:fldSimple w:instr=" SEQ Figure \* ARABIC ">
        <w:r w:rsidR="00F3185C">
          <w:rPr>
            <w:noProof/>
          </w:rPr>
          <w:t>18</w:t>
        </w:r>
      </w:fldSimple>
      <w:r>
        <w:t xml:space="preserve">: </w:t>
      </w:r>
      <w:r w:rsidRPr="00041FF7">
        <w:t>Average Packets Generated, Received and the Throughput at</w:t>
      </w:r>
      <w:r>
        <w:t xml:space="preserve"> 11</w:t>
      </w:r>
      <w:r w:rsidRPr="00041FF7">
        <w:t xml:space="preserve"> </w:t>
      </w:r>
      <w:r w:rsidR="004758B3">
        <w:t xml:space="preserve">Rayleigh </w:t>
      </w:r>
      <w:r w:rsidRPr="00041FF7">
        <w:t>Pathloss</w:t>
      </w:r>
      <w:bookmarkEnd w:id="131"/>
      <w:bookmarkEnd w:id="132"/>
      <w:bookmarkEnd w:id="133"/>
      <w:bookmarkEnd w:id="134"/>
    </w:p>
    <w:p w14:paraId="3665CA0D" w14:textId="7B644E2B" w:rsidR="005C4AA8" w:rsidRDefault="00E2060A" w:rsidP="005C4AA8">
      <w:bookmarkStart w:id="135" w:name="_Toc9170796"/>
      <w:r>
        <w:t xml:space="preserve">As shown in Fig </w:t>
      </w:r>
      <w:r w:rsidR="000435D6">
        <w:t>eighteen</w:t>
      </w:r>
      <w:r>
        <w:t xml:space="preserve"> above, the average throughput for Rayleigh 11 pathloss looks the same as the 0 Rayleigh pathloss.</w:t>
      </w:r>
    </w:p>
    <w:p w14:paraId="50AE1396" w14:textId="1132BD3E" w:rsidR="005C4AA8" w:rsidRDefault="00E2060A" w:rsidP="00AB066E">
      <w:pPr>
        <w:pStyle w:val="Caption"/>
      </w:pPr>
      <w:r>
        <w:t xml:space="preserve">      </w:t>
      </w:r>
      <w:bookmarkStart w:id="136" w:name="_Toc9171244"/>
      <w:bookmarkStart w:id="137" w:name="_Toc9241326"/>
      <w:bookmarkStart w:id="138" w:name="_Toc9171117"/>
      <w:r w:rsidR="001C4804" w:rsidRPr="0073708F">
        <w:rPr>
          <w:noProof/>
          <w:lang w:eastAsia="en-GB"/>
        </w:rPr>
        <w:drawing>
          <wp:inline distT="0" distB="0" distL="0" distR="0" wp14:anchorId="5473099E" wp14:editId="2DEC8054">
            <wp:extent cx="2594916" cy="1616075"/>
            <wp:effectExtent l="19050" t="19050" r="15240" b="222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231"/>
                    <a:stretch/>
                  </pic:blipFill>
                  <pic:spPr bwMode="auto">
                    <a:xfrm>
                      <a:off x="0" y="0"/>
                      <a:ext cx="2594916" cy="16160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r w:rsidR="00AB066E">
        <w:t xml:space="preserve">Figure </w:t>
      </w:r>
      <w:fldSimple w:instr=" SEQ Figure \* ARABIC ">
        <w:r w:rsidR="00F3185C">
          <w:rPr>
            <w:noProof/>
          </w:rPr>
          <w:t>19</w:t>
        </w:r>
      </w:fldSimple>
      <w:r w:rsidR="00AB066E">
        <w:t xml:space="preserve">: </w:t>
      </w:r>
      <w:r w:rsidR="00AB066E" w:rsidRPr="00E263B5">
        <w:t>Throughput Graph</w:t>
      </w:r>
      <w:bookmarkEnd w:id="136"/>
      <w:bookmarkEnd w:id="137"/>
      <w:r w:rsidR="005C4AA8">
        <w:t xml:space="preserve"> </w:t>
      </w:r>
      <w:bookmarkEnd w:id="138"/>
    </w:p>
    <w:bookmarkEnd w:id="135"/>
    <w:p w14:paraId="366F7B95" w14:textId="7E1536D7" w:rsidR="0050354B" w:rsidRDefault="006B6937" w:rsidP="0050354B">
      <w:r>
        <w:t>In</w:t>
      </w:r>
      <w:r w:rsidR="00F534A9">
        <w:t xml:space="preserve"> the above graph,</w:t>
      </w:r>
      <w:r w:rsidR="000435D6">
        <w:t xml:space="preserve"> Fig </w:t>
      </w:r>
      <w:r w:rsidR="00CA6498">
        <w:t>nineteen, the</w:t>
      </w:r>
      <w:r w:rsidR="00F534A9">
        <w:t xml:space="preserve"> farmer and the blueberry field </w:t>
      </w:r>
      <w:r w:rsidR="00F534A9" w:rsidRPr="0073708F">
        <w:t>have</w:t>
      </w:r>
      <w:r w:rsidR="00F534A9">
        <w:t xml:space="preserve"> almost the </w:t>
      </w:r>
      <w:r w:rsidR="00F534A9">
        <w:t xml:space="preserve">same throughput at all the levels of pathloss, whereas the strawberry field, which is connected to the same access point does not fare as well on any of the pathloss. This could be because the farmer and the blueberry field sensors are closer to the access point. </w:t>
      </w:r>
    </w:p>
    <w:p w14:paraId="4C507C7E" w14:textId="1AB2300F" w:rsidR="0050354B" w:rsidRPr="00853650" w:rsidRDefault="00F534A9" w:rsidP="005C4AA8">
      <w:pPr>
        <w:pStyle w:val="Caption"/>
      </w:pPr>
      <w:bookmarkStart w:id="139" w:name="_Toc9171245"/>
      <w:bookmarkStart w:id="140" w:name="_Toc9241327"/>
      <w:r>
        <w:rPr>
          <w:noProof/>
          <w:lang w:eastAsia="en-GB"/>
        </w:rPr>
        <w:drawing>
          <wp:inline distT="0" distB="0" distL="0" distR="0" wp14:anchorId="1502894F" wp14:editId="699E6233">
            <wp:extent cx="2566268" cy="1518535"/>
            <wp:effectExtent l="19050" t="19050" r="24765" b="247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71973" cy="1521911"/>
                    </a:xfrm>
                    <a:prstGeom prst="rect">
                      <a:avLst/>
                    </a:prstGeom>
                    <a:ln>
                      <a:solidFill>
                        <a:schemeClr val="accent1"/>
                      </a:solidFill>
                    </a:ln>
                  </pic:spPr>
                </pic:pic>
              </a:graphicData>
            </a:graphic>
          </wp:inline>
        </w:drawing>
      </w:r>
      <w:r w:rsidR="005C4AA8">
        <w:t xml:space="preserve">Figure </w:t>
      </w:r>
      <w:fldSimple w:instr=" SEQ Figure \* ARABIC ">
        <w:r w:rsidR="00F3185C">
          <w:rPr>
            <w:noProof/>
          </w:rPr>
          <w:t>20</w:t>
        </w:r>
      </w:fldSimple>
      <w:r w:rsidR="005C4AA8">
        <w:t xml:space="preserve">: </w:t>
      </w:r>
      <w:r w:rsidR="005C4AA8" w:rsidRPr="0027048F">
        <w:t>Delay Graph</w:t>
      </w:r>
      <w:bookmarkEnd w:id="139"/>
      <w:bookmarkEnd w:id="140"/>
    </w:p>
    <w:p w14:paraId="2455F144" w14:textId="71C76AF7" w:rsidR="00853650" w:rsidRPr="00853650" w:rsidRDefault="0073708F" w:rsidP="00853650">
      <w:r>
        <w:t>When looking at the delay graph,</w:t>
      </w:r>
      <w:r w:rsidR="000435D6">
        <w:t xml:space="preserve"> Fig </w:t>
      </w:r>
      <w:r w:rsidR="00453DD1">
        <w:t>twenty, it</w:t>
      </w:r>
      <w:r>
        <w:t xml:space="preserve"> becomes clear that the reason the farmer and the blueberry field are having better results is because there is very little delay involved at any of the pathloss values. </w:t>
      </w:r>
    </w:p>
    <w:p w14:paraId="0939178A" w14:textId="44EB3564" w:rsidR="0073708F" w:rsidRDefault="0073708F" w:rsidP="0073708F">
      <w:pPr>
        <w:pStyle w:val="Heading1"/>
      </w:pPr>
      <w:bookmarkStart w:id="141" w:name="_Toc9170031"/>
      <w:bookmarkStart w:id="142" w:name="_Toc9241296"/>
      <w:r>
        <w:t>Conclusion</w:t>
      </w:r>
      <w:bookmarkEnd w:id="141"/>
      <w:bookmarkEnd w:id="142"/>
    </w:p>
    <w:p w14:paraId="6F5C9BF1" w14:textId="6A67CE85" w:rsidR="00D1745D" w:rsidRDefault="001E4BDE" w:rsidP="00853650">
      <w:r>
        <w:t>Further</w:t>
      </w:r>
      <w:r w:rsidR="005D1D36">
        <w:t xml:space="preserve"> experiments need to be conducted before the information collected can be analysed in-depth.  The results show that with no path loss there is a significant amount of data that is not reaching the destination. When Rayleigh fading was introduced there was very little if any difference in the throughput. What did make a difference was the amount of traffic on the network. The network that had only three sensors had significantly more throughput. The delay on the strawberry network is mirrored by the lack of throughput received. It would be advantageous to have more access points available to the network to lessen the </w:t>
      </w:r>
      <w:r w:rsidR="00B13A4B">
        <w:t xml:space="preserve">volume of traffic. This in turn would help with the throughput and delay. </w:t>
      </w:r>
    </w:p>
    <w:p w14:paraId="2B6AC438" w14:textId="77777777" w:rsidR="00F81134" w:rsidRDefault="00F81134" w:rsidP="00853650"/>
    <w:p w14:paraId="60BA3DB6" w14:textId="77777777" w:rsidR="00F81134" w:rsidRDefault="00F81134">
      <w:pPr>
        <w:suppressAutoHyphens w:val="0"/>
        <w:spacing w:after="0" w:line="240" w:lineRule="auto"/>
        <w:jc w:val="left"/>
        <w:sectPr w:rsidR="00F81134" w:rsidSect="00DA4F55">
          <w:pgSz w:w="11906" w:h="16838"/>
          <w:pgMar w:top="1440" w:right="1440" w:bottom="1440" w:left="1440" w:header="720" w:footer="720" w:gutter="0"/>
          <w:cols w:num="2" w:space="708"/>
        </w:sectPr>
      </w:pPr>
    </w:p>
    <w:p w14:paraId="578EF453" w14:textId="723E84D8" w:rsidR="00853650" w:rsidRDefault="00D1745D" w:rsidP="00D1745D">
      <w:pPr>
        <w:pStyle w:val="Heading1"/>
      </w:pPr>
      <w:bookmarkStart w:id="143" w:name="_Toc9170032"/>
      <w:bookmarkStart w:id="144" w:name="_Toc9241297"/>
      <w:r>
        <w:lastRenderedPageBreak/>
        <w:t>Appendix</w:t>
      </w:r>
      <w:bookmarkEnd w:id="143"/>
      <w:bookmarkEnd w:id="144"/>
    </w:p>
    <w:p w14:paraId="637B51FF" w14:textId="77777777" w:rsidR="00D1745D" w:rsidRPr="00D1745D" w:rsidRDefault="00D1745D" w:rsidP="00D1745D"/>
    <w:p w14:paraId="0218649C" w14:textId="3F1CAD82" w:rsidR="00D1745D" w:rsidRPr="00853650" w:rsidRDefault="00D1745D" w:rsidP="00853650">
      <w:r>
        <w:rPr>
          <w:noProof/>
          <w:lang w:eastAsia="en-GB"/>
        </w:rPr>
        <w:drawing>
          <wp:inline distT="0" distB="0" distL="0" distR="0" wp14:anchorId="4A392932" wp14:editId="3EE062BD">
            <wp:extent cx="4724400" cy="3019425"/>
            <wp:effectExtent l="19050" t="19050" r="19050" b="285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32192" cy="3024405"/>
                    </a:xfrm>
                    <a:prstGeom prst="rect">
                      <a:avLst/>
                    </a:prstGeom>
                    <a:ln>
                      <a:solidFill>
                        <a:schemeClr val="accent1"/>
                      </a:solidFill>
                    </a:ln>
                  </pic:spPr>
                </pic:pic>
              </a:graphicData>
            </a:graphic>
          </wp:inline>
        </w:drawing>
      </w:r>
    </w:p>
    <w:p w14:paraId="5431BDC9" w14:textId="129B54DF" w:rsidR="00E006B7" w:rsidRPr="00AD5894" w:rsidRDefault="00D1745D" w:rsidP="00D1745D">
      <w:pPr>
        <w:pStyle w:val="Caption"/>
      </w:pPr>
      <w:bookmarkStart w:id="145" w:name="_Toc9170798"/>
      <w:bookmarkStart w:id="146" w:name="_Toc9171118"/>
      <w:bookmarkStart w:id="147" w:name="_Toc9171246"/>
      <w:bookmarkStart w:id="148" w:name="_Toc9241328"/>
      <w:r>
        <w:t xml:space="preserve">Figure </w:t>
      </w:r>
      <w:fldSimple w:instr=" SEQ Figure \* ARABIC ">
        <w:r w:rsidR="00F3185C">
          <w:rPr>
            <w:noProof/>
          </w:rPr>
          <w:t>21</w:t>
        </w:r>
      </w:fldSimple>
      <w:r>
        <w:t xml:space="preserve">: Farm </w:t>
      </w:r>
      <w:r w:rsidR="00DC15DF">
        <w:t>N</w:t>
      </w:r>
      <w:r>
        <w:t>etwork Layout</w:t>
      </w:r>
      <w:bookmarkEnd w:id="145"/>
      <w:bookmarkEnd w:id="146"/>
      <w:bookmarkEnd w:id="147"/>
      <w:bookmarkEnd w:id="148"/>
    </w:p>
    <w:p w14:paraId="46374DD3" w14:textId="7DA09A02" w:rsidR="00D1745D" w:rsidRDefault="00107769" w:rsidP="00107769">
      <w:r>
        <w:t xml:space="preserve"> </w:t>
      </w:r>
    </w:p>
    <w:p w14:paraId="154127DB" w14:textId="382CE4CE" w:rsidR="00F81134" w:rsidRDefault="00F81134">
      <w:pPr>
        <w:suppressAutoHyphens w:val="0"/>
        <w:spacing w:after="0" w:line="240" w:lineRule="auto"/>
        <w:jc w:val="left"/>
      </w:pPr>
      <w:r>
        <w:br w:type="page"/>
      </w:r>
    </w:p>
    <w:p w14:paraId="730ABA79" w14:textId="60EC77E1" w:rsidR="00107769" w:rsidRDefault="00D1745D" w:rsidP="00D1745D">
      <w:pPr>
        <w:pStyle w:val="Heading1"/>
      </w:pPr>
      <w:bookmarkStart w:id="149" w:name="_Toc9170033"/>
      <w:bookmarkStart w:id="150" w:name="_Toc9241298"/>
      <w:r>
        <w:lastRenderedPageBreak/>
        <w:t>Bibliography</w:t>
      </w:r>
      <w:bookmarkEnd w:id="149"/>
      <w:bookmarkEnd w:id="150"/>
    </w:p>
    <w:p w14:paraId="64C7D149" w14:textId="0B853EA2" w:rsidR="00E237FF" w:rsidRPr="00E237FF" w:rsidRDefault="00E237FF" w:rsidP="00E237FF">
      <w:pPr>
        <w:widowControl w:val="0"/>
        <w:autoSpaceDE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E237FF">
        <w:rPr>
          <w:noProof/>
        </w:rPr>
        <w:t>[1]</w:t>
      </w:r>
      <w:r w:rsidRPr="00E237FF">
        <w:rPr>
          <w:noProof/>
        </w:rPr>
        <w:tab/>
        <w:t>techopedia, “What is Modulation? - Definition from Techopedia,” 2019. [Online]. Available: https://www.techopedia.com/definition/8409/modulation. [Accessed: 27-Mar-2019].</w:t>
      </w:r>
    </w:p>
    <w:p w14:paraId="60B4C871" w14:textId="77777777" w:rsidR="00E237FF" w:rsidRPr="00E237FF" w:rsidRDefault="00E237FF" w:rsidP="00E237FF">
      <w:pPr>
        <w:widowControl w:val="0"/>
        <w:autoSpaceDE w:val="0"/>
        <w:adjustRightInd w:val="0"/>
        <w:spacing w:line="240" w:lineRule="auto"/>
        <w:ind w:left="640" w:hanging="640"/>
        <w:rPr>
          <w:noProof/>
        </w:rPr>
      </w:pPr>
      <w:r w:rsidRPr="00E237FF">
        <w:rPr>
          <w:noProof/>
        </w:rPr>
        <w:t>[2]</w:t>
      </w:r>
      <w:r w:rsidRPr="00E237FF">
        <w:rPr>
          <w:noProof/>
        </w:rPr>
        <w:tab/>
        <w:t>edgefix.in, “What is Modulation? Different Types of Modulation Techniques,” 2019. [Online]. Available: https://www.edgefx.in/types-of-modulation-techniques-with-applications/. [Accessed: 27-Mar-2019].</w:t>
      </w:r>
    </w:p>
    <w:p w14:paraId="127A789C" w14:textId="77777777" w:rsidR="00E237FF" w:rsidRPr="00E237FF" w:rsidRDefault="00E237FF" w:rsidP="00E237FF">
      <w:pPr>
        <w:widowControl w:val="0"/>
        <w:autoSpaceDE w:val="0"/>
        <w:adjustRightInd w:val="0"/>
        <w:spacing w:line="240" w:lineRule="auto"/>
        <w:ind w:left="640" w:hanging="640"/>
        <w:rPr>
          <w:noProof/>
        </w:rPr>
      </w:pPr>
      <w:r w:rsidRPr="00E237FF">
        <w:rPr>
          <w:noProof/>
        </w:rPr>
        <w:t>[3]</w:t>
      </w:r>
      <w:r w:rsidRPr="00E237FF">
        <w:rPr>
          <w:noProof/>
        </w:rPr>
        <w:tab/>
        <w:t>“Modulation Schemes: Moving Digital Data With Analog Signals | EE Times,” 1997. [Online]. Available: https://www.eetimes.com/document.asp?doc_id=1255090. [Accessed: 03-Apr-2019].</w:t>
      </w:r>
    </w:p>
    <w:p w14:paraId="7F71BF2D" w14:textId="77777777" w:rsidR="00E237FF" w:rsidRPr="00E237FF" w:rsidRDefault="00E237FF" w:rsidP="00E237FF">
      <w:pPr>
        <w:widowControl w:val="0"/>
        <w:autoSpaceDE w:val="0"/>
        <w:adjustRightInd w:val="0"/>
        <w:spacing w:line="240" w:lineRule="auto"/>
        <w:ind w:left="640" w:hanging="640"/>
        <w:rPr>
          <w:noProof/>
        </w:rPr>
      </w:pPr>
      <w:r w:rsidRPr="00E237FF">
        <w:rPr>
          <w:noProof/>
        </w:rPr>
        <w:t>[4]</w:t>
      </w:r>
      <w:r w:rsidRPr="00E237FF">
        <w:rPr>
          <w:noProof/>
        </w:rPr>
        <w:tab/>
        <w:t>T. Point, “Modulation Graphical,” 2018. [Online]. Available: https://www.tutorialspoint.com/communication/modulation_graphical.asp. [Accessed: 03-Apr-2019].</w:t>
      </w:r>
    </w:p>
    <w:p w14:paraId="49C01EA1" w14:textId="77777777" w:rsidR="00E237FF" w:rsidRPr="00E237FF" w:rsidRDefault="00E237FF" w:rsidP="00E237FF">
      <w:pPr>
        <w:widowControl w:val="0"/>
        <w:autoSpaceDE w:val="0"/>
        <w:adjustRightInd w:val="0"/>
        <w:spacing w:line="240" w:lineRule="auto"/>
        <w:ind w:left="640" w:hanging="640"/>
        <w:rPr>
          <w:noProof/>
        </w:rPr>
      </w:pPr>
      <w:r w:rsidRPr="00E237FF">
        <w:rPr>
          <w:noProof/>
        </w:rPr>
        <w:t>[5]</w:t>
      </w:r>
      <w:r w:rsidRPr="00E237FF">
        <w:rPr>
          <w:noProof/>
        </w:rPr>
        <w:tab/>
        <w:t>D. Noordhof, Ian, “How does modulation work? | Tait Radio Academy,” 2019. [Online]. Available: https://www.taitradioacademy.com/topic/how-does-modulation-work-1-1/. [Accessed: 03-Apr-2019].</w:t>
      </w:r>
    </w:p>
    <w:p w14:paraId="6A63D4F0" w14:textId="77777777" w:rsidR="00E237FF" w:rsidRPr="00E237FF" w:rsidRDefault="00E237FF" w:rsidP="00E237FF">
      <w:pPr>
        <w:widowControl w:val="0"/>
        <w:autoSpaceDE w:val="0"/>
        <w:adjustRightInd w:val="0"/>
        <w:spacing w:line="240" w:lineRule="auto"/>
        <w:ind w:left="640" w:hanging="640"/>
        <w:rPr>
          <w:noProof/>
        </w:rPr>
      </w:pPr>
      <w:r w:rsidRPr="00E237FF">
        <w:rPr>
          <w:noProof/>
        </w:rPr>
        <w:t>[6]</w:t>
      </w:r>
      <w:r w:rsidRPr="00E237FF">
        <w:rPr>
          <w:noProof/>
        </w:rPr>
        <w:tab/>
        <w:t>electronicsnotes, “What is QAM: Quadrature Amplitude Modulation | Electronics Notes,” 2019. [Online]. Available: https://www.electronics-notes.com/articles/radio/modulation/quadrature-amplitude-modulation-what-is-qam-basics.php. [Accessed: 08-Apr-2019].</w:t>
      </w:r>
    </w:p>
    <w:p w14:paraId="12ECDBD9" w14:textId="77777777" w:rsidR="00E237FF" w:rsidRPr="00E237FF" w:rsidRDefault="00E237FF" w:rsidP="00E237FF">
      <w:pPr>
        <w:widowControl w:val="0"/>
        <w:autoSpaceDE w:val="0"/>
        <w:adjustRightInd w:val="0"/>
        <w:spacing w:line="240" w:lineRule="auto"/>
        <w:ind w:left="640" w:hanging="640"/>
        <w:rPr>
          <w:noProof/>
        </w:rPr>
      </w:pPr>
      <w:r w:rsidRPr="00E237FF">
        <w:rPr>
          <w:noProof/>
        </w:rPr>
        <w:t>[7]</w:t>
      </w:r>
      <w:r w:rsidRPr="00E237FF">
        <w:rPr>
          <w:noProof/>
        </w:rPr>
        <w:tab/>
        <w:t>T. Agarwal, “What is Modulation? Different Types of Modulation Techniques,” 2014. [Online]. Available: https://www.edgefx.in/types-of-modulation-techniques-with-applications/. [Accessed: 27-Mar-2019].</w:t>
      </w:r>
    </w:p>
    <w:p w14:paraId="23BAD373" w14:textId="77777777" w:rsidR="00E237FF" w:rsidRPr="00E237FF" w:rsidRDefault="00E237FF" w:rsidP="00E237FF">
      <w:pPr>
        <w:widowControl w:val="0"/>
        <w:autoSpaceDE w:val="0"/>
        <w:adjustRightInd w:val="0"/>
        <w:spacing w:line="240" w:lineRule="auto"/>
        <w:ind w:left="640" w:hanging="640"/>
        <w:rPr>
          <w:noProof/>
        </w:rPr>
      </w:pPr>
      <w:r w:rsidRPr="00E237FF">
        <w:rPr>
          <w:noProof/>
        </w:rPr>
        <w:t>[8]</w:t>
      </w:r>
      <w:r w:rsidRPr="00E237FF">
        <w:rPr>
          <w:noProof/>
        </w:rPr>
        <w:tab/>
        <w:t>tutorialspoint, “Digital Communication Quadrature Phase Shift Keying,” 2019. [Online]. Available: https://www.tutorialspoint.com/digital_communication/digital_communication_quadrature_phase_shift_keying.htm?fbclid=IwAR24Y9rld9E9pUdS0Sggx4qPIOTh7ib_ROnRFhgtTxMj7DCm-OsffejWlys. [Accessed: 27-Mar-2019].</w:t>
      </w:r>
    </w:p>
    <w:p w14:paraId="514E9E6B" w14:textId="77777777" w:rsidR="00E237FF" w:rsidRPr="00E237FF" w:rsidRDefault="00E237FF" w:rsidP="00E237FF">
      <w:pPr>
        <w:widowControl w:val="0"/>
        <w:autoSpaceDE w:val="0"/>
        <w:adjustRightInd w:val="0"/>
        <w:spacing w:line="240" w:lineRule="auto"/>
        <w:ind w:left="640" w:hanging="640"/>
        <w:rPr>
          <w:noProof/>
        </w:rPr>
      </w:pPr>
      <w:r w:rsidRPr="00E237FF">
        <w:rPr>
          <w:noProof/>
        </w:rPr>
        <w:t>[9]</w:t>
      </w:r>
      <w:r w:rsidRPr="00E237FF">
        <w:rPr>
          <w:noProof/>
        </w:rPr>
        <w:tab/>
        <w:t xml:space="preserve">W. Davis, Andrew, “Modulation Schemes: Moving Digital Data With Analog Signals | EE Times,” </w:t>
      </w:r>
      <w:r w:rsidRPr="00E237FF">
        <w:rPr>
          <w:i/>
          <w:iCs/>
          <w:noProof/>
        </w:rPr>
        <w:t>2019</w:t>
      </w:r>
      <w:r w:rsidRPr="00E237FF">
        <w:rPr>
          <w:noProof/>
        </w:rPr>
        <w:t>. [Online]. Available: https://www.eetimes.com/document.asp?doc_id=1255090#.</w:t>
      </w:r>
    </w:p>
    <w:p w14:paraId="50205F30" w14:textId="77777777" w:rsidR="00E237FF" w:rsidRPr="00E237FF" w:rsidRDefault="00E237FF" w:rsidP="00E237FF">
      <w:pPr>
        <w:widowControl w:val="0"/>
        <w:autoSpaceDE w:val="0"/>
        <w:adjustRightInd w:val="0"/>
        <w:spacing w:line="240" w:lineRule="auto"/>
        <w:ind w:left="640" w:hanging="640"/>
        <w:rPr>
          <w:noProof/>
        </w:rPr>
      </w:pPr>
      <w:r w:rsidRPr="00E237FF">
        <w:rPr>
          <w:noProof/>
        </w:rPr>
        <w:t>[10]</w:t>
      </w:r>
      <w:r w:rsidRPr="00E237FF">
        <w:rPr>
          <w:noProof/>
        </w:rPr>
        <w:tab/>
        <w:t xml:space="preserve">“The Anatomy of a Wave,” </w:t>
      </w:r>
      <w:r w:rsidRPr="00E237FF">
        <w:rPr>
          <w:i/>
          <w:iCs/>
          <w:noProof/>
        </w:rPr>
        <w:t>2019</w:t>
      </w:r>
      <w:r w:rsidRPr="00E237FF">
        <w:rPr>
          <w:noProof/>
        </w:rPr>
        <w:t>. [Online]. Available: https://www.physicsclassroom.com/class/waves/Lesson-2/The-Anatomy-of-a-Wave. [Accessed: 17-May-2019].</w:t>
      </w:r>
    </w:p>
    <w:p w14:paraId="04F098FF" w14:textId="77777777" w:rsidR="00E237FF" w:rsidRPr="00E237FF" w:rsidRDefault="00E237FF" w:rsidP="00E237FF">
      <w:pPr>
        <w:widowControl w:val="0"/>
        <w:autoSpaceDE w:val="0"/>
        <w:adjustRightInd w:val="0"/>
        <w:spacing w:line="240" w:lineRule="auto"/>
        <w:ind w:left="640" w:hanging="640"/>
        <w:rPr>
          <w:noProof/>
        </w:rPr>
      </w:pPr>
      <w:r w:rsidRPr="00E237FF">
        <w:rPr>
          <w:noProof/>
        </w:rPr>
        <w:t>[11]</w:t>
      </w:r>
      <w:r w:rsidRPr="00E237FF">
        <w:rPr>
          <w:noProof/>
        </w:rPr>
        <w:tab/>
        <w:t>techopedia, “What is Wireless Communications? - Definition from Techopedia,” 2019. [Online]. Available: https://www.techopedia.com/definition/10062/wireless-communications. [Accessed: 27-Mar-2019].</w:t>
      </w:r>
    </w:p>
    <w:p w14:paraId="1D2A18F9" w14:textId="77777777" w:rsidR="00E237FF" w:rsidRPr="00E237FF" w:rsidRDefault="00E237FF" w:rsidP="00E237FF">
      <w:pPr>
        <w:widowControl w:val="0"/>
        <w:autoSpaceDE w:val="0"/>
        <w:adjustRightInd w:val="0"/>
        <w:spacing w:line="240" w:lineRule="auto"/>
        <w:ind w:left="640" w:hanging="640"/>
        <w:rPr>
          <w:noProof/>
        </w:rPr>
      </w:pPr>
      <w:r w:rsidRPr="00E237FF">
        <w:rPr>
          <w:noProof/>
        </w:rPr>
        <w:t>[12]</w:t>
      </w:r>
      <w:r w:rsidRPr="00E237FF">
        <w:rPr>
          <w:noProof/>
        </w:rPr>
        <w:tab/>
        <w:t>“Wave Properties: wavelengths and phase shifts.” [Online]. Available: http://ww2010.atmos.uiuc.edu/(Gh)/guides/rs/rad/basics/wv.rxml. [Accessed: 17-May-2019].</w:t>
      </w:r>
    </w:p>
    <w:p w14:paraId="730CD3FB" w14:textId="77777777" w:rsidR="00E237FF" w:rsidRPr="00E237FF" w:rsidRDefault="00E237FF" w:rsidP="00E237FF">
      <w:pPr>
        <w:widowControl w:val="0"/>
        <w:autoSpaceDE w:val="0"/>
        <w:adjustRightInd w:val="0"/>
        <w:spacing w:line="240" w:lineRule="auto"/>
        <w:ind w:left="640" w:hanging="640"/>
        <w:rPr>
          <w:noProof/>
        </w:rPr>
      </w:pPr>
      <w:r w:rsidRPr="00E237FF">
        <w:rPr>
          <w:noProof/>
        </w:rPr>
        <w:t>[13]</w:t>
      </w:r>
      <w:r w:rsidRPr="00E237FF">
        <w:rPr>
          <w:noProof/>
        </w:rPr>
        <w:tab/>
        <w:t xml:space="preserve">C. Frenz, “Possibilities and limitations of computer simulation,” </w:t>
      </w:r>
      <w:r w:rsidRPr="00E237FF">
        <w:rPr>
          <w:i/>
          <w:iCs/>
          <w:noProof/>
        </w:rPr>
        <w:t>IEEE Potentials</w:t>
      </w:r>
      <w:r w:rsidRPr="00E237FF">
        <w:rPr>
          <w:noProof/>
        </w:rPr>
        <w:t>, vol. 26, no. 2, pp. 30–33, Mar. 2007.</w:t>
      </w:r>
    </w:p>
    <w:p w14:paraId="4E2D47FB"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[14]</w:t>
      </w:r>
      <w:r w:rsidRPr="00E237FF">
        <w:rPr>
          <w:noProof/>
        </w:rPr>
        <w:tab/>
        <w:t>M. Xiannog, “When is Simulation the Appropriate Tool?,” 2018. [Online]. Available: https://www.eg.bucknell.edu/~xmeng/Course/CS6337/Note/master/node2.html. [Accessed: 08-Apr-2019].</w:t>
      </w:r>
    </w:p>
    <w:p w14:paraId="3A2F5581" w14:textId="77777777" w:rsidR="00E237FF" w:rsidRPr="00E237FF" w:rsidRDefault="00E237FF" w:rsidP="00E237FF">
      <w:pPr>
        <w:widowControl w:val="0"/>
        <w:autoSpaceDE w:val="0"/>
        <w:adjustRightInd w:val="0"/>
        <w:spacing w:line="240" w:lineRule="auto"/>
        <w:ind w:left="640" w:hanging="640"/>
        <w:rPr>
          <w:noProof/>
        </w:rPr>
      </w:pPr>
      <w:r w:rsidRPr="00E237FF">
        <w:rPr>
          <w:noProof/>
        </w:rPr>
        <w:t>[15]</w:t>
      </w:r>
      <w:r w:rsidRPr="00E237FF">
        <w:rPr>
          <w:noProof/>
        </w:rPr>
        <w:tab/>
        <w:t>E. Malec, “The Benefits of Using Computer Simulation Models to Support Decision-Making,” Springer, Cham, 2018, pp. 205–214.</w:t>
      </w:r>
    </w:p>
    <w:p w14:paraId="44F0103A" w14:textId="77777777" w:rsidR="00E237FF" w:rsidRPr="00E237FF" w:rsidRDefault="00E237FF" w:rsidP="00E237FF">
      <w:pPr>
        <w:widowControl w:val="0"/>
        <w:autoSpaceDE w:val="0"/>
        <w:adjustRightInd w:val="0"/>
        <w:spacing w:line="240" w:lineRule="auto"/>
        <w:ind w:left="640" w:hanging="640"/>
        <w:rPr>
          <w:noProof/>
        </w:rPr>
      </w:pPr>
      <w:r w:rsidRPr="00E237FF">
        <w:rPr>
          <w:noProof/>
        </w:rPr>
        <w:t>[16]</w:t>
      </w:r>
      <w:r w:rsidRPr="00E237FF">
        <w:rPr>
          <w:noProof/>
        </w:rPr>
        <w:tab/>
        <w:t>M. Rouse, “What is bit error rate (BER)? - Definition from WhatIs.com,” 2019. [Online]. Available: https://whatis.techtarget.com/definition/bit-error-rate-BER. [Accessed: 08-Apr-2019].</w:t>
      </w:r>
    </w:p>
    <w:p w14:paraId="48AB5D28" w14:textId="77777777" w:rsidR="00E237FF" w:rsidRPr="00E237FF" w:rsidRDefault="00E237FF" w:rsidP="00E237FF">
      <w:pPr>
        <w:widowControl w:val="0"/>
        <w:autoSpaceDE w:val="0"/>
        <w:adjustRightInd w:val="0"/>
        <w:spacing w:line="240" w:lineRule="auto"/>
        <w:ind w:left="640" w:hanging="640"/>
        <w:rPr>
          <w:noProof/>
        </w:rPr>
      </w:pPr>
      <w:r w:rsidRPr="00E237FF">
        <w:rPr>
          <w:noProof/>
        </w:rPr>
        <w:t>[17]</w:t>
      </w:r>
      <w:r w:rsidRPr="00E237FF">
        <w:rPr>
          <w:noProof/>
        </w:rPr>
        <w:tab/>
        <w:t>E. TechTerms, “Throughput Definition,” 2019. [Online]. Available: https://techterms.com/definition/throughput. [Accessed: 08-Apr-2019].</w:t>
      </w:r>
    </w:p>
    <w:p w14:paraId="7121AA6F" w14:textId="77777777" w:rsidR="00E237FF" w:rsidRPr="00E237FF" w:rsidRDefault="00E237FF" w:rsidP="00E237FF">
      <w:pPr>
        <w:widowControl w:val="0"/>
        <w:autoSpaceDE w:val="0"/>
        <w:adjustRightInd w:val="0"/>
        <w:spacing w:line="240" w:lineRule="auto"/>
        <w:ind w:left="640" w:hanging="640"/>
        <w:rPr>
          <w:noProof/>
        </w:rPr>
      </w:pPr>
      <w:r w:rsidRPr="00E237FF">
        <w:rPr>
          <w:noProof/>
        </w:rPr>
        <w:t>[18]</w:t>
      </w:r>
      <w:r w:rsidRPr="00E237FF">
        <w:rPr>
          <w:noProof/>
        </w:rPr>
        <w:tab/>
        <w:t>Farlex, “Extraterrestrial noise | Article about extraterrestrial noise by The Free Dictionary,” 2019. [Online]. Available: https://encyclopedia2.thefreedictionary.com/extraterrestrial+noise. [Accessed: 18-Apr-2019].</w:t>
      </w:r>
    </w:p>
    <w:p w14:paraId="33945B89" w14:textId="77777777" w:rsidR="00E237FF" w:rsidRPr="00E237FF" w:rsidRDefault="00E237FF" w:rsidP="00E237FF">
      <w:pPr>
        <w:widowControl w:val="0"/>
        <w:autoSpaceDE w:val="0"/>
        <w:adjustRightInd w:val="0"/>
        <w:spacing w:line="240" w:lineRule="auto"/>
        <w:ind w:left="640" w:hanging="640"/>
        <w:rPr>
          <w:noProof/>
        </w:rPr>
      </w:pPr>
      <w:r w:rsidRPr="00E237FF">
        <w:rPr>
          <w:noProof/>
        </w:rPr>
        <w:t>[19]</w:t>
      </w:r>
      <w:r w:rsidRPr="00E237FF">
        <w:rPr>
          <w:noProof/>
        </w:rPr>
        <w:tab/>
        <w:t>F. Leferink, “Man-Made Noise In Our Living Environments.” .</w:t>
      </w:r>
    </w:p>
    <w:p w14:paraId="5D88704F" w14:textId="77777777" w:rsidR="00E237FF" w:rsidRPr="00E237FF" w:rsidRDefault="00E237FF" w:rsidP="00E237FF">
      <w:pPr>
        <w:widowControl w:val="0"/>
        <w:autoSpaceDE w:val="0"/>
        <w:adjustRightInd w:val="0"/>
        <w:spacing w:line="240" w:lineRule="auto"/>
        <w:ind w:left="640" w:hanging="640"/>
        <w:rPr>
          <w:noProof/>
        </w:rPr>
      </w:pPr>
      <w:r w:rsidRPr="00E237FF">
        <w:rPr>
          <w:noProof/>
        </w:rPr>
        <w:t>[20]</w:t>
      </w:r>
      <w:r w:rsidRPr="00E237FF">
        <w:rPr>
          <w:noProof/>
        </w:rPr>
        <w:tab/>
        <w:t>R. Hasan, “What is noise in communication system? - Quora,” 2018. [Online]. Available: https://www.quora.com/What-is-noise-in-communication-system. [Accessed: 18-Apr-2019].</w:t>
      </w:r>
    </w:p>
    <w:p w14:paraId="564962DC" w14:textId="77777777" w:rsidR="00E237FF" w:rsidRPr="00E237FF" w:rsidRDefault="00E237FF" w:rsidP="00E237FF">
      <w:pPr>
        <w:widowControl w:val="0"/>
        <w:autoSpaceDE w:val="0"/>
        <w:adjustRightInd w:val="0"/>
        <w:spacing w:line="240" w:lineRule="auto"/>
        <w:ind w:left="640" w:hanging="640"/>
        <w:rPr>
          <w:noProof/>
        </w:rPr>
      </w:pPr>
      <w:r w:rsidRPr="00E237FF">
        <w:rPr>
          <w:noProof/>
        </w:rPr>
        <w:t>[21]</w:t>
      </w:r>
      <w:r w:rsidRPr="00E237FF">
        <w:rPr>
          <w:noProof/>
        </w:rPr>
        <w:tab/>
        <w:t>Comparitech, “Latency vs Throughput - Understanding the Difference | Comparitech,” 2019. [Online]. Available: https://www.comparitech.com/net-admin/latency-vs-throughput/. [Accessed: 19-Apr-2019].</w:t>
      </w:r>
    </w:p>
    <w:p w14:paraId="58627BCB" w14:textId="77777777" w:rsidR="00E237FF" w:rsidRPr="00E237FF" w:rsidRDefault="00E237FF" w:rsidP="00E237FF">
      <w:pPr>
        <w:widowControl w:val="0"/>
        <w:autoSpaceDE w:val="0"/>
        <w:adjustRightInd w:val="0"/>
        <w:spacing w:line="240" w:lineRule="auto"/>
        <w:ind w:left="640" w:hanging="640"/>
        <w:rPr>
          <w:noProof/>
        </w:rPr>
      </w:pPr>
      <w:r w:rsidRPr="00E237FF">
        <w:rPr>
          <w:noProof/>
        </w:rPr>
        <w:t>[22]</w:t>
      </w:r>
      <w:r w:rsidRPr="00E237FF">
        <w:rPr>
          <w:noProof/>
        </w:rPr>
        <w:tab/>
        <w:t>E. SAS, “What is network latency (and how do you use a latency calculator to calculate throughput)?,” 2019. [Online]. Available: https://www.sas.co.uk/blog/what-is-network-latency-how-do-you-use-a-latency-calculator-to-calculate-throughput. [Accessed: 19-Apr-2019].</w:t>
      </w:r>
    </w:p>
    <w:p w14:paraId="55340DD6" w14:textId="77777777" w:rsidR="00E237FF" w:rsidRPr="00E237FF" w:rsidRDefault="00E237FF" w:rsidP="00E237FF">
      <w:pPr>
        <w:widowControl w:val="0"/>
        <w:autoSpaceDE w:val="0"/>
        <w:adjustRightInd w:val="0"/>
        <w:spacing w:line="240" w:lineRule="auto"/>
        <w:ind w:left="640" w:hanging="640"/>
        <w:rPr>
          <w:noProof/>
        </w:rPr>
      </w:pPr>
      <w:r w:rsidRPr="00E237FF">
        <w:rPr>
          <w:noProof/>
        </w:rPr>
        <w:t>[23]</w:t>
      </w:r>
      <w:r w:rsidRPr="00E237FF">
        <w:rPr>
          <w:noProof/>
        </w:rPr>
        <w:tab/>
        <w:t>Bellevue Linux, “Latency Definition,” 2005. [Online]. Available: http://www.linfo.org/latency.html. [Accessed: 19-Apr-2019].</w:t>
      </w:r>
    </w:p>
    <w:p w14:paraId="4903A495" w14:textId="77777777" w:rsidR="00E237FF" w:rsidRPr="00E237FF" w:rsidRDefault="00E237FF" w:rsidP="00E237FF">
      <w:pPr>
        <w:widowControl w:val="0"/>
        <w:autoSpaceDE w:val="0"/>
        <w:adjustRightInd w:val="0"/>
        <w:spacing w:line="240" w:lineRule="auto"/>
        <w:ind w:left="640" w:hanging="640"/>
        <w:rPr>
          <w:noProof/>
        </w:rPr>
      </w:pPr>
      <w:r w:rsidRPr="00E237FF">
        <w:rPr>
          <w:noProof/>
        </w:rPr>
        <w:t>[24]</w:t>
      </w:r>
      <w:r w:rsidRPr="00E237FF">
        <w:rPr>
          <w:noProof/>
        </w:rPr>
        <w:tab/>
        <w:t>TechTerm, “Jitter Definition,” 2019. [Online]. Available: https://techterms.com/definition/jitter. [Accessed: 19-Apr-2019].</w:t>
      </w:r>
    </w:p>
    <w:p w14:paraId="2BCDB9CD" w14:textId="77777777" w:rsidR="00E237FF" w:rsidRPr="00E237FF" w:rsidRDefault="00E237FF" w:rsidP="00E237FF">
      <w:pPr>
        <w:widowControl w:val="0"/>
        <w:autoSpaceDE w:val="0"/>
        <w:adjustRightInd w:val="0"/>
        <w:spacing w:line="240" w:lineRule="auto"/>
        <w:ind w:left="640" w:hanging="640"/>
        <w:rPr>
          <w:noProof/>
        </w:rPr>
      </w:pPr>
      <w:r w:rsidRPr="00E237FF">
        <w:rPr>
          <w:noProof/>
        </w:rPr>
        <w:t>[25]</w:t>
      </w:r>
      <w:r w:rsidRPr="00E237FF">
        <w:rPr>
          <w:noProof/>
        </w:rPr>
        <w:tab/>
        <w:t>V. Popeskic, “What is Jitter in Networking?,” 2016. [Online]. Available: https://howdoesinternetwork.com/2013/jitter. [Accessed: 19-Apr-2019].</w:t>
      </w:r>
    </w:p>
    <w:p w14:paraId="0E5DC6DE" w14:textId="77777777" w:rsidR="00E237FF" w:rsidRPr="00E237FF" w:rsidRDefault="00E237FF" w:rsidP="00E237FF">
      <w:pPr>
        <w:widowControl w:val="0"/>
        <w:autoSpaceDE w:val="0"/>
        <w:adjustRightInd w:val="0"/>
        <w:spacing w:line="240" w:lineRule="auto"/>
        <w:ind w:left="640" w:hanging="640"/>
        <w:rPr>
          <w:noProof/>
        </w:rPr>
      </w:pPr>
      <w:r w:rsidRPr="00E237FF">
        <w:rPr>
          <w:noProof/>
        </w:rPr>
        <w:t>[26]</w:t>
      </w:r>
      <w:r w:rsidRPr="00E237FF">
        <w:rPr>
          <w:noProof/>
        </w:rPr>
        <w:tab/>
        <w:t>LABVOLT.COM, “Unit 3 — OQPSK QPSK/OQPSK/DPSK Manual FACET by Lab-Volt 33 Generation and Demodulation of OQPSK Signal.”</w:t>
      </w:r>
    </w:p>
    <w:p w14:paraId="3EA2DA83" w14:textId="77777777" w:rsidR="00E237FF" w:rsidRPr="00E237FF" w:rsidRDefault="00E237FF" w:rsidP="00E237FF">
      <w:pPr>
        <w:widowControl w:val="0"/>
        <w:autoSpaceDE w:val="0"/>
        <w:adjustRightInd w:val="0"/>
        <w:spacing w:line="240" w:lineRule="auto"/>
        <w:ind w:left="640" w:hanging="640"/>
        <w:rPr>
          <w:noProof/>
        </w:rPr>
      </w:pPr>
      <w:r w:rsidRPr="00E237FF">
        <w:rPr>
          <w:noProof/>
        </w:rPr>
        <w:t>[27]</w:t>
      </w:r>
      <w:r w:rsidRPr="00E237FF">
        <w:rPr>
          <w:noProof/>
        </w:rPr>
        <w:tab/>
        <w:t>Keim.Robert, “Understanding Quadrature Phase Shift Keying (QPSK) Modulation,” 2016. [Online]. Available: https://www.allaboutcircuits.com/technical-articles/quadrature-phase-shift-keying-qpsk-modulation/. [Accessed: 03-Apr-2019].</w:t>
      </w:r>
    </w:p>
    <w:p w14:paraId="08A59F59" w14:textId="77777777" w:rsidR="00E237FF" w:rsidRPr="00E237FF" w:rsidRDefault="00E237FF" w:rsidP="00E237FF">
      <w:pPr>
        <w:widowControl w:val="0"/>
        <w:autoSpaceDE w:val="0"/>
        <w:adjustRightInd w:val="0"/>
        <w:spacing w:line="240" w:lineRule="auto"/>
        <w:ind w:left="640" w:hanging="640"/>
        <w:rPr>
          <w:noProof/>
        </w:rPr>
      </w:pPr>
      <w:r w:rsidRPr="00E237FF">
        <w:rPr>
          <w:noProof/>
        </w:rPr>
        <w:t>[28]</w:t>
      </w:r>
      <w:r w:rsidRPr="00E237FF">
        <w:rPr>
          <w:noProof/>
        </w:rPr>
        <w:tab/>
        <w:t>M. Rouse, “What is phase? - Definition from WhatIs.com,” 2019. [Online]. Available: https://whatis.techtarget.com/definition/phase. [Accessed: 14-Apr-2019].</w:t>
      </w:r>
    </w:p>
    <w:p w14:paraId="54DEBEF2" w14:textId="77777777" w:rsidR="00E237FF" w:rsidRPr="00E237FF" w:rsidRDefault="00E237FF" w:rsidP="00E237FF">
      <w:pPr>
        <w:widowControl w:val="0"/>
        <w:autoSpaceDE w:val="0"/>
        <w:adjustRightInd w:val="0"/>
        <w:spacing w:line="240" w:lineRule="auto"/>
        <w:ind w:left="640" w:hanging="640"/>
        <w:rPr>
          <w:noProof/>
        </w:rPr>
      </w:pPr>
      <w:r w:rsidRPr="00E237FF">
        <w:rPr>
          <w:noProof/>
        </w:rPr>
        <w:t>[29]</w:t>
      </w:r>
      <w:r w:rsidRPr="00E237FF">
        <w:rPr>
          <w:noProof/>
        </w:rPr>
        <w:tab/>
        <w:t>Keim Robert, “Understanding Quadrature Phase Shift Keying (QPSK) Modulation,” 2016. [Online]. Available: https://www.allaboutcircuits.com/technical-articles/quadrature-phase-shift-keying-qpsk-modulation/. [Accessed: 27-Mar-2019].</w:t>
      </w:r>
    </w:p>
    <w:p w14:paraId="00502ACD"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[30]</w:t>
      </w:r>
      <w:r w:rsidRPr="00E237FF">
        <w:rPr>
          <w:noProof/>
        </w:rPr>
        <w:tab/>
        <w:t>“Principles of Communication Modulation.” [Online]. Available: https://www.tutorialspoint.com/principles_of_communication/principles_of_communication_modulation.htm. [Accessed: 06-Mar-2019].</w:t>
      </w:r>
    </w:p>
    <w:p w14:paraId="1E86A8A1" w14:textId="77777777" w:rsidR="00E237FF" w:rsidRPr="00E237FF" w:rsidRDefault="00E237FF" w:rsidP="00E237FF">
      <w:pPr>
        <w:widowControl w:val="0"/>
        <w:autoSpaceDE w:val="0"/>
        <w:adjustRightInd w:val="0"/>
        <w:spacing w:line="240" w:lineRule="auto"/>
        <w:ind w:left="640" w:hanging="640"/>
        <w:rPr>
          <w:noProof/>
        </w:rPr>
      </w:pPr>
      <w:r w:rsidRPr="00E237FF">
        <w:rPr>
          <w:noProof/>
        </w:rPr>
        <w:t>[31]</w:t>
      </w:r>
      <w:r w:rsidRPr="00E237FF">
        <w:rPr>
          <w:noProof/>
        </w:rPr>
        <w:tab/>
        <w:t>L. Hanzo, W. T. Webb, and T. Keller, “Single-and Multi-carrier Quadrature Amplitude Modulation: Principles and Applications for Personal Communications, WLANs and Broadcasting,” 1999.</w:t>
      </w:r>
    </w:p>
    <w:p w14:paraId="2EFFFE22" w14:textId="77777777" w:rsidR="00E237FF" w:rsidRPr="00E237FF" w:rsidRDefault="00E237FF" w:rsidP="00E237FF">
      <w:pPr>
        <w:widowControl w:val="0"/>
        <w:autoSpaceDE w:val="0"/>
        <w:adjustRightInd w:val="0"/>
        <w:spacing w:line="240" w:lineRule="auto"/>
        <w:ind w:left="640" w:hanging="640"/>
        <w:rPr>
          <w:noProof/>
        </w:rPr>
      </w:pPr>
      <w:r w:rsidRPr="00E237FF">
        <w:rPr>
          <w:noProof/>
        </w:rPr>
        <w:t>[32]</w:t>
      </w:r>
      <w:r w:rsidRPr="00E237FF">
        <w:rPr>
          <w:noProof/>
        </w:rPr>
        <w:tab/>
        <w:t>M. Rouse, “What is staggered quadrature phase-shift keying? - Definition from WhatIs.com,” 2007. [Online]. Available: https://searchnetworking.techtarget.com/definition/staggered-quadrature-phase-shift-keying. [Accessed: 14-Apr-2019].</w:t>
      </w:r>
    </w:p>
    <w:p w14:paraId="2DC537D1" w14:textId="77777777" w:rsidR="00E237FF" w:rsidRPr="00E237FF" w:rsidRDefault="00E237FF" w:rsidP="00E237FF">
      <w:pPr>
        <w:widowControl w:val="0"/>
        <w:autoSpaceDE w:val="0"/>
        <w:adjustRightInd w:val="0"/>
        <w:spacing w:line="240" w:lineRule="auto"/>
        <w:ind w:left="640" w:hanging="640"/>
        <w:rPr>
          <w:noProof/>
        </w:rPr>
      </w:pPr>
      <w:r w:rsidRPr="00E237FF">
        <w:rPr>
          <w:noProof/>
        </w:rPr>
        <w:t>[33]</w:t>
      </w:r>
      <w:r w:rsidRPr="00E237FF">
        <w:rPr>
          <w:noProof/>
        </w:rPr>
        <w:tab/>
        <w:t xml:space="preserve">Matlab, “Generate integers randomly distributed in specified range - Simulink - MathWorks United Kingdom,” </w:t>
      </w:r>
      <w:r w:rsidRPr="00E237FF">
        <w:rPr>
          <w:i/>
          <w:iCs/>
          <w:noProof/>
        </w:rPr>
        <w:t>2019</w:t>
      </w:r>
      <w:r w:rsidRPr="00E237FF">
        <w:rPr>
          <w:noProof/>
        </w:rPr>
        <w:t>. [Online]. Available: https://uk.mathworks.com/help/comm/ref/randomintegergenerator.html. [Accessed: 17-May-2019].</w:t>
      </w:r>
    </w:p>
    <w:p w14:paraId="01FB2220" w14:textId="77777777" w:rsidR="00E237FF" w:rsidRPr="00E237FF" w:rsidRDefault="00E237FF" w:rsidP="00E237FF">
      <w:pPr>
        <w:widowControl w:val="0"/>
        <w:autoSpaceDE w:val="0"/>
        <w:adjustRightInd w:val="0"/>
        <w:spacing w:line="240" w:lineRule="auto"/>
        <w:ind w:left="640" w:hanging="640"/>
        <w:rPr>
          <w:noProof/>
        </w:rPr>
      </w:pPr>
      <w:r w:rsidRPr="00E237FF">
        <w:rPr>
          <w:noProof/>
        </w:rPr>
        <w:t>[34]</w:t>
      </w:r>
      <w:r w:rsidRPr="00E237FF">
        <w:rPr>
          <w:noProof/>
        </w:rPr>
        <w:tab/>
        <w:t>“QAM and QPSK: Aim.”</w:t>
      </w:r>
    </w:p>
    <w:p w14:paraId="1A58C6E5" w14:textId="77777777" w:rsidR="00E237FF" w:rsidRPr="00E237FF" w:rsidRDefault="00E237FF" w:rsidP="00E237FF">
      <w:pPr>
        <w:widowControl w:val="0"/>
        <w:autoSpaceDE w:val="0"/>
        <w:adjustRightInd w:val="0"/>
        <w:spacing w:line="240" w:lineRule="auto"/>
        <w:ind w:left="640" w:hanging="640"/>
        <w:rPr>
          <w:noProof/>
        </w:rPr>
      </w:pPr>
      <w:r w:rsidRPr="00E237FF">
        <w:rPr>
          <w:noProof/>
        </w:rPr>
        <w:t>[35]</w:t>
      </w:r>
      <w:r w:rsidRPr="00E237FF">
        <w:rPr>
          <w:noProof/>
        </w:rPr>
        <w:tab/>
        <w:t>Engineering Made EAsy, “QPSK- QPSK Generation and Detection - QPSK Block Diagram (Quadrature Phase Shift Keying) - YouTube.” [Online]. Available: https://www.youtube.com/watch?v=L0KIHbUXF_Y. [Accessed: 17-May-2019].</w:t>
      </w:r>
    </w:p>
    <w:p w14:paraId="5AD30B8B" w14:textId="77777777" w:rsidR="00E237FF" w:rsidRPr="00E237FF" w:rsidRDefault="00E237FF" w:rsidP="00E237FF">
      <w:pPr>
        <w:widowControl w:val="0"/>
        <w:autoSpaceDE w:val="0"/>
        <w:adjustRightInd w:val="0"/>
        <w:spacing w:line="240" w:lineRule="auto"/>
        <w:ind w:left="640" w:hanging="640"/>
        <w:rPr>
          <w:noProof/>
        </w:rPr>
      </w:pPr>
      <w:r w:rsidRPr="00E237FF">
        <w:rPr>
          <w:noProof/>
        </w:rPr>
        <w:t>[36]</w:t>
      </w:r>
      <w:r w:rsidRPr="00E237FF">
        <w:rPr>
          <w:noProof/>
        </w:rPr>
        <w:tab/>
        <w:t>“full-text.”</w:t>
      </w:r>
    </w:p>
    <w:p w14:paraId="6D6EC7DB" w14:textId="77777777" w:rsidR="00E237FF" w:rsidRPr="00E237FF" w:rsidRDefault="00E237FF" w:rsidP="00E237FF">
      <w:pPr>
        <w:widowControl w:val="0"/>
        <w:autoSpaceDE w:val="0"/>
        <w:adjustRightInd w:val="0"/>
        <w:spacing w:line="240" w:lineRule="auto"/>
        <w:ind w:left="640" w:hanging="640"/>
        <w:rPr>
          <w:noProof/>
        </w:rPr>
      </w:pPr>
      <w:r w:rsidRPr="00E237FF">
        <w:rPr>
          <w:noProof/>
        </w:rPr>
        <w:t>[37]</w:t>
      </w:r>
      <w:r w:rsidRPr="00E237FF">
        <w:rPr>
          <w:noProof/>
        </w:rPr>
        <w:tab/>
        <w:t xml:space="preserve">“QPSK modulation and Demodulation – GaussianWaves,” </w:t>
      </w:r>
      <w:r w:rsidRPr="00E237FF">
        <w:rPr>
          <w:i/>
          <w:iCs/>
          <w:noProof/>
        </w:rPr>
        <w:t>2019</w:t>
      </w:r>
      <w:r w:rsidRPr="00E237FF">
        <w:rPr>
          <w:noProof/>
        </w:rPr>
        <w:t>. [Online]. Available: https://www.gaussianwaves.com/2010/10/qpsk-modulation-and-demodulation-2/. [Accessed: 17-May-2019].</w:t>
      </w:r>
    </w:p>
    <w:p w14:paraId="4DF62022" w14:textId="77777777" w:rsidR="00E237FF" w:rsidRPr="00E237FF" w:rsidRDefault="00E237FF" w:rsidP="00E237FF">
      <w:pPr>
        <w:widowControl w:val="0"/>
        <w:autoSpaceDE w:val="0"/>
        <w:adjustRightInd w:val="0"/>
        <w:spacing w:line="240" w:lineRule="auto"/>
        <w:ind w:left="640" w:hanging="640"/>
        <w:rPr>
          <w:noProof/>
        </w:rPr>
      </w:pPr>
      <w:r w:rsidRPr="00E237FF">
        <w:rPr>
          <w:noProof/>
        </w:rPr>
        <w:t>[38]</w:t>
      </w:r>
      <w:r w:rsidRPr="00E237FF">
        <w:rPr>
          <w:noProof/>
        </w:rPr>
        <w:tab/>
        <w:t>“QPSK MODULATION AND DEMODULATION QPSK Modulation.”</w:t>
      </w:r>
    </w:p>
    <w:p w14:paraId="763B90B0" w14:textId="77777777" w:rsidR="00E237FF" w:rsidRPr="00E237FF" w:rsidRDefault="00E237FF" w:rsidP="00E237FF">
      <w:pPr>
        <w:widowControl w:val="0"/>
        <w:autoSpaceDE w:val="0"/>
        <w:adjustRightInd w:val="0"/>
        <w:spacing w:line="240" w:lineRule="auto"/>
        <w:ind w:left="640" w:hanging="640"/>
        <w:rPr>
          <w:noProof/>
        </w:rPr>
      </w:pPr>
      <w:r w:rsidRPr="00E237FF">
        <w:rPr>
          <w:noProof/>
        </w:rPr>
        <w:t>[39]</w:t>
      </w:r>
      <w:r w:rsidRPr="00E237FF">
        <w:rPr>
          <w:noProof/>
        </w:rPr>
        <w:tab/>
        <w:t xml:space="preserve">Tutorialspoint, “Digital Communication Quadrature Phase Shift Keying,” </w:t>
      </w:r>
      <w:r w:rsidRPr="00E237FF">
        <w:rPr>
          <w:i/>
          <w:iCs/>
          <w:noProof/>
        </w:rPr>
        <w:t>2019</w:t>
      </w:r>
      <w:r w:rsidRPr="00E237FF">
        <w:rPr>
          <w:noProof/>
        </w:rPr>
        <w:t>. [Online]. Available: https://www.tutorialspoint.com/digital_communication/digital_communication_quadrature_phase_shift_keying.htm. [Accessed: 17-May-2019].</w:t>
      </w:r>
    </w:p>
    <w:p w14:paraId="662AB60F" w14:textId="77777777" w:rsidR="00E237FF" w:rsidRPr="00E237FF" w:rsidRDefault="00E237FF" w:rsidP="00E237FF">
      <w:pPr>
        <w:widowControl w:val="0"/>
        <w:autoSpaceDE w:val="0"/>
        <w:adjustRightInd w:val="0"/>
        <w:spacing w:line="240" w:lineRule="auto"/>
        <w:ind w:left="640" w:hanging="640"/>
        <w:rPr>
          <w:noProof/>
        </w:rPr>
      </w:pPr>
      <w:r w:rsidRPr="00E237FF">
        <w:rPr>
          <w:noProof/>
        </w:rPr>
        <w:t>[40]</w:t>
      </w:r>
      <w:r w:rsidRPr="00E237FF">
        <w:rPr>
          <w:noProof/>
        </w:rPr>
        <w:tab/>
        <w:t xml:space="preserve">R. Unnikrishnan, S. R. Devi, R. Ramesh, A. Rajesh, and A. Varma, “A comprehensive analysis of TCP congestion control schemes in wireless mesh networks,” in </w:t>
      </w:r>
      <w:r w:rsidRPr="00E237FF">
        <w:rPr>
          <w:i/>
          <w:iCs/>
          <w:noProof/>
        </w:rPr>
        <w:t>2017 International Conference on Intelligent Computing, Instrumentation and Control Technologies (ICICICT)</w:t>
      </w:r>
      <w:r w:rsidRPr="00E237FF">
        <w:rPr>
          <w:noProof/>
        </w:rPr>
        <w:t>, 2017, pp. 247–251.</w:t>
      </w:r>
    </w:p>
    <w:p w14:paraId="0F973CB0" w14:textId="77777777" w:rsidR="00E237FF" w:rsidRPr="00E237FF" w:rsidRDefault="00E237FF" w:rsidP="00E237FF">
      <w:pPr>
        <w:widowControl w:val="0"/>
        <w:autoSpaceDE w:val="0"/>
        <w:adjustRightInd w:val="0"/>
        <w:spacing w:line="240" w:lineRule="auto"/>
        <w:ind w:left="640" w:hanging="640"/>
        <w:rPr>
          <w:noProof/>
        </w:rPr>
      </w:pPr>
      <w:r w:rsidRPr="00E237FF">
        <w:rPr>
          <w:noProof/>
        </w:rPr>
        <w:t>[41]</w:t>
      </w:r>
      <w:r w:rsidRPr="00E237FF">
        <w:rPr>
          <w:noProof/>
        </w:rPr>
        <w:tab/>
        <w:t>“NetSim User Manual Contents.”</w:t>
      </w:r>
    </w:p>
    <w:p w14:paraId="37FFDA3E" w14:textId="77777777" w:rsidR="00E237FF" w:rsidRPr="00E237FF" w:rsidRDefault="00E237FF" w:rsidP="00E237FF">
      <w:pPr>
        <w:widowControl w:val="0"/>
        <w:autoSpaceDE w:val="0"/>
        <w:adjustRightInd w:val="0"/>
        <w:spacing w:line="240" w:lineRule="auto"/>
        <w:ind w:left="640" w:hanging="640"/>
        <w:rPr>
          <w:noProof/>
        </w:rPr>
      </w:pPr>
      <w:r w:rsidRPr="00E237FF">
        <w:rPr>
          <w:noProof/>
        </w:rPr>
        <w:t>[42]</w:t>
      </w:r>
      <w:r w:rsidRPr="00E237FF">
        <w:rPr>
          <w:noProof/>
        </w:rPr>
        <w:tab/>
        <w:t xml:space="preserve">“Network Latency, Jitter, &amp;amp; Packet Loss – SingleComm,” </w:t>
      </w:r>
      <w:r w:rsidRPr="00E237FF">
        <w:rPr>
          <w:i/>
          <w:iCs/>
          <w:noProof/>
        </w:rPr>
        <w:t>2019</w:t>
      </w:r>
      <w:r w:rsidRPr="00E237FF">
        <w:rPr>
          <w:noProof/>
        </w:rPr>
        <w:t>. [Online]. Available: https://help.singlecomm.com/hc/en-us/articles/115003427168-Network-Latency-Jitter-Packet-Loss. [Accessed: 17-May-2019].</w:t>
      </w:r>
    </w:p>
    <w:p w14:paraId="6D64601A" w14:textId="77777777" w:rsidR="00E237FF" w:rsidRPr="00E237FF" w:rsidRDefault="00E237FF" w:rsidP="00E237FF">
      <w:pPr>
        <w:widowControl w:val="0"/>
        <w:autoSpaceDE w:val="0"/>
        <w:adjustRightInd w:val="0"/>
        <w:spacing w:line="240" w:lineRule="auto"/>
        <w:ind w:left="640" w:hanging="640"/>
        <w:rPr>
          <w:noProof/>
        </w:rPr>
      </w:pPr>
      <w:r w:rsidRPr="00E237FF">
        <w:rPr>
          <w:noProof/>
        </w:rPr>
        <w:t>[43]</w:t>
      </w:r>
      <w:r w:rsidRPr="00E237FF">
        <w:rPr>
          <w:noProof/>
        </w:rPr>
        <w:tab/>
        <w:t xml:space="preserve">M. Rouse, “What is Advanced Encryption Standard (AES)? - Definition from WhatIs.com,” </w:t>
      </w:r>
      <w:r w:rsidRPr="00E237FF">
        <w:rPr>
          <w:i/>
          <w:iCs/>
          <w:noProof/>
        </w:rPr>
        <w:t>2014</w:t>
      </w:r>
      <w:r w:rsidRPr="00E237FF">
        <w:rPr>
          <w:noProof/>
        </w:rPr>
        <w:t>. [Online]. Available: https://searchsecurity.techtarget.com/definition/Advanced-Encryption-Standard. [Accessed: 17-May-2019].</w:t>
      </w:r>
    </w:p>
    <w:p w14:paraId="3EC7AEA5" w14:textId="77777777" w:rsidR="00E237FF" w:rsidRPr="00E237FF" w:rsidRDefault="00E237FF" w:rsidP="00E237FF">
      <w:pPr>
        <w:widowControl w:val="0"/>
        <w:autoSpaceDE w:val="0"/>
        <w:adjustRightInd w:val="0"/>
        <w:spacing w:line="240" w:lineRule="auto"/>
        <w:ind w:left="640" w:hanging="640"/>
        <w:rPr>
          <w:noProof/>
        </w:rPr>
      </w:pPr>
      <w:r w:rsidRPr="00E237FF">
        <w:rPr>
          <w:noProof/>
        </w:rPr>
        <w:t>[44]</w:t>
      </w:r>
      <w:r w:rsidRPr="00E237FF">
        <w:rPr>
          <w:noProof/>
        </w:rPr>
        <w:tab/>
        <w:t>S. Cooper, “How to Fix Packet Loss - Learn Common Causes &amp;amp; Simple Solutions,” 2019. [Online]. Available: https://www.comparitech.com/net-admin/minimize-packet-loss/. [Accessed: 18-May-2019].</w:t>
      </w:r>
    </w:p>
    <w:p w14:paraId="0D83CAAF" w14:textId="77777777" w:rsidR="00E237FF" w:rsidRPr="00E237FF" w:rsidRDefault="00E237FF" w:rsidP="00E237FF">
      <w:pPr>
        <w:widowControl w:val="0"/>
        <w:autoSpaceDE w:val="0"/>
        <w:adjustRightInd w:val="0"/>
        <w:spacing w:line="240" w:lineRule="auto"/>
        <w:ind w:left="640" w:hanging="640"/>
        <w:rPr>
          <w:noProof/>
        </w:rPr>
      </w:pPr>
      <w:r w:rsidRPr="00E237FF">
        <w:rPr>
          <w:noProof/>
        </w:rPr>
        <w:lastRenderedPageBreak/>
        <w:t>[45]</w:t>
      </w:r>
      <w:r w:rsidRPr="00E237FF">
        <w:rPr>
          <w:noProof/>
        </w:rPr>
        <w:tab/>
        <w:t xml:space="preserve">M. Rouse and J. Burke, “What is throughput? - Definition from WhatIs.com,” </w:t>
      </w:r>
      <w:r w:rsidRPr="00E237FF">
        <w:rPr>
          <w:i/>
          <w:iCs/>
          <w:noProof/>
        </w:rPr>
        <w:t>TechTarget</w:t>
      </w:r>
      <w:r w:rsidRPr="00E237FF">
        <w:rPr>
          <w:noProof/>
        </w:rPr>
        <w:t>, 2019. [Online]. Available: https://searchnetworking.techtarget.com/definition/throughput. [Accessed: 18-May-2019].</w:t>
      </w:r>
    </w:p>
    <w:p w14:paraId="14034DC7" w14:textId="77777777" w:rsidR="00E237FF" w:rsidRPr="00E237FF" w:rsidRDefault="00E237FF" w:rsidP="00E237FF">
      <w:pPr>
        <w:widowControl w:val="0"/>
        <w:autoSpaceDE w:val="0"/>
        <w:adjustRightInd w:val="0"/>
        <w:spacing w:line="240" w:lineRule="auto"/>
        <w:ind w:left="640" w:hanging="640"/>
        <w:rPr>
          <w:noProof/>
        </w:rPr>
      </w:pPr>
      <w:r w:rsidRPr="00E237FF">
        <w:rPr>
          <w:noProof/>
        </w:rPr>
        <w:t>[46]</w:t>
      </w:r>
      <w:r w:rsidRPr="00E237FF">
        <w:rPr>
          <w:noProof/>
        </w:rPr>
        <w:tab/>
        <w:t xml:space="preserve">Editors of Encyclopedia Britannica, “Rayleigh scattering | physics | Britannica.com,” </w:t>
      </w:r>
      <w:r w:rsidRPr="00E237FF">
        <w:rPr>
          <w:i/>
          <w:iCs/>
          <w:noProof/>
        </w:rPr>
        <w:t>Encyclopædia Britannica, inc.</w:t>
      </w:r>
      <w:r w:rsidRPr="00E237FF">
        <w:rPr>
          <w:noProof/>
        </w:rPr>
        <w:t>, 2018. [Online]. Available: https://www.britannica.com/science/Rayleigh-scattering. [Accessed: 18-May-2019].</w:t>
      </w:r>
    </w:p>
    <w:p w14:paraId="5DCB9997" w14:textId="77777777" w:rsidR="00E237FF" w:rsidRPr="00E237FF" w:rsidRDefault="00E237FF" w:rsidP="00E237FF">
      <w:pPr>
        <w:widowControl w:val="0"/>
        <w:autoSpaceDE w:val="0"/>
        <w:adjustRightInd w:val="0"/>
        <w:spacing w:line="240" w:lineRule="auto"/>
        <w:ind w:left="640" w:hanging="640"/>
        <w:rPr>
          <w:noProof/>
        </w:rPr>
      </w:pPr>
      <w:r w:rsidRPr="00E237FF">
        <w:rPr>
          <w:noProof/>
        </w:rPr>
        <w:t>[47]</w:t>
      </w:r>
      <w:r w:rsidRPr="00E237FF">
        <w:rPr>
          <w:noProof/>
        </w:rPr>
        <w:tab/>
        <w:t>W. M. Aioffi, G. R. Mateus, and F. P. Quintão, “Optimization issues and Algorithms for Wireless Sensor Networks with Mobile Sink.”</w:t>
      </w:r>
    </w:p>
    <w:p w14:paraId="66D02EF0" w14:textId="77777777" w:rsidR="00E237FF" w:rsidRPr="00E237FF" w:rsidRDefault="00E237FF" w:rsidP="00E237FF">
      <w:pPr>
        <w:widowControl w:val="0"/>
        <w:autoSpaceDE w:val="0"/>
        <w:adjustRightInd w:val="0"/>
        <w:spacing w:line="240" w:lineRule="auto"/>
        <w:ind w:left="640" w:hanging="640"/>
        <w:rPr>
          <w:noProof/>
        </w:rPr>
      </w:pPr>
      <w:r w:rsidRPr="00E237FF">
        <w:rPr>
          <w:noProof/>
        </w:rPr>
        <w:t>[48]</w:t>
      </w:r>
      <w:r w:rsidRPr="00E237FF">
        <w:rPr>
          <w:noProof/>
        </w:rPr>
        <w:tab/>
        <w:t>H. Kim, Y. Seok, N. Choi, Y. Choi, and T. Kwon, “Optimal Multi-sink Positioning and Energy-Efficient Routing in Wireless Sensor Networks,” Springer, Berlin, Heidelberg, 2005, pp. 264–274.</w:t>
      </w:r>
    </w:p>
    <w:p w14:paraId="5635327B" w14:textId="77777777" w:rsidR="0021043D" w:rsidRDefault="00E237FF" w:rsidP="00E237FF">
      <w:pPr>
        <w:sectPr w:rsidR="0021043D" w:rsidSect="00F81134">
          <w:pgSz w:w="11906" w:h="16838"/>
          <w:pgMar w:top="1440" w:right="1440" w:bottom="1440" w:left="1440" w:header="720" w:footer="720" w:gutter="0"/>
          <w:cols w:space="708"/>
        </w:sectPr>
      </w:pPr>
      <w:r>
        <w:fldChar w:fldCharType="end"/>
      </w:r>
    </w:p>
    <w:p w14:paraId="51DE8DDF" w14:textId="77777777" w:rsidR="0021043D" w:rsidRPr="0021043D" w:rsidRDefault="0021043D" w:rsidP="0021043D">
      <w:pPr>
        <w:suppressAutoHyphens w:val="0"/>
        <w:autoSpaceDN/>
        <w:spacing w:after="0" w:line="240" w:lineRule="auto"/>
        <w:jc w:val="left"/>
        <w:textAlignment w:val="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1043D" w:rsidRPr="0021043D" w14:paraId="2268602E" w14:textId="77777777" w:rsidTr="005F6D7F">
        <w:trPr>
          <w:jc w:val="center"/>
        </w:trPr>
        <w:tc>
          <w:tcPr>
            <w:tcW w:w="10670" w:type="dxa"/>
            <w:shd w:val="clear" w:color="auto" w:fill="BFBFBF"/>
          </w:tcPr>
          <w:p w14:paraId="61F58125" w14:textId="77777777" w:rsidR="0021043D" w:rsidRPr="0021043D" w:rsidRDefault="0021043D" w:rsidP="0021043D">
            <w:pPr>
              <w:suppressAutoHyphens w:val="0"/>
              <w:autoSpaceDN/>
              <w:spacing w:after="0" w:line="240" w:lineRule="auto"/>
              <w:jc w:val="left"/>
              <w:textAlignment w:val="auto"/>
              <w:rPr>
                <w:rFonts w:eastAsia="Times New Roman"/>
                <w:sz w:val="20"/>
                <w:szCs w:val="20"/>
                <w:lang w:eastAsia="en-GB"/>
              </w:rPr>
            </w:pPr>
            <w:r w:rsidRPr="0021043D">
              <w:rPr>
                <w:rFonts w:eastAsia="Times New Roman"/>
                <w:sz w:val="32"/>
                <w:szCs w:val="32"/>
                <w:lang w:eastAsia="en-GB"/>
              </w:rPr>
              <w:br w:type="page"/>
            </w:r>
            <w:r w:rsidRPr="0021043D">
              <w:rPr>
                <w:rFonts w:ascii="Calibri" w:eastAsia="Times New Roman" w:hAnsi="Calibri" w:cs="Arial"/>
                <w:b/>
                <w:caps/>
                <w:sz w:val="40"/>
                <w:szCs w:val="20"/>
                <w:lang w:eastAsia="en-GB"/>
              </w:rPr>
              <w:t xml:space="preserve">                 marking criteria and Student FEEDBACK</w:t>
            </w:r>
          </w:p>
        </w:tc>
      </w:tr>
    </w:tbl>
    <w:p w14:paraId="193E823B" w14:textId="77777777" w:rsidR="0021043D" w:rsidRPr="0021043D" w:rsidRDefault="0021043D" w:rsidP="0021043D">
      <w:pPr>
        <w:suppressAutoHyphens w:val="0"/>
        <w:autoSpaceDN/>
        <w:spacing w:after="0" w:line="240" w:lineRule="auto"/>
        <w:jc w:val="left"/>
        <w:textAlignment w:val="auto"/>
        <w:rPr>
          <w:rFonts w:eastAsia="Times New Roman"/>
          <w:sz w:val="16"/>
          <w:szCs w:val="20"/>
          <w:lang w:eastAsia="en-GB"/>
        </w:rPr>
      </w:pPr>
    </w:p>
    <w:p w14:paraId="0E16C9C8" w14:textId="77777777" w:rsidR="0021043D" w:rsidRPr="0021043D" w:rsidRDefault="0021043D" w:rsidP="0021043D">
      <w:pPr>
        <w:suppressAutoHyphens w:val="0"/>
        <w:autoSpaceDN/>
        <w:spacing w:after="0" w:line="240" w:lineRule="auto"/>
        <w:textAlignment w:val="auto"/>
        <w:rPr>
          <w:rFonts w:ascii="Calibri" w:eastAsia="Times New Roman" w:hAnsi="Calibri"/>
          <w:sz w:val="20"/>
          <w:szCs w:val="20"/>
        </w:rPr>
      </w:pPr>
      <w:r w:rsidRPr="0021043D">
        <w:rPr>
          <w:rFonts w:ascii="Calibri" w:eastAsia="Times New Roman" w:hAnsi="Calibri"/>
          <w:sz w:val="20"/>
          <w:szCs w:val="20"/>
        </w:rPr>
        <w:t xml:space="preserve">This section details the assessment criteria. The </w:t>
      </w:r>
      <w:r w:rsidRPr="0021043D">
        <w:rPr>
          <w:rFonts w:ascii="Calibri" w:eastAsia="Times New Roman" w:hAnsi="Calibri"/>
          <w:i/>
          <w:sz w:val="20"/>
          <w:szCs w:val="20"/>
        </w:rPr>
        <w:t>extent</w:t>
      </w:r>
      <w:r w:rsidRPr="0021043D">
        <w:rPr>
          <w:rFonts w:ascii="Calibri" w:eastAsia="Times New Roman"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B47C7EA"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21043D" w:rsidRPr="0021043D" w14:paraId="455B5D0A" w14:textId="77777777" w:rsidTr="005F6D7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BCD0FB6"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22"/>
                <w:szCs w:val="20"/>
                <w:lang w:eastAsia="en-GB"/>
              </w:rPr>
            </w:pPr>
            <w:r w:rsidRPr="0021043D">
              <w:rPr>
                <w:rFonts w:ascii="Calibri" w:eastAsia="Times New Roman" w:hAnsi="Calibri"/>
                <w:b/>
                <w:sz w:val="22"/>
                <w:szCs w:val="16"/>
                <w:lang w:eastAsia="en-GB"/>
              </w:rPr>
              <w:t xml:space="preserve">Common Assessment Criteria </w:t>
            </w:r>
            <w:r w:rsidRPr="0021043D">
              <w:rPr>
                <w:rFonts w:ascii="Calibri" w:eastAsia="Times New Roman" w:hAnsi="Calibri"/>
                <w:b/>
                <w:sz w:val="22"/>
                <w:szCs w:val="20"/>
                <w:lang w:eastAsia="en-GB"/>
              </w:rPr>
              <w:t xml:space="preserve">Applied </w:t>
            </w:r>
            <w:bookmarkStart w:id="151" w:name="assessmentComponent"/>
            <w:bookmarkEnd w:id="151"/>
            <w:r w:rsidRPr="0021043D">
              <w:rPr>
                <w:rFonts w:ascii="Calibri" w:eastAsia="Times New Roman"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E07954" w14:textId="77777777" w:rsidR="0021043D" w:rsidRPr="0021043D" w:rsidRDefault="0021043D" w:rsidP="0021043D">
            <w:pPr>
              <w:suppressAutoHyphens w:val="0"/>
              <w:autoSpaceDN/>
              <w:spacing w:after="0" w:line="240" w:lineRule="auto"/>
              <w:ind w:left="34" w:right="113"/>
              <w:jc w:val="center"/>
              <w:textAlignment w:val="auto"/>
              <w:rPr>
                <w:rFonts w:ascii="Calibri" w:eastAsia="Times New Roman" w:hAnsi="Calibri"/>
                <w:b/>
                <w:sz w:val="14"/>
                <w:szCs w:val="14"/>
                <w:lang w:eastAsia="en-GB"/>
              </w:rPr>
            </w:pPr>
            <w:r w:rsidRPr="0021043D">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9B7EE7" w14:textId="77777777" w:rsidR="0021043D" w:rsidRPr="0021043D" w:rsidRDefault="0021043D" w:rsidP="0021043D">
            <w:pPr>
              <w:suppressAutoHyphens w:val="0"/>
              <w:autoSpaceDN/>
              <w:spacing w:after="0" w:line="240" w:lineRule="auto"/>
              <w:ind w:left="113" w:right="113"/>
              <w:jc w:val="center"/>
              <w:textAlignment w:val="auto"/>
              <w:rPr>
                <w:rFonts w:ascii="Calibri" w:eastAsia="Times New Roman" w:hAnsi="Calibri"/>
                <w:b/>
                <w:sz w:val="14"/>
                <w:szCs w:val="14"/>
                <w:lang w:eastAsia="en-GB"/>
              </w:rPr>
            </w:pPr>
            <w:r w:rsidRPr="0021043D">
              <w:rPr>
                <w:rFonts w:ascii="Calibri" w:eastAsia="Times New Roman" w:hAnsi="Calibri"/>
                <w:b/>
                <w:sz w:val="14"/>
                <w:szCs w:val="14"/>
                <w:lang w:eastAsia="en-GB"/>
              </w:rPr>
              <w:t xml:space="preserve">Marks </w:t>
            </w:r>
          </w:p>
          <w:p w14:paraId="026059A2" w14:textId="77777777" w:rsidR="0021043D" w:rsidRPr="0021043D" w:rsidRDefault="0021043D" w:rsidP="0021043D">
            <w:pPr>
              <w:suppressAutoHyphens w:val="0"/>
              <w:autoSpaceDN/>
              <w:spacing w:after="0" w:line="240" w:lineRule="auto"/>
              <w:ind w:left="113" w:right="113"/>
              <w:jc w:val="center"/>
              <w:textAlignment w:val="auto"/>
              <w:rPr>
                <w:rFonts w:ascii="Calibri" w:eastAsia="Times New Roman" w:hAnsi="Calibri"/>
                <w:b/>
                <w:sz w:val="14"/>
                <w:szCs w:val="14"/>
                <w:lang w:eastAsia="en-GB"/>
              </w:rPr>
            </w:pPr>
            <w:r w:rsidRPr="0021043D">
              <w:rPr>
                <w:rFonts w:ascii="Calibri" w:eastAsia="Times New Roman" w:hAnsi="Calibri"/>
                <w:b/>
                <w:sz w:val="14"/>
                <w:szCs w:val="14"/>
                <w:lang w:eastAsia="en-GB"/>
              </w:rPr>
              <w:t>awarded</w:t>
            </w:r>
          </w:p>
        </w:tc>
      </w:tr>
      <w:tr w:rsidR="0021043D" w:rsidRPr="0021043D" w14:paraId="15DC17E7" w14:textId="77777777" w:rsidTr="005F6D7F">
        <w:trPr>
          <w:trHeight w:val="450"/>
        </w:trPr>
        <w:tc>
          <w:tcPr>
            <w:tcW w:w="4435" w:type="pct"/>
            <w:tcBorders>
              <w:top w:val="single" w:sz="4" w:space="0" w:color="auto"/>
              <w:left w:val="single" w:sz="4" w:space="0" w:color="auto"/>
              <w:right w:val="single" w:sz="4" w:space="0" w:color="auto"/>
            </w:tcBorders>
            <w:shd w:val="clear" w:color="auto" w:fill="D9D9D9"/>
          </w:tcPr>
          <w:p w14:paraId="5D0D2386"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r w:rsidRPr="0021043D">
              <w:rPr>
                <w:rFonts w:ascii="Calibri" w:eastAsia="Times New Roman" w:hAnsi="Calibri"/>
                <w:b/>
                <w:sz w:val="20"/>
                <w:szCs w:val="16"/>
                <w:lang w:eastAsia="en-GB"/>
              </w:rPr>
              <w:t xml:space="preserve">1. </w:t>
            </w:r>
            <w:r w:rsidRPr="0021043D">
              <w:rPr>
                <w:rFonts w:ascii="Calibri" w:eastAsia="Times New Roman" w:hAnsi="Calibri"/>
                <w:b/>
                <w:sz w:val="20"/>
                <w:szCs w:val="20"/>
                <w:lang w:eastAsia="en-GB"/>
              </w:rPr>
              <w:t>Research-informed Literature</w:t>
            </w:r>
            <w:r w:rsidRPr="0021043D">
              <w:rPr>
                <w:rFonts w:ascii="Calibri" w:eastAsia="Times New Roman" w:hAnsi="Calibri"/>
                <w:b/>
                <w:sz w:val="16"/>
                <w:szCs w:val="16"/>
                <w:lang w:eastAsia="en-GB"/>
              </w:rPr>
              <w:t xml:space="preserve"> </w:t>
            </w:r>
          </w:p>
          <w:p w14:paraId="5C18A2D2"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14"/>
                <w:szCs w:val="14"/>
                <w:lang w:eastAsia="en-GB"/>
              </w:rPr>
            </w:pPr>
            <w:r w:rsidRPr="0021043D">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82B35A5"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B5CF3C"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04557B17" w14:textId="77777777" w:rsidTr="005F6D7F">
        <w:trPr>
          <w:trHeight w:val="450"/>
        </w:trPr>
        <w:tc>
          <w:tcPr>
            <w:tcW w:w="4435" w:type="pct"/>
            <w:vMerge w:val="restart"/>
            <w:tcBorders>
              <w:top w:val="single" w:sz="4" w:space="0" w:color="auto"/>
              <w:left w:val="single" w:sz="4" w:space="0" w:color="auto"/>
              <w:right w:val="single" w:sz="4" w:space="0" w:color="auto"/>
            </w:tcBorders>
          </w:tcPr>
          <w:p w14:paraId="378DA9FF"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20"/>
                <w:szCs w:val="14"/>
                <w:lang w:eastAsia="en-GB"/>
              </w:rPr>
            </w:pPr>
            <w:bookmarkStart w:id="152" w:name="feedbackRIL"/>
            <w:bookmarkEnd w:id="152"/>
            <w:r w:rsidRPr="0021043D">
              <w:rPr>
                <w:rFonts w:ascii="Calibri" w:eastAsia="Times New Roman" w:hAnsi="Calibri"/>
                <w:sz w:val="20"/>
                <w:szCs w:val="14"/>
                <w:lang w:eastAsia="en-GB"/>
              </w:rPr>
              <w:t>A good number of resources utilised throughout the report making justifications and analysis simple, a number of diverse sources from journals and conferences. Task one is very well discussed and shows the authors knowledge this flows through to the second task. (Grade mark: 86.67%)</w:t>
            </w:r>
          </w:p>
        </w:tc>
        <w:tc>
          <w:tcPr>
            <w:tcW w:w="283" w:type="pct"/>
            <w:tcBorders>
              <w:top w:val="single" w:sz="4" w:space="0" w:color="auto"/>
              <w:left w:val="single" w:sz="4" w:space="0" w:color="auto"/>
              <w:right w:val="single" w:sz="4" w:space="0" w:color="auto"/>
            </w:tcBorders>
          </w:tcPr>
          <w:p w14:paraId="50BF7480"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53" w:name="totalRIL"/>
            <w:bookmarkEnd w:id="153"/>
            <w:r w:rsidRPr="0021043D">
              <w:rPr>
                <w:rFonts w:ascii="Calibri" w:eastAsia="Times New Roman"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BE53CAC"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54" w:name="markRIL"/>
            <w:bookmarkEnd w:id="154"/>
            <w:r w:rsidRPr="0021043D">
              <w:rPr>
                <w:rFonts w:ascii="Calibri" w:eastAsia="Times New Roman" w:hAnsi="Calibri"/>
                <w:sz w:val="20"/>
                <w:szCs w:val="20"/>
                <w:lang w:eastAsia="en-GB"/>
              </w:rPr>
              <w:t>13</w:t>
            </w:r>
          </w:p>
        </w:tc>
      </w:tr>
      <w:tr w:rsidR="0021043D" w:rsidRPr="0021043D" w14:paraId="1E4CDF27" w14:textId="77777777" w:rsidTr="005F6D7F">
        <w:trPr>
          <w:trHeight w:val="451"/>
        </w:trPr>
        <w:tc>
          <w:tcPr>
            <w:tcW w:w="4435" w:type="pct"/>
            <w:vMerge/>
            <w:tcBorders>
              <w:left w:val="single" w:sz="4" w:space="0" w:color="auto"/>
              <w:bottom w:val="single" w:sz="4" w:space="0" w:color="auto"/>
              <w:right w:val="single" w:sz="4" w:space="0" w:color="auto"/>
            </w:tcBorders>
          </w:tcPr>
          <w:p w14:paraId="5E5FC458"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AFC5D81"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9BE92A"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7D1ADADB" w14:textId="77777777" w:rsidTr="005F6D7F">
        <w:trPr>
          <w:trHeight w:val="450"/>
        </w:trPr>
        <w:tc>
          <w:tcPr>
            <w:tcW w:w="4435" w:type="pct"/>
            <w:tcBorders>
              <w:top w:val="single" w:sz="4" w:space="0" w:color="auto"/>
              <w:left w:val="single" w:sz="4" w:space="0" w:color="auto"/>
              <w:right w:val="single" w:sz="4" w:space="0" w:color="auto"/>
            </w:tcBorders>
            <w:shd w:val="clear" w:color="auto" w:fill="D9D9D9"/>
          </w:tcPr>
          <w:p w14:paraId="0619AE6B"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20"/>
                <w:szCs w:val="20"/>
                <w:lang w:eastAsia="en-GB"/>
              </w:rPr>
            </w:pPr>
            <w:r w:rsidRPr="0021043D">
              <w:rPr>
                <w:rFonts w:ascii="Calibri" w:eastAsia="Times New Roman" w:hAnsi="Calibri"/>
                <w:b/>
                <w:sz w:val="20"/>
                <w:szCs w:val="16"/>
                <w:lang w:eastAsia="en-GB"/>
              </w:rPr>
              <w:t xml:space="preserve">2. </w:t>
            </w:r>
            <w:r w:rsidRPr="0021043D">
              <w:rPr>
                <w:rFonts w:ascii="Calibri" w:eastAsia="Times New Roman" w:hAnsi="Calibri"/>
                <w:b/>
                <w:sz w:val="20"/>
                <w:szCs w:val="20"/>
                <w:lang w:eastAsia="en-GB"/>
              </w:rPr>
              <w:t>Knowledge and Understanding of Subject</w:t>
            </w:r>
          </w:p>
          <w:p w14:paraId="2244EAC8"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14"/>
                <w:szCs w:val="14"/>
                <w:lang w:eastAsia="en-GB"/>
              </w:rPr>
            </w:pPr>
            <w:r w:rsidRPr="0021043D">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8EFBF11"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81C2CC"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1D3F2068" w14:textId="77777777" w:rsidTr="005F6D7F">
        <w:trPr>
          <w:trHeight w:val="450"/>
        </w:trPr>
        <w:tc>
          <w:tcPr>
            <w:tcW w:w="4435" w:type="pct"/>
            <w:vMerge w:val="restart"/>
            <w:tcBorders>
              <w:top w:val="single" w:sz="4" w:space="0" w:color="auto"/>
              <w:left w:val="single" w:sz="4" w:space="0" w:color="auto"/>
              <w:right w:val="single" w:sz="4" w:space="0" w:color="auto"/>
            </w:tcBorders>
          </w:tcPr>
          <w:p w14:paraId="0A4B0018"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20"/>
                <w:szCs w:val="14"/>
                <w:lang w:eastAsia="en-GB"/>
              </w:rPr>
            </w:pPr>
            <w:bookmarkStart w:id="155" w:name="feedbackKUS"/>
            <w:bookmarkEnd w:id="155"/>
            <w:r w:rsidRPr="0021043D">
              <w:rPr>
                <w:rFonts w:ascii="Calibri" w:eastAsia="Times New Roman" w:hAnsi="Calibri"/>
                <w:sz w:val="20"/>
                <w:szCs w:val="14"/>
                <w:lang w:eastAsia="en-GB"/>
              </w:rPr>
              <w:t>Good knowledge of Modulation and MatLab software is shown within the report, it is evident you understand the subject. The conclusion on task one could be longer as you have done in task two. Overall the knowledge shown is more than sufficient to produce both simulations. (Grade mark: 86.67%)</w:t>
            </w:r>
          </w:p>
        </w:tc>
        <w:tc>
          <w:tcPr>
            <w:tcW w:w="283" w:type="pct"/>
            <w:tcBorders>
              <w:top w:val="single" w:sz="4" w:space="0" w:color="auto"/>
              <w:left w:val="single" w:sz="4" w:space="0" w:color="auto"/>
              <w:right w:val="single" w:sz="4" w:space="0" w:color="auto"/>
            </w:tcBorders>
          </w:tcPr>
          <w:p w14:paraId="7A4F47FF"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56" w:name="totalKUS"/>
            <w:bookmarkEnd w:id="156"/>
            <w:r w:rsidRPr="0021043D">
              <w:rPr>
                <w:rFonts w:ascii="Calibri" w:eastAsia="Times New Roman"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89F314"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57" w:name="markKUS"/>
            <w:bookmarkEnd w:id="157"/>
            <w:r w:rsidRPr="0021043D">
              <w:rPr>
                <w:rFonts w:ascii="Calibri" w:eastAsia="Times New Roman" w:hAnsi="Calibri"/>
                <w:sz w:val="20"/>
                <w:szCs w:val="20"/>
                <w:lang w:eastAsia="en-GB"/>
              </w:rPr>
              <w:t>13</w:t>
            </w:r>
          </w:p>
        </w:tc>
      </w:tr>
      <w:tr w:rsidR="0021043D" w:rsidRPr="0021043D" w14:paraId="1A2BBF38" w14:textId="77777777" w:rsidTr="005F6D7F">
        <w:trPr>
          <w:trHeight w:val="451"/>
        </w:trPr>
        <w:tc>
          <w:tcPr>
            <w:tcW w:w="4435" w:type="pct"/>
            <w:vMerge/>
            <w:tcBorders>
              <w:left w:val="single" w:sz="4" w:space="0" w:color="auto"/>
              <w:bottom w:val="single" w:sz="4" w:space="0" w:color="auto"/>
              <w:right w:val="single" w:sz="4" w:space="0" w:color="auto"/>
            </w:tcBorders>
          </w:tcPr>
          <w:p w14:paraId="19CAFCF7"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B5758A3"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F034F1"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331CC2D2" w14:textId="77777777" w:rsidTr="005F6D7F">
        <w:trPr>
          <w:trHeight w:val="450"/>
        </w:trPr>
        <w:tc>
          <w:tcPr>
            <w:tcW w:w="4435" w:type="pct"/>
            <w:tcBorders>
              <w:top w:val="single" w:sz="4" w:space="0" w:color="auto"/>
              <w:left w:val="single" w:sz="4" w:space="0" w:color="auto"/>
              <w:right w:val="single" w:sz="4" w:space="0" w:color="auto"/>
            </w:tcBorders>
            <w:shd w:val="clear" w:color="auto" w:fill="D9D9D9"/>
          </w:tcPr>
          <w:p w14:paraId="1B538DA1"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r w:rsidRPr="0021043D">
              <w:rPr>
                <w:rFonts w:ascii="Calibri" w:eastAsia="Times New Roman" w:hAnsi="Calibri"/>
                <w:b/>
                <w:sz w:val="20"/>
                <w:szCs w:val="16"/>
                <w:lang w:eastAsia="en-GB"/>
              </w:rPr>
              <w:t xml:space="preserve">3. </w:t>
            </w:r>
            <w:r w:rsidRPr="0021043D">
              <w:rPr>
                <w:rFonts w:ascii="Calibri" w:eastAsia="Times New Roman" w:hAnsi="Calibri"/>
                <w:b/>
                <w:sz w:val="20"/>
                <w:szCs w:val="20"/>
                <w:lang w:eastAsia="en-GB"/>
              </w:rPr>
              <w:t>Analysis</w:t>
            </w:r>
          </w:p>
          <w:p w14:paraId="6F6D2700"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14"/>
                <w:szCs w:val="14"/>
                <w:lang w:eastAsia="en-GB"/>
              </w:rPr>
            </w:pPr>
            <w:r w:rsidRPr="0021043D">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97E1476"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E3D2DB"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776292A3" w14:textId="77777777" w:rsidTr="005F6D7F">
        <w:trPr>
          <w:trHeight w:val="450"/>
        </w:trPr>
        <w:tc>
          <w:tcPr>
            <w:tcW w:w="4435" w:type="pct"/>
            <w:vMerge w:val="restart"/>
            <w:tcBorders>
              <w:top w:val="single" w:sz="4" w:space="0" w:color="auto"/>
              <w:left w:val="single" w:sz="4" w:space="0" w:color="auto"/>
              <w:right w:val="single" w:sz="4" w:space="0" w:color="auto"/>
            </w:tcBorders>
          </w:tcPr>
          <w:p w14:paraId="716AD305"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20"/>
                <w:szCs w:val="14"/>
                <w:lang w:eastAsia="en-GB"/>
              </w:rPr>
            </w:pPr>
            <w:bookmarkStart w:id="158" w:name="feedbackANA"/>
            <w:bookmarkEnd w:id="158"/>
            <w:r w:rsidRPr="0021043D">
              <w:rPr>
                <w:rFonts w:ascii="Calibri" w:eastAsia="Times New Roman" w:hAnsi="Calibri"/>
                <w:sz w:val="20"/>
                <w:szCs w:val="14"/>
                <w:lang w:eastAsia="en-GB"/>
              </w:rPr>
              <w:t xml:space="preserve">The analysis in task one prior to the conclusion is excellent the only area for improvement would be the conclusion. Further to this the conclusion on task two demonstrates the necessary findings, </w:t>
            </w:r>
            <w:proofErr w:type="gramStart"/>
            <w:r w:rsidRPr="0021043D">
              <w:rPr>
                <w:rFonts w:ascii="Calibri" w:eastAsia="Times New Roman" w:hAnsi="Calibri"/>
                <w:sz w:val="20"/>
                <w:szCs w:val="14"/>
                <w:lang w:eastAsia="en-GB"/>
              </w:rPr>
              <w:t>its</w:t>
            </w:r>
            <w:proofErr w:type="gramEnd"/>
            <w:r w:rsidRPr="0021043D">
              <w:rPr>
                <w:rFonts w:ascii="Calibri" w:eastAsia="Times New Roman" w:hAnsi="Calibri"/>
                <w:sz w:val="20"/>
                <w:szCs w:val="14"/>
                <w:lang w:eastAsia="en-GB"/>
              </w:rPr>
              <w:t xml:space="preserve"> also backed up by the understanding of the WSN. (Grade mark: 73.33%)</w:t>
            </w:r>
          </w:p>
        </w:tc>
        <w:tc>
          <w:tcPr>
            <w:tcW w:w="283" w:type="pct"/>
            <w:tcBorders>
              <w:top w:val="single" w:sz="4" w:space="0" w:color="auto"/>
              <w:left w:val="single" w:sz="4" w:space="0" w:color="auto"/>
              <w:right w:val="single" w:sz="4" w:space="0" w:color="auto"/>
            </w:tcBorders>
          </w:tcPr>
          <w:p w14:paraId="2A2E53C4"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59" w:name="totalANA"/>
            <w:bookmarkEnd w:id="159"/>
            <w:r w:rsidRPr="0021043D">
              <w:rPr>
                <w:rFonts w:ascii="Calibri" w:eastAsia="Times New Roman" w:hAnsi="Calibri"/>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E503DE0"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60" w:name="markANA"/>
            <w:bookmarkEnd w:id="160"/>
            <w:r w:rsidRPr="0021043D">
              <w:rPr>
                <w:rFonts w:ascii="Calibri" w:eastAsia="Times New Roman" w:hAnsi="Calibri"/>
                <w:sz w:val="20"/>
                <w:szCs w:val="20"/>
                <w:lang w:eastAsia="en-GB"/>
              </w:rPr>
              <w:t>22</w:t>
            </w:r>
          </w:p>
        </w:tc>
      </w:tr>
      <w:tr w:rsidR="0021043D" w:rsidRPr="0021043D" w14:paraId="6EE62FBD" w14:textId="77777777" w:rsidTr="005F6D7F">
        <w:trPr>
          <w:trHeight w:val="451"/>
        </w:trPr>
        <w:tc>
          <w:tcPr>
            <w:tcW w:w="4435" w:type="pct"/>
            <w:vMerge/>
            <w:tcBorders>
              <w:left w:val="single" w:sz="4" w:space="0" w:color="auto"/>
              <w:bottom w:val="single" w:sz="4" w:space="0" w:color="auto"/>
              <w:right w:val="single" w:sz="4" w:space="0" w:color="auto"/>
            </w:tcBorders>
          </w:tcPr>
          <w:p w14:paraId="1BA0765F"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5E9D76D"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FA644A"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287EE2E1" w14:textId="77777777" w:rsidTr="005F6D7F">
        <w:trPr>
          <w:trHeight w:val="450"/>
        </w:trPr>
        <w:tc>
          <w:tcPr>
            <w:tcW w:w="4435" w:type="pct"/>
            <w:tcBorders>
              <w:top w:val="single" w:sz="4" w:space="0" w:color="auto"/>
              <w:left w:val="single" w:sz="4" w:space="0" w:color="auto"/>
              <w:right w:val="single" w:sz="4" w:space="0" w:color="auto"/>
            </w:tcBorders>
            <w:shd w:val="clear" w:color="auto" w:fill="D9D9D9"/>
          </w:tcPr>
          <w:p w14:paraId="0FC26318"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r w:rsidRPr="0021043D">
              <w:rPr>
                <w:rFonts w:ascii="Calibri" w:eastAsia="Times New Roman" w:hAnsi="Calibri"/>
                <w:b/>
                <w:sz w:val="20"/>
                <w:szCs w:val="16"/>
                <w:lang w:eastAsia="en-GB"/>
              </w:rPr>
              <w:t xml:space="preserve">4. </w:t>
            </w:r>
            <w:r w:rsidRPr="0021043D">
              <w:rPr>
                <w:rFonts w:ascii="Calibri" w:eastAsia="Times New Roman" w:hAnsi="Calibri"/>
                <w:b/>
                <w:sz w:val="20"/>
                <w:szCs w:val="20"/>
                <w:lang w:eastAsia="en-GB"/>
              </w:rPr>
              <w:t>Practical Application and Deployment</w:t>
            </w:r>
          </w:p>
          <w:p w14:paraId="2F6045E5"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14"/>
                <w:szCs w:val="14"/>
                <w:lang w:eastAsia="en-GB"/>
              </w:rPr>
            </w:pPr>
            <w:r w:rsidRPr="0021043D">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B66222F"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3A1D32"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1AC66FD1" w14:textId="77777777" w:rsidTr="005F6D7F">
        <w:trPr>
          <w:trHeight w:val="451"/>
        </w:trPr>
        <w:tc>
          <w:tcPr>
            <w:tcW w:w="4435" w:type="pct"/>
            <w:vMerge w:val="restart"/>
            <w:tcBorders>
              <w:top w:val="single" w:sz="4" w:space="0" w:color="auto"/>
              <w:left w:val="single" w:sz="4" w:space="0" w:color="auto"/>
              <w:right w:val="single" w:sz="4" w:space="0" w:color="auto"/>
            </w:tcBorders>
          </w:tcPr>
          <w:p w14:paraId="26D291CE"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20"/>
                <w:szCs w:val="14"/>
                <w:lang w:eastAsia="en-GB"/>
              </w:rPr>
            </w:pPr>
            <w:bookmarkStart w:id="161" w:name="feedbackPAD"/>
            <w:bookmarkEnd w:id="161"/>
            <w:r w:rsidRPr="0021043D">
              <w:rPr>
                <w:rFonts w:ascii="Calibri" w:eastAsia="Times New Roman" w:hAnsi="Calibri"/>
                <w:sz w:val="20"/>
                <w:szCs w:val="14"/>
                <w:lang w:eastAsia="en-GB"/>
              </w:rPr>
              <w:t>The practical solution for MatLab is advanced and the testing shows knowledge of the necessary elements required for the assignment. NetSim implementation shows the required elements to deploy a WSN, the evidenced testing is allows you to give a conclusion in task two. (Grade mark: 82.86%)</w:t>
            </w:r>
          </w:p>
        </w:tc>
        <w:tc>
          <w:tcPr>
            <w:tcW w:w="283" w:type="pct"/>
            <w:tcBorders>
              <w:top w:val="single" w:sz="4" w:space="0" w:color="auto"/>
              <w:left w:val="single" w:sz="4" w:space="0" w:color="auto"/>
              <w:right w:val="single" w:sz="4" w:space="0" w:color="auto"/>
            </w:tcBorders>
          </w:tcPr>
          <w:p w14:paraId="77304AEC"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62" w:name="totalPAD"/>
            <w:bookmarkEnd w:id="162"/>
            <w:r w:rsidRPr="0021043D">
              <w:rPr>
                <w:rFonts w:ascii="Calibri" w:eastAsia="Times New Roman" w:hAnsi="Calibri"/>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2B73DB1"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63" w:name="markPAD"/>
            <w:bookmarkEnd w:id="163"/>
            <w:r w:rsidRPr="0021043D">
              <w:rPr>
                <w:rFonts w:ascii="Calibri" w:eastAsia="Times New Roman" w:hAnsi="Calibri"/>
                <w:sz w:val="20"/>
                <w:szCs w:val="20"/>
                <w:lang w:eastAsia="en-GB"/>
              </w:rPr>
              <w:t>29</w:t>
            </w:r>
          </w:p>
        </w:tc>
      </w:tr>
      <w:tr w:rsidR="0021043D" w:rsidRPr="0021043D" w14:paraId="33BB665E" w14:textId="77777777" w:rsidTr="005F6D7F">
        <w:trPr>
          <w:trHeight w:val="450"/>
        </w:trPr>
        <w:tc>
          <w:tcPr>
            <w:tcW w:w="4435" w:type="pct"/>
            <w:vMerge/>
            <w:tcBorders>
              <w:left w:val="single" w:sz="4" w:space="0" w:color="auto"/>
              <w:bottom w:val="single" w:sz="4" w:space="0" w:color="auto"/>
              <w:right w:val="single" w:sz="4" w:space="0" w:color="auto"/>
            </w:tcBorders>
          </w:tcPr>
          <w:p w14:paraId="49BC6776"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BD9FF18"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1C24C4"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0DD4B292" w14:textId="77777777" w:rsidTr="005F6D7F">
        <w:trPr>
          <w:trHeight w:val="450"/>
        </w:trPr>
        <w:tc>
          <w:tcPr>
            <w:tcW w:w="4435" w:type="pct"/>
            <w:tcBorders>
              <w:top w:val="single" w:sz="4" w:space="0" w:color="auto"/>
              <w:left w:val="single" w:sz="4" w:space="0" w:color="auto"/>
              <w:right w:val="single" w:sz="4" w:space="0" w:color="auto"/>
            </w:tcBorders>
            <w:shd w:val="clear" w:color="auto" w:fill="D9D9D9"/>
          </w:tcPr>
          <w:p w14:paraId="375304F5"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16"/>
                <w:szCs w:val="16"/>
                <w:lang w:eastAsia="en-GB"/>
              </w:rPr>
            </w:pPr>
            <w:r w:rsidRPr="0021043D">
              <w:rPr>
                <w:rFonts w:ascii="Calibri" w:eastAsia="Times New Roman" w:hAnsi="Calibri"/>
                <w:b/>
                <w:sz w:val="20"/>
                <w:szCs w:val="16"/>
                <w:lang w:eastAsia="en-GB"/>
              </w:rPr>
              <w:t xml:space="preserve">5. </w:t>
            </w:r>
            <w:r w:rsidRPr="0021043D">
              <w:rPr>
                <w:rFonts w:ascii="Calibri" w:eastAsia="Times New Roman" w:hAnsi="Calibri"/>
                <w:b/>
                <w:sz w:val="20"/>
                <w:szCs w:val="20"/>
                <w:lang w:eastAsia="en-GB"/>
              </w:rPr>
              <w:t>Skills for Professional Practice</w:t>
            </w:r>
            <w:r w:rsidRPr="0021043D">
              <w:rPr>
                <w:rFonts w:ascii="Calibri" w:eastAsia="Times New Roman" w:hAnsi="Calibri"/>
                <w:b/>
                <w:sz w:val="16"/>
                <w:szCs w:val="16"/>
                <w:lang w:eastAsia="en-GB"/>
              </w:rPr>
              <w:t xml:space="preserve"> </w:t>
            </w:r>
          </w:p>
          <w:p w14:paraId="06F1F88F"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14"/>
                <w:szCs w:val="14"/>
                <w:lang w:eastAsia="en-GB"/>
              </w:rPr>
            </w:pPr>
            <w:r w:rsidRPr="0021043D">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BD9395B"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79FC67"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32"/>
                <w:szCs w:val="20"/>
                <w:lang w:eastAsia="en-GB"/>
              </w:rPr>
            </w:pPr>
          </w:p>
        </w:tc>
      </w:tr>
      <w:tr w:rsidR="0021043D" w:rsidRPr="0021043D" w14:paraId="093E73BD" w14:textId="77777777" w:rsidTr="005F6D7F">
        <w:trPr>
          <w:trHeight w:val="451"/>
        </w:trPr>
        <w:tc>
          <w:tcPr>
            <w:tcW w:w="4435" w:type="pct"/>
            <w:vMerge w:val="restart"/>
            <w:tcBorders>
              <w:top w:val="single" w:sz="4" w:space="0" w:color="auto"/>
              <w:left w:val="single" w:sz="4" w:space="0" w:color="auto"/>
              <w:right w:val="single" w:sz="4" w:space="0" w:color="auto"/>
            </w:tcBorders>
          </w:tcPr>
          <w:p w14:paraId="33D33287" w14:textId="77777777" w:rsidR="0021043D" w:rsidRPr="0021043D" w:rsidRDefault="0021043D" w:rsidP="0021043D">
            <w:pPr>
              <w:suppressAutoHyphens w:val="0"/>
              <w:autoSpaceDN/>
              <w:spacing w:after="120" w:line="240" w:lineRule="auto"/>
              <w:jc w:val="left"/>
              <w:textAlignment w:val="auto"/>
              <w:rPr>
                <w:rFonts w:ascii="Calibri" w:eastAsia="Times New Roman" w:hAnsi="Calibri"/>
                <w:sz w:val="20"/>
                <w:szCs w:val="14"/>
                <w:lang w:eastAsia="en-GB"/>
              </w:rPr>
            </w:pPr>
            <w:bookmarkStart w:id="164" w:name="feedbackSPP"/>
            <w:bookmarkEnd w:id="164"/>
            <w:r w:rsidRPr="0021043D">
              <w:rPr>
                <w:rFonts w:ascii="Calibri" w:eastAsia="Times New Roman" w:hAnsi="Calibri"/>
                <w:sz w:val="20"/>
                <w:szCs w:val="14"/>
                <w:lang w:eastAsia="en-GB"/>
              </w:rPr>
              <w:t>The use of the IEEE structure is good and only has minor errors (see comments). The overall appearance looks okay and the relevant IEEE referencing is utilised. (Grade mark: 80.00%)</w:t>
            </w:r>
          </w:p>
        </w:tc>
        <w:tc>
          <w:tcPr>
            <w:tcW w:w="283" w:type="pct"/>
            <w:tcBorders>
              <w:top w:val="single" w:sz="4" w:space="0" w:color="auto"/>
              <w:left w:val="single" w:sz="4" w:space="0" w:color="auto"/>
              <w:right w:val="single" w:sz="4" w:space="0" w:color="auto"/>
            </w:tcBorders>
          </w:tcPr>
          <w:p w14:paraId="48463451"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65" w:name="totalSPP"/>
            <w:bookmarkEnd w:id="165"/>
            <w:r w:rsidRPr="0021043D">
              <w:rPr>
                <w:rFonts w:ascii="Calibri" w:eastAsia="Times New Roman" w:hAnsi="Calibri"/>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851E802"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bookmarkStart w:id="166" w:name="markSPP"/>
            <w:bookmarkEnd w:id="166"/>
            <w:r w:rsidRPr="0021043D">
              <w:rPr>
                <w:rFonts w:ascii="Calibri" w:eastAsia="Times New Roman" w:hAnsi="Calibri"/>
                <w:sz w:val="20"/>
                <w:szCs w:val="20"/>
                <w:lang w:eastAsia="en-GB"/>
              </w:rPr>
              <w:t>4</w:t>
            </w:r>
          </w:p>
        </w:tc>
      </w:tr>
      <w:tr w:rsidR="0021043D" w:rsidRPr="0021043D" w14:paraId="46C2F68A" w14:textId="77777777" w:rsidTr="005F6D7F">
        <w:trPr>
          <w:trHeight w:val="450"/>
        </w:trPr>
        <w:tc>
          <w:tcPr>
            <w:tcW w:w="4435" w:type="pct"/>
            <w:vMerge/>
            <w:tcBorders>
              <w:left w:val="single" w:sz="4" w:space="0" w:color="auto"/>
              <w:bottom w:val="single" w:sz="4" w:space="0" w:color="auto"/>
              <w:right w:val="single" w:sz="4" w:space="0" w:color="auto"/>
            </w:tcBorders>
          </w:tcPr>
          <w:p w14:paraId="3BEAD96D" w14:textId="77777777" w:rsidR="0021043D" w:rsidRPr="0021043D" w:rsidRDefault="0021043D" w:rsidP="0021043D">
            <w:pPr>
              <w:suppressAutoHyphens w:val="0"/>
              <w:autoSpaceDN/>
              <w:spacing w:after="0" w:line="240" w:lineRule="auto"/>
              <w:jc w:val="left"/>
              <w:textAlignment w:val="auto"/>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3BA3F42E"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DB4A6D" w14:textId="77777777" w:rsidR="0021043D" w:rsidRPr="0021043D" w:rsidRDefault="0021043D" w:rsidP="0021043D">
            <w:pPr>
              <w:suppressAutoHyphens w:val="0"/>
              <w:autoSpaceDN/>
              <w:spacing w:after="0" w:line="240" w:lineRule="auto"/>
              <w:jc w:val="center"/>
              <w:textAlignment w:val="auto"/>
              <w:rPr>
                <w:rFonts w:ascii="Calibri" w:eastAsia="Times New Roman" w:hAnsi="Calibri"/>
                <w:sz w:val="20"/>
                <w:szCs w:val="20"/>
                <w:lang w:eastAsia="en-GB"/>
              </w:rPr>
            </w:pPr>
          </w:p>
        </w:tc>
      </w:tr>
    </w:tbl>
    <w:p w14:paraId="4078D5CA" w14:textId="77777777" w:rsidR="0021043D" w:rsidRPr="0021043D" w:rsidRDefault="0021043D" w:rsidP="0021043D">
      <w:pPr>
        <w:suppressAutoHyphens w:val="0"/>
        <w:autoSpaceDN/>
        <w:spacing w:after="0" w:line="240" w:lineRule="auto"/>
        <w:ind w:left="284" w:right="533"/>
        <w:contextualSpacing/>
        <w:jc w:val="left"/>
        <w:textAlignment w:val="auto"/>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1043D" w:rsidRPr="0021043D" w14:paraId="637C6626" w14:textId="77777777" w:rsidTr="005F6D7F">
        <w:trPr>
          <w:cantSplit/>
        </w:trPr>
        <w:tc>
          <w:tcPr>
            <w:tcW w:w="6062" w:type="dxa"/>
            <w:vMerge w:val="restart"/>
            <w:shd w:val="pct15" w:color="auto" w:fill="auto"/>
            <w:vAlign w:val="center"/>
          </w:tcPr>
          <w:p w14:paraId="76AE6F0F" w14:textId="77777777" w:rsidR="0021043D" w:rsidRPr="0021043D" w:rsidRDefault="0021043D" w:rsidP="0021043D">
            <w:pPr>
              <w:suppressAutoHyphens w:val="0"/>
              <w:autoSpaceDN/>
              <w:spacing w:after="0" w:line="240" w:lineRule="auto"/>
              <w:jc w:val="left"/>
              <w:textAlignment w:val="auto"/>
              <w:rPr>
                <w:rFonts w:ascii="Calibri" w:eastAsia="Times New Roman" w:hAnsi="Calibri"/>
                <w:sz w:val="16"/>
                <w:szCs w:val="16"/>
                <w:lang w:eastAsia="en-GB"/>
              </w:rPr>
            </w:pPr>
            <w:r w:rsidRPr="0021043D">
              <w:rPr>
                <w:rFonts w:ascii="Calibri" w:eastAsia="Times New Roman" w:hAnsi="Calibri" w:cs="Arial"/>
                <w:b/>
                <w:bCs/>
                <w:sz w:val="22"/>
                <w:szCs w:val="22"/>
                <w:lang w:eastAsia="en-GB"/>
              </w:rPr>
              <w:t xml:space="preserve">Assignment Mark </w:t>
            </w:r>
            <w:r w:rsidRPr="0021043D">
              <w:rPr>
                <w:rFonts w:ascii="Calibri" w:eastAsia="Times New Roman" w:hAnsi="Calibri" w:cs="Arial"/>
                <w:bCs/>
                <w:sz w:val="22"/>
                <w:szCs w:val="22"/>
                <w:lang w:eastAsia="en-GB"/>
              </w:rPr>
              <w:t>(</w:t>
            </w:r>
            <w:r w:rsidRPr="0021043D">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CE799FF" w14:textId="77777777" w:rsidR="0021043D" w:rsidRPr="0021043D" w:rsidRDefault="0021043D" w:rsidP="0021043D">
            <w:pPr>
              <w:suppressAutoHyphens w:val="0"/>
              <w:autoSpaceDN/>
              <w:spacing w:after="0" w:line="240" w:lineRule="auto"/>
              <w:jc w:val="left"/>
              <w:textAlignment w:val="auto"/>
              <w:rPr>
                <w:rFonts w:ascii="Calibri" w:eastAsia="Times New Roman" w:hAnsi="Calibri" w:cs="Arial"/>
                <w:b/>
                <w:bCs/>
                <w:sz w:val="16"/>
                <w:szCs w:val="16"/>
                <w:lang w:eastAsia="en-GB"/>
              </w:rPr>
            </w:pPr>
            <w:r w:rsidRPr="0021043D">
              <w:rPr>
                <w:rFonts w:ascii="Calibri" w:eastAsia="Times New Roman" w:hAnsi="Calibri" w:cs="Arial"/>
                <w:b/>
                <w:sz w:val="16"/>
                <w:szCs w:val="16"/>
                <w:lang w:eastAsia="en-GB"/>
              </w:rPr>
              <w:t>Late Submission Penalties (tick if appropriate)</w:t>
            </w:r>
          </w:p>
        </w:tc>
        <w:tc>
          <w:tcPr>
            <w:tcW w:w="1276" w:type="dxa"/>
            <w:vMerge w:val="restart"/>
            <w:vAlign w:val="center"/>
          </w:tcPr>
          <w:p w14:paraId="7C0B95BD" w14:textId="77777777" w:rsidR="0021043D" w:rsidRPr="0021043D" w:rsidRDefault="0021043D" w:rsidP="0021043D">
            <w:pPr>
              <w:suppressAutoHyphens w:val="0"/>
              <w:autoSpaceDN/>
              <w:spacing w:after="0" w:line="240" w:lineRule="auto"/>
              <w:jc w:val="right"/>
              <w:textAlignment w:val="auto"/>
              <w:rPr>
                <w:rFonts w:ascii="Calibri" w:eastAsia="Times New Roman" w:hAnsi="Calibri" w:cs="Arial"/>
                <w:b/>
                <w:bCs/>
                <w:sz w:val="20"/>
                <w:szCs w:val="20"/>
                <w:lang w:eastAsia="en-GB"/>
              </w:rPr>
            </w:pPr>
            <w:bookmarkStart w:id="167" w:name="totalMark"/>
            <w:bookmarkEnd w:id="167"/>
            <w:r w:rsidRPr="0021043D">
              <w:rPr>
                <w:rFonts w:ascii="Calibri" w:eastAsia="Times New Roman" w:hAnsi="Calibri" w:cs="Arial"/>
                <w:b/>
                <w:bCs/>
                <w:sz w:val="20"/>
                <w:szCs w:val="20"/>
                <w:lang w:eastAsia="en-GB"/>
              </w:rPr>
              <w:t>81%</w:t>
            </w:r>
          </w:p>
        </w:tc>
      </w:tr>
      <w:tr w:rsidR="0021043D" w:rsidRPr="0021043D" w14:paraId="78C5B0B9" w14:textId="77777777" w:rsidTr="005F6D7F">
        <w:trPr>
          <w:cantSplit/>
        </w:trPr>
        <w:tc>
          <w:tcPr>
            <w:tcW w:w="6062" w:type="dxa"/>
            <w:vMerge/>
            <w:vAlign w:val="bottom"/>
          </w:tcPr>
          <w:p w14:paraId="3667AEA0" w14:textId="77777777" w:rsidR="0021043D" w:rsidRPr="0021043D" w:rsidRDefault="0021043D" w:rsidP="0021043D">
            <w:pPr>
              <w:suppressAutoHyphens w:val="0"/>
              <w:autoSpaceDN/>
              <w:spacing w:after="0" w:line="240" w:lineRule="auto"/>
              <w:jc w:val="left"/>
              <w:textAlignment w:val="auto"/>
              <w:rPr>
                <w:rFonts w:ascii="Calibri" w:eastAsia="Times New Roman" w:hAnsi="Calibri" w:cs="Arial"/>
                <w:sz w:val="20"/>
                <w:szCs w:val="20"/>
                <w:lang w:eastAsia="en-GB"/>
              </w:rPr>
            </w:pPr>
          </w:p>
        </w:tc>
        <w:tc>
          <w:tcPr>
            <w:tcW w:w="2903" w:type="dxa"/>
            <w:vAlign w:val="bottom"/>
          </w:tcPr>
          <w:p w14:paraId="42A2FC67" w14:textId="77777777" w:rsidR="0021043D" w:rsidRPr="0021043D" w:rsidRDefault="0021043D" w:rsidP="0021043D">
            <w:pPr>
              <w:suppressAutoHyphens w:val="0"/>
              <w:autoSpaceDN/>
              <w:spacing w:after="0" w:line="240" w:lineRule="auto"/>
              <w:jc w:val="left"/>
              <w:textAlignment w:val="auto"/>
              <w:rPr>
                <w:rFonts w:ascii="Calibri" w:eastAsia="Times New Roman" w:hAnsi="Calibri" w:cs="Arial"/>
                <w:b/>
                <w:bCs/>
                <w:sz w:val="16"/>
                <w:szCs w:val="16"/>
                <w:lang w:eastAsia="en-GB"/>
              </w:rPr>
            </w:pPr>
            <w:r w:rsidRPr="0021043D">
              <w:rPr>
                <w:rFonts w:ascii="Calibri" w:eastAsia="Times New Roman" w:hAnsi="Calibri" w:cs="Arial"/>
                <w:sz w:val="16"/>
                <w:szCs w:val="16"/>
                <w:lang w:eastAsia="en-GB"/>
              </w:rPr>
              <w:t>Up to four weeks late</w:t>
            </w:r>
          </w:p>
        </w:tc>
        <w:tc>
          <w:tcPr>
            <w:tcW w:w="425" w:type="dxa"/>
            <w:vAlign w:val="bottom"/>
          </w:tcPr>
          <w:p w14:paraId="01B9D1D0" w14:textId="77777777" w:rsidR="0021043D" w:rsidRPr="0021043D" w:rsidRDefault="0021043D" w:rsidP="0021043D">
            <w:pPr>
              <w:suppressAutoHyphens w:val="0"/>
              <w:autoSpaceDN/>
              <w:spacing w:after="0" w:line="240" w:lineRule="auto"/>
              <w:jc w:val="center"/>
              <w:textAlignment w:val="auto"/>
              <w:rPr>
                <w:rFonts w:ascii="Calibri" w:eastAsia="Times New Roman" w:hAnsi="Calibri" w:cs="Arial"/>
                <w:sz w:val="12"/>
                <w:szCs w:val="12"/>
                <w:lang w:eastAsia="en-GB"/>
              </w:rPr>
            </w:pPr>
            <w:bookmarkStart w:id="168" w:name="fourWeeksLate"/>
            <w:bookmarkEnd w:id="168"/>
          </w:p>
        </w:tc>
        <w:tc>
          <w:tcPr>
            <w:tcW w:w="1276" w:type="dxa"/>
            <w:vMerge/>
            <w:vAlign w:val="bottom"/>
          </w:tcPr>
          <w:p w14:paraId="50B2DC99" w14:textId="77777777" w:rsidR="0021043D" w:rsidRPr="0021043D" w:rsidRDefault="0021043D" w:rsidP="0021043D">
            <w:pPr>
              <w:suppressAutoHyphens w:val="0"/>
              <w:autoSpaceDN/>
              <w:spacing w:after="0" w:line="240" w:lineRule="auto"/>
              <w:ind w:leftChars="71" w:left="170"/>
              <w:jc w:val="left"/>
              <w:textAlignment w:val="auto"/>
              <w:rPr>
                <w:rFonts w:ascii="Calibri" w:eastAsia="Times New Roman" w:hAnsi="Calibri" w:cs="Arial"/>
                <w:sz w:val="20"/>
                <w:szCs w:val="20"/>
                <w:lang w:eastAsia="en-GB"/>
              </w:rPr>
            </w:pPr>
          </w:p>
        </w:tc>
      </w:tr>
      <w:tr w:rsidR="0021043D" w:rsidRPr="0021043D" w14:paraId="035B8DD8" w14:textId="77777777" w:rsidTr="005F6D7F">
        <w:trPr>
          <w:cantSplit/>
        </w:trPr>
        <w:tc>
          <w:tcPr>
            <w:tcW w:w="6062" w:type="dxa"/>
            <w:vMerge/>
            <w:vAlign w:val="bottom"/>
          </w:tcPr>
          <w:p w14:paraId="5319A390" w14:textId="77777777" w:rsidR="0021043D" w:rsidRPr="0021043D" w:rsidRDefault="0021043D" w:rsidP="0021043D">
            <w:pPr>
              <w:suppressAutoHyphens w:val="0"/>
              <w:autoSpaceDN/>
              <w:spacing w:after="0" w:line="240" w:lineRule="auto"/>
              <w:jc w:val="left"/>
              <w:textAlignment w:val="auto"/>
              <w:rPr>
                <w:rFonts w:ascii="Calibri" w:eastAsia="Times New Roman" w:hAnsi="Calibri" w:cs="Arial"/>
                <w:sz w:val="20"/>
                <w:szCs w:val="20"/>
                <w:lang w:eastAsia="en-GB"/>
              </w:rPr>
            </w:pPr>
          </w:p>
        </w:tc>
        <w:tc>
          <w:tcPr>
            <w:tcW w:w="2903" w:type="dxa"/>
            <w:vAlign w:val="bottom"/>
          </w:tcPr>
          <w:p w14:paraId="19A4BCFB" w14:textId="77777777" w:rsidR="0021043D" w:rsidRPr="0021043D" w:rsidRDefault="0021043D" w:rsidP="0021043D">
            <w:pPr>
              <w:suppressAutoHyphens w:val="0"/>
              <w:autoSpaceDN/>
              <w:spacing w:after="0" w:line="240" w:lineRule="auto"/>
              <w:jc w:val="left"/>
              <w:textAlignment w:val="auto"/>
              <w:rPr>
                <w:rFonts w:ascii="Calibri" w:eastAsia="Times New Roman" w:hAnsi="Calibri" w:cs="Arial"/>
                <w:b/>
                <w:bCs/>
                <w:sz w:val="16"/>
                <w:szCs w:val="16"/>
                <w:lang w:eastAsia="en-GB"/>
              </w:rPr>
            </w:pPr>
            <w:r w:rsidRPr="0021043D">
              <w:rPr>
                <w:rFonts w:ascii="Calibri" w:eastAsia="Times New Roman" w:hAnsi="Calibri" w:cs="Arial"/>
                <w:sz w:val="16"/>
                <w:szCs w:val="16"/>
                <w:lang w:eastAsia="en-GB"/>
              </w:rPr>
              <w:t>First Attempt?</w:t>
            </w:r>
          </w:p>
        </w:tc>
        <w:tc>
          <w:tcPr>
            <w:tcW w:w="425" w:type="dxa"/>
            <w:vAlign w:val="bottom"/>
          </w:tcPr>
          <w:p w14:paraId="5FF2B1B6" w14:textId="77777777" w:rsidR="0021043D" w:rsidRPr="0021043D" w:rsidRDefault="0021043D" w:rsidP="0021043D">
            <w:pPr>
              <w:suppressAutoHyphens w:val="0"/>
              <w:autoSpaceDN/>
              <w:spacing w:after="0" w:line="240" w:lineRule="auto"/>
              <w:jc w:val="center"/>
              <w:textAlignment w:val="auto"/>
              <w:rPr>
                <w:rFonts w:ascii="Calibri" w:eastAsia="Times New Roman" w:hAnsi="Calibri" w:cs="Arial"/>
                <w:sz w:val="12"/>
                <w:szCs w:val="12"/>
                <w:lang w:eastAsia="en-GB"/>
              </w:rPr>
            </w:pPr>
            <w:bookmarkStart w:id="169" w:name="firstAttempt"/>
            <w:bookmarkEnd w:id="169"/>
          </w:p>
        </w:tc>
        <w:tc>
          <w:tcPr>
            <w:tcW w:w="1276" w:type="dxa"/>
            <w:vMerge/>
            <w:vAlign w:val="bottom"/>
          </w:tcPr>
          <w:p w14:paraId="7C988CB9" w14:textId="77777777" w:rsidR="0021043D" w:rsidRPr="0021043D" w:rsidRDefault="0021043D" w:rsidP="0021043D">
            <w:pPr>
              <w:suppressAutoHyphens w:val="0"/>
              <w:autoSpaceDN/>
              <w:spacing w:after="0" w:line="240" w:lineRule="auto"/>
              <w:ind w:firstLineChars="141" w:firstLine="282"/>
              <w:jc w:val="left"/>
              <w:textAlignment w:val="auto"/>
              <w:rPr>
                <w:rFonts w:ascii="Calibri" w:eastAsia="Times New Roman" w:hAnsi="Calibri" w:cs="Arial"/>
                <w:sz w:val="20"/>
                <w:szCs w:val="20"/>
                <w:lang w:eastAsia="en-GB"/>
              </w:rPr>
            </w:pPr>
          </w:p>
        </w:tc>
      </w:tr>
    </w:tbl>
    <w:p w14:paraId="6A5D5C07" w14:textId="77777777" w:rsidR="0021043D" w:rsidRPr="0021043D" w:rsidRDefault="0021043D" w:rsidP="0021043D">
      <w:pPr>
        <w:suppressAutoHyphens w:val="0"/>
        <w:autoSpaceDN/>
        <w:spacing w:after="200" w:line="276" w:lineRule="auto"/>
        <w:jc w:val="left"/>
        <w:textAlignment w:val="auto"/>
        <w:rPr>
          <w:rFonts w:ascii="Calibri" w:hAnsi="Calibri"/>
          <w:sz w:val="22"/>
          <w:szCs w:val="22"/>
        </w:rPr>
      </w:pPr>
    </w:p>
    <w:p w14:paraId="6ABFDD22" w14:textId="21EE8370" w:rsidR="00E237FF" w:rsidRPr="00E237FF" w:rsidRDefault="00E237FF" w:rsidP="00E237FF">
      <w:bookmarkStart w:id="170" w:name="_GoBack"/>
      <w:bookmarkEnd w:id="170"/>
    </w:p>
    <w:sectPr w:rsidR="00E237FF" w:rsidRPr="00E237FF" w:rsidSect="00C57238">
      <w:footerReference w:type="default" r:id="rId3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Simon Downes" w:date="2019-05-28T22:39:00Z" w:initials="SD">
    <w:p w14:paraId="2C77FEB6" w14:textId="7E5C900A" w:rsidR="003E603C" w:rsidRDefault="003E60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 remember to make sure that the language settings are English United Kingdom</w:t>
      </w:r>
    </w:p>
  </w:comment>
  <w:comment w:id="77" w:author="Simon Downes" w:date="2019-05-28T22:44:00Z" w:initials="SD">
    <w:p w14:paraId="6F5298D2" w14:textId="12F6E3F1" w:rsidR="003E603C" w:rsidRDefault="003E60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explain in the conclusion what the issue could be and what could have made a difference.</w:t>
      </w:r>
    </w:p>
  </w:comment>
  <w:comment w:id="82" w:author="Simon Downes" w:date="2019-05-28T22:44:00Z" w:initials="SD">
    <w:p w14:paraId="24933E37" w14:textId="43FDF80C" w:rsidR="003E603C" w:rsidRDefault="003E60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not necessary here. As the lecturer was aware of the issue this isn’t necessary within the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77FEB6" w15:done="0"/>
  <w15:commentEx w15:paraId="6F5298D2" w15:done="0"/>
  <w15:commentEx w15:paraId="24933E3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4F007" w14:textId="77777777" w:rsidR="00D05D37" w:rsidRDefault="00D05D37" w:rsidP="00660474">
      <w:r>
        <w:separator/>
      </w:r>
    </w:p>
  </w:endnote>
  <w:endnote w:type="continuationSeparator" w:id="0">
    <w:p w14:paraId="0CD8E70A" w14:textId="77777777" w:rsidR="00D05D37" w:rsidRDefault="00D05D37" w:rsidP="00660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05A1A" w14:textId="6BFABA19" w:rsidR="00C57238" w:rsidRDefault="00D05D37">
    <w:pPr>
      <w:pStyle w:val="Footer"/>
      <w:jc w:val="center"/>
    </w:pPr>
    <w:r>
      <w:t xml:space="preserve">Page </w:t>
    </w:r>
    <w:r>
      <w:rPr>
        <w:b/>
      </w:rPr>
      <w:fldChar w:fldCharType="begin"/>
    </w:r>
    <w:r>
      <w:rPr>
        <w:b/>
      </w:rPr>
      <w:instrText xml:space="preserve"> PAGE </w:instrText>
    </w:r>
    <w:r>
      <w:rPr>
        <w:b/>
      </w:rPr>
      <w:fldChar w:fldCharType="separate"/>
    </w:r>
    <w:r w:rsidR="0021043D">
      <w:rPr>
        <w:b/>
        <w:noProof/>
      </w:rPr>
      <w:t>16</w:t>
    </w:r>
    <w:r>
      <w:rPr>
        <w:b/>
      </w:rPr>
      <w:fldChar w:fldCharType="end"/>
    </w:r>
    <w:r>
      <w:t xml:space="preserve"> of </w:t>
    </w:r>
    <w:r>
      <w:rPr>
        <w:b/>
      </w:rPr>
      <w:fldChar w:fldCharType="begin"/>
    </w:r>
    <w:r>
      <w:rPr>
        <w:b/>
      </w:rPr>
      <w:instrText xml:space="preserve"> NUMPAGES  </w:instrText>
    </w:r>
    <w:r>
      <w:rPr>
        <w:b/>
      </w:rPr>
      <w:fldChar w:fldCharType="separate"/>
    </w:r>
    <w:r w:rsidR="0021043D">
      <w:rPr>
        <w:b/>
        <w:noProof/>
      </w:rPr>
      <w:t>16</w:t>
    </w:r>
    <w:r>
      <w:rPr>
        <w:b/>
      </w:rPr>
      <w:fldChar w:fldCharType="end"/>
    </w:r>
  </w:p>
  <w:p w14:paraId="14AD5DF5" w14:textId="77777777" w:rsidR="00C57238" w:rsidRDefault="00D05D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2DE11" w14:textId="77777777" w:rsidR="00D05D37" w:rsidRDefault="00D05D37" w:rsidP="00660474">
      <w:r>
        <w:separator/>
      </w:r>
    </w:p>
  </w:footnote>
  <w:footnote w:type="continuationSeparator" w:id="0">
    <w:p w14:paraId="289BCD64" w14:textId="77777777" w:rsidR="00D05D37" w:rsidRDefault="00D05D37" w:rsidP="006604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6F8E"/>
    <w:multiLevelType w:val="hybridMultilevel"/>
    <w:tmpl w:val="1DF6D906"/>
    <w:lvl w:ilvl="0" w:tplc="61927C32">
      <w:start w:val="1"/>
      <w:numFmt w:val="decimal"/>
      <w:lvlText w:val="%1."/>
      <w:lvlJc w:val="left"/>
      <w:pPr>
        <w:ind w:left="502" w:hanging="360"/>
      </w:pPr>
      <w:rPr>
        <w:rFonts w:asciiTheme="minorHAnsi" w:eastAsiaTheme="minorEastAsia" w:hAnsiTheme="minorHAnsi" w:cstheme="minorHAns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E1094"/>
    <w:multiLevelType w:val="multilevel"/>
    <w:tmpl w:val="6A3E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423B67"/>
    <w:multiLevelType w:val="multilevel"/>
    <w:tmpl w:val="36D61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4F534B"/>
    <w:multiLevelType w:val="multilevel"/>
    <w:tmpl w:val="78BC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A2788B"/>
    <w:multiLevelType w:val="multilevel"/>
    <w:tmpl w:val="6E74C9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033568"/>
    <w:multiLevelType w:val="multilevel"/>
    <w:tmpl w:val="31EEDC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2CC39BA"/>
    <w:multiLevelType w:val="multilevel"/>
    <w:tmpl w:val="B6B0F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C473E3"/>
    <w:multiLevelType w:val="multilevel"/>
    <w:tmpl w:val="272624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6"/>
  </w:num>
  <w:num w:numId="2">
    <w:abstractNumId w:val="8"/>
  </w:num>
  <w:num w:numId="3">
    <w:abstractNumId w:val="0"/>
  </w:num>
  <w:num w:numId="4">
    <w:abstractNumId w:val="4"/>
  </w:num>
  <w:num w:numId="5">
    <w:abstractNumId w:val="2"/>
  </w:num>
  <w:num w:numId="6">
    <w:abstractNumId w:val="7"/>
  </w:num>
  <w:num w:numId="7">
    <w:abstractNumId w:val="3"/>
  </w:num>
  <w:num w:numId="8">
    <w:abstractNumId w:val="5"/>
  </w:num>
  <w:num w:numId="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attachedTemplate r:id="rId1"/>
  <w:trackRevisions/>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178"/>
    <w:rsid w:val="00011CF5"/>
    <w:rsid w:val="000339CF"/>
    <w:rsid w:val="000359C9"/>
    <w:rsid w:val="000435D6"/>
    <w:rsid w:val="000541DA"/>
    <w:rsid w:val="00055445"/>
    <w:rsid w:val="000721F6"/>
    <w:rsid w:val="00075693"/>
    <w:rsid w:val="0009479E"/>
    <w:rsid w:val="0009554E"/>
    <w:rsid w:val="0009767C"/>
    <w:rsid w:val="000B5176"/>
    <w:rsid w:val="000C7CDC"/>
    <w:rsid w:val="000F759E"/>
    <w:rsid w:val="00107769"/>
    <w:rsid w:val="00130872"/>
    <w:rsid w:val="00150CEA"/>
    <w:rsid w:val="00194689"/>
    <w:rsid w:val="001A444B"/>
    <w:rsid w:val="001B54B6"/>
    <w:rsid w:val="001C08F9"/>
    <w:rsid w:val="001C4804"/>
    <w:rsid w:val="001E4BDE"/>
    <w:rsid w:val="001E5022"/>
    <w:rsid w:val="00206172"/>
    <w:rsid w:val="0021043D"/>
    <w:rsid w:val="002148DE"/>
    <w:rsid w:val="00244743"/>
    <w:rsid w:val="00286D9C"/>
    <w:rsid w:val="002946C3"/>
    <w:rsid w:val="002949C4"/>
    <w:rsid w:val="002962C1"/>
    <w:rsid w:val="00296505"/>
    <w:rsid w:val="00297629"/>
    <w:rsid w:val="002E2698"/>
    <w:rsid w:val="002F06DC"/>
    <w:rsid w:val="0031719E"/>
    <w:rsid w:val="00321CE1"/>
    <w:rsid w:val="00334260"/>
    <w:rsid w:val="00345FD2"/>
    <w:rsid w:val="00374E62"/>
    <w:rsid w:val="00376D3A"/>
    <w:rsid w:val="00385280"/>
    <w:rsid w:val="003D7B95"/>
    <w:rsid w:val="003E603C"/>
    <w:rsid w:val="003E6F7C"/>
    <w:rsid w:val="003F7698"/>
    <w:rsid w:val="0040345D"/>
    <w:rsid w:val="00410D00"/>
    <w:rsid w:val="00414954"/>
    <w:rsid w:val="00443AA0"/>
    <w:rsid w:val="00453DD1"/>
    <w:rsid w:val="0046422B"/>
    <w:rsid w:val="0046454F"/>
    <w:rsid w:val="004758B3"/>
    <w:rsid w:val="00481999"/>
    <w:rsid w:val="00481FA3"/>
    <w:rsid w:val="0049641E"/>
    <w:rsid w:val="004A14C9"/>
    <w:rsid w:val="004B1C06"/>
    <w:rsid w:val="004D1EA4"/>
    <w:rsid w:val="004E03D5"/>
    <w:rsid w:val="004F19D0"/>
    <w:rsid w:val="0050354B"/>
    <w:rsid w:val="00527697"/>
    <w:rsid w:val="00530439"/>
    <w:rsid w:val="005510F9"/>
    <w:rsid w:val="00564E45"/>
    <w:rsid w:val="00571085"/>
    <w:rsid w:val="0058075B"/>
    <w:rsid w:val="0058119A"/>
    <w:rsid w:val="00592323"/>
    <w:rsid w:val="005954B0"/>
    <w:rsid w:val="005A120E"/>
    <w:rsid w:val="005B637E"/>
    <w:rsid w:val="005C392A"/>
    <w:rsid w:val="005C4AA8"/>
    <w:rsid w:val="005D1D36"/>
    <w:rsid w:val="005F6F90"/>
    <w:rsid w:val="00655CE1"/>
    <w:rsid w:val="00660474"/>
    <w:rsid w:val="0067289C"/>
    <w:rsid w:val="0067430F"/>
    <w:rsid w:val="0067639C"/>
    <w:rsid w:val="00685571"/>
    <w:rsid w:val="006B1079"/>
    <w:rsid w:val="006B33F4"/>
    <w:rsid w:val="006B6228"/>
    <w:rsid w:val="006B6937"/>
    <w:rsid w:val="006E2115"/>
    <w:rsid w:val="006F7E66"/>
    <w:rsid w:val="0073708F"/>
    <w:rsid w:val="00747D3F"/>
    <w:rsid w:val="007552D6"/>
    <w:rsid w:val="00765154"/>
    <w:rsid w:val="0078418C"/>
    <w:rsid w:val="00785068"/>
    <w:rsid w:val="0078693A"/>
    <w:rsid w:val="007A0178"/>
    <w:rsid w:val="007A4E7F"/>
    <w:rsid w:val="007B7147"/>
    <w:rsid w:val="007D21BD"/>
    <w:rsid w:val="007E01FB"/>
    <w:rsid w:val="00806F5F"/>
    <w:rsid w:val="00832927"/>
    <w:rsid w:val="00853650"/>
    <w:rsid w:val="00865C25"/>
    <w:rsid w:val="00870791"/>
    <w:rsid w:val="00892E13"/>
    <w:rsid w:val="008A7111"/>
    <w:rsid w:val="008B5A59"/>
    <w:rsid w:val="008C66FA"/>
    <w:rsid w:val="008E260F"/>
    <w:rsid w:val="008F7BE0"/>
    <w:rsid w:val="009275E2"/>
    <w:rsid w:val="009373B6"/>
    <w:rsid w:val="00983E2E"/>
    <w:rsid w:val="00997BAD"/>
    <w:rsid w:val="009A1794"/>
    <w:rsid w:val="009A7560"/>
    <w:rsid w:val="009A7C4B"/>
    <w:rsid w:val="009B4CB9"/>
    <w:rsid w:val="009B505F"/>
    <w:rsid w:val="009C7654"/>
    <w:rsid w:val="009D1B6C"/>
    <w:rsid w:val="009D445B"/>
    <w:rsid w:val="009F3363"/>
    <w:rsid w:val="00A04073"/>
    <w:rsid w:val="00A04527"/>
    <w:rsid w:val="00A37D4F"/>
    <w:rsid w:val="00A5061F"/>
    <w:rsid w:val="00A62DCF"/>
    <w:rsid w:val="00A65A66"/>
    <w:rsid w:val="00A7427C"/>
    <w:rsid w:val="00A75EB2"/>
    <w:rsid w:val="00A87D5A"/>
    <w:rsid w:val="00A92FB9"/>
    <w:rsid w:val="00A93A46"/>
    <w:rsid w:val="00A95D39"/>
    <w:rsid w:val="00AB066E"/>
    <w:rsid w:val="00AB0FDF"/>
    <w:rsid w:val="00AB4B5F"/>
    <w:rsid w:val="00AC43A9"/>
    <w:rsid w:val="00AD1606"/>
    <w:rsid w:val="00AD5894"/>
    <w:rsid w:val="00AD589D"/>
    <w:rsid w:val="00AD5B24"/>
    <w:rsid w:val="00AF7624"/>
    <w:rsid w:val="00B13A4B"/>
    <w:rsid w:val="00B174D0"/>
    <w:rsid w:val="00B20802"/>
    <w:rsid w:val="00B22C81"/>
    <w:rsid w:val="00B46465"/>
    <w:rsid w:val="00B521A4"/>
    <w:rsid w:val="00B96096"/>
    <w:rsid w:val="00BC393D"/>
    <w:rsid w:val="00BF5EED"/>
    <w:rsid w:val="00C01A02"/>
    <w:rsid w:val="00C062F6"/>
    <w:rsid w:val="00C40DD5"/>
    <w:rsid w:val="00C41E98"/>
    <w:rsid w:val="00C43D5E"/>
    <w:rsid w:val="00C801DB"/>
    <w:rsid w:val="00C81315"/>
    <w:rsid w:val="00C93DEE"/>
    <w:rsid w:val="00C95537"/>
    <w:rsid w:val="00CA6498"/>
    <w:rsid w:val="00CB7F81"/>
    <w:rsid w:val="00CC5FBF"/>
    <w:rsid w:val="00CD0D97"/>
    <w:rsid w:val="00CD7371"/>
    <w:rsid w:val="00D04F77"/>
    <w:rsid w:val="00D05D37"/>
    <w:rsid w:val="00D06890"/>
    <w:rsid w:val="00D12D69"/>
    <w:rsid w:val="00D1745D"/>
    <w:rsid w:val="00D20D99"/>
    <w:rsid w:val="00D23136"/>
    <w:rsid w:val="00D843DD"/>
    <w:rsid w:val="00D95C78"/>
    <w:rsid w:val="00D968BA"/>
    <w:rsid w:val="00DA041D"/>
    <w:rsid w:val="00DA1947"/>
    <w:rsid w:val="00DA4F55"/>
    <w:rsid w:val="00DB5FC5"/>
    <w:rsid w:val="00DC15DF"/>
    <w:rsid w:val="00DC3114"/>
    <w:rsid w:val="00DE143D"/>
    <w:rsid w:val="00DE234A"/>
    <w:rsid w:val="00DE35FC"/>
    <w:rsid w:val="00DE6666"/>
    <w:rsid w:val="00DF7B81"/>
    <w:rsid w:val="00E006B7"/>
    <w:rsid w:val="00E0085E"/>
    <w:rsid w:val="00E02A27"/>
    <w:rsid w:val="00E2060A"/>
    <w:rsid w:val="00E237FF"/>
    <w:rsid w:val="00E31DDD"/>
    <w:rsid w:val="00E504F2"/>
    <w:rsid w:val="00E607C0"/>
    <w:rsid w:val="00E65474"/>
    <w:rsid w:val="00EA2BDD"/>
    <w:rsid w:val="00EC7148"/>
    <w:rsid w:val="00ED0CF9"/>
    <w:rsid w:val="00F04D7C"/>
    <w:rsid w:val="00F05D5C"/>
    <w:rsid w:val="00F3185C"/>
    <w:rsid w:val="00F41F6F"/>
    <w:rsid w:val="00F534A9"/>
    <w:rsid w:val="00F703E6"/>
    <w:rsid w:val="00F81134"/>
    <w:rsid w:val="00F82078"/>
    <w:rsid w:val="00F96F46"/>
    <w:rsid w:val="00FA1F3C"/>
    <w:rsid w:val="00FB05A6"/>
    <w:rsid w:val="00FB5325"/>
    <w:rsid w:val="00FC23EE"/>
    <w:rsid w:val="00FD3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C13C6"/>
  <w15:docId w15:val="{DBE7DF0C-6C7A-4454-9A6C-7C7184DD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474"/>
    <w:pPr>
      <w:suppressAutoHyphens/>
      <w:spacing w:after="160" w:line="251" w:lineRule="auto"/>
      <w:jc w:val="both"/>
    </w:pPr>
    <w:rPr>
      <w:rFonts w:ascii="Times New Roman" w:hAnsi="Times New Roman"/>
      <w:sz w:val="24"/>
      <w:szCs w:val="24"/>
      <w:lang w:eastAsia="en-US"/>
    </w:rPr>
  </w:style>
  <w:style w:type="paragraph" w:styleId="Heading1">
    <w:name w:val="heading 1"/>
    <w:basedOn w:val="Normal"/>
    <w:next w:val="Normal"/>
    <w:uiPriority w:val="9"/>
    <w:qFormat/>
    <w:pPr>
      <w:keepNext/>
      <w:keepLines/>
      <w:spacing w:before="240" w:after="0"/>
      <w:outlineLvl w:val="0"/>
    </w:pPr>
    <w:rPr>
      <w:rFonts w:eastAsia="Times New Roman"/>
      <w:color w:val="2F5496"/>
      <w:sz w:val="32"/>
      <w:szCs w:val="32"/>
    </w:rPr>
  </w:style>
  <w:style w:type="paragraph" w:styleId="Heading2">
    <w:name w:val="heading 2"/>
    <w:basedOn w:val="Normal"/>
    <w:next w:val="Normal"/>
    <w:uiPriority w:val="9"/>
    <w:unhideWhenUsed/>
    <w:qFormat/>
    <w:pPr>
      <w:outlineLvl w:val="1"/>
    </w:pPr>
    <w:rPr>
      <w:sz w:val="28"/>
      <w:szCs w:val="28"/>
    </w:rPr>
  </w:style>
  <w:style w:type="paragraph" w:styleId="Heading3">
    <w:name w:val="heading 3"/>
    <w:basedOn w:val="Normal"/>
    <w:next w:val="Normal"/>
    <w:uiPriority w:val="9"/>
    <w:unhideWhenUsed/>
    <w:qFormat/>
    <w:rsid w:val="00410D00"/>
    <w:pPr>
      <w:keepNext/>
      <w:keepLines/>
      <w:spacing w:before="40" w:after="0"/>
      <w:outlineLvl w:val="2"/>
    </w:pPr>
    <w:rPr>
      <w:rFonts w:eastAsia="Times New Roman"/>
      <w:color w:val="1F4D7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eastAsia="Times New Roman" w:hAnsi="Times New Roman" w:cs="Times New Roman"/>
      <w:color w:val="2F5496"/>
      <w:sz w:val="32"/>
      <w:szCs w:val="32"/>
    </w:rPr>
  </w:style>
  <w:style w:type="paragraph" w:styleId="ListParagraph">
    <w:name w:val="List Paragraph"/>
    <w:aliases w:val="omar footnote"/>
    <w:basedOn w:val="Normal"/>
    <w:uiPriority w:val="34"/>
    <w:qFormat/>
    <w:pPr>
      <w:spacing w:after="0" w:line="240" w:lineRule="auto"/>
      <w:ind w:left="720"/>
    </w:pPr>
    <w:rPr>
      <w:rFonts w:eastAsia="Times New Roman"/>
      <w:sz w:val="20"/>
      <w:szCs w:val="20"/>
      <w:lang w:eastAsia="en-GB"/>
    </w:rPr>
  </w:style>
  <w:style w:type="character" w:customStyle="1" w:styleId="Heading2Char">
    <w:name w:val="Heading 2 Char"/>
    <w:basedOn w:val="DefaultParagraphFont"/>
    <w:rPr>
      <w:rFonts w:ascii="Times New Roman" w:hAnsi="Times New Roman"/>
      <w:sz w:val="28"/>
      <w:szCs w:val="28"/>
      <w:lang w:eastAsia="en-US"/>
    </w:rPr>
  </w:style>
  <w:style w:type="character" w:customStyle="1" w:styleId="ilfuvd">
    <w:name w:val="ilfuvd"/>
    <w:basedOn w:val="DefaultParagraphFont"/>
  </w:style>
  <w:style w:type="character" w:customStyle="1" w:styleId="kx21rb">
    <w:name w:val="kx21rb"/>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lang w:eastAsia="en-US"/>
    </w:rPr>
  </w:style>
  <w:style w:type="paragraph" w:styleId="NormalWeb">
    <w:name w:val="Normal (Web)"/>
    <w:basedOn w:val="Normal"/>
    <w:uiPriority w:val="99"/>
    <w:pPr>
      <w:spacing w:before="100" w:after="100" w:line="240" w:lineRule="auto"/>
      <w:jc w:val="left"/>
    </w:pPr>
    <w:rPr>
      <w:rFonts w:eastAsia="Times New Roman"/>
      <w:lang w:eastAsia="en-GB"/>
    </w:rPr>
  </w:style>
  <w:style w:type="paragraph" w:styleId="Caption">
    <w:name w:val="caption"/>
    <w:basedOn w:val="Normal"/>
    <w:next w:val="Normal"/>
    <w:pPr>
      <w:spacing w:after="200" w:line="240" w:lineRule="auto"/>
    </w:pPr>
    <w:rPr>
      <w:i/>
      <w:iCs/>
      <w:color w:val="44546A"/>
      <w:sz w:val="18"/>
      <w:szCs w:val="18"/>
    </w:rPr>
  </w:style>
  <w:style w:type="character" w:customStyle="1" w:styleId="it">
    <w:name w:val="it"/>
    <w:basedOn w:val="DefaultParagraphFont"/>
  </w:style>
  <w:style w:type="character" w:customStyle="1" w:styleId="vm-hook">
    <w:name w:val="vm-hook"/>
    <w:basedOn w:val="DefaultParagraphFont"/>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eastAsia="en-US"/>
    </w:rPr>
  </w:style>
  <w:style w:type="character" w:customStyle="1" w:styleId="it1">
    <w:name w:val="it1"/>
    <w:basedOn w:val="DefaultParagraphFont"/>
    <w:rPr>
      <w:i/>
      <w:iCs/>
      <w:color w:val="0063DC"/>
    </w:rPr>
  </w:style>
  <w:style w:type="character" w:customStyle="1" w:styleId="Heading3Char">
    <w:name w:val="Heading 3 Char"/>
    <w:basedOn w:val="DefaultParagraphFont"/>
    <w:rPr>
      <w:rFonts w:ascii="Calibri Light" w:eastAsia="Times New Roman" w:hAnsi="Calibri Light" w:cs="Times New Roman"/>
      <w:color w:val="1F4D78"/>
      <w:sz w:val="24"/>
      <w:szCs w:val="24"/>
      <w:lang w:eastAsia="en-US"/>
    </w:rPr>
  </w:style>
  <w:style w:type="character" w:styleId="Hyperlink">
    <w:name w:val="Hyperlink"/>
    <w:basedOn w:val="DefaultParagraphFont"/>
    <w:uiPriority w:val="99"/>
    <w:rPr>
      <w:strike w:val="0"/>
      <w:dstrike w:val="0"/>
      <w:color w:val="73AD21"/>
      <w:u w:val="none"/>
      <w:shd w:val="clear" w:color="auto" w:fill="auto"/>
    </w:rPr>
  </w:style>
  <w:style w:type="character" w:styleId="Strong">
    <w:name w:val="Strong"/>
    <w:basedOn w:val="DefaultParagraphFont"/>
    <w:uiPriority w:val="22"/>
    <w:qFormat/>
    <w:rPr>
      <w:b/>
      <w:bCs/>
    </w:rPr>
  </w:style>
  <w:style w:type="paragraph" w:styleId="Header">
    <w:name w:val="header"/>
    <w:basedOn w:val="Normal"/>
    <w:link w:val="HeaderChar"/>
    <w:uiPriority w:val="99"/>
    <w:unhideWhenUsed/>
    <w:rsid w:val="00685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571"/>
    <w:rPr>
      <w:rFonts w:ascii="Times New Roman" w:hAnsi="Times New Roman"/>
      <w:sz w:val="24"/>
      <w:szCs w:val="24"/>
      <w:lang w:eastAsia="en-US"/>
    </w:rPr>
  </w:style>
  <w:style w:type="paragraph" w:styleId="Footer">
    <w:name w:val="footer"/>
    <w:basedOn w:val="Normal"/>
    <w:link w:val="FooterChar"/>
    <w:uiPriority w:val="99"/>
    <w:unhideWhenUsed/>
    <w:rsid w:val="00685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571"/>
    <w:rPr>
      <w:rFonts w:ascii="Times New Roman" w:hAnsi="Times New Roman"/>
      <w:sz w:val="24"/>
      <w:szCs w:val="24"/>
      <w:lang w:eastAsia="en-US"/>
    </w:rPr>
  </w:style>
  <w:style w:type="paragraph" w:customStyle="1" w:styleId="share-bar-item-desktop">
    <w:name w:val="share-bar-item-desktop"/>
    <w:basedOn w:val="Normal"/>
    <w:rsid w:val="00870791"/>
    <w:pPr>
      <w:suppressAutoHyphens w:val="0"/>
      <w:autoSpaceDN/>
      <w:spacing w:before="100" w:beforeAutospacing="1" w:after="100" w:afterAutospacing="1" w:line="240" w:lineRule="auto"/>
      <w:jc w:val="left"/>
      <w:textAlignment w:val="auto"/>
    </w:pPr>
    <w:rPr>
      <w:rFonts w:eastAsia="Times New Roman"/>
      <w:lang w:eastAsia="en-GB"/>
    </w:rPr>
  </w:style>
  <w:style w:type="character" w:styleId="Emphasis">
    <w:name w:val="Emphasis"/>
    <w:basedOn w:val="DefaultParagraphFont"/>
    <w:uiPriority w:val="20"/>
    <w:qFormat/>
    <w:rsid w:val="00FD3DA7"/>
    <w:rPr>
      <w:i/>
      <w:iCs/>
    </w:rPr>
  </w:style>
  <w:style w:type="paragraph" w:customStyle="1" w:styleId="uiqtextpara">
    <w:name w:val="ui_qtext_para"/>
    <w:basedOn w:val="Normal"/>
    <w:rsid w:val="009F3363"/>
    <w:pPr>
      <w:suppressAutoHyphens w:val="0"/>
      <w:autoSpaceDN/>
      <w:spacing w:before="100" w:beforeAutospacing="1" w:after="100" w:afterAutospacing="1" w:line="240" w:lineRule="auto"/>
      <w:jc w:val="left"/>
      <w:textAlignment w:val="auto"/>
    </w:pPr>
    <w:rPr>
      <w:rFonts w:eastAsia="Times New Roman"/>
      <w:lang w:eastAsia="en-GB"/>
    </w:rPr>
  </w:style>
  <w:style w:type="character" w:customStyle="1" w:styleId="property">
    <w:name w:val="property"/>
    <w:basedOn w:val="DefaultParagraphFont"/>
    <w:rsid w:val="00A5061F"/>
  </w:style>
  <w:style w:type="paragraph" w:styleId="TOCHeading">
    <w:name w:val="TOC Heading"/>
    <w:basedOn w:val="Heading1"/>
    <w:next w:val="Normal"/>
    <w:uiPriority w:val="39"/>
    <w:unhideWhenUsed/>
    <w:qFormat/>
    <w:rsid w:val="00D1745D"/>
    <w:pPr>
      <w:suppressAutoHyphens w:val="0"/>
      <w:autoSpaceDN/>
      <w:spacing w:line="259" w:lineRule="auto"/>
      <w:jc w:val="left"/>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CD7371"/>
    <w:pPr>
      <w:tabs>
        <w:tab w:val="right" w:leader="dot" w:pos="9016"/>
      </w:tabs>
      <w:spacing w:after="100" w:line="240" w:lineRule="auto"/>
    </w:pPr>
  </w:style>
  <w:style w:type="paragraph" w:styleId="TOC3">
    <w:name w:val="toc 3"/>
    <w:basedOn w:val="Normal"/>
    <w:next w:val="Normal"/>
    <w:autoRedefine/>
    <w:uiPriority w:val="39"/>
    <w:unhideWhenUsed/>
    <w:rsid w:val="00D1745D"/>
    <w:pPr>
      <w:spacing w:after="100"/>
      <w:ind w:left="480"/>
    </w:pPr>
  </w:style>
  <w:style w:type="paragraph" w:styleId="TableofFigures">
    <w:name w:val="table of figures"/>
    <w:basedOn w:val="Normal"/>
    <w:next w:val="Normal"/>
    <w:uiPriority w:val="99"/>
    <w:unhideWhenUsed/>
    <w:rsid w:val="00DC15DF"/>
    <w:pPr>
      <w:spacing w:after="0"/>
    </w:pPr>
  </w:style>
  <w:style w:type="character" w:styleId="CommentReference">
    <w:name w:val="annotation reference"/>
    <w:basedOn w:val="DefaultParagraphFont"/>
    <w:uiPriority w:val="99"/>
    <w:semiHidden/>
    <w:unhideWhenUsed/>
    <w:rsid w:val="003E603C"/>
    <w:rPr>
      <w:sz w:val="16"/>
      <w:szCs w:val="16"/>
    </w:rPr>
  </w:style>
  <w:style w:type="paragraph" w:styleId="CommentText">
    <w:name w:val="annotation text"/>
    <w:basedOn w:val="Normal"/>
    <w:link w:val="CommentTextChar"/>
    <w:uiPriority w:val="99"/>
    <w:semiHidden/>
    <w:unhideWhenUsed/>
    <w:rsid w:val="003E603C"/>
    <w:pPr>
      <w:spacing w:line="240" w:lineRule="auto"/>
    </w:pPr>
    <w:rPr>
      <w:sz w:val="20"/>
      <w:szCs w:val="20"/>
    </w:rPr>
  </w:style>
  <w:style w:type="character" w:customStyle="1" w:styleId="CommentTextChar">
    <w:name w:val="Comment Text Char"/>
    <w:basedOn w:val="DefaultParagraphFont"/>
    <w:link w:val="CommentText"/>
    <w:uiPriority w:val="99"/>
    <w:semiHidden/>
    <w:rsid w:val="003E603C"/>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3E603C"/>
    <w:rPr>
      <w:b/>
      <w:bCs/>
    </w:rPr>
  </w:style>
  <w:style w:type="character" w:customStyle="1" w:styleId="CommentSubjectChar">
    <w:name w:val="Comment Subject Char"/>
    <w:basedOn w:val="CommentTextChar"/>
    <w:link w:val="CommentSubject"/>
    <w:uiPriority w:val="99"/>
    <w:semiHidden/>
    <w:rsid w:val="003E603C"/>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48977">
      <w:bodyDiv w:val="1"/>
      <w:marLeft w:val="0"/>
      <w:marRight w:val="0"/>
      <w:marTop w:val="0"/>
      <w:marBottom w:val="0"/>
      <w:divBdr>
        <w:top w:val="none" w:sz="0" w:space="0" w:color="auto"/>
        <w:left w:val="none" w:sz="0" w:space="0" w:color="auto"/>
        <w:bottom w:val="none" w:sz="0" w:space="0" w:color="auto"/>
        <w:right w:val="none" w:sz="0" w:space="0" w:color="auto"/>
      </w:divBdr>
    </w:div>
    <w:div w:id="472135393">
      <w:bodyDiv w:val="1"/>
      <w:marLeft w:val="0"/>
      <w:marRight w:val="0"/>
      <w:marTop w:val="0"/>
      <w:marBottom w:val="0"/>
      <w:divBdr>
        <w:top w:val="none" w:sz="0" w:space="0" w:color="auto"/>
        <w:left w:val="none" w:sz="0" w:space="0" w:color="auto"/>
        <w:bottom w:val="none" w:sz="0" w:space="0" w:color="auto"/>
        <w:right w:val="none" w:sz="0" w:space="0" w:color="auto"/>
      </w:divBdr>
    </w:div>
    <w:div w:id="607930398">
      <w:bodyDiv w:val="1"/>
      <w:marLeft w:val="0"/>
      <w:marRight w:val="0"/>
      <w:marTop w:val="0"/>
      <w:marBottom w:val="0"/>
      <w:divBdr>
        <w:top w:val="none" w:sz="0" w:space="0" w:color="auto"/>
        <w:left w:val="none" w:sz="0" w:space="0" w:color="auto"/>
        <w:bottom w:val="none" w:sz="0" w:space="0" w:color="auto"/>
        <w:right w:val="none" w:sz="0" w:space="0" w:color="auto"/>
      </w:divBdr>
    </w:div>
    <w:div w:id="1265772420">
      <w:bodyDiv w:val="1"/>
      <w:marLeft w:val="0"/>
      <w:marRight w:val="0"/>
      <w:marTop w:val="0"/>
      <w:marBottom w:val="0"/>
      <w:divBdr>
        <w:top w:val="none" w:sz="0" w:space="0" w:color="auto"/>
        <w:left w:val="none" w:sz="0" w:space="0" w:color="auto"/>
        <w:bottom w:val="none" w:sz="0" w:space="0" w:color="auto"/>
        <w:right w:val="none" w:sz="0" w:space="0" w:color="auto"/>
      </w:divBdr>
    </w:div>
    <w:div w:id="1324235099">
      <w:bodyDiv w:val="1"/>
      <w:marLeft w:val="0"/>
      <w:marRight w:val="0"/>
      <w:marTop w:val="0"/>
      <w:marBottom w:val="0"/>
      <w:divBdr>
        <w:top w:val="none" w:sz="0" w:space="0" w:color="auto"/>
        <w:left w:val="none" w:sz="0" w:space="0" w:color="auto"/>
        <w:bottom w:val="none" w:sz="0" w:space="0" w:color="auto"/>
        <w:right w:val="none" w:sz="0" w:space="0" w:color="auto"/>
      </w:divBdr>
    </w:div>
    <w:div w:id="1339581237">
      <w:bodyDiv w:val="1"/>
      <w:marLeft w:val="0"/>
      <w:marRight w:val="0"/>
      <w:marTop w:val="0"/>
      <w:marBottom w:val="0"/>
      <w:divBdr>
        <w:top w:val="none" w:sz="0" w:space="0" w:color="auto"/>
        <w:left w:val="none" w:sz="0" w:space="0" w:color="auto"/>
        <w:bottom w:val="none" w:sz="0" w:space="0" w:color="auto"/>
        <w:right w:val="none" w:sz="0" w:space="0" w:color="auto"/>
      </w:divBdr>
    </w:div>
    <w:div w:id="1396203084">
      <w:bodyDiv w:val="1"/>
      <w:marLeft w:val="0"/>
      <w:marRight w:val="0"/>
      <w:marTop w:val="0"/>
      <w:marBottom w:val="0"/>
      <w:divBdr>
        <w:top w:val="none" w:sz="0" w:space="0" w:color="auto"/>
        <w:left w:val="none" w:sz="0" w:space="0" w:color="auto"/>
        <w:bottom w:val="none" w:sz="0" w:space="0" w:color="auto"/>
        <w:right w:val="none" w:sz="0" w:space="0" w:color="auto"/>
      </w:divBdr>
    </w:div>
    <w:div w:id="1432433530">
      <w:bodyDiv w:val="1"/>
      <w:marLeft w:val="0"/>
      <w:marRight w:val="0"/>
      <w:marTop w:val="0"/>
      <w:marBottom w:val="0"/>
      <w:divBdr>
        <w:top w:val="none" w:sz="0" w:space="0" w:color="auto"/>
        <w:left w:val="none" w:sz="0" w:space="0" w:color="auto"/>
        <w:bottom w:val="none" w:sz="0" w:space="0" w:color="auto"/>
        <w:right w:val="none" w:sz="0" w:space="0" w:color="auto"/>
      </w:divBdr>
    </w:div>
    <w:div w:id="1448424344">
      <w:bodyDiv w:val="1"/>
      <w:marLeft w:val="0"/>
      <w:marRight w:val="0"/>
      <w:marTop w:val="0"/>
      <w:marBottom w:val="0"/>
      <w:divBdr>
        <w:top w:val="none" w:sz="0" w:space="0" w:color="auto"/>
        <w:left w:val="none" w:sz="0" w:space="0" w:color="auto"/>
        <w:bottom w:val="none" w:sz="0" w:space="0" w:color="auto"/>
        <w:right w:val="none" w:sz="0" w:space="0" w:color="auto"/>
      </w:divBdr>
    </w:div>
    <w:div w:id="1518739609">
      <w:bodyDiv w:val="1"/>
      <w:marLeft w:val="0"/>
      <w:marRight w:val="0"/>
      <w:marTop w:val="0"/>
      <w:marBottom w:val="0"/>
      <w:divBdr>
        <w:top w:val="none" w:sz="0" w:space="0" w:color="auto"/>
        <w:left w:val="none" w:sz="0" w:space="0" w:color="auto"/>
        <w:bottom w:val="none" w:sz="0" w:space="0" w:color="auto"/>
        <w:right w:val="none" w:sz="0" w:space="0" w:color="auto"/>
      </w:divBdr>
    </w:div>
    <w:div w:id="1667318374">
      <w:bodyDiv w:val="1"/>
      <w:marLeft w:val="0"/>
      <w:marRight w:val="0"/>
      <w:marTop w:val="0"/>
      <w:marBottom w:val="0"/>
      <w:divBdr>
        <w:top w:val="none" w:sz="0" w:space="0" w:color="auto"/>
        <w:left w:val="none" w:sz="0" w:space="0" w:color="auto"/>
        <w:bottom w:val="none" w:sz="0" w:space="0" w:color="auto"/>
        <w:right w:val="none" w:sz="0" w:space="0" w:color="auto"/>
      </w:divBdr>
    </w:div>
    <w:div w:id="1754471355">
      <w:bodyDiv w:val="1"/>
      <w:marLeft w:val="0"/>
      <w:marRight w:val="0"/>
      <w:marTop w:val="0"/>
      <w:marBottom w:val="0"/>
      <w:divBdr>
        <w:top w:val="none" w:sz="0" w:space="0" w:color="auto"/>
        <w:left w:val="none" w:sz="0" w:space="0" w:color="auto"/>
        <w:bottom w:val="none" w:sz="0" w:space="0" w:color="auto"/>
        <w:right w:val="none" w:sz="0" w:space="0" w:color="auto"/>
      </w:divBdr>
    </w:div>
    <w:div w:id="1890408998">
      <w:bodyDiv w:val="1"/>
      <w:marLeft w:val="0"/>
      <w:marRight w:val="0"/>
      <w:marTop w:val="0"/>
      <w:marBottom w:val="0"/>
      <w:divBdr>
        <w:top w:val="none" w:sz="0" w:space="0" w:color="auto"/>
        <w:left w:val="none" w:sz="0" w:space="0" w:color="auto"/>
        <w:bottom w:val="none" w:sz="0" w:space="0" w:color="auto"/>
        <w:right w:val="none" w:sz="0" w:space="0" w:color="auto"/>
      </w:divBdr>
      <w:divsChild>
        <w:div w:id="693337667">
          <w:marLeft w:val="0"/>
          <w:marRight w:val="0"/>
          <w:marTop w:val="0"/>
          <w:marBottom w:val="0"/>
          <w:divBdr>
            <w:top w:val="single" w:sz="6" w:space="4" w:color="E3E3E3"/>
            <w:left w:val="none" w:sz="0" w:space="0" w:color="auto"/>
            <w:bottom w:val="none" w:sz="0" w:space="0" w:color="auto"/>
            <w:right w:val="none" w:sz="0" w:space="0" w:color="auto"/>
          </w:divBdr>
        </w:div>
      </w:divsChild>
    </w:div>
    <w:div w:id="1893882795">
      <w:bodyDiv w:val="1"/>
      <w:marLeft w:val="0"/>
      <w:marRight w:val="0"/>
      <w:marTop w:val="0"/>
      <w:marBottom w:val="0"/>
      <w:divBdr>
        <w:top w:val="none" w:sz="0" w:space="0" w:color="auto"/>
        <w:left w:val="none" w:sz="0" w:space="0" w:color="auto"/>
        <w:bottom w:val="none" w:sz="0" w:space="0" w:color="auto"/>
        <w:right w:val="none" w:sz="0" w:space="0" w:color="auto"/>
      </w:divBdr>
    </w:div>
    <w:div w:id="1938783006">
      <w:bodyDiv w:val="1"/>
      <w:marLeft w:val="0"/>
      <w:marRight w:val="0"/>
      <w:marTop w:val="0"/>
      <w:marBottom w:val="0"/>
      <w:divBdr>
        <w:top w:val="none" w:sz="0" w:space="0" w:color="auto"/>
        <w:left w:val="none" w:sz="0" w:space="0" w:color="auto"/>
        <w:bottom w:val="none" w:sz="0" w:space="0" w:color="auto"/>
        <w:right w:val="none" w:sz="0" w:space="0" w:color="auto"/>
      </w:divBdr>
    </w:div>
    <w:div w:id="1943107150">
      <w:bodyDiv w:val="1"/>
      <w:marLeft w:val="0"/>
      <w:marRight w:val="0"/>
      <w:marTop w:val="0"/>
      <w:marBottom w:val="0"/>
      <w:divBdr>
        <w:top w:val="none" w:sz="0" w:space="0" w:color="auto"/>
        <w:left w:val="none" w:sz="0" w:space="0" w:color="auto"/>
        <w:bottom w:val="none" w:sz="0" w:space="0" w:color="auto"/>
        <w:right w:val="none" w:sz="0" w:space="0" w:color="auto"/>
      </w:divBdr>
      <w:divsChild>
        <w:div w:id="1389454642">
          <w:marLeft w:val="0"/>
          <w:marRight w:val="0"/>
          <w:marTop w:val="0"/>
          <w:marBottom w:val="0"/>
          <w:divBdr>
            <w:top w:val="none" w:sz="0" w:space="0" w:color="auto"/>
            <w:left w:val="none" w:sz="0" w:space="0" w:color="auto"/>
            <w:bottom w:val="none" w:sz="0" w:space="0" w:color="auto"/>
            <w:right w:val="none" w:sz="0" w:space="0" w:color="auto"/>
          </w:divBdr>
          <w:divsChild>
            <w:div w:id="721560200">
              <w:marLeft w:val="0"/>
              <w:marRight w:val="0"/>
              <w:marTop w:val="0"/>
              <w:marBottom w:val="0"/>
              <w:divBdr>
                <w:top w:val="none" w:sz="0" w:space="0" w:color="auto"/>
                <w:left w:val="none" w:sz="0" w:space="0" w:color="auto"/>
                <w:bottom w:val="none" w:sz="0" w:space="0" w:color="auto"/>
                <w:right w:val="none" w:sz="0" w:space="0" w:color="auto"/>
              </w:divBdr>
            </w:div>
          </w:divsChild>
        </w:div>
        <w:div w:id="1187868212">
          <w:marLeft w:val="0"/>
          <w:marRight w:val="0"/>
          <w:marTop w:val="0"/>
          <w:marBottom w:val="0"/>
          <w:divBdr>
            <w:top w:val="none" w:sz="0" w:space="0" w:color="auto"/>
            <w:left w:val="none" w:sz="0" w:space="0" w:color="auto"/>
            <w:bottom w:val="none" w:sz="0" w:space="0" w:color="auto"/>
            <w:right w:val="none" w:sz="0" w:space="0" w:color="auto"/>
          </w:divBdr>
        </w:div>
      </w:divsChild>
    </w:div>
    <w:div w:id="1968662928">
      <w:bodyDiv w:val="1"/>
      <w:marLeft w:val="0"/>
      <w:marRight w:val="0"/>
      <w:marTop w:val="0"/>
      <w:marBottom w:val="0"/>
      <w:divBdr>
        <w:top w:val="none" w:sz="0" w:space="0" w:color="auto"/>
        <w:left w:val="none" w:sz="0" w:space="0" w:color="auto"/>
        <w:bottom w:val="none" w:sz="0" w:space="0" w:color="auto"/>
        <w:right w:val="none" w:sz="0" w:space="0" w:color="auto"/>
      </w:divBdr>
      <w:divsChild>
        <w:div w:id="686952156">
          <w:marLeft w:val="0"/>
          <w:marRight w:val="0"/>
          <w:marTop w:val="0"/>
          <w:marBottom w:val="0"/>
          <w:divBdr>
            <w:top w:val="none" w:sz="0" w:space="0" w:color="auto"/>
            <w:left w:val="none" w:sz="0" w:space="0" w:color="auto"/>
            <w:bottom w:val="none" w:sz="0" w:space="0" w:color="auto"/>
            <w:right w:val="none" w:sz="0" w:space="0" w:color="auto"/>
          </w:divBdr>
          <w:divsChild>
            <w:div w:id="583537549">
              <w:marLeft w:val="0"/>
              <w:marRight w:val="0"/>
              <w:marTop w:val="0"/>
              <w:marBottom w:val="0"/>
              <w:divBdr>
                <w:top w:val="none" w:sz="0" w:space="0" w:color="auto"/>
                <w:left w:val="none" w:sz="0" w:space="0" w:color="auto"/>
                <w:bottom w:val="none" w:sz="0" w:space="0" w:color="auto"/>
                <w:right w:val="none" w:sz="0" w:space="0" w:color="auto"/>
              </w:divBdr>
            </w:div>
          </w:divsChild>
        </w:div>
        <w:div w:id="637689172">
          <w:marLeft w:val="0"/>
          <w:marRight w:val="0"/>
          <w:marTop w:val="0"/>
          <w:marBottom w:val="0"/>
          <w:divBdr>
            <w:top w:val="none" w:sz="0" w:space="0" w:color="auto"/>
            <w:left w:val="none" w:sz="0" w:space="0" w:color="auto"/>
            <w:bottom w:val="none" w:sz="0" w:space="0" w:color="auto"/>
            <w:right w:val="none" w:sz="0" w:space="0" w:color="auto"/>
          </w:divBdr>
        </w:div>
      </w:divsChild>
    </w:div>
    <w:div w:id="2006667188">
      <w:bodyDiv w:val="1"/>
      <w:marLeft w:val="0"/>
      <w:marRight w:val="0"/>
      <w:marTop w:val="0"/>
      <w:marBottom w:val="0"/>
      <w:divBdr>
        <w:top w:val="none" w:sz="0" w:space="0" w:color="auto"/>
        <w:left w:val="none" w:sz="0" w:space="0" w:color="auto"/>
        <w:bottom w:val="none" w:sz="0" w:space="0" w:color="auto"/>
        <w:right w:val="none" w:sz="0" w:space="0" w:color="auto"/>
      </w:divBdr>
    </w:div>
    <w:div w:id="2017540251">
      <w:bodyDiv w:val="1"/>
      <w:marLeft w:val="0"/>
      <w:marRight w:val="0"/>
      <w:marTop w:val="0"/>
      <w:marBottom w:val="0"/>
      <w:divBdr>
        <w:top w:val="none" w:sz="0" w:space="0" w:color="auto"/>
        <w:left w:val="none" w:sz="0" w:space="0" w:color="auto"/>
        <w:bottom w:val="none" w:sz="0" w:space="0" w:color="auto"/>
        <w:right w:val="none" w:sz="0" w:space="0" w:color="auto"/>
      </w:divBdr>
      <w:divsChild>
        <w:div w:id="1104307150">
          <w:marLeft w:val="0"/>
          <w:marRight w:val="0"/>
          <w:marTop w:val="0"/>
          <w:marBottom w:val="0"/>
          <w:divBdr>
            <w:top w:val="none" w:sz="0" w:space="0" w:color="auto"/>
            <w:left w:val="none" w:sz="0" w:space="0" w:color="auto"/>
            <w:bottom w:val="none" w:sz="0" w:space="0" w:color="auto"/>
            <w:right w:val="none" w:sz="0" w:space="0" w:color="auto"/>
          </w:divBdr>
          <w:divsChild>
            <w:div w:id="1079517665">
              <w:marLeft w:val="0"/>
              <w:marRight w:val="0"/>
              <w:marTop w:val="0"/>
              <w:marBottom w:val="0"/>
              <w:divBdr>
                <w:top w:val="none" w:sz="0" w:space="0" w:color="auto"/>
                <w:left w:val="none" w:sz="0" w:space="0" w:color="auto"/>
                <w:bottom w:val="none" w:sz="0" w:space="0" w:color="auto"/>
                <w:right w:val="none" w:sz="0" w:space="0" w:color="auto"/>
              </w:divBdr>
              <w:divsChild>
                <w:div w:id="205129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62407">
          <w:marLeft w:val="0"/>
          <w:marRight w:val="0"/>
          <w:marTop w:val="0"/>
          <w:marBottom w:val="0"/>
          <w:divBdr>
            <w:top w:val="none" w:sz="0" w:space="0" w:color="auto"/>
            <w:left w:val="none" w:sz="0" w:space="0" w:color="auto"/>
            <w:bottom w:val="none" w:sz="0" w:space="0" w:color="auto"/>
            <w:right w:val="none" w:sz="0" w:space="0" w:color="auto"/>
          </w:divBdr>
        </w:div>
      </w:divsChild>
    </w:div>
    <w:div w:id="2031711222">
      <w:bodyDiv w:val="1"/>
      <w:marLeft w:val="0"/>
      <w:marRight w:val="0"/>
      <w:marTop w:val="0"/>
      <w:marBottom w:val="0"/>
      <w:divBdr>
        <w:top w:val="none" w:sz="0" w:space="0" w:color="auto"/>
        <w:left w:val="none" w:sz="0" w:space="0" w:color="auto"/>
        <w:bottom w:val="none" w:sz="0" w:space="0" w:color="auto"/>
        <w:right w:val="none" w:sz="0" w:space="0" w:color="auto"/>
      </w:divBdr>
    </w:div>
    <w:div w:id="2048948267">
      <w:bodyDiv w:val="1"/>
      <w:marLeft w:val="0"/>
      <w:marRight w:val="0"/>
      <w:marTop w:val="0"/>
      <w:marBottom w:val="0"/>
      <w:divBdr>
        <w:top w:val="none" w:sz="0" w:space="0" w:color="auto"/>
        <w:left w:val="none" w:sz="0" w:space="0" w:color="auto"/>
        <w:bottom w:val="none" w:sz="0" w:space="0" w:color="auto"/>
        <w:right w:val="none" w:sz="0" w:space="0" w:color="auto"/>
      </w:divBdr>
    </w:div>
    <w:div w:id="2060549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Documents\SimonDownes%20Wireless%20Network%20Simulations\Assig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A9A6073-D7A6-4F74-B749-05EDCFD4C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Template>
  <TotalTime>26</TotalTime>
  <Pages>16</Pages>
  <Words>16955</Words>
  <Characters>96645</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Millard</dc:creator>
  <dc:description/>
  <cp:lastModifiedBy>Simon Downes</cp:lastModifiedBy>
  <cp:revision>3</cp:revision>
  <dcterms:created xsi:type="dcterms:W3CDTF">2019-05-20T12:39:00Z</dcterms:created>
  <dcterms:modified xsi:type="dcterms:W3CDTF">2019-05-28T22:02:00Z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e4a8477d-5f81-3471-ac3a-f38907e8e1f9</vt:lpwstr>
  </property>
  <property fmtid="{D5CDD505-2E9C-101B-9397-08002B2CF9AE}" pid="4" name="Mendeley Citation Style_1">
    <vt:lpwstr>http://www.zotero.org/styles/ieee</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