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E554BA" w:rsidRPr="00A406E5" w:rsidTr="00A628CC">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D90527C73D62724781CC2F12A00A39E7"/>
            </w:placeholder>
            <w:date>
              <w:dateFormat w:val="dd/MM/yyyy"/>
              <w:lid w:val="en-GB"/>
              <w:storeMappedDataAs w:val="dateTime"/>
              <w:calendar w:val="gregorian"/>
            </w:date>
          </w:sdtPr>
          <w:sdtEndPr/>
          <w:sdtContent>
            <w:tc>
              <w:tcPr>
                <w:tcW w:w="7829" w:type="dxa"/>
                <w:gridSpan w:val="3"/>
                <w:shd w:val="clear" w:color="auto" w:fill="auto"/>
              </w:tcPr>
              <w:p w:rsidR="00E554BA" w:rsidRPr="00071A0E" w:rsidRDefault="00E554BA" w:rsidP="00E554BA">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554BA" w:rsidRPr="00A406E5" w:rsidRDefault="00587588" w:rsidP="00E554BA">
            <w:pPr>
              <w:spacing w:before="120" w:after="120"/>
              <w:jc w:val="both"/>
              <w:rPr>
                <w:rFonts w:ascii="Arial" w:hAnsi="Arial" w:cs="Arial"/>
                <w:b/>
                <w:sz w:val="22"/>
                <w:szCs w:val="22"/>
              </w:rPr>
            </w:pPr>
            <w:r>
              <w:rPr>
                <w:rFonts w:ascii="Arial" w:hAnsi="Arial" w:cs="Arial"/>
                <w:b/>
                <w:sz w:val="22"/>
                <w:szCs w:val="22"/>
              </w:rPr>
              <w:t>HPRS5016</w:t>
            </w:r>
          </w:p>
        </w:tc>
        <w:tc>
          <w:tcPr>
            <w:tcW w:w="2268" w:type="dxa"/>
            <w:shd w:val="clear" w:color="auto" w:fill="D9D9D9"/>
          </w:tcPr>
          <w:p w:rsidR="00E554BA" w:rsidRPr="004D5E9B" w:rsidRDefault="00E554BA" w:rsidP="00E554B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50</w:t>
            </w: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554BA" w:rsidRPr="00A406E5" w:rsidRDefault="00E554BA" w:rsidP="00E554BA">
            <w:pPr>
              <w:spacing w:before="120" w:after="120"/>
              <w:jc w:val="both"/>
              <w:rPr>
                <w:rFonts w:ascii="Arial" w:hAnsi="Arial" w:cs="Arial"/>
                <w:b/>
                <w:sz w:val="22"/>
                <w:szCs w:val="22"/>
              </w:rPr>
            </w:pP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2,000</w:t>
            </w: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20 November 2020</w:t>
            </w:r>
          </w:p>
        </w:tc>
      </w:tr>
      <w:tr w:rsidR="00E554BA" w:rsidRPr="00A406E5" w:rsidTr="00A406E5">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554BA" w:rsidRPr="00A406E5" w:rsidRDefault="00E554BA" w:rsidP="00E554B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554BA" w:rsidRPr="00A406E5" w:rsidTr="00A406E5">
        <w:tc>
          <w:tcPr>
            <w:tcW w:w="2093" w:type="dxa"/>
            <w:shd w:val="pct15" w:color="auto" w:fill="auto"/>
          </w:tcPr>
          <w:p w:rsidR="00E554BA" w:rsidRPr="00A406E5" w:rsidRDefault="00E554BA" w:rsidP="00E554B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554BA" w:rsidRPr="00A406E5" w:rsidRDefault="00E554BA" w:rsidP="00E554B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554BA" w:rsidRPr="00071A0E" w:rsidRDefault="00E554BA" w:rsidP="00E554BA">
            <w:pPr>
              <w:rPr>
                <w:rFonts w:ascii="Arial" w:hAnsi="Arial" w:cs="Arial"/>
                <w:sz w:val="22"/>
                <w:szCs w:val="22"/>
              </w:rPr>
            </w:pPr>
            <w:r w:rsidRPr="00071A0E">
              <w:rPr>
                <w:rFonts w:ascii="Arial" w:hAnsi="Arial" w:cs="Arial"/>
                <w:sz w:val="22"/>
                <w:szCs w:val="22"/>
              </w:rPr>
              <w:t>Upon the successful completion of this module, the student should be able to:</w:t>
            </w:r>
          </w:p>
          <w:p w:rsidR="00E554BA" w:rsidRPr="00071A0E" w:rsidRDefault="00E554BA" w:rsidP="00E554BA">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E554BA" w:rsidRPr="00071A0E" w:rsidRDefault="00E554BA" w:rsidP="00E554BA">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 good basic knowledge of this formative period in Islam and Muslim society</w:t>
            </w:r>
          </w:p>
          <w:p w:rsidR="00E554BA" w:rsidRPr="00071A0E" w:rsidRDefault="00E554BA" w:rsidP="00E554BA">
            <w:pPr>
              <w:numPr>
                <w:ilvl w:val="0"/>
                <w:numId w:val="19"/>
              </w:numPr>
              <w:spacing w:before="100" w:beforeAutospacing="1" w:after="100" w:afterAutospacing="1"/>
              <w:rPr>
                <w:rFonts w:ascii="Arial" w:hAnsi="Arial" w:cs="Arial"/>
                <w:sz w:val="22"/>
                <w:szCs w:val="22"/>
              </w:rPr>
            </w:pPr>
            <w:r w:rsidRPr="00071A0E">
              <w:rPr>
                <w:rFonts w:ascii="Arial" w:hAnsi="Arial" w:cs="Arial"/>
                <w:color w:val="000000"/>
                <w:sz w:val="22"/>
                <w:szCs w:val="22"/>
              </w:rPr>
              <w:t>Articulate through written work an understanding of the historical influences that have impacted upon the development of Muslim expression, and awareness of the development of primary source materials (including biography).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D77C38" w:rsidRPr="00D77C38" w:rsidRDefault="00D77C38" w:rsidP="00D77C38">
      <w:pPr>
        <w:ind w:left="720"/>
        <w:rPr>
          <w:rFonts w:ascii="Arial" w:hAnsi="Arial" w:cs="Arial"/>
          <w:sz w:val="24"/>
          <w:szCs w:val="24"/>
        </w:rPr>
      </w:pPr>
      <w:r w:rsidRPr="00D77C38">
        <w:rPr>
          <w:rFonts w:ascii="Arial" w:hAnsi="Arial" w:cs="Arial"/>
          <w:sz w:val="24"/>
          <w:szCs w:val="24"/>
        </w:rPr>
        <w:t>1.        Discuss the nature of God’s Revelation to Muhammad?</w:t>
      </w:r>
    </w:p>
    <w:p w:rsidR="00D77C38" w:rsidRPr="00D77C38" w:rsidRDefault="00D77C38" w:rsidP="00D77C38">
      <w:pPr>
        <w:ind w:left="720"/>
        <w:rPr>
          <w:rFonts w:ascii="Arial" w:hAnsi="Arial" w:cs="Arial"/>
          <w:sz w:val="24"/>
          <w:szCs w:val="24"/>
        </w:rPr>
      </w:pPr>
    </w:p>
    <w:p w:rsidR="00D77C38" w:rsidRPr="00D77C38" w:rsidRDefault="00D77C38" w:rsidP="00D77C38">
      <w:pPr>
        <w:ind w:left="720"/>
        <w:rPr>
          <w:rFonts w:ascii="Arial" w:hAnsi="Arial" w:cs="Arial"/>
          <w:sz w:val="24"/>
          <w:szCs w:val="24"/>
        </w:rPr>
      </w:pPr>
      <w:r w:rsidRPr="00D77C38">
        <w:rPr>
          <w:rFonts w:ascii="Arial" w:hAnsi="Arial" w:cs="Arial"/>
          <w:sz w:val="24"/>
          <w:szCs w:val="24"/>
        </w:rPr>
        <w:t>2.        What, in your opinion, were the most significant military and political factors that influenced Muhammad during his lifetime?</w:t>
      </w:r>
    </w:p>
    <w:p w:rsidR="00D77C38" w:rsidRPr="00D77C38" w:rsidRDefault="00D77C38" w:rsidP="00D77C38">
      <w:pPr>
        <w:ind w:left="720"/>
        <w:rPr>
          <w:rFonts w:ascii="Arial" w:hAnsi="Arial" w:cs="Arial"/>
          <w:sz w:val="24"/>
          <w:szCs w:val="24"/>
        </w:rPr>
      </w:pPr>
    </w:p>
    <w:p w:rsidR="00D77C38" w:rsidRPr="00D77C38" w:rsidRDefault="00D77C38" w:rsidP="00D77C38">
      <w:pPr>
        <w:ind w:left="720"/>
        <w:rPr>
          <w:rFonts w:ascii="Arial" w:hAnsi="Arial" w:cs="Arial"/>
          <w:sz w:val="24"/>
          <w:szCs w:val="24"/>
        </w:rPr>
      </w:pPr>
      <w:r w:rsidRPr="00D77C38">
        <w:rPr>
          <w:rFonts w:ascii="Arial" w:hAnsi="Arial" w:cs="Arial"/>
          <w:sz w:val="24"/>
          <w:szCs w:val="24"/>
        </w:rPr>
        <w:t>3.        Provide an overview of the nature of the early Muslim community, identifying key advocates of Muhammad’s Prophecy and their roles in Islam’s development.</w:t>
      </w:r>
    </w:p>
    <w:p w:rsidR="00D77C38" w:rsidRPr="00D77C38" w:rsidRDefault="00D77C38" w:rsidP="00D77C38">
      <w:pPr>
        <w:ind w:left="720"/>
        <w:rPr>
          <w:rFonts w:ascii="Arial" w:hAnsi="Arial" w:cs="Arial"/>
          <w:sz w:val="24"/>
          <w:szCs w:val="24"/>
        </w:rPr>
      </w:pPr>
    </w:p>
    <w:p w:rsidR="00152E9D" w:rsidRDefault="00D77C38" w:rsidP="00D77C38">
      <w:pPr>
        <w:ind w:left="720"/>
        <w:rPr>
          <w:rFonts w:ascii="Arial" w:hAnsi="Arial" w:cs="Arial"/>
          <w:sz w:val="24"/>
          <w:szCs w:val="24"/>
        </w:rPr>
      </w:pPr>
      <w:r w:rsidRPr="00D77C38">
        <w:rPr>
          <w:rFonts w:ascii="Arial" w:hAnsi="Arial" w:cs="Arial"/>
          <w:sz w:val="24"/>
          <w:szCs w:val="24"/>
        </w:rPr>
        <w:t>4.        Discuss the roles of Muhammad’s wives during the period of Revelation, as represented in Islamic sources.</w:t>
      </w:r>
    </w:p>
    <w:p w:rsidR="00D77C38" w:rsidRDefault="00D77C38" w:rsidP="00D77C38">
      <w:pPr>
        <w:ind w:left="720"/>
        <w:rPr>
          <w:rFonts w:ascii="Arial" w:hAnsi="Arial" w:cs="Arial"/>
          <w:sz w:val="24"/>
          <w:szCs w:val="24"/>
        </w:rPr>
      </w:pPr>
    </w:p>
    <w:p w:rsidR="00D77C38" w:rsidRPr="00A406E5" w:rsidRDefault="00D77C38" w:rsidP="00D77C38">
      <w:pPr>
        <w:ind w:left="720"/>
        <w:rPr>
          <w:rFonts w:ascii="Arial" w:hAnsi="Arial" w:cs="Arial"/>
          <w:sz w:val="24"/>
          <w:szCs w:val="24"/>
        </w:rPr>
      </w:pPr>
      <w:r>
        <w:rPr>
          <w:rFonts w:ascii="Arial" w:hAnsi="Arial" w:cs="Arial"/>
          <w:sz w:val="24"/>
          <w:szCs w:val="24"/>
        </w:rPr>
        <w:t>5.</w:t>
      </w:r>
      <w:r>
        <w:rPr>
          <w:rFonts w:ascii="Arial" w:hAnsi="Arial" w:cs="Arial"/>
          <w:sz w:val="24"/>
          <w:szCs w:val="24"/>
        </w:rPr>
        <w:tab/>
        <w:t>Evaluate the methods used to construct biographies of Muhammad, drawing on examples you have used in your studies.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3505D" w:rsidRPr="00A406E5" w:rsidRDefault="00A3505D" w:rsidP="00D77C3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77C38" w:rsidRDefault="00D77C38" w:rsidP="00C01A3F">
      <w:pPr>
        <w:jc w:val="both"/>
        <w:rPr>
          <w:rFonts w:ascii="Arial" w:hAnsi="Arial" w:cs="Arial"/>
          <w:i/>
          <w:sz w:val="22"/>
          <w:szCs w:val="22"/>
        </w:rPr>
      </w:pPr>
    </w:p>
    <w:p w:rsidR="00D77C38" w:rsidRPr="00D77C38" w:rsidRDefault="00D77C38" w:rsidP="00C01A3F">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 xml:space="preserve">This subject requires a high level of academic skills, including referencing and evaluation of sources – which form an important part of the narrative associated with the module’s key subject area.  </w:t>
      </w:r>
      <w:r w:rsidRPr="00D77C38">
        <w:rPr>
          <w:rFonts w:ascii="Arial" w:hAnsi="Arial" w:cs="Arial"/>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D84614" w:rsidRDefault="00D84614" w:rsidP="00D22D9C">
      <w:pPr>
        <w:jc w:val="both"/>
        <w:rPr>
          <w:rFonts w:ascii="Arial" w:hAnsi="Arial" w:cs="Arial"/>
          <w:sz w:val="22"/>
          <w:szCs w:val="22"/>
        </w:rPr>
      </w:pPr>
      <w:r>
        <w:rPr>
          <w:rFonts w:ascii="Arial" w:hAnsi="Arial" w:cs="Arial"/>
          <w:sz w:val="22"/>
          <w:szCs w:val="22"/>
        </w:rPr>
        <w:t>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w:t>
      </w:r>
      <w:r w:rsidR="00D76C79">
        <w:rPr>
          <w:rFonts w:ascii="Arial" w:hAnsi="Arial" w:cs="Arial"/>
          <w:sz w:val="22"/>
          <w:szCs w:val="22"/>
        </w:rPr>
        <w:t>l</w:t>
      </w:r>
      <w:r>
        <w:rPr>
          <w:rFonts w:ascii="Arial" w:hAnsi="Arial" w:cs="Arial"/>
          <w:sz w:val="22"/>
          <w:szCs w:val="22"/>
        </w:rPr>
        <w:t>op further.</w:t>
      </w:r>
    </w:p>
    <w:p w:rsidR="00D84614" w:rsidRPr="00A406E5" w:rsidRDefault="00D84614"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84614" w:rsidRDefault="00D84614" w:rsidP="00C01A3F">
      <w:pPr>
        <w:jc w:val="both"/>
        <w:rPr>
          <w:rFonts w:ascii="Arial" w:hAnsi="Arial" w:cs="Arial"/>
          <w:iCs/>
          <w:sz w:val="22"/>
          <w:szCs w:val="22"/>
        </w:rPr>
      </w:pPr>
    </w:p>
    <w:p w:rsidR="00D84614" w:rsidRPr="00D84614" w:rsidRDefault="00D84614" w:rsidP="00C01A3F">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D84614" w:rsidRPr="00A406E5" w:rsidRDefault="00D84614" w:rsidP="00D22D9C">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D84614" w:rsidRPr="00A406E5" w:rsidRDefault="00D84614" w:rsidP="00D22D9C">
      <w:pPr>
        <w:jc w:val="both"/>
        <w:rPr>
          <w:rFonts w:ascii="Arial" w:hAnsi="Arial" w:cs="Arial"/>
          <w:sz w:val="22"/>
          <w:szCs w:val="22"/>
        </w:rPr>
      </w:pPr>
      <w:r>
        <w:rPr>
          <w:rFonts w:ascii="Arial" w:hAnsi="Arial" w:cs="Arial"/>
          <w:sz w:val="22"/>
          <w:szCs w:val="22"/>
        </w:rPr>
        <w:t>High levels of organisation of textual materials is an essential key skill, which can be usefully deployed within professional contexts.  Complex ideas have to be presented with clarity and balance, in order that key points can be articulated effectively.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C3E60" w:rsidRDefault="009C3E60">
      <w:r>
        <w:separator/>
      </w:r>
    </w:p>
  </w:endnote>
  <w:endnote w:type="continuationSeparator" w:id="0">
    <w:p w:rsidR="009C3E60" w:rsidRDefault="009C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C3E60" w:rsidRDefault="009C3E60">
      <w:r>
        <w:separator/>
      </w:r>
    </w:p>
  </w:footnote>
  <w:footnote w:type="continuationSeparator" w:id="0">
    <w:p w:rsidR="009C3E60" w:rsidRDefault="009C3E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5"/>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7588"/>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B5EE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E60"/>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6C79"/>
    <w:rsid w:val="00D77C38"/>
    <w:rsid w:val="00D84614"/>
    <w:rsid w:val="00DA36EE"/>
    <w:rsid w:val="00DB116D"/>
    <w:rsid w:val="00DD17CC"/>
    <w:rsid w:val="00DE217A"/>
    <w:rsid w:val="00DF321B"/>
    <w:rsid w:val="00DF50E5"/>
    <w:rsid w:val="00E230E0"/>
    <w:rsid w:val="00E27F15"/>
    <w:rsid w:val="00E51AAC"/>
    <w:rsid w:val="00E554BA"/>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B338F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554B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E554B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9451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0527C73D62724781CC2F12A00A39E7"/>
        <w:category>
          <w:name w:val="General"/>
          <w:gallery w:val="placeholder"/>
        </w:category>
        <w:types>
          <w:type w:val="bbPlcHdr"/>
        </w:types>
        <w:behaviors>
          <w:behavior w:val="content"/>
        </w:behaviors>
        <w:guid w:val="{785F6336-13B2-424A-B0A0-4520FA0168E7}"/>
      </w:docPartPr>
      <w:docPartBody>
        <w:p w:rsidR="000262D8" w:rsidRDefault="00BB7386" w:rsidP="00BB7386">
          <w:pPr>
            <w:pStyle w:val="D90527C73D62724781CC2F12A00A39E7"/>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86"/>
    <w:rsid w:val="000262D8"/>
    <w:rsid w:val="003023CA"/>
    <w:rsid w:val="005E2FFB"/>
    <w:rsid w:val="00BB7386"/>
    <w:rsid w:val="00CA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386"/>
    <w:rPr>
      <w:color w:val="808080"/>
    </w:rPr>
  </w:style>
  <w:style w:type="paragraph" w:customStyle="1" w:styleId="90CA80618EE0EE41AAC4D21D6D645AA9">
    <w:name w:val="90CA80618EE0EE41AAC4D21D6D645AA9"/>
    <w:rsid w:val="00BB7386"/>
  </w:style>
  <w:style w:type="paragraph" w:customStyle="1" w:styleId="D90527C73D62724781CC2F12A00A39E7">
    <w:name w:val="D90527C73D62724781CC2F12A00A39E7"/>
    <w:rsid w:val="00BB7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1034</TotalTime>
  <Pages>10</Pages>
  <Words>3623</Words>
  <Characters>20657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Microsoft Office User</cp:lastModifiedBy>
  <cp:revision>9</cp:revision>
  <cp:lastPrinted>2014-10-10T07:42:00Z</cp:lastPrinted>
  <dcterms:created xsi:type="dcterms:W3CDTF">2018-07-09T16:02:00Z</dcterms:created>
  <dcterms:modified xsi:type="dcterms:W3CDTF">2020-09-01T17:06:00Z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