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27204A" w14:textId="7AFE3C9B" w:rsidR="002038CA" w:rsidRPr="002038CA" w:rsidRDefault="002038CA" w:rsidP="007011CC">
      <w:pPr>
        <w:rPr>
          <w:b/>
          <w:bCs/>
          <w:sz w:val="28"/>
          <w:szCs w:val="24"/>
        </w:rPr>
      </w:pPr>
    </w:p>
    <w:p w14:paraId="62494FD1" w14:textId="0C7FC1B2" w:rsidR="007011CC" w:rsidRPr="00076A0F" w:rsidRDefault="007011CC" w:rsidP="007011CC">
      <w:pPr>
        <w:rPr>
          <w:b/>
          <w:bCs/>
          <w:sz w:val="44"/>
          <w:szCs w:val="44"/>
        </w:rPr>
      </w:pPr>
      <w:r w:rsidRPr="00076A0F">
        <w:rPr>
          <w:b/>
          <w:bCs/>
          <w:sz w:val="44"/>
          <w:szCs w:val="44"/>
        </w:rPr>
        <w:t xml:space="preserve">      Programme: BSc Health and Social Care</w:t>
      </w:r>
    </w:p>
    <w:p w14:paraId="7F3D7C79" w14:textId="45737EED" w:rsidR="00076A0F" w:rsidRDefault="007011CC" w:rsidP="007011CC">
      <w:pPr>
        <w:rPr>
          <w:b/>
          <w:bCs/>
          <w:sz w:val="36"/>
          <w:szCs w:val="36"/>
        </w:rPr>
      </w:pPr>
      <w:r>
        <w:rPr>
          <w:b/>
          <w:bCs/>
          <w:sz w:val="28"/>
          <w:szCs w:val="24"/>
        </w:rPr>
        <w:t xml:space="preserve">      </w:t>
      </w:r>
      <w:r w:rsidRPr="00076A0F">
        <w:rPr>
          <w:b/>
          <w:bCs/>
          <w:sz w:val="36"/>
          <w:szCs w:val="36"/>
        </w:rPr>
        <w:t>Module: Introduction to Independent Research Skills</w:t>
      </w:r>
    </w:p>
    <w:p w14:paraId="39B70405" w14:textId="77777777" w:rsidR="00620FA2" w:rsidRPr="00076A0F" w:rsidRDefault="00620FA2" w:rsidP="007011CC">
      <w:pPr>
        <w:rPr>
          <w:b/>
          <w:bCs/>
          <w:sz w:val="36"/>
          <w:szCs w:val="36"/>
        </w:rPr>
      </w:pPr>
    </w:p>
    <w:p w14:paraId="5CC738D3" w14:textId="77777777" w:rsidR="00076A0F" w:rsidRDefault="00076A0F" w:rsidP="00076A0F">
      <w:pPr>
        <w:jc w:val="center"/>
        <w:rPr>
          <w:b/>
          <w:bCs/>
          <w:sz w:val="28"/>
          <w:szCs w:val="24"/>
        </w:rPr>
      </w:pPr>
      <w:r w:rsidRPr="002038CA">
        <w:rPr>
          <w:b/>
          <w:bCs/>
          <w:sz w:val="28"/>
          <w:szCs w:val="24"/>
        </w:rPr>
        <w:t>Barriers to Accessing Maternity Services for Migrant Women in the UK</w:t>
      </w:r>
    </w:p>
    <w:p w14:paraId="27018C99" w14:textId="77777777" w:rsidR="001A14DB" w:rsidRDefault="001A14DB" w:rsidP="00076A0F">
      <w:pPr>
        <w:jc w:val="center"/>
        <w:rPr>
          <w:b/>
          <w:bCs/>
          <w:sz w:val="28"/>
          <w:szCs w:val="24"/>
        </w:rPr>
      </w:pPr>
    </w:p>
    <w:p w14:paraId="7835F4FE" w14:textId="23148BB2" w:rsidR="00076A0F" w:rsidRDefault="009E2DFB" w:rsidP="009E2DFB">
      <w:pPr>
        <w:rPr>
          <w:b/>
          <w:bCs/>
          <w:sz w:val="28"/>
          <w:szCs w:val="24"/>
        </w:rPr>
      </w:pPr>
      <w:r>
        <w:rPr>
          <w:b/>
          <w:bCs/>
          <w:sz w:val="28"/>
          <w:szCs w:val="24"/>
        </w:rPr>
        <w:t xml:space="preserve">                           </w:t>
      </w:r>
      <w:r w:rsidR="00076A0F">
        <w:rPr>
          <w:b/>
          <w:bCs/>
          <w:sz w:val="28"/>
          <w:szCs w:val="24"/>
        </w:rPr>
        <w:t>Student Name &amp; ID: S. Hortense Assoh &amp; 2245799</w:t>
      </w:r>
    </w:p>
    <w:p w14:paraId="7C6A983C" w14:textId="77777777" w:rsidR="001A14DB" w:rsidRDefault="001A14DB" w:rsidP="009E2DFB">
      <w:pPr>
        <w:rPr>
          <w:b/>
          <w:bCs/>
          <w:sz w:val="28"/>
          <w:szCs w:val="24"/>
        </w:rPr>
      </w:pPr>
    </w:p>
    <w:p w14:paraId="798FC26F" w14:textId="7D51B111" w:rsidR="00076A0F" w:rsidRDefault="009E2DFB" w:rsidP="00076A0F">
      <w:pPr>
        <w:rPr>
          <w:b/>
          <w:bCs/>
          <w:sz w:val="28"/>
          <w:szCs w:val="24"/>
        </w:rPr>
      </w:pPr>
      <w:r>
        <w:rPr>
          <w:b/>
          <w:bCs/>
          <w:sz w:val="28"/>
          <w:szCs w:val="24"/>
        </w:rPr>
        <w:t xml:space="preserve">                          </w:t>
      </w:r>
      <w:r w:rsidR="00076A0F">
        <w:rPr>
          <w:b/>
          <w:bCs/>
          <w:sz w:val="28"/>
          <w:szCs w:val="24"/>
        </w:rPr>
        <w:t xml:space="preserve">Assignment Title: Component1 Written Assignment </w:t>
      </w:r>
    </w:p>
    <w:p w14:paraId="0926499A" w14:textId="77777777" w:rsidR="00076A0F" w:rsidRDefault="00076A0F" w:rsidP="007011CC">
      <w:pPr>
        <w:rPr>
          <w:b/>
          <w:bCs/>
          <w:sz w:val="28"/>
          <w:szCs w:val="24"/>
        </w:rPr>
      </w:pPr>
    </w:p>
    <w:p w14:paraId="007C772D" w14:textId="77777777" w:rsidR="007011CC" w:rsidRPr="002038CA" w:rsidRDefault="007011CC" w:rsidP="002038CA">
      <w:pPr>
        <w:jc w:val="center"/>
        <w:rPr>
          <w:sz w:val="28"/>
          <w:szCs w:val="24"/>
        </w:rPr>
      </w:pPr>
    </w:p>
    <w:p w14:paraId="7B3AABC3" w14:textId="77777777" w:rsidR="002038CA" w:rsidRDefault="002038CA" w:rsidP="002038CA">
      <w:pPr>
        <w:rPr>
          <w:b/>
          <w:bCs/>
        </w:rPr>
      </w:pPr>
    </w:p>
    <w:p w14:paraId="634D19C6" w14:textId="77777777" w:rsidR="002038CA" w:rsidRDefault="002038CA">
      <w:pPr>
        <w:spacing w:before="0" w:after="160" w:line="259" w:lineRule="auto"/>
        <w:contextualSpacing w:val="0"/>
        <w:jc w:val="left"/>
        <w:rPr>
          <w:b/>
          <w:bCs/>
        </w:rPr>
      </w:pPr>
      <w:r>
        <w:rPr>
          <w:b/>
          <w:bCs/>
        </w:rPr>
        <w:br w:type="page"/>
      </w:r>
    </w:p>
    <w:sdt>
      <w:sdtPr>
        <w:rPr>
          <w:rFonts w:ascii="Times New Roman" w:eastAsiaTheme="minorHAnsi" w:hAnsi="Times New Roman" w:cstheme="minorBidi"/>
          <w:color w:val="auto"/>
          <w:kern w:val="2"/>
          <w:sz w:val="24"/>
          <w:szCs w:val="22"/>
          <w:lang w:val="en-GB"/>
          <w14:ligatures w14:val="standardContextual"/>
        </w:rPr>
        <w:id w:val="-1697997271"/>
        <w:docPartObj>
          <w:docPartGallery w:val="Table of Contents"/>
          <w:docPartUnique/>
        </w:docPartObj>
      </w:sdtPr>
      <w:sdtEndPr>
        <w:rPr>
          <w:b/>
          <w:bCs/>
          <w:noProof/>
        </w:rPr>
      </w:sdtEndPr>
      <w:sdtContent>
        <w:p w14:paraId="54BDD1C5" w14:textId="3FDEB1CD" w:rsidR="00F26828" w:rsidRPr="00F26828" w:rsidRDefault="00F26828" w:rsidP="00F26828">
          <w:pPr>
            <w:pStyle w:val="TOCHeading"/>
            <w:jc w:val="center"/>
            <w:rPr>
              <w:rFonts w:ascii="Times New Roman" w:hAnsi="Times New Roman" w:cs="Times New Roman"/>
              <w:b/>
              <w:bCs/>
              <w:color w:val="000000" w:themeColor="text1"/>
              <w:sz w:val="24"/>
              <w:szCs w:val="24"/>
            </w:rPr>
          </w:pPr>
          <w:r w:rsidRPr="00F26828">
            <w:rPr>
              <w:rFonts w:ascii="Times New Roman" w:hAnsi="Times New Roman" w:cs="Times New Roman"/>
              <w:b/>
              <w:bCs/>
              <w:color w:val="000000" w:themeColor="text1"/>
              <w:sz w:val="24"/>
              <w:szCs w:val="24"/>
            </w:rPr>
            <w:t>Table of Contents</w:t>
          </w:r>
        </w:p>
        <w:p w14:paraId="07E46E5D" w14:textId="71591CD2" w:rsidR="00F26828" w:rsidRDefault="00F26828">
          <w:pPr>
            <w:pStyle w:val="TOC1"/>
            <w:tabs>
              <w:tab w:val="right" w:leader="dot" w:pos="9350"/>
            </w:tabs>
            <w:rPr>
              <w:noProof/>
            </w:rPr>
          </w:pPr>
          <w:r>
            <w:fldChar w:fldCharType="begin"/>
          </w:r>
          <w:r>
            <w:instrText xml:space="preserve"> TOC \o "1-3" \h \z \u </w:instrText>
          </w:r>
          <w:r>
            <w:fldChar w:fldCharType="separate"/>
          </w:r>
          <w:hyperlink w:anchor="_Toc221574776" w:history="1">
            <w:r w:rsidRPr="00676645">
              <w:rPr>
                <w:rStyle w:val="Hyperlink"/>
                <w:noProof/>
              </w:rPr>
              <w:t>Topic</w:t>
            </w:r>
            <w:r>
              <w:rPr>
                <w:noProof/>
                <w:webHidden/>
              </w:rPr>
              <w:tab/>
            </w:r>
            <w:r>
              <w:rPr>
                <w:noProof/>
                <w:webHidden/>
              </w:rPr>
              <w:fldChar w:fldCharType="begin"/>
            </w:r>
            <w:r>
              <w:rPr>
                <w:noProof/>
                <w:webHidden/>
              </w:rPr>
              <w:instrText xml:space="preserve"> PAGEREF _Toc221574776 \h </w:instrText>
            </w:r>
            <w:r>
              <w:rPr>
                <w:noProof/>
                <w:webHidden/>
              </w:rPr>
            </w:r>
            <w:r>
              <w:rPr>
                <w:noProof/>
                <w:webHidden/>
              </w:rPr>
              <w:fldChar w:fldCharType="separate"/>
            </w:r>
            <w:r>
              <w:rPr>
                <w:noProof/>
                <w:webHidden/>
              </w:rPr>
              <w:t>3</w:t>
            </w:r>
            <w:r>
              <w:rPr>
                <w:noProof/>
                <w:webHidden/>
              </w:rPr>
              <w:fldChar w:fldCharType="end"/>
            </w:r>
          </w:hyperlink>
        </w:p>
        <w:p w14:paraId="616AA2B3" w14:textId="3E9B16F7" w:rsidR="00F26828" w:rsidRDefault="00F26828">
          <w:pPr>
            <w:pStyle w:val="TOC1"/>
            <w:tabs>
              <w:tab w:val="right" w:leader="dot" w:pos="9350"/>
            </w:tabs>
            <w:rPr>
              <w:noProof/>
            </w:rPr>
          </w:pPr>
          <w:hyperlink w:anchor="_Toc221574777" w:history="1">
            <w:r w:rsidRPr="00676645">
              <w:rPr>
                <w:rStyle w:val="Hyperlink"/>
                <w:noProof/>
              </w:rPr>
              <w:t>Review Question</w:t>
            </w:r>
            <w:r>
              <w:rPr>
                <w:noProof/>
                <w:webHidden/>
              </w:rPr>
              <w:tab/>
            </w:r>
            <w:r>
              <w:rPr>
                <w:noProof/>
                <w:webHidden/>
              </w:rPr>
              <w:fldChar w:fldCharType="begin"/>
            </w:r>
            <w:r>
              <w:rPr>
                <w:noProof/>
                <w:webHidden/>
              </w:rPr>
              <w:instrText xml:space="preserve"> PAGEREF _Toc221574777 \h </w:instrText>
            </w:r>
            <w:r>
              <w:rPr>
                <w:noProof/>
                <w:webHidden/>
              </w:rPr>
            </w:r>
            <w:r>
              <w:rPr>
                <w:noProof/>
                <w:webHidden/>
              </w:rPr>
              <w:fldChar w:fldCharType="separate"/>
            </w:r>
            <w:r>
              <w:rPr>
                <w:noProof/>
                <w:webHidden/>
              </w:rPr>
              <w:t>3</w:t>
            </w:r>
            <w:r>
              <w:rPr>
                <w:noProof/>
                <w:webHidden/>
              </w:rPr>
              <w:fldChar w:fldCharType="end"/>
            </w:r>
          </w:hyperlink>
        </w:p>
        <w:p w14:paraId="52F0A0B7" w14:textId="756C2910" w:rsidR="00F26828" w:rsidRDefault="00F26828">
          <w:pPr>
            <w:pStyle w:val="TOC1"/>
            <w:tabs>
              <w:tab w:val="right" w:leader="dot" w:pos="9350"/>
            </w:tabs>
            <w:rPr>
              <w:noProof/>
            </w:rPr>
          </w:pPr>
          <w:hyperlink w:anchor="_Toc221574778" w:history="1">
            <w:r w:rsidRPr="00676645">
              <w:rPr>
                <w:rStyle w:val="Hyperlink"/>
                <w:noProof/>
              </w:rPr>
              <w:t>Review Objectives</w:t>
            </w:r>
            <w:r>
              <w:rPr>
                <w:noProof/>
                <w:webHidden/>
              </w:rPr>
              <w:tab/>
            </w:r>
            <w:r>
              <w:rPr>
                <w:noProof/>
                <w:webHidden/>
              </w:rPr>
              <w:fldChar w:fldCharType="begin"/>
            </w:r>
            <w:r>
              <w:rPr>
                <w:noProof/>
                <w:webHidden/>
              </w:rPr>
              <w:instrText xml:space="preserve"> PAGEREF _Toc221574778 \h </w:instrText>
            </w:r>
            <w:r>
              <w:rPr>
                <w:noProof/>
                <w:webHidden/>
              </w:rPr>
            </w:r>
            <w:r>
              <w:rPr>
                <w:noProof/>
                <w:webHidden/>
              </w:rPr>
              <w:fldChar w:fldCharType="separate"/>
            </w:r>
            <w:r>
              <w:rPr>
                <w:noProof/>
                <w:webHidden/>
              </w:rPr>
              <w:t>3</w:t>
            </w:r>
            <w:r>
              <w:rPr>
                <w:noProof/>
                <w:webHidden/>
              </w:rPr>
              <w:fldChar w:fldCharType="end"/>
            </w:r>
          </w:hyperlink>
        </w:p>
        <w:p w14:paraId="745277B3" w14:textId="5A907A7E" w:rsidR="00F26828" w:rsidRDefault="00F26828">
          <w:pPr>
            <w:pStyle w:val="TOC1"/>
            <w:tabs>
              <w:tab w:val="right" w:leader="dot" w:pos="9350"/>
            </w:tabs>
            <w:rPr>
              <w:noProof/>
            </w:rPr>
          </w:pPr>
          <w:hyperlink w:anchor="_Toc221574779" w:history="1">
            <w:r w:rsidRPr="00676645">
              <w:rPr>
                <w:rStyle w:val="Hyperlink"/>
                <w:noProof/>
              </w:rPr>
              <w:t>Rationale and Importance to UK Health and Social Care</w:t>
            </w:r>
            <w:r>
              <w:rPr>
                <w:noProof/>
                <w:webHidden/>
              </w:rPr>
              <w:tab/>
            </w:r>
            <w:r>
              <w:rPr>
                <w:noProof/>
                <w:webHidden/>
              </w:rPr>
              <w:fldChar w:fldCharType="begin"/>
            </w:r>
            <w:r>
              <w:rPr>
                <w:noProof/>
                <w:webHidden/>
              </w:rPr>
              <w:instrText xml:space="preserve"> PAGEREF _Toc221574779 \h </w:instrText>
            </w:r>
            <w:r>
              <w:rPr>
                <w:noProof/>
                <w:webHidden/>
              </w:rPr>
            </w:r>
            <w:r>
              <w:rPr>
                <w:noProof/>
                <w:webHidden/>
              </w:rPr>
              <w:fldChar w:fldCharType="separate"/>
            </w:r>
            <w:r>
              <w:rPr>
                <w:noProof/>
                <w:webHidden/>
              </w:rPr>
              <w:t>3</w:t>
            </w:r>
            <w:r>
              <w:rPr>
                <w:noProof/>
                <w:webHidden/>
              </w:rPr>
              <w:fldChar w:fldCharType="end"/>
            </w:r>
          </w:hyperlink>
        </w:p>
        <w:p w14:paraId="1AC70B76" w14:textId="7AFCC304" w:rsidR="00F26828" w:rsidRDefault="00F26828">
          <w:pPr>
            <w:pStyle w:val="TOC1"/>
            <w:tabs>
              <w:tab w:val="right" w:leader="dot" w:pos="9350"/>
            </w:tabs>
            <w:rPr>
              <w:noProof/>
            </w:rPr>
          </w:pPr>
          <w:hyperlink w:anchor="_Toc221574780" w:history="1">
            <w:r w:rsidRPr="00676645">
              <w:rPr>
                <w:rStyle w:val="Hyperlink"/>
                <w:noProof/>
              </w:rPr>
              <w:t>Methods: Scoping Review Design</w:t>
            </w:r>
            <w:r>
              <w:rPr>
                <w:noProof/>
                <w:webHidden/>
              </w:rPr>
              <w:tab/>
            </w:r>
            <w:r>
              <w:rPr>
                <w:noProof/>
                <w:webHidden/>
              </w:rPr>
              <w:fldChar w:fldCharType="begin"/>
            </w:r>
            <w:r>
              <w:rPr>
                <w:noProof/>
                <w:webHidden/>
              </w:rPr>
              <w:instrText xml:space="preserve"> PAGEREF _Toc221574780 \h </w:instrText>
            </w:r>
            <w:r>
              <w:rPr>
                <w:noProof/>
                <w:webHidden/>
              </w:rPr>
            </w:r>
            <w:r>
              <w:rPr>
                <w:noProof/>
                <w:webHidden/>
              </w:rPr>
              <w:fldChar w:fldCharType="separate"/>
            </w:r>
            <w:r>
              <w:rPr>
                <w:noProof/>
                <w:webHidden/>
              </w:rPr>
              <w:t>4</w:t>
            </w:r>
            <w:r>
              <w:rPr>
                <w:noProof/>
                <w:webHidden/>
              </w:rPr>
              <w:fldChar w:fldCharType="end"/>
            </w:r>
          </w:hyperlink>
        </w:p>
        <w:p w14:paraId="610F640A" w14:textId="1E6F20D0" w:rsidR="00F26828" w:rsidRDefault="00F26828">
          <w:pPr>
            <w:pStyle w:val="TOC1"/>
            <w:tabs>
              <w:tab w:val="right" w:leader="dot" w:pos="9350"/>
            </w:tabs>
            <w:rPr>
              <w:noProof/>
            </w:rPr>
          </w:pPr>
          <w:hyperlink w:anchor="_Toc221574781" w:history="1">
            <w:r w:rsidRPr="00676645">
              <w:rPr>
                <w:rStyle w:val="Hyperlink"/>
                <w:noProof/>
              </w:rPr>
              <w:t>Ethical Considerations</w:t>
            </w:r>
            <w:r>
              <w:rPr>
                <w:noProof/>
                <w:webHidden/>
              </w:rPr>
              <w:tab/>
            </w:r>
            <w:r>
              <w:rPr>
                <w:noProof/>
                <w:webHidden/>
              </w:rPr>
              <w:fldChar w:fldCharType="begin"/>
            </w:r>
            <w:r>
              <w:rPr>
                <w:noProof/>
                <w:webHidden/>
              </w:rPr>
              <w:instrText xml:space="preserve"> PAGEREF _Toc221574781 \h </w:instrText>
            </w:r>
            <w:r>
              <w:rPr>
                <w:noProof/>
                <w:webHidden/>
              </w:rPr>
            </w:r>
            <w:r>
              <w:rPr>
                <w:noProof/>
                <w:webHidden/>
              </w:rPr>
              <w:fldChar w:fldCharType="separate"/>
            </w:r>
            <w:r>
              <w:rPr>
                <w:noProof/>
                <w:webHidden/>
              </w:rPr>
              <w:t>4</w:t>
            </w:r>
            <w:r>
              <w:rPr>
                <w:noProof/>
                <w:webHidden/>
              </w:rPr>
              <w:fldChar w:fldCharType="end"/>
            </w:r>
          </w:hyperlink>
        </w:p>
        <w:p w14:paraId="267DB9FD" w14:textId="503CEEAC" w:rsidR="00F26828" w:rsidRDefault="00F26828">
          <w:pPr>
            <w:pStyle w:val="TOC1"/>
            <w:tabs>
              <w:tab w:val="right" w:leader="dot" w:pos="9350"/>
            </w:tabs>
            <w:rPr>
              <w:noProof/>
            </w:rPr>
          </w:pPr>
          <w:hyperlink w:anchor="_Toc221574782" w:history="1">
            <w:r w:rsidRPr="00676645">
              <w:rPr>
                <w:rStyle w:val="Hyperlink"/>
                <w:noProof/>
              </w:rPr>
              <w:t>References</w:t>
            </w:r>
            <w:r>
              <w:rPr>
                <w:noProof/>
                <w:webHidden/>
              </w:rPr>
              <w:tab/>
            </w:r>
            <w:r>
              <w:rPr>
                <w:noProof/>
                <w:webHidden/>
              </w:rPr>
              <w:fldChar w:fldCharType="begin"/>
            </w:r>
            <w:r>
              <w:rPr>
                <w:noProof/>
                <w:webHidden/>
              </w:rPr>
              <w:instrText xml:space="preserve"> PAGEREF _Toc221574782 \h </w:instrText>
            </w:r>
            <w:r>
              <w:rPr>
                <w:noProof/>
                <w:webHidden/>
              </w:rPr>
            </w:r>
            <w:r>
              <w:rPr>
                <w:noProof/>
                <w:webHidden/>
              </w:rPr>
              <w:fldChar w:fldCharType="separate"/>
            </w:r>
            <w:r>
              <w:rPr>
                <w:noProof/>
                <w:webHidden/>
              </w:rPr>
              <w:t>5</w:t>
            </w:r>
            <w:r>
              <w:rPr>
                <w:noProof/>
                <w:webHidden/>
              </w:rPr>
              <w:fldChar w:fldCharType="end"/>
            </w:r>
          </w:hyperlink>
        </w:p>
        <w:p w14:paraId="11255999" w14:textId="4C9D0BE8" w:rsidR="00F26828" w:rsidRDefault="00F26828">
          <w:r>
            <w:rPr>
              <w:b/>
              <w:bCs/>
              <w:noProof/>
            </w:rPr>
            <w:fldChar w:fldCharType="end"/>
          </w:r>
        </w:p>
      </w:sdtContent>
    </w:sdt>
    <w:p w14:paraId="56ED3FFB" w14:textId="77777777" w:rsidR="002038CA" w:rsidRDefault="002038CA" w:rsidP="002038CA">
      <w:pPr>
        <w:rPr>
          <w:b/>
          <w:bCs/>
        </w:rPr>
      </w:pPr>
    </w:p>
    <w:p w14:paraId="66FB1A21" w14:textId="77777777" w:rsidR="002038CA" w:rsidRDefault="002038CA">
      <w:pPr>
        <w:spacing w:before="0" w:after="160" w:line="259" w:lineRule="auto"/>
        <w:contextualSpacing w:val="0"/>
        <w:jc w:val="left"/>
        <w:rPr>
          <w:b/>
          <w:bCs/>
        </w:rPr>
      </w:pPr>
      <w:r>
        <w:rPr>
          <w:b/>
          <w:bCs/>
        </w:rPr>
        <w:br w:type="page"/>
      </w:r>
    </w:p>
    <w:p w14:paraId="716FA148" w14:textId="1CB738E6" w:rsidR="002038CA" w:rsidRPr="002038CA" w:rsidRDefault="002038CA" w:rsidP="002038CA">
      <w:pPr>
        <w:pStyle w:val="Heading1"/>
      </w:pPr>
      <w:bookmarkStart w:id="0" w:name="_Toc221574776"/>
      <w:r w:rsidRPr="002038CA">
        <w:lastRenderedPageBreak/>
        <w:t>Topic</w:t>
      </w:r>
      <w:bookmarkEnd w:id="0"/>
    </w:p>
    <w:p w14:paraId="1209FF85" w14:textId="5928DC2B" w:rsidR="002038CA" w:rsidRPr="002038CA" w:rsidRDefault="002A4A06" w:rsidP="002038CA">
      <w:r w:rsidRPr="002A4A06">
        <w:t>The UK faces systemic disparities in access to maternity care among migrant women, contributing to low maternal and newborn outcomes. Structural, social and institutional barriers usually restrict access to asylum-seeking and undocumented women to relevant and timely care. The presented proposal will be aimed at investigating such barriers and the effect they have on the UK maternity care system using secondary research</w:t>
      </w:r>
      <w:r w:rsidR="002038CA">
        <w:t>.</w:t>
      </w:r>
    </w:p>
    <w:p w14:paraId="249C4D69" w14:textId="3C0E8F52" w:rsidR="002038CA" w:rsidRPr="002038CA" w:rsidRDefault="002038CA" w:rsidP="002038CA">
      <w:pPr>
        <w:pStyle w:val="Heading1"/>
      </w:pPr>
      <w:bookmarkStart w:id="1" w:name="_Toc221574777"/>
      <w:r w:rsidRPr="002038CA">
        <w:t>Review Question</w:t>
      </w:r>
      <w:bookmarkEnd w:id="1"/>
    </w:p>
    <w:p w14:paraId="476700B0" w14:textId="0BBA1F18" w:rsidR="002038CA" w:rsidRPr="002038CA" w:rsidRDefault="002038CA" w:rsidP="002038CA">
      <w:r w:rsidRPr="002038CA">
        <w:t>What barriers affect access to maternity services for migrant women in the UK?</w:t>
      </w:r>
    </w:p>
    <w:p w14:paraId="559232E2" w14:textId="159D065F" w:rsidR="002038CA" w:rsidRDefault="002038CA" w:rsidP="002038CA">
      <w:pPr>
        <w:pStyle w:val="Heading1"/>
      </w:pPr>
      <w:bookmarkStart w:id="2" w:name="_Toc221574778"/>
      <w:r w:rsidRPr="002038CA">
        <w:t>Review Objectives</w:t>
      </w:r>
      <w:bookmarkEnd w:id="2"/>
    </w:p>
    <w:p w14:paraId="16F33925" w14:textId="2381031D" w:rsidR="002038CA" w:rsidRPr="002038CA" w:rsidRDefault="002038CA" w:rsidP="002038CA">
      <w:pPr>
        <w:pStyle w:val="ListParagraph"/>
        <w:numPr>
          <w:ilvl w:val="0"/>
          <w:numId w:val="4"/>
        </w:numPr>
      </w:pPr>
      <w:r w:rsidRPr="002038CA">
        <w:t>Map existing UK-based literature on barriers to accessing maternity services for migrant women.</w:t>
      </w:r>
    </w:p>
    <w:p w14:paraId="0BE3F545" w14:textId="0D51EE5F" w:rsidR="002038CA" w:rsidRPr="002038CA" w:rsidRDefault="002038CA" w:rsidP="002038CA">
      <w:pPr>
        <w:pStyle w:val="ListParagraph"/>
        <w:numPr>
          <w:ilvl w:val="0"/>
          <w:numId w:val="4"/>
        </w:numPr>
      </w:pPr>
      <w:r w:rsidRPr="002038CA">
        <w:t>Identify key structural, legal and experiential challenges influencing migrant women’s engagement with maternity services.</w:t>
      </w:r>
    </w:p>
    <w:p w14:paraId="3DCA1EE4" w14:textId="2E1A4D6A" w:rsidR="002038CA" w:rsidRPr="002038CA" w:rsidRDefault="002038CA" w:rsidP="002038CA">
      <w:pPr>
        <w:pStyle w:val="ListParagraph"/>
        <w:numPr>
          <w:ilvl w:val="0"/>
          <w:numId w:val="4"/>
        </w:numPr>
      </w:pPr>
      <w:r w:rsidRPr="002038CA">
        <w:t>Synthesise available evidence to support the development of more equitable and inclusive maternity care provision in the UK</w:t>
      </w:r>
      <w:r>
        <w:t>.</w:t>
      </w:r>
    </w:p>
    <w:p w14:paraId="13236E35" w14:textId="669CA61F" w:rsidR="002038CA" w:rsidRPr="002038CA" w:rsidRDefault="002038CA" w:rsidP="002038CA">
      <w:pPr>
        <w:pStyle w:val="Heading1"/>
      </w:pPr>
      <w:bookmarkStart w:id="3" w:name="_Toc221574779"/>
      <w:r w:rsidRPr="002038CA">
        <w:t>Rationale and Importance to UK Health and Social Care</w:t>
      </w:r>
      <w:bookmarkEnd w:id="3"/>
    </w:p>
    <w:p w14:paraId="51479EED" w14:textId="2999E7ED" w:rsidR="002038CA" w:rsidRDefault="002038CA" w:rsidP="002038CA">
      <w:r>
        <w:t xml:space="preserve">Timely and proper maternity care access is the key to decreasing the morbidity and mortality of women. Nevertheless, migrant women often have delayed antenatal booking and disjointed care and suboptimal use of maternity services in the UK (McKnight et al., 2019). It has been proven that the language barriers, the lack of knowledge about healthcare entitlements, the fear of being reported to the authorities, discrimination, and NHS charging policies contribute to being a major problem (Nellums et al., 2021). Such obstacles lead to worse care experiences and increase the </w:t>
      </w:r>
      <w:r>
        <w:lastRenderedPageBreak/>
        <w:t>existing ethnic and socioeconomic health disparities and inequalities, which disproportionately affect migrant populations (</w:t>
      </w:r>
      <w:proofErr w:type="spellStart"/>
      <w:r>
        <w:t>Obionu</w:t>
      </w:r>
      <w:proofErr w:type="spellEnd"/>
      <w:r>
        <w:t xml:space="preserve"> et al., 2023). The existence of such barriers in recently migrated women is also proven internationally, which supports the global applicability of the problem and emphasises the importance of considering it from a UK perspective (Bains et al., 2021).</w:t>
      </w:r>
    </w:p>
    <w:p w14:paraId="43A8C25D" w14:textId="1E893010" w:rsidR="002038CA" w:rsidRPr="002038CA" w:rsidRDefault="002038CA" w:rsidP="002038CA">
      <w:pPr>
        <w:pStyle w:val="Heading1"/>
      </w:pPr>
      <w:bookmarkStart w:id="4" w:name="_Toc221574780"/>
      <w:r w:rsidRPr="002038CA">
        <w:t>Methods: Scoping Review Design</w:t>
      </w:r>
      <w:bookmarkEnd w:id="4"/>
    </w:p>
    <w:p w14:paraId="3C354293" w14:textId="1434F0E9" w:rsidR="002038CA" w:rsidRDefault="00F76CE3" w:rsidP="002038CA">
      <w:r w:rsidRPr="00F76CE3">
        <w:t xml:space="preserve">The scoping review approach to be employed is a scoping review that will map the existing body of knowledge of the barriers to accessing maternity services among migrant women in the UK in a systematic manner. The peer-reviewed studies will </w:t>
      </w:r>
      <w:proofErr w:type="gramStart"/>
      <w:r w:rsidRPr="00F76CE3">
        <w:t>be located in</w:t>
      </w:r>
      <w:proofErr w:type="gramEnd"/>
      <w:r w:rsidRPr="00F76CE3">
        <w:t xml:space="preserve"> the search engines of MEDLINE, CINAHL and Scopus using the following keywords: migrant women, maternity care, access, and UK. The inclusion criteria will be based on the qualitative, quantitative and mixed-method studies in the UK that will address the experiences of migrant women </w:t>
      </w:r>
      <w:r w:rsidR="00E20E0B">
        <w:t>in</w:t>
      </w:r>
      <w:r w:rsidRPr="00F76CE3">
        <w:t xml:space="preserve"> obtaining maternity care</w:t>
      </w:r>
      <w:r w:rsidR="002038CA">
        <w:t xml:space="preserve">. </w:t>
      </w:r>
    </w:p>
    <w:p w14:paraId="6247E49B" w14:textId="3DC18302" w:rsidR="002038CA" w:rsidRPr="002038CA" w:rsidRDefault="002038CA" w:rsidP="002038CA">
      <w:pPr>
        <w:pStyle w:val="Heading1"/>
      </w:pPr>
      <w:bookmarkStart w:id="5" w:name="_Toc221574781"/>
      <w:r w:rsidRPr="002038CA">
        <w:t>Ethical Considerations</w:t>
      </w:r>
      <w:bookmarkEnd w:id="5"/>
    </w:p>
    <w:p w14:paraId="748E21F8" w14:textId="04018CBE" w:rsidR="00110EF1" w:rsidRDefault="002038CA" w:rsidP="002038CA">
      <w:r>
        <w:t>Since this study is a secondary analysis of published literature, it does not require official ethical approval. The ethical rigour will be ensured by the proper citation, clear reporting and appropriate representation of the experiences of vulnerable groups, such as undocumented and asylum-seeking women (Nellums et al., 2021).</w:t>
      </w:r>
    </w:p>
    <w:p w14:paraId="4DD96C6A" w14:textId="77777777" w:rsidR="002038CA" w:rsidRDefault="002038CA" w:rsidP="002038CA"/>
    <w:p w14:paraId="73796242" w14:textId="77777777" w:rsidR="002038CA" w:rsidRDefault="002038CA" w:rsidP="002038CA"/>
    <w:p w14:paraId="39C2AC0D" w14:textId="01D2B4B5" w:rsidR="002038CA" w:rsidRDefault="002038CA" w:rsidP="002038CA">
      <w:pPr>
        <w:pStyle w:val="Heading1"/>
        <w:jc w:val="center"/>
      </w:pPr>
      <w:bookmarkStart w:id="6" w:name="_Toc221574782"/>
      <w:r>
        <w:lastRenderedPageBreak/>
        <w:t>References</w:t>
      </w:r>
      <w:bookmarkEnd w:id="6"/>
    </w:p>
    <w:p w14:paraId="0648EF85" w14:textId="6C93CAFC" w:rsidR="002038CA" w:rsidRPr="00891B8F" w:rsidRDefault="002038CA" w:rsidP="002038CA">
      <w:pPr>
        <w:ind w:left="720" w:hanging="720"/>
      </w:pPr>
      <w:r w:rsidRPr="00891B8F">
        <w:t xml:space="preserve">Bains, S., </w:t>
      </w:r>
      <w:proofErr w:type="spellStart"/>
      <w:r w:rsidRPr="00891B8F">
        <w:t>Skråning</w:t>
      </w:r>
      <w:proofErr w:type="spellEnd"/>
      <w:r w:rsidRPr="00891B8F">
        <w:t xml:space="preserve">, S., Sundby, J., Vangen, S., </w:t>
      </w:r>
      <w:proofErr w:type="spellStart"/>
      <w:r w:rsidRPr="00891B8F">
        <w:t>Sørbye</w:t>
      </w:r>
      <w:proofErr w:type="spellEnd"/>
      <w:r w:rsidRPr="00891B8F">
        <w:t xml:space="preserve">, I.K. and Lindskog, B.V., 2021. Challenges and barriers to optimal maternity care for recently migrated </w:t>
      </w:r>
      <w:r w:rsidR="00F26828">
        <w:t>women: a</w:t>
      </w:r>
      <w:r w:rsidRPr="00891B8F">
        <w:t xml:space="preserve"> mixed-method study in Norway. </w:t>
      </w:r>
      <w:r w:rsidRPr="00891B8F">
        <w:rPr>
          <w:i/>
          <w:iCs/>
        </w:rPr>
        <w:t>BMC pregnancy and childbirth</w:t>
      </w:r>
      <w:r w:rsidRPr="00891B8F">
        <w:t>, </w:t>
      </w:r>
      <w:r w:rsidRPr="00891B8F">
        <w:rPr>
          <w:i/>
          <w:iCs/>
        </w:rPr>
        <w:t>21</w:t>
      </w:r>
      <w:r w:rsidRPr="00891B8F">
        <w:t>(1), p.686.</w:t>
      </w:r>
    </w:p>
    <w:p w14:paraId="37198654" w14:textId="77777777" w:rsidR="002038CA" w:rsidRDefault="002038CA" w:rsidP="002038CA">
      <w:pPr>
        <w:ind w:left="720" w:hanging="720"/>
      </w:pPr>
      <w:r w:rsidRPr="00891B8F">
        <w:t xml:space="preserve">Higginbottom, G.M.A., Evans, C., Morgan, M., </w:t>
      </w:r>
      <w:proofErr w:type="spellStart"/>
      <w:r w:rsidRPr="00891B8F">
        <w:t>Bharj</w:t>
      </w:r>
      <w:proofErr w:type="spellEnd"/>
      <w:r w:rsidRPr="00891B8F">
        <w:t>, K.K., Eldridge, J. and Hussain, B., 2019. Experience of and access to maternity care in the UK by immigrant women: a narrative synthesis systematic review. </w:t>
      </w:r>
      <w:r w:rsidRPr="00891B8F">
        <w:rPr>
          <w:i/>
          <w:iCs/>
        </w:rPr>
        <w:t>BMJ open</w:t>
      </w:r>
      <w:r w:rsidRPr="00891B8F">
        <w:t>, </w:t>
      </w:r>
      <w:r w:rsidRPr="00891B8F">
        <w:rPr>
          <w:i/>
          <w:iCs/>
        </w:rPr>
        <w:t>9</w:t>
      </w:r>
      <w:r w:rsidRPr="00891B8F">
        <w:t>(12), p.e029478.</w:t>
      </w:r>
    </w:p>
    <w:p w14:paraId="69430327" w14:textId="77777777" w:rsidR="002038CA" w:rsidRDefault="002038CA" w:rsidP="002038CA">
      <w:pPr>
        <w:ind w:left="720" w:hanging="720"/>
      </w:pPr>
      <w:r w:rsidRPr="00891B8F">
        <w:t>McKnight, P., Goodwin, L. and Kenyon, S., 2019. A systematic review of asylum-seeking women's views and experiences of UK maternity care. </w:t>
      </w:r>
      <w:r w:rsidRPr="00891B8F">
        <w:rPr>
          <w:i/>
          <w:iCs/>
        </w:rPr>
        <w:t>Midwifery</w:t>
      </w:r>
      <w:r w:rsidRPr="00891B8F">
        <w:t>, </w:t>
      </w:r>
      <w:r w:rsidRPr="00891B8F">
        <w:rPr>
          <w:i/>
          <w:iCs/>
        </w:rPr>
        <w:t>77</w:t>
      </w:r>
      <w:r w:rsidRPr="00891B8F">
        <w:t>, pp.16-23.</w:t>
      </w:r>
    </w:p>
    <w:p w14:paraId="4ADCE9AD" w14:textId="77777777" w:rsidR="002038CA" w:rsidRDefault="002038CA" w:rsidP="002038CA">
      <w:pPr>
        <w:ind w:left="720" w:hanging="720"/>
      </w:pPr>
      <w:r w:rsidRPr="00891B8F">
        <w:t xml:space="preserve">Nellums, L.B., Powis, J., Jones, L., Miller, A., </w:t>
      </w:r>
      <w:proofErr w:type="spellStart"/>
      <w:r w:rsidRPr="00891B8F">
        <w:t>Rustage</w:t>
      </w:r>
      <w:proofErr w:type="spellEnd"/>
      <w:r w:rsidRPr="00891B8F">
        <w:t>, K., Russell, N., Friedland, J.S. and Hargreaves, S., 2021. “It's a life you're playing with”: A qualitative study on experiences of NHS maternity services among undocumented migrant women in England. </w:t>
      </w:r>
      <w:r w:rsidRPr="00891B8F">
        <w:rPr>
          <w:i/>
          <w:iCs/>
        </w:rPr>
        <w:t>Social Science &amp; Medicine</w:t>
      </w:r>
      <w:r w:rsidRPr="00891B8F">
        <w:t>, </w:t>
      </w:r>
      <w:r w:rsidRPr="00891B8F">
        <w:rPr>
          <w:i/>
          <w:iCs/>
        </w:rPr>
        <w:t>270</w:t>
      </w:r>
      <w:r w:rsidRPr="00891B8F">
        <w:t>, p.113610.</w:t>
      </w:r>
    </w:p>
    <w:p w14:paraId="17FD6B04" w14:textId="77777777" w:rsidR="002038CA" w:rsidRDefault="002038CA" w:rsidP="002038CA">
      <w:pPr>
        <w:ind w:left="720" w:hanging="720"/>
      </w:pPr>
      <w:proofErr w:type="spellStart"/>
      <w:r w:rsidRPr="00891B8F">
        <w:t>Obionu</w:t>
      </w:r>
      <w:proofErr w:type="spellEnd"/>
      <w:r w:rsidRPr="00891B8F">
        <w:t xml:space="preserve">, I.M., </w:t>
      </w:r>
      <w:proofErr w:type="spellStart"/>
      <w:r w:rsidRPr="00891B8F">
        <w:t>Onyedinma</w:t>
      </w:r>
      <w:proofErr w:type="spellEnd"/>
      <w:r w:rsidRPr="00891B8F">
        <w:t>, C.A., Mielewczyk, F. and Boyle, E., 2023. UK maternity care experiences of ethnic minority and migrant women: Systematic review. </w:t>
      </w:r>
      <w:r w:rsidRPr="00891B8F">
        <w:rPr>
          <w:i/>
          <w:iCs/>
        </w:rPr>
        <w:t>Public Health Nursing</w:t>
      </w:r>
      <w:r w:rsidRPr="00891B8F">
        <w:t>, </w:t>
      </w:r>
      <w:r w:rsidRPr="00891B8F">
        <w:rPr>
          <w:i/>
          <w:iCs/>
        </w:rPr>
        <w:t>40</w:t>
      </w:r>
      <w:r w:rsidRPr="00891B8F">
        <w:t>(6), pp.846-856.</w:t>
      </w:r>
    </w:p>
    <w:p w14:paraId="1327FA4A" w14:textId="77777777" w:rsidR="002038CA" w:rsidRPr="002038CA" w:rsidRDefault="002038CA" w:rsidP="002038CA"/>
    <w:sectPr w:rsidR="002038CA" w:rsidRPr="002038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D7351"/>
    <w:multiLevelType w:val="hybridMultilevel"/>
    <w:tmpl w:val="51D4A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737C4E"/>
    <w:multiLevelType w:val="hybridMultilevel"/>
    <w:tmpl w:val="CE229ACC"/>
    <w:lvl w:ilvl="0" w:tplc="6902ED00">
      <w:numFmt w:val="bullet"/>
      <w:lvlText w:val=""/>
      <w:lvlJc w:val="left"/>
      <w:pPr>
        <w:ind w:left="780" w:hanging="4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747C7F"/>
    <w:multiLevelType w:val="hybridMultilevel"/>
    <w:tmpl w:val="E5AEC34C"/>
    <w:lvl w:ilvl="0" w:tplc="6902ED00">
      <w:numFmt w:val="bullet"/>
      <w:lvlText w:val=""/>
      <w:lvlJc w:val="left"/>
      <w:pPr>
        <w:ind w:left="420" w:hanging="420"/>
      </w:pPr>
      <w:rPr>
        <w:rFonts w:ascii="Times New Roman" w:eastAsiaTheme="minorHAnsi"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BB945E7"/>
    <w:multiLevelType w:val="hybridMultilevel"/>
    <w:tmpl w:val="21A410D0"/>
    <w:lvl w:ilvl="0" w:tplc="0809000F">
      <w:start w:val="1"/>
      <w:numFmt w:val="decimal"/>
      <w:lvlText w:val="%1."/>
      <w:lvlJc w:val="left"/>
      <w:pPr>
        <w:ind w:left="420" w:hanging="42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16cid:durableId="639922060">
    <w:abstractNumId w:val="0"/>
  </w:num>
  <w:num w:numId="2" w16cid:durableId="276061815">
    <w:abstractNumId w:val="1"/>
  </w:num>
  <w:num w:numId="3" w16cid:durableId="988244603">
    <w:abstractNumId w:val="2"/>
  </w:num>
  <w:num w:numId="4" w16cid:durableId="18211867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8CA"/>
    <w:rsid w:val="00076A0F"/>
    <w:rsid w:val="00110EF1"/>
    <w:rsid w:val="001A14DB"/>
    <w:rsid w:val="002038CA"/>
    <w:rsid w:val="0029350E"/>
    <w:rsid w:val="002A4A06"/>
    <w:rsid w:val="00391BF3"/>
    <w:rsid w:val="005A25C8"/>
    <w:rsid w:val="005F2521"/>
    <w:rsid w:val="00620FA2"/>
    <w:rsid w:val="00624EF0"/>
    <w:rsid w:val="006432B5"/>
    <w:rsid w:val="007011CC"/>
    <w:rsid w:val="00905629"/>
    <w:rsid w:val="00920AA6"/>
    <w:rsid w:val="009B4751"/>
    <w:rsid w:val="009E2DFB"/>
    <w:rsid w:val="009F298E"/>
    <w:rsid w:val="00A43912"/>
    <w:rsid w:val="00A54347"/>
    <w:rsid w:val="00BF0B42"/>
    <w:rsid w:val="00C325DE"/>
    <w:rsid w:val="00D37713"/>
    <w:rsid w:val="00E20E0B"/>
    <w:rsid w:val="00E43E30"/>
    <w:rsid w:val="00E610E8"/>
    <w:rsid w:val="00EF749E"/>
    <w:rsid w:val="00F26828"/>
    <w:rsid w:val="00F76CE3"/>
    <w:rsid w:val="00FA2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31FC4"/>
  <w15:chartTrackingRefBased/>
  <w15:docId w15:val="{BAF54ED2-EF58-490C-9358-6099601C6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2B5"/>
    <w:pPr>
      <w:spacing w:before="120" w:after="120" w:line="480" w:lineRule="auto"/>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6432B5"/>
    <w:pPr>
      <w:keepNext/>
      <w:keepLines/>
      <w:jc w:val="left"/>
      <w:outlineLvl w:val="0"/>
    </w:pPr>
    <w:rPr>
      <w:rFonts w:eastAsiaTheme="majorEastAsia" w:cstheme="majorBidi"/>
      <w:b/>
      <w:i/>
      <w:color w:val="000000" w:themeColor="text1"/>
      <w:szCs w:val="40"/>
    </w:rPr>
  </w:style>
  <w:style w:type="paragraph" w:styleId="Heading2">
    <w:name w:val="heading 2"/>
    <w:basedOn w:val="Normal"/>
    <w:next w:val="Normal"/>
    <w:link w:val="Heading2Char"/>
    <w:uiPriority w:val="9"/>
    <w:unhideWhenUsed/>
    <w:qFormat/>
    <w:rsid w:val="006432B5"/>
    <w:pPr>
      <w:jc w:val="left"/>
      <w:outlineLvl w:val="1"/>
    </w:pPr>
    <w:rPr>
      <w:i/>
    </w:rPr>
  </w:style>
  <w:style w:type="paragraph" w:styleId="Heading3">
    <w:name w:val="heading 3"/>
    <w:basedOn w:val="Normal"/>
    <w:next w:val="Normal"/>
    <w:link w:val="Heading3Char"/>
    <w:uiPriority w:val="9"/>
    <w:semiHidden/>
    <w:unhideWhenUsed/>
    <w:qFormat/>
    <w:rsid w:val="002038C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038C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038C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038C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038C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038CA"/>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038CA"/>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2B5"/>
    <w:rPr>
      <w:rFonts w:ascii="Times New Roman" w:eastAsiaTheme="majorEastAsia" w:hAnsi="Times New Roman" w:cstheme="majorBidi"/>
      <w:b/>
      <w:i/>
      <w:color w:val="000000" w:themeColor="text1"/>
      <w:sz w:val="24"/>
      <w:szCs w:val="40"/>
      <w:lang w:val="en-GB"/>
    </w:rPr>
  </w:style>
  <w:style w:type="character" w:customStyle="1" w:styleId="Heading2Char">
    <w:name w:val="Heading 2 Char"/>
    <w:basedOn w:val="DefaultParagraphFont"/>
    <w:link w:val="Heading2"/>
    <w:uiPriority w:val="9"/>
    <w:rsid w:val="006432B5"/>
    <w:rPr>
      <w:rFonts w:ascii="Times New Roman" w:hAnsi="Times New Roman"/>
      <w:i/>
      <w:sz w:val="24"/>
      <w:lang w:val="en-GB"/>
    </w:rPr>
  </w:style>
  <w:style w:type="character" w:customStyle="1" w:styleId="Heading3Char">
    <w:name w:val="Heading 3 Char"/>
    <w:basedOn w:val="DefaultParagraphFont"/>
    <w:link w:val="Heading3"/>
    <w:uiPriority w:val="9"/>
    <w:semiHidden/>
    <w:rsid w:val="002038CA"/>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038CA"/>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2038CA"/>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2038CA"/>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2038CA"/>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2038CA"/>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2038CA"/>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2038CA"/>
    <w:pPr>
      <w:spacing w:before="0"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8C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038C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8C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038C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038CA"/>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2038CA"/>
    <w:pPr>
      <w:ind w:left="720"/>
    </w:pPr>
  </w:style>
  <w:style w:type="character" w:styleId="IntenseEmphasis">
    <w:name w:val="Intense Emphasis"/>
    <w:basedOn w:val="DefaultParagraphFont"/>
    <w:uiPriority w:val="21"/>
    <w:qFormat/>
    <w:rsid w:val="002038CA"/>
    <w:rPr>
      <w:i/>
      <w:iCs/>
      <w:color w:val="2F5496" w:themeColor="accent1" w:themeShade="BF"/>
    </w:rPr>
  </w:style>
  <w:style w:type="paragraph" w:styleId="IntenseQuote">
    <w:name w:val="Intense Quote"/>
    <w:basedOn w:val="Normal"/>
    <w:next w:val="Normal"/>
    <w:link w:val="IntenseQuoteChar"/>
    <w:uiPriority w:val="30"/>
    <w:qFormat/>
    <w:rsid w:val="002038C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38CA"/>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2038CA"/>
    <w:rPr>
      <w:b/>
      <w:bCs/>
      <w:smallCaps/>
      <w:color w:val="2F5496" w:themeColor="accent1" w:themeShade="BF"/>
      <w:spacing w:val="5"/>
    </w:rPr>
  </w:style>
  <w:style w:type="paragraph" w:styleId="TOCHeading">
    <w:name w:val="TOC Heading"/>
    <w:basedOn w:val="Heading1"/>
    <w:next w:val="Normal"/>
    <w:uiPriority w:val="39"/>
    <w:unhideWhenUsed/>
    <w:qFormat/>
    <w:rsid w:val="00F26828"/>
    <w:pPr>
      <w:spacing w:before="240" w:after="0" w:line="259" w:lineRule="auto"/>
      <w:contextualSpacing w:val="0"/>
      <w:outlineLvl w:val="9"/>
    </w:pPr>
    <w:rPr>
      <w:rFonts w:asciiTheme="majorHAnsi" w:hAnsiTheme="majorHAnsi"/>
      <w:b w:val="0"/>
      <w:i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26828"/>
    <w:pPr>
      <w:spacing w:after="100"/>
    </w:pPr>
  </w:style>
  <w:style w:type="character" w:styleId="Hyperlink">
    <w:name w:val="Hyperlink"/>
    <w:basedOn w:val="DefaultParagraphFont"/>
    <w:uiPriority w:val="99"/>
    <w:unhideWhenUsed/>
    <w:rsid w:val="00F268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B76964-D3C3-4A1A-BE3E-2F962B9262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744</Words>
  <Characters>4246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MT_Prod-15</dc:creator>
  <cp:keywords/>
  <dc:description/>
  <cp:lastModifiedBy>Hortense Assoh (2245799)</cp:lastModifiedBy>
  <cp:revision>4</cp:revision>
  <dcterms:created xsi:type="dcterms:W3CDTF">2026-02-11T00:09:00Z</dcterms:created>
  <dcterms:modified xsi:type="dcterms:W3CDTF">2026-02-11T00:11:00Z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b56291d1-52a5-46af-ac55-7988c10762d7</vt:lpwstr>
  </property>
</Properties>
</file>